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776790775"/>
        <w:docPartObj>
          <w:docPartGallery w:val="Cover Pages"/>
          <w:docPartUnique/>
        </w:docPartObj>
      </w:sdtPr>
      <w:sdtEndPr>
        <w:rPr>
          <w:noProof/>
          <w:color w:val="0563C1" w:themeColor="hyperlink"/>
          <w:u w:val="single"/>
        </w:rPr>
      </w:sdtEndPr>
      <w:sdtContent>
        <w:p w14:paraId="29598436" w14:textId="789E3DF6" w:rsidR="00146774" w:rsidRDefault="00146774">
          <w:pPr>
            <w:pStyle w:val="NoSpacing"/>
          </w:pPr>
          <w:r>
            <w:rPr>
              <w:noProof/>
            </w:rPr>
            <mc:AlternateContent>
              <mc:Choice Requires="wpg">
                <w:drawing>
                  <wp:anchor distT="0" distB="0" distL="114300" distR="114300" simplePos="0" relativeHeight="251658246" behindDoc="1" locked="0" layoutInCell="1" allowOverlap="1" wp14:anchorId="6A31C3E3" wp14:editId="473C2F7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rgbClr val="0066CC"/>
                            </a:solidFill>
                          </wpg:grpSpPr>
                          <wps:wsp>
                            <wps:cNvPr id="3" name="Rectangle 3"/>
                            <wps:cNvSpPr/>
                            <wps:spPr>
                              <a:xfrm>
                                <a:off x="0" y="0"/>
                                <a:ext cx="194535" cy="9125712"/>
                              </a:xfrm>
                              <a:prstGeom prst="rect">
                                <a:avLst/>
                              </a:prstGeom>
                              <a:solidFill>
                                <a:srgbClr val="000099"/>
                              </a:solidFill>
                              <a:ln/>
                            </wps:spPr>
                            <wps:style>
                              <a:lnRef idx="1">
                                <a:schemeClr val="accent1"/>
                              </a:lnRef>
                              <a:fillRef idx="2">
                                <a:schemeClr val="accent1"/>
                              </a:fillRef>
                              <a:effectRef idx="1">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accent1">
                                  <a:lumMod val="60000"/>
                                  <a:lumOff val="40000"/>
                                </a:schemeClr>
                              </a:solidFill>
                              <a:ln/>
                            </wps:spPr>
                            <wps:style>
                              <a:lnRef idx="1">
                                <a:schemeClr val="accent1"/>
                              </a:lnRef>
                              <a:fillRef idx="2">
                                <a:schemeClr val="accent1"/>
                              </a:fillRef>
                              <a:effectRef idx="1">
                                <a:schemeClr val="accent1"/>
                              </a:effectRef>
                              <a:fontRef idx="minor">
                                <a:schemeClr val="dk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1-01T00:00:00Z">
                                      <w:dateFormat w:val="M/d/yyyy"/>
                                      <w:lid w:val="en-US"/>
                                      <w:storeMappedDataAs w:val="dateTime"/>
                                      <w:calendar w:val="gregorian"/>
                                    </w:date>
                                  </w:sdtPr>
                                  <w:sdtContent>
                                    <w:p w14:paraId="34117FD9" w14:textId="18B77349" w:rsidR="00146774" w:rsidRPr="00E86F10" w:rsidRDefault="004A3A01">
                                      <w:pPr>
                                        <w:pStyle w:val="NoSpacing"/>
                                        <w:jc w:val="right"/>
                                        <w:rPr>
                                          <w:sz w:val="28"/>
                                          <w:szCs w:val="28"/>
                                        </w:rPr>
                                      </w:pPr>
                                      <w:r w:rsidRPr="00B23999">
                                        <w:rPr>
                                          <w:color w:val="FFFFFF" w:themeColor="background1"/>
                                          <w:sz w:val="28"/>
                                          <w:szCs w:val="28"/>
                                          <w:lang w:val="en-US"/>
                                        </w:rPr>
                                        <w:t>11/1/2021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00099"/>
                                  </a:solid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00099"/>
                                  </a:solid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00099"/>
                                  </a:solid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00099"/>
                                  </a:solid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00099"/>
                                  </a:solidFill>
                                  <a:ln>
                                    <a:headEnd/>
                                    <a:tailEnd/>
                                  </a:ln>
                                </wps:spPr>
                                <wps:style>
                                  <a:lnRef idx="1">
                                    <a:schemeClr val="accent1"/>
                                  </a:lnRef>
                                  <a:fillRef idx="2">
                                    <a:schemeClr val="accent1"/>
                                  </a:fillRef>
                                  <a:effectRef idx="1">
                                    <a:schemeClr val="accent1"/>
                                  </a:effectRef>
                                  <a:fontRef idx="minor">
                                    <a:schemeClr val="dk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31C3E3" id="Group 2" o:spid="_x0000_s1026" style="position:absolute;margin-left:0;margin-top:0;width:172.8pt;height:718.55pt;z-index:-25165823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" fillcolor="#009" strokecolor="#4472c4 [3204]" strokeweight=".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" adj="18883" fillcolor="#8eaadb [1940]" strokecolor="#4472c4 [3204]" strokeweight=".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1-01T00:00:00Z">
                                <w:dateFormat w:val="M/d/yyyy"/>
                                <w:lid w:val="en-US"/>
                                <w:storeMappedDataAs w:val="dateTime"/>
                                <w:calendar w:val="gregorian"/>
                              </w:date>
                            </w:sdtPr>
                            <w:sdtContent>
                              <w:p w14:paraId="34117FD9" w14:textId="18B77349" w:rsidR="00146774" w:rsidRPr="00E86F10" w:rsidRDefault="004A3A01">
                                <w:pPr>
                                  <w:pStyle w:val="NoSpacing"/>
                                  <w:jc w:val="right"/>
                                  <w:rPr>
                                    <w:sz w:val="28"/>
                                    <w:szCs w:val="28"/>
                                  </w:rPr>
                                </w:pPr>
                                <w:r w:rsidRPr="00B23999">
                                  <w:rPr>
                                    <w:color w:val="FFFFFF" w:themeColor="background1"/>
                                    <w:sz w:val="28"/>
                                    <w:szCs w:val="28"/>
                                    <w:lang w:val="en-US"/>
                                  </w:rPr>
                                  <w:t>11/1/2021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" path="m,l39,152,84,304r38,113l122,440,76,306,39,180,6,53,,xe" filled="f" strokecolor="#4472c4 [3204]" strokeweight=".5pt">
                          <v:stroke joinstyle="miter"/>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" path="m,l8,19,37,93r30,74l116,269r-8,l60,169,30,98,1,25,,xe" filled="f" strokecolor="#4472c4 [3204]" strokeweight=".5pt">
                          <v:stroke joinstyle="miter"/>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" path="m,l,,1,79r2,80l12,317,23,476,39,634,58,792,83,948r24,138l135,1223r5,49l138,1262,105,1106,77,949,53,792,35,634,20,476,9,317,2,159,,79,,xe" filled="f" strokecolor="#4472c4 [3204]" strokeweight=".5pt">
                          <v:stroke joinstyle="miter"/>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" path="m45,r,l35,66r-9,67l14,267,6,401,3,534,6,669r8,134l18,854r,-3l9,814,8,803,1,669,,534,3,401,12,267,25,132,34,66,45,xe" filled="f" strokecolor="#4472c4 [3204]" strokeweight=".5pt">
                          <v:stroke joinstyle="miter"/>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" path="m,l10,44r11,82l34,207r19,86l75,380r25,86l120,521r21,55l152,618r2,11l140,595,115,532,93,468,67,383,47,295,28,207,12,104,,xe" filled="f" strokecolor="#4472c4 [3204]" strokeweight=".5pt">
                          <v:stroke joinstyle="miter"/>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" path="m,l33,69r-9,l12,35,,xe" filled="f" strokecolor="#4472c4 [3204]" strokeweight=".5pt">
                          <v:stroke joinstyle="miter"/>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" path="m,l9,37r,3l15,93,5,49,,xe" filled="f" strokecolor="#4472c4 [3204]" strokeweight=".5pt">
                          <v:stroke joinstyle="miter"/>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" path="m394,r,l356,38,319,77r-35,40l249,160r-42,58l168,276r-37,63l98,402,69,467,45,535,26,604,14,673,7,746,6,766,,749r1,-5l7,673,21,603,40,533,65,466,94,400r33,-64l164,275r40,-60l248,158r34,-42l318,76,354,37,394,xe" filled="f" strokecolor="#4472c4 [3204]" strokeweight=".5pt">
                          <v:stroke joinstyle="miter"/>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" path="m,l6,16r1,3l11,80r9,52l33,185r3,9l21,161,15,145,5,81,1,41,,xe" filled="f" strokecolor="#4472c4 [3204]" strokeweight=".5pt">
                          <v:stroke joinstyle="miter"/>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" path="m,l31,65r-8,l,xe" filled="f" strokecolor="#4472c4 [3204]" strokeweight=".5pt">
                          <v:stroke joinstyle="miter"/>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" path="m,l6,17,7,42,6,39,,23,,xe" filled="f" strokecolor="#4472c4 [3204]" strokeweight=".5pt">
                          <v:stroke joinstyle="miter"/>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" path="m,l6,16,21,49,33,84r12,34l44,118,13,53,11,42,,xe" filled="f" strokecolor="#4472c4 [3204]" strokeweight=".5pt">
                          <v:stroke joinstyle="miter"/>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" path="m,l41,155,86,309r39,116l125,450,79,311,41,183,7,54,,xe" fillcolor="#009" strokecolor="#4472c4 [3204]" strokeweight=".5pt">
                          <v:stroke joinstyle="miter"/>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" path="m,l8,20,37,96r32,74l118,275r-9,l61,174,30,100,,26,,xe" fillcolor="#009" strokecolor="#4472c4 [3204]" strokeweight=".5pt">
                          <v:stroke joinstyle="miter"/>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" path="m,l16,72r4,49l18,112,,31,,xe" filled="f" strokecolor="#4472c4 [3204]" strokeweight=".5pt">
                          <v:stroke joinstyle="miter"/>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" path="m,l11,46r11,83l36,211r19,90l76,389r27,87l123,533r21,55l155,632r3,11l142,608,118,544,95,478,69,391,47,302,29,212,13,107,,xe" filled="f" strokecolor="#4472c4 [3204]" strokeweight=".5pt">
                          <v:stroke joinstyle="miter"/>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" path="m,l33,71r-9,l11,36,,xe" filled="f" strokecolor="#4472c4 [3204]" strokeweight=".5pt">
                          <v:stroke joinstyle="miter"/>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" path="m,l8,37r,4l15,95,4,49,,xe" filled="f" strokecolor="#4472c4 [3204]" strokeweight=".5pt">
                          <v:stroke joinstyle="miter"/>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" path="m402,r,1l363,39,325,79r-35,42l255,164r-44,58l171,284r-38,62l100,411,71,478,45,546,27,617,13,689,7,761r,21l,765r1,-4l7,688,21,616,40,545,66,475,95,409r35,-66l167,281r42,-61l253,163r34,-43l324,78,362,38,402,xe" fillcolor="#009" strokecolor="#4472c4 [3204]" strokeweight=".5pt">
                          <v:stroke joinstyle="miter"/>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" path="m,l6,15r1,3l12,80r9,54l33,188r4,8l22,162,15,146,5,81,1,40,,xe" fillcolor="#009" strokecolor="#4472c4 [3204]" strokeweight=".5pt">
                          <v:stroke joinstyle="miter"/>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" path="m,l31,66r-7,l,xe" filled="f" strokecolor="#4472c4 [3204]" strokeweight=".5pt">
                          <v:stroke joinstyle="miter"/>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" path="m,l7,17r,26l6,40,,25,,xe" filled="f" strokecolor="#4472c4 [3204]" strokeweight=".5pt">
                          <v:stroke joinstyle="miter"/>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" path="m,l7,16,22,50,33,86r13,35l45,121,14,55,11,44,,xe" fillcolor="#009" strokecolor="#4472c4 [3204]" strokeweight=".5pt">
                          <v:stroke joinstyle="miter"/>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8" behindDoc="0" locked="0" layoutInCell="1" allowOverlap="1" wp14:anchorId="0D7AC7B9" wp14:editId="0FBA2D2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E6CE3" w14:textId="14BB2A10" w:rsidR="00146774" w:rsidRDefault="00E76A94">
                                <w:pPr>
                                  <w:pStyle w:val="NoSpacing"/>
                                  <w:rPr>
                                    <w:color w:val="4472C4" w:themeColor="accent1"/>
                                    <w:sz w:val="26"/>
                                    <w:szCs w:val="26"/>
                                  </w:rPr>
                                </w:pPr>
                                <w:sdt>
                                  <w:sdtPr>
                                    <w:rPr>
                                      <w:rFonts w:ascii="DengXian" w:eastAsia="DengXian" w:hAnsi="DengXian"/>
                                      <w:color w:val="4472C4" w:themeColor="accent1"/>
                                      <w:sz w:val="26"/>
                                      <w:szCs w:val="26"/>
                                      <w:lang w:val="en-U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90A4A" w:rsidRPr="00290A4A">
                                      <w:rPr>
                                        <w:rFonts w:ascii="DengXian" w:eastAsia="DengXian" w:hAnsi="DengXian"/>
                                        <w:color w:val="4472C4" w:themeColor="accent1"/>
                                        <w:sz w:val="26"/>
                                        <w:szCs w:val="26"/>
                                        <w:lang w:val="en-US"/>
                                      </w:rPr>
                                      <w:t>Raphael Phillip England (1650210)</w:t>
                                    </w:r>
                                  </w:sdtContent>
                                </w:sdt>
                              </w:p>
                              <w:p w14:paraId="35E41E77" w14:textId="5A5B7AED" w:rsidR="00146774" w:rsidRDefault="00E76A9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90A4A" w:rsidRPr="00290A4A">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D7AC7B9" id="_x0000_t202" coordsize="21600,21600" o:spt="202" path="m,l,21600r21600,l21600,xe">
                    <v:stroke joinstyle="miter"/>
                    <v:path gradientshapeok="t" o:connecttype="rect"/>
                  </v:shapetype>
                  <v:shape id="Text Box 32" o:spid="_x0000_s1055" type="#_x0000_t202" style="position:absolute;margin-left:0;margin-top:0;width:4in;height:28.8pt;z-index:25165824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03E6CE3" w14:textId="14BB2A10" w:rsidR="00146774" w:rsidRDefault="00E76A94">
                          <w:pPr>
                            <w:pStyle w:val="NoSpacing"/>
                            <w:rPr>
                              <w:color w:val="4472C4" w:themeColor="accent1"/>
                              <w:sz w:val="26"/>
                              <w:szCs w:val="26"/>
                            </w:rPr>
                          </w:pPr>
                          <w:sdt>
                            <w:sdtPr>
                              <w:rPr>
                                <w:rFonts w:ascii="DengXian" w:eastAsia="DengXian" w:hAnsi="DengXian"/>
                                <w:color w:val="4472C4" w:themeColor="accent1"/>
                                <w:sz w:val="26"/>
                                <w:szCs w:val="26"/>
                                <w:lang w:val="en-U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90A4A" w:rsidRPr="00290A4A">
                                <w:rPr>
                                  <w:rFonts w:ascii="DengXian" w:eastAsia="DengXian" w:hAnsi="DengXian"/>
                                  <w:color w:val="4472C4" w:themeColor="accent1"/>
                                  <w:sz w:val="26"/>
                                  <w:szCs w:val="26"/>
                                  <w:lang w:val="en-US"/>
                                </w:rPr>
                                <w:t>Raphael Phillip England (1650210)</w:t>
                              </w:r>
                            </w:sdtContent>
                          </w:sdt>
                        </w:p>
                        <w:p w14:paraId="35E41E77" w14:textId="5A5B7AED" w:rsidR="00146774" w:rsidRDefault="00E76A9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90A4A" w:rsidRPr="00290A4A">
                                <w:rPr>
                                  <w:caps/>
                                  <w:color w:val="595959" w:themeColor="text1" w:themeTint="A6"/>
                                  <w:sz w:val="20"/>
                                  <w:szCs w:val="20"/>
                                </w:rPr>
                                <w:t>UWTSD</w:t>
                              </w:r>
                            </w:sdtContent>
                          </w:sdt>
                        </w:p>
                      </w:txbxContent>
                    </v:textbox>
                    <w10:wrap anchorx="page" anchory="page"/>
                  </v:shape>
                </w:pict>
              </mc:Fallback>
            </mc:AlternateContent>
          </w:r>
        </w:p>
        <w:p w14:paraId="6178EFCA" w14:textId="459594BF" w:rsidR="00146774" w:rsidRDefault="00111AE8">
          <w:pPr>
            <w:rPr>
              <w:noProof/>
              <w:color w:val="0563C1" w:themeColor="hyperlink"/>
              <w:u w:val="single"/>
            </w:rPr>
          </w:pPr>
          <w:r w:rsidRPr="006B6C64">
            <w:rPr>
              <w:noProof/>
              <w:color w:val="0563C1" w:themeColor="hyperlink"/>
              <w:u w:val="single"/>
            </w:rPr>
            <mc:AlternateContent>
              <mc:Choice Requires="wps">
                <w:drawing>
                  <wp:anchor distT="91440" distB="91440" distL="114300" distR="114300" simplePos="0" relativeHeight="251658250" behindDoc="0" locked="0" layoutInCell="1" allowOverlap="1" wp14:anchorId="47192561" wp14:editId="2299BBD8">
                    <wp:simplePos x="0" y="0"/>
                    <wp:positionH relativeFrom="margin">
                      <wp:align>center</wp:align>
                    </wp:positionH>
                    <wp:positionV relativeFrom="paragraph">
                      <wp:posOffset>4300175</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C237B34" w14:textId="0B22F8F5" w:rsidR="009A3574" w:rsidRDefault="003849A7" w:rsidP="00CE7E00">
                                <w:pPr>
                                  <w:pStyle w:val="Title"/>
                                  <w:jc w:val="center"/>
                                  <w:rPr>
                                    <w:rFonts w:asciiTheme="minorHAnsi" w:hAnsiTheme="minorHAnsi" w:cstheme="minorHAnsi"/>
                                    <w:sz w:val="48"/>
                                    <w:szCs w:val="48"/>
                                  </w:rPr>
                                </w:pPr>
                                <w:r w:rsidRPr="00CA2022">
                                  <w:rPr>
                                    <w:rFonts w:asciiTheme="minorHAnsi" w:hAnsiTheme="minorHAnsi" w:cstheme="minorHAnsi"/>
                                    <w:sz w:val="48"/>
                                    <w:szCs w:val="48"/>
                                  </w:rPr>
                                  <w:t>University of Wales</w:t>
                                </w:r>
                              </w:p>
                              <w:p w14:paraId="1DF22793" w14:textId="1B1661D5" w:rsidR="003849A7" w:rsidRDefault="003849A7" w:rsidP="00CE7E00">
                                <w:pPr>
                                  <w:pStyle w:val="Title"/>
                                  <w:jc w:val="center"/>
                                  <w:rPr>
                                    <w:rFonts w:asciiTheme="minorHAnsi" w:hAnsiTheme="minorHAnsi" w:cstheme="minorHAnsi"/>
                                    <w:sz w:val="48"/>
                                    <w:szCs w:val="48"/>
                                  </w:rPr>
                                </w:pPr>
                                <w:r w:rsidRPr="00CA2022">
                                  <w:rPr>
                                    <w:rFonts w:asciiTheme="minorHAnsi" w:hAnsiTheme="minorHAnsi" w:cstheme="minorHAnsi"/>
                                    <w:sz w:val="48"/>
                                    <w:szCs w:val="48"/>
                                  </w:rPr>
                                  <w:t>Trinity</w:t>
                                </w:r>
                                <w:r w:rsidR="00CE7E00">
                                  <w:rPr>
                                    <w:rFonts w:asciiTheme="minorHAnsi" w:hAnsiTheme="minorHAnsi" w:cstheme="minorHAnsi"/>
                                    <w:sz w:val="48"/>
                                    <w:szCs w:val="48"/>
                                  </w:rPr>
                                  <w:t xml:space="preserve"> </w:t>
                                </w:r>
                                <w:r w:rsidRPr="00CA2022">
                                  <w:rPr>
                                    <w:rFonts w:asciiTheme="minorHAnsi" w:hAnsiTheme="minorHAnsi" w:cstheme="minorHAnsi"/>
                                    <w:sz w:val="48"/>
                                    <w:szCs w:val="48"/>
                                  </w:rPr>
                                  <w:t>Saint David</w:t>
                                </w:r>
                              </w:p>
                              <w:p w14:paraId="7BCC17C3" w14:textId="77777777" w:rsidR="0045611B" w:rsidRDefault="0045611B" w:rsidP="0045611B">
                                <w:pPr>
                                  <w:pBdr>
                                    <w:top w:val="single" w:sz="24" w:space="8" w:color="4472C4" w:themeColor="accent1"/>
                                    <w:bottom w:val="single" w:sz="24" w:space="8" w:color="4472C4" w:themeColor="accent1"/>
                                  </w:pBdr>
                                  <w:spacing w:after="0"/>
                                  <w:jc w:val="center"/>
                                  <w:rPr>
                                    <w:i/>
                                    <w:iCs/>
                                    <w:sz w:val="48"/>
                                    <w:szCs w:val="48"/>
                                  </w:rPr>
                                </w:pPr>
                                <w:r w:rsidRPr="006B6C64">
                                  <w:rPr>
                                    <w:i/>
                                    <w:iCs/>
                                    <w:color w:val="4472C4" w:themeColor="accent1"/>
                                    <w:sz w:val="48"/>
                                    <w:szCs w:val="48"/>
                                  </w:rPr>
                                  <w:t>School of Engineering</w:t>
                                </w:r>
                                <w:r w:rsidRPr="006B6C64">
                                  <w:rPr>
                                    <w:i/>
                                    <w:iCs/>
                                    <w:color w:val="4472C4" w:themeColor="accent1"/>
                                    <w:sz w:val="48"/>
                                    <w:szCs w:val="48"/>
                                  </w:rPr>
                                  <w:br/>
                                </w:r>
                                <w:r w:rsidRPr="006B6C64">
                                  <w:rPr>
                                    <w:i/>
                                    <w:iCs/>
                                    <w:sz w:val="48"/>
                                    <w:szCs w:val="48"/>
                                  </w:rPr>
                                  <w:t>Motorcycle Engineering BEng</w:t>
                                </w:r>
                              </w:p>
                              <w:p w14:paraId="44B3F4BB" w14:textId="77777777" w:rsidR="0045611B" w:rsidRPr="0045611B" w:rsidRDefault="0045611B" w:rsidP="0045611B"/>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7192561" id="Text Box 2" o:spid="_x0000_s1056" type="#_x0000_t202" style="position:absolute;margin-left:0;margin-top:338.6pt;width:273.6pt;height:110.55pt;z-index:251658250;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" filled="f" stroked="f">
                    <v:textbox style="mso-fit-shape-to-text:t">
                      <w:txbxContent>
                        <w:p w14:paraId="5C237B34" w14:textId="0B22F8F5" w:rsidR="009A3574" w:rsidRDefault="003849A7" w:rsidP="00CE7E00">
                          <w:pPr>
                            <w:pStyle w:val="Title"/>
                            <w:jc w:val="center"/>
                            <w:rPr>
                              <w:rFonts w:asciiTheme="minorHAnsi" w:hAnsiTheme="minorHAnsi" w:cstheme="minorHAnsi"/>
                              <w:sz w:val="48"/>
                              <w:szCs w:val="48"/>
                            </w:rPr>
                          </w:pPr>
                          <w:r w:rsidRPr="00CA2022">
                            <w:rPr>
                              <w:rFonts w:asciiTheme="minorHAnsi" w:hAnsiTheme="minorHAnsi" w:cstheme="minorHAnsi"/>
                              <w:sz w:val="48"/>
                              <w:szCs w:val="48"/>
                            </w:rPr>
                            <w:t>University of Wales</w:t>
                          </w:r>
                        </w:p>
                        <w:p w14:paraId="1DF22793" w14:textId="1B1661D5" w:rsidR="003849A7" w:rsidRDefault="003849A7" w:rsidP="00CE7E00">
                          <w:pPr>
                            <w:pStyle w:val="Title"/>
                            <w:jc w:val="center"/>
                            <w:rPr>
                              <w:rFonts w:asciiTheme="minorHAnsi" w:hAnsiTheme="minorHAnsi" w:cstheme="minorHAnsi"/>
                              <w:sz w:val="48"/>
                              <w:szCs w:val="48"/>
                            </w:rPr>
                          </w:pPr>
                          <w:r w:rsidRPr="00CA2022">
                            <w:rPr>
                              <w:rFonts w:asciiTheme="minorHAnsi" w:hAnsiTheme="minorHAnsi" w:cstheme="minorHAnsi"/>
                              <w:sz w:val="48"/>
                              <w:szCs w:val="48"/>
                            </w:rPr>
                            <w:t>Trinity</w:t>
                          </w:r>
                          <w:r w:rsidR="00CE7E00">
                            <w:rPr>
                              <w:rFonts w:asciiTheme="minorHAnsi" w:hAnsiTheme="minorHAnsi" w:cstheme="minorHAnsi"/>
                              <w:sz w:val="48"/>
                              <w:szCs w:val="48"/>
                            </w:rPr>
                            <w:t xml:space="preserve"> </w:t>
                          </w:r>
                          <w:r w:rsidRPr="00CA2022">
                            <w:rPr>
                              <w:rFonts w:asciiTheme="minorHAnsi" w:hAnsiTheme="minorHAnsi" w:cstheme="minorHAnsi"/>
                              <w:sz w:val="48"/>
                              <w:szCs w:val="48"/>
                            </w:rPr>
                            <w:t>Saint David</w:t>
                          </w:r>
                        </w:p>
                        <w:p w14:paraId="7BCC17C3" w14:textId="77777777" w:rsidR="0045611B" w:rsidRDefault="0045611B" w:rsidP="0045611B">
                          <w:pPr>
                            <w:pBdr>
                              <w:top w:val="single" w:sz="24" w:space="8" w:color="4472C4" w:themeColor="accent1"/>
                              <w:bottom w:val="single" w:sz="24" w:space="8" w:color="4472C4" w:themeColor="accent1"/>
                            </w:pBdr>
                            <w:spacing w:after="0"/>
                            <w:jc w:val="center"/>
                            <w:rPr>
                              <w:i/>
                              <w:iCs/>
                              <w:sz w:val="48"/>
                              <w:szCs w:val="48"/>
                            </w:rPr>
                          </w:pPr>
                          <w:r w:rsidRPr="006B6C64">
                            <w:rPr>
                              <w:i/>
                              <w:iCs/>
                              <w:color w:val="4472C4" w:themeColor="accent1"/>
                              <w:sz w:val="48"/>
                              <w:szCs w:val="48"/>
                            </w:rPr>
                            <w:t>School of Engineering</w:t>
                          </w:r>
                          <w:r w:rsidRPr="006B6C64">
                            <w:rPr>
                              <w:i/>
                              <w:iCs/>
                              <w:color w:val="4472C4" w:themeColor="accent1"/>
                              <w:sz w:val="48"/>
                              <w:szCs w:val="48"/>
                            </w:rPr>
                            <w:br/>
                          </w:r>
                          <w:r w:rsidRPr="006B6C64">
                            <w:rPr>
                              <w:i/>
                              <w:iCs/>
                              <w:sz w:val="48"/>
                              <w:szCs w:val="48"/>
                            </w:rPr>
                            <w:t>Motorcycle Engineering BEng</w:t>
                          </w:r>
                        </w:p>
                        <w:p w14:paraId="44B3F4BB" w14:textId="77777777" w:rsidR="0045611B" w:rsidRPr="0045611B" w:rsidRDefault="0045611B" w:rsidP="0045611B"/>
                      </w:txbxContent>
                    </v:textbox>
                    <w10:wrap type="topAndBottom" anchorx="margin"/>
                  </v:shape>
                </w:pict>
              </mc:Fallback>
            </mc:AlternateContent>
          </w:r>
          <w:r w:rsidR="00490243">
            <w:rPr>
              <w:noProof/>
            </w:rPr>
            <mc:AlternateContent>
              <mc:Choice Requires="wps">
                <w:drawing>
                  <wp:anchor distT="0" distB="0" distL="114300" distR="114300" simplePos="0" relativeHeight="251658247" behindDoc="0" locked="0" layoutInCell="1" allowOverlap="1" wp14:anchorId="2E09D0E9" wp14:editId="287A033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069080" cy="1069848"/>
                    <wp:effectExtent l="0" t="0" r="7620" b="5080"/>
                    <wp:wrapNone/>
                    <wp:docPr id="1" name="Text Box 1"/>
                    <wp:cNvGraphicFramePr/>
                    <a:graphic xmlns:a="http://schemas.openxmlformats.org/drawingml/2006/main">
                      <a:graphicData uri="http://schemas.microsoft.com/office/word/2010/wordprocessingShape">
                        <wps:wsp>
                          <wps:cNvSpPr txBox="1"/>
                          <wps:spPr>
                            <a:xfrm>
                              <a:off x="0" y="0"/>
                              <a:ext cx="406908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02EFC" w14:textId="5A38E925" w:rsidR="00146774" w:rsidRDefault="00E76A9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90A4A" w:rsidRPr="00290A4A">
                                      <w:rPr>
                                        <w:rFonts w:asciiTheme="majorHAnsi" w:eastAsiaTheme="majorEastAsia" w:hAnsiTheme="majorHAnsi" w:cstheme="majorBidi"/>
                                        <w:color w:val="262626" w:themeColor="text1" w:themeTint="D9"/>
                                        <w:sz w:val="72"/>
                                        <w:szCs w:val="72"/>
                                      </w:rPr>
                                      <w:t>Vehicle to Grid Technology</w:t>
                                    </w:r>
                                  </w:sdtContent>
                                </w:sdt>
                              </w:p>
                              <w:p w14:paraId="4EFF5802" w14:textId="77777777" w:rsidR="00FD316C" w:rsidRDefault="00E76A94" w:rsidP="00290A4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46774">
                                      <w:rPr>
                                        <w:color w:val="404040" w:themeColor="text1" w:themeTint="BF"/>
                                        <w:sz w:val="36"/>
                                        <w:szCs w:val="36"/>
                                      </w:rPr>
                                      <w:t>[Document subtitle]</w:t>
                                    </w:r>
                                  </w:sdtContent>
                                </w:sdt>
                              </w:p>
                              <w:p w14:paraId="0A906FAD" w14:textId="7412438E" w:rsidR="00290A4A" w:rsidRDefault="00FD316C">
                                <w:pPr>
                                  <w:spacing w:before="120"/>
                                  <w:rPr>
                                    <w:color w:val="404040" w:themeColor="text1" w:themeTint="BF"/>
                                    <w:sz w:val="36"/>
                                    <w:szCs w:val="36"/>
                                  </w:rPr>
                                </w:pPr>
                                <w:r w:rsidRPr="00290A4A">
                                  <w:rPr>
                                    <w:sz w:val="48"/>
                                    <w:szCs w:val="48"/>
                                  </w:rPr>
                                  <w:t>Module</w:t>
                                </w:r>
                                <w:r w:rsidR="00A04430" w:rsidRPr="00A04430">
                                  <w:rPr>
                                    <w:sz w:val="48"/>
                                    <w:szCs w:val="48"/>
                                  </w:rPr>
                                  <w:t>:</w:t>
                                </w:r>
                                <w:r w:rsidR="00490243">
                                  <w:rPr>
                                    <w:sz w:val="48"/>
                                    <w:szCs w:val="48"/>
                                  </w:rPr>
                                  <w:t xml:space="preserve"> </w:t>
                                </w:r>
                                <w:r w:rsidR="001058A6" w:rsidRPr="001058A6">
                                  <w:rPr>
                                    <w:i/>
                                    <w:iCs/>
                                    <w:color w:val="404040" w:themeColor="text1" w:themeTint="BF"/>
                                    <w:sz w:val="48"/>
                                    <w:szCs w:val="48"/>
                                  </w:rPr>
                                  <w:t xml:space="preserve">Automotive </w:t>
                                </w:r>
                                <w:r w:rsidR="00490243">
                                  <w:rPr>
                                    <w:i/>
                                    <w:iCs/>
                                    <w:color w:val="404040" w:themeColor="text1" w:themeTint="BF"/>
                                    <w:sz w:val="48"/>
                                    <w:szCs w:val="48"/>
                                  </w:rPr>
                                  <w:t>M</w:t>
                                </w:r>
                                <w:r w:rsidR="001058A6" w:rsidRPr="001058A6">
                                  <w:rPr>
                                    <w:i/>
                                    <w:iCs/>
                                    <w:color w:val="404040" w:themeColor="text1" w:themeTint="BF"/>
                                    <w:sz w:val="48"/>
                                    <w:szCs w:val="48"/>
                                  </w:rPr>
                                  <w:t xml:space="preserve">aterials and </w:t>
                                </w:r>
                                <w:r w:rsidR="00490243">
                                  <w:rPr>
                                    <w:i/>
                                    <w:iCs/>
                                    <w:color w:val="404040" w:themeColor="text1" w:themeTint="BF"/>
                                    <w:sz w:val="48"/>
                                    <w:szCs w:val="48"/>
                                  </w:rPr>
                                  <w:t>S</w:t>
                                </w:r>
                                <w:r w:rsidR="001058A6" w:rsidRPr="001058A6">
                                  <w:rPr>
                                    <w:i/>
                                    <w:iCs/>
                                    <w:color w:val="404040" w:themeColor="text1" w:themeTint="BF"/>
                                    <w:sz w:val="48"/>
                                    <w:szCs w:val="48"/>
                                  </w:rPr>
                                  <w:t>ustainability</w:t>
                                </w:r>
                                <w:r w:rsidR="00290A4A" w:rsidRPr="00290A4A">
                                  <w:rPr>
                                    <w:i/>
                                    <w:iCs/>
                                    <w:color w:val="404040" w:themeColor="text1" w:themeTint="BF"/>
                                    <w:sz w:val="48"/>
                                    <w:szCs w:val="48"/>
                                  </w:rPr>
                                  <w:br/>
                                </w:r>
                                <w:bookmarkStart w:id="0" w:name="_Hlk88665392"/>
                                <w:r w:rsidR="00290A4A" w:rsidRPr="00290A4A">
                                  <w:rPr>
                                    <w:color w:val="4472C4" w:themeColor="accent1"/>
                                    <w:sz w:val="48"/>
                                    <w:szCs w:val="48"/>
                                  </w:rPr>
                                  <w:t>Module</w:t>
                                </w:r>
                                <w:bookmarkEnd w:id="0"/>
                                <w:r w:rsidR="00290A4A" w:rsidRPr="00290A4A">
                                  <w:rPr>
                                    <w:color w:val="4472C4" w:themeColor="accent1"/>
                                    <w:sz w:val="48"/>
                                    <w:szCs w:val="48"/>
                                  </w:rPr>
                                  <w:t xml:space="preserve"> Code: ACHA6012</w:t>
                                </w:r>
                                <w:r w:rsidR="00290A4A" w:rsidRPr="00290A4A">
                                  <w:rPr>
                                    <w:color w:val="404040" w:themeColor="text1" w:themeTint="BF"/>
                                    <w:sz w:val="36"/>
                                    <w:szCs w:val="36"/>
                                  </w:rPr>
                                  <w:br/>
                                  <w:t>Lecturer: Abi Summerfield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E09D0E9" id="Text Box 1" o:spid="_x0000_s1057" type="#_x0000_t202" style="position:absolute;margin-left:0;margin-top:0;width:320.4pt;height:84.25pt;z-index:251658247;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" filled="f" stroked="f" strokeweight=".5pt">
                    <v:textbox style="mso-fit-shape-to-text:t" inset="0,0,0,0">
                      <w:txbxContent>
                        <w:p w14:paraId="1BD02EFC" w14:textId="5A38E925" w:rsidR="00146774" w:rsidRDefault="00E76A9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90A4A" w:rsidRPr="00290A4A">
                                <w:rPr>
                                  <w:rFonts w:asciiTheme="majorHAnsi" w:eastAsiaTheme="majorEastAsia" w:hAnsiTheme="majorHAnsi" w:cstheme="majorBidi"/>
                                  <w:color w:val="262626" w:themeColor="text1" w:themeTint="D9"/>
                                  <w:sz w:val="72"/>
                                  <w:szCs w:val="72"/>
                                </w:rPr>
                                <w:t>Vehicle to Grid Technology</w:t>
                              </w:r>
                            </w:sdtContent>
                          </w:sdt>
                        </w:p>
                        <w:p w14:paraId="4EFF5802" w14:textId="77777777" w:rsidR="00FD316C" w:rsidRDefault="00E76A94" w:rsidP="00290A4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46774">
                                <w:rPr>
                                  <w:color w:val="404040" w:themeColor="text1" w:themeTint="BF"/>
                                  <w:sz w:val="36"/>
                                  <w:szCs w:val="36"/>
                                </w:rPr>
                                <w:t>[Document subtitle]</w:t>
                              </w:r>
                            </w:sdtContent>
                          </w:sdt>
                        </w:p>
                        <w:p w14:paraId="0A906FAD" w14:textId="7412438E" w:rsidR="00290A4A" w:rsidRDefault="00FD316C">
                          <w:pPr>
                            <w:spacing w:before="120"/>
                            <w:rPr>
                              <w:color w:val="404040" w:themeColor="text1" w:themeTint="BF"/>
                              <w:sz w:val="36"/>
                              <w:szCs w:val="36"/>
                            </w:rPr>
                          </w:pPr>
                          <w:r w:rsidRPr="00290A4A">
                            <w:rPr>
                              <w:sz w:val="48"/>
                              <w:szCs w:val="48"/>
                            </w:rPr>
                            <w:t>Module</w:t>
                          </w:r>
                          <w:r w:rsidR="00A04430" w:rsidRPr="00A04430">
                            <w:rPr>
                              <w:sz w:val="48"/>
                              <w:szCs w:val="48"/>
                            </w:rPr>
                            <w:t>:</w:t>
                          </w:r>
                          <w:r w:rsidR="00490243">
                            <w:rPr>
                              <w:sz w:val="48"/>
                              <w:szCs w:val="48"/>
                            </w:rPr>
                            <w:t xml:space="preserve"> </w:t>
                          </w:r>
                          <w:r w:rsidR="001058A6" w:rsidRPr="001058A6">
                            <w:rPr>
                              <w:i/>
                              <w:iCs/>
                              <w:color w:val="404040" w:themeColor="text1" w:themeTint="BF"/>
                              <w:sz w:val="48"/>
                              <w:szCs w:val="48"/>
                            </w:rPr>
                            <w:t xml:space="preserve">Automotive </w:t>
                          </w:r>
                          <w:r w:rsidR="00490243">
                            <w:rPr>
                              <w:i/>
                              <w:iCs/>
                              <w:color w:val="404040" w:themeColor="text1" w:themeTint="BF"/>
                              <w:sz w:val="48"/>
                              <w:szCs w:val="48"/>
                            </w:rPr>
                            <w:t>M</w:t>
                          </w:r>
                          <w:r w:rsidR="001058A6" w:rsidRPr="001058A6">
                            <w:rPr>
                              <w:i/>
                              <w:iCs/>
                              <w:color w:val="404040" w:themeColor="text1" w:themeTint="BF"/>
                              <w:sz w:val="48"/>
                              <w:szCs w:val="48"/>
                            </w:rPr>
                            <w:t xml:space="preserve">aterials and </w:t>
                          </w:r>
                          <w:r w:rsidR="00490243">
                            <w:rPr>
                              <w:i/>
                              <w:iCs/>
                              <w:color w:val="404040" w:themeColor="text1" w:themeTint="BF"/>
                              <w:sz w:val="48"/>
                              <w:szCs w:val="48"/>
                            </w:rPr>
                            <w:t>S</w:t>
                          </w:r>
                          <w:r w:rsidR="001058A6" w:rsidRPr="001058A6">
                            <w:rPr>
                              <w:i/>
                              <w:iCs/>
                              <w:color w:val="404040" w:themeColor="text1" w:themeTint="BF"/>
                              <w:sz w:val="48"/>
                              <w:szCs w:val="48"/>
                            </w:rPr>
                            <w:t>ustainability</w:t>
                          </w:r>
                          <w:r w:rsidR="00290A4A" w:rsidRPr="00290A4A">
                            <w:rPr>
                              <w:i/>
                              <w:iCs/>
                              <w:color w:val="404040" w:themeColor="text1" w:themeTint="BF"/>
                              <w:sz w:val="48"/>
                              <w:szCs w:val="48"/>
                            </w:rPr>
                            <w:br/>
                          </w:r>
                          <w:bookmarkStart w:id="1" w:name="_Hlk88665392"/>
                          <w:r w:rsidR="00290A4A" w:rsidRPr="00290A4A">
                            <w:rPr>
                              <w:color w:val="4472C4" w:themeColor="accent1"/>
                              <w:sz w:val="48"/>
                              <w:szCs w:val="48"/>
                            </w:rPr>
                            <w:t>Module</w:t>
                          </w:r>
                          <w:bookmarkEnd w:id="1"/>
                          <w:r w:rsidR="00290A4A" w:rsidRPr="00290A4A">
                            <w:rPr>
                              <w:color w:val="4472C4" w:themeColor="accent1"/>
                              <w:sz w:val="48"/>
                              <w:szCs w:val="48"/>
                            </w:rPr>
                            <w:t xml:space="preserve"> Code: ACHA6012</w:t>
                          </w:r>
                          <w:r w:rsidR="00290A4A" w:rsidRPr="00290A4A">
                            <w:rPr>
                              <w:color w:val="404040" w:themeColor="text1" w:themeTint="BF"/>
                              <w:sz w:val="36"/>
                              <w:szCs w:val="36"/>
                            </w:rPr>
                            <w:br/>
                            <w:t>Lecturer: Abi Summerfield</w:t>
                          </w:r>
                        </w:p>
                      </w:txbxContent>
                    </v:textbox>
                    <w10:wrap anchorx="page" anchory="page"/>
                  </v:shape>
                </w:pict>
              </mc:Fallback>
            </mc:AlternateContent>
          </w:r>
          <w:r w:rsidR="00146774">
            <w:rPr>
              <w:noProof/>
              <w:color w:val="0563C1" w:themeColor="hyperlink"/>
              <w:u w:val="single"/>
            </w:rPr>
            <w:br w:type="page"/>
          </w:r>
          <w:r w:rsidR="00290A4A">
            <w:rPr>
              <w:noProof/>
              <w:color w:val="0563C1" w:themeColor="hyperlink"/>
              <w:u w:val="single"/>
            </w:rPr>
            <w:drawing>
              <wp:anchor distT="0" distB="0" distL="114300" distR="114300" simplePos="0" relativeHeight="251658249" behindDoc="0" locked="0" layoutInCell="1" allowOverlap="1" wp14:anchorId="7FACAB17" wp14:editId="2CA29B6A">
                <wp:simplePos x="0" y="0"/>
                <wp:positionH relativeFrom="column">
                  <wp:posOffset>0</wp:posOffset>
                </wp:positionH>
                <wp:positionV relativeFrom="paragraph">
                  <wp:posOffset>-170815</wp:posOffset>
                </wp:positionV>
                <wp:extent cx="1810385" cy="72517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sdtContent>
    </w:sdt>
    <w:p w14:paraId="0B2758C3" w14:textId="2C03FD69" w:rsidR="00AE091D" w:rsidRPr="0086230F" w:rsidRDefault="00AE091D" w:rsidP="00ED55BC">
      <w:pPr>
        <w:pStyle w:val="Heading1"/>
      </w:pPr>
      <w:bookmarkStart w:id="2" w:name="_Toc89122363"/>
      <w:r w:rsidRPr="0086230F">
        <w:lastRenderedPageBreak/>
        <w:t>A</w:t>
      </w:r>
      <w:r w:rsidR="00125804" w:rsidRPr="0086230F">
        <w:t>cknowledgements</w:t>
      </w:r>
      <w:r w:rsidR="004E3466">
        <w:t>.</w:t>
      </w:r>
      <w:bookmarkEnd w:id="2"/>
    </w:p>
    <w:p w14:paraId="653EF06E" w14:textId="77777777" w:rsidR="00416040" w:rsidRPr="0086230F" w:rsidRDefault="00416040">
      <w:pPr>
        <w:rPr>
          <w:rFonts w:eastAsiaTheme="majorEastAsia" w:cstheme="minorHAnsi"/>
          <w:color w:val="002060"/>
          <w:spacing w:val="-10"/>
          <w:kern w:val="28"/>
          <w:sz w:val="56"/>
          <w:szCs w:val="56"/>
        </w:rPr>
      </w:pPr>
      <w:r w:rsidRPr="0086230F">
        <w:rPr>
          <w:rFonts w:cstheme="minorHAnsi"/>
        </w:rPr>
        <w:br w:type="page"/>
      </w:r>
    </w:p>
    <w:p w14:paraId="4F2539E3" w14:textId="42B73AAF" w:rsidR="000C2097" w:rsidRDefault="00754754" w:rsidP="0031496E">
      <w:pPr>
        <w:pStyle w:val="Title"/>
        <w:rPr>
          <w:rFonts w:asciiTheme="minorHAnsi" w:hAnsiTheme="minorHAnsi" w:cstheme="minorHAnsi"/>
        </w:rPr>
      </w:pPr>
      <w:r w:rsidRPr="0086230F">
        <w:rPr>
          <w:rFonts w:asciiTheme="minorHAnsi" w:hAnsiTheme="minorHAnsi" w:cstheme="minorHAnsi"/>
        </w:rPr>
        <w:lastRenderedPageBreak/>
        <w:t>A</w:t>
      </w:r>
      <w:r w:rsidR="00C20269" w:rsidRPr="0086230F">
        <w:rPr>
          <w:rFonts w:asciiTheme="minorHAnsi" w:hAnsiTheme="minorHAnsi" w:cstheme="minorHAnsi"/>
        </w:rPr>
        <w:t>bstract</w:t>
      </w:r>
      <w:r w:rsidR="004E3466">
        <w:rPr>
          <w:rFonts w:asciiTheme="minorHAnsi" w:hAnsiTheme="minorHAnsi" w:cstheme="minorHAnsi"/>
        </w:rPr>
        <w:t>.</w:t>
      </w:r>
    </w:p>
    <w:p w14:paraId="0A53360D" w14:textId="77777777" w:rsidR="00FF28BB" w:rsidRPr="00FF28BB" w:rsidRDefault="00FF28BB" w:rsidP="00FF28BB"/>
    <w:p w14:paraId="069070FF" w14:textId="16D0C29A" w:rsidR="00AC1099" w:rsidRPr="00AC1099" w:rsidRDefault="000C2097" w:rsidP="00451078">
      <w:r w:rsidRPr="000C2097">
        <w:rPr>
          <w:lang w:val="en-US"/>
        </w:rPr>
        <w:t>This report</w:t>
      </w:r>
      <w:r w:rsidR="0095397D">
        <w:rPr>
          <w:lang w:val="en-US"/>
        </w:rPr>
        <w:t xml:space="preserve"> </w:t>
      </w:r>
      <w:r w:rsidRPr="000C2097">
        <w:rPr>
          <w:lang w:val="en-US"/>
        </w:rPr>
        <w:t xml:space="preserve">provides insight into the </w:t>
      </w:r>
      <w:r w:rsidR="0095397D">
        <w:rPr>
          <w:lang w:val="en-US"/>
        </w:rPr>
        <w:t>application</w:t>
      </w:r>
      <w:r w:rsidR="00FF28BB">
        <w:rPr>
          <w:lang w:val="en-US"/>
        </w:rPr>
        <w:t xml:space="preserve"> </w:t>
      </w:r>
      <w:r w:rsidRPr="000C2097">
        <w:rPr>
          <w:lang w:val="en-US"/>
        </w:rPr>
        <w:t xml:space="preserve">of Vehicle to Grid technology (V2G). </w:t>
      </w:r>
      <w:r w:rsidR="0095397D">
        <w:rPr>
          <w:lang w:val="en-US"/>
        </w:rPr>
        <w:t>It aims</w:t>
      </w:r>
      <w:r w:rsidRPr="000C2097">
        <w:rPr>
          <w:lang w:val="en-US"/>
        </w:rPr>
        <w:t xml:space="preserve"> to examine the contemporary environmental issues raised by the relevant automotive and motorsport industr</w:t>
      </w:r>
      <w:r w:rsidR="00FF7378">
        <w:rPr>
          <w:lang w:val="en-US"/>
        </w:rPr>
        <w:t>ies</w:t>
      </w:r>
      <w:r w:rsidRPr="000C2097">
        <w:rPr>
          <w:lang w:val="en-US"/>
        </w:rPr>
        <w:t>. </w:t>
      </w:r>
      <w:r w:rsidR="0095397D">
        <w:t>It will undertake</w:t>
      </w:r>
      <w:r w:rsidRPr="000C2097">
        <w:t xml:space="preserve"> a critical</w:t>
      </w:r>
      <w:r w:rsidR="009173CA" w:rsidRPr="000C2097">
        <w:t xml:space="preserve"> </w:t>
      </w:r>
      <w:r w:rsidRPr="000C2097">
        <w:t>evaluation of</w:t>
      </w:r>
      <w:r w:rsidR="009173CA" w:rsidRPr="000C2097">
        <w:t> the immediate and long-term </w:t>
      </w:r>
      <w:r w:rsidR="00BB2816">
        <w:t>applications</w:t>
      </w:r>
      <w:r w:rsidR="009173CA" w:rsidRPr="000C2097">
        <w:t xml:space="preserve"> </w:t>
      </w:r>
      <w:r w:rsidRPr="000C2097">
        <w:t>which stem from</w:t>
      </w:r>
      <w:r w:rsidR="009173CA" w:rsidRPr="000C2097">
        <w:t xml:space="preserve"> the implementation of vehicle-to-grid (V2G) technologies</w:t>
      </w:r>
      <w:r w:rsidRPr="000C2097">
        <w:t>.</w:t>
      </w:r>
      <w:r w:rsidR="009173CA" w:rsidRPr="000C2097">
        <w:t xml:space="preserve"> </w:t>
      </w:r>
      <w:r w:rsidR="00AC1099">
        <w:t xml:space="preserve">The purpose of this research is to examine the viability of V2G technology in Lithium-ion </w:t>
      </w:r>
      <w:r w:rsidR="00451078">
        <w:t xml:space="preserve">battery </w:t>
      </w:r>
      <w:r w:rsidR="00AC1099">
        <w:t>degradation by providing pragmatic solutions.</w:t>
      </w:r>
    </w:p>
    <w:p w14:paraId="6E4BA5A6" w14:textId="20B65DD7" w:rsidR="00AC1099" w:rsidRDefault="00AC1099" w:rsidP="00451078">
      <w:r>
        <w:t xml:space="preserve">Literature research and practice to date has often resulted in highly </w:t>
      </w:r>
      <w:r w:rsidR="00451078">
        <w:t>polarising</w:t>
      </w:r>
      <w:r>
        <w:t xml:space="preserve"> views being formed on the topic, often influenced by current politics. Therefore, this research aims to examine the practicality and of such a system for domestic, company, factory based automotive applications by</w:t>
      </w:r>
      <w:r w:rsidR="00451078">
        <w:rPr>
          <w:strike/>
        </w:rPr>
        <w:t xml:space="preserve"> </w:t>
      </w:r>
      <w:r>
        <w:t>reviewing the viability of vehicle-to-grid technology in reference to Lithium-ion battery degradation.</w:t>
      </w:r>
    </w:p>
    <w:p w14:paraId="186A319A" w14:textId="12AF7042" w:rsidR="000C2097" w:rsidRPr="000C2097" w:rsidRDefault="000C2097" w:rsidP="000C2097"/>
    <w:p w14:paraId="5C268A37" w14:textId="0A4D3635" w:rsidR="00754754" w:rsidRPr="0086230F" w:rsidRDefault="00754754" w:rsidP="0031496E">
      <w:pPr>
        <w:pStyle w:val="Title"/>
        <w:rPr>
          <w:rFonts w:asciiTheme="minorHAnsi" w:hAnsiTheme="minorHAnsi" w:cstheme="minorHAnsi"/>
        </w:rPr>
      </w:pPr>
      <w:r w:rsidRPr="0086230F">
        <w:rPr>
          <w:rFonts w:asciiTheme="minorHAnsi" w:hAnsiTheme="minorHAnsi" w:cstheme="minorHAnsi"/>
        </w:rPr>
        <w:br w:type="page"/>
      </w:r>
    </w:p>
    <w:p w14:paraId="50DB62DC" w14:textId="301D80DC" w:rsidR="00754754" w:rsidRPr="0086230F" w:rsidRDefault="00754754" w:rsidP="0031496E">
      <w:pPr>
        <w:pStyle w:val="Title"/>
        <w:rPr>
          <w:rFonts w:asciiTheme="minorHAnsi" w:hAnsiTheme="minorHAnsi" w:cstheme="minorHAnsi"/>
        </w:rPr>
      </w:pPr>
      <w:r w:rsidRPr="0086230F">
        <w:rPr>
          <w:rFonts w:asciiTheme="minorHAnsi" w:hAnsiTheme="minorHAnsi" w:cstheme="minorHAnsi"/>
        </w:rPr>
        <w:lastRenderedPageBreak/>
        <w:t>C</w:t>
      </w:r>
      <w:r w:rsidR="00C20269" w:rsidRPr="0086230F">
        <w:rPr>
          <w:rFonts w:asciiTheme="minorHAnsi" w:hAnsiTheme="minorHAnsi" w:cstheme="minorHAnsi"/>
        </w:rPr>
        <w:t>ontents</w:t>
      </w:r>
      <w:r w:rsidR="004E3466">
        <w:rPr>
          <w:rFonts w:asciiTheme="minorHAnsi" w:hAnsiTheme="minorHAnsi" w:cstheme="minorHAnsi"/>
        </w:rPr>
        <w:t>.</w:t>
      </w:r>
    </w:p>
    <w:sdt>
      <w:sdtPr>
        <w:rPr>
          <w:rFonts w:asciiTheme="minorHAnsi" w:eastAsiaTheme="minorHAnsi" w:hAnsiTheme="minorHAnsi" w:cstheme="minorHAnsi"/>
          <w:color w:val="auto"/>
          <w:sz w:val="22"/>
          <w:szCs w:val="22"/>
          <w:lang w:val="en-GB"/>
        </w:rPr>
        <w:id w:val="927010474"/>
        <w:docPartObj>
          <w:docPartGallery w:val="Table of Contents"/>
          <w:docPartUnique/>
        </w:docPartObj>
      </w:sdtPr>
      <w:sdtEndPr>
        <w:rPr>
          <w:b/>
          <w:bCs/>
          <w:noProof/>
        </w:rPr>
      </w:sdtEndPr>
      <w:sdtContent>
        <w:p w14:paraId="4FDBE3CB" w14:textId="13616D0B" w:rsidR="003B3D48" w:rsidRPr="0086230F" w:rsidRDefault="003B3D48">
          <w:pPr>
            <w:pStyle w:val="TOCHeading"/>
            <w:rPr>
              <w:rFonts w:asciiTheme="minorHAnsi" w:hAnsiTheme="minorHAnsi" w:cstheme="minorHAnsi"/>
            </w:rPr>
          </w:pPr>
          <w:r w:rsidRPr="0086230F">
            <w:rPr>
              <w:rFonts w:asciiTheme="minorHAnsi" w:hAnsiTheme="minorHAnsi" w:cstheme="minorHAnsi"/>
            </w:rPr>
            <w:t>Table of Contents</w:t>
          </w:r>
        </w:p>
        <w:p w14:paraId="7E753F7D" w14:textId="356B0F66" w:rsidR="00A379EC" w:rsidRDefault="003B3D48">
          <w:pPr>
            <w:pStyle w:val="TOC1"/>
            <w:tabs>
              <w:tab w:val="left" w:pos="440"/>
              <w:tab w:val="right" w:leader="dot" w:pos="9016"/>
            </w:tabs>
            <w:rPr>
              <w:rFonts w:eastAsiaTheme="minorEastAsia"/>
              <w:noProof/>
              <w:lang w:eastAsia="en-GB"/>
            </w:rPr>
          </w:pPr>
          <w:r w:rsidRPr="0086230F">
            <w:rPr>
              <w:rFonts w:cstheme="minorHAnsi"/>
            </w:rPr>
            <w:fldChar w:fldCharType="begin"/>
          </w:r>
          <w:r w:rsidRPr="0086230F">
            <w:rPr>
              <w:rFonts w:cstheme="minorHAnsi"/>
            </w:rPr>
            <w:instrText xml:space="preserve"> TOC \o "1-3" \h \z \u </w:instrText>
          </w:r>
          <w:r w:rsidRPr="0086230F">
            <w:rPr>
              <w:rFonts w:cstheme="minorHAnsi"/>
            </w:rPr>
            <w:fldChar w:fldCharType="separate"/>
          </w:r>
          <w:hyperlink w:anchor="_Toc89122363" w:history="1">
            <w:r w:rsidR="00A379EC" w:rsidRPr="00D53712">
              <w:rPr>
                <w:rStyle w:val="Hyperlink"/>
                <w:noProof/>
              </w:rPr>
              <w:t>1</w:t>
            </w:r>
            <w:r w:rsidR="00A379EC">
              <w:rPr>
                <w:rFonts w:eastAsiaTheme="minorEastAsia"/>
                <w:noProof/>
                <w:lang w:eastAsia="en-GB"/>
              </w:rPr>
              <w:tab/>
            </w:r>
            <w:r w:rsidR="00A379EC" w:rsidRPr="00D53712">
              <w:rPr>
                <w:rStyle w:val="Hyperlink"/>
                <w:noProof/>
              </w:rPr>
              <w:t>Acknowledgements.</w:t>
            </w:r>
            <w:r w:rsidR="00A379EC">
              <w:rPr>
                <w:noProof/>
                <w:webHidden/>
              </w:rPr>
              <w:tab/>
            </w:r>
            <w:r w:rsidR="00A379EC">
              <w:rPr>
                <w:noProof/>
                <w:webHidden/>
              </w:rPr>
              <w:fldChar w:fldCharType="begin"/>
            </w:r>
            <w:r w:rsidR="00A379EC">
              <w:rPr>
                <w:noProof/>
                <w:webHidden/>
              </w:rPr>
              <w:instrText xml:space="preserve"> PAGEREF _Toc89122363 \h </w:instrText>
            </w:r>
            <w:r w:rsidR="00A379EC">
              <w:rPr>
                <w:noProof/>
                <w:webHidden/>
              </w:rPr>
            </w:r>
            <w:r w:rsidR="00A379EC">
              <w:rPr>
                <w:noProof/>
                <w:webHidden/>
              </w:rPr>
              <w:fldChar w:fldCharType="separate"/>
            </w:r>
            <w:r w:rsidR="00A379EC">
              <w:rPr>
                <w:noProof/>
                <w:webHidden/>
              </w:rPr>
              <w:t>i</w:t>
            </w:r>
            <w:r w:rsidR="00A379EC">
              <w:rPr>
                <w:noProof/>
                <w:webHidden/>
              </w:rPr>
              <w:fldChar w:fldCharType="end"/>
            </w:r>
          </w:hyperlink>
        </w:p>
        <w:p w14:paraId="73118E93" w14:textId="552DC134" w:rsidR="00A379EC" w:rsidRDefault="00A379EC">
          <w:pPr>
            <w:pStyle w:val="TOC1"/>
            <w:tabs>
              <w:tab w:val="left" w:pos="440"/>
              <w:tab w:val="right" w:leader="dot" w:pos="9016"/>
            </w:tabs>
            <w:rPr>
              <w:rFonts w:eastAsiaTheme="minorEastAsia"/>
              <w:noProof/>
              <w:lang w:eastAsia="en-GB"/>
            </w:rPr>
          </w:pPr>
          <w:hyperlink w:anchor="_Toc89122364" w:history="1">
            <w:r w:rsidRPr="00D53712">
              <w:rPr>
                <w:rStyle w:val="Hyperlink"/>
                <w:noProof/>
              </w:rPr>
              <w:t>2</w:t>
            </w:r>
            <w:r>
              <w:rPr>
                <w:rFonts w:eastAsiaTheme="minorEastAsia"/>
                <w:noProof/>
                <w:lang w:eastAsia="en-GB"/>
              </w:rPr>
              <w:tab/>
            </w:r>
            <w:r w:rsidRPr="00D53712">
              <w:rPr>
                <w:rStyle w:val="Hyperlink"/>
                <w:noProof/>
              </w:rPr>
              <w:t>Introduction.</w:t>
            </w:r>
            <w:r>
              <w:rPr>
                <w:noProof/>
                <w:webHidden/>
              </w:rPr>
              <w:tab/>
            </w:r>
            <w:r>
              <w:rPr>
                <w:noProof/>
                <w:webHidden/>
              </w:rPr>
              <w:fldChar w:fldCharType="begin"/>
            </w:r>
            <w:r>
              <w:rPr>
                <w:noProof/>
                <w:webHidden/>
              </w:rPr>
              <w:instrText xml:space="preserve"> PAGEREF _Toc89122364 \h </w:instrText>
            </w:r>
            <w:r>
              <w:rPr>
                <w:noProof/>
                <w:webHidden/>
              </w:rPr>
            </w:r>
            <w:r>
              <w:rPr>
                <w:noProof/>
                <w:webHidden/>
              </w:rPr>
              <w:fldChar w:fldCharType="separate"/>
            </w:r>
            <w:r>
              <w:rPr>
                <w:noProof/>
                <w:webHidden/>
              </w:rPr>
              <w:t>1</w:t>
            </w:r>
            <w:r>
              <w:rPr>
                <w:noProof/>
                <w:webHidden/>
              </w:rPr>
              <w:fldChar w:fldCharType="end"/>
            </w:r>
          </w:hyperlink>
        </w:p>
        <w:p w14:paraId="03979A76" w14:textId="37628DB9" w:rsidR="00A379EC" w:rsidRDefault="00A379EC">
          <w:pPr>
            <w:pStyle w:val="TOC2"/>
            <w:tabs>
              <w:tab w:val="left" w:pos="880"/>
              <w:tab w:val="right" w:leader="dot" w:pos="9016"/>
            </w:tabs>
            <w:rPr>
              <w:rFonts w:eastAsiaTheme="minorEastAsia"/>
              <w:noProof/>
              <w:lang w:eastAsia="en-GB"/>
            </w:rPr>
          </w:pPr>
          <w:hyperlink w:anchor="_Toc89122365" w:history="1">
            <w:r w:rsidRPr="00D53712">
              <w:rPr>
                <w:rStyle w:val="Hyperlink"/>
                <w:rFonts w:cstheme="majorHAnsi"/>
                <w:noProof/>
              </w:rPr>
              <w:t>2.1</w:t>
            </w:r>
            <w:r>
              <w:rPr>
                <w:rFonts w:eastAsiaTheme="minorEastAsia"/>
                <w:noProof/>
                <w:lang w:eastAsia="en-GB"/>
              </w:rPr>
              <w:tab/>
            </w:r>
            <w:r w:rsidRPr="00D53712">
              <w:rPr>
                <w:rStyle w:val="Hyperlink"/>
                <w:noProof/>
              </w:rPr>
              <w:t>Summary.</w:t>
            </w:r>
            <w:r>
              <w:rPr>
                <w:noProof/>
                <w:webHidden/>
              </w:rPr>
              <w:tab/>
            </w:r>
            <w:r>
              <w:rPr>
                <w:noProof/>
                <w:webHidden/>
              </w:rPr>
              <w:fldChar w:fldCharType="begin"/>
            </w:r>
            <w:r>
              <w:rPr>
                <w:noProof/>
                <w:webHidden/>
              </w:rPr>
              <w:instrText xml:space="preserve"> PAGEREF _Toc89122365 \h </w:instrText>
            </w:r>
            <w:r>
              <w:rPr>
                <w:noProof/>
                <w:webHidden/>
              </w:rPr>
            </w:r>
            <w:r>
              <w:rPr>
                <w:noProof/>
                <w:webHidden/>
              </w:rPr>
              <w:fldChar w:fldCharType="separate"/>
            </w:r>
            <w:r>
              <w:rPr>
                <w:noProof/>
                <w:webHidden/>
              </w:rPr>
              <w:t>1</w:t>
            </w:r>
            <w:r>
              <w:rPr>
                <w:noProof/>
                <w:webHidden/>
              </w:rPr>
              <w:fldChar w:fldCharType="end"/>
            </w:r>
          </w:hyperlink>
        </w:p>
        <w:p w14:paraId="6A0D5A7C" w14:textId="527DE922" w:rsidR="00A379EC" w:rsidRDefault="00A379EC">
          <w:pPr>
            <w:pStyle w:val="TOC2"/>
            <w:tabs>
              <w:tab w:val="left" w:pos="880"/>
              <w:tab w:val="right" w:leader="dot" w:pos="9016"/>
            </w:tabs>
            <w:rPr>
              <w:rFonts w:eastAsiaTheme="minorEastAsia"/>
              <w:noProof/>
              <w:lang w:eastAsia="en-GB"/>
            </w:rPr>
          </w:pPr>
          <w:hyperlink w:anchor="_Toc89122366" w:history="1">
            <w:r w:rsidRPr="00D53712">
              <w:rPr>
                <w:rStyle w:val="Hyperlink"/>
                <w:rFonts w:cstheme="majorHAnsi"/>
                <w:noProof/>
              </w:rPr>
              <w:t>2.2</w:t>
            </w:r>
            <w:r>
              <w:rPr>
                <w:rFonts w:eastAsiaTheme="minorEastAsia"/>
                <w:noProof/>
                <w:lang w:eastAsia="en-GB"/>
              </w:rPr>
              <w:tab/>
            </w:r>
            <w:r w:rsidRPr="00D53712">
              <w:rPr>
                <w:rStyle w:val="Hyperlink"/>
                <w:noProof/>
              </w:rPr>
              <w:t>Aims and objectives.</w:t>
            </w:r>
            <w:r>
              <w:rPr>
                <w:noProof/>
                <w:webHidden/>
              </w:rPr>
              <w:tab/>
            </w:r>
            <w:r>
              <w:rPr>
                <w:noProof/>
                <w:webHidden/>
              </w:rPr>
              <w:fldChar w:fldCharType="begin"/>
            </w:r>
            <w:r>
              <w:rPr>
                <w:noProof/>
                <w:webHidden/>
              </w:rPr>
              <w:instrText xml:space="preserve"> PAGEREF _Toc89122366 \h </w:instrText>
            </w:r>
            <w:r>
              <w:rPr>
                <w:noProof/>
                <w:webHidden/>
              </w:rPr>
            </w:r>
            <w:r>
              <w:rPr>
                <w:noProof/>
                <w:webHidden/>
              </w:rPr>
              <w:fldChar w:fldCharType="separate"/>
            </w:r>
            <w:r>
              <w:rPr>
                <w:noProof/>
                <w:webHidden/>
              </w:rPr>
              <w:t>1</w:t>
            </w:r>
            <w:r>
              <w:rPr>
                <w:noProof/>
                <w:webHidden/>
              </w:rPr>
              <w:fldChar w:fldCharType="end"/>
            </w:r>
          </w:hyperlink>
        </w:p>
        <w:p w14:paraId="1D553B0A" w14:textId="573299D6" w:rsidR="00A379EC" w:rsidRDefault="00A379EC">
          <w:pPr>
            <w:pStyle w:val="TOC2"/>
            <w:tabs>
              <w:tab w:val="left" w:pos="880"/>
              <w:tab w:val="right" w:leader="dot" w:pos="9016"/>
            </w:tabs>
            <w:rPr>
              <w:rFonts w:eastAsiaTheme="minorEastAsia"/>
              <w:noProof/>
              <w:lang w:eastAsia="en-GB"/>
            </w:rPr>
          </w:pPr>
          <w:hyperlink w:anchor="_Toc89122367" w:history="1">
            <w:r w:rsidRPr="00D53712">
              <w:rPr>
                <w:rStyle w:val="Hyperlink"/>
                <w:rFonts w:cstheme="majorHAnsi"/>
                <w:noProof/>
              </w:rPr>
              <w:t>2.3</w:t>
            </w:r>
            <w:r>
              <w:rPr>
                <w:rFonts w:eastAsiaTheme="minorEastAsia"/>
                <w:noProof/>
                <w:lang w:eastAsia="en-GB"/>
              </w:rPr>
              <w:tab/>
            </w:r>
            <w:r w:rsidRPr="00D53712">
              <w:rPr>
                <w:rStyle w:val="Hyperlink"/>
                <w:noProof/>
              </w:rPr>
              <w:t>Background Research.</w:t>
            </w:r>
            <w:r>
              <w:rPr>
                <w:noProof/>
                <w:webHidden/>
              </w:rPr>
              <w:tab/>
            </w:r>
            <w:r>
              <w:rPr>
                <w:noProof/>
                <w:webHidden/>
              </w:rPr>
              <w:fldChar w:fldCharType="begin"/>
            </w:r>
            <w:r>
              <w:rPr>
                <w:noProof/>
                <w:webHidden/>
              </w:rPr>
              <w:instrText xml:space="preserve"> PAGEREF _Toc89122367 \h </w:instrText>
            </w:r>
            <w:r>
              <w:rPr>
                <w:noProof/>
                <w:webHidden/>
              </w:rPr>
            </w:r>
            <w:r>
              <w:rPr>
                <w:noProof/>
                <w:webHidden/>
              </w:rPr>
              <w:fldChar w:fldCharType="separate"/>
            </w:r>
            <w:r>
              <w:rPr>
                <w:noProof/>
                <w:webHidden/>
              </w:rPr>
              <w:t>1</w:t>
            </w:r>
            <w:r>
              <w:rPr>
                <w:noProof/>
                <w:webHidden/>
              </w:rPr>
              <w:fldChar w:fldCharType="end"/>
            </w:r>
          </w:hyperlink>
        </w:p>
        <w:p w14:paraId="69C6A900" w14:textId="60FC440F" w:rsidR="00A379EC" w:rsidRDefault="00A379EC">
          <w:pPr>
            <w:pStyle w:val="TOC1"/>
            <w:tabs>
              <w:tab w:val="left" w:pos="440"/>
              <w:tab w:val="right" w:leader="dot" w:pos="9016"/>
            </w:tabs>
            <w:rPr>
              <w:rFonts w:eastAsiaTheme="minorEastAsia"/>
              <w:noProof/>
              <w:lang w:eastAsia="en-GB"/>
            </w:rPr>
          </w:pPr>
          <w:hyperlink w:anchor="_Toc89122368" w:history="1">
            <w:r w:rsidRPr="00D53712">
              <w:rPr>
                <w:rStyle w:val="Hyperlink"/>
                <w:noProof/>
              </w:rPr>
              <w:t>3</w:t>
            </w:r>
            <w:r>
              <w:rPr>
                <w:rFonts w:eastAsiaTheme="minorEastAsia"/>
                <w:noProof/>
                <w:lang w:eastAsia="en-GB"/>
              </w:rPr>
              <w:tab/>
            </w:r>
            <w:r w:rsidRPr="00D53712">
              <w:rPr>
                <w:rStyle w:val="Hyperlink"/>
                <w:noProof/>
              </w:rPr>
              <w:t>Grid capabilities in respect to electric vehicle demand.</w:t>
            </w:r>
            <w:r>
              <w:rPr>
                <w:noProof/>
                <w:webHidden/>
              </w:rPr>
              <w:tab/>
            </w:r>
            <w:r>
              <w:rPr>
                <w:noProof/>
                <w:webHidden/>
              </w:rPr>
              <w:fldChar w:fldCharType="begin"/>
            </w:r>
            <w:r>
              <w:rPr>
                <w:noProof/>
                <w:webHidden/>
              </w:rPr>
              <w:instrText xml:space="preserve"> PAGEREF _Toc89122368 \h </w:instrText>
            </w:r>
            <w:r>
              <w:rPr>
                <w:noProof/>
                <w:webHidden/>
              </w:rPr>
            </w:r>
            <w:r>
              <w:rPr>
                <w:noProof/>
                <w:webHidden/>
              </w:rPr>
              <w:fldChar w:fldCharType="separate"/>
            </w:r>
            <w:r>
              <w:rPr>
                <w:noProof/>
                <w:webHidden/>
              </w:rPr>
              <w:t>2</w:t>
            </w:r>
            <w:r>
              <w:rPr>
                <w:noProof/>
                <w:webHidden/>
              </w:rPr>
              <w:fldChar w:fldCharType="end"/>
            </w:r>
          </w:hyperlink>
        </w:p>
        <w:p w14:paraId="054E51F3" w14:textId="64B63137" w:rsidR="00A379EC" w:rsidRDefault="00A379EC">
          <w:pPr>
            <w:pStyle w:val="TOC2"/>
            <w:tabs>
              <w:tab w:val="left" w:pos="880"/>
              <w:tab w:val="right" w:leader="dot" w:pos="9016"/>
            </w:tabs>
            <w:rPr>
              <w:rFonts w:eastAsiaTheme="minorEastAsia"/>
              <w:noProof/>
              <w:lang w:eastAsia="en-GB"/>
            </w:rPr>
          </w:pPr>
          <w:hyperlink w:anchor="_Toc89122369" w:history="1">
            <w:r w:rsidRPr="00D53712">
              <w:rPr>
                <w:rStyle w:val="Hyperlink"/>
                <w:rFonts w:cstheme="majorHAnsi"/>
                <w:noProof/>
              </w:rPr>
              <w:t>3.1</w:t>
            </w:r>
            <w:r>
              <w:rPr>
                <w:rFonts w:eastAsiaTheme="minorEastAsia"/>
                <w:noProof/>
                <w:lang w:eastAsia="en-GB"/>
              </w:rPr>
              <w:tab/>
            </w:r>
            <w:r w:rsidRPr="00D53712">
              <w:rPr>
                <w:rStyle w:val="Hyperlink"/>
                <w:noProof/>
              </w:rPr>
              <w:t>Changes in demand.</w:t>
            </w:r>
            <w:r>
              <w:rPr>
                <w:noProof/>
                <w:webHidden/>
              </w:rPr>
              <w:tab/>
            </w:r>
            <w:r>
              <w:rPr>
                <w:noProof/>
                <w:webHidden/>
              </w:rPr>
              <w:fldChar w:fldCharType="begin"/>
            </w:r>
            <w:r>
              <w:rPr>
                <w:noProof/>
                <w:webHidden/>
              </w:rPr>
              <w:instrText xml:space="preserve"> PAGEREF _Toc89122369 \h </w:instrText>
            </w:r>
            <w:r>
              <w:rPr>
                <w:noProof/>
                <w:webHidden/>
              </w:rPr>
            </w:r>
            <w:r>
              <w:rPr>
                <w:noProof/>
                <w:webHidden/>
              </w:rPr>
              <w:fldChar w:fldCharType="separate"/>
            </w:r>
            <w:r>
              <w:rPr>
                <w:noProof/>
                <w:webHidden/>
              </w:rPr>
              <w:t>2</w:t>
            </w:r>
            <w:r>
              <w:rPr>
                <w:noProof/>
                <w:webHidden/>
              </w:rPr>
              <w:fldChar w:fldCharType="end"/>
            </w:r>
          </w:hyperlink>
        </w:p>
        <w:p w14:paraId="28AA8ECD" w14:textId="60745C12" w:rsidR="00A379EC" w:rsidRDefault="00A379EC">
          <w:pPr>
            <w:pStyle w:val="TOC2"/>
            <w:tabs>
              <w:tab w:val="left" w:pos="880"/>
              <w:tab w:val="right" w:leader="dot" w:pos="9016"/>
            </w:tabs>
            <w:rPr>
              <w:rFonts w:eastAsiaTheme="minorEastAsia"/>
              <w:noProof/>
              <w:lang w:eastAsia="en-GB"/>
            </w:rPr>
          </w:pPr>
          <w:hyperlink w:anchor="_Toc89122370" w:history="1">
            <w:r w:rsidRPr="00D53712">
              <w:rPr>
                <w:rStyle w:val="Hyperlink"/>
                <w:rFonts w:cstheme="majorHAnsi"/>
                <w:noProof/>
              </w:rPr>
              <w:t>3.2</w:t>
            </w:r>
            <w:r>
              <w:rPr>
                <w:rFonts w:eastAsiaTheme="minorEastAsia"/>
                <w:noProof/>
                <w:lang w:eastAsia="en-GB"/>
              </w:rPr>
              <w:tab/>
            </w:r>
            <w:r w:rsidRPr="00D53712">
              <w:rPr>
                <w:rStyle w:val="Hyperlink"/>
                <w:noProof/>
              </w:rPr>
              <w:t>Vi</w:t>
            </w:r>
            <w:r w:rsidRPr="00D53712">
              <w:rPr>
                <w:rStyle w:val="Hyperlink"/>
                <w:noProof/>
                <w:lang w:val="en-US"/>
              </w:rPr>
              <w:t>able solutions to the rise in demand for electricity.</w:t>
            </w:r>
            <w:r>
              <w:rPr>
                <w:noProof/>
                <w:webHidden/>
              </w:rPr>
              <w:tab/>
            </w:r>
            <w:r>
              <w:rPr>
                <w:noProof/>
                <w:webHidden/>
              </w:rPr>
              <w:fldChar w:fldCharType="begin"/>
            </w:r>
            <w:r>
              <w:rPr>
                <w:noProof/>
                <w:webHidden/>
              </w:rPr>
              <w:instrText xml:space="preserve"> PAGEREF _Toc89122370 \h </w:instrText>
            </w:r>
            <w:r>
              <w:rPr>
                <w:noProof/>
                <w:webHidden/>
              </w:rPr>
            </w:r>
            <w:r>
              <w:rPr>
                <w:noProof/>
                <w:webHidden/>
              </w:rPr>
              <w:fldChar w:fldCharType="separate"/>
            </w:r>
            <w:r>
              <w:rPr>
                <w:noProof/>
                <w:webHidden/>
              </w:rPr>
              <w:t>5</w:t>
            </w:r>
            <w:r>
              <w:rPr>
                <w:noProof/>
                <w:webHidden/>
              </w:rPr>
              <w:fldChar w:fldCharType="end"/>
            </w:r>
          </w:hyperlink>
        </w:p>
        <w:p w14:paraId="323518CD" w14:textId="08CB1193" w:rsidR="00A379EC" w:rsidRDefault="00A379EC">
          <w:pPr>
            <w:pStyle w:val="TOC1"/>
            <w:tabs>
              <w:tab w:val="left" w:pos="440"/>
              <w:tab w:val="right" w:leader="dot" w:pos="9016"/>
            </w:tabs>
            <w:rPr>
              <w:rFonts w:eastAsiaTheme="minorEastAsia"/>
              <w:noProof/>
              <w:lang w:eastAsia="en-GB"/>
            </w:rPr>
          </w:pPr>
          <w:hyperlink w:anchor="_Toc89122371" w:history="1">
            <w:r w:rsidRPr="00D53712">
              <w:rPr>
                <w:rStyle w:val="Hyperlink"/>
                <w:noProof/>
              </w:rPr>
              <w:t>4</w:t>
            </w:r>
            <w:r>
              <w:rPr>
                <w:rFonts w:eastAsiaTheme="minorEastAsia"/>
                <w:noProof/>
                <w:lang w:eastAsia="en-GB"/>
              </w:rPr>
              <w:tab/>
            </w:r>
            <w:r w:rsidRPr="00D53712">
              <w:rPr>
                <w:rStyle w:val="Hyperlink"/>
                <w:noProof/>
              </w:rPr>
              <w:t>Environmental and ethical issues coinciding with current EV/automotive technology.</w:t>
            </w:r>
            <w:r>
              <w:rPr>
                <w:noProof/>
                <w:webHidden/>
              </w:rPr>
              <w:tab/>
            </w:r>
            <w:r>
              <w:rPr>
                <w:noProof/>
                <w:webHidden/>
              </w:rPr>
              <w:fldChar w:fldCharType="begin"/>
            </w:r>
            <w:r>
              <w:rPr>
                <w:noProof/>
                <w:webHidden/>
              </w:rPr>
              <w:instrText xml:space="preserve"> PAGEREF _Toc89122371 \h </w:instrText>
            </w:r>
            <w:r>
              <w:rPr>
                <w:noProof/>
                <w:webHidden/>
              </w:rPr>
            </w:r>
            <w:r>
              <w:rPr>
                <w:noProof/>
                <w:webHidden/>
              </w:rPr>
              <w:fldChar w:fldCharType="separate"/>
            </w:r>
            <w:r>
              <w:rPr>
                <w:noProof/>
                <w:webHidden/>
              </w:rPr>
              <w:t>7</w:t>
            </w:r>
            <w:r>
              <w:rPr>
                <w:noProof/>
                <w:webHidden/>
              </w:rPr>
              <w:fldChar w:fldCharType="end"/>
            </w:r>
          </w:hyperlink>
        </w:p>
        <w:p w14:paraId="3A055181" w14:textId="3349D751" w:rsidR="00A379EC" w:rsidRDefault="00A379EC">
          <w:pPr>
            <w:pStyle w:val="TOC2"/>
            <w:tabs>
              <w:tab w:val="left" w:pos="880"/>
              <w:tab w:val="right" w:leader="dot" w:pos="9016"/>
            </w:tabs>
            <w:rPr>
              <w:rFonts w:eastAsiaTheme="minorEastAsia"/>
              <w:noProof/>
              <w:lang w:eastAsia="en-GB"/>
            </w:rPr>
          </w:pPr>
          <w:hyperlink w:anchor="_Toc89122372" w:history="1">
            <w:r w:rsidRPr="00D53712">
              <w:rPr>
                <w:rStyle w:val="Hyperlink"/>
                <w:rFonts w:cstheme="majorHAnsi"/>
                <w:noProof/>
                <w:lang w:val="en-US"/>
              </w:rPr>
              <w:t>4.1</w:t>
            </w:r>
            <w:r>
              <w:rPr>
                <w:rFonts w:eastAsiaTheme="minorEastAsia"/>
                <w:noProof/>
                <w:lang w:eastAsia="en-GB"/>
              </w:rPr>
              <w:tab/>
            </w:r>
            <w:r w:rsidRPr="00D53712">
              <w:rPr>
                <w:rStyle w:val="Hyperlink"/>
                <w:noProof/>
                <w:lang w:val="en-US"/>
              </w:rPr>
              <w:t>The effect of V2G and subsequently EV technology on the environment.</w:t>
            </w:r>
            <w:r>
              <w:rPr>
                <w:noProof/>
                <w:webHidden/>
              </w:rPr>
              <w:tab/>
            </w:r>
            <w:r>
              <w:rPr>
                <w:noProof/>
                <w:webHidden/>
              </w:rPr>
              <w:fldChar w:fldCharType="begin"/>
            </w:r>
            <w:r>
              <w:rPr>
                <w:noProof/>
                <w:webHidden/>
              </w:rPr>
              <w:instrText xml:space="preserve"> PAGEREF _Toc89122372 \h </w:instrText>
            </w:r>
            <w:r>
              <w:rPr>
                <w:noProof/>
                <w:webHidden/>
              </w:rPr>
            </w:r>
            <w:r>
              <w:rPr>
                <w:noProof/>
                <w:webHidden/>
              </w:rPr>
              <w:fldChar w:fldCharType="separate"/>
            </w:r>
            <w:r>
              <w:rPr>
                <w:noProof/>
                <w:webHidden/>
              </w:rPr>
              <w:t>7</w:t>
            </w:r>
            <w:r>
              <w:rPr>
                <w:noProof/>
                <w:webHidden/>
              </w:rPr>
              <w:fldChar w:fldCharType="end"/>
            </w:r>
          </w:hyperlink>
        </w:p>
        <w:p w14:paraId="7914A451" w14:textId="4DC241A0" w:rsidR="00A379EC" w:rsidRDefault="00A379EC">
          <w:pPr>
            <w:pStyle w:val="TOC3"/>
            <w:tabs>
              <w:tab w:val="left" w:pos="1320"/>
              <w:tab w:val="right" w:leader="dot" w:pos="9016"/>
            </w:tabs>
            <w:rPr>
              <w:rFonts w:eastAsiaTheme="minorEastAsia"/>
              <w:noProof/>
              <w:lang w:eastAsia="en-GB"/>
            </w:rPr>
          </w:pPr>
          <w:hyperlink w:anchor="_Toc89122373" w:history="1">
            <w:r w:rsidRPr="00D53712">
              <w:rPr>
                <w:rStyle w:val="Hyperlink"/>
                <w:noProof/>
                <w:lang w:val="en-US"/>
              </w:rPr>
              <w:t>4.1.1</w:t>
            </w:r>
            <w:r>
              <w:rPr>
                <w:rFonts w:eastAsiaTheme="minorEastAsia"/>
                <w:noProof/>
                <w:lang w:eastAsia="en-GB"/>
              </w:rPr>
              <w:tab/>
            </w:r>
            <w:r w:rsidRPr="00D53712">
              <w:rPr>
                <w:rStyle w:val="Hyperlink"/>
                <w:noProof/>
                <w:lang w:val="en-US"/>
              </w:rPr>
              <w:t>Energy sources.</w:t>
            </w:r>
            <w:r>
              <w:rPr>
                <w:noProof/>
                <w:webHidden/>
              </w:rPr>
              <w:tab/>
            </w:r>
            <w:r>
              <w:rPr>
                <w:noProof/>
                <w:webHidden/>
              </w:rPr>
              <w:fldChar w:fldCharType="begin"/>
            </w:r>
            <w:r>
              <w:rPr>
                <w:noProof/>
                <w:webHidden/>
              </w:rPr>
              <w:instrText xml:space="preserve"> PAGEREF _Toc89122373 \h </w:instrText>
            </w:r>
            <w:r>
              <w:rPr>
                <w:noProof/>
                <w:webHidden/>
              </w:rPr>
            </w:r>
            <w:r>
              <w:rPr>
                <w:noProof/>
                <w:webHidden/>
              </w:rPr>
              <w:fldChar w:fldCharType="separate"/>
            </w:r>
            <w:r>
              <w:rPr>
                <w:noProof/>
                <w:webHidden/>
              </w:rPr>
              <w:t>7</w:t>
            </w:r>
            <w:r>
              <w:rPr>
                <w:noProof/>
                <w:webHidden/>
              </w:rPr>
              <w:fldChar w:fldCharType="end"/>
            </w:r>
          </w:hyperlink>
        </w:p>
        <w:p w14:paraId="27F0AB31" w14:textId="4A190E7C" w:rsidR="00A379EC" w:rsidRDefault="00A379EC">
          <w:pPr>
            <w:pStyle w:val="TOC3"/>
            <w:tabs>
              <w:tab w:val="left" w:pos="1320"/>
              <w:tab w:val="right" w:leader="dot" w:pos="9016"/>
            </w:tabs>
            <w:rPr>
              <w:rFonts w:eastAsiaTheme="minorEastAsia"/>
              <w:noProof/>
              <w:lang w:eastAsia="en-GB"/>
            </w:rPr>
          </w:pPr>
          <w:hyperlink w:anchor="_Toc89122374" w:history="1">
            <w:r w:rsidRPr="00D53712">
              <w:rPr>
                <w:rStyle w:val="Hyperlink"/>
                <w:noProof/>
                <w:lang w:val="en-US"/>
              </w:rPr>
              <w:t>4.1.2</w:t>
            </w:r>
            <w:r>
              <w:rPr>
                <w:rFonts w:eastAsiaTheme="minorEastAsia"/>
                <w:noProof/>
                <w:lang w:eastAsia="en-GB"/>
              </w:rPr>
              <w:tab/>
            </w:r>
            <w:r w:rsidRPr="00D53712">
              <w:rPr>
                <w:rStyle w:val="Hyperlink"/>
                <w:noProof/>
                <w:lang w:val="en-US"/>
              </w:rPr>
              <w:t>Life Cycle Assessment.</w:t>
            </w:r>
            <w:r>
              <w:rPr>
                <w:noProof/>
                <w:webHidden/>
              </w:rPr>
              <w:tab/>
            </w:r>
            <w:r>
              <w:rPr>
                <w:noProof/>
                <w:webHidden/>
              </w:rPr>
              <w:fldChar w:fldCharType="begin"/>
            </w:r>
            <w:r>
              <w:rPr>
                <w:noProof/>
                <w:webHidden/>
              </w:rPr>
              <w:instrText xml:space="preserve"> PAGEREF _Toc89122374 \h </w:instrText>
            </w:r>
            <w:r>
              <w:rPr>
                <w:noProof/>
                <w:webHidden/>
              </w:rPr>
            </w:r>
            <w:r>
              <w:rPr>
                <w:noProof/>
                <w:webHidden/>
              </w:rPr>
              <w:fldChar w:fldCharType="separate"/>
            </w:r>
            <w:r>
              <w:rPr>
                <w:noProof/>
                <w:webHidden/>
              </w:rPr>
              <w:t>8</w:t>
            </w:r>
            <w:r>
              <w:rPr>
                <w:noProof/>
                <w:webHidden/>
              </w:rPr>
              <w:fldChar w:fldCharType="end"/>
            </w:r>
          </w:hyperlink>
        </w:p>
        <w:p w14:paraId="56E442B4" w14:textId="6CD429BD" w:rsidR="00A379EC" w:rsidRDefault="00A379EC">
          <w:pPr>
            <w:pStyle w:val="TOC3"/>
            <w:tabs>
              <w:tab w:val="left" w:pos="1320"/>
              <w:tab w:val="right" w:leader="dot" w:pos="9016"/>
            </w:tabs>
            <w:rPr>
              <w:rFonts w:eastAsiaTheme="minorEastAsia"/>
              <w:noProof/>
              <w:lang w:eastAsia="en-GB"/>
            </w:rPr>
          </w:pPr>
          <w:hyperlink w:anchor="_Toc89122375" w:history="1">
            <w:r w:rsidRPr="00D53712">
              <w:rPr>
                <w:rStyle w:val="Hyperlink"/>
                <w:noProof/>
              </w:rPr>
              <w:t>4.1.3</w:t>
            </w:r>
            <w:r>
              <w:rPr>
                <w:rFonts w:eastAsiaTheme="minorEastAsia"/>
                <w:noProof/>
                <w:lang w:eastAsia="en-GB"/>
              </w:rPr>
              <w:tab/>
            </w:r>
            <w:r w:rsidRPr="00D53712">
              <w:rPr>
                <w:rStyle w:val="Hyperlink"/>
                <w:noProof/>
              </w:rPr>
              <w:t>Environmental risks of the extraction raw materials to produce EV batteries.</w:t>
            </w:r>
            <w:r>
              <w:rPr>
                <w:noProof/>
                <w:webHidden/>
              </w:rPr>
              <w:tab/>
            </w:r>
            <w:r>
              <w:rPr>
                <w:noProof/>
                <w:webHidden/>
              </w:rPr>
              <w:fldChar w:fldCharType="begin"/>
            </w:r>
            <w:r>
              <w:rPr>
                <w:noProof/>
                <w:webHidden/>
              </w:rPr>
              <w:instrText xml:space="preserve"> PAGEREF _Toc89122375 \h </w:instrText>
            </w:r>
            <w:r>
              <w:rPr>
                <w:noProof/>
                <w:webHidden/>
              </w:rPr>
            </w:r>
            <w:r>
              <w:rPr>
                <w:noProof/>
                <w:webHidden/>
              </w:rPr>
              <w:fldChar w:fldCharType="separate"/>
            </w:r>
            <w:r>
              <w:rPr>
                <w:noProof/>
                <w:webHidden/>
              </w:rPr>
              <w:t>8</w:t>
            </w:r>
            <w:r>
              <w:rPr>
                <w:noProof/>
                <w:webHidden/>
              </w:rPr>
              <w:fldChar w:fldCharType="end"/>
            </w:r>
          </w:hyperlink>
        </w:p>
        <w:p w14:paraId="0DDFCD4F" w14:textId="35D1EB95" w:rsidR="00A379EC" w:rsidRDefault="00A379EC">
          <w:pPr>
            <w:pStyle w:val="TOC3"/>
            <w:tabs>
              <w:tab w:val="left" w:pos="1320"/>
              <w:tab w:val="right" w:leader="dot" w:pos="9016"/>
            </w:tabs>
            <w:rPr>
              <w:rFonts w:eastAsiaTheme="minorEastAsia"/>
              <w:noProof/>
              <w:lang w:eastAsia="en-GB"/>
            </w:rPr>
          </w:pPr>
          <w:hyperlink w:anchor="_Toc89122376" w:history="1">
            <w:r w:rsidRPr="00D53712">
              <w:rPr>
                <w:rStyle w:val="Hyperlink"/>
                <w:noProof/>
              </w:rPr>
              <w:t>4.1.4</w:t>
            </w:r>
            <w:r>
              <w:rPr>
                <w:rFonts w:eastAsiaTheme="minorEastAsia"/>
                <w:noProof/>
                <w:lang w:eastAsia="en-GB"/>
              </w:rPr>
              <w:tab/>
            </w:r>
            <w:r w:rsidRPr="00D53712">
              <w:rPr>
                <w:rStyle w:val="Hyperlink"/>
                <w:noProof/>
              </w:rPr>
              <w:t>Recycling of batteries.</w:t>
            </w:r>
            <w:r>
              <w:rPr>
                <w:noProof/>
                <w:webHidden/>
              </w:rPr>
              <w:tab/>
            </w:r>
            <w:r>
              <w:rPr>
                <w:noProof/>
                <w:webHidden/>
              </w:rPr>
              <w:fldChar w:fldCharType="begin"/>
            </w:r>
            <w:r>
              <w:rPr>
                <w:noProof/>
                <w:webHidden/>
              </w:rPr>
              <w:instrText xml:space="preserve"> PAGEREF _Toc89122376 \h </w:instrText>
            </w:r>
            <w:r>
              <w:rPr>
                <w:noProof/>
                <w:webHidden/>
              </w:rPr>
            </w:r>
            <w:r>
              <w:rPr>
                <w:noProof/>
                <w:webHidden/>
              </w:rPr>
              <w:fldChar w:fldCharType="separate"/>
            </w:r>
            <w:r>
              <w:rPr>
                <w:noProof/>
                <w:webHidden/>
              </w:rPr>
              <w:t>9</w:t>
            </w:r>
            <w:r>
              <w:rPr>
                <w:noProof/>
                <w:webHidden/>
              </w:rPr>
              <w:fldChar w:fldCharType="end"/>
            </w:r>
          </w:hyperlink>
        </w:p>
        <w:p w14:paraId="5DD401FA" w14:textId="419D1164" w:rsidR="00A379EC" w:rsidRDefault="00A379EC">
          <w:pPr>
            <w:pStyle w:val="TOC2"/>
            <w:tabs>
              <w:tab w:val="left" w:pos="880"/>
              <w:tab w:val="right" w:leader="dot" w:pos="9016"/>
            </w:tabs>
            <w:rPr>
              <w:rFonts w:eastAsiaTheme="minorEastAsia"/>
              <w:noProof/>
              <w:lang w:eastAsia="en-GB"/>
            </w:rPr>
          </w:pPr>
          <w:hyperlink w:anchor="_Toc89122377" w:history="1">
            <w:r w:rsidRPr="00D53712">
              <w:rPr>
                <w:rStyle w:val="Hyperlink"/>
                <w:rFonts w:cstheme="majorHAnsi"/>
                <w:noProof/>
              </w:rPr>
              <w:t>4.2</w:t>
            </w:r>
            <w:r>
              <w:rPr>
                <w:rFonts w:eastAsiaTheme="minorEastAsia"/>
                <w:noProof/>
                <w:lang w:eastAsia="en-GB"/>
              </w:rPr>
              <w:tab/>
            </w:r>
            <w:r w:rsidRPr="00D53712">
              <w:rPr>
                <w:rStyle w:val="Hyperlink"/>
                <w:noProof/>
              </w:rPr>
              <w:t>Ethics surrounding V2G.</w:t>
            </w:r>
            <w:r>
              <w:rPr>
                <w:noProof/>
                <w:webHidden/>
              </w:rPr>
              <w:tab/>
            </w:r>
            <w:r>
              <w:rPr>
                <w:noProof/>
                <w:webHidden/>
              </w:rPr>
              <w:fldChar w:fldCharType="begin"/>
            </w:r>
            <w:r>
              <w:rPr>
                <w:noProof/>
                <w:webHidden/>
              </w:rPr>
              <w:instrText xml:space="preserve"> PAGEREF _Toc89122377 \h </w:instrText>
            </w:r>
            <w:r>
              <w:rPr>
                <w:noProof/>
                <w:webHidden/>
              </w:rPr>
            </w:r>
            <w:r>
              <w:rPr>
                <w:noProof/>
                <w:webHidden/>
              </w:rPr>
              <w:fldChar w:fldCharType="separate"/>
            </w:r>
            <w:r>
              <w:rPr>
                <w:noProof/>
                <w:webHidden/>
              </w:rPr>
              <w:t>9</w:t>
            </w:r>
            <w:r>
              <w:rPr>
                <w:noProof/>
                <w:webHidden/>
              </w:rPr>
              <w:fldChar w:fldCharType="end"/>
            </w:r>
          </w:hyperlink>
        </w:p>
        <w:p w14:paraId="295CA917" w14:textId="14431E1C" w:rsidR="00A379EC" w:rsidRDefault="00A379EC">
          <w:pPr>
            <w:pStyle w:val="TOC1"/>
            <w:tabs>
              <w:tab w:val="left" w:pos="440"/>
              <w:tab w:val="right" w:leader="dot" w:pos="9016"/>
            </w:tabs>
            <w:rPr>
              <w:rFonts w:eastAsiaTheme="minorEastAsia"/>
              <w:noProof/>
              <w:lang w:eastAsia="en-GB"/>
            </w:rPr>
          </w:pPr>
          <w:hyperlink w:anchor="_Toc89122378" w:history="1">
            <w:r w:rsidRPr="00D53712">
              <w:rPr>
                <w:rStyle w:val="Hyperlink"/>
                <w:noProof/>
              </w:rPr>
              <w:t>5</w:t>
            </w:r>
            <w:r>
              <w:rPr>
                <w:rFonts w:eastAsiaTheme="minorEastAsia"/>
                <w:noProof/>
                <w:lang w:eastAsia="en-GB"/>
              </w:rPr>
              <w:tab/>
            </w:r>
            <w:r w:rsidRPr="00D53712">
              <w:rPr>
                <w:rStyle w:val="Hyperlink"/>
                <w:noProof/>
              </w:rPr>
              <w:t>The impact of V2G operations on the degradation of Lithium-ion batteries.</w:t>
            </w:r>
            <w:r>
              <w:rPr>
                <w:noProof/>
                <w:webHidden/>
              </w:rPr>
              <w:tab/>
            </w:r>
            <w:r>
              <w:rPr>
                <w:noProof/>
                <w:webHidden/>
              </w:rPr>
              <w:fldChar w:fldCharType="begin"/>
            </w:r>
            <w:r>
              <w:rPr>
                <w:noProof/>
                <w:webHidden/>
              </w:rPr>
              <w:instrText xml:space="preserve"> PAGEREF _Toc89122378 \h </w:instrText>
            </w:r>
            <w:r>
              <w:rPr>
                <w:noProof/>
                <w:webHidden/>
              </w:rPr>
            </w:r>
            <w:r>
              <w:rPr>
                <w:noProof/>
                <w:webHidden/>
              </w:rPr>
              <w:fldChar w:fldCharType="separate"/>
            </w:r>
            <w:r>
              <w:rPr>
                <w:noProof/>
                <w:webHidden/>
              </w:rPr>
              <w:t>11</w:t>
            </w:r>
            <w:r>
              <w:rPr>
                <w:noProof/>
                <w:webHidden/>
              </w:rPr>
              <w:fldChar w:fldCharType="end"/>
            </w:r>
          </w:hyperlink>
        </w:p>
        <w:p w14:paraId="62CFA5F4" w14:textId="017605AE" w:rsidR="00A379EC" w:rsidRDefault="00A379EC">
          <w:pPr>
            <w:pStyle w:val="TOC1"/>
            <w:tabs>
              <w:tab w:val="left" w:pos="440"/>
              <w:tab w:val="right" w:leader="dot" w:pos="9016"/>
            </w:tabs>
            <w:rPr>
              <w:rFonts w:eastAsiaTheme="minorEastAsia"/>
              <w:noProof/>
              <w:lang w:eastAsia="en-GB"/>
            </w:rPr>
          </w:pPr>
          <w:hyperlink w:anchor="_Toc89122379" w:history="1">
            <w:r w:rsidRPr="00D53712">
              <w:rPr>
                <w:rStyle w:val="Hyperlink"/>
                <w:noProof/>
              </w:rPr>
              <w:t>6</w:t>
            </w:r>
            <w:r>
              <w:rPr>
                <w:rFonts w:eastAsiaTheme="minorEastAsia"/>
                <w:noProof/>
                <w:lang w:eastAsia="en-GB"/>
              </w:rPr>
              <w:tab/>
            </w:r>
            <w:r w:rsidRPr="00D53712">
              <w:rPr>
                <w:rStyle w:val="Hyperlink"/>
                <w:noProof/>
              </w:rPr>
              <w:t>Conclusions.</w:t>
            </w:r>
            <w:r>
              <w:rPr>
                <w:noProof/>
                <w:webHidden/>
              </w:rPr>
              <w:tab/>
            </w:r>
            <w:r>
              <w:rPr>
                <w:noProof/>
                <w:webHidden/>
              </w:rPr>
              <w:fldChar w:fldCharType="begin"/>
            </w:r>
            <w:r>
              <w:rPr>
                <w:noProof/>
                <w:webHidden/>
              </w:rPr>
              <w:instrText xml:space="preserve"> PAGEREF _Toc89122379 \h </w:instrText>
            </w:r>
            <w:r>
              <w:rPr>
                <w:noProof/>
                <w:webHidden/>
              </w:rPr>
            </w:r>
            <w:r>
              <w:rPr>
                <w:noProof/>
                <w:webHidden/>
              </w:rPr>
              <w:fldChar w:fldCharType="separate"/>
            </w:r>
            <w:r>
              <w:rPr>
                <w:noProof/>
                <w:webHidden/>
              </w:rPr>
              <w:t>12</w:t>
            </w:r>
            <w:r>
              <w:rPr>
                <w:noProof/>
                <w:webHidden/>
              </w:rPr>
              <w:fldChar w:fldCharType="end"/>
            </w:r>
          </w:hyperlink>
        </w:p>
        <w:p w14:paraId="531E703C" w14:textId="2889ECA7" w:rsidR="00A379EC" w:rsidRDefault="00A379EC">
          <w:pPr>
            <w:pStyle w:val="TOC1"/>
            <w:tabs>
              <w:tab w:val="left" w:pos="440"/>
              <w:tab w:val="right" w:leader="dot" w:pos="9016"/>
            </w:tabs>
            <w:rPr>
              <w:rFonts w:eastAsiaTheme="minorEastAsia"/>
              <w:noProof/>
              <w:lang w:eastAsia="en-GB"/>
            </w:rPr>
          </w:pPr>
          <w:hyperlink w:anchor="_Toc89122380" w:history="1">
            <w:r w:rsidRPr="00D53712">
              <w:rPr>
                <w:rStyle w:val="Hyperlink"/>
                <w:noProof/>
              </w:rPr>
              <w:t>7</w:t>
            </w:r>
            <w:r>
              <w:rPr>
                <w:rFonts w:eastAsiaTheme="minorEastAsia"/>
                <w:noProof/>
                <w:lang w:eastAsia="en-GB"/>
              </w:rPr>
              <w:tab/>
            </w:r>
            <w:r w:rsidRPr="00D53712">
              <w:rPr>
                <w:rStyle w:val="Hyperlink"/>
                <w:noProof/>
              </w:rPr>
              <w:t>References</w:t>
            </w:r>
            <w:r>
              <w:rPr>
                <w:noProof/>
                <w:webHidden/>
              </w:rPr>
              <w:tab/>
            </w:r>
            <w:r>
              <w:rPr>
                <w:noProof/>
                <w:webHidden/>
              </w:rPr>
              <w:fldChar w:fldCharType="begin"/>
            </w:r>
            <w:r>
              <w:rPr>
                <w:noProof/>
                <w:webHidden/>
              </w:rPr>
              <w:instrText xml:space="preserve"> PAGEREF _Toc89122380 \h </w:instrText>
            </w:r>
            <w:r>
              <w:rPr>
                <w:noProof/>
                <w:webHidden/>
              </w:rPr>
            </w:r>
            <w:r>
              <w:rPr>
                <w:noProof/>
                <w:webHidden/>
              </w:rPr>
              <w:fldChar w:fldCharType="separate"/>
            </w:r>
            <w:r>
              <w:rPr>
                <w:noProof/>
                <w:webHidden/>
              </w:rPr>
              <w:t>14</w:t>
            </w:r>
            <w:r>
              <w:rPr>
                <w:noProof/>
                <w:webHidden/>
              </w:rPr>
              <w:fldChar w:fldCharType="end"/>
            </w:r>
          </w:hyperlink>
        </w:p>
        <w:p w14:paraId="51C48B88" w14:textId="55B6E8F0" w:rsidR="00A379EC" w:rsidRDefault="00A379EC">
          <w:pPr>
            <w:pStyle w:val="TOC1"/>
            <w:tabs>
              <w:tab w:val="left" w:pos="440"/>
              <w:tab w:val="right" w:leader="dot" w:pos="9016"/>
            </w:tabs>
            <w:rPr>
              <w:rFonts w:eastAsiaTheme="minorEastAsia"/>
              <w:noProof/>
              <w:lang w:eastAsia="en-GB"/>
            </w:rPr>
          </w:pPr>
          <w:hyperlink w:anchor="_Toc89122381" w:history="1">
            <w:r w:rsidRPr="00D53712">
              <w:rPr>
                <w:rStyle w:val="Hyperlink"/>
                <w:noProof/>
              </w:rPr>
              <w:t>9</w:t>
            </w:r>
            <w:r>
              <w:rPr>
                <w:rFonts w:eastAsiaTheme="minorEastAsia"/>
                <w:noProof/>
                <w:lang w:eastAsia="en-GB"/>
              </w:rPr>
              <w:tab/>
            </w:r>
            <w:r w:rsidRPr="00D53712">
              <w:rPr>
                <w:rStyle w:val="Hyperlink"/>
                <w:noProof/>
              </w:rPr>
              <w:t>Appendix.</w:t>
            </w:r>
            <w:r>
              <w:rPr>
                <w:noProof/>
                <w:webHidden/>
              </w:rPr>
              <w:tab/>
            </w:r>
            <w:r>
              <w:rPr>
                <w:noProof/>
                <w:webHidden/>
              </w:rPr>
              <w:fldChar w:fldCharType="begin"/>
            </w:r>
            <w:r>
              <w:rPr>
                <w:noProof/>
                <w:webHidden/>
              </w:rPr>
              <w:instrText xml:space="preserve"> PAGEREF _Toc89122381 \h </w:instrText>
            </w:r>
            <w:r>
              <w:rPr>
                <w:noProof/>
                <w:webHidden/>
              </w:rPr>
            </w:r>
            <w:r>
              <w:rPr>
                <w:noProof/>
                <w:webHidden/>
              </w:rPr>
              <w:fldChar w:fldCharType="separate"/>
            </w:r>
            <w:r>
              <w:rPr>
                <w:noProof/>
                <w:webHidden/>
              </w:rPr>
              <w:t>17</w:t>
            </w:r>
            <w:r>
              <w:rPr>
                <w:noProof/>
                <w:webHidden/>
              </w:rPr>
              <w:fldChar w:fldCharType="end"/>
            </w:r>
          </w:hyperlink>
        </w:p>
        <w:p w14:paraId="41BEC67A" w14:textId="7C29C329" w:rsidR="003B3D48" w:rsidRPr="0086230F" w:rsidRDefault="003B3D48">
          <w:pPr>
            <w:rPr>
              <w:rFonts w:cstheme="minorHAnsi"/>
            </w:rPr>
          </w:pPr>
          <w:r w:rsidRPr="0086230F">
            <w:rPr>
              <w:rFonts w:cstheme="minorHAnsi"/>
              <w:b/>
              <w:bCs/>
              <w:noProof/>
            </w:rPr>
            <w:fldChar w:fldCharType="end"/>
          </w:r>
        </w:p>
      </w:sdtContent>
    </w:sdt>
    <w:p w14:paraId="0583A8B4" w14:textId="77777777" w:rsidR="00754754" w:rsidRPr="0086230F" w:rsidRDefault="00754754" w:rsidP="005A7DEC">
      <w:pPr>
        <w:rPr>
          <w:rFonts w:cstheme="minorHAnsi"/>
        </w:rPr>
      </w:pPr>
      <w:r w:rsidRPr="0086230F">
        <w:rPr>
          <w:rFonts w:cstheme="minorHAnsi"/>
        </w:rPr>
        <w:br w:type="page"/>
      </w:r>
    </w:p>
    <w:p w14:paraId="36E4773D" w14:textId="39846453" w:rsidR="00E53176" w:rsidRPr="0086230F" w:rsidRDefault="00125804" w:rsidP="00BB38E7">
      <w:pPr>
        <w:pStyle w:val="Title"/>
        <w:tabs>
          <w:tab w:val="left" w:pos="6542"/>
        </w:tabs>
        <w:rPr>
          <w:rFonts w:asciiTheme="minorHAnsi" w:hAnsiTheme="minorHAnsi" w:cstheme="minorHAnsi"/>
        </w:rPr>
      </w:pPr>
      <w:r w:rsidRPr="0086230F">
        <w:rPr>
          <w:rFonts w:asciiTheme="minorHAnsi" w:hAnsiTheme="minorHAnsi" w:cstheme="minorHAnsi"/>
        </w:rPr>
        <w:lastRenderedPageBreak/>
        <w:t>List Of Figures</w:t>
      </w:r>
      <w:r w:rsidR="004E3466">
        <w:rPr>
          <w:rFonts w:asciiTheme="minorHAnsi" w:hAnsiTheme="minorHAnsi" w:cstheme="minorHAnsi"/>
        </w:rPr>
        <w:t>.</w:t>
      </w:r>
    </w:p>
    <w:p w14:paraId="251C2841" w14:textId="2C64FE3B" w:rsidR="00751B0B" w:rsidRDefault="00D40805">
      <w:pPr>
        <w:pStyle w:val="TableofFigures"/>
        <w:tabs>
          <w:tab w:val="right" w:leader="dot" w:pos="9016"/>
        </w:tabs>
        <w:rPr>
          <w:rFonts w:eastAsiaTheme="minorEastAsia"/>
          <w:noProof/>
          <w:lang w:eastAsia="en-GB"/>
        </w:rPr>
      </w:pPr>
      <w:r>
        <w:rPr>
          <w:rFonts w:cstheme="minorHAnsi"/>
        </w:rPr>
        <w:fldChar w:fldCharType="begin"/>
      </w:r>
      <w:r>
        <w:rPr>
          <w:rFonts w:cstheme="minorHAnsi"/>
        </w:rPr>
        <w:instrText xml:space="preserve"> TOC \h \z \c "Figure" </w:instrText>
      </w:r>
      <w:r>
        <w:rPr>
          <w:rFonts w:cstheme="minorHAnsi"/>
        </w:rPr>
        <w:fldChar w:fldCharType="separate"/>
      </w:r>
      <w:hyperlink r:id="rId13" w:anchor="_Toc89093532" w:history="1">
        <w:r w:rsidR="00751B0B" w:rsidRPr="00097062">
          <w:rPr>
            <w:rStyle w:val="Hyperlink"/>
            <w:noProof/>
          </w:rPr>
          <w:t>Figure 1.Electric car models on the European market set to triple over the next three years</w:t>
        </w:r>
        <w:r w:rsidR="00751B0B" w:rsidRPr="00097062">
          <w:rPr>
            <w:rStyle w:val="Hyperlink"/>
            <w:b/>
            <w:bCs/>
            <w:noProof/>
          </w:rPr>
          <w:t>.</w:t>
        </w:r>
        <w:r w:rsidR="00751B0B" w:rsidRPr="00097062">
          <w:rPr>
            <w:rStyle w:val="Hyperlink"/>
            <w:noProof/>
          </w:rPr>
          <w:t>(Mathieu, 2019)</w:t>
        </w:r>
        <w:r w:rsidR="00751B0B">
          <w:rPr>
            <w:noProof/>
            <w:webHidden/>
          </w:rPr>
          <w:tab/>
        </w:r>
        <w:r w:rsidR="00751B0B">
          <w:rPr>
            <w:noProof/>
            <w:webHidden/>
          </w:rPr>
          <w:fldChar w:fldCharType="begin"/>
        </w:r>
        <w:r w:rsidR="00751B0B">
          <w:rPr>
            <w:noProof/>
            <w:webHidden/>
          </w:rPr>
          <w:instrText xml:space="preserve"> PAGEREF _Toc89093532 \h </w:instrText>
        </w:r>
        <w:r w:rsidR="00751B0B">
          <w:rPr>
            <w:noProof/>
            <w:webHidden/>
          </w:rPr>
        </w:r>
        <w:r w:rsidR="00751B0B">
          <w:rPr>
            <w:noProof/>
            <w:webHidden/>
          </w:rPr>
          <w:fldChar w:fldCharType="separate"/>
        </w:r>
        <w:r w:rsidR="00751B0B">
          <w:rPr>
            <w:noProof/>
            <w:webHidden/>
          </w:rPr>
          <w:t>2</w:t>
        </w:r>
        <w:r w:rsidR="00751B0B">
          <w:rPr>
            <w:noProof/>
            <w:webHidden/>
          </w:rPr>
          <w:fldChar w:fldCharType="end"/>
        </w:r>
      </w:hyperlink>
    </w:p>
    <w:p w14:paraId="444108D3" w14:textId="39D1F6A4" w:rsidR="00751B0B" w:rsidRDefault="00751B0B">
      <w:pPr>
        <w:pStyle w:val="TableofFigures"/>
        <w:tabs>
          <w:tab w:val="right" w:leader="dot" w:pos="9016"/>
        </w:tabs>
        <w:rPr>
          <w:rFonts w:eastAsiaTheme="minorEastAsia"/>
          <w:noProof/>
          <w:lang w:eastAsia="en-GB"/>
        </w:rPr>
      </w:pPr>
      <w:hyperlink r:id="rId14" w:anchor="_Toc89093533" w:history="1">
        <w:r w:rsidRPr="00097062">
          <w:rPr>
            <w:rStyle w:val="Hyperlink"/>
            <w:noProof/>
          </w:rPr>
          <w:t>Figure 2. The shifting of Fossil fuel to Electric Vehicles (Morris, 2019)</w:t>
        </w:r>
        <w:r>
          <w:rPr>
            <w:noProof/>
            <w:webHidden/>
          </w:rPr>
          <w:tab/>
        </w:r>
        <w:r>
          <w:rPr>
            <w:noProof/>
            <w:webHidden/>
          </w:rPr>
          <w:fldChar w:fldCharType="begin"/>
        </w:r>
        <w:r>
          <w:rPr>
            <w:noProof/>
            <w:webHidden/>
          </w:rPr>
          <w:instrText xml:space="preserve"> PAGEREF _Toc89093533 \h </w:instrText>
        </w:r>
        <w:r>
          <w:rPr>
            <w:noProof/>
            <w:webHidden/>
          </w:rPr>
        </w:r>
        <w:r>
          <w:rPr>
            <w:noProof/>
            <w:webHidden/>
          </w:rPr>
          <w:fldChar w:fldCharType="separate"/>
        </w:r>
        <w:r>
          <w:rPr>
            <w:noProof/>
            <w:webHidden/>
          </w:rPr>
          <w:t>2</w:t>
        </w:r>
        <w:r>
          <w:rPr>
            <w:noProof/>
            <w:webHidden/>
          </w:rPr>
          <w:fldChar w:fldCharType="end"/>
        </w:r>
      </w:hyperlink>
    </w:p>
    <w:p w14:paraId="0DFC5DDF" w14:textId="74A066DF" w:rsidR="00751B0B" w:rsidRDefault="00751B0B">
      <w:pPr>
        <w:pStyle w:val="TableofFigures"/>
        <w:tabs>
          <w:tab w:val="right" w:leader="dot" w:pos="9016"/>
        </w:tabs>
        <w:rPr>
          <w:rFonts w:eastAsiaTheme="minorEastAsia"/>
          <w:noProof/>
          <w:lang w:eastAsia="en-GB"/>
        </w:rPr>
      </w:pPr>
      <w:hyperlink r:id="rId15" w:anchor="_Toc89093534" w:history="1">
        <w:r w:rsidRPr="00097062">
          <w:rPr>
            <w:rStyle w:val="Hyperlink"/>
            <w:noProof/>
          </w:rPr>
          <w:t>Figure 3. Sources of Energy supply  (ref)</w:t>
        </w:r>
        <w:r>
          <w:rPr>
            <w:noProof/>
            <w:webHidden/>
          </w:rPr>
          <w:tab/>
        </w:r>
        <w:r>
          <w:rPr>
            <w:noProof/>
            <w:webHidden/>
          </w:rPr>
          <w:fldChar w:fldCharType="begin"/>
        </w:r>
        <w:r>
          <w:rPr>
            <w:noProof/>
            <w:webHidden/>
          </w:rPr>
          <w:instrText xml:space="preserve"> PAGEREF _Toc89093534 \h </w:instrText>
        </w:r>
        <w:r>
          <w:rPr>
            <w:noProof/>
            <w:webHidden/>
          </w:rPr>
        </w:r>
        <w:r>
          <w:rPr>
            <w:noProof/>
            <w:webHidden/>
          </w:rPr>
          <w:fldChar w:fldCharType="separate"/>
        </w:r>
        <w:r>
          <w:rPr>
            <w:noProof/>
            <w:webHidden/>
          </w:rPr>
          <w:t>3</w:t>
        </w:r>
        <w:r>
          <w:rPr>
            <w:noProof/>
            <w:webHidden/>
          </w:rPr>
          <w:fldChar w:fldCharType="end"/>
        </w:r>
      </w:hyperlink>
    </w:p>
    <w:p w14:paraId="25A9F7F9" w14:textId="295D23CE" w:rsidR="00751B0B" w:rsidRDefault="00751B0B">
      <w:pPr>
        <w:pStyle w:val="TableofFigures"/>
        <w:tabs>
          <w:tab w:val="right" w:leader="dot" w:pos="9016"/>
        </w:tabs>
        <w:rPr>
          <w:rFonts w:eastAsiaTheme="minorEastAsia"/>
          <w:noProof/>
          <w:lang w:eastAsia="en-GB"/>
        </w:rPr>
      </w:pPr>
      <w:hyperlink r:id="rId16" w:anchor="_Toc89093535" w:history="1">
        <w:r w:rsidRPr="00097062">
          <w:rPr>
            <w:rStyle w:val="Hyperlink"/>
            <w:noProof/>
          </w:rPr>
          <w:t>Figure 4.Projected EV on the road.</w:t>
        </w:r>
        <w:r>
          <w:rPr>
            <w:noProof/>
            <w:webHidden/>
          </w:rPr>
          <w:tab/>
        </w:r>
        <w:r>
          <w:rPr>
            <w:noProof/>
            <w:webHidden/>
          </w:rPr>
          <w:fldChar w:fldCharType="begin"/>
        </w:r>
        <w:r>
          <w:rPr>
            <w:noProof/>
            <w:webHidden/>
          </w:rPr>
          <w:instrText xml:space="preserve"> PAGEREF _Toc89093535 \h </w:instrText>
        </w:r>
        <w:r>
          <w:rPr>
            <w:noProof/>
            <w:webHidden/>
          </w:rPr>
        </w:r>
        <w:r>
          <w:rPr>
            <w:noProof/>
            <w:webHidden/>
          </w:rPr>
          <w:fldChar w:fldCharType="separate"/>
        </w:r>
        <w:r>
          <w:rPr>
            <w:noProof/>
            <w:webHidden/>
          </w:rPr>
          <w:t>4</w:t>
        </w:r>
        <w:r>
          <w:rPr>
            <w:noProof/>
            <w:webHidden/>
          </w:rPr>
          <w:fldChar w:fldCharType="end"/>
        </w:r>
      </w:hyperlink>
    </w:p>
    <w:p w14:paraId="049ADBA2" w14:textId="4D10E0CC" w:rsidR="00751B0B" w:rsidRDefault="00751B0B">
      <w:pPr>
        <w:pStyle w:val="TableofFigures"/>
        <w:tabs>
          <w:tab w:val="right" w:leader="dot" w:pos="9016"/>
        </w:tabs>
        <w:rPr>
          <w:rFonts w:eastAsiaTheme="minorEastAsia"/>
          <w:noProof/>
          <w:lang w:eastAsia="en-GB"/>
        </w:rPr>
      </w:pPr>
      <w:hyperlink r:id="rId17" w:anchor="_Toc89093536" w:history="1">
        <w:r w:rsidRPr="00097062">
          <w:rPr>
            <w:rStyle w:val="Hyperlink"/>
            <w:noProof/>
          </w:rPr>
          <w:t>Figure 5.  (Wagner, 2021)</w:t>
        </w:r>
        <w:r>
          <w:rPr>
            <w:noProof/>
            <w:webHidden/>
          </w:rPr>
          <w:tab/>
        </w:r>
        <w:r>
          <w:rPr>
            <w:noProof/>
            <w:webHidden/>
          </w:rPr>
          <w:fldChar w:fldCharType="begin"/>
        </w:r>
        <w:r>
          <w:rPr>
            <w:noProof/>
            <w:webHidden/>
          </w:rPr>
          <w:instrText xml:space="preserve"> PAGEREF _Toc89093536 \h </w:instrText>
        </w:r>
        <w:r>
          <w:rPr>
            <w:noProof/>
            <w:webHidden/>
          </w:rPr>
        </w:r>
        <w:r>
          <w:rPr>
            <w:noProof/>
            <w:webHidden/>
          </w:rPr>
          <w:fldChar w:fldCharType="separate"/>
        </w:r>
        <w:r>
          <w:rPr>
            <w:noProof/>
            <w:webHidden/>
          </w:rPr>
          <w:t>4</w:t>
        </w:r>
        <w:r>
          <w:rPr>
            <w:noProof/>
            <w:webHidden/>
          </w:rPr>
          <w:fldChar w:fldCharType="end"/>
        </w:r>
      </w:hyperlink>
    </w:p>
    <w:p w14:paraId="43E896F7" w14:textId="10B9A20B" w:rsidR="00751B0B" w:rsidRDefault="00751B0B">
      <w:pPr>
        <w:pStyle w:val="TableofFigures"/>
        <w:tabs>
          <w:tab w:val="right" w:leader="dot" w:pos="9016"/>
        </w:tabs>
        <w:rPr>
          <w:rFonts w:eastAsiaTheme="minorEastAsia"/>
          <w:noProof/>
          <w:lang w:eastAsia="en-GB"/>
        </w:rPr>
      </w:pPr>
      <w:hyperlink r:id="rId18" w:anchor="_Toc89093537" w:history="1">
        <w:r w:rsidRPr="00097062">
          <w:rPr>
            <w:rStyle w:val="Hyperlink"/>
            <w:noProof/>
          </w:rPr>
          <w:t>Figure 6. Total renewable capacity UK</w:t>
        </w:r>
        <w:r>
          <w:rPr>
            <w:noProof/>
            <w:webHidden/>
          </w:rPr>
          <w:tab/>
        </w:r>
        <w:r>
          <w:rPr>
            <w:noProof/>
            <w:webHidden/>
          </w:rPr>
          <w:fldChar w:fldCharType="begin"/>
        </w:r>
        <w:r>
          <w:rPr>
            <w:noProof/>
            <w:webHidden/>
          </w:rPr>
          <w:instrText xml:space="preserve"> PAGEREF _Toc89093537 \h </w:instrText>
        </w:r>
        <w:r>
          <w:rPr>
            <w:noProof/>
            <w:webHidden/>
          </w:rPr>
        </w:r>
        <w:r>
          <w:rPr>
            <w:noProof/>
            <w:webHidden/>
          </w:rPr>
          <w:fldChar w:fldCharType="separate"/>
        </w:r>
        <w:r>
          <w:rPr>
            <w:noProof/>
            <w:webHidden/>
          </w:rPr>
          <w:t>4</w:t>
        </w:r>
        <w:r>
          <w:rPr>
            <w:noProof/>
            <w:webHidden/>
          </w:rPr>
          <w:fldChar w:fldCharType="end"/>
        </w:r>
      </w:hyperlink>
    </w:p>
    <w:p w14:paraId="4CF455A6" w14:textId="6013F308" w:rsidR="00751B0B" w:rsidRDefault="00751B0B">
      <w:pPr>
        <w:pStyle w:val="TableofFigures"/>
        <w:tabs>
          <w:tab w:val="right" w:leader="dot" w:pos="9016"/>
        </w:tabs>
        <w:rPr>
          <w:rFonts w:eastAsiaTheme="minorEastAsia"/>
          <w:noProof/>
          <w:lang w:eastAsia="en-GB"/>
        </w:rPr>
      </w:pPr>
      <w:hyperlink w:anchor="_Toc89093538" w:history="1">
        <w:r w:rsidRPr="00097062">
          <w:rPr>
            <w:rStyle w:val="Hyperlink"/>
            <w:noProof/>
          </w:rPr>
          <w:t>Figure 7. Potential block diagram of V2G set-up.  (MD. Shahrukh Adnan Khan, 2019)</w:t>
        </w:r>
        <w:r>
          <w:rPr>
            <w:noProof/>
            <w:webHidden/>
          </w:rPr>
          <w:tab/>
        </w:r>
        <w:r>
          <w:rPr>
            <w:noProof/>
            <w:webHidden/>
          </w:rPr>
          <w:fldChar w:fldCharType="begin"/>
        </w:r>
        <w:r>
          <w:rPr>
            <w:noProof/>
            <w:webHidden/>
          </w:rPr>
          <w:instrText xml:space="preserve"> PAGEREF _Toc89093538 \h </w:instrText>
        </w:r>
        <w:r>
          <w:rPr>
            <w:noProof/>
            <w:webHidden/>
          </w:rPr>
        </w:r>
        <w:r>
          <w:rPr>
            <w:noProof/>
            <w:webHidden/>
          </w:rPr>
          <w:fldChar w:fldCharType="separate"/>
        </w:r>
        <w:r>
          <w:rPr>
            <w:noProof/>
            <w:webHidden/>
          </w:rPr>
          <w:t>5</w:t>
        </w:r>
        <w:r>
          <w:rPr>
            <w:noProof/>
            <w:webHidden/>
          </w:rPr>
          <w:fldChar w:fldCharType="end"/>
        </w:r>
      </w:hyperlink>
    </w:p>
    <w:p w14:paraId="5486ABED" w14:textId="13D2163B" w:rsidR="00751B0B" w:rsidRDefault="00751B0B">
      <w:pPr>
        <w:pStyle w:val="TableofFigures"/>
        <w:tabs>
          <w:tab w:val="right" w:leader="dot" w:pos="9016"/>
        </w:tabs>
        <w:rPr>
          <w:rFonts w:eastAsiaTheme="minorEastAsia"/>
          <w:noProof/>
          <w:lang w:eastAsia="en-GB"/>
        </w:rPr>
      </w:pPr>
      <w:hyperlink r:id="rId19" w:anchor="_Toc89093539" w:history="1">
        <w:r w:rsidRPr="00097062">
          <w:rPr>
            <w:rStyle w:val="Hyperlink"/>
            <w:noProof/>
          </w:rPr>
          <w:t>Figure 8. (S&amp;P Global Market Intelligence,, 2021)</w:t>
        </w:r>
        <w:r>
          <w:rPr>
            <w:noProof/>
            <w:webHidden/>
          </w:rPr>
          <w:tab/>
        </w:r>
        <w:r>
          <w:rPr>
            <w:noProof/>
            <w:webHidden/>
          </w:rPr>
          <w:fldChar w:fldCharType="begin"/>
        </w:r>
        <w:r>
          <w:rPr>
            <w:noProof/>
            <w:webHidden/>
          </w:rPr>
          <w:instrText xml:space="preserve"> PAGEREF _Toc89093539 \h </w:instrText>
        </w:r>
        <w:r>
          <w:rPr>
            <w:noProof/>
            <w:webHidden/>
          </w:rPr>
        </w:r>
        <w:r>
          <w:rPr>
            <w:noProof/>
            <w:webHidden/>
          </w:rPr>
          <w:fldChar w:fldCharType="separate"/>
        </w:r>
        <w:r>
          <w:rPr>
            <w:noProof/>
            <w:webHidden/>
          </w:rPr>
          <w:t>5</w:t>
        </w:r>
        <w:r>
          <w:rPr>
            <w:noProof/>
            <w:webHidden/>
          </w:rPr>
          <w:fldChar w:fldCharType="end"/>
        </w:r>
      </w:hyperlink>
    </w:p>
    <w:p w14:paraId="4D7E8F25" w14:textId="0D0241DA" w:rsidR="00751B0B" w:rsidRDefault="00751B0B">
      <w:pPr>
        <w:pStyle w:val="TableofFigures"/>
        <w:tabs>
          <w:tab w:val="right" w:leader="dot" w:pos="9016"/>
        </w:tabs>
        <w:rPr>
          <w:rFonts w:eastAsiaTheme="minorEastAsia"/>
          <w:noProof/>
          <w:lang w:eastAsia="en-GB"/>
        </w:rPr>
      </w:pPr>
      <w:hyperlink r:id="rId20" w:anchor="_Toc89093540" w:history="1">
        <w:r w:rsidRPr="00097062">
          <w:rPr>
            <w:rStyle w:val="Hyperlink"/>
            <w:noProof/>
          </w:rPr>
          <w:t>Figure 9.Chart illustrates how charging at certain times eases the pressure off the Grid.</w:t>
        </w:r>
        <w:r>
          <w:rPr>
            <w:noProof/>
            <w:webHidden/>
          </w:rPr>
          <w:tab/>
        </w:r>
        <w:r>
          <w:rPr>
            <w:noProof/>
            <w:webHidden/>
          </w:rPr>
          <w:fldChar w:fldCharType="begin"/>
        </w:r>
        <w:r>
          <w:rPr>
            <w:noProof/>
            <w:webHidden/>
          </w:rPr>
          <w:instrText xml:space="preserve"> PAGEREF _Toc89093540 \h </w:instrText>
        </w:r>
        <w:r>
          <w:rPr>
            <w:noProof/>
            <w:webHidden/>
          </w:rPr>
        </w:r>
        <w:r>
          <w:rPr>
            <w:noProof/>
            <w:webHidden/>
          </w:rPr>
          <w:fldChar w:fldCharType="separate"/>
        </w:r>
        <w:r>
          <w:rPr>
            <w:noProof/>
            <w:webHidden/>
          </w:rPr>
          <w:t>6</w:t>
        </w:r>
        <w:r>
          <w:rPr>
            <w:noProof/>
            <w:webHidden/>
          </w:rPr>
          <w:fldChar w:fldCharType="end"/>
        </w:r>
      </w:hyperlink>
    </w:p>
    <w:p w14:paraId="0B465570" w14:textId="664AA81E" w:rsidR="00751B0B" w:rsidRDefault="00751B0B">
      <w:pPr>
        <w:pStyle w:val="TableofFigures"/>
        <w:tabs>
          <w:tab w:val="right" w:leader="dot" w:pos="9016"/>
        </w:tabs>
        <w:rPr>
          <w:rFonts w:eastAsiaTheme="minorEastAsia"/>
          <w:noProof/>
          <w:lang w:eastAsia="en-GB"/>
        </w:rPr>
      </w:pPr>
      <w:hyperlink r:id="rId21" w:anchor="_Toc89093541" w:history="1">
        <w:r w:rsidRPr="00097062">
          <w:rPr>
            <w:rStyle w:val="Hyperlink"/>
            <w:noProof/>
          </w:rPr>
          <w:t>Figure 10.Percentage of Renewable Energy UK during first quarters of 2019-2020. (Deparment for Bussiness, Energy &amp; Industrial Strategy, 2020)</w:t>
        </w:r>
        <w:r>
          <w:rPr>
            <w:noProof/>
            <w:webHidden/>
          </w:rPr>
          <w:tab/>
        </w:r>
        <w:r>
          <w:rPr>
            <w:noProof/>
            <w:webHidden/>
          </w:rPr>
          <w:fldChar w:fldCharType="begin"/>
        </w:r>
        <w:r>
          <w:rPr>
            <w:noProof/>
            <w:webHidden/>
          </w:rPr>
          <w:instrText xml:space="preserve"> PAGEREF _Toc89093541 \h </w:instrText>
        </w:r>
        <w:r>
          <w:rPr>
            <w:noProof/>
            <w:webHidden/>
          </w:rPr>
        </w:r>
        <w:r>
          <w:rPr>
            <w:noProof/>
            <w:webHidden/>
          </w:rPr>
          <w:fldChar w:fldCharType="separate"/>
        </w:r>
        <w:r>
          <w:rPr>
            <w:noProof/>
            <w:webHidden/>
          </w:rPr>
          <w:t>7</w:t>
        </w:r>
        <w:r>
          <w:rPr>
            <w:noProof/>
            <w:webHidden/>
          </w:rPr>
          <w:fldChar w:fldCharType="end"/>
        </w:r>
      </w:hyperlink>
    </w:p>
    <w:p w14:paraId="244858BF" w14:textId="21F0FAC3" w:rsidR="00751B0B" w:rsidRDefault="00751B0B">
      <w:pPr>
        <w:pStyle w:val="TableofFigures"/>
        <w:tabs>
          <w:tab w:val="right" w:leader="dot" w:pos="9016"/>
        </w:tabs>
        <w:rPr>
          <w:rFonts w:eastAsiaTheme="minorEastAsia"/>
          <w:noProof/>
          <w:lang w:eastAsia="en-GB"/>
        </w:rPr>
      </w:pPr>
      <w:hyperlink r:id="rId22" w:anchor="_Toc89093542" w:history="1">
        <w:r w:rsidRPr="00097062">
          <w:rPr>
            <w:rStyle w:val="Hyperlink"/>
            <w:noProof/>
          </w:rPr>
          <w:t>Figure 11. (ElectricMotorengineering, 2021)</w:t>
        </w:r>
        <w:r>
          <w:rPr>
            <w:noProof/>
            <w:webHidden/>
          </w:rPr>
          <w:tab/>
        </w:r>
        <w:r>
          <w:rPr>
            <w:noProof/>
            <w:webHidden/>
          </w:rPr>
          <w:fldChar w:fldCharType="begin"/>
        </w:r>
        <w:r>
          <w:rPr>
            <w:noProof/>
            <w:webHidden/>
          </w:rPr>
          <w:instrText xml:space="preserve"> PAGEREF _Toc89093542 \h </w:instrText>
        </w:r>
        <w:r>
          <w:rPr>
            <w:noProof/>
            <w:webHidden/>
          </w:rPr>
        </w:r>
        <w:r>
          <w:rPr>
            <w:noProof/>
            <w:webHidden/>
          </w:rPr>
          <w:fldChar w:fldCharType="separate"/>
        </w:r>
        <w:r>
          <w:rPr>
            <w:noProof/>
            <w:webHidden/>
          </w:rPr>
          <w:t>8</w:t>
        </w:r>
        <w:r>
          <w:rPr>
            <w:noProof/>
            <w:webHidden/>
          </w:rPr>
          <w:fldChar w:fldCharType="end"/>
        </w:r>
      </w:hyperlink>
    </w:p>
    <w:p w14:paraId="06814D90" w14:textId="58359358" w:rsidR="00751B0B" w:rsidRDefault="00751B0B">
      <w:pPr>
        <w:pStyle w:val="TableofFigures"/>
        <w:tabs>
          <w:tab w:val="right" w:leader="dot" w:pos="9016"/>
        </w:tabs>
        <w:rPr>
          <w:rFonts w:eastAsiaTheme="minorEastAsia"/>
          <w:noProof/>
          <w:lang w:eastAsia="en-GB"/>
        </w:rPr>
      </w:pPr>
      <w:hyperlink w:anchor="_Toc89093543" w:history="1">
        <w:r w:rsidRPr="00097062">
          <w:rPr>
            <w:rStyle w:val="Hyperlink"/>
            <w:noProof/>
          </w:rPr>
          <w:t>Figure 12. Optimized charging of 3 EVs showing V2G operation (Anderson Hoke, 2011)</w:t>
        </w:r>
        <w:r>
          <w:rPr>
            <w:noProof/>
            <w:webHidden/>
          </w:rPr>
          <w:tab/>
        </w:r>
        <w:r>
          <w:rPr>
            <w:noProof/>
            <w:webHidden/>
          </w:rPr>
          <w:fldChar w:fldCharType="begin"/>
        </w:r>
        <w:r>
          <w:rPr>
            <w:noProof/>
            <w:webHidden/>
          </w:rPr>
          <w:instrText xml:space="preserve"> PAGEREF _Toc89093543 \h </w:instrText>
        </w:r>
        <w:r>
          <w:rPr>
            <w:noProof/>
            <w:webHidden/>
          </w:rPr>
        </w:r>
        <w:r>
          <w:rPr>
            <w:noProof/>
            <w:webHidden/>
          </w:rPr>
          <w:fldChar w:fldCharType="separate"/>
        </w:r>
        <w:r>
          <w:rPr>
            <w:noProof/>
            <w:webHidden/>
          </w:rPr>
          <w:t>11</w:t>
        </w:r>
        <w:r>
          <w:rPr>
            <w:noProof/>
            <w:webHidden/>
          </w:rPr>
          <w:fldChar w:fldCharType="end"/>
        </w:r>
      </w:hyperlink>
    </w:p>
    <w:p w14:paraId="29894D4E" w14:textId="10F64043" w:rsidR="00751B0B" w:rsidRDefault="00751B0B">
      <w:pPr>
        <w:pStyle w:val="TableofFigures"/>
        <w:tabs>
          <w:tab w:val="right" w:leader="dot" w:pos="9016"/>
        </w:tabs>
        <w:rPr>
          <w:rFonts w:eastAsiaTheme="minorEastAsia"/>
          <w:noProof/>
          <w:lang w:eastAsia="en-GB"/>
        </w:rPr>
      </w:pPr>
      <w:hyperlink w:anchor="_Toc89093544" w:history="1">
        <w:r w:rsidRPr="00097062">
          <w:rPr>
            <w:rStyle w:val="Hyperlink"/>
            <w:noProof/>
          </w:rPr>
          <w:t>Figure 13. Optimized charging of 3 EVs with multi-level cost of energy</w:t>
        </w:r>
        <w:r>
          <w:rPr>
            <w:noProof/>
            <w:webHidden/>
          </w:rPr>
          <w:tab/>
        </w:r>
        <w:r>
          <w:rPr>
            <w:noProof/>
            <w:webHidden/>
          </w:rPr>
          <w:fldChar w:fldCharType="begin"/>
        </w:r>
        <w:r>
          <w:rPr>
            <w:noProof/>
            <w:webHidden/>
          </w:rPr>
          <w:instrText xml:space="preserve"> PAGEREF _Toc89093544 \h </w:instrText>
        </w:r>
        <w:r>
          <w:rPr>
            <w:noProof/>
            <w:webHidden/>
          </w:rPr>
        </w:r>
        <w:r>
          <w:rPr>
            <w:noProof/>
            <w:webHidden/>
          </w:rPr>
          <w:fldChar w:fldCharType="separate"/>
        </w:r>
        <w:r>
          <w:rPr>
            <w:noProof/>
            <w:webHidden/>
          </w:rPr>
          <w:t>18</w:t>
        </w:r>
        <w:r>
          <w:rPr>
            <w:noProof/>
            <w:webHidden/>
          </w:rPr>
          <w:fldChar w:fldCharType="end"/>
        </w:r>
      </w:hyperlink>
    </w:p>
    <w:p w14:paraId="2D87736D" w14:textId="446F7F7D" w:rsidR="00BB38E7" w:rsidRPr="0086230F" w:rsidRDefault="00D40805" w:rsidP="00BB38E7">
      <w:pPr>
        <w:rPr>
          <w:rFonts w:cstheme="minorHAnsi"/>
        </w:rPr>
      </w:pPr>
      <w:r>
        <w:rPr>
          <w:rFonts w:cstheme="minorHAnsi"/>
        </w:rPr>
        <w:fldChar w:fldCharType="end"/>
      </w:r>
    </w:p>
    <w:p w14:paraId="1AD0429B" w14:textId="77777777" w:rsidR="00BB38E7" w:rsidRPr="0086230F" w:rsidRDefault="00BB38E7">
      <w:pPr>
        <w:rPr>
          <w:rFonts w:cstheme="minorHAnsi"/>
        </w:rPr>
      </w:pPr>
      <w:r w:rsidRPr="0086230F">
        <w:rPr>
          <w:rFonts w:cstheme="minorHAnsi"/>
        </w:rPr>
        <w:br w:type="page"/>
      </w:r>
    </w:p>
    <w:p w14:paraId="4DC66B27" w14:textId="2709942D" w:rsidR="00BB38E7" w:rsidRPr="0086230F" w:rsidRDefault="00AD54F7" w:rsidP="00BB38E7">
      <w:pPr>
        <w:pStyle w:val="Title"/>
        <w:rPr>
          <w:rFonts w:asciiTheme="minorHAnsi" w:hAnsiTheme="minorHAnsi" w:cstheme="minorHAnsi"/>
        </w:rPr>
      </w:pPr>
      <w:r w:rsidRPr="0086230F">
        <w:rPr>
          <w:rFonts w:asciiTheme="minorHAnsi" w:hAnsiTheme="minorHAnsi" w:cstheme="minorHAnsi"/>
        </w:rPr>
        <w:lastRenderedPageBreak/>
        <w:t>List</w:t>
      </w:r>
      <w:r w:rsidR="00BB38E7" w:rsidRPr="0086230F">
        <w:rPr>
          <w:rFonts w:asciiTheme="minorHAnsi" w:hAnsiTheme="minorHAnsi" w:cstheme="minorHAnsi"/>
        </w:rPr>
        <w:t xml:space="preserve"> Of Equations</w:t>
      </w:r>
      <w:r w:rsidR="004E3466">
        <w:rPr>
          <w:rFonts w:asciiTheme="minorHAnsi" w:hAnsiTheme="minorHAnsi" w:cstheme="minorHAnsi"/>
        </w:rPr>
        <w:t>.</w:t>
      </w:r>
    </w:p>
    <w:p w14:paraId="1CB7E286" w14:textId="77777777" w:rsidR="00A379EC" w:rsidRPr="00F81FC5" w:rsidRDefault="00A379EC" w:rsidP="00A379EC">
      <w:pPr>
        <w:rPr>
          <w:sz w:val="28"/>
          <w:szCs w:val="28"/>
        </w:rPr>
      </w:pPr>
      <m:oMathPara>
        <m:oMath>
          <m:sSub>
            <m:sSubPr>
              <m:ctrlPr>
                <w:rPr>
                  <w:rFonts w:ascii="Cambria Math" w:hAnsi="Cambria Math"/>
                  <w:i/>
                </w:rPr>
              </m:ctrlPr>
            </m:sSubPr>
            <m:e>
              <m:r>
                <w:rPr>
                  <w:rFonts w:ascii="Cambria Math" w:hAnsi="Cambria Math"/>
                </w:rPr>
                <m:t>C</m:t>
              </m:r>
            </m:e>
            <m:sub>
              <m:r>
                <w:rPr>
                  <w:rFonts w:ascii="Cambria Math" w:hAnsi="Cambria Math"/>
                </w:rPr>
                <m:t>bd</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bat×</m:t>
              </m:r>
            </m:sub>
          </m:sSub>
          <m:f>
            <m:fPr>
              <m:ctrlPr>
                <w:rPr>
                  <w:rFonts w:ascii="Cambria Math" w:hAnsi="Cambria Math"/>
                  <w:i/>
                </w:rPr>
              </m:ctrlPr>
            </m:fPr>
            <m:num>
              <m:r>
                <w:rPr>
                  <w:rFonts w:ascii="Cambria Math" w:hAnsi="Cambria Math"/>
                </w:rPr>
                <m:t>∆L</m:t>
              </m:r>
            </m:num>
            <m:den>
              <m:r>
                <w:rPr>
                  <w:rFonts w:ascii="Cambria Math" w:hAnsi="Cambria Math"/>
                </w:rPr>
                <m:t>L</m:t>
              </m:r>
            </m:den>
          </m:f>
        </m:oMath>
      </m:oMathPara>
    </w:p>
    <w:p w14:paraId="21A29F58" w14:textId="71106321" w:rsidR="00BB38E7" w:rsidRPr="0086230F" w:rsidRDefault="00BB38E7">
      <w:pPr>
        <w:rPr>
          <w:rFonts w:cstheme="minorHAnsi"/>
        </w:rPr>
      </w:pPr>
      <w:r w:rsidRPr="0086230F">
        <w:rPr>
          <w:rFonts w:cstheme="minorHAnsi"/>
        </w:rPr>
        <w:br w:type="page"/>
      </w:r>
    </w:p>
    <w:p w14:paraId="483D9EAD" w14:textId="0B0F380D" w:rsidR="00BB38E7" w:rsidRPr="0086230F" w:rsidRDefault="00BB38E7" w:rsidP="00BB38E7">
      <w:pPr>
        <w:rPr>
          <w:rFonts w:cstheme="minorHAnsi"/>
        </w:rPr>
        <w:sectPr w:rsidR="00BB38E7" w:rsidRPr="0086230F" w:rsidSect="00146774">
          <w:footerReference w:type="default" r:id="rId23"/>
          <w:pgSz w:w="11906" w:h="16838"/>
          <w:pgMar w:top="1440" w:right="1440" w:bottom="1440" w:left="1440" w:header="708" w:footer="708" w:gutter="0"/>
          <w:pgNumType w:fmt="lowerRoman" w:start="0"/>
          <w:cols w:space="708"/>
          <w:titlePg/>
          <w:docGrid w:linePitch="360"/>
        </w:sectPr>
      </w:pPr>
    </w:p>
    <w:p w14:paraId="2044EA49" w14:textId="6CAF1428" w:rsidR="000C2097" w:rsidRPr="000C2097" w:rsidRDefault="00CE7F12" w:rsidP="000C2097">
      <w:pPr>
        <w:pStyle w:val="Heading1"/>
      </w:pPr>
      <w:bookmarkStart w:id="3" w:name="_Toc89122364"/>
      <w:r w:rsidRPr="000C2097">
        <w:lastRenderedPageBreak/>
        <w:t>I</w:t>
      </w:r>
      <w:r w:rsidR="00DF67FF" w:rsidRPr="000C2097">
        <w:t>ntroduction</w:t>
      </w:r>
      <w:r w:rsidR="004E3466">
        <w:t>.</w:t>
      </w:r>
      <w:bookmarkEnd w:id="3"/>
    </w:p>
    <w:p w14:paraId="617CCCE3" w14:textId="13A541C3" w:rsidR="00464886" w:rsidRPr="00C54582" w:rsidRDefault="000C2097" w:rsidP="00C54582">
      <w:pPr>
        <w:pStyle w:val="Heading2"/>
      </w:pPr>
      <w:bookmarkStart w:id="4" w:name="_Toc89122365"/>
      <w:r w:rsidRPr="00C54582">
        <w:t>Summary</w:t>
      </w:r>
      <w:r w:rsidR="004E3466">
        <w:t>.</w:t>
      </w:r>
      <w:bookmarkEnd w:id="4"/>
    </w:p>
    <w:p w14:paraId="0A177B64" w14:textId="1B2B0C30" w:rsidR="00DD3DCA" w:rsidRPr="00140672" w:rsidRDefault="00C158DD" w:rsidP="00DD3DCA">
      <w:r w:rsidRPr="00CC4DB5">
        <w:t>The following report outlines</w:t>
      </w:r>
      <w:r>
        <w:t xml:space="preserve"> research into the utili</w:t>
      </w:r>
      <w:r w:rsidR="00D12792">
        <w:t>s</w:t>
      </w:r>
      <w:r>
        <w:t xml:space="preserve">ation and application of </w:t>
      </w:r>
      <w:r w:rsidR="009A0E1D">
        <w:t>‘</w:t>
      </w:r>
      <w:r>
        <w:t>Vehicle-to-Grid Technology</w:t>
      </w:r>
      <w:r w:rsidR="009A0E1D">
        <w:t>’</w:t>
      </w:r>
      <w:r>
        <w:t xml:space="preserve"> (V2G). “V2G refers to the reciprocal flow of power between an electric vehicle (EV) and a recipient that could be, among other possibilities, the grid, a low voltage microgrid or a building.”</w:t>
      </w:r>
      <w:sdt>
        <w:sdtPr>
          <w:id w:val="584584378"/>
          <w:citation/>
        </w:sdtPr>
        <w:sdtContent>
          <w:r>
            <w:fldChar w:fldCharType="begin"/>
          </w:r>
          <w:r w:rsidR="002B304B">
            <w:instrText xml:space="preserve">CITATION Kot18 \l 2057 </w:instrText>
          </w:r>
          <w:r>
            <w:fldChar w:fldCharType="separate"/>
          </w:r>
          <w:r w:rsidR="00E70420">
            <w:rPr>
              <w:noProof/>
            </w:rPr>
            <w:t xml:space="preserve"> </w:t>
          </w:r>
          <w:r w:rsidR="00E70420" w:rsidRPr="00E70420">
            <w:rPr>
              <w:noProof/>
            </w:rPr>
            <w:t>(Kotub Uddin, 2018)</w:t>
          </w:r>
          <w:r>
            <w:fldChar w:fldCharType="end"/>
          </w:r>
        </w:sdtContent>
      </w:sdt>
      <w:r w:rsidR="00F85058">
        <w:t>.</w:t>
      </w:r>
      <w:r w:rsidR="009B2B06">
        <w:t xml:space="preserve"> </w:t>
      </w:r>
      <w:r>
        <w:t xml:space="preserve">The purpose of applying this technology </w:t>
      </w:r>
      <w:r w:rsidR="00476041">
        <w:t>could</w:t>
      </w:r>
      <w:r>
        <w:t xml:space="preserve"> be a means of meeting the spike in demand for electricity that the rise in </w:t>
      </w:r>
      <w:r w:rsidR="00476041">
        <w:t xml:space="preserve">the </w:t>
      </w:r>
      <w:r>
        <w:t>p</w:t>
      </w:r>
      <w:r w:rsidR="009B2B06">
        <w:t>opularity</w:t>
      </w:r>
      <w:r>
        <w:t xml:space="preserve"> </w:t>
      </w:r>
      <w:r w:rsidR="00476041">
        <w:t xml:space="preserve">of </w:t>
      </w:r>
      <w:r>
        <w:t xml:space="preserve">electric vehicles has created specifically in </w:t>
      </w:r>
      <w:r w:rsidR="003B21B7">
        <w:t xml:space="preserve">the </w:t>
      </w:r>
      <w:r>
        <w:t xml:space="preserve">United Kingdom. </w:t>
      </w:r>
      <w:r w:rsidRPr="00774BCE">
        <w:t>Th</w:t>
      </w:r>
      <w:r w:rsidR="003B21B7">
        <w:t xml:space="preserve">is report </w:t>
      </w:r>
      <w:r w:rsidRPr="00774BCE">
        <w:t xml:space="preserve">consists of research into </w:t>
      </w:r>
      <w:r w:rsidR="00402005">
        <w:t xml:space="preserve">V2G as a </w:t>
      </w:r>
      <w:r w:rsidRPr="00774BCE">
        <w:t xml:space="preserve">plausible solution </w:t>
      </w:r>
      <w:r w:rsidR="00EA76E6">
        <w:t>to meet</w:t>
      </w:r>
      <w:r w:rsidRPr="00774BCE">
        <w:t xml:space="preserve"> the </w:t>
      </w:r>
      <w:r w:rsidR="003B21B7">
        <w:t>progressive rise in</w:t>
      </w:r>
      <w:r w:rsidRPr="00774BCE">
        <w:t xml:space="preserve"> demand of electricity with reference to the current capacity </w:t>
      </w:r>
      <w:r w:rsidR="00EA76E6">
        <w:t xml:space="preserve">that </w:t>
      </w:r>
      <w:r w:rsidRPr="00774BCE">
        <w:t xml:space="preserve">the </w:t>
      </w:r>
      <w:r w:rsidR="00346C12">
        <w:t xml:space="preserve">National </w:t>
      </w:r>
      <w:r w:rsidRPr="00774BCE">
        <w:t xml:space="preserve">grid provides. </w:t>
      </w:r>
      <w:r w:rsidR="0035330B">
        <w:t xml:space="preserve">While providing </w:t>
      </w:r>
      <w:r w:rsidR="00402005">
        <w:t xml:space="preserve">observations </w:t>
      </w:r>
      <w:r w:rsidR="0035330B">
        <w:t>in</w:t>
      </w:r>
      <w:r w:rsidR="00402005">
        <w:t>to future applications of this technology b</w:t>
      </w:r>
      <w:r w:rsidR="00B52915">
        <w:t>riefly</w:t>
      </w:r>
      <w:r w:rsidR="0035330B">
        <w:t>; this report</w:t>
      </w:r>
      <w:r w:rsidR="00402005">
        <w:t xml:space="preserve"> </w:t>
      </w:r>
      <w:r w:rsidR="0035330B">
        <w:t>also dives</w:t>
      </w:r>
      <w:r w:rsidR="00B52915">
        <w:t xml:space="preserve"> into what developments</w:t>
      </w:r>
      <w:r w:rsidRPr="00774BCE">
        <w:t xml:space="preserve"> in infrastructure would be needed to </w:t>
      </w:r>
      <w:r w:rsidR="00B52915">
        <w:t>make V2G applicable</w:t>
      </w:r>
      <w:r w:rsidR="0035330B">
        <w:t xml:space="preserve"> and for which ordinance it would better suit</w:t>
      </w:r>
      <w:r w:rsidR="00B52915">
        <w:t>.</w:t>
      </w:r>
    </w:p>
    <w:p w14:paraId="13F7A8D7" w14:textId="2AF6D6E1" w:rsidR="00D56819" w:rsidRPr="00C54582" w:rsidRDefault="00626CCE" w:rsidP="00C54582">
      <w:pPr>
        <w:pStyle w:val="Heading2"/>
      </w:pPr>
      <w:bookmarkStart w:id="5" w:name="_Toc89122366"/>
      <w:r>
        <w:t>Aims and o</w:t>
      </w:r>
      <w:r w:rsidR="005E0A6F" w:rsidRPr="00C54582">
        <w:t>bjectives</w:t>
      </w:r>
      <w:r w:rsidR="004E3466">
        <w:t>.</w:t>
      </w:r>
      <w:bookmarkEnd w:id="5"/>
    </w:p>
    <w:p w14:paraId="132856C1" w14:textId="652709C9" w:rsidR="00223E02" w:rsidRDefault="0031055B" w:rsidP="00DD3DCA">
      <w:r w:rsidRPr="0031055B">
        <w:t xml:space="preserve">With the focus of this report on </w:t>
      </w:r>
      <w:r w:rsidR="00223E02">
        <w:t>V2G</w:t>
      </w:r>
      <w:r w:rsidR="0074305D">
        <w:t xml:space="preserve">; </w:t>
      </w:r>
      <w:r w:rsidR="00223E02">
        <w:t>This paper’s objectives are as follows:</w:t>
      </w:r>
    </w:p>
    <w:p w14:paraId="74F1C9C6" w14:textId="59EB0E76" w:rsidR="00E428D3" w:rsidRDefault="00E428D3" w:rsidP="00E428D3">
      <w:pPr>
        <w:pStyle w:val="ListParagraph"/>
        <w:numPr>
          <w:ilvl w:val="0"/>
          <w:numId w:val="4"/>
        </w:numPr>
      </w:pPr>
      <w:r>
        <w:t>To define V2G/Bidirectional charging</w:t>
      </w:r>
    </w:p>
    <w:p w14:paraId="2996A5AD" w14:textId="0D1BCBB7" w:rsidR="00BE7ECF" w:rsidRDefault="00BE7ECF" w:rsidP="00BE7ECF">
      <w:pPr>
        <w:pStyle w:val="ListParagraph"/>
        <w:numPr>
          <w:ilvl w:val="0"/>
          <w:numId w:val="4"/>
        </w:numPr>
      </w:pPr>
      <w:r>
        <w:t xml:space="preserve">To </w:t>
      </w:r>
      <w:r w:rsidRPr="0031055B">
        <w:t xml:space="preserve">review multidirectional charging technology applications </w:t>
      </w:r>
    </w:p>
    <w:p w14:paraId="7AD6A178" w14:textId="77777777" w:rsidR="00E428D3" w:rsidRDefault="00E428D3" w:rsidP="00E428D3">
      <w:pPr>
        <w:pStyle w:val="ListParagraph"/>
        <w:numPr>
          <w:ilvl w:val="0"/>
          <w:numId w:val="4"/>
        </w:numPr>
      </w:pPr>
      <w:r>
        <w:t>To assess current grid capabilities</w:t>
      </w:r>
    </w:p>
    <w:p w14:paraId="16FD7235" w14:textId="77777777" w:rsidR="00E428D3" w:rsidRDefault="00E428D3" w:rsidP="00E428D3">
      <w:pPr>
        <w:pStyle w:val="ListParagraph"/>
        <w:numPr>
          <w:ilvl w:val="0"/>
          <w:numId w:val="4"/>
        </w:numPr>
      </w:pPr>
      <w:r>
        <w:t>To scrutinize the practicality of V2G technology in real world applications</w:t>
      </w:r>
    </w:p>
    <w:p w14:paraId="1413073D" w14:textId="77777777" w:rsidR="00E428D3" w:rsidRDefault="00E428D3" w:rsidP="00E428D3">
      <w:pPr>
        <w:pStyle w:val="ListParagraph"/>
        <w:numPr>
          <w:ilvl w:val="0"/>
          <w:numId w:val="4"/>
        </w:numPr>
      </w:pPr>
      <w:r>
        <w:t>To discuss the pros and cons of V2G with consideration to the environment</w:t>
      </w:r>
    </w:p>
    <w:p w14:paraId="6615D92B" w14:textId="61D803B9" w:rsidR="00E428D3" w:rsidRPr="00131B99" w:rsidRDefault="00E428D3" w:rsidP="00DD3DCA">
      <w:pPr>
        <w:pStyle w:val="ListParagraph"/>
        <w:numPr>
          <w:ilvl w:val="0"/>
          <w:numId w:val="4"/>
        </w:numPr>
      </w:pPr>
      <w:r>
        <w:t>To review the developments in infrastructure that would be required for V2G to operate successfully and if successful what noticeable changes would there be as a result for the energy sector</w:t>
      </w:r>
    </w:p>
    <w:p w14:paraId="60153062" w14:textId="7D5839C8" w:rsidR="00D56819" w:rsidRDefault="00D56819" w:rsidP="00C54582">
      <w:pPr>
        <w:pStyle w:val="Heading2"/>
      </w:pPr>
      <w:bookmarkStart w:id="6" w:name="_Toc89122367"/>
      <w:r w:rsidRPr="00C54582">
        <w:lastRenderedPageBreak/>
        <w:t>Background Research</w:t>
      </w:r>
      <w:r w:rsidR="004E3466">
        <w:t>.</w:t>
      </w:r>
      <w:bookmarkEnd w:id="6"/>
    </w:p>
    <w:p w14:paraId="0E975B8E" w14:textId="43A4BA25" w:rsidR="00CE7F12" w:rsidRPr="00D55448" w:rsidRDefault="00D56819" w:rsidP="00D56819">
      <w:r>
        <w:t>The transition from society’s co-dependency on fossil fuels to clean/renewable energy brings about various new and wonderful technologies</w:t>
      </w:r>
      <w:r w:rsidR="00090640">
        <w:t xml:space="preserve"> such as V2</w:t>
      </w:r>
      <w:r w:rsidR="00B519A2">
        <w:t xml:space="preserve">G. Naturally </w:t>
      </w:r>
      <w:r w:rsidR="00152741">
        <w:t>studies have been undertaken and reports have been released providing</w:t>
      </w:r>
      <w:r w:rsidR="00B519A2">
        <w:t xml:space="preserve"> </w:t>
      </w:r>
      <w:r w:rsidR="00152741">
        <w:t>contradictory</w:t>
      </w:r>
      <w:r w:rsidR="00B519A2">
        <w:t xml:space="preserve"> opinions on the matter namely</w:t>
      </w:r>
      <w:r w:rsidR="00D55448">
        <w:t xml:space="preserve"> </w:t>
      </w:r>
      <w:r w:rsidR="007124D0">
        <w:t xml:space="preserve"> </w:t>
      </w:r>
      <w:sdt>
        <w:sdtPr>
          <w:id w:val="659811216"/>
          <w:citation/>
        </w:sdtPr>
        <w:sdtContent>
          <w:r w:rsidR="00D55448">
            <w:fldChar w:fldCharType="begin"/>
          </w:r>
          <w:r w:rsidR="00D55448">
            <w:instrText xml:space="preserve"> CITATION Mat17 \l 2057 </w:instrText>
          </w:r>
          <w:r w:rsidR="00D55448">
            <w:fldChar w:fldCharType="separate"/>
          </w:r>
          <w:r w:rsidR="00E70420" w:rsidRPr="00E70420">
            <w:rPr>
              <w:noProof/>
            </w:rPr>
            <w:t>(Matthieu Dubarry, 2017)</w:t>
          </w:r>
          <w:r w:rsidR="00D55448">
            <w:fldChar w:fldCharType="end"/>
          </w:r>
        </w:sdtContent>
      </w:sdt>
      <w:r w:rsidR="00D55448">
        <w:t xml:space="preserve">and </w:t>
      </w:r>
      <w:sdt>
        <w:sdtPr>
          <w:id w:val="-1923949525"/>
          <w:citation/>
        </w:sdtPr>
        <w:sdtContent>
          <w:r w:rsidR="00D55448">
            <w:fldChar w:fldCharType="begin"/>
          </w:r>
          <w:r w:rsidR="005528D8">
            <w:instrText xml:space="preserve">CITATION Kot17 \l 2057 </w:instrText>
          </w:r>
          <w:r w:rsidR="00D55448">
            <w:fldChar w:fldCharType="separate"/>
          </w:r>
          <w:r w:rsidR="00E70420" w:rsidRPr="00E70420">
            <w:rPr>
              <w:noProof/>
            </w:rPr>
            <w:t>(Kotub Uddin, 2017)</w:t>
          </w:r>
          <w:r w:rsidR="00D55448">
            <w:fldChar w:fldCharType="end"/>
          </w:r>
        </w:sdtContent>
      </w:sdt>
      <w:r w:rsidR="00152741">
        <w:t xml:space="preserve"> o</w:t>
      </w:r>
      <w:r w:rsidR="00D55448">
        <w:t>f</w:t>
      </w:r>
      <w:r w:rsidR="007124D0">
        <w:t xml:space="preserve"> these two my research draws the facts around V2G tech</w:t>
      </w:r>
      <w:r w:rsidR="00D55448">
        <w:t>nology</w:t>
      </w:r>
      <w:r w:rsidR="007124D0">
        <w:t xml:space="preserve"> revealing the pros and cons.</w:t>
      </w:r>
      <w:r w:rsidR="00D55448">
        <w:br w:type="page"/>
      </w:r>
    </w:p>
    <w:p w14:paraId="16F32747" w14:textId="04CFAE3F" w:rsidR="00CE7F12" w:rsidRPr="00730860" w:rsidRDefault="00237C14" w:rsidP="00730860">
      <w:pPr>
        <w:pStyle w:val="Heading1"/>
      </w:pPr>
      <w:bookmarkStart w:id="7" w:name="_Toc89122368"/>
      <w:r>
        <w:lastRenderedPageBreak/>
        <w:t>Grid</w:t>
      </w:r>
      <w:r w:rsidR="00131B99" w:rsidRPr="00730860">
        <w:t xml:space="preserve"> </w:t>
      </w:r>
      <w:r w:rsidR="00A342B2">
        <w:t>c</w:t>
      </w:r>
      <w:r w:rsidR="0062273B" w:rsidRPr="00730860">
        <w:t>apabilities</w:t>
      </w:r>
      <w:r w:rsidR="00131B99" w:rsidRPr="00730860">
        <w:t xml:space="preserve"> in respect to</w:t>
      </w:r>
      <w:r>
        <w:t xml:space="preserve"> e</w:t>
      </w:r>
      <w:r w:rsidR="00131B99" w:rsidRPr="00730860">
        <w:t>lectric vehicle</w:t>
      </w:r>
      <w:r>
        <w:t xml:space="preserve"> </w:t>
      </w:r>
      <w:r w:rsidR="00131B99" w:rsidRPr="00730860">
        <w:t>demand</w:t>
      </w:r>
      <w:r w:rsidR="00950645">
        <w:t>.</w:t>
      </w:r>
      <w:bookmarkEnd w:id="7"/>
    </w:p>
    <w:p w14:paraId="3C084FDD" w14:textId="1B08AE34" w:rsidR="00C7050E" w:rsidRDefault="00723DCF" w:rsidP="00C7050E">
      <w:pPr>
        <w:pStyle w:val="Heading2"/>
      </w:pPr>
      <w:bookmarkStart w:id="8" w:name="_Toc88312398"/>
      <w:bookmarkStart w:id="9" w:name="_Toc89122369"/>
      <w:r w:rsidRPr="00730860">
        <w:t>Changes in demand</w:t>
      </w:r>
      <w:bookmarkEnd w:id="8"/>
      <w:r w:rsidR="00950645">
        <w:t>.</w:t>
      </w:r>
      <w:bookmarkEnd w:id="9"/>
    </w:p>
    <w:p w14:paraId="47BD5C84" w14:textId="6826DE66" w:rsidR="00C7050E" w:rsidRPr="00C7050E" w:rsidRDefault="00903A29" w:rsidP="00C7050E">
      <w:r w:rsidRPr="009A5A64">
        <w:rPr>
          <w:noProof/>
        </w:rPr>
        <w:drawing>
          <wp:anchor distT="0" distB="0" distL="114300" distR="114300" simplePos="0" relativeHeight="251556864" behindDoc="0" locked="0" layoutInCell="1" allowOverlap="1" wp14:anchorId="572F70B0" wp14:editId="287A723E">
            <wp:simplePos x="0" y="0"/>
            <wp:positionH relativeFrom="margin">
              <wp:posOffset>922867</wp:posOffset>
            </wp:positionH>
            <wp:positionV relativeFrom="page">
              <wp:posOffset>2480733</wp:posOffset>
            </wp:positionV>
            <wp:extent cx="3886200" cy="2767965"/>
            <wp:effectExtent l="0" t="0" r="0" b="0"/>
            <wp:wrapTopAndBottom/>
            <wp:docPr id="34" name="Picture 34" descr="Chart: Electric Car Models Set To Triple In Europe By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 Electric Car Models Set To Triple In Europe By 2021 | Statist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86200" cy="2767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5BAB">
        <w:rPr>
          <w:noProof/>
        </w:rPr>
        <mc:AlternateContent>
          <mc:Choice Requires="wps">
            <w:drawing>
              <wp:anchor distT="0" distB="0" distL="114300" distR="114300" simplePos="0" relativeHeight="251719680" behindDoc="0" locked="0" layoutInCell="1" allowOverlap="1" wp14:anchorId="3A509D65" wp14:editId="2C0C371A">
                <wp:simplePos x="0" y="0"/>
                <wp:positionH relativeFrom="column">
                  <wp:posOffset>0</wp:posOffset>
                </wp:positionH>
                <wp:positionV relativeFrom="page">
                  <wp:posOffset>5367867</wp:posOffset>
                </wp:positionV>
                <wp:extent cx="3886200" cy="405765"/>
                <wp:effectExtent l="0" t="0" r="0" b="2540"/>
                <wp:wrapTopAndBottom/>
                <wp:docPr id="289" name="Text Box 289"/>
                <wp:cNvGraphicFramePr/>
                <a:graphic xmlns:a="http://schemas.openxmlformats.org/drawingml/2006/main">
                  <a:graphicData uri="http://schemas.microsoft.com/office/word/2010/wordprocessingShape">
                    <wps:wsp>
                      <wps:cNvSpPr txBox="1"/>
                      <wps:spPr>
                        <a:xfrm>
                          <a:off x="0" y="0"/>
                          <a:ext cx="3886200" cy="405765"/>
                        </a:xfrm>
                        <a:prstGeom prst="rect">
                          <a:avLst/>
                        </a:prstGeom>
                        <a:solidFill>
                          <a:prstClr val="white"/>
                        </a:solidFill>
                        <a:ln>
                          <a:noFill/>
                        </a:ln>
                      </wps:spPr>
                      <wps:txbx>
                        <w:txbxContent>
                          <w:p w14:paraId="4F996B50" w14:textId="4DA083FF" w:rsidR="00B15BAB" w:rsidRPr="00696CEE" w:rsidRDefault="00B15BAB" w:rsidP="00B15BAB">
                            <w:pPr>
                              <w:pStyle w:val="Caption"/>
                              <w:rPr>
                                <w:noProof/>
                              </w:rPr>
                            </w:pPr>
                            <w:bookmarkStart w:id="10" w:name="_Toc89093532"/>
                            <w:r>
                              <w:t xml:space="preserve">Figure </w:t>
                            </w:r>
                            <w:fldSimple w:instr=" SEQ Figure \* ARABIC ">
                              <w:r w:rsidR="00464C8F">
                                <w:rPr>
                                  <w:noProof/>
                                </w:rPr>
                                <w:t>1</w:t>
                              </w:r>
                            </w:fldSimple>
                            <w:r>
                              <w:t>.</w:t>
                            </w:r>
                            <w:r w:rsidRPr="00B15BAB">
                              <w:t>Electric car models on the European market set to triple over the next three</w:t>
                            </w:r>
                            <w:r w:rsidR="005726F3">
                              <w:t xml:space="preserve"> </w:t>
                            </w:r>
                            <w:r w:rsidRPr="00B15BAB">
                              <w:t>years</w:t>
                            </w:r>
                            <w:r w:rsidRPr="00E3246A">
                              <w:rPr>
                                <w:b/>
                                <w:bCs/>
                              </w:rPr>
                              <w:t>.</w:t>
                            </w:r>
                            <w:sdt>
                              <w:sdtPr>
                                <w:id w:val="-1167791306"/>
                                <w:citation/>
                              </w:sdtPr>
                              <w:sdtContent>
                                <w:r w:rsidRPr="00E3246A">
                                  <w:fldChar w:fldCharType="begin"/>
                                </w:r>
                                <w:r w:rsidRPr="00E3246A">
                                  <w:instrText xml:space="preserve"> CITATION Mat19 \l 2057 </w:instrText>
                                </w:r>
                                <w:r w:rsidRPr="00E3246A">
                                  <w:fldChar w:fldCharType="separate"/>
                                </w:r>
                                <w:r w:rsidR="00E70420">
                                  <w:rPr>
                                    <w:noProof/>
                                  </w:rPr>
                                  <w:t xml:space="preserve"> </w:t>
                                </w:r>
                                <w:r w:rsidR="00E70420" w:rsidRPr="00E70420">
                                  <w:rPr>
                                    <w:noProof/>
                                  </w:rPr>
                                  <w:t>(Mathieu, 2019)</w:t>
                                </w:r>
                                <w:r w:rsidRPr="00E3246A">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509D65" id="Text Box 289" o:spid="_x0000_s1058" type="#_x0000_t202" style="position:absolute;margin-left:0;margin-top:422.65pt;width:306pt;height:31.95pt;z-index:25171968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" stroked="f">
                <v:textbox style="mso-fit-shape-to-text:t" inset="0,0,0,0">
                  <w:txbxContent>
                    <w:p w14:paraId="4F996B50" w14:textId="4DA083FF" w:rsidR="00B15BAB" w:rsidRPr="00696CEE" w:rsidRDefault="00B15BAB" w:rsidP="00B15BAB">
                      <w:pPr>
                        <w:pStyle w:val="Caption"/>
                        <w:rPr>
                          <w:noProof/>
                        </w:rPr>
                      </w:pPr>
                      <w:bookmarkStart w:id="11" w:name="_Toc89093532"/>
                      <w:r>
                        <w:t xml:space="preserve">Figure </w:t>
                      </w:r>
                      <w:fldSimple w:instr=" SEQ Figure \* ARABIC ">
                        <w:r w:rsidR="00464C8F">
                          <w:rPr>
                            <w:noProof/>
                          </w:rPr>
                          <w:t>1</w:t>
                        </w:r>
                      </w:fldSimple>
                      <w:r>
                        <w:t>.</w:t>
                      </w:r>
                      <w:r w:rsidRPr="00B15BAB">
                        <w:t>Electric car models on the European market set to triple over the next three</w:t>
                      </w:r>
                      <w:r w:rsidR="005726F3">
                        <w:t xml:space="preserve"> </w:t>
                      </w:r>
                      <w:r w:rsidRPr="00B15BAB">
                        <w:t>years</w:t>
                      </w:r>
                      <w:r w:rsidRPr="00E3246A">
                        <w:rPr>
                          <w:b/>
                          <w:bCs/>
                        </w:rPr>
                        <w:t>.</w:t>
                      </w:r>
                      <w:sdt>
                        <w:sdtPr>
                          <w:id w:val="-1167791306"/>
                          <w:citation/>
                        </w:sdtPr>
                        <w:sdtContent>
                          <w:r w:rsidRPr="00E3246A">
                            <w:fldChar w:fldCharType="begin"/>
                          </w:r>
                          <w:r w:rsidRPr="00E3246A">
                            <w:instrText xml:space="preserve"> CITATION Mat19 \l 2057 </w:instrText>
                          </w:r>
                          <w:r w:rsidRPr="00E3246A">
                            <w:fldChar w:fldCharType="separate"/>
                          </w:r>
                          <w:r w:rsidR="00E70420">
                            <w:rPr>
                              <w:noProof/>
                            </w:rPr>
                            <w:t xml:space="preserve"> </w:t>
                          </w:r>
                          <w:r w:rsidR="00E70420" w:rsidRPr="00E70420">
                            <w:rPr>
                              <w:noProof/>
                            </w:rPr>
                            <w:t>(Mathieu, 2019)</w:t>
                          </w:r>
                          <w:r w:rsidRPr="00E3246A">
                            <w:fldChar w:fldCharType="end"/>
                          </w:r>
                        </w:sdtContent>
                      </w:sdt>
                      <w:bookmarkEnd w:id="11"/>
                    </w:p>
                  </w:txbxContent>
                </v:textbox>
                <w10:wrap type="topAndBottom" anchory="page"/>
              </v:shape>
            </w:pict>
          </mc:Fallback>
        </mc:AlternateContent>
      </w:r>
      <w:r w:rsidR="00F75987">
        <w:t>Stat</w:t>
      </w:r>
      <w:r w:rsidR="0088637B">
        <w:t>isti</w:t>
      </w:r>
      <w:r w:rsidR="008255FF">
        <w:t>c</w:t>
      </w:r>
      <w:r w:rsidR="00F75987">
        <w:t xml:space="preserve">s from </w:t>
      </w:r>
      <w:sdt>
        <w:sdtPr>
          <w:id w:val="-548229112"/>
          <w:citation/>
        </w:sdtPr>
        <w:sdtContent>
          <w:r w:rsidR="00D24BAB">
            <w:fldChar w:fldCharType="begin"/>
          </w:r>
          <w:r w:rsidR="00D24BAB">
            <w:instrText xml:space="preserve"> CITATION SMM21 \l 2057 </w:instrText>
          </w:r>
          <w:r w:rsidR="00D24BAB">
            <w:fldChar w:fldCharType="separate"/>
          </w:r>
          <w:r w:rsidR="00E70420" w:rsidRPr="00E70420">
            <w:rPr>
              <w:noProof/>
            </w:rPr>
            <w:t>(SMMT, 2021)</w:t>
          </w:r>
          <w:r w:rsidR="00D24BAB">
            <w:fldChar w:fldCharType="end"/>
          </w:r>
        </w:sdtContent>
      </w:sdt>
      <w:r w:rsidR="0088637B">
        <w:t xml:space="preserve"> state that E</w:t>
      </w:r>
      <w:r w:rsidR="008B4F3A" w:rsidRPr="008B4F3A">
        <w:t>lectric vehicle registrations continue to rise in absolute numbers</w:t>
      </w:r>
      <w:r w:rsidR="008B4F3A">
        <w:t>,</w:t>
      </w:r>
      <w:r w:rsidR="00FF7557" w:rsidRPr="00FF7557">
        <w:t xml:space="preserve"> reflect</w:t>
      </w:r>
      <w:r w:rsidR="008B4F3A">
        <w:t>ing</w:t>
      </w:r>
      <w:r w:rsidR="00FF7557" w:rsidRPr="00FF7557">
        <w:t xml:space="preserve"> both the increase in demand for electric vehicles and the decline in demand for traditional, particularly diesel, vehicles</w:t>
      </w:r>
      <w:sdt>
        <w:sdtPr>
          <w:id w:val="1686475180"/>
          <w:citation/>
        </w:sdtPr>
        <w:sdtContent>
          <w:r w:rsidR="00F57CAE">
            <w:fldChar w:fldCharType="begin"/>
          </w:r>
          <w:r w:rsidR="00F57CAE">
            <w:instrText xml:space="preserve"> CITATION Lil21 \l 2057 </w:instrText>
          </w:r>
          <w:r w:rsidR="00F57CAE">
            <w:fldChar w:fldCharType="separate"/>
          </w:r>
          <w:r w:rsidR="00E70420">
            <w:rPr>
              <w:noProof/>
            </w:rPr>
            <w:t xml:space="preserve"> </w:t>
          </w:r>
          <w:r w:rsidR="00E70420" w:rsidRPr="00E70420">
            <w:rPr>
              <w:noProof/>
            </w:rPr>
            <w:t>(Lilly, 2021)</w:t>
          </w:r>
          <w:r w:rsidR="00F57CAE">
            <w:fldChar w:fldCharType="end"/>
          </w:r>
        </w:sdtContent>
      </w:sdt>
      <w:r w:rsidR="00B8376C">
        <w:t xml:space="preserve"> </w:t>
      </w:r>
    </w:p>
    <w:p w14:paraId="465C8735" w14:textId="71A1E419" w:rsidR="003E0F6A" w:rsidRDefault="009E51B6" w:rsidP="005726F3">
      <w:r>
        <w:rPr>
          <w:noProof/>
        </w:rPr>
        <mc:AlternateContent>
          <mc:Choice Requires="wps">
            <w:drawing>
              <wp:anchor distT="0" distB="0" distL="114300" distR="114300" simplePos="0" relativeHeight="251726848" behindDoc="0" locked="0" layoutInCell="1" allowOverlap="1" wp14:anchorId="68862B94" wp14:editId="6E95D217">
                <wp:simplePos x="0" y="0"/>
                <wp:positionH relativeFrom="margin">
                  <wp:align>center</wp:align>
                </wp:positionH>
                <wp:positionV relativeFrom="paragraph">
                  <wp:posOffset>6035098</wp:posOffset>
                </wp:positionV>
                <wp:extent cx="3066415" cy="635"/>
                <wp:effectExtent l="0" t="0" r="635" b="0"/>
                <wp:wrapTopAndBottom/>
                <wp:docPr id="290" name="Text Box 290"/>
                <wp:cNvGraphicFramePr/>
                <a:graphic xmlns:a="http://schemas.openxmlformats.org/drawingml/2006/main">
                  <a:graphicData uri="http://schemas.microsoft.com/office/word/2010/wordprocessingShape">
                    <wps:wsp>
                      <wps:cNvSpPr txBox="1"/>
                      <wps:spPr>
                        <a:xfrm>
                          <a:off x="0" y="0"/>
                          <a:ext cx="3066415" cy="635"/>
                        </a:xfrm>
                        <a:prstGeom prst="rect">
                          <a:avLst/>
                        </a:prstGeom>
                        <a:solidFill>
                          <a:prstClr val="white"/>
                        </a:solidFill>
                        <a:ln>
                          <a:noFill/>
                        </a:ln>
                      </wps:spPr>
                      <wps:txbx>
                        <w:txbxContent>
                          <w:p w14:paraId="51264788" w14:textId="5E77B8F6" w:rsidR="007C0FBD" w:rsidRPr="009E51B6" w:rsidRDefault="007C0FBD" w:rsidP="007C0FBD">
                            <w:pPr>
                              <w:pStyle w:val="Caption"/>
                              <w:rPr>
                                <w:u w:val="single"/>
                              </w:rPr>
                            </w:pPr>
                            <w:bookmarkStart w:id="12" w:name="_Toc89093533"/>
                            <w:r>
                              <w:t xml:space="preserve">Figure </w:t>
                            </w:r>
                            <w:fldSimple w:instr=" SEQ Figure \* ARABIC ">
                              <w:r w:rsidR="00464C8F">
                                <w:rPr>
                                  <w:noProof/>
                                </w:rPr>
                                <w:t>2</w:t>
                              </w:r>
                            </w:fldSimple>
                            <w:r>
                              <w:t>.</w:t>
                            </w:r>
                            <w:r w:rsidRPr="007C0FBD">
                              <w:t xml:space="preserve"> The shifting of Fossil fuel to Electric Vehicles</w:t>
                            </w:r>
                            <w:r w:rsidR="00DF0394" w:rsidRPr="00DF0394">
                              <w:rPr>
                                <w:noProof/>
                                <w:color w:val="0563C1" w:themeColor="hyperlink"/>
                                <w:u w:val="single"/>
                              </w:rPr>
                              <w:t xml:space="preserve"> </w:t>
                            </w:r>
                            <w:sdt>
                              <w:sdtPr>
                                <w:rPr>
                                  <w:u w:val="single"/>
                                </w:rPr>
                                <w:id w:val="-914555931"/>
                                <w:citation/>
                              </w:sdtPr>
                              <w:sdtContent>
                                <w:r w:rsidR="00DF0394" w:rsidRPr="00DF0394">
                                  <w:rPr>
                                    <w:u w:val="single"/>
                                  </w:rPr>
                                  <w:fldChar w:fldCharType="begin"/>
                                </w:r>
                                <w:r w:rsidR="00DF0394" w:rsidRPr="00DF0394">
                                  <w:rPr>
                                    <w:u w:val="single"/>
                                  </w:rPr>
                                  <w:instrText xml:space="preserve"> CITATION Cha19 \l 2057 </w:instrText>
                                </w:r>
                                <w:r w:rsidR="00DF0394" w:rsidRPr="00DF0394">
                                  <w:rPr>
                                    <w:u w:val="single"/>
                                  </w:rPr>
                                  <w:fldChar w:fldCharType="separate"/>
                                </w:r>
                                <w:r w:rsidR="00E70420" w:rsidRPr="00E70420">
                                  <w:rPr>
                                    <w:noProof/>
                                  </w:rPr>
                                  <w:t>(Morris, 2019)</w:t>
                                </w:r>
                                <w:r w:rsidR="00DF0394" w:rsidRPr="00DF0394">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862B94" id="Text Box 290" o:spid="_x0000_s1059" type="#_x0000_t202" style="position:absolute;margin-left:0;margin-top:475.2pt;width:241.45pt;height:.05pt;z-index:2517268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" stroked="f">
                <v:textbox style="mso-fit-shape-to-text:t" inset="0,0,0,0">
                  <w:txbxContent>
                    <w:p w14:paraId="51264788" w14:textId="5E77B8F6" w:rsidR="007C0FBD" w:rsidRPr="009E51B6" w:rsidRDefault="007C0FBD" w:rsidP="007C0FBD">
                      <w:pPr>
                        <w:pStyle w:val="Caption"/>
                        <w:rPr>
                          <w:u w:val="single"/>
                        </w:rPr>
                      </w:pPr>
                      <w:bookmarkStart w:id="13" w:name="_Toc89093533"/>
                      <w:r>
                        <w:t xml:space="preserve">Figure </w:t>
                      </w:r>
                      <w:fldSimple w:instr=" SEQ Figure \* ARABIC ">
                        <w:r w:rsidR="00464C8F">
                          <w:rPr>
                            <w:noProof/>
                          </w:rPr>
                          <w:t>2</w:t>
                        </w:r>
                      </w:fldSimple>
                      <w:r>
                        <w:t>.</w:t>
                      </w:r>
                      <w:r w:rsidRPr="007C0FBD">
                        <w:t xml:space="preserve"> The shifting of Fossil fuel to Electric Vehicles</w:t>
                      </w:r>
                      <w:r w:rsidR="00DF0394" w:rsidRPr="00DF0394">
                        <w:rPr>
                          <w:noProof/>
                          <w:color w:val="0563C1" w:themeColor="hyperlink"/>
                          <w:u w:val="single"/>
                        </w:rPr>
                        <w:t xml:space="preserve"> </w:t>
                      </w:r>
                      <w:sdt>
                        <w:sdtPr>
                          <w:rPr>
                            <w:u w:val="single"/>
                          </w:rPr>
                          <w:id w:val="-914555931"/>
                          <w:citation/>
                        </w:sdtPr>
                        <w:sdtContent>
                          <w:r w:rsidR="00DF0394" w:rsidRPr="00DF0394">
                            <w:rPr>
                              <w:u w:val="single"/>
                            </w:rPr>
                            <w:fldChar w:fldCharType="begin"/>
                          </w:r>
                          <w:r w:rsidR="00DF0394" w:rsidRPr="00DF0394">
                            <w:rPr>
                              <w:u w:val="single"/>
                            </w:rPr>
                            <w:instrText xml:space="preserve"> CITATION Cha19 \l 2057 </w:instrText>
                          </w:r>
                          <w:r w:rsidR="00DF0394" w:rsidRPr="00DF0394">
                            <w:rPr>
                              <w:u w:val="single"/>
                            </w:rPr>
                            <w:fldChar w:fldCharType="separate"/>
                          </w:r>
                          <w:r w:rsidR="00E70420" w:rsidRPr="00E70420">
                            <w:rPr>
                              <w:noProof/>
                            </w:rPr>
                            <w:t>(Morris, 2019)</w:t>
                          </w:r>
                          <w:r w:rsidR="00DF0394" w:rsidRPr="00DF0394">
                            <w:fldChar w:fldCharType="end"/>
                          </w:r>
                        </w:sdtContent>
                      </w:sdt>
                      <w:bookmarkEnd w:id="13"/>
                    </w:p>
                  </w:txbxContent>
                </v:textbox>
                <w10:wrap type="topAndBottom" anchorx="margin"/>
              </v:shape>
            </w:pict>
          </mc:Fallback>
        </mc:AlternateContent>
      </w:r>
      <w:r>
        <w:rPr>
          <w:noProof/>
        </w:rPr>
        <w:drawing>
          <wp:anchor distT="0" distB="0" distL="114300" distR="114300" simplePos="0" relativeHeight="251596800" behindDoc="0" locked="0" layoutInCell="1" allowOverlap="1" wp14:anchorId="0ADF943A" wp14:editId="2B2D9FE6">
            <wp:simplePos x="0" y="0"/>
            <wp:positionH relativeFrom="margin">
              <wp:align>center</wp:align>
            </wp:positionH>
            <wp:positionV relativeFrom="page">
              <wp:posOffset>6559030</wp:posOffset>
            </wp:positionV>
            <wp:extent cx="3066415" cy="2011680"/>
            <wp:effectExtent l="0" t="0" r="635" b="762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66415" cy="2011680"/>
                    </a:xfrm>
                    <a:prstGeom prst="rect">
                      <a:avLst/>
                    </a:prstGeom>
                    <a:noFill/>
                  </pic:spPr>
                </pic:pic>
              </a:graphicData>
            </a:graphic>
          </wp:anchor>
        </w:drawing>
      </w:r>
      <w:r w:rsidR="005726F3" w:rsidRPr="005726F3">
        <w:t>As we see a rise in popularity in vehicles whose powertrain is fully dependant on electricity</w:t>
      </w:r>
      <w:r w:rsidR="00AC4E6F">
        <w:t xml:space="preserve"> </w:t>
      </w:r>
      <w:r w:rsidR="00957C67">
        <w:t>(F</w:t>
      </w:r>
      <w:r w:rsidR="00AC4E6F">
        <w:t>igure 1)</w:t>
      </w:r>
      <w:r w:rsidR="005726F3" w:rsidRPr="005726F3">
        <w:t>; an increase in the demand for power from the transport sector can be witnessed accordingly. Approximately 5% of projected global electricity consumption in 2040</w:t>
      </w:r>
      <w:sdt>
        <w:sdtPr>
          <w:id w:val="41798249"/>
          <w:citation/>
        </w:sdtPr>
        <w:sdtContent>
          <w:r w:rsidR="005726F3" w:rsidRPr="005726F3">
            <w:fldChar w:fldCharType="begin"/>
          </w:r>
          <w:r w:rsidR="005726F3" w:rsidRPr="005726F3">
            <w:instrText xml:space="preserve"> CITATION Nuc19 \l 2057 </w:instrText>
          </w:r>
          <w:r w:rsidR="005726F3" w:rsidRPr="005726F3">
            <w:fldChar w:fldCharType="separate"/>
          </w:r>
          <w:r w:rsidR="00E70420">
            <w:rPr>
              <w:noProof/>
            </w:rPr>
            <w:t xml:space="preserve"> </w:t>
          </w:r>
          <w:r w:rsidR="00E70420" w:rsidRPr="00E70420">
            <w:rPr>
              <w:noProof/>
            </w:rPr>
            <w:t>(Nuclearnews, 2019)</w:t>
          </w:r>
          <w:r w:rsidR="005726F3" w:rsidRPr="005726F3">
            <w:fldChar w:fldCharType="end"/>
          </w:r>
        </w:sdtContent>
      </w:sdt>
      <w:r w:rsidR="005726F3" w:rsidRPr="005726F3">
        <w:t>.</w:t>
      </w:r>
    </w:p>
    <w:p w14:paraId="3D0EBFEA" w14:textId="093C3428" w:rsidR="005726F3" w:rsidRPr="005726F3" w:rsidRDefault="002D7FC4" w:rsidP="005726F3">
      <w:r>
        <w:lastRenderedPageBreak/>
        <w:t>“</w:t>
      </w:r>
      <w:r w:rsidR="003E0F6A" w:rsidRPr="003E0F6A">
        <w:t>The growing use of electric vehicles could increase electricity peak demand by 3.5 gigawatts (GW) in Britain by 2030</w:t>
      </w:r>
      <w:r>
        <w:t xml:space="preserve"> acc</w:t>
      </w:r>
      <w:r w:rsidR="006F4E21">
        <w:t xml:space="preserve">ording to the </w:t>
      </w:r>
      <w:r w:rsidR="003E0F6A" w:rsidRPr="003E0F6A">
        <w:t>National Grid</w:t>
      </w:r>
      <w:r w:rsidR="006F4E21">
        <w:t>”</w:t>
      </w:r>
      <w:sdt>
        <w:sdtPr>
          <w:id w:val="1370022669"/>
          <w:citation/>
        </w:sdtPr>
        <w:sdtContent>
          <w:r w:rsidR="006F4E21">
            <w:fldChar w:fldCharType="begin"/>
          </w:r>
          <w:r w:rsidR="006F4E21">
            <w:instrText xml:space="preserve"> CITATION Reu17 \l 2057 </w:instrText>
          </w:r>
          <w:r w:rsidR="006F4E21">
            <w:fldChar w:fldCharType="separate"/>
          </w:r>
          <w:r w:rsidR="00E70420">
            <w:rPr>
              <w:noProof/>
            </w:rPr>
            <w:t xml:space="preserve"> </w:t>
          </w:r>
          <w:r w:rsidR="00E70420" w:rsidRPr="00E70420">
            <w:rPr>
              <w:noProof/>
            </w:rPr>
            <w:t>(Reuters, 2017)</w:t>
          </w:r>
          <w:r w:rsidR="006F4E21">
            <w:fldChar w:fldCharType="end"/>
          </w:r>
        </w:sdtContent>
      </w:sdt>
      <w:r w:rsidR="006F4E21">
        <w:t>.</w:t>
      </w:r>
    </w:p>
    <w:p w14:paraId="5A4C95FD" w14:textId="1D00C781" w:rsidR="006E2C94" w:rsidRDefault="004A7AE2" w:rsidP="00730860">
      <w:pPr>
        <w:rPr>
          <w:noProof/>
        </w:rPr>
      </w:pPr>
      <w:r w:rsidRPr="00EF4961">
        <w:rPr>
          <w:noProof/>
          <w:color w:val="0563C1" w:themeColor="hyperlink"/>
          <w:u w:val="single"/>
        </w:rPr>
        <w:drawing>
          <wp:anchor distT="0" distB="0" distL="114300" distR="114300" simplePos="0" relativeHeight="251603968" behindDoc="0" locked="0" layoutInCell="1" allowOverlap="1" wp14:anchorId="0B2BC31F" wp14:editId="5DAD8582">
            <wp:simplePos x="0" y="0"/>
            <wp:positionH relativeFrom="margin">
              <wp:align>center</wp:align>
            </wp:positionH>
            <wp:positionV relativeFrom="margin">
              <wp:posOffset>-734868</wp:posOffset>
            </wp:positionV>
            <wp:extent cx="3206750" cy="2249805"/>
            <wp:effectExtent l="0" t="0" r="0" b="0"/>
            <wp:wrapTopAndBottom/>
            <wp:docPr id="44" name="Picture 4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 bar char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06750" cy="2249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51B6">
        <w:rPr>
          <w:noProof/>
        </w:rPr>
        <mc:AlternateContent>
          <mc:Choice Requires="wps">
            <w:drawing>
              <wp:anchor distT="0" distB="0" distL="114300" distR="114300" simplePos="0" relativeHeight="251734016" behindDoc="0" locked="0" layoutInCell="1" allowOverlap="1" wp14:anchorId="7F17051A" wp14:editId="1E82C1A4">
                <wp:simplePos x="0" y="0"/>
                <wp:positionH relativeFrom="margin">
                  <wp:posOffset>-982</wp:posOffset>
                </wp:positionH>
                <wp:positionV relativeFrom="paragraph">
                  <wp:posOffset>1550266</wp:posOffset>
                </wp:positionV>
                <wp:extent cx="2878455" cy="635"/>
                <wp:effectExtent l="0" t="0" r="0" b="0"/>
                <wp:wrapTopAndBottom/>
                <wp:docPr id="291" name="Text Box 291"/>
                <wp:cNvGraphicFramePr/>
                <a:graphic xmlns:a="http://schemas.openxmlformats.org/drawingml/2006/main">
                  <a:graphicData uri="http://schemas.microsoft.com/office/word/2010/wordprocessingShape">
                    <wps:wsp>
                      <wps:cNvSpPr txBox="1"/>
                      <wps:spPr>
                        <a:xfrm>
                          <a:off x="0" y="0"/>
                          <a:ext cx="2878455" cy="635"/>
                        </a:xfrm>
                        <a:prstGeom prst="rect">
                          <a:avLst/>
                        </a:prstGeom>
                        <a:solidFill>
                          <a:prstClr val="white"/>
                        </a:solidFill>
                        <a:ln>
                          <a:noFill/>
                        </a:ln>
                      </wps:spPr>
                      <wps:txbx>
                        <w:txbxContent>
                          <w:p w14:paraId="66311691" w14:textId="7DCE4B41" w:rsidR="007C0FBD" w:rsidRPr="00391B88" w:rsidRDefault="007C0FBD" w:rsidP="007C0FBD">
                            <w:pPr>
                              <w:pStyle w:val="Caption"/>
                              <w:rPr>
                                <w:noProof/>
                                <w:color w:val="0563C1" w:themeColor="hyperlink"/>
                                <w:u w:val="single"/>
                              </w:rPr>
                            </w:pPr>
                            <w:bookmarkStart w:id="14" w:name="_Toc89093534"/>
                            <w:r>
                              <w:t xml:space="preserve">Figure </w:t>
                            </w:r>
                            <w:fldSimple w:instr=" SEQ Figure \* ARABIC ">
                              <w:r w:rsidR="00464C8F">
                                <w:rPr>
                                  <w:noProof/>
                                </w:rPr>
                                <w:t>3</w:t>
                              </w:r>
                            </w:fldSimple>
                            <w:r>
                              <w:t>.</w:t>
                            </w:r>
                            <w:r w:rsidR="00373198" w:rsidRPr="00373198">
                              <w:rPr>
                                <w:i w:val="0"/>
                                <w:iCs w:val="0"/>
                                <w:color w:val="auto"/>
                                <w:sz w:val="22"/>
                                <w:szCs w:val="22"/>
                              </w:rPr>
                              <w:t xml:space="preserve"> </w:t>
                            </w:r>
                            <w:r w:rsidR="00373198" w:rsidRPr="00373198">
                              <w:t>Sources of Energy supply</w:t>
                            </w:r>
                            <w:r w:rsidR="00373198">
                              <w:t xml:space="preserve"> </w:t>
                            </w:r>
                            <w:r w:rsidR="00373198">
                              <w:br/>
                            </w:r>
                            <w:r w:rsidR="001175C1">
                              <w:t>(</w:t>
                            </w:r>
                            <w:bookmarkEnd w:id="14"/>
                            <w:sdt>
                              <w:sdtPr>
                                <w:id w:val="1276136132"/>
                                <w:citation/>
                              </w:sdtPr>
                              <w:sdtContent>
                                <w:r w:rsidR="008F39BD">
                                  <w:fldChar w:fldCharType="begin"/>
                                </w:r>
                                <w:r w:rsidR="008F39BD">
                                  <w:instrText xml:space="preserve"> CITATION Gok12 \l 2057 </w:instrText>
                                </w:r>
                                <w:r w:rsidR="008F39BD">
                                  <w:fldChar w:fldCharType="separate"/>
                                </w:r>
                                <w:r w:rsidR="00E70420">
                                  <w:rPr>
                                    <w:noProof/>
                                  </w:rPr>
                                  <w:t xml:space="preserve"> </w:t>
                                </w:r>
                                <w:r w:rsidR="00E70420" w:rsidRPr="00E70420">
                                  <w:rPr>
                                    <w:noProof/>
                                  </w:rPr>
                                  <w:t>(Gokten, 2012)</w:t>
                                </w:r>
                                <w:r w:rsidR="008F39BD">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17051A" id="Text Box 291" o:spid="_x0000_s1060" type="#_x0000_t202" style="position:absolute;margin-left:-.1pt;margin-top:122.05pt;width:226.65pt;height:.05pt;z-index:2517340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" stroked="f">
                <v:textbox style="mso-fit-shape-to-text:t" inset="0,0,0,0">
                  <w:txbxContent>
                    <w:p w14:paraId="66311691" w14:textId="7DCE4B41" w:rsidR="007C0FBD" w:rsidRPr="00391B88" w:rsidRDefault="007C0FBD" w:rsidP="007C0FBD">
                      <w:pPr>
                        <w:pStyle w:val="Caption"/>
                        <w:rPr>
                          <w:noProof/>
                          <w:color w:val="0563C1" w:themeColor="hyperlink"/>
                          <w:u w:val="single"/>
                        </w:rPr>
                      </w:pPr>
                      <w:bookmarkStart w:id="15" w:name="_Toc89093534"/>
                      <w:r>
                        <w:t xml:space="preserve">Figure </w:t>
                      </w:r>
                      <w:fldSimple w:instr=" SEQ Figure \* ARABIC ">
                        <w:r w:rsidR="00464C8F">
                          <w:rPr>
                            <w:noProof/>
                          </w:rPr>
                          <w:t>3</w:t>
                        </w:r>
                      </w:fldSimple>
                      <w:r>
                        <w:t>.</w:t>
                      </w:r>
                      <w:r w:rsidR="00373198" w:rsidRPr="00373198">
                        <w:rPr>
                          <w:i w:val="0"/>
                          <w:iCs w:val="0"/>
                          <w:color w:val="auto"/>
                          <w:sz w:val="22"/>
                          <w:szCs w:val="22"/>
                        </w:rPr>
                        <w:t xml:space="preserve"> </w:t>
                      </w:r>
                      <w:r w:rsidR="00373198" w:rsidRPr="00373198">
                        <w:t>Sources of Energy supply</w:t>
                      </w:r>
                      <w:r w:rsidR="00373198">
                        <w:t xml:space="preserve"> </w:t>
                      </w:r>
                      <w:r w:rsidR="00373198">
                        <w:br/>
                      </w:r>
                      <w:r w:rsidR="001175C1">
                        <w:t>(</w:t>
                      </w:r>
                      <w:bookmarkEnd w:id="15"/>
                      <w:sdt>
                        <w:sdtPr>
                          <w:id w:val="1276136132"/>
                          <w:citation/>
                        </w:sdtPr>
                        <w:sdtContent>
                          <w:r w:rsidR="008F39BD">
                            <w:fldChar w:fldCharType="begin"/>
                          </w:r>
                          <w:r w:rsidR="008F39BD">
                            <w:instrText xml:space="preserve"> CITATION Gok12 \l 2057 </w:instrText>
                          </w:r>
                          <w:r w:rsidR="008F39BD">
                            <w:fldChar w:fldCharType="separate"/>
                          </w:r>
                          <w:r w:rsidR="00E70420">
                            <w:rPr>
                              <w:noProof/>
                            </w:rPr>
                            <w:t xml:space="preserve"> </w:t>
                          </w:r>
                          <w:r w:rsidR="00E70420" w:rsidRPr="00E70420">
                            <w:rPr>
                              <w:noProof/>
                            </w:rPr>
                            <w:t>(Gokten, 2012)</w:t>
                          </w:r>
                          <w:r w:rsidR="008F39BD">
                            <w:fldChar w:fldCharType="end"/>
                          </w:r>
                        </w:sdtContent>
                      </w:sdt>
                    </w:p>
                  </w:txbxContent>
                </v:textbox>
                <w10:wrap type="topAndBottom" anchorx="margin"/>
              </v:shape>
            </w:pict>
          </mc:Fallback>
        </mc:AlternateContent>
      </w:r>
      <w:r w:rsidR="005726F3" w:rsidRPr="005726F3">
        <w:t xml:space="preserve">As displayed in figure </w:t>
      </w:r>
      <w:r w:rsidR="00FF3671">
        <w:t>3</w:t>
      </w:r>
      <w:r w:rsidR="005726F3" w:rsidRPr="005726F3">
        <w:t>, the progressive increase in the demand caused by the growing population’s dependence on electricity cannot be met solely by sustainable methods without current infrastructure in renewables developing further</w:t>
      </w:r>
      <w:r w:rsidR="001A5B5E">
        <w:t>.</w:t>
      </w:r>
    </w:p>
    <w:p w14:paraId="165CB68A" w14:textId="4AB32CDB" w:rsidR="009D13CC" w:rsidRDefault="006750A8" w:rsidP="00730860">
      <w:r>
        <w:rPr>
          <w:noProof/>
        </w:rPr>
        <w:br w:type="page"/>
      </w:r>
      <w:r w:rsidR="00723DCF" w:rsidRPr="009A5A64">
        <w:lastRenderedPageBreak/>
        <w:t xml:space="preserve">Despite </w:t>
      </w:r>
      <w:r w:rsidR="00E00750">
        <w:t xml:space="preserve">environmental </w:t>
      </w:r>
      <w:r w:rsidR="00723DCF" w:rsidRPr="009A5A64">
        <w:t>issues stated</w:t>
      </w:r>
      <w:r w:rsidR="005E196A">
        <w:t>,</w:t>
      </w:r>
      <w:r w:rsidR="00723DCF" w:rsidRPr="009A5A64">
        <w:t xml:space="preserve"> electric vehicles are increasingly popular with the consumer and</w:t>
      </w:r>
      <w:r w:rsidR="00723DCF" w:rsidRPr="00723DCF">
        <w:t xml:space="preserve"> manufactures are set to meet demand by producing more models than in previous years </w:t>
      </w:r>
      <w:r w:rsidR="005A6588">
        <w:rPr>
          <w:noProof/>
        </w:rPr>
        <mc:AlternateContent>
          <mc:Choice Requires="wps">
            <w:drawing>
              <wp:anchor distT="0" distB="0" distL="114300" distR="114300" simplePos="0" relativeHeight="251618304" behindDoc="1" locked="0" layoutInCell="1" allowOverlap="1" wp14:anchorId="49B2A68C" wp14:editId="2D6D6063">
                <wp:simplePos x="0" y="0"/>
                <wp:positionH relativeFrom="margin">
                  <wp:align>right</wp:align>
                </wp:positionH>
                <wp:positionV relativeFrom="paragraph">
                  <wp:posOffset>3481705</wp:posOffset>
                </wp:positionV>
                <wp:extent cx="2791460" cy="635"/>
                <wp:effectExtent l="0" t="0" r="8890" b="0"/>
                <wp:wrapTight wrapText="bothSides">
                  <wp:wrapPolygon edited="0">
                    <wp:start x="0" y="0"/>
                    <wp:lineTo x="0" y="20057"/>
                    <wp:lineTo x="21521" y="20057"/>
                    <wp:lineTo x="21521" y="0"/>
                    <wp:lineTo x="0" y="0"/>
                  </wp:wrapPolygon>
                </wp:wrapTight>
                <wp:docPr id="58" name="Text Box 58"/>
                <wp:cNvGraphicFramePr/>
                <a:graphic xmlns:a="http://schemas.openxmlformats.org/drawingml/2006/main">
                  <a:graphicData uri="http://schemas.microsoft.com/office/word/2010/wordprocessingShape">
                    <wps:wsp>
                      <wps:cNvSpPr txBox="1"/>
                      <wps:spPr>
                        <a:xfrm>
                          <a:off x="0" y="0"/>
                          <a:ext cx="2791460" cy="635"/>
                        </a:xfrm>
                        <a:prstGeom prst="rect">
                          <a:avLst/>
                        </a:prstGeom>
                        <a:solidFill>
                          <a:prstClr val="white"/>
                        </a:solidFill>
                        <a:ln>
                          <a:noFill/>
                        </a:ln>
                      </wps:spPr>
                      <wps:txbx>
                        <w:txbxContent>
                          <w:p w14:paraId="352AB83E" w14:textId="74243141" w:rsidR="00731741" w:rsidRPr="006443C5" w:rsidRDefault="00731741" w:rsidP="00731741">
                            <w:pPr>
                              <w:pStyle w:val="Caption"/>
                            </w:pPr>
                            <w:bookmarkStart w:id="16" w:name="_Toc89005191"/>
                            <w:bookmarkStart w:id="17" w:name="_Toc89093535"/>
                            <w:r>
                              <w:t xml:space="preserve">Figure </w:t>
                            </w:r>
                            <w:fldSimple w:instr=" SEQ Figure \* ARABIC ">
                              <w:r w:rsidR="00464C8F">
                                <w:rPr>
                                  <w:noProof/>
                                </w:rPr>
                                <w:t>4</w:t>
                              </w:r>
                            </w:fldSimple>
                            <w:r>
                              <w:t>.</w:t>
                            </w:r>
                            <w:r w:rsidR="00012455">
                              <w:t xml:space="preserve">Projected </w:t>
                            </w:r>
                            <w:r w:rsidR="001A2795">
                              <w:t>EV on the road</w:t>
                            </w:r>
                            <w:r w:rsidR="0042172B">
                              <w:t>.</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B2A68C" id="Text Box 58" o:spid="_x0000_s1061" type="#_x0000_t202" style="position:absolute;margin-left:168.6pt;margin-top:274.15pt;width:219.8pt;height:.05pt;z-index:-2516981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GgCLwIAAGYEAAAOAAAAZHJzL2Uyb0RvYy54bWysVMFu2zAMvQ/YPwi6L06yNd2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" stroked="f">
                <v:textbox style="mso-fit-shape-to-text:t" inset="0,0,0,0">
                  <w:txbxContent>
                    <w:p w14:paraId="352AB83E" w14:textId="74243141" w:rsidR="00731741" w:rsidRPr="006443C5" w:rsidRDefault="00731741" w:rsidP="00731741">
                      <w:pPr>
                        <w:pStyle w:val="Caption"/>
                      </w:pPr>
                      <w:bookmarkStart w:id="18" w:name="_Toc89005191"/>
                      <w:bookmarkStart w:id="19" w:name="_Toc89093535"/>
                      <w:r>
                        <w:t xml:space="preserve">Figure </w:t>
                      </w:r>
                      <w:fldSimple w:instr=" SEQ Figure \* ARABIC ">
                        <w:r w:rsidR="00464C8F">
                          <w:rPr>
                            <w:noProof/>
                          </w:rPr>
                          <w:t>4</w:t>
                        </w:r>
                      </w:fldSimple>
                      <w:r>
                        <w:t>.</w:t>
                      </w:r>
                      <w:r w:rsidR="00012455">
                        <w:t xml:space="preserve">Projected </w:t>
                      </w:r>
                      <w:r w:rsidR="001A2795">
                        <w:t>EV on the road</w:t>
                      </w:r>
                      <w:r w:rsidR="0042172B">
                        <w:t>.</w:t>
                      </w:r>
                      <w:bookmarkEnd w:id="18"/>
                      <w:bookmarkEnd w:id="19"/>
                    </w:p>
                  </w:txbxContent>
                </v:textbox>
                <w10:wrap type="tight" anchorx="margin"/>
              </v:shape>
            </w:pict>
          </mc:Fallback>
        </mc:AlternateContent>
      </w:r>
      <w:r w:rsidR="00931E22" w:rsidRPr="00730860">
        <w:rPr>
          <w:noProof/>
        </w:rPr>
        <w:drawing>
          <wp:anchor distT="0" distB="0" distL="114300" distR="114300" simplePos="0" relativeHeight="251582464" behindDoc="1" locked="0" layoutInCell="1" allowOverlap="1" wp14:anchorId="4C74140B" wp14:editId="3AE45685">
            <wp:simplePos x="0" y="0"/>
            <wp:positionH relativeFrom="margin">
              <wp:posOffset>2933700</wp:posOffset>
            </wp:positionH>
            <wp:positionV relativeFrom="paragraph">
              <wp:posOffset>731520</wp:posOffset>
            </wp:positionV>
            <wp:extent cx="2730500" cy="2730500"/>
            <wp:effectExtent l="0" t="0" r="0" b="0"/>
            <wp:wrapTopAndBottom/>
            <wp:docPr id="45" name="Picture 45" descr="Infographic: Electric Vehicle Market To Hit Ludicrous Mod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Electric Vehicle Market To Hit Ludicrous Mode | Statista"/>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30500" cy="273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1E22">
        <w:rPr>
          <w:noProof/>
        </w:rPr>
        <mc:AlternateContent>
          <mc:Choice Requires="wps">
            <w:drawing>
              <wp:anchor distT="0" distB="0" distL="114300" distR="114300" simplePos="0" relativeHeight="251611136" behindDoc="1" locked="0" layoutInCell="1" allowOverlap="1" wp14:anchorId="4FCA5DE4" wp14:editId="5D3E1225">
                <wp:simplePos x="0" y="0"/>
                <wp:positionH relativeFrom="margin">
                  <wp:align>left</wp:align>
                </wp:positionH>
                <wp:positionV relativeFrom="paragraph">
                  <wp:posOffset>3478530</wp:posOffset>
                </wp:positionV>
                <wp:extent cx="2946400" cy="635"/>
                <wp:effectExtent l="0" t="0" r="6350" b="0"/>
                <wp:wrapTight wrapText="bothSides">
                  <wp:wrapPolygon edited="0">
                    <wp:start x="0" y="0"/>
                    <wp:lineTo x="0" y="20057"/>
                    <wp:lineTo x="21507" y="20057"/>
                    <wp:lineTo x="21507" y="0"/>
                    <wp:lineTo x="0" y="0"/>
                  </wp:wrapPolygon>
                </wp:wrapTight>
                <wp:docPr id="57" name="Text Box 57"/>
                <wp:cNvGraphicFramePr/>
                <a:graphic xmlns:a="http://schemas.openxmlformats.org/drawingml/2006/main">
                  <a:graphicData uri="http://schemas.microsoft.com/office/word/2010/wordprocessingShape">
                    <wps:wsp>
                      <wps:cNvSpPr txBox="1"/>
                      <wps:spPr>
                        <a:xfrm>
                          <a:off x="0" y="0"/>
                          <a:ext cx="2946400" cy="635"/>
                        </a:xfrm>
                        <a:prstGeom prst="rect">
                          <a:avLst/>
                        </a:prstGeom>
                        <a:solidFill>
                          <a:prstClr val="white"/>
                        </a:solidFill>
                        <a:ln>
                          <a:noFill/>
                        </a:ln>
                      </wps:spPr>
                      <wps:txbx>
                        <w:txbxContent>
                          <w:p w14:paraId="58A9BFE0" w14:textId="7BC64CAA" w:rsidR="00A31DC1" w:rsidRPr="00CC0F9E" w:rsidRDefault="00A31DC1" w:rsidP="00A31DC1">
                            <w:pPr>
                              <w:pStyle w:val="Caption"/>
                            </w:pPr>
                            <w:bookmarkStart w:id="20" w:name="_Toc89005192"/>
                            <w:bookmarkStart w:id="21" w:name="_Toc89093536"/>
                            <w:r>
                              <w:t xml:space="preserve">Figure </w:t>
                            </w:r>
                            <w:fldSimple w:instr=" SEQ Figure \* ARABIC ">
                              <w:r w:rsidR="00464C8F">
                                <w:rPr>
                                  <w:noProof/>
                                </w:rPr>
                                <w:t>5</w:t>
                              </w:r>
                            </w:fldSimple>
                            <w:r>
                              <w:t>.</w:t>
                            </w:r>
                            <w:r w:rsidRPr="00A31DC1">
                              <w:t xml:space="preserve"> </w:t>
                            </w:r>
                            <w:sdt>
                              <w:sdtPr>
                                <w:id w:val="1933853919"/>
                                <w:citation/>
                              </w:sdtPr>
                              <w:sdtContent>
                                <w:r w:rsidRPr="00730860">
                                  <w:fldChar w:fldCharType="begin"/>
                                </w:r>
                                <w:r w:rsidRPr="00730860">
                                  <w:instrText xml:space="preserve"> CITATION Wag21 \l 2057 </w:instrText>
                                </w:r>
                                <w:r w:rsidRPr="00730860">
                                  <w:fldChar w:fldCharType="separate"/>
                                </w:r>
                                <w:r w:rsidR="00E70420" w:rsidRPr="00E70420">
                                  <w:rPr>
                                    <w:noProof/>
                                  </w:rPr>
                                  <w:t>(Wagner, 2021)</w:t>
                                </w:r>
                                <w:r w:rsidRPr="00730860">
                                  <w:fldChar w:fldCharType="end"/>
                                </w:r>
                              </w:sdtContent>
                            </w:sdt>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A5DE4" id="Text Box 57" o:spid="_x0000_s1062" type="#_x0000_t202" style="position:absolute;margin-left:0;margin-top:273.9pt;width:232pt;height:.05pt;z-index:-2517053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" stroked="f">
                <v:textbox style="mso-fit-shape-to-text:t" inset="0,0,0,0">
                  <w:txbxContent>
                    <w:p w14:paraId="58A9BFE0" w14:textId="7BC64CAA" w:rsidR="00A31DC1" w:rsidRPr="00CC0F9E" w:rsidRDefault="00A31DC1" w:rsidP="00A31DC1">
                      <w:pPr>
                        <w:pStyle w:val="Caption"/>
                      </w:pPr>
                      <w:bookmarkStart w:id="22" w:name="_Toc89005192"/>
                      <w:bookmarkStart w:id="23" w:name="_Toc89093536"/>
                      <w:r>
                        <w:t xml:space="preserve">Figure </w:t>
                      </w:r>
                      <w:fldSimple w:instr=" SEQ Figure \* ARABIC ">
                        <w:r w:rsidR="00464C8F">
                          <w:rPr>
                            <w:noProof/>
                          </w:rPr>
                          <w:t>5</w:t>
                        </w:r>
                      </w:fldSimple>
                      <w:r>
                        <w:t>.</w:t>
                      </w:r>
                      <w:r w:rsidRPr="00A31DC1">
                        <w:t xml:space="preserve"> </w:t>
                      </w:r>
                      <w:sdt>
                        <w:sdtPr>
                          <w:id w:val="1933853919"/>
                          <w:citation/>
                        </w:sdtPr>
                        <w:sdtContent>
                          <w:r w:rsidRPr="00730860">
                            <w:fldChar w:fldCharType="begin"/>
                          </w:r>
                          <w:r w:rsidRPr="00730860">
                            <w:instrText xml:space="preserve"> CITATION Wag21 \l 2057 </w:instrText>
                          </w:r>
                          <w:r w:rsidRPr="00730860">
                            <w:fldChar w:fldCharType="separate"/>
                          </w:r>
                          <w:r w:rsidR="00E70420" w:rsidRPr="00E70420">
                            <w:rPr>
                              <w:noProof/>
                            </w:rPr>
                            <w:t>(Wagner, 2021)</w:t>
                          </w:r>
                          <w:r w:rsidRPr="00730860">
                            <w:fldChar w:fldCharType="end"/>
                          </w:r>
                        </w:sdtContent>
                      </w:sdt>
                      <w:bookmarkEnd w:id="22"/>
                      <w:bookmarkEnd w:id="23"/>
                    </w:p>
                  </w:txbxContent>
                </v:textbox>
                <w10:wrap type="tight" anchorx="margin"/>
              </v:shape>
            </w:pict>
          </mc:Fallback>
        </mc:AlternateContent>
      </w:r>
      <w:r w:rsidR="00931E22" w:rsidRPr="00730860">
        <w:rPr>
          <w:noProof/>
        </w:rPr>
        <w:drawing>
          <wp:anchor distT="0" distB="0" distL="114300" distR="114300" simplePos="0" relativeHeight="251589632" behindDoc="1" locked="0" layoutInCell="1" allowOverlap="1" wp14:anchorId="3ECD9C69" wp14:editId="4C6E755A">
            <wp:simplePos x="0" y="0"/>
            <wp:positionH relativeFrom="margin">
              <wp:align>left</wp:align>
            </wp:positionH>
            <wp:positionV relativeFrom="page">
              <wp:posOffset>1639570</wp:posOffset>
            </wp:positionV>
            <wp:extent cx="2946400" cy="2783840"/>
            <wp:effectExtent l="0" t="0" r="6350" b="0"/>
            <wp:wrapTopAndBottom/>
            <wp:docPr id="35" name="Picture 3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waterfall 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46400" cy="2783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3DCF" w:rsidRPr="00723DCF">
        <w:t>combined.</w:t>
      </w:r>
    </w:p>
    <w:p w14:paraId="7644D90E" w14:textId="3107A444" w:rsidR="00754593" w:rsidRDefault="00187959" w:rsidP="00754593">
      <w:r>
        <w:rPr>
          <w:noProof/>
        </w:rPr>
        <w:drawing>
          <wp:anchor distT="0" distB="0" distL="114300" distR="114300" simplePos="0" relativeHeight="251627520" behindDoc="0" locked="0" layoutInCell="1" allowOverlap="1" wp14:anchorId="59D8BEB9" wp14:editId="137A5D19">
            <wp:simplePos x="0" y="0"/>
            <wp:positionH relativeFrom="margin">
              <wp:posOffset>1059180</wp:posOffset>
            </wp:positionH>
            <wp:positionV relativeFrom="paragraph">
              <wp:posOffset>4224020</wp:posOffset>
            </wp:positionV>
            <wp:extent cx="3284220" cy="2200275"/>
            <wp:effectExtent l="0" t="0" r="0" b="9525"/>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84220" cy="2200275"/>
                    </a:xfrm>
                    <a:prstGeom prst="rect">
                      <a:avLst/>
                    </a:prstGeom>
                    <a:noFill/>
                  </pic:spPr>
                </pic:pic>
              </a:graphicData>
            </a:graphic>
            <wp14:sizeRelH relativeFrom="margin">
              <wp14:pctWidth>0</wp14:pctWidth>
            </wp14:sizeRelH>
            <wp14:sizeRelV relativeFrom="margin">
              <wp14:pctHeight>0</wp14:pctHeight>
            </wp14:sizeRelV>
          </wp:anchor>
        </w:drawing>
      </w:r>
      <w:r w:rsidR="005B294D">
        <w:rPr>
          <w:noProof/>
        </w:rPr>
        <mc:AlternateContent>
          <mc:Choice Requires="wps">
            <w:drawing>
              <wp:anchor distT="0" distB="0" distL="114300" distR="114300" simplePos="0" relativeHeight="251680768" behindDoc="0" locked="0" layoutInCell="1" allowOverlap="1" wp14:anchorId="09A921B7" wp14:editId="1DEE8D25">
                <wp:simplePos x="0" y="0"/>
                <wp:positionH relativeFrom="margin">
                  <wp:align>left</wp:align>
                </wp:positionH>
                <wp:positionV relativeFrom="paragraph">
                  <wp:posOffset>6534150</wp:posOffset>
                </wp:positionV>
                <wp:extent cx="3905250" cy="635"/>
                <wp:effectExtent l="0" t="0" r="0" b="0"/>
                <wp:wrapTopAndBottom/>
                <wp:docPr id="61" name="Text Box 61"/>
                <wp:cNvGraphicFramePr/>
                <a:graphic xmlns:a="http://schemas.openxmlformats.org/drawingml/2006/main">
                  <a:graphicData uri="http://schemas.microsoft.com/office/word/2010/wordprocessingShape">
                    <wps:wsp>
                      <wps:cNvSpPr txBox="1"/>
                      <wps:spPr>
                        <a:xfrm>
                          <a:off x="0" y="0"/>
                          <a:ext cx="3905250" cy="635"/>
                        </a:xfrm>
                        <a:prstGeom prst="rect">
                          <a:avLst/>
                        </a:prstGeom>
                        <a:solidFill>
                          <a:prstClr val="white"/>
                        </a:solidFill>
                        <a:ln>
                          <a:noFill/>
                        </a:ln>
                      </wps:spPr>
                      <wps:txbx>
                        <w:txbxContent>
                          <w:p w14:paraId="21EA169B" w14:textId="6439FFC9" w:rsidR="00057B77" w:rsidRDefault="005E2BEB" w:rsidP="005E2BEB">
                            <w:pPr>
                              <w:pStyle w:val="Caption"/>
                              <w:rPr>
                                <w:noProof/>
                              </w:rPr>
                            </w:pPr>
                            <w:bookmarkStart w:id="24" w:name="_Toc89093537"/>
                            <w:r>
                              <w:t xml:space="preserve">Figure </w:t>
                            </w:r>
                            <w:fldSimple w:instr=" SEQ Figure \* ARABIC ">
                              <w:r w:rsidR="00464C8F">
                                <w:rPr>
                                  <w:noProof/>
                                </w:rPr>
                                <w:t>6</w:t>
                              </w:r>
                            </w:fldSimple>
                            <w:r>
                              <w:t>.</w:t>
                            </w:r>
                            <w:r w:rsidRPr="005E2BEB">
                              <w:rPr>
                                <w:i w:val="0"/>
                                <w:iCs w:val="0"/>
                                <w:color w:val="auto"/>
                                <w:sz w:val="22"/>
                                <w:szCs w:val="22"/>
                              </w:rPr>
                              <w:t xml:space="preserve"> </w:t>
                            </w:r>
                            <w:r w:rsidRPr="005E2BEB">
                              <w:t>Total renewable capacity UK</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A921B7" id="Text Box 61" o:spid="_x0000_s1063" type="#_x0000_t202" style="position:absolute;margin-left:0;margin-top:514.5pt;width:307.5pt;height:.05pt;z-index:2516807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" stroked="f">
                <v:textbox style="mso-fit-shape-to-text:t" inset="0,0,0,0">
                  <w:txbxContent>
                    <w:p w14:paraId="21EA169B" w14:textId="6439FFC9" w:rsidR="00057B77" w:rsidRDefault="005E2BEB" w:rsidP="005E2BEB">
                      <w:pPr>
                        <w:pStyle w:val="Caption"/>
                        <w:rPr>
                          <w:noProof/>
                        </w:rPr>
                      </w:pPr>
                      <w:bookmarkStart w:id="25" w:name="_Toc89093537"/>
                      <w:r>
                        <w:t xml:space="preserve">Figure </w:t>
                      </w:r>
                      <w:fldSimple w:instr=" SEQ Figure \* ARABIC ">
                        <w:r w:rsidR="00464C8F">
                          <w:rPr>
                            <w:noProof/>
                          </w:rPr>
                          <w:t>6</w:t>
                        </w:r>
                      </w:fldSimple>
                      <w:r>
                        <w:t>.</w:t>
                      </w:r>
                      <w:r w:rsidRPr="005E2BEB">
                        <w:rPr>
                          <w:i w:val="0"/>
                          <w:iCs w:val="0"/>
                          <w:color w:val="auto"/>
                          <w:sz w:val="22"/>
                          <w:szCs w:val="22"/>
                        </w:rPr>
                        <w:t xml:space="preserve"> </w:t>
                      </w:r>
                      <w:r w:rsidRPr="005E2BEB">
                        <w:t>Total renewable capacity UK</w:t>
                      </w:r>
                      <w:bookmarkEnd w:id="25"/>
                    </w:p>
                  </w:txbxContent>
                </v:textbox>
                <w10:wrap type="topAndBottom" anchorx="margin"/>
              </v:shape>
            </w:pict>
          </mc:Fallback>
        </mc:AlternateContent>
      </w:r>
      <w:r w:rsidR="00655D9B">
        <w:t>(Illustrated in figures 4 and 5</w:t>
      </w:r>
      <w:r w:rsidR="00345941">
        <w:t xml:space="preserve">.) </w:t>
      </w:r>
      <w:r w:rsidR="00A7346C">
        <w:t>S</w:t>
      </w:r>
      <w:r w:rsidR="00723DCF" w:rsidRPr="00723DCF">
        <w:t xml:space="preserve">ales of electric cars </w:t>
      </w:r>
      <w:r w:rsidR="00684107">
        <w:t>rise</w:t>
      </w:r>
      <w:r w:rsidR="00C25D8A">
        <w:t xml:space="preserve"> </w:t>
      </w:r>
      <w:r w:rsidR="008F6E7D">
        <w:t>in close coordination with</w:t>
      </w:r>
      <w:r w:rsidR="00EE7C95">
        <w:t xml:space="preserve"> </w:t>
      </w:r>
      <w:r w:rsidR="008F6E7D">
        <w:t xml:space="preserve">the development of </w:t>
      </w:r>
      <w:r w:rsidR="00EE7C95">
        <w:t xml:space="preserve">charging </w:t>
      </w:r>
      <w:r w:rsidR="008F6E7D">
        <w:t>infrastructure</w:t>
      </w:r>
      <w:r w:rsidR="00655D9B">
        <w:t>.</w:t>
      </w:r>
      <w:r w:rsidR="00723DCF" w:rsidRPr="00723DCF">
        <w:t xml:space="preserve"> </w:t>
      </w:r>
      <w:r w:rsidR="00655D9B">
        <w:t>A</w:t>
      </w:r>
      <w:r w:rsidR="008F6E7D">
        <w:t xml:space="preserve">s a </w:t>
      </w:r>
      <w:r w:rsidR="00A23E30">
        <w:t>result,</w:t>
      </w:r>
      <w:r w:rsidR="00723DCF" w:rsidRPr="00723DCF">
        <w:t xml:space="preserve"> </w:t>
      </w:r>
      <w:r w:rsidR="00655D9B">
        <w:t xml:space="preserve">the </w:t>
      </w:r>
      <w:r w:rsidR="00723DCF" w:rsidRPr="00723DCF">
        <w:t xml:space="preserve">level of demand on the grid </w:t>
      </w:r>
      <w:r w:rsidR="004841ED">
        <w:t xml:space="preserve">is set to </w:t>
      </w:r>
      <w:r w:rsidR="00345941">
        <w:t>increase with</w:t>
      </w:r>
      <w:r w:rsidR="0012283F">
        <w:t xml:space="preserve"> an</w:t>
      </w:r>
      <w:r w:rsidR="00637A8A">
        <w:t xml:space="preserve"> </w:t>
      </w:r>
      <w:r w:rsidR="00964182" w:rsidRPr="00964182">
        <w:t xml:space="preserve">average global electricity consumption from EVs </w:t>
      </w:r>
      <w:r w:rsidR="0012283F">
        <w:t xml:space="preserve">estimated </w:t>
      </w:r>
      <w:r w:rsidR="00964182" w:rsidRPr="00964182">
        <w:t>to grow from around 8TWh in 2017 to 1,800TWh by 2040</w:t>
      </w:r>
      <w:sdt>
        <w:sdtPr>
          <w:id w:val="1973471151"/>
          <w:citation/>
        </w:sdtPr>
        <w:sdtContent>
          <w:r w:rsidR="004B3E0E">
            <w:fldChar w:fldCharType="begin"/>
          </w:r>
          <w:r w:rsidR="004B3E0E">
            <w:instrText xml:space="preserve"> CITATION Nuc19 \l 2057 </w:instrText>
          </w:r>
          <w:r w:rsidR="004B3E0E">
            <w:fldChar w:fldCharType="separate"/>
          </w:r>
          <w:r w:rsidR="00E70420">
            <w:rPr>
              <w:noProof/>
            </w:rPr>
            <w:t xml:space="preserve"> </w:t>
          </w:r>
          <w:r w:rsidR="00E70420" w:rsidRPr="00E70420">
            <w:rPr>
              <w:noProof/>
            </w:rPr>
            <w:t>(Nuclearnews, 2019)</w:t>
          </w:r>
          <w:r w:rsidR="004B3E0E">
            <w:fldChar w:fldCharType="end"/>
          </w:r>
        </w:sdtContent>
      </w:sdt>
      <w:r w:rsidR="00931E22">
        <w:t>.</w:t>
      </w:r>
      <w:r w:rsidR="00723DCF" w:rsidRPr="00723DCF">
        <w:t xml:space="preserve"> </w:t>
      </w:r>
      <w:r w:rsidR="008B0788">
        <w:t>H</w:t>
      </w:r>
      <w:r w:rsidR="00723DCF" w:rsidRPr="00723DCF">
        <w:t xml:space="preserve">ow this demand is met is crucial to making this </w:t>
      </w:r>
      <w:r w:rsidR="008B0788">
        <w:t xml:space="preserve">supposedly </w:t>
      </w:r>
      <w:r w:rsidR="00550FB8">
        <w:t>‘</w:t>
      </w:r>
      <w:r w:rsidR="00723DCF" w:rsidRPr="00723DCF">
        <w:t>new clean technology</w:t>
      </w:r>
      <w:r w:rsidR="00550FB8">
        <w:t>’</w:t>
      </w:r>
      <w:r w:rsidR="00723DCF" w:rsidRPr="00723DCF">
        <w:t xml:space="preserve"> part of our journey to becoming net</w:t>
      </w:r>
      <w:r w:rsidR="00730860" w:rsidRPr="00730860">
        <w:t>-zero</w:t>
      </w:r>
      <w:r w:rsidR="0008108C">
        <w:t>.</w:t>
      </w:r>
    </w:p>
    <w:p w14:paraId="27DF6111" w14:textId="2A8A68AE" w:rsidR="001300E4" w:rsidRDefault="00B77FD1" w:rsidP="00754593">
      <w:pPr>
        <w:keepNext/>
      </w:pPr>
      <w:r>
        <w:t>“</w:t>
      </w:r>
      <w:r w:rsidR="00D61C76" w:rsidRPr="00CD7F03">
        <w:t>Political pressures, government policies, corporate influence, age-old infrastructure, lack of proper battery storage system</w:t>
      </w:r>
      <w:r w:rsidR="00672710">
        <w:t xml:space="preserve">s </w:t>
      </w:r>
      <w:r w:rsidR="00AA492F">
        <w:t xml:space="preserve">are just some of the </w:t>
      </w:r>
      <w:r w:rsidR="00AB3032">
        <w:t xml:space="preserve">challenges the renewable </w:t>
      </w:r>
      <w:r w:rsidR="00A23E30">
        <w:t xml:space="preserve">energy </w:t>
      </w:r>
      <w:r w:rsidR="00AB3032">
        <w:t>industry faces</w:t>
      </w:r>
      <w:bookmarkStart w:id="26" w:name="_Hlk87539705"/>
      <w:r>
        <w:t>”</w:t>
      </w:r>
      <w:sdt>
        <w:sdtPr>
          <w:id w:val="1640688632"/>
          <w:citation/>
        </w:sdtPr>
        <w:sdtContent>
          <w:r>
            <w:fldChar w:fldCharType="begin"/>
          </w:r>
          <w:r>
            <w:instrText xml:space="preserve"> CITATION Reg21 \l 2057 </w:instrText>
          </w:r>
          <w:r>
            <w:fldChar w:fldCharType="separate"/>
          </w:r>
          <w:r w:rsidR="00E70420">
            <w:rPr>
              <w:noProof/>
            </w:rPr>
            <w:t xml:space="preserve"> </w:t>
          </w:r>
          <w:r w:rsidR="00E70420" w:rsidRPr="00E70420">
            <w:rPr>
              <w:noProof/>
            </w:rPr>
            <w:t>(Regen Power, 2021)</w:t>
          </w:r>
          <w:r>
            <w:fldChar w:fldCharType="end"/>
          </w:r>
        </w:sdtContent>
      </w:sdt>
      <w:bookmarkEnd w:id="26"/>
    </w:p>
    <w:p w14:paraId="13F48B18" w14:textId="3B655A93" w:rsidR="00730860" w:rsidRPr="00730860" w:rsidRDefault="001300E4" w:rsidP="001300E4">
      <w:r>
        <w:br w:type="page"/>
      </w:r>
    </w:p>
    <w:p w14:paraId="26AF7849" w14:textId="5A230040" w:rsidR="00D80C09" w:rsidRPr="00D80C09" w:rsidRDefault="00D80C09" w:rsidP="00D80C09">
      <w:pPr>
        <w:pStyle w:val="Heading2"/>
      </w:pPr>
      <w:bookmarkStart w:id="27" w:name="_Toc88312400"/>
      <w:bookmarkStart w:id="28" w:name="_Toc89122370"/>
      <w:r w:rsidRPr="00D80C09">
        <w:lastRenderedPageBreak/>
        <w:t>Vi</w:t>
      </w:r>
      <w:r w:rsidRPr="00D80C09">
        <w:rPr>
          <w:rFonts w:eastAsiaTheme="minorEastAsia"/>
          <w:lang w:val="en-US"/>
        </w:rPr>
        <w:t xml:space="preserve">able solutions </w:t>
      </w:r>
      <w:r w:rsidR="00FB6E84">
        <w:rPr>
          <w:rFonts w:eastAsiaTheme="minorEastAsia"/>
          <w:lang w:val="en-US"/>
        </w:rPr>
        <w:t xml:space="preserve">to the rise in demand </w:t>
      </w:r>
      <w:r w:rsidR="0096212F">
        <w:rPr>
          <w:rFonts w:eastAsiaTheme="minorEastAsia"/>
          <w:lang w:val="en-US"/>
        </w:rPr>
        <w:t>for</w:t>
      </w:r>
      <w:r w:rsidR="00021759">
        <w:rPr>
          <w:rFonts w:eastAsiaTheme="minorEastAsia"/>
          <w:lang w:val="en-US"/>
        </w:rPr>
        <w:t xml:space="preserve"> </w:t>
      </w:r>
      <w:bookmarkEnd w:id="27"/>
      <w:r w:rsidR="000567CB">
        <w:rPr>
          <w:rFonts w:eastAsiaTheme="minorEastAsia"/>
          <w:lang w:val="en-US"/>
        </w:rPr>
        <w:t>electricity</w:t>
      </w:r>
      <w:r w:rsidR="00631534">
        <w:rPr>
          <w:rFonts w:eastAsiaTheme="minorEastAsia"/>
          <w:lang w:val="en-US"/>
        </w:rPr>
        <w:t>.</w:t>
      </w:r>
      <w:bookmarkEnd w:id="28"/>
    </w:p>
    <w:p w14:paraId="20A94D9F" w14:textId="3C0D3937" w:rsidR="00874DA7" w:rsidRDefault="00A35EF1" w:rsidP="00874DA7">
      <w:pPr>
        <w:keepNext/>
      </w:pPr>
      <w:r>
        <w:rPr>
          <w:noProof/>
        </w:rPr>
        <w:drawing>
          <wp:anchor distT="0" distB="0" distL="114300" distR="114300" simplePos="0" relativeHeight="251689984" behindDoc="0" locked="0" layoutInCell="1" allowOverlap="1" wp14:anchorId="49BB5F6E" wp14:editId="32FBE8D1">
            <wp:simplePos x="0" y="0"/>
            <wp:positionH relativeFrom="margin">
              <wp:align>center</wp:align>
            </wp:positionH>
            <wp:positionV relativeFrom="page">
              <wp:posOffset>3536950</wp:posOffset>
            </wp:positionV>
            <wp:extent cx="5143500" cy="2838450"/>
            <wp:effectExtent l="0" t="0" r="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43500" cy="2838450"/>
                    </a:xfrm>
                    <a:prstGeom prst="rect">
                      <a:avLst/>
                    </a:prstGeom>
                    <a:noFill/>
                  </pic:spPr>
                </pic:pic>
              </a:graphicData>
            </a:graphic>
          </wp:anchor>
        </w:drawing>
      </w:r>
      <w:r w:rsidR="00091C6B">
        <w:t>Bidirectional</w:t>
      </w:r>
      <w:r w:rsidR="00193B66">
        <w:t xml:space="preserve"> charging </w:t>
      </w:r>
      <w:r w:rsidR="002852AA">
        <w:t>otherwise known as</w:t>
      </w:r>
      <w:r w:rsidR="00193B66">
        <w:t xml:space="preserve"> </w:t>
      </w:r>
      <w:r w:rsidR="00D80C09" w:rsidRPr="00D80C09">
        <w:t>V2G offers the ability for electric vehicle owners to plug in to the Grid and sell remaining energy back during peak times</w:t>
      </w:r>
      <w:r w:rsidR="003A12A0">
        <w:t>.</w:t>
      </w:r>
      <w:r w:rsidR="009246A5">
        <w:t xml:space="preserve"> It</w:t>
      </w:r>
      <w:r w:rsidR="00D80C09" w:rsidRPr="00D80C09">
        <w:t xml:space="preserve"> </w:t>
      </w:r>
      <w:r w:rsidR="009246A5">
        <w:t>also allows owners the opportunity</w:t>
      </w:r>
      <w:r w:rsidR="00115077">
        <w:t xml:space="preserve"> to </w:t>
      </w:r>
      <w:r w:rsidR="00D80C09" w:rsidRPr="00D80C09">
        <w:t xml:space="preserve">buy back at lower rates. </w:t>
      </w:r>
      <w:sdt>
        <w:sdtPr>
          <w:id w:val="1513645862"/>
          <w:citation/>
        </w:sdtPr>
        <w:sdtContent>
          <w:r w:rsidR="0015423B">
            <w:fldChar w:fldCharType="begin"/>
          </w:r>
          <w:r w:rsidR="0015423B">
            <w:instrText xml:space="preserve"> CITATION Nat21 \l 2057 </w:instrText>
          </w:r>
          <w:r w:rsidR="0015423B">
            <w:fldChar w:fldCharType="separate"/>
          </w:r>
          <w:r w:rsidR="00E70420" w:rsidRPr="00E70420">
            <w:rPr>
              <w:noProof/>
            </w:rPr>
            <w:t>(ESO, National Grid, 2021)</w:t>
          </w:r>
          <w:r w:rsidR="0015423B">
            <w:fldChar w:fldCharType="end"/>
          </w:r>
        </w:sdtContent>
      </w:sdt>
      <w:r w:rsidR="00134B3C">
        <w:t>V2</w:t>
      </w:r>
      <w:r w:rsidR="00B73937">
        <w:t>G</w:t>
      </w:r>
      <w:r w:rsidR="00D80C09" w:rsidRPr="00D80C09">
        <w:t xml:space="preserve"> play</w:t>
      </w:r>
      <w:r w:rsidR="004E307F">
        <w:t>s</w:t>
      </w:r>
      <w:r w:rsidR="00D80C09" w:rsidRPr="00D80C09">
        <w:t xml:space="preserve"> a </w:t>
      </w:r>
      <w:r w:rsidR="004E307F">
        <w:t xml:space="preserve">key </w:t>
      </w:r>
      <w:r w:rsidR="00D80C09" w:rsidRPr="00D80C09">
        <w:t>role in reducing energy demand</w:t>
      </w:r>
      <w:r w:rsidR="00115077">
        <w:t xml:space="preserve"> as it helps</w:t>
      </w:r>
      <w:r w:rsidR="00DF16EA">
        <w:t xml:space="preserve"> to reduce the need </w:t>
      </w:r>
      <w:r w:rsidR="00C5017F">
        <w:t>for the active production of more energy at peak times.</w:t>
      </w:r>
      <w:r w:rsidR="00D80C09" w:rsidRPr="00D80C09">
        <w:t xml:space="preserve"> </w:t>
      </w:r>
      <w:r w:rsidR="00C5017F">
        <w:t>T</w:t>
      </w:r>
      <w:r w:rsidR="003A12A0">
        <w:t>his has a direct impact on</w:t>
      </w:r>
      <w:r w:rsidR="00D80C09" w:rsidRPr="00D80C09">
        <w:t xml:space="preserve"> reducing emissions</w:t>
      </w:r>
      <w:r w:rsidR="00354541">
        <w:t xml:space="preserve"> and</w:t>
      </w:r>
      <w:r w:rsidR="006709D3">
        <w:t xml:space="preserve"> decreas</w:t>
      </w:r>
      <w:r w:rsidR="003A12A0">
        <w:t>es</w:t>
      </w:r>
      <w:r w:rsidR="006709D3">
        <w:t xml:space="preserve"> the</w:t>
      </w:r>
      <w:r w:rsidR="00D80C09" w:rsidRPr="00D80C09">
        <w:t xml:space="preserve"> adverse effect on the environment th</w:t>
      </w:r>
      <w:r w:rsidR="00364986">
        <w:t xml:space="preserve">at </w:t>
      </w:r>
      <w:r w:rsidR="001D7676">
        <w:t>producing more energy at peak times</w:t>
      </w:r>
      <w:r w:rsidR="00D80C09" w:rsidRPr="00D80C09">
        <w:t xml:space="preserve"> would </w:t>
      </w:r>
      <w:r w:rsidR="004D6649">
        <w:t>create</w:t>
      </w:r>
      <w:r w:rsidR="004D6649" w:rsidRPr="00D80C09">
        <w:t>.</w:t>
      </w:r>
      <w:r w:rsidR="004D6649">
        <w:t xml:space="preserve"> The</w:t>
      </w:r>
      <w:r w:rsidR="0076188A" w:rsidRPr="00D80C09">
        <w:t xml:space="preserve"> </w:t>
      </w:r>
      <w:r w:rsidR="00A073DC">
        <w:t>utilization</w:t>
      </w:r>
      <w:r w:rsidR="0076188A" w:rsidRPr="00D80C09">
        <w:t xml:space="preserve"> </w:t>
      </w:r>
      <w:r w:rsidR="00C4000F">
        <w:t xml:space="preserve">of </w:t>
      </w:r>
      <w:r w:rsidR="005E21F1">
        <w:t xml:space="preserve">V2G </w:t>
      </w:r>
      <w:r w:rsidR="0076188A" w:rsidRPr="00D80C09">
        <w:t xml:space="preserve">from </w:t>
      </w:r>
      <w:r w:rsidR="0076188A">
        <w:t xml:space="preserve">the </w:t>
      </w:r>
      <w:r w:rsidR="00097A1A" w:rsidRPr="00097A1A">
        <w:t>estimated</w:t>
      </w:r>
      <w:r w:rsidR="004122CC" w:rsidRPr="00097A1A">
        <w:t xml:space="preserve"> 8 million </w:t>
      </w:r>
      <w:r w:rsidR="00F834E0">
        <w:t>to</w:t>
      </w:r>
      <w:r w:rsidR="004122CC" w:rsidRPr="00097A1A">
        <w:t xml:space="preserve"> 11 million hybrid or</w:t>
      </w:r>
      <w:r w:rsidR="004122CC" w:rsidRPr="004122CC">
        <w:t xml:space="preserve"> electric cars in the UK</w:t>
      </w:r>
      <w:r w:rsidR="0076188A">
        <w:t xml:space="preserve"> by 2030</w:t>
      </w:r>
      <w:r w:rsidR="0076188A" w:rsidRPr="00D80C09">
        <w:t xml:space="preserve"> </w:t>
      </w:r>
      <w:r w:rsidR="0076188A">
        <w:t xml:space="preserve">according to </w:t>
      </w:r>
      <w:sdt>
        <w:sdtPr>
          <w:id w:val="597681966"/>
          <w:citation/>
        </w:sdtPr>
        <w:sdtContent>
          <w:r w:rsidR="00097A1A">
            <w:fldChar w:fldCharType="begin"/>
          </w:r>
          <w:r w:rsidR="00097A1A">
            <w:instrText xml:space="preserve"> CITATION Loc21 \l 2057 </w:instrText>
          </w:r>
          <w:r w:rsidR="00097A1A">
            <w:fldChar w:fldCharType="separate"/>
          </w:r>
          <w:r w:rsidR="00E70420" w:rsidRPr="00E70420">
            <w:rPr>
              <w:noProof/>
            </w:rPr>
            <w:t>(Local Government Association , 2021)</w:t>
          </w:r>
          <w:r w:rsidR="00097A1A">
            <w:fldChar w:fldCharType="end"/>
          </w:r>
        </w:sdtContent>
      </w:sdt>
      <w:r w:rsidR="00097A1A">
        <w:t xml:space="preserve"> </w:t>
      </w:r>
      <w:r w:rsidR="0076188A">
        <w:t>would</w:t>
      </w:r>
      <w:r w:rsidR="0076188A" w:rsidRPr="00D80C09">
        <w:t xml:space="preserve"> </w:t>
      </w:r>
      <w:r w:rsidR="0076188A">
        <w:t>substantial</w:t>
      </w:r>
      <w:r w:rsidR="00C4000F">
        <w:t xml:space="preserve">ly </w:t>
      </w:r>
      <w:r w:rsidR="005B551F">
        <w:t xml:space="preserve">subside </w:t>
      </w:r>
      <w:r w:rsidR="001077F2">
        <w:t xml:space="preserve">the </w:t>
      </w:r>
      <w:r w:rsidR="00C4000F">
        <w:t xml:space="preserve">impact </w:t>
      </w:r>
      <w:r w:rsidR="001077F2">
        <w:t xml:space="preserve">created by the </w:t>
      </w:r>
      <w:r w:rsidR="0076188A">
        <w:t xml:space="preserve">transport sector </w:t>
      </w:r>
      <w:r w:rsidR="007E2B20">
        <w:t>on</w:t>
      </w:r>
      <w:r w:rsidR="0076188A" w:rsidRPr="00D80C09">
        <w:t xml:space="preserve"> the Grid</w:t>
      </w:r>
      <w:r w:rsidR="00FC40E4">
        <w:t xml:space="preserve"> through the process displayed in figure</w:t>
      </w:r>
      <w:r w:rsidR="00DE0A33">
        <w:t xml:space="preserve"> 7.</w:t>
      </w:r>
    </w:p>
    <w:p w14:paraId="649BA49D" w14:textId="0881660A" w:rsidR="008A4307" w:rsidRDefault="00874DA7" w:rsidP="008A4307">
      <w:pPr>
        <w:pStyle w:val="Caption"/>
      </w:pPr>
      <w:bookmarkStart w:id="29" w:name="_Toc89093538"/>
      <w:r>
        <w:t xml:space="preserve">Figure </w:t>
      </w:r>
      <w:fldSimple w:instr=" SEQ Figure \* ARABIC ">
        <w:r w:rsidR="00464C8F">
          <w:rPr>
            <w:noProof/>
          </w:rPr>
          <w:t>7</w:t>
        </w:r>
      </w:fldSimple>
      <w:r>
        <w:t>.</w:t>
      </w:r>
      <w:r w:rsidRPr="00874DA7">
        <w:t xml:space="preserve"> </w:t>
      </w:r>
      <w:r>
        <w:t>P</w:t>
      </w:r>
      <w:r w:rsidRPr="00F62327">
        <w:t>o</w:t>
      </w:r>
      <w:r>
        <w:t>tential</w:t>
      </w:r>
      <w:r w:rsidRPr="00F62327">
        <w:t xml:space="preserve"> block diagram of V2G set-up.</w:t>
      </w:r>
      <w:r>
        <w:t xml:space="preserve"> </w:t>
      </w:r>
      <w:sdt>
        <w:sdtPr>
          <w:id w:val="2083639779"/>
          <w:citation/>
        </w:sdtPr>
        <w:sdtContent>
          <w:r>
            <w:fldChar w:fldCharType="begin"/>
          </w:r>
          <w:r>
            <w:instrText xml:space="preserve"> CITATION MDS19 \l 2057 </w:instrText>
          </w:r>
          <w:r>
            <w:fldChar w:fldCharType="separate"/>
          </w:r>
          <w:r w:rsidR="00E70420" w:rsidRPr="00E70420">
            <w:rPr>
              <w:noProof/>
            </w:rPr>
            <w:t>(MD. Shahrukh Adnan Khan, 2019)</w:t>
          </w:r>
          <w:r>
            <w:fldChar w:fldCharType="end"/>
          </w:r>
        </w:sdtContent>
      </w:sdt>
      <w:bookmarkEnd w:id="29"/>
    </w:p>
    <w:p w14:paraId="531DD02A" w14:textId="77777777" w:rsidR="008A4307" w:rsidRDefault="008A4307">
      <w:pPr>
        <w:rPr>
          <w:i/>
          <w:iCs/>
          <w:color w:val="44546A" w:themeColor="text2"/>
          <w:sz w:val="18"/>
          <w:szCs w:val="18"/>
        </w:rPr>
      </w:pPr>
      <w:r>
        <w:br w:type="page"/>
      </w:r>
    </w:p>
    <w:p w14:paraId="4B36C5DA" w14:textId="7DE67E20" w:rsidR="00FF2296" w:rsidRPr="00FF2296" w:rsidRDefault="00D42C44" w:rsidP="00FF2296">
      <w:r>
        <w:rPr>
          <w:noProof/>
        </w:rPr>
        <mc:AlternateContent>
          <mc:Choice Requires="wps">
            <w:drawing>
              <wp:anchor distT="0" distB="0" distL="114300" distR="114300" simplePos="0" relativeHeight="251763712" behindDoc="0" locked="0" layoutInCell="1" allowOverlap="1" wp14:anchorId="0E81828C" wp14:editId="596959C7">
                <wp:simplePos x="0" y="0"/>
                <wp:positionH relativeFrom="column">
                  <wp:posOffset>741680</wp:posOffset>
                </wp:positionH>
                <wp:positionV relativeFrom="paragraph">
                  <wp:posOffset>3350260</wp:posOffset>
                </wp:positionV>
                <wp:extent cx="4246245" cy="635"/>
                <wp:effectExtent l="0" t="0" r="0" b="0"/>
                <wp:wrapTopAndBottom/>
                <wp:docPr id="46" name="Text Box 46"/>
                <wp:cNvGraphicFramePr/>
                <a:graphic xmlns:a="http://schemas.openxmlformats.org/drawingml/2006/main">
                  <a:graphicData uri="http://schemas.microsoft.com/office/word/2010/wordprocessingShape">
                    <wps:wsp>
                      <wps:cNvSpPr txBox="1"/>
                      <wps:spPr>
                        <a:xfrm>
                          <a:off x="0" y="0"/>
                          <a:ext cx="4246245" cy="635"/>
                        </a:xfrm>
                        <a:prstGeom prst="rect">
                          <a:avLst/>
                        </a:prstGeom>
                        <a:solidFill>
                          <a:prstClr val="white"/>
                        </a:solidFill>
                        <a:ln>
                          <a:noFill/>
                        </a:ln>
                      </wps:spPr>
                      <wps:txbx>
                        <w:txbxContent>
                          <w:p w14:paraId="5397B423" w14:textId="6E2FCFE2" w:rsidR="00D42C44" w:rsidRPr="007D6C28" w:rsidRDefault="00D42C44" w:rsidP="00D42C44">
                            <w:pPr>
                              <w:pStyle w:val="Caption"/>
                              <w:rPr>
                                <w:noProof/>
                              </w:rPr>
                            </w:pPr>
                            <w:r>
                              <w:t xml:space="preserve">Figure </w:t>
                            </w:r>
                            <w:fldSimple w:instr=" SEQ Figure \* ARABIC ">
                              <w:r w:rsidR="00464C8F">
                                <w:rPr>
                                  <w:noProof/>
                                </w:rPr>
                                <w:t>8</w:t>
                              </w:r>
                            </w:fldSimple>
                            <w:r w:rsidR="001F78B9">
                              <w:t>.</w:t>
                            </w:r>
                            <w:sdt>
                              <w:sdtPr>
                                <w:id w:val="874117211"/>
                                <w:citation/>
                              </w:sdtPr>
                              <w:sdtContent>
                                <w:r w:rsidR="003A3AFB">
                                  <w:fldChar w:fldCharType="begin"/>
                                </w:r>
                                <w:r w:rsidR="003A3AFB">
                                  <w:instrText xml:space="preserve"> CITATION SPG21 \l 2057 </w:instrText>
                                </w:r>
                                <w:r w:rsidR="003A3AFB">
                                  <w:fldChar w:fldCharType="separate"/>
                                </w:r>
                                <w:r w:rsidR="00E70420">
                                  <w:rPr>
                                    <w:noProof/>
                                  </w:rPr>
                                  <w:t xml:space="preserve"> </w:t>
                                </w:r>
                                <w:r w:rsidR="00E70420" w:rsidRPr="00E70420">
                                  <w:rPr>
                                    <w:noProof/>
                                  </w:rPr>
                                  <w:t>(S&amp;P Global Market Intelligence,, 2021)</w:t>
                                </w:r>
                                <w:r w:rsidR="003A3AFB">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81828C" id="Text Box 46" o:spid="_x0000_s1064" type="#_x0000_t202" style="position:absolute;margin-left:58.4pt;margin-top:263.8pt;width:334.35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9MsMAIAAGcEAAAOAAAAZHJzL2Uyb0RvYy54bWysVMGO2jAQvVfqP1i+lwBlURU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" stroked="f">
                <v:textbox style="mso-fit-shape-to-text:t" inset="0,0,0,0">
                  <w:txbxContent>
                    <w:p w14:paraId="5397B423" w14:textId="6E2FCFE2" w:rsidR="00D42C44" w:rsidRPr="007D6C28" w:rsidRDefault="00D42C44" w:rsidP="00D42C44">
                      <w:pPr>
                        <w:pStyle w:val="Caption"/>
                        <w:rPr>
                          <w:noProof/>
                        </w:rPr>
                      </w:pPr>
                      <w:r>
                        <w:t xml:space="preserve">Figure </w:t>
                      </w:r>
                      <w:fldSimple w:instr=" SEQ Figure \* ARABIC ">
                        <w:r w:rsidR="00464C8F">
                          <w:rPr>
                            <w:noProof/>
                          </w:rPr>
                          <w:t>8</w:t>
                        </w:r>
                      </w:fldSimple>
                      <w:r w:rsidR="001F78B9">
                        <w:t>.</w:t>
                      </w:r>
                      <w:sdt>
                        <w:sdtPr>
                          <w:id w:val="874117211"/>
                          <w:citation/>
                        </w:sdtPr>
                        <w:sdtContent>
                          <w:r w:rsidR="003A3AFB">
                            <w:fldChar w:fldCharType="begin"/>
                          </w:r>
                          <w:r w:rsidR="003A3AFB">
                            <w:instrText xml:space="preserve"> CITATION SPG21 \l 2057 </w:instrText>
                          </w:r>
                          <w:r w:rsidR="003A3AFB">
                            <w:fldChar w:fldCharType="separate"/>
                          </w:r>
                          <w:r w:rsidR="00E70420">
                            <w:rPr>
                              <w:noProof/>
                            </w:rPr>
                            <w:t xml:space="preserve"> </w:t>
                          </w:r>
                          <w:r w:rsidR="00E70420" w:rsidRPr="00E70420">
                            <w:rPr>
                              <w:noProof/>
                            </w:rPr>
                            <w:t>(S&amp;P Global Market Intelligence,, 2021)</w:t>
                          </w:r>
                          <w:r w:rsidR="003A3AFB">
                            <w:fldChar w:fldCharType="end"/>
                          </w:r>
                        </w:sdtContent>
                      </w:sdt>
                    </w:p>
                  </w:txbxContent>
                </v:textbox>
                <w10:wrap type="topAndBottom"/>
              </v:shape>
            </w:pict>
          </mc:Fallback>
        </mc:AlternateContent>
      </w:r>
      <w:r w:rsidR="008A4307">
        <w:rPr>
          <w:noProof/>
        </w:rPr>
        <w:drawing>
          <wp:anchor distT="0" distB="0" distL="114300" distR="114300" simplePos="0" relativeHeight="251760640" behindDoc="0" locked="0" layoutInCell="1" allowOverlap="1" wp14:anchorId="2E5D5D7E" wp14:editId="02FE4F07">
            <wp:simplePos x="0" y="0"/>
            <wp:positionH relativeFrom="margin">
              <wp:align>center</wp:align>
            </wp:positionH>
            <wp:positionV relativeFrom="margin">
              <wp:posOffset>731520</wp:posOffset>
            </wp:positionV>
            <wp:extent cx="4246245" cy="2561590"/>
            <wp:effectExtent l="0" t="0" r="1905" b="0"/>
            <wp:wrapTopAndBottom/>
            <wp:docPr id="52" name="Picture 5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Chart&#10;&#10;Description automatically generated"/>
                    <pic:cNvPicPr>
                      <a:picLocks noChangeAspect="1" noChangeArrowheads="1"/>
                    </pic:cNvPicPr>
                  </pic:nvPicPr>
                  <pic:blipFill rotWithShape="1">
                    <a:blip r:embed="rId31">
                      <a:extLst>
                        <a:ext uri="{28A0092B-C50C-407E-A947-70E740481C1C}">
                          <a14:useLocalDpi xmlns:a14="http://schemas.microsoft.com/office/drawing/2010/main" val="0"/>
                        </a:ext>
                      </a:extLst>
                    </a:blip>
                    <a:srcRect l="900" r="1482" b="10393"/>
                    <a:stretch/>
                  </pic:blipFill>
                  <pic:spPr bwMode="auto">
                    <a:xfrm>
                      <a:off x="0" y="0"/>
                      <a:ext cx="4246245" cy="2561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4307">
        <w:rPr>
          <w:noProof/>
        </w:rPr>
        <mc:AlternateContent>
          <mc:Choice Requires="wps">
            <w:drawing>
              <wp:anchor distT="0" distB="0" distL="114300" distR="114300" simplePos="0" relativeHeight="251671552" behindDoc="0" locked="0" layoutInCell="1" allowOverlap="1" wp14:anchorId="1745DEA0" wp14:editId="39361CAC">
                <wp:simplePos x="0" y="0"/>
                <wp:positionH relativeFrom="margin">
                  <wp:align>center</wp:align>
                </wp:positionH>
                <wp:positionV relativeFrom="paragraph">
                  <wp:posOffset>3133725</wp:posOffset>
                </wp:positionV>
                <wp:extent cx="3846195" cy="320040"/>
                <wp:effectExtent l="0" t="0" r="1905" b="3810"/>
                <wp:wrapTopAndBottom/>
                <wp:docPr id="53" name="Text Box 53"/>
                <wp:cNvGraphicFramePr/>
                <a:graphic xmlns:a="http://schemas.openxmlformats.org/drawingml/2006/main">
                  <a:graphicData uri="http://schemas.microsoft.com/office/word/2010/wordprocessingShape">
                    <wps:wsp>
                      <wps:cNvSpPr txBox="1"/>
                      <wps:spPr>
                        <a:xfrm>
                          <a:off x="0" y="0"/>
                          <a:ext cx="3846195" cy="320040"/>
                        </a:xfrm>
                        <a:prstGeom prst="rect">
                          <a:avLst/>
                        </a:prstGeom>
                        <a:solidFill>
                          <a:prstClr val="white"/>
                        </a:solidFill>
                        <a:ln>
                          <a:noFill/>
                        </a:ln>
                      </wps:spPr>
                      <wps:txbx>
                        <w:txbxContent>
                          <w:p w14:paraId="6A0A5113" w14:textId="538A0CAE" w:rsidR="00424C0C" w:rsidRPr="00F63852" w:rsidRDefault="00424C0C" w:rsidP="00424C0C">
                            <w:pPr>
                              <w:pStyle w:val="Caption"/>
                              <w:rPr>
                                <w:noProof/>
                              </w:rPr>
                            </w:pPr>
                            <w:bookmarkStart w:id="30" w:name="_Toc89093539"/>
                            <w:r>
                              <w:t xml:space="preserve">Figure </w:t>
                            </w:r>
                            <w:fldSimple w:instr=" SEQ Figure \* ARABIC ">
                              <w:r w:rsidR="00464C8F">
                                <w:rPr>
                                  <w:noProof/>
                                </w:rPr>
                                <w:t>9</w:t>
                              </w:r>
                            </w:fldSimple>
                            <w:r w:rsidR="00B67866">
                              <w:t>.</w:t>
                            </w:r>
                            <w:sdt>
                              <w:sdtPr>
                                <w:id w:val="-335605205"/>
                                <w:citation/>
                              </w:sdtPr>
                              <w:sdtContent>
                                <w:r w:rsidR="000B4AC5">
                                  <w:fldChar w:fldCharType="begin"/>
                                </w:r>
                                <w:r w:rsidR="000B4AC5">
                                  <w:instrText xml:space="preserve"> CITATION SPG21 \l 2057 </w:instrText>
                                </w:r>
                                <w:r w:rsidR="000B4AC5">
                                  <w:fldChar w:fldCharType="separate"/>
                                </w:r>
                                <w:r w:rsidR="00E70420">
                                  <w:rPr>
                                    <w:noProof/>
                                  </w:rPr>
                                  <w:t xml:space="preserve"> </w:t>
                                </w:r>
                                <w:r w:rsidR="00E70420" w:rsidRPr="00E70420">
                                  <w:rPr>
                                    <w:noProof/>
                                  </w:rPr>
                                  <w:t>(S&amp;P Global Market Intelligence,, 2021)</w:t>
                                </w:r>
                                <w:r w:rsidR="000B4AC5">
                                  <w:fldChar w:fldCharType="end"/>
                                </w:r>
                              </w:sdtContent>
                            </w:sdt>
                            <w:bookmarkEnd w:id="30"/>
                          </w:p>
                          <w:p w14:paraId="08B367C0" w14:textId="77777777" w:rsidR="009E45B2" w:rsidRDefault="009E45B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45DEA0" id="Text Box 53" o:spid="_x0000_s1065" type="#_x0000_t202" style="position:absolute;margin-left:0;margin-top:246.75pt;width:302.85pt;height:25.2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" stroked="f">
                <v:textbox inset="0,0,0,0">
                  <w:txbxContent>
                    <w:p w14:paraId="6A0A5113" w14:textId="538A0CAE" w:rsidR="00424C0C" w:rsidRPr="00F63852" w:rsidRDefault="00424C0C" w:rsidP="00424C0C">
                      <w:pPr>
                        <w:pStyle w:val="Caption"/>
                        <w:rPr>
                          <w:noProof/>
                        </w:rPr>
                      </w:pPr>
                      <w:bookmarkStart w:id="31" w:name="_Toc89093539"/>
                      <w:r>
                        <w:t xml:space="preserve">Figure </w:t>
                      </w:r>
                      <w:fldSimple w:instr=" SEQ Figure \* ARABIC ">
                        <w:r w:rsidR="00464C8F">
                          <w:rPr>
                            <w:noProof/>
                          </w:rPr>
                          <w:t>9</w:t>
                        </w:r>
                      </w:fldSimple>
                      <w:r w:rsidR="00B67866">
                        <w:t>.</w:t>
                      </w:r>
                      <w:sdt>
                        <w:sdtPr>
                          <w:id w:val="-335605205"/>
                          <w:citation/>
                        </w:sdtPr>
                        <w:sdtContent>
                          <w:r w:rsidR="000B4AC5">
                            <w:fldChar w:fldCharType="begin"/>
                          </w:r>
                          <w:r w:rsidR="000B4AC5">
                            <w:instrText xml:space="preserve"> CITATION SPG21 \l 2057 </w:instrText>
                          </w:r>
                          <w:r w:rsidR="000B4AC5">
                            <w:fldChar w:fldCharType="separate"/>
                          </w:r>
                          <w:r w:rsidR="00E70420">
                            <w:rPr>
                              <w:noProof/>
                            </w:rPr>
                            <w:t xml:space="preserve"> </w:t>
                          </w:r>
                          <w:r w:rsidR="00E70420" w:rsidRPr="00E70420">
                            <w:rPr>
                              <w:noProof/>
                            </w:rPr>
                            <w:t>(S&amp;P Global Market Intelligence,, 2021)</w:t>
                          </w:r>
                          <w:r w:rsidR="000B4AC5">
                            <w:fldChar w:fldCharType="end"/>
                          </w:r>
                        </w:sdtContent>
                      </w:sdt>
                      <w:bookmarkEnd w:id="31"/>
                    </w:p>
                    <w:p w14:paraId="08B367C0" w14:textId="77777777" w:rsidR="009E45B2" w:rsidRDefault="009E45B2"/>
                  </w:txbxContent>
                </v:textbox>
                <w10:wrap type="topAndBottom" anchorx="margin"/>
              </v:shape>
            </w:pict>
          </mc:Fallback>
        </mc:AlternateContent>
      </w:r>
      <w:r w:rsidR="00FF2296">
        <w:t>E</w:t>
      </w:r>
      <w:r w:rsidR="00FF2296" w:rsidRPr="00FF2296">
        <w:t xml:space="preserve">ven the most efficient Internal combustion engine’s efficiency is inferior (REF)as batteries are by far the most cost-efficient form of energy storage and continue to improve over time as displayed in figure </w:t>
      </w:r>
      <w:r w:rsidR="008A4307">
        <w:t>8</w:t>
      </w:r>
      <w:r w:rsidR="00FF2296" w:rsidRPr="00FF2296">
        <w:t>.</w:t>
      </w:r>
    </w:p>
    <w:p w14:paraId="140B19F5" w14:textId="18D36FFA" w:rsidR="00FF2296" w:rsidRDefault="00FF2296" w:rsidP="008A4307">
      <w:pPr>
        <w:tabs>
          <w:tab w:val="left" w:pos="1740"/>
        </w:tabs>
      </w:pPr>
      <w:r>
        <w:tab/>
      </w:r>
    </w:p>
    <w:p w14:paraId="2D6C6B89" w14:textId="0574F09A" w:rsidR="00CA24F3" w:rsidRDefault="00721AD6">
      <w:r>
        <w:rPr>
          <w:noProof/>
        </w:rPr>
        <mc:AlternateContent>
          <mc:Choice Requires="wps">
            <w:drawing>
              <wp:anchor distT="0" distB="0" distL="114300" distR="114300" simplePos="0" relativeHeight="251643904" behindDoc="0" locked="0" layoutInCell="1" allowOverlap="1" wp14:anchorId="731C95A5" wp14:editId="661D7A27">
                <wp:simplePos x="0" y="0"/>
                <wp:positionH relativeFrom="margin">
                  <wp:align>center</wp:align>
                </wp:positionH>
                <wp:positionV relativeFrom="paragraph">
                  <wp:posOffset>4260215</wp:posOffset>
                </wp:positionV>
                <wp:extent cx="3635375" cy="635"/>
                <wp:effectExtent l="0" t="0" r="3175" b="0"/>
                <wp:wrapTopAndBottom/>
                <wp:docPr id="51" name="Text Box 51"/>
                <wp:cNvGraphicFramePr/>
                <a:graphic xmlns:a="http://schemas.openxmlformats.org/drawingml/2006/main">
                  <a:graphicData uri="http://schemas.microsoft.com/office/word/2010/wordprocessingShape">
                    <wps:wsp>
                      <wps:cNvSpPr txBox="1"/>
                      <wps:spPr>
                        <a:xfrm>
                          <a:off x="0" y="0"/>
                          <a:ext cx="3635375" cy="635"/>
                        </a:xfrm>
                        <a:prstGeom prst="rect">
                          <a:avLst/>
                        </a:prstGeom>
                        <a:solidFill>
                          <a:prstClr val="white"/>
                        </a:solidFill>
                        <a:ln>
                          <a:noFill/>
                        </a:ln>
                      </wps:spPr>
                      <wps:txbx>
                        <w:txbxContent>
                          <w:p w14:paraId="17868148" w14:textId="7CEBAB5B" w:rsidR="00D76E93" w:rsidRPr="002E26CC" w:rsidRDefault="00D76E93" w:rsidP="00D76E93">
                            <w:pPr>
                              <w:pStyle w:val="Caption"/>
                              <w:rPr>
                                <w:noProof/>
                              </w:rPr>
                            </w:pPr>
                            <w:bookmarkStart w:id="32" w:name="_Toc89093540"/>
                            <w:r>
                              <w:t xml:space="preserve">Figure </w:t>
                            </w:r>
                            <w:fldSimple w:instr=" SEQ Figure \* ARABIC ">
                              <w:r w:rsidR="00464C8F">
                                <w:rPr>
                                  <w:noProof/>
                                </w:rPr>
                                <w:t>10</w:t>
                              </w:r>
                            </w:fldSimple>
                            <w:r>
                              <w:t>.</w:t>
                            </w:r>
                            <w:r w:rsidRPr="00D76E93">
                              <w:t>Chart illustrates how charging at certain times eases the pressure off the Grid.</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1C95A5" id="Text Box 51" o:spid="_x0000_s1066" type="#_x0000_t202" style="position:absolute;margin-left:0;margin-top:335.45pt;width:286.25pt;height:.05pt;z-index:2516439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" stroked="f">
                <v:textbox style="mso-fit-shape-to-text:t" inset="0,0,0,0">
                  <w:txbxContent>
                    <w:p w14:paraId="17868148" w14:textId="7CEBAB5B" w:rsidR="00D76E93" w:rsidRPr="002E26CC" w:rsidRDefault="00D76E93" w:rsidP="00D76E93">
                      <w:pPr>
                        <w:pStyle w:val="Caption"/>
                        <w:rPr>
                          <w:noProof/>
                        </w:rPr>
                      </w:pPr>
                      <w:bookmarkStart w:id="33" w:name="_Toc89093540"/>
                      <w:r>
                        <w:t xml:space="preserve">Figure </w:t>
                      </w:r>
                      <w:fldSimple w:instr=" SEQ Figure \* ARABIC ">
                        <w:r w:rsidR="00464C8F">
                          <w:rPr>
                            <w:noProof/>
                          </w:rPr>
                          <w:t>10</w:t>
                        </w:r>
                      </w:fldSimple>
                      <w:r>
                        <w:t>.</w:t>
                      </w:r>
                      <w:r w:rsidRPr="00D76E93">
                        <w:t>Chart illustrates how charging at certain times eases the pressure off the Grid.</w:t>
                      </w:r>
                      <w:bookmarkEnd w:id="33"/>
                    </w:p>
                  </w:txbxContent>
                </v:textbox>
                <w10:wrap type="topAndBottom" anchorx="margin"/>
              </v:shape>
            </w:pict>
          </mc:Fallback>
        </mc:AlternateContent>
      </w:r>
      <w:r>
        <w:rPr>
          <w:noProof/>
        </w:rPr>
        <w:drawing>
          <wp:anchor distT="0" distB="0" distL="114300" distR="114300" simplePos="0" relativeHeight="251575296" behindDoc="0" locked="0" layoutInCell="1" allowOverlap="1" wp14:anchorId="3259DE90" wp14:editId="6F4B6A4E">
            <wp:simplePos x="0" y="0"/>
            <wp:positionH relativeFrom="margin">
              <wp:posOffset>985520</wp:posOffset>
            </wp:positionH>
            <wp:positionV relativeFrom="paragraph">
              <wp:posOffset>1560195</wp:posOffset>
            </wp:positionV>
            <wp:extent cx="3635375" cy="2658745"/>
            <wp:effectExtent l="0" t="0" r="3175" b="825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 t="12904" r="930"/>
                    <a:stretch/>
                  </pic:blipFill>
                  <pic:spPr bwMode="auto">
                    <a:xfrm>
                      <a:off x="0" y="0"/>
                      <a:ext cx="3635375" cy="2658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551F" w:rsidRPr="00124665">
        <w:t>“</w:t>
      </w:r>
      <w:r w:rsidR="005B551F">
        <w:t>V2G</w:t>
      </w:r>
      <w:r w:rsidR="005B551F" w:rsidRPr="00124665">
        <w:t xml:space="preserve"> helps mitigate climate change by allowing our energy system to balance more and more renewable energy.”</w:t>
      </w:r>
      <w:sdt>
        <w:sdtPr>
          <w:id w:val="-1136250796"/>
          <w:citation/>
        </w:sdtPr>
        <w:sdtContent>
          <w:r w:rsidR="00AA2B62">
            <w:fldChar w:fldCharType="begin"/>
          </w:r>
          <w:r w:rsidR="00AA2B62">
            <w:instrText xml:space="preserve"> CITATION Vir21 \l 2057 </w:instrText>
          </w:r>
          <w:r w:rsidR="00AA2B62">
            <w:fldChar w:fldCharType="separate"/>
          </w:r>
          <w:r w:rsidR="00E70420">
            <w:rPr>
              <w:noProof/>
            </w:rPr>
            <w:t xml:space="preserve"> </w:t>
          </w:r>
          <w:r w:rsidR="00E70420" w:rsidRPr="00E70420">
            <w:rPr>
              <w:noProof/>
            </w:rPr>
            <w:t>(VirtaGlobal, 2021)</w:t>
          </w:r>
          <w:r w:rsidR="00AA2B62">
            <w:fldChar w:fldCharType="end"/>
          </w:r>
        </w:sdtContent>
      </w:sdt>
      <w:r w:rsidR="00AA2B62" w:rsidRPr="00D80C09">
        <w:t xml:space="preserve"> </w:t>
      </w:r>
      <w:r w:rsidR="00D80C09" w:rsidRPr="00D80C09">
        <w:br/>
      </w:r>
      <w:r w:rsidR="00EE4AB8">
        <w:t xml:space="preserve">As </w:t>
      </w:r>
      <w:r w:rsidR="00C60B2B">
        <w:t>i</w:t>
      </w:r>
      <w:r w:rsidR="00EE4AB8">
        <w:t xml:space="preserve">llustrated in </w:t>
      </w:r>
      <w:r w:rsidR="00E854E3">
        <w:t>F</w:t>
      </w:r>
      <w:r w:rsidR="00EE4AB8">
        <w:t xml:space="preserve">igure </w:t>
      </w:r>
      <w:r w:rsidR="00077FF4">
        <w:t>9</w:t>
      </w:r>
      <w:r w:rsidR="00CA24F3">
        <w:t xml:space="preserve"> v</w:t>
      </w:r>
      <w:r w:rsidR="00F64549">
        <w:t xml:space="preserve">ehicles are parked during </w:t>
      </w:r>
      <w:r w:rsidR="00747CB0">
        <w:t>the times where the grid is at peak demand</w:t>
      </w:r>
      <w:r w:rsidR="00C0450B">
        <w:t>.</w:t>
      </w:r>
      <w:r w:rsidR="00DA0924">
        <w:t xml:space="preserve"> </w:t>
      </w:r>
      <w:r w:rsidR="00C0450B" w:rsidRPr="00D80C09">
        <w:t>Utilizing the electric vehicles as energy storage system</w:t>
      </w:r>
      <w:r w:rsidR="00C0450B">
        <w:t>s</w:t>
      </w:r>
      <w:r w:rsidR="00C0450B" w:rsidRPr="00D80C09">
        <w:t xml:space="preserve"> when unused </w:t>
      </w:r>
      <w:r w:rsidR="00CA24F3">
        <w:t>I.e.,</w:t>
      </w:r>
      <w:r w:rsidR="001B20E6">
        <w:t xml:space="preserve"> resupplying</w:t>
      </w:r>
      <w:r w:rsidR="00C0450B" w:rsidRPr="00D80C09">
        <w:t xml:space="preserve"> the Grid</w:t>
      </w:r>
      <w:r w:rsidR="00C0450B">
        <w:t xml:space="preserve"> in the form of bidirectional charging or (V2G) tech could prove to be a</w:t>
      </w:r>
      <w:r w:rsidR="00C0450B" w:rsidRPr="00D80C09">
        <w:t xml:space="preserve"> viable solution</w:t>
      </w:r>
      <w:r w:rsidR="00C60B2B">
        <w:t xml:space="preserve"> providing sufficient infrastructure is available</w:t>
      </w:r>
      <w:r w:rsidR="00C0450B">
        <w:t xml:space="preserve"> </w:t>
      </w:r>
    </w:p>
    <w:p w14:paraId="28F7DAF6" w14:textId="2A977EB0" w:rsidR="00CE7F12" w:rsidRPr="00237C14" w:rsidRDefault="00CA24F3">
      <w:r>
        <w:br w:type="page"/>
      </w:r>
    </w:p>
    <w:p w14:paraId="456EE3F4" w14:textId="21D3418C" w:rsidR="00A94646" w:rsidRPr="00A94646" w:rsidRDefault="00A94646" w:rsidP="00A94646">
      <w:pPr>
        <w:pStyle w:val="Heading1"/>
      </w:pPr>
      <w:bookmarkStart w:id="34" w:name="_Toc88312401"/>
      <w:r w:rsidRPr="00A94646">
        <w:lastRenderedPageBreak/>
        <w:t xml:space="preserve"> </w:t>
      </w:r>
      <w:bookmarkStart w:id="35" w:name="_Toc89122371"/>
      <w:r w:rsidRPr="00A94646">
        <w:t xml:space="preserve">Environmental </w:t>
      </w:r>
      <w:r>
        <w:t xml:space="preserve">and ethical </w:t>
      </w:r>
      <w:r w:rsidRPr="00A94646">
        <w:t>issues coincid</w:t>
      </w:r>
      <w:r w:rsidR="001F547D">
        <w:t xml:space="preserve">ing with current </w:t>
      </w:r>
      <w:r w:rsidR="004465AB">
        <w:t>EV</w:t>
      </w:r>
      <w:r w:rsidR="008D58E9">
        <w:t>/</w:t>
      </w:r>
      <w:r w:rsidRPr="00A94646">
        <w:t>automotive technology.</w:t>
      </w:r>
      <w:bookmarkEnd w:id="34"/>
      <w:bookmarkEnd w:id="35"/>
    </w:p>
    <w:p w14:paraId="472EDB79" w14:textId="38A10383" w:rsidR="001F547D" w:rsidRDefault="00621023" w:rsidP="001F547D">
      <w:pPr>
        <w:pStyle w:val="Heading2"/>
        <w:rPr>
          <w:lang w:val="en-US"/>
        </w:rPr>
      </w:pPr>
      <w:bookmarkStart w:id="36" w:name="_Toc89122372"/>
      <w:r>
        <w:rPr>
          <w:lang w:val="en-US"/>
        </w:rPr>
        <w:t>T</w:t>
      </w:r>
      <w:r w:rsidR="00E3345E" w:rsidRPr="00E3345E">
        <w:rPr>
          <w:lang w:val="en-US"/>
        </w:rPr>
        <w:t xml:space="preserve">he </w:t>
      </w:r>
      <w:r>
        <w:rPr>
          <w:lang w:val="en-US"/>
        </w:rPr>
        <w:t xml:space="preserve">effect of </w:t>
      </w:r>
      <w:r w:rsidR="003209AB">
        <w:rPr>
          <w:lang w:val="en-US"/>
        </w:rPr>
        <w:t>V2G and subsequently EV</w:t>
      </w:r>
      <w:r w:rsidR="00E04C65">
        <w:rPr>
          <w:lang w:val="en-US"/>
        </w:rPr>
        <w:t xml:space="preserve"> technology</w:t>
      </w:r>
      <w:r w:rsidR="003209AB">
        <w:rPr>
          <w:lang w:val="en-US"/>
        </w:rPr>
        <w:t xml:space="preserve"> </w:t>
      </w:r>
      <w:r w:rsidR="00C25F21">
        <w:rPr>
          <w:lang w:val="en-US"/>
        </w:rPr>
        <w:t xml:space="preserve">on the </w:t>
      </w:r>
      <w:r w:rsidR="00E3345E" w:rsidRPr="00E3345E">
        <w:rPr>
          <w:lang w:val="en-US"/>
        </w:rPr>
        <w:t>environment</w:t>
      </w:r>
      <w:r w:rsidR="00C25F21">
        <w:rPr>
          <w:lang w:val="en-US"/>
        </w:rPr>
        <w:t>.</w:t>
      </w:r>
      <w:bookmarkEnd w:id="36"/>
    </w:p>
    <w:p w14:paraId="43D3879C" w14:textId="506A427B" w:rsidR="009572B9" w:rsidRDefault="009572B9" w:rsidP="009572B9">
      <w:pPr>
        <w:pStyle w:val="Heading3"/>
        <w:rPr>
          <w:lang w:val="en-US"/>
        </w:rPr>
      </w:pPr>
      <w:bookmarkStart w:id="37" w:name="_Toc89122373"/>
      <w:r>
        <w:rPr>
          <w:lang w:val="en-US"/>
        </w:rPr>
        <w:t>Energy s</w:t>
      </w:r>
      <w:r w:rsidR="00291C88">
        <w:rPr>
          <w:lang w:val="en-US"/>
        </w:rPr>
        <w:t>o</w:t>
      </w:r>
      <w:r>
        <w:rPr>
          <w:lang w:val="en-US"/>
        </w:rPr>
        <w:t>urces</w:t>
      </w:r>
      <w:r w:rsidR="00DD26E7">
        <w:rPr>
          <w:lang w:val="en-US"/>
        </w:rPr>
        <w:t>.</w:t>
      </w:r>
      <w:bookmarkEnd w:id="37"/>
    </w:p>
    <w:p w14:paraId="092A590C" w14:textId="14420E14" w:rsidR="004E7421" w:rsidRDefault="007B7F7C" w:rsidP="00F11E24">
      <w:r>
        <w:rPr>
          <w:noProof/>
          <w:lang w:val="en-US"/>
        </w:rPr>
        <w:drawing>
          <wp:anchor distT="0" distB="0" distL="114300" distR="114300" simplePos="0" relativeHeight="251741184" behindDoc="0" locked="0" layoutInCell="1" allowOverlap="1" wp14:anchorId="07658CC2" wp14:editId="30896138">
            <wp:simplePos x="0" y="0"/>
            <wp:positionH relativeFrom="margin">
              <wp:align>center</wp:align>
            </wp:positionH>
            <wp:positionV relativeFrom="paragraph">
              <wp:posOffset>1085273</wp:posOffset>
            </wp:positionV>
            <wp:extent cx="3173730" cy="1863090"/>
            <wp:effectExtent l="0" t="0" r="7620" b="3810"/>
            <wp:wrapTopAndBottom/>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73730" cy="1863090"/>
                    </a:xfrm>
                    <a:prstGeom prst="rect">
                      <a:avLst/>
                    </a:prstGeom>
                    <a:noFill/>
                  </pic:spPr>
                </pic:pic>
              </a:graphicData>
            </a:graphic>
            <wp14:sizeRelH relativeFrom="margin">
              <wp14:pctWidth>0</wp14:pctWidth>
            </wp14:sizeRelH>
            <wp14:sizeRelV relativeFrom="margin">
              <wp14:pctHeight>0</wp14:pctHeight>
            </wp14:sizeRelV>
          </wp:anchor>
        </w:drawing>
      </w:r>
      <w:r w:rsidR="00A37307">
        <w:rPr>
          <w:lang w:val="en-US"/>
        </w:rPr>
        <w:t>EVs</w:t>
      </w:r>
      <w:r w:rsidR="00E95748">
        <w:rPr>
          <w:lang w:val="en-US"/>
        </w:rPr>
        <w:t xml:space="preserve"> </w:t>
      </w:r>
      <w:r w:rsidR="00A95978">
        <w:rPr>
          <w:lang w:val="en-US"/>
        </w:rPr>
        <w:t>are</w:t>
      </w:r>
      <w:r w:rsidR="00E95748">
        <w:rPr>
          <w:lang w:val="en-US"/>
        </w:rPr>
        <w:t xml:space="preserve"> designed</w:t>
      </w:r>
      <w:r w:rsidR="00A95978">
        <w:rPr>
          <w:lang w:val="en-US"/>
        </w:rPr>
        <w:t xml:space="preserve"> to</w:t>
      </w:r>
      <w:r w:rsidR="003917FB">
        <w:rPr>
          <w:lang w:val="en-US"/>
        </w:rPr>
        <w:t xml:space="preserve"> “</w:t>
      </w:r>
      <w:r w:rsidR="006F55F0" w:rsidRPr="006F55F0">
        <w:t>slow climate change, improve public health, and reduce ecological damage</w:t>
      </w:r>
      <w:r w:rsidR="003917FB">
        <w:t>”</w:t>
      </w:r>
      <w:sdt>
        <w:sdtPr>
          <w:id w:val="259418239"/>
          <w:citation/>
        </w:sdtPr>
        <w:sdtContent>
          <w:r w:rsidR="00A95978">
            <w:fldChar w:fldCharType="begin"/>
          </w:r>
          <w:r w:rsidR="00A95978">
            <w:instrText xml:space="preserve"> CITATION Xio21 \l 2057 </w:instrText>
          </w:r>
          <w:r w:rsidR="00A95978">
            <w:fldChar w:fldCharType="separate"/>
          </w:r>
          <w:r w:rsidR="00E70420">
            <w:rPr>
              <w:noProof/>
            </w:rPr>
            <w:t xml:space="preserve"> </w:t>
          </w:r>
          <w:r w:rsidR="00E70420" w:rsidRPr="00E70420">
            <w:rPr>
              <w:noProof/>
            </w:rPr>
            <w:t>(Xiong Shu, 2021)</w:t>
          </w:r>
          <w:r w:rsidR="00A95978">
            <w:fldChar w:fldCharType="end"/>
          </w:r>
        </w:sdtContent>
      </w:sdt>
      <w:r w:rsidR="003F33A0">
        <w:t>.</w:t>
      </w:r>
      <w:r w:rsidR="00C51C26">
        <w:rPr>
          <w:lang w:val="en-US"/>
        </w:rPr>
        <w:t>Such technology that is</w:t>
      </w:r>
      <w:r w:rsidR="0015393F">
        <w:rPr>
          <w:lang w:val="en-US"/>
        </w:rPr>
        <w:t xml:space="preserve"> </w:t>
      </w:r>
      <w:r w:rsidR="00B64AE6">
        <w:rPr>
          <w:lang w:val="en-US"/>
        </w:rPr>
        <w:t xml:space="preserve">part of </w:t>
      </w:r>
      <w:r w:rsidR="009F50A2">
        <w:rPr>
          <w:lang w:val="en-US"/>
        </w:rPr>
        <w:t xml:space="preserve">the global </w:t>
      </w:r>
      <w:r w:rsidR="000B2506">
        <w:t xml:space="preserve">attempt to </w:t>
      </w:r>
      <w:r w:rsidR="0015393F" w:rsidRPr="0015393F">
        <w:t xml:space="preserve">keep fossil fuels in the ground, curb methane emissions and </w:t>
      </w:r>
      <w:r w:rsidR="006D62ED">
        <w:t>tackle</w:t>
      </w:r>
      <w:r w:rsidR="0015393F" w:rsidRPr="0015393F">
        <w:t xml:space="preserve"> climate change</w:t>
      </w:r>
      <w:r w:rsidR="00F11E24">
        <w:t>.</w:t>
      </w:r>
      <w:r w:rsidR="003F33A0" w:rsidRPr="003F33A0">
        <w:rPr>
          <w:lang w:val="en-US"/>
        </w:rPr>
        <w:t xml:space="preserve"> Critically analyzing the sources of the energy that are created to power EVs</w:t>
      </w:r>
      <w:r w:rsidR="00C51C26">
        <w:rPr>
          <w:lang w:val="en-US"/>
        </w:rPr>
        <w:t xml:space="preserve"> is vital.</w:t>
      </w:r>
      <w:r w:rsidR="003F33A0" w:rsidRPr="003F33A0">
        <w:rPr>
          <w:lang w:val="en-US"/>
        </w:rPr>
        <w:t xml:space="preserve"> </w:t>
      </w:r>
    </w:p>
    <w:p w14:paraId="3F210CE5" w14:textId="557F079A" w:rsidR="00103FD9" w:rsidRDefault="007B7F7C" w:rsidP="00F11E24">
      <w:pPr>
        <w:rPr>
          <w:lang w:val="en-US"/>
        </w:rPr>
      </w:pPr>
      <w:r>
        <w:rPr>
          <w:noProof/>
        </w:rPr>
        <mc:AlternateContent>
          <mc:Choice Requires="wps">
            <w:drawing>
              <wp:anchor distT="0" distB="0" distL="114300" distR="114300" simplePos="0" relativeHeight="251748352" behindDoc="0" locked="0" layoutInCell="1" allowOverlap="1" wp14:anchorId="472C73BC" wp14:editId="055392F0">
                <wp:simplePos x="0" y="0"/>
                <wp:positionH relativeFrom="margin">
                  <wp:align>center</wp:align>
                </wp:positionH>
                <wp:positionV relativeFrom="paragraph">
                  <wp:posOffset>2042737</wp:posOffset>
                </wp:positionV>
                <wp:extent cx="2790825" cy="635"/>
                <wp:effectExtent l="0" t="0" r="9525" b="0"/>
                <wp:wrapTopAndBottom/>
                <wp:docPr id="293" name="Text Box 293"/>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14:paraId="38B60550" w14:textId="7B91C503" w:rsidR="00103FD9" w:rsidRPr="003977AA" w:rsidRDefault="00103FD9" w:rsidP="00103FD9">
                            <w:pPr>
                              <w:pStyle w:val="Caption"/>
                              <w:rPr>
                                <w:noProof/>
                                <w:lang w:val="en-US"/>
                              </w:rPr>
                            </w:pPr>
                            <w:bookmarkStart w:id="38" w:name="_Toc89093541"/>
                            <w:r>
                              <w:t xml:space="preserve">Figure </w:t>
                            </w:r>
                            <w:fldSimple w:instr=" SEQ Figure \* ARABIC ">
                              <w:r w:rsidR="00464C8F">
                                <w:rPr>
                                  <w:noProof/>
                                </w:rPr>
                                <w:t>11</w:t>
                              </w:r>
                            </w:fldSimple>
                            <w:r>
                              <w:t>.</w:t>
                            </w:r>
                            <w:r w:rsidR="008E17E6">
                              <w:t xml:space="preserve">Percentage of Renewable Energy </w:t>
                            </w:r>
                            <w:r w:rsidR="007062EB">
                              <w:t>UK</w:t>
                            </w:r>
                            <w:r w:rsidR="00621C55">
                              <w:t xml:space="preserve"> during first qu</w:t>
                            </w:r>
                            <w:r w:rsidR="00697DF9">
                              <w:t>arters of 2019-2020</w:t>
                            </w:r>
                            <w:r w:rsidR="007062EB">
                              <w:t>.</w:t>
                            </w:r>
                            <w:sdt>
                              <w:sdtPr>
                                <w:id w:val="94989045"/>
                                <w:citation/>
                              </w:sdtPr>
                              <w:sdtContent>
                                <w:r>
                                  <w:fldChar w:fldCharType="begin"/>
                                </w:r>
                                <w:r>
                                  <w:instrText xml:space="preserve"> CITATION Dep20 \l 2057 </w:instrText>
                                </w:r>
                                <w:r>
                                  <w:fldChar w:fldCharType="separate"/>
                                </w:r>
                                <w:r w:rsidR="00E70420">
                                  <w:rPr>
                                    <w:noProof/>
                                  </w:rPr>
                                  <w:t xml:space="preserve"> </w:t>
                                </w:r>
                                <w:r w:rsidR="00E70420" w:rsidRPr="00E70420">
                                  <w:rPr>
                                    <w:noProof/>
                                  </w:rPr>
                                  <w:t>(Deparment for Bussiness, Energy &amp; Industrial Strategy, 2020)</w:t>
                                </w:r>
                                <w:r>
                                  <w:fldChar w:fldCharType="end"/>
                                </w:r>
                              </w:sdtContent>
                            </w:sdt>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2C73BC" id="Text Box 293" o:spid="_x0000_s1067" type="#_x0000_t202" style="position:absolute;margin-left:0;margin-top:160.85pt;width:219.75pt;height:.05pt;z-index:2517483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" stroked="f">
                <v:textbox style="mso-fit-shape-to-text:t" inset="0,0,0,0">
                  <w:txbxContent>
                    <w:p w14:paraId="38B60550" w14:textId="7B91C503" w:rsidR="00103FD9" w:rsidRPr="003977AA" w:rsidRDefault="00103FD9" w:rsidP="00103FD9">
                      <w:pPr>
                        <w:pStyle w:val="Caption"/>
                        <w:rPr>
                          <w:noProof/>
                          <w:lang w:val="en-US"/>
                        </w:rPr>
                      </w:pPr>
                      <w:bookmarkStart w:id="39" w:name="_Toc89093541"/>
                      <w:r>
                        <w:t xml:space="preserve">Figure </w:t>
                      </w:r>
                      <w:fldSimple w:instr=" SEQ Figure \* ARABIC ">
                        <w:r w:rsidR="00464C8F">
                          <w:rPr>
                            <w:noProof/>
                          </w:rPr>
                          <w:t>11</w:t>
                        </w:r>
                      </w:fldSimple>
                      <w:r>
                        <w:t>.</w:t>
                      </w:r>
                      <w:r w:rsidR="008E17E6">
                        <w:t xml:space="preserve">Percentage of Renewable Energy </w:t>
                      </w:r>
                      <w:r w:rsidR="007062EB">
                        <w:t>UK</w:t>
                      </w:r>
                      <w:r w:rsidR="00621C55">
                        <w:t xml:space="preserve"> during first qu</w:t>
                      </w:r>
                      <w:r w:rsidR="00697DF9">
                        <w:t>arters of 2019-2020</w:t>
                      </w:r>
                      <w:r w:rsidR="007062EB">
                        <w:t>.</w:t>
                      </w:r>
                      <w:sdt>
                        <w:sdtPr>
                          <w:id w:val="94989045"/>
                          <w:citation/>
                        </w:sdtPr>
                        <w:sdtContent>
                          <w:r>
                            <w:fldChar w:fldCharType="begin"/>
                          </w:r>
                          <w:r>
                            <w:instrText xml:space="preserve"> CITATION Dep20 \l 2057 </w:instrText>
                          </w:r>
                          <w:r>
                            <w:fldChar w:fldCharType="separate"/>
                          </w:r>
                          <w:r w:rsidR="00E70420">
                            <w:rPr>
                              <w:noProof/>
                            </w:rPr>
                            <w:t xml:space="preserve"> </w:t>
                          </w:r>
                          <w:r w:rsidR="00E70420" w:rsidRPr="00E70420">
                            <w:rPr>
                              <w:noProof/>
                            </w:rPr>
                            <w:t>(Deparment for Bussiness, Energy &amp; Industrial Strategy, 2020)</w:t>
                          </w:r>
                          <w:r>
                            <w:fldChar w:fldCharType="end"/>
                          </w:r>
                        </w:sdtContent>
                      </w:sdt>
                      <w:bookmarkEnd w:id="39"/>
                    </w:p>
                  </w:txbxContent>
                </v:textbox>
                <w10:wrap type="topAndBottom" anchorx="margin"/>
              </v:shape>
            </w:pict>
          </mc:Fallback>
        </mc:AlternateContent>
      </w:r>
    </w:p>
    <w:p w14:paraId="7CBF44DD" w14:textId="68656542" w:rsidR="00E948C5" w:rsidRPr="00E948C5" w:rsidRDefault="005308A8" w:rsidP="00E948C5">
      <w:r>
        <w:rPr>
          <w:lang w:val="en-US"/>
        </w:rPr>
        <w:t>“</w:t>
      </w:r>
      <w:r w:rsidR="00856A13" w:rsidRPr="00856A13">
        <w:t>Concerning CO</w:t>
      </w:r>
      <w:r w:rsidR="00856A13" w:rsidRPr="00856A13">
        <w:rPr>
          <w:vertAlign w:val="subscript"/>
        </w:rPr>
        <w:t>2</w:t>
      </w:r>
      <w:r w:rsidR="00654DCA">
        <w:t xml:space="preserve"> </w:t>
      </w:r>
      <w:r w:rsidR="00856A13" w:rsidRPr="00856A13">
        <w:t>emissions, the energy provenience from fossil fuels or renewable sources is fundamental</w:t>
      </w:r>
      <w:r>
        <w:t>”</w:t>
      </w:r>
      <w:sdt>
        <w:sdtPr>
          <w:id w:val="649783742"/>
          <w:citation/>
        </w:sdtPr>
        <w:sdtContent>
          <w:r w:rsidR="00856A13">
            <w:fldChar w:fldCharType="begin"/>
          </w:r>
          <w:r w:rsidR="00856A13">
            <w:instrText xml:space="preserve"> CITATION Ele21 \l 2057 </w:instrText>
          </w:r>
          <w:r w:rsidR="00856A13">
            <w:fldChar w:fldCharType="separate"/>
          </w:r>
          <w:r w:rsidR="00E70420">
            <w:rPr>
              <w:noProof/>
            </w:rPr>
            <w:t xml:space="preserve"> </w:t>
          </w:r>
          <w:r w:rsidR="00E70420" w:rsidRPr="00E70420">
            <w:rPr>
              <w:noProof/>
            </w:rPr>
            <w:t>(ElectricMotorengineering, 2021)</w:t>
          </w:r>
          <w:r w:rsidR="00856A13">
            <w:fldChar w:fldCharType="end"/>
          </w:r>
        </w:sdtContent>
      </w:sdt>
      <w:r>
        <w:rPr>
          <w:lang w:val="en-US"/>
        </w:rPr>
        <w:t>.</w:t>
      </w:r>
      <w:r w:rsidR="007062EB">
        <w:rPr>
          <w:lang w:val="en-US"/>
        </w:rPr>
        <w:t>“</w:t>
      </w:r>
      <w:r w:rsidR="00F11E24" w:rsidRPr="00F11E24">
        <w:rPr>
          <w:lang w:val="en-US"/>
        </w:rPr>
        <w:t>UK officials stated in 2020 that the energy produced from renewables had showed a 10% increase up to 45% from the previous year</w:t>
      </w:r>
      <w:r w:rsidR="007F0C40">
        <w:rPr>
          <w:lang w:val="en-US"/>
        </w:rPr>
        <w:t>”</w:t>
      </w:r>
      <w:r w:rsidR="00F11E24" w:rsidRPr="00F11E24">
        <w:rPr>
          <w:lang w:val="en-US"/>
        </w:rPr>
        <w:t xml:space="preserve"> </w:t>
      </w:r>
      <w:sdt>
        <w:sdtPr>
          <w:rPr>
            <w:lang w:val="en-US"/>
          </w:rPr>
          <w:id w:val="-862438684"/>
          <w:citation/>
        </w:sdtPr>
        <w:sdtContent>
          <w:r w:rsidR="002A618E">
            <w:rPr>
              <w:lang w:val="en-US"/>
            </w:rPr>
            <w:fldChar w:fldCharType="begin"/>
          </w:r>
          <w:r w:rsidR="002A618E">
            <w:instrText xml:space="preserve">CITATION Dep20 \l 2057 </w:instrText>
          </w:r>
          <w:r w:rsidR="002A618E">
            <w:rPr>
              <w:lang w:val="en-US"/>
            </w:rPr>
            <w:fldChar w:fldCharType="separate"/>
          </w:r>
          <w:r w:rsidR="00E70420" w:rsidRPr="00E70420">
            <w:rPr>
              <w:noProof/>
            </w:rPr>
            <w:t>(Deparment for Bussiness, Energy &amp; Industrial Strategy, 2020)</w:t>
          </w:r>
          <w:r w:rsidR="002A618E">
            <w:rPr>
              <w:lang w:val="en-US"/>
            </w:rPr>
            <w:fldChar w:fldCharType="end"/>
          </w:r>
        </w:sdtContent>
      </w:sdt>
      <w:r w:rsidR="007F0C40">
        <w:rPr>
          <w:lang w:val="en-US"/>
        </w:rPr>
        <w:t>.</w:t>
      </w:r>
      <w:r w:rsidR="00E948C5" w:rsidRPr="00E948C5">
        <w:t xml:space="preserve"> During the use phase, EV’s depend on energy production sources their </w:t>
      </w:r>
      <w:r w:rsidR="00272920">
        <w:t xml:space="preserve">carbon footprint can </w:t>
      </w:r>
      <w:r w:rsidR="00D06CDA">
        <w:t xml:space="preserve">further </w:t>
      </w:r>
      <w:r w:rsidR="00E948C5" w:rsidRPr="00E948C5">
        <w:t>decrease depend</w:t>
      </w:r>
      <w:r w:rsidR="00D06CDA">
        <w:t>ing</w:t>
      </w:r>
      <w:r w:rsidR="00E948C5" w:rsidRPr="00E948C5">
        <w:t xml:space="preserve"> on the availability of renewable energies.</w:t>
      </w:r>
      <w:sdt>
        <w:sdtPr>
          <w:id w:val="157512409"/>
          <w:citation/>
        </w:sdtPr>
        <w:sdtContent>
          <w:r w:rsidR="00D06CDA">
            <w:fldChar w:fldCharType="begin"/>
          </w:r>
          <w:r w:rsidR="00D06CDA">
            <w:instrText xml:space="preserve"> CITATION Ele21 \l 2057 </w:instrText>
          </w:r>
          <w:r w:rsidR="00D06CDA">
            <w:fldChar w:fldCharType="separate"/>
          </w:r>
          <w:r w:rsidR="00E70420">
            <w:rPr>
              <w:noProof/>
            </w:rPr>
            <w:t xml:space="preserve"> </w:t>
          </w:r>
          <w:r w:rsidR="00E70420" w:rsidRPr="00E70420">
            <w:rPr>
              <w:noProof/>
            </w:rPr>
            <w:t>(ElectricMotorengineering, 2021)</w:t>
          </w:r>
          <w:r w:rsidR="00D06CDA">
            <w:fldChar w:fldCharType="end"/>
          </w:r>
        </w:sdtContent>
      </w:sdt>
    </w:p>
    <w:p w14:paraId="6EB8389B" w14:textId="50C1BDBB" w:rsidR="0015393F" w:rsidRPr="007F0C40" w:rsidRDefault="0015393F" w:rsidP="0015393F">
      <w:pPr>
        <w:rPr>
          <w:lang w:val="en-US"/>
        </w:rPr>
      </w:pPr>
    </w:p>
    <w:p w14:paraId="16B4F59F" w14:textId="22D8A0BF" w:rsidR="009572B9" w:rsidRDefault="00E01BD1" w:rsidP="009572B9">
      <w:pPr>
        <w:pStyle w:val="Heading3"/>
        <w:rPr>
          <w:lang w:val="en-US"/>
        </w:rPr>
      </w:pPr>
      <w:bookmarkStart w:id="40" w:name="_Toc89122374"/>
      <w:r>
        <w:rPr>
          <w:lang w:val="en-US"/>
        </w:rPr>
        <w:lastRenderedPageBreak/>
        <w:t>Life Cycle Assessment.</w:t>
      </w:r>
      <w:bookmarkEnd w:id="40"/>
    </w:p>
    <w:p w14:paraId="293834B9" w14:textId="323903A8" w:rsidR="003E754A" w:rsidRDefault="006857E9" w:rsidP="004F1527">
      <w:r>
        <w:rPr>
          <w:noProof/>
        </w:rPr>
        <mc:AlternateContent>
          <mc:Choice Requires="wps">
            <w:drawing>
              <wp:anchor distT="0" distB="0" distL="114300" distR="114300" simplePos="0" relativeHeight="251712512" behindDoc="0" locked="0" layoutInCell="1" allowOverlap="1" wp14:anchorId="5FBF3DDD" wp14:editId="6DAB7D7E">
                <wp:simplePos x="0" y="0"/>
                <wp:positionH relativeFrom="margin">
                  <wp:align>center</wp:align>
                </wp:positionH>
                <wp:positionV relativeFrom="paragraph">
                  <wp:posOffset>3527425</wp:posOffset>
                </wp:positionV>
                <wp:extent cx="4933950" cy="635"/>
                <wp:effectExtent l="0" t="0" r="0" b="0"/>
                <wp:wrapTopAndBottom/>
                <wp:docPr id="63" name="Text Box 63"/>
                <wp:cNvGraphicFramePr/>
                <a:graphic xmlns:a="http://schemas.openxmlformats.org/drawingml/2006/main">
                  <a:graphicData uri="http://schemas.microsoft.com/office/word/2010/wordprocessingShape">
                    <wps:wsp>
                      <wps:cNvSpPr txBox="1"/>
                      <wps:spPr>
                        <a:xfrm>
                          <a:off x="0" y="0"/>
                          <a:ext cx="4933950" cy="635"/>
                        </a:xfrm>
                        <a:prstGeom prst="rect">
                          <a:avLst/>
                        </a:prstGeom>
                        <a:solidFill>
                          <a:prstClr val="white"/>
                        </a:solidFill>
                        <a:ln>
                          <a:noFill/>
                        </a:ln>
                      </wps:spPr>
                      <wps:txbx>
                        <w:txbxContent>
                          <w:p w14:paraId="4B600AC6" w14:textId="0D067062" w:rsidR="00F06D14" w:rsidRPr="00F06D14" w:rsidRDefault="00F06D14" w:rsidP="00F06D14">
                            <w:pPr>
                              <w:pStyle w:val="Caption"/>
                            </w:pPr>
                            <w:bookmarkStart w:id="41" w:name="_Toc89093542"/>
                            <w:r>
                              <w:t xml:space="preserve">Figure </w:t>
                            </w:r>
                            <w:fldSimple w:instr=" SEQ Figure \* ARABIC ">
                              <w:r w:rsidR="00464C8F">
                                <w:rPr>
                                  <w:noProof/>
                                </w:rPr>
                                <w:t>12</w:t>
                              </w:r>
                            </w:fldSimple>
                            <w:r>
                              <w:t>.</w:t>
                            </w:r>
                            <w:sdt>
                              <w:sdtPr>
                                <w:id w:val="680789671"/>
                                <w:citation/>
                              </w:sdtPr>
                              <w:sdtContent>
                                <w:r>
                                  <w:fldChar w:fldCharType="begin"/>
                                </w:r>
                                <w:r>
                                  <w:instrText xml:space="preserve"> CITATION Ele21 \l 2057 </w:instrText>
                                </w:r>
                                <w:r>
                                  <w:fldChar w:fldCharType="separate"/>
                                </w:r>
                                <w:r w:rsidR="00E70420">
                                  <w:rPr>
                                    <w:noProof/>
                                  </w:rPr>
                                  <w:t xml:space="preserve"> </w:t>
                                </w:r>
                                <w:r w:rsidR="00E70420" w:rsidRPr="00E70420">
                                  <w:rPr>
                                    <w:noProof/>
                                  </w:rPr>
                                  <w:t>(ElectricMotorengineering, 2021)</w:t>
                                </w:r>
                                <w:r>
                                  <w:fldChar w:fldCharType="end"/>
                                </w:r>
                              </w:sdtContent>
                            </w:sdt>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BF3DDD" id="Text Box 63" o:spid="_x0000_s1068" type="#_x0000_t202" style="position:absolute;margin-left:0;margin-top:277.75pt;width:388.5pt;height:.05pt;z-index:2517125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" stroked="f">
                <v:textbox style="mso-fit-shape-to-text:t" inset="0,0,0,0">
                  <w:txbxContent>
                    <w:p w14:paraId="4B600AC6" w14:textId="0D067062" w:rsidR="00F06D14" w:rsidRPr="00F06D14" w:rsidRDefault="00F06D14" w:rsidP="00F06D14">
                      <w:pPr>
                        <w:pStyle w:val="Caption"/>
                      </w:pPr>
                      <w:bookmarkStart w:id="42" w:name="_Toc89093542"/>
                      <w:r>
                        <w:t xml:space="preserve">Figure </w:t>
                      </w:r>
                      <w:fldSimple w:instr=" SEQ Figure \* ARABIC ">
                        <w:r w:rsidR="00464C8F">
                          <w:rPr>
                            <w:noProof/>
                          </w:rPr>
                          <w:t>12</w:t>
                        </w:r>
                      </w:fldSimple>
                      <w:r>
                        <w:t>.</w:t>
                      </w:r>
                      <w:sdt>
                        <w:sdtPr>
                          <w:id w:val="680789671"/>
                          <w:citation/>
                        </w:sdtPr>
                        <w:sdtContent>
                          <w:r>
                            <w:fldChar w:fldCharType="begin"/>
                          </w:r>
                          <w:r>
                            <w:instrText xml:space="preserve"> CITATION Ele21 \l 2057 </w:instrText>
                          </w:r>
                          <w:r>
                            <w:fldChar w:fldCharType="separate"/>
                          </w:r>
                          <w:r w:rsidR="00E70420">
                            <w:rPr>
                              <w:noProof/>
                            </w:rPr>
                            <w:t xml:space="preserve"> </w:t>
                          </w:r>
                          <w:r w:rsidR="00E70420" w:rsidRPr="00E70420">
                            <w:rPr>
                              <w:noProof/>
                            </w:rPr>
                            <w:t>(ElectricMotorengineering, 2021)</w:t>
                          </w:r>
                          <w:r>
                            <w:fldChar w:fldCharType="end"/>
                          </w:r>
                        </w:sdtContent>
                      </w:sdt>
                      <w:bookmarkEnd w:id="42"/>
                    </w:p>
                  </w:txbxContent>
                </v:textbox>
                <w10:wrap type="topAndBottom" anchorx="margin"/>
              </v:shape>
            </w:pict>
          </mc:Fallback>
        </mc:AlternateContent>
      </w:r>
      <w:r>
        <w:rPr>
          <w:noProof/>
          <w:lang w:val="en-US"/>
        </w:rPr>
        <w:drawing>
          <wp:anchor distT="0" distB="0" distL="114300" distR="114300" simplePos="0" relativeHeight="251701248" behindDoc="0" locked="0" layoutInCell="1" allowOverlap="1" wp14:anchorId="0AC1DDDE" wp14:editId="62FA1518">
            <wp:simplePos x="0" y="0"/>
            <wp:positionH relativeFrom="margin">
              <wp:align>center</wp:align>
            </wp:positionH>
            <wp:positionV relativeFrom="paragraph">
              <wp:posOffset>728345</wp:posOffset>
            </wp:positionV>
            <wp:extent cx="4934421" cy="2776290"/>
            <wp:effectExtent l="0" t="0" r="0" b="508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934421" cy="2776290"/>
                    </a:xfrm>
                    <a:prstGeom prst="rect">
                      <a:avLst/>
                    </a:prstGeom>
                    <a:noFill/>
                  </pic:spPr>
                </pic:pic>
              </a:graphicData>
            </a:graphic>
          </wp:anchor>
        </w:drawing>
      </w:r>
      <w:r w:rsidR="004079D8">
        <w:rPr>
          <w:lang w:val="en-US"/>
        </w:rPr>
        <w:t>Life cycle assessment or ‘</w:t>
      </w:r>
      <w:r w:rsidR="0072680B">
        <w:rPr>
          <w:lang w:val="en-US"/>
        </w:rPr>
        <w:t>LCA</w:t>
      </w:r>
      <w:r w:rsidR="004079D8">
        <w:rPr>
          <w:lang w:val="en-US"/>
        </w:rPr>
        <w:t>’</w:t>
      </w:r>
      <w:r w:rsidR="00176307">
        <w:rPr>
          <w:lang w:val="en-US"/>
        </w:rPr>
        <w:t xml:space="preserve"> </w:t>
      </w:r>
      <w:r w:rsidR="00480104">
        <w:rPr>
          <w:lang w:val="en-US"/>
        </w:rPr>
        <w:t>of El</w:t>
      </w:r>
      <w:r w:rsidR="00574FB0">
        <w:rPr>
          <w:lang w:val="en-US"/>
        </w:rPr>
        <w:t>ectric vehicles</w:t>
      </w:r>
      <w:r w:rsidR="00480104">
        <w:rPr>
          <w:lang w:val="en-US"/>
        </w:rPr>
        <w:t xml:space="preserve"> </w:t>
      </w:r>
      <w:r w:rsidR="00A94646" w:rsidRPr="001F547D">
        <w:rPr>
          <w:lang w:val="en-US"/>
        </w:rPr>
        <w:t xml:space="preserve">must </w:t>
      </w:r>
      <w:r w:rsidR="004F1527">
        <w:rPr>
          <w:lang w:val="en-US"/>
        </w:rPr>
        <w:t xml:space="preserve">be </w:t>
      </w:r>
      <w:r w:rsidR="00A94646" w:rsidRPr="001F547D">
        <w:rPr>
          <w:lang w:val="en-US"/>
        </w:rPr>
        <w:t>critically assessed</w:t>
      </w:r>
      <w:r w:rsidR="00FE5FB8">
        <w:rPr>
          <w:lang w:val="en-US"/>
        </w:rPr>
        <w:t xml:space="preserve"> as part of </w:t>
      </w:r>
      <w:r w:rsidR="00E51581">
        <w:rPr>
          <w:lang w:val="en-US"/>
        </w:rPr>
        <w:t>the analysis</w:t>
      </w:r>
      <w:r w:rsidR="007C2BBE">
        <w:rPr>
          <w:lang w:val="en-US"/>
        </w:rPr>
        <w:t xml:space="preserve"> </w:t>
      </w:r>
      <w:r w:rsidR="00D06715">
        <w:rPr>
          <w:lang w:val="en-US"/>
        </w:rPr>
        <w:t xml:space="preserve">of </w:t>
      </w:r>
      <w:r w:rsidR="002F694C">
        <w:rPr>
          <w:lang w:val="en-US"/>
        </w:rPr>
        <w:t>“</w:t>
      </w:r>
      <w:r w:rsidR="00D06715">
        <w:rPr>
          <w:lang w:val="en-US"/>
        </w:rPr>
        <w:t xml:space="preserve">whether </w:t>
      </w:r>
      <w:r w:rsidRPr="006857E9">
        <w:t>energy and environmental impacts from batteries production, can exceed the benefits generated during the vehicle’s use phase</w:t>
      </w:r>
      <w:r w:rsidR="002F694C">
        <w:t>”</w:t>
      </w:r>
      <w:sdt>
        <w:sdtPr>
          <w:id w:val="-1192913664"/>
          <w:citation/>
        </w:sdtPr>
        <w:sdtContent>
          <w:r w:rsidR="002F694C">
            <w:fldChar w:fldCharType="begin"/>
          </w:r>
          <w:r w:rsidR="002F694C">
            <w:instrText xml:space="preserve"> CITATION And20 \l 2057 </w:instrText>
          </w:r>
          <w:r w:rsidR="002F694C">
            <w:fldChar w:fldCharType="separate"/>
          </w:r>
          <w:r w:rsidR="00E70420">
            <w:rPr>
              <w:noProof/>
            </w:rPr>
            <w:t xml:space="preserve"> </w:t>
          </w:r>
          <w:r w:rsidR="00E70420" w:rsidRPr="00E70420">
            <w:rPr>
              <w:noProof/>
            </w:rPr>
            <w:t>(Andrea Temporelli, 2020)</w:t>
          </w:r>
          <w:r w:rsidR="002F694C">
            <w:fldChar w:fldCharType="end"/>
          </w:r>
        </w:sdtContent>
      </w:sdt>
      <w:r w:rsidR="00C80772">
        <w:t>.</w:t>
      </w:r>
    </w:p>
    <w:p w14:paraId="081DA098" w14:textId="699372AE" w:rsidR="00383386" w:rsidRDefault="003D6DB2" w:rsidP="004F1527">
      <w:r>
        <w:rPr>
          <w:lang w:val="en-US"/>
        </w:rPr>
        <w:t>“</w:t>
      </w:r>
      <w:r w:rsidR="004F1527">
        <w:rPr>
          <w:lang w:val="en-US"/>
        </w:rPr>
        <w:t>M</w:t>
      </w:r>
      <w:proofErr w:type="spellStart"/>
      <w:r w:rsidR="00100C9C">
        <w:t>o</w:t>
      </w:r>
      <w:r w:rsidR="00ED4588">
        <w:t>st</w:t>
      </w:r>
      <w:proofErr w:type="spellEnd"/>
      <w:r w:rsidR="004F1527" w:rsidRPr="00F95F54">
        <w:t xml:space="preserve"> of </w:t>
      </w:r>
      <w:r w:rsidR="004F1527">
        <w:t xml:space="preserve">the </w:t>
      </w:r>
      <w:r w:rsidR="004F1527" w:rsidRPr="00F95F54">
        <w:t>emissions for an electric car are generated during the production phase</w:t>
      </w:r>
      <w:r w:rsidR="004F1527">
        <w:t xml:space="preserve"> a</w:t>
      </w:r>
      <w:r w:rsidR="004F1527" w:rsidRPr="00F95F54">
        <w:t>ccording to LCA</w:t>
      </w:r>
      <w:r w:rsidR="004F1527">
        <w:t xml:space="preserve"> studies</w:t>
      </w:r>
      <w:r>
        <w:t>”</w:t>
      </w:r>
      <w:r w:rsidR="00ED4588">
        <w:t xml:space="preserve"> </w:t>
      </w:r>
      <w:sdt>
        <w:sdtPr>
          <w:id w:val="2135591265"/>
          <w:citation/>
        </w:sdtPr>
        <w:sdtContent>
          <w:r w:rsidR="00EF0758">
            <w:fldChar w:fldCharType="begin"/>
          </w:r>
          <w:r w:rsidR="00EF0758">
            <w:instrText xml:space="preserve"> CITATION Ele21 \l 2057 </w:instrText>
          </w:r>
          <w:r w:rsidR="00EF0758">
            <w:fldChar w:fldCharType="separate"/>
          </w:r>
          <w:r w:rsidR="00E70420" w:rsidRPr="00E70420">
            <w:rPr>
              <w:noProof/>
            </w:rPr>
            <w:t>(ElectricMotorengineering, 2021)</w:t>
          </w:r>
          <w:r w:rsidR="00EF0758">
            <w:fldChar w:fldCharType="end"/>
          </w:r>
        </w:sdtContent>
      </w:sdt>
      <w:r>
        <w:t>.</w:t>
      </w:r>
      <w:r w:rsidR="002C7DAD">
        <w:t>T</w:t>
      </w:r>
      <w:r w:rsidR="00383386" w:rsidRPr="00383386">
        <w:t xml:space="preserve">he large-scale production and application </w:t>
      </w:r>
      <w:r w:rsidR="00383386" w:rsidRPr="002C7DAD">
        <w:t>of</w:t>
      </w:r>
      <w:r w:rsidR="002C7DAD">
        <w:t xml:space="preserve"> </w:t>
      </w:r>
      <w:hyperlink r:id="rId35" w:tooltip="Learn more about electric vehicle batteries from ScienceDirect's AI-generated Topic Pages" w:history="1">
        <w:r w:rsidR="002C7DAD">
          <w:t>EV</w:t>
        </w:r>
        <w:r w:rsidR="00383386" w:rsidRPr="002C7DAD">
          <w:t xml:space="preserve"> batteries</w:t>
        </w:r>
      </w:hyperlink>
      <w:r w:rsidR="009A03F1" w:rsidRPr="002C7DAD">
        <w:t xml:space="preserve"> </w:t>
      </w:r>
      <w:r w:rsidR="009A03F1" w:rsidRPr="009A03F1">
        <w:t>cause</w:t>
      </w:r>
      <w:r w:rsidR="0048699C">
        <w:t>s</w:t>
      </w:r>
      <w:r w:rsidR="009A03F1" w:rsidRPr="009A03F1">
        <w:t xml:space="preserve"> environmental pollution</w:t>
      </w:r>
      <w:r w:rsidR="002C7DAD">
        <w:t>.</w:t>
      </w:r>
      <w:r w:rsidR="002C7DAD" w:rsidRPr="002C7DAD">
        <w:rPr>
          <w:rFonts w:ascii="Georgia" w:hAnsi="Georgia"/>
          <w:color w:val="2E2E2E"/>
          <w:sz w:val="27"/>
          <w:szCs w:val="27"/>
        </w:rPr>
        <w:t xml:space="preserve"> </w:t>
      </w:r>
      <w:r w:rsidR="002C7DAD">
        <w:t>T</w:t>
      </w:r>
      <w:r w:rsidR="002C7DAD" w:rsidRPr="002C7DAD">
        <w:t xml:space="preserve">he precious metal materials used in the batteries are </w:t>
      </w:r>
      <w:r w:rsidR="002C7DAD">
        <w:t>both detrimental</w:t>
      </w:r>
      <w:r w:rsidR="002C7DAD" w:rsidRPr="002C7DAD">
        <w:t xml:space="preserve"> to human health and </w:t>
      </w:r>
      <w:r w:rsidR="0048699C">
        <w:t xml:space="preserve">any nearby </w:t>
      </w:r>
      <w:r w:rsidR="002C7DAD" w:rsidRPr="002C7DAD">
        <w:t>ecological system</w:t>
      </w:r>
      <w:r w:rsidR="0048699C">
        <w:t>s.</w:t>
      </w:r>
      <w:sdt>
        <w:sdtPr>
          <w:id w:val="-894044400"/>
          <w:citation/>
        </w:sdtPr>
        <w:sdtContent>
          <w:r w:rsidR="00100C9C">
            <w:fldChar w:fldCharType="begin"/>
          </w:r>
          <w:r w:rsidR="00100C9C">
            <w:instrText xml:space="preserve"> CITATION Xio21 \l 2057 </w:instrText>
          </w:r>
          <w:r w:rsidR="00100C9C">
            <w:fldChar w:fldCharType="separate"/>
          </w:r>
          <w:r w:rsidR="00E70420">
            <w:rPr>
              <w:noProof/>
            </w:rPr>
            <w:t xml:space="preserve"> </w:t>
          </w:r>
          <w:r w:rsidR="00E70420" w:rsidRPr="00E70420">
            <w:rPr>
              <w:noProof/>
            </w:rPr>
            <w:t>(Xiong Shu, 2021)</w:t>
          </w:r>
          <w:r w:rsidR="00100C9C">
            <w:fldChar w:fldCharType="end"/>
          </w:r>
        </w:sdtContent>
      </w:sdt>
    </w:p>
    <w:p w14:paraId="04C0AE7F" w14:textId="7DA3AB34" w:rsidR="004E6C0C" w:rsidRDefault="00ED4588" w:rsidP="0009740B">
      <w:r>
        <w:t>B</w:t>
      </w:r>
      <w:r w:rsidRPr="00ED4588">
        <w:t xml:space="preserve">attery production and the complex mining of raw materials </w:t>
      </w:r>
      <w:r>
        <w:t>account for</w:t>
      </w:r>
      <w:r w:rsidRPr="00ED4588">
        <w:t xml:space="preserve"> almost half of CO</w:t>
      </w:r>
      <w:r w:rsidRPr="00ED4588">
        <w:rPr>
          <w:vertAlign w:val="subscript"/>
        </w:rPr>
        <w:t>2</w:t>
      </w:r>
      <w:r w:rsidRPr="00ED4588">
        <w:t xml:space="preserve"> emissions for the entire lifecycle </w:t>
      </w:r>
      <w:sdt>
        <w:sdtPr>
          <w:id w:val="313373795"/>
          <w:citation/>
        </w:sdtPr>
        <w:sdtContent>
          <w:r w:rsidR="00A61486">
            <w:fldChar w:fldCharType="begin"/>
          </w:r>
          <w:r w:rsidR="00A61486">
            <w:instrText xml:space="preserve"> CITATION Ele21 \l 2057 </w:instrText>
          </w:r>
          <w:r w:rsidR="00A61486">
            <w:fldChar w:fldCharType="separate"/>
          </w:r>
          <w:r w:rsidR="00E70420" w:rsidRPr="00E70420">
            <w:rPr>
              <w:noProof/>
            </w:rPr>
            <w:t>(ElectricMotorengineering, 2021)</w:t>
          </w:r>
          <w:r w:rsidR="00A61486">
            <w:fldChar w:fldCharType="end"/>
          </w:r>
        </w:sdtContent>
      </w:sdt>
    </w:p>
    <w:p w14:paraId="46C8BF26" w14:textId="6542EFFA" w:rsidR="001B5356" w:rsidRDefault="007933E7" w:rsidP="006F086E">
      <w:pPr>
        <w:pStyle w:val="Heading3"/>
      </w:pPr>
      <w:bookmarkStart w:id="43" w:name="_Toc89122375"/>
      <w:r>
        <w:t>E</w:t>
      </w:r>
      <w:r w:rsidR="00CA03B5">
        <w:t xml:space="preserve">nvironmental risks of </w:t>
      </w:r>
      <w:r w:rsidR="00C36453">
        <w:t xml:space="preserve">the </w:t>
      </w:r>
      <w:r>
        <w:t>e</w:t>
      </w:r>
      <w:r w:rsidR="009402EA" w:rsidRPr="006F086E">
        <w:t>xtracti</w:t>
      </w:r>
      <w:r w:rsidR="00C36453">
        <w:t>on</w:t>
      </w:r>
      <w:r w:rsidR="009402EA" w:rsidRPr="006F086E">
        <w:t xml:space="preserve"> </w:t>
      </w:r>
      <w:r w:rsidR="004E6C0C" w:rsidRPr="006F086E">
        <w:t xml:space="preserve">raw materials </w:t>
      </w:r>
      <w:r w:rsidR="000723B4" w:rsidRPr="006F086E">
        <w:t>to produce</w:t>
      </w:r>
      <w:r w:rsidR="004E6C0C" w:rsidRPr="006F086E">
        <w:t xml:space="preserve"> </w:t>
      </w:r>
      <w:r w:rsidR="000723B4">
        <w:t xml:space="preserve">EV </w:t>
      </w:r>
      <w:r w:rsidR="004E6C0C" w:rsidRPr="006F086E">
        <w:t>batteries</w:t>
      </w:r>
      <w:r w:rsidR="00DD26E7">
        <w:t>.</w:t>
      </w:r>
      <w:bookmarkEnd w:id="43"/>
    </w:p>
    <w:p w14:paraId="0327B16F" w14:textId="4CE99707" w:rsidR="00AE4135" w:rsidRDefault="00496AAD" w:rsidP="006F086E">
      <w:r>
        <w:t>Lithium and Cobalt m</w:t>
      </w:r>
      <w:r w:rsidR="000723B4" w:rsidRPr="0084612C">
        <w:t>ines</w:t>
      </w:r>
      <w:r>
        <w:t xml:space="preserve"> s</w:t>
      </w:r>
      <w:r w:rsidR="000723B4" w:rsidRPr="0084612C">
        <w:t>car</w:t>
      </w:r>
      <w:r w:rsidR="0009740B" w:rsidRPr="0084612C">
        <w:t xml:space="preserve"> the landscape destroying </w:t>
      </w:r>
      <w:r>
        <w:t xml:space="preserve">neighbouring </w:t>
      </w:r>
      <w:r w:rsidR="0009740B" w:rsidRPr="0084612C">
        <w:t>ecosystems</w:t>
      </w:r>
      <w:r w:rsidR="00663336">
        <w:t>,</w:t>
      </w:r>
      <w:r w:rsidR="0009740B" w:rsidRPr="0084612C">
        <w:t xml:space="preserve"> habitats and the biodiversity support</w:t>
      </w:r>
      <w:r w:rsidR="00AE4135">
        <w:t>ed within th</w:t>
      </w:r>
      <w:r w:rsidR="00F05066">
        <w:t>e</w:t>
      </w:r>
      <w:r w:rsidR="00AE4135">
        <w:t>se areas</w:t>
      </w:r>
      <w:r w:rsidR="0009740B" w:rsidRPr="0084612C">
        <w:t>.</w:t>
      </w:r>
    </w:p>
    <w:p w14:paraId="3E3EE9BA" w14:textId="5E536F15" w:rsidR="00496AAD" w:rsidRPr="00496AAD" w:rsidRDefault="00526F00" w:rsidP="00496AAD">
      <w:r>
        <w:t xml:space="preserve">The extraction </w:t>
      </w:r>
      <w:r w:rsidR="00D17C38">
        <w:t xml:space="preserve">of these precious metals </w:t>
      </w:r>
      <w:r w:rsidR="00B66A0E">
        <w:t xml:space="preserve">is undertaken </w:t>
      </w:r>
      <w:r w:rsidR="00ED11B0">
        <w:t xml:space="preserve">in some of the driest </w:t>
      </w:r>
      <w:r w:rsidR="00E82AD0">
        <w:t xml:space="preserve">climates on the planet where locals already face </w:t>
      </w:r>
      <w:r w:rsidR="00451097">
        <w:t xml:space="preserve">water shortages. Lithium mining </w:t>
      </w:r>
      <w:r w:rsidR="00734806">
        <w:t>processes</w:t>
      </w:r>
      <w:r w:rsidR="00C06B3B" w:rsidRPr="00C06B3B">
        <w:t xml:space="preserve"> </w:t>
      </w:r>
      <w:r w:rsidR="00734806">
        <w:t>involve e</w:t>
      </w:r>
      <w:r w:rsidR="00734806" w:rsidRPr="00C06B3B">
        <w:t>xcess</w:t>
      </w:r>
      <w:r w:rsidR="00734806">
        <w:t>ive</w:t>
      </w:r>
      <w:r w:rsidR="00734806" w:rsidRPr="00734806">
        <w:t xml:space="preserve"> use of water </w:t>
      </w:r>
      <w:r w:rsidR="00B66A0E">
        <w:t xml:space="preserve">with some </w:t>
      </w:r>
      <w:r w:rsidR="00393854">
        <w:t xml:space="preserve">statistics </w:t>
      </w:r>
      <w:r w:rsidR="00C06B3B" w:rsidRPr="00C06B3B">
        <w:t>estimat</w:t>
      </w:r>
      <w:r w:rsidR="00393854">
        <w:t>ing</w:t>
      </w:r>
      <w:r w:rsidR="00C06B3B" w:rsidRPr="00C06B3B">
        <w:t xml:space="preserve"> that almost 2 million litres of water are </w:t>
      </w:r>
      <w:r w:rsidR="00B66A0E">
        <w:t xml:space="preserve">required </w:t>
      </w:r>
      <w:r w:rsidR="00C06B3B" w:rsidRPr="00C06B3B">
        <w:t>to produce one</w:t>
      </w:r>
      <w:r w:rsidR="00B66A0E">
        <w:t xml:space="preserve"> metric</w:t>
      </w:r>
      <w:r w:rsidR="00C06B3B" w:rsidRPr="00C06B3B">
        <w:t xml:space="preserve"> ton of lithium</w:t>
      </w:r>
      <w:sdt>
        <w:sdtPr>
          <w:id w:val="-1564471854"/>
          <w:citation/>
        </w:sdtPr>
        <w:sdtContent>
          <w:r w:rsidR="00DB5F55">
            <w:fldChar w:fldCharType="begin"/>
          </w:r>
          <w:r w:rsidR="00DB5F55">
            <w:instrText xml:space="preserve">CITATION Uni20 \l 2057 </w:instrText>
          </w:r>
          <w:r w:rsidR="00DB5F55">
            <w:fldChar w:fldCharType="separate"/>
          </w:r>
          <w:r w:rsidR="00E70420">
            <w:rPr>
              <w:noProof/>
            </w:rPr>
            <w:t xml:space="preserve"> </w:t>
          </w:r>
          <w:r w:rsidR="00E70420" w:rsidRPr="00E70420">
            <w:rPr>
              <w:noProof/>
            </w:rPr>
            <w:t xml:space="preserve">(UNCTAD, </w:t>
          </w:r>
          <w:r w:rsidR="00E70420" w:rsidRPr="00E70420">
            <w:rPr>
              <w:noProof/>
            </w:rPr>
            <w:lastRenderedPageBreak/>
            <w:t>2020)</w:t>
          </w:r>
          <w:r w:rsidR="00DB5F55">
            <w:fldChar w:fldCharType="end"/>
          </w:r>
        </w:sdtContent>
      </w:sdt>
      <w:r w:rsidR="008E590B">
        <w:t>.</w:t>
      </w:r>
      <w:r w:rsidR="005150AE">
        <w:t>Cobalt</w:t>
      </w:r>
      <w:r w:rsidR="00846BD2">
        <w:t xml:space="preserve"> mines </w:t>
      </w:r>
      <w:r w:rsidR="005150AE">
        <w:t>cause p</w:t>
      </w:r>
      <w:r w:rsidR="0009740B" w:rsidRPr="0084612C">
        <w:t xml:space="preserve">ollution of nearby water sources </w:t>
      </w:r>
      <w:r w:rsidR="00846BD2">
        <w:t>t</w:t>
      </w:r>
      <w:r w:rsidR="00E91B45">
        <w:t xml:space="preserve">hrough </w:t>
      </w:r>
      <w:r w:rsidR="00895E49">
        <w:t>processes such as ‘acid mine drainage</w:t>
      </w:r>
      <w:r w:rsidR="006D3149">
        <w:t>’</w:t>
      </w:r>
      <w:r w:rsidR="00895E49">
        <w:t xml:space="preserve"> c</w:t>
      </w:r>
      <w:r w:rsidR="00496AAD" w:rsidRPr="00496AAD">
        <w:t>obalt mine</w:t>
      </w:r>
      <w:r w:rsidR="00895E49">
        <w:t>s</w:t>
      </w:r>
      <w:r w:rsidR="00496AAD" w:rsidRPr="00496AAD">
        <w:t xml:space="preserve"> sites devastate rivers, </w:t>
      </w:r>
      <w:r w:rsidR="000A59F4" w:rsidRPr="00496AAD">
        <w:t>streams,</w:t>
      </w:r>
      <w:r w:rsidR="00496AAD" w:rsidRPr="00496AAD">
        <w:t xml:space="preserve"> and aquatic life for hundreds of years.</w:t>
      </w:r>
      <w:sdt>
        <w:sdtPr>
          <w:id w:val="-1953781362"/>
          <w:citation/>
        </w:sdtPr>
        <w:sdtContent>
          <w:r w:rsidR="008E590B">
            <w:fldChar w:fldCharType="begin"/>
          </w:r>
          <w:r w:rsidR="008E590B">
            <w:instrText xml:space="preserve"> CITATION Uni20 \l 2057 </w:instrText>
          </w:r>
          <w:r w:rsidR="008E590B">
            <w:fldChar w:fldCharType="separate"/>
          </w:r>
          <w:r w:rsidR="00E70420">
            <w:rPr>
              <w:noProof/>
            </w:rPr>
            <w:t xml:space="preserve"> </w:t>
          </w:r>
          <w:r w:rsidR="00E70420" w:rsidRPr="00E70420">
            <w:rPr>
              <w:noProof/>
            </w:rPr>
            <w:t>(UNCTAD, 2020)</w:t>
          </w:r>
          <w:r w:rsidR="008E590B">
            <w:fldChar w:fldCharType="end"/>
          </w:r>
        </w:sdtContent>
      </w:sdt>
    </w:p>
    <w:p w14:paraId="66C5684B" w14:textId="77777777" w:rsidR="00496AAD" w:rsidRDefault="00496AAD" w:rsidP="0009740B"/>
    <w:p w14:paraId="085A4986" w14:textId="44A48ACF" w:rsidR="0009740B" w:rsidRDefault="0009740B" w:rsidP="00DD26E7">
      <w:pPr>
        <w:pStyle w:val="Heading3"/>
      </w:pPr>
      <w:bookmarkStart w:id="44" w:name="_Toc89122376"/>
      <w:r w:rsidRPr="0084612C">
        <w:t>Recycling of batteries</w:t>
      </w:r>
      <w:r>
        <w:t>.</w:t>
      </w:r>
      <w:bookmarkEnd w:id="44"/>
    </w:p>
    <w:p w14:paraId="0E233B7C" w14:textId="496CB463" w:rsidR="00D27AFB" w:rsidRPr="00D27AFB" w:rsidRDefault="00DB7813" w:rsidP="00D27AFB">
      <w:r w:rsidRPr="00DB7813">
        <w:t>Fortunately for the environment, recycling is at present the most common end-of-life (</w:t>
      </w:r>
      <w:proofErr w:type="spellStart"/>
      <w:r w:rsidRPr="00DB7813">
        <w:t>EoL</w:t>
      </w:r>
      <w:proofErr w:type="spellEnd"/>
      <w:r w:rsidRPr="00DB7813">
        <w:t>) treatment for used EV batteries.</w:t>
      </w:r>
    </w:p>
    <w:p w14:paraId="18A53784" w14:textId="77777777" w:rsidR="009A775A" w:rsidRDefault="00D27AFB" w:rsidP="009A775A">
      <w:pPr>
        <w:keepNext/>
      </w:pPr>
      <w:r w:rsidRPr="00D27AFB">
        <w:drawing>
          <wp:inline distT="0" distB="0" distL="0" distR="0" wp14:anchorId="4E3105B1" wp14:editId="1F4DC007">
            <wp:extent cx="5731510" cy="1590675"/>
            <wp:effectExtent l="0" t="0" r="2540" b="9525"/>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1590675"/>
                    </a:xfrm>
                    <a:prstGeom prst="rect">
                      <a:avLst/>
                    </a:prstGeom>
                    <a:noFill/>
                    <a:ln>
                      <a:noFill/>
                    </a:ln>
                  </pic:spPr>
                </pic:pic>
              </a:graphicData>
            </a:graphic>
          </wp:inline>
        </w:drawing>
      </w:r>
    </w:p>
    <w:p w14:paraId="5205C269" w14:textId="456DF13A" w:rsidR="004F1527" w:rsidRDefault="009A775A" w:rsidP="009A775A">
      <w:pPr>
        <w:pStyle w:val="Caption"/>
        <w:rPr>
          <w:i w:val="0"/>
          <w:iCs w:val="0"/>
          <w:color w:val="auto"/>
          <w:sz w:val="22"/>
          <w:szCs w:val="22"/>
          <w:shd w:val="clear" w:color="auto" w:fill="FFFFFF"/>
        </w:rPr>
      </w:pPr>
      <w:r>
        <w:t xml:space="preserve">Figure </w:t>
      </w:r>
      <w:fldSimple w:instr=" SEQ Figure \* ARABIC ">
        <w:r w:rsidR="00464C8F">
          <w:rPr>
            <w:noProof/>
          </w:rPr>
          <w:t>13</w:t>
        </w:r>
      </w:fldSimple>
      <w:r>
        <w:t>.Battery recycling process.</w:t>
      </w:r>
      <w:r w:rsidR="00A248B9" w:rsidRPr="00A248B9">
        <w:rPr>
          <w:i w:val="0"/>
          <w:iCs w:val="0"/>
          <w:color w:val="auto"/>
          <w:sz w:val="22"/>
          <w:szCs w:val="22"/>
          <w:shd w:val="clear" w:color="auto" w:fill="FFFFFF"/>
        </w:rPr>
        <w:t xml:space="preserve"> </w:t>
      </w:r>
      <w:sdt>
        <w:sdtPr>
          <w:rPr>
            <w:i w:val="0"/>
            <w:iCs w:val="0"/>
            <w:color w:val="auto"/>
            <w:sz w:val="22"/>
            <w:szCs w:val="22"/>
            <w:shd w:val="clear" w:color="auto" w:fill="FFFFFF"/>
          </w:rPr>
          <w:id w:val="570930641"/>
          <w:citation/>
        </w:sdtPr>
        <w:sdtContent>
          <w:r w:rsidR="00A315F9">
            <w:rPr>
              <w:i w:val="0"/>
              <w:iCs w:val="0"/>
              <w:color w:val="auto"/>
              <w:sz w:val="22"/>
              <w:szCs w:val="22"/>
              <w:shd w:val="clear" w:color="auto" w:fill="FFFFFF"/>
            </w:rPr>
            <w:fldChar w:fldCharType="begin"/>
          </w:r>
          <w:r w:rsidR="00A315F9">
            <w:instrText xml:space="preserve"> CITATION Bin14 \l 2057 </w:instrText>
          </w:r>
          <w:r w:rsidR="00A315F9">
            <w:rPr>
              <w:i w:val="0"/>
              <w:iCs w:val="0"/>
              <w:color w:val="auto"/>
              <w:sz w:val="22"/>
              <w:szCs w:val="22"/>
              <w:shd w:val="clear" w:color="auto" w:fill="FFFFFF"/>
            </w:rPr>
            <w:fldChar w:fldCharType="separate"/>
          </w:r>
          <w:r w:rsidR="00E70420" w:rsidRPr="00E70420">
            <w:rPr>
              <w:noProof/>
            </w:rPr>
            <w:t>(Bingbing, 2014)</w:t>
          </w:r>
          <w:r w:rsidR="00A315F9">
            <w:rPr>
              <w:i w:val="0"/>
              <w:iCs w:val="0"/>
              <w:color w:val="auto"/>
              <w:sz w:val="22"/>
              <w:szCs w:val="22"/>
              <w:shd w:val="clear" w:color="auto" w:fill="FFFFFF"/>
            </w:rPr>
            <w:fldChar w:fldCharType="end"/>
          </w:r>
        </w:sdtContent>
      </w:sdt>
    </w:p>
    <w:p w14:paraId="436A9B4B" w14:textId="29028E4C" w:rsidR="009C78B7" w:rsidRPr="009C78B7" w:rsidRDefault="009C78B7" w:rsidP="009C78B7">
      <w:r w:rsidRPr="009C78B7">
        <w:t xml:space="preserve">In addition to this alternate </w:t>
      </w:r>
      <w:proofErr w:type="spellStart"/>
      <w:r w:rsidRPr="009C78B7">
        <w:t>EoL</w:t>
      </w:r>
      <w:proofErr w:type="spellEnd"/>
      <w:r w:rsidRPr="009C78B7">
        <w:t xml:space="preserve"> methods such as battery reuse in other sectors outside of the automotive industry are being practiced and researched further worldwide. Due to EV’s demanding no less than approximately 70% of original capacity; batteries are rendered as ineffective for automotive applications.</w:t>
      </w:r>
      <w:sdt>
        <w:sdtPr>
          <w:id w:val="1060217009"/>
          <w:citation/>
        </w:sdtPr>
        <w:sdtContent>
          <w:r>
            <w:fldChar w:fldCharType="begin"/>
          </w:r>
          <w:r>
            <w:instrText xml:space="preserve"> CITATION Bin14 \l 2057 </w:instrText>
          </w:r>
          <w:r>
            <w:fldChar w:fldCharType="separate"/>
          </w:r>
          <w:r w:rsidR="00E70420">
            <w:rPr>
              <w:noProof/>
            </w:rPr>
            <w:t xml:space="preserve"> </w:t>
          </w:r>
          <w:r w:rsidR="00E70420" w:rsidRPr="00E70420">
            <w:rPr>
              <w:noProof/>
            </w:rPr>
            <w:t>(Bingbing, 2014)</w:t>
          </w:r>
          <w:r>
            <w:fldChar w:fldCharType="end"/>
          </w:r>
        </w:sdtContent>
      </w:sdt>
      <w:r w:rsidRPr="009C78B7">
        <w:t xml:space="preserve"> The result is an enormous number of second-hand batteries left over from the automotive industry left with </w:t>
      </w:r>
      <w:r>
        <w:t>substantial</w:t>
      </w:r>
      <w:r w:rsidRPr="009C78B7">
        <w:t xml:space="preserve"> battery life suitable for less demanding applications</w:t>
      </w:r>
      <w:r w:rsidR="00C42C77">
        <w:t xml:space="preserve"> such </w:t>
      </w:r>
      <w:r w:rsidR="00C42C77" w:rsidRPr="00C42C77">
        <w:t>household energy supply units.</w:t>
      </w:r>
    </w:p>
    <w:p w14:paraId="17D2F0EF" w14:textId="61D5E158" w:rsidR="00A94646" w:rsidRPr="00A94646" w:rsidRDefault="00A94646" w:rsidP="00A94646">
      <w:pPr>
        <w:pStyle w:val="Heading2"/>
      </w:pPr>
      <w:bookmarkStart w:id="45" w:name="_Toc88312402"/>
      <w:bookmarkStart w:id="46" w:name="_Toc89122377"/>
      <w:r w:rsidRPr="00A94646">
        <w:t>Ethics surrounding V2G</w:t>
      </w:r>
      <w:bookmarkEnd w:id="45"/>
      <w:r w:rsidR="004E3466">
        <w:t>.</w:t>
      </w:r>
      <w:bookmarkEnd w:id="46"/>
    </w:p>
    <w:p w14:paraId="2118A275" w14:textId="457DD13F" w:rsidR="00FF3B61" w:rsidRDefault="00A94646" w:rsidP="00A10FCF">
      <w:r w:rsidRPr="00A94646">
        <w:t>V2</w:t>
      </w:r>
      <w:r w:rsidR="00987175">
        <w:t>G</w:t>
      </w:r>
      <w:r w:rsidRPr="00A94646">
        <w:t xml:space="preserve"> technology </w:t>
      </w:r>
      <w:r w:rsidR="00047AE3">
        <w:t>does</w:t>
      </w:r>
      <w:r w:rsidR="004E167A">
        <w:t xml:space="preserve"> not create</w:t>
      </w:r>
      <w:r w:rsidR="00700D02" w:rsidRPr="00700D02">
        <w:t xml:space="preserve"> ethical issues directly </w:t>
      </w:r>
      <w:r w:rsidR="00186A13">
        <w:t xml:space="preserve">as </w:t>
      </w:r>
      <w:r w:rsidR="00BD2F12">
        <w:t xml:space="preserve">it manifests </w:t>
      </w:r>
      <w:r w:rsidR="00FF3B61">
        <w:t>in the form of</w:t>
      </w:r>
      <w:r w:rsidR="00E815D9">
        <w:t xml:space="preserve"> </w:t>
      </w:r>
      <w:r w:rsidR="006E70CB">
        <w:t>bidirectional</w:t>
      </w:r>
      <w:r w:rsidR="00591E79">
        <w:t xml:space="preserve"> </w:t>
      </w:r>
      <w:r w:rsidR="00483E2A">
        <w:t>charges</w:t>
      </w:r>
      <w:r w:rsidR="008C1531">
        <w:t xml:space="preserve"> designed to replace</w:t>
      </w:r>
      <w:r w:rsidR="00561857">
        <w:t xml:space="preserve"> </w:t>
      </w:r>
      <w:r w:rsidR="00222B70">
        <w:t xml:space="preserve">traditional </w:t>
      </w:r>
      <w:r w:rsidR="00FF3B61">
        <w:t>one-way</w:t>
      </w:r>
      <w:r w:rsidR="00BB3188">
        <w:t xml:space="preserve"> </w:t>
      </w:r>
      <w:r w:rsidR="005D1F0D">
        <w:t>charges.</w:t>
      </w:r>
      <w:r w:rsidR="00102A5C">
        <w:t xml:space="preserve"> However</w:t>
      </w:r>
      <w:r w:rsidR="009427D2">
        <w:t>,</w:t>
      </w:r>
      <w:r w:rsidR="00700D02" w:rsidRPr="00700D02">
        <w:t xml:space="preserve"> issues that </w:t>
      </w:r>
      <w:r w:rsidR="00C111AC">
        <w:t xml:space="preserve">directly stem from </w:t>
      </w:r>
      <w:r w:rsidR="0038212D">
        <w:t>EV</w:t>
      </w:r>
      <w:r w:rsidR="005D1306">
        <w:t xml:space="preserve"> </w:t>
      </w:r>
      <w:r w:rsidR="007546E5">
        <w:t xml:space="preserve">technology which </w:t>
      </w:r>
      <w:r w:rsidR="00F573B8">
        <w:t>is in coordination with</w:t>
      </w:r>
      <w:r w:rsidR="00370BC8">
        <w:t xml:space="preserve"> V2G</w:t>
      </w:r>
      <w:r w:rsidR="00AF1ECA">
        <w:t xml:space="preserve"> </w:t>
      </w:r>
      <w:r w:rsidR="0095052B">
        <w:t>technology</w:t>
      </w:r>
      <w:r w:rsidR="00F573B8">
        <w:t xml:space="preserve"> </w:t>
      </w:r>
      <w:r w:rsidR="00FF3B61" w:rsidRPr="00700D02">
        <w:t>must</w:t>
      </w:r>
      <w:r w:rsidR="00700D02" w:rsidRPr="00700D02">
        <w:t xml:space="preserve"> be </w:t>
      </w:r>
      <w:r w:rsidR="009427D2">
        <w:t>bought to light</w:t>
      </w:r>
      <w:r w:rsidR="00FF3B61">
        <w:t>.</w:t>
      </w:r>
    </w:p>
    <w:p w14:paraId="3F67BEA8" w14:textId="4F8D72A2" w:rsidR="005C1AB9" w:rsidRDefault="005C1AB9" w:rsidP="0056039E">
      <w:r>
        <w:lastRenderedPageBreak/>
        <w:t xml:space="preserve">As </w:t>
      </w:r>
      <w:r w:rsidRPr="005C1AB9">
        <w:t xml:space="preserve">raw materials </w:t>
      </w:r>
      <w:r w:rsidR="00A46655">
        <w:t xml:space="preserve">for </w:t>
      </w:r>
      <w:r w:rsidR="00390B89">
        <w:t>lithium-ion</w:t>
      </w:r>
      <w:r w:rsidR="00715E2E">
        <w:t xml:space="preserve"> </w:t>
      </w:r>
      <w:r w:rsidR="00A46655">
        <w:t xml:space="preserve">battery production </w:t>
      </w:r>
      <w:r>
        <w:t>are</w:t>
      </w:r>
      <w:r w:rsidRPr="005C1AB9">
        <w:t xml:space="preserve"> concentrated in a few developing countries</w:t>
      </w:r>
      <w:r w:rsidR="00A46655">
        <w:t xml:space="preserve"> </w:t>
      </w:r>
      <w:r w:rsidR="00BC61B9">
        <w:t xml:space="preserve">of which </w:t>
      </w:r>
      <w:r w:rsidR="00A46655">
        <w:t xml:space="preserve">these </w:t>
      </w:r>
      <w:r w:rsidR="0056039E" w:rsidRPr="0056039E">
        <w:t xml:space="preserve">countries are paying the environmental cost </w:t>
      </w:r>
      <w:r w:rsidR="000F1452">
        <w:t xml:space="preserve">to fund </w:t>
      </w:r>
      <w:r w:rsidR="007E2F14">
        <w:t>‘</w:t>
      </w:r>
      <w:r w:rsidR="00B9102A">
        <w:t>a</w:t>
      </w:r>
      <w:r w:rsidR="00A2783E">
        <w:t xml:space="preserve"> </w:t>
      </w:r>
      <w:r w:rsidR="00C404DF">
        <w:t xml:space="preserve">greener </w:t>
      </w:r>
      <w:r w:rsidR="000742D9">
        <w:t>future</w:t>
      </w:r>
      <w:r w:rsidR="007E2F14">
        <w:t>’</w:t>
      </w:r>
      <w:r w:rsidR="00DD531B">
        <w:t xml:space="preserve"> for </w:t>
      </w:r>
      <w:r w:rsidR="00E50D5D">
        <w:t>more developed countries.</w:t>
      </w:r>
      <w:r w:rsidR="00390B89">
        <w:t xml:space="preserve"> </w:t>
      </w:r>
      <w:sdt>
        <w:sdtPr>
          <w:id w:val="-435284141"/>
          <w:citation/>
        </w:sdtPr>
        <w:sdtContent>
          <w:r w:rsidR="0027430B">
            <w:fldChar w:fldCharType="begin"/>
          </w:r>
          <w:r w:rsidR="0027430B">
            <w:instrText xml:space="preserve"> CITATION Uni20 \l 2057 </w:instrText>
          </w:r>
          <w:r w:rsidR="0027430B">
            <w:fldChar w:fldCharType="separate"/>
          </w:r>
          <w:r w:rsidR="00E70420" w:rsidRPr="00E70420">
            <w:rPr>
              <w:noProof/>
            </w:rPr>
            <w:t>(UNCTAD, 2020)</w:t>
          </w:r>
          <w:r w:rsidR="0027430B">
            <w:fldChar w:fldCharType="end"/>
          </w:r>
        </w:sdtContent>
      </w:sdt>
    </w:p>
    <w:p w14:paraId="032AC1FE" w14:textId="539C84C6" w:rsidR="00865041" w:rsidRDefault="0044254E" w:rsidP="00A10FCF">
      <w:r>
        <w:t>“</w:t>
      </w:r>
      <w:r w:rsidR="00865041" w:rsidRPr="00865041">
        <w:t xml:space="preserve">In 2020, Tesla secured a deal with Swiss mining giant Glencore. Tesla has stipulated in its contract that suppliers use </w:t>
      </w:r>
      <w:r w:rsidR="001F5906">
        <w:t xml:space="preserve">what it refers to as </w:t>
      </w:r>
      <w:r w:rsidR="00865041" w:rsidRPr="00865041">
        <w:t>“</w:t>
      </w:r>
      <w:r w:rsidR="00865041" w:rsidRPr="00FB6CBC">
        <w:t>conflict-free”</w:t>
      </w:r>
      <w:r w:rsidR="00865041" w:rsidRPr="00865041">
        <w:t xml:space="preserve"> minerals</w:t>
      </w:r>
      <w:r w:rsidR="00A73893">
        <w:t>”</w:t>
      </w:r>
      <w:sdt>
        <w:sdtPr>
          <w:id w:val="-1158228512"/>
          <w:citation/>
        </w:sdtPr>
        <w:sdtContent>
          <w:r>
            <w:fldChar w:fldCharType="begin"/>
          </w:r>
          <w:r>
            <w:instrText xml:space="preserve"> CITATION Add21 \l 2057 </w:instrText>
          </w:r>
          <w:r>
            <w:fldChar w:fldCharType="separate"/>
          </w:r>
          <w:r w:rsidR="00E70420">
            <w:rPr>
              <w:noProof/>
            </w:rPr>
            <w:t xml:space="preserve"> </w:t>
          </w:r>
          <w:r w:rsidR="00E70420" w:rsidRPr="00E70420">
            <w:rPr>
              <w:noProof/>
            </w:rPr>
            <w:t>(Franklin, 2021)</w:t>
          </w:r>
          <w:r>
            <w:fldChar w:fldCharType="end"/>
          </w:r>
        </w:sdtContent>
      </w:sdt>
      <w:r w:rsidR="00A73893">
        <w:t>.</w:t>
      </w:r>
      <w:r w:rsidR="00865041">
        <w:t xml:space="preserve"> </w:t>
      </w:r>
      <w:r w:rsidR="00F120E8">
        <w:t xml:space="preserve">This is left </w:t>
      </w:r>
      <w:r w:rsidR="00150977">
        <w:t xml:space="preserve">to scrutiny as </w:t>
      </w:r>
      <w:r w:rsidR="00865041" w:rsidRPr="00865041">
        <w:t xml:space="preserve">Glencore </w:t>
      </w:r>
      <w:r w:rsidR="00F120E8">
        <w:t>sources</w:t>
      </w:r>
      <w:r w:rsidR="00865041" w:rsidRPr="00865041">
        <w:t xml:space="preserve"> most of its cobalt from the </w:t>
      </w:r>
      <w:r w:rsidR="00EB480F" w:rsidRPr="00865041">
        <w:t>D</w:t>
      </w:r>
      <w:r w:rsidR="00EB480F">
        <w:t>ominican Republic</w:t>
      </w:r>
      <w:r w:rsidR="00C352FD">
        <w:t xml:space="preserve"> of Congo</w:t>
      </w:r>
      <w:r w:rsidR="00F120E8">
        <w:t>.</w:t>
      </w:r>
      <w:r w:rsidR="00865041" w:rsidRPr="00865041">
        <w:t xml:space="preserve"> </w:t>
      </w:r>
      <w:r w:rsidR="00865041">
        <w:t xml:space="preserve">Within </w:t>
      </w:r>
      <w:r w:rsidR="00033E43">
        <w:t>the Cobalt mining</w:t>
      </w:r>
      <w:r w:rsidR="00C352FD">
        <w:t xml:space="preserve"> industry </w:t>
      </w:r>
      <w:r w:rsidR="00DC270B">
        <w:t>in the DRC</w:t>
      </w:r>
      <w:r w:rsidR="001F5906">
        <w:t xml:space="preserve"> </w:t>
      </w:r>
      <w:r w:rsidR="004D4F01" w:rsidRPr="004D4F01">
        <w:t xml:space="preserve">children </w:t>
      </w:r>
      <w:r w:rsidR="00AE562B">
        <w:t xml:space="preserve">are made to </w:t>
      </w:r>
      <w:r w:rsidR="004D4F01" w:rsidRPr="004D4F01">
        <w:t>work in </w:t>
      </w:r>
      <w:r w:rsidR="003D14BA">
        <w:t>inhumane</w:t>
      </w:r>
      <w:r w:rsidR="009707FA">
        <w:t xml:space="preserve"> and </w:t>
      </w:r>
      <w:r w:rsidR="0046694F">
        <w:t>m</w:t>
      </w:r>
      <w:r w:rsidR="00E64AA6">
        <w:t>enacing work</w:t>
      </w:r>
      <w:r w:rsidR="0046694F">
        <w:t xml:space="preserve"> </w:t>
      </w:r>
      <w:r w:rsidR="00E64AA6">
        <w:t>environments</w:t>
      </w:r>
      <w:r w:rsidR="004D4F01" w:rsidRPr="004D4F01">
        <w:t xml:space="preserve">. </w:t>
      </w:r>
      <w:r w:rsidR="00E64AA6">
        <w:t>U</w:t>
      </w:r>
      <w:r w:rsidR="0033471B">
        <w:t>sing</w:t>
      </w:r>
      <w:r w:rsidR="004D4F01" w:rsidRPr="004D4F01">
        <w:t xml:space="preserve"> </w:t>
      </w:r>
      <w:r w:rsidR="00E64AA6">
        <w:t xml:space="preserve">nothing but </w:t>
      </w:r>
      <w:r w:rsidR="004D4F01" w:rsidRPr="004D4F01">
        <w:t>hand</w:t>
      </w:r>
      <w:r w:rsidR="00E64AA6">
        <w:t xml:space="preserve"> </w:t>
      </w:r>
      <w:r w:rsidR="004D4F01" w:rsidRPr="004D4F01">
        <w:t xml:space="preserve">tools </w:t>
      </w:r>
      <w:r w:rsidR="00E64AA6">
        <w:t xml:space="preserve">to </w:t>
      </w:r>
      <w:r w:rsidR="0033471B">
        <w:t>dig</w:t>
      </w:r>
      <w:r w:rsidR="004D4F01" w:rsidRPr="004D4F01">
        <w:t xml:space="preserve"> hundreds of feet </w:t>
      </w:r>
      <w:r w:rsidR="008F6AFC">
        <w:t xml:space="preserve">below </w:t>
      </w:r>
      <w:r w:rsidR="004D4F01" w:rsidRPr="004D4F01">
        <w:t>underground</w:t>
      </w:r>
      <w:r w:rsidR="00DA0284">
        <w:t>;</w:t>
      </w:r>
      <w:r w:rsidR="00692E06">
        <w:t xml:space="preserve"> this is where</w:t>
      </w:r>
      <w:r w:rsidR="00DA0284">
        <w:t xml:space="preserve"> injury and </w:t>
      </w:r>
      <w:r w:rsidR="00692E06">
        <w:t>death</w:t>
      </w:r>
      <w:r w:rsidR="00DA0284">
        <w:t xml:space="preserve"> are</w:t>
      </w:r>
      <w:r w:rsidR="005A2C66">
        <w:t xml:space="preserve"> just</w:t>
      </w:r>
      <w:r w:rsidR="00692E06">
        <w:t xml:space="preserve"> everyday</w:t>
      </w:r>
      <w:r w:rsidR="004D4F01" w:rsidRPr="004D4F01">
        <w:t xml:space="preserve"> occurrences</w:t>
      </w:r>
      <w:r w:rsidR="00692E06">
        <w:t>.</w:t>
      </w:r>
      <w:r w:rsidR="00864A25">
        <w:t xml:space="preserve"> If</w:t>
      </w:r>
      <w:r w:rsidR="007A4C2F">
        <w:t xml:space="preserve"> this wasn’t </w:t>
      </w:r>
      <w:r w:rsidR="00EC35AD">
        <w:t>bad enough</w:t>
      </w:r>
      <w:r w:rsidR="004D4F01" w:rsidRPr="004D4F01">
        <w:t xml:space="preserve"> </w:t>
      </w:r>
      <w:r w:rsidR="00EC35AD">
        <w:t xml:space="preserve">mining </w:t>
      </w:r>
      <w:r w:rsidR="004D4F01" w:rsidRPr="004D4F01">
        <w:t>extensive</w:t>
      </w:r>
      <w:r w:rsidR="00EC35AD">
        <w:t xml:space="preserve">ly </w:t>
      </w:r>
      <w:r w:rsidR="004D4F01" w:rsidRPr="004D4F01">
        <w:t xml:space="preserve">exposes local communities to toxic metals that </w:t>
      </w:r>
      <w:r w:rsidR="007C64AB">
        <w:t xml:space="preserve">often cause </w:t>
      </w:r>
      <w:r w:rsidR="00C844EE">
        <w:t xml:space="preserve">health related </w:t>
      </w:r>
      <w:r w:rsidR="002F52FD">
        <w:t>issues IE.</w:t>
      </w:r>
      <w:r w:rsidR="004D4F01" w:rsidRPr="004D4F01">
        <w:t xml:space="preserve"> </w:t>
      </w:r>
      <w:r w:rsidR="002F52FD">
        <w:t xml:space="preserve">Respiratory </w:t>
      </w:r>
      <w:r w:rsidR="004D4F01" w:rsidRPr="004D4F01">
        <w:t>problems and birth defects.</w:t>
      </w:r>
      <w:sdt>
        <w:sdtPr>
          <w:id w:val="-1468665108"/>
          <w:citation/>
        </w:sdtPr>
        <w:sdtContent>
          <w:r w:rsidR="00A73893">
            <w:fldChar w:fldCharType="begin"/>
          </w:r>
          <w:r w:rsidR="00A73893">
            <w:instrText xml:space="preserve"> CITATION Add21 \l 2057 </w:instrText>
          </w:r>
          <w:r w:rsidR="00A73893">
            <w:fldChar w:fldCharType="separate"/>
          </w:r>
          <w:r w:rsidR="00E70420">
            <w:rPr>
              <w:noProof/>
            </w:rPr>
            <w:t xml:space="preserve"> </w:t>
          </w:r>
          <w:r w:rsidR="00E70420" w:rsidRPr="00E70420">
            <w:rPr>
              <w:noProof/>
            </w:rPr>
            <w:t>(Franklin, 2021)</w:t>
          </w:r>
          <w:r w:rsidR="00A73893">
            <w:fldChar w:fldCharType="end"/>
          </w:r>
        </w:sdtContent>
      </w:sdt>
    </w:p>
    <w:p w14:paraId="4D1482EE" w14:textId="39662EDF" w:rsidR="008824DA" w:rsidRPr="008824DA" w:rsidRDefault="008824DA" w:rsidP="008824DA">
      <w:pPr>
        <w:rPr>
          <w:rFonts w:cstheme="minorHAnsi"/>
        </w:rPr>
      </w:pPr>
      <w:r w:rsidRPr="008824DA">
        <w:rPr>
          <w:rFonts w:cstheme="minorHAnsi"/>
        </w:rPr>
        <w:t>Manufacturers such as Tesla stated it is not responsible for the working conditions of its suppliers.</w:t>
      </w:r>
      <w:r w:rsidRPr="008824DA">
        <w:rPr>
          <w:rFonts w:cstheme="minorHAnsi"/>
        </w:rPr>
        <w:br/>
        <w:t xml:space="preserve">This lack of responsibility from large corporations in a bid to earn profit should not be accepted in any corporation or country today especially one as large as Tesla that promotes itself as “the future of </w:t>
      </w:r>
      <w:r w:rsidR="00D9147C">
        <w:rPr>
          <w:rFonts w:cstheme="minorHAnsi"/>
        </w:rPr>
        <w:t xml:space="preserve">automotive </w:t>
      </w:r>
      <w:r w:rsidRPr="008824DA">
        <w:rPr>
          <w:rFonts w:cstheme="minorHAnsi"/>
        </w:rPr>
        <w:t xml:space="preserve">technology”. </w:t>
      </w:r>
    </w:p>
    <w:p w14:paraId="1C359C63" w14:textId="322DE690" w:rsidR="00CE7F12" w:rsidRPr="0086230F" w:rsidRDefault="00CE7F12" w:rsidP="005A7DEC">
      <w:pPr>
        <w:rPr>
          <w:rFonts w:cstheme="minorHAnsi"/>
        </w:rPr>
      </w:pPr>
    </w:p>
    <w:p w14:paraId="682C218F" w14:textId="77777777" w:rsidR="00611765" w:rsidRDefault="00611765" w:rsidP="00611765">
      <w:pPr>
        <w:rPr>
          <w:rFonts w:cstheme="minorHAnsi"/>
        </w:rPr>
      </w:pPr>
    </w:p>
    <w:p w14:paraId="2868938F" w14:textId="2FBFB269" w:rsidR="00611765" w:rsidRPr="00611765" w:rsidRDefault="0084612C" w:rsidP="00611765">
      <w:pPr>
        <w:rPr>
          <w:rFonts w:cstheme="minorHAnsi"/>
        </w:rPr>
      </w:pPr>
      <w:r w:rsidRPr="0084612C">
        <w:rPr>
          <w:rFonts w:cstheme="minorHAnsi"/>
        </w:rPr>
        <w:t xml:space="preserve"> </w:t>
      </w:r>
      <w:r w:rsidRPr="0084612C">
        <w:rPr>
          <w:rFonts w:cstheme="minorHAnsi"/>
        </w:rPr>
        <w:br w:type="page"/>
      </w:r>
    </w:p>
    <w:p w14:paraId="6271A85C" w14:textId="72E95F09" w:rsidR="009221F7" w:rsidRDefault="00611765" w:rsidP="00A10FCF">
      <w:pPr>
        <w:pStyle w:val="Heading1"/>
      </w:pPr>
      <w:bookmarkStart w:id="47" w:name="_Toc88312404"/>
      <w:bookmarkStart w:id="48" w:name="_Toc88312405"/>
      <w:bookmarkStart w:id="49" w:name="_Toc89122378"/>
      <w:r w:rsidRPr="00611765">
        <w:lastRenderedPageBreak/>
        <w:t>The impact of V2G operations on the degradation of</w:t>
      </w:r>
      <w:r w:rsidR="00EF4961">
        <w:t xml:space="preserve"> </w:t>
      </w:r>
      <w:hyperlink r:id="rId37" w:tooltip="Learn more about Lithium-Ion Batteries from ScienceDirect's AI-generated Topic Pages" w:history="1">
        <w:r w:rsidRPr="00611765">
          <w:rPr>
            <w:rStyle w:val="Hyperlink"/>
            <w:color w:val="auto"/>
            <w:u w:val="none"/>
          </w:rPr>
          <w:t>Lithium-ion batteries</w:t>
        </w:r>
      </w:hyperlink>
      <w:r w:rsidRPr="00611765">
        <w:t>.</w:t>
      </w:r>
      <w:bookmarkEnd w:id="47"/>
      <w:bookmarkEnd w:id="48"/>
      <w:bookmarkEnd w:id="49"/>
    </w:p>
    <w:p w14:paraId="5920B1A2" w14:textId="00DE1DDF" w:rsidR="009221F7" w:rsidRPr="009221F7" w:rsidRDefault="008F5FCF" w:rsidP="009221F7">
      <w:r>
        <w:t>“</w:t>
      </w:r>
      <w:r w:rsidR="009221F7">
        <w:t>L</w:t>
      </w:r>
      <w:r w:rsidR="009221F7" w:rsidRPr="009221F7">
        <w:t>ithium ion battery degradation governs the </w:t>
      </w:r>
      <w:hyperlink r:id="rId38" w:tooltip="Learn more about Economic Viability from ScienceDirect's AI-generated Topic Pages" w:history="1">
        <w:r w:rsidR="009221F7" w:rsidRPr="009221F7">
          <w:t>economic viability</w:t>
        </w:r>
      </w:hyperlink>
      <w:r w:rsidR="009221F7" w:rsidRPr="009221F7">
        <w:t> of V2G</w:t>
      </w:r>
      <w:r>
        <w:t>”</w:t>
      </w:r>
      <w:sdt>
        <w:sdtPr>
          <w:id w:val="560996473"/>
          <w:citation/>
        </w:sdtPr>
        <w:sdtContent>
          <w:r>
            <w:fldChar w:fldCharType="begin"/>
          </w:r>
          <w:r>
            <w:instrText xml:space="preserve"> CITATION Kot18 \l 2057 </w:instrText>
          </w:r>
          <w:r>
            <w:fldChar w:fldCharType="separate"/>
          </w:r>
          <w:r w:rsidR="00E70420">
            <w:rPr>
              <w:noProof/>
            </w:rPr>
            <w:t xml:space="preserve"> </w:t>
          </w:r>
          <w:r w:rsidR="00E70420" w:rsidRPr="00E70420">
            <w:rPr>
              <w:noProof/>
            </w:rPr>
            <w:t>(Kotub Uddin, 2018)</w:t>
          </w:r>
          <w:r>
            <w:fldChar w:fldCharType="end"/>
          </w:r>
        </w:sdtContent>
      </w:sdt>
      <w:r>
        <w:t>.</w:t>
      </w:r>
    </w:p>
    <w:p w14:paraId="281ED4D1" w14:textId="3BDA0BED" w:rsidR="00611765" w:rsidRPr="00611765" w:rsidRDefault="00611765" w:rsidP="00A10FCF">
      <w:r w:rsidRPr="00611765">
        <w:t xml:space="preserve"> </w:t>
      </w:r>
      <w:r w:rsidR="00553E32">
        <w:t>W</w:t>
      </w:r>
      <w:r w:rsidRPr="00611765">
        <w:t xml:space="preserve">ell-publicised shortcoming in V2G technology is that of battery degradation according to </w:t>
      </w:r>
      <w:r w:rsidR="00694626">
        <w:t>numerous</w:t>
      </w:r>
      <w:r w:rsidRPr="00611765">
        <w:t xml:space="preserve"> </w:t>
      </w:r>
      <w:r w:rsidR="0085655C" w:rsidRPr="00611765">
        <w:t>studies.</w:t>
      </w:r>
      <w:sdt>
        <w:sdtPr>
          <w:id w:val="1505788190"/>
          <w:citation/>
        </w:sdtPr>
        <w:sdtContent>
          <w:r w:rsidR="00E97463">
            <w:fldChar w:fldCharType="begin"/>
          </w:r>
          <w:r w:rsidR="00E97463">
            <w:instrText xml:space="preserve"> CITATION Mat17 \l 2057 </w:instrText>
          </w:r>
          <w:r w:rsidR="00E97463">
            <w:fldChar w:fldCharType="separate"/>
          </w:r>
          <w:r w:rsidR="00E70420">
            <w:rPr>
              <w:noProof/>
            </w:rPr>
            <w:t xml:space="preserve"> </w:t>
          </w:r>
          <w:r w:rsidR="00E70420" w:rsidRPr="00E70420">
            <w:rPr>
              <w:noProof/>
            </w:rPr>
            <w:t>(Matthieu Dubarry, 2017)</w:t>
          </w:r>
          <w:r w:rsidR="00E97463">
            <w:fldChar w:fldCharType="end"/>
          </w:r>
        </w:sdtContent>
      </w:sdt>
      <w:r w:rsidR="00DE4085" w:rsidRPr="00DE4085">
        <w:t xml:space="preserve"> </w:t>
      </w:r>
      <w:r w:rsidR="00DE4085">
        <w:t>“</w:t>
      </w:r>
      <w:r w:rsidR="00DE4085" w:rsidRPr="00DE4085">
        <w:t>V2G is unlikely to be adopted if issues around </w:t>
      </w:r>
      <w:hyperlink r:id="rId39" w:tooltip="Learn more about Lithium-Ion Batteries from ScienceDirect's AI-generated Topic Pages" w:history="1">
        <w:r w:rsidR="00DE4085" w:rsidRPr="00DE4085">
          <w:t>Lithium ion battery</w:t>
        </w:r>
      </w:hyperlink>
      <w:r w:rsidR="00DE4085" w:rsidRPr="00DE4085">
        <w:t> degradation are not addressed, in application</w:t>
      </w:r>
      <w:r w:rsidR="00DE4085">
        <w:t>”</w:t>
      </w:r>
      <w:sdt>
        <w:sdtPr>
          <w:id w:val="2106299520"/>
          <w:citation/>
        </w:sdtPr>
        <w:sdtContent>
          <w:r w:rsidR="00802C36">
            <w:fldChar w:fldCharType="begin"/>
          </w:r>
          <w:r w:rsidR="00802C36">
            <w:instrText xml:space="preserve"> CITATION Kot18 \l 2057 </w:instrText>
          </w:r>
          <w:r w:rsidR="00802C36">
            <w:fldChar w:fldCharType="separate"/>
          </w:r>
          <w:r w:rsidR="00E70420">
            <w:rPr>
              <w:noProof/>
            </w:rPr>
            <w:t xml:space="preserve"> </w:t>
          </w:r>
          <w:r w:rsidR="00E70420" w:rsidRPr="00E70420">
            <w:rPr>
              <w:noProof/>
            </w:rPr>
            <w:t>(Kotub Uddin, 2018)</w:t>
          </w:r>
          <w:r w:rsidR="00802C36">
            <w:fldChar w:fldCharType="end"/>
          </w:r>
        </w:sdtContent>
      </w:sdt>
      <w:r w:rsidR="00DE4085" w:rsidRPr="00DE4085">
        <w:t>. </w:t>
      </w:r>
      <w:r w:rsidR="00DE4085" w:rsidRPr="00DE4085">
        <w:br/>
      </w:r>
    </w:p>
    <w:p w14:paraId="3F3E5E1E" w14:textId="77777777" w:rsidR="00C215F6" w:rsidRDefault="008D5B86" w:rsidP="00C215F6">
      <w:pPr>
        <w:keepNext/>
      </w:pPr>
      <w:r>
        <w:rPr>
          <w:rFonts w:cstheme="minorHAnsi"/>
          <w:noProof/>
        </w:rPr>
        <w:drawing>
          <wp:inline distT="0" distB="0" distL="0" distR="0" wp14:anchorId="653B2CC5" wp14:editId="7792F629">
            <wp:extent cx="5243036" cy="3006686"/>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254417" cy="3013212"/>
                    </a:xfrm>
                    <a:prstGeom prst="rect">
                      <a:avLst/>
                    </a:prstGeom>
                    <a:noFill/>
                  </pic:spPr>
                </pic:pic>
              </a:graphicData>
            </a:graphic>
          </wp:inline>
        </w:drawing>
      </w:r>
    </w:p>
    <w:p w14:paraId="63FFEE7B" w14:textId="693E7BE2" w:rsidR="00A1620D" w:rsidRDefault="00C215F6" w:rsidP="00685CE3">
      <w:pPr>
        <w:pStyle w:val="Caption"/>
        <w:rPr>
          <w:rFonts w:cstheme="minorHAnsi"/>
        </w:rPr>
      </w:pPr>
      <w:r>
        <w:t xml:space="preserve">Figure </w:t>
      </w:r>
      <w:fldSimple w:instr=" SEQ Figure \* ARABIC ">
        <w:r w:rsidR="00464C8F">
          <w:rPr>
            <w:noProof/>
          </w:rPr>
          <w:t>14</w:t>
        </w:r>
      </w:fldSimple>
      <w:r>
        <w:t>.</w:t>
      </w:r>
      <w:r w:rsidR="00ED76CD">
        <w:t>The effects of V2G on a battery</w:t>
      </w:r>
      <w:sdt>
        <w:sdtPr>
          <w:id w:val="-1763213232"/>
          <w:citation/>
        </w:sdtPr>
        <w:sdtContent>
          <w:r>
            <w:fldChar w:fldCharType="begin"/>
          </w:r>
          <w:r>
            <w:instrText xml:space="preserve"> CITATION Mat17 \l 2057 </w:instrText>
          </w:r>
          <w:r>
            <w:fldChar w:fldCharType="separate"/>
          </w:r>
          <w:r w:rsidR="00E70420">
            <w:rPr>
              <w:noProof/>
            </w:rPr>
            <w:t xml:space="preserve"> </w:t>
          </w:r>
          <w:r w:rsidR="00E70420" w:rsidRPr="00E70420">
            <w:rPr>
              <w:noProof/>
            </w:rPr>
            <w:t>(Matthieu Dubarry, 2017)</w:t>
          </w:r>
          <w:r>
            <w:fldChar w:fldCharType="end"/>
          </w:r>
        </w:sdtContent>
      </w:sdt>
    </w:p>
    <w:p w14:paraId="2DE90412" w14:textId="33901A2F" w:rsidR="005F7A27" w:rsidRDefault="00DB2046" w:rsidP="006045C8">
      <w:r>
        <w:br/>
      </w:r>
      <w:r w:rsidR="00A52241">
        <w:t>A</w:t>
      </w:r>
      <w:r w:rsidR="004C5790">
        <w:t>t first glance</w:t>
      </w:r>
      <w:r w:rsidR="00A52241">
        <w:t xml:space="preserve"> the works of </w:t>
      </w:r>
      <w:sdt>
        <w:sdtPr>
          <w:id w:val="-62875524"/>
          <w:citation/>
        </w:sdtPr>
        <w:sdtContent>
          <w:r w:rsidR="008B3A3B">
            <w:fldChar w:fldCharType="begin"/>
          </w:r>
          <w:r w:rsidR="005528D8">
            <w:instrText xml:space="preserve">CITATION Kot17 \l 2057 </w:instrText>
          </w:r>
          <w:r w:rsidR="008B3A3B">
            <w:fldChar w:fldCharType="separate"/>
          </w:r>
          <w:r w:rsidR="00E70420" w:rsidRPr="00E70420">
            <w:rPr>
              <w:noProof/>
            </w:rPr>
            <w:t>(Kotub Uddin, 2017)</w:t>
          </w:r>
          <w:r w:rsidR="008B3A3B">
            <w:fldChar w:fldCharType="end"/>
          </w:r>
        </w:sdtContent>
      </w:sdt>
      <w:r w:rsidR="00A52241">
        <w:t xml:space="preserve"> and </w:t>
      </w:r>
      <w:r w:rsidR="00A4212D">
        <w:t xml:space="preserve">Matthieu </w:t>
      </w:r>
      <w:r w:rsidR="00752F10">
        <w:t>(</w:t>
      </w:r>
      <w:proofErr w:type="spellStart"/>
      <w:r w:rsidR="00305901">
        <w:t>Dubarry</w:t>
      </w:r>
      <w:proofErr w:type="spellEnd"/>
      <w:r w:rsidR="00305901">
        <w:t xml:space="preserve"> </w:t>
      </w:r>
      <w:r w:rsidR="00752F10">
        <w:t xml:space="preserve">2017) </w:t>
      </w:r>
      <w:r w:rsidR="004C5790">
        <w:t xml:space="preserve">may </w:t>
      </w:r>
      <w:r w:rsidR="004E57F3">
        <w:t xml:space="preserve">seem nothing less than </w:t>
      </w:r>
      <w:r w:rsidR="003B0D07">
        <w:t>contradictory</w:t>
      </w:r>
      <w:r w:rsidR="004E57F3">
        <w:t xml:space="preserve">. </w:t>
      </w:r>
      <w:r w:rsidR="003A5F3D">
        <w:t xml:space="preserve">Results </w:t>
      </w:r>
      <w:r w:rsidR="00257388">
        <w:t xml:space="preserve">from </w:t>
      </w:r>
      <w:r w:rsidR="00217DBE">
        <w:t>th</w:t>
      </w:r>
      <w:r w:rsidR="00604F74">
        <w:t>ese</w:t>
      </w:r>
      <w:r w:rsidR="00217DBE">
        <w:t xml:space="preserve"> stud</w:t>
      </w:r>
      <w:r w:rsidR="00A50DF9">
        <w:t>ies</w:t>
      </w:r>
      <w:r w:rsidR="00217DBE">
        <w:t xml:space="preserve"> </w:t>
      </w:r>
      <w:r w:rsidR="00A04777">
        <w:t>conclud</w:t>
      </w:r>
      <w:r w:rsidR="00A50DF9">
        <w:t>e that</w:t>
      </w:r>
      <w:r w:rsidR="00A04777">
        <w:t xml:space="preserve"> additional</w:t>
      </w:r>
      <w:r w:rsidR="003A5F3D">
        <w:t xml:space="preserve"> usage of the batteries</w:t>
      </w:r>
      <w:r w:rsidR="0019603E">
        <w:t xml:space="preserve"> through V2G</w:t>
      </w:r>
      <w:r w:rsidR="003A5F3D">
        <w:t xml:space="preserve"> is </w:t>
      </w:r>
      <w:r w:rsidR="003A5F3D">
        <w:lastRenderedPageBreak/>
        <w:t>detrimental to cell performance and that it could shorten</w:t>
      </w:r>
      <w:r w:rsidR="00A04777">
        <w:t xml:space="preserve"> battery life</w:t>
      </w:r>
      <w:r w:rsidR="003A5F3D">
        <w:t xml:space="preserve"> </w:t>
      </w:r>
      <w:r w:rsidR="004E71E4">
        <w:t xml:space="preserve">to potentially </w:t>
      </w:r>
      <w:r w:rsidR="003A5F3D">
        <w:t>less than five years</w:t>
      </w:r>
      <w:r w:rsidR="00217DBE">
        <w:t xml:space="preserve">. </w:t>
      </w:r>
      <w:r w:rsidR="0061402B" w:rsidRPr="00B61121">
        <w:t>However, if further advancements on battery degradation were made in the effort to produce a smart-control algorithm with the objective of maximizing battery life.</w:t>
      </w:r>
      <w:r w:rsidR="00771CA7" w:rsidRPr="006045C8">
        <w:t xml:space="preserve"> </w:t>
      </w:r>
      <w:r w:rsidR="00142689" w:rsidRPr="006045C8">
        <w:t>Which</w:t>
      </w:r>
      <w:r w:rsidR="00142689">
        <w:t xml:space="preserve"> provides</w:t>
      </w:r>
      <w:r w:rsidR="00DE3E9D" w:rsidRPr="00DE3E9D">
        <w:t xml:space="preserve"> </w:t>
      </w:r>
      <w:r w:rsidR="00C82011">
        <w:t xml:space="preserve">intelligently </w:t>
      </w:r>
      <w:r w:rsidR="00DE3E9D" w:rsidRPr="00DE3E9D">
        <w:t>set limits on the amount of energy traded</w:t>
      </w:r>
      <w:r w:rsidR="0050432C">
        <w:t>;</w:t>
      </w:r>
      <w:r w:rsidR="0088472F">
        <w:t xml:space="preserve"> and </w:t>
      </w:r>
      <w:r w:rsidR="00C82011">
        <w:t xml:space="preserve">with these limits being </w:t>
      </w:r>
      <w:r w:rsidR="00DE3E9D" w:rsidRPr="00DE3E9D">
        <w:t xml:space="preserve">based on </w:t>
      </w:r>
      <w:r w:rsidR="0033261F" w:rsidRPr="00B61121">
        <w:t xml:space="preserve">accurate battery prognostic </w:t>
      </w:r>
      <w:r w:rsidR="006045C8" w:rsidRPr="00B61121">
        <w:t>models</w:t>
      </w:r>
      <w:r w:rsidR="006045C8">
        <w:t>, results</w:t>
      </w:r>
      <w:r w:rsidR="007D75A7">
        <w:t xml:space="preserve"> conclude</w:t>
      </w:r>
      <w:r w:rsidR="00DA2360" w:rsidRPr="00DA2360">
        <w:t xml:space="preserve"> that V2G c</w:t>
      </w:r>
      <w:r w:rsidR="007D75A7">
        <w:t>ould</w:t>
      </w:r>
      <w:r w:rsidR="00DA2360" w:rsidRPr="00DA2360">
        <w:t xml:space="preserve"> both be viable and profitable</w:t>
      </w:r>
      <w:r w:rsidR="007D75A7">
        <w:t xml:space="preserve"> </w:t>
      </w:r>
      <w:proofErr w:type="gramStart"/>
      <w:r w:rsidR="007D75A7">
        <w:t>in the near future</w:t>
      </w:r>
      <w:proofErr w:type="gramEnd"/>
      <w:r w:rsidR="0088472F">
        <w:t>.</w:t>
      </w:r>
      <w:sdt>
        <w:sdtPr>
          <w:id w:val="-1477754421"/>
          <w:citation/>
        </w:sdtPr>
        <w:sdtContent>
          <w:r w:rsidR="002F59E3">
            <w:fldChar w:fldCharType="begin"/>
          </w:r>
          <w:r w:rsidR="002F59E3">
            <w:instrText xml:space="preserve"> CITATION Kot18 \l 2057 </w:instrText>
          </w:r>
          <w:r w:rsidR="002F59E3">
            <w:fldChar w:fldCharType="separate"/>
          </w:r>
          <w:r w:rsidR="00E70420">
            <w:rPr>
              <w:noProof/>
            </w:rPr>
            <w:t xml:space="preserve"> </w:t>
          </w:r>
          <w:r w:rsidR="00E70420" w:rsidRPr="00E70420">
            <w:rPr>
              <w:noProof/>
            </w:rPr>
            <w:t>(Kotub Uddin, 2018)</w:t>
          </w:r>
          <w:r w:rsidR="002F59E3">
            <w:fldChar w:fldCharType="end"/>
          </w:r>
        </w:sdtContent>
      </w:sdt>
    </w:p>
    <w:p w14:paraId="5E06CF7C" w14:textId="3B3AFF0A" w:rsidR="00611765" w:rsidRDefault="00833438" w:rsidP="00A10FCF">
      <w:pPr>
        <w:rPr>
          <w:rFonts w:cstheme="minorHAnsi"/>
        </w:rPr>
      </w:pPr>
      <w:r>
        <w:rPr>
          <w:rFonts w:cstheme="minorHAnsi"/>
        </w:rPr>
        <w:br w:type="page"/>
      </w:r>
    </w:p>
    <w:p w14:paraId="2E5271B3" w14:textId="0A0C0B23" w:rsidR="00EF4961" w:rsidRPr="00EF4961" w:rsidRDefault="00EF4961" w:rsidP="00E70420">
      <w:pPr>
        <w:pStyle w:val="Heading1"/>
      </w:pPr>
      <w:bookmarkStart w:id="50" w:name="_Toc64036002"/>
      <w:bookmarkStart w:id="51" w:name="_Toc85640029"/>
      <w:bookmarkStart w:id="52" w:name="_Toc88312407"/>
      <w:bookmarkStart w:id="53" w:name="_Toc89122379"/>
      <w:r w:rsidRPr="00EF4961">
        <w:lastRenderedPageBreak/>
        <w:t>Conclusions</w:t>
      </w:r>
      <w:bookmarkEnd w:id="50"/>
      <w:bookmarkEnd w:id="51"/>
      <w:bookmarkEnd w:id="52"/>
      <w:r w:rsidR="004E3466">
        <w:t>.</w:t>
      </w:r>
      <w:bookmarkEnd w:id="53"/>
    </w:p>
    <w:p w14:paraId="05CDBD9F" w14:textId="5A7F919F" w:rsidR="008D1D20" w:rsidRPr="008D1D20" w:rsidRDefault="00D17657" w:rsidP="008D1D20">
      <w:r>
        <w:t>“</w:t>
      </w:r>
      <w:r w:rsidR="008D1D20" w:rsidRPr="008D1D20">
        <w:t xml:space="preserve">New </w:t>
      </w:r>
      <w:r w:rsidR="008D1D20">
        <w:t>grid developments</w:t>
      </w:r>
      <w:r w:rsidR="008D1D20" w:rsidRPr="008D1D20">
        <w:t xml:space="preserve"> will be necessary to accommodate the significant electricity consumption stimulated by EV growth and maintain grid stability and reliability</w:t>
      </w:r>
      <w:r>
        <w:t>”</w:t>
      </w:r>
      <w:sdt>
        <w:sdtPr>
          <w:id w:val="1443496218"/>
          <w:citation/>
        </w:sdtPr>
        <w:sdtContent>
          <w:r>
            <w:fldChar w:fldCharType="begin"/>
          </w:r>
          <w:r>
            <w:instrText xml:space="preserve"> CITATION Kot18 \l 2057 </w:instrText>
          </w:r>
          <w:r>
            <w:fldChar w:fldCharType="separate"/>
          </w:r>
          <w:r w:rsidR="00E70420">
            <w:rPr>
              <w:noProof/>
            </w:rPr>
            <w:t xml:space="preserve"> </w:t>
          </w:r>
          <w:r w:rsidR="00E70420" w:rsidRPr="00E70420">
            <w:rPr>
              <w:noProof/>
            </w:rPr>
            <w:t>(Kotub Uddin, 2018)</w:t>
          </w:r>
          <w:r>
            <w:fldChar w:fldCharType="end"/>
          </w:r>
        </w:sdtContent>
      </w:sdt>
      <w:r w:rsidR="008D1D20" w:rsidRPr="008D1D20">
        <w:t>.</w:t>
      </w:r>
    </w:p>
    <w:p w14:paraId="0FBD193F" w14:textId="7AAAA8C5" w:rsidR="00327471" w:rsidRDefault="006F2004" w:rsidP="00A10FCF">
      <w:r>
        <w:t>“</w:t>
      </w:r>
      <w:r w:rsidRPr="00A81D07">
        <w:t>Installing the grid improvements and platform is an essential first step but establishing the appropriate compensation model will be challenging and necessary for V2G to expand</w:t>
      </w:r>
      <w:r w:rsidR="005E0B8D">
        <w:t>”</w:t>
      </w:r>
      <w:sdt>
        <w:sdtPr>
          <w:id w:val="541869141"/>
          <w:citation/>
        </w:sdtPr>
        <w:sdtContent>
          <w:r w:rsidRPr="00A81D07">
            <w:fldChar w:fldCharType="begin"/>
          </w:r>
          <w:r w:rsidRPr="00A81D07">
            <w:instrText xml:space="preserve"> CITATION Kot18 \l 2057 </w:instrText>
          </w:r>
          <w:r w:rsidRPr="00A81D07">
            <w:fldChar w:fldCharType="separate"/>
          </w:r>
          <w:r w:rsidR="00E70420">
            <w:rPr>
              <w:noProof/>
            </w:rPr>
            <w:t xml:space="preserve"> </w:t>
          </w:r>
          <w:r w:rsidR="00E70420" w:rsidRPr="00E70420">
            <w:rPr>
              <w:noProof/>
            </w:rPr>
            <w:t>(Kotub Uddin, 2018)</w:t>
          </w:r>
          <w:r w:rsidRPr="00A81D07">
            <w:fldChar w:fldCharType="end"/>
          </w:r>
        </w:sdtContent>
      </w:sdt>
      <w:r w:rsidR="00BF46D1">
        <w:t xml:space="preserve"> </w:t>
      </w:r>
      <w:r w:rsidR="00424FD6">
        <w:t>Considering</w:t>
      </w:r>
      <w:r w:rsidR="00ED7A7D">
        <w:t xml:space="preserve"> factors such as the</w:t>
      </w:r>
      <w:r w:rsidR="00F2020E">
        <w:t xml:space="preserve"> geographical divide </w:t>
      </w:r>
      <w:r w:rsidR="00CB1D86">
        <w:t>of charging infrastructure currently in the UK</w:t>
      </w:r>
      <w:r w:rsidR="00BD6E4E">
        <w:t xml:space="preserve"> and thereby the lack of. </w:t>
      </w:r>
      <w:r w:rsidR="00394FF4">
        <w:t>It would be fair to conclude</w:t>
      </w:r>
      <w:r w:rsidR="000C64C0">
        <w:t>,</w:t>
      </w:r>
      <w:r w:rsidR="00394FF4">
        <w:t xml:space="preserve"> that </w:t>
      </w:r>
      <w:r w:rsidR="00424FD6">
        <w:t xml:space="preserve">it </w:t>
      </w:r>
      <w:r w:rsidR="00EF4961" w:rsidRPr="00EF4961">
        <w:t>is more applicable to fleet owners rather than the individual consumer as it proves unpractical</w:t>
      </w:r>
      <w:r w:rsidR="00285DF6">
        <w:t xml:space="preserve"> for </w:t>
      </w:r>
      <w:r w:rsidR="00E03166">
        <w:t>everyday drivers</w:t>
      </w:r>
      <w:r w:rsidR="00EF4961" w:rsidRPr="00EF4961">
        <w:t>.</w:t>
      </w:r>
      <w:r w:rsidR="00EB27C6">
        <w:t xml:space="preserve"> </w:t>
      </w:r>
      <w:r w:rsidR="00EF4961" w:rsidRPr="00EF4961">
        <w:br/>
        <w:t xml:space="preserve">As this technology </w:t>
      </w:r>
      <w:r w:rsidR="00327471">
        <w:t>is</w:t>
      </w:r>
      <w:r w:rsidR="00302E26">
        <w:t xml:space="preserve"> only just starting to become</w:t>
      </w:r>
      <w:r w:rsidR="00EF4961" w:rsidRPr="00EF4961">
        <w:t xml:space="preserve"> readily available for </w:t>
      </w:r>
      <w:r w:rsidR="00302E26">
        <w:t xml:space="preserve">EV </w:t>
      </w:r>
      <w:r w:rsidR="00EF4961" w:rsidRPr="00EF4961">
        <w:t xml:space="preserve">owners this brings about more promise as technology improves in the future. </w:t>
      </w:r>
    </w:p>
    <w:p w14:paraId="6F91F3C1" w14:textId="4F204F2C" w:rsidR="009206D7" w:rsidRDefault="00A8483A" w:rsidP="00A10FCF">
      <w:r w:rsidRPr="00A8483A">
        <w:t>“V2X turns EV charging from electrical demand response to a battery solution. It enables the use of the battery 10x more efficiently compared to unidirectional smart charging.”</w:t>
      </w:r>
      <w:sdt>
        <w:sdtPr>
          <w:id w:val="620653388"/>
          <w:citation/>
        </w:sdtPr>
        <w:sdtContent>
          <w:r>
            <w:fldChar w:fldCharType="begin"/>
          </w:r>
          <w:r>
            <w:instrText xml:space="preserve"> CITATION Vir21 \l 2057 </w:instrText>
          </w:r>
          <w:r>
            <w:fldChar w:fldCharType="separate"/>
          </w:r>
          <w:r w:rsidR="00E70420">
            <w:rPr>
              <w:noProof/>
            </w:rPr>
            <w:t xml:space="preserve"> </w:t>
          </w:r>
          <w:r w:rsidR="00E70420" w:rsidRPr="00E70420">
            <w:rPr>
              <w:noProof/>
            </w:rPr>
            <w:t>(VirtaGlobal, 2021)</w:t>
          </w:r>
          <w:r>
            <w:fldChar w:fldCharType="end"/>
          </w:r>
        </w:sdtContent>
      </w:sdt>
      <w:r w:rsidRPr="00A8483A">
        <w:br/>
      </w:r>
      <w:r w:rsidR="00EF4961" w:rsidRPr="00EF4961">
        <w:t xml:space="preserve">It is without doubt that this technology acts as a step further to meeting the net 0 emissions by 2050. </w:t>
      </w:r>
      <w:r w:rsidR="00172445">
        <w:t>Thereby</w:t>
      </w:r>
      <w:r w:rsidR="00EF4961" w:rsidRPr="00EF4961">
        <w:t xml:space="preserve"> making electric vehicles more of a </w:t>
      </w:r>
      <w:r w:rsidR="00E64966">
        <w:t>‘green’</w:t>
      </w:r>
      <w:r w:rsidR="00EF4961" w:rsidRPr="00EF4961">
        <w:t xml:space="preserve"> option </w:t>
      </w:r>
      <w:proofErr w:type="gramStart"/>
      <w:r w:rsidR="00EF4961" w:rsidRPr="00EF4961">
        <w:t>in today’s society</w:t>
      </w:r>
      <w:proofErr w:type="gramEnd"/>
      <w:r w:rsidR="00EF4961" w:rsidRPr="00EF4961">
        <w:t xml:space="preserve"> and easing our dependence on fossil fuel</w:t>
      </w:r>
      <w:r w:rsidR="00713C74">
        <w:t>s and f</w:t>
      </w:r>
      <w:r w:rsidR="00A47863">
        <w:t xml:space="preserve">urther </w:t>
      </w:r>
      <w:r w:rsidR="00713C74">
        <w:t>benefiting</w:t>
      </w:r>
      <w:r w:rsidR="00EF4961" w:rsidRPr="00EF4961">
        <w:t xml:space="preserve"> the economy and relevant corporations by </w:t>
      </w:r>
      <w:r w:rsidR="002F1C92">
        <w:t xml:space="preserve">pressing and </w:t>
      </w:r>
      <w:r w:rsidR="00EF4961" w:rsidRPr="00EF4961">
        <w:t xml:space="preserve">increasing the sale of new cars. </w:t>
      </w:r>
      <w:r w:rsidR="002F1C92">
        <w:t xml:space="preserve">V2G </w:t>
      </w:r>
      <w:r w:rsidR="00FD58FE">
        <w:t xml:space="preserve">is beneficial </w:t>
      </w:r>
      <w:r w:rsidR="00EF4961" w:rsidRPr="00EF4961">
        <w:t>to the planet by further reducing energy waste</w:t>
      </w:r>
      <w:r w:rsidR="00331986">
        <w:t>,</w:t>
      </w:r>
      <w:r w:rsidR="00FD58FE">
        <w:t xml:space="preserve"> </w:t>
      </w:r>
      <w:r w:rsidR="00EF4961" w:rsidRPr="00EF4961">
        <w:t xml:space="preserve">pollution that would be a result of having to charge all electric vehicles without the support of bi-directional charging. </w:t>
      </w:r>
    </w:p>
    <w:p w14:paraId="550B6F3D" w14:textId="03257687" w:rsidR="00C2571E" w:rsidRDefault="00EF4961" w:rsidP="00A10FCF">
      <w:r w:rsidRPr="00EF4961">
        <w:t>Electric vehicles promoting the removal tailpipe emissions altogether in Urban areas would result in a drop in the levels of harmful air pollutants such as carbon monoxide and nitrous oxide thereby, creating a much more sustainable and cleaner environment to live in. This would have an effect of surrounding environments also including bodies of water and all the biodiversity that is sustained and dependant on the connecting sources of water.</w:t>
      </w:r>
      <w:r w:rsidR="00E96546">
        <w:t xml:space="preserve"> </w:t>
      </w:r>
      <w:r w:rsidR="00E96546">
        <w:br/>
      </w:r>
    </w:p>
    <w:p w14:paraId="2BE0A8B6" w14:textId="30ACE6BD" w:rsidR="00EF4961" w:rsidRDefault="005A6267" w:rsidP="00A10FCF">
      <w:r>
        <w:t>“T</w:t>
      </w:r>
      <w:r w:rsidR="00306FA8" w:rsidRPr="00306FA8">
        <w:t>he growth of renewables inevitably makes our energy system more volatile, requiring new ways to balance and store energy to be used</w:t>
      </w:r>
      <w:r>
        <w:t>”</w:t>
      </w:r>
      <w:sdt>
        <w:sdtPr>
          <w:id w:val="1411885844"/>
          <w:citation/>
        </w:sdtPr>
        <w:sdtContent>
          <w:r w:rsidR="001D5054">
            <w:fldChar w:fldCharType="begin"/>
          </w:r>
          <w:r w:rsidR="001D5054">
            <w:instrText xml:space="preserve"> CITATION Vir21 \l 2057 </w:instrText>
          </w:r>
          <w:r w:rsidR="001D5054">
            <w:fldChar w:fldCharType="separate"/>
          </w:r>
          <w:r w:rsidR="00E70420">
            <w:rPr>
              <w:noProof/>
            </w:rPr>
            <w:t xml:space="preserve"> </w:t>
          </w:r>
          <w:r w:rsidR="00E70420" w:rsidRPr="00E70420">
            <w:rPr>
              <w:noProof/>
            </w:rPr>
            <w:t>(VirtaGlobal, 2021)</w:t>
          </w:r>
          <w:r w:rsidR="001D5054">
            <w:fldChar w:fldCharType="end"/>
          </w:r>
        </w:sdtContent>
      </w:sdt>
      <w:r>
        <w:t>.</w:t>
      </w:r>
    </w:p>
    <w:p w14:paraId="43DB93DD" w14:textId="21B71BBB" w:rsidR="0095017F" w:rsidRDefault="0024531B" w:rsidP="002E063D">
      <w:r w:rsidRPr="0024531B">
        <w:t xml:space="preserve">Natural resources are being depleted at an ever-increasing rate due to a rise in fuel/energy demand. Oil, Gas, and ores that are mined </w:t>
      </w:r>
      <w:proofErr w:type="gramStart"/>
      <w:r w:rsidRPr="0024531B">
        <w:t>for the production of</w:t>
      </w:r>
      <w:proofErr w:type="gramEnd"/>
      <w:r w:rsidRPr="0024531B">
        <w:t xml:space="preserve"> batteries such as lithium or cobalt all have the common factor of being finite. *(in correlation to the demand of resources such as oil) stemmed from an ever-growing number of the global population.</w:t>
      </w:r>
    </w:p>
    <w:p w14:paraId="360FEDCE" w14:textId="591FE6C5" w:rsidR="0095017F" w:rsidRPr="0095017F" w:rsidRDefault="0024531B" w:rsidP="0095017F">
      <w:pPr>
        <w:tabs>
          <w:tab w:val="left" w:pos="2707"/>
        </w:tabs>
      </w:pPr>
      <w:r>
        <w:t>“T</w:t>
      </w:r>
      <w:r w:rsidR="0095017F" w:rsidRPr="005736B2">
        <w:t>he pursuit of more environmentally friendly products should be one of the most important motivations. This is because the original intention of using EVs is to reduce carbon emissions and mitigate environmental pollution caused by transportation</w:t>
      </w:r>
      <w:r>
        <w:t>”</w:t>
      </w:r>
      <w:sdt>
        <w:sdtPr>
          <w:id w:val="-488409356"/>
          <w:citation/>
        </w:sdtPr>
        <w:sdtContent>
          <w:r w:rsidR="0095017F" w:rsidRPr="005736B2">
            <w:fldChar w:fldCharType="begin"/>
          </w:r>
          <w:r w:rsidR="0095017F" w:rsidRPr="005736B2">
            <w:instrText xml:space="preserve"> CITATION Xio21 \l 2057 </w:instrText>
          </w:r>
          <w:r w:rsidR="0095017F" w:rsidRPr="005736B2">
            <w:fldChar w:fldCharType="separate"/>
          </w:r>
          <w:r w:rsidR="00E70420">
            <w:rPr>
              <w:noProof/>
            </w:rPr>
            <w:t xml:space="preserve"> </w:t>
          </w:r>
          <w:r w:rsidR="00E70420" w:rsidRPr="00E70420">
            <w:rPr>
              <w:noProof/>
            </w:rPr>
            <w:t>(Xiong Shu, 2021)</w:t>
          </w:r>
          <w:r w:rsidR="0095017F" w:rsidRPr="005736B2">
            <w:fldChar w:fldCharType="end"/>
          </w:r>
        </w:sdtContent>
      </w:sdt>
      <w:r>
        <w:t>.</w:t>
      </w:r>
    </w:p>
    <w:p w14:paraId="364DD4DD" w14:textId="1C22C2C4" w:rsidR="0095017F" w:rsidRDefault="0095017F" w:rsidP="0095017F">
      <w:pPr>
        <w:tabs>
          <w:tab w:val="left" w:pos="2707"/>
        </w:tabs>
      </w:pPr>
    </w:p>
    <w:p w14:paraId="5D7A930A" w14:textId="0137EFB8" w:rsidR="002E063D" w:rsidRPr="005736B2" w:rsidRDefault="00EF4961" w:rsidP="002E063D">
      <w:r w:rsidRPr="0095017F">
        <w:br w:type="page"/>
      </w:r>
      <w:bookmarkStart w:id="54" w:name="_Toc88312408"/>
    </w:p>
    <w:p w14:paraId="074AA5AA" w14:textId="4267E09E" w:rsidR="00206F8C" w:rsidRPr="001275A1" w:rsidRDefault="00E76A94" w:rsidP="001275A1">
      <w:sdt>
        <w:sdtPr>
          <w:id w:val="829955321"/>
          <w:docPartObj>
            <w:docPartGallery w:val="Bibliographies"/>
            <w:docPartUnique/>
          </w:docPartObj>
        </w:sdtPr>
        <w:sdtContent>
          <w:bookmarkEnd w:id="54"/>
        </w:sdtContent>
      </w:sdt>
    </w:p>
    <w:bookmarkStart w:id="55" w:name="_Toc89122380" w:displacedByCustomXml="next"/>
    <w:sdt>
      <w:sdtPr>
        <w:id w:val="2019197431"/>
        <w:docPartObj>
          <w:docPartGallery w:val="Bibliographies"/>
          <w:docPartUnique/>
        </w:docPartObj>
      </w:sdtPr>
      <w:sdtEndPr>
        <w:rPr>
          <w:rFonts w:asciiTheme="minorHAnsi" w:eastAsiaTheme="minorHAnsi" w:hAnsiTheme="minorHAnsi" w:cstheme="minorBidi"/>
          <w:sz w:val="22"/>
          <w:szCs w:val="22"/>
        </w:rPr>
      </w:sdtEndPr>
      <w:sdtContent>
        <w:p w14:paraId="55C22EA4" w14:textId="4B7AAC38" w:rsidR="00206F8C" w:rsidRDefault="00206F8C">
          <w:pPr>
            <w:pStyle w:val="Heading1"/>
          </w:pPr>
          <w:r>
            <w:t>References</w:t>
          </w:r>
          <w:bookmarkEnd w:id="55"/>
        </w:p>
        <w:sdt>
          <w:sdtPr>
            <w:id w:val="-573587230"/>
            <w:bibliography/>
          </w:sdtPr>
          <w:sdtContent>
            <w:p w14:paraId="0CD858D1" w14:textId="77777777" w:rsidR="00E70420" w:rsidRDefault="00206F8C" w:rsidP="00E70420">
              <w:pPr>
                <w:pStyle w:val="Bibliography"/>
                <w:rPr>
                  <w:noProof/>
                  <w:sz w:val="24"/>
                  <w:szCs w:val="24"/>
                </w:rPr>
              </w:pPr>
              <w:r>
                <w:fldChar w:fldCharType="begin"/>
              </w:r>
              <w:r>
                <w:instrText xml:space="preserve"> BIBLIOGRAPHY </w:instrText>
              </w:r>
              <w:r>
                <w:fldChar w:fldCharType="separate"/>
              </w:r>
              <w:r w:rsidR="00E70420">
                <w:rPr>
                  <w:noProof/>
                </w:rPr>
                <w:t xml:space="preserve">Anderson Hoke, A. B. A. P. K. S., 2011. </w:t>
              </w:r>
              <w:r w:rsidR="00E70420">
                <w:rPr>
                  <w:i/>
                  <w:iCs/>
                  <w:noProof/>
                </w:rPr>
                <w:t xml:space="preserve">Electric vehicle charge optimization including effects of lithium-ion battery degradation, </w:t>
              </w:r>
              <w:r w:rsidR="00E70420">
                <w:rPr>
                  <w:noProof/>
                </w:rPr>
                <w:t>s.l.: IEEE Vehicle Power and Propulsion Conference.</w:t>
              </w:r>
            </w:p>
            <w:p w14:paraId="62D40A5D" w14:textId="77777777" w:rsidR="00E70420" w:rsidRDefault="00E70420" w:rsidP="00E70420">
              <w:pPr>
                <w:pStyle w:val="Bibliography"/>
                <w:rPr>
                  <w:noProof/>
                </w:rPr>
              </w:pPr>
              <w:r>
                <w:rPr>
                  <w:noProof/>
                </w:rPr>
                <w:t xml:space="preserve">Andrea Temporelli, M. L. C. G., 2020. </w:t>
              </w:r>
              <w:r>
                <w:rPr>
                  <w:i/>
                  <w:iCs/>
                  <w:noProof/>
                </w:rPr>
                <w:t xml:space="preserve">Life Cycle Assessment of Electric Vehicle Batteries: An Overview of Recent Literature, </w:t>
              </w:r>
              <w:r>
                <w:rPr>
                  <w:noProof/>
                </w:rPr>
                <w:t>Milan: Energies.</w:t>
              </w:r>
            </w:p>
            <w:p w14:paraId="7B9E73B7" w14:textId="77777777" w:rsidR="00E70420" w:rsidRDefault="00E70420" w:rsidP="00E70420">
              <w:pPr>
                <w:pStyle w:val="Bibliography"/>
                <w:rPr>
                  <w:noProof/>
                </w:rPr>
              </w:pPr>
              <w:r>
                <w:rPr>
                  <w:noProof/>
                </w:rPr>
                <w:t xml:space="preserve">Bingbing, X. ,. Y., 2014. </w:t>
              </w:r>
              <w:r>
                <w:rPr>
                  <w:i/>
                  <w:iCs/>
                  <w:noProof/>
                </w:rPr>
                <w:t xml:space="preserve">Life Cycle Environmental Impact of High-Capacity Lithium Ion Battery with Silicon Nanowires Anode for Electric Vehicles, </w:t>
              </w:r>
              <w:r>
                <w:rPr>
                  <w:noProof/>
                </w:rPr>
                <w:t>Milwaukee: ACS Publications @ 2014 American Chemical Society.</w:t>
              </w:r>
            </w:p>
            <w:p w14:paraId="08CA1CD5" w14:textId="77777777" w:rsidR="00E70420" w:rsidRDefault="00E70420" w:rsidP="00E70420">
              <w:pPr>
                <w:pStyle w:val="Bibliography"/>
                <w:rPr>
                  <w:noProof/>
                </w:rPr>
              </w:pPr>
              <w:r>
                <w:rPr>
                  <w:noProof/>
                </w:rPr>
                <w:t xml:space="preserve">Deparment for Bussiness, Energy &amp; Industrial Strategy, 2020. UK Energy Statistics, Q1 2020. </w:t>
              </w:r>
              <w:r>
                <w:rPr>
                  <w:i/>
                  <w:iCs/>
                  <w:noProof/>
                </w:rPr>
                <w:t xml:space="preserve">Press notice (June 2), </w:t>
              </w:r>
              <w:r>
                <w:rPr>
                  <w:noProof/>
                </w:rPr>
                <w:t>p. 14.</w:t>
              </w:r>
            </w:p>
            <w:p w14:paraId="4CC0D9D7" w14:textId="77777777" w:rsidR="00E70420" w:rsidRDefault="00E70420" w:rsidP="00E70420">
              <w:pPr>
                <w:pStyle w:val="Bibliography"/>
                <w:rPr>
                  <w:noProof/>
                </w:rPr>
              </w:pPr>
              <w:r>
                <w:rPr>
                  <w:noProof/>
                </w:rPr>
                <w:t xml:space="preserve">ElectricMotorengineering, 2021. </w:t>
              </w:r>
              <w:r>
                <w:rPr>
                  <w:i/>
                  <w:iCs/>
                  <w:noProof/>
                </w:rPr>
                <w:t xml:space="preserve">ElectricMotorengineering. </w:t>
              </w:r>
              <w:r>
                <w:rPr>
                  <w:noProof/>
                </w:rPr>
                <w:t xml:space="preserve">[Online] </w:t>
              </w:r>
              <w:r>
                <w:rPr>
                  <w:noProof/>
                </w:rPr>
                <w:br/>
                <w:t xml:space="preserve">Available at: </w:t>
              </w:r>
              <w:r>
                <w:rPr>
                  <w:noProof/>
                  <w:u w:val="single"/>
                </w:rPr>
                <w:t>https://www.electricmotorengineering.com/life-cycle-assessment-electric-car-wins/</w:t>
              </w:r>
              <w:r>
                <w:rPr>
                  <w:noProof/>
                </w:rPr>
                <w:br/>
                <w:t>[Accessed 22 11 2021].</w:t>
              </w:r>
            </w:p>
            <w:p w14:paraId="1D71EB5E" w14:textId="77777777" w:rsidR="00E70420" w:rsidRDefault="00E70420" w:rsidP="00E70420">
              <w:pPr>
                <w:pStyle w:val="Bibliography"/>
                <w:rPr>
                  <w:noProof/>
                </w:rPr>
              </w:pPr>
              <w:r>
                <w:rPr>
                  <w:noProof/>
                </w:rPr>
                <w:t xml:space="preserve">ESO, National Grid, 2021. </w:t>
              </w:r>
              <w:r>
                <w:rPr>
                  <w:i/>
                  <w:iCs/>
                  <w:noProof/>
                </w:rPr>
                <w:t xml:space="preserve">National Grdi Capacity Report, </w:t>
              </w:r>
              <w:r>
                <w:rPr>
                  <w:noProof/>
                </w:rPr>
                <w:t>Warrick: Copyright@2021 National Grid ESO.</w:t>
              </w:r>
            </w:p>
            <w:p w14:paraId="365F3BF5" w14:textId="77777777" w:rsidR="00E70420" w:rsidRDefault="00E70420" w:rsidP="00E70420">
              <w:pPr>
                <w:pStyle w:val="Bibliography"/>
                <w:rPr>
                  <w:noProof/>
                </w:rPr>
              </w:pPr>
              <w:r>
                <w:rPr>
                  <w:noProof/>
                </w:rPr>
                <w:t xml:space="preserve">Franklin, A., 2021. TESLA LOOKS FOR ALTERNATIVES TO COBALT MINING. </w:t>
              </w:r>
              <w:r>
                <w:rPr>
                  <w:i/>
                  <w:iCs/>
                  <w:noProof/>
                </w:rPr>
                <w:t>Alternatives to Cobalt Mining.</w:t>
              </w:r>
            </w:p>
            <w:p w14:paraId="7E8BF26D" w14:textId="77777777" w:rsidR="00E70420" w:rsidRDefault="00E70420" w:rsidP="00E70420">
              <w:pPr>
                <w:pStyle w:val="Bibliography"/>
                <w:rPr>
                  <w:noProof/>
                </w:rPr>
              </w:pPr>
              <w:r>
                <w:rPr>
                  <w:noProof/>
                </w:rPr>
                <w:t xml:space="preserve">Gokten, S., 2012. </w:t>
              </w:r>
              <w:r>
                <w:rPr>
                  <w:i/>
                  <w:iCs/>
                  <w:noProof/>
                </w:rPr>
                <w:t xml:space="preserve">An overview of Financial Aspect for thermal Power Plants, </w:t>
              </w:r>
              <w:r>
                <w:rPr>
                  <w:noProof/>
                </w:rPr>
                <w:t>Gazi: Researchgate.</w:t>
              </w:r>
            </w:p>
            <w:p w14:paraId="59E04A4A" w14:textId="77777777" w:rsidR="00E70420" w:rsidRDefault="00E70420" w:rsidP="00E70420">
              <w:pPr>
                <w:pStyle w:val="Bibliography"/>
                <w:rPr>
                  <w:noProof/>
                </w:rPr>
              </w:pPr>
              <w:r>
                <w:rPr>
                  <w:noProof/>
                </w:rPr>
                <w:t xml:space="preserve">HM Government, 2020. </w:t>
              </w:r>
              <w:r>
                <w:rPr>
                  <w:i/>
                  <w:iCs/>
                  <w:noProof/>
                </w:rPr>
                <w:t xml:space="preserve">The Ten Point Plan for a Green Industrial Revolution, </w:t>
              </w:r>
              <w:r>
                <w:rPr>
                  <w:noProof/>
                </w:rPr>
                <w:t>London: @CrownCopyright 2020.</w:t>
              </w:r>
            </w:p>
            <w:p w14:paraId="0C8EDB1E" w14:textId="77777777" w:rsidR="00E70420" w:rsidRDefault="00E70420" w:rsidP="00E70420">
              <w:pPr>
                <w:pStyle w:val="Bibliography"/>
                <w:rPr>
                  <w:noProof/>
                </w:rPr>
              </w:pPr>
              <w:r>
                <w:rPr>
                  <w:noProof/>
                </w:rPr>
                <w:t xml:space="preserve">Kotub Uddin, M. D. M. B. G., 2018. </w:t>
              </w:r>
              <w:r>
                <w:rPr>
                  <w:i/>
                  <w:iCs/>
                  <w:noProof/>
                </w:rPr>
                <w:t xml:space="preserve">The viability of vehicle-to-grid operations from a battery technology andpolicy perspective, </w:t>
              </w:r>
              <w:r>
                <w:rPr>
                  <w:noProof/>
                </w:rPr>
                <w:t>WMG, International Digital Laboratory, The University of Warwick, Coventry CV4 7AL, UKbHawaii Natural Energy Institute, SOEST, University of Hawaii at Manoa, 1680 East-West Road, POST 109, Honolulu, HI 96822, USA: Elsevier.</w:t>
              </w:r>
            </w:p>
            <w:p w14:paraId="5F78C665" w14:textId="77777777" w:rsidR="00E70420" w:rsidRDefault="00E70420" w:rsidP="00E70420">
              <w:pPr>
                <w:pStyle w:val="Bibliography"/>
                <w:rPr>
                  <w:noProof/>
                </w:rPr>
              </w:pPr>
              <w:r>
                <w:rPr>
                  <w:noProof/>
                </w:rPr>
                <w:t xml:space="preserve">Kotub Uddin, T. W. D. W. G. C. P. A. J. J. M., 2017. </w:t>
              </w:r>
              <w:r>
                <w:rPr>
                  <w:i/>
                  <w:iCs/>
                  <w:noProof/>
                </w:rPr>
                <w:t xml:space="preserve">On the possibility of extending the lifetime of lithium-ion batteries through optimal V2G facilitated by an integrated vehicle and smart-grid system, </w:t>
              </w:r>
              <w:r>
                <w:rPr>
                  <w:noProof/>
                </w:rPr>
                <w:t>Warrick: © 2017 The Authors. Published by Elsevier Ltd..</w:t>
              </w:r>
            </w:p>
            <w:p w14:paraId="375FE8E2" w14:textId="77777777" w:rsidR="00E70420" w:rsidRDefault="00E70420" w:rsidP="00E70420">
              <w:pPr>
                <w:pStyle w:val="Bibliography"/>
                <w:rPr>
                  <w:noProof/>
                </w:rPr>
              </w:pPr>
              <w:r>
                <w:rPr>
                  <w:noProof/>
                </w:rPr>
                <w:t xml:space="preserve">Lilly, C., 2021. Electric car market statistics. </w:t>
              </w:r>
            </w:p>
            <w:p w14:paraId="7575F7EC" w14:textId="77777777" w:rsidR="00E70420" w:rsidRDefault="00E70420" w:rsidP="00E70420">
              <w:pPr>
                <w:pStyle w:val="Bibliography"/>
                <w:rPr>
                  <w:noProof/>
                </w:rPr>
              </w:pPr>
              <w:r>
                <w:rPr>
                  <w:noProof/>
                </w:rPr>
                <w:t xml:space="preserve">Local Government Association , 2021. </w:t>
              </w:r>
              <w:r>
                <w:rPr>
                  <w:i/>
                  <w:iCs/>
                  <w:noProof/>
                </w:rPr>
                <w:t xml:space="preserve">Electric vehicles: What’s going on out there?. </w:t>
              </w:r>
              <w:r>
                <w:rPr>
                  <w:noProof/>
                </w:rPr>
                <w:t xml:space="preserve">[Online] </w:t>
              </w:r>
              <w:r>
                <w:rPr>
                  <w:noProof/>
                </w:rPr>
                <w:br/>
                <w:t xml:space="preserve">Available at: </w:t>
              </w:r>
              <w:r>
                <w:rPr>
                  <w:noProof/>
                  <w:u w:val="single"/>
                </w:rPr>
                <w:t>https://www.local.gov.uk/electric-vehicles-whats-going-out-there</w:t>
              </w:r>
              <w:r>
                <w:rPr>
                  <w:noProof/>
                </w:rPr>
                <w:br/>
                <w:t>[Accessed 18 11 2021].</w:t>
              </w:r>
            </w:p>
            <w:p w14:paraId="49B5000F" w14:textId="77777777" w:rsidR="00E70420" w:rsidRDefault="00E70420" w:rsidP="00E70420">
              <w:pPr>
                <w:pStyle w:val="Bibliography"/>
                <w:rPr>
                  <w:noProof/>
                </w:rPr>
              </w:pPr>
              <w:r>
                <w:rPr>
                  <w:noProof/>
                </w:rPr>
                <w:t xml:space="preserve">Mathieu, L., 2019. </w:t>
              </w:r>
              <w:r>
                <w:rPr>
                  <w:i/>
                  <w:iCs/>
                  <w:noProof/>
                </w:rPr>
                <w:t xml:space="preserve">Electric car models to triple in Europe by 2021 – market data, </w:t>
              </w:r>
              <w:r>
                <w:rPr>
                  <w:noProof/>
                </w:rPr>
                <w:t>s.l.: www.transportenvironment.org.</w:t>
              </w:r>
            </w:p>
            <w:p w14:paraId="3FD02BDF" w14:textId="77777777" w:rsidR="00E70420" w:rsidRDefault="00E70420" w:rsidP="00E70420">
              <w:pPr>
                <w:pStyle w:val="Bibliography"/>
                <w:rPr>
                  <w:noProof/>
                </w:rPr>
              </w:pPr>
              <w:r>
                <w:rPr>
                  <w:noProof/>
                </w:rPr>
                <w:t xml:space="preserve">Matthieu Dubarry, A. D. K. M., 2017. </w:t>
              </w:r>
              <w:r>
                <w:rPr>
                  <w:i/>
                  <w:iCs/>
                  <w:noProof/>
                </w:rPr>
                <w:t xml:space="preserve">Durability and reliability of electric vehicle batteries under electric utility grid operations: Bidirectional charging impact analysis, </w:t>
              </w:r>
              <w:r>
                <w:rPr>
                  <w:noProof/>
                </w:rPr>
                <w:t>Manoa: Copyright © 2021 Elsevier B.V..</w:t>
              </w:r>
            </w:p>
            <w:p w14:paraId="302FDD7C" w14:textId="77777777" w:rsidR="00E70420" w:rsidRDefault="00E70420" w:rsidP="00E70420">
              <w:pPr>
                <w:pStyle w:val="Bibliography"/>
                <w:rPr>
                  <w:noProof/>
                </w:rPr>
              </w:pPr>
              <w:r>
                <w:rPr>
                  <w:noProof/>
                </w:rPr>
                <w:t xml:space="preserve">MD. Shahrukh Adnan Khan, K. M. K. K. S. M. M. I. I. A. A. K. M. M. B., 2019. </w:t>
              </w:r>
              <w:r>
                <w:rPr>
                  <w:i/>
                  <w:iCs/>
                  <w:noProof/>
                </w:rPr>
                <w:t xml:space="preserve">Technical investigation on V2G, S2V, and V2I for next generation smart city planning, </w:t>
              </w:r>
              <w:r>
                <w:rPr>
                  <w:noProof/>
                </w:rPr>
                <w:t>s.l.: © 2020 University of Electronic Science and Technology of China. Publishing Services provided by Elsevier B.V. on behalf of KeAi..</w:t>
              </w:r>
            </w:p>
            <w:p w14:paraId="37509EDC" w14:textId="77777777" w:rsidR="00E70420" w:rsidRDefault="00E70420" w:rsidP="00E70420">
              <w:pPr>
                <w:pStyle w:val="Bibliography"/>
                <w:rPr>
                  <w:noProof/>
                </w:rPr>
              </w:pPr>
              <w:r>
                <w:rPr>
                  <w:noProof/>
                </w:rPr>
                <w:t xml:space="preserve">Morris, C., 2019. </w:t>
              </w:r>
              <w:r>
                <w:rPr>
                  <w:i/>
                  <w:iCs/>
                  <w:noProof/>
                </w:rPr>
                <w:t xml:space="preserve">Cleantechnica. </w:t>
              </w:r>
              <w:r>
                <w:rPr>
                  <w:noProof/>
                </w:rPr>
                <w:t xml:space="preserve">[Online] </w:t>
              </w:r>
              <w:r>
                <w:rPr>
                  <w:noProof/>
                </w:rPr>
                <w:br/>
                <w:t xml:space="preserve">Available at: </w:t>
              </w:r>
              <w:r>
                <w:rPr>
                  <w:noProof/>
                  <w:u w:val="single"/>
                </w:rPr>
                <w:t>https://cleantechnica.com/2019/06/13/chart-electric-cars-cutting-gasoline-use-by-hundreds-of-millions-of-gallons-a-year/</w:t>
              </w:r>
              <w:r>
                <w:rPr>
                  <w:noProof/>
                </w:rPr>
                <w:br/>
                <w:t>[Accessed 23 11 2021].</w:t>
              </w:r>
            </w:p>
            <w:p w14:paraId="2AEB3C55" w14:textId="77777777" w:rsidR="00E70420" w:rsidRDefault="00E70420" w:rsidP="00E70420">
              <w:pPr>
                <w:pStyle w:val="Bibliography"/>
                <w:rPr>
                  <w:noProof/>
                </w:rPr>
              </w:pPr>
              <w:r>
                <w:rPr>
                  <w:noProof/>
                </w:rPr>
                <w:t xml:space="preserve">Nuclearnews, 2019. </w:t>
              </w:r>
              <w:r>
                <w:rPr>
                  <w:i/>
                  <w:iCs/>
                  <w:noProof/>
                </w:rPr>
                <w:t xml:space="preserve">The impact of non-technoligical innovation on technological. </w:t>
              </w:r>
              <w:r>
                <w:rPr>
                  <w:noProof/>
                </w:rPr>
                <w:t>s.l.:copyright@Nuclearnews.</w:t>
              </w:r>
            </w:p>
            <w:p w14:paraId="1D765DA0" w14:textId="77777777" w:rsidR="00E70420" w:rsidRDefault="00E70420" w:rsidP="00E70420">
              <w:pPr>
                <w:pStyle w:val="Bibliography"/>
                <w:rPr>
                  <w:noProof/>
                </w:rPr>
              </w:pPr>
              <w:r>
                <w:rPr>
                  <w:noProof/>
                </w:rPr>
                <w:t xml:space="preserve">Regen Power, 2021. </w:t>
              </w:r>
              <w:r>
                <w:rPr>
                  <w:i/>
                  <w:iCs/>
                  <w:noProof/>
                </w:rPr>
                <w:t xml:space="preserve">What are the problems faced by renewable energy?, </w:t>
              </w:r>
              <w:r>
                <w:rPr>
                  <w:noProof/>
                </w:rPr>
                <w:t>pp. 1-3.</w:t>
              </w:r>
            </w:p>
            <w:p w14:paraId="60F2874F" w14:textId="77777777" w:rsidR="00E70420" w:rsidRDefault="00E70420" w:rsidP="00E70420">
              <w:pPr>
                <w:pStyle w:val="Bibliography"/>
                <w:rPr>
                  <w:noProof/>
                </w:rPr>
              </w:pPr>
              <w:r>
                <w:rPr>
                  <w:noProof/>
                </w:rPr>
                <w:t xml:space="preserve">Reuters, 2017. </w:t>
              </w:r>
              <w:r>
                <w:rPr>
                  <w:i/>
                  <w:iCs/>
                  <w:noProof/>
                </w:rPr>
                <w:t xml:space="preserve">Reuters. </w:t>
              </w:r>
              <w:r>
                <w:rPr>
                  <w:noProof/>
                </w:rPr>
                <w:t xml:space="preserve">[Online] </w:t>
              </w:r>
              <w:r>
                <w:rPr>
                  <w:noProof/>
                </w:rPr>
                <w:br/>
                <w:t xml:space="preserve">Available at: </w:t>
              </w:r>
              <w:r>
                <w:rPr>
                  <w:noProof/>
                  <w:u w:val="single"/>
                </w:rPr>
                <w:t>https://www.reuters.com/article/nationalgrid-energy-idUSL8N1K342P</w:t>
              </w:r>
              <w:r>
                <w:rPr>
                  <w:noProof/>
                </w:rPr>
                <w:br/>
                <w:t>[Accessed 14 11 2021].</w:t>
              </w:r>
            </w:p>
            <w:p w14:paraId="533DC6C7" w14:textId="77777777" w:rsidR="00E70420" w:rsidRDefault="00E70420" w:rsidP="00E70420">
              <w:pPr>
                <w:pStyle w:val="Bibliography"/>
                <w:rPr>
                  <w:noProof/>
                </w:rPr>
              </w:pPr>
              <w:r>
                <w:rPr>
                  <w:noProof/>
                </w:rPr>
                <w:t xml:space="preserve">S&amp;P Global Market Intelligence,, 2021. </w:t>
              </w:r>
              <w:r>
                <w:rPr>
                  <w:i/>
                  <w:iCs/>
                  <w:noProof/>
                </w:rPr>
                <w:t xml:space="preserve">Global Lithium Ion battery capacity set to triple, </w:t>
              </w:r>
              <w:r>
                <w:rPr>
                  <w:noProof/>
                </w:rPr>
                <w:t>Global: S&amp;P Global Sustainable1 .</w:t>
              </w:r>
            </w:p>
            <w:p w14:paraId="03FF9B69" w14:textId="77777777" w:rsidR="00E70420" w:rsidRDefault="00E70420" w:rsidP="00E70420">
              <w:pPr>
                <w:pStyle w:val="Bibliography"/>
                <w:rPr>
                  <w:noProof/>
                </w:rPr>
              </w:pPr>
              <w:r>
                <w:rPr>
                  <w:noProof/>
                </w:rPr>
                <w:t xml:space="preserve">SMMT, 2021. </w:t>
              </w:r>
              <w:r>
                <w:rPr>
                  <w:i/>
                  <w:iCs/>
                  <w:noProof/>
                </w:rPr>
                <w:t xml:space="preserve">SMMT. </w:t>
              </w:r>
              <w:r>
                <w:rPr>
                  <w:noProof/>
                </w:rPr>
                <w:t xml:space="preserve">[Online] </w:t>
              </w:r>
              <w:r>
                <w:rPr>
                  <w:noProof/>
                </w:rPr>
                <w:br/>
                <w:t xml:space="preserve">Available at: </w:t>
              </w:r>
              <w:r>
                <w:rPr>
                  <w:noProof/>
                  <w:u w:val="single"/>
                </w:rPr>
                <w:t>https://www.smmt.co.uk/vehicle-data/evs-and-afvs-registrations/</w:t>
              </w:r>
              <w:r>
                <w:rPr>
                  <w:noProof/>
                </w:rPr>
                <w:br/>
                <w:t>[Accessed 21 11 2021].</w:t>
              </w:r>
            </w:p>
            <w:p w14:paraId="7FF9B9D2" w14:textId="77777777" w:rsidR="00E70420" w:rsidRDefault="00E70420" w:rsidP="00E70420">
              <w:pPr>
                <w:pStyle w:val="Bibliography"/>
                <w:rPr>
                  <w:noProof/>
                </w:rPr>
              </w:pPr>
              <w:r>
                <w:rPr>
                  <w:noProof/>
                </w:rPr>
                <w:t xml:space="preserve">UNCTAD, 2020. </w:t>
              </w:r>
              <w:r>
                <w:rPr>
                  <w:i/>
                  <w:iCs/>
                  <w:noProof/>
                </w:rPr>
                <w:t xml:space="preserve">United Nations Conference on Trade and Developement. </w:t>
              </w:r>
              <w:r>
                <w:rPr>
                  <w:noProof/>
                </w:rPr>
                <w:t xml:space="preserve">[Online] </w:t>
              </w:r>
              <w:r>
                <w:rPr>
                  <w:noProof/>
                </w:rPr>
                <w:br/>
                <w:t xml:space="preserve">Available at: </w:t>
              </w:r>
              <w:r>
                <w:rPr>
                  <w:noProof/>
                  <w:u w:val="single"/>
                </w:rPr>
                <w:t>https://unctad.org/news/developing-countries-pay-environmental-cost-electric-car-batteries</w:t>
              </w:r>
              <w:r>
                <w:rPr>
                  <w:noProof/>
                </w:rPr>
                <w:br/>
                <w:t>[Accessed 5 11 2021].</w:t>
              </w:r>
            </w:p>
            <w:p w14:paraId="2A5AB3B6" w14:textId="77777777" w:rsidR="00E70420" w:rsidRDefault="00E70420" w:rsidP="00E70420">
              <w:pPr>
                <w:pStyle w:val="Bibliography"/>
                <w:rPr>
                  <w:noProof/>
                </w:rPr>
              </w:pPr>
              <w:r>
                <w:rPr>
                  <w:noProof/>
                </w:rPr>
                <w:t xml:space="preserve">Vella, H., 2020. </w:t>
              </w:r>
              <w:r>
                <w:rPr>
                  <w:i/>
                  <w:iCs/>
                  <w:noProof/>
                </w:rPr>
                <w:t xml:space="preserve">Electric vehicles charging back with V2G technology, </w:t>
              </w:r>
              <w:r>
                <w:rPr>
                  <w:noProof/>
                </w:rPr>
                <w:t>s.l.: E&amp;T.</w:t>
              </w:r>
            </w:p>
            <w:p w14:paraId="74AD21DC" w14:textId="77777777" w:rsidR="00E70420" w:rsidRDefault="00E70420" w:rsidP="00E70420">
              <w:pPr>
                <w:pStyle w:val="Bibliography"/>
                <w:rPr>
                  <w:noProof/>
                </w:rPr>
              </w:pPr>
              <w:r>
                <w:rPr>
                  <w:noProof/>
                </w:rPr>
                <w:t xml:space="preserve">VirtaGlobal, 2021. </w:t>
              </w:r>
              <w:r>
                <w:rPr>
                  <w:i/>
                  <w:iCs/>
                  <w:noProof/>
                </w:rPr>
                <w:t xml:space="preserve">VEHICLE-TO-GRID (V2G): EVERYTHING YOU NEED TO KNOW. </w:t>
              </w:r>
              <w:r>
                <w:rPr>
                  <w:noProof/>
                </w:rPr>
                <w:t xml:space="preserve">[Online] </w:t>
              </w:r>
              <w:r>
                <w:rPr>
                  <w:noProof/>
                </w:rPr>
                <w:br/>
                <w:t xml:space="preserve">Available at: </w:t>
              </w:r>
              <w:r>
                <w:rPr>
                  <w:noProof/>
                  <w:u w:val="single"/>
                </w:rPr>
                <w:t>https://www.virta.global/vehicle-to-grid-v2g</w:t>
              </w:r>
              <w:r>
                <w:rPr>
                  <w:noProof/>
                </w:rPr>
                <w:br/>
                <w:t>[Accessed 21 11 2021].</w:t>
              </w:r>
            </w:p>
            <w:p w14:paraId="30F8DF79" w14:textId="77777777" w:rsidR="00E70420" w:rsidRDefault="00E70420" w:rsidP="00E70420">
              <w:pPr>
                <w:pStyle w:val="Bibliography"/>
                <w:rPr>
                  <w:noProof/>
                </w:rPr>
              </w:pPr>
              <w:r>
                <w:rPr>
                  <w:noProof/>
                </w:rPr>
                <w:t xml:space="preserve">Wagner, P., 2021. </w:t>
              </w:r>
              <w:r>
                <w:rPr>
                  <w:i/>
                  <w:iCs/>
                  <w:noProof/>
                </w:rPr>
                <w:t>E-Car Charging Infrastructure Becoming Mainstream.</w:t>
              </w:r>
            </w:p>
            <w:p w14:paraId="56A1E3D2" w14:textId="77777777" w:rsidR="00E70420" w:rsidRDefault="00E70420" w:rsidP="00E70420">
              <w:pPr>
                <w:pStyle w:val="Bibliography"/>
                <w:rPr>
                  <w:noProof/>
                </w:rPr>
              </w:pPr>
              <w:r>
                <w:rPr>
                  <w:noProof/>
                </w:rPr>
                <w:t xml:space="preserve">Xiong Shu, Y. G. W. Y. K. W. G. Z., 2021. </w:t>
              </w:r>
              <w:r>
                <w:rPr>
                  <w:i/>
                  <w:iCs/>
                  <w:noProof/>
                </w:rPr>
                <w:t xml:space="preserve">Life-cycle assessment of the environmental impact of the batteries used in pure electric passenger cars, </w:t>
              </w:r>
              <w:r>
                <w:rPr>
                  <w:noProof/>
                </w:rPr>
                <w:t>s.l.: Elsevier Ltd..</w:t>
              </w:r>
            </w:p>
            <w:p w14:paraId="15843926" w14:textId="7F145E82" w:rsidR="00206F8C" w:rsidRDefault="00206F8C" w:rsidP="00E70420">
              <w:r>
                <w:rPr>
                  <w:b/>
                  <w:bCs/>
                  <w:noProof/>
                </w:rPr>
                <w:fldChar w:fldCharType="end"/>
              </w:r>
            </w:p>
          </w:sdtContent>
        </w:sdt>
      </w:sdtContent>
    </w:sdt>
    <w:p w14:paraId="316E4592" w14:textId="37670C2B" w:rsidR="00357128" w:rsidRPr="001E2C6D" w:rsidRDefault="00EF4961" w:rsidP="00CA6184">
      <w:pPr>
        <w:pStyle w:val="Heading1"/>
        <w:spacing w:line="259" w:lineRule="auto"/>
        <w:rPr>
          <w:color w:val="2F5496" w:themeColor="accent1" w:themeShade="BF"/>
          <w:spacing w:val="-10"/>
          <w:kern w:val="28"/>
          <w:sz w:val="56"/>
          <w:szCs w:val="56"/>
        </w:rPr>
      </w:pPr>
      <w:r w:rsidRPr="001E2C6D">
        <w:rPr>
          <w:spacing w:val="-10"/>
          <w:kern w:val="28"/>
          <w:sz w:val="56"/>
          <w:szCs w:val="56"/>
        </w:rPr>
        <w:br w:type="page"/>
      </w:r>
      <w:bookmarkStart w:id="56" w:name="_Toc88312409"/>
    </w:p>
    <w:p w14:paraId="77E6B8D9" w14:textId="3EB458F8" w:rsidR="00EF4961" w:rsidRDefault="00357128" w:rsidP="001C4289">
      <w:pPr>
        <w:pStyle w:val="Heading1"/>
      </w:pPr>
      <w:bookmarkStart w:id="57" w:name="_Toc64036004"/>
      <w:bookmarkStart w:id="58" w:name="_Toc85640031"/>
      <w:bookmarkStart w:id="59" w:name="_Toc89122381"/>
      <w:r w:rsidRPr="00EF4961">
        <w:lastRenderedPageBreak/>
        <w:t>Appendi</w:t>
      </w:r>
      <w:bookmarkEnd w:id="57"/>
      <w:bookmarkEnd w:id="58"/>
      <w:r w:rsidR="001300E4">
        <w:t>x</w:t>
      </w:r>
      <w:r w:rsidR="004E3466">
        <w:t>.</w:t>
      </w:r>
      <w:bookmarkEnd w:id="56"/>
      <w:bookmarkEnd w:id="59"/>
    </w:p>
    <w:p w14:paraId="0F817CF6" w14:textId="54A21962" w:rsidR="002C2094" w:rsidRPr="002C2094" w:rsidRDefault="002C2094" w:rsidP="002C2094">
      <w:r w:rsidRPr="004961D3">
        <w:t>The cost</w:t>
      </w:r>
      <w:r>
        <w:t xml:space="preserve"> </w:t>
      </w:r>
      <w:r w:rsidRPr="004961D3">
        <w:t>of battery degradation</w:t>
      </w:r>
      <w:r>
        <w:t xml:space="preserve">, </w:t>
      </w:r>
      <w:r w:rsidRPr="004961D3">
        <w:t>due to a charge cycle is defined as</w:t>
      </w:r>
      <w:r w:rsidR="000C04D4">
        <w:t>:</w:t>
      </w:r>
    </w:p>
    <w:p w14:paraId="00531FC0" w14:textId="7FF75554" w:rsidR="00C53B25" w:rsidRPr="00F81FC5" w:rsidRDefault="004961D3" w:rsidP="004961D3">
      <w:pPr>
        <w:rPr>
          <w:sz w:val="28"/>
          <w:szCs w:val="28"/>
        </w:rPr>
      </w:pPr>
      <w:bookmarkStart w:id="60" w:name="_Hlk89122318"/>
      <w:r>
        <w:t xml:space="preserve"> </w:t>
      </w:r>
      <m:oMath>
        <m:sSub>
          <m:sSubPr>
            <m:ctrlPr>
              <w:rPr>
                <w:rFonts w:ascii="Cambria Math" w:hAnsi="Cambria Math"/>
                <w:i/>
              </w:rPr>
            </m:ctrlPr>
          </m:sSubPr>
          <m:e>
            <m:r>
              <w:rPr>
                <w:rFonts w:ascii="Cambria Math" w:hAnsi="Cambria Math"/>
              </w:rPr>
              <m:t>C</m:t>
            </m:r>
          </m:e>
          <m:sub>
            <m:r>
              <w:rPr>
                <w:rFonts w:ascii="Cambria Math" w:hAnsi="Cambria Math"/>
              </w:rPr>
              <m:t>bd</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bat×</m:t>
            </m:r>
          </m:sub>
        </m:sSub>
        <m:f>
          <m:fPr>
            <m:ctrlPr>
              <w:rPr>
                <w:rFonts w:ascii="Cambria Math" w:hAnsi="Cambria Math"/>
                <w:i/>
              </w:rPr>
            </m:ctrlPr>
          </m:fPr>
          <m:num>
            <m:r>
              <w:rPr>
                <w:rFonts w:ascii="Cambria Math" w:hAnsi="Cambria Math"/>
              </w:rPr>
              <m:t>∆L</m:t>
            </m:r>
          </m:num>
          <m:den>
            <m:r>
              <w:rPr>
                <w:rFonts w:ascii="Cambria Math" w:hAnsi="Cambria Math"/>
              </w:rPr>
              <m:t>L</m:t>
            </m:r>
          </m:den>
        </m:f>
      </m:oMath>
    </w:p>
    <w:bookmarkEnd w:id="60"/>
    <w:p w14:paraId="54E547F4" w14:textId="7CE05A1F" w:rsidR="00863C01" w:rsidRDefault="00863C01" w:rsidP="004961D3">
      <w:r>
        <w:t>(</w:t>
      </w:r>
      <w:proofErr w:type="gramStart"/>
      <w:r>
        <w:t>insert</w:t>
      </w:r>
      <w:proofErr w:type="gramEnd"/>
      <w:r>
        <w:t xml:space="preserve"> citation</w:t>
      </w:r>
      <w:r w:rsidR="006A0527">
        <w:t xml:space="preserve"> “The cost of battery degradation”.</w:t>
      </w:r>
      <w:r>
        <w:t>)</w:t>
      </w:r>
    </w:p>
    <w:p w14:paraId="00437C90" w14:textId="2E999491" w:rsidR="004961D3" w:rsidRPr="004961D3" w:rsidRDefault="001D0F25" w:rsidP="004961D3">
      <w:r>
        <w:t>In this equation,</w:t>
      </w:r>
      <w:r w:rsidR="00236DB5">
        <w:t xml:space="preserve"> </w:t>
      </w:r>
      <w:r w:rsidR="00473831">
        <w:rPr>
          <w:i/>
          <w:iCs/>
        </w:rPr>
        <w:t>(</w:t>
      </w:r>
      <w:proofErr w:type="spellStart"/>
      <w:r w:rsidR="00053E1A">
        <w:rPr>
          <w:i/>
          <w:iCs/>
        </w:rPr>
        <w:t>C</w:t>
      </w:r>
      <w:r w:rsidR="004961D3" w:rsidRPr="004961D3">
        <w:rPr>
          <w:i/>
          <w:iCs/>
          <w:vertAlign w:val="subscript"/>
        </w:rPr>
        <w:t>bat</w:t>
      </w:r>
      <w:proofErr w:type="spellEnd"/>
      <w:r w:rsidR="00473831">
        <w:rPr>
          <w:i/>
          <w:iCs/>
        </w:rPr>
        <w:t>)</w:t>
      </w:r>
      <w:r w:rsidR="004961D3" w:rsidRPr="004961D3">
        <w:rPr>
          <w:i/>
          <w:iCs/>
        </w:rPr>
        <w:t> </w:t>
      </w:r>
      <w:r w:rsidR="00236DB5">
        <w:t>=</w:t>
      </w:r>
      <w:r w:rsidR="004961D3" w:rsidRPr="004961D3">
        <w:t> is the cost to purchase the battery pack,</w:t>
      </w:r>
    </w:p>
    <w:p w14:paraId="3D8AB0CB" w14:textId="59CEE6F5" w:rsidR="004961D3" w:rsidRPr="004961D3" w:rsidRDefault="00473831" w:rsidP="004961D3">
      <w:r>
        <w:t>(</w:t>
      </w:r>
      <w:r w:rsidR="004961D3" w:rsidRPr="004961D3">
        <w:t>Δ</w:t>
      </w:r>
      <w:r w:rsidR="004961D3" w:rsidRPr="004961D3">
        <w:rPr>
          <w:i/>
          <w:iCs/>
        </w:rPr>
        <w:t>L</w:t>
      </w:r>
      <w:r>
        <w:rPr>
          <w:i/>
          <w:iCs/>
        </w:rPr>
        <w:t>)</w:t>
      </w:r>
      <w:r w:rsidR="00236DB5">
        <w:t xml:space="preserve"> </w:t>
      </w:r>
      <w:r w:rsidR="004961D3" w:rsidRPr="004961D3">
        <w:t xml:space="preserve">is </w:t>
      </w:r>
      <w:r w:rsidR="00540DD5" w:rsidRPr="004961D3">
        <w:t>the lifetime</w:t>
      </w:r>
      <w:r w:rsidR="004961D3" w:rsidRPr="004961D3">
        <w:t xml:space="preserve"> degradation due to the charge cycle being evaluated per unit time, and</w:t>
      </w:r>
    </w:p>
    <w:p w14:paraId="58688B9C" w14:textId="6671AF82" w:rsidR="0002053D" w:rsidRDefault="004961D3">
      <w:r w:rsidRPr="004961D3">
        <w:rPr>
          <w:i/>
          <w:iCs/>
        </w:rPr>
        <w:t> </w:t>
      </w:r>
      <w:r w:rsidR="00540DD5">
        <w:rPr>
          <w:i/>
          <w:iCs/>
        </w:rPr>
        <w:t>(</w:t>
      </w:r>
      <w:r w:rsidRPr="004961D3">
        <w:rPr>
          <w:i/>
          <w:iCs/>
        </w:rPr>
        <w:t>L</w:t>
      </w:r>
      <w:r w:rsidR="00540DD5">
        <w:rPr>
          <w:i/>
          <w:iCs/>
        </w:rPr>
        <w:t>)</w:t>
      </w:r>
      <w:r w:rsidR="00540DD5">
        <w:t xml:space="preserve"> </w:t>
      </w:r>
      <w:r w:rsidRPr="004961D3">
        <w:t xml:space="preserve">is the total battery lifetime if the </w:t>
      </w:r>
      <w:r w:rsidR="00540DD5" w:rsidRPr="004961D3">
        <w:t>charge cycle</w:t>
      </w:r>
      <w:r w:rsidRPr="004961D3">
        <w:t xml:space="preserve"> under evaluation were repeated until the battery’s </w:t>
      </w:r>
      <w:r w:rsidR="00540DD5" w:rsidRPr="004961D3">
        <w:t>end of</w:t>
      </w:r>
      <w:r w:rsidRPr="004961D3">
        <w:t xml:space="preserve"> life (EOL). By minimizing</w:t>
      </w:r>
      <w:r w:rsidR="00A92C2D">
        <w:rPr>
          <w:i/>
          <w:iCs/>
        </w:rPr>
        <w:t>(</w:t>
      </w:r>
      <w:proofErr w:type="spellStart"/>
      <w:r w:rsidRPr="004961D3">
        <w:rPr>
          <w:i/>
          <w:iCs/>
        </w:rPr>
        <w:t>c</w:t>
      </w:r>
      <w:r w:rsidRPr="004961D3">
        <w:rPr>
          <w:i/>
          <w:iCs/>
          <w:vertAlign w:val="subscript"/>
        </w:rPr>
        <w:t>b</w:t>
      </w:r>
      <w:r w:rsidR="00A92C2D">
        <w:rPr>
          <w:i/>
          <w:iCs/>
          <w:vertAlign w:val="subscript"/>
        </w:rPr>
        <w:t>d</w:t>
      </w:r>
      <w:proofErr w:type="spellEnd"/>
      <w:r w:rsidR="00A92C2D">
        <w:rPr>
          <w:i/>
          <w:iCs/>
        </w:rPr>
        <w:t>)</w:t>
      </w:r>
      <w:r w:rsidRPr="004961D3">
        <w:t xml:space="preserve">, we are maximizing </w:t>
      </w:r>
      <w:r w:rsidR="001D0F25" w:rsidRPr="004961D3">
        <w:t>battery life</w:t>
      </w:r>
      <w:r w:rsidRPr="004961D3">
        <w:t>. </w:t>
      </w:r>
      <w:sdt>
        <w:sdtPr>
          <w:id w:val="1180547573"/>
          <w:citation/>
        </w:sdtPr>
        <w:sdtContent>
          <w:r w:rsidR="00863C01">
            <w:fldChar w:fldCharType="begin"/>
          </w:r>
          <w:r w:rsidR="002B304B">
            <w:instrText xml:space="preserve">CITATION And11 \l 2057 </w:instrText>
          </w:r>
          <w:r w:rsidR="00863C01">
            <w:fldChar w:fldCharType="separate"/>
          </w:r>
          <w:r w:rsidR="00E70420" w:rsidRPr="00E70420">
            <w:rPr>
              <w:noProof/>
            </w:rPr>
            <w:t>(Anderson Hoke, 2011)</w:t>
          </w:r>
          <w:r w:rsidR="00863C01">
            <w:fldChar w:fldCharType="end"/>
          </w:r>
        </w:sdtContent>
      </w:sdt>
      <w:r w:rsidR="0002053D">
        <w:br w:type="page"/>
      </w:r>
    </w:p>
    <w:p w14:paraId="1D587F33" w14:textId="4A60EFF4" w:rsidR="0002053D" w:rsidRPr="0002053D" w:rsidRDefault="00464C8F" w:rsidP="0002053D">
      <w:r>
        <w:rPr>
          <w:noProof/>
        </w:rPr>
        <mc:AlternateContent>
          <mc:Choice Requires="wps">
            <w:drawing>
              <wp:anchor distT="0" distB="0" distL="114300" distR="114300" simplePos="0" relativeHeight="251764736" behindDoc="0" locked="0" layoutInCell="1" allowOverlap="1" wp14:anchorId="61CD71EC" wp14:editId="0A182414">
                <wp:simplePos x="0" y="0"/>
                <wp:positionH relativeFrom="column">
                  <wp:posOffset>922655</wp:posOffset>
                </wp:positionH>
                <wp:positionV relativeFrom="paragraph">
                  <wp:posOffset>2886710</wp:posOffset>
                </wp:positionV>
                <wp:extent cx="3879850" cy="635"/>
                <wp:effectExtent l="0" t="0" r="0" b="0"/>
                <wp:wrapTopAndBottom/>
                <wp:docPr id="47" name="Text Box 47"/>
                <wp:cNvGraphicFramePr/>
                <a:graphic xmlns:a="http://schemas.openxmlformats.org/drawingml/2006/main">
                  <a:graphicData uri="http://schemas.microsoft.com/office/word/2010/wordprocessingShape">
                    <wps:wsp>
                      <wps:cNvSpPr txBox="1"/>
                      <wps:spPr>
                        <a:xfrm>
                          <a:off x="0" y="0"/>
                          <a:ext cx="3879850" cy="635"/>
                        </a:xfrm>
                        <a:prstGeom prst="rect">
                          <a:avLst/>
                        </a:prstGeom>
                        <a:solidFill>
                          <a:prstClr val="white"/>
                        </a:solidFill>
                        <a:ln>
                          <a:noFill/>
                        </a:ln>
                      </wps:spPr>
                      <wps:txbx>
                        <w:txbxContent>
                          <w:p w14:paraId="473D0EF4" w14:textId="16754AA3" w:rsidR="00464C8F" w:rsidRPr="00DC1198" w:rsidRDefault="00464C8F" w:rsidP="00464C8F">
                            <w:pPr>
                              <w:pStyle w:val="Caption"/>
                            </w:pPr>
                            <w:r>
                              <w:t xml:space="preserve">Figure </w:t>
                            </w:r>
                            <w:fldSimple w:instr=" SEQ Figure \* ARABIC ">
                              <w:r>
                                <w:rPr>
                                  <w:noProof/>
                                </w:rPr>
                                <w:t>15</w:t>
                              </w:r>
                            </w:fldSimple>
                            <w:r>
                              <w:t>.</w:t>
                            </w:r>
                            <w:r w:rsidRPr="00464C8F">
                              <w:rPr>
                                <w:i w:val="0"/>
                                <w:iCs w:val="0"/>
                              </w:rPr>
                              <w:t xml:space="preserve"> </w:t>
                            </w:r>
                            <w:r w:rsidRPr="0002053D">
                              <w:t>Optimized charging of 3 EVs showing V2G operation</w:t>
                            </w:r>
                            <w:sdt>
                              <w:sdtPr>
                                <w:id w:val="895397273"/>
                                <w:citation/>
                              </w:sdtPr>
                              <w:sdtContent>
                                <w:r w:rsidRPr="0002053D">
                                  <w:fldChar w:fldCharType="begin"/>
                                </w:r>
                                <w:r w:rsidRPr="0002053D">
                                  <w:instrText xml:space="preserve">CITATION And11 \l 2057 </w:instrText>
                                </w:r>
                                <w:r w:rsidRPr="0002053D">
                                  <w:fldChar w:fldCharType="separate"/>
                                </w:r>
                                <w:r w:rsidR="00E70420">
                                  <w:rPr>
                                    <w:noProof/>
                                  </w:rPr>
                                  <w:t xml:space="preserve"> </w:t>
                                </w:r>
                                <w:r w:rsidR="00E70420" w:rsidRPr="00E70420">
                                  <w:rPr>
                                    <w:noProof/>
                                  </w:rPr>
                                  <w:t>(Anderson Hoke, 2011)</w:t>
                                </w:r>
                                <w:r w:rsidRPr="0002053D">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CD71EC" id="Text Box 47" o:spid="_x0000_s1069" type="#_x0000_t202" style="position:absolute;margin-left:72.65pt;margin-top:227.3pt;width:305.5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" stroked="f">
                <v:textbox style="mso-fit-shape-to-text:t" inset="0,0,0,0">
                  <w:txbxContent>
                    <w:p w14:paraId="473D0EF4" w14:textId="16754AA3" w:rsidR="00464C8F" w:rsidRPr="00DC1198" w:rsidRDefault="00464C8F" w:rsidP="00464C8F">
                      <w:pPr>
                        <w:pStyle w:val="Caption"/>
                      </w:pPr>
                      <w:r>
                        <w:t xml:space="preserve">Figure </w:t>
                      </w:r>
                      <w:fldSimple w:instr=" SEQ Figure \* ARABIC ">
                        <w:r>
                          <w:rPr>
                            <w:noProof/>
                          </w:rPr>
                          <w:t>15</w:t>
                        </w:r>
                      </w:fldSimple>
                      <w:r>
                        <w:t>.</w:t>
                      </w:r>
                      <w:r w:rsidRPr="00464C8F">
                        <w:rPr>
                          <w:i w:val="0"/>
                          <w:iCs w:val="0"/>
                        </w:rPr>
                        <w:t xml:space="preserve"> </w:t>
                      </w:r>
                      <w:r w:rsidRPr="0002053D">
                        <w:t>Optimized charging of 3 EVs showing V2G operation</w:t>
                      </w:r>
                      <w:sdt>
                        <w:sdtPr>
                          <w:id w:val="895397273"/>
                          <w:citation/>
                        </w:sdtPr>
                        <w:sdtContent>
                          <w:r w:rsidRPr="0002053D">
                            <w:fldChar w:fldCharType="begin"/>
                          </w:r>
                          <w:r w:rsidRPr="0002053D">
                            <w:instrText xml:space="preserve">CITATION And11 \l 2057 </w:instrText>
                          </w:r>
                          <w:r w:rsidRPr="0002053D">
                            <w:fldChar w:fldCharType="separate"/>
                          </w:r>
                          <w:r w:rsidR="00E70420">
                            <w:rPr>
                              <w:noProof/>
                            </w:rPr>
                            <w:t xml:space="preserve"> </w:t>
                          </w:r>
                          <w:r w:rsidR="00E70420" w:rsidRPr="00E70420">
                            <w:rPr>
                              <w:noProof/>
                            </w:rPr>
                            <w:t>(Anderson Hoke, 2011)</w:t>
                          </w:r>
                          <w:r w:rsidRPr="0002053D">
                            <w:fldChar w:fldCharType="end"/>
                          </w:r>
                        </w:sdtContent>
                      </w:sdt>
                    </w:p>
                  </w:txbxContent>
                </v:textbox>
                <w10:wrap type="topAndBottom"/>
              </v:shape>
            </w:pict>
          </mc:Fallback>
        </mc:AlternateContent>
      </w:r>
      <w:r w:rsidR="0002053D" w:rsidRPr="0002053D">
        <w:drawing>
          <wp:anchor distT="0" distB="0" distL="114300" distR="114300" simplePos="0" relativeHeight="251752448" behindDoc="0" locked="0" layoutInCell="1" allowOverlap="1" wp14:anchorId="22059008" wp14:editId="4A735481">
            <wp:simplePos x="0" y="0"/>
            <wp:positionH relativeFrom="margin">
              <wp:align>center</wp:align>
            </wp:positionH>
            <wp:positionV relativeFrom="paragraph">
              <wp:posOffset>251460</wp:posOffset>
            </wp:positionV>
            <wp:extent cx="3879850" cy="2578100"/>
            <wp:effectExtent l="0" t="0" r="6350" b="0"/>
            <wp:wrapTopAndBottom/>
            <wp:docPr id="48" name="Picture 4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hart&#10;&#10;Description automatically generated"/>
                    <pic:cNvPicPr>
                      <a:picLocks noChangeAspect="1" noChangeArrowheads="1"/>
                    </pic:cNvPicPr>
                  </pic:nvPicPr>
                  <pic:blipFill rotWithShape="1">
                    <a:blip r:embed="rId41">
                      <a:extLst>
                        <a:ext uri="{28A0092B-C50C-407E-A947-70E740481C1C}">
                          <a14:useLocalDpi xmlns:a14="http://schemas.microsoft.com/office/drawing/2010/main" val="0"/>
                        </a:ext>
                      </a:extLst>
                    </a:blip>
                    <a:srcRect t="3284" r="3719" b="1478"/>
                    <a:stretch/>
                  </pic:blipFill>
                  <pic:spPr bwMode="auto">
                    <a:xfrm>
                      <a:off x="0" y="0"/>
                      <a:ext cx="3879850" cy="2578100"/>
                    </a:xfrm>
                    <a:prstGeom prst="rect">
                      <a:avLst/>
                    </a:prstGeom>
                    <a:noFill/>
                    <a:ln>
                      <a:noFill/>
                    </a:ln>
                    <a:extLst>
                      <a:ext uri="{53640926-AAD7-44D8-BBD7-CCE9431645EC}">
                        <a14:shadowObscured xmlns:a14="http://schemas.microsoft.com/office/drawing/2010/main"/>
                      </a:ext>
                    </a:extLst>
                  </pic:spPr>
                </pic:pic>
              </a:graphicData>
            </a:graphic>
          </wp:anchor>
        </w:drawing>
      </w:r>
    </w:p>
    <w:p w14:paraId="67148D22" w14:textId="77777777" w:rsidR="0002053D" w:rsidRPr="0002053D" w:rsidRDefault="0002053D" w:rsidP="0002053D">
      <w:r w:rsidRPr="0002053D">
        <w:t xml:space="preserve">By delaying charging, the batteries are stored at lower SOCs which is beneficial for most commercial Lithium-ion batteries. </w:t>
      </w:r>
    </w:p>
    <w:p w14:paraId="1A7747BE" w14:textId="77777777" w:rsidR="0002053D" w:rsidRPr="0002053D" w:rsidRDefault="0002053D" w:rsidP="0002053D">
      <w:r w:rsidRPr="0002053D">
        <w:t>The depth of battery discharge effects battery life. This can be aided by pre-installed built-in restrictions to aid preserving longevity of battery life as high rates of charge reduce battery life and cause further damage.</w:t>
      </w:r>
    </w:p>
    <w:p w14:paraId="6D07F732" w14:textId="77777777" w:rsidR="0002053D" w:rsidRPr="0002053D" w:rsidRDefault="0002053D" w:rsidP="0002053D">
      <w:r w:rsidRPr="0002053D">
        <w:t>Temperature-related degradation can be solved by Installing a system in place to reduce the excess heat which is built up during charging I.e., cooling systems or active liquid thermal management systems have proven to be a successful method of tackling battery degradation on the Tesla model 3.</w:t>
      </w:r>
    </w:p>
    <w:p w14:paraId="65A33BB0" w14:textId="77777777" w:rsidR="0002053D" w:rsidRPr="0002053D" w:rsidRDefault="0002053D" w:rsidP="0002053D">
      <w:r w:rsidRPr="0002053D">
        <w:t xml:space="preserve">Cyclic degradation = degradation </w:t>
      </w:r>
      <w:proofErr w:type="gramStart"/>
      <w:r w:rsidRPr="0002053D">
        <w:t>as a result of</w:t>
      </w:r>
      <w:proofErr w:type="gramEnd"/>
      <w:r w:rsidRPr="0002053D">
        <w:t xml:space="preserve"> charging and the battery using that charge.</w:t>
      </w:r>
    </w:p>
    <w:p w14:paraId="4235B8F6" w14:textId="77777777" w:rsidR="0002053D" w:rsidRPr="0002053D" w:rsidRDefault="0002053D" w:rsidP="0002053D">
      <w:r w:rsidRPr="0002053D">
        <w:lastRenderedPageBreak/>
        <w:t xml:space="preserve"> Calendar ageing = degradation over its lifetime.</w:t>
      </w:r>
    </w:p>
    <w:p w14:paraId="6441B732" w14:textId="77777777" w:rsidR="0002053D" w:rsidRDefault="0002053D">
      <w:r>
        <w:br w:type="page"/>
      </w:r>
    </w:p>
    <w:p w14:paraId="24F00FE5" w14:textId="77777777" w:rsidR="00325562" w:rsidRPr="00325562" w:rsidRDefault="00325562" w:rsidP="00325562"/>
    <w:p w14:paraId="57464260" w14:textId="02F1BBD5" w:rsidR="00F270D4" w:rsidRDefault="00A27176" w:rsidP="00E07686">
      <w:r w:rsidRPr="00A27176">
        <w:t>This is partially because any energy</w:t>
      </w:r>
      <w:r w:rsidR="00AF5D77">
        <w:t xml:space="preserve"> </w:t>
      </w:r>
      <w:r w:rsidRPr="00A27176">
        <w:t>exported must subsequently be imported back, leading to</w:t>
      </w:r>
      <w:r w:rsidR="00AF5D77">
        <w:t xml:space="preserve"> </w:t>
      </w:r>
      <w:r w:rsidRPr="00A27176">
        <w:t>additional temperature-related degradation. </w:t>
      </w:r>
    </w:p>
    <w:p w14:paraId="7A7D8056" w14:textId="77777777" w:rsidR="004440F8" w:rsidRDefault="004440F8" w:rsidP="004440F8">
      <w:pPr>
        <w:keepNext/>
      </w:pPr>
      <w:r>
        <w:rPr>
          <w:noProof/>
        </w:rPr>
        <w:drawing>
          <wp:inline distT="0" distB="0" distL="0" distR="0" wp14:anchorId="15964397" wp14:editId="5D6F9E46">
            <wp:extent cx="3293486" cy="2545976"/>
            <wp:effectExtent l="0" t="0" r="254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304826" cy="2554742"/>
                    </a:xfrm>
                    <a:prstGeom prst="rect">
                      <a:avLst/>
                    </a:prstGeom>
                  </pic:spPr>
                </pic:pic>
              </a:graphicData>
            </a:graphic>
          </wp:inline>
        </w:drawing>
      </w:r>
    </w:p>
    <w:p w14:paraId="70292881" w14:textId="2032AB85" w:rsidR="006E73C5" w:rsidRDefault="004440F8" w:rsidP="004440F8">
      <w:pPr>
        <w:pStyle w:val="Caption"/>
      </w:pPr>
      <w:bookmarkStart w:id="61" w:name="_Toc89093544"/>
      <w:r>
        <w:t xml:space="preserve">Figure </w:t>
      </w:r>
      <w:fldSimple w:instr=" SEQ Figure \* ARABIC ">
        <w:r w:rsidR="00464C8F">
          <w:rPr>
            <w:noProof/>
          </w:rPr>
          <w:t>17</w:t>
        </w:r>
      </w:fldSimple>
      <w:r>
        <w:t>.</w:t>
      </w:r>
      <w:r w:rsidRPr="004440F8">
        <w:t xml:space="preserve"> </w:t>
      </w:r>
      <w:r w:rsidR="00377F26" w:rsidRPr="00377F26">
        <w:t>Optimized charging of 3 EVs with multi-level cost of energ</w:t>
      </w:r>
      <w:r w:rsidR="00377F26">
        <w:t>y</w:t>
      </w:r>
      <w:bookmarkEnd w:id="61"/>
    </w:p>
    <w:p w14:paraId="6C143112" w14:textId="6E75A1A6" w:rsidR="00A27176" w:rsidRPr="00E07686" w:rsidRDefault="00A27176" w:rsidP="00E07686">
      <w:r w:rsidRPr="00A27176">
        <w:t>While</w:t>
      </w:r>
      <w:r w:rsidR="00AF5D77">
        <w:t xml:space="preserve"> the results from</w:t>
      </w:r>
      <w:r w:rsidRPr="00A27176">
        <w:t xml:space="preserve"> </w:t>
      </w:r>
      <w:r w:rsidR="00AF5D77">
        <w:t>figure 8</w:t>
      </w:r>
      <w:r w:rsidRPr="00A27176">
        <w:t> </w:t>
      </w:r>
      <w:r w:rsidR="00EA58B4" w:rsidRPr="00EA58B4">
        <w:t>indicate that a very high price differential is required to</w:t>
      </w:r>
      <w:r w:rsidR="00AF5D77">
        <w:t xml:space="preserve"> </w:t>
      </w:r>
      <w:r w:rsidR="00EA58B4" w:rsidRPr="00EA58B4">
        <w:t>make V2G economical, it should be noted that low</w:t>
      </w:r>
      <w:r w:rsidR="00AF5D77">
        <w:t xml:space="preserve"> </w:t>
      </w:r>
      <w:r w:rsidR="00EA58B4" w:rsidRPr="00EA58B4">
        <w:t>amplitude, high-frequency V2G associated with frequency</w:t>
      </w:r>
      <w:r w:rsidR="00AF5D77">
        <w:t xml:space="preserve"> </w:t>
      </w:r>
      <w:r w:rsidR="00EA58B4" w:rsidRPr="00EA58B4">
        <w:t xml:space="preserve">regulation is not </w:t>
      </w:r>
      <w:r w:rsidR="00AF5D77" w:rsidRPr="00EA58B4">
        <w:t>modelled</w:t>
      </w:r>
      <w:r w:rsidR="00EA58B4" w:rsidRPr="00EA58B4">
        <w:t xml:space="preserve"> here and may be economical at</w:t>
      </w:r>
      <w:r w:rsidR="00AF5D77">
        <w:t xml:space="preserve"> </w:t>
      </w:r>
      <w:r w:rsidR="00EA58B4" w:rsidRPr="00EA58B4">
        <w:t xml:space="preserve">lower prices, especially if peak charge and discharge </w:t>
      </w:r>
      <w:proofErr w:type="gramStart"/>
      <w:r w:rsidR="00EA58B4" w:rsidRPr="00EA58B4">
        <w:t>powers(</w:t>
      </w:r>
      <w:proofErr w:type="gramEnd"/>
      <w:r w:rsidR="00EA58B4" w:rsidRPr="00EA58B4">
        <w:t xml:space="preserve">and hence </w:t>
      </w:r>
      <w:r w:rsidR="00EA58B4" w:rsidRPr="00EA58B4">
        <w:lastRenderedPageBreak/>
        <w:t xml:space="preserve">temperatures) are </w:t>
      </w:r>
      <w:r w:rsidR="00AF5D77" w:rsidRPr="00EA58B4">
        <w:t>low. Because</w:t>
      </w:r>
      <w:r w:rsidR="00EA58B4" w:rsidRPr="00EA58B4">
        <w:t xml:space="preserve"> the cost of battery degradation due to V2G </w:t>
      </w:r>
      <w:r w:rsidR="00AF5D77" w:rsidRPr="00EA58B4">
        <w:t>is dominated</w:t>
      </w:r>
      <w:r w:rsidR="00EA58B4" w:rsidRPr="00EA58B4">
        <w:t xml:space="preserve"> by the temperature-related costs, effective </w:t>
      </w:r>
      <w:r w:rsidR="00AF5D77" w:rsidRPr="00EA58B4">
        <w:t>thermal management</w:t>
      </w:r>
      <w:r w:rsidR="00EA58B4" w:rsidRPr="00EA58B4">
        <w:t xml:space="preserve"> should make V2G economical at lower power prices. This is demonstrated in Fig. </w:t>
      </w:r>
      <w:r w:rsidR="00464C8F">
        <w:t>16.</w:t>
      </w:r>
    </w:p>
    <w:sectPr w:rsidR="00A27176" w:rsidRPr="00E07686" w:rsidSect="003F6AF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DFE05" w14:textId="77777777" w:rsidR="00114047" w:rsidRDefault="00114047" w:rsidP="00CE7F12">
      <w:pPr>
        <w:spacing w:after="0" w:line="240" w:lineRule="auto"/>
      </w:pPr>
      <w:r>
        <w:separator/>
      </w:r>
    </w:p>
  </w:endnote>
  <w:endnote w:type="continuationSeparator" w:id="0">
    <w:p w14:paraId="1C7E6A5F" w14:textId="77777777" w:rsidR="00114047" w:rsidRDefault="00114047" w:rsidP="00CE7F12">
      <w:pPr>
        <w:spacing w:after="0" w:line="240" w:lineRule="auto"/>
      </w:pPr>
      <w:r>
        <w:continuationSeparator/>
      </w:r>
    </w:p>
  </w:endnote>
  <w:endnote w:type="continuationNotice" w:id="1">
    <w:p w14:paraId="3E09DC4C" w14:textId="77777777" w:rsidR="00114047" w:rsidRDefault="001140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angal Pro">
    <w:charset w:val="00"/>
    <w:family w:val="auto"/>
    <w:pitch w:val="variable"/>
    <w:sig w:usb0="80000003" w:usb1="00000001" w:usb2="00000000" w:usb3="00000000" w:csb0="00000001" w:csb1="00000000"/>
  </w:font>
  <w:font w:name="Yu Mincho">
    <w:altName w:val="游明朝"/>
    <w:charset w:val="80"/>
    <w:family w:val="roman"/>
    <w:pitch w:val="variable"/>
    <w:sig w:usb0="800002E7" w:usb1="2AC7FCFF" w:usb2="00000012" w:usb3="00000000" w:csb0="0002009F" w:csb1="00000000"/>
  </w:font>
  <w:font w:name="DengXian">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803688"/>
      <w:docPartObj>
        <w:docPartGallery w:val="Page Numbers (Bottom of Page)"/>
        <w:docPartUnique/>
      </w:docPartObj>
    </w:sdtPr>
    <w:sdtEndPr>
      <w:rPr>
        <w:noProof/>
      </w:rPr>
    </w:sdtEndPr>
    <w:sdtContent>
      <w:p w14:paraId="65D1CAAB" w14:textId="3D424CB8" w:rsidR="00A421E6" w:rsidRDefault="00A421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DA6CD7" w14:textId="77777777" w:rsidR="00A421E6" w:rsidRDefault="00A42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DA3C4" w14:textId="77777777" w:rsidR="00114047" w:rsidRDefault="00114047" w:rsidP="00CE7F12">
      <w:pPr>
        <w:spacing w:after="0" w:line="240" w:lineRule="auto"/>
      </w:pPr>
      <w:r>
        <w:separator/>
      </w:r>
    </w:p>
  </w:footnote>
  <w:footnote w:type="continuationSeparator" w:id="0">
    <w:p w14:paraId="1D89C73A" w14:textId="77777777" w:rsidR="00114047" w:rsidRDefault="00114047" w:rsidP="00CE7F12">
      <w:pPr>
        <w:spacing w:after="0" w:line="240" w:lineRule="auto"/>
      </w:pPr>
      <w:r>
        <w:continuationSeparator/>
      </w:r>
    </w:p>
  </w:footnote>
  <w:footnote w:type="continuationNotice" w:id="1">
    <w:p w14:paraId="01FC9258" w14:textId="77777777" w:rsidR="00114047" w:rsidRDefault="001140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86FCA"/>
    <w:multiLevelType w:val="hybridMultilevel"/>
    <w:tmpl w:val="41EE9E94"/>
    <w:lvl w:ilvl="0" w:tplc="FFDA008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1F7049AA"/>
    <w:multiLevelType w:val="hybridMultilevel"/>
    <w:tmpl w:val="B9020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9E3023"/>
    <w:multiLevelType w:val="hybridMultilevel"/>
    <w:tmpl w:val="B9C40E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ECB5F0D"/>
    <w:multiLevelType w:val="multilevel"/>
    <w:tmpl w:val="867AA06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ajorHAnsi" w:hAnsiTheme="majorHAnsi" w:cstheme="majorHAnsi" w:hint="default"/>
        <w:sz w:val="32"/>
        <w:szCs w:val="3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0"/>
  </w:num>
  <w:num w:numId="3">
    <w:abstractNumId w:val="1"/>
  </w:num>
  <w:num w:numId="4">
    <w:abstractNumId w:val="2"/>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hdrShapeDefaults>
    <o:shapedefaults v:ext="edit" spidmax="2051">
      <o:colormru v:ext="edit" colors="#ff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754"/>
    <w:rsid w:val="00000D6A"/>
    <w:rsid w:val="00001031"/>
    <w:rsid w:val="00005799"/>
    <w:rsid w:val="0000596A"/>
    <w:rsid w:val="0000660D"/>
    <w:rsid w:val="0000673C"/>
    <w:rsid w:val="000079F7"/>
    <w:rsid w:val="00012455"/>
    <w:rsid w:val="000158DA"/>
    <w:rsid w:val="0002053D"/>
    <w:rsid w:val="00021759"/>
    <w:rsid w:val="0003272D"/>
    <w:rsid w:val="0003287A"/>
    <w:rsid w:val="00033E43"/>
    <w:rsid w:val="00047AE3"/>
    <w:rsid w:val="000505B3"/>
    <w:rsid w:val="00050AD5"/>
    <w:rsid w:val="00050DD6"/>
    <w:rsid w:val="00053E1A"/>
    <w:rsid w:val="00054801"/>
    <w:rsid w:val="000567CB"/>
    <w:rsid w:val="00056C60"/>
    <w:rsid w:val="00057B77"/>
    <w:rsid w:val="00060E9D"/>
    <w:rsid w:val="0006190E"/>
    <w:rsid w:val="00063021"/>
    <w:rsid w:val="000636E9"/>
    <w:rsid w:val="000664F2"/>
    <w:rsid w:val="00066E44"/>
    <w:rsid w:val="00067141"/>
    <w:rsid w:val="00067B4C"/>
    <w:rsid w:val="000723B4"/>
    <w:rsid w:val="000742D9"/>
    <w:rsid w:val="00077FF4"/>
    <w:rsid w:val="0008108C"/>
    <w:rsid w:val="00083404"/>
    <w:rsid w:val="00086E41"/>
    <w:rsid w:val="00090640"/>
    <w:rsid w:val="00090A34"/>
    <w:rsid w:val="00091C6B"/>
    <w:rsid w:val="000937BC"/>
    <w:rsid w:val="00095B41"/>
    <w:rsid w:val="0009684B"/>
    <w:rsid w:val="0009740B"/>
    <w:rsid w:val="00097A1A"/>
    <w:rsid w:val="000A11D6"/>
    <w:rsid w:val="000A59F4"/>
    <w:rsid w:val="000A7293"/>
    <w:rsid w:val="000B1797"/>
    <w:rsid w:val="000B2506"/>
    <w:rsid w:val="000B4AC5"/>
    <w:rsid w:val="000B5BF8"/>
    <w:rsid w:val="000B5ECD"/>
    <w:rsid w:val="000C04D4"/>
    <w:rsid w:val="000C18C6"/>
    <w:rsid w:val="000C2097"/>
    <w:rsid w:val="000C3645"/>
    <w:rsid w:val="000C64C0"/>
    <w:rsid w:val="000E1D77"/>
    <w:rsid w:val="000F0F7A"/>
    <w:rsid w:val="000F1452"/>
    <w:rsid w:val="000F2B93"/>
    <w:rsid w:val="000F5612"/>
    <w:rsid w:val="00100C9C"/>
    <w:rsid w:val="00100E7F"/>
    <w:rsid w:val="00101C97"/>
    <w:rsid w:val="00102A5C"/>
    <w:rsid w:val="00103FD9"/>
    <w:rsid w:val="00104054"/>
    <w:rsid w:val="001058A6"/>
    <w:rsid w:val="001077F2"/>
    <w:rsid w:val="00111AE8"/>
    <w:rsid w:val="00111E51"/>
    <w:rsid w:val="00113608"/>
    <w:rsid w:val="00114047"/>
    <w:rsid w:val="00114381"/>
    <w:rsid w:val="00114DD7"/>
    <w:rsid w:val="00115077"/>
    <w:rsid w:val="001175C1"/>
    <w:rsid w:val="0012283F"/>
    <w:rsid w:val="00124665"/>
    <w:rsid w:val="00125804"/>
    <w:rsid w:val="001275A1"/>
    <w:rsid w:val="001300E4"/>
    <w:rsid w:val="001306A2"/>
    <w:rsid w:val="001306AD"/>
    <w:rsid w:val="00130ED2"/>
    <w:rsid w:val="00131B99"/>
    <w:rsid w:val="00134B3C"/>
    <w:rsid w:val="00134D2A"/>
    <w:rsid w:val="00140672"/>
    <w:rsid w:val="00140CDC"/>
    <w:rsid w:val="00142689"/>
    <w:rsid w:val="00146774"/>
    <w:rsid w:val="00147EE9"/>
    <w:rsid w:val="00150977"/>
    <w:rsid w:val="00151680"/>
    <w:rsid w:val="00152741"/>
    <w:rsid w:val="001533F0"/>
    <w:rsid w:val="0015393F"/>
    <w:rsid w:val="0015423B"/>
    <w:rsid w:val="001603D9"/>
    <w:rsid w:val="00162FD6"/>
    <w:rsid w:val="001675A8"/>
    <w:rsid w:val="0017075F"/>
    <w:rsid w:val="00172445"/>
    <w:rsid w:val="00174548"/>
    <w:rsid w:val="00176307"/>
    <w:rsid w:val="00177BB3"/>
    <w:rsid w:val="00180651"/>
    <w:rsid w:val="00184939"/>
    <w:rsid w:val="00186A13"/>
    <w:rsid w:val="00187959"/>
    <w:rsid w:val="0019192D"/>
    <w:rsid w:val="00193B66"/>
    <w:rsid w:val="0019603E"/>
    <w:rsid w:val="001971E3"/>
    <w:rsid w:val="001A0EF6"/>
    <w:rsid w:val="001A2516"/>
    <w:rsid w:val="001A2795"/>
    <w:rsid w:val="001A5B5E"/>
    <w:rsid w:val="001B20E6"/>
    <w:rsid w:val="001B5356"/>
    <w:rsid w:val="001C0A84"/>
    <w:rsid w:val="001C0CFC"/>
    <w:rsid w:val="001C3319"/>
    <w:rsid w:val="001C4289"/>
    <w:rsid w:val="001D0F25"/>
    <w:rsid w:val="001D1E77"/>
    <w:rsid w:val="001D4982"/>
    <w:rsid w:val="001D5054"/>
    <w:rsid w:val="001D5D5D"/>
    <w:rsid w:val="001D7676"/>
    <w:rsid w:val="001E21E1"/>
    <w:rsid w:val="001E2583"/>
    <w:rsid w:val="001E2C6D"/>
    <w:rsid w:val="001E3FFC"/>
    <w:rsid w:val="001E415F"/>
    <w:rsid w:val="001E4398"/>
    <w:rsid w:val="001F0D8E"/>
    <w:rsid w:val="001F2343"/>
    <w:rsid w:val="001F47B6"/>
    <w:rsid w:val="001F547D"/>
    <w:rsid w:val="001F5906"/>
    <w:rsid w:val="001F78B9"/>
    <w:rsid w:val="002064A8"/>
    <w:rsid w:val="00206E04"/>
    <w:rsid w:val="00206F8C"/>
    <w:rsid w:val="00207F6A"/>
    <w:rsid w:val="002127CC"/>
    <w:rsid w:val="0021521E"/>
    <w:rsid w:val="00217DBE"/>
    <w:rsid w:val="00222B70"/>
    <w:rsid w:val="002232EA"/>
    <w:rsid w:val="00223E02"/>
    <w:rsid w:val="00223EAD"/>
    <w:rsid w:val="00227307"/>
    <w:rsid w:val="0023077B"/>
    <w:rsid w:val="00230813"/>
    <w:rsid w:val="0023250E"/>
    <w:rsid w:val="00232739"/>
    <w:rsid w:val="0023684F"/>
    <w:rsid w:val="00236DB5"/>
    <w:rsid w:val="00237C14"/>
    <w:rsid w:val="00240BD8"/>
    <w:rsid w:val="0024531B"/>
    <w:rsid w:val="00247AE5"/>
    <w:rsid w:val="00250F4E"/>
    <w:rsid w:val="00255126"/>
    <w:rsid w:val="002553B0"/>
    <w:rsid w:val="00257388"/>
    <w:rsid w:val="0026136B"/>
    <w:rsid w:val="00263B45"/>
    <w:rsid w:val="00266227"/>
    <w:rsid w:val="00267275"/>
    <w:rsid w:val="00272920"/>
    <w:rsid w:val="00273C07"/>
    <w:rsid w:val="0027430B"/>
    <w:rsid w:val="00274CDD"/>
    <w:rsid w:val="0028229A"/>
    <w:rsid w:val="00283966"/>
    <w:rsid w:val="002852AA"/>
    <w:rsid w:val="00285DF6"/>
    <w:rsid w:val="00290A4A"/>
    <w:rsid w:val="00291878"/>
    <w:rsid w:val="00291C88"/>
    <w:rsid w:val="002931E9"/>
    <w:rsid w:val="0029593F"/>
    <w:rsid w:val="002A107D"/>
    <w:rsid w:val="002A3397"/>
    <w:rsid w:val="002A4CF8"/>
    <w:rsid w:val="002A618E"/>
    <w:rsid w:val="002A6897"/>
    <w:rsid w:val="002B21CD"/>
    <w:rsid w:val="002B304B"/>
    <w:rsid w:val="002B352F"/>
    <w:rsid w:val="002B760E"/>
    <w:rsid w:val="002C2094"/>
    <w:rsid w:val="002C667B"/>
    <w:rsid w:val="002C737D"/>
    <w:rsid w:val="002C7DAD"/>
    <w:rsid w:val="002D0EAD"/>
    <w:rsid w:val="002D4066"/>
    <w:rsid w:val="002D7FC4"/>
    <w:rsid w:val="002E063D"/>
    <w:rsid w:val="002E45FC"/>
    <w:rsid w:val="002E4A28"/>
    <w:rsid w:val="002E687B"/>
    <w:rsid w:val="002E7A79"/>
    <w:rsid w:val="002F1C92"/>
    <w:rsid w:val="002F52FD"/>
    <w:rsid w:val="002F59E3"/>
    <w:rsid w:val="002F5A30"/>
    <w:rsid w:val="002F694C"/>
    <w:rsid w:val="003010C5"/>
    <w:rsid w:val="00301C7E"/>
    <w:rsid w:val="00302E26"/>
    <w:rsid w:val="00305901"/>
    <w:rsid w:val="00306FA8"/>
    <w:rsid w:val="0031055B"/>
    <w:rsid w:val="003127B8"/>
    <w:rsid w:val="0031496E"/>
    <w:rsid w:val="00314CC1"/>
    <w:rsid w:val="00314D4B"/>
    <w:rsid w:val="00315044"/>
    <w:rsid w:val="003201E1"/>
    <w:rsid w:val="003209AB"/>
    <w:rsid w:val="00320A1D"/>
    <w:rsid w:val="00320FB2"/>
    <w:rsid w:val="00323B7F"/>
    <w:rsid w:val="0032489E"/>
    <w:rsid w:val="00325562"/>
    <w:rsid w:val="00327471"/>
    <w:rsid w:val="0033021B"/>
    <w:rsid w:val="00331986"/>
    <w:rsid w:val="0033261F"/>
    <w:rsid w:val="0033278A"/>
    <w:rsid w:val="0033471B"/>
    <w:rsid w:val="00335708"/>
    <w:rsid w:val="00336134"/>
    <w:rsid w:val="00345941"/>
    <w:rsid w:val="00346C12"/>
    <w:rsid w:val="0035330B"/>
    <w:rsid w:val="00354541"/>
    <w:rsid w:val="00354594"/>
    <w:rsid w:val="00357128"/>
    <w:rsid w:val="00357B20"/>
    <w:rsid w:val="00362297"/>
    <w:rsid w:val="003645B7"/>
    <w:rsid w:val="00364986"/>
    <w:rsid w:val="00366689"/>
    <w:rsid w:val="0037011E"/>
    <w:rsid w:val="00370BC8"/>
    <w:rsid w:val="00373198"/>
    <w:rsid w:val="00377F26"/>
    <w:rsid w:val="0038212D"/>
    <w:rsid w:val="00383386"/>
    <w:rsid w:val="003849A7"/>
    <w:rsid w:val="00384DAC"/>
    <w:rsid w:val="00384FAF"/>
    <w:rsid w:val="003867E9"/>
    <w:rsid w:val="00390B89"/>
    <w:rsid w:val="003917FB"/>
    <w:rsid w:val="0039339E"/>
    <w:rsid w:val="00393854"/>
    <w:rsid w:val="00394FF4"/>
    <w:rsid w:val="0039588E"/>
    <w:rsid w:val="00396B41"/>
    <w:rsid w:val="003A12A0"/>
    <w:rsid w:val="003A3AFB"/>
    <w:rsid w:val="003A5F3D"/>
    <w:rsid w:val="003A62E2"/>
    <w:rsid w:val="003A78CC"/>
    <w:rsid w:val="003B0D07"/>
    <w:rsid w:val="003B21B7"/>
    <w:rsid w:val="003B28CB"/>
    <w:rsid w:val="003B3D48"/>
    <w:rsid w:val="003B51B5"/>
    <w:rsid w:val="003D14BA"/>
    <w:rsid w:val="003D22D0"/>
    <w:rsid w:val="003D5963"/>
    <w:rsid w:val="003D6DB2"/>
    <w:rsid w:val="003E0F6A"/>
    <w:rsid w:val="003E172D"/>
    <w:rsid w:val="003E31B1"/>
    <w:rsid w:val="003E33B4"/>
    <w:rsid w:val="003E754A"/>
    <w:rsid w:val="003F33A0"/>
    <w:rsid w:val="003F6AF9"/>
    <w:rsid w:val="00402005"/>
    <w:rsid w:val="00402048"/>
    <w:rsid w:val="00403E2B"/>
    <w:rsid w:val="0040580A"/>
    <w:rsid w:val="004077CD"/>
    <w:rsid w:val="004079D8"/>
    <w:rsid w:val="004122CC"/>
    <w:rsid w:val="004128B6"/>
    <w:rsid w:val="00413192"/>
    <w:rsid w:val="00413EA8"/>
    <w:rsid w:val="00414ECF"/>
    <w:rsid w:val="004150B0"/>
    <w:rsid w:val="00416040"/>
    <w:rsid w:val="004173CA"/>
    <w:rsid w:val="0042172B"/>
    <w:rsid w:val="00422335"/>
    <w:rsid w:val="00424C0C"/>
    <w:rsid w:val="00424FD6"/>
    <w:rsid w:val="0043633B"/>
    <w:rsid w:val="00437145"/>
    <w:rsid w:val="0044254E"/>
    <w:rsid w:val="00443894"/>
    <w:rsid w:val="004440F8"/>
    <w:rsid w:val="004465AB"/>
    <w:rsid w:val="00451078"/>
    <w:rsid w:val="00451097"/>
    <w:rsid w:val="004510C2"/>
    <w:rsid w:val="00453921"/>
    <w:rsid w:val="0045394E"/>
    <w:rsid w:val="00453FC0"/>
    <w:rsid w:val="004550E5"/>
    <w:rsid w:val="004556B0"/>
    <w:rsid w:val="0045611B"/>
    <w:rsid w:val="00457C47"/>
    <w:rsid w:val="00460802"/>
    <w:rsid w:val="00464886"/>
    <w:rsid w:val="00464C8F"/>
    <w:rsid w:val="0046694F"/>
    <w:rsid w:val="00473831"/>
    <w:rsid w:val="00475742"/>
    <w:rsid w:val="00476041"/>
    <w:rsid w:val="00480104"/>
    <w:rsid w:val="00483E2A"/>
    <w:rsid w:val="004841ED"/>
    <w:rsid w:val="0048699C"/>
    <w:rsid w:val="00490243"/>
    <w:rsid w:val="00490E9A"/>
    <w:rsid w:val="0049214B"/>
    <w:rsid w:val="004961D3"/>
    <w:rsid w:val="00496AAD"/>
    <w:rsid w:val="00497126"/>
    <w:rsid w:val="004A0A08"/>
    <w:rsid w:val="004A0C6E"/>
    <w:rsid w:val="004A1EF2"/>
    <w:rsid w:val="004A3A01"/>
    <w:rsid w:val="004A510E"/>
    <w:rsid w:val="004A7AE2"/>
    <w:rsid w:val="004B01B8"/>
    <w:rsid w:val="004B3601"/>
    <w:rsid w:val="004B3E0E"/>
    <w:rsid w:val="004B4530"/>
    <w:rsid w:val="004C266A"/>
    <w:rsid w:val="004C5790"/>
    <w:rsid w:val="004C6F00"/>
    <w:rsid w:val="004C7C46"/>
    <w:rsid w:val="004D13B0"/>
    <w:rsid w:val="004D15C5"/>
    <w:rsid w:val="004D25E9"/>
    <w:rsid w:val="004D4F01"/>
    <w:rsid w:val="004D5286"/>
    <w:rsid w:val="004D6649"/>
    <w:rsid w:val="004E167A"/>
    <w:rsid w:val="004E307F"/>
    <w:rsid w:val="004E3466"/>
    <w:rsid w:val="004E4880"/>
    <w:rsid w:val="004E57F3"/>
    <w:rsid w:val="004E6793"/>
    <w:rsid w:val="004E6C0C"/>
    <w:rsid w:val="004E71E4"/>
    <w:rsid w:val="004E7421"/>
    <w:rsid w:val="004F0E03"/>
    <w:rsid w:val="004F1527"/>
    <w:rsid w:val="004F2050"/>
    <w:rsid w:val="004F3418"/>
    <w:rsid w:val="004F387C"/>
    <w:rsid w:val="004F3F59"/>
    <w:rsid w:val="0050432C"/>
    <w:rsid w:val="00505605"/>
    <w:rsid w:val="005058F8"/>
    <w:rsid w:val="00506AD3"/>
    <w:rsid w:val="005150AE"/>
    <w:rsid w:val="005233C0"/>
    <w:rsid w:val="00526F00"/>
    <w:rsid w:val="005308A8"/>
    <w:rsid w:val="00531867"/>
    <w:rsid w:val="00531A9D"/>
    <w:rsid w:val="00532795"/>
    <w:rsid w:val="00533463"/>
    <w:rsid w:val="005341B0"/>
    <w:rsid w:val="0053582A"/>
    <w:rsid w:val="00540DD5"/>
    <w:rsid w:val="00542162"/>
    <w:rsid w:val="0054524E"/>
    <w:rsid w:val="00545B33"/>
    <w:rsid w:val="00545EA3"/>
    <w:rsid w:val="005478F8"/>
    <w:rsid w:val="00550FB8"/>
    <w:rsid w:val="005526C8"/>
    <w:rsid w:val="005528D8"/>
    <w:rsid w:val="00553E32"/>
    <w:rsid w:val="00555AA6"/>
    <w:rsid w:val="00555FCA"/>
    <w:rsid w:val="00557601"/>
    <w:rsid w:val="0056039E"/>
    <w:rsid w:val="00561857"/>
    <w:rsid w:val="00561DD9"/>
    <w:rsid w:val="005630B1"/>
    <w:rsid w:val="00563118"/>
    <w:rsid w:val="00565BD8"/>
    <w:rsid w:val="005676C3"/>
    <w:rsid w:val="005717B5"/>
    <w:rsid w:val="00571932"/>
    <w:rsid w:val="005726F3"/>
    <w:rsid w:val="005734C0"/>
    <w:rsid w:val="00574FB0"/>
    <w:rsid w:val="0057734D"/>
    <w:rsid w:val="00582E47"/>
    <w:rsid w:val="005832FF"/>
    <w:rsid w:val="00583D9A"/>
    <w:rsid w:val="00590646"/>
    <w:rsid w:val="00591E79"/>
    <w:rsid w:val="00595215"/>
    <w:rsid w:val="005A2A28"/>
    <w:rsid w:val="005A2C66"/>
    <w:rsid w:val="005A3473"/>
    <w:rsid w:val="005A61DB"/>
    <w:rsid w:val="005A6267"/>
    <w:rsid w:val="005A6588"/>
    <w:rsid w:val="005A7DEC"/>
    <w:rsid w:val="005B0DDA"/>
    <w:rsid w:val="005B294D"/>
    <w:rsid w:val="005B551F"/>
    <w:rsid w:val="005C1AB9"/>
    <w:rsid w:val="005C4255"/>
    <w:rsid w:val="005C76C6"/>
    <w:rsid w:val="005D1306"/>
    <w:rsid w:val="005D1EDC"/>
    <w:rsid w:val="005D1F0D"/>
    <w:rsid w:val="005D2688"/>
    <w:rsid w:val="005D3E9E"/>
    <w:rsid w:val="005D70F5"/>
    <w:rsid w:val="005E00A0"/>
    <w:rsid w:val="005E0671"/>
    <w:rsid w:val="005E0A6F"/>
    <w:rsid w:val="005E0B8D"/>
    <w:rsid w:val="005E196A"/>
    <w:rsid w:val="005E21F1"/>
    <w:rsid w:val="005E2BEB"/>
    <w:rsid w:val="005E3052"/>
    <w:rsid w:val="005E7581"/>
    <w:rsid w:val="005F002B"/>
    <w:rsid w:val="005F5B45"/>
    <w:rsid w:val="005F5B85"/>
    <w:rsid w:val="005F73A2"/>
    <w:rsid w:val="005F7A27"/>
    <w:rsid w:val="005F7CA5"/>
    <w:rsid w:val="00602A6D"/>
    <w:rsid w:val="006045C8"/>
    <w:rsid w:val="00604F74"/>
    <w:rsid w:val="006105BB"/>
    <w:rsid w:val="00611765"/>
    <w:rsid w:val="00611A27"/>
    <w:rsid w:val="0061402B"/>
    <w:rsid w:val="00616222"/>
    <w:rsid w:val="0061645F"/>
    <w:rsid w:val="00621023"/>
    <w:rsid w:val="00621C55"/>
    <w:rsid w:val="0062273B"/>
    <w:rsid w:val="00626CCE"/>
    <w:rsid w:val="006275D1"/>
    <w:rsid w:val="00631534"/>
    <w:rsid w:val="00635326"/>
    <w:rsid w:val="00637A8A"/>
    <w:rsid w:val="00637B04"/>
    <w:rsid w:val="00642C10"/>
    <w:rsid w:val="0064316B"/>
    <w:rsid w:val="00643DBA"/>
    <w:rsid w:val="0064483E"/>
    <w:rsid w:val="00654D1C"/>
    <w:rsid w:val="00654DCA"/>
    <w:rsid w:val="00655D9B"/>
    <w:rsid w:val="006574D7"/>
    <w:rsid w:val="00663336"/>
    <w:rsid w:val="00663D63"/>
    <w:rsid w:val="00667637"/>
    <w:rsid w:val="006709D3"/>
    <w:rsid w:val="00670E31"/>
    <w:rsid w:val="00672710"/>
    <w:rsid w:val="00673521"/>
    <w:rsid w:val="00673663"/>
    <w:rsid w:val="00674762"/>
    <w:rsid w:val="006750A8"/>
    <w:rsid w:val="00676589"/>
    <w:rsid w:val="006775FC"/>
    <w:rsid w:val="00680960"/>
    <w:rsid w:val="006821CC"/>
    <w:rsid w:val="0068244C"/>
    <w:rsid w:val="00684107"/>
    <w:rsid w:val="006857E9"/>
    <w:rsid w:val="00685CE3"/>
    <w:rsid w:val="00687928"/>
    <w:rsid w:val="00692E06"/>
    <w:rsid w:val="00694626"/>
    <w:rsid w:val="0069514F"/>
    <w:rsid w:val="0069676B"/>
    <w:rsid w:val="00697DF9"/>
    <w:rsid w:val="006A0527"/>
    <w:rsid w:val="006A1B72"/>
    <w:rsid w:val="006A2AEC"/>
    <w:rsid w:val="006A38FF"/>
    <w:rsid w:val="006A7269"/>
    <w:rsid w:val="006B6C64"/>
    <w:rsid w:val="006B7954"/>
    <w:rsid w:val="006C1E7C"/>
    <w:rsid w:val="006C2E1B"/>
    <w:rsid w:val="006C49BA"/>
    <w:rsid w:val="006D1CA1"/>
    <w:rsid w:val="006D3149"/>
    <w:rsid w:val="006D3AF8"/>
    <w:rsid w:val="006D3F38"/>
    <w:rsid w:val="006D62ED"/>
    <w:rsid w:val="006E02BE"/>
    <w:rsid w:val="006E2C94"/>
    <w:rsid w:val="006E3F47"/>
    <w:rsid w:val="006E70CB"/>
    <w:rsid w:val="006E73C5"/>
    <w:rsid w:val="006F086E"/>
    <w:rsid w:val="006F2004"/>
    <w:rsid w:val="006F26D5"/>
    <w:rsid w:val="006F4014"/>
    <w:rsid w:val="006F4E21"/>
    <w:rsid w:val="006F53F7"/>
    <w:rsid w:val="006F55F0"/>
    <w:rsid w:val="00700D02"/>
    <w:rsid w:val="00705A8B"/>
    <w:rsid w:val="007062EB"/>
    <w:rsid w:val="007124D0"/>
    <w:rsid w:val="00713C74"/>
    <w:rsid w:val="00715522"/>
    <w:rsid w:val="00715E2E"/>
    <w:rsid w:val="0072077A"/>
    <w:rsid w:val="00721AD6"/>
    <w:rsid w:val="00723DCF"/>
    <w:rsid w:val="0072680B"/>
    <w:rsid w:val="0073004D"/>
    <w:rsid w:val="00730860"/>
    <w:rsid w:val="00731741"/>
    <w:rsid w:val="0073257C"/>
    <w:rsid w:val="00734806"/>
    <w:rsid w:val="00736CBD"/>
    <w:rsid w:val="00740C94"/>
    <w:rsid w:val="0074305D"/>
    <w:rsid w:val="00745A83"/>
    <w:rsid w:val="00747CB0"/>
    <w:rsid w:val="00751B0B"/>
    <w:rsid w:val="00752F10"/>
    <w:rsid w:val="00753735"/>
    <w:rsid w:val="00754593"/>
    <w:rsid w:val="007546E5"/>
    <w:rsid w:val="00754754"/>
    <w:rsid w:val="00755A73"/>
    <w:rsid w:val="00757FA2"/>
    <w:rsid w:val="00760224"/>
    <w:rsid w:val="0076040B"/>
    <w:rsid w:val="0076188A"/>
    <w:rsid w:val="00761CAE"/>
    <w:rsid w:val="00771CA7"/>
    <w:rsid w:val="00774BCE"/>
    <w:rsid w:val="007765F2"/>
    <w:rsid w:val="0078468F"/>
    <w:rsid w:val="00784C90"/>
    <w:rsid w:val="00785356"/>
    <w:rsid w:val="00785D04"/>
    <w:rsid w:val="00786BD4"/>
    <w:rsid w:val="00793189"/>
    <w:rsid w:val="007933E7"/>
    <w:rsid w:val="00793DCF"/>
    <w:rsid w:val="007957AE"/>
    <w:rsid w:val="007A2318"/>
    <w:rsid w:val="007A2B6A"/>
    <w:rsid w:val="007A4C2F"/>
    <w:rsid w:val="007A7812"/>
    <w:rsid w:val="007B5D31"/>
    <w:rsid w:val="007B68F1"/>
    <w:rsid w:val="007B7F7C"/>
    <w:rsid w:val="007C065B"/>
    <w:rsid w:val="007C0FBD"/>
    <w:rsid w:val="007C1E7F"/>
    <w:rsid w:val="007C2BBE"/>
    <w:rsid w:val="007C3D78"/>
    <w:rsid w:val="007C64AB"/>
    <w:rsid w:val="007C681F"/>
    <w:rsid w:val="007D2682"/>
    <w:rsid w:val="007D4641"/>
    <w:rsid w:val="007D6A7E"/>
    <w:rsid w:val="007D75A7"/>
    <w:rsid w:val="007E2B20"/>
    <w:rsid w:val="007E2EE5"/>
    <w:rsid w:val="007E2F14"/>
    <w:rsid w:val="007E3006"/>
    <w:rsid w:val="007E399F"/>
    <w:rsid w:val="007E5729"/>
    <w:rsid w:val="007E6F54"/>
    <w:rsid w:val="007E7A2E"/>
    <w:rsid w:val="007F0C40"/>
    <w:rsid w:val="007F4ACF"/>
    <w:rsid w:val="007F5491"/>
    <w:rsid w:val="007F5FCB"/>
    <w:rsid w:val="007F7E8F"/>
    <w:rsid w:val="007F7F70"/>
    <w:rsid w:val="00802C36"/>
    <w:rsid w:val="00815F5E"/>
    <w:rsid w:val="008201D1"/>
    <w:rsid w:val="008221FE"/>
    <w:rsid w:val="00823E4D"/>
    <w:rsid w:val="0082466C"/>
    <w:rsid w:val="008255FF"/>
    <w:rsid w:val="00833438"/>
    <w:rsid w:val="0083560C"/>
    <w:rsid w:val="0084118E"/>
    <w:rsid w:val="00844126"/>
    <w:rsid w:val="0084612C"/>
    <w:rsid w:val="00846BD2"/>
    <w:rsid w:val="00854BDE"/>
    <w:rsid w:val="00856463"/>
    <w:rsid w:val="0085655C"/>
    <w:rsid w:val="00856A13"/>
    <w:rsid w:val="00856F6C"/>
    <w:rsid w:val="00861478"/>
    <w:rsid w:val="0086230F"/>
    <w:rsid w:val="0086398D"/>
    <w:rsid w:val="00863A15"/>
    <w:rsid w:val="00863C01"/>
    <w:rsid w:val="00864A25"/>
    <w:rsid w:val="00865041"/>
    <w:rsid w:val="008656F3"/>
    <w:rsid w:val="00866E80"/>
    <w:rsid w:val="00866EFB"/>
    <w:rsid w:val="0087423B"/>
    <w:rsid w:val="00874DA7"/>
    <w:rsid w:val="008824DA"/>
    <w:rsid w:val="0088472F"/>
    <w:rsid w:val="0088637B"/>
    <w:rsid w:val="00887465"/>
    <w:rsid w:val="00890281"/>
    <w:rsid w:val="008919D2"/>
    <w:rsid w:val="00893962"/>
    <w:rsid w:val="00895E49"/>
    <w:rsid w:val="00896626"/>
    <w:rsid w:val="008A4047"/>
    <w:rsid w:val="008A4307"/>
    <w:rsid w:val="008B012C"/>
    <w:rsid w:val="008B0788"/>
    <w:rsid w:val="008B3A3B"/>
    <w:rsid w:val="008B44D4"/>
    <w:rsid w:val="008B4F3A"/>
    <w:rsid w:val="008B73F0"/>
    <w:rsid w:val="008C1531"/>
    <w:rsid w:val="008C2D92"/>
    <w:rsid w:val="008C31DB"/>
    <w:rsid w:val="008C5E52"/>
    <w:rsid w:val="008C6895"/>
    <w:rsid w:val="008D1261"/>
    <w:rsid w:val="008D1D20"/>
    <w:rsid w:val="008D3CB9"/>
    <w:rsid w:val="008D58E9"/>
    <w:rsid w:val="008D5B86"/>
    <w:rsid w:val="008E0444"/>
    <w:rsid w:val="008E17E6"/>
    <w:rsid w:val="008E590B"/>
    <w:rsid w:val="008E7EBE"/>
    <w:rsid w:val="008F031D"/>
    <w:rsid w:val="008F39BD"/>
    <w:rsid w:val="008F5FCF"/>
    <w:rsid w:val="008F6AED"/>
    <w:rsid w:val="008F6AFC"/>
    <w:rsid w:val="008F6E7D"/>
    <w:rsid w:val="008F7BBD"/>
    <w:rsid w:val="00902022"/>
    <w:rsid w:val="00903A29"/>
    <w:rsid w:val="00905487"/>
    <w:rsid w:val="00915E80"/>
    <w:rsid w:val="009173CA"/>
    <w:rsid w:val="0092024F"/>
    <w:rsid w:val="009206D7"/>
    <w:rsid w:val="00921ECB"/>
    <w:rsid w:val="009221F7"/>
    <w:rsid w:val="009246A5"/>
    <w:rsid w:val="00925596"/>
    <w:rsid w:val="00931E22"/>
    <w:rsid w:val="0093512B"/>
    <w:rsid w:val="009379A4"/>
    <w:rsid w:val="009402EA"/>
    <w:rsid w:val="00941165"/>
    <w:rsid w:val="009417AB"/>
    <w:rsid w:val="009427D2"/>
    <w:rsid w:val="0095017F"/>
    <w:rsid w:val="0095052B"/>
    <w:rsid w:val="00950645"/>
    <w:rsid w:val="0095236B"/>
    <w:rsid w:val="0095397D"/>
    <w:rsid w:val="00953AF3"/>
    <w:rsid w:val="009544F9"/>
    <w:rsid w:val="009572B9"/>
    <w:rsid w:val="00957C67"/>
    <w:rsid w:val="00961FDD"/>
    <w:rsid w:val="0096212F"/>
    <w:rsid w:val="009637D0"/>
    <w:rsid w:val="00964109"/>
    <w:rsid w:val="00964182"/>
    <w:rsid w:val="00964DB2"/>
    <w:rsid w:val="00966A66"/>
    <w:rsid w:val="009707FA"/>
    <w:rsid w:val="00974238"/>
    <w:rsid w:val="009750C9"/>
    <w:rsid w:val="00987175"/>
    <w:rsid w:val="009875FB"/>
    <w:rsid w:val="009900F6"/>
    <w:rsid w:val="00991C99"/>
    <w:rsid w:val="00991F78"/>
    <w:rsid w:val="009922E4"/>
    <w:rsid w:val="00994480"/>
    <w:rsid w:val="009A03F1"/>
    <w:rsid w:val="009A0E1D"/>
    <w:rsid w:val="009A14B6"/>
    <w:rsid w:val="009A3574"/>
    <w:rsid w:val="009A5A64"/>
    <w:rsid w:val="009A775A"/>
    <w:rsid w:val="009B0204"/>
    <w:rsid w:val="009B084C"/>
    <w:rsid w:val="009B1971"/>
    <w:rsid w:val="009B2B06"/>
    <w:rsid w:val="009B4EC2"/>
    <w:rsid w:val="009C4C4B"/>
    <w:rsid w:val="009C7121"/>
    <w:rsid w:val="009C78B7"/>
    <w:rsid w:val="009D106F"/>
    <w:rsid w:val="009D13CC"/>
    <w:rsid w:val="009D2D7F"/>
    <w:rsid w:val="009D34CA"/>
    <w:rsid w:val="009E226C"/>
    <w:rsid w:val="009E4570"/>
    <w:rsid w:val="009E45B2"/>
    <w:rsid w:val="009E51B6"/>
    <w:rsid w:val="009E67E5"/>
    <w:rsid w:val="009E6B14"/>
    <w:rsid w:val="009F300D"/>
    <w:rsid w:val="009F50A2"/>
    <w:rsid w:val="00A00F6B"/>
    <w:rsid w:val="00A02002"/>
    <w:rsid w:val="00A04430"/>
    <w:rsid w:val="00A04777"/>
    <w:rsid w:val="00A073DC"/>
    <w:rsid w:val="00A10FCF"/>
    <w:rsid w:val="00A12923"/>
    <w:rsid w:val="00A12A39"/>
    <w:rsid w:val="00A14F93"/>
    <w:rsid w:val="00A157EF"/>
    <w:rsid w:val="00A15F29"/>
    <w:rsid w:val="00A1620D"/>
    <w:rsid w:val="00A17CAE"/>
    <w:rsid w:val="00A23E30"/>
    <w:rsid w:val="00A248B9"/>
    <w:rsid w:val="00A26BB2"/>
    <w:rsid w:val="00A27176"/>
    <w:rsid w:val="00A2783E"/>
    <w:rsid w:val="00A315F9"/>
    <w:rsid w:val="00A31DC1"/>
    <w:rsid w:val="00A32CB1"/>
    <w:rsid w:val="00A342B2"/>
    <w:rsid w:val="00A34A1D"/>
    <w:rsid w:val="00A35EF1"/>
    <w:rsid w:val="00A36B22"/>
    <w:rsid w:val="00A37307"/>
    <w:rsid w:val="00A379EC"/>
    <w:rsid w:val="00A37DE6"/>
    <w:rsid w:val="00A4212D"/>
    <w:rsid w:val="00A421E6"/>
    <w:rsid w:val="00A42378"/>
    <w:rsid w:val="00A45481"/>
    <w:rsid w:val="00A46655"/>
    <w:rsid w:val="00A47863"/>
    <w:rsid w:val="00A50DF9"/>
    <w:rsid w:val="00A52241"/>
    <w:rsid w:val="00A5372C"/>
    <w:rsid w:val="00A61486"/>
    <w:rsid w:val="00A624BA"/>
    <w:rsid w:val="00A62DEF"/>
    <w:rsid w:val="00A72020"/>
    <w:rsid w:val="00A7346C"/>
    <w:rsid w:val="00A73893"/>
    <w:rsid w:val="00A73B93"/>
    <w:rsid w:val="00A76DD7"/>
    <w:rsid w:val="00A77573"/>
    <w:rsid w:val="00A8483A"/>
    <w:rsid w:val="00A871D4"/>
    <w:rsid w:val="00A90920"/>
    <w:rsid w:val="00A92C2D"/>
    <w:rsid w:val="00A94145"/>
    <w:rsid w:val="00A94646"/>
    <w:rsid w:val="00A952CE"/>
    <w:rsid w:val="00A95978"/>
    <w:rsid w:val="00A96399"/>
    <w:rsid w:val="00A963B2"/>
    <w:rsid w:val="00AA0F7F"/>
    <w:rsid w:val="00AA15D2"/>
    <w:rsid w:val="00AA276D"/>
    <w:rsid w:val="00AA2B62"/>
    <w:rsid w:val="00AA492F"/>
    <w:rsid w:val="00AA7012"/>
    <w:rsid w:val="00AB0072"/>
    <w:rsid w:val="00AB104E"/>
    <w:rsid w:val="00AB3032"/>
    <w:rsid w:val="00AC1099"/>
    <w:rsid w:val="00AC164C"/>
    <w:rsid w:val="00AC315B"/>
    <w:rsid w:val="00AC4DC5"/>
    <w:rsid w:val="00AC4E6F"/>
    <w:rsid w:val="00AC56E6"/>
    <w:rsid w:val="00AC6160"/>
    <w:rsid w:val="00AC7BE4"/>
    <w:rsid w:val="00AD0C89"/>
    <w:rsid w:val="00AD1A39"/>
    <w:rsid w:val="00AD54F7"/>
    <w:rsid w:val="00AD73B3"/>
    <w:rsid w:val="00AE091D"/>
    <w:rsid w:val="00AE4135"/>
    <w:rsid w:val="00AE4B42"/>
    <w:rsid w:val="00AE562B"/>
    <w:rsid w:val="00AE67AD"/>
    <w:rsid w:val="00AE75A1"/>
    <w:rsid w:val="00AF19D5"/>
    <w:rsid w:val="00AF1ECA"/>
    <w:rsid w:val="00AF2CA2"/>
    <w:rsid w:val="00AF3458"/>
    <w:rsid w:val="00AF4161"/>
    <w:rsid w:val="00AF5D77"/>
    <w:rsid w:val="00AF6149"/>
    <w:rsid w:val="00AF671B"/>
    <w:rsid w:val="00B00D8C"/>
    <w:rsid w:val="00B02063"/>
    <w:rsid w:val="00B054F8"/>
    <w:rsid w:val="00B056AE"/>
    <w:rsid w:val="00B1139A"/>
    <w:rsid w:val="00B1389F"/>
    <w:rsid w:val="00B15BAB"/>
    <w:rsid w:val="00B179BC"/>
    <w:rsid w:val="00B23999"/>
    <w:rsid w:val="00B26975"/>
    <w:rsid w:val="00B37EFF"/>
    <w:rsid w:val="00B40FEE"/>
    <w:rsid w:val="00B41917"/>
    <w:rsid w:val="00B43B1D"/>
    <w:rsid w:val="00B519A2"/>
    <w:rsid w:val="00B5270E"/>
    <w:rsid w:val="00B5276D"/>
    <w:rsid w:val="00B52915"/>
    <w:rsid w:val="00B52CBE"/>
    <w:rsid w:val="00B55695"/>
    <w:rsid w:val="00B562D2"/>
    <w:rsid w:val="00B57FAC"/>
    <w:rsid w:val="00B64844"/>
    <w:rsid w:val="00B64AE6"/>
    <w:rsid w:val="00B64B97"/>
    <w:rsid w:val="00B658AA"/>
    <w:rsid w:val="00B6613A"/>
    <w:rsid w:val="00B66A0E"/>
    <w:rsid w:val="00B67866"/>
    <w:rsid w:val="00B733AC"/>
    <w:rsid w:val="00B73937"/>
    <w:rsid w:val="00B75E9A"/>
    <w:rsid w:val="00B76FDB"/>
    <w:rsid w:val="00B77FD1"/>
    <w:rsid w:val="00B8376C"/>
    <w:rsid w:val="00B863C9"/>
    <w:rsid w:val="00B86EC5"/>
    <w:rsid w:val="00B9102A"/>
    <w:rsid w:val="00B94351"/>
    <w:rsid w:val="00B9455A"/>
    <w:rsid w:val="00B946A2"/>
    <w:rsid w:val="00B97860"/>
    <w:rsid w:val="00BA172C"/>
    <w:rsid w:val="00BB0687"/>
    <w:rsid w:val="00BB2385"/>
    <w:rsid w:val="00BB2816"/>
    <w:rsid w:val="00BB3188"/>
    <w:rsid w:val="00BB38E7"/>
    <w:rsid w:val="00BB4223"/>
    <w:rsid w:val="00BB6FA6"/>
    <w:rsid w:val="00BC2E28"/>
    <w:rsid w:val="00BC3E7F"/>
    <w:rsid w:val="00BC4299"/>
    <w:rsid w:val="00BC5ACB"/>
    <w:rsid w:val="00BC61B9"/>
    <w:rsid w:val="00BC7277"/>
    <w:rsid w:val="00BD0646"/>
    <w:rsid w:val="00BD17BB"/>
    <w:rsid w:val="00BD26C9"/>
    <w:rsid w:val="00BD29B5"/>
    <w:rsid w:val="00BD2F12"/>
    <w:rsid w:val="00BD6E4E"/>
    <w:rsid w:val="00BD6EBB"/>
    <w:rsid w:val="00BE0984"/>
    <w:rsid w:val="00BE2224"/>
    <w:rsid w:val="00BE3A55"/>
    <w:rsid w:val="00BE4AA4"/>
    <w:rsid w:val="00BE4F9F"/>
    <w:rsid w:val="00BE6DA0"/>
    <w:rsid w:val="00BE7ECF"/>
    <w:rsid w:val="00BF46D1"/>
    <w:rsid w:val="00C04287"/>
    <w:rsid w:val="00C0450B"/>
    <w:rsid w:val="00C06B3B"/>
    <w:rsid w:val="00C111AC"/>
    <w:rsid w:val="00C11394"/>
    <w:rsid w:val="00C11E74"/>
    <w:rsid w:val="00C147AD"/>
    <w:rsid w:val="00C158DD"/>
    <w:rsid w:val="00C16464"/>
    <w:rsid w:val="00C16E1C"/>
    <w:rsid w:val="00C20269"/>
    <w:rsid w:val="00C210E6"/>
    <w:rsid w:val="00C212DB"/>
    <w:rsid w:val="00C215F6"/>
    <w:rsid w:val="00C22DD4"/>
    <w:rsid w:val="00C234AA"/>
    <w:rsid w:val="00C25500"/>
    <w:rsid w:val="00C25550"/>
    <w:rsid w:val="00C2571E"/>
    <w:rsid w:val="00C25D8A"/>
    <w:rsid w:val="00C25F21"/>
    <w:rsid w:val="00C31BD2"/>
    <w:rsid w:val="00C352FD"/>
    <w:rsid w:val="00C36453"/>
    <w:rsid w:val="00C4000F"/>
    <w:rsid w:val="00C404DF"/>
    <w:rsid w:val="00C40D16"/>
    <w:rsid w:val="00C42C77"/>
    <w:rsid w:val="00C43A4F"/>
    <w:rsid w:val="00C43D36"/>
    <w:rsid w:val="00C442CE"/>
    <w:rsid w:val="00C44BD2"/>
    <w:rsid w:val="00C5017F"/>
    <w:rsid w:val="00C506CC"/>
    <w:rsid w:val="00C51C26"/>
    <w:rsid w:val="00C53B25"/>
    <w:rsid w:val="00C54582"/>
    <w:rsid w:val="00C60B2B"/>
    <w:rsid w:val="00C611A5"/>
    <w:rsid w:val="00C61F59"/>
    <w:rsid w:val="00C628F3"/>
    <w:rsid w:val="00C669FB"/>
    <w:rsid w:val="00C67ADD"/>
    <w:rsid w:val="00C7050E"/>
    <w:rsid w:val="00C71535"/>
    <w:rsid w:val="00C75A05"/>
    <w:rsid w:val="00C80772"/>
    <w:rsid w:val="00C82011"/>
    <w:rsid w:val="00C844EE"/>
    <w:rsid w:val="00C85432"/>
    <w:rsid w:val="00C86CAD"/>
    <w:rsid w:val="00C90C3C"/>
    <w:rsid w:val="00C92098"/>
    <w:rsid w:val="00C92759"/>
    <w:rsid w:val="00C96DD8"/>
    <w:rsid w:val="00CA03B5"/>
    <w:rsid w:val="00CA2022"/>
    <w:rsid w:val="00CA24F3"/>
    <w:rsid w:val="00CA6A30"/>
    <w:rsid w:val="00CB1D86"/>
    <w:rsid w:val="00CB1E5B"/>
    <w:rsid w:val="00CB2567"/>
    <w:rsid w:val="00CB2F4D"/>
    <w:rsid w:val="00CB7603"/>
    <w:rsid w:val="00CC5F15"/>
    <w:rsid w:val="00CC6F75"/>
    <w:rsid w:val="00CD186C"/>
    <w:rsid w:val="00CD231C"/>
    <w:rsid w:val="00CD24B3"/>
    <w:rsid w:val="00CD3368"/>
    <w:rsid w:val="00CD346F"/>
    <w:rsid w:val="00CD5334"/>
    <w:rsid w:val="00CE11AC"/>
    <w:rsid w:val="00CE170A"/>
    <w:rsid w:val="00CE6845"/>
    <w:rsid w:val="00CE7E00"/>
    <w:rsid w:val="00CE7F12"/>
    <w:rsid w:val="00CF57E8"/>
    <w:rsid w:val="00D02BA1"/>
    <w:rsid w:val="00D06715"/>
    <w:rsid w:val="00D06CDA"/>
    <w:rsid w:val="00D07201"/>
    <w:rsid w:val="00D07B9C"/>
    <w:rsid w:val="00D10173"/>
    <w:rsid w:val="00D1084A"/>
    <w:rsid w:val="00D119B3"/>
    <w:rsid w:val="00D12792"/>
    <w:rsid w:val="00D127D9"/>
    <w:rsid w:val="00D14E9C"/>
    <w:rsid w:val="00D16B7C"/>
    <w:rsid w:val="00D17657"/>
    <w:rsid w:val="00D17C38"/>
    <w:rsid w:val="00D21C75"/>
    <w:rsid w:val="00D2456D"/>
    <w:rsid w:val="00D24BAB"/>
    <w:rsid w:val="00D27AFB"/>
    <w:rsid w:val="00D40805"/>
    <w:rsid w:val="00D426CB"/>
    <w:rsid w:val="00D42C44"/>
    <w:rsid w:val="00D447A9"/>
    <w:rsid w:val="00D44B64"/>
    <w:rsid w:val="00D46DD9"/>
    <w:rsid w:val="00D53CC7"/>
    <w:rsid w:val="00D55448"/>
    <w:rsid w:val="00D56819"/>
    <w:rsid w:val="00D57507"/>
    <w:rsid w:val="00D57661"/>
    <w:rsid w:val="00D60F7B"/>
    <w:rsid w:val="00D61C76"/>
    <w:rsid w:val="00D6600D"/>
    <w:rsid w:val="00D75EF7"/>
    <w:rsid w:val="00D769A3"/>
    <w:rsid w:val="00D76E93"/>
    <w:rsid w:val="00D77BA4"/>
    <w:rsid w:val="00D80C09"/>
    <w:rsid w:val="00D80FBF"/>
    <w:rsid w:val="00D83E6F"/>
    <w:rsid w:val="00D857FF"/>
    <w:rsid w:val="00D870C7"/>
    <w:rsid w:val="00D9147C"/>
    <w:rsid w:val="00D97563"/>
    <w:rsid w:val="00DA0284"/>
    <w:rsid w:val="00DA0924"/>
    <w:rsid w:val="00DA2360"/>
    <w:rsid w:val="00DA3FDF"/>
    <w:rsid w:val="00DA4E18"/>
    <w:rsid w:val="00DA6363"/>
    <w:rsid w:val="00DB0BEE"/>
    <w:rsid w:val="00DB2046"/>
    <w:rsid w:val="00DB5F55"/>
    <w:rsid w:val="00DB69FF"/>
    <w:rsid w:val="00DB7813"/>
    <w:rsid w:val="00DB7CA2"/>
    <w:rsid w:val="00DC07F5"/>
    <w:rsid w:val="00DC270B"/>
    <w:rsid w:val="00DC37F8"/>
    <w:rsid w:val="00DC4684"/>
    <w:rsid w:val="00DD26E7"/>
    <w:rsid w:val="00DD2798"/>
    <w:rsid w:val="00DD3DCA"/>
    <w:rsid w:val="00DD4140"/>
    <w:rsid w:val="00DD4568"/>
    <w:rsid w:val="00DD477E"/>
    <w:rsid w:val="00DD531B"/>
    <w:rsid w:val="00DD5EE9"/>
    <w:rsid w:val="00DD6752"/>
    <w:rsid w:val="00DD691B"/>
    <w:rsid w:val="00DE0A33"/>
    <w:rsid w:val="00DE3C96"/>
    <w:rsid w:val="00DE3E9D"/>
    <w:rsid w:val="00DE4085"/>
    <w:rsid w:val="00DE41F7"/>
    <w:rsid w:val="00DE457F"/>
    <w:rsid w:val="00DE77D1"/>
    <w:rsid w:val="00DF0394"/>
    <w:rsid w:val="00DF16EA"/>
    <w:rsid w:val="00DF18F6"/>
    <w:rsid w:val="00DF4939"/>
    <w:rsid w:val="00DF557C"/>
    <w:rsid w:val="00DF67FF"/>
    <w:rsid w:val="00E00750"/>
    <w:rsid w:val="00E00D33"/>
    <w:rsid w:val="00E01BD1"/>
    <w:rsid w:val="00E03166"/>
    <w:rsid w:val="00E04C65"/>
    <w:rsid w:val="00E04FE9"/>
    <w:rsid w:val="00E054B4"/>
    <w:rsid w:val="00E06A7F"/>
    <w:rsid w:val="00E06C7F"/>
    <w:rsid w:val="00E07686"/>
    <w:rsid w:val="00E079DB"/>
    <w:rsid w:val="00E123F9"/>
    <w:rsid w:val="00E155ED"/>
    <w:rsid w:val="00E17ABB"/>
    <w:rsid w:val="00E25D32"/>
    <w:rsid w:val="00E273A3"/>
    <w:rsid w:val="00E27BB1"/>
    <w:rsid w:val="00E310AA"/>
    <w:rsid w:val="00E3122E"/>
    <w:rsid w:val="00E3246A"/>
    <w:rsid w:val="00E325A7"/>
    <w:rsid w:val="00E3345E"/>
    <w:rsid w:val="00E33AE7"/>
    <w:rsid w:val="00E34017"/>
    <w:rsid w:val="00E40C9C"/>
    <w:rsid w:val="00E4143B"/>
    <w:rsid w:val="00E42835"/>
    <w:rsid w:val="00E428D3"/>
    <w:rsid w:val="00E42B6E"/>
    <w:rsid w:val="00E452AE"/>
    <w:rsid w:val="00E50D29"/>
    <w:rsid w:val="00E50D5D"/>
    <w:rsid w:val="00E51581"/>
    <w:rsid w:val="00E52906"/>
    <w:rsid w:val="00E53176"/>
    <w:rsid w:val="00E55F6B"/>
    <w:rsid w:val="00E56320"/>
    <w:rsid w:val="00E57083"/>
    <w:rsid w:val="00E57D7D"/>
    <w:rsid w:val="00E61D5F"/>
    <w:rsid w:val="00E63DCB"/>
    <w:rsid w:val="00E6407B"/>
    <w:rsid w:val="00E64966"/>
    <w:rsid w:val="00E64AA6"/>
    <w:rsid w:val="00E64FFC"/>
    <w:rsid w:val="00E6784D"/>
    <w:rsid w:val="00E70420"/>
    <w:rsid w:val="00E75D4C"/>
    <w:rsid w:val="00E764CB"/>
    <w:rsid w:val="00E76A94"/>
    <w:rsid w:val="00E815D9"/>
    <w:rsid w:val="00E82AD0"/>
    <w:rsid w:val="00E854E3"/>
    <w:rsid w:val="00E86766"/>
    <w:rsid w:val="00E86F10"/>
    <w:rsid w:val="00E91B45"/>
    <w:rsid w:val="00E93364"/>
    <w:rsid w:val="00E948C5"/>
    <w:rsid w:val="00E95748"/>
    <w:rsid w:val="00E957D9"/>
    <w:rsid w:val="00E96546"/>
    <w:rsid w:val="00E96B41"/>
    <w:rsid w:val="00E97463"/>
    <w:rsid w:val="00EA1E21"/>
    <w:rsid w:val="00EA1E5B"/>
    <w:rsid w:val="00EA270D"/>
    <w:rsid w:val="00EA58B4"/>
    <w:rsid w:val="00EA5D44"/>
    <w:rsid w:val="00EA67D5"/>
    <w:rsid w:val="00EA76E6"/>
    <w:rsid w:val="00EA7C6C"/>
    <w:rsid w:val="00EB015B"/>
    <w:rsid w:val="00EB0886"/>
    <w:rsid w:val="00EB27C6"/>
    <w:rsid w:val="00EB480F"/>
    <w:rsid w:val="00EB526E"/>
    <w:rsid w:val="00EB5D47"/>
    <w:rsid w:val="00EB67A5"/>
    <w:rsid w:val="00EB6E14"/>
    <w:rsid w:val="00EC35AD"/>
    <w:rsid w:val="00EC4737"/>
    <w:rsid w:val="00ED11B0"/>
    <w:rsid w:val="00ED198F"/>
    <w:rsid w:val="00ED32A1"/>
    <w:rsid w:val="00ED4588"/>
    <w:rsid w:val="00ED55BC"/>
    <w:rsid w:val="00ED76CD"/>
    <w:rsid w:val="00ED7A7D"/>
    <w:rsid w:val="00EE4AB8"/>
    <w:rsid w:val="00EE5D53"/>
    <w:rsid w:val="00EE7C95"/>
    <w:rsid w:val="00EF0646"/>
    <w:rsid w:val="00EF06DA"/>
    <w:rsid w:val="00EF0758"/>
    <w:rsid w:val="00EF182F"/>
    <w:rsid w:val="00EF4661"/>
    <w:rsid w:val="00EF4961"/>
    <w:rsid w:val="00EF50FC"/>
    <w:rsid w:val="00EF7FDC"/>
    <w:rsid w:val="00F05066"/>
    <w:rsid w:val="00F06D14"/>
    <w:rsid w:val="00F10DA9"/>
    <w:rsid w:val="00F11E24"/>
    <w:rsid w:val="00F120E8"/>
    <w:rsid w:val="00F13007"/>
    <w:rsid w:val="00F13FA4"/>
    <w:rsid w:val="00F2020E"/>
    <w:rsid w:val="00F20DF0"/>
    <w:rsid w:val="00F270D4"/>
    <w:rsid w:val="00F42E59"/>
    <w:rsid w:val="00F4307E"/>
    <w:rsid w:val="00F43F58"/>
    <w:rsid w:val="00F448B5"/>
    <w:rsid w:val="00F468B4"/>
    <w:rsid w:val="00F4763A"/>
    <w:rsid w:val="00F54AE8"/>
    <w:rsid w:val="00F55EA4"/>
    <w:rsid w:val="00F56579"/>
    <w:rsid w:val="00F56D6B"/>
    <w:rsid w:val="00F573B8"/>
    <w:rsid w:val="00F57A5B"/>
    <w:rsid w:val="00F57CAE"/>
    <w:rsid w:val="00F62102"/>
    <w:rsid w:val="00F62327"/>
    <w:rsid w:val="00F64549"/>
    <w:rsid w:val="00F710C6"/>
    <w:rsid w:val="00F71BC3"/>
    <w:rsid w:val="00F74461"/>
    <w:rsid w:val="00F75987"/>
    <w:rsid w:val="00F76921"/>
    <w:rsid w:val="00F81FC5"/>
    <w:rsid w:val="00F834E0"/>
    <w:rsid w:val="00F849FA"/>
    <w:rsid w:val="00F84F3F"/>
    <w:rsid w:val="00F85058"/>
    <w:rsid w:val="00F86FC1"/>
    <w:rsid w:val="00F90243"/>
    <w:rsid w:val="00F924B2"/>
    <w:rsid w:val="00F94FA8"/>
    <w:rsid w:val="00F95F54"/>
    <w:rsid w:val="00FA3F3A"/>
    <w:rsid w:val="00FA461B"/>
    <w:rsid w:val="00FA52F2"/>
    <w:rsid w:val="00FA63F7"/>
    <w:rsid w:val="00FA6FB2"/>
    <w:rsid w:val="00FB42D1"/>
    <w:rsid w:val="00FB60EB"/>
    <w:rsid w:val="00FB6CBC"/>
    <w:rsid w:val="00FB6E84"/>
    <w:rsid w:val="00FC023F"/>
    <w:rsid w:val="00FC2FD2"/>
    <w:rsid w:val="00FC36F0"/>
    <w:rsid w:val="00FC40E4"/>
    <w:rsid w:val="00FD316C"/>
    <w:rsid w:val="00FD359D"/>
    <w:rsid w:val="00FD58FE"/>
    <w:rsid w:val="00FD6E93"/>
    <w:rsid w:val="00FE1389"/>
    <w:rsid w:val="00FE1EA8"/>
    <w:rsid w:val="00FE3A47"/>
    <w:rsid w:val="00FE48C4"/>
    <w:rsid w:val="00FE5FB8"/>
    <w:rsid w:val="00FE64F1"/>
    <w:rsid w:val="00FE6DE6"/>
    <w:rsid w:val="00FF2296"/>
    <w:rsid w:val="00FF28BB"/>
    <w:rsid w:val="00FF2A8E"/>
    <w:rsid w:val="00FF3671"/>
    <w:rsid w:val="00FF3B61"/>
    <w:rsid w:val="00FF4A1E"/>
    <w:rsid w:val="00FF62BC"/>
    <w:rsid w:val="00FF7378"/>
    <w:rsid w:val="00FF75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ffc"/>
    </o:shapedefaults>
    <o:shapelayout v:ext="edit">
      <o:idmap v:ext="edit" data="2"/>
    </o:shapelayout>
  </w:shapeDefaults>
  <w:decimalSymbol w:val="."/>
  <w:listSeparator w:val=","/>
  <w14:docId w14:val="4BE6BDE3"/>
  <w15:chartTrackingRefBased/>
  <w15:docId w15:val="{4B7A61C1-8646-418E-9939-E682CC37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766"/>
  </w:style>
  <w:style w:type="paragraph" w:styleId="Heading1">
    <w:name w:val="heading 1"/>
    <w:basedOn w:val="Normal"/>
    <w:next w:val="Normal"/>
    <w:link w:val="Heading1Char"/>
    <w:uiPriority w:val="9"/>
    <w:qFormat/>
    <w:rsid w:val="00F13007"/>
    <w:pPr>
      <w:keepNext/>
      <w:keepLines/>
      <w:numPr>
        <w:numId w:val="1"/>
      </w:numPr>
      <w:spacing w:before="240" w:after="0"/>
      <w:outlineLvl w:val="0"/>
    </w:pPr>
    <w:rPr>
      <w:rFonts w:asciiTheme="majorHAnsi" w:eastAsiaTheme="majorEastAsia" w:hAnsiTheme="majorHAnsi" w:cstheme="majorBidi"/>
      <w:sz w:val="36"/>
      <w:szCs w:val="32"/>
    </w:rPr>
  </w:style>
  <w:style w:type="paragraph" w:styleId="Heading2">
    <w:name w:val="heading 2"/>
    <w:basedOn w:val="Normal"/>
    <w:next w:val="Normal"/>
    <w:link w:val="Heading2Char"/>
    <w:uiPriority w:val="9"/>
    <w:unhideWhenUsed/>
    <w:qFormat/>
    <w:rsid w:val="004E6793"/>
    <w:pPr>
      <w:keepNext/>
      <w:keepLines/>
      <w:numPr>
        <w:ilvl w:val="1"/>
        <w:numId w:val="1"/>
      </w:numPr>
      <w:spacing w:before="40" w:after="0"/>
      <w:outlineLvl w:val="1"/>
    </w:pPr>
    <w:rPr>
      <w:rFonts w:asciiTheme="majorHAnsi" w:eastAsiaTheme="majorEastAsia" w:hAnsiTheme="majorHAnsi" w:cstheme="majorBidi"/>
      <w:color w:val="2F5496" w:themeColor="accent1" w:themeShade="BF"/>
      <w:sz w:val="32"/>
      <w:szCs w:val="26"/>
    </w:rPr>
  </w:style>
  <w:style w:type="paragraph" w:styleId="Heading3">
    <w:name w:val="heading 3"/>
    <w:basedOn w:val="Normal"/>
    <w:next w:val="Normal"/>
    <w:link w:val="Heading3Char"/>
    <w:uiPriority w:val="9"/>
    <w:unhideWhenUsed/>
    <w:qFormat/>
    <w:rsid w:val="004E6793"/>
    <w:pPr>
      <w:keepNext/>
      <w:keepLines/>
      <w:numPr>
        <w:ilvl w:val="2"/>
        <w:numId w:val="1"/>
      </w:numPr>
      <w:spacing w:before="40" w:after="0"/>
      <w:outlineLvl w:val="2"/>
    </w:pPr>
    <w:rPr>
      <w:rFonts w:asciiTheme="majorHAnsi" w:eastAsiaTheme="majorEastAsia" w:hAnsiTheme="majorHAnsi" w:cstheme="majorBidi"/>
      <w:color w:val="8EAADB" w:themeColor="accent1" w:themeTint="99"/>
      <w:sz w:val="28"/>
      <w:szCs w:val="24"/>
    </w:rPr>
  </w:style>
  <w:style w:type="paragraph" w:styleId="Heading4">
    <w:name w:val="heading 4"/>
    <w:basedOn w:val="Normal"/>
    <w:next w:val="Normal"/>
    <w:link w:val="Heading4Char"/>
    <w:uiPriority w:val="9"/>
    <w:unhideWhenUsed/>
    <w:qFormat/>
    <w:rsid w:val="00E8676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sz w:val="24"/>
    </w:rPr>
  </w:style>
  <w:style w:type="paragraph" w:styleId="Heading5">
    <w:name w:val="heading 5"/>
    <w:basedOn w:val="Normal"/>
    <w:next w:val="Normal"/>
    <w:link w:val="Heading5Char"/>
    <w:uiPriority w:val="9"/>
    <w:unhideWhenUsed/>
    <w:qFormat/>
    <w:rsid w:val="00B1389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1389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1389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138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38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6793"/>
    <w:pPr>
      <w:spacing w:after="0" w:line="240" w:lineRule="auto"/>
      <w:contextualSpacing/>
    </w:pPr>
    <w:rPr>
      <w:rFonts w:ascii="Calibri" w:eastAsiaTheme="majorEastAsia" w:hAnsi="Calibri" w:cstheme="majorBidi"/>
      <w:i/>
      <w:spacing w:val="-10"/>
      <w:kern w:val="28"/>
      <w:sz w:val="56"/>
      <w:szCs w:val="56"/>
    </w:rPr>
  </w:style>
  <w:style w:type="character" w:customStyle="1" w:styleId="TitleChar">
    <w:name w:val="Title Char"/>
    <w:basedOn w:val="DefaultParagraphFont"/>
    <w:link w:val="Title"/>
    <w:uiPriority w:val="10"/>
    <w:rsid w:val="004E6793"/>
    <w:rPr>
      <w:rFonts w:ascii="Calibri" w:eastAsiaTheme="majorEastAsia" w:hAnsi="Calibri" w:cstheme="majorBidi"/>
      <w:i/>
      <w:spacing w:val="-10"/>
      <w:kern w:val="28"/>
      <w:sz w:val="56"/>
      <w:szCs w:val="56"/>
    </w:rPr>
  </w:style>
  <w:style w:type="paragraph" w:styleId="NoSpacing">
    <w:name w:val="No Spacing"/>
    <w:link w:val="NoSpacingChar"/>
    <w:uiPriority w:val="1"/>
    <w:qFormat/>
    <w:rsid w:val="00754754"/>
    <w:pPr>
      <w:spacing w:after="0" w:line="240" w:lineRule="auto"/>
    </w:pPr>
  </w:style>
  <w:style w:type="character" w:customStyle="1" w:styleId="Heading1Char">
    <w:name w:val="Heading 1 Char"/>
    <w:basedOn w:val="DefaultParagraphFont"/>
    <w:link w:val="Heading1"/>
    <w:uiPriority w:val="9"/>
    <w:rsid w:val="00F13007"/>
    <w:rPr>
      <w:rFonts w:asciiTheme="majorHAnsi" w:eastAsiaTheme="majorEastAsia" w:hAnsiTheme="majorHAnsi" w:cstheme="majorBidi"/>
      <w:sz w:val="36"/>
      <w:szCs w:val="32"/>
    </w:rPr>
  </w:style>
  <w:style w:type="paragraph" w:styleId="Header">
    <w:name w:val="header"/>
    <w:basedOn w:val="Normal"/>
    <w:link w:val="HeaderChar"/>
    <w:uiPriority w:val="99"/>
    <w:unhideWhenUsed/>
    <w:rsid w:val="00CE7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F12"/>
    <w:rPr>
      <w:rFonts w:ascii="Arial" w:hAnsi="Arial"/>
    </w:rPr>
  </w:style>
  <w:style w:type="paragraph" w:styleId="Footer">
    <w:name w:val="footer"/>
    <w:basedOn w:val="Normal"/>
    <w:link w:val="FooterChar"/>
    <w:uiPriority w:val="99"/>
    <w:unhideWhenUsed/>
    <w:rsid w:val="00CE7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F12"/>
    <w:rPr>
      <w:rFonts w:ascii="Arial" w:hAnsi="Arial"/>
    </w:rPr>
  </w:style>
  <w:style w:type="character" w:customStyle="1" w:styleId="Heading2Char">
    <w:name w:val="Heading 2 Char"/>
    <w:basedOn w:val="DefaultParagraphFont"/>
    <w:link w:val="Heading2"/>
    <w:uiPriority w:val="9"/>
    <w:rsid w:val="004E6793"/>
    <w:rPr>
      <w:rFonts w:asciiTheme="majorHAnsi" w:eastAsiaTheme="majorEastAsia" w:hAnsiTheme="majorHAnsi" w:cstheme="majorBidi"/>
      <w:color w:val="2F5496" w:themeColor="accent1" w:themeShade="BF"/>
      <w:sz w:val="32"/>
      <w:szCs w:val="26"/>
    </w:rPr>
  </w:style>
  <w:style w:type="paragraph" w:styleId="Subtitle">
    <w:name w:val="Subtitle"/>
    <w:basedOn w:val="Normal"/>
    <w:next w:val="Normal"/>
    <w:link w:val="SubtitleChar"/>
    <w:uiPriority w:val="11"/>
    <w:qFormat/>
    <w:rsid w:val="00CA6A30"/>
    <w:pPr>
      <w:numPr>
        <w:ilvl w:val="1"/>
      </w:numPr>
    </w:pPr>
    <w:rPr>
      <w:rFonts w:ascii="Mangal Pro" w:eastAsiaTheme="minorEastAsia" w:hAnsi="Mangal Pro"/>
      <w:color w:val="002060"/>
      <w:spacing w:val="15"/>
      <w:sz w:val="24"/>
    </w:rPr>
  </w:style>
  <w:style w:type="character" w:customStyle="1" w:styleId="SubtitleChar">
    <w:name w:val="Subtitle Char"/>
    <w:basedOn w:val="DefaultParagraphFont"/>
    <w:link w:val="Subtitle"/>
    <w:uiPriority w:val="11"/>
    <w:rsid w:val="00CA6A30"/>
    <w:rPr>
      <w:rFonts w:ascii="Mangal Pro" w:eastAsiaTheme="minorEastAsia" w:hAnsi="Mangal Pro"/>
      <w:color w:val="002060"/>
      <w:spacing w:val="15"/>
      <w:sz w:val="24"/>
    </w:rPr>
  </w:style>
  <w:style w:type="character" w:customStyle="1" w:styleId="Heading3Char">
    <w:name w:val="Heading 3 Char"/>
    <w:basedOn w:val="DefaultParagraphFont"/>
    <w:link w:val="Heading3"/>
    <w:uiPriority w:val="9"/>
    <w:rsid w:val="004E6793"/>
    <w:rPr>
      <w:rFonts w:asciiTheme="majorHAnsi" w:eastAsiaTheme="majorEastAsia" w:hAnsiTheme="majorHAnsi" w:cstheme="majorBidi"/>
      <w:color w:val="8EAADB" w:themeColor="accent1" w:themeTint="99"/>
      <w:sz w:val="28"/>
      <w:szCs w:val="24"/>
    </w:rPr>
  </w:style>
  <w:style w:type="character" w:customStyle="1" w:styleId="Heading4Char">
    <w:name w:val="Heading 4 Char"/>
    <w:basedOn w:val="DefaultParagraphFont"/>
    <w:link w:val="Heading4"/>
    <w:uiPriority w:val="9"/>
    <w:rsid w:val="00E86766"/>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rsid w:val="00B138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138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138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138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138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B3D48"/>
    <w:pPr>
      <w:numPr>
        <w:numId w:val="0"/>
      </w:numPr>
      <w:spacing w:line="259" w:lineRule="auto"/>
      <w:outlineLvl w:val="9"/>
    </w:pPr>
    <w:rPr>
      <w:color w:val="2F5496" w:themeColor="accent1" w:themeShade="BF"/>
      <w:sz w:val="32"/>
      <w:lang w:val="en-US"/>
    </w:rPr>
  </w:style>
  <w:style w:type="paragraph" w:styleId="TOC1">
    <w:name w:val="toc 1"/>
    <w:basedOn w:val="Normal"/>
    <w:next w:val="Normal"/>
    <w:autoRedefine/>
    <w:uiPriority w:val="39"/>
    <w:unhideWhenUsed/>
    <w:rsid w:val="003B3D48"/>
    <w:pPr>
      <w:spacing w:after="100"/>
    </w:pPr>
  </w:style>
  <w:style w:type="character" w:styleId="Hyperlink">
    <w:name w:val="Hyperlink"/>
    <w:basedOn w:val="DefaultParagraphFont"/>
    <w:uiPriority w:val="99"/>
    <w:unhideWhenUsed/>
    <w:rsid w:val="003B3D48"/>
    <w:rPr>
      <w:color w:val="0563C1" w:themeColor="hyperlink"/>
      <w:u w:val="single"/>
    </w:rPr>
  </w:style>
  <w:style w:type="paragraph" w:styleId="TOC2">
    <w:name w:val="toc 2"/>
    <w:basedOn w:val="Normal"/>
    <w:next w:val="Normal"/>
    <w:autoRedefine/>
    <w:uiPriority w:val="39"/>
    <w:unhideWhenUsed/>
    <w:rsid w:val="007E6F54"/>
    <w:pPr>
      <w:spacing w:after="100"/>
      <w:ind w:left="220"/>
    </w:pPr>
  </w:style>
  <w:style w:type="table" w:styleId="TableGrid">
    <w:name w:val="Table Grid"/>
    <w:basedOn w:val="TableNormal"/>
    <w:uiPriority w:val="39"/>
    <w:rsid w:val="00DD4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D456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D4568"/>
    <w:pPr>
      <w:spacing w:after="0"/>
    </w:pPr>
  </w:style>
  <w:style w:type="character" w:styleId="UnresolvedMention">
    <w:name w:val="Unresolved Mention"/>
    <w:basedOn w:val="DefaultParagraphFont"/>
    <w:uiPriority w:val="99"/>
    <w:semiHidden/>
    <w:unhideWhenUsed/>
    <w:rsid w:val="00611765"/>
    <w:rPr>
      <w:color w:val="605E5C"/>
      <w:shd w:val="clear" w:color="auto" w:fill="E1DFDD"/>
    </w:rPr>
  </w:style>
  <w:style w:type="character" w:customStyle="1" w:styleId="NoSpacingChar">
    <w:name w:val="No Spacing Char"/>
    <w:basedOn w:val="DefaultParagraphFont"/>
    <w:link w:val="NoSpacing"/>
    <w:uiPriority w:val="1"/>
    <w:rsid w:val="00146774"/>
  </w:style>
  <w:style w:type="paragraph" w:styleId="TOC3">
    <w:name w:val="toc 3"/>
    <w:basedOn w:val="Normal"/>
    <w:next w:val="Normal"/>
    <w:autoRedefine/>
    <w:uiPriority w:val="39"/>
    <w:unhideWhenUsed/>
    <w:rsid w:val="00616222"/>
    <w:pPr>
      <w:spacing w:after="100"/>
      <w:ind w:left="440"/>
    </w:pPr>
  </w:style>
  <w:style w:type="character" w:styleId="PlaceholderText">
    <w:name w:val="Placeholder Text"/>
    <w:basedOn w:val="DefaultParagraphFont"/>
    <w:uiPriority w:val="99"/>
    <w:semiHidden/>
    <w:rsid w:val="00147EE9"/>
    <w:rPr>
      <w:color w:val="808080"/>
    </w:rPr>
  </w:style>
  <w:style w:type="character" w:styleId="CommentReference">
    <w:name w:val="annotation reference"/>
    <w:basedOn w:val="DefaultParagraphFont"/>
    <w:uiPriority w:val="99"/>
    <w:semiHidden/>
    <w:unhideWhenUsed/>
    <w:rsid w:val="00AC1099"/>
    <w:rPr>
      <w:sz w:val="16"/>
      <w:szCs w:val="16"/>
    </w:rPr>
  </w:style>
  <w:style w:type="paragraph" w:styleId="ListParagraph">
    <w:name w:val="List Paragraph"/>
    <w:basedOn w:val="Normal"/>
    <w:uiPriority w:val="34"/>
    <w:qFormat/>
    <w:rsid w:val="00E428D3"/>
    <w:pPr>
      <w:ind w:left="720"/>
      <w:contextualSpacing/>
    </w:pPr>
  </w:style>
  <w:style w:type="paragraph" w:styleId="Bibliography">
    <w:name w:val="Bibliography"/>
    <w:basedOn w:val="Normal"/>
    <w:next w:val="Normal"/>
    <w:uiPriority w:val="37"/>
    <w:unhideWhenUsed/>
    <w:rsid w:val="00206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7504">
      <w:bodyDiv w:val="1"/>
      <w:marLeft w:val="0"/>
      <w:marRight w:val="0"/>
      <w:marTop w:val="0"/>
      <w:marBottom w:val="0"/>
      <w:divBdr>
        <w:top w:val="none" w:sz="0" w:space="0" w:color="auto"/>
        <w:left w:val="none" w:sz="0" w:space="0" w:color="auto"/>
        <w:bottom w:val="none" w:sz="0" w:space="0" w:color="auto"/>
        <w:right w:val="none" w:sz="0" w:space="0" w:color="auto"/>
      </w:divBdr>
    </w:div>
    <w:div w:id="10567335">
      <w:bodyDiv w:val="1"/>
      <w:marLeft w:val="0"/>
      <w:marRight w:val="0"/>
      <w:marTop w:val="0"/>
      <w:marBottom w:val="0"/>
      <w:divBdr>
        <w:top w:val="none" w:sz="0" w:space="0" w:color="auto"/>
        <w:left w:val="none" w:sz="0" w:space="0" w:color="auto"/>
        <w:bottom w:val="none" w:sz="0" w:space="0" w:color="auto"/>
        <w:right w:val="none" w:sz="0" w:space="0" w:color="auto"/>
      </w:divBdr>
    </w:div>
    <w:div w:id="12155317">
      <w:bodyDiv w:val="1"/>
      <w:marLeft w:val="0"/>
      <w:marRight w:val="0"/>
      <w:marTop w:val="0"/>
      <w:marBottom w:val="0"/>
      <w:divBdr>
        <w:top w:val="none" w:sz="0" w:space="0" w:color="auto"/>
        <w:left w:val="none" w:sz="0" w:space="0" w:color="auto"/>
        <w:bottom w:val="none" w:sz="0" w:space="0" w:color="auto"/>
        <w:right w:val="none" w:sz="0" w:space="0" w:color="auto"/>
      </w:divBdr>
    </w:div>
    <w:div w:id="14161424">
      <w:bodyDiv w:val="1"/>
      <w:marLeft w:val="0"/>
      <w:marRight w:val="0"/>
      <w:marTop w:val="0"/>
      <w:marBottom w:val="0"/>
      <w:divBdr>
        <w:top w:val="none" w:sz="0" w:space="0" w:color="auto"/>
        <w:left w:val="none" w:sz="0" w:space="0" w:color="auto"/>
        <w:bottom w:val="none" w:sz="0" w:space="0" w:color="auto"/>
        <w:right w:val="none" w:sz="0" w:space="0" w:color="auto"/>
      </w:divBdr>
    </w:div>
    <w:div w:id="21060613">
      <w:bodyDiv w:val="1"/>
      <w:marLeft w:val="0"/>
      <w:marRight w:val="0"/>
      <w:marTop w:val="0"/>
      <w:marBottom w:val="0"/>
      <w:divBdr>
        <w:top w:val="none" w:sz="0" w:space="0" w:color="auto"/>
        <w:left w:val="none" w:sz="0" w:space="0" w:color="auto"/>
        <w:bottom w:val="none" w:sz="0" w:space="0" w:color="auto"/>
        <w:right w:val="none" w:sz="0" w:space="0" w:color="auto"/>
      </w:divBdr>
    </w:div>
    <w:div w:id="33119687">
      <w:bodyDiv w:val="1"/>
      <w:marLeft w:val="0"/>
      <w:marRight w:val="0"/>
      <w:marTop w:val="0"/>
      <w:marBottom w:val="0"/>
      <w:divBdr>
        <w:top w:val="none" w:sz="0" w:space="0" w:color="auto"/>
        <w:left w:val="none" w:sz="0" w:space="0" w:color="auto"/>
        <w:bottom w:val="none" w:sz="0" w:space="0" w:color="auto"/>
        <w:right w:val="none" w:sz="0" w:space="0" w:color="auto"/>
      </w:divBdr>
    </w:div>
    <w:div w:id="35739069">
      <w:bodyDiv w:val="1"/>
      <w:marLeft w:val="0"/>
      <w:marRight w:val="0"/>
      <w:marTop w:val="0"/>
      <w:marBottom w:val="0"/>
      <w:divBdr>
        <w:top w:val="none" w:sz="0" w:space="0" w:color="auto"/>
        <w:left w:val="none" w:sz="0" w:space="0" w:color="auto"/>
        <w:bottom w:val="none" w:sz="0" w:space="0" w:color="auto"/>
        <w:right w:val="none" w:sz="0" w:space="0" w:color="auto"/>
      </w:divBdr>
    </w:div>
    <w:div w:id="44530677">
      <w:bodyDiv w:val="1"/>
      <w:marLeft w:val="0"/>
      <w:marRight w:val="0"/>
      <w:marTop w:val="0"/>
      <w:marBottom w:val="0"/>
      <w:divBdr>
        <w:top w:val="none" w:sz="0" w:space="0" w:color="auto"/>
        <w:left w:val="none" w:sz="0" w:space="0" w:color="auto"/>
        <w:bottom w:val="none" w:sz="0" w:space="0" w:color="auto"/>
        <w:right w:val="none" w:sz="0" w:space="0" w:color="auto"/>
      </w:divBdr>
    </w:div>
    <w:div w:id="45568704">
      <w:bodyDiv w:val="1"/>
      <w:marLeft w:val="0"/>
      <w:marRight w:val="0"/>
      <w:marTop w:val="0"/>
      <w:marBottom w:val="0"/>
      <w:divBdr>
        <w:top w:val="none" w:sz="0" w:space="0" w:color="auto"/>
        <w:left w:val="none" w:sz="0" w:space="0" w:color="auto"/>
        <w:bottom w:val="none" w:sz="0" w:space="0" w:color="auto"/>
        <w:right w:val="none" w:sz="0" w:space="0" w:color="auto"/>
      </w:divBdr>
    </w:div>
    <w:div w:id="51585199">
      <w:bodyDiv w:val="1"/>
      <w:marLeft w:val="0"/>
      <w:marRight w:val="0"/>
      <w:marTop w:val="0"/>
      <w:marBottom w:val="0"/>
      <w:divBdr>
        <w:top w:val="none" w:sz="0" w:space="0" w:color="auto"/>
        <w:left w:val="none" w:sz="0" w:space="0" w:color="auto"/>
        <w:bottom w:val="none" w:sz="0" w:space="0" w:color="auto"/>
        <w:right w:val="none" w:sz="0" w:space="0" w:color="auto"/>
      </w:divBdr>
    </w:div>
    <w:div w:id="53895297">
      <w:bodyDiv w:val="1"/>
      <w:marLeft w:val="0"/>
      <w:marRight w:val="0"/>
      <w:marTop w:val="0"/>
      <w:marBottom w:val="0"/>
      <w:divBdr>
        <w:top w:val="none" w:sz="0" w:space="0" w:color="auto"/>
        <w:left w:val="none" w:sz="0" w:space="0" w:color="auto"/>
        <w:bottom w:val="none" w:sz="0" w:space="0" w:color="auto"/>
        <w:right w:val="none" w:sz="0" w:space="0" w:color="auto"/>
      </w:divBdr>
      <w:divsChild>
        <w:div w:id="366566799">
          <w:marLeft w:val="0"/>
          <w:marRight w:val="0"/>
          <w:marTop w:val="0"/>
          <w:marBottom w:val="0"/>
          <w:divBdr>
            <w:top w:val="none" w:sz="0" w:space="0" w:color="auto"/>
            <w:left w:val="none" w:sz="0" w:space="0" w:color="auto"/>
            <w:bottom w:val="none" w:sz="0" w:space="0" w:color="auto"/>
            <w:right w:val="none" w:sz="0" w:space="0" w:color="auto"/>
          </w:divBdr>
        </w:div>
        <w:div w:id="825318222">
          <w:marLeft w:val="0"/>
          <w:marRight w:val="0"/>
          <w:marTop w:val="0"/>
          <w:marBottom w:val="0"/>
          <w:divBdr>
            <w:top w:val="none" w:sz="0" w:space="0" w:color="auto"/>
            <w:left w:val="none" w:sz="0" w:space="0" w:color="auto"/>
            <w:bottom w:val="none" w:sz="0" w:space="0" w:color="auto"/>
            <w:right w:val="none" w:sz="0" w:space="0" w:color="auto"/>
          </w:divBdr>
        </w:div>
        <w:div w:id="1476919983">
          <w:marLeft w:val="0"/>
          <w:marRight w:val="0"/>
          <w:marTop w:val="0"/>
          <w:marBottom w:val="0"/>
          <w:divBdr>
            <w:top w:val="none" w:sz="0" w:space="0" w:color="auto"/>
            <w:left w:val="none" w:sz="0" w:space="0" w:color="auto"/>
            <w:bottom w:val="none" w:sz="0" w:space="0" w:color="auto"/>
            <w:right w:val="none" w:sz="0" w:space="0" w:color="auto"/>
          </w:divBdr>
        </w:div>
        <w:div w:id="1588617144">
          <w:marLeft w:val="0"/>
          <w:marRight w:val="0"/>
          <w:marTop w:val="0"/>
          <w:marBottom w:val="0"/>
          <w:divBdr>
            <w:top w:val="none" w:sz="0" w:space="0" w:color="auto"/>
            <w:left w:val="none" w:sz="0" w:space="0" w:color="auto"/>
            <w:bottom w:val="none" w:sz="0" w:space="0" w:color="auto"/>
            <w:right w:val="none" w:sz="0" w:space="0" w:color="auto"/>
          </w:divBdr>
        </w:div>
        <w:div w:id="1646398094">
          <w:marLeft w:val="0"/>
          <w:marRight w:val="0"/>
          <w:marTop w:val="0"/>
          <w:marBottom w:val="0"/>
          <w:divBdr>
            <w:top w:val="none" w:sz="0" w:space="0" w:color="auto"/>
            <w:left w:val="none" w:sz="0" w:space="0" w:color="auto"/>
            <w:bottom w:val="none" w:sz="0" w:space="0" w:color="auto"/>
            <w:right w:val="none" w:sz="0" w:space="0" w:color="auto"/>
          </w:divBdr>
        </w:div>
        <w:div w:id="1773668997">
          <w:marLeft w:val="0"/>
          <w:marRight w:val="0"/>
          <w:marTop w:val="0"/>
          <w:marBottom w:val="0"/>
          <w:divBdr>
            <w:top w:val="none" w:sz="0" w:space="0" w:color="auto"/>
            <w:left w:val="none" w:sz="0" w:space="0" w:color="auto"/>
            <w:bottom w:val="none" w:sz="0" w:space="0" w:color="auto"/>
            <w:right w:val="none" w:sz="0" w:space="0" w:color="auto"/>
          </w:divBdr>
        </w:div>
        <w:div w:id="2045668815">
          <w:marLeft w:val="0"/>
          <w:marRight w:val="0"/>
          <w:marTop w:val="0"/>
          <w:marBottom w:val="0"/>
          <w:divBdr>
            <w:top w:val="none" w:sz="0" w:space="0" w:color="auto"/>
            <w:left w:val="none" w:sz="0" w:space="0" w:color="auto"/>
            <w:bottom w:val="none" w:sz="0" w:space="0" w:color="auto"/>
            <w:right w:val="none" w:sz="0" w:space="0" w:color="auto"/>
          </w:divBdr>
        </w:div>
      </w:divsChild>
    </w:div>
    <w:div w:id="57899740">
      <w:bodyDiv w:val="1"/>
      <w:marLeft w:val="0"/>
      <w:marRight w:val="0"/>
      <w:marTop w:val="0"/>
      <w:marBottom w:val="0"/>
      <w:divBdr>
        <w:top w:val="none" w:sz="0" w:space="0" w:color="auto"/>
        <w:left w:val="none" w:sz="0" w:space="0" w:color="auto"/>
        <w:bottom w:val="none" w:sz="0" w:space="0" w:color="auto"/>
        <w:right w:val="none" w:sz="0" w:space="0" w:color="auto"/>
      </w:divBdr>
    </w:div>
    <w:div w:id="79302922">
      <w:bodyDiv w:val="1"/>
      <w:marLeft w:val="0"/>
      <w:marRight w:val="0"/>
      <w:marTop w:val="0"/>
      <w:marBottom w:val="0"/>
      <w:divBdr>
        <w:top w:val="none" w:sz="0" w:space="0" w:color="auto"/>
        <w:left w:val="none" w:sz="0" w:space="0" w:color="auto"/>
        <w:bottom w:val="none" w:sz="0" w:space="0" w:color="auto"/>
        <w:right w:val="none" w:sz="0" w:space="0" w:color="auto"/>
      </w:divBdr>
    </w:div>
    <w:div w:id="80687492">
      <w:bodyDiv w:val="1"/>
      <w:marLeft w:val="0"/>
      <w:marRight w:val="0"/>
      <w:marTop w:val="0"/>
      <w:marBottom w:val="0"/>
      <w:divBdr>
        <w:top w:val="none" w:sz="0" w:space="0" w:color="auto"/>
        <w:left w:val="none" w:sz="0" w:space="0" w:color="auto"/>
        <w:bottom w:val="none" w:sz="0" w:space="0" w:color="auto"/>
        <w:right w:val="none" w:sz="0" w:space="0" w:color="auto"/>
      </w:divBdr>
    </w:div>
    <w:div w:id="90703863">
      <w:bodyDiv w:val="1"/>
      <w:marLeft w:val="0"/>
      <w:marRight w:val="0"/>
      <w:marTop w:val="0"/>
      <w:marBottom w:val="0"/>
      <w:divBdr>
        <w:top w:val="none" w:sz="0" w:space="0" w:color="auto"/>
        <w:left w:val="none" w:sz="0" w:space="0" w:color="auto"/>
        <w:bottom w:val="none" w:sz="0" w:space="0" w:color="auto"/>
        <w:right w:val="none" w:sz="0" w:space="0" w:color="auto"/>
      </w:divBdr>
    </w:div>
    <w:div w:id="99690374">
      <w:bodyDiv w:val="1"/>
      <w:marLeft w:val="0"/>
      <w:marRight w:val="0"/>
      <w:marTop w:val="0"/>
      <w:marBottom w:val="0"/>
      <w:divBdr>
        <w:top w:val="none" w:sz="0" w:space="0" w:color="auto"/>
        <w:left w:val="none" w:sz="0" w:space="0" w:color="auto"/>
        <w:bottom w:val="none" w:sz="0" w:space="0" w:color="auto"/>
        <w:right w:val="none" w:sz="0" w:space="0" w:color="auto"/>
      </w:divBdr>
    </w:div>
    <w:div w:id="104426592">
      <w:bodyDiv w:val="1"/>
      <w:marLeft w:val="0"/>
      <w:marRight w:val="0"/>
      <w:marTop w:val="0"/>
      <w:marBottom w:val="0"/>
      <w:divBdr>
        <w:top w:val="none" w:sz="0" w:space="0" w:color="auto"/>
        <w:left w:val="none" w:sz="0" w:space="0" w:color="auto"/>
        <w:bottom w:val="none" w:sz="0" w:space="0" w:color="auto"/>
        <w:right w:val="none" w:sz="0" w:space="0" w:color="auto"/>
      </w:divBdr>
    </w:div>
    <w:div w:id="111293589">
      <w:bodyDiv w:val="1"/>
      <w:marLeft w:val="0"/>
      <w:marRight w:val="0"/>
      <w:marTop w:val="0"/>
      <w:marBottom w:val="0"/>
      <w:divBdr>
        <w:top w:val="none" w:sz="0" w:space="0" w:color="auto"/>
        <w:left w:val="none" w:sz="0" w:space="0" w:color="auto"/>
        <w:bottom w:val="none" w:sz="0" w:space="0" w:color="auto"/>
        <w:right w:val="none" w:sz="0" w:space="0" w:color="auto"/>
      </w:divBdr>
    </w:div>
    <w:div w:id="112796778">
      <w:bodyDiv w:val="1"/>
      <w:marLeft w:val="0"/>
      <w:marRight w:val="0"/>
      <w:marTop w:val="0"/>
      <w:marBottom w:val="0"/>
      <w:divBdr>
        <w:top w:val="none" w:sz="0" w:space="0" w:color="auto"/>
        <w:left w:val="none" w:sz="0" w:space="0" w:color="auto"/>
        <w:bottom w:val="none" w:sz="0" w:space="0" w:color="auto"/>
        <w:right w:val="none" w:sz="0" w:space="0" w:color="auto"/>
      </w:divBdr>
    </w:div>
    <w:div w:id="121578800">
      <w:bodyDiv w:val="1"/>
      <w:marLeft w:val="0"/>
      <w:marRight w:val="0"/>
      <w:marTop w:val="0"/>
      <w:marBottom w:val="0"/>
      <w:divBdr>
        <w:top w:val="none" w:sz="0" w:space="0" w:color="auto"/>
        <w:left w:val="none" w:sz="0" w:space="0" w:color="auto"/>
        <w:bottom w:val="none" w:sz="0" w:space="0" w:color="auto"/>
        <w:right w:val="none" w:sz="0" w:space="0" w:color="auto"/>
      </w:divBdr>
    </w:div>
    <w:div w:id="124474744">
      <w:bodyDiv w:val="1"/>
      <w:marLeft w:val="0"/>
      <w:marRight w:val="0"/>
      <w:marTop w:val="0"/>
      <w:marBottom w:val="0"/>
      <w:divBdr>
        <w:top w:val="none" w:sz="0" w:space="0" w:color="auto"/>
        <w:left w:val="none" w:sz="0" w:space="0" w:color="auto"/>
        <w:bottom w:val="none" w:sz="0" w:space="0" w:color="auto"/>
        <w:right w:val="none" w:sz="0" w:space="0" w:color="auto"/>
      </w:divBdr>
    </w:div>
    <w:div w:id="128548827">
      <w:bodyDiv w:val="1"/>
      <w:marLeft w:val="0"/>
      <w:marRight w:val="0"/>
      <w:marTop w:val="0"/>
      <w:marBottom w:val="0"/>
      <w:divBdr>
        <w:top w:val="none" w:sz="0" w:space="0" w:color="auto"/>
        <w:left w:val="none" w:sz="0" w:space="0" w:color="auto"/>
        <w:bottom w:val="none" w:sz="0" w:space="0" w:color="auto"/>
        <w:right w:val="none" w:sz="0" w:space="0" w:color="auto"/>
      </w:divBdr>
    </w:div>
    <w:div w:id="132797084">
      <w:bodyDiv w:val="1"/>
      <w:marLeft w:val="0"/>
      <w:marRight w:val="0"/>
      <w:marTop w:val="0"/>
      <w:marBottom w:val="0"/>
      <w:divBdr>
        <w:top w:val="none" w:sz="0" w:space="0" w:color="auto"/>
        <w:left w:val="none" w:sz="0" w:space="0" w:color="auto"/>
        <w:bottom w:val="none" w:sz="0" w:space="0" w:color="auto"/>
        <w:right w:val="none" w:sz="0" w:space="0" w:color="auto"/>
      </w:divBdr>
    </w:div>
    <w:div w:id="140931825">
      <w:bodyDiv w:val="1"/>
      <w:marLeft w:val="0"/>
      <w:marRight w:val="0"/>
      <w:marTop w:val="0"/>
      <w:marBottom w:val="0"/>
      <w:divBdr>
        <w:top w:val="none" w:sz="0" w:space="0" w:color="auto"/>
        <w:left w:val="none" w:sz="0" w:space="0" w:color="auto"/>
        <w:bottom w:val="none" w:sz="0" w:space="0" w:color="auto"/>
        <w:right w:val="none" w:sz="0" w:space="0" w:color="auto"/>
      </w:divBdr>
    </w:div>
    <w:div w:id="165096347">
      <w:bodyDiv w:val="1"/>
      <w:marLeft w:val="0"/>
      <w:marRight w:val="0"/>
      <w:marTop w:val="0"/>
      <w:marBottom w:val="0"/>
      <w:divBdr>
        <w:top w:val="none" w:sz="0" w:space="0" w:color="auto"/>
        <w:left w:val="none" w:sz="0" w:space="0" w:color="auto"/>
        <w:bottom w:val="none" w:sz="0" w:space="0" w:color="auto"/>
        <w:right w:val="none" w:sz="0" w:space="0" w:color="auto"/>
      </w:divBdr>
    </w:div>
    <w:div w:id="172379696">
      <w:bodyDiv w:val="1"/>
      <w:marLeft w:val="0"/>
      <w:marRight w:val="0"/>
      <w:marTop w:val="0"/>
      <w:marBottom w:val="0"/>
      <w:divBdr>
        <w:top w:val="none" w:sz="0" w:space="0" w:color="auto"/>
        <w:left w:val="none" w:sz="0" w:space="0" w:color="auto"/>
        <w:bottom w:val="none" w:sz="0" w:space="0" w:color="auto"/>
        <w:right w:val="none" w:sz="0" w:space="0" w:color="auto"/>
      </w:divBdr>
    </w:div>
    <w:div w:id="176627445">
      <w:bodyDiv w:val="1"/>
      <w:marLeft w:val="0"/>
      <w:marRight w:val="0"/>
      <w:marTop w:val="0"/>
      <w:marBottom w:val="0"/>
      <w:divBdr>
        <w:top w:val="none" w:sz="0" w:space="0" w:color="auto"/>
        <w:left w:val="none" w:sz="0" w:space="0" w:color="auto"/>
        <w:bottom w:val="none" w:sz="0" w:space="0" w:color="auto"/>
        <w:right w:val="none" w:sz="0" w:space="0" w:color="auto"/>
      </w:divBdr>
    </w:div>
    <w:div w:id="183633919">
      <w:bodyDiv w:val="1"/>
      <w:marLeft w:val="0"/>
      <w:marRight w:val="0"/>
      <w:marTop w:val="0"/>
      <w:marBottom w:val="0"/>
      <w:divBdr>
        <w:top w:val="none" w:sz="0" w:space="0" w:color="auto"/>
        <w:left w:val="none" w:sz="0" w:space="0" w:color="auto"/>
        <w:bottom w:val="none" w:sz="0" w:space="0" w:color="auto"/>
        <w:right w:val="none" w:sz="0" w:space="0" w:color="auto"/>
      </w:divBdr>
    </w:div>
    <w:div w:id="201089927">
      <w:bodyDiv w:val="1"/>
      <w:marLeft w:val="0"/>
      <w:marRight w:val="0"/>
      <w:marTop w:val="0"/>
      <w:marBottom w:val="0"/>
      <w:divBdr>
        <w:top w:val="none" w:sz="0" w:space="0" w:color="auto"/>
        <w:left w:val="none" w:sz="0" w:space="0" w:color="auto"/>
        <w:bottom w:val="none" w:sz="0" w:space="0" w:color="auto"/>
        <w:right w:val="none" w:sz="0" w:space="0" w:color="auto"/>
      </w:divBdr>
    </w:div>
    <w:div w:id="210843731">
      <w:bodyDiv w:val="1"/>
      <w:marLeft w:val="0"/>
      <w:marRight w:val="0"/>
      <w:marTop w:val="0"/>
      <w:marBottom w:val="0"/>
      <w:divBdr>
        <w:top w:val="none" w:sz="0" w:space="0" w:color="auto"/>
        <w:left w:val="none" w:sz="0" w:space="0" w:color="auto"/>
        <w:bottom w:val="none" w:sz="0" w:space="0" w:color="auto"/>
        <w:right w:val="none" w:sz="0" w:space="0" w:color="auto"/>
      </w:divBdr>
    </w:div>
    <w:div w:id="220943321">
      <w:bodyDiv w:val="1"/>
      <w:marLeft w:val="0"/>
      <w:marRight w:val="0"/>
      <w:marTop w:val="0"/>
      <w:marBottom w:val="0"/>
      <w:divBdr>
        <w:top w:val="none" w:sz="0" w:space="0" w:color="auto"/>
        <w:left w:val="none" w:sz="0" w:space="0" w:color="auto"/>
        <w:bottom w:val="none" w:sz="0" w:space="0" w:color="auto"/>
        <w:right w:val="none" w:sz="0" w:space="0" w:color="auto"/>
      </w:divBdr>
    </w:div>
    <w:div w:id="284698591">
      <w:bodyDiv w:val="1"/>
      <w:marLeft w:val="0"/>
      <w:marRight w:val="0"/>
      <w:marTop w:val="0"/>
      <w:marBottom w:val="0"/>
      <w:divBdr>
        <w:top w:val="none" w:sz="0" w:space="0" w:color="auto"/>
        <w:left w:val="none" w:sz="0" w:space="0" w:color="auto"/>
        <w:bottom w:val="none" w:sz="0" w:space="0" w:color="auto"/>
        <w:right w:val="none" w:sz="0" w:space="0" w:color="auto"/>
      </w:divBdr>
    </w:div>
    <w:div w:id="286744654">
      <w:bodyDiv w:val="1"/>
      <w:marLeft w:val="0"/>
      <w:marRight w:val="0"/>
      <w:marTop w:val="0"/>
      <w:marBottom w:val="0"/>
      <w:divBdr>
        <w:top w:val="none" w:sz="0" w:space="0" w:color="auto"/>
        <w:left w:val="none" w:sz="0" w:space="0" w:color="auto"/>
        <w:bottom w:val="none" w:sz="0" w:space="0" w:color="auto"/>
        <w:right w:val="none" w:sz="0" w:space="0" w:color="auto"/>
      </w:divBdr>
    </w:div>
    <w:div w:id="288098732">
      <w:bodyDiv w:val="1"/>
      <w:marLeft w:val="0"/>
      <w:marRight w:val="0"/>
      <w:marTop w:val="0"/>
      <w:marBottom w:val="0"/>
      <w:divBdr>
        <w:top w:val="none" w:sz="0" w:space="0" w:color="auto"/>
        <w:left w:val="none" w:sz="0" w:space="0" w:color="auto"/>
        <w:bottom w:val="none" w:sz="0" w:space="0" w:color="auto"/>
        <w:right w:val="none" w:sz="0" w:space="0" w:color="auto"/>
      </w:divBdr>
    </w:div>
    <w:div w:id="294333017">
      <w:bodyDiv w:val="1"/>
      <w:marLeft w:val="0"/>
      <w:marRight w:val="0"/>
      <w:marTop w:val="0"/>
      <w:marBottom w:val="0"/>
      <w:divBdr>
        <w:top w:val="none" w:sz="0" w:space="0" w:color="auto"/>
        <w:left w:val="none" w:sz="0" w:space="0" w:color="auto"/>
        <w:bottom w:val="none" w:sz="0" w:space="0" w:color="auto"/>
        <w:right w:val="none" w:sz="0" w:space="0" w:color="auto"/>
      </w:divBdr>
    </w:div>
    <w:div w:id="299845955">
      <w:bodyDiv w:val="1"/>
      <w:marLeft w:val="0"/>
      <w:marRight w:val="0"/>
      <w:marTop w:val="0"/>
      <w:marBottom w:val="0"/>
      <w:divBdr>
        <w:top w:val="none" w:sz="0" w:space="0" w:color="auto"/>
        <w:left w:val="none" w:sz="0" w:space="0" w:color="auto"/>
        <w:bottom w:val="none" w:sz="0" w:space="0" w:color="auto"/>
        <w:right w:val="none" w:sz="0" w:space="0" w:color="auto"/>
      </w:divBdr>
    </w:div>
    <w:div w:id="304823525">
      <w:bodyDiv w:val="1"/>
      <w:marLeft w:val="0"/>
      <w:marRight w:val="0"/>
      <w:marTop w:val="0"/>
      <w:marBottom w:val="0"/>
      <w:divBdr>
        <w:top w:val="none" w:sz="0" w:space="0" w:color="auto"/>
        <w:left w:val="none" w:sz="0" w:space="0" w:color="auto"/>
        <w:bottom w:val="none" w:sz="0" w:space="0" w:color="auto"/>
        <w:right w:val="none" w:sz="0" w:space="0" w:color="auto"/>
      </w:divBdr>
    </w:div>
    <w:div w:id="323708789">
      <w:bodyDiv w:val="1"/>
      <w:marLeft w:val="0"/>
      <w:marRight w:val="0"/>
      <w:marTop w:val="0"/>
      <w:marBottom w:val="0"/>
      <w:divBdr>
        <w:top w:val="none" w:sz="0" w:space="0" w:color="auto"/>
        <w:left w:val="none" w:sz="0" w:space="0" w:color="auto"/>
        <w:bottom w:val="none" w:sz="0" w:space="0" w:color="auto"/>
        <w:right w:val="none" w:sz="0" w:space="0" w:color="auto"/>
      </w:divBdr>
    </w:div>
    <w:div w:id="381371897">
      <w:bodyDiv w:val="1"/>
      <w:marLeft w:val="0"/>
      <w:marRight w:val="0"/>
      <w:marTop w:val="0"/>
      <w:marBottom w:val="0"/>
      <w:divBdr>
        <w:top w:val="none" w:sz="0" w:space="0" w:color="auto"/>
        <w:left w:val="none" w:sz="0" w:space="0" w:color="auto"/>
        <w:bottom w:val="none" w:sz="0" w:space="0" w:color="auto"/>
        <w:right w:val="none" w:sz="0" w:space="0" w:color="auto"/>
      </w:divBdr>
    </w:div>
    <w:div w:id="381950791">
      <w:bodyDiv w:val="1"/>
      <w:marLeft w:val="0"/>
      <w:marRight w:val="0"/>
      <w:marTop w:val="0"/>
      <w:marBottom w:val="0"/>
      <w:divBdr>
        <w:top w:val="none" w:sz="0" w:space="0" w:color="auto"/>
        <w:left w:val="none" w:sz="0" w:space="0" w:color="auto"/>
        <w:bottom w:val="none" w:sz="0" w:space="0" w:color="auto"/>
        <w:right w:val="none" w:sz="0" w:space="0" w:color="auto"/>
      </w:divBdr>
    </w:div>
    <w:div w:id="405616279">
      <w:bodyDiv w:val="1"/>
      <w:marLeft w:val="0"/>
      <w:marRight w:val="0"/>
      <w:marTop w:val="0"/>
      <w:marBottom w:val="0"/>
      <w:divBdr>
        <w:top w:val="none" w:sz="0" w:space="0" w:color="auto"/>
        <w:left w:val="none" w:sz="0" w:space="0" w:color="auto"/>
        <w:bottom w:val="none" w:sz="0" w:space="0" w:color="auto"/>
        <w:right w:val="none" w:sz="0" w:space="0" w:color="auto"/>
      </w:divBdr>
    </w:div>
    <w:div w:id="405691546">
      <w:bodyDiv w:val="1"/>
      <w:marLeft w:val="0"/>
      <w:marRight w:val="0"/>
      <w:marTop w:val="0"/>
      <w:marBottom w:val="0"/>
      <w:divBdr>
        <w:top w:val="none" w:sz="0" w:space="0" w:color="auto"/>
        <w:left w:val="none" w:sz="0" w:space="0" w:color="auto"/>
        <w:bottom w:val="none" w:sz="0" w:space="0" w:color="auto"/>
        <w:right w:val="none" w:sz="0" w:space="0" w:color="auto"/>
      </w:divBdr>
    </w:div>
    <w:div w:id="407269843">
      <w:bodyDiv w:val="1"/>
      <w:marLeft w:val="0"/>
      <w:marRight w:val="0"/>
      <w:marTop w:val="0"/>
      <w:marBottom w:val="0"/>
      <w:divBdr>
        <w:top w:val="none" w:sz="0" w:space="0" w:color="auto"/>
        <w:left w:val="none" w:sz="0" w:space="0" w:color="auto"/>
        <w:bottom w:val="none" w:sz="0" w:space="0" w:color="auto"/>
        <w:right w:val="none" w:sz="0" w:space="0" w:color="auto"/>
      </w:divBdr>
    </w:div>
    <w:div w:id="410782318">
      <w:bodyDiv w:val="1"/>
      <w:marLeft w:val="0"/>
      <w:marRight w:val="0"/>
      <w:marTop w:val="0"/>
      <w:marBottom w:val="0"/>
      <w:divBdr>
        <w:top w:val="none" w:sz="0" w:space="0" w:color="auto"/>
        <w:left w:val="none" w:sz="0" w:space="0" w:color="auto"/>
        <w:bottom w:val="none" w:sz="0" w:space="0" w:color="auto"/>
        <w:right w:val="none" w:sz="0" w:space="0" w:color="auto"/>
      </w:divBdr>
    </w:div>
    <w:div w:id="411321079">
      <w:bodyDiv w:val="1"/>
      <w:marLeft w:val="0"/>
      <w:marRight w:val="0"/>
      <w:marTop w:val="0"/>
      <w:marBottom w:val="0"/>
      <w:divBdr>
        <w:top w:val="none" w:sz="0" w:space="0" w:color="auto"/>
        <w:left w:val="none" w:sz="0" w:space="0" w:color="auto"/>
        <w:bottom w:val="none" w:sz="0" w:space="0" w:color="auto"/>
        <w:right w:val="none" w:sz="0" w:space="0" w:color="auto"/>
      </w:divBdr>
    </w:div>
    <w:div w:id="436026946">
      <w:bodyDiv w:val="1"/>
      <w:marLeft w:val="0"/>
      <w:marRight w:val="0"/>
      <w:marTop w:val="0"/>
      <w:marBottom w:val="0"/>
      <w:divBdr>
        <w:top w:val="none" w:sz="0" w:space="0" w:color="auto"/>
        <w:left w:val="none" w:sz="0" w:space="0" w:color="auto"/>
        <w:bottom w:val="none" w:sz="0" w:space="0" w:color="auto"/>
        <w:right w:val="none" w:sz="0" w:space="0" w:color="auto"/>
      </w:divBdr>
    </w:div>
    <w:div w:id="443381623">
      <w:bodyDiv w:val="1"/>
      <w:marLeft w:val="0"/>
      <w:marRight w:val="0"/>
      <w:marTop w:val="0"/>
      <w:marBottom w:val="0"/>
      <w:divBdr>
        <w:top w:val="none" w:sz="0" w:space="0" w:color="auto"/>
        <w:left w:val="none" w:sz="0" w:space="0" w:color="auto"/>
        <w:bottom w:val="none" w:sz="0" w:space="0" w:color="auto"/>
        <w:right w:val="none" w:sz="0" w:space="0" w:color="auto"/>
      </w:divBdr>
    </w:div>
    <w:div w:id="456073936">
      <w:bodyDiv w:val="1"/>
      <w:marLeft w:val="0"/>
      <w:marRight w:val="0"/>
      <w:marTop w:val="0"/>
      <w:marBottom w:val="0"/>
      <w:divBdr>
        <w:top w:val="none" w:sz="0" w:space="0" w:color="auto"/>
        <w:left w:val="none" w:sz="0" w:space="0" w:color="auto"/>
        <w:bottom w:val="none" w:sz="0" w:space="0" w:color="auto"/>
        <w:right w:val="none" w:sz="0" w:space="0" w:color="auto"/>
      </w:divBdr>
    </w:div>
    <w:div w:id="461193186">
      <w:bodyDiv w:val="1"/>
      <w:marLeft w:val="0"/>
      <w:marRight w:val="0"/>
      <w:marTop w:val="0"/>
      <w:marBottom w:val="0"/>
      <w:divBdr>
        <w:top w:val="none" w:sz="0" w:space="0" w:color="auto"/>
        <w:left w:val="none" w:sz="0" w:space="0" w:color="auto"/>
        <w:bottom w:val="none" w:sz="0" w:space="0" w:color="auto"/>
        <w:right w:val="none" w:sz="0" w:space="0" w:color="auto"/>
      </w:divBdr>
    </w:div>
    <w:div w:id="467017846">
      <w:bodyDiv w:val="1"/>
      <w:marLeft w:val="0"/>
      <w:marRight w:val="0"/>
      <w:marTop w:val="0"/>
      <w:marBottom w:val="0"/>
      <w:divBdr>
        <w:top w:val="none" w:sz="0" w:space="0" w:color="auto"/>
        <w:left w:val="none" w:sz="0" w:space="0" w:color="auto"/>
        <w:bottom w:val="none" w:sz="0" w:space="0" w:color="auto"/>
        <w:right w:val="none" w:sz="0" w:space="0" w:color="auto"/>
      </w:divBdr>
    </w:div>
    <w:div w:id="485098338">
      <w:bodyDiv w:val="1"/>
      <w:marLeft w:val="0"/>
      <w:marRight w:val="0"/>
      <w:marTop w:val="0"/>
      <w:marBottom w:val="0"/>
      <w:divBdr>
        <w:top w:val="none" w:sz="0" w:space="0" w:color="auto"/>
        <w:left w:val="none" w:sz="0" w:space="0" w:color="auto"/>
        <w:bottom w:val="none" w:sz="0" w:space="0" w:color="auto"/>
        <w:right w:val="none" w:sz="0" w:space="0" w:color="auto"/>
      </w:divBdr>
    </w:div>
    <w:div w:id="513231294">
      <w:bodyDiv w:val="1"/>
      <w:marLeft w:val="0"/>
      <w:marRight w:val="0"/>
      <w:marTop w:val="0"/>
      <w:marBottom w:val="0"/>
      <w:divBdr>
        <w:top w:val="none" w:sz="0" w:space="0" w:color="auto"/>
        <w:left w:val="none" w:sz="0" w:space="0" w:color="auto"/>
        <w:bottom w:val="none" w:sz="0" w:space="0" w:color="auto"/>
        <w:right w:val="none" w:sz="0" w:space="0" w:color="auto"/>
      </w:divBdr>
    </w:div>
    <w:div w:id="515391267">
      <w:bodyDiv w:val="1"/>
      <w:marLeft w:val="0"/>
      <w:marRight w:val="0"/>
      <w:marTop w:val="0"/>
      <w:marBottom w:val="0"/>
      <w:divBdr>
        <w:top w:val="none" w:sz="0" w:space="0" w:color="auto"/>
        <w:left w:val="none" w:sz="0" w:space="0" w:color="auto"/>
        <w:bottom w:val="none" w:sz="0" w:space="0" w:color="auto"/>
        <w:right w:val="none" w:sz="0" w:space="0" w:color="auto"/>
      </w:divBdr>
    </w:div>
    <w:div w:id="516891624">
      <w:bodyDiv w:val="1"/>
      <w:marLeft w:val="0"/>
      <w:marRight w:val="0"/>
      <w:marTop w:val="0"/>
      <w:marBottom w:val="0"/>
      <w:divBdr>
        <w:top w:val="none" w:sz="0" w:space="0" w:color="auto"/>
        <w:left w:val="none" w:sz="0" w:space="0" w:color="auto"/>
        <w:bottom w:val="none" w:sz="0" w:space="0" w:color="auto"/>
        <w:right w:val="none" w:sz="0" w:space="0" w:color="auto"/>
      </w:divBdr>
    </w:div>
    <w:div w:id="522594039">
      <w:bodyDiv w:val="1"/>
      <w:marLeft w:val="0"/>
      <w:marRight w:val="0"/>
      <w:marTop w:val="0"/>
      <w:marBottom w:val="0"/>
      <w:divBdr>
        <w:top w:val="none" w:sz="0" w:space="0" w:color="auto"/>
        <w:left w:val="none" w:sz="0" w:space="0" w:color="auto"/>
        <w:bottom w:val="none" w:sz="0" w:space="0" w:color="auto"/>
        <w:right w:val="none" w:sz="0" w:space="0" w:color="auto"/>
      </w:divBdr>
    </w:div>
    <w:div w:id="527329449">
      <w:bodyDiv w:val="1"/>
      <w:marLeft w:val="0"/>
      <w:marRight w:val="0"/>
      <w:marTop w:val="0"/>
      <w:marBottom w:val="0"/>
      <w:divBdr>
        <w:top w:val="none" w:sz="0" w:space="0" w:color="auto"/>
        <w:left w:val="none" w:sz="0" w:space="0" w:color="auto"/>
        <w:bottom w:val="none" w:sz="0" w:space="0" w:color="auto"/>
        <w:right w:val="none" w:sz="0" w:space="0" w:color="auto"/>
      </w:divBdr>
    </w:div>
    <w:div w:id="529072498">
      <w:bodyDiv w:val="1"/>
      <w:marLeft w:val="0"/>
      <w:marRight w:val="0"/>
      <w:marTop w:val="0"/>
      <w:marBottom w:val="0"/>
      <w:divBdr>
        <w:top w:val="none" w:sz="0" w:space="0" w:color="auto"/>
        <w:left w:val="none" w:sz="0" w:space="0" w:color="auto"/>
        <w:bottom w:val="none" w:sz="0" w:space="0" w:color="auto"/>
        <w:right w:val="none" w:sz="0" w:space="0" w:color="auto"/>
      </w:divBdr>
    </w:div>
    <w:div w:id="530191776">
      <w:bodyDiv w:val="1"/>
      <w:marLeft w:val="0"/>
      <w:marRight w:val="0"/>
      <w:marTop w:val="0"/>
      <w:marBottom w:val="0"/>
      <w:divBdr>
        <w:top w:val="none" w:sz="0" w:space="0" w:color="auto"/>
        <w:left w:val="none" w:sz="0" w:space="0" w:color="auto"/>
        <w:bottom w:val="none" w:sz="0" w:space="0" w:color="auto"/>
        <w:right w:val="none" w:sz="0" w:space="0" w:color="auto"/>
      </w:divBdr>
    </w:div>
    <w:div w:id="533422784">
      <w:bodyDiv w:val="1"/>
      <w:marLeft w:val="0"/>
      <w:marRight w:val="0"/>
      <w:marTop w:val="0"/>
      <w:marBottom w:val="0"/>
      <w:divBdr>
        <w:top w:val="none" w:sz="0" w:space="0" w:color="auto"/>
        <w:left w:val="none" w:sz="0" w:space="0" w:color="auto"/>
        <w:bottom w:val="none" w:sz="0" w:space="0" w:color="auto"/>
        <w:right w:val="none" w:sz="0" w:space="0" w:color="auto"/>
      </w:divBdr>
    </w:div>
    <w:div w:id="534923425">
      <w:bodyDiv w:val="1"/>
      <w:marLeft w:val="0"/>
      <w:marRight w:val="0"/>
      <w:marTop w:val="0"/>
      <w:marBottom w:val="0"/>
      <w:divBdr>
        <w:top w:val="none" w:sz="0" w:space="0" w:color="auto"/>
        <w:left w:val="none" w:sz="0" w:space="0" w:color="auto"/>
        <w:bottom w:val="none" w:sz="0" w:space="0" w:color="auto"/>
        <w:right w:val="none" w:sz="0" w:space="0" w:color="auto"/>
      </w:divBdr>
    </w:div>
    <w:div w:id="545213781">
      <w:bodyDiv w:val="1"/>
      <w:marLeft w:val="0"/>
      <w:marRight w:val="0"/>
      <w:marTop w:val="0"/>
      <w:marBottom w:val="0"/>
      <w:divBdr>
        <w:top w:val="none" w:sz="0" w:space="0" w:color="auto"/>
        <w:left w:val="none" w:sz="0" w:space="0" w:color="auto"/>
        <w:bottom w:val="none" w:sz="0" w:space="0" w:color="auto"/>
        <w:right w:val="none" w:sz="0" w:space="0" w:color="auto"/>
      </w:divBdr>
    </w:div>
    <w:div w:id="547497299">
      <w:bodyDiv w:val="1"/>
      <w:marLeft w:val="0"/>
      <w:marRight w:val="0"/>
      <w:marTop w:val="0"/>
      <w:marBottom w:val="0"/>
      <w:divBdr>
        <w:top w:val="none" w:sz="0" w:space="0" w:color="auto"/>
        <w:left w:val="none" w:sz="0" w:space="0" w:color="auto"/>
        <w:bottom w:val="none" w:sz="0" w:space="0" w:color="auto"/>
        <w:right w:val="none" w:sz="0" w:space="0" w:color="auto"/>
      </w:divBdr>
    </w:div>
    <w:div w:id="560797203">
      <w:bodyDiv w:val="1"/>
      <w:marLeft w:val="0"/>
      <w:marRight w:val="0"/>
      <w:marTop w:val="0"/>
      <w:marBottom w:val="0"/>
      <w:divBdr>
        <w:top w:val="none" w:sz="0" w:space="0" w:color="auto"/>
        <w:left w:val="none" w:sz="0" w:space="0" w:color="auto"/>
        <w:bottom w:val="none" w:sz="0" w:space="0" w:color="auto"/>
        <w:right w:val="none" w:sz="0" w:space="0" w:color="auto"/>
      </w:divBdr>
    </w:div>
    <w:div w:id="564530180">
      <w:bodyDiv w:val="1"/>
      <w:marLeft w:val="0"/>
      <w:marRight w:val="0"/>
      <w:marTop w:val="0"/>
      <w:marBottom w:val="0"/>
      <w:divBdr>
        <w:top w:val="none" w:sz="0" w:space="0" w:color="auto"/>
        <w:left w:val="none" w:sz="0" w:space="0" w:color="auto"/>
        <w:bottom w:val="none" w:sz="0" w:space="0" w:color="auto"/>
        <w:right w:val="none" w:sz="0" w:space="0" w:color="auto"/>
      </w:divBdr>
    </w:div>
    <w:div w:id="568346244">
      <w:bodyDiv w:val="1"/>
      <w:marLeft w:val="0"/>
      <w:marRight w:val="0"/>
      <w:marTop w:val="0"/>
      <w:marBottom w:val="0"/>
      <w:divBdr>
        <w:top w:val="none" w:sz="0" w:space="0" w:color="auto"/>
        <w:left w:val="none" w:sz="0" w:space="0" w:color="auto"/>
        <w:bottom w:val="none" w:sz="0" w:space="0" w:color="auto"/>
        <w:right w:val="none" w:sz="0" w:space="0" w:color="auto"/>
      </w:divBdr>
    </w:div>
    <w:div w:id="584845409">
      <w:bodyDiv w:val="1"/>
      <w:marLeft w:val="0"/>
      <w:marRight w:val="0"/>
      <w:marTop w:val="0"/>
      <w:marBottom w:val="0"/>
      <w:divBdr>
        <w:top w:val="none" w:sz="0" w:space="0" w:color="auto"/>
        <w:left w:val="none" w:sz="0" w:space="0" w:color="auto"/>
        <w:bottom w:val="none" w:sz="0" w:space="0" w:color="auto"/>
        <w:right w:val="none" w:sz="0" w:space="0" w:color="auto"/>
      </w:divBdr>
    </w:div>
    <w:div w:id="611864875">
      <w:bodyDiv w:val="1"/>
      <w:marLeft w:val="0"/>
      <w:marRight w:val="0"/>
      <w:marTop w:val="0"/>
      <w:marBottom w:val="0"/>
      <w:divBdr>
        <w:top w:val="none" w:sz="0" w:space="0" w:color="auto"/>
        <w:left w:val="none" w:sz="0" w:space="0" w:color="auto"/>
        <w:bottom w:val="none" w:sz="0" w:space="0" w:color="auto"/>
        <w:right w:val="none" w:sz="0" w:space="0" w:color="auto"/>
      </w:divBdr>
    </w:div>
    <w:div w:id="617101440">
      <w:bodyDiv w:val="1"/>
      <w:marLeft w:val="0"/>
      <w:marRight w:val="0"/>
      <w:marTop w:val="0"/>
      <w:marBottom w:val="0"/>
      <w:divBdr>
        <w:top w:val="none" w:sz="0" w:space="0" w:color="auto"/>
        <w:left w:val="none" w:sz="0" w:space="0" w:color="auto"/>
        <w:bottom w:val="none" w:sz="0" w:space="0" w:color="auto"/>
        <w:right w:val="none" w:sz="0" w:space="0" w:color="auto"/>
      </w:divBdr>
    </w:div>
    <w:div w:id="620265028">
      <w:bodyDiv w:val="1"/>
      <w:marLeft w:val="0"/>
      <w:marRight w:val="0"/>
      <w:marTop w:val="0"/>
      <w:marBottom w:val="0"/>
      <w:divBdr>
        <w:top w:val="none" w:sz="0" w:space="0" w:color="auto"/>
        <w:left w:val="none" w:sz="0" w:space="0" w:color="auto"/>
        <w:bottom w:val="none" w:sz="0" w:space="0" w:color="auto"/>
        <w:right w:val="none" w:sz="0" w:space="0" w:color="auto"/>
      </w:divBdr>
    </w:div>
    <w:div w:id="630206225">
      <w:bodyDiv w:val="1"/>
      <w:marLeft w:val="0"/>
      <w:marRight w:val="0"/>
      <w:marTop w:val="0"/>
      <w:marBottom w:val="0"/>
      <w:divBdr>
        <w:top w:val="none" w:sz="0" w:space="0" w:color="auto"/>
        <w:left w:val="none" w:sz="0" w:space="0" w:color="auto"/>
        <w:bottom w:val="none" w:sz="0" w:space="0" w:color="auto"/>
        <w:right w:val="none" w:sz="0" w:space="0" w:color="auto"/>
      </w:divBdr>
    </w:div>
    <w:div w:id="643124401">
      <w:bodyDiv w:val="1"/>
      <w:marLeft w:val="0"/>
      <w:marRight w:val="0"/>
      <w:marTop w:val="0"/>
      <w:marBottom w:val="0"/>
      <w:divBdr>
        <w:top w:val="none" w:sz="0" w:space="0" w:color="auto"/>
        <w:left w:val="none" w:sz="0" w:space="0" w:color="auto"/>
        <w:bottom w:val="none" w:sz="0" w:space="0" w:color="auto"/>
        <w:right w:val="none" w:sz="0" w:space="0" w:color="auto"/>
      </w:divBdr>
    </w:div>
    <w:div w:id="661127318">
      <w:bodyDiv w:val="1"/>
      <w:marLeft w:val="0"/>
      <w:marRight w:val="0"/>
      <w:marTop w:val="0"/>
      <w:marBottom w:val="0"/>
      <w:divBdr>
        <w:top w:val="none" w:sz="0" w:space="0" w:color="auto"/>
        <w:left w:val="none" w:sz="0" w:space="0" w:color="auto"/>
        <w:bottom w:val="none" w:sz="0" w:space="0" w:color="auto"/>
        <w:right w:val="none" w:sz="0" w:space="0" w:color="auto"/>
      </w:divBdr>
    </w:div>
    <w:div w:id="668023961">
      <w:bodyDiv w:val="1"/>
      <w:marLeft w:val="0"/>
      <w:marRight w:val="0"/>
      <w:marTop w:val="0"/>
      <w:marBottom w:val="0"/>
      <w:divBdr>
        <w:top w:val="none" w:sz="0" w:space="0" w:color="auto"/>
        <w:left w:val="none" w:sz="0" w:space="0" w:color="auto"/>
        <w:bottom w:val="none" w:sz="0" w:space="0" w:color="auto"/>
        <w:right w:val="none" w:sz="0" w:space="0" w:color="auto"/>
      </w:divBdr>
    </w:div>
    <w:div w:id="674767455">
      <w:bodyDiv w:val="1"/>
      <w:marLeft w:val="0"/>
      <w:marRight w:val="0"/>
      <w:marTop w:val="0"/>
      <w:marBottom w:val="0"/>
      <w:divBdr>
        <w:top w:val="none" w:sz="0" w:space="0" w:color="auto"/>
        <w:left w:val="none" w:sz="0" w:space="0" w:color="auto"/>
        <w:bottom w:val="none" w:sz="0" w:space="0" w:color="auto"/>
        <w:right w:val="none" w:sz="0" w:space="0" w:color="auto"/>
      </w:divBdr>
    </w:div>
    <w:div w:id="682629132">
      <w:bodyDiv w:val="1"/>
      <w:marLeft w:val="0"/>
      <w:marRight w:val="0"/>
      <w:marTop w:val="0"/>
      <w:marBottom w:val="0"/>
      <w:divBdr>
        <w:top w:val="none" w:sz="0" w:space="0" w:color="auto"/>
        <w:left w:val="none" w:sz="0" w:space="0" w:color="auto"/>
        <w:bottom w:val="none" w:sz="0" w:space="0" w:color="auto"/>
        <w:right w:val="none" w:sz="0" w:space="0" w:color="auto"/>
      </w:divBdr>
    </w:div>
    <w:div w:id="701707026">
      <w:bodyDiv w:val="1"/>
      <w:marLeft w:val="0"/>
      <w:marRight w:val="0"/>
      <w:marTop w:val="0"/>
      <w:marBottom w:val="0"/>
      <w:divBdr>
        <w:top w:val="none" w:sz="0" w:space="0" w:color="auto"/>
        <w:left w:val="none" w:sz="0" w:space="0" w:color="auto"/>
        <w:bottom w:val="none" w:sz="0" w:space="0" w:color="auto"/>
        <w:right w:val="none" w:sz="0" w:space="0" w:color="auto"/>
      </w:divBdr>
    </w:div>
    <w:div w:id="729035607">
      <w:bodyDiv w:val="1"/>
      <w:marLeft w:val="0"/>
      <w:marRight w:val="0"/>
      <w:marTop w:val="0"/>
      <w:marBottom w:val="0"/>
      <w:divBdr>
        <w:top w:val="none" w:sz="0" w:space="0" w:color="auto"/>
        <w:left w:val="none" w:sz="0" w:space="0" w:color="auto"/>
        <w:bottom w:val="none" w:sz="0" w:space="0" w:color="auto"/>
        <w:right w:val="none" w:sz="0" w:space="0" w:color="auto"/>
      </w:divBdr>
    </w:div>
    <w:div w:id="738600043">
      <w:bodyDiv w:val="1"/>
      <w:marLeft w:val="0"/>
      <w:marRight w:val="0"/>
      <w:marTop w:val="0"/>
      <w:marBottom w:val="0"/>
      <w:divBdr>
        <w:top w:val="none" w:sz="0" w:space="0" w:color="auto"/>
        <w:left w:val="none" w:sz="0" w:space="0" w:color="auto"/>
        <w:bottom w:val="none" w:sz="0" w:space="0" w:color="auto"/>
        <w:right w:val="none" w:sz="0" w:space="0" w:color="auto"/>
      </w:divBdr>
    </w:div>
    <w:div w:id="749080292">
      <w:bodyDiv w:val="1"/>
      <w:marLeft w:val="0"/>
      <w:marRight w:val="0"/>
      <w:marTop w:val="0"/>
      <w:marBottom w:val="0"/>
      <w:divBdr>
        <w:top w:val="none" w:sz="0" w:space="0" w:color="auto"/>
        <w:left w:val="none" w:sz="0" w:space="0" w:color="auto"/>
        <w:bottom w:val="none" w:sz="0" w:space="0" w:color="auto"/>
        <w:right w:val="none" w:sz="0" w:space="0" w:color="auto"/>
      </w:divBdr>
    </w:div>
    <w:div w:id="769158090">
      <w:bodyDiv w:val="1"/>
      <w:marLeft w:val="0"/>
      <w:marRight w:val="0"/>
      <w:marTop w:val="0"/>
      <w:marBottom w:val="0"/>
      <w:divBdr>
        <w:top w:val="none" w:sz="0" w:space="0" w:color="auto"/>
        <w:left w:val="none" w:sz="0" w:space="0" w:color="auto"/>
        <w:bottom w:val="none" w:sz="0" w:space="0" w:color="auto"/>
        <w:right w:val="none" w:sz="0" w:space="0" w:color="auto"/>
      </w:divBdr>
    </w:div>
    <w:div w:id="769349331">
      <w:bodyDiv w:val="1"/>
      <w:marLeft w:val="0"/>
      <w:marRight w:val="0"/>
      <w:marTop w:val="0"/>
      <w:marBottom w:val="0"/>
      <w:divBdr>
        <w:top w:val="none" w:sz="0" w:space="0" w:color="auto"/>
        <w:left w:val="none" w:sz="0" w:space="0" w:color="auto"/>
        <w:bottom w:val="none" w:sz="0" w:space="0" w:color="auto"/>
        <w:right w:val="none" w:sz="0" w:space="0" w:color="auto"/>
      </w:divBdr>
    </w:div>
    <w:div w:id="782264381">
      <w:bodyDiv w:val="1"/>
      <w:marLeft w:val="0"/>
      <w:marRight w:val="0"/>
      <w:marTop w:val="0"/>
      <w:marBottom w:val="0"/>
      <w:divBdr>
        <w:top w:val="none" w:sz="0" w:space="0" w:color="auto"/>
        <w:left w:val="none" w:sz="0" w:space="0" w:color="auto"/>
        <w:bottom w:val="none" w:sz="0" w:space="0" w:color="auto"/>
        <w:right w:val="none" w:sz="0" w:space="0" w:color="auto"/>
      </w:divBdr>
    </w:div>
    <w:div w:id="783232905">
      <w:bodyDiv w:val="1"/>
      <w:marLeft w:val="0"/>
      <w:marRight w:val="0"/>
      <w:marTop w:val="0"/>
      <w:marBottom w:val="0"/>
      <w:divBdr>
        <w:top w:val="none" w:sz="0" w:space="0" w:color="auto"/>
        <w:left w:val="none" w:sz="0" w:space="0" w:color="auto"/>
        <w:bottom w:val="none" w:sz="0" w:space="0" w:color="auto"/>
        <w:right w:val="none" w:sz="0" w:space="0" w:color="auto"/>
      </w:divBdr>
    </w:div>
    <w:div w:id="787353643">
      <w:bodyDiv w:val="1"/>
      <w:marLeft w:val="0"/>
      <w:marRight w:val="0"/>
      <w:marTop w:val="0"/>
      <w:marBottom w:val="0"/>
      <w:divBdr>
        <w:top w:val="none" w:sz="0" w:space="0" w:color="auto"/>
        <w:left w:val="none" w:sz="0" w:space="0" w:color="auto"/>
        <w:bottom w:val="none" w:sz="0" w:space="0" w:color="auto"/>
        <w:right w:val="none" w:sz="0" w:space="0" w:color="auto"/>
      </w:divBdr>
    </w:div>
    <w:div w:id="791360491">
      <w:bodyDiv w:val="1"/>
      <w:marLeft w:val="0"/>
      <w:marRight w:val="0"/>
      <w:marTop w:val="0"/>
      <w:marBottom w:val="0"/>
      <w:divBdr>
        <w:top w:val="none" w:sz="0" w:space="0" w:color="auto"/>
        <w:left w:val="none" w:sz="0" w:space="0" w:color="auto"/>
        <w:bottom w:val="none" w:sz="0" w:space="0" w:color="auto"/>
        <w:right w:val="none" w:sz="0" w:space="0" w:color="auto"/>
      </w:divBdr>
    </w:div>
    <w:div w:id="798765024">
      <w:bodyDiv w:val="1"/>
      <w:marLeft w:val="0"/>
      <w:marRight w:val="0"/>
      <w:marTop w:val="0"/>
      <w:marBottom w:val="0"/>
      <w:divBdr>
        <w:top w:val="none" w:sz="0" w:space="0" w:color="auto"/>
        <w:left w:val="none" w:sz="0" w:space="0" w:color="auto"/>
        <w:bottom w:val="none" w:sz="0" w:space="0" w:color="auto"/>
        <w:right w:val="none" w:sz="0" w:space="0" w:color="auto"/>
      </w:divBdr>
    </w:div>
    <w:div w:id="801768458">
      <w:bodyDiv w:val="1"/>
      <w:marLeft w:val="0"/>
      <w:marRight w:val="0"/>
      <w:marTop w:val="0"/>
      <w:marBottom w:val="0"/>
      <w:divBdr>
        <w:top w:val="none" w:sz="0" w:space="0" w:color="auto"/>
        <w:left w:val="none" w:sz="0" w:space="0" w:color="auto"/>
        <w:bottom w:val="none" w:sz="0" w:space="0" w:color="auto"/>
        <w:right w:val="none" w:sz="0" w:space="0" w:color="auto"/>
      </w:divBdr>
      <w:divsChild>
        <w:div w:id="158038671">
          <w:marLeft w:val="0"/>
          <w:marRight w:val="0"/>
          <w:marTop w:val="0"/>
          <w:marBottom w:val="0"/>
          <w:divBdr>
            <w:top w:val="none" w:sz="0" w:space="0" w:color="auto"/>
            <w:left w:val="none" w:sz="0" w:space="0" w:color="auto"/>
            <w:bottom w:val="none" w:sz="0" w:space="0" w:color="auto"/>
            <w:right w:val="none" w:sz="0" w:space="0" w:color="auto"/>
          </w:divBdr>
        </w:div>
        <w:div w:id="356661153">
          <w:marLeft w:val="0"/>
          <w:marRight w:val="0"/>
          <w:marTop w:val="0"/>
          <w:marBottom w:val="0"/>
          <w:divBdr>
            <w:top w:val="none" w:sz="0" w:space="0" w:color="auto"/>
            <w:left w:val="none" w:sz="0" w:space="0" w:color="auto"/>
            <w:bottom w:val="none" w:sz="0" w:space="0" w:color="auto"/>
            <w:right w:val="none" w:sz="0" w:space="0" w:color="auto"/>
          </w:divBdr>
        </w:div>
        <w:div w:id="586159160">
          <w:marLeft w:val="0"/>
          <w:marRight w:val="0"/>
          <w:marTop w:val="0"/>
          <w:marBottom w:val="0"/>
          <w:divBdr>
            <w:top w:val="none" w:sz="0" w:space="0" w:color="auto"/>
            <w:left w:val="none" w:sz="0" w:space="0" w:color="auto"/>
            <w:bottom w:val="none" w:sz="0" w:space="0" w:color="auto"/>
            <w:right w:val="none" w:sz="0" w:space="0" w:color="auto"/>
          </w:divBdr>
        </w:div>
        <w:div w:id="686717210">
          <w:marLeft w:val="0"/>
          <w:marRight w:val="0"/>
          <w:marTop w:val="0"/>
          <w:marBottom w:val="0"/>
          <w:divBdr>
            <w:top w:val="none" w:sz="0" w:space="0" w:color="auto"/>
            <w:left w:val="none" w:sz="0" w:space="0" w:color="auto"/>
            <w:bottom w:val="none" w:sz="0" w:space="0" w:color="auto"/>
            <w:right w:val="none" w:sz="0" w:space="0" w:color="auto"/>
          </w:divBdr>
        </w:div>
        <w:div w:id="1303995736">
          <w:marLeft w:val="0"/>
          <w:marRight w:val="0"/>
          <w:marTop w:val="0"/>
          <w:marBottom w:val="0"/>
          <w:divBdr>
            <w:top w:val="none" w:sz="0" w:space="0" w:color="auto"/>
            <w:left w:val="none" w:sz="0" w:space="0" w:color="auto"/>
            <w:bottom w:val="none" w:sz="0" w:space="0" w:color="auto"/>
            <w:right w:val="none" w:sz="0" w:space="0" w:color="auto"/>
          </w:divBdr>
        </w:div>
        <w:div w:id="1383402519">
          <w:marLeft w:val="0"/>
          <w:marRight w:val="0"/>
          <w:marTop w:val="0"/>
          <w:marBottom w:val="0"/>
          <w:divBdr>
            <w:top w:val="none" w:sz="0" w:space="0" w:color="auto"/>
            <w:left w:val="none" w:sz="0" w:space="0" w:color="auto"/>
            <w:bottom w:val="none" w:sz="0" w:space="0" w:color="auto"/>
            <w:right w:val="none" w:sz="0" w:space="0" w:color="auto"/>
          </w:divBdr>
        </w:div>
        <w:div w:id="1844279078">
          <w:marLeft w:val="0"/>
          <w:marRight w:val="0"/>
          <w:marTop w:val="0"/>
          <w:marBottom w:val="0"/>
          <w:divBdr>
            <w:top w:val="none" w:sz="0" w:space="0" w:color="auto"/>
            <w:left w:val="none" w:sz="0" w:space="0" w:color="auto"/>
            <w:bottom w:val="none" w:sz="0" w:space="0" w:color="auto"/>
            <w:right w:val="none" w:sz="0" w:space="0" w:color="auto"/>
          </w:divBdr>
        </w:div>
      </w:divsChild>
    </w:div>
    <w:div w:id="804856740">
      <w:bodyDiv w:val="1"/>
      <w:marLeft w:val="0"/>
      <w:marRight w:val="0"/>
      <w:marTop w:val="0"/>
      <w:marBottom w:val="0"/>
      <w:divBdr>
        <w:top w:val="none" w:sz="0" w:space="0" w:color="auto"/>
        <w:left w:val="none" w:sz="0" w:space="0" w:color="auto"/>
        <w:bottom w:val="none" w:sz="0" w:space="0" w:color="auto"/>
        <w:right w:val="none" w:sz="0" w:space="0" w:color="auto"/>
      </w:divBdr>
    </w:div>
    <w:div w:id="811017214">
      <w:bodyDiv w:val="1"/>
      <w:marLeft w:val="0"/>
      <w:marRight w:val="0"/>
      <w:marTop w:val="0"/>
      <w:marBottom w:val="0"/>
      <w:divBdr>
        <w:top w:val="none" w:sz="0" w:space="0" w:color="auto"/>
        <w:left w:val="none" w:sz="0" w:space="0" w:color="auto"/>
        <w:bottom w:val="none" w:sz="0" w:space="0" w:color="auto"/>
        <w:right w:val="none" w:sz="0" w:space="0" w:color="auto"/>
      </w:divBdr>
    </w:div>
    <w:div w:id="825557824">
      <w:bodyDiv w:val="1"/>
      <w:marLeft w:val="0"/>
      <w:marRight w:val="0"/>
      <w:marTop w:val="0"/>
      <w:marBottom w:val="0"/>
      <w:divBdr>
        <w:top w:val="none" w:sz="0" w:space="0" w:color="auto"/>
        <w:left w:val="none" w:sz="0" w:space="0" w:color="auto"/>
        <w:bottom w:val="none" w:sz="0" w:space="0" w:color="auto"/>
        <w:right w:val="none" w:sz="0" w:space="0" w:color="auto"/>
      </w:divBdr>
    </w:div>
    <w:div w:id="840656671">
      <w:bodyDiv w:val="1"/>
      <w:marLeft w:val="0"/>
      <w:marRight w:val="0"/>
      <w:marTop w:val="0"/>
      <w:marBottom w:val="0"/>
      <w:divBdr>
        <w:top w:val="none" w:sz="0" w:space="0" w:color="auto"/>
        <w:left w:val="none" w:sz="0" w:space="0" w:color="auto"/>
        <w:bottom w:val="none" w:sz="0" w:space="0" w:color="auto"/>
        <w:right w:val="none" w:sz="0" w:space="0" w:color="auto"/>
      </w:divBdr>
    </w:div>
    <w:div w:id="855270362">
      <w:bodyDiv w:val="1"/>
      <w:marLeft w:val="0"/>
      <w:marRight w:val="0"/>
      <w:marTop w:val="0"/>
      <w:marBottom w:val="0"/>
      <w:divBdr>
        <w:top w:val="none" w:sz="0" w:space="0" w:color="auto"/>
        <w:left w:val="none" w:sz="0" w:space="0" w:color="auto"/>
        <w:bottom w:val="none" w:sz="0" w:space="0" w:color="auto"/>
        <w:right w:val="none" w:sz="0" w:space="0" w:color="auto"/>
      </w:divBdr>
      <w:divsChild>
        <w:div w:id="191967310">
          <w:marLeft w:val="0"/>
          <w:marRight w:val="0"/>
          <w:marTop w:val="0"/>
          <w:marBottom w:val="0"/>
          <w:divBdr>
            <w:top w:val="none" w:sz="0" w:space="0" w:color="auto"/>
            <w:left w:val="none" w:sz="0" w:space="0" w:color="auto"/>
            <w:bottom w:val="none" w:sz="0" w:space="0" w:color="auto"/>
            <w:right w:val="none" w:sz="0" w:space="0" w:color="auto"/>
          </w:divBdr>
        </w:div>
        <w:div w:id="498272664">
          <w:marLeft w:val="0"/>
          <w:marRight w:val="0"/>
          <w:marTop w:val="0"/>
          <w:marBottom w:val="0"/>
          <w:divBdr>
            <w:top w:val="none" w:sz="0" w:space="0" w:color="auto"/>
            <w:left w:val="none" w:sz="0" w:space="0" w:color="auto"/>
            <w:bottom w:val="none" w:sz="0" w:space="0" w:color="auto"/>
            <w:right w:val="none" w:sz="0" w:space="0" w:color="auto"/>
          </w:divBdr>
        </w:div>
        <w:div w:id="732310485">
          <w:marLeft w:val="0"/>
          <w:marRight w:val="0"/>
          <w:marTop w:val="0"/>
          <w:marBottom w:val="0"/>
          <w:divBdr>
            <w:top w:val="none" w:sz="0" w:space="0" w:color="auto"/>
            <w:left w:val="none" w:sz="0" w:space="0" w:color="auto"/>
            <w:bottom w:val="none" w:sz="0" w:space="0" w:color="auto"/>
            <w:right w:val="none" w:sz="0" w:space="0" w:color="auto"/>
          </w:divBdr>
        </w:div>
        <w:div w:id="1180390011">
          <w:marLeft w:val="0"/>
          <w:marRight w:val="0"/>
          <w:marTop w:val="0"/>
          <w:marBottom w:val="0"/>
          <w:divBdr>
            <w:top w:val="none" w:sz="0" w:space="0" w:color="auto"/>
            <w:left w:val="none" w:sz="0" w:space="0" w:color="auto"/>
            <w:bottom w:val="none" w:sz="0" w:space="0" w:color="auto"/>
            <w:right w:val="none" w:sz="0" w:space="0" w:color="auto"/>
          </w:divBdr>
        </w:div>
        <w:div w:id="1214926419">
          <w:marLeft w:val="0"/>
          <w:marRight w:val="0"/>
          <w:marTop w:val="0"/>
          <w:marBottom w:val="0"/>
          <w:divBdr>
            <w:top w:val="none" w:sz="0" w:space="0" w:color="auto"/>
            <w:left w:val="none" w:sz="0" w:space="0" w:color="auto"/>
            <w:bottom w:val="none" w:sz="0" w:space="0" w:color="auto"/>
            <w:right w:val="none" w:sz="0" w:space="0" w:color="auto"/>
          </w:divBdr>
        </w:div>
        <w:div w:id="1524171581">
          <w:marLeft w:val="0"/>
          <w:marRight w:val="0"/>
          <w:marTop w:val="0"/>
          <w:marBottom w:val="0"/>
          <w:divBdr>
            <w:top w:val="none" w:sz="0" w:space="0" w:color="auto"/>
            <w:left w:val="none" w:sz="0" w:space="0" w:color="auto"/>
            <w:bottom w:val="none" w:sz="0" w:space="0" w:color="auto"/>
            <w:right w:val="none" w:sz="0" w:space="0" w:color="auto"/>
          </w:divBdr>
        </w:div>
        <w:div w:id="1695375168">
          <w:marLeft w:val="0"/>
          <w:marRight w:val="0"/>
          <w:marTop w:val="0"/>
          <w:marBottom w:val="0"/>
          <w:divBdr>
            <w:top w:val="none" w:sz="0" w:space="0" w:color="auto"/>
            <w:left w:val="none" w:sz="0" w:space="0" w:color="auto"/>
            <w:bottom w:val="none" w:sz="0" w:space="0" w:color="auto"/>
            <w:right w:val="none" w:sz="0" w:space="0" w:color="auto"/>
          </w:divBdr>
        </w:div>
      </w:divsChild>
    </w:div>
    <w:div w:id="873233344">
      <w:bodyDiv w:val="1"/>
      <w:marLeft w:val="0"/>
      <w:marRight w:val="0"/>
      <w:marTop w:val="0"/>
      <w:marBottom w:val="0"/>
      <w:divBdr>
        <w:top w:val="none" w:sz="0" w:space="0" w:color="auto"/>
        <w:left w:val="none" w:sz="0" w:space="0" w:color="auto"/>
        <w:bottom w:val="none" w:sz="0" w:space="0" w:color="auto"/>
        <w:right w:val="none" w:sz="0" w:space="0" w:color="auto"/>
      </w:divBdr>
    </w:div>
    <w:div w:id="876434843">
      <w:bodyDiv w:val="1"/>
      <w:marLeft w:val="0"/>
      <w:marRight w:val="0"/>
      <w:marTop w:val="0"/>
      <w:marBottom w:val="0"/>
      <w:divBdr>
        <w:top w:val="none" w:sz="0" w:space="0" w:color="auto"/>
        <w:left w:val="none" w:sz="0" w:space="0" w:color="auto"/>
        <w:bottom w:val="none" w:sz="0" w:space="0" w:color="auto"/>
        <w:right w:val="none" w:sz="0" w:space="0" w:color="auto"/>
      </w:divBdr>
    </w:div>
    <w:div w:id="885334842">
      <w:bodyDiv w:val="1"/>
      <w:marLeft w:val="0"/>
      <w:marRight w:val="0"/>
      <w:marTop w:val="0"/>
      <w:marBottom w:val="0"/>
      <w:divBdr>
        <w:top w:val="none" w:sz="0" w:space="0" w:color="auto"/>
        <w:left w:val="none" w:sz="0" w:space="0" w:color="auto"/>
        <w:bottom w:val="none" w:sz="0" w:space="0" w:color="auto"/>
        <w:right w:val="none" w:sz="0" w:space="0" w:color="auto"/>
      </w:divBdr>
    </w:div>
    <w:div w:id="891816079">
      <w:bodyDiv w:val="1"/>
      <w:marLeft w:val="0"/>
      <w:marRight w:val="0"/>
      <w:marTop w:val="0"/>
      <w:marBottom w:val="0"/>
      <w:divBdr>
        <w:top w:val="none" w:sz="0" w:space="0" w:color="auto"/>
        <w:left w:val="none" w:sz="0" w:space="0" w:color="auto"/>
        <w:bottom w:val="none" w:sz="0" w:space="0" w:color="auto"/>
        <w:right w:val="none" w:sz="0" w:space="0" w:color="auto"/>
      </w:divBdr>
    </w:div>
    <w:div w:id="893538880">
      <w:bodyDiv w:val="1"/>
      <w:marLeft w:val="0"/>
      <w:marRight w:val="0"/>
      <w:marTop w:val="0"/>
      <w:marBottom w:val="0"/>
      <w:divBdr>
        <w:top w:val="none" w:sz="0" w:space="0" w:color="auto"/>
        <w:left w:val="none" w:sz="0" w:space="0" w:color="auto"/>
        <w:bottom w:val="none" w:sz="0" w:space="0" w:color="auto"/>
        <w:right w:val="none" w:sz="0" w:space="0" w:color="auto"/>
      </w:divBdr>
    </w:div>
    <w:div w:id="896210791">
      <w:bodyDiv w:val="1"/>
      <w:marLeft w:val="0"/>
      <w:marRight w:val="0"/>
      <w:marTop w:val="0"/>
      <w:marBottom w:val="0"/>
      <w:divBdr>
        <w:top w:val="none" w:sz="0" w:space="0" w:color="auto"/>
        <w:left w:val="none" w:sz="0" w:space="0" w:color="auto"/>
        <w:bottom w:val="none" w:sz="0" w:space="0" w:color="auto"/>
        <w:right w:val="none" w:sz="0" w:space="0" w:color="auto"/>
      </w:divBdr>
    </w:div>
    <w:div w:id="908223562">
      <w:bodyDiv w:val="1"/>
      <w:marLeft w:val="0"/>
      <w:marRight w:val="0"/>
      <w:marTop w:val="0"/>
      <w:marBottom w:val="0"/>
      <w:divBdr>
        <w:top w:val="none" w:sz="0" w:space="0" w:color="auto"/>
        <w:left w:val="none" w:sz="0" w:space="0" w:color="auto"/>
        <w:bottom w:val="none" w:sz="0" w:space="0" w:color="auto"/>
        <w:right w:val="none" w:sz="0" w:space="0" w:color="auto"/>
      </w:divBdr>
    </w:div>
    <w:div w:id="909313411">
      <w:bodyDiv w:val="1"/>
      <w:marLeft w:val="0"/>
      <w:marRight w:val="0"/>
      <w:marTop w:val="0"/>
      <w:marBottom w:val="0"/>
      <w:divBdr>
        <w:top w:val="none" w:sz="0" w:space="0" w:color="auto"/>
        <w:left w:val="none" w:sz="0" w:space="0" w:color="auto"/>
        <w:bottom w:val="none" w:sz="0" w:space="0" w:color="auto"/>
        <w:right w:val="none" w:sz="0" w:space="0" w:color="auto"/>
      </w:divBdr>
    </w:div>
    <w:div w:id="914052082">
      <w:bodyDiv w:val="1"/>
      <w:marLeft w:val="0"/>
      <w:marRight w:val="0"/>
      <w:marTop w:val="0"/>
      <w:marBottom w:val="0"/>
      <w:divBdr>
        <w:top w:val="none" w:sz="0" w:space="0" w:color="auto"/>
        <w:left w:val="none" w:sz="0" w:space="0" w:color="auto"/>
        <w:bottom w:val="none" w:sz="0" w:space="0" w:color="auto"/>
        <w:right w:val="none" w:sz="0" w:space="0" w:color="auto"/>
      </w:divBdr>
    </w:div>
    <w:div w:id="914323269">
      <w:bodyDiv w:val="1"/>
      <w:marLeft w:val="0"/>
      <w:marRight w:val="0"/>
      <w:marTop w:val="0"/>
      <w:marBottom w:val="0"/>
      <w:divBdr>
        <w:top w:val="none" w:sz="0" w:space="0" w:color="auto"/>
        <w:left w:val="none" w:sz="0" w:space="0" w:color="auto"/>
        <w:bottom w:val="none" w:sz="0" w:space="0" w:color="auto"/>
        <w:right w:val="none" w:sz="0" w:space="0" w:color="auto"/>
      </w:divBdr>
    </w:div>
    <w:div w:id="924001565">
      <w:bodyDiv w:val="1"/>
      <w:marLeft w:val="0"/>
      <w:marRight w:val="0"/>
      <w:marTop w:val="0"/>
      <w:marBottom w:val="0"/>
      <w:divBdr>
        <w:top w:val="none" w:sz="0" w:space="0" w:color="auto"/>
        <w:left w:val="none" w:sz="0" w:space="0" w:color="auto"/>
        <w:bottom w:val="none" w:sz="0" w:space="0" w:color="auto"/>
        <w:right w:val="none" w:sz="0" w:space="0" w:color="auto"/>
      </w:divBdr>
    </w:div>
    <w:div w:id="926427008">
      <w:bodyDiv w:val="1"/>
      <w:marLeft w:val="0"/>
      <w:marRight w:val="0"/>
      <w:marTop w:val="0"/>
      <w:marBottom w:val="0"/>
      <w:divBdr>
        <w:top w:val="none" w:sz="0" w:space="0" w:color="auto"/>
        <w:left w:val="none" w:sz="0" w:space="0" w:color="auto"/>
        <w:bottom w:val="none" w:sz="0" w:space="0" w:color="auto"/>
        <w:right w:val="none" w:sz="0" w:space="0" w:color="auto"/>
      </w:divBdr>
    </w:div>
    <w:div w:id="926496189">
      <w:bodyDiv w:val="1"/>
      <w:marLeft w:val="0"/>
      <w:marRight w:val="0"/>
      <w:marTop w:val="0"/>
      <w:marBottom w:val="0"/>
      <w:divBdr>
        <w:top w:val="none" w:sz="0" w:space="0" w:color="auto"/>
        <w:left w:val="none" w:sz="0" w:space="0" w:color="auto"/>
        <w:bottom w:val="none" w:sz="0" w:space="0" w:color="auto"/>
        <w:right w:val="none" w:sz="0" w:space="0" w:color="auto"/>
      </w:divBdr>
    </w:div>
    <w:div w:id="928151021">
      <w:bodyDiv w:val="1"/>
      <w:marLeft w:val="0"/>
      <w:marRight w:val="0"/>
      <w:marTop w:val="0"/>
      <w:marBottom w:val="0"/>
      <w:divBdr>
        <w:top w:val="none" w:sz="0" w:space="0" w:color="auto"/>
        <w:left w:val="none" w:sz="0" w:space="0" w:color="auto"/>
        <w:bottom w:val="none" w:sz="0" w:space="0" w:color="auto"/>
        <w:right w:val="none" w:sz="0" w:space="0" w:color="auto"/>
      </w:divBdr>
    </w:div>
    <w:div w:id="928461047">
      <w:bodyDiv w:val="1"/>
      <w:marLeft w:val="0"/>
      <w:marRight w:val="0"/>
      <w:marTop w:val="0"/>
      <w:marBottom w:val="0"/>
      <w:divBdr>
        <w:top w:val="none" w:sz="0" w:space="0" w:color="auto"/>
        <w:left w:val="none" w:sz="0" w:space="0" w:color="auto"/>
        <w:bottom w:val="none" w:sz="0" w:space="0" w:color="auto"/>
        <w:right w:val="none" w:sz="0" w:space="0" w:color="auto"/>
      </w:divBdr>
      <w:divsChild>
        <w:div w:id="395517259">
          <w:marLeft w:val="0"/>
          <w:marRight w:val="0"/>
          <w:marTop w:val="0"/>
          <w:marBottom w:val="0"/>
          <w:divBdr>
            <w:top w:val="none" w:sz="0" w:space="0" w:color="auto"/>
            <w:left w:val="none" w:sz="0" w:space="0" w:color="auto"/>
            <w:bottom w:val="none" w:sz="0" w:space="0" w:color="auto"/>
            <w:right w:val="none" w:sz="0" w:space="0" w:color="auto"/>
          </w:divBdr>
        </w:div>
        <w:div w:id="409815962">
          <w:marLeft w:val="0"/>
          <w:marRight w:val="0"/>
          <w:marTop w:val="0"/>
          <w:marBottom w:val="0"/>
          <w:divBdr>
            <w:top w:val="none" w:sz="0" w:space="0" w:color="auto"/>
            <w:left w:val="none" w:sz="0" w:space="0" w:color="auto"/>
            <w:bottom w:val="none" w:sz="0" w:space="0" w:color="auto"/>
            <w:right w:val="none" w:sz="0" w:space="0" w:color="auto"/>
          </w:divBdr>
        </w:div>
        <w:div w:id="505831600">
          <w:marLeft w:val="0"/>
          <w:marRight w:val="0"/>
          <w:marTop w:val="0"/>
          <w:marBottom w:val="0"/>
          <w:divBdr>
            <w:top w:val="none" w:sz="0" w:space="0" w:color="auto"/>
            <w:left w:val="none" w:sz="0" w:space="0" w:color="auto"/>
            <w:bottom w:val="none" w:sz="0" w:space="0" w:color="auto"/>
            <w:right w:val="none" w:sz="0" w:space="0" w:color="auto"/>
          </w:divBdr>
        </w:div>
        <w:div w:id="604583043">
          <w:marLeft w:val="0"/>
          <w:marRight w:val="0"/>
          <w:marTop w:val="0"/>
          <w:marBottom w:val="0"/>
          <w:divBdr>
            <w:top w:val="none" w:sz="0" w:space="0" w:color="auto"/>
            <w:left w:val="none" w:sz="0" w:space="0" w:color="auto"/>
            <w:bottom w:val="none" w:sz="0" w:space="0" w:color="auto"/>
            <w:right w:val="none" w:sz="0" w:space="0" w:color="auto"/>
          </w:divBdr>
        </w:div>
        <w:div w:id="709913191">
          <w:marLeft w:val="0"/>
          <w:marRight w:val="0"/>
          <w:marTop w:val="0"/>
          <w:marBottom w:val="0"/>
          <w:divBdr>
            <w:top w:val="none" w:sz="0" w:space="0" w:color="auto"/>
            <w:left w:val="none" w:sz="0" w:space="0" w:color="auto"/>
            <w:bottom w:val="none" w:sz="0" w:space="0" w:color="auto"/>
            <w:right w:val="none" w:sz="0" w:space="0" w:color="auto"/>
          </w:divBdr>
        </w:div>
        <w:div w:id="753473972">
          <w:marLeft w:val="0"/>
          <w:marRight w:val="0"/>
          <w:marTop w:val="0"/>
          <w:marBottom w:val="0"/>
          <w:divBdr>
            <w:top w:val="none" w:sz="0" w:space="0" w:color="auto"/>
            <w:left w:val="none" w:sz="0" w:space="0" w:color="auto"/>
            <w:bottom w:val="none" w:sz="0" w:space="0" w:color="auto"/>
            <w:right w:val="none" w:sz="0" w:space="0" w:color="auto"/>
          </w:divBdr>
        </w:div>
        <w:div w:id="828254704">
          <w:marLeft w:val="0"/>
          <w:marRight w:val="0"/>
          <w:marTop w:val="0"/>
          <w:marBottom w:val="0"/>
          <w:divBdr>
            <w:top w:val="none" w:sz="0" w:space="0" w:color="auto"/>
            <w:left w:val="none" w:sz="0" w:space="0" w:color="auto"/>
            <w:bottom w:val="none" w:sz="0" w:space="0" w:color="auto"/>
            <w:right w:val="none" w:sz="0" w:space="0" w:color="auto"/>
          </w:divBdr>
        </w:div>
        <w:div w:id="957831953">
          <w:marLeft w:val="0"/>
          <w:marRight w:val="0"/>
          <w:marTop w:val="0"/>
          <w:marBottom w:val="0"/>
          <w:divBdr>
            <w:top w:val="none" w:sz="0" w:space="0" w:color="auto"/>
            <w:left w:val="none" w:sz="0" w:space="0" w:color="auto"/>
            <w:bottom w:val="none" w:sz="0" w:space="0" w:color="auto"/>
            <w:right w:val="none" w:sz="0" w:space="0" w:color="auto"/>
          </w:divBdr>
        </w:div>
        <w:div w:id="972834549">
          <w:marLeft w:val="0"/>
          <w:marRight w:val="0"/>
          <w:marTop w:val="0"/>
          <w:marBottom w:val="0"/>
          <w:divBdr>
            <w:top w:val="none" w:sz="0" w:space="0" w:color="auto"/>
            <w:left w:val="none" w:sz="0" w:space="0" w:color="auto"/>
            <w:bottom w:val="none" w:sz="0" w:space="0" w:color="auto"/>
            <w:right w:val="none" w:sz="0" w:space="0" w:color="auto"/>
          </w:divBdr>
        </w:div>
        <w:div w:id="1099177369">
          <w:marLeft w:val="0"/>
          <w:marRight w:val="0"/>
          <w:marTop w:val="0"/>
          <w:marBottom w:val="0"/>
          <w:divBdr>
            <w:top w:val="none" w:sz="0" w:space="0" w:color="auto"/>
            <w:left w:val="none" w:sz="0" w:space="0" w:color="auto"/>
            <w:bottom w:val="none" w:sz="0" w:space="0" w:color="auto"/>
            <w:right w:val="none" w:sz="0" w:space="0" w:color="auto"/>
          </w:divBdr>
        </w:div>
        <w:div w:id="1137378916">
          <w:marLeft w:val="0"/>
          <w:marRight w:val="0"/>
          <w:marTop w:val="0"/>
          <w:marBottom w:val="0"/>
          <w:divBdr>
            <w:top w:val="none" w:sz="0" w:space="0" w:color="auto"/>
            <w:left w:val="none" w:sz="0" w:space="0" w:color="auto"/>
            <w:bottom w:val="none" w:sz="0" w:space="0" w:color="auto"/>
            <w:right w:val="none" w:sz="0" w:space="0" w:color="auto"/>
          </w:divBdr>
        </w:div>
        <w:div w:id="1319845965">
          <w:marLeft w:val="0"/>
          <w:marRight w:val="0"/>
          <w:marTop w:val="0"/>
          <w:marBottom w:val="0"/>
          <w:divBdr>
            <w:top w:val="none" w:sz="0" w:space="0" w:color="auto"/>
            <w:left w:val="none" w:sz="0" w:space="0" w:color="auto"/>
            <w:bottom w:val="none" w:sz="0" w:space="0" w:color="auto"/>
            <w:right w:val="none" w:sz="0" w:space="0" w:color="auto"/>
          </w:divBdr>
        </w:div>
        <w:div w:id="1419863259">
          <w:marLeft w:val="0"/>
          <w:marRight w:val="0"/>
          <w:marTop w:val="0"/>
          <w:marBottom w:val="0"/>
          <w:divBdr>
            <w:top w:val="none" w:sz="0" w:space="0" w:color="auto"/>
            <w:left w:val="none" w:sz="0" w:space="0" w:color="auto"/>
            <w:bottom w:val="none" w:sz="0" w:space="0" w:color="auto"/>
            <w:right w:val="none" w:sz="0" w:space="0" w:color="auto"/>
          </w:divBdr>
        </w:div>
        <w:div w:id="1433816752">
          <w:marLeft w:val="0"/>
          <w:marRight w:val="0"/>
          <w:marTop w:val="0"/>
          <w:marBottom w:val="0"/>
          <w:divBdr>
            <w:top w:val="none" w:sz="0" w:space="0" w:color="auto"/>
            <w:left w:val="none" w:sz="0" w:space="0" w:color="auto"/>
            <w:bottom w:val="none" w:sz="0" w:space="0" w:color="auto"/>
            <w:right w:val="none" w:sz="0" w:space="0" w:color="auto"/>
          </w:divBdr>
        </w:div>
        <w:div w:id="1532035239">
          <w:marLeft w:val="0"/>
          <w:marRight w:val="0"/>
          <w:marTop w:val="0"/>
          <w:marBottom w:val="0"/>
          <w:divBdr>
            <w:top w:val="none" w:sz="0" w:space="0" w:color="auto"/>
            <w:left w:val="none" w:sz="0" w:space="0" w:color="auto"/>
            <w:bottom w:val="none" w:sz="0" w:space="0" w:color="auto"/>
            <w:right w:val="none" w:sz="0" w:space="0" w:color="auto"/>
          </w:divBdr>
        </w:div>
        <w:div w:id="1588538942">
          <w:marLeft w:val="0"/>
          <w:marRight w:val="0"/>
          <w:marTop w:val="0"/>
          <w:marBottom w:val="0"/>
          <w:divBdr>
            <w:top w:val="none" w:sz="0" w:space="0" w:color="auto"/>
            <w:left w:val="none" w:sz="0" w:space="0" w:color="auto"/>
            <w:bottom w:val="none" w:sz="0" w:space="0" w:color="auto"/>
            <w:right w:val="none" w:sz="0" w:space="0" w:color="auto"/>
          </w:divBdr>
        </w:div>
        <w:div w:id="1700549231">
          <w:marLeft w:val="0"/>
          <w:marRight w:val="0"/>
          <w:marTop w:val="0"/>
          <w:marBottom w:val="0"/>
          <w:divBdr>
            <w:top w:val="none" w:sz="0" w:space="0" w:color="auto"/>
            <w:left w:val="none" w:sz="0" w:space="0" w:color="auto"/>
            <w:bottom w:val="none" w:sz="0" w:space="0" w:color="auto"/>
            <w:right w:val="none" w:sz="0" w:space="0" w:color="auto"/>
          </w:divBdr>
        </w:div>
        <w:div w:id="1769034036">
          <w:marLeft w:val="0"/>
          <w:marRight w:val="0"/>
          <w:marTop w:val="0"/>
          <w:marBottom w:val="0"/>
          <w:divBdr>
            <w:top w:val="none" w:sz="0" w:space="0" w:color="auto"/>
            <w:left w:val="none" w:sz="0" w:space="0" w:color="auto"/>
            <w:bottom w:val="none" w:sz="0" w:space="0" w:color="auto"/>
            <w:right w:val="none" w:sz="0" w:space="0" w:color="auto"/>
          </w:divBdr>
        </w:div>
        <w:div w:id="2005887328">
          <w:marLeft w:val="0"/>
          <w:marRight w:val="0"/>
          <w:marTop w:val="0"/>
          <w:marBottom w:val="0"/>
          <w:divBdr>
            <w:top w:val="none" w:sz="0" w:space="0" w:color="auto"/>
            <w:left w:val="none" w:sz="0" w:space="0" w:color="auto"/>
            <w:bottom w:val="none" w:sz="0" w:space="0" w:color="auto"/>
            <w:right w:val="none" w:sz="0" w:space="0" w:color="auto"/>
          </w:divBdr>
        </w:div>
        <w:div w:id="2068214673">
          <w:marLeft w:val="0"/>
          <w:marRight w:val="0"/>
          <w:marTop w:val="0"/>
          <w:marBottom w:val="0"/>
          <w:divBdr>
            <w:top w:val="none" w:sz="0" w:space="0" w:color="auto"/>
            <w:left w:val="none" w:sz="0" w:space="0" w:color="auto"/>
            <w:bottom w:val="none" w:sz="0" w:space="0" w:color="auto"/>
            <w:right w:val="none" w:sz="0" w:space="0" w:color="auto"/>
          </w:divBdr>
        </w:div>
        <w:div w:id="2088115911">
          <w:marLeft w:val="0"/>
          <w:marRight w:val="0"/>
          <w:marTop w:val="0"/>
          <w:marBottom w:val="0"/>
          <w:divBdr>
            <w:top w:val="none" w:sz="0" w:space="0" w:color="auto"/>
            <w:left w:val="none" w:sz="0" w:space="0" w:color="auto"/>
            <w:bottom w:val="none" w:sz="0" w:space="0" w:color="auto"/>
            <w:right w:val="none" w:sz="0" w:space="0" w:color="auto"/>
          </w:divBdr>
        </w:div>
      </w:divsChild>
    </w:div>
    <w:div w:id="931354975">
      <w:bodyDiv w:val="1"/>
      <w:marLeft w:val="0"/>
      <w:marRight w:val="0"/>
      <w:marTop w:val="0"/>
      <w:marBottom w:val="0"/>
      <w:divBdr>
        <w:top w:val="none" w:sz="0" w:space="0" w:color="auto"/>
        <w:left w:val="none" w:sz="0" w:space="0" w:color="auto"/>
        <w:bottom w:val="none" w:sz="0" w:space="0" w:color="auto"/>
        <w:right w:val="none" w:sz="0" w:space="0" w:color="auto"/>
      </w:divBdr>
      <w:divsChild>
        <w:div w:id="192613636">
          <w:marLeft w:val="0"/>
          <w:marRight w:val="0"/>
          <w:marTop w:val="0"/>
          <w:marBottom w:val="0"/>
          <w:divBdr>
            <w:top w:val="none" w:sz="0" w:space="0" w:color="auto"/>
            <w:left w:val="none" w:sz="0" w:space="0" w:color="auto"/>
            <w:bottom w:val="none" w:sz="0" w:space="0" w:color="auto"/>
            <w:right w:val="none" w:sz="0" w:space="0" w:color="auto"/>
          </w:divBdr>
        </w:div>
        <w:div w:id="465388911">
          <w:marLeft w:val="0"/>
          <w:marRight w:val="0"/>
          <w:marTop w:val="0"/>
          <w:marBottom w:val="0"/>
          <w:divBdr>
            <w:top w:val="none" w:sz="0" w:space="0" w:color="auto"/>
            <w:left w:val="none" w:sz="0" w:space="0" w:color="auto"/>
            <w:bottom w:val="none" w:sz="0" w:space="0" w:color="auto"/>
            <w:right w:val="none" w:sz="0" w:space="0" w:color="auto"/>
          </w:divBdr>
        </w:div>
        <w:div w:id="741293208">
          <w:marLeft w:val="0"/>
          <w:marRight w:val="0"/>
          <w:marTop w:val="0"/>
          <w:marBottom w:val="0"/>
          <w:divBdr>
            <w:top w:val="none" w:sz="0" w:space="0" w:color="auto"/>
            <w:left w:val="none" w:sz="0" w:space="0" w:color="auto"/>
            <w:bottom w:val="none" w:sz="0" w:space="0" w:color="auto"/>
            <w:right w:val="none" w:sz="0" w:space="0" w:color="auto"/>
          </w:divBdr>
        </w:div>
        <w:div w:id="1053389021">
          <w:marLeft w:val="0"/>
          <w:marRight w:val="0"/>
          <w:marTop w:val="0"/>
          <w:marBottom w:val="0"/>
          <w:divBdr>
            <w:top w:val="none" w:sz="0" w:space="0" w:color="auto"/>
            <w:left w:val="none" w:sz="0" w:space="0" w:color="auto"/>
            <w:bottom w:val="none" w:sz="0" w:space="0" w:color="auto"/>
            <w:right w:val="none" w:sz="0" w:space="0" w:color="auto"/>
          </w:divBdr>
        </w:div>
        <w:div w:id="1451319256">
          <w:marLeft w:val="0"/>
          <w:marRight w:val="0"/>
          <w:marTop w:val="0"/>
          <w:marBottom w:val="0"/>
          <w:divBdr>
            <w:top w:val="none" w:sz="0" w:space="0" w:color="auto"/>
            <w:left w:val="none" w:sz="0" w:space="0" w:color="auto"/>
            <w:bottom w:val="none" w:sz="0" w:space="0" w:color="auto"/>
            <w:right w:val="none" w:sz="0" w:space="0" w:color="auto"/>
          </w:divBdr>
        </w:div>
        <w:div w:id="1691445694">
          <w:marLeft w:val="0"/>
          <w:marRight w:val="0"/>
          <w:marTop w:val="0"/>
          <w:marBottom w:val="0"/>
          <w:divBdr>
            <w:top w:val="none" w:sz="0" w:space="0" w:color="auto"/>
            <w:left w:val="none" w:sz="0" w:space="0" w:color="auto"/>
            <w:bottom w:val="none" w:sz="0" w:space="0" w:color="auto"/>
            <w:right w:val="none" w:sz="0" w:space="0" w:color="auto"/>
          </w:divBdr>
        </w:div>
        <w:div w:id="1748459413">
          <w:marLeft w:val="0"/>
          <w:marRight w:val="0"/>
          <w:marTop w:val="0"/>
          <w:marBottom w:val="0"/>
          <w:divBdr>
            <w:top w:val="none" w:sz="0" w:space="0" w:color="auto"/>
            <w:left w:val="none" w:sz="0" w:space="0" w:color="auto"/>
            <w:bottom w:val="none" w:sz="0" w:space="0" w:color="auto"/>
            <w:right w:val="none" w:sz="0" w:space="0" w:color="auto"/>
          </w:divBdr>
        </w:div>
        <w:div w:id="1987855920">
          <w:marLeft w:val="0"/>
          <w:marRight w:val="0"/>
          <w:marTop w:val="0"/>
          <w:marBottom w:val="0"/>
          <w:divBdr>
            <w:top w:val="none" w:sz="0" w:space="0" w:color="auto"/>
            <w:left w:val="none" w:sz="0" w:space="0" w:color="auto"/>
            <w:bottom w:val="none" w:sz="0" w:space="0" w:color="auto"/>
            <w:right w:val="none" w:sz="0" w:space="0" w:color="auto"/>
          </w:divBdr>
        </w:div>
      </w:divsChild>
    </w:div>
    <w:div w:id="933244622">
      <w:bodyDiv w:val="1"/>
      <w:marLeft w:val="0"/>
      <w:marRight w:val="0"/>
      <w:marTop w:val="0"/>
      <w:marBottom w:val="0"/>
      <w:divBdr>
        <w:top w:val="none" w:sz="0" w:space="0" w:color="auto"/>
        <w:left w:val="none" w:sz="0" w:space="0" w:color="auto"/>
        <w:bottom w:val="none" w:sz="0" w:space="0" w:color="auto"/>
        <w:right w:val="none" w:sz="0" w:space="0" w:color="auto"/>
      </w:divBdr>
    </w:div>
    <w:div w:id="937366103">
      <w:bodyDiv w:val="1"/>
      <w:marLeft w:val="0"/>
      <w:marRight w:val="0"/>
      <w:marTop w:val="0"/>
      <w:marBottom w:val="0"/>
      <w:divBdr>
        <w:top w:val="none" w:sz="0" w:space="0" w:color="auto"/>
        <w:left w:val="none" w:sz="0" w:space="0" w:color="auto"/>
        <w:bottom w:val="none" w:sz="0" w:space="0" w:color="auto"/>
        <w:right w:val="none" w:sz="0" w:space="0" w:color="auto"/>
      </w:divBdr>
    </w:div>
    <w:div w:id="955331826">
      <w:bodyDiv w:val="1"/>
      <w:marLeft w:val="0"/>
      <w:marRight w:val="0"/>
      <w:marTop w:val="0"/>
      <w:marBottom w:val="0"/>
      <w:divBdr>
        <w:top w:val="none" w:sz="0" w:space="0" w:color="auto"/>
        <w:left w:val="none" w:sz="0" w:space="0" w:color="auto"/>
        <w:bottom w:val="none" w:sz="0" w:space="0" w:color="auto"/>
        <w:right w:val="none" w:sz="0" w:space="0" w:color="auto"/>
      </w:divBdr>
    </w:div>
    <w:div w:id="973489393">
      <w:bodyDiv w:val="1"/>
      <w:marLeft w:val="0"/>
      <w:marRight w:val="0"/>
      <w:marTop w:val="0"/>
      <w:marBottom w:val="0"/>
      <w:divBdr>
        <w:top w:val="none" w:sz="0" w:space="0" w:color="auto"/>
        <w:left w:val="none" w:sz="0" w:space="0" w:color="auto"/>
        <w:bottom w:val="none" w:sz="0" w:space="0" w:color="auto"/>
        <w:right w:val="none" w:sz="0" w:space="0" w:color="auto"/>
      </w:divBdr>
    </w:div>
    <w:div w:id="974258561">
      <w:bodyDiv w:val="1"/>
      <w:marLeft w:val="0"/>
      <w:marRight w:val="0"/>
      <w:marTop w:val="0"/>
      <w:marBottom w:val="0"/>
      <w:divBdr>
        <w:top w:val="none" w:sz="0" w:space="0" w:color="auto"/>
        <w:left w:val="none" w:sz="0" w:space="0" w:color="auto"/>
        <w:bottom w:val="none" w:sz="0" w:space="0" w:color="auto"/>
        <w:right w:val="none" w:sz="0" w:space="0" w:color="auto"/>
      </w:divBdr>
    </w:div>
    <w:div w:id="977684673">
      <w:bodyDiv w:val="1"/>
      <w:marLeft w:val="0"/>
      <w:marRight w:val="0"/>
      <w:marTop w:val="0"/>
      <w:marBottom w:val="0"/>
      <w:divBdr>
        <w:top w:val="none" w:sz="0" w:space="0" w:color="auto"/>
        <w:left w:val="none" w:sz="0" w:space="0" w:color="auto"/>
        <w:bottom w:val="none" w:sz="0" w:space="0" w:color="auto"/>
        <w:right w:val="none" w:sz="0" w:space="0" w:color="auto"/>
      </w:divBdr>
    </w:div>
    <w:div w:id="984092874">
      <w:bodyDiv w:val="1"/>
      <w:marLeft w:val="0"/>
      <w:marRight w:val="0"/>
      <w:marTop w:val="0"/>
      <w:marBottom w:val="0"/>
      <w:divBdr>
        <w:top w:val="none" w:sz="0" w:space="0" w:color="auto"/>
        <w:left w:val="none" w:sz="0" w:space="0" w:color="auto"/>
        <w:bottom w:val="none" w:sz="0" w:space="0" w:color="auto"/>
        <w:right w:val="none" w:sz="0" w:space="0" w:color="auto"/>
      </w:divBdr>
    </w:div>
    <w:div w:id="1012025006">
      <w:bodyDiv w:val="1"/>
      <w:marLeft w:val="0"/>
      <w:marRight w:val="0"/>
      <w:marTop w:val="0"/>
      <w:marBottom w:val="0"/>
      <w:divBdr>
        <w:top w:val="none" w:sz="0" w:space="0" w:color="auto"/>
        <w:left w:val="none" w:sz="0" w:space="0" w:color="auto"/>
        <w:bottom w:val="none" w:sz="0" w:space="0" w:color="auto"/>
        <w:right w:val="none" w:sz="0" w:space="0" w:color="auto"/>
      </w:divBdr>
    </w:div>
    <w:div w:id="1032993879">
      <w:bodyDiv w:val="1"/>
      <w:marLeft w:val="0"/>
      <w:marRight w:val="0"/>
      <w:marTop w:val="0"/>
      <w:marBottom w:val="0"/>
      <w:divBdr>
        <w:top w:val="none" w:sz="0" w:space="0" w:color="auto"/>
        <w:left w:val="none" w:sz="0" w:space="0" w:color="auto"/>
        <w:bottom w:val="none" w:sz="0" w:space="0" w:color="auto"/>
        <w:right w:val="none" w:sz="0" w:space="0" w:color="auto"/>
      </w:divBdr>
    </w:div>
    <w:div w:id="1048601707">
      <w:bodyDiv w:val="1"/>
      <w:marLeft w:val="0"/>
      <w:marRight w:val="0"/>
      <w:marTop w:val="0"/>
      <w:marBottom w:val="0"/>
      <w:divBdr>
        <w:top w:val="none" w:sz="0" w:space="0" w:color="auto"/>
        <w:left w:val="none" w:sz="0" w:space="0" w:color="auto"/>
        <w:bottom w:val="none" w:sz="0" w:space="0" w:color="auto"/>
        <w:right w:val="none" w:sz="0" w:space="0" w:color="auto"/>
      </w:divBdr>
    </w:div>
    <w:div w:id="1049576883">
      <w:bodyDiv w:val="1"/>
      <w:marLeft w:val="0"/>
      <w:marRight w:val="0"/>
      <w:marTop w:val="0"/>
      <w:marBottom w:val="0"/>
      <w:divBdr>
        <w:top w:val="none" w:sz="0" w:space="0" w:color="auto"/>
        <w:left w:val="none" w:sz="0" w:space="0" w:color="auto"/>
        <w:bottom w:val="none" w:sz="0" w:space="0" w:color="auto"/>
        <w:right w:val="none" w:sz="0" w:space="0" w:color="auto"/>
      </w:divBdr>
    </w:div>
    <w:div w:id="1051075644">
      <w:bodyDiv w:val="1"/>
      <w:marLeft w:val="0"/>
      <w:marRight w:val="0"/>
      <w:marTop w:val="0"/>
      <w:marBottom w:val="0"/>
      <w:divBdr>
        <w:top w:val="none" w:sz="0" w:space="0" w:color="auto"/>
        <w:left w:val="none" w:sz="0" w:space="0" w:color="auto"/>
        <w:bottom w:val="none" w:sz="0" w:space="0" w:color="auto"/>
        <w:right w:val="none" w:sz="0" w:space="0" w:color="auto"/>
      </w:divBdr>
    </w:div>
    <w:div w:id="1070889329">
      <w:bodyDiv w:val="1"/>
      <w:marLeft w:val="0"/>
      <w:marRight w:val="0"/>
      <w:marTop w:val="0"/>
      <w:marBottom w:val="0"/>
      <w:divBdr>
        <w:top w:val="none" w:sz="0" w:space="0" w:color="auto"/>
        <w:left w:val="none" w:sz="0" w:space="0" w:color="auto"/>
        <w:bottom w:val="none" w:sz="0" w:space="0" w:color="auto"/>
        <w:right w:val="none" w:sz="0" w:space="0" w:color="auto"/>
      </w:divBdr>
    </w:div>
    <w:div w:id="1076247277">
      <w:bodyDiv w:val="1"/>
      <w:marLeft w:val="0"/>
      <w:marRight w:val="0"/>
      <w:marTop w:val="0"/>
      <w:marBottom w:val="0"/>
      <w:divBdr>
        <w:top w:val="none" w:sz="0" w:space="0" w:color="auto"/>
        <w:left w:val="none" w:sz="0" w:space="0" w:color="auto"/>
        <w:bottom w:val="none" w:sz="0" w:space="0" w:color="auto"/>
        <w:right w:val="none" w:sz="0" w:space="0" w:color="auto"/>
      </w:divBdr>
    </w:div>
    <w:div w:id="1086610991">
      <w:bodyDiv w:val="1"/>
      <w:marLeft w:val="0"/>
      <w:marRight w:val="0"/>
      <w:marTop w:val="0"/>
      <w:marBottom w:val="0"/>
      <w:divBdr>
        <w:top w:val="none" w:sz="0" w:space="0" w:color="auto"/>
        <w:left w:val="none" w:sz="0" w:space="0" w:color="auto"/>
        <w:bottom w:val="none" w:sz="0" w:space="0" w:color="auto"/>
        <w:right w:val="none" w:sz="0" w:space="0" w:color="auto"/>
      </w:divBdr>
    </w:div>
    <w:div w:id="1088385536">
      <w:bodyDiv w:val="1"/>
      <w:marLeft w:val="0"/>
      <w:marRight w:val="0"/>
      <w:marTop w:val="0"/>
      <w:marBottom w:val="0"/>
      <w:divBdr>
        <w:top w:val="none" w:sz="0" w:space="0" w:color="auto"/>
        <w:left w:val="none" w:sz="0" w:space="0" w:color="auto"/>
        <w:bottom w:val="none" w:sz="0" w:space="0" w:color="auto"/>
        <w:right w:val="none" w:sz="0" w:space="0" w:color="auto"/>
      </w:divBdr>
    </w:div>
    <w:div w:id="1090470125">
      <w:bodyDiv w:val="1"/>
      <w:marLeft w:val="0"/>
      <w:marRight w:val="0"/>
      <w:marTop w:val="0"/>
      <w:marBottom w:val="0"/>
      <w:divBdr>
        <w:top w:val="none" w:sz="0" w:space="0" w:color="auto"/>
        <w:left w:val="none" w:sz="0" w:space="0" w:color="auto"/>
        <w:bottom w:val="none" w:sz="0" w:space="0" w:color="auto"/>
        <w:right w:val="none" w:sz="0" w:space="0" w:color="auto"/>
      </w:divBdr>
    </w:div>
    <w:div w:id="1095246903">
      <w:bodyDiv w:val="1"/>
      <w:marLeft w:val="0"/>
      <w:marRight w:val="0"/>
      <w:marTop w:val="0"/>
      <w:marBottom w:val="0"/>
      <w:divBdr>
        <w:top w:val="none" w:sz="0" w:space="0" w:color="auto"/>
        <w:left w:val="none" w:sz="0" w:space="0" w:color="auto"/>
        <w:bottom w:val="none" w:sz="0" w:space="0" w:color="auto"/>
        <w:right w:val="none" w:sz="0" w:space="0" w:color="auto"/>
      </w:divBdr>
    </w:div>
    <w:div w:id="1111362313">
      <w:bodyDiv w:val="1"/>
      <w:marLeft w:val="0"/>
      <w:marRight w:val="0"/>
      <w:marTop w:val="0"/>
      <w:marBottom w:val="0"/>
      <w:divBdr>
        <w:top w:val="none" w:sz="0" w:space="0" w:color="auto"/>
        <w:left w:val="none" w:sz="0" w:space="0" w:color="auto"/>
        <w:bottom w:val="none" w:sz="0" w:space="0" w:color="auto"/>
        <w:right w:val="none" w:sz="0" w:space="0" w:color="auto"/>
      </w:divBdr>
    </w:div>
    <w:div w:id="1111389754">
      <w:bodyDiv w:val="1"/>
      <w:marLeft w:val="0"/>
      <w:marRight w:val="0"/>
      <w:marTop w:val="0"/>
      <w:marBottom w:val="0"/>
      <w:divBdr>
        <w:top w:val="none" w:sz="0" w:space="0" w:color="auto"/>
        <w:left w:val="none" w:sz="0" w:space="0" w:color="auto"/>
        <w:bottom w:val="none" w:sz="0" w:space="0" w:color="auto"/>
        <w:right w:val="none" w:sz="0" w:space="0" w:color="auto"/>
      </w:divBdr>
    </w:div>
    <w:div w:id="1131050360">
      <w:bodyDiv w:val="1"/>
      <w:marLeft w:val="0"/>
      <w:marRight w:val="0"/>
      <w:marTop w:val="0"/>
      <w:marBottom w:val="0"/>
      <w:divBdr>
        <w:top w:val="none" w:sz="0" w:space="0" w:color="auto"/>
        <w:left w:val="none" w:sz="0" w:space="0" w:color="auto"/>
        <w:bottom w:val="none" w:sz="0" w:space="0" w:color="auto"/>
        <w:right w:val="none" w:sz="0" w:space="0" w:color="auto"/>
      </w:divBdr>
    </w:div>
    <w:div w:id="1134979629">
      <w:bodyDiv w:val="1"/>
      <w:marLeft w:val="0"/>
      <w:marRight w:val="0"/>
      <w:marTop w:val="0"/>
      <w:marBottom w:val="0"/>
      <w:divBdr>
        <w:top w:val="none" w:sz="0" w:space="0" w:color="auto"/>
        <w:left w:val="none" w:sz="0" w:space="0" w:color="auto"/>
        <w:bottom w:val="none" w:sz="0" w:space="0" w:color="auto"/>
        <w:right w:val="none" w:sz="0" w:space="0" w:color="auto"/>
      </w:divBdr>
    </w:div>
    <w:div w:id="1135760002">
      <w:bodyDiv w:val="1"/>
      <w:marLeft w:val="0"/>
      <w:marRight w:val="0"/>
      <w:marTop w:val="0"/>
      <w:marBottom w:val="0"/>
      <w:divBdr>
        <w:top w:val="none" w:sz="0" w:space="0" w:color="auto"/>
        <w:left w:val="none" w:sz="0" w:space="0" w:color="auto"/>
        <w:bottom w:val="none" w:sz="0" w:space="0" w:color="auto"/>
        <w:right w:val="none" w:sz="0" w:space="0" w:color="auto"/>
      </w:divBdr>
    </w:div>
    <w:div w:id="1139999263">
      <w:bodyDiv w:val="1"/>
      <w:marLeft w:val="0"/>
      <w:marRight w:val="0"/>
      <w:marTop w:val="0"/>
      <w:marBottom w:val="0"/>
      <w:divBdr>
        <w:top w:val="none" w:sz="0" w:space="0" w:color="auto"/>
        <w:left w:val="none" w:sz="0" w:space="0" w:color="auto"/>
        <w:bottom w:val="none" w:sz="0" w:space="0" w:color="auto"/>
        <w:right w:val="none" w:sz="0" w:space="0" w:color="auto"/>
      </w:divBdr>
    </w:div>
    <w:div w:id="1143933866">
      <w:bodyDiv w:val="1"/>
      <w:marLeft w:val="0"/>
      <w:marRight w:val="0"/>
      <w:marTop w:val="0"/>
      <w:marBottom w:val="0"/>
      <w:divBdr>
        <w:top w:val="none" w:sz="0" w:space="0" w:color="auto"/>
        <w:left w:val="none" w:sz="0" w:space="0" w:color="auto"/>
        <w:bottom w:val="none" w:sz="0" w:space="0" w:color="auto"/>
        <w:right w:val="none" w:sz="0" w:space="0" w:color="auto"/>
      </w:divBdr>
    </w:div>
    <w:div w:id="1144812103">
      <w:bodyDiv w:val="1"/>
      <w:marLeft w:val="0"/>
      <w:marRight w:val="0"/>
      <w:marTop w:val="0"/>
      <w:marBottom w:val="0"/>
      <w:divBdr>
        <w:top w:val="none" w:sz="0" w:space="0" w:color="auto"/>
        <w:left w:val="none" w:sz="0" w:space="0" w:color="auto"/>
        <w:bottom w:val="none" w:sz="0" w:space="0" w:color="auto"/>
        <w:right w:val="none" w:sz="0" w:space="0" w:color="auto"/>
      </w:divBdr>
    </w:div>
    <w:div w:id="1150637458">
      <w:bodyDiv w:val="1"/>
      <w:marLeft w:val="0"/>
      <w:marRight w:val="0"/>
      <w:marTop w:val="0"/>
      <w:marBottom w:val="0"/>
      <w:divBdr>
        <w:top w:val="none" w:sz="0" w:space="0" w:color="auto"/>
        <w:left w:val="none" w:sz="0" w:space="0" w:color="auto"/>
        <w:bottom w:val="none" w:sz="0" w:space="0" w:color="auto"/>
        <w:right w:val="none" w:sz="0" w:space="0" w:color="auto"/>
      </w:divBdr>
    </w:div>
    <w:div w:id="1167743184">
      <w:bodyDiv w:val="1"/>
      <w:marLeft w:val="0"/>
      <w:marRight w:val="0"/>
      <w:marTop w:val="0"/>
      <w:marBottom w:val="0"/>
      <w:divBdr>
        <w:top w:val="none" w:sz="0" w:space="0" w:color="auto"/>
        <w:left w:val="none" w:sz="0" w:space="0" w:color="auto"/>
        <w:bottom w:val="none" w:sz="0" w:space="0" w:color="auto"/>
        <w:right w:val="none" w:sz="0" w:space="0" w:color="auto"/>
      </w:divBdr>
    </w:div>
    <w:div w:id="1169367754">
      <w:bodyDiv w:val="1"/>
      <w:marLeft w:val="0"/>
      <w:marRight w:val="0"/>
      <w:marTop w:val="0"/>
      <w:marBottom w:val="0"/>
      <w:divBdr>
        <w:top w:val="none" w:sz="0" w:space="0" w:color="auto"/>
        <w:left w:val="none" w:sz="0" w:space="0" w:color="auto"/>
        <w:bottom w:val="none" w:sz="0" w:space="0" w:color="auto"/>
        <w:right w:val="none" w:sz="0" w:space="0" w:color="auto"/>
      </w:divBdr>
    </w:div>
    <w:div w:id="1169562300">
      <w:bodyDiv w:val="1"/>
      <w:marLeft w:val="0"/>
      <w:marRight w:val="0"/>
      <w:marTop w:val="0"/>
      <w:marBottom w:val="0"/>
      <w:divBdr>
        <w:top w:val="none" w:sz="0" w:space="0" w:color="auto"/>
        <w:left w:val="none" w:sz="0" w:space="0" w:color="auto"/>
        <w:bottom w:val="none" w:sz="0" w:space="0" w:color="auto"/>
        <w:right w:val="none" w:sz="0" w:space="0" w:color="auto"/>
      </w:divBdr>
    </w:div>
    <w:div w:id="1181773919">
      <w:bodyDiv w:val="1"/>
      <w:marLeft w:val="0"/>
      <w:marRight w:val="0"/>
      <w:marTop w:val="0"/>
      <w:marBottom w:val="0"/>
      <w:divBdr>
        <w:top w:val="none" w:sz="0" w:space="0" w:color="auto"/>
        <w:left w:val="none" w:sz="0" w:space="0" w:color="auto"/>
        <w:bottom w:val="none" w:sz="0" w:space="0" w:color="auto"/>
        <w:right w:val="none" w:sz="0" w:space="0" w:color="auto"/>
      </w:divBdr>
    </w:div>
    <w:div w:id="1181819933">
      <w:bodyDiv w:val="1"/>
      <w:marLeft w:val="0"/>
      <w:marRight w:val="0"/>
      <w:marTop w:val="0"/>
      <w:marBottom w:val="0"/>
      <w:divBdr>
        <w:top w:val="none" w:sz="0" w:space="0" w:color="auto"/>
        <w:left w:val="none" w:sz="0" w:space="0" w:color="auto"/>
        <w:bottom w:val="none" w:sz="0" w:space="0" w:color="auto"/>
        <w:right w:val="none" w:sz="0" w:space="0" w:color="auto"/>
      </w:divBdr>
    </w:div>
    <w:div w:id="1181968661">
      <w:bodyDiv w:val="1"/>
      <w:marLeft w:val="0"/>
      <w:marRight w:val="0"/>
      <w:marTop w:val="0"/>
      <w:marBottom w:val="0"/>
      <w:divBdr>
        <w:top w:val="none" w:sz="0" w:space="0" w:color="auto"/>
        <w:left w:val="none" w:sz="0" w:space="0" w:color="auto"/>
        <w:bottom w:val="none" w:sz="0" w:space="0" w:color="auto"/>
        <w:right w:val="none" w:sz="0" w:space="0" w:color="auto"/>
      </w:divBdr>
    </w:div>
    <w:div w:id="1186216536">
      <w:bodyDiv w:val="1"/>
      <w:marLeft w:val="0"/>
      <w:marRight w:val="0"/>
      <w:marTop w:val="0"/>
      <w:marBottom w:val="0"/>
      <w:divBdr>
        <w:top w:val="none" w:sz="0" w:space="0" w:color="auto"/>
        <w:left w:val="none" w:sz="0" w:space="0" w:color="auto"/>
        <w:bottom w:val="none" w:sz="0" w:space="0" w:color="auto"/>
        <w:right w:val="none" w:sz="0" w:space="0" w:color="auto"/>
      </w:divBdr>
    </w:div>
    <w:div w:id="1188912230">
      <w:bodyDiv w:val="1"/>
      <w:marLeft w:val="0"/>
      <w:marRight w:val="0"/>
      <w:marTop w:val="0"/>
      <w:marBottom w:val="0"/>
      <w:divBdr>
        <w:top w:val="none" w:sz="0" w:space="0" w:color="auto"/>
        <w:left w:val="none" w:sz="0" w:space="0" w:color="auto"/>
        <w:bottom w:val="none" w:sz="0" w:space="0" w:color="auto"/>
        <w:right w:val="none" w:sz="0" w:space="0" w:color="auto"/>
      </w:divBdr>
      <w:divsChild>
        <w:div w:id="106657077">
          <w:marLeft w:val="0"/>
          <w:marRight w:val="0"/>
          <w:marTop w:val="0"/>
          <w:marBottom w:val="0"/>
          <w:divBdr>
            <w:top w:val="none" w:sz="0" w:space="0" w:color="auto"/>
            <w:left w:val="none" w:sz="0" w:space="0" w:color="auto"/>
            <w:bottom w:val="none" w:sz="0" w:space="0" w:color="auto"/>
            <w:right w:val="none" w:sz="0" w:space="0" w:color="auto"/>
          </w:divBdr>
        </w:div>
        <w:div w:id="456416581">
          <w:marLeft w:val="0"/>
          <w:marRight w:val="0"/>
          <w:marTop w:val="0"/>
          <w:marBottom w:val="0"/>
          <w:divBdr>
            <w:top w:val="none" w:sz="0" w:space="0" w:color="auto"/>
            <w:left w:val="none" w:sz="0" w:space="0" w:color="auto"/>
            <w:bottom w:val="none" w:sz="0" w:space="0" w:color="auto"/>
            <w:right w:val="none" w:sz="0" w:space="0" w:color="auto"/>
          </w:divBdr>
        </w:div>
        <w:div w:id="808012507">
          <w:marLeft w:val="0"/>
          <w:marRight w:val="0"/>
          <w:marTop w:val="0"/>
          <w:marBottom w:val="0"/>
          <w:divBdr>
            <w:top w:val="none" w:sz="0" w:space="0" w:color="auto"/>
            <w:left w:val="none" w:sz="0" w:space="0" w:color="auto"/>
            <w:bottom w:val="none" w:sz="0" w:space="0" w:color="auto"/>
            <w:right w:val="none" w:sz="0" w:space="0" w:color="auto"/>
          </w:divBdr>
        </w:div>
        <w:div w:id="1393505707">
          <w:marLeft w:val="0"/>
          <w:marRight w:val="0"/>
          <w:marTop w:val="0"/>
          <w:marBottom w:val="0"/>
          <w:divBdr>
            <w:top w:val="none" w:sz="0" w:space="0" w:color="auto"/>
            <w:left w:val="none" w:sz="0" w:space="0" w:color="auto"/>
            <w:bottom w:val="none" w:sz="0" w:space="0" w:color="auto"/>
            <w:right w:val="none" w:sz="0" w:space="0" w:color="auto"/>
          </w:divBdr>
        </w:div>
        <w:div w:id="1589074080">
          <w:marLeft w:val="0"/>
          <w:marRight w:val="0"/>
          <w:marTop w:val="0"/>
          <w:marBottom w:val="0"/>
          <w:divBdr>
            <w:top w:val="none" w:sz="0" w:space="0" w:color="auto"/>
            <w:left w:val="none" w:sz="0" w:space="0" w:color="auto"/>
            <w:bottom w:val="none" w:sz="0" w:space="0" w:color="auto"/>
            <w:right w:val="none" w:sz="0" w:space="0" w:color="auto"/>
          </w:divBdr>
        </w:div>
        <w:div w:id="1622226874">
          <w:marLeft w:val="0"/>
          <w:marRight w:val="0"/>
          <w:marTop w:val="0"/>
          <w:marBottom w:val="0"/>
          <w:divBdr>
            <w:top w:val="none" w:sz="0" w:space="0" w:color="auto"/>
            <w:left w:val="none" w:sz="0" w:space="0" w:color="auto"/>
            <w:bottom w:val="none" w:sz="0" w:space="0" w:color="auto"/>
            <w:right w:val="none" w:sz="0" w:space="0" w:color="auto"/>
          </w:divBdr>
        </w:div>
        <w:div w:id="2075734675">
          <w:marLeft w:val="0"/>
          <w:marRight w:val="0"/>
          <w:marTop w:val="0"/>
          <w:marBottom w:val="0"/>
          <w:divBdr>
            <w:top w:val="none" w:sz="0" w:space="0" w:color="auto"/>
            <w:left w:val="none" w:sz="0" w:space="0" w:color="auto"/>
            <w:bottom w:val="none" w:sz="0" w:space="0" w:color="auto"/>
            <w:right w:val="none" w:sz="0" w:space="0" w:color="auto"/>
          </w:divBdr>
        </w:div>
      </w:divsChild>
    </w:div>
    <w:div w:id="1192458328">
      <w:bodyDiv w:val="1"/>
      <w:marLeft w:val="0"/>
      <w:marRight w:val="0"/>
      <w:marTop w:val="0"/>
      <w:marBottom w:val="0"/>
      <w:divBdr>
        <w:top w:val="none" w:sz="0" w:space="0" w:color="auto"/>
        <w:left w:val="none" w:sz="0" w:space="0" w:color="auto"/>
        <w:bottom w:val="none" w:sz="0" w:space="0" w:color="auto"/>
        <w:right w:val="none" w:sz="0" w:space="0" w:color="auto"/>
      </w:divBdr>
    </w:div>
    <w:div w:id="1193568122">
      <w:bodyDiv w:val="1"/>
      <w:marLeft w:val="0"/>
      <w:marRight w:val="0"/>
      <w:marTop w:val="0"/>
      <w:marBottom w:val="0"/>
      <w:divBdr>
        <w:top w:val="none" w:sz="0" w:space="0" w:color="auto"/>
        <w:left w:val="none" w:sz="0" w:space="0" w:color="auto"/>
        <w:bottom w:val="none" w:sz="0" w:space="0" w:color="auto"/>
        <w:right w:val="none" w:sz="0" w:space="0" w:color="auto"/>
      </w:divBdr>
    </w:div>
    <w:div w:id="1215967750">
      <w:bodyDiv w:val="1"/>
      <w:marLeft w:val="0"/>
      <w:marRight w:val="0"/>
      <w:marTop w:val="0"/>
      <w:marBottom w:val="0"/>
      <w:divBdr>
        <w:top w:val="none" w:sz="0" w:space="0" w:color="auto"/>
        <w:left w:val="none" w:sz="0" w:space="0" w:color="auto"/>
        <w:bottom w:val="none" w:sz="0" w:space="0" w:color="auto"/>
        <w:right w:val="none" w:sz="0" w:space="0" w:color="auto"/>
      </w:divBdr>
    </w:div>
    <w:div w:id="1216695732">
      <w:bodyDiv w:val="1"/>
      <w:marLeft w:val="0"/>
      <w:marRight w:val="0"/>
      <w:marTop w:val="0"/>
      <w:marBottom w:val="0"/>
      <w:divBdr>
        <w:top w:val="none" w:sz="0" w:space="0" w:color="auto"/>
        <w:left w:val="none" w:sz="0" w:space="0" w:color="auto"/>
        <w:bottom w:val="none" w:sz="0" w:space="0" w:color="auto"/>
        <w:right w:val="none" w:sz="0" w:space="0" w:color="auto"/>
      </w:divBdr>
    </w:div>
    <w:div w:id="1221945773">
      <w:bodyDiv w:val="1"/>
      <w:marLeft w:val="0"/>
      <w:marRight w:val="0"/>
      <w:marTop w:val="0"/>
      <w:marBottom w:val="0"/>
      <w:divBdr>
        <w:top w:val="none" w:sz="0" w:space="0" w:color="auto"/>
        <w:left w:val="none" w:sz="0" w:space="0" w:color="auto"/>
        <w:bottom w:val="none" w:sz="0" w:space="0" w:color="auto"/>
        <w:right w:val="none" w:sz="0" w:space="0" w:color="auto"/>
      </w:divBdr>
    </w:div>
    <w:div w:id="1224636537">
      <w:bodyDiv w:val="1"/>
      <w:marLeft w:val="0"/>
      <w:marRight w:val="0"/>
      <w:marTop w:val="0"/>
      <w:marBottom w:val="0"/>
      <w:divBdr>
        <w:top w:val="none" w:sz="0" w:space="0" w:color="auto"/>
        <w:left w:val="none" w:sz="0" w:space="0" w:color="auto"/>
        <w:bottom w:val="none" w:sz="0" w:space="0" w:color="auto"/>
        <w:right w:val="none" w:sz="0" w:space="0" w:color="auto"/>
      </w:divBdr>
    </w:div>
    <w:div w:id="1224826513">
      <w:bodyDiv w:val="1"/>
      <w:marLeft w:val="0"/>
      <w:marRight w:val="0"/>
      <w:marTop w:val="0"/>
      <w:marBottom w:val="0"/>
      <w:divBdr>
        <w:top w:val="none" w:sz="0" w:space="0" w:color="auto"/>
        <w:left w:val="none" w:sz="0" w:space="0" w:color="auto"/>
        <w:bottom w:val="none" w:sz="0" w:space="0" w:color="auto"/>
        <w:right w:val="none" w:sz="0" w:space="0" w:color="auto"/>
      </w:divBdr>
    </w:div>
    <w:div w:id="1225095599">
      <w:bodyDiv w:val="1"/>
      <w:marLeft w:val="0"/>
      <w:marRight w:val="0"/>
      <w:marTop w:val="0"/>
      <w:marBottom w:val="0"/>
      <w:divBdr>
        <w:top w:val="none" w:sz="0" w:space="0" w:color="auto"/>
        <w:left w:val="none" w:sz="0" w:space="0" w:color="auto"/>
        <w:bottom w:val="none" w:sz="0" w:space="0" w:color="auto"/>
        <w:right w:val="none" w:sz="0" w:space="0" w:color="auto"/>
      </w:divBdr>
    </w:div>
    <w:div w:id="1228614653">
      <w:bodyDiv w:val="1"/>
      <w:marLeft w:val="0"/>
      <w:marRight w:val="0"/>
      <w:marTop w:val="0"/>
      <w:marBottom w:val="0"/>
      <w:divBdr>
        <w:top w:val="none" w:sz="0" w:space="0" w:color="auto"/>
        <w:left w:val="none" w:sz="0" w:space="0" w:color="auto"/>
        <w:bottom w:val="none" w:sz="0" w:space="0" w:color="auto"/>
        <w:right w:val="none" w:sz="0" w:space="0" w:color="auto"/>
      </w:divBdr>
    </w:div>
    <w:div w:id="1230338471">
      <w:bodyDiv w:val="1"/>
      <w:marLeft w:val="0"/>
      <w:marRight w:val="0"/>
      <w:marTop w:val="0"/>
      <w:marBottom w:val="0"/>
      <w:divBdr>
        <w:top w:val="none" w:sz="0" w:space="0" w:color="auto"/>
        <w:left w:val="none" w:sz="0" w:space="0" w:color="auto"/>
        <w:bottom w:val="none" w:sz="0" w:space="0" w:color="auto"/>
        <w:right w:val="none" w:sz="0" w:space="0" w:color="auto"/>
      </w:divBdr>
    </w:div>
    <w:div w:id="1251698566">
      <w:bodyDiv w:val="1"/>
      <w:marLeft w:val="0"/>
      <w:marRight w:val="0"/>
      <w:marTop w:val="0"/>
      <w:marBottom w:val="0"/>
      <w:divBdr>
        <w:top w:val="none" w:sz="0" w:space="0" w:color="auto"/>
        <w:left w:val="none" w:sz="0" w:space="0" w:color="auto"/>
        <w:bottom w:val="none" w:sz="0" w:space="0" w:color="auto"/>
        <w:right w:val="none" w:sz="0" w:space="0" w:color="auto"/>
      </w:divBdr>
      <w:divsChild>
        <w:div w:id="146483806">
          <w:marLeft w:val="0"/>
          <w:marRight w:val="0"/>
          <w:marTop w:val="0"/>
          <w:marBottom w:val="0"/>
          <w:divBdr>
            <w:top w:val="none" w:sz="0" w:space="0" w:color="auto"/>
            <w:left w:val="none" w:sz="0" w:space="0" w:color="auto"/>
            <w:bottom w:val="none" w:sz="0" w:space="0" w:color="auto"/>
            <w:right w:val="none" w:sz="0" w:space="0" w:color="auto"/>
          </w:divBdr>
        </w:div>
        <w:div w:id="408382965">
          <w:marLeft w:val="0"/>
          <w:marRight w:val="0"/>
          <w:marTop w:val="0"/>
          <w:marBottom w:val="0"/>
          <w:divBdr>
            <w:top w:val="none" w:sz="0" w:space="0" w:color="auto"/>
            <w:left w:val="none" w:sz="0" w:space="0" w:color="auto"/>
            <w:bottom w:val="none" w:sz="0" w:space="0" w:color="auto"/>
            <w:right w:val="none" w:sz="0" w:space="0" w:color="auto"/>
          </w:divBdr>
        </w:div>
        <w:div w:id="424227834">
          <w:marLeft w:val="0"/>
          <w:marRight w:val="0"/>
          <w:marTop w:val="0"/>
          <w:marBottom w:val="0"/>
          <w:divBdr>
            <w:top w:val="none" w:sz="0" w:space="0" w:color="auto"/>
            <w:left w:val="none" w:sz="0" w:space="0" w:color="auto"/>
            <w:bottom w:val="none" w:sz="0" w:space="0" w:color="auto"/>
            <w:right w:val="none" w:sz="0" w:space="0" w:color="auto"/>
          </w:divBdr>
        </w:div>
        <w:div w:id="471677761">
          <w:marLeft w:val="0"/>
          <w:marRight w:val="0"/>
          <w:marTop w:val="0"/>
          <w:marBottom w:val="0"/>
          <w:divBdr>
            <w:top w:val="none" w:sz="0" w:space="0" w:color="auto"/>
            <w:left w:val="none" w:sz="0" w:space="0" w:color="auto"/>
            <w:bottom w:val="none" w:sz="0" w:space="0" w:color="auto"/>
            <w:right w:val="none" w:sz="0" w:space="0" w:color="auto"/>
          </w:divBdr>
        </w:div>
        <w:div w:id="601644658">
          <w:marLeft w:val="0"/>
          <w:marRight w:val="0"/>
          <w:marTop w:val="0"/>
          <w:marBottom w:val="0"/>
          <w:divBdr>
            <w:top w:val="none" w:sz="0" w:space="0" w:color="auto"/>
            <w:left w:val="none" w:sz="0" w:space="0" w:color="auto"/>
            <w:bottom w:val="none" w:sz="0" w:space="0" w:color="auto"/>
            <w:right w:val="none" w:sz="0" w:space="0" w:color="auto"/>
          </w:divBdr>
        </w:div>
        <w:div w:id="631254722">
          <w:marLeft w:val="0"/>
          <w:marRight w:val="0"/>
          <w:marTop w:val="0"/>
          <w:marBottom w:val="0"/>
          <w:divBdr>
            <w:top w:val="none" w:sz="0" w:space="0" w:color="auto"/>
            <w:left w:val="none" w:sz="0" w:space="0" w:color="auto"/>
            <w:bottom w:val="none" w:sz="0" w:space="0" w:color="auto"/>
            <w:right w:val="none" w:sz="0" w:space="0" w:color="auto"/>
          </w:divBdr>
        </w:div>
        <w:div w:id="635187308">
          <w:marLeft w:val="0"/>
          <w:marRight w:val="0"/>
          <w:marTop w:val="0"/>
          <w:marBottom w:val="0"/>
          <w:divBdr>
            <w:top w:val="none" w:sz="0" w:space="0" w:color="auto"/>
            <w:left w:val="none" w:sz="0" w:space="0" w:color="auto"/>
            <w:bottom w:val="none" w:sz="0" w:space="0" w:color="auto"/>
            <w:right w:val="none" w:sz="0" w:space="0" w:color="auto"/>
          </w:divBdr>
        </w:div>
        <w:div w:id="703747110">
          <w:marLeft w:val="0"/>
          <w:marRight w:val="0"/>
          <w:marTop w:val="0"/>
          <w:marBottom w:val="0"/>
          <w:divBdr>
            <w:top w:val="none" w:sz="0" w:space="0" w:color="auto"/>
            <w:left w:val="none" w:sz="0" w:space="0" w:color="auto"/>
            <w:bottom w:val="none" w:sz="0" w:space="0" w:color="auto"/>
            <w:right w:val="none" w:sz="0" w:space="0" w:color="auto"/>
          </w:divBdr>
        </w:div>
        <w:div w:id="771048855">
          <w:marLeft w:val="0"/>
          <w:marRight w:val="0"/>
          <w:marTop w:val="0"/>
          <w:marBottom w:val="0"/>
          <w:divBdr>
            <w:top w:val="none" w:sz="0" w:space="0" w:color="auto"/>
            <w:left w:val="none" w:sz="0" w:space="0" w:color="auto"/>
            <w:bottom w:val="none" w:sz="0" w:space="0" w:color="auto"/>
            <w:right w:val="none" w:sz="0" w:space="0" w:color="auto"/>
          </w:divBdr>
        </w:div>
        <w:div w:id="934246969">
          <w:marLeft w:val="0"/>
          <w:marRight w:val="0"/>
          <w:marTop w:val="0"/>
          <w:marBottom w:val="0"/>
          <w:divBdr>
            <w:top w:val="none" w:sz="0" w:space="0" w:color="auto"/>
            <w:left w:val="none" w:sz="0" w:space="0" w:color="auto"/>
            <w:bottom w:val="none" w:sz="0" w:space="0" w:color="auto"/>
            <w:right w:val="none" w:sz="0" w:space="0" w:color="auto"/>
          </w:divBdr>
        </w:div>
        <w:div w:id="1238053763">
          <w:marLeft w:val="0"/>
          <w:marRight w:val="0"/>
          <w:marTop w:val="0"/>
          <w:marBottom w:val="0"/>
          <w:divBdr>
            <w:top w:val="none" w:sz="0" w:space="0" w:color="auto"/>
            <w:left w:val="none" w:sz="0" w:space="0" w:color="auto"/>
            <w:bottom w:val="none" w:sz="0" w:space="0" w:color="auto"/>
            <w:right w:val="none" w:sz="0" w:space="0" w:color="auto"/>
          </w:divBdr>
        </w:div>
        <w:div w:id="1304627663">
          <w:marLeft w:val="0"/>
          <w:marRight w:val="0"/>
          <w:marTop w:val="0"/>
          <w:marBottom w:val="0"/>
          <w:divBdr>
            <w:top w:val="none" w:sz="0" w:space="0" w:color="auto"/>
            <w:left w:val="none" w:sz="0" w:space="0" w:color="auto"/>
            <w:bottom w:val="none" w:sz="0" w:space="0" w:color="auto"/>
            <w:right w:val="none" w:sz="0" w:space="0" w:color="auto"/>
          </w:divBdr>
        </w:div>
        <w:div w:id="1420828431">
          <w:marLeft w:val="0"/>
          <w:marRight w:val="0"/>
          <w:marTop w:val="0"/>
          <w:marBottom w:val="0"/>
          <w:divBdr>
            <w:top w:val="none" w:sz="0" w:space="0" w:color="auto"/>
            <w:left w:val="none" w:sz="0" w:space="0" w:color="auto"/>
            <w:bottom w:val="none" w:sz="0" w:space="0" w:color="auto"/>
            <w:right w:val="none" w:sz="0" w:space="0" w:color="auto"/>
          </w:divBdr>
        </w:div>
        <w:div w:id="1554198888">
          <w:marLeft w:val="0"/>
          <w:marRight w:val="0"/>
          <w:marTop w:val="0"/>
          <w:marBottom w:val="0"/>
          <w:divBdr>
            <w:top w:val="none" w:sz="0" w:space="0" w:color="auto"/>
            <w:left w:val="none" w:sz="0" w:space="0" w:color="auto"/>
            <w:bottom w:val="none" w:sz="0" w:space="0" w:color="auto"/>
            <w:right w:val="none" w:sz="0" w:space="0" w:color="auto"/>
          </w:divBdr>
        </w:div>
        <w:div w:id="1686208401">
          <w:marLeft w:val="0"/>
          <w:marRight w:val="0"/>
          <w:marTop w:val="0"/>
          <w:marBottom w:val="0"/>
          <w:divBdr>
            <w:top w:val="none" w:sz="0" w:space="0" w:color="auto"/>
            <w:left w:val="none" w:sz="0" w:space="0" w:color="auto"/>
            <w:bottom w:val="none" w:sz="0" w:space="0" w:color="auto"/>
            <w:right w:val="none" w:sz="0" w:space="0" w:color="auto"/>
          </w:divBdr>
        </w:div>
        <w:div w:id="1782987441">
          <w:marLeft w:val="0"/>
          <w:marRight w:val="0"/>
          <w:marTop w:val="0"/>
          <w:marBottom w:val="0"/>
          <w:divBdr>
            <w:top w:val="none" w:sz="0" w:space="0" w:color="auto"/>
            <w:left w:val="none" w:sz="0" w:space="0" w:color="auto"/>
            <w:bottom w:val="none" w:sz="0" w:space="0" w:color="auto"/>
            <w:right w:val="none" w:sz="0" w:space="0" w:color="auto"/>
          </w:divBdr>
        </w:div>
        <w:div w:id="1833183403">
          <w:marLeft w:val="0"/>
          <w:marRight w:val="0"/>
          <w:marTop w:val="0"/>
          <w:marBottom w:val="0"/>
          <w:divBdr>
            <w:top w:val="none" w:sz="0" w:space="0" w:color="auto"/>
            <w:left w:val="none" w:sz="0" w:space="0" w:color="auto"/>
            <w:bottom w:val="none" w:sz="0" w:space="0" w:color="auto"/>
            <w:right w:val="none" w:sz="0" w:space="0" w:color="auto"/>
          </w:divBdr>
        </w:div>
        <w:div w:id="1879733076">
          <w:marLeft w:val="0"/>
          <w:marRight w:val="0"/>
          <w:marTop w:val="0"/>
          <w:marBottom w:val="0"/>
          <w:divBdr>
            <w:top w:val="none" w:sz="0" w:space="0" w:color="auto"/>
            <w:left w:val="none" w:sz="0" w:space="0" w:color="auto"/>
            <w:bottom w:val="none" w:sz="0" w:space="0" w:color="auto"/>
            <w:right w:val="none" w:sz="0" w:space="0" w:color="auto"/>
          </w:divBdr>
        </w:div>
        <w:div w:id="1968781567">
          <w:marLeft w:val="0"/>
          <w:marRight w:val="0"/>
          <w:marTop w:val="0"/>
          <w:marBottom w:val="0"/>
          <w:divBdr>
            <w:top w:val="none" w:sz="0" w:space="0" w:color="auto"/>
            <w:left w:val="none" w:sz="0" w:space="0" w:color="auto"/>
            <w:bottom w:val="none" w:sz="0" w:space="0" w:color="auto"/>
            <w:right w:val="none" w:sz="0" w:space="0" w:color="auto"/>
          </w:divBdr>
        </w:div>
        <w:div w:id="1971983055">
          <w:marLeft w:val="0"/>
          <w:marRight w:val="0"/>
          <w:marTop w:val="0"/>
          <w:marBottom w:val="0"/>
          <w:divBdr>
            <w:top w:val="none" w:sz="0" w:space="0" w:color="auto"/>
            <w:left w:val="none" w:sz="0" w:space="0" w:color="auto"/>
            <w:bottom w:val="none" w:sz="0" w:space="0" w:color="auto"/>
            <w:right w:val="none" w:sz="0" w:space="0" w:color="auto"/>
          </w:divBdr>
        </w:div>
        <w:div w:id="2117285372">
          <w:marLeft w:val="0"/>
          <w:marRight w:val="0"/>
          <w:marTop w:val="0"/>
          <w:marBottom w:val="0"/>
          <w:divBdr>
            <w:top w:val="none" w:sz="0" w:space="0" w:color="auto"/>
            <w:left w:val="none" w:sz="0" w:space="0" w:color="auto"/>
            <w:bottom w:val="none" w:sz="0" w:space="0" w:color="auto"/>
            <w:right w:val="none" w:sz="0" w:space="0" w:color="auto"/>
          </w:divBdr>
        </w:div>
      </w:divsChild>
    </w:div>
    <w:div w:id="1280529660">
      <w:bodyDiv w:val="1"/>
      <w:marLeft w:val="0"/>
      <w:marRight w:val="0"/>
      <w:marTop w:val="0"/>
      <w:marBottom w:val="0"/>
      <w:divBdr>
        <w:top w:val="none" w:sz="0" w:space="0" w:color="auto"/>
        <w:left w:val="none" w:sz="0" w:space="0" w:color="auto"/>
        <w:bottom w:val="none" w:sz="0" w:space="0" w:color="auto"/>
        <w:right w:val="none" w:sz="0" w:space="0" w:color="auto"/>
      </w:divBdr>
    </w:div>
    <w:div w:id="1291131461">
      <w:bodyDiv w:val="1"/>
      <w:marLeft w:val="0"/>
      <w:marRight w:val="0"/>
      <w:marTop w:val="0"/>
      <w:marBottom w:val="0"/>
      <w:divBdr>
        <w:top w:val="none" w:sz="0" w:space="0" w:color="auto"/>
        <w:left w:val="none" w:sz="0" w:space="0" w:color="auto"/>
        <w:bottom w:val="none" w:sz="0" w:space="0" w:color="auto"/>
        <w:right w:val="none" w:sz="0" w:space="0" w:color="auto"/>
      </w:divBdr>
    </w:div>
    <w:div w:id="1300068567">
      <w:bodyDiv w:val="1"/>
      <w:marLeft w:val="0"/>
      <w:marRight w:val="0"/>
      <w:marTop w:val="0"/>
      <w:marBottom w:val="0"/>
      <w:divBdr>
        <w:top w:val="none" w:sz="0" w:space="0" w:color="auto"/>
        <w:left w:val="none" w:sz="0" w:space="0" w:color="auto"/>
        <w:bottom w:val="none" w:sz="0" w:space="0" w:color="auto"/>
        <w:right w:val="none" w:sz="0" w:space="0" w:color="auto"/>
      </w:divBdr>
    </w:div>
    <w:div w:id="1331519810">
      <w:bodyDiv w:val="1"/>
      <w:marLeft w:val="0"/>
      <w:marRight w:val="0"/>
      <w:marTop w:val="0"/>
      <w:marBottom w:val="0"/>
      <w:divBdr>
        <w:top w:val="none" w:sz="0" w:space="0" w:color="auto"/>
        <w:left w:val="none" w:sz="0" w:space="0" w:color="auto"/>
        <w:bottom w:val="none" w:sz="0" w:space="0" w:color="auto"/>
        <w:right w:val="none" w:sz="0" w:space="0" w:color="auto"/>
      </w:divBdr>
    </w:div>
    <w:div w:id="1338338455">
      <w:bodyDiv w:val="1"/>
      <w:marLeft w:val="0"/>
      <w:marRight w:val="0"/>
      <w:marTop w:val="0"/>
      <w:marBottom w:val="0"/>
      <w:divBdr>
        <w:top w:val="none" w:sz="0" w:space="0" w:color="auto"/>
        <w:left w:val="none" w:sz="0" w:space="0" w:color="auto"/>
        <w:bottom w:val="none" w:sz="0" w:space="0" w:color="auto"/>
        <w:right w:val="none" w:sz="0" w:space="0" w:color="auto"/>
      </w:divBdr>
    </w:div>
    <w:div w:id="1348755917">
      <w:bodyDiv w:val="1"/>
      <w:marLeft w:val="0"/>
      <w:marRight w:val="0"/>
      <w:marTop w:val="0"/>
      <w:marBottom w:val="0"/>
      <w:divBdr>
        <w:top w:val="none" w:sz="0" w:space="0" w:color="auto"/>
        <w:left w:val="none" w:sz="0" w:space="0" w:color="auto"/>
        <w:bottom w:val="none" w:sz="0" w:space="0" w:color="auto"/>
        <w:right w:val="none" w:sz="0" w:space="0" w:color="auto"/>
      </w:divBdr>
    </w:div>
    <w:div w:id="1357195545">
      <w:bodyDiv w:val="1"/>
      <w:marLeft w:val="0"/>
      <w:marRight w:val="0"/>
      <w:marTop w:val="0"/>
      <w:marBottom w:val="0"/>
      <w:divBdr>
        <w:top w:val="none" w:sz="0" w:space="0" w:color="auto"/>
        <w:left w:val="none" w:sz="0" w:space="0" w:color="auto"/>
        <w:bottom w:val="none" w:sz="0" w:space="0" w:color="auto"/>
        <w:right w:val="none" w:sz="0" w:space="0" w:color="auto"/>
      </w:divBdr>
    </w:div>
    <w:div w:id="1387408471">
      <w:bodyDiv w:val="1"/>
      <w:marLeft w:val="0"/>
      <w:marRight w:val="0"/>
      <w:marTop w:val="0"/>
      <w:marBottom w:val="0"/>
      <w:divBdr>
        <w:top w:val="none" w:sz="0" w:space="0" w:color="auto"/>
        <w:left w:val="none" w:sz="0" w:space="0" w:color="auto"/>
        <w:bottom w:val="none" w:sz="0" w:space="0" w:color="auto"/>
        <w:right w:val="none" w:sz="0" w:space="0" w:color="auto"/>
      </w:divBdr>
    </w:div>
    <w:div w:id="1388188112">
      <w:bodyDiv w:val="1"/>
      <w:marLeft w:val="0"/>
      <w:marRight w:val="0"/>
      <w:marTop w:val="0"/>
      <w:marBottom w:val="0"/>
      <w:divBdr>
        <w:top w:val="none" w:sz="0" w:space="0" w:color="auto"/>
        <w:left w:val="none" w:sz="0" w:space="0" w:color="auto"/>
        <w:bottom w:val="none" w:sz="0" w:space="0" w:color="auto"/>
        <w:right w:val="none" w:sz="0" w:space="0" w:color="auto"/>
      </w:divBdr>
    </w:div>
    <w:div w:id="1394961587">
      <w:bodyDiv w:val="1"/>
      <w:marLeft w:val="0"/>
      <w:marRight w:val="0"/>
      <w:marTop w:val="0"/>
      <w:marBottom w:val="0"/>
      <w:divBdr>
        <w:top w:val="none" w:sz="0" w:space="0" w:color="auto"/>
        <w:left w:val="none" w:sz="0" w:space="0" w:color="auto"/>
        <w:bottom w:val="none" w:sz="0" w:space="0" w:color="auto"/>
        <w:right w:val="none" w:sz="0" w:space="0" w:color="auto"/>
      </w:divBdr>
    </w:div>
    <w:div w:id="1395199510">
      <w:bodyDiv w:val="1"/>
      <w:marLeft w:val="0"/>
      <w:marRight w:val="0"/>
      <w:marTop w:val="0"/>
      <w:marBottom w:val="0"/>
      <w:divBdr>
        <w:top w:val="none" w:sz="0" w:space="0" w:color="auto"/>
        <w:left w:val="none" w:sz="0" w:space="0" w:color="auto"/>
        <w:bottom w:val="none" w:sz="0" w:space="0" w:color="auto"/>
        <w:right w:val="none" w:sz="0" w:space="0" w:color="auto"/>
      </w:divBdr>
    </w:div>
    <w:div w:id="1403211853">
      <w:bodyDiv w:val="1"/>
      <w:marLeft w:val="0"/>
      <w:marRight w:val="0"/>
      <w:marTop w:val="0"/>
      <w:marBottom w:val="0"/>
      <w:divBdr>
        <w:top w:val="none" w:sz="0" w:space="0" w:color="auto"/>
        <w:left w:val="none" w:sz="0" w:space="0" w:color="auto"/>
        <w:bottom w:val="none" w:sz="0" w:space="0" w:color="auto"/>
        <w:right w:val="none" w:sz="0" w:space="0" w:color="auto"/>
      </w:divBdr>
    </w:div>
    <w:div w:id="1424186801">
      <w:bodyDiv w:val="1"/>
      <w:marLeft w:val="0"/>
      <w:marRight w:val="0"/>
      <w:marTop w:val="0"/>
      <w:marBottom w:val="0"/>
      <w:divBdr>
        <w:top w:val="none" w:sz="0" w:space="0" w:color="auto"/>
        <w:left w:val="none" w:sz="0" w:space="0" w:color="auto"/>
        <w:bottom w:val="none" w:sz="0" w:space="0" w:color="auto"/>
        <w:right w:val="none" w:sz="0" w:space="0" w:color="auto"/>
      </w:divBdr>
    </w:div>
    <w:div w:id="1425803015">
      <w:bodyDiv w:val="1"/>
      <w:marLeft w:val="0"/>
      <w:marRight w:val="0"/>
      <w:marTop w:val="0"/>
      <w:marBottom w:val="0"/>
      <w:divBdr>
        <w:top w:val="none" w:sz="0" w:space="0" w:color="auto"/>
        <w:left w:val="none" w:sz="0" w:space="0" w:color="auto"/>
        <w:bottom w:val="none" w:sz="0" w:space="0" w:color="auto"/>
        <w:right w:val="none" w:sz="0" w:space="0" w:color="auto"/>
      </w:divBdr>
    </w:div>
    <w:div w:id="1443842774">
      <w:bodyDiv w:val="1"/>
      <w:marLeft w:val="0"/>
      <w:marRight w:val="0"/>
      <w:marTop w:val="0"/>
      <w:marBottom w:val="0"/>
      <w:divBdr>
        <w:top w:val="none" w:sz="0" w:space="0" w:color="auto"/>
        <w:left w:val="none" w:sz="0" w:space="0" w:color="auto"/>
        <w:bottom w:val="none" w:sz="0" w:space="0" w:color="auto"/>
        <w:right w:val="none" w:sz="0" w:space="0" w:color="auto"/>
      </w:divBdr>
    </w:div>
    <w:div w:id="1462728431">
      <w:bodyDiv w:val="1"/>
      <w:marLeft w:val="0"/>
      <w:marRight w:val="0"/>
      <w:marTop w:val="0"/>
      <w:marBottom w:val="0"/>
      <w:divBdr>
        <w:top w:val="none" w:sz="0" w:space="0" w:color="auto"/>
        <w:left w:val="none" w:sz="0" w:space="0" w:color="auto"/>
        <w:bottom w:val="none" w:sz="0" w:space="0" w:color="auto"/>
        <w:right w:val="none" w:sz="0" w:space="0" w:color="auto"/>
      </w:divBdr>
    </w:div>
    <w:div w:id="1463234103">
      <w:bodyDiv w:val="1"/>
      <w:marLeft w:val="0"/>
      <w:marRight w:val="0"/>
      <w:marTop w:val="0"/>
      <w:marBottom w:val="0"/>
      <w:divBdr>
        <w:top w:val="none" w:sz="0" w:space="0" w:color="auto"/>
        <w:left w:val="none" w:sz="0" w:space="0" w:color="auto"/>
        <w:bottom w:val="none" w:sz="0" w:space="0" w:color="auto"/>
        <w:right w:val="none" w:sz="0" w:space="0" w:color="auto"/>
      </w:divBdr>
    </w:div>
    <w:div w:id="1464350975">
      <w:bodyDiv w:val="1"/>
      <w:marLeft w:val="0"/>
      <w:marRight w:val="0"/>
      <w:marTop w:val="0"/>
      <w:marBottom w:val="0"/>
      <w:divBdr>
        <w:top w:val="none" w:sz="0" w:space="0" w:color="auto"/>
        <w:left w:val="none" w:sz="0" w:space="0" w:color="auto"/>
        <w:bottom w:val="none" w:sz="0" w:space="0" w:color="auto"/>
        <w:right w:val="none" w:sz="0" w:space="0" w:color="auto"/>
      </w:divBdr>
    </w:div>
    <w:div w:id="1474179761">
      <w:bodyDiv w:val="1"/>
      <w:marLeft w:val="0"/>
      <w:marRight w:val="0"/>
      <w:marTop w:val="0"/>
      <w:marBottom w:val="0"/>
      <w:divBdr>
        <w:top w:val="none" w:sz="0" w:space="0" w:color="auto"/>
        <w:left w:val="none" w:sz="0" w:space="0" w:color="auto"/>
        <w:bottom w:val="none" w:sz="0" w:space="0" w:color="auto"/>
        <w:right w:val="none" w:sz="0" w:space="0" w:color="auto"/>
      </w:divBdr>
      <w:divsChild>
        <w:div w:id="85810660">
          <w:marLeft w:val="0"/>
          <w:marRight w:val="0"/>
          <w:marTop w:val="0"/>
          <w:marBottom w:val="0"/>
          <w:divBdr>
            <w:top w:val="none" w:sz="0" w:space="0" w:color="auto"/>
            <w:left w:val="none" w:sz="0" w:space="0" w:color="auto"/>
            <w:bottom w:val="none" w:sz="0" w:space="0" w:color="auto"/>
            <w:right w:val="none" w:sz="0" w:space="0" w:color="auto"/>
          </w:divBdr>
        </w:div>
        <w:div w:id="164252313">
          <w:marLeft w:val="0"/>
          <w:marRight w:val="0"/>
          <w:marTop w:val="0"/>
          <w:marBottom w:val="0"/>
          <w:divBdr>
            <w:top w:val="none" w:sz="0" w:space="0" w:color="auto"/>
            <w:left w:val="none" w:sz="0" w:space="0" w:color="auto"/>
            <w:bottom w:val="none" w:sz="0" w:space="0" w:color="auto"/>
            <w:right w:val="none" w:sz="0" w:space="0" w:color="auto"/>
          </w:divBdr>
        </w:div>
        <w:div w:id="378823125">
          <w:marLeft w:val="0"/>
          <w:marRight w:val="0"/>
          <w:marTop w:val="0"/>
          <w:marBottom w:val="0"/>
          <w:divBdr>
            <w:top w:val="none" w:sz="0" w:space="0" w:color="auto"/>
            <w:left w:val="none" w:sz="0" w:space="0" w:color="auto"/>
            <w:bottom w:val="none" w:sz="0" w:space="0" w:color="auto"/>
            <w:right w:val="none" w:sz="0" w:space="0" w:color="auto"/>
          </w:divBdr>
        </w:div>
        <w:div w:id="488787605">
          <w:marLeft w:val="0"/>
          <w:marRight w:val="0"/>
          <w:marTop w:val="0"/>
          <w:marBottom w:val="0"/>
          <w:divBdr>
            <w:top w:val="none" w:sz="0" w:space="0" w:color="auto"/>
            <w:left w:val="none" w:sz="0" w:space="0" w:color="auto"/>
            <w:bottom w:val="none" w:sz="0" w:space="0" w:color="auto"/>
            <w:right w:val="none" w:sz="0" w:space="0" w:color="auto"/>
          </w:divBdr>
        </w:div>
        <w:div w:id="502204587">
          <w:marLeft w:val="0"/>
          <w:marRight w:val="0"/>
          <w:marTop w:val="0"/>
          <w:marBottom w:val="0"/>
          <w:divBdr>
            <w:top w:val="none" w:sz="0" w:space="0" w:color="auto"/>
            <w:left w:val="none" w:sz="0" w:space="0" w:color="auto"/>
            <w:bottom w:val="none" w:sz="0" w:space="0" w:color="auto"/>
            <w:right w:val="none" w:sz="0" w:space="0" w:color="auto"/>
          </w:divBdr>
        </w:div>
        <w:div w:id="560871583">
          <w:marLeft w:val="0"/>
          <w:marRight w:val="0"/>
          <w:marTop w:val="0"/>
          <w:marBottom w:val="0"/>
          <w:divBdr>
            <w:top w:val="none" w:sz="0" w:space="0" w:color="auto"/>
            <w:left w:val="none" w:sz="0" w:space="0" w:color="auto"/>
            <w:bottom w:val="none" w:sz="0" w:space="0" w:color="auto"/>
            <w:right w:val="none" w:sz="0" w:space="0" w:color="auto"/>
          </w:divBdr>
        </w:div>
        <w:div w:id="628627112">
          <w:marLeft w:val="0"/>
          <w:marRight w:val="0"/>
          <w:marTop w:val="0"/>
          <w:marBottom w:val="0"/>
          <w:divBdr>
            <w:top w:val="none" w:sz="0" w:space="0" w:color="auto"/>
            <w:left w:val="none" w:sz="0" w:space="0" w:color="auto"/>
            <w:bottom w:val="none" w:sz="0" w:space="0" w:color="auto"/>
            <w:right w:val="none" w:sz="0" w:space="0" w:color="auto"/>
          </w:divBdr>
        </w:div>
        <w:div w:id="646252692">
          <w:marLeft w:val="0"/>
          <w:marRight w:val="0"/>
          <w:marTop w:val="0"/>
          <w:marBottom w:val="0"/>
          <w:divBdr>
            <w:top w:val="none" w:sz="0" w:space="0" w:color="auto"/>
            <w:left w:val="none" w:sz="0" w:space="0" w:color="auto"/>
            <w:bottom w:val="none" w:sz="0" w:space="0" w:color="auto"/>
            <w:right w:val="none" w:sz="0" w:space="0" w:color="auto"/>
          </w:divBdr>
        </w:div>
        <w:div w:id="868106334">
          <w:marLeft w:val="0"/>
          <w:marRight w:val="0"/>
          <w:marTop w:val="0"/>
          <w:marBottom w:val="0"/>
          <w:divBdr>
            <w:top w:val="none" w:sz="0" w:space="0" w:color="auto"/>
            <w:left w:val="none" w:sz="0" w:space="0" w:color="auto"/>
            <w:bottom w:val="none" w:sz="0" w:space="0" w:color="auto"/>
            <w:right w:val="none" w:sz="0" w:space="0" w:color="auto"/>
          </w:divBdr>
        </w:div>
        <w:div w:id="872353144">
          <w:marLeft w:val="0"/>
          <w:marRight w:val="0"/>
          <w:marTop w:val="0"/>
          <w:marBottom w:val="0"/>
          <w:divBdr>
            <w:top w:val="none" w:sz="0" w:space="0" w:color="auto"/>
            <w:left w:val="none" w:sz="0" w:space="0" w:color="auto"/>
            <w:bottom w:val="none" w:sz="0" w:space="0" w:color="auto"/>
            <w:right w:val="none" w:sz="0" w:space="0" w:color="auto"/>
          </w:divBdr>
        </w:div>
        <w:div w:id="990407811">
          <w:marLeft w:val="0"/>
          <w:marRight w:val="0"/>
          <w:marTop w:val="0"/>
          <w:marBottom w:val="0"/>
          <w:divBdr>
            <w:top w:val="none" w:sz="0" w:space="0" w:color="auto"/>
            <w:left w:val="none" w:sz="0" w:space="0" w:color="auto"/>
            <w:bottom w:val="none" w:sz="0" w:space="0" w:color="auto"/>
            <w:right w:val="none" w:sz="0" w:space="0" w:color="auto"/>
          </w:divBdr>
        </w:div>
        <w:div w:id="994797926">
          <w:marLeft w:val="0"/>
          <w:marRight w:val="0"/>
          <w:marTop w:val="0"/>
          <w:marBottom w:val="0"/>
          <w:divBdr>
            <w:top w:val="none" w:sz="0" w:space="0" w:color="auto"/>
            <w:left w:val="none" w:sz="0" w:space="0" w:color="auto"/>
            <w:bottom w:val="none" w:sz="0" w:space="0" w:color="auto"/>
            <w:right w:val="none" w:sz="0" w:space="0" w:color="auto"/>
          </w:divBdr>
        </w:div>
        <w:div w:id="1008167984">
          <w:marLeft w:val="0"/>
          <w:marRight w:val="0"/>
          <w:marTop w:val="0"/>
          <w:marBottom w:val="0"/>
          <w:divBdr>
            <w:top w:val="none" w:sz="0" w:space="0" w:color="auto"/>
            <w:left w:val="none" w:sz="0" w:space="0" w:color="auto"/>
            <w:bottom w:val="none" w:sz="0" w:space="0" w:color="auto"/>
            <w:right w:val="none" w:sz="0" w:space="0" w:color="auto"/>
          </w:divBdr>
        </w:div>
        <w:div w:id="1026100870">
          <w:marLeft w:val="0"/>
          <w:marRight w:val="0"/>
          <w:marTop w:val="0"/>
          <w:marBottom w:val="0"/>
          <w:divBdr>
            <w:top w:val="none" w:sz="0" w:space="0" w:color="auto"/>
            <w:left w:val="none" w:sz="0" w:space="0" w:color="auto"/>
            <w:bottom w:val="none" w:sz="0" w:space="0" w:color="auto"/>
            <w:right w:val="none" w:sz="0" w:space="0" w:color="auto"/>
          </w:divBdr>
        </w:div>
        <w:div w:id="1087652314">
          <w:marLeft w:val="0"/>
          <w:marRight w:val="0"/>
          <w:marTop w:val="0"/>
          <w:marBottom w:val="0"/>
          <w:divBdr>
            <w:top w:val="none" w:sz="0" w:space="0" w:color="auto"/>
            <w:left w:val="none" w:sz="0" w:space="0" w:color="auto"/>
            <w:bottom w:val="none" w:sz="0" w:space="0" w:color="auto"/>
            <w:right w:val="none" w:sz="0" w:space="0" w:color="auto"/>
          </w:divBdr>
        </w:div>
        <w:div w:id="1127118300">
          <w:marLeft w:val="0"/>
          <w:marRight w:val="0"/>
          <w:marTop w:val="0"/>
          <w:marBottom w:val="0"/>
          <w:divBdr>
            <w:top w:val="none" w:sz="0" w:space="0" w:color="auto"/>
            <w:left w:val="none" w:sz="0" w:space="0" w:color="auto"/>
            <w:bottom w:val="none" w:sz="0" w:space="0" w:color="auto"/>
            <w:right w:val="none" w:sz="0" w:space="0" w:color="auto"/>
          </w:divBdr>
        </w:div>
        <w:div w:id="1451434753">
          <w:marLeft w:val="0"/>
          <w:marRight w:val="0"/>
          <w:marTop w:val="0"/>
          <w:marBottom w:val="0"/>
          <w:divBdr>
            <w:top w:val="none" w:sz="0" w:space="0" w:color="auto"/>
            <w:left w:val="none" w:sz="0" w:space="0" w:color="auto"/>
            <w:bottom w:val="none" w:sz="0" w:space="0" w:color="auto"/>
            <w:right w:val="none" w:sz="0" w:space="0" w:color="auto"/>
          </w:divBdr>
        </w:div>
        <w:div w:id="1666666073">
          <w:marLeft w:val="0"/>
          <w:marRight w:val="0"/>
          <w:marTop w:val="0"/>
          <w:marBottom w:val="0"/>
          <w:divBdr>
            <w:top w:val="none" w:sz="0" w:space="0" w:color="auto"/>
            <w:left w:val="none" w:sz="0" w:space="0" w:color="auto"/>
            <w:bottom w:val="none" w:sz="0" w:space="0" w:color="auto"/>
            <w:right w:val="none" w:sz="0" w:space="0" w:color="auto"/>
          </w:divBdr>
        </w:div>
        <w:div w:id="1768037339">
          <w:marLeft w:val="0"/>
          <w:marRight w:val="0"/>
          <w:marTop w:val="0"/>
          <w:marBottom w:val="0"/>
          <w:divBdr>
            <w:top w:val="none" w:sz="0" w:space="0" w:color="auto"/>
            <w:left w:val="none" w:sz="0" w:space="0" w:color="auto"/>
            <w:bottom w:val="none" w:sz="0" w:space="0" w:color="auto"/>
            <w:right w:val="none" w:sz="0" w:space="0" w:color="auto"/>
          </w:divBdr>
        </w:div>
        <w:div w:id="1830555702">
          <w:marLeft w:val="0"/>
          <w:marRight w:val="0"/>
          <w:marTop w:val="0"/>
          <w:marBottom w:val="0"/>
          <w:divBdr>
            <w:top w:val="none" w:sz="0" w:space="0" w:color="auto"/>
            <w:left w:val="none" w:sz="0" w:space="0" w:color="auto"/>
            <w:bottom w:val="none" w:sz="0" w:space="0" w:color="auto"/>
            <w:right w:val="none" w:sz="0" w:space="0" w:color="auto"/>
          </w:divBdr>
        </w:div>
        <w:div w:id="2127384043">
          <w:marLeft w:val="0"/>
          <w:marRight w:val="0"/>
          <w:marTop w:val="0"/>
          <w:marBottom w:val="0"/>
          <w:divBdr>
            <w:top w:val="none" w:sz="0" w:space="0" w:color="auto"/>
            <w:left w:val="none" w:sz="0" w:space="0" w:color="auto"/>
            <w:bottom w:val="none" w:sz="0" w:space="0" w:color="auto"/>
            <w:right w:val="none" w:sz="0" w:space="0" w:color="auto"/>
          </w:divBdr>
        </w:div>
      </w:divsChild>
    </w:div>
    <w:div w:id="1499005724">
      <w:bodyDiv w:val="1"/>
      <w:marLeft w:val="0"/>
      <w:marRight w:val="0"/>
      <w:marTop w:val="0"/>
      <w:marBottom w:val="0"/>
      <w:divBdr>
        <w:top w:val="none" w:sz="0" w:space="0" w:color="auto"/>
        <w:left w:val="none" w:sz="0" w:space="0" w:color="auto"/>
        <w:bottom w:val="none" w:sz="0" w:space="0" w:color="auto"/>
        <w:right w:val="none" w:sz="0" w:space="0" w:color="auto"/>
      </w:divBdr>
      <w:divsChild>
        <w:div w:id="232665416">
          <w:marLeft w:val="0"/>
          <w:marRight w:val="0"/>
          <w:marTop w:val="0"/>
          <w:marBottom w:val="0"/>
          <w:divBdr>
            <w:top w:val="none" w:sz="0" w:space="0" w:color="auto"/>
            <w:left w:val="none" w:sz="0" w:space="0" w:color="auto"/>
            <w:bottom w:val="none" w:sz="0" w:space="0" w:color="auto"/>
            <w:right w:val="none" w:sz="0" w:space="0" w:color="auto"/>
          </w:divBdr>
        </w:div>
        <w:div w:id="234048458">
          <w:marLeft w:val="0"/>
          <w:marRight w:val="0"/>
          <w:marTop w:val="0"/>
          <w:marBottom w:val="0"/>
          <w:divBdr>
            <w:top w:val="none" w:sz="0" w:space="0" w:color="auto"/>
            <w:left w:val="none" w:sz="0" w:space="0" w:color="auto"/>
            <w:bottom w:val="none" w:sz="0" w:space="0" w:color="auto"/>
            <w:right w:val="none" w:sz="0" w:space="0" w:color="auto"/>
          </w:divBdr>
        </w:div>
        <w:div w:id="290866088">
          <w:marLeft w:val="0"/>
          <w:marRight w:val="0"/>
          <w:marTop w:val="0"/>
          <w:marBottom w:val="0"/>
          <w:divBdr>
            <w:top w:val="none" w:sz="0" w:space="0" w:color="auto"/>
            <w:left w:val="none" w:sz="0" w:space="0" w:color="auto"/>
            <w:bottom w:val="none" w:sz="0" w:space="0" w:color="auto"/>
            <w:right w:val="none" w:sz="0" w:space="0" w:color="auto"/>
          </w:divBdr>
        </w:div>
        <w:div w:id="429355354">
          <w:marLeft w:val="0"/>
          <w:marRight w:val="0"/>
          <w:marTop w:val="0"/>
          <w:marBottom w:val="0"/>
          <w:divBdr>
            <w:top w:val="none" w:sz="0" w:space="0" w:color="auto"/>
            <w:left w:val="none" w:sz="0" w:space="0" w:color="auto"/>
            <w:bottom w:val="none" w:sz="0" w:space="0" w:color="auto"/>
            <w:right w:val="none" w:sz="0" w:space="0" w:color="auto"/>
          </w:divBdr>
        </w:div>
        <w:div w:id="444084456">
          <w:marLeft w:val="0"/>
          <w:marRight w:val="0"/>
          <w:marTop w:val="0"/>
          <w:marBottom w:val="0"/>
          <w:divBdr>
            <w:top w:val="none" w:sz="0" w:space="0" w:color="auto"/>
            <w:left w:val="none" w:sz="0" w:space="0" w:color="auto"/>
            <w:bottom w:val="none" w:sz="0" w:space="0" w:color="auto"/>
            <w:right w:val="none" w:sz="0" w:space="0" w:color="auto"/>
          </w:divBdr>
        </w:div>
        <w:div w:id="503324853">
          <w:marLeft w:val="0"/>
          <w:marRight w:val="0"/>
          <w:marTop w:val="0"/>
          <w:marBottom w:val="0"/>
          <w:divBdr>
            <w:top w:val="none" w:sz="0" w:space="0" w:color="auto"/>
            <w:left w:val="none" w:sz="0" w:space="0" w:color="auto"/>
            <w:bottom w:val="none" w:sz="0" w:space="0" w:color="auto"/>
            <w:right w:val="none" w:sz="0" w:space="0" w:color="auto"/>
          </w:divBdr>
        </w:div>
        <w:div w:id="586891241">
          <w:marLeft w:val="0"/>
          <w:marRight w:val="0"/>
          <w:marTop w:val="0"/>
          <w:marBottom w:val="0"/>
          <w:divBdr>
            <w:top w:val="none" w:sz="0" w:space="0" w:color="auto"/>
            <w:left w:val="none" w:sz="0" w:space="0" w:color="auto"/>
            <w:bottom w:val="none" w:sz="0" w:space="0" w:color="auto"/>
            <w:right w:val="none" w:sz="0" w:space="0" w:color="auto"/>
          </w:divBdr>
        </w:div>
        <w:div w:id="853568088">
          <w:marLeft w:val="0"/>
          <w:marRight w:val="0"/>
          <w:marTop w:val="0"/>
          <w:marBottom w:val="0"/>
          <w:divBdr>
            <w:top w:val="none" w:sz="0" w:space="0" w:color="auto"/>
            <w:left w:val="none" w:sz="0" w:space="0" w:color="auto"/>
            <w:bottom w:val="none" w:sz="0" w:space="0" w:color="auto"/>
            <w:right w:val="none" w:sz="0" w:space="0" w:color="auto"/>
          </w:divBdr>
        </w:div>
        <w:div w:id="1013607748">
          <w:marLeft w:val="0"/>
          <w:marRight w:val="0"/>
          <w:marTop w:val="0"/>
          <w:marBottom w:val="0"/>
          <w:divBdr>
            <w:top w:val="none" w:sz="0" w:space="0" w:color="auto"/>
            <w:left w:val="none" w:sz="0" w:space="0" w:color="auto"/>
            <w:bottom w:val="none" w:sz="0" w:space="0" w:color="auto"/>
            <w:right w:val="none" w:sz="0" w:space="0" w:color="auto"/>
          </w:divBdr>
        </w:div>
        <w:div w:id="1031880035">
          <w:marLeft w:val="0"/>
          <w:marRight w:val="0"/>
          <w:marTop w:val="0"/>
          <w:marBottom w:val="0"/>
          <w:divBdr>
            <w:top w:val="none" w:sz="0" w:space="0" w:color="auto"/>
            <w:left w:val="none" w:sz="0" w:space="0" w:color="auto"/>
            <w:bottom w:val="none" w:sz="0" w:space="0" w:color="auto"/>
            <w:right w:val="none" w:sz="0" w:space="0" w:color="auto"/>
          </w:divBdr>
        </w:div>
        <w:div w:id="1129395522">
          <w:marLeft w:val="0"/>
          <w:marRight w:val="0"/>
          <w:marTop w:val="0"/>
          <w:marBottom w:val="0"/>
          <w:divBdr>
            <w:top w:val="none" w:sz="0" w:space="0" w:color="auto"/>
            <w:left w:val="none" w:sz="0" w:space="0" w:color="auto"/>
            <w:bottom w:val="none" w:sz="0" w:space="0" w:color="auto"/>
            <w:right w:val="none" w:sz="0" w:space="0" w:color="auto"/>
          </w:divBdr>
        </w:div>
        <w:div w:id="1294822704">
          <w:marLeft w:val="0"/>
          <w:marRight w:val="0"/>
          <w:marTop w:val="0"/>
          <w:marBottom w:val="0"/>
          <w:divBdr>
            <w:top w:val="none" w:sz="0" w:space="0" w:color="auto"/>
            <w:left w:val="none" w:sz="0" w:space="0" w:color="auto"/>
            <w:bottom w:val="none" w:sz="0" w:space="0" w:color="auto"/>
            <w:right w:val="none" w:sz="0" w:space="0" w:color="auto"/>
          </w:divBdr>
        </w:div>
        <w:div w:id="1309434447">
          <w:marLeft w:val="0"/>
          <w:marRight w:val="0"/>
          <w:marTop w:val="0"/>
          <w:marBottom w:val="0"/>
          <w:divBdr>
            <w:top w:val="none" w:sz="0" w:space="0" w:color="auto"/>
            <w:left w:val="none" w:sz="0" w:space="0" w:color="auto"/>
            <w:bottom w:val="none" w:sz="0" w:space="0" w:color="auto"/>
            <w:right w:val="none" w:sz="0" w:space="0" w:color="auto"/>
          </w:divBdr>
        </w:div>
        <w:div w:id="1374378526">
          <w:marLeft w:val="0"/>
          <w:marRight w:val="0"/>
          <w:marTop w:val="0"/>
          <w:marBottom w:val="0"/>
          <w:divBdr>
            <w:top w:val="none" w:sz="0" w:space="0" w:color="auto"/>
            <w:left w:val="none" w:sz="0" w:space="0" w:color="auto"/>
            <w:bottom w:val="none" w:sz="0" w:space="0" w:color="auto"/>
            <w:right w:val="none" w:sz="0" w:space="0" w:color="auto"/>
          </w:divBdr>
        </w:div>
        <w:div w:id="1491170911">
          <w:marLeft w:val="0"/>
          <w:marRight w:val="0"/>
          <w:marTop w:val="0"/>
          <w:marBottom w:val="0"/>
          <w:divBdr>
            <w:top w:val="none" w:sz="0" w:space="0" w:color="auto"/>
            <w:left w:val="none" w:sz="0" w:space="0" w:color="auto"/>
            <w:bottom w:val="none" w:sz="0" w:space="0" w:color="auto"/>
            <w:right w:val="none" w:sz="0" w:space="0" w:color="auto"/>
          </w:divBdr>
        </w:div>
        <w:div w:id="1508011896">
          <w:marLeft w:val="0"/>
          <w:marRight w:val="0"/>
          <w:marTop w:val="0"/>
          <w:marBottom w:val="0"/>
          <w:divBdr>
            <w:top w:val="none" w:sz="0" w:space="0" w:color="auto"/>
            <w:left w:val="none" w:sz="0" w:space="0" w:color="auto"/>
            <w:bottom w:val="none" w:sz="0" w:space="0" w:color="auto"/>
            <w:right w:val="none" w:sz="0" w:space="0" w:color="auto"/>
          </w:divBdr>
        </w:div>
        <w:div w:id="1675185897">
          <w:marLeft w:val="0"/>
          <w:marRight w:val="0"/>
          <w:marTop w:val="0"/>
          <w:marBottom w:val="0"/>
          <w:divBdr>
            <w:top w:val="none" w:sz="0" w:space="0" w:color="auto"/>
            <w:left w:val="none" w:sz="0" w:space="0" w:color="auto"/>
            <w:bottom w:val="none" w:sz="0" w:space="0" w:color="auto"/>
            <w:right w:val="none" w:sz="0" w:space="0" w:color="auto"/>
          </w:divBdr>
        </w:div>
        <w:div w:id="1836070513">
          <w:marLeft w:val="0"/>
          <w:marRight w:val="0"/>
          <w:marTop w:val="0"/>
          <w:marBottom w:val="0"/>
          <w:divBdr>
            <w:top w:val="none" w:sz="0" w:space="0" w:color="auto"/>
            <w:left w:val="none" w:sz="0" w:space="0" w:color="auto"/>
            <w:bottom w:val="none" w:sz="0" w:space="0" w:color="auto"/>
            <w:right w:val="none" w:sz="0" w:space="0" w:color="auto"/>
          </w:divBdr>
        </w:div>
        <w:div w:id="1900288765">
          <w:marLeft w:val="0"/>
          <w:marRight w:val="0"/>
          <w:marTop w:val="0"/>
          <w:marBottom w:val="0"/>
          <w:divBdr>
            <w:top w:val="none" w:sz="0" w:space="0" w:color="auto"/>
            <w:left w:val="none" w:sz="0" w:space="0" w:color="auto"/>
            <w:bottom w:val="none" w:sz="0" w:space="0" w:color="auto"/>
            <w:right w:val="none" w:sz="0" w:space="0" w:color="auto"/>
          </w:divBdr>
        </w:div>
        <w:div w:id="1917663390">
          <w:marLeft w:val="0"/>
          <w:marRight w:val="0"/>
          <w:marTop w:val="0"/>
          <w:marBottom w:val="0"/>
          <w:divBdr>
            <w:top w:val="none" w:sz="0" w:space="0" w:color="auto"/>
            <w:left w:val="none" w:sz="0" w:space="0" w:color="auto"/>
            <w:bottom w:val="none" w:sz="0" w:space="0" w:color="auto"/>
            <w:right w:val="none" w:sz="0" w:space="0" w:color="auto"/>
          </w:divBdr>
        </w:div>
        <w:div w:id="1928536537">
          <w:marLeft w:val="0"/>
          <w:marRight w:val="0"/>
          <w:marTop w:val="0"/>
          <w:marBottom w:val="0"/>
          <w:divBdr>
            <w:top w:val="none" w:sz="0" w:space="0" w:color="auto"/>
            <w:left w:val="none" w:sz="0" w:space="0" w:color="auto"/>
            <w:bottom w:val="none" w:sz="0" w:space="0" w:color="auto"/>
            <w:right w:val="none" w:sz="0" w:space="0" w:color="auto"/>
          </w:divBdr>
        </w:div>
      </w:divsChild>
    </w:div>
    <w:div w:id="1507817744">
      <w:bodyDiv w:val="1"/>
      <w:marLeft w:val="0"/>
      <w:marRight w:val="0"/>
      <w:marTop w:val="0"/>
      <w:marBottom w:val="0"/>
      <w:divBdr>
        <w:top w:val="none" w:sz="0" w:space="0" w:color="auto"/>
        <w:left w:val="none" w:sz="0" w:space="0" w:color="auto"/>
        <w:bottom w:val="none" w:sz="0" w:space="0" w:color="auto"/>
        <w:right w:val="none" w:sz="0" w:space="0" w:color="auto"/>
      </w:divBdr>
    </w:div>
    <w:div w:id="1515994183">
      <w:bodyDiv w:val="1"/>
      <w:marLeft w:val="0"/>
      <w:marRight w:val="0"/>
      <w:marTop w:val="0"/>
      <w:marBottom w:val="0"/>
      <w:divBdr>
        <w:top w:val="none" w:sz="0" w:space="0" w:color="auto"/>
        <w:left w:val="none" w:sz="0" w:space="0" w:color="auto"/>
        <w:bottom w:val="none" w:sz="0" w:space="0" w:color="auto"/>
        <w:right w:val="none" w:sz="0" w:space="0" w:color="auto"/>
      </w:divBdr>
    </w:div>
    <w:div w:id="1526601920">
      <w:bodyDiv w:val="1"/>
      <w:marLeft w:val="0"/>
      <w:marRight w:val="0"/>
      <w:marTop w:val="0"/>
      <w:marBottom w:val="0"/>
      <w:divBdr>
        <w:top w:val="none" w:sz="0" w:space="0" w:color="auto"/>
        <w:left w:val="none" w:sz="0" w:space="0" w:color="auto"/>
        <w:bottom w:val="none" w:sz="0" w:space="0" w:color="auto"/>
        <w:right w:val="none" w:sz="0" w:space="0" w:color="auto"/>
      </w:divBdr>
    </w:div>
    <w:div w:id="1530995551">
      <w:bodyDiv w:val="1"/>
      <w:marLeft w:val="0"/>
      <w:marRight w:val="0"/>
      <w:marTop w:val="0"/>
      <w:marBottom w:val="0"/>
      <w:divBdr>
        <w:top w:val="none" w:sz="0" w:space="0" w:color="auto"/>
        <w:left w:val="none" w:sz="0" w:space="0" w:color="auto"/>
        <w:bottom w:val="none" w:sz="0" w:space="0" w:color="auto"/>
        <w:right w:val="none" w:sz="0" w:space="0" w:color="auto"/>
      </w:divBdr>
    </w:div>
    <w:div w:id="1537962718">
      <w:bodyDiv w:val="1"/>
      <w:marLeft w:val="0"/>
      <w:marRight w:val="0"/>
      <w:marTop w:val="0"/>
      <w:marBottom w:val="0"/>
      <w:divBdr>
        <w:top w:val="none" w:sz="0" w:space="0" w:color="auto"/>
        <w:left w:val="none" w:sz="0" w:space="0" w:color="auto"/>
        <w:bottom w:val="none" w:sz="0" w:space="0" w:color="auto"/>
        <w:right w:val="none" w:sz="0" w:space="0" w:color="auto"/>
      </w:divBdr>
    </w:div>
    <w:div w:id="1540316499">
      <w:bodyDiv w:val="1"/>
      <w:marLeft w:val="0"/>
      <w:marRight w:val="0"/>
      <w:marTop w:val="0"/>
      <w:marBottom w:val="0"/>
      <w:divBdr>
        <w:top w:val="none" w:sz="0" w:space="0" w:color="auto"/>
        <w:left w:val="none" w:sz="0" w:space="0" w:color="auto"/>
        <w:bottom w:val="none" w:sz="0" w:space="0" w:color="auto"/>
        <w:right w:val="none" w:sz="0" w:space="0" w:color="auto"/>
      </w:divBdr>
    </w:div>
    <w:div w:id="1597134345">
      <w:bodyDiv w:val="1"/>
      <w:marLeft w:val="0"/>
      <w:marRight w:val="0"/>
      <w:marTop w:val="0"/>
      <w:marBottom w:val="0"/>
      <w:divBdr>
        <w:top w:val="none" w:sz="0" w:space="0" w:color="auto"/>
        <w:left w:val="none" w:sz="0" w:space="0" w:color="auto"/>
        <w:bottom w:val="none" w:sz="0" w:space="0" w:color="auto"/>
        <w:right w:val="none" w:sz="0" w:space="0" w:color="auto"/>
      </w:divBdr>
    </w:div>
    <w:div w:id="1597444319">
      <w:bodyDiv w:val="1"/>
      <w:marLeft w:val="0"/>
      <w:marRight w:val="0"/>
      <w:marTop w:val="0"/>
      <w:marBottom w:val="0"/>
      <w:divBdr>
        <w:top w:val="none" w:sz="0" w:space="0" w:color="auto"/>
        <w:left w:val="none" w:sz="0" w:space="0" w:color="auto"/>
        <w:bottom w:val="none" w:sz="0" w:space="0" w:color="auto"/>
        <w:right w:val="none" w:sz="0" w:space="0" w:color="auto"/>
      </w:divBdr>
    </w:div>
    <w:div w:id="1610506540">
      <w:bodyDiv w:val="1"/>
      <w:marLeft w:val="0"/>
      <w:marRight w:val="0"/>
      <w:marTop w:val="0"/>
      <w:marBottom w:val="0"/>
      <w:divBdr>
        <w:top w:val="none" w:sz="0" w:space="0" w:color="auto"/>
        <w:left w:val="none" w:sz="0" w:space="0" w:color="auto"/>
        <w:bottom w:val="none" w:sz="0" w:space="0" w:color="auto"/>
        <w:right w:val="none" w:sz="0" w:space="0" w:color="auto"/>
      </w:divBdr>
    </w:div>
    <w:div w:id="1624340338">
      <w:bodyDiv w:val="1"/>
      <w:marLeft w:val="0"/>
      <w:marRight w:val="0"/>
      <w:marTop w:val="0"/>
      <w:marBottom w:val="0"/>
      <w:divBdr>
        <w:top w:val="none" w:sz="0" w:space="0" w:color="auto"/>
        <w:left w:val="none" w:sz="0" w:space="0" w:color="auto"/>
        <w:bottom w:val="none" w:sz="0" w:space="0" w:color="auto"/>
        <w:right w:val="none" w:sz="0" w:space="0" w:color="auto"/>
      </w:divBdr>
    </w:div>
    <w:div w:id="1625885374">
      <w:bodyDiv w:val="1"/>
      <w:marLeft w:val="0"/>
      <w:marRight w:val="0"/>
      <w:marTop w:val="0"/>
      <w:marBottom w:val="0"/>
      <w:divBdr>
        <w:top w:val="none" w:sz="0" w:space="0" w:color="auto"/>
        <w:left w:val="none" w:sz="0" w:space="0" w:color="auto"/>
        <w:bottom w:val="none" w:sz="0" w:space="0" w:color="auto"/>
        <w:right w:val="none" w:sz="0" w:space="0" w:color="auto"/>
      </w:divBdr>
    </w:div>
    <w:div w:id="1629967557">
      <w:bodyDiv w:val="1"/>
      <w:marLeft w:val="0"/>
      <w:marRight w:val="0"/>
      <w:marTop w:val="0"/>
      <w:marBottom w:val="0"/>
      <w:divBdr>
        <w:top w:val="none" w:sz="0" w:space="0" w:color="auto"/>
        <w:left w:val="none" w:sz="0" w:space="0" w:color="auto"/>
        <w:bottom w:val="none" w:sz="0" w:space="0" w:color="auto"/>
        <w:right w:val="none" w:sz="0" w:space="0" w:color="auto"/>
      </w:divBdr>
    </w:div>
    <w:div w:id="1630630252">
      <w:bodyDiv w:val="1"/>
      <w:marLeft w:val="0"/>
      <w:marRight w:val="0"/>
      <w:marTop w:val="0"/>
      <w:marBottom w:val="0"/>
      <w:divBdr>
        <w:top w:val="none" w:sz="0" w:space="0" w:color="auto"/>
        <w:left w:val="none" w:sz="0" w:space="0" w:color="auto"/>
        <w:bottom w:val="none" w:sz="0" w:space="0" w:color="auto"/>
        <w:right w:val="none" w:sz="0" w:space="0" w:color="auto"/>
      </w:divBdr>
    </w:div>
    <w:div w:id="1636565919">
      <w:bodyDiv w:val="1"/>
      <w:marLeft w:val="0"/>
      <w:marRight w:val="0"/>
      <w:marTop w:val="0"/>
      <w:marBottom w:val="0"/>
      <w:divBdr>
        <w:top w:val="none" w:sz="0" w:space="0" w:color="auto"/>
        <w:left w:val="none" w:sz="0" w:space="0" w:color="auto"/>
        <w:bottom w:val="none" w:sz="0" w:space="0" w:color="auto"/>
        <w:right w:val="none" w:sz="0" w:space="0" w:color="auto"/>
      </w:divBdr>
    </w:div>
    <w:div w:id="1640067566">
      <w:bodyDiv w:val="1"/>
      <w:marLeft w:val="0"/>
      <w:marRight w:val="0"/>
      <w:marTop w:val="0"/>
      <w:marBottom w:val="0"/>
      <w:divBdr>
        <w:top w:val="none" w:sz="0" w:space="0" w:color="auto"/>
        <w:left w:val="none" w:sz="0" w:space="0" w:color="auto"/>
        <w:bottom w:val="none" w:sz="0" w:space="0" w:color="auto"/>
        <w:right w:val="none" w:sz="0" w:space="0" w:color="auto"/>
      </w:divBdr>
    </w:div>
    <w:div w:id="1649432430">
      <w:bodyDiv w:val="1"/>
      <w:marLeft w:val="0"/>
      <w:marRight w:val="0"/>
      <w:marTop w:val="0"/>
      <w:marBottom w:val="0"/>
      <w:divBdr>
        <w:top w:val="none" w:sz="0" w:space="0" w:color="auto"/>
        <w:left w:val="none" w:sz="0" w:space="0" w:color="auto"/>
        <w:bottom w:val="none" w:sz="0" w:space="0" w:color="auto"/>
        <w:right w:val="none" w:sz="0" w:space="0" w:color="auto"/>
      </w:divBdr>
    </w:div>
    <w:div w:id="1667706177">
      <w:bodyDiv w:val="1"/>
      <w:marLeft w:val="0"/>
      <w:marRight w:val="0"/>
      <w:marTop w:val="0"/>
      <w:marBottom w:val="0"/>
      <w:divBdr>
        <w:top w:val="none" w:sz="0" w:space="0" w:color="auto"/>
        <w:left w:val="none" w:sz="0" w:space="0" w:color="auto"/>
        <w:bottom w:val="none" w:sz="0" w:space="0" w:color="auto"/>
        <w:right w:val="none" w:sz="0" w:space="0" w:color="auto"/>
      </w:divBdr>
    </w:div>
    <w:div w:id="1669210869">
      <w:bodyDiv w:val="1"/>
      <w:marLeft w:val="0"/>
      <w:marRight w:val="0"/>
      <w:marTop w:val="0"/>
      <w:marBottom w:val="0"/>
      <w:divBdr>
        <w:top w:val="none" w:sz="0" w:space="0" w:color="auto"/>
        <w:left w:val="none" w:sz="0" w:space="0" w:color="auto"/>
        <w:bottom w:val="none" w:sz="0" w:space="0" w:color="auto"/>
        <w:right w:val="none" w:sz="0" w:space="0" w:color="auto"/>
      </w:divBdr>
    </w:div>
    <w:div w:id="1692950411">
      <w:bodyDiv w:val="1"/>
      <w:marLeft w:val="0"/>
      <w:marRight w:val="0"/>
      <w:marTop w:val="0"/>
      <w:marBottom w:val="0"/>
      <w:divBdr>
        <w:top w:val="none" w:sz="0" w:space="0" w:color="auto"/>
        <w:left w:val="none" w:sz="0" w:space="0" w:color="auto"/>
        <w:bottom w:val="none" w:sz="0" w:space="0" w:color="auto"/>
        <w:right w:val="none" w:sz="0" w:space="0" w:color="auto"/>
      </w:divBdr>
    </w:div>
    <w:div w:id="1699115438">
      <w:bodyDiv w:val="1"/>
      <w:marLeft w:val="0"/>
      <w:marRight w:val="0"/>
      <w:marTop w:val="0"/>
      <w:marBottom w:val="0"/>
      <w:divBdr>
        <w:top w:val="none" w:sz="0" w:space="0" w:color="auto"/>
        <w:left w:val="none" w:sz="0" w:space="0" w:color="auto"/>
        <w:bottom w:val="none" w:sz="0" w:space="0" w:color="auto"/>
        <w:right w:val="none" w:sz="0" w:space="0" w:color="auto"/>
      </w:divBdr>
    </w:div>
    <w:div w:id="1700424736">
      <w:bodyDiv w:val="1"/>
      <w:marLeft w:val="0"/>
      <w:marRight w:val="0"/>
      <w:marTop w:val="0"/>
      <w:marBottom w:val="0"/>
      <w:divBdr>
        <w:top w:val="none" w:sz="0" w:space="0" w:color="auto"/>
        <w:left w:val="none" w:sz="0" w:space="0" w:color="auto"/>
        <w:bottom w:val="none" w:sz="0" w:space="0" w:color="auto"/>
        <w:right w:val="none" w:sz="0" w:space="0" w:color="auto"/>
      </w:divBdr>
      <w:divsChild>
        <w:div w:id="40787987">
          <w:marLeft w:val="0"/>
          <w:marRight w:val="0"/>
          <w:marTop w:val="0"/>
          <w:marBottom w:val="0"/>
          <w:divBdr>
            <w:top w:val="none" w:sz="0" w:space="0" w:color="auto"/>
            <w:left w:val="none" w:sz="0" w:space="0" w:color="auto"/>
            <w:bottom w:val="none" w:sz="0" w:space="0" w:color="auto"/>
            <w:right w:val="none" w:sz="0" w:space="0" w:color="auto"/>
          </w:divBdr>
        </w:div>
        <w:div w:id="277836871">
          <w:marLeft w:val="0"/>
          <w:marRight w:val="0"/>
          <w:marTop w:val="0"/>
          <w:marBottom w:val="0"/>
          <w:divBdr>
            <w:top w:val="none" w:sz="0" w:space="0" w:color="auto"/>
            <w:left w:val="none" w:sz="0" w:space="0" w:color="auto"/>
            <w:bottom w:val="none" w:sz="0" w:space="0" w:color="auto"/>
            <w:right w:val="none" w:sz="0" w:space="0" w:color="auto"/>
          </w:divBdr>
        </w:div>
        <w:div w:id="426316126">
          <w:marLeft w:val="0"/>
          <w:marRight w:val="0"/>
          <w:marTop w:val="0"/>
          <w:marBottom w:val="0"/>
          <w:divBdr>
            <w:top w:val="none" w:sz="0" w:space="0" w:color="auto"/>
            <w:left w:val="none" w:sz="0" w:space="0" w:color="auto"/>
            <w:bottom w:val="none" w:sz="0" w:space="0" w:color="auto"/>
            <w:right w:val="none" w:sz="0" w:space="0" w:color="auto"/>
          </w:divBdr>
        </w:div>
        <w:div w:id="554703443">
          <w:marLeft w:val="0"/>
          <w:marRight w:val="0"/>
          <w:marTop w:val="0"/>
          <w:marBottom w:val="0"/>
          <w:divBdr>
            <w:top w:val="none" w:sz="0" w:space="0" w:color="auto"/>
            <w:left w:val="none" w:sz="0" w:space="0" w:color="auto"/>
            <w:bottom w:val="none" w:sz="0" w:space="0" w:color="auto"/>
            <w:right w:val="none" w:sz="0" w:space="0" w:color="auto"/>
          </w:divBdr>
        </w:div>
        <w:div w:id="590622138">
          <w:marLeft w:val="0"/>
          <w:marRight w:val="0"/>
          <w:marTop w:val="0"/>
          <w:marBottom w:val="0"/>
          <w:divBdr>
            <w:top w:val="none" w:sz="0" w:space="0" w:color="auto"/>
            <w:left w:val="none" w:sz="0" w:space="0" w:color="auto"/>
            <w:bottom w:val="none" w:sz="0" w:space="0" w:color="auto"/>
            <w:right w:val="none" w:sz="0" w:space="0" w:color="auto"/>
          </w:divBdr>
        </w:div>
        <w:div w:id="692877367">
          <w:marLeft w:val="0"/>
          <w:marRight w:val="0"/>
          <w:marTop w:val="0"/>
          <w:marBottom w:val="0"/>
          <w:divBdr>
            <w:top w:val="none" w:sz="0" w:space="0" w:color="auto"/>
            <w:left w:val="none" w:sz="0" w:space="0" w:color="auto"/>
            <w:bottom w:val="none" w:sz="0" w:space="0" w:color="auto"/>
            <w:right w:val="none" w:sz="0" w:space="0" w:color="auto"/>
          </w:divBdr>
        </w:div>
        <w:div w:id="791627893">
          <w:marLeft w:val="0"/>
          <w:marRight w:val="0"/>
          <w:marTop w:val="0"/>
          <w:marBottom w:val="0"/>
          <w:divBdr>
            <w:top w:val="none" w:sz="0" w:space="0" w:color="auto"/>
            <w:left w:val="none" w:sz="0" w:space="0" w:color="auto"/>
            <w:bottom w:val="none" w:sz="0" w:space="0" w:color="auto"/>
            <w:right w:val="none" w:sz="0" w:space="0" w:color="auto"/>
          </w:divBdr>
        </w:div>
        <w:div w:id="1081366963">
          <w:marLeft w:val="0"/>
          <w:marRight w:val="0"/>
          <w:marTop w:val="0"/>
          <w:marBottom w:val="0"/>
          <w:divBdr>
            <w:top w:val="none" w:sz="0" w:space="0" w:color="auto"/>
            <w:left w:val="none" w:sz="0" w:space="0" w:color="auto"/>
            <w:bottom w:val="none" w:sz="0" w:space="0" w:color="auto"/>
            <w:right w:val="none" w:sz="0" w:space="0" w:color="auto"/>
          </w:divBdr>
        </w:div>
        <w:div w:id="1120880564">
          <w:marLeft w:val="0"/>
          <w:marRight w:val="0"/>
          <w:marTop w:val="0"/>
          <w:marBottom w:val="0"/>
          <w:divBdr>
            <w:top w:val="none" w:sz="0" w:space="0" w:color="auto"/>
            <w:left w:val="none" w:sz="0" w:space="0" w:color="auto"/>
            <w:bottom w:val="none" w:sz="0" w:space="0" w:color="auto"/>
            <w:right w:val="none" w:sz="0" w:space="0" w:color="auto"/>
          </w:divBdr>
        </w:div>
        <w:div w:id="1136873122">
          <w:marLeft w:val="0"/>
          <w:marRight w:val="0"/>
          <w:marTop w:val="0"/>
          <w:marBottom w:val="0"/>
          <w:divBdr>
            <w:top w:val="none" w:sz="0" w:space="0" w:color="auto"/>
            <w:left w:val="none" w:sz="0" w:space="0" w:color="auto"/>
            <w:bottom w:val="none" w:sz="0" w:space="0" w:color="auto"/>
            <w:right w:val="none" w:sz="0" w:space="0" w:color="auto"/>
          </w:divBdr>
        </w:div>
        <w:div w:id="1156458533">
          <w:marLeft w:val="0"/>
          <w:marRight w:val="0"/>
          <w:marTop w:val="0"/>
          <w:marBottom w:val="0"/>
          <w:divBdr>
            <w:top w:val="none" w:sz="0" w:space="0" w:color="auto"/>
            <w:left w:val="none" w:sz="0" w:space="0" w:color="auto"/>
            <w:bottom w:val="none" w:sz="0" w:space="0" w:color="auto"/>
            <w:right w:val="none" w:sz="0" w:space="0" w:color="auto"/>
          </w:divBdr>
        </w:div>
        <w:div w:id="1253470116">
          <w:marLeft w:val="0"/>
          <w:marRight w:val="0"/>
          <w:marTop w:val="0"/>
          <w:marBottom w:val="0"/>
          <w:divBdr>
            <w:top w:val="none" w:sz="0" w:space="0" w:color="auto"/>
            <w:left w:val="none" w:sz="0" w:space="0" w:color="auto"/>
            <w:bottom w:val="none" w:sz="0" w:space="0" w:color="auto"/>
            <w:right w:val="none" w:sz="0" w:space="0" w:color="auto"/>
          </w:divBdr>
        </w:div>
        <w:div w:id="1367222133">
          <w:marLeft w:val="0"/>
          <w:marRight w:val="0"/>
          <w:marTop w:val="0"/>
          <w:marBottom w:val="0"/>
          <w:divBdr>
            <w:top w:val="none" w:sz="0" w:space="0" w:color="auto"/>
            <w:left w:val="none" w:sz="0" w:space="0" w:color="auto"/>
            <w:bottom w:val="none" w:sz="0" w:space="0" w:color="auto"/>
            <w:right w:val="none" w:sz="0" w:space="0" w:color="auto"/>
          </w:divBdr>
        </w:div>
        <w:div w:id="1424186406">
          <w:marLeft w:val="0"/>
          <w:marRight w:val="0"/>
          <w:marTop w:val="0"/>
          <w:marBottom w:val="0"/>
          <w:divBdr>
            <w:top w:val="none" w:sz="0" w:space="0" w:color="auto"/>
            <w:left w:val="none" w:sz="0" w:space="0" w:color="auto"/>
            <w:bottom w:val="none" w:sz="0" w:space="0" w:color="auto"/>
            <w:right w:val="none" w:sz="0" w:space="0" w:color="auto"/>
          </w:divBdr>
        </w:div>
        <w:div w:id="1509059267">
          <w:marLeft w:val="0"/>
          <w:marRight w:val="0"/>
          <w:marTop w:val="0"/>
          <w:marBottom w:val="0"/>
          <w:divBdr>
            <w:top w:val="none" w:sz="0" w:space="0" w:color="auto"/>
            <w:left w:val="none" w:sz="0" w:space="0" w:color="auto"/>
            <w:bottom w:val="none" w:sz="0" w:space="0" w:color="auto"/>
            <w:right w:val="none" w:sz="0" w:space="0" w:color="auto"/>
          </w:divBdr>
        </w:div>
        <w:div w:id="1577088953">
          <w:marLeft w:val="0"/>
          <w:marRight w:val="0"/>
          <w:marTop w:val="0"/>
          <w:marBottom w:val="0"/>
          <w:divBdr>
            <w:top w:val="none" w:sz="0" w:space="0" w:color="auto"/>
            <w:left w:val="none" w:sz="0" w:space="0" w:color="auto"/>
            <w:bottom w:val="none" w:sz="0" w:space="0" w:color="auto"/>
            <w:right w:val="none" w:sz="0" w:space="0" w:color="auto"/>
          </w:divBdr>
        </w:div>
        <w:div w:id="1761370063">
          <w:marLeft w:val="0"/>
          <w:marRight w:val="0"/>
          <w:marTop w:val="0"/>
          <w:marBottom w:val="0"/>
          <w:divBdr>
            <w:top w:val="none" w:sz="0" w:space="0" w:color="auto"/>
            <w:left w:val="none" w:sz="0" w:space="0" w:color="auto"/>
            <w:bottom w:val="none" w:sz="0" w:space="0" w:color="auto"/>
            <w:right w:val="none" w:sz="0" w:space="0" w:color="auto"/>
          </w:divBdr>
        </w:div>
        <w:div w:id="1859275441">
          <w:marLeft w:val="0"/>
          <w:marRight w:val="0"/>
          <w:marTop w:val="0"/>
          <w:marBottom w:val="0"/>
          <w:divBdr>
            <w:top w:val="none" w:sz="0" w:space="0" w:color="auto"/>
            <w:left w:val="none" w:sz="0" w:space="0" w:color="auto"/>
            <w:bottom w:val="none" w:sz="0" w:space="0" w:color="auto"/>
            <w:right w:val="none" w:sz="0" w:space="0" w:color="auto"/>
          </w:divBdr>
        </w:div>
        <w:div w:id="1876309575">
          <w:marLeft w:val="0"/>
          <w:marRight w:val="0"/>
          <w:marTop w:val="0"/>
          <w:marBottom w:val="0"/>
          <w:divBdr>
            <w:top w:val="none" w:sz="0" w:space="0" w:color="auto"/>
            <w:left w:val="none" w:sz="0" w:space="0" w:color="auto"/>
            <w:bottom w:val="none" w:sz="0" w:space="0" w:color="auto"/>
            <w:right w:val="none" w:sz="0" w:space="0" w:color="auto"/>
          </w:divBdr>
        </w:div>
        <w:div w:id="2019193363">
          <w:marLeft w:val="0"/>
          <w:marRight w:val="0"/>
          <w:marTop w:val="0"/>
          <w:marBottom w:val="0"/>
          <w:divBdr>
            <w:top w:val="none" w:sz="0" w:space="0" w:color="auto"/>
            <w:left w:val="none" w:sz="0" w:space="0" w:color="auto"/>
            <w:bottom w:val="none" w:sz="0" w:space="0" w:color="auto"/>
            <w:right w:val="none" w:sz="0" w:space="0" w:color="auto"/>
          </w:divBdr>
        </w:div>
        <w:div w:id="2123068299">
          <w:marLeft w:val="0"/>
          <w:marRight w:val="0"/>
          <w:marTop w:val="0"/>
          <w:marBottom w:val="0"/>
          <w:divBdr>
            <w:top w:val="none" w:sz="0" w:space="0" w:color="auto"/>
            <w:left w:val="none" w:sz="0" w:space="0" w:color="auto"/>
            <w:bottom w:val="none" w:sz="0" w:space="0" w:color="auto"/>
            <w:right w:val="none" w:sz="0" w:space="0" w:color="auto"/>
          </w:divBdr>
        </w:div>
      </w:divsChild>
    </w:div>
    <w:div w:id="1708338870">
      <w:bodyDiv w:val="1"/>
      <w:marLeft w:val="0"/>
      <w:marRight w:val="0"/>
      <w:marTop w:val="0"/>
      <w:marBottom w:val="0"/>
      <w:divBdr>
        <w:top w:val="none" w:sz="0" w:space="0" w:color="auto"/>
        <w:left w:val="none" w:sz="0" w:space="0" w:color="auto"/>
        <w:bottom w:val="none" w:sz="0" w:space="0" w:color="auto"/>
        <w:right w:val="none" w:sz="0" w:space="0" w:color="auto"/>
      </w:divBdr>
    </w:div>
    <w:div w:id="1712996497">
      <w:bodyDiv w:val="1"/>
      <w:marLeft w:val="0"/>
      <w:marRight w:val="0"/>
      <w:marTop w:val="0"/>
      <w:marBottom w:val="0"/>
      <w:divBdr>
        <w:top w:val="none" w:sz="0" w:space="0" w:color="auto"/>
        <w:left w:val="none" w:sz="0" w:space="0" w:color="auto"/>
        <w:bottom w:val="none" w:sz="0" w:space="0" w:color="auto"/>
        <w:right w:val="none" w:sz="0" w:space="0" w:color="auto"/>
      </w:divBdr>
    </w:div>
    <w:div w:id="1729300679">
      <w:bodyDiv w:val="1"/>
      <w:marLeft w:val="0"/>
      <w:marRight w:val="0"/>
      <w:marTop w:val="0"/>
      <w:marBottom w:val="0"/>
      <w:divBdr>
        <w:top w:val="none" w:sz="0" w:space="0" w:color="auto"/>
        <w:left w:val="none" w:sz="0" w:space="0" w:color="auto"/>
        <w:bottom w:val="none" w:sz="0" w:space="0" w:color="auto"/>
        <w:right w:val="none" w:sz="0" w:space="0" w:color="auto"/>
      </w:divBdr>
    </w:div>
    <w:div w:id="1738553607">
      <w:bodyDiv w:val="1"/>
      <w:marLeft w:val="0"/>
      <w:marRight w:val="0"/>
      <w:marTop w:val="0"/>
      <w:marBottom w:val="0"/>
      <w:divBdr>
        <w:top w:val="none" w:sz="0" w:space="0" w:color="auto"/>
        <w:left w:val="none" w:sz="0" w:space="0" w:color="auto"/>
        <w:bottom w:val="none" w:sz="0" w:space="0" w:color="auto"/>
        <w:right w:val="none" w:sz="0" w:space="0" w:color="auto"/>
      </w:divBdr>
    </w:div>
    <w:div w:id="1773359988">
      <w:bodyDiv w:val="1"/>
      <w:marLeft w:val="0"/>
      <w:marRight w:val="0"/>
      <w:marTop w:val="0"/>
      <w:marBottom w:val="0"/>
      <w:divBdr>
        <w:top w:val="none" w:sz="0" w:space="0" w:color="auto"/>
        <w:left w:val="none" w:sz="0" w:space="0" w:color="auto"/>
        <w:bottom w:val="none" w:sz="0" w:space="0" w:color="auto"/>
        <w:right w:val="none" w:sz="0" w:space="0" w:color="auto"/>
      </w:divBdr>
    </w:div>
    <w:div w:id="1777018628">
      <w:bodyDiv w:val="1"/>
      <w:marLeft w:val="0"/>
      <w:marRight w:val="0"/>
      <w:marTop w:val="0"/>
      <w:marBottom w:val="0"/>
      <w:divBdr>
        <w:top w:val="none" w:sz="0" w:space="0" w:color="auto"/>
        <w:left w:val="none" w:sz="0" w:space="0" w:color="auto"/>
        <w:bottom w:val="none" w:sz="0" w:space="0" w:color="auto"/>
        <w:right w:val="none" w:sz="0" w:space="0" w:color="auto"/>
      </w:divBdr>
    </w:div>
    <w:div w:id="1781992120">
      <w:bodyDiv w:val="1"/>
      <w:marLeft w:val="0"/>
      <w:marRight w:val="0"/>
      <w:marTop w:val="0"/>
      <w:marBottom w:val="0"/>
      <w:divBdr>
        <w:top w:val="none" w:sz="0" w:space="0" w:color="auto"/>
        <w:left w:val="none" w:sz="0" w:space="0" w:color="auto"/>
        <w:bottom w:val="none" w:sz="0" w:space="0" w:color="auto"/>
        <w:right w:val="none" w:sz="0" w:space="0" w:color="auto"/>
      </w:divBdr>
    </w:div>
    <w:div w:id="1791319629">
      <w:bodyDiv w:val="1"/>
      <w:marLeft w:val="0"/>
      <w:marRight w:val="0"/>
      <w:marTop w:val="0"/>
      <w:marBottom w:val="0"/>
      <w:divBdr>
        <w:top w:val="none" w:sz="0" w:space="0" w:color="auto"/>
        <w:left w:val="none" w:sz="0" w:space="0" w:color="auto"/>
        <w:bottom w:val="none" w:sz="0" w:space="0" w:color="auto"/>
        <w:right w:val="none" w:sz="0" w:space="0" w:color="auto"/>
      </w:divBdr>
    </w:div>
    <w:div w:id="1838576157">
      <w:bodyDiv w:val="1"/>
      <w:marLeft w:val="0"/>
      <w:marRight w:val="0"/>
      <w:marTop w:val="0"/>
      <w:marBottom w:val="0"/>
      <w:divBdr>
        <w:top w:val="none" w:sz="0" w:space="0" w:color="auto"/>
        <w:left w:val="none" w:sz="0" w:space="0" w:color="auto"/>
        <w:bottom w:val="none" w:sz="0" w:space="0" w:color="auto"/>
        <w:right w:val="none" w:sz="0" w:space="0" w:color="auto"/>
      </w:divBdr>
    </w:div>
    <w:div w:id="1839148667">
      <w:bodyDiv w:val="1"/>
      <w:marLeft w:val="0"/>
      <w:marRight w:val="0"/>
      <w:marTop w:val="0"/>
      <w:marBottom w:val="0"/>
      <w:divBdr>
        <w:top w:val="none" w:sz="0" w:space="0" w:color="auto"/>
        <w:left w:val="none" w:sz="0" w:space="0" w:color="auto"/>
        <w:bottom w:val="none" w:sz="0" w:space="0" w:color="auto"/>
        <w:right w:val="none" w:sz="0" w:space="0" w:color="auto"/>
      </w:divBdr>
    </w:div>
    <w:div w:id="1846238093">
      <w:bodyDiv w:val="1"/>
      <w:marLeft w:val="0"/>
      <w:marRight w:val="0"/>
      <w:marTop w:val="0"/>
      <w:marBottom w:val="0"/>
      <w:divBdr>
        <w:top w:val="none" w:sz="0" w:space="0" w:color="auto"/>
        <w:left w:val="none" w:sz="0" w:space="0" w:color="auto"/>
        <w:bottom w:val="none" w:sz="0" w:space="0" w:color="auto"/>
        <w:right w:val="none" w:sz="0" w:space="0" w:color="auto"/>
      </w:divBdr>
    </w:div>
    <w:div w:id="1855224219">
      <w:bodyDiv w:val="1"/>
      <w:marLeft w:val="0"/>
      <w:marRight w:val="0"/>
      <w:marTop w:val="0"/>
      <w:marBottom w:val="0"/>
      <w:divBdr>
        <w:top w:val="none" w:sz="0" w:space="0" w:color="auto"/>
        <w:left w:val="none" w:sz="0" w:space="0" w:color="auto"/>
        <w:bottom w:val="none" w:sz="0" w:space="0" w:color="auto"/>
        <w:right w:val="none" w:sz="0" w:space="0" w:color="auto"/>
      </w:divBdr>
    </w:div>
    <w:div w:id="1855538600">
      <w:bodyDiv w:val="1"/>
      <w:marLeft w:val="0"/>
      <w:marRight w:val="0"/>
      <w:marTop w:val="0"/>
      <w:marBottom w:val="0"/>
      <w:divBdr>
        <w:top w:val="none" w:sz="0" w:space="0" w:color="auto"/>
        <w:left w:val="none" w:sz="0" w:space="0" w:color="auto"/>
        <w:bottom w:val="none" w:sz="0" w:space="0" w:color="auto"/>
        <w:right w:val="none" w:sz="0" w:space="0" w:color="auto"/>
      </w:divBdr>
    </w:div>
    <w:div w:id="1861627706">
      <w:bodyDiv w:val="1"/>
      <w:marLeft w:val="0"/>
      <w:marRight w:val="0"/>
      <w:marTop w:val="0"/>
      <w:marBottom w:val="0"/>
      <w:divBdr>
        <w:top w:val="none" w:sz="0" w:space="0" w:color="auto"/>
        <w:left w:val="none" w:sz="0" w:space="0" w:color="auto"/>
        <w:bottom w:val="none" w:sz="0" w:space="0" w:color="auto"/>
        <w:right w:val="none" w:sz="0" w:space="0" w:color="auto"/>
      </w:divBdr>
    </w:div>
    <w:div w:id="1864124614">
      <w:bodyDiv w:val="1"/>
      <w:marLeft w:val="0"/>
      <w:marRight w:val="0"/>
      <w:marTop w:val="0"/>
      <w:marBottom w:val="0"/>
      <w:divBdr>
        <w:top w:val="none" w:sz="0" w:space="0" w:color="auto"/>
        <w:left w:val="none" w:sz="0" w:space="0" w:color="auto"/>
        <w:bottom w:val="none" w:sz="0" w:space="0" w:color="auto"/>
        <w:right w:val="none" w:sz="0" w:space="0" w:color="auto"/>
      </w:divBdr>
    </w:div>
    <w:div w:id="1864513159">
      <w:bodyDiv w:val="1"/>
      <w:marLeft w:val="0"/>
      <w:marRight w:val="0"/>
      <w:marTop w:val="0"/>
      <w:marBottom w:val="0"/>
      <w:divBdr>
        <w:top w:val="none" w:sz="0" w:space="0" w:color="auto"/>
        <w:left w:val="none" w:sz="0" w:space="0" w:color="auto"/>
        <w:bottom w:val="none" w:sz="0" w:space="0" w:color="auto"/>
        <w:right w:val="none" w:sz="0" w:space="0" w:color="auto"/>
      </w:divBdr>
    </w:div>
    <w:div w:id="1869680221">
      <w:bodyDiv w:val="1"/>
      <w:marLeft w:val="0"/>
      <w:marRight w:val="0"/>
      <w:marTop w:val="0"/>
      <w:marBottom w:val="0"/>
      <w:divBdr>
        <w:top w:val="none" w:sz="0" w:space="0" w:color="auto"/>
        <w:left w:val="none" w:sz="0" w:space="0" w:color="auto"/>
        <w:bottom w:val="none" w:sz="0" w:space="0" w:color="auto"/>
        <w:right w:val="none" w:sz="0" w:space="0" w:color="auto"/>
      </w:divBdr>
      <w:divsChild>
        <w:div w:id="136383001">
          <w:marLeft w:val="0"/>
          <w:marRight w:val="0"/>
          <w:marTop w:val="0"/>
          <w:marBottom w:val="0"/>
          <w:divBdr>
            <w:top w:val="none" w:sz="0" w:space="0" w:color="auto"/>
            <w:left w:val="none" w:sz="0" w:space="0" w:color="auto"/>
            <w:bottom w:val="none" w:sz="0" w:space="0" w:color="auto"/>
            <w:right w:val="none" w:sz="0" w:space="0" w:color="auto"/>
          </w:divBdr>
        </w:div>
        <w:div w:id="356591119">
          <w:marLeft w:val="0"/>
          <w:marRight w:val="0"/>
          <w:marTop w:val="0"/>
          <w:marBottom w:val="0"/>
          <w:divBdr>
            <w:top w:val="none" w:sz="0" w:space="0" w:color="auto"/>
            <w:left w:val="none" w:sz="0" w:space="0" w:color="auto"/>
            <w:bottom w:val="none" w:sz="0" w:space="0" w:color="auto"/>
            <w:right w:val="none" w:sz="0" w:space="0" w:color="auto"/>
          </w:divBdr>
        </w:div>
        <w:div w:id="841361023">
          <w:marLeft w:val="0"/>
          <w:marRight w:val="0"/>
          <w:marTop w:val="0"/>
          <w:marBottom w:val="0"/>
          <w:divBdr>
            <w:top w:val="none" w:sz="0" w:space="0" w:color="auto"/>
            <w:left w:val="none" w:sz="0" w:space="0" w:color="auto"/>
            <w:bottom w:val="none" w:sz="0" w:space="0" w:color="auto"/>
            <w:right w:val="none" w:sz="0" w:space="0" w:color="auto"/>
          </w:divBdr>
        </w:div>
        <w:div w:id="1662615144">
          <w:marLeft w:val="0"/>
          <w:marRight w:val="0"/>
          <w:marTop w:val="0"/>
          <w:marBottom w:val="0"/>
          <w:divBdr>
            <w:top w:val="none" w:sz="0" w:space="0" w:color="auto"/>
            <w:left w:val="none" w:sz="0" w:space="0" w:color="auto"/>
            <w:bottom w:val="none" w:sz="0" w:space="0" w:color="auto"/>
            <w:right w:val="none" w:sz="0" w:space="0" w:color="auto"/>
          </w:divBdr>
        </w:div>
        <w:div w:id="1814710350">
          <w:marLeft w:val="0"/>
          <w:marRight w:val="0"/>
          <w:marTop w:val="0"/>
          <w:marBottom w:val="0"/>
          <w:divBdr>
            <w:top w:val="none" w:sz="0" w:space="0" w:color="auto"/>
            <w:left w:val="none" w:sz="0" w:space="0" w:color="auto"/>
            <w:bottom w:val="none" w:sz="0" w:space="0" w:color="auto"/>
            <w:right w:val="none" w:sz="0" w:space="0" w:color="auto"/>
          </w:divBdr>
        </w:div>
        <w:div w:id="1825584455">
          <w:marLeft w:val="0"/>
          <w:marRight w:val="0"/>
          <w:marTop w:val="0"/>
          <w:marBottom w:val="0"/>
          <w:divBdr>
            <w:top w:val="none" w:sz="0" w:space="0" w:color="auto"/>
            <w:left w:val="none" w:sz="0" w:space="0" w:color="auto"/>
            <w:bottom w:val="none" w:sz="0" w:space="0" w:color="auto"/>
            <w:right w:val="none" w:sz="0" w:space="0" w:color="auto"/>
          </w:divBdr>
        </w:div>
        <w:div w:id="2031058892">
          <w:marLeft w:val="0"/>
          <w:marRight w:val="0"/>
          <w:marTop w:val="0"/>
          <w:marBottom w:val="0"/>
          <w:divBdr>
            <w:top w:val="none" w:sz="0" w:space="0" w:color="auto"/>
            <w:left w:val="none" w:sz="0" w:space="0" w:color="auto"/>
            <w:bottom w:val="none" w:sz="0" w:space="0" w:color="auto"/>
            <w:right w:val="none" w:sz="0" w:space="0" w:color="auto"/>
          </w:divBdr>
        </w:div>
      </w:divsChild>
    </w:div>
    <w:div w:id="1879120138">
      <w:bodyDiv w:val="1"/>
      <w:marLeft w:val="0"/>
      <w:marRight w:val="0"/>
      <w:marTop w:val="0"/>
      <w:marBottom w:val="0"/>
      <w:divBdr>
        <w:top w:val="none" w:sz="0" w:space="0" w:color="auto"/>
        <w:left w:val="none" w:sz="0" w:space="0" w:color="auto"/>
        <w:bottom w:val="none" w:sz="0" w:space="0" w:color="auto"/>
        <w:right w:val="none" w:sz="0" w:space="0" w:color="auto"/>
      </w:divBdr>
    </w:div>
    <w:div w:id="1879585314">
      <w:bodyDiv w:val="1"/>
      <w:marLeft w:val="0"/>
      <w:marRight w:val="0"/>
      <w:marTop w:val="0"/>
      <w:marBottom w:val="0"/>
      <w:divBdr>
        <w:top w:val="none" w:sz="0" w:space="0" w:color="auto"/>
        <w:left w:val="none" w:sz="0" w:space="0" w:color="auto"/>
        <w:bottom w:val="none" w:sz="0" w:space="0" w:color="auto"/>
        <w:right w:val="none" w:sz="0" w:space="0" w:color="auto"/>
      </w:divBdr>
      <w:divsChild>
        <w:div w:id="64963259">
          <w:marLeft w:val="0"/>
          <w:marRight w:val="0"/>
          <w:marTop w:val="0"/>
          <w:marBottom w:val="0"/>
          <w:divBdr>
            <w:top w:val="none" w:sz="0" w:space="0" w:color="auto"/>
            <w:left w:val="none" w:sz="0" w:space="0" w:color="auto"/>
            <w:bottom w:val="none" w:sz="0" w:space="0" w:color="auto"/>
            <w:right w:val="none" w:sz="0" w:space="0" w:color="auto"/>
          </w:divBdr>
        </w:div>
        <w:div w:id="168719574">
          <w:marLeft w:val="0"/>
          <w:marRight w:val="0"/>
          <w:marTop w:val="0"/>
          <w:marBottom w:val="0"/>
          <w:divBdr>
            <w:top w:val="none" w:sz="0" w:space="0" w:color="auto"/>
            <w:left w:val="none" w:sz="0" w:space="0" w:color="auto"/>
            <w:bottom w:val="none" w:sz="0" w:space="0" w:color="auto"/>
            <w:right w:val="none" w:sz="0" w:space="0" w:color="auto"/>
          </w:divBdr>
        </w:div>
        <w:div w:id="184945412">
          <w:marLeft w:val="0"/>
          <w:marRight w:val="0"/>
          <w:marTop w:val="0"/>
          <w:marBottom w:val="0"/>
          <w:divBdr>
            <w:top w:val="none" w:sz="0" w:space="0" w:color="auto"/>
            <w:left w:val="none" w:sz="0" w:space="0" w:color="auto"/>
            <w:bottom w:val="none" w:sz="0" w:space="0" w:color="auto"/>
            <w:right w:val="none" w:sz="0" w:space="0" w:color="auto"/>
          </w:divBdr>
        </w:div>
        <w:div w:id="372770344">
          <w:marLeft w:val="0"/>
          <w:marRight w:val="0"/>
          <w:marTop w:val="0"/>
          <w:marBottom w:val="0"/>
          <w:divBdr>
            <w:top w:val="none" w:sz="0" w:space="0" w:color="auto"/>
            <w:left w:val="none" w:sz="0" w:space="0" w:color="auto"/>
            <w:bottom w:val="none" w:sz="0" w:space="0" w:color="auto"/>
            <w:right w:val="none" w:sz="0" w:space="0" w:color="auto"/>
          </w:divBdr>
        </w:div>
        <w:div w:id="386539532">
          <w:marLeft w:val="0"/>
          <w:marRight w:val="0"/>
          <w:marTop w:val="0"/>
          <w:marBottom w:val="0"/>
          <w:divBdr>
            <w:top w:val="none" w:sz="0" w:space="0" w:color="auto"/>
            <w:left w:val="none" w:sz="0" w:space="0" w:color="auto"/>
            <w:bottom w:val="none" w:sz="0" w:space="0" w:color="auto"/>
            <w:right w:val="none" w:sz="0" w:space="0" w:color="auto"/>
          </w:divBdr>
        </w:div>
        <w:div w:id="514617561">
          <w:marLeft w:val="0"/>
          <w:marRight w:val="0"/>
          <w:marTop w:val="0"/>
          <w:marBottom w:val="0"/>
          <w:divBdr>
            <w:top w:val="none" w:sz="0" w:space="0" w:color="auto"/>
            <w:left w:val="none" w:sz="0" w:space="0" w:color="auto"/>
            <w:bottom w:val="none" w:sz="0" w:space="0" w:color="auto"/>
            <w:right w:val="none" w:sz="0" w:space="0" w:color="auto"/>
          </w:divBdr>
        </w:div>
        <w:div w:id="701248919">
          <w:marLeft w:val="0"/>
          <w:marRight w:val="0"/>
          <w:marTop w:val="0"/>
          <w:marBottom w:val="0"/>
          <w:divBdr>
            <w:top w:val="none" w:sz="0" w:space="0" w:color="auto"/>
            <w:left w:val="none" w:sz="0" w:space="0" w:color="auto"/>
            <w:bottom w:val="none" w:sz="0" w:space="0" w:color="auto"/>
            <w:right w:val="none" w:sz="0" w:space="0" w:color="auto"/>
          </w:divBdr>
        </w:div>
        <w:div w:id="761419454">
          <w:marLeft w:val="0"/>
          <w:marRight w:val="0"/>
          <w:marTop w:val="0"/>
          <w:marBottom w:val="0"/>
          <w:divBdr>
            <w:top w:val="none" w:sz="0" w:space="0" w:color="auto"/>
            <w:left w:val="none" w:sz="0" w:space="0" w:color="auto"/>
            <w:bottom w:val="none" w:sz="0" w:space="0" w:color="auto"/>
            <w:right w:val="none" w:sz="0" w:space="0" w:color="auto"/>
          </w:divBdr>
        </w:div>
        <w:div w:id="926426877">
          <w:marLeft w:val="0"/>
          <w:marRight w:val="0"/>
          <w:marTop w:val="0"/>
          <w:marBottom w:val="0"/>
          <w:divBdr>
            <w:top w:val="none" w:sz="0" w:space="0" w:color="auto"/>
            <w:left w:val="none" w:sz="0" w:space="0" w:color="auto"/>
            <w:bottom w:val="none" w:sz="0" w:space="0" w:color="auto"/>
            <w:right w:val="none" w:sz="0" w:space="0" w:color="auto"/>
          </w:divBdr>
        </w:div>
        <w:div w:id="986933657">
          <w:marLeft w:val="0"/>
          <w:marRight w:val="0"/>
          <w:marTop w:val="0"/>
          <w:marBottom w:val="0"/>
          <w:divBdr>
            <w:top w:val="none" w:sz="0" w:space="0" w:color="auto"/>
            <w:left w:val="none" w:sz="0" w:space="0" w:color="auto"/>
            <w:bottom w:val="none" w:sz="0" w:space="0" w:color="auto"/>
            <w:right w:val="none" w:sz="0" w:space="0" w:color="auto"/>
          </w:divBdr>
        </w:div>
        <w:div w:id="993794507">
          <w:marLeft w:val="0"/>
          <w:marRight w:val="0"/>
          <w:marTop w:val="0"/>
          <w:marBottom w:val="0"/>
          <w:divBdr>
            <w:top w:val="none" w:sz="0" w:space="0" w:color="auto"/>
            <w:left w:val="none" w:sz="0" w:space="0" w:color="auto"/>
            <w:bottom w:val="none" w:sz="0" w:space="0" w:color="auto"/>
            <w:right w:val="none" w:sz="0" w:space="0" w:color="auto"/>
          </w:divBdr>
        </w:div>
        <w:div w:id="1084717514">
          <w:marLeft w:val="0"/>
          <w:marRight w:val="0"/>
          <w:marTop w:val="0"/>
          <w:marBottom w:val="0"/>
          <w:divBdr>
            <w:top w:val="none" w:sz="0" w:space="0" w:color="auto"/>
            <w:left w:val="none" w:sz="0" w:space="0" w:color="auto"/>
            <w:bottom w:val="none" w:sz="0" w:space="0" w:color="auto"/>
            <w:right w:val="none" w:sz="0" w:space="0" w:color="auto"/>
          </w:divBdr>
        </w:div>
        <w:div w:id="1115714143">
          <w:marLeft w:val="0"/>
          <w:marRight w:val="0"/>
          <w:marTop w:val="0"/>
          <w:marBottom w:val="0"/>
          <w:divBdr>
            <w:top w:val="none" w:sz="0" w:space="0" w:color="auto"/>
            <w:left w:val="none" w:sz="0" w:space="0" w:color="auto"/>
            <w:bottom w:val="none" w:sz="0" w:space="0" w:color="auto"/>
            <w:right w:val="none" w:sz="0" w:space="0" w:color="auto"/>
          </w:divBdr>
        </w:div>
        <w:div w:id="1117217400">
          <w:marLeft w:val="0"/>
          <w:marRight w:val="0"/>
          <w:marTop w:val="0"/>
          <w:marBottom w:val="0"/>
          <w:divBdr>
            <w:top w:val="none" w:sz="0" w:space="0" w:color="auto"/>
            <w:left w:val="none" w:sz="0" w:space="0" w:color="auto"/>
            <w:bottom w:val="none" w:sz="0" w:space="0" w:color="auto"/>
            <w:right w:val="none" w:sz="0" w:space="0" w:color="auto"/>
          </w:divBdr>
        </w:div>
        <w:div w:id="1374772282">
          <w:marLeft w:val="0"/>
          <w:marRight w:val="0"/>
          <w:marTop w:val="0"/>
          <w:marBottom w:val="0"/>
          <w:divBdr>
            <w:top w:val="none" w:sz="0" w:space="0" w:color="auto"/>
            <w:left w:val="none" w:sz="0" w:space="0" w:color="auto"/>
            <w:bottom w:val="none" w:sz="0" w:space="0" w:color="auto"/>
            <w:right w:val="none" w:sz="0" w:space="0" w:color="auto"/>
          </w:divBdr>
        </w:div>
        <w:div w:id="1394622635">
          <w:marLeft w:val="0"/>
          <w:marRight w:val="0"/>
          <w:marTop w:val="0"/>
          <w:marBottom w:val="0"/>
          <w:divBdr>
            <w:top w:val="none" w:sz="0" w:space="0" w:color="auto"/>
            <w:left w:val="none" w:sz="0" w:space="0" w:color="auto"/>
            <w:bottom w:val="none" w:sz="0" w:space="0" w:color="auto"/>
            <w:right w:val="none" w:sz="0" w:space="0" w:color="auto"/>
          </w:divBdr>
        </w:div>
        <w:div w:id="1412387361">
          <w:marLeft w:val="0"/>
          <w:marRight w:val="0"/>
          <w:marTop w:val="0"/>
          <w:marBottom w:val="0"/>
          <w:divBdr>
            <w:top w:val="none" w:sz="0" w:space="0" w:color="auto"/>
            <w:left w:val="none" w:sz="0" w:space="0" w:color="auto"/>
            <w:bottom w:val="none" w:sz="0" w:space="0" w:color="auto"/>
            <w:right w:val="none" w:sz="0" w:space="0" w:color="auto"/>
          </w:divBdr>
        </w:div>
        <w:div w:id="1475373295">
          <w:marLeft w:val="0"/>
          <w:marRight w:val="0"/>
          <w:marTop w:val="0"/>
          <w:marBottom w:val="0"/>
          <w:divBdr>
            <w:top w:val="none" w:sz="0" w:space="0" w:color="auto"/>
            <w:left w:val="none" w:sz="0" w:space="0" w:color="auto"/>
            <w:bottom w:val="none" w:sz="0" w:space="0" w:color="auto"/>
            <w:right w:val="none" w:sz="0" w:space="0" w:color="auto"/>
          </w:divBdr>
        </w:div>
        <w:div w:id="1691687526">
          <w:marLeft w:val="0"/>
          <w:marRight w:val="0"/>
          <w:marTop w:val="0"/>
          <w:marBottom w:val="0"/>
          <w:divBdr>
            <w:top w:val="none" w:sz="0" w:space="0" w:color="auto"/>
            <w:left w:val="none" w:sz="0" w:space="0" w:color="auto"/>
            <w:bottom w:val="none" w:sz="0" w:space="0" w:color="auto"/>
            <w:right w:val="none" w:sz="0" w:space="0" w:color="auto"/>
          </w:divBdr>
        </w:div>
        <w:div w:id="1722052586">
          <w:marLeft w:val="0"/>
          <w:marRight w:val="0"/>
          <w:marTop w:val="0"/>
          <w:marBottom w:val="0"/>
          <w:divBdr>
            <w:top w:val="none" w:sz="0" w:space="0" w:color="auto"/>
            <w:left w:val="none" w:sz="0" w:space="0" w:color="auto"/>
            <w:bottom w:val="none" w:sz="0" w:space="0" w:color="auto"/>
            <w:right w:val="none" w:sz="0" w:space="0" w:color="auto"/>
          </w:divBdr>
        </w:div>
        <w:div w:id="1867140231">
          <w:marLeft w:val="0"/>
          <w:marRight w:val="0"/>
          <w:marTop w:val="0"/>
          <w:marBottom w:val="0"/>
          <w:divBdr>
            <w:top w:val="none" w:sz="0" w:space="0" w:color="auto"/>
            <w:left w:val="none" w:sz="0" w:space="0" w:color="auto"/>
            <w:bottom w:val="none" w:sz="0" w:space="0" w:color="auto"/>
            <w:right w:val="none" w:sz="0" w:space="0" w:color="auto"/>
          </w:divBdr>
        </w:div>
      </w:divsChild>
    </w:div>
    <w:div w:id="1880167256">
      <w:bodyDiv w:val="1"/>
      <w:marLeft w:val="0"/>
      <w:marRight w:val="0"/>
      <w:marTop w:val="0"/>
      <w:marBottom w:val="0"/>
      <w:divBdr>
        <w:top w:val="none" w:sz="0" w:space="0" w:color="auto"/>
        <w:left w:val="none" w:sz="0" w:space="0" w:color="auto"/>
        <w:bottom w:val="none" w:sz="0" w:space="0" w:color="auto"/>
        <w:right w:val="none" w:sz="0" w:space="0" w:color="auto"/>
      </w:divBdr>
    </w:div>
    <w:div w:id="1881430220">
      <w:bodyDiv w:val="1"/>
      <w:marLeft w:val="0"/>
      <w:marRight w:val="0"/>
      <w:marTop w:val="0"/>
      <w:marBottom w:val="0"/>
      <w:divBdr>
        <w:top w:val="none" w:sz="0" w:space="0" w:color="auto"/>
        <w:left w:val="none" w:sz="0" w:space="0" w:color="auto"/>
        <w:bottom w:val="none" w:sz="0" w:space="0" w:color="auto"/>
        <w:right w:val="none" w:sz="0" w:space="0" w:color="auto"/>
      </w:divBdr>
      <w:divsChild>
        <w:div w:id="375936402">
          <w:marLeft w:val="0"/>
          <w:marRight w:val="0"/>
          <w:marTop w:val="0"/>
          <w:marBottom w:val="0"/>
          <w:divBdr>
            <w:top w:val="none" w:sz="0" w:space="0" w:color="auto"/>
            <w:left w:val="none" w:sz="0" w:space="0" w:color="auto"/>
            <w:bottom w:val="none" w:sz="0" w:space="0" w:color="auto"/>
            <w:right w:val="none" w:sz="0" w:space="0" w:color="auto"/>
          </w:divBdr>
        </w:div>
        <w:div w:id="806976420">
          <w:marLeft w:val="0"/>
          <w:marRight w:val="0"/>
          <w:marTop w:val="0"/>
          <w:marBottom w:val="0"/>
          <w:divBdr>
            <w:top w:val="none" w:sz="0" w:space="0" w:color="auto"/>
            <w:left w:val="none" w:sz="0" w:space="0" w:color="auto"/>
            <w:bottom w:val="none" w:sz="0" w:space="0" w:color="auto"/>
            <w:right w:val="none" w:sz="0" w:space="0" w:color="auto"/>
          </w:divBdr>
        </w:div>
        <w:div w:id="1113597443">
          <w:marLeft w:val="0"/>
          <w:marRight w:val="0"/>
          <w:marTop w:val="0"/>
          <w:marBottom w:val="0"/>
          <w:divBdr>
            <w:top w:val="none" w:sz="0" w:space="0" w:color="auto"/>
            <w:left w:val="none" w:sz="0" w:space="0" w:color="auto"/>
            <w:bottom w:val="none" w:sz="0" w:space="0" w:color="auto"/>
            <w:right w:val="none" w:sz="0" w:space="0" w:color="auto"/>
          </w:divBdr>
        </w:div>
        <w:div w:id="1517378094">
          <w:marLeft w:val="0"/>
          <w:marRight w:val="0"/>
          <w:marTop w:val="0"/>
          <w:marBottom w:val="0"/>
          <w:divBdr>
            <w:top w:val="none" w:sz="0" w:space="0" w:color="auto"/>
            <w:left w:val="none" w:sz="0" w:space="0" w:color="auto"/>
            <w:bottom w:val="none" w:sz="0" w:space="0" w:color="auto"/>
            <w:right w:val="none" w:sz="0" w:space="0" w:color="auto"/>
          </w:divBdr>
        </w:div>
        <w:div w:id="1548909881">
          <w:marLeft w:val="0"/>
          <w:marRight w:val="0"/>
          <w:marTop w:val="0"/>
          <w:marBottom w:val="0"/>
          <w:divBdr>
            <w:top w:val="none" w:sz="0" w:space="0" w:color="auto"/>
            <w:left w:val="none" w:sz="0" w:space="0" w:color="auto"/>
            <w:bottom w:val="none" w:sz="0" w:space="0" w:color="auto"/>
            <w:right w:val="none" w:sz="0" w:space="0" w:color="auto"/>
          </w:divBdr>
        </w:div>
        <w:div w:id="1549880346">
          <w:marLeft w:val="0"/>
          <w:marRight w:val="0"/>
          <w:marTop w:val="0"/>
          <w:marBottom w:val="0"/>
          <w:divBdr>
            <w:top w:val="none" w:sz="0" w:space="0" w:color="auto"/>
            <w:left w:val="none" w:sz="0" w:space="0" w:color="auto"/>
            <w:bottom w:val="none" w:sz="0" w:space="0" w:color="auto"/>
            <w:right w:val="none" w:sz="0" w:space="0" w:color="auto"/>
          </w:divBdr>
        </w:div>
        <w:div w:id="1788546735">
          <w:marLeft w:val="0"/>
          <w:marRight w:val="0"/>
          <w:marTop w:val="0"/>
          <w:marBottom w:val="0"/>
          <w:divBdr>
            <w:top w:val="none" w:sz="0" w:space="0" w:color="auto"/>
            <w:left w:val="none" w:sz="0" w:space="0" w:color="auto"/>
            <w:bottom w:val="none" w:sz="0" w:space="0" w:color="auto"/>
            <w:right w:val="none" w:sz="0" w:space="0" w:color="auto"/>
          </w:divBdr>
        </w:div>
      </w:divsChild>
    </w:div>
    <w:div w:id="1891646814">
      <w:bodyDiv w:val="1"/>
      <w:marLeft w:val="0"/>
      <w:marRight w:val="0"/>
      <w:marTop w:val="0"/>
      <w:marBottom w:val="0"/>
      <w:divBdr>
        <w:top w:val="none" w:sz="0" w:space="0" w:color="auto"/>
        <w:left w:val="none" w:sz="0" w:space="0" w:color="auto"/>
        <w:bottom w:val="none" w:sz="0" w:space="0" w:color="auto"/>
        <w:right w:val="none" w:sz="0" w:space="0" w:color="auto"/>
      </w:divBdr>
    </w:div>
    <w:div w:id="1900237991">
      <w:bodyDiv w:val="1"/>
      <w:marLeft w:val="0"/>
      <w:marRight w:val="0"/>
      <w:marTop w:val="0"/>
      <w:marBottom w:val="0"/>
      <w:divBdr>
        <w:top w:val="none" w:sz="0" w:space="0" w:color="auto"/>
        <w:left w:val="none" w:sz="0" w:space="0" w:color="auto"/>
        <w:bottom w:val="none" w:sz="0" w:space="0" w:color="auto"/>
        <w:right w:val="none" w:sz="0" w:space="0" w:color="auto"/>
      </w:divBdr>
    </w:div>
    <w:div w:id="1903130228">
      <w:bodyDiv w:val="1"/>
      <w:marLeft w:val="0"/>
      <w:marRight w:val="0"/>
      <w:marTop w:val="0"/>
      <w:marBottom w:val="0"/>
      <w:divBdr>
        <w:top w:val="none" w:sz="0" w:space="0" w:color="auto"/>
        <w:left w:val="none" w:sz="0" w:space="0" w:color="auto"/>
        <w:bottom w:val="none" w:sz="0" w:space="0" w:color="auto"/>
        <w:right w:val="none" w:sz="0" w:space="0" w:color="auto"/>
      </w:divBdr>
    </w:div>
    <w:div w:id="1926261181">
      <w:bodyDiv w:val="1"/>
      <w:marLeft w:val="0"/>
      <w:marRight w:val="0"/>
      <w:marTop w:val="0"/>
      <w:marBottom w:val="0"/>
      <w:divBdr>
        <w:top w:val="none" w:sz="0" w:space="0" w:color="auto"/>
        <w:left w:val="none" w:sz="0" w:space="0" w:color="auto"/>
        <w:bottom w:val="none" w:sz="0" w:space="0" w:color="auto"/>
        <w:right w:val="none" w:sz="0" w:space="0" w:color="auto"/>
      </w:divBdr>
    </w:div>
    <w:div w:id="1950162125">
      <w:bodyDiv w:val="1"/>
      <w:marLeft w:val="0"/>
      <w:marRight w:val="0"/>
      <w:marTop w:val="0"/>
      <w:marBottom w:val="0"/>
      <w:divBdr>
        <w:top w:val="none" w:sz="0" w:space="0" w:color="auto"/>
        <w:left w:val="none" w:sz="0" w:space="0" w:color="auto"/>
        <w:bottom w:val="none" w:sz="0" w:space="0" w:color="auto"/>
        <w:right w:val="none" w:sz="0" w:space="0" w:color="auto"/>
      </w:divBdr>
    </w:div>
    <w:div w:id="1958415261">
      <w:bodyDiv w:val="1"/>
      <w:marLeft w:val="0"/>
      <w:marRight w:val="0"/>
      <w:marTop w:val="0"/>
      <w:marBottom w:val="0"/>
      <w:divBdr>
        <w:top w:val="none" w:sz="0" w:space="0" w:color="auto"/>
        <w:left w:val="none" w:sz="0" w:space="0" w:color="auto"/>
        <w:bottom w:val="none" w:sz="0" w:space="0" w:color="auto"/>
        <w:right w:val="none" w:sz="0" w:space="0" w:color="auto"/>
      </w:divBdr>
    </w:div>
    <w:div w:id="1967345182">
      <w:bodyDiv w:val="1"/>
      <w:marLeft w:val="0"/>
      <w:marRight w:val="0"/>
      <w:marTop w:val="0"/>
      <w:marBottom w:val="0"/>
      <w:divBdr>
        <w:top w:val="none" w:sz="0" w:space="0" w:color="auto"/>
        <w:left w:val="none" w:sz="0" w:space="0" w:color="auto"/>
        <w:bottom w:val="none" w:sz="0" w:space="0" w:color="auto"/>
        <w:right w:val="none" w:sz="0" w:space="0" w:color="auto"/>
      </w:divBdr>
      <w:divsChild>
        <w:div w:id="155656850">
          <w:marLeft w:val="0"/>
          <w:marRight w:val="0"/>
          <w:marTop w:val="0"/>
          <w:marBottom w:val="0"/>
          <w:divBdr>
            <w:top w:val="none" w:sz="0" w:space="0" w:color="auto"/>
            <w:left w:val="none" w:sz="0" w:space="0" w:color="auto"/>
            <w:bottom w:val="none" w:sz="0" w:space="0" w:color="auto"/>
            <w:right w:val="none" w:sz="0" w:space="0" w:color="auto"/>
          </w:divBdr>
        </w:div>
        <w:div w:id="679428462">
          <w:marLeft w:val="0"/>
          <w:marRight w:val="0"/>
          <w:marTop w:val="0"/>
          <w:marBottom w:val="0"/>
          <w:divBdr>
            <w:top w:val="none" w:sz="0" w:space="0" w:color="auto"/>
            <w:left w:val="none" w:sz="0" w:space="0" w:color="auto"/>
            <w:bottom w:val="none" w:sz="0" w:space="0" w:color="auto"/>
            <w:right w:val="none" w:sz="0" w:space="0" w:color="auto"/>
          </w:divBdr>
        </w:div>
        <w:div w:id="762605023">
          <w:marLeft w:val="0"/>
          <w:marRight w:val="0"/>
          <w:marTop w:val="0"/>
          <w:marBottom w:val="0"/>
          <w:divBdr>
            <w:top w:val="none" w:sz="0" w:space="0" w:color="auto"/>
            <w:left w:val="none" w:sz="0" w:space="0" w:color="auto"/>
            <w:bottom w:val="none" w:sz="0" w:space="0" w:color="auto"/>
            <w:right w:val="none" w:sz="0" w:space="0" w:color="auto"/>
          </w:divBdr>
        </w:div>
        <w:div w:id="765617261">
          <w:marLeft w:val="0"/>
          <w:marRight w:val="0"/>
          <w:marTop w:val="0"/>
          <w:marBottom w:val="0"/>
          <w:divBdr>
            <w:top w:val="none" w:sz="0" w:space="0" w:color="auto"/>
            <w:left w:val="none" w:sz="0" w:space="0" w:color="auto"/>
            <w:bottom w:val="none" w:sz="0" w:space="0" w:color="auto"/>
            <w:right w:val="none" w:sz="0" w:space="0" w:color="auto"/>
          </w:divBdr>
        </w:div>
        <w:div w:id="1075319397">
          <w:marLeft w:val="0"/>
          <w:marRight w:val="0"/>
          <w:marTop w:val="0"/>
          <w:marBottom w:val="0"/>
          <w:divBdr>
            <w:top w:val="none" w:sz="0" w:space="0" w:color="auto"/>
            <w:left w:val="none" w:sz="0" w:space="0" w:color="auto"/>
            <w:bottom w:val="none" w:sz="0" w:space="0" w:color="auto"/>
            <w:right w:val="none" w:sz="0" w:space="0" w:color="auto"/>
          </w:divBdr>
        </w:div>
        <w:div w:id="1100223162">
          <w:marLeft w:val="0"/>
          <w:marRight w:val="0"/>
          <w:marTop w:val="0"/>
          <w:marBottom w:val="0"/>
          <w:divBdr>
            <w:top w:val="none" w:sz="0" w:space="0" w:color="auto"/>
            <w:left w:val="none" w:sz="0" w:space="0" w:color="auto"/>
            <w:bottom w:val="none" w:sz="0" w:space="0" w:color="auto"/>
            <w:right w:val="none" w:sz="0" w:space="0" w:color="auto"/>
          </w:divBdr>
        </w:div>
        <w:div w:id="1237979574">
          <w:marLeft w:val="0"/>
          <w:marRight w:val="0"/>
          <w:marTop w:val="0"/>
          <w:marBottom w:val="0"/>
          <w:divBdr>
            <w:top w:val="none" w:sz="0" w:space="0" w:color="auto"/>
            <w:left w:val="none" w:sz="0" w:space="0" w:color="auto"/>
            <w:bottom w:val="none" w:sz="0" w:space="0" w:color="auto"/>
            <w:right w:val="none" w:sz="0" w:space="0" w:color="auto"/>
          </w:divBdr>
        </w:div>
      </w:divsChild>
    </w:div>
    <w:div w:id="1979415823">
      <w:bodyDiv w:val="1"/>
      <w:marLeft w:val="0"/>
      <w:marRight w:val="0"/>
      <w:marTop w:val="0"/>
      <w:marBottom w:val="0"/>
      <w:divBdr>
        <w:top w:val="none" w:sz="0" w:space="0" w:color="auto"/>
        <w:left w:val="none" w:sz="0" w:space="0" w:color="auto"/>
        <w:bottom w:val="none" w:sz="0" w:space="0" w:color="auto"/>
        <w:right w:val="none" w:sz="0" w:space="0" w:color="auto"/>
      </w:divBdr>
    </w:div>
    <w:div w:id="1981612186">
      <w:bodyDiv w:val="1"/>
      <w:marLeft w:val="0"/>
      <w:marRight w:val="0"/>
      <w:marTop w:val="0"/>
      <w:marBottom w:val="0"/>
      <w:divBdr>
        <w:top w:val="none" w:sz="0" w:space="0" w:color="auto"/>
        <w:left w:val="none" w:sz="0" w:space="0" w:color="auto"/>
        <w:bottom w:val="none" w:sz="0" w:space="0" w:color="auto"/>
        <w:right w:val="none" w:sz="0" w:space="0" w:color="auto"/>
      </w:divBdr>
    </w:div>
    <w:div w:id="1986354599">
      <w:bodyDiv w:val="1"/>
      <w:marLeft w:val="0"/>
      <w:marRight w:val="0"/>
      <w:marTop w:val="0"/>
      <w:marBottom w:val="0"/>
      <w:divBdr>
        <w:top w:val="none" w:sz="0" w:space="0" w:color="auto"/>
        <w:left w:val="none" w:sz="0" w:space="0" w:color="auto"/>
        <w:bottom w:val="none" w:sz="0" w:space="0" w:color="auto"/>
        <w:right w:val="none" w:sz="0" w:space="0" w:color="auto"/>
      </w:divBdr>
    </w:div>
    <w:div w:id="1986545494">
      <w:bodyDiv w:val="1"/>
      <w:marLeft w:val="0"/>
      <w:marRight w:val="0"/>
      <w:marTop w:val="0"/>
      <w:marBottom w:val="0"/>
      <w:divBdr>
        <w:top w:val="none" w:sz="0" w:space="0" w:color="auto"/>
        <w:left w:val="none" w:sz="0" w:space="0" w:color="auto"/>
        <w:bottom w:val="none" w:sz="0" w:space="0" w:color="auto"/>
        <w:right w:val="none" w:sz="0" w:space="0" w:color="auto"/>
      </w:divBdr>
    </w:div>
    <w:div w:id="1988586186">
      <w:bodyDiv w:val="1"/>
      <w:marLeft w:val="0"/>
      <w:marRight w:val="0"/>
      <w:marTop w:val="0"/>
      <w:marBottom w:val="0"/>
      <w:divBdr>
        <w:top w:val="none" w:sz="0" w:space="0" w:color="auto"/>
        <w:left w:val="none" w:sz="0" w:space="0" w:color="auto"/>
        <w:bottom w:val="none" w:sz="0" w:space="0" w:color="auto"/>
        <w:right w:val="none" w:sz="0" w:space="0" w:color="auto"/>
      </w:divBdr>
    </w:div>
    <w:div w:id="2026976663">
      <w:bodyDiv w:val="1"/>
      <w:marLeft w:val="0"/>
      <w:marRight w:val="0"/>
      <w:marTop w:val="0"/>
      <w:marBottom w:val="0"/>
      <w:divBdr>
        <w:top w:val="none" w:sz="0" w:space="0" w:color="auto"/>
        <w:left w:val="none" w:sz="0" w:space="0" w:color="auto"/>
        <w:bottom w:val="none" w:sz="0" w:space="0" w:color="auto"/>
        <w:right w:val="none" w:sz="0" w:space="0" w:color="auto"/>
      </w:divBdr>
    </w:div>
    <w:div w:id="2028437501">
      <w:bodyDiv w:val="1"/>
      <w:marLeft w:val="0"/>
      <w:marRight w:val="0"/>
      <w:marTop w:val="0"/>
      <w:marBottom w:val="0"/>
      <w:divBdr>
        <w:top w:val="none" w:sz="0" w:space="0" w:color="auto"/>
        <w:left w:val="none" w:sz="0" w:space="0" w:color="auto"/>
        <w:bottom w:val="none" w:sz="0" w:space="0" w:color="auto"/>
        <w:right w:val="none" w:sz="0" w:space="0" w:color="auto"/>
      </w:divBdr>
    </w:div>
    <w:div w:id="2028826127">
      <w:bodyDiv w:val="1"/>
      <w:marLeft w:val="0"/>
      <w:marRight w:val="0"/>
      <w:marTop w:val="0"/>
      <w:marBottom w:val="0"/>
      <w:divBdr>
        <w:top w:val="none" w:sz="0" w:space="0" w:color="auto"/>
        <w:left w:val="none" w:sz="0" w:space="0" w:color="auto"/>
        <w:bottom w:val="none" w:sz="0" w:space="0" w:color="auto"/>
        <w:right w:val="none" w:sz="0" w:space="0" w:color="auto"/>
      </w:divBdr>
    </w:div>
    <w:div w:id="2032872903">
      <w:bodyDiv w:val="1"/>
      <w:marLeft w:val="0"/>
      <w:marRight w:val="0"/>
      <w:marTop w:val="0"/>
      <w:marBottom w:val="0"/>
      <w:divBdr>
        <w:top w:val="none" w:sz="0" w:space="0" w:color="auto"/>
        <w:left w:val="none" w:sz="0" w:space="0" w:color="auto"/>
        <w:bottom w:val="none" w:sz="0" w:space="0" w:color="auto"/>
        <w:right w:val="none" w:sz="0" w:space="0" w:color="auto"/>
      </w:divBdr>
    </w:div>
    <w:div w:id="2032954476">
      <w:bodyDiv w:val="1"/>
      <w:marLeft w:val="0"/>
      <w:marRight w:val="0"/>
      <w:marTop w:val="0"/>
      <w:marBottom w:val="0"/>
      <w:divBdr>
        <w:top w:val="none" w:sz="0" w:space="0" w:color="auto"/>
        <w:left w:val="none" w:sz="0" w:space="0" w:color="auto"/>
        <w:bottom w:val="none" w:sz="0" w:space="0" w:color="auto"/>
        <w:right w:val="none" w:sz="0" w:space="0" w:color="auto"/>
      </w:divBdr>
    </w:div>
    <w:div w:id="2035106740">
      <w:bodyDiv w:val="1"/>
      <w:marLeft w:val="0"/>
      <w:marRight w:val="0"/>
      <w:marTop w:val="0"/>
      <w:marBottom w:val="0"/>
      <w:divBdr>
        <w:top w:val="none" w:sz="0" w:space="0" w:color="auto"/>
        <w:left w:val="none" w:sz="0" w:space="0" w:color="auto"/>
        <w:bottom w:val="none" w:sz="0" w:space="0" w:color="auto"/>
        <w:right w:val="none" w:sz="0" w:space="0" w:color="auto"/>
      </w:divBdr>
    </w:div>
    <w:div w:id="2037802116">
      <w:bodyDiv w:val="1"/>
      <w:marLeft w:val="0"/>
      <w:marRight w:val="0"/>
      <w:marTop w:val="0"/>
      <w:marBottom w:val="0"/>
      <w:divBdr>
        <w:top w:val="none" w:sz="0" w:space="0" w:color="auto"/>
        <w:left w:val="none" w:sz="0" w:space="0" w:color="auto"/>
        <w:bottom w:val="none" w:sz="0" w:space="0" w:color="auto"/>
        <w:right w:val="none" w:sz="0" w:space="0" w:color="auto"/>
      </w:divBdr>
    </w:div>
    <w:div w:id="2042780979">
      <w:bodyDiv w:val="1"/>
      <w:marLeft w:val="0"/>
      <w:marRight w:val="0"/>
      <w:marTop w:val="0"/>
      <w:marBottom w:val="0"/>
      <w:divBdr>
        <w:top w:val="none" w:sz="0" w:space="0" w:color="auto"/>
        <w:left w:val="none" w:sz="0" w:space="0" w:color="auto"/>
        <w:bottom w:val="none" w:sz="0" w:space="0" w:color="auto"/>
        <w:right w:val="none" w:sz="0" w:space="0" w:color="auto"/>
      </w:divBdr>
    </w:div>
    <w:div w:id="2043822293">
      <w:bodyDiv w:val="1"/>
      <w:marLeft w:val="0"/>
      <w:marRight w:val="0"/>
      <w:marTop w:val="0"/>
      <w:marBottom w:val="0"/>
      <w:divBdr>
        <w:top w:val="none" w:sz="0" w:space="0" w:color="auto"/>
        <w:left w:val="none" w:sz="0" w:space="0" w:color="auto"/>
        <w:bottom w:val="none" w:sz="0" w:space="0" w:color="auto"/>
        <w:right w:val="none" w:sz="0" w:space="0" w:color="auto"/>
      </w:divBdr>
    </w:div>
    <w:div w:id="2051369210">
      <w:bodyDiv w:val="1"/>
      <w:marLeft w:val="0"/>
      <w:marRight w:val="0"/>
      <w:marTop w:val="0"/>
      <w:marBottom w:val="0"/>
      <w:divBdr>
        <w:top w:val="none" w:sz="0" w:space="0" w:color="auto"/>
        <w:left w:val="none" w:sz="0" w:space="0" w:color="auto"/>
        <w:bottom w:val="none" w:sz="0" w:space="0" w:color="auto"/>
        <w:right w:val="none" w:sz="0" w:space="0" w:color="auto"/>
      </w:divBdr>
    </w:div>
    <w:div w:id="2051951940">
      <w:bodyDiv w:val="1"/>
      <w:marLeft w:val="0"/>
      <w:marRight w:val="0"/>
      <w:marTop w:val="0"/>
      <w:marBottom w:val="0"/>
      <w:divBdr>
        <w:top w:val="none" w:sz="0" w:space="0" w:color="auto"/>
        <w:left w:val="none" w:sz="0" w:space="0" w:color="auto"/>
        <w:bottom w:val="none" w:sz="0" w:space="0" w:color="auto"/>
        <w:right w:val="none" w:sz="0" w:space="0" w:color="auto"/>
      </w:divBdr>
    </w:div>
    <w:div w:id="2052146979">
      <w:bodyDiv w:val="1"/>
      <w:marLeft w:val="0"/>
      <w:marRight w:val="0"/>
      <w:marTop w:val="0"/>
      <w:marBottom w:val="0"/>
      <w:divBdr>
        <w:top w:val="none" w:sz="0" w:space="0" w:color="auto"/>
        <w:left w:val="none" w:sz="0" w:space="0" w:color="auto"/>
        <w:bottom w:val="none" w:sz="0" w:space="0" w:color="auto"/>
        <w:right w:val="none" w:sz="0" w:space="0" w:color="auto"/>
      </w:divBdr>
    </w:div>
    <w:div w:id="2058701425">
      <w:bodyDiv w:val="1"/>
      <w:marLeft w:val="0"/>
      <w:marRight w:val="0"/>
      <w:marTop w:val="0"/>
      <w:marBottom w:val="0"/>
      <w:divBdr>
        <w:top w:val="none" w:sz="0" w:space="0" w:color="auto"/>
        <w:left w:val="none" w:sz="0" w:space="0" w:color="auto"/>
        <w:bottom w:val="none" w:sz="0" w:space="0" w:color="auto"/>
        <w:right w:val="none" w:sz="0" w:space="0" w:color="auto"/>
      </w:divBdr>
    </w:div>
    <w:div w:id="2074623180">
      <w:bodyDiv w:val="1"/>
      <w:marLeft w:val="0"/>
      <w:marRight w:val="0"/>
      <w:marTop w:val="0"/>
      <w:marBottom w:val="0"/>
      <w:divBdr>
        <w:top w:val="none" w:sz="0" w:space="0" w:color="auto"/>
        <w:left w:val="none" w:sz="0" w:space="0" w:color="auto"/>
        <w:bottom w:val="none" w:sz="0" w:space="0" w:color="auto"/>
        <w:right w:val="none" w:sz="0" w:space="0" w:color="auto"/>
      </w:divBdr>
      <w:divsChild>
        <w:div w:id="29113132">
          <w:marLeft w:val="0"/>
          <w:marRight w:val="0"/>
          <w:marTop w:val="0"/>
          <w:marBottom w:val="0"/>
          <w:divBdr>
            <w:top w:val="none" w:sz="0" w:space="0" w:color="auto"/>
            <w:left w:val="none" w:sz="0" w:space="0" w:color="auto"/>
            <w:bottom w:val="none" w:sz="0" w:space="0" w:color="auto"/>
            <w:right w:val="none" w:sz="0" w:space="0" w:color="auto"/>
          </w:divBdr>
        </w:div>
        <w:div w:id="75127279">
          <w:marLeft w:val="0"/>
          <w:marRight w:val="0"/>
          <w:marTop w:val="0"/>
          <w:marBottom w:val="0"/>
          <w:divBdr>
            <w:top w:val="none" w:sz="0" w:space="0" w:color="auto"/>
            <w:left w:val="none" w:sz="0" w:space="0" w:color="auto"/>
            <w:bottom w:val="none" w:sz="0" w:space="0" w:color="auto"/>
            <w:right w:val="none" w:sz="0" w:space="0" w:color="auto"/>
          </w:divBdr>
        </w:div>
        <w:div w:id="84739660">
          <w:marLeft w:val="0"/>
          <w:marRight w:val="0"/>
          <w:marTop w:val="0"/>
          <w:marBottom w:val="0"/>
          <w:divBdr>
            <w:top w:val="none" w:sz="0" w:space="0" w:color="auto"/>
            <w:left w:val="none" w:sz="0" w:space="0" w:color="auto"/>
            <w:bottom w:val="none" w:sz="0" w:space="0" w:color="auto"/>
            <w:right w:val="none" w:sz="0" w:space="0" w:color="auto"/>
          </w:divBdr>
        </w:div>
        <w:div w:id="269708128">
          <w:marLeft w:val="0"/>
          <w:marRight w:val="0"/>
          <w:marTop w:val="0"/>
          <w:marBottom w:val="0"/>
          <w:divBdr>
            <w:top w:val="none" w:sz="0" w:space="0" w:color="auto"/>
            <w:left w:val="none" w:sz="0" w:space="0" w:color="auto"/>
            <w:bottom w:val="none" w:sz="0" w:space="0" w:color="auto"/>
            <w:right w:val="none" w:sz="0" w:space="0" w:color="auto"/>
          </w:divBdr>
        </w:div>
        <w:div w:id="521823294">
          <w:marLeft w:val="0"/>
          <w:marRight w:val="0"/>
          <w:marTop w:val="0"/>
          <w:marBottom w:val="0"/>
          <w:divBdr>
            <w:top w:val="none" w:sz="0" w:space="0" w:color="auto"/>
            <w:left w:val="none" w:sz="0" w:space="0" w:color="auto"/>
            <w:bottom w:val="none" w:sz="0" w:space="0" w:color="auto"/>
            <w:right w:val="none" w:sz="0" w:space="0" w:color="auto"/>
          </w:divBdr>
        </w:div>
        <w:div w:id="525368441">
          <w:marLeft w:val="0"/>
          <w:marRight w:val="0"/>
          <w:marTop w:val="0"/>
          <w:marBottom w:val="0"/>
          <w:divBdr>
            <w:top w:val="none" w:sz="0" w:space="0" w:color="auto"/>
            <w:left w:val="none" w:sz="0" w:space="0" w:color="auto"/>
            <w:bottom w:val="none" w:sz="0" w:space="0" w:color="auto"/>
            <w:right w:val="none" w:sz="0" w:space="0" w:color="auto"/>
          </w:divBdr>
        </w:div>
        <w:div w:id="575436961">
          <w:marLeft w:val="0"/>
          <w:marRight w:val="0"/>
          <w:marTop w:val="0"/>
          <w:marBottom w:val="0"/>
          <w:divBdr>
            <w:top w:val="none" w:sz="0" w:space="0" w:color="auto"/>
            <w:left w:val="none" w:sz="0" w:space="0" w:color="auto"/>
            <w:bottom w:val="none" w:sz="0" w:space="0" w:color="auto"/>
            <w:right w:val="none" w:sz="0" w:space="0" w:color="auto"/>
          </w:divBdr>
        </w:div>
        <w:div w:id="608241895">
          <w:marLeft w:val="0"/>
          <w:marRight w:val="0"/>
          <w:marTop w:val="0"/>
          <w:marBottom w:val="0"/>
          <w:divBdr>
            <w:top w:val="none" w:sz="0" w:space="0" w:color="auto"/>
            <w:left w:val="none" w:sz="0" w:space="0" w:color="auto"/>
            <w:bottom w:val="none" w:sz="0" w:space="0" w:color="auto"/>
            <w:right w:val="none" w:sz="0" w:space="0" w:color="auto"/>
          </w:divBdr>
        </w:div>
        <w:div w:id="627050133">
          <w:marLeft w:val="0"/>
          <w:marRight w:val="0"/>
          <w:marTop w:val="0"/>
          <w:marBottom w:val="0"/>
          <w:divBdr>
            <w:top w:val="none" w:sz="0" w:space="0" w:color="auto"/>
            <w:left w:val="none" w:sz="0" w:space="0" w:color="auto"/>
            <w:bottom w:val="none" w:sz="0" w:space="0" w:color="auto"/>
            <w:right w:val="none" w:sz="0" w:space="0" w:color="auto"/>
          </w:divBdr>
        </w:div>
        <w:div w:id="628509636">
          <w:marLeft w:val="0"/>
          <w:marRight w:val="0"/>
          <w:marTop w:val="0"/>
          <w:marBottom w:val="0"/>
          <w:divBdr>
            <w:top w:val="none" w:sz="0" w:space="0" w:color="auto"/>
            <w:left w:val="none" w:sz="0" w:space="0" w:color="auto"/>
            <w:bottom w:val="none" w:sz="0" w:space="0" w:color="auto"/>
            <w:right w:val="none" w:sz="0" w:space="0" w:color="auto"/>
          </w:divBdr>
        </w:div>
        <w:div w:id="739712597">
          <w:marLeft w:val="0"/>
          <w:marRight w:val="0"/>
          <w:marTop w:val="0"/>
          <w:marBottom w:val="0"/>
          <w:divBdr>
            <w:top w:val="none" w:sz="0" w:space="0" w:color="auto"/>
            <w:left w:val="none" w:sz="0" w:space="0" w:color="auto"/>
            <w:bottom w:val="none" w:sz="0" w:space="0" w:color="auto"/>
            <w:right w:val="none" w:sz="0" w:space="0" w:color="auto"/>
          </w:divBdr>
        </w:div>
        <w:div w:id="1035736202">
          <w:marLeft w:val="0"/>
          <w:marRight w:val="0"/>
          <w:marTop w:val="0"/>
          <w:marBottom w:val="0"/>
          <w:divBdr>
            <w:top w:val="none" w:sz="0" w:space="0" w:color="auto"/>
            <w:left w:val="none" w:sz="0" w:space="0" w:color="auto"/>
            <w:bottom w:val="none" w:sz="0" w:space="0" w:color="auto"/>
            <w:right w:val="none" w:sz="0" w:space="0" w:color="auto"/>
          </w:divBdr>
        </w:div>
        <w:div w:id="1060254911">
          <w:marLeft w:val="0"/>
          <w:marRight w:val="0"/>
          <w:marTop w:val="0"/>
          <w:marBottom w:val="0"/>
          <w:divBdr>
            <w:top w:val="none" w:sz="0" w:space="0" w:color="auto"/>
            <w:left w:val="none" w:sz="0" w:space="0" w:color="auto"/>
            <w:bottom w:val="none" w:sz="0" w:space="0" w:color="auto"/>
            <w:right w:val="none" w:sz="0" w:space="0" w:color="auto"/>
          </w:divBdr>
        </w:div>
        <w:div w:id="1256522828">
          <w:marLeft w:val="0"/>
          <w:marRight w:val="0"/>
          <w:marTop w:val="0"/>
          <w:marBottom w:val="0"/>
          <w:divBdr>
            <w:top w:val="none" w:sz="0" w:space="0" w:color="auto"/>
            <w:left w:val="none" w:sz="0" w:space="0" w:color="auto"/>
            <w:bottom w:val="none" w:sz="0" w:space="0" w:color="auto"/>
            <w:right w:val="none" w:sz="0" w:space="0" w:color="auto"/>
          </w:divBdr>
        </w:div>
        <w:div w:id="1362436449">
          <w:marLeft w:val="0"/>
          <w:marRight w:val="0"/>
          <w:marTop w:val="0"/>
          <w:marBottom w:val="0"/>
          <w:divBdr>
            <w:top w:val="none" w:sz="0" w:space="0" w:color="auto"/>
            <w:left w:val="none" w:sz="0" w:space="0" w:color="auto"/>
            <w:bottom w:val="none" w:sz="0" w:space="0" w:color="auto"/>
            <w:right w:val="none" w:sz="0" w:space="0" w:color="auto"/>
          </w:divBdr>
        </w:div>
        <w:div w:id="1429498977">
          <w:marLeft w:val="0"/>
          <w:marRight w:val="0"/>
          <w:marTop w:val="0"/>
          <w:marBottom w:val="0"/>
          <w:divBdr>
            <w:top w:val="none" w:sz="0" w:space="0" w:color="auto"/>
            <w:left w:val="none" w:sz="0" w:space="0" w:color="auto"/>
            <w:bottom w:val="none" w:sz="0" w:space="0" w:color="auto"/>
            <w:right w:val="none" w:sz="0" w:space="0" w:color="auto"/>
          </w:divBdr>
        </w:div>
        <w:div w:id="1527674121">
          <w:marLeft w:val="0"/>
          <w:marRight w:val="0"/>
          <w:marTop w:val="0"/>
          <w:marBottom w:val="0"/>
          <w:divBdr>
            <w:top w:val="none" w:sz="0" w:space="0" w:color="auto"/>
            <w:left w:val="none" w:sz="0" w:space="0" w:color="auto"/>
            <w:bottom w:val="none" w:sz="0" w:space="0" w:color="auto"/>
            <w:right w:val="none" w:sz="0" w:space="0" w:color="auto"/>
          </w:divBdr>
        </w:div>
        <w:div w:id="1877808448">
          <w:marLeft w:val="0"/>
          <w:marRight w:val="0"/>
          <w:marTop w:val="0"/>
          <w:marBottom w:val="0"/>
          <w:divBdr>
            <w:top w:val="none" w:sz="0" w:space="0" w:color="auto"/>
            <w:left w:val="none" w:sz="0" w:space="0" w:color="auto"/>
            <w:bottom w:val="none" w:sz="0" w:space="0" w:color="auto"/>
            <w:right w:val="none" w:sz="0" w:space="0" w:color="auto"/>
          </w:divBdr>
        </w:div>
        <w:div w:id="2047875328">
          <w:marLeft w:val="0"/>
          <w:marRight w:val="0"/>
          <w:marTop w:val="0"/>
          <w:marBottom w:val="0"/>
          <w:divBdr>
            <w:top w:val="none" w:sz="0" w:space="0" w:color="auto"/>
            <w:left w:val="none" w:sz="0" w:space="0" w:color="auto"/>
            <w:bottom w:val="none" w:sz="0" w:space="0" w:color="auto"/>
            <w:right w:val="none" w:sz="0" w:space="0" w:color="auto"/>
          </w:divBdr>
        </w:div>
        <w:div w:id="2053841576">
          <w:marLeft w:val="0"/>
          <w:marRight w:val="0"/>
          <w:marTop w:val="0"/>
          <w:marBottom w:val="0"/>
          <w:divBdr>
            <w:top w:val="none" w:sz="0" w:space="0" w:color="auto"/>
            <w:left w:val="none" w:sz="0" w:space="0" w:color="auto"/>
            <w:bottom w:val="none" w:sz="0" w:space="0" w:color="auto"/>
            <w:right w:val="none" w:sz="0" w:space="0" w:color="auto"/>
          </w:divBdr>
        </w:div>
        <w:div w:id="2138834978">
          <w:marLeft w:val="0"/>
          <w:marRight w:val="0"/>
          <w:marTop w:val="0"/>
          <w:marBottom w:val="0"/>
          <w:divBdr>
            <w:top w:val="none" w:sz="0" w:space="0" w:color="auto"/>
            <w:left w:val="none" w:sz="0" w:space="0" w:color="auto"/>
            <w:bottom w:val="none" w:sz="0" w:space="0" w:color="auto"/>
            <w:right w:val="none" w:sz="0" w:space="0" w:color="auto"/>
          </w:divBdr>
        </w:div>
      </w:divsChild>
    </w:div>
    <w:div w:id="2082680275">
      <w:bodyDiv w:val="1"/>
      <w:marLeft w:val="0"/>
      <w:marRight w:val="0"/>
      <w:marTop w:val="0"/>
      <w:marBottom w:val="0"/>
      <w:divBdr>
        <w:top w:val="none" w:sz="0" w:space="0" w:color="auto"/>
        <w:left w:val="none" w:sz="0" w:space="0" w:color="auto"/>
        <w:bottom w:val="none" w:sz="0" w:space="0" w:color="auto"/>
        <w:right w:val="none" w:sz="0" w:space="0" w:color="auto"/>
      </w:divBdr>
    </w:div>
    <w:div w:id="2107071663">
      <w:bodyDiv w:val="1"/>
      <w:marLeft w:val="0"/>
      <w:marRight w:val="0"/>
      <w:marTop w:val="0"/>
      <w:marBottom w:val="0"/>
      <w:divBdr>
        <w:top w:val="none" w:sz="0" w:space="0" w:color="auto"/>
        <w:left w:val="none" w:sz="0" w:space="0" w:color="auto"/>
        <w:bottom w:val="none" w:sz="0" w:space="0" w:color="auto"/>
        <w:right w:val="none" w:sz="0" w:space="0" w:color="auto"/>
      </w:divBdr>
    </w:div>
    <w:div w:id="2136488241">
      <w:bodyDiv w:val="1"/>
      <w:marLeft w:val="0"/>
      <w:marRight w:val="0"/>
      <w:marTop w:val="0"/>
      <w:marBottom w:val="0"/>
      <w:divBdr>
        <w:top w:val="none" w:sz="0" w:space="0" w:color="auto"/>
        <w:left w:val="none" w:sz="0" w:space="0" w:color="auto"/>
        <w:bottom w:val="none" w:sz="0" w:space="0" w:color="auto"/>
        <w:right w:val="none" w:sz="0" w:space="0" w:color="auto"/>
      </w:divBdr>
    </w:div>
    <w:div w:id="2137215343">
      <w:bodyDiv w:val="1"/>
      <w:marLeft w:val="0"/>
      <w:marRight w:val="0"/>
      <w:marTop w:val="0"/>
      <w:marBottom w:val="0"/>
      <w:divBdr>
        <w:top w:val="none" w:sz="0" w:space="0" w:color="auto"/>
        <w:left w:val="none" w:sz="0" w:space="0" w:color="auto"/>
        <w:bottom w:val="none" w:sz="0" w:space="0" w:color="auto"/>
        <w:right w:val="none" w:sz="0" w:space="0" w:color="auto"/>
      </w:divBdr>
    </w:div>
    <w:div w:id="214252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uowtsd-my.sharepoint.com/personal/rengland_150527_student_uwtsd_ac_uk/Documents/28_11_2021%20VEHILCE%20TO%20GRID%20TECH%20ASSIGNMENT%20(1).docx" TargetMode="External"/><Relationship Id="rId18" Type="http://schemas.openxmlformats.org/officeDocument/2006/relationships/hyperlink" Target="https://uowtsd-my.sharepoint.com/personal/rengland_150527_student_uwtsd_ac_uk/Documents/28_11_2021%20VEHILCE%20TO%20GRID%20TECH%20ASSIGNMENT%20(1).docx" TargetMode="External"/><Relationship Id="rId26" Type="http://schemas.openxmlformats.org/officeDocument/2006/relationships/image" Target="media/image4.jpeg"/><Relationship Id="rId39" Type="http://schemas.openxmlformats.org/officeDocument/2006/relationships/hyperlink" Target="https://www.sciencedirect.com/topics/engineering/lithium-ion-batteries" TargetMode="External"/><Relationship Id="rId3" Type="http://schemas.openxmlformats.org/officeDocument/2006/relationships/customXml" Target="../customXml/item3.xml"/><Relationship Id="rId21" Type="http://schemas.openxmlformats.org/officeDocument/2006/relationships/hyperlink" Target="https://uowtsd-my.sharepoint.com/personal/rengland_150527_student_uwtsd_ac_uk/Documents/28_11_2021%20VEHILCE%20TO%20GRID%20TECH%20ASSIGNMENT%20(1).docx" TargetMode="External"/><Relationship Id="rId34" Type="http://schemas.openxmlformats.org/officeDocument/2006/relationships/image" Target="media/image12.jpeg"/><Relationship Id="rId42" Type="http://schemas.openxmlformats.org/officeDocument/2006/relationships/image" Target="media/image16.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uowtsd-my.sharepoint.com/personal/rengland_150527_student_uwtsd_ac_uk/Documents/28_11_2021%20VEHILCE%20TO%20GRID%20TECH%20ASSIGNMENT%20(1).docx" TargetMode="External"/><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hyperlink" Target="https://www.sciencedirect.com/topics/earth-and-planetary-sciences/economic-viability" TargetMode="External"/><Relationship Id="rId2" Type="http://schemas.openxmlformats.org/officeDocument/2006/relationships/customXml" Target="../customXml/item2.xml"/><Relationship Id="rId16" Type="http://schemas.openxmlformats.org/officeDocument/2006/relationships/hyperlink" Target="https://uowtsd-my.sharepoint.com/personal/rengland_150527_student_uwtsd_ac_uk/Documents/28_11_2021%20VEHILCE%20TO%20GRID%20TECH%20ASSIGNMENT%20(1).docx" TargetMode="External"/><Relationship Id="rId20" Type="http://schemas.openxmlformats.org/officeDocument/2006/relationships/hyperlink" Target="https://uowtsd-my.sharepoint.com/personal/rengland_150527_student_uwtsd_ac_uk/Documents/28_11_2021%20VEHILCE%20TO%20GRID%20TECH%20ASSIGNMENT%20(1).docx" TargetMode="External"/><Relationship Id="rId29" Type="http://schemas.openxmlformats.org/officeDocument/2006/relationships/image" Target="media/image7.png"/><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2.jpeg"/><Relationship Id="rId32" Type="http://schemas.openxmlformats.org/officeDocument/2006/relationships/image" Target="media/image10.png"/><Relationship Id="rId37" Type="http://schemas.openxmlformats.org/officeDocument/2006/relationships/hyperlink" Target="https://www.sciencedirect.com/topics/engineering/lithium-ion-batteries" TargetMode="External"/><Relationship Id="rId40" Type="http://schemas.openxmlformats.org/officeDocument/2006/relationships/image" Target="media/image14.png"/><Relationship Id="rId5" Type="http://schemas.openxmlformats.org/officeDocument/2006/relationships/customXml" Target="../customXml/item5.xml"/><Relationship Id="rId15" Type="http://schemas.openxmlformats.org/officeDocument/2006/relationships/hyperlink" Target="https://uowtsd-my.sharepoint.com/personal/rengland_150527_student_uwtsd_ac_uk/Documents/28_11_2021%20VEHILCE%20TO%20GRID%20TECH%20ASSIGNMENT%20(1).docx" TargetMode="External"/><Relationship Id="rId23" Type="http://schemas.openxmlformats.org/officeDocument/2006/relationships/footer" Target="footer1.xml"/><Relationship Id="rId28" Type="http://schemas.openxmlformats.org/officeDocument/2006/relationships/image" Target="media/image6.jpeg"/><Relationship Id="rId36" Type="http://schemas.openxmlformats.org/officeDocument/2006/relationships/image" Target="media/image13.jpeg"/><Relationship Id="rId10" Type="http://schemas.openxmlformats.org/officeDocument/2006/relationships/footnotes" Target="footnotes.xml"/><Relationship Id="rId19" Type="http://schemas.openxmlformats.org/officeDocument/2006/relationships/hyperlink" Target="https://uowtsd-my.sharepoint.com/personal/rengland_150527_student_uwtsd_ac_uk/Documents/28_11_2021%20VEHILCE%20TO%20GRID%20TECH%20ASSIGNMENT%20(1).docx" TargetMode="External"/><Relationship Id="rId31" Type="http://schemas.openxmlformats.org/officeDocument/2006/relationships/image" Target="media/image9.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owtsd-my.sharepoint.com/personal/rengland_150527_student_uwtsd_ac_uk/Documents/28_11_2021%20VEHILCE%20TO%20GRID%20TECH%20ASSIGNMENT%20(1).docx" TargetMode="External"/><Relationship Id="rId22" Type="http://schemas.openxmlformats.org/officeDocument/2006/relationships/hyperlink" Target="https://uowtsd-my.sharepoint.com/personal/rengland_150527_student_uwtsd_ac_uk/Documents/28_11_2021%20VEHILCE%20TO%20GRID%20TECH%20ASSIGNMENT%20(1).docx" TargetMode="External"/><Relationship Id="rId27" Type="http://schemas.openxmlformats.org/officeDocument/2006/relationships/image" Target="media/image5.jpeg"/><Relationship Id="rId30" Type="http://schemas.openxmlformats.org/officeDocument/2006/relationships/image" Target="media/image8.png"/><Relationship Id="rId35" Type="http://schemas.openxmlformats.org/officeDocument/2006/relationships/hyperlink" Target="https://www.sciencedirect.com/topics/engineering/battery-electric-vehicle"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2021-11-01T00:00:00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8" ma:contentTypeDescription="Create a new document." ma:contentTypeScope="" ma:versionID="e4afd692f1e462e1aa4eadaab493490d">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3088cd961adf97c2cd157ed720a6f45a"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Mat19</b:Tag>
    <b:SourceType>Report</b:SourceType>
    <b:Guid>{8806AF7D-D01D-45D8-91FA-EC5B2976FCBD}</b:Guid>
    <b:Title>Electric car models to triple in Europe by 2021 – market data</b:Title>
    <b:Year>2019</b:Year>
    <b:Publisher>www.transportenvironment.org</b:Publisher>
    <b:Author>
      <b:Author>
        <b:NameList>
          <b:Person>
            <b:Last>Mathieu</b:Last>
            <b:First>Lucien</b:First>
          </b:Person>
        </b:NameList>
      </b:Author>
    </b:Author>
    <b:RefOrder>21</b:RefOrder>
  </b:Source>
  <b:Source>
    <b:Tag>Wag21</b:Tag>
    <b:SourceType>JournalArticle</b:SourceType>
    <b:Guid>{09912B3B-37EB-43B8-9DAC-778F7D1C1521}</b:Guid>
    <b:Author>
      <b:Author>
        <b:NameList>
          <b:Person>
            <b:Last>Wagner</b:Last>
            <b:First>Patrick</b:First>
          </b:Person>
        </b:NameList>
      </b:Author>
    </b:Author>
    <b:Year>2021</b:Year>
    <b:JournalName>E-Car Charging Infrastructure Becoming Mainstream</b:JournalName>
    <b:RefOrder>22</b:RefOrder>
  </b:Source>
  <b:Source>
    <b:Tag>Hei20</b:Tag>
    <b:SourceType>Report</b:SourceType>
    <b:Guid>{CD185F30-DC94-420D-B8DB-6FCDB0CA10A1}</b:Guid>
    <b:Author>
      <b:Author>
        <b:NameList>
          <b:Person>
            <b:Last>Vella</b:Last>
            <b:First>Heidi</b:First>
          </b:Person>
        </b:NameList>
      </b:Author>
    </b:Author>
    <b:Title>Electric vehicles charging back with V2G technology</b:Title>
    <b:Year>2020</b:Year>
    <b:Publisher>E&amp;T</b:Publisher>
    <b:RefOrder>23</b:RefOrder>
  </b:Source>
  <b:Source>
    <b:Tag>Nat21</b:Tag>
    <b:SourceType>Report</b:SourceType>
    <b:Guid>{A16573EB-7721-4E72-86D1-7CCEF2614CFF}</b:Guid>
    <b:Author>
      <b:Author>
        <b:Corporate>ESO, National Grid</b:Corporate>
      </b:Author>
    </b:Author>
    <b:Title>National Grdi Capacity Report</b:Title>
    <b:Year>2021</b:Year>
    <b:Publisher>Copyright@2021 National Grid ESO</b:Publisher>
    <b:City>Warrick</b:City>
    <b:RefOrder>9</b:RefOrder>
  </b:Source>
  <b:Source>
    <b:Tag>And11</b:Tag>
    <b:SourceType>Report</b:SourceType>
    <b:Guid>{60AFF7BD-4883-4E92-91E0-7458B46F857B}</b:Guid>
    <b:Author>
      <b:Author>
        <b:NameList>
          <b:Person>
            <b:Last>Anderson Hoke</b:Last>
            <b:First>Alexander</b:First>
            <b:Middle>Brissette, Annabelle Pratt, Kandler Smith</b:Middle>
          </b:Person>
        </b:NameList>
      </b:Author>
    </b:Author>
    <b:Title>Electric vehicle charge optimization including effects of lithium-ion battery degradation</b:Title>
    <b:Year>2011</b:Year>
    <b:Publisher>IEEE Vehicle Power and Propulsion Conference</b:Publisher>
    <b:RefOrder>20</b:RefOrder>
  </b:Source>
  <b:Source>
    <b:Tag>Kot18</b:Tag>
    <b:SourceType>Report</b:SourceType>
    <b:Guid>{C4333089-1206-45C4-8EF7-1289553B9229}</b:Guid>
    <b:Title>The viability of vehicle-to-grid operations from a battery technology andpolicy perspective</b:Title>
    <b:Year>2018</b:Year>
    <b:City>WMG, International Digital Laboratory, The University of Warwick, Coventry CV4 7AL, UKbHawaii Natural Energy Institute, SOEST, University of Hawaii at Manoa, 1680 East-West Road, POST 109, Honolulu, HI 96822, USA</b:City>
    <b:Publisher>Elsevier</b:Publisher>
    <b:Author>
      <b:Author>
        <b:NameList>
          <b:Person>
            <b:Last>Kotub Uddin</b:Last>
            <b:First>Matthieu</b:First>
            <b:Middle>Dubarry, Mark B. Glick</b:Middle>
          </b:Person>
        </b:NameList>
      </b:Author>
    </b:Author>
    <b:RefOrder>1</b:RefOrder>
  </b:Source>
  <b:Source>
    <b:Tag>HMG20</b:Tag>
    <b:SourceType>Report</b:SourceType>
    <b:Guid>{E2D8F68D-09CD-474A-B2CA-A0DF640033DD}</b:Guid>
    <b:Author>
      <b:Author>
        <b:Corporate>HM Government</b:Corporate>
      </b:Author>
    </b:Author>
    <b:Title>The Ten Point Plan for a Green Industrial Revolution</b:Title>
    <b:Year>2020</b:Year>
    <b:Publisher>@CrownCopyright 2020</b:Publisher>
    <b:City>London</b:City>
    <b:RefOrder>24</b:RefOrder>
  </b:Source>
  <b:Source>
    <b:Tag>Mat17</b:Tag>
    <b:SourceType>Report</b:SourceType>
    <b:Guid>{41E9BEFA-C020-4B75-8D4C-2F8D95ECE8C5}</b:Guid>
    <b:Author>
      <b:Author>
        <b:NameList>
          <b:Person>
            <b:Last>Matthieu Dubarry</b:Last>
            <b:First>Arnaud</b:First>
            <b:Middle>Devie, Katherine Mckenzie</b:Middle>
          </b:Person>
        </b:NameList>
      </b:Author>
    </b:Author>
    <b:Title>Durability and reliability of electric vehicle batteries under electric utility grid operations: Bidirectional charging impact analysis</b:Title>
    <b:Year>2017</b:Year>
    <b:Publisher>Copyright © 2021 Elsevier B.V.</b:Publisher>
    <b:City>Manoa</b:City>
    <b:RefOrder>2</b:RefOrder>
  </b:Source>
  <b:Source>
    <b:Tag>SPG21</b:Tag>
    <b:SourceType>Report</b:SourceType>
    <b:Guid>{9EC6C26E-979F-47AA-B1E7-8B4704B6BAC9}</b:Guid>
    <b:Author>
      <b:Author>
        <b:Corporate>S&amp;P Global Market Intelligence,</b:Corporate>
      </b:Author>
    </b:Author>
    <b:Title>Global Lithium Ion battery capacity set to triple</b:Title>
    <b:Year>2021</b:Year>
    <b:Publisher>S&amp;P Global Sustainable1 </b:Publisher>
    <b:City>Global</b:City>
    <b:RefOrder>25</b:RefOrder>
  </b:Source>
  <b:Source>
    <b:Tag>Loc21</b:Tag>
    <b:SourceType>InternetSite</b:SourceType>
    <b:Guid>{0794F3CF-17C5-4BA7-B46C-4805CC51505D}</b:Guid>
    <b:Author>
      <b:Author>
        <b:Corporate>Local Government Association </b:Corporate>
      </b:Author>
    </b:Author>
    <b:Title>Electric vehicles: What’s going on out there?</b:Title>
    <b:Year>2021</b:Year>
    <b:City>London</b:City>
    <b:YearAccessed>2021</b:YearAccessed>
    <b:MonthAccessed>11</b:MonthAccessed>
    <b:DayAccessed>18</b:DayAccessed>
    <b:URL>https://www.local.gov.uk/electric-vehicles-whats-going-out-there</b:URL>
    <b:RefOrder>10</b:RefOrder>
  </b:Source>
  <b:Source>
    <b:Tag>MDS19</b:Tag>
    <b:SourceType>Report</b:SourceType>
    <b:Guid>{0E8EFE64-734F-47A1-9878-CBE923926965}</b:Guid>
    <b:Title>Technical investigation on V2G, S2V, and V2I for next generation smart city planning</b:Title>
    <b:Year>2019</b:Year>
    <b:Author>
      <b:Author>
        <b:NameList>
          <b:Person>
            <b:Last>MD. Shahrukh Adnan Khan</b:Last>
            <b:First>Kazi</b:First>
            <b:Middle>Mahtab Kadir, Khandaker Sultan Mahmood, Md Ibrahim Ibne Alam, Ainun Kamal, Md MamoonAl Bashir</b:Middle>
          </b:Person>
        </b:NameList>
      </b:Author>
    </b:Author>
    <b:Publisher>© 2020 University of Electronic Science and Technology of China. Publishing Services provided by Elsevier B.V. on behalf of KeAi.</b:Publisher>
    <b:RefOrder>11</b:RefOrder>
  </b:Source>
  <b:Source>
    <b:Tag>Nuc19</b:Tag>
    <b:SourceType>Misc</b:SourceType>
    <b:Guid>{4B251ED3-ED2B-4F0B-A101-47D2A06786C5}</b:Guid>
    <b:Title>The impact of non-technoligical innovation on technological</b:Title>
    <b:Year>2019</b:Year>
    <b:Publisher>copyright@Nuclearnews</b:Publisher>
    <b:Author>
      <b:Author>
        <b:Corporate>Nuclearnews</b:Corporate>
      </b:Author>
    </b:Author>
    <b:RefOrder>6</b:RefOrder>
  </b:Source>
  <b:Source>
    <b:Tag>Reg21</b:Tag>
    <b:SourceType>JournalArticle</b:SourceType>
    <b:Guid>{E3E9837B-2779-4DEC-B779-EA573F53D5CD}</b:Guid>
    <b:Year>2021</b:Year>
    <b:Author>
      <b:Author>
        <b:Corporate>Regen Power</b:Corporate>
      </b:Author>
    </b:Author>
    <b:JournalName>What are the problems faced by renewable energy?</b:JournalName>
    <b:Pages>1-3</b:Pages>
    <b:RefOrder>8</b:RefOrder>
  </b:Source>
  <b:Source>
    <b:Tag>Vir21</b:Tag>
    <b:SourceType>InternetSite</b:SourceType>
    <b:Guid>{6EAC358A-6F75-40E1-BB3F-C8D8544BDACA}</b:Guid>
    <b:Author>
      <b:Author>
        <b:Corporate>VirtaGlobal</b:Corporate>
      </b:Author>
    </b:Author>
    <b:Title>VEHICLE-TO-GRID (V2G): EVERYTHING YOU NEED TO KNOW</b:Title>
    <b:Year>2021</b:Year>
    <b:YearAccessed>2021</b:YearAccessed>
    <b:MonthAccessed>11</b:MonthAccessed>
    <b:DayAccessed>21</b:DayAccessed>
    <b:URL>https://www.virta.global/vehicle-to-grid-v2g</b:URL>
    <b:RefOrder>12</b:RefOrder>
  </b:Source>
  <b:Source>
    <b:Tag>Ele21</b:Tag>
    <b:SourceType>InternetSite</b:SourceType>
    <b:Guid>{EECA413D-F1D8-4D30-8104-EC46BDEC7375}</b:Guid>
    <b:Title>ElectricMotorengineering</b:Title>
    <b:Year>2021</b:Year>
    <b:YearAccessed>2021</b:YearAccessed>
    <b:MonthAccessed>11</b:MonthAccessed>
    <b:DayAccessed>22</b:DayAccessed>
    <b:URL>https://www.electricmotorengineering.com/life-cycle-assessment-electric-car-wins/</b:URL>
    <b:Author>
      <b:Author>
        <b:Corporate>ElectricMotorengineering</b:Corporate>
      </b:Author>
    </b:Author>
    <b:RefOrder>14</b:RefOrder>
  </b:Source>
  <b:Source>
    <b:Tag>Lil21</b:Tag>
    <b:SourceType>JournalArticle</b:SourceType>
    <b:Guid>{05E5FAA0-93F5-4E71-8C84-463866E2174D}</b:Guid>
    <b:Author>
      <b:Author>
        <b:NameList>
          <b:Person>
            <b:Last>Lilly</b:Last>
            <b:First>Chriss</b:First>
          </b:Person>
        </b:NameList>
      </b:Author>
    </b:Author>
    <b:Title>Electric car market statistics</b:Title>
    <b:Year>2021</b:Year>
    <b:RefOrder>5</b:RefOrder>
  </b:Source>
  <b:Source>
    <b:Tag>SMM21</b:Tag>
    <b:SourceType>InternetSite</b:SourceType>
    <b:Guid>{395E9434-2F8E-440D-9ED8-4FD48FAE92A4}</b:Guid>
    <b:Title>SMMT</b:Title>
    <b:Year>2021</b:Year>
    <b:Author>
      <b:Author>
        <b:Corporate>SMMT</b:Corporate>
      </b:Author>
    </b:Author>
    <b:YearAccessed>2021</b:YearAccessed>
    <b:MonthAccessed>11</b:MonthAccessed>
    <b:DayAccessed>21</b:DayAccessed>
    <b:URL>https://www.smmt.co.uk/vehicle-data/evs-and-afvs-registrations/</b:URL>
    <b:RefOrder>4</b:RefOrder>
  </b:Source>
  <b:Source>
    <b:Tag>Cha19</b:Tag>
    <b:SourceType>InternetSite</b:SourceType>
    <b:Guid>{EDE126D9-2C73-402A-8FF9-1FBE5764DE49}</b:Guid>
    <b:Author>
      <b:Author>
        <b:NameList>
          <b:Person>
            <b:Last>Morris</b:Last>
            <b:First>Charles</b:First>
          </b:Person>
        </b:NameList>
      </b:Author>
    </b:Author>
    <b:Title>Cleantechnica</b:Title>
    <b:Year>2019</b:Year>
    <b:YearAccessed>2021</b:YearAccessed>
    <b:MonthAccessed>11</b:MonthAccessed>
    <b:DayAccessed>23</b:DayAccessed>
    <b:URL>https://cleantechnica.com/2019/06/13/chart-electric-cars-cutting-gasoline-use-by-hundreds-of-millions-of-gallons-a-year/</b:URL>
    <b:RefOrder>26</b:RefOrder>
  </b:Source>
  <b:Source>
    <b:Tag>Dep20</b:Tag>
    <b:SourceType>JournalArticle</b:SourceType>
    <b:Guid>{AB6040DF-0C0E-48BA-92F8-0354334F9539}</b:Guid>
    <b:Title>UK Energy Statistics, Q1 2020</b:Title>
    <b:Year>2020</b:Year>
    <b:Author>
      <b:Author>
        <b:Corporate>Deparment for Bussiness, Energy &amp; Industrial Strategy</b:Corporate>
      </b:Author>
    </b:Author>
    <b:JournalName>Press notice (June 2)</b:JournalName>
    <b:Pages>14</b:Pages>
    <b:RefOrder>15</b:RefOrder>
  </b:Source>
  <b:Source>
    <b:Tag>Xio21</b:Tag>
    <b:SourceType>Report</b:SourceType>
    <b:Guid>{60AD9A81-55EA-4E0F-9C34-5EAB93FE3F2D}</b:Guid>
    <b:Title>Life-cycle assessment of the environmental impact of the batteries used in pure electric passenger cars</b:Title>
    <b:Year>2021</b:Year>
    <b:Author>
      <b:Author>
        <b:NameList>
          <b:Person>
            <b:Last>Xiong Shu</b:Last>
            <b:First>Yingfu</b:First>
            <b:Middle>Guo, Wenxian Yang, Kexiang Weib, Guanghui Zhud</b:Middle>
          </b:Person>
        </b:NameList>
      </b:Author>
    </b:Author>
    <b:Publisher>Elsevier Ltd.</b:Publisher>
    <b:RefOrder>13</b:RefOrder>
  </b:Source>
  <b:Source>
    <b:Tag>Uni20</b:Tag>
    <b:SourceType>InternetSite</b:SourceType>
    <b:Guid>{EB408E93-90FC-48EE-810C-26480B0B8E4D}</b:Guid>
    <b:Title>United Nations Conference on Trade and Developement</b:Title>
    <b:Year>2020</b:Year>
    <b:YearAccessed>2021</b:YearAccessed>
    <b:MonthAccessed>11</b:MonthAccessed>
    <b:DayAccessed>5</b:DayAccessed>
    <b:URL>https://unctad.org/news/developing-countries-pay-environmental-cost-electric-car-batteries</b:URL>
    <b:Author>
      <b:Author>
        <b:Corporate>UNCTAD</b:Corporate>
      </b:Author>
    </b:Author>
    <b:RefOrder>17</b:RefOrder>
  </b:Source>
  <b:Source>
    <b:Tag>And20</b:Tag>
    <b:SourceType>Report</b:SourceType>
    <b:Guid>{7F3777AB-DA56-4ED9-B9AE-DB8D2E5D253A}</b:Guid>
    <b:Title>Life Cycle Assessment of Electric Vehicle Batteries: An Overview of Recent Literature</b:Title>
    <b:Year>2020</b:Year>
    <b:City>Milan</b:City>
    <b:Publisher>Energies</b:Publisher>
    <b:Author>
      <b:Author>
        <b:NameList>
          <b:Person>
            <b:Last>Andrea Temporelli</b:Last>
            <b:First>Maria</b:First>
            <b:Middle>Leonor Carvalho,Pierpaolo Girardi</b:Middle>
          </b:Person>
        </b:NameList>
      </b:Author>
    </b:Author>
    <b:RefOrder>16</b:RefOrder>
  </b:Source>
  <b:Source>
    <b:Tag>Bin14</b:Tag>
    <b:SourceType>Report</b:SourceType>
    <b:Guid>{7FA8625A-98E7-4047-8B33-33F3BF4EB415}</b:Guid>
    <b:Author>
      <b:Author>
        <b:NameList>
          <b:Person>
            <b:Last>Bingbing</b:Last>
            <b:First>Xianfeng</b:First>
            <b:Middle>,GaoJianyang,Chris Yuan</b:Middle>
          </b:Person>
        </b:NameList>
      </b:Author>
    </b:Author>
    <b:Title>Life Cycle Environmental Impact of High-Capacity Lithium Ion Battery with Silicon Nanowires Anode for Electric Vehicles</b:Title>
    <b:Year>2014</b:Year>
    <b:Publisher>ACS Publications @ 2014 American Chemical Society</b:Publisher>
    <b:City>Milwaukee</b:City>
    <b:RefOrder>18</b:RefOrder>
  </b:Source>
  <b:Source>
    <b:Tag>Add21</b:Tag>
    <b:SourceType>JournalArticle</b:SourceType>
    <b:Guid>{964BDDFD-C154-4238-A84A-F7EB0435EACB}</b:Guid>
    <b:Title>TESLA LOOKS FOR ALTERNATIVES TO COBALT MINING</b:Title>
    <b:Year>2021</b:Year>
    <b:Author>
      <b:Author>
        <b:NameList>
          <b:Person>
            <b:Last>Franklin</b:Last>
            <b:First>Addison</b:First>
          </b:Person>
        </b:NameList>
      </b:Author>
    </b:Author>
    <b:JournalName>Alternatives to Cobalt Mining</b:JournalName>
    <b:RefOrder>19</b:RefOrder>
  </b:Source>
  <b:Source>
    <b:Tag>Reu17</b:Tag>
    <b:SourceType>InternetSite</b:SourceType>
    <b:Guid>{239866B9-B4DB-4C51-8111-2F74854EAF79}</b:Guid>
    <b:Title>Reuters</b:Title>
    <b:Year>2017</b:Year>
    <b:Author>
      <b:Author>
        <b:Corporate>Reuters</b:Corporate>
      </b:Author>
    </b:Author>
    <b:YearAccessed>2021</b:YearAccessed>
    <b:MonthAccessed>11</b:MonthAccessed>
    <b:DayAccessed>14</b:DayAccessed>
    <b:URL>https://www.reuters.com/article/nationalgrid-energy-idUSL8N1K342P</b:URL>
    <b:RefOrder>7</b:RefOrder>
  </b:Source>
  <b:Source>
    <b:Tag>Kot17</b:Tag>
    <b:SourceType>Report</b:SourceType>
    <b:Guid>{E8F0C502-F336-4E34-B335-DE482935D703}</b:Guid>
    <b:Author>
      <b:Author>
        <b:NameList>
          <b:Person>
            <b:Last>Kotub Uddin</b:Last>
            <b:First>TimJackson,</b:First>
            <b:Middle>Widanalage D. Widanagea, Gael Chouchelamane, Paul A. Jennings, James Marco</b:Middle>
          </b:Person>
        </b:NameList>
      </b:Author>
    </b:Author>
    <b:Title>On the possibility of extending the lifetime of lithium-ion batteries through optimal V2G facilitated by an integrated vehicle and smart-grid system</b:Title>
    <b:Year>2017</b:Year>
    <b:Publisher>© 2017 The Authors. Published by Elsevier Ltd.</b:Publisher>
    <b:City>Warrick</b:City>
    <b:RefOrder>3</b:RefOrder>
  </b:Source>
  <b:Source>
    <b:Tag>Gok12</b:Tag>
    <b:SourceType>Report</b:SourceType>
    <b:Guid>{B7C76A42-F47E-407A-85DF-E6A23A90BE3E}</b:Guid>
    <b:Author>
      <b:Author>
        <b:NameList>
          <b:Person>
            <b:Last>Gokten</b:Last>
            <b:First>Soner</b:First>
          </b:Person>
        </b:NameList>
      </b:Author>
    </b:Author>
    <b:Title>An overview of Financial Aspect for thermal Power Plants</b:Title>
    <b:Year>2012</b:Year>
    <b:Publisher>Researchgate</b:Publisher>
    <b:City>Gazi</b:City>
    <b:Edition>1st</b:Edition>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501C21-8B48-49B6-9B86-DB79ED2C3375}">
  <ds:schemaRefs>
    <ds:schemaRef ds:uri="http://schemas.microsoft.com/sharepoint/v3/contenttype/forms"/>
  </ds:schemaRefs>
</ds:datastoreItem>
</file>

<file path=customXml/itemProps3.xml><?xml version="1.0" encoding="utf-8"?>
<ds:datastoreItem xmlns:ds="http://schemas.openxmlformats.org/officeDocument/2006/customXml" ds:itemID="{342EFB5C-095D-4897-847F-59125CF4A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1FD081-D8EA-45BC-A28C-4681D2A4A38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faa71f4d-89e4-4bc7-bae8-eb8f92ec0efb"/>
    <ds:schemaRef ds:uri="1c03a1d9-70c4-477b-aef0-fd07cc731e16"/>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7EBCC4C9-91CF-49C3-9D8F-C382D6D20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4346</Words>
  <Characters>24775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Vehicle to Grid Technology</vt:lpstr>
    </vt:vector>
  </TitlesOfParts>
  <Company>UWTSD</Company>
  <LinksUpToDate>false</LinksUpToDate>
  <CharactersWithSpaces>29063</CharactersWithSpaces>
  <SharedDoc>false</SharedDoc>
  <HLinks>
    <vt:vector size="204" baseType="variant">
      <vt:variant>
        <vt:i4>3538983</vt:i4>
      </vt:variant>
      <vt:variant>
        <vt:i4>291</vt:i4>
      </vt:variant>
      <vt:variant>
        <vt:i4>0</vt:i4>
      </vt:variant>
      <vt:variant>
        <vt:i4>5</vt:i4>
      </vt:variant>
      <vt:variant>
        <vt:lpwstr>https://www.sciencedirect.com/topics/engineering/lithium-ion-batteries</vt:lpwstr>
      </vt:variant>
      <vt:variant>
        <vt:lpwstr/>
      </vt:variant>
      <vt:variant>
        <vt:i4>1966103</vt:i4>
      </vt:variant>
      <vt:variant>
        <vt:i4>258</vt:i4>
      </vt:variant>
      <vt:variant>
        <vt:i4>0</vt:i4>
      </vt:variant>
      <vt:variant>
        <vt:i4>5</vt:i4>
      </vt:variant>
      <vt:variant>
        <vt:lpwstr>https://www.sciencedirect.com/topics/engineering/battery-electric-vehicle</vt:lpwstr>
      </vt:variant>
      <vt:variant>
        <vt:lpwstr/>
      </vt:variant>
      <vt:variant>
        <vt:i4>1441855</vt:i4>
      </vt:variant>
      <vt:variant>
        <vt:i4>194</vt:i4>
      </vt:variant>
      <vt:variant>
        <vt:i4>0</vt:i4>
      </vt:variant>
      <vt:variant>
        <vt:i4>5</vt:i4>
      </vt:variant>
      <vt:variant>
        <vt:lpwstr/>
      </vt:variant>
      <vt:variant>
        <vt:lpwstr>_Toc89093544</vt:lpwstr>
      </vt:variant>
      <vt:variant>
        <vt:i4>1114175</vt:i4>
      </vt:variant>
      <vt:variant>
        <vt:i4>188</vt:i4>
      </vt:variant>
      <vt:variant>
        <vt:i4>0</vt:i4>
      </vt:variant>
      <vt:variant>
        <vt:i4>5</vt:i4>
      </vt:variant>
      <vt:variant>
        <vt:lpwstr/>
      </vt:variant>
      <vt:variant>
        <vt:lpwstr>_Toc89093543</vt:lpwstr>
      </vt:variant>
      <vt:variant>
        <vt:i4>3997737</vt:i4>
      </vt:variant>
      <vt:variant>
        <vt:i4>182</vt:i4>
      </vt:variant>
      <vt:variant>
        <vt:i4>0</vt:i4>
      </vt:variant>
      <vt:variant>
        <vt:i4>5</vt:i4>
      </vt:variant>
      <vt:variant>
        <vt:lpwstr>https://uowtsd-my.sharepoint.com/personal/rengland_150527_student_uwtsd_ac_uk/Documents/28_11_2021 VEHILCE TO GRID TECH ASSIGNMENT (1).docx</vt:lpwstr>
      </vt:variant>
      <vt:variant>
        <vt:lpwstr>_Toc89093542</vt:lpwstr>
      </vt:variant>
      <vt:variant>
        <vt:i4>4063273</vt:i4>
      </vt:variant>
      <vt:variant>
        <vt:i4>176</vt:i4>
      </vt:variant>
      <vt:variant>
        <vt:i4>0</vt:i4>
      </vt:variant>
      <vt:variant>
        <vt:i4>5</vt:i4>
      </vt:variant>
      <vt:variant>
        <vt:lpwstr>https://uowtsd-my.sharepoint.com/personal/rengland_150527_student_uwtsd_ac_uk/Documents/28_11_2021 VEHILCE TO GRID TECH ASSIGNMENT (1).docx</vt:lpwstr>
      </vt:variant>
      <vt:variant>
        <vt:lpwstr>_Toc89093541</vt:lpwstr>
      </vt:variant>
      <vt:variant>
        <vt:i4>4128809</vt:i4>
      </vt:variant>
      <vt:variant>
        <vt:i4>170</vt:i4>
      </vt:variant>
      <vt:variant>
        <vt:i4>0</vt:i4>
      </vt:variant>
      <vt:variant>
        <vt:i4>5</vt:i4>
      </vt:variant>
      <vt:variant>
        <vt:lpwstr>https://uowtsd-my.sharepoint.com/personal/rengland_150527_student_uwtsd_ac_uk/Documents/28_11_2021 VEHILCE TO GRID TECH ASSIGNMENT (1).docx</vt:lpwstr>
      </vt:variant>
      <vt:variant>
        <vt:lpwstr>_Toc89093540</vt:lpwstr>
      </vt:variant>
      <vt:variant>
        <vt:i4>3538990</vt:i4>
      </vt:variant>
      <vt:variant>
        <vt:i4>164</vt:i4>
      </vt:variant>
      <vt:variant>
        <vt:i4>0</vt:i4>
      </vt:variant>
      <vt:variant>
        <vt:i4>5</vt:i4>
      </vt:variant>
      <vt:variant>
        <vt:lpwstr>https://uowtsd-my.sharepoint.com/personal/rengland_150527_student_uwtsd_ac_uk/Documents/28_11_2021 VEHILCE TO GRID TECH ASSIGNMENT (1).docx</vt:lpwstr>
      </vt:variant>
      <vt:variant>
        <vt:lpwstr>_Toc89093539</vt:lpwstr>
      </vt:variant>
      <vt:variant>
        <vt:i4>1703992</vt:i4>
      </vt:variant>
      <vt:variant>
        <vt:i4>158</vt:i4>
      </vt:variant>
      <vt:variant>
        <vt:i4>0</vt:i4>
      </vt:variant>
      <vt:variant>
        <vt:i4>5</vt:i4>
      </vt:variant>
      <vt:variant>
        <vt:lpwstr/>
      </vt:variant>
      <vt:variant>
        <vt:lpwstr>_Toc89093538</vt:lpwstr>
      </vt:variant>
      <vt:variant>
        <vt:i4>3670062</vt:i4>
      </vt:variant>
      <vt:variant>
        <vt:i4>152</vt:i4>
      </vt:variant>
      <vt:variant>
        <vt:i4>0</vt:i4>
      </vt:variant>
      <vt:variant>
        <vt:i4>5</vt:i4>
      </vt:variant>
      <vt:variant>
        <vt:lpwstr>https://uowtsd-my.sharepoint.com/personal/rengland_150527_student_uwtsd_ac_uk/Documents/28_11_2021 VEHILCE TO GRID TECH ASSIGNMENT (1).docx</vt:lpwstr>
      </vt:variant>
      <vt:variant>
        <vt:lpwstr>_Toc89093537</vt:lpwstr>
      </vt:variant>
      <vt:variant>
        <vt:i4>3735598</vt:i4>
      </vt:variant>
      <vt:variant>
        <vt:i4>146</vt:i4>
      </vt:variant>
      <vt:variant>
        <vt:i4>0</vt:i4>
      </vt:variant>
      <vt:variant>
        <vt:i4>5</vt:i4>
      </vt:variant>
      <vt:variant>
        <vt:lpwstr>https://uowtsd-my.sharepoint.com/personal/rengland_150527_student_uwtsd_ac_uk/Documents/28_11_2021 VEHILCE TO GRID TECH ASSIGNMENT (1).docx</vt:lpwstr>
      </vt:variant>
      <vt:variant>
        <vt:lpwstr>_Toc89093536</vt:lpwstr>
      </vt:variant>
      <vt:variant>
        <vt:i4>3801134</vt:i4>
      </vt:variant>
      <vt:variant>
        <vt:i4>140</vt:i4>
      </vt:variant>
      <vt:variant>
        <vt:i4>0</vt:i4>
      </vt:variant>
      <vt:variant>
        <vt:i4>5</vt:i4>
      </vt:variant>
      <vt:variant>
        <vt:lpwstr>https://uowtsd-my.sharepoint.com/personal/rengland_150527_student_uwtsd_ac_uk/Documents/28_11_2021 VEHILCE TO GRID TECH ASSIGNMENT (1).docx</vt:lpwstr>
      </vt:variant>
      <vt:variant>
        <vt:lpwstr>_Toc89093535</vt:lpwstr>
      </vt:variant>
      <vt:variant>
        <vt:i4>3866670</vt:i4>
      </vt:variant>
      <vt:variant>
        <vt:i4>134</vt:i4>
      </vt:variant>
      <vt:variant>
        <vt:i4>0</vt:i4>
      </vt:variant>
      <vt:variant>
        <vt:i4>5</vt:i4>
      </vt:variant>
      <vt:variant>
        <vt:lpwstr>https://uowtsd-my.sharepoint.com/personal/rengland_150527_student_uwtsd_ac_uk/Documents/28_11_2021 VEHILCE TO GRID TECH ASSIGNMENT (1).docx</vt:lpwstr>
      </vt:variant>
      <vt:variant>
        <vt:lpwstr>_Toc89093534</vt:lpwstr>
      </vt:variant>
      <vt:variant>
        <vt:i4>3932206</vt:i4>
      </vt:variant>
      <vt:variant>
        <vt:i4>128</vt:i4>
      </vt:variant>
      <vt:variant>
        <vt:i4>0</vt:i4>
      </vt:variant>
      <vt:variant>
        <vt:i4>5</vt:i4>
      </vt:variant>
      <vt:variant>
        <vt:lpwstr>https://uowtsd-my.sharepoint.com/personal/rengland_150527_student_uwtsd_ac_uk/Documents/28_11_2021 VEHILCE TO GRID TECH ASSIGNMENT (1).docx</vt:lpwstr>
      </vt:variant>
      <vt:variant>
        <vt:lpwstr>_Toc89093533</vt:lpwstr>
      </vt:variant>
      <vt:variant>
        <vt:i4>3997742</vt:i4>
      </vt:variant>
      <vt:variant>
        <vt:i4>122</vt:i4>
      </vt:variant>
      <vt:variant>
        <vt:i4>0</vt:i4>
      </vt:variant>
      <vt:variant>
        <vt:i4>5</vt:i4>
      </vt:variant>
      <vt:variant>
        <vt:lpwstr>https://uowtsd-my.sharepoint.com/personal/rengland_150527_student_uwtsd_ac_uk/Documents/28_11_2021 VEHILCE TO GRID TECH ASSIGNMENT (1).docx</vt:lpwstr>
      </vt:variant>
      <vt:variant>
        <vt:lpwstr>_Toc89093532</vt:lpwstr>
      </vt:variant>
      <vt:variant>
        <vt:i4>1245245</vt:i4>
      </vt:variant>
      <vt:variant>
        <vt:i4>113</vt:i4>
      </vt:variant>
      <vt:variant>
        <vt:i4>0</vt:i4>
      </vt:variant>
      <vt:variant>
        <vt:i4>5</vt:i4>
      </vt:variant>
      <vt:variant>
        <vt:lpwstr/>
      </vt:variant>
      <vt:variant>
        <vt:lpwstr>_Toc84607949</vt:lpwstr>
      </vt:variant>
      <vt:variant>
        <vt:i4>1769521</vt:i4>
      </vt:variant>
      <vt:variant>
        <vt:i4>104</vt:i4>
      </vt:variant>
      <vt:variant>
        <vt:i4>0</vt:i4>
      </vt:variant>
      <vt:variant>
        <vt:i4>5</vt:i4>
      </vt:variant>
      <vt:variant>
        <vt:lpwstr/>
      </vt:variant>
      <vt:variant>
        <vt:lpwstr>_Toc88809084</vt:lpwstr>
      </vt:variant>
      <vt:variant>
        <vt:i4>1835057</vt:i4>
      </vt:variant>
      <vt:variant>
        <vt:i4>98</vt:i4>
      </vt:variant>
      <vt:variant>
        <vt:i4>0</vt:i4>
      </vt:variant>
      <vt:variant>
        <vt:i4>5</vt:i4>
      </vt:variant>
      <vt:variant>
        <vt:lpwstr/>
      </vt:variant>
      <vt:variant>
        <vt:lpwstr>_Toc88809083</vt:lpwstr>
      </vt:variant>
      <vt:variant>
        <vt:i4>1900593</vt:i4>
      </vt:variant>
      <vt:variant>
        <vt:i4>92</vt:i4>
      </vt:variant>
      <vt:variant>
        <vt:i4>0</vt:i4>
      </vt:variant>
      <vt:variant>
        <vt:i4>5</vt:i4>
      </vt:variant>
      <vt:variant>
        <vt:lpwstr/>
      </vt:variant>
      <vt:variant>
        <vt:lpwstr>_Toc88809082</vt:lpwstr>
      </vt:variant>
      <vt:variant>
        <vt:i4>1966129</vt:i4>
      </vt:variant>
      <vt:variant>
        <vt:i4>86</vt:i4>
      </vt:variant>
      <vt:variant>
        <vt:i4>0</vt:i4>
      </vt:variant>
      <vt:variant>
        <vt:i4>5</vt:i4>
      </vt:variant>
      <vt:variant>
        <vt:lpwstr/>
      </vt:variant>
      <vt:variant>
        <vt:lpwstr>_Toc88809081</vt:lpwstr>
      </vt:variant>
      <vt:variant>
        <vt:i4>2031665</vt:i4>
      </vt:variant>
      <vt:variant>
        <vt:i4>80</vt:i4>
      </vt:variant>
      <vt:variant>
        <vt:i4>0</vt:i4>
      </vt:variant>
      <vt:variant>
        <vt:i4>5</vt:i4>
      </vt:variant>
      <vt:variant>
        <vt:lpwstr/>
      </vt:variant>
      <vt:variant>
        <vt:lpwstr>_Toc88809080</vt:lpwstr>
      </vt:variant>
      <vt:variant>
        <vt:i4>1441854</vt:i4>
      </vt:variant>
      <vt:variant>
        <vt:i4>74</vt:i4>
      </vt:variant>
      <vt:variant>
        <vt:i4>0</vt:i4>
      </vt:variant>
      <vt:variant>
        <vt:i4>5</vt:i4>
      </vt:variant>
      <vt:variant>
        <vt:lpwstr/>
      </vt:variant>
      <vt:variant>
        <vt:lpwstr>_Toc88809079</vt:lpwstr>
      </vt:variant>
      <vt:variant>
        <vt:i4>1507390</vt:i4>
      </vt:variant>
      <vt:variant>
        <vt:i4>68</vt:i4>
      </vt:variant>
      <vt:variant>
        <vt:i4>0</vt:i4>
      </vt:variant>
      <vt:variant>
        <vt:i4>5</vt:i4>
      </vt:variant>
      <vt:variant>
        <vt:lpwstr/>
      </vt:variant>
      <vt:variant>
        <vt:lpwstr>_Toc88809078</vt:lpwstr>
      </vt:variant>
      <vt:variant>
        <vt:i4>1572926</vt:i4>
      </vt:variant>
      <vt:variant>
        <vt:i4>62</vt:i4>
      </vt:variant>
      <vt:variant>
        <vt:i4>0</vt:i4>
      </vt:variant>
      <vt:variant>
        <vt:i4>5</vt:i4>
      </vt:variant>
      <vt:variant>
        <vt:lpwstr/>
      </vt:variant>
      <vt:variant>
        <vt:lpwstr>_Toc88809077</vt:lpwstr>
      </vt:variant>
      <vt:variant>
        <vt:i4>1638462</vt:i4>
      </vt:variant>
      <vt:variant>
        <vt:i4>56</vt:i4>
      </vt:variant>
      <vt:variant>
        <vt:i4>0</vt:i4>
      </vt:variant>
      <vt:variant>
        <vt:i4>5</vt:i4>
      </vt:variant>
      <vt:variant>
        <vt:lpwstr/>
      </vt:variant>
      <vt:variant>
        <vt:lpwstr>_Toc88809076</vt:lpwstr>
      </vt:variant>
      <vt:variant>
        <vt:i4>1703998</vt:i4>
      </vt:variant>
      <vt:variant>
        <vt:i4>50</vt:i4>
      </vt:variant>
      <vt:variant>
        <vt:i4>0</vt:i4>
      </vt:variant>
      <vt:variant>
        <vt:i4>5</vt:i4>
      </vt:variant>
      <vt:variant>
        <vt:lpwstr/>
      </vt:variant>
      <vt:variant>
        <vt:lpwstr>_Toc88809075</vt:lpwstr>
      </vt:variant>
      <vt:variant>
        <vt:i4>1769534</vt:i4>
      </vt:variant>
      <vt:variant>
        <vt:i4>44</vt:i4>
      </vt:variant>
      <vt:variant>
        <vt:i4>0</vt:i4>
      </vt:variant>
      <vt:variant>
        <vt:i4>5</vt:i4>
      </vt:variant>
      <vt:variant>
        <vt:lpwstr/>
      </vt:variant>
      <vt:variant>
        <vt:lpwstr>_Toc88809074</vt:lpwstr>
      </vt:variant>
      <vt:variant>
        <vt:i4>1835070</vt:i4>
      </vt:variant>
      <vt:variant>
        <vt:i4>38</vt:i4>
      </vt:variant>
      <vt:variant>
        <vt:i4>0</vt:i4>
      </vt:variant>
      <vt:variant>
        <vt:i4>5</vt:i4>
      </vt:variant>
      <vt:variant>
        <vt:lpwstr/>
      </vt:variant>
      <vt:variant>
        <vt:lpwstr>_Toc88809073</vt:lpwstr>
      </vt:variant>
      <vt:variant>
        <vt:i4>1900606</vt:i4>
      </vt:variant>
      <vt:variant>
        <vt:i4>32</vt:i4>
      </vt:variant>
      <vt:variant>
        <vt:i4>0</vt:i4>
      </vt:variant>
      <vt:variant>
        <vt:i4>5</vt:i4>
      </vt:variant>
      <vt:variant>
        <vt:lpwstr/>
      </vt:variant>
      <vt:variant>
        <vt:lpwstr>_Toc88809072</vt:lpwstr>
      </vt:variant>
      <vt:variant>
        <vt:i4>1966142</vt:i4>
      </vt:variant>
      <vt:variant>
        <vt:i4>26</vt:i4>
      </vt:variant>
      <vt:variant>
        <vt:i4>0</vt:i4>
      </vt:variant>
      <vt:variant>
        <vt:i4>5</vt:i4>
      </vt:variant>
      <vt:variant>
        <vt:lpwstr/>
      </vt:variant>
      <vt:variant>
        <vt:lpwstr>_Toc88809071</vt:lpwstr>
      </vt:variant>
      <vt:variant>
        <vt:i4>2031678</vt:i4>
      </vt:variant>
      <vt:variant>
        <vt:i4>20</vt:i4>
      </vt:variant>
      <vt:variant>
        <vt:i4>0</vt:i4>
      </vt:variant>
      <vt:variant>
        <vt:i4>5</vt:i4>
      </vt:variant>
      <vt:variant>
        <vt:lpwstr/>
      </vt:variant>
      <vt:variant>
        <vt:lpwstr>_Toc88809070</vt:lpwstr>
      </vt:variant>
      <vt:variant>
        <vt:i4>1441855</vt:i4>
      </vt:variant>
      <vt:variant>
        <vt:i4>14</vt:i4>
      </vt:variant>
      <vt:variant>
        <vt:i4>0</vt:i4>
      </vt:variant>
      <vt:variant>
        <vt:i4>5</vt:i4>
      </vt:variant>
      <vt:variant>
        <vt:lpwstr/>
      </vt:variant>
      <vt:variant>
        <vt:lpwstr>_Toc88809069</vt:lpwstr>
      </vt:variant>
      <vt:variant>
        <vt:i4>1507391</vt:i4>
      </vt:variant>
      <vt:variant>
        <vt:i4>8</vt:i4>
      </vt:variant>
      <vt:variant>
        <vt:i4>0</vt:i4>
      </vt:variant>
      <vt:variant>
        <vt:i4>5</vt:i4>
      </vt:variant>
      <vt:variant>
        <vt:lpwstr/>
      </vt:variant>
      <vt:variant>
        <vt:lpwstr>_Toc88809068</vt:lpwstr>
      </vt:variant>
      <vt:variant>
        <vt:i4>1572927</vt:i4>
      </vt:variant>
      <vt:variant>
        <vt:i4>2</vt:i4>
      </vt:variant>
      <vt:variant>
        <vt:i4>0</vt:i4>
      </vt:variant>
      <vt:variant>
        <vt:i4>5</vt:i4>
      </vt:variant>
      <vt:variant>
        <vt:lpwstr/>
      </vt:variant>
      <vt:variant>
        <vt:lpwstr>_Toc88809067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Vehicle to Grid Technology</dc:title>
  <dc:subject/>
  <dc:creator>Raphael Phillip England (1650210)</dc:creator>
  <cp:keywords/>
  <dc:description/>
  <cp:lastModifiedBy>Raphael Phillip England (P150527)</cp:lastModifiedBy>
  <cp:revision>2</cp:revision>
  <cp:lastPrinted>2021-10-08T14:55:00Z</cp:lastPrinted>
  <dcterms:created xsi:type="dcterms:W3CDTF">2021-11-29T23:53:00Z</dcterms:created>
  <dcterms:modified xsi:type="dcterms:W3CDTF">2021-11-29T23:53:00Z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