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CF15A" w14:textId="77777777" w:rsidR="003A3067" w:rsidRDefault="003A3067" w:rsidP="003A3067">
      <w:pPr>
        <w:spacing w:after="0" w:line="360" w:lineRule="auto"/>
        <w:jc w:val="center"/>
        <w:rPr>
          <w:rFonts w:ascii="Times New Roman" w:hAnsi="Times New Roman" w:cs="Times New Roman"/>
          <w:b/>
          <w:bCs/>
          <w:sz w:val="24"/>
          <w:szCs w:val="24"/>
          <w:lang w:val="en-GB"/>
        </w:rPr>
      </w:pPr>
    </w:p>
    <w:p w14:paraId="689DEA4A" w14:textId="77777777" w:rsidR="00913143" w:rsidRDefault="00913143" w:rsidP="003A3067">
      <w:pPr>
        <w:spacing w:after="0" w:line="360" w:lineRule="auto"/>
        <w:jc w:val="center"/>
        <w:rPr>
          <w:rFonts w:ascii="Times New Roman" w:hAnsi="Times New Roman" w:cs="Times New Roman"/>
          <w:b/>
          <w:bCs/>
          <w:sz w:val="24"/>
          <w:szCs w:val="24"/>
          <w:lang w:val="en-GB"/>
        </w:rPr>
      </w:pPr>
    </w:p>
    <w:p w14:paraId="7893FCA2" w14:textId="77777777" w:rsidR="003A3067" w:rsidRDefault="003A3067" w:rsidP="003A3067">
      <w:pPr>
        <w:spacing w:after="0" w:line="360" w:lineRule="auto"/>
        <w:jc w:val="center"/>
        <w:rPr>
          <w:rFonts w:ascii="Times New Roman" w:hAnsi="Times New Roman" w:cs="Times New Roman"/>
          <w:b/>
          <w:bCs/>
          <w:sz w:val="24"/>
          <w:szCs w:val="24"/>
          <w:lang w:val="en-GB"/>
        </w:rPr>
      </w:pPr>
    </w:p>
    <w:p w14:paraId="604FC51E" w14:textId="77777777" w:rsidR="003A3067" w:rsidRPr="0044411D" w:rsidRDefault="003A3067" w:rsidP="003A3067">
      <w:pPr>
        <w:spacing w:after="0" w:line="360" w:lineRule="auto"/>
        <w:jc w:val="center"/>
        <w:rPr>
          <w:rFonts w:ascii="Times New Roman" w:hAnsi="Times New Roman" w:cs="Times New Roman"/>
          <w:b/>
          <w:bCs/>
          <w:sz w:val="28"/>
          <w:szCs w:val="28"/>
          <w:lang w:val="en-GB"/>
        </w:rPr>
      </w:pPr>
    </w:p>
    <w:p w14:paraId="6F49E9E2" w14:textId="77777777" w:rsidR="003A3067" w:rsidRPr="0044411D" w:rsidRDefault="003A3067" w:rsidP="003A3067">
      <w:pPr>
        <w:spacing w:after="0" w:line="360" w:lineRule="auto"/>
        <w:jc w:val="center"/>
        <w:rPr>
          <w:rFonts w:ascii="Times New Roman" w:hAnsi="Times New Roman" w:cs="Times New Roman"/>
          <w:b/>
          <w:bCs/>
          <w:sz w:val="28"/>
          <w:szCs w:val="28"/>
          <w:lang w:val="en-GB"/>
        </w:rPr>
      </w:pPr>
    </w:p>
    <w:p w14:paraId="019E8914" w14:textId="16042E54" w:rsidR="003A3067" w:rsidRPr="0044411D" w:rsidRDefault="005A003F" w:rsidP="003A3067">
      <w:pPr>
        <w:spacing w:after="0" w:line="360" w:lineRule="auto"/>
        <w:jc w:val="center"/>
        <w:rPr>
          <w:rFonts w:ascii="Times New Roman" w:hAnsi="Times New Roman" w:cs="Times New Roman"/>
          <w:b/>
          <w:bCs/>
          <w:sz w:val="28"/>
          <w:szCs w:val="28"/>
          <w:lang w:val="en-GB"/>
        </w:rPr>
      </w:pPr>
      <w:r w:rsidRPr="0044411D">
        <w:rPr>
          <w:rFonts w:ascii="Times New Roman" w:hAnsi="Times New Roman" w:cs="Times New Roman"/>
          <w:b/>
          <w:bCs/>
          <w:sz w:val="28"/>
          <w:szCs w:val="28"/>
          <w:lang w:val="en-GB"/>
        </w:rPr>
        <w:t>Gavrila Mihaela</w:t>
      </w:r>
    </w:p>
    <w:p w14:paraId="66E39485" w14:textId="77777777" w:rsidR="005A003F" w:rsidRPr="0044411D" w:rsidRDefault="005A003F" w:rsidP="003A3067">
      <w:pPr>
        <w:spacing w:after="0" w:line="360" w:lineRule="auto"/>
        <w:jc w:val="center"/>
        <w:rPr>
          <w:rFonts w:ascii="Times New Roman" w:hAnsi="Times New Roman" w:cs="Times New Roman"/>
          <w:b/>
          <w:bCs/>
          <w:sz w:val="28"/>
          <w:szCs w:val="28"/>
          <w:lang w:val="en-GB"/>
        </w:rPr>
      </w:pPr>
    </w:p>
    <w:p w14:paraId="0E9B7551" w14:textId="77777777" w:rsidR="005A003F" w:rsidRPr="0044411D" w:rsidRDefault="005A003F" w:rsidP="003A3067">
      <w:pPr>
        <w:spacing w:after="0" w:line="360" w:lineRule="auto"/>
        <w:jc w:val="center"/>
        <w:rPr>
          <w:rFonts w:ascii="Times New Roman" w:hAnsi="Times New Roman" w:cs="Times New Roman"/>
          <w:b/>
          <w:bCs/>
          <w:sz w:val="28"/>
          <w:szCs w:val="28"/>
          <w:lang w:val="en-GB"/>
        </w:rPr>
      </w:pPr>
    </w:p>
    <w:p w14:paraId="2B43AC46" w14:textId="4F142834" w:rsidR="005A003F" w:rsidRPr="0044411D" w:rsidRDefault="005A003F" w:rsidP="003A3067">
      <w:pPr>
        <w:spacing w:after="0" w:line="360" w:lineRule="auto"/>
        <w:jc w:val="center"/>
        <w:rPr>
          <w:rFonts w:ascii="Times New Roman" w:hAnsi="Times New Roman" w:cs="Times New Roman"/>
          <w:b/>
          <w:bCs/>
          <w:sz w:val="28"/>
          <w:szCs w:val="28"/>
          <w:lang w:val="en-GB"/>
        </w:rPr>
      </w:pPr>
      <w:r w:rsidRPr="0044411D">
        <w:rPr>
          <w:rFonts w:ascii="Times New Roman" w:hAnsi="Times New Roman" w:cs="Times New Roman"/>
          <w:b/>
          <w:bCs/>
          <w:sz w:val="28"/>
          <w:szCs w:val="28"/>
          <w:lang w:val="en-GB"/>
        </w:rPr>
        <w:t xml:space="preserve">Portfolio </w:t>
      </w:r>
    </w:p>
    <w:p w14:paraId="39FD6F0D" w14:textId="77777777" w:rsidR="003A3067" w:rsidRPr="0044411D" w:rsidRDefault="003A3067" w:rsidP="003A3067">
      <w:pPr>
        <w:spacing w:after="0" w:line="360" w:lineRule="auto"/>
        <w:jc w:val="center"/>
        <w:rPr>
          <w:rFonts w:ascii="Times New Roman" w:hAnsi="Times New Roman" w:cs="Times New Roman"/>
          <w:b/>
          <w:bCs/>
          <w:sz w:val="28"/>
          <w:szCs w:val="28"/>
          <w:lang w:val="en-GB"/>
        </w:rPr>
      </w:pPr>
    </w:p>
    <w:p w14:paraId="4A9A14B3" w14:textId="77777777" w:rsidR="003A3067" w:rsidRPr="0044411D" w:rsidRDefault="003A3067" w:rsidP="003A3067">
      <w:pPr>
        <w:spacing w:after="0" w:line="360" w:lineRule="auto"/>
        <w:jc w:val="center"/>
        <w:rPr>
          <w:rFonts w:ascii="Times New Roman" w:hAnsi="Times New Roman" w:cs="Times New Roman"/>
          <w:b/>
          <w:bCs/>
          <w:sz w:val="28"/>
          <w:szCs w:val="28"/>
          <w:lang w:val="en-GB"/>
        </w:rPr>
      </w:pPr>
    </w:p>
    <w:p w14:paraId="1418E734" w14:textId="77777777" w:rsidR="003A3067" w:rsidRPr="0044411D" w:rsidRDefault="003A3067" w:rsidP="003A3067">
      <w:pPr>
        <w:spacing w:after="0" w:line="360" w:lineRule="auto"/>
        <w:jc w:val="center"/>
        <w:rPr>
          <w:rFonts w:ascii="Times New Roman" w:hAnsi="Times New Roman" w:cs="Times New Roman"/>
          <w:b/>
          <w:bCs/>
          <w:sz w:val="28"/>
          <w:szCs w:val="28"/>
          <w:lang w:val="en-GB"/>
        </w:rPr>
      </w:pPr>
    </w:p>
    <w:p w14:paraId="1A6A7702" w14:textId="4E83E089" w:rsidR="003A3067" w:rsidRPr="0044411D" w:rsidRDefault="003A3067" w:rsidP="003A3067">
      <w:pPr>
        <w:spacing w:after="0" w:line="360" w:lineRule="auto"/>
        <w:jc w:val="center"/>
        <w:rPr>
          <w:rFonts w:ascii="Times New Roman" w:hAnsi="Times New Roman" w:cs="Times New Roman"/>
          <w:b/>
          <w:bCs/>
          <w:sz w:val="28"/>
          <w:szCs w:val="28"/>
          <w:lang w:val="en-GB"/>
        </w:rPr>
      </w:pPr>
    </w:p>
    <w:p w14:paraId="0164354A" w14:textId="77777777" w:rsidR="003A3067" w:rsidRPr="0044411D" w:rsidRDefault="003A3067" w:rsidP="003A3067">
      <w:pPr>
        <w:spacing w:after="0" w:line="360" w:lineRule="auto"/>
        <w:rPr>
          <w:rFonts w:ascii="Times New Roman" w:hAnsi="Times New Roman" w:cs="Times New Roman"/>
          <w:b/>
          <w:bCs/>
          <w:sz w:val="28"/>
          <w:szCs w:val="28"/>
          <w:lang w:val="en-GB"/>
        </w:rPr>
      </w:pPr>
      <w:r w:rsidRPr="0044411D">
        <w:rPr>
          <w:rFonts w:ascii="Times New Roman" w:hAnsi="Times New Roman" w:cs="Times New Roman"/>
          <w:b/>
          <w:bCs/>
          <w:sz w:val="28"/>
          <w:szCs w:val="28"/>
          <w:lang w:val="en-GB"/>
        </w:rPr>
        <w:br w:type="page"/>
      </w:r>
    </w:p>
    <w:p w14:paraId="154DBF58" w14:textId="507A0578" w:rsidR="00396D7D" w:rsidRPr="0044411D" w:rsidRDefault="00396D7D"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sz w:val="28"/>
          <w:szCs w:val="28"/>
          <w:lang w:val="en-GB"/>
        </w:rPr>
        <w:lastRenderedPageBreak/>
        <w:t xml:space="preserve">Date: </w:t>
      </w:r>
      <w:r w:rsidR="00913143" w:rsidRPr="0044411D">
        <w:rPr>
          <w:rFonts w:ascii="Times New Roman" w:hAnsi="Times New Roman" w:cs="Times New Roman"/>
          <w:sz w:val="28"/>
          <w:szCs w:val="28"/>
          <w:lang w:val="en-GB"/>
        </w:rPr>
        <w:t>28 October</w:t>
      </w:r>
      <w:r w:rsidRPr="0044411D">
        <w:rPr>
          <w:rFonts w:ascii="Times New Roman" w:hAnsi="Times New Roman" w:cs="Times New Roman"/>
          <w:sz w:val="28"/>
          <w:szCs w:val="28"/>
          <w:lang w:val="en-GB"/>
        </w:rPr>
        <w:t xml:space="preserve"> 2024</w:t>
      </w:r>
    </w:p>
    <w:p w14:paraId="34363282" w14:textId="77777777" w:rsidR="00913143" w:rsidRPr="0044411D" w:rsidRDefault="00913143" w:rsidP="003A3067">
      <w:pPr>
        <w:spacing w:after="0" w:line="360" w:lineRule="auto"/>
        <w:jc w:val="both"/>
        <w:rPr>
          <w:rFonts w:ascii="Times New Roman" w:hAnsi="Times New Roman" w:cs="Times New Roman"/>
          <w:sz w:val="28"/>
          <w:szCs w:val="28"/>
          <w:lang w:val="en-GB"/>
        </w:rPr>
      </w:pPr>
    </w:p>
    <w:p w14:paraId="1165068B" w14:textId="77777777" w:rsidR="00913143" w:rsidRPr="0044411D" w:rsidRDefault="00913143" w:rsidP="003A3067">
      <w:pPr>
        <w:spacing w:after="0" w:line="360" w:lineRule="auto"/>
        <w:jc w:val="both"/>
        <w:rPr>
          <w:rFonts w:ascii="Times New Roman" w:hAnsi="Times New Roman" w:cs="Times New Roman"/>
          <w:sz w:val="28"/>
          <w:szCs w:val="28"/>
          <w:lang w:val="en-GB"/>
        </w:rPr>
      </w:pPr>
    </w:p>
    <w:p w14:paraId="62B24F22" w14:textId="77777777" w:rsidR="00396D7D" w:rsidRPr="0044411D" w:rsidRDefault="00396D7D"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b/>
          <w:bCs/>
          <w:sz w:val="28"/>
          <w:szCs w:val="28"/>
          <w:lang w:val="en-GB"/>
        </w:rPr>
        <w:t>To:</w:t>
      </w:r>
      <w:r w:rsidRPr="0044411D">
        <w:rPr>
          <w:rFonts w:ascii="Times New Roman" w:hAnsi="Times New Roman" w:cs="Times New Roman"/>
          <w:sz w:val="28"/>
          <w:szCs w:val="28"/>
          <w:lang w:val="en-GB"/>
        </w:rPr>
        <w:t xml:space="preserve"> Stephen Phillips</w:t>
      </w:r>
    </w:p>
    <w:p w14:paraId="1ACDE135" w14:textId="77777777" w:rsidR="00913143" w:rsidRPr="0044411D" w:rsidRDefault="00913143"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sz w:val="28"/>
          <w:szCs w:val="28"/>
          <w:lang w:val="en-GB"/>
        </w:rPr>
        <w:t>Flat 7, Grove Place</w:t>
      </w:r>
    </w:p>
    <w:p w14:paraId="0C7B9ED3" w14:textId="3BCBF6F5" w:rsidR="00913143" w:rsidRPr="0044411D" w:rsidRDefault="00913143"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sz w:val="28"/>
          <w:szCs w:val="28"/>
          <w:lang w:val="en-GB"/>
        </w:rPr>
        <w:t>179 Clydach Road</w:t>
      </w:r>
    </w:p>
    <w:p w14:paraId="7F95B2ED" w14:textId="67457DAD" w:rsidR="00913143" w:rsidRPr="0044411D" w:rsidRDefault="00913143"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sz w:val="28"/>
          <w:szCs w:val="28"/>
          <w:lang w:val="en-GB"/>
        </w:rPr>
        <w:t>Morriston</w:t>
      </w:r>
    </w:p>
    <w:p w14:paraId="6292A0EA" w14:textId="24B982C6" w:rsidR="00913143" w:rsidRPr="0044411D" w:rsidRDefault="00913143"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sz w:val="28"/>
          <w:szCs w:val="28"/>
          <w:lang w:val="en-GB"/>
        </w:rPr>
        <w:t>Swansea</w:t>
      </w:r>
    </w:p>
    <w:p w14:paraId="46B17888" w14:textId="7C29D1F1" w:rsidR="00913143" w:rsidRPr="0044411D" w:rsidRDefault="00913143"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sz w:val="28"/>
          <w:szCs w:val="28"/>
          <w:lang w:val="en-GB"/>
        </w:rPr>
        <w:t>S</w:t>
      </w:r>
      <w:r w:rsidR="00F00A59" w:rsidRPr="0044411D">
        <w:rPr>
          <w:rFonts w:ascii="Times New Roman" w:hAnsi="Times New Roman" w:cs="Times New Roman"/>
          <w:sz w:val="28"/>
          <w:szCs w:val="28"/>
          <w:lang w:val="en-GB"/>
        </w:rPr>
        <w:t>A6</w:t>
      </w:r>
      <w:r w:rsidRPr="0044411D">
        <w:rPr>
          <w:rFonts w:ascii="Times New Roman" w:hAnsi="Times New Roman" w:cs="Times New Roman"/>
          <w:sz w:val="28"/>
          <w:szCs w:val="28"/>
          <w:lang w:val="en-GB"/>
        </w:rPr>
        <w:t xml:space="preserve"> 3UU</w:t>
      </w:r>
    </w:p>
    <w:p w14:paraId="0EC87F19" w14:textId="77777777" w:rsidR="00913143" w:rsidRPr="0044411D" w:rsidRDefault="00913143" w:rsidP="003A3067">
      <w:pPr>
        <w:spacing w:after="0" w:line="360" w:lineRule="auto"/>
        <w:jc w:val="both"/>
        <w:rPr>
          <w:rFonts w:ascii="Times New Roman" w:hAnsi="Times New Roman" w:cs="Times New Roman"/>
          <w:sz w:val="28"/>
          <w:szCs w:val="28"/>
          <w:lang w:val="en-GB"/>
        </w:rPr>
      </w:pPr>
    </w:p>
    <w:p w14:paraId="6D92C615" w14:textId="77777777" w:rsidR="00396D7D" w:rsidRPr="0044411D" w:rsidRDefault="00396D7D"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b/>
          <w:bCs/>
          <w:sz w:val="28"/>
          <w:szCs w:val="28"/>
          <w:lang w:val="en-GB"/>
        </w:rPr>
        <w:t>Subject:</w:t>
      </w:r>
      <w:r w:rsidRPr="0044411D">
        <w:rPr>
          <w:rFonts w:ascii="Times New Roman" w:hAnsi="Times New Roman" w:cs="Times New Roman"/>
          <w:sz w:val="28"/>
          <w:szCs w:val="28"/>
          <w:lang w:val="en-GB"/>
        </w:rPr>
        <w:t xml:space="preserve"> Advice on Distribution of Betty Williams' Estate and Grant of Representation</w:t>
      </w:r>
    </w:p>
    <w:p w14:paraId="32C601B3" w14:textId="77777777" w:rsidR="00396D7D" w:rsidRPr="0044411D" w:rsidRDefault="00396D7D" w:rsidP="003A3067">
      <w:pPr>
        <w:spacing w:after="0" w:line="360" w:lineRule="auto"/>
        <w:jc w:val="both"/>
        <w:rPr>
          <w:rFonts w:ascii="Times New Roman" w:hAnsi="Times New Roman" w:cs="Times New Roman"/>
          <w:sz w:val="28"/>
          <w:szCs w:val="28"/>
          <w:lang w:val="en-GB"/>
        </w:rPr>
      </w:pPr>
    </w:p>
    <w:p w14:paraId="713C036B" w14:textId="77777777" w:rsidR="00396D7D" w:rsidRPr="0044411D" w:rsidRDefault="00396D7D" w:rsidP="003A3067">
      <w:pPr>
        <w:spacing w:after="0" w:line="360" w:lineRule="auto"/>
        <w:jc w:val="both"/>
        <w:rPr>
          <w:rFonts w:ascii="Times New Roman" w:hAnsi="Times New Roman" w:cs="Times New Roman"/>
          <w:b/>
          <w:bCs/>
          <w:sz w:val="28"/>
          <w:szCs w:val="28"/>
          <w:lang w:val="en-GB"/>
        </w:rPr>
      </w:pPr>
      <w:r w:rsidRPr="0044411D">
        <w:rPr>
          <w:rFonts w:ascii="Times New Roman" w:hAnsi="Times New Roman" w:cs="Times New Roman"/>
          <w:b/>
          <w:bCs/>
          <w:sz w:val="28"/>
          <w:szCs w:val="28"/>
          <w:lang w:val="en-GB"/>
        </w:rPr>
        <w:t>Dear Mr. Phillips,</w:t>
      </w:r>
    </w:p>
    <w:p w14:paraId="73B4AFEE" w14:textId="77777777" w:rsidR="005A003F" w:rsidRPr="0044411D" w:rsidRDefault="005A003F" w:rsidP="003A3067">
      <w:pPr>
        <w:spacing w:after="0" w:line="360" w:lineRule="auto"/>
        <w:jc w:val="both"/>
        <w:rPr>
          <w:rFonts w:ascii="Times New Roman" w:hAnsi="Times New Roman" w:cs="Times New Roman"/>
          <w:b/>
          <w:bCs/>
          <w:sz w:val="28"/>
          <w:szCs w:val="28"/>
          <w:lang w:val="en-GB"/>
        </w:rPr>
      </w:pPr>
    </w:p>
    <w:p w14:paraId="0398FEA6" w14:textId="77777777" w:rsidR="005A003F" w:rsidRPr="0044411D" w:rsidRDefault="005A003F" w:rsidP="003A3067">
      <w:pPr>
        <w:spacing w:after="0" w:line="360" w:lineRule="auto"/>
        <w:jc w:val="both"/>
        <w:rPr>
          <w:rFonts w:ascii="Times New Roman" w:hAnsi="Times New Roman" w:cs="Times New Roman"/>
          <w:sz w:val="28"/>
          <w:szCs w:val="28"/>
          <w:lang w:val="en-GB"/>
        </w:rPr>
      </w:pPr>
    </w:p>
    <w:p w14:paraId="1EC1AAE9" w14:textId="63975F9F" w:rsidR="00DF0A02" w:rsidRPr="0044411D" w:rsidRDefault="00864B04" w:rsidP="00DF0A02">
      <w:pPr>
        <w:rPr>
          <w:rFonts w:ascii="Times New Roman" w:hAnsi="Times New Roman" w:cs="Times New Roman"/>
          <w:sz w:val="28"/>
          <w:szCs w:val="28"/>
          <w:lang w:val="en-GB"/>
        </w:rPr>
      </w:pPr>
      <w:r w:rsidRPr="0044411D">
        <w:rPr>
          <w:rFonts w:ascii="Times New Roman" w:hAnsi="Times New Roman" w:cs="Times New Roman"/>
          <w:sz w:val="28"/>
          <w:szCs w:val="28"/>
          <w:lang w:val="en-GB"/>
        </w:rPr>
        <w:t xml:space="preserve">Thank you for </w:t>
      </w:r>
      <w:r w:rsidR="00AE1568" w:rsidRPr="0044411D">
        <w:rPr>
          <w:rFonts w:ascii="Times New Roman" w:hAnsi="Times New Roman" w:cs="Times New Roman"/>
          <w:sz w:val="28"/>
          <w:szCs w:val="28"/>
          <w:lang w:val="en-GB"/>
        </w:rPr>
        <w:t xml:space="preserve">getting in touch and </w:t>
      </w:r>
      <w:r w:rsidR="00462786" w:rsidRPr="0044411D">
        <w:rPr>
          <w:rFonts w:ascii="Times New Roman" w:hAnsi="Times New Roman" w:cs="Times New Roman"/>
          <w:sz w:val="28"/>
          <w:szCs w:val="28"/>
          <w:lang w:val="en-GB"/>
        </w:rPr>
        <w:t xml:space="preserve">asking me to assist in matters </w:t>
      </w:r>
      <w:r w:rsidR="00AE1568" w:rsidRPr="0044411D">
        <w:rPr>
          <w:rFonts w:ascii="Times New Roman" w:hAnsi="Times New Roman" w:cs="Times New Roman"/>
          <w:sz w:val="28"/>
          <w:szCs w:val="28"/>
          <w:lang w:val="en-GB"/>
        </w:rPr>
        <w:t>regarding</w:t>
      </w:r>
      <w:r w:rsidR="00462786" w:rsidRPr="0044411D">
        <w:rPr>
          <w:rFonts w:ascii="Times New Roman" w:hAnsi="Times New Roman" w:cs="Times New Roman"/>
          <w:sz w:val="28"/>
          <w:szCs w:val="28"/>
          <w:lang w:val="en-GB"/>
        </w:rPr>
        <w:t xml:space="preserve"> the estate of your late partner, Betty Williams, who</w:t>
      </w:r>
      <w:r w:rsidR="00EB2F0F" w:rsidRPr="0044411D">
        <w:rPr>
          <w:rFonts w:ascii="Times New Roman" w:hAnsi="Times New Roman" w:cs="Times New Roman"/>
          <w:sz w:val="28"/>
          <w:szCs w:val="28"/>
          <w:lang w:val="en-GB"/>
        </w:rPr>
        <w:t xml:space="preserve"> died without leaving a valid will</w:t>
      </w:r>
      <w:r w:rsidR="00462786" w:rsidRPr="0044411D">
        <w:rPr>
          <w:rFonts w:ascii="Times New Roman" w:hAnsi="Times New Roman" w:cs="Times New Roman"/>
          <w:sz w:val="28"/>
          <w:szCs w:val="28"/>
          <w:lang w:val="en-GB"/>
        </w:rPr>
        <w:t>.</w:t>
      </w:r>
      <w:r w:rsidR="00DF0A02" w:rsidRPr="0044411D">
        <w:rPr>
          <w:rFonts w:ascii="Times New Roman" w:hAnsi="Times New Roman" w:cs="Times New Roman"/>
          <w:sz w:val="28"/>
          <w:szCs w:val="28"/>
          <w:lang w:val="en-GB"/>
        </w:rPr>
        <w:t xml:space="preserve"> For a will to be valid, it </w:t>
      </w:r>
      <w:r w:rsidR="006A6154" w:rsidRPr="0044411D">
        <w:rPr>
          <w:rFonts w:ascii="Times New Roman" w:hAnsi="Times New Roman" w:cs="Times New Roman"/>
          <w:sz w:val="28"/>
          <w:szCs w:val="28"/>
          <w:lang w:val="en-GB"/>
        </w:rPr>
        <w:t xml:space="preserve">needs to meet all the requirements stated under </w:t>
      </w:r>
      <w:r w:rsidR="00EB2F0F" w:rsidRPr="0044411D">
        <w:rPr>
          <w:rFonts w:ascii="Times New Roman" w:hAnsi="Times New Roman" w:cs="Times New Roman"/>
          <w:sz w:val="28"/>
          <w:szCs w:val="28"/>
          <w:lang w:val="en-GB"/>
        </w:rPr>
        <w:t xml:space="preserve">section 9 of Wills Act 1837. </w:t>
      </w:r>
      <w:r w:rsidR="00462786" w:rsidRPr="0044411D">
        <w:rPr>
          <w:rFonts w:ascii="Times New Roman" w:hAnsi="Times New Roman" w:cs="Times New Roman"/>
          <w:sz w:val="28"/>
          <w:szCs w:val="28"/>
          <w:lang w:val="en-GB"/>
        </w:rPr>
        <w:t xml:space="preserve">Without such testamentary </w:t>
      </w:r>
      <w:r w:rsidR="00270014" w:rsidRPr="0044411D">
        <w:rPr>
          <w:rFonts w:ascii="Times New Roman" w:hAnsi="Times New Roman" w:cs="Times New Roman"/>
          <w:sz w:val="28"/>
          <w:szCs w:val="28"/>
          <w:lang w:val="en-GB"/>
        </w:rPr>
        <w:t>instructions</w:t>
      </w:r>
      <w:r w:rsidR="00462786" w:rsidRPr="0044411D">
        <w:rPr>
          <w:rFonts w:ascii="Times New Roman" w:hAnsi="Times New Roman" w:cs="Times New Roman"/>
          <w:sz w:val="28"/>
          <w:szCs w:val="28"/>
          <w:lang w:val="en-GB"/>
        </w:rPr>
        <w:t>,</w:t>
      </w:r>
      <w:r w:rsidR="006C642F" w:rsidRPr="0044411D">
        <w:rPr>
          <w:rFonts w:ascii="Times New Roman" w:hAnsi="Times New Roman" w:cs="Times New Roman"/>
          <w:sz w:val="28"/>
          <w:szCs w:val="28"/>
          <w:lang w:val="en-GB"/>
        </w:rPr>
        <w:t xml:space="preserve"> it is my impression that Betty’</w:t>
      </w:r>
      <w:r w:rsidR="00462786" w:rsidRPr="0044411D">
        <w:rPr>
          <w:rFonts w:ascii="Times New Roman" w:hAnsi="Times New Roman" w:cs="Times New Roman"/>
          <w:sz w:val="28"/>
          <w:szCs w:val="28"/>
          <w:lang w:val="en-GB"/>
        </w:rPr>
        <w:t xml:space="preserve">s estate will be administered through the </w:t>
      </w:r>
      <w:r w:rsidR="00AE1568" w:rsidRPr="0044411D">
        <w:rPr>
          <w:rFonts w:ascii="Times New Roman" w:hAnsi="Times New Roman" w:cs="Times New Roman"/>
          <w:sz w:val="28"/>
          <w:szCs w:val="28"/>
          <w:lang w:val="en-GB"/>
        </w:rPr>
        <w:t>rules</w:t>
      </w:r>
      <w:r w:rsidR="00462786" w:rsidRPr="0044411D">
        <w:rPr>
          <w:rFonts w:ascii="Times New Roman" w:hAnsi="Times New Roman" w:cs="Times New Roman"/>
          <w:sz w:val="28"/>
          <w:szCs w:val="28"/>
          <w:lang w:val="en-GB"/>
        </w:rPr>
        <w:t xml:space="preserve"> of intestacy.</w:t>
      </w:r>
      <w:r w:rsidR="00270014" w:rsidRPr="0044411D">
        <w:rPr>
          <w:rFonts w:ascii="Times New Roman" w:hAnsi="Times New Roman" w:cs="Times New Roman"/>
          <w:sz w:val="28"/>
          <w:szCs w:val="28"/>
          <w:lang w:val="en-GB"/>
        </w:rPr>
        <w:t xml:space="preserve"> These are the rules that apply when a person </w:t>
      </w:r>
      <w:r w:rsidR="005D07B9" w:rsidRPr="0044411D">
        <w:rPr>
          <w:rFonts w:ascii="Times New Roman" w:hAnsi="Times New Roman" w:cs="Times New Roman"/>
          <w:sz w:val="28"/>
          <w:szCs w:val="28"/>
          <w:lang w:val="en-GB"/>
        </w:rPr>
        <w:t xml:space="preserve">dies without leaving a valid </w:t>
      </w:r>
      <w:r w:rsidR="00E66FA9" w:rsidRPr="0044411D">
        <w:rPr>
          <w:rFonts w:ascii="Times New Roman" w:hAnsi="Times New Roman" w:cs="Times New Roman"/>
          <w:sz w:val="28"/>
          <w:szCs w:val="28"/>
          <w:lang w:val="en-GB"/>
        </w:rPr>
        <w:t>will.</w:t>
      </w:r>
      <w:r w:rsidR="00270014" w:rsidRPr="0044411D">
        <w:rPr>
          <w:rFonts w:ascii="Times New Roman" w:hAnsi="Times New Roman" w:cs="Times New Roman"/>
          <w:sz w:val="28"/>
          <w:szCs w:val="28"/>
          <w:lang w:val="en-GB"/>
        </w:rPr>
        <w:t xml:space="preserve"> </w:t>
      </w:r>
      <w:r w:rsidR="00EB2F0F" w:rsidRPr="0044411D">
        <w:rPr>
          <w:rFonts w:ascii="Times New Roman" w:hAnsi="Times New Roman" w:cs="Times New Roman"/>
          <w:sz w:val="28"/>
          <w:szCs w:val="28"/>
          <w:lang w:val="en-GB"/>
        </w:rPr>
        <w:t xml:space="preserve">The rules of intestacy follow a </w:t>
      </w:r>
      <w:r w:rsidR="00270014" w:rsidRPr="0044411D">
        <w:rPr>
          <w:rFonts w:ascii="Times New Roman" w:hAnsi="Times New Roman" w:cs="Times New Roman"/>
          <w:sz w:val="28"/>
          <w:szCs w:val="28"/>
          <w:lang w:val="en-GB"/>
        </w:rPr>
        <w:t>specific order in the favour of the close family members, when it comes to the distribution of an estate.</w:t>
      </w:r>
      <w:r w:rsidR="007903D7" w:rsidRPr="0044411D">
        <w:rPr>
          <w:rFonts w:ascii="Times New Roman" w:eastAsia="Times New Roman" w:hAnsi="Times New Roman" w:cs="Times New Roman"/>
          <w:sz w:val="28"/>
          <w:szCs w:val="28"/>
          <w:lang w:val="en-GB" w:eastAsia="en-GB"/>
        </w:rPr>
        <w:t xml:space="preserve"> Further I will out</w:t>
      </w:r>
      <w:r w:rsidR="007903D7" w:rsidRPr="0044411D">
        <w:rPr>
          <w:rFonts w:ascii="Times New Roman" w:hAnsi="Times New Roman" w:cs="Times New Roman"/>
          <w:sz w:val="28"/>
          <w:szCs w:val="28"/>
          <w:lang w:val="en-GB"/>
        </w:rPr>
        <w:t>line how these rules apply in your personal situation.</w:t>
      </w:r>
      <w:r w:rsidR="00270014" w:rsidRPr="0044411D">
        <w:rPr>
          <w:rFonts w:ascii="Times New Roman" w:hAnsi="Times New Roman" w:cs="Times New Roman"/>
          <w:sz w:val="28"/>
          <w:szCs w:val="28"/>
          <w:lang w:val="en-GB"/>
        </w:rPr>
        <w:t xml:space="preserve"> </w:t>
      </w:r>
      <w:r w:rsidR="00DF0A02" w:rsidRPr="0044411D">
        <w:rPr>
          <w:rFonts w:ascii="Times New Roman" w:hAnsi="Times New Roman" w:cs="Times New Roman"/>
          <w:sz w:val="28"/>
          <w:szCs w:val="28"/>
          <w:lang w:val="en-GB"/>
        </w:rPr>
        <w:t>As relevant, I cross refer that with existing case law and set out in order for an easier explanation as how principles of intestacy might be applied</w:t>
      </w:r>
      <w:r w:rsidR="00F77D70" w:rsidRPr="0044411D">
        <w:rPr>
          <w:rFonts w:ascii="Times New Roman" w:hAnsi="Times New Roman" w:cs="Times New Roman"/>
          <w:sz w:val="28"/>
          <w:szCs w:val="28"/>
          <w:lang w:val="en-GB"/>
        </w:rPr>
        <w:t xml:space="preserve"> here.</w:t>
      </w:r>
    </w:p>
    <w:p w14:paraId="55D15E56" w14:textId="15EB1486" w:rsidR="006D281A" w:rsidRPr="0044411D" w:rsidRDefault="00270014" w:rsidP="005A003F">
      <w:pPr>
        <w:rPr>
          <w:rFonts w:ascii="Times New Roman" w:hAnsi="Times New Roman" w:cs="Times New Roman"/>
          <w:sz w:val="28"/>
          <w:szCs w:val="28"/>
          <w:lang w:val="en-GB"/>
        </w:rPr>
      </w:pPr>
      <w:r w:rsidRPr="0044411D">
        <w:rPr>
          <w:rFonts w:ascii="Times New Roman" w:hAnsi="Times New Roman" w:cs="Times New Roman"/>
          <w:sz w:val="28"/>
          <w:szCs w:val="28"/>
          <w:lang w:val="en-GB"/>
        </w:rPr>
        <w:t xml:space="preserve">In a </w:t>
      </w:r>
      <w:r w:rsidR="00D62AF5" w:rsidRPr="0044411D">
        <w:rPr>
          <w:rFonts w:ascii="Times New Roman" w:hAnsi="Times New Roman" w:cs="Times New Roman"/>
          <w:sz w:val="28"/>
          <w:szCs w:val="28"/>
          <w:lang w:val="en-GB"/>
        </w:rPr>
        <w:t>married couple or a civil partnership, the surviving spouse will be the immediate beneficiary of the estate</w:t>
      </w:r>
      <w:r w:rsidR="005D07B9" w:rsidRPr="0044411D">
        <w:rPr>
          <w:rFonts w:ascii="Times New Roman" w:hAnsi="Times New Roman" w:cs="Times New Roman"/>
          <w:sz w:val="28"/>
          <w:szCs w:val="28"/>
          <w:lang w:val="en-GB"/>
        </w:rPr>
        <w:t xml:space="preserve">, </w:t>
      </w:r>
      <w:r w:rsidR="00D62AF5" w:rsidRPr="0044411D">
        <w:rPr>
          <w:rFonts w:ascii="Times New Roman" w:hAnsi="Times New Roman" w:cs="Times New Roman"/>
          <w:sz w:val="28"/>
          <w:szCs w:val="28"/>
          <w:lang w:val="en-GB"/>
        </w:rPr>
        <w:t>but since you and Betty were cohabitating partners, you have no automatic right to inherit under intestacy.</w:t>
      </w:r>
      <w:r w:rsidR="007903D7" w:rsidRPr="0044411D">
        <w:rPr>
          <w:rFonts w:ascii="Times New Roman" w:hAnsi="Times New Roman" w:cs="Times New Roman"/>
          <w:sz w:val="28"/>
          <w:szCs w:val="28"/>
          <w:lang w:val="en-GB"/>
        </w:rPr>
        <w:t xml:space="preserve"> The next on that hierarchy would be any biological or adopted children of Betty. You have mentioned that Betty had a son Matthew at the age of 17 but he was adopted after that.</w:t>
      </w:r>
      <w:r w:rsidR="00CC0111" w:rsidRPr="0044411D">
        <w:rPr>
          <w:rFonts w:ascii="Times New Roman" w:hAnsi="Times New Roman" w:cs="Times New Roman"/>
          <w:sz w:val="28"/>
          <w:szCs w:val="28"/>
          <w:lang w:val="en-GB"/>
        </w:rPr>
        <w:t xml:space="preserve"> In the case of Betty,</w:t>
      </w:r>
      <w:r w:rsidR="00F77D70" w:rsidRPr="0044411D">
        <w:rPr>
          <w:rFonts w:ascii="Times New Roman" w:hAnsi="Times New Roman" w:cs="Times New Roman"/>
          <w:sz w:val="28"/>
          <w:szCs w:val="28"/>
          <w:lang w:val="en-GB"/>
        </w:rPr>
        <w:t xml:space="preserve"> even though</w:t>
      </w:r>
      <w:r w:rsidR="00CC0111" w:rsidRPr="0044411D">
        <w:rPr>
          <w:rFonts w:ascii="Times New Roman" w:hAnsi="Times New Roman" w:cs="Times New Roman"/>
          <w:sz w:val="28"/>
          <w:szCs w:val="28"/>
          <w:lang w:val="en-GB"/>
        </w:rPr>
        <w:t xml:space="preserve"> she has reunited with her adopted </w:t>
      </w:r>
      <w:r w:rsidR="00CC0111" w:rsidRPr="0044411D">
        <w:rPr>
          <w:rFonts w:ascii="Times New Roman" w:hAnsi="Times New Roman" w:cs="Times New Roman"/>
          <w:sz w:val="28"/>
          <w:szCs w:val="28"/>
          <w:lang w:val="en-GB"/>
        </w:rPr>
        <w:lastRenderedPageBreak/>
        <w:t>son Mat</w:t>
      </w:r>
      <w:r w:rsidR="006D281A" w:rsidRPr="0044411D">
        <w:rPr>
          <w:rFonts w:ascii="Times New Roman" w:hAnsi="Times New Roman" w:cs="Times New Roman"/>
          <w:sz w:val="28"/>
          <w:szCs w:val="28"/>
          <w:lang w:val="en-GB"/>
        </w:rPr>
        <w:t>thew</w:t>
      </w:r>
      <w:r w:rsidR="00CC0111" w:rsidRPr="0044411D">
        <w:rPr>
          <w:rFonts w:ascii="Times New Roman" w:hAnsi="Times New Roman" w:cs="Times New Roman"/>
          <w:sz w:val="28"/>
          <w:szCs w:val="28"/>
          <w:lang w:val="en-GB"/>
        </w:rPr>
        <w:t xml:space="preserve">, he will not benefit from her intestacy. In general, an adoption separates legal relationships between biological parents and children regarding inheritance rights. This was confirmed in </w:t>
      </w:r>
      <w:r w:rsidR="00CC0111" w:rsidRPr="0044411D">
        <w:rPr>
          <w:rFonts w:ascii="Times New Roman" w:hAnsi="Times New Roman" w:cs="Times New Roman"/>
          <w:i/>
          <w:iCs/>
          <w:sz w:val="28"/>
          <w:szCs w:val="28"/>
          <w:lang w:val="en-GB"/>
        </w:rPr>
        <w:t xml:space="preserve">Re </w:t>
      </w:r>
      <w:r w:rsidR="006D281A" w:rsidRPr="0044411D">
        <w:rPr>
          <w:rFonts w:ascii="Times New Roman" w:hAnsi="Times New Roman" w:cs="Times New Roman"/>
          <w:i/>
          <w:iCs/>
          <w:sz w:val="28"/>
          <w:szCs w:val="28"/>
          <w:lang w:val="en-GB"/>
        </w:rPr>
        <w:t>Erskine [</w:t>
      </w:r>
      <w:r w:rsidR="00CC0111" w:rsidRPr="0044411D">
        <w:rPr>
          <w:rFonts w:ascii="Times New Roman" w:hAnsi="Times New Roman" w:cs="Times New Roman"/>
          <w:i/>
          <w:iCs/>
          <w:sz w:val="28"/>
          <w:szCs w:val="28"/>
          <w:lang w:val="en-GB"/>
        </w:rPr>
        <w:t>1948</w:t>
      </w:r>
      <w:r w:rsidR="00E66FA9" w:rsidRPr="0044411D">
        <w:rPr>
          <w:rFonts w:ascii="Times New Roman" w:hAnsi="Times New Roman" w:cs="Times New Roman"/>
          <w:i/>
          <w:iCs/>
          <w:sz w:val="28"/>
          <w:szCs w:val="28"/>
          <w:lang w:val="en-GB"/>
        </w:rPr>
        <w:t>],</w:t>
      </w:r>
      <w:r w:rsidR="00CC0111" w:rsidRPr="0044411D">
        <w:rPr>
          <w:rFonts w:ascii="Times New Roman" w:hAnsi="Times New Roman" w:cs="Times New Roman"/>
          <w:i/>
          <w:iCs/>
          <w:sz w:val="28"/>
          <w:szCs w:val="28"/>
          <w:lang w:val="en-GB"/>
        </w:rPr>
        <w:t xml:space="preserve"> </w:t>
      </w:r>
      <w:r w:rsidR="00CC0111" w:rsidRPr="0044411D">
        <w:rPr>
          <w:rFonts w:ascii="Times New Roman" w:hAnsi="Times New Roman" w:cs="Times New Roman"/>
          <w:sz w:val="28"/>
          <w:szCs w:val="28"/>
          <w:lang w:val="en-GB"/>
        </w:rPr>
        <w:t>so Matthew legally forms a part of his adopted family and has no rights over Betty’s estate.</w:t>
      </w:r>
      <w:r w:rsidR="00CC0111" w:rsidRPr="0044411D">
        <w:rPr>
          <w:rFonts w:ascii="Times New Roman" w:eastAsia="Times New Roman" w:hAnsi="Times New Roman" w:cs="Times New Roman"/>
          <w:sz w:val="28"/>
          <w:szCs w:val="28"/>
          <w:lang w:val="en-GB" w:eastAsia="en-GB"/>
        </w:rPr>
        <w:t xml:space="preserve"> </w:t>
      </w:r>
      <w:r w:rsidR="00CC0111" w:rsidRPr="0044411D">
        <w:rPr>
          <w:rFonts w:ascii="Times New Roman" w:hAnsi="Times New Roman" w:cs="Times New Roman"/>
          <w:sz w:val="28"/>
          <w:szCs w:val="28"/>
          <w:lang w:val="en-GB"/>
        </w:rPr>
        <w:t>However, he will be able to inherit from the adopting family as per section 30 (2) of the Adoption Act 197</w:t>
      </w:r>
      <w:r w:rsidR="006D281A" w:rsidRPr="0044411D">
        <w:rPr>
          <w:rFonts w:ascii="Times New Roman" w:hAnsi="Times New Roman" w:cs="Times New Roman"/>
          <w:sz w:val="28"/>
          <w:szCs w:val="28"/>
          <w:lang w:val="en-GB"/>
        </w:rPr>
        <w:t>6</w:t>
      </w:r>
    </w:p>
    <w:p w14:paraId="3B57C1C1" w14:textId="1F2DBD76" w:rsidR="005A003F" w:rsidRPr="0044411D" w:rsidRDefault="005456E5" w:rsidP="005A003F">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t>S</w:t>
      </w:r>
      <w:r w:rsidR="00F77D70" w:rsidRPr="0044411D">
        <w:rPr>
          <w:rFonts w:ascii="Times New Roman" w:eastAsia="Times New Roman" w:hAnsi="Times New Roman" w:cs="Times New Roman"/>
          <w:sz w:val="28"/>
          <w:szCs w:val="28"/>
          <w:lang w:val="en-GB" w:eastAsia="en-GB"/>
        </w:rPr>
        <w:t>ince</w:t>
      </w:r>
      <w:r w:rsidR="006D281A" w:rsidRPr="0044411D">
        <w:rPr>
          <w:rFonts w:ascii="Times New Roman" w:eastAsia="Times New Roman" w:hAnsi="Times New Roman" w:cs="Times New Roman"/>
          <w:sz w:val="28"/>
          <w:szCs w:val="28"/>
          <w:lang w:val="en-GB" w:eastAsia="en-GB"/>
        </w:rPr>
        <w:t xml:space="preserve"> there is </w:t>
      </w:r>
      <w:r w:rsidR="005A003F" w:rsidRPr="0044411D">
        <w:rPr>
          <w:rFonts w:ascii="Times New Roman" w:eastAsia="Times New Roman" w:hAnsi="Times New Roman" w:cs="Times New Roman"/>
          <w:sz w:val="28"/>
          <w:szCs w:val="28"/>
          <w:lang w:val="en-GB" w:eastAsia="en-GB"/>
        </w:rPr>
        <w:t xml:space="preserve">no </w:t>
      </w:r>
      <w:r w:rsidR="006D281A" w:rsidRPr="0044411D">
        <w:rPr>
          <w:rFonts w:ascii="Times New Roman" w:eastAsia="Times New Roman" w:hAnsi="Times New Roman" w:cs="Times New Roman"/>
          <w:sz w:val="28"/>
          <w:szCs w:val="28"/>
          <w:lang w:val="en-GB" w:eastAsia="en-GB"/>
        </w:rPr>
        <w:t>s</w:t>
      </w:r>
      <w:r w:rsidR="005A003F" w:rsidRPr="0044411D">
        <w:rPr>
          <w:rFonts w:ascii="Times New Roman" w:eastAsia="Times New Roman" w:hAnsi="Times New Roman" w:cs="Times New Roman"/>
          <w:sz w:val="28"/>
          <w:szCs w:val="28"/>
          <w:lang w:val="en-GB" w:eastAsia="en-GB"/>
        </w:rPr>
        <w:t>pouse</w:t>
      </w:r>
      <w:r w:rsidRPr="0044411D">
        <w:rPr>
          <w:rFonts w:ascii="Times New Roman" w:eastAsia="Times New Roman" w:hAnsi="Times New Roman" w:cs="Times New Roman"/>
          <w:sz w:val="28"/>
          <w:szCs w:val="28"/>
          <w:lang w:val="en-GB" w:eastAsia="en-GB"/>
        </w:rPr>
        <w:t xml:space="preserve">, </w:t>
      </w:r>
      <w:r w:rsidR="006D281A" w:rsidRPr="0044411D">
        <w:rPr>
          <w:rFonts w:ascii="Times New Roman" w:eastAsia="Times New Roman" w:hAnsi="Times New Roman" w:cs="Times New Roman"/>
          <w:sz w:val="28"/>
          <w:szCs w:val="28"/>
          <w:lang w:val="en-GB" w:eastAsia="en-GB"/>
        </w:rPr>
        <w:t>civil partner nor</w:t>
      </w:r>
      <w:r w:rsidR="005A003F" w:rsidRPr="0044411D">
        <w:rPr>
          <w:rFonts w:ascii="Times New Roman" w:eastAsia="Times New Roman" w:hAnsi="Times New Roman" w:cs="Times New Roman"/>
          <w:sz w:val="28"/>
          <w:szCs w:val="28"/>
          <w:lang w:val="en-GB" w:eastAsia="en-GB"/>
        </w:rPr>
        <w:t xml:space="preserve"> children, the estate then goes to the </w:t>
      </w:r>
      <w:r w:rsidR="007F667D" w:rsidRPr="0044411D">
        <w:rPr>
          <w:rFonts w:ascii="Times New Roman" w:eastAsia="Times New Roman" w:hAnsi="Times New Roman" w:cs="Times New Roman"/>
          <w:sz w:val="28"/>
          <w:szCs w:val="28"/>
          <w:lang w:val="en-GB" w:eastAsia="en-GB"/>
        </w:rPr>
        <w:t>direct descendants</w:t>
      </w:r>
      <w:r w:rsidR="005A003F" w:rsidRPr="0044411D">
        <w:rPr>
          <w:rFonts w:ascii="Times New Roman" w:eastAsia="Times New Roman" w:hAnsi="Times New Roman" w:cs="Times New Roman"/>
          <w:sz w:val="28"/>
          <w:szCs w:val="28"/>
          <w:lang w:val="en-GB" w:eastAsia="en-GB"/>
        </w:rPr>
        <w:t>, including</w:t>
      </w:r>
      <w:r w:rsidR="00CC0111" w:rsidRPr="0044411D">
        <w:rPr>
          <w:rFonts w:ascii="Times New Roman" w:eastAsia="Times New Roman" w:hAnsi="Times New Roman" w:cs="Times New Roman"/>
          <w:sz w:val="28"/>
          <w:szCs w:val="28"/>
          <w:lang w:val="en-GB" w:eastAsia="en-GB"/>
        </w:rPr>
        <w:t xml:space="preserve"> parents,</w:t>
      </w:r>
      <w:r w:rsidR="005A003F" w:rsidRPr="0044411D">
        <w:rPr>
          <w:rFonts w:ascii="Times New Roman" w:eastAsia="Times New Roman" w:hAnsi="Times New Roman" w:cs="Times New Roman"/>
          <w:sz w:val="28"/>
          <w:szCs w:val="28"/>
          <w:lang w:val="en-GB" w:eastAsia="en-GB"/>
        </w:rPr>
        <w:t xml:space="preserve"> full-blood brothers and sisters</w:t>
      </w:r>
      <w:r w:rsidR="007F667D" w:rsidRPr="0044411D">
        <w:rPr>
          <w:rFonts w:ascii="Times New Roman" w:eastAsia="Times New Roman" w:hAnsi="Times New Roman" w:cs="Times New Roman"/>
          <w:sz w:val="28"/>
          <w:szCs w:val="28"/>
          <w:lang w:val="en-GB" w:eastAsia="en-GB"/>
        </w:rPr>
        <w:t xml:space="preserve">, and </w:t>
      </w:r>
      <w:r w:rsidR="00CC0111" w:rsidRPr="0044411D">
        <w:rPr>
          <w:rFonts w:ascii="Times New Roman" w:eastAsia="Times New Roman" w:hAnsi="Times New Roman" w:cs="Times New Roman"/>
          <w:sz w:val="28"/>
          <w:szCs w:val="28"/>
          <w:lang w:val="en-GB" w:eastAsia="en-GB"/>
        </w:rPr>
        <w:t>their children</w:t>
      </w:r>
      <w:r w:rsidR="007F667D" w:rsidRPr="0044411D">
        <w:rPr>
          <w:rFonts w:ascii="Times New Roman" w:eastAsia="Times New Roman" w:hAnsi="Times New Roman" w:cs="Times New Roman"/>
          <w:sz w:val="28"/>
          <w:szCs w:val="28"/>
          <w:lang w:val="en-GB" w:eastAsia="en-GB"/>
        </w:rPr>
        <w:t xml:space="preserve">, </w:t>
      </w:r>
      <w:r w:rsidR="005A003F" w:rsidRPr="0044411D">
        <w:rPr>
          <w:rFonts w:ascii="Times New Roman" w:eastAsia="Times New Roman" w:hAnsi="Times New Roman" w:cs="Times New Roman"/>
          <w:sz w:val="28"/>
          <w:szCs w:val="28"/>
          <w:lang w:val="en-GB" w:eastAsia="en-GB"/>
        </w:rPr>
        <w:t>and half-blood brothers and sisters</w:t>
      </w:r>
      <w:r w:rsidR="006D281A" w:rsidRPr="0044411D">
        <w:rPr>
          <w:rFonts w:ascii="Times New Roman" w:eastAsia="Times New Roman" w:hAnsi="Times New Roman" w:cs="Times New Roman"/>
          <w:sz w:val="28"/>
          <w:szCs w:val="28"/>
          <w:lang w:val="en-GB" w:eastAsia="en-GB"/>
        </w:rPr>
        <w:t xml:space="preserve">, </w:t>
      </w:r>
      <w:r w:rsidR="005A003F" w:rsidRPr="0044411D">
        <w:rPr>
          <w:rFonts w:ascii="Times New Roman" w:eastAsia="Times New Roman" w:hAnsi="Times New Roman" w:cs="Times New Roman"/>
          <w:sz w:val="28"/>
          <w:szCs w:val="28"/>
          <w:lang w:val="en-GB" w:eastAsia="en-GB"/>
        </w:rPr>
        <w:t xml:space="preserve">and their children. </w:t>
      </w:r>
    </w:p>
    <w:p w14:paraId="75016C64" w14:textId="71F395BC" w:rsidR="008F2A37" w:rsidRPr="0044411D" w:rsidRDefault="008F2A37" w:rsidP="005A003F">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t>You have not mentioned anything about Betty’s parents on our previous conversation. If they have survived Betty, they will be the next to inherit the estate</w:t>
      </w:r>
      <w:r w:rsidR="000468A6" w:rsidRPr="0044411D">
        <w:rPr>
          <w:rFonts w:ascii="Times New Roman" w:eastAsia="Times New Roman" w:hAnsi="Times New Roman" w:cs="Times New Roman"/>
          <w:sz w:val="28"/>
          <w:szCs w:val="28"/>
          <w:lang w:val="en-GB" w:eastAsia="en-GB"/>
        </w:rPr>
        <w:t xml:space="preserve">, </w:t>
      </w:r>
      <w:r w:rsidRPr="0044411D">
        <w:rPr>
          <w:rFonts w:ascii="Times New Roman" w:eastAsia="Times New Roman" w:hAnsi="Times New Roman" w:cs="Times New Roman"/>
          <w:sz w:val="28"/>
          <w:szCs w:val="28"/>
          <w:lang w:val="en-GB" w:eastAsia="en-GB"/>
        </w:rPr>
        <w:t>equally, if both a</w:t>
      </w:r>
      <w:r w:rsidR="00DC77BC" w:rsidRPr="0044411D">
        <w:rPr>
          <w:rFonts w:ascii="Times New Roman" w:eastAsia="Times New Roman" w:hAnsi="Times New Roman" w:cs="Times New Roman"/>
          <w:sz w:val="28"/>
          <w:szCs w:val="28"/>
          <w:lang w:val="en-GB" w:eastAsia="en-GB"/>
        </w:rPr>
        <w:t xml:space="preserve">live. </w:t>
      </w:r>
      <w:r w:rsidR="007F667D" w:rsidRPr="0044411D">
        <w:rPr>
          <w:rFonts w:ascii="Times New Roman" w:eastAsia="Times New Roman" w:hAnsi="Times New Roman" w:cs="Times New Roman"/>
          <w:sz w:val="28"/>
          <w:szCs w:val="28"/>
          <w:lang w:val="en-GB" w:eastAsia="en-GB"/>
        </w:rPr>
        <w:t>I would appreciate if you could provide me with a bit more information</w:t>
      </w:r>
      <w:r w:rsidR="000468A6" w:rsidRPr="0044411D">
        <w:rPr>
          <w:rFonts w:ascii="Times New Roman" w:eastAsia="Times New Roman" w:hAnsi="Times New Roman" w:cs="Times New Roman"/>
          <w:sz w:val="28"/>
          <w:szCs w:val="28"/>
          <w:lang w:val="en-GB" w:eastAsia="en-GB"/>
        </w:rPr>
        <w:t xml:space="preserve"> </w:t>
      </w:r>
      <w:r w:rsidR="007F667D" w:rsidRPr="0044411D">
        <w:rPr>
          <w:rFonts w:ascii="Times New Roman" w:eastAsia="Times New Roman" w:hAnsi="Times New Roman" w:cs="Times New Roman"/>
          <w:sz w:val="28"/>
          <w:szCs w:val="28"/>
          <w:lang w:val="en-GB" w:eastAsia="en-GB"/>
        </w:rPr>
        <w:t>when it comes to that matter</w:t>
      </w:r>
      <w:r w:rsidR="000468A6" w:rsidRPr="0044411D">
        <w:rPr>
          <w:rFonts w:ascii="Times New Roman" w:eastAsia="Times New Roman" w:hAnsi="Times New Roman" w:cs="Times New Roman"/>
          <w:sz w:val="28"/>
          <w:szCs w:val="28"/>
          <w:lang w:val="en-GB" w:eastAsia="en-GB"/>
        </w:rPr>
        <w:t>, since that will change entirely how the rules of intestacy would work based on the information at hand.</w:t>
      </w:r>
    </w:p>
    <w:p w14:paraId="4AB06AB6" w14:textId="2DFACED4" w:rsidR="007F667D" w:rsidRPr="0044411D" w:rsidRDefault="005456E5" w:rsidP="005A003F">
      <w:pPr>
        <w:rPr>
          <w:rFonts w:ascii="Times New Roman" w:hAnsi="Times New Roman" w:cs="Times New Roman"/>
          <w:sz w:val="28"/>
          <w:szCs w:val="28"/>
          <w:lang w:val="en-GB"/>
        </w:rPr>
      </w:pPr>
      <w:r w:rsidRPr="0044411D">
        <w:rPr>
          <w:rFonts w:ascii="Times New Roman" w:eastAsia="Times New Roman" w:hAnsi="Times New Roman" w:cs="Times New Roman"/>
          <w:sz w:val="28"/>
          <w:szCs w:val="28"/>
          <w:lang w:val="en-GB" w:eastAsia="en-GB"/>
        </w:rPr>
        <w:t>Now, I will go on to talk about the siblings and their children.</w:t>
      </w:r>
    </w:p>
    <w:p w14:paraId="224CE805" w14:textId="77777777" w:rsidR="00E708D6" w:rsidRPr="0044411D" w:rsidRDefault="005A003F" w:rsidP="00C83332">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t xml:space="preserve">Betty is survived by a full sister Heather and her half-sister Alison. Her </w:t>
      </w:r>
      <w:r w:rsidR="00E708D6" w:rsidRPr="0044411D">
        <w:rPr>
          <w:rFonts w:ascii="Times New Roman" w:eastAsia="Times New Roman" w:hAnsi="Times New Roman" w:cs="Times New Roman"/>
          <w:sz w:val="28"/>
          <w:szCs w:val="28"/>
          <w:lang w:val="en-GB" w:eastAsia="en-GB"/>
        </w:rPr>
        <w:t>full</w:t>
      </w:r>
      <w:r w:rsidRPr="0044411D">
        <w:rPr>
          <w:rFonts w:ascii="Times New Roman" w:eastAsia="Times New Roman" w:hAnsi="Times New Roman" w:cs="Times New Roman"/>
          <w:sz w:val="28"/>
          <w:szCs w:val="28"/>
          <w:lang w:val="en-GB" w:eastAsia="en-GB"/>
        </w:rPr>
        <w:t xml:space="preserve">-sister and her </w:t>
      </w:r>
      <w:proofErr w:type="spellStart"/>
      <w:r w:rsidR="00E708D6" w:rsidRPr="0044411D">
        <w:rPr>
          <w:rFonts w:ascii="Times New Roman" w:eastAsia="Times New Roman" w:hAnsi="Times New Roman" w:cs="Times New Roman"/>
          <w:sz w:val="28"/>
          <w:szCs w:val="28"/>
          <w:lang w:val="en-GB" w:eastAsia="en-GB"/>
        </w:rPr>
        <w:t>half</w:t>
      </w:r>
      <w:r w:rsidRPr="0044411D">
        <w:rPr>
          <w:rFonts w:ascii="Times New Roman" w:eastAsia="Times New Roman" w:hAnsi="Times New Roman" w:cs="Times New Roman"/>
          <w:sz w:val="28"/>
          <w:szCs w:val="28"/>
          <w:lang w:val="en-GB" w:eastAsia="en-GB"/>
        </w:rPr>
        <w:t xml:space="preserve"> sister</w:t>
      </w:r>
      <w:proofErr w:type="spellEnd"/>
      <w:r w:rsidRPr="0044411D">
        <w:rPr>
          <w:rFonts w:ascii="Times New Roman" w:eastAsia="Times New Roman" w:hAnsi="Times New Roman" w:cs="Times New Roman"/>
          <w:sz w:val="28"/>
          <w:szCs w:val="28"/>
          <w:lang w:val="en-GB" w:eastAsia="en-GB"/>
        </w:rPr>
        <w:t xml:space="preserve"> can inherit under the intestacy rules. </w:t>
      </w:r>
    </w:p>
    <w:p w14:paraId="2272D664" w14:textId="5F6F0896" w:rsidR="005A003F" w:rsidRPr="0044411D" w:rsidRDefault="005A003F" w:rsidP="005A003F">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t xml:space="preserve">To argue in support of the policy of inclusion in inheritance, the case of </w:t>
      </w:r>
      <w:r w:rsidRPr="0044411D">
        <w:rPr>
          <w:rFonts w:ascii="Times New Roman" w:eastAsia="Times New Roman" w:hAnsi="Times New Roman" w:cs="Times New Roman"/>
          <w:i/>
          <w:sz w:val="28"/>
          <w:szCs w:val="28"/>
          <w:lang w:val="en-GB" w:eastAsia="en-GB"/>
        </w:rPr>
        <w:t xml:space="preserve">Re Sullivan [1946] Ch 236 </w:t>
      </w:r>
      <w:r w:rsidRPr="0044411D">
        <w:rPr>
          <w:rFonts w:ascii="Times New Roman" w:eastAsia="Times New Roman" w:hAnsi="Times New Roman" w:cs="Times New Roman"/>
          <w:sz w:val="28"/>
          <w:szCs w:val="28"/>
          <w:lang w:val="en-GB" w:eastAsia="en-GB"/>
        </w:rPr>
        <w:t xml:space="preserve">provides, that half-siblings should inherit equally with full siblings upon there being no closer relatives so that Alison would inherit in equal measure with Heather. </w:t>
      </w:r>
      <w:r w:rsidR="00E708D6" w:rsidRPr="0044411D">
        <w:rPr>
          <w:rFonts w:ascii="Times New Roman" w:eastAsia="Times New Roman" w:hAnsi="Times New Roman" w:cs="Times New Roman"/>
          <w:sz w:val="28"/>
          <w:szCs w:val="28"/>
          <w:lang w:val="en-GB" w:eastAsia="en-GB"/>
        </w:rPr>
        <w:t xml:space="preserve">Betty had another brother, Ivan, who predeceased her and left two children, Oliver and Unity. </w:t>
      </w:r>
      <w:r w:rsidR="000468A6" w:rsidRPr="0044411D">
        <w:rPr>
          <w:rFonts w:ascii="Times New Roman" w:eastAsia="Times New Roman" w:hAnsi="Times New Roman" w:cs="Times New Roman"/>
          <w:sz w:val="28"/>
          <w:szCs w:val="28"/>
          <w:lang w:val="en-GB" w:eastAsia="en-GB"/>
        </w:rPr>
        <w:t>As about Ivan’s children, s</w:t>
      </w:r>
      <w:r w:rsidRPr="0044411D">
        <w:rPr>
          <w:rFonts w:ascii="Times New Roman" w:eastAsia="Times New Roman" w:hAnsi="Times New Roman" w:cs="Times New Roman"/>
          <w:sz w:val="28"/>
          <w:szCs w:val="28"/>
          <w:lang w:val="en-GB" w:eastAsia="en-GB"/>
        </w:rPr>
        <w:t>ection 46 of the Administration of Estates Act 1925 provides that if a sibling has predeceased, then the share is transmitted to the deceased's descendants</w:t>
      </w:r>
      <w:r w:rsidR="00DC77BC" w:rsidRPr="0044411D">
        <w:rPr>
          <w:rFonts w:ascii="Times New Roman" w:eastAsia="Times New Roman" w:hAnsi="Times New Roman" w:cs="Times New Roman"/>
          <w:sz w:val="28"/>
          <w:szCs w:val="28"/>
          <w:lang w:val="en-GB" w:eastAsia="en-GB"/>
        </w:rPr>
        <w:t>, so</w:t>
      </w:r>
      <w:r w:rsidRPr="0044411D">
        <w:rPr>
          <w:rFonts w:ascii="Times New Roman" w:eastAsia="Times New Roman" w:hAnsi="Times New Roman" w:cs="Times New Roman"/>
          <w:sz w:val="28"/>
          <w:szCs w:val="28"/>
          <w:lang w:val="en-GB" w:eastAsia="en-GB"/>
        </w:rPr>
        <w:t xml:space="preserve"> Oliver and Unity would</w:t>
      </w:r>
      <w:r w:rsidRPr="0044411D">
        <w:rPr>
          <w:rFonts w:ascii="Times New Roman" w:hAnsi="Times New Roman" w:cs="Times New Roman"/>
          <w:sz w:val="28"/>
          <w:szCs w:val="28"/>
          <w:lang w:val="en-GB"/>
        </w:rPr>
        <w:t xml:space="preserve"> </w:t>
      </w:r>
      <w:r w:rsidRPr="0044411D">
        <w:rPr>
          <w:rFonts w:ascii="Times New Roman" w:eastAsia="Times New Roman" w:hAnsi="Times New Roman" w:cs="Times New Roman"/>
          <w:sz w:val="28"/>
          <w:szCs w:val="28"/>
          <w:lang w:val="en-GB" w:eastAsia="en-GB"/>
        </w:rPr>
        <w:t xml:space="preserve">inherit Ivan's share. </w:t>
      </w:r>
      <w:r w:rsidR="00DC77BC" w:rsidRPr="0044411D">
        <w:rPr>
          <w:rFonts w:ascii="Times New Roman" w:eastAsia="Times New Roman" w:hAnsi="Times New Roman" w:cs="Times New Roman"/>
          <w:sz w:val="28"/>
          <w:szCs w:val="28"/>
          <w:lang w:val="en-GB" w:eastAsia="en-GB"/>
        </w:rPr>
        <w:t>So that</w:t>
      </w:r>
      <w:r w:rsidRPr="0044411D">
        <w:rPr>
          <w:rFonts w:ascii="Times New Roman" w:eastAsia="Times New Roman" w:hAnsi="Times New Roman" w:cs="Times New Roman"/>
          <w:sz w:val="28"/>
          <w:szCs w:val="28"/>
          <w:lang w:val="en-GB" w:eastAsia="en-GB"/>
        </w:rPr>
        <w:t xml:space="preserve"> the estate of Betty would be divided into three equal portions, namely one-third would go to Heather, and then one-third for Alison, and the third portion would be shared by Oliver and Unity, thus each child getting one-sixth of the estate.</w:t>
      </w:r>
      <w:r w:rsidR="000468A6" w:rsidRPr="0044411D">
        <w:rPr>
          <w:rFonts w:ascii="Times New Roman" w:eastAsia="Times New Roman" w:hAnsi="Times New Roman" w:cs="Times New Roman"/>
          <w:sz w:val="28"/>
          <w:szCs w:val="28"/>
          <w:lang w:val="en-GB" w:eastAsia="en-GB"/>
        </w:rPr>
        <w:t xml:space="preserve"> </w:t>
      </w:r>
      <w:r w:rsidR="00E708D6" w:rsidRPr="0044411D">
        <w:rPr>
          <w:rFonts w:ascii="Times New Roman" w:eastAsia="Times New Roman" w:hAnsi="Times New Roman" w:cs="Times New Roman"/>
          <w:sz w:val="28"/>
          <w:szCs w:val="28"/>
          <w:lang w:val="en-GB" w:eastAsia="en-GB"/>
        </w:rPr>
        <w:t>If Ivan’s children are under the age of 18, they will not be able to inherit their share immediately. This will normally be held in a trust until they meet the requirements for inheritance under intestacy.</w:t>
      </w:r>
    </w:p>
    <w:p w14:paraId="57F6F1A7" w14:textId="62653354" w:rsidR="00E708D6" w:rsidRPr="0044411D" w:rsidRDefault="00FD22D3" w:rsidP="005A003F">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t>When it comes to the house you and Betty owned in common, it means th</w:t>
      </w:r>
      <w:r w:rsidR="00797EEB" w:rsidRPr="0044411D">
        <w:rPr>
          <w:rFonts w:ascii="Times New Roman" w:eastAsia="Times New Roman" w:hAnsi="Times New Roman" w:cs="Times New Roman"/>
          <w:sz w:val="28"/>
          <w:szCs w:val="28"/>
          <w:lang w:val="en-GB" w:eastAsia="en-GB"/>
        </w:rPr>
        <w:t xml:space="preserve">at </w:t>
      </w:r>
      <w:r w:rsidRPr="0044411D">
        <w:rPr>
          <w:rFonts w:ascii="Times New Roman" w:eastAsia="Times New Roman" w:hAnsi="Times New Roman" w:cs="Times New Roman"/>
          <w:sz w:val="28"/>
          <w:szCs w:val="28"/>
          <w:lang w:val="en-GB" w:eastAsia="en-GB"/>
        </w:rPr>
        <w:t>her share will be distributed amongst them and that would put you in an uncertain position as they might have different interest in the property.</w:t>
      </w:r>
      <w:r w:rsidR="00797EEB" w:rsidRPr="0044411D">
        <w:rPr>
          <w:rFonts w:ascii="Times New Roman" w:eastAsia="Times New Roman" w:hAnsi="Times New Roman" w:cs="Times New Roman"/>
          <w:sz w:val="28"/>
          <w:szCs w:val="28"/>
          <w:lang w:val="en-GB" w:eastAsia="en-GB"/>
        </w:rPr>
        <w:t xml:space="preserve"> </w:t>
      </w:r>
      <w:r w:rsidR="008B48CA" w:rsidRPr="0044411D">
        <w:rPr>
          <w:rFonts w:ascii="Times New Roman" w:eastAsia="Times New Roman" w:hAnsi="Times New Roman" w:cs="Times New Roman"/>
          <w:sz w:val="28"/>
          <w:szCs w:val="28"/>
          <w:lang w:val="en-GB" w:eastAsia="en-GB"/>
        </w:rPr>
        <w:t>If the heirs decide to get approval from court for sale, that will mean you might have to move out</w:t>
      </w:r>
      <w:r w:rsidR="00120344" w:rsidRPr="0044411D">
        <w:rPr>
          <w:rFonts w:ascii="Times New Roman" w:eastAsia="Times New Roman" w:hAnsi="Times New Roman" w:cs="Times New Roman"/>
          <w:sz w:val="28"/>
          <w:szCs w:val="28"/>
          <w:lang w:val="en-GB" w:eastAsia="en-GB"/>
        </w:rPr>
        <w:t xml:space="preserve"> unless you decide to by the heirs and own the property as a sole owner.</w:t>
      </w:r>
    </w:p>
    <w:p w14:paraId="3E96DC5D" w14:textId="77777777" w:rsidR="00120344" w:rsidRPr="0044411D" w:rsidRDefault="008B48CA" w:rsidP="00120344">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lastRenderedPageBreak/>
        <w:t xml:space="preserve"> I will explain further what your options</w:t>
      </w:r>
      <w:r w:rsidR="00A04607" w:rsidRPr="0044411D">
        <w:rPr>
          <w:rFonts w:ascii="Times New Roman" w:eastAsia="Times New Roman" w:hAnsi="Times New Roman" w:cs="Times New Roman"/>
          <w:sz w:val="28"/>
          <w:szCs w:val="28"/>
          <w:lang w:val="en-GB" w:eastAsia="en-GB"/>
        </w:rPr>
        <w:t xml:space="preserve"> are, </w:t>
      </w:r>
      <w:r w:rsidR="00E708D6" w:rsidRPr="0044411D">
        <w:rPr>
          <w:rFonts w:ascii="Times New Roman" w:eastAsia="Times New Roman" w:hAnsi="Times New Roman" w:cs="Times New Roman"/>
          <w:sz w:val="28"/>
          <w:szCs w:val="28"/>
          <w:lang w:val="en-GB" w:eastAsia="en-GB"/>
        </w:rPr>
        <w:t>to</w:t>
      </w:r>
      <w:r w:rsidR="00A04607" w:rsidRPr="0044411D">
        <w:rPr>
          <w:rFonts w:ascii="Times New Roman" w:eastAsia="Times New Roman" w:hAnsi="Times New Roman" w:cs="Times New Roman"/>
          <w:sz w:val="28"/>
          <w:szCs w:val="28"/>
          <w:lang w:val="en-GB" w:eastAsia="en-GB"/>
        </w:rPr>
        <w:t xml:space="preserve"> avoid being in that position. </w:t>
      </w:r>
    </w:p>
    <w:p w14:paraId="420A1D38" w14:textId="7FC0E28A" w:rsidR="00E708D6" w:rsidRPr="0044411D" w:rsidRDefault="00120344" w:rsidP="005A003F">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t xml:space="preserve"> You could argue that you own 50% of the property, and that you </w:t>
      </w:r>
      <w:proofErr w:type="spellStart"/>
      <w:r w:rsidRPr="0044411D">
        <w:rPr>
          <w:rFonts w:ascii="Times New Roman" w:eastAsia="Times New Roman" w:hAnsi="Times New Roman" w:cs="Times New Roman"/>
          <w:sz w:val="28"/>
          <w:szCs w:val="28"/>
          <w:lang w:val="en-GB" w:eastAsia="en-GB"/>
        </w:rPr>
        <w:t>you</w:t>
      </w:r>
      <w:proofErr w:type="spellEnd"/>
      <w:r w:rsidRPr="0044411D">
        <w:rPr>
          <w:rFonts w:ascii="Times New Roman" w:eastAsia="Times New Roman" w:hAnsi="Times New Roman" w:cs="Times New Roman"/>
          <w:sz w:val="28"/>
          <w:szCs w:val="28"/>
          <w:lang w:val="en-GB" w:eastAsia="en-GB"/>
        </w:rPr>
        <w:t xml:space="preserve"> have the right to occupy the property under section 12 of the Trusts of Land and Appointment of Trustees Act 1996. </w:t>
      </w:r>
    </w:p>
    <w:p w14:paraId="63A693C2" w14:textId="023397CF" w:rsidR="00120344" w:rsidRPr="0044411D" w:rsidRDefault="00120344" w:rsidP="005A003F">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t xml:space="preserve">Secondly </w:t>
      </w:r>
      <w:r w:rsidR="003C4F04" w:rsidRPr="0044411D">
        <w:rPr>
          <w:rFonts w:ascii="Times New Roman" w:eastAsia="Times New Roman" w:hAnsi="Times New Roman" w:cs="Times New Roman"/>
          <w:sz w:val="28"/>
          <w:szCs w:val="28"/>
          <w:lang w:val="en-GB" w:eastAsia="en-GB"/>
        </w:rPr>
        <w:t>could make a claim for Reasonable Financial provision under the Inheritance (Provision for Family and Dependants</w:t>
      </w:r>
      <w:r w:rsidR="00E708D6" w:rsidRPr="0044411D">
        <w:rPr>
          <w:rFonts w:ascii="Times New Roman" w:eastAsia="Times New Roman" w:hAnsi="Times New Roman" w:cs="Times New Roman"/>
          <w:sz w:val="28"/>
          <w:szCs w:val="28"/>
          <w:lang w:val="en-GB" w:eastAsia="en-GB"/>
        </w:rPr>
        <w:t>)</w:t>
      </w:r>
      <w:r w:rsidR="003C4F04" w:rsidRPr="0044411D">
        <w:rPr>
          <w:rFonts w:ascii="Times New Roman" w:eastAsia="Times New Roman" w:hAnsi="Times New Roman" w:cs="Times New Roman"/>
          <w:sz w:val="28"/>
          <w:szCs w:val="28"/>
          <w:lang w:val="en-GB" w:eastAsia="en-GB"/>
        </w:rPr>
        <w:t xml:space="preserve"> Act 1975, where the court has a wide power to provide for the applicant- From allowing the applicant to remain in the property for a set period of time, to even granting a life interest in the property</w:t>
      </w:r>
      <w:r w:rsidRPr="0044411D">
        <w:rPr>
          <w:rFonts w:ascii="Times New Roman" w:eastAsia="Times New Roman" w:hAnsi="Times New Roman" w:cs="Times New Roman"/>
          <w:sz w:val="28"/>
          <w:szCs w:val="28"/>
          <w:lang w:val="en-GB" w:eastAsia="en-GB"/>
        </w:rPr>
        <w:t xml:space="preserve"> if dependency on Betty can be proven. Lastly you </w:t>
      </w:r>
      <w:r w:rsidR="001D6861" w:rsidRPr="0044411D">
        <w:rPr>
          <w:rFonts w:ascii="Times New Roman" w:eastAsia="Times New Roman" w:hAnsi="Times New Roman" w:cs="Times New Roman"/>
          <w:sz w:val="28"/>
          <w:szCs w:val="28"/>
          <w:lang w:val="en-GB" w:eastAsia="en-GB"/>
        </w:rPr>
        <w:t xml:space="preserve">could apply for a proprietary estoppel or equitable interest if you can show financial contribution or reliance on Betty’s assurances and even argue your rights to Respect for Private and Family life under section 8 of the Human Rights Act 1998. </w:t>
      </w:r>
    </w:p>
    <w:p w14:paraId="2AE125AE" w14:textId="40D3D956" w:rsidR="005456E5" w:rsidRPr="0044411D" w:rsidRDefault="005A003F" w:rsidP="005A003F">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t>Since Betty did not leave a will, a Grant of Letters of Administration is needed.</w:t>
      </w:r>
      <w:r w:rsidR="005456E5" w:rsidRPr="0044411D">
        <w:rPr>
          <w:rFonts w:ascii="Times New Roman" w:eastAsia="Times New Roman" w:hAnsi="Times New Roman" w:cs="Times New Roman"/>
          <w:sz w:val="28"/>
          <w:szCs w:val="28"/>
          <w:lang w:val="en-GB" w:eastAsia="en-GB"/>
        </w:rPr>
        <w:t xml:space="preserve"> Th</w:t>
      </w:r>
      <w:r w:rsidR="00127908" w:rsidRPr="0044411D">
        <w:rPr>
          <w:rFonts w:ascii="Times New Roman" w:eastAsia="Times New Roman" w:hAnsi="Times New Roman" w:cs="Times New Roman"/>
          <w:sz w:val="28"/>
          <w:szCs w:val="28"/>
          <w:lang w:val="en-GB" w:eastAsia="en-GB"/>
        </w:rPr>
        <w:t>e Grant of Letters of Administration</w:t>
      </w:r>
      <w:r w:rsidR="005456E5" w:rsidRPr="0044411D">
        <w:rPr>
          <w:rFonts w:ascii="Times New Roman" w:eastAsia="Times New Roman" w:hAnsi="Times New Roman" w:cs="Times New Roman"/>
          <w:sz w:val="28"/>
          <w:szCs w:val="28"/>
          <w:lang w:val="en-GB" w:eastAsia="en-GB"/>
        </w:rPr>
        <w:t xml:space="preserve"> is a</w:t>
      </w:r>
      <w:r w:rsidR="00127908" w:rsidRPr="0044411D">
        <w:rPr>
          <w:rFonts w:ascii="Times New Roman" w:eastAsia="Times New Roman" w:hAnsi="Times New Roman" w:cs="Times New Roman"/>
          <w:sz w:val="28"/>
          <w:szCs w:val="28"/>
          <w:lang w:val="en-GB" w:eastAsia="en-GB"/>
        </w:rPr>
        <w:t xml:space="preserve"> legal</w:t>
      </w:r>
      <w:r w:rsidR="005456E5" w:rsidRPr="0044411D">
        <w:rPr>
          <w:rFonts w:ascii="Times New Roman" w:eastAsia="Times New Roman" w:hAnsi="Times New Roman" w:cs="Times New Roman"/>
          <w:sz w:val="28"/>
          <w:szCs w:val="28"/>
          <w:lang w:val="en-GB" w:eastAsia="en-GB"/>
        </w:rPr>
        <w:t xml:space="preserve"> document</w:t>
      </w:r>
      <w:r w:rsidR="00127908" w:rsidRPr="0044411D">
        <w:rPr>
          <w:rFonts w:ascii="Times New Roman" w:eastAsia="Times New Roman" w:hAnsi="Times New Roman" w:cs="Times New Roman"/>
          <w:sz w:val="28"/>
          <w:szCs w:val="28"/>
          <w:lang w:val="en-GB" w:eastAsia="en-GB"/>
        </w:rPr>
        <w:t xml:space="preserve"> issued by the court</w:t>
      </w:r>
      <w:r w:rsidR="005456E5" w:rsidRPr="0044411D">
        <w:rPr>
          <w:rFonts w:ascii="Times New Roman" w:eastAsia="Times New Roman" w:hAnsi="Times New Roman" w:cs="Times New Roman"/>
          <w:sz w:val="28"/>
          <w:szCs w:val="28"/>
          <w:lang w:val="en-GB" w:eastAsia="en-GB"/>
        </w:rPr>
        <w:t xml:space="preserve"> that gives </w:t>
      </w:r>
      <w:r w:rsidR="00FD22D3" w:rsidRPr="0044411D">
        <w:rPr>
          <w:rFonts w:ascii="Times New Roman" w:eastAsia="Times New Roman" w:hAnsi="Times New Roman" w:cs="Times New Roman"/>
          <w:sz w:val="28"/>
          <w:szCs w:val="28"/>
          <w:lang w:val="en-GB" w:eastAsia="en-GB"/>
        </w:rPr>
        <w:t xml:space="preserve">the </w:t>
      </w:r>
      <w:r w:rsidR="005456E5" w:rsidRPr="0044411D">
        <w:rPr>
          <w:rFonts w:ascii="Times New Roman" w:eastAsia="Times New Roman" w:hAnsi="Times New Roman" w:cs="Times New Roman"/>
          <w:sz w:val="28"/>
          <w:szCs w:val="28"/>
          <w:lang w:val="en-GB" w:eastAsia="en-GB"/>
        </w:rPr>
        <w:t>power to an individual</w:t>
      </w:r>
      <w:r w:rsidR="00790628" w:rsidRPr="0044411D">
        <w:rPr>
          <w:rFonts w:ascii="Times New Roman" w:eastAsia="Times New Roman" w:hAnsi="Times New Roman" w:cs="Times New Roman"/>
          <w:sz w:val="28"/>
          <w:szCs w:val="28"/>
          <w:lang w:val="en-GB" w:eastAsia="en-GB"/>
        </w:rPr>
        <w:t xml:space="preserve"> to administrate the estate. This appointed administrator, as under Section 33 of the Administration of Estates Act 1925, possesses distinct powers and obligations like the collection and securing of all of Betty's assets that range from real estate to personal effects and financial holdings. Pay off all debts outstanding, including </w:t>
      </w:r>
      <w:r w:rsidR="00FD22D3" w:rsidRPr="0044411D">
        <w:rPr>
          <w:rFonts w:ascii="Times New Roman" w:eastAsia="Times New Roman" w:hAnsi="Times New Roman" w:cs="Times New Roman"/>
          <w:sz w:val="28"/>
          <w:szCs w:val="28"/>
          <w:lang w:val="en-GB" w:eastAsia="en-GB"/>
        </w:rPr>
        <w:t>the</w:t>
      </w:r>
      <w:r w:rsidR="00790628" w:rsidRPr="0044411D">
        <w:rPr>
          <w:rFonts w:ascii="Times New Roman" w:eastAsia="Times New Roman" w:hAnsi="Times New Roman" w:cs="Times New Roman"/>
          <w:sz w:val="28"/>
          <w:szCs w:val="28"/>
          <w:lang w:val="en-GB" w:eastAsia="en-GB"/>
        </w:rPr>
        <w:t xml:space="preserve"> mortgage</w:t>
      </w:r>
      <w:r w:rsidR="00FD22D3" w:rsidRPr="0044411D">
        <w:rPr>
          <w:rFonts w:ascii="Times New Roman" w:eastAsia="Times New Roman" w:hAnsi="Times New Roman" w:cs="Times New Roman"/>
          <w:sz w:val="28"/>
          <w:szCs w:val="28"/>
          <w:lang w:val="en-GB" w:eastAsia="en-GB"/>
        </w:rPr>
        <w:t xml:space="preserve"> on her share</w:t>
      </w:r>
      <w:r w:rsidR="00790628" w:rsidRPr="0044411D">
        <w:rPr>
          <w:rFonts w:ascii="Times New Roman" w:eastAsia="Times New Roman" w:hAnsi="Times New Roman" w:cs="Times New Roman"/>
          <w:sz w:val="28"/>
          <w:szCs w:val="28"/>
          <w:lang w:val="en-GB" w:eastAsia="en-GB"/>
        </w:rPr>
        <w:t xml:space="preserve"> </w:t>
      </w:r>
      <w:r w:rsidR="00FD22D3" w:rsidRPr="0044411D">
        <w:rPr>
          <w:rFonts w:ascii="Times New Roman" w:eastAsia="Times New Roman" w:hAnsi="Times New Roman" w:cs="Times New Roman"/>
          <w:sz w:val="28"/>
          <w:szCs w:val="28"/>
          <w:lang w:val="en-GB" w:eastAsia="en-GB"/>
        </w:rPr>
        <w:t>of</w:t>
      </w:r>
      <w:r w:rsidR="00790628" w:rsidRPr="0044411D">
        <w:rPr>
          <w:rFonts w:ascii="Times New Roman" w:eastAsia="Times New Roman" w:hAnsi="Times New Roman" w:cs="Times New Roman"/>
          <w:sz w:val="28"/>
          <w:szCs w:val="28"/>
          <w:lang w:val="en-GB" w:eastAsia="en-GB"/>
        </w:rPr>
        <w:t xml:space="preserve"> the house you owned as tenants in common,</w:t>
      </w:r>
      <w:r w:rsidR="00476601" w:rsidRPr="0044411D">
        <w:rPr>
          <w:rFonts w:ascii="Times New Roman" w:eastAsia="Times New Roman" w:hAnsi="Times New Roman" w:cs="Times New Roman"/>
          <w:sz w:val="28"/>
          <w:szCs w:val="28"/>
          <w:lang w:val="en-GB" w:eastAsia="en-GB"/>
        </w:rPr>
        <w:t xml:space="preserve"> and</w:t>
      </w:r>
      <w:r w:rsidR="00790628" w:rsidRPr="0044411D">
        <w:rPr>
          <w:rFonts w:ascii="Times New Roman" w:eastAsia="Times New Roman" w:hAnsi="Times New Roman" w:cs="Times New Roman"/>
          <w:sz w:val="28"/>
          <w:szCs w:val="28"/>
          <w:lang w:val="en-GB" w:eastAsia="en-GB"/>
        </w:rPr>
        <w:t xml:space="preserve"> ensuring that these obligations are paid before distributing the estate to beneficiaries. They have also been obliged to have accurate recording of all transactions and the need for transparency amongst all beneficiaries as observed in </w:t>
      </w:r>
      <w:r w:rsidR="00790628" w:rsidRPr="0044411D">
        <w:rPr>
          <w:rFonts w:ascii="Times New Roman" w:eastAsia="Times New Roman" w:hAnsi="Times New Roman" w:cs="Times New Roman"/>
          <w:i/>
          <w:iCs/>
          <w:sz w:val="28"/>
          <w:szCs w:val="28"/>
          <w:lang w:val="en-GB" w:eastAsia="en-GB"/>
        </w:rPr>
        <w:t>Buttle v Saunders [1950],</w:t>
      </w:r>
      <w:r w:rsidR="00790628" w:rsidRPr="0044411D">
        <w:rPr>
          <w:rFonts w:ascii="Times New Roman" w:eastAsia="Times New Roman" w:hAnsi="Times New Roman" w:cs="Times New Roman"/>
          <w:sz w:val="28"/>
          <w:szCs w:val="28"/>
          <w:lang w:val="en-GB" w:eastAsia="en-GB"/>
        </w:rPr>
        <w:t xml:space="preserve"> that administrators hold fiduciary roles and must act in the best interest of the estate and the beneficiaries, </w:t>
      </w:r>
      <w:r w:rsidR="005B7AFF" w:rsidRPr="0044411D">
        <w:rPr>
          <w:rFonts w:ascii="Times New Roman" w:eastAsia="Times New Roman" w:hAnsi="Times New Roman" w:cs="Times New Roman"/>
          <w:sz w:val="28"/>
          <w:szCs w:val="28"/>
          <w:lang w:val="en-GB" w:eastAsia="en-GB"/>
        </w:rPr>
        <w:t>they</w:t>
      </w:r>
      <w:r w:rsidR="001D6861" w:rsidRPr="0044411D">
        <w:rPr>
          <w:rFonts w:ascii="Times New Roman" w:eastAsia="Times New Roman" w:hAnsi="Times New Roman" w:cs="Times New Roman"/>
          <w:sz w:val="28"/>
          <w:szCs w:val="28"/>
          <w:lang w:val="en-GB" w:eastAsia="en-GB"/>
        </w:rPr>
        <w:t xml:space="preserve"> can be held liable for anything </w:t>
      </w:r>
      <w:r w:rsidR="00790628" w:rsidRPr="0044411D">
        <w:rPr>
          <w:rFonts w:ascii="Times New Roman" w:eastAsia="Times New Roman" w:hAnsi="Times New Roman" w:cs="Times New Roman"/>
          <w:sz w:val="28"/>
          <w:szCs w:val="28"/>
          <w:lang w:val="en-GB" w:eastAsia="en-GB"/>
        </w:rPr>
        <w:t xml:space="preserve">that will bring a loss or undervaluation </w:t>
      </w:r>
      <w:r w:rsidR="001D6861" w:rsidRPr="0044411D">
        <w:rPr>
          <w:rFonts w:ascii="Times New Roman" w:eastAsia="Times New Roman" w:hAnsi="Times New Roman" w:cs="Times New Roman"/>
          <w:sz w:val="28"/>
          <w:szCs w:val="28"/>
          <w:lang w:val="en-GB" w:eastAsia="en-GB"/>
        </w:rPr>
        <w:t>to</w:t>
      </w:r>
      <w:r w:rsidR="00790628" w:rsidRPr="0044411D">
        <w:rPr>
          <w:rFonts w:ascii="Times New Roman" w:eastAsia="Times New Roman" w:hAnsi="Times New Roman" w:cs="Times New Roman"/>
          <w:sz w:val="28"/>
          <w:szCs w:val="28"/>
          <w:lang w:val="en-GB" w:eastAsia="en-GB"/>
        </w:rPr>
        <w:t xml:space="preserve"> the estate.</w:t>
      </w:r>
      <w:r w:rsidR="00FD22D3" w:rsidRPr="0044411D">
        <w:rPr>
          <w:rFonts w:ascii="Times New Roman" w:eastAsia="Times New Roman" w:hAnsi="Times New Roman" w:cs="Times New Roman"/>
          <w:sz w:val="28"/>
          <w:szCs w:val="28"/>
          <w:lang w:val="en-GB" w:eastAsia="en-GB"/>
        </w:rPr>
        <w:t xml:space="preserve"> </w:t>
      </w:r>
    </w:p>
    <w:p w14:paraId="1EF11D17" w14:textId="14455AAB" w:rsidR="005A003F" w:rsidRPr="0044411D" w:rsidRDefault="005A003F" w:rsidP="005A003F">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t xml:space="preserve"> Intestacy rules have a list of people who are first in line to act as an </w:t>
      </w:r>
      <w:r w:rsidR="006B2F0E" w:rsidRPr="0044411D">
        <w:rPr>
          <w:rFonts w:ascii="Times New Roman" w:eastAsia="Times New Roman" w:hAnsi="Times New Roman" w:cs="Times New Roman"/>
          <w:sz w:val="28"/>
          <w:szCs w:val="28"/>
          <w:lang w:val="en-GB" w:eastAsia="en-GB"/>
        </w:rPr>
        <w:t>Administrator</w:t>
      </w:r>
      <w:r w:rsidRPr="0044411D">
        <w:rPr>
          <w:rFonts w:ascii="Times New Roman" w:eastAsia="Times New Roman" w:hAnsi="Times New Roman" w:cs="Times New Roman"/>
          <w:sz w:val="28"/>
          <w:szCs w:val="28"/>
          <w:lang w:val="en-GB" w:eastAsia="en-GB"/>
        </w:rPr>
        <w:t xml:space="preserve"> if there is no named</w:t>
      </w:r>
      <w:r w:rsidR="006B2F0E" w:rsidRPr="0044411D">
        <w:rPr>
          <w:rFonts w:ascii="Times New Roman" w:eastAsia="Times New Roman" w:hAnsi="Times New Roman" w:cs="Times New Roman"/>
          <w:sz w:val="28"/>
          <w:szCs w:val="28"/>
          <w:lang w:val="en-GB" w:eastAsia="en-GB"/>
        </w:rPr>
        <w:t xml:space="preserve"> executor</w:t>
      </w:r>
      <w:r w:rsidRPr="0044411D">
        <w:rPr>
          <w:rFonts w:ascii="Times New Roman" w:eastAsia="Times New Roman" w:hAnsi="Times New Roman" w:cs="Times New Roman"/>
          <w:sz w:val="28"/>
          <w:szCs w:val="28"/>
          <w:lang w:val="en-GB" w:eastAsia="en-GB"/>
        </w:rPr>
        <w:t xml:space="preserve">. These people are usually the closest living relatives who would be eligible to inherit. Based on the hierarchy established by intestacy law, either Heather or Alison would be </w:t>
      </w:r>
      <w:r w:rsidR="00775619" w:rsidRPr="0044411D">
        <w:rPr>
          <w:rFonts w:ascii="Times New Roman" w:eastAsia="Times New Roman" w:hAnsi="Times New Roman" w:cs="Times New Roman"/>
          <w:sz w:val="28"/>
          <w:szCs w:val="28"/>
          <w:lang w:val="en-GB" w:eastAsia="en-GB"/>
        </w:rPr>
        <w:t>able</w:t>
      </w:r>
      <w:r w:rsidRPr="0044411D">
        <w:rPr>
          <w:rFonts w:ascii="Times New Roman" w:eastAsia="Times New Roman" w:hAnsi="Times New Roman" w:cs="Times New Roman"/>
          <w:sz w:val="28"/>
          <w:szCs w:val="28"/>
          <w:lang w:val="en-GB" w:eastAsia="en-GB"/>
        </w:rPr>
        <w:t xml:space="preserve"> to apply for the Grant of Representation. This decision can be a joint one between them or it can be a decision by co-administrators. </w:t>
      </w:r>
    </w:p>
    <w:p w14:paraId="2972CEB3" w14:textId="0EDCAF66" w:rsidR="005A003F" w:rsidRPr="0044411D" w:rsidRDefault="005A003F" w:rsidP="005A003F">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t>If Heather or Alison cannot handle the performance of those duties, they may decide to hire a legal expert or solicitor to oversee the estate</w:t>
      </w:r>
      <w:r w:rsidR="00C83332" w:rsidRPr="0044411D">
        <w:rPr>
          <w:rFonts w:ascii="Times New Roman" w:eastAsia="Times New Roman" w:hAnsi="Times New Roman" w:cs="Times New Roman"/>
          <w:sz w:val="28"/>
          <w:szCs w:val="28"/>
          <w:lang w:val="en-GB" w:eastAsia="en-GB"/>
        </w:rPr>
        <w:t>.</w:t>
      </w:r>
      <w:r w:rsidR="005B7AFF" w:rsidRPr="0044411D">
        <w:rPr>
          <w:rFonts w:ascii="Times New Roman" w:eastAsia="Times New Roman" w:hAnsi="Times New Roman" w:cs="Times New Roman"/>
          <w:sz w:val="28"/>
          <w:szCs w:val="28"/>
          <w:lang w:val="en-GB" w:eastAsia="en-GB"/>
        </w:rPr>
        <w:t xml:space="preserve"> Given the Complexity of Betty’s estate, I would recommend we proceed to apply for a Grant of Letter of Administration.</w:t>
      </w:r>
    </w:p>
    <w:p w14:paraId="5C42769A" w14:textId="6222F500" w:rsidR="005B7AFF" w:rsidRPr="0044411D" w:rsidRDefault="005B7AFF" w:rsidP="005A003F">
      <w:pPr>
        <w:rPr>
          <w:rFonts w:ascii="Times New Roman" w:eastAsia="Times New Roman" w:hAnsi="Times New Roman" w:cs="Times New Roman"/>
          <w:sz w:val="28"/>
          <w:szCs w:val="28"/>
          <w:lang w:val="en-GB" w:eastAsia="en-GB"/>
        </w:rPr>
      </w:pPr>
      <w:r w:rsidRPr="0044411D">
        <w:rPr>
          <w:rFonts w:ascii="Times New Roman" w:eastAsia="Times New Roman" w:hAnsi="Times New Roman" w:cs="Times New Roman"/>
          <w:sz w:val="28"/>
          <w:szCs w:val="28"/>
          <w:lang w:val="en-GB" w:eastAsia="en-GB"/>
        </w:rPr>
        <w:lastRenderedPageBreak/>
        <w:t>Please let me know if you have any questions or if you would like to arrange a meeting to discuss the next s</w:t>
      </w:r>
      <w:r w:rsidR="00EF5078" w:rsidRPr="0044411D">
        <w:rPr>
          <w:rFonts w:ascii="Times New Roman" w:eastAsia="Times New Roman" w:hAnsi="Times New Roman" w:cs="Times New Roman"/>
          <w:sz w:val="28"/>
          <w:szCs w:val="28"/>
          <w:lang w:val="en-GB" w:eastAsia="en-GB"/>
        </w:rPr>
        <w:t>teps</w:t>
      </w:r>
      <w:r w:rsidRPr="0044411D">
        <w:rPr>
          <w:rFonts w:ascii="Times New Roman" w:eastAsia="Times New Roman" w:hAnsi="Times New Roman" w:cs="Times New Roman"/>
          <w:sz w:val="28"/>
          <w:szCs w:val="28"/>
          <w:lang w:val="en-GB" w:eastAsia="en-GB"/>
        </w:rPr>
        <w:t xml:space="preserve"> in more detail</w:t>
      </w:r>
      <w:r w:rsidR="00EF5078" w:rsidRPr="0044411D">
        <w:rPr>
          <w:rFonts w:ascii="Times New Roman" w:eastAsia="Times New Roman" w:hAnsi="Times New Roman" w:cs="Times New Roman"/>
          <w:sz w:val="28"/>
          <w:szCs w:val="28"/>
          <w:lang w:val="en-GB" w:eastAsia="en-GB"/>
        </w:rPr>
        <w:t>. I am happy to assist with managing the estate if needs be.</w:t>
      </w:r>
    </w:p>
    <w:p w14:paraId="29A4A1CA" w14:textId="65FECD4B" w:rsidR="005A003F" w:rsidRPr="0044411D" w:rsidRDefault="005A003F" w:rsidP="005A003F">
      <w:pPr>
        <w:rPr>
          <w:rFonts w:ascii="Times New Roman" w:eastAsia="Times New Roman" w:hAnsi="Times New Roman" w:cs="Times New Roman"/>
          <w:sz w:val="28"/>
          <w:szCs w:val="28"/>
          <w:lang w:val="en-GB" w:eastAsia="en-GB"/>
        </w:rPr>
      </w:pPr>
    </w:p>
    <w:p w14:paraId="1D7C52EA" w14:textId="77777777" w:rsidR="00462786" w:rsidRPr="0044411D" w:rsidRDefault="00462786" w:rsidP="003A3067">
      <w:pPr>
        <w:spacing w:after="0" w:line="360" w:lineRule="auto"/>
        <w:jc w:val="both"/>
        <w:rPr>
          <w:rFonts w:ascii="Times New Roman" w:hAnsi="Times New Roman" w:cs="Times New Roman"/>
          <w:sz w:val="28"/>
          <w:szCs w:val="28"/>
          <w:lang w:val="en-GB"/>
        </w:rPr>
      </w:pPr>
    </w:p>
    <w:p w14:paraId="4585A928" w14:textId="77777777" w:rsidR="00396D7D" w:rsidRPr="0044411D" w:rsidRDefault="00396D7D"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b/>
          <w:bCs/>
          <w:sz w:val="28"/>
          <w:szCs w:val="28"/>
          <w:lang w:val="en-GB"/>
        </w:rPr>
        <w:t>Yours sincerely,</w:t>
      </w:r>
    </w:p>
    <w:p w14:paraId="33B74EAE" w14:textId="0286F934" w:rsidR="00396D7D" w:rsidRPr="0044411D" w:rsidRDefault="00426F0C"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sz w:val="28"/>
          <w:szCs w:val="28"/>
          <w:lang w:val="en-GB"/>
        </w:rPr>
        <w:t>Mihaela Gavrila</w:t>
      </w:r>
    </w:p>
    <w:p w14:paraId="1A523950" w14:textId="77777777" w:rsidR="00396D7D" w:rsidRPr="0044411D" w:rsidRDefault="00396D7D" w:rsidP="003A3067">
      <w:pPr>
        <w:spacing w:after="0" w:line="360" w:lineRule="auto"/>
        <w:jc w:val="both"/>
        <w:rPr>
          <w:rFonts w:ascii="Times New Roman" w:hAnsi="Times New Roman" w:cs="Times New Roman"/>
          <w:sz w:val="28"/>
          <w:szCs w:val="28"/>
          <w:lang w:val="en-GB"/>
        </w:rPr>
      </w:pPr>
      <w:r w:rsidRPr="0044411D">
        <w:rPr>
          <w:rFonts w:ascii="Times New Roman" w:hAnsi="Times New Roman" w:cs="Times New Roman"/>
          <w:sz w:val="28"/>
          <w:szCs w:val="28"/>
          <w:lang w:val="en-GB"/>
        </w:rPr>
        <w:t>Trainee Lawyer, Trinity LLP</w:t>
      </w:r>
    </w:p>
    <w:p w14:paraId="5F6D6C35" w14:textId="7AC499FE" w:rsidR="00BA42B4" w:rsidRPr="0044411D" w:rsidRDefault="00BA42B4" w:rsidP="003A3067">
      <w:pPr>
        <w:spacing w:after="0" w:line="360" w:lineRule="auto"/>
        <w:rPr>
          <w:rFonts w:ascii="Times New Roman" w:hAnsi="Times New Roman" w:cs="Times New Roman"/>
          <w:sz w:val="28"/>
          <w:szCs w:val="28"/>
          <w:lang w:val="en-GB"/>
        </w:rPr>
      </w:pPr>
    </w:p>
    <w:p w14:paraId="272DE729" w14:textId="77777777" w:rsidR="00DE54CD" w:rsidRDefault="00DE54CD" w:rsidP="003A3067">
      <w:pPr>
        <w:spacing w:after="0" w:line="360" w:lineRule="auto"/>
        <w:rPr>
          <w:rFonts w:ascii="Times New Roman" w:hAnsi="Times New Roman" w:cs="Times New Roman"/>
          <w:sz w:val="24"/>
          <w:szCs w:val="24"/>
          <w:lang w:val="en-GB"/>
        </w:rPr>
      </w:pPr>
    </w:p>
    <w:p w14:paraId="182BD64D" w14:textId="77777777" w:rsidR="005A003F" w:rsidRDefault="005A003F" w:rsidP="003A3067">
      <w:pPr>
        <w:spacing w:after="0" w:line="360" w:lineRule="auto"/>
        <w:rPr>
          <w:rFonts w:ascii="Times New Roman" w:hAnsi="Times New Roman" w:cs="Times New Roman"/>
          <w:sz w:val="24"/>
          <w:szCs w:val="24"/>
          <w:lang w:val="en-GB"/>
        </w:rPr>
      </w:pPr>
    </w:p>
    <w:p w14:paraId="7DC1FB19" w14:textId="77777777" w:rsidR="00DE54CD" w:rsidRDefault="00DE54CD" w:rsidP="003A3067">
      <w:pPr>
        <w:spacing w:after="0" w:line="360" w:lineRule="auto"/>
        <w:rPr>
          <w:rFonts w:ascii="Times New Roman" w:hAnsi="Times New Roman" w:cs="Times New Roman"/>
          <w:sz w:val="24"/>
          <w:szCs w:val="24"/>
          <w:lang w:val="en-GB"/>
        </w:rPr>
      </w:pPr>
    </w:p>
    <w:p w14:paraId="230210D7" w14:textId="77777777" w:rsidR="00DE54CD" w:rsidRDefault="00DE54CD" w:rsidP="003A3067">
      <w:pPr>
        <w:spacing w:after="0" w:line="360" w:lineRule="auto"/>
        <w:rPr>
          <w:rFonts w:ascii="Times New Roman" w:hAnsi="Times New Roman" w:cs="Times New Roman"/>
          <w:sz w:val="24"/>
          <w:szCs w:val="24"/>
          <w:lang w:val="en-GB"/>
        </w:rPr>
      </w:pPr>
    </w:p>
    <w:p w14:paraId="03DD054C" w14:textId="02DBBD9A" w:rsidR="00282C78" w:rsidRDefault="005A003F" w:rsidP="003A3067">
      <w:pPr>
        <w:spacing w:after="0"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References:</w:t>
      </w:r>
    </w:p>
    <w:p w14:paraId="2E4F8793" w14:textId="77777777" w:rsidR="005A003F" w:rsidRPr="00BA42B4" w:rsidRDefault="005A003F" w:rsidP="003A3067">
      <w:pPr>
        <w:spacing w:after="0" w:line="360" w:lineRule="auto"/>
        <w:jc w:val="both"/>
        <w:rPr>
          <w:rFonts w:ascii="Times New Roman" w:hAnsi="Times New Roman" w:cs="Times New Roman"/>
          <w:b/>
          <w:sz w:val="24"/>
          <w:szCs w:val="24"/>
          <w:lang w:val="en-GB"/>
        </w:rPr>
      </w:pPr>
    </w:p>
    <w:p w14:paraId="78E9E957" w14:textId="3F675C96" w:rsidR="00BA42B4" w:rsidRPr="001C49EA" w:rsidRDefault="00BA42B4" w:rsidP="003A3067">
      <w:pPr>
        <w:spacing w:after="0" w:line="360" w:lineRule="auto"/>
        <w:jc w:val="both"/>
        <w:rPr>
          <w:rFonts w:ascii="Times New Roman" w:hAnsi="Times New Roman" w:cs="Times New Roman"/>
          <w:b/>
          <w:i/>
          <w:sz w:val="24"/>
          <w:szCs w:val="24"/>
        </w:rPr>
      </w:pPr>
      <w:r w:rsidRPr="00BA42B4">
        <w:rPr>
          <w:rFonts w:ascii="Times New Roman" w:hAnsi="Times New Roman" w:cs="Times New Roman"/>
          <w:b/>
          <w:i/>
          <w:sz w:val="24"/>
          <w:szCs w:val="24"/>
        </w:rPr>
        <w:t>Cases</w:t>
      </w:r>
    </w:p>
    <w:p w14:paraId="3AC9F439" w14:textId="6F2BFC00" w:rsidR="00BA42B4" w:rsidRDefault="00377BA8" w:rsidP="003A30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Buttle v Saunders</w:t>
      </w:r>
      <w:r w:rsidR="00043F9A">
        <w:rPr>
          <w:rFonts w:ascii="Times New Roman" w:hAnsi="Times New Roman" w:cs="Times New Roman"/>
          <w:sz w:val="24"/>
          <w:szCs w:val="24"/>
        </w:rPr>
        <w:t xml:space="preserve"> </w:t>
      </w:r>
      <w:r>
        <w:rPr>
          <w:rFonts w:ascii="Times New Roman" w:hAnsi="Times New Roman" w:cs="Times New Roman"/>
          <w:sz w:val="24"/>
          <w:szCs w:val="24"/>
        </w:rPr>
        <w:t>[1950] All ER 193- High Court</w:t>
      </w:r>
    </w:p>
    <w:p w14:paraId="5486DA4E" w14:textId="788DCA1B" w:rsidR="00043F9A" w:rsidRDefault="00043F9A" w:rsidP="003A30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Pettigrew v Edwards [1843] 4 Hare 471- Court of Chancery</w:t>
      </w:r>
    </w:p>
    <w:p w14:paraId="045F50B3" w14:textId="05C10632" w:rsidR="00043F9A" w:rsidRDefault="00F00A59" w:rsidP="003A30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 Smith [</w:t>
      </w:r>
    </w:p>
    <w:p w14:paraId="6E86A1BA" w14:textId="77777777" w:rsidR="00F00A59" w:rsidRDefault="00F00A59" w:rsidP="003A3067">
      <w:pPr>
        <w:spacing w:after="0" w:line="360" w:lineRule="auto"/>
        <w:jc w:val="both"/>
        <w:rPr>
          <w:rFonts w:ascii="Times New Roman" w:hAnsi="Times New Roman" w:cs="Times New Roman"/>
          <w:sz w:val="24"/>
          <w:szCs w:val="24"/>
        </w:rPr>
      </w:pPr>
    </w:p>
    <w:p w14:paraId="70AAEF5E" w14:textId="77777777" w:rsidR="00BA42B4" w:rsidRPr="00BA42B4" w:rsidRDefault="00BA42B4" w:rsidP="003A3067">
      <w:pPr>
        <w:spacing w:after="0" w:line="360" w:lineRule="auto"/>
        <w:jc w:val="both"/>
        <w:rPr>
          <w:rFonts w:ascii="Times New Roman" w:hAnsi="Times New Roman" w:cs="Times New Roman"/>
          <w:b/>
          <w:i/>
          <w:sz w:val="24"/>
          <w:szCs w:val="24"/>
        </w:rPr>
      </w:pPr>
      <w:r w:rsidRPr="00BA42B4">
        <w:rPr>
          <w:rFonts w:ascii="Times New Roman" w:hAnsi="Times New Roman" w:cs="Times New Roman"/>
          <w:b/>
          <w:i/>
          <w:sz w:val="24"/>
          <w:szCs w:val="24"/>
        </w:rPr>
        <w:t>Journal Articles</w:t>
      </w:r>
    </w:p>
    <w:p w14:paraId="68ADDFFC" w14:textId="42F4ED5C" w:rsidR="00BA42B4" w:rsidRPr="00BA42B4" w:rsidRDefault="00BA42B4" w:rsidP="003A3067">
      <w:pPr>
        <w:spacing w:after="0" w:line="360" w:lineRule="auto"/>
        <w:jc w:val="both"/>
        <w:rPr>
          <w:rFonts w:ascii="Times New Roman" w:hAnsi="Times New Roman" w:cs="Times New Roman"/>
          <w:sz w:val="24"/>
          <w:szCs w:val="24"/>
        </w:rPr>
      </w:pPr>
    </w:p>
    <w:p w14:paraId="6F7241F2" w14:textId="2357621C" w:rsidR="00BA42B4" w:rsidRPr="00BA42B4" w:rsidRDefault="00BA42B4" w:rsidP="003A3067">
      <w:pPr>
        <w:spacing w:after="0" w:line="360" w:lineRule="auto"/>
        <w:jc w:val="both"/>
        <w:rPr>
          <w:rFonts w:ascii="Times New Roman" w:hAnsi="Times New Roman" w:cs="Times New Roman"/>
          <w:sz w:val="24"/>
          <w:szCs w:val="24"/>
        </w:rPr>
      </w:pPr>
      <w:r w:rsidRPr="00BA42B4">
        <w:rPr>
          <w:rFonts w:ascii="Times New Roman" w:hAnsi="Times New Roman" w:cs="Times New Roman"/>
          <w:sz w:val="24"/>
          <w:szCs w:val="24"/>
        </w:rPr>
        <w:t>Card, Richard, John Murdoch, and Sandi Murdoch. </w:t>
      </w:r>
      <w:r w:rsidRPr="00BA42B4">
        <w:rPr>
          <w:rFonts w:ascii="Times New Roman" w:hAnsi="Times New Roman" w:cs="Times New Roman"/>
          <w:i/>
          <w:iCs/>
          <w:sz w:val="24"/>
          <w:szCs w:val="24"/>
        </w:rPr>
        <w:t>Real estate management law</w:t>
      </w:r>
      <w:r w:rsidRPr="00BA42B4">
        <w:rPr>
          <w:rFonts w:ascii="Times New Roman" w:hAnsi="Times New Roman" w:cs="Times New Roman"/>
          <w:sz w:val="24"/>
          <w:szCs w:val="24"/>
        </w:rPr>
        <w:t xml:space="preserve">. Oxford University </w:t>
      </w:r>
      <w:r w:rsidR="00377BA8" w:rsidRPr="00BA42B4">
        <w:rPr>
          <w:rFonts w:ascii="Times New Roman" w:hAnsi="Times New Roman" w:cs="Times New Roman"/>
          <w:sz w:val="24"/>
          <w:szCs w:val="24"/>
        </w:rPr>
        <w:t>Press, 20</w:t>
      </w:r>
    </w:p>
    <w:p w14:paraId="0D58C4F2" w14:textId="77777777" w:rsidR="00BA42B4" w:rsidRPr="00BA42B4" w:rsidRDefault="00BA42B4" w:rsidP="003A3067">
      <w:pPr>
        <w:spacing w:after="0" w:line="360" w:lineRule="auto"/>
        <w:jc w:val="both"/>
        <w:rPr>
          <w:rFonts w:ascii="Times New Roman" w:hAnsi="Times New Roman" w:cs="Times New Roman"/>
          <w:sz w:val="24"/>
          <w:szCs w:val="24"/>
        </w:rPr>
      </w:pPr>
      <w:r w:rsidRPr="00BA42B4">
        <w:rPr>
          <w:rFonts w:ascii="Times New Roman" w:hAnsi="Times New Roman" w:cs="Times New Roman"/>
          <w:sz w:val="24"/>
          <w:szCs w:val="24"/>
        </w:rPr>
        <w:t>Roche, Juanita. “Historiography and the Law of Property Act 1925: the return of Frankenstein.” </w:t>
      </w:r>
      <w:r w:rsidRPr="00BA42B4">
        <w:rPr>
          <w:rFonts w:ascii="Times New Roman" w:hAnsi="Times New Roman" w:cs="Times New Roman"/>
          <w:i/>
          <w:iCs/>
          <w:sz w:val="24"/>
          <w:szCs w:val="24"/>
        </w:rPr>
        <w:t>The Cambridge Law Journal</w:t>
      </w:r>
      <w:r w:rsidRPr="00BA42B4">
        <w:rPr>
          <w:rFonts w:ascii="Times New Roman" w:hAnsi="Times New Roman" w:cs="Times New Roman"/>
          <w:sz w:val="24"/>
          <w:szCs w:val="24"/>
        </w:rPr>
        <w:t> 77, no. 3 [2018]: 600-629.</w:t>
      </w:r>
    </w:p>
    <w:p w14:paraId="21883E46" w14:textId="77777777" w:rsidR="00BA42B4" w:rsidRPr="00BA42B4" w:rsidRDefault="00BA42B4" w:rsidP="003A3067">
      <w:pPr>
        <w:spacing w:after="0" w:line="360" w:lineRule="auto"/>
        <w:jc w:val="both"/>
        <w:rPr>
          <w:rFonts w:ascii="Times New Roman" w:hAnsi="Times New Roman" w:cs="Times New Roman"/>
          <w:sz w:val="24"/>
          <w:szCs w:val="24"/>
        </w:rPr>
      </w:pPr>
      <w:proofErr w:type="spellStart"/>
      <w:r w:rsidRPr="00BA42B4">
        <w:rPr>
          <w:rFonts w:ascii="Times New Roman" w:hAnsi="Times New Roman" w:cs="Times New Roman"/>
          <w:sz w:val="24"/>
          <w:szCs w:val="24"/>
        </w:rPr>
        <w:t>Shebbeare</w:t>
      </w:r>
      <w:proofErr w:type="spellEnd"/>
      <w:r w:rsidRPr="00BA42B4">
        <w:rPr>
          <w:rFonts w:ascii="Times New Roman" w:hAnsi="Times New Roman" w:cs="Times New Roman"/>
          <w:sz w:val="24"/>
          <w:szCs w:val="24"/>
        </w:rPr>
        <w:t>, Claude Eustace. “The Administration of Estates Act, 1925: with notes on the act and of decided cases and a table of distribution on intestacy.” </w:t>
      </w:r>
      <w:r w:rsidRPr="00BA42B4">
        <w:rPr>
          <w:rFonts w:ascii="Times New Roman" w:hAnsi="Times New Roman" w:cs="Times New Roman"/>
          <w:i/>
          <w:iCs/>
          <w:sz w:val="24"/>
          <w:szCs w:val="24"/>
        </w:rPr>
        <w:t>[No Title]</w:t>
      </w:r>
      <w:r w:rsidRPr="00BA42B4">
        <w:rPr>
          <w:rFonts w:ascii="Times New Roman" w:hAnsi="Times New Roman" w:cs="Times New Roman"/>
          <w:sz w:val="24"/>
          <w:szCs w:val="24"/>
        </w:rPr>
        <w:t> [1925].</w:t>
      </w:r>
    </w:p>
    <w:p w14:paraId="02C9CC6A" w14:textId="06712650" w:rsidR="00BA42B4" w:rsidRDefault="00BA42B4" w:rsidP="003A3067">
      <w:pPr>
        <w:spacing w:after="0" w:line="360" w:lineRule="auto"/>
        <w:jc w:val="both"/>
        <w:rPr>
          <w:rFonts w:ascii="Times New Roman" w:hAnsi="Times New Roman" w:cs="Times New Roman"/>
          <w:sz w:val="24"/>
          <w:szCs w:val="24"/>
        </w:rPr>
      </w:pPr>
      <w:r w:rsidRPr="00BA42B4">
        <w:rPr>
          <w:rFonts w:ascii="Times New Roman" w:hAnsi="Times New Roman" w:cs="Times New Roman"/>
          <w:sz w:val="24"/>
          <w:szCs w:val="24"/>
        </w:rPr>
        <w:t xml:space="preserve">Tanskanen, Antti O., Mirkka </w:t>
      </w:r>
      <w:proofErr w:type="spellStart"/>
      <w:r w:rsidRPr="00BA42B4">
        <w:rPr>
          <w:rFonts w:ascii="Times New Roman" w:hAnsi="Times New Roman" w:cs="Times New Roman"/>
          <w:sz w:val="24"/>
          <w:szCs w:val="24"/>
        </w:rPr>
        <w:t>Danielsbacka</w:t>
      </w:r>
      <w:proofErr w:type="spellEnd"/>
      <w:r w:rsidRPr="00BA42B4">
        <w:rPr>
          <w:rFonts w:ascii="Times New Roman" w:hAnsi="Times New Roman" w:cs="Times New Roman"/>
          <w:sz w:val="24"/>
          <w:szCs w:val="24"/>
        </w:rPr>
        <w:t xml:space="preserve">, Markus Jokela, and Anna </w:t>
      </w:r>
      <w:proofErr w:type="spellStart"/>
      <w:r w:rsidRPr="00BA42B4">
        <w:rPr>
          <w:rFonts w:ascii="Times New Roman" w:hAnsi="Times New Roman" w:cs="Times New Roman"/>
          <w:sz w:val="24"/>
          <w:szCs w:val="24"/>
        </w:rPr>
        <w:t>Rotkirch</w:t>
      </w:r>
      <w:proofErr w:type="spellEnd"/>
      <w:r w:rsidRPr="00BA42B4">
        <w:rPr>
          <w:rFonts w:ascii="Times New Roman" w:hAnsi="Times New Roman" w:cs="Times New Roman"/>
          <w:sz w:val="24"/>
          <w:szCs w:val="24"/>
        </w:rPr>
        <w:t>. “Sibling conflicts in full-and half-sibling households in the UK.” </w:t>
      </w:r>
      <w:r w:rsidRPr="00BA42B4">
        <w:rPr>
          <w:rFonts w:ascii="Times New Roman" w:hAnsi="Times New Roman" w:cs="Times New Roman"/>
          <w:i/>
          <w:iCs/>
          <w:sz w:val="24"/>
          <w:szCs w:val="24"/>
        </w:rPr>
        <w:t>Journal of Biosocial Science</w:t>
      </w:r>
      <w:r w:rsidRPr="00BA42B4">
        <w:rPr>
          <w:rFonts w:ascii="Times New Roman" w:hAnsi="Times New Roman" w:cs="Times New Roman"/>
          <w:sz w:val="24"/>
          <w:szCs w:val="24"/>
        </w:rPr>
        <w:t> 49, no. 1 [2017]: 31-47.</w:t>
      </w:r>
      <w:r w:rsidR="00113715">
        <w:rPr>
          <w:rFonts w:ascii="Times New Roman" w:hAnsi="Times New Roman" w:cs="Times New Roman"/>
          <w:sz w:val="24"/>
          <w:szCs w:val="24"/>
        </w:rPr>
        <w:t xml:space="preserve"> </w:t>
      </w:r>
    </w:p>
    <w:p w14:paraId="3BB858BE" w14:textId="77777777" w:rsidR="00113715" w:rsidRDefault="00113715" w:rsidP="003A3067">
      <w:pPr>
        <w:spacing w:after="0" w:line="360" w:lineRule="auto"/>
        <w:jc w:val="both"/>
        <w:rPr>
          <w:rFonts w:ascii="Times New Roman" w:hAnsi="Times New Roman" w:cs="Times New Roman"/>
          <w:sz w:val="24"/>
          <w:szCs w:val="24"/>
        </w:rPr>
      </w:pPr>
    </w:p>
    <w:p w14:paraId="4A328882" w14:textId="7D39394E" w:rsidR="00FD06E0" w:rsidRDefault="00113715" w:rsidP="003A3067">
      <w:pPr>
        <w:spacing w:after="0" w:line="360" w:lineRule="auto"/>
        <w:jc w:val="both"/>
        <w:rPr>
          <w:rFonts w:ascii="Times New Roman" w:hAnsi="Times New Roman" w:cs="Times New Roman"/>
          <w:sz w:val="36"/>
          <w:szCs w:val="36"/>
        </w:rPr>
      </w:pPr>
      <w:r w:rsidRPr="00113715">
        <w:rPr>
          <w:rFonts w:ascii="Times New Roman" w:hAnsi="Times New Roman" w:cs="Times New Roman"/>
          <w:sz w:val="36"/>
          <w:szCs w:val="36"/>
        </w:rPr>
        <w:lastRenderedPageBreak/>
        <w:t>Question 2</w:t>
      </w:r>
    </w:p>
    <w:p w14:paraId="4AAC24E8" w14:textId="77777777" w:rsidR="00FD06E0" w:rsidRDefault="00FD06E0" w:rsidP="003A3067">
      <w:pPr>
        <w:spacing w:after="0" w:line="360" w:lineRule="auto"/>
        <w:jc w:val="both"/>
        <w:rPr>
          <w:rFonts w:ascii="Times New Roman" w:hAnsi="Times New Roman" w:cs="Times New Roman"/>
          <w:sz w:val="36"/>
          <w:szCs w:val="36"/>
        </w:rPr>
      </w:pPr>
    </w:p>
    <w:p w14:paraId="22B8E7FA" w14:textId="77777777" w:rsidR="00FD06E0" w:rsidRDefault="00FD06E0" w:rsidP="003A3067">
      <w:pPr>
        <w:spacing w:after="0" w:line="360" w:lineRule="auto"/>
        <w:jc w:val="both"/>
        <w:rPr>
          <w:rFonts w:ascii="Times New Roman" w:hAnsi="Times New Roman" w:cs="Times New Roman"/>
          <w:sz w:val="36"/>
          <w:szCs w:val="36"/>
        </w:rPr>
      </w:pPr>
    </w:p>
    <w:p w14:paraId="4A0A554C" w14:textId="735FB892" w:rsidR="005F3354" w:rsidRDefault="007B204D" w:rsidP="003A3067">
      <w:pPr>
        <w:spacing w:after="0" w:line="360" w:lineRule="auto"/>
        <w:jc w:val="both"/>
        <w:rPr>
          <w:rFonts w:ascii="Times New Roman" w:hAnsi="Times New Roman" w:cs="Times New Roman"/>
          <w:sz w:val="36"/>
          <w:szCs w:val="36"/>
        </w:rPr>
      </w:pPr>
      <w:r>
        <w:rPr>
          <w:rFonts w:ascii="Times New Roman" w:hAnsi="Times New Roman" w:cs="Times New Roman"/>
          <w:sz w:val="36"/>
          <w:szCs w:val="36"/>
        </w:rPr>
        <w:t>Dear Sam,</w:t>
      </w:r>
    </w:p>
    <w:p w14:paraId="68BD5386" w14:textId="77777777" w:rsidR="00A930C9" w:rsidRDefault="00A930C9" w:rsidP="003A3067">
      <w:pPr>
        <w:spacing w:after="0" w:line="360" w:lineRule="auto"/>
        <w:jc w:val="both"/>
        <w:rPr>
          <w:rFonts w:ascii="Times New Roman" w:hAnsi="Times New Roman" w:cs="Times New Roman"/>
          <w:sz w:val="36"/>
          <w:szCs w:val="36"/>
        </w:rPr>
      </w:pPr>
    </w:p>
    <w:p w14:paraId="4D57B2F3" w14:textId="7B0A6049" w:rsidR="00A930C9" w:rsidRPr="00476601" w:rsidRDefault="00A930C9" w:rsidP="003A3067">
      <w:pPr>
        <w:spacing w:after="0" w:line="360" w:lineRule="auto"/>
        <w:jc w:val="both"/>
        <w:rPr>
          <w:rFonts w:ascii="Times New Roman" w:hAnsi="Times New Roman" w:cs="Times New Roman"/>
          <w:sz w:val="28"/>
          <w:szCs w:val="28"/>
        </w:rPr>
      </w:pPr>
      <w:r w:rsidRPr="00476601">
        <w:rPr>
          <w:rFonts w:ascii="Times New Roman" w:hAnsi="Times New Roman" w:cs="Times New Roman"/>
          <w:sz w:val="28"/>
          <w:szCs w:val="28"/>
        </w:rPr>
        <w:t xml:space="preserve">Thank </w:t>
      </w:r>
      <w:r w:rsidR="00476601" w:rsidRPr="00476601">
        <w:rPr>
          <w:rFonts w:ascii="Times New Roman" w:hAnsi="Times New Roman" w:cs="Times New Roman"/>
          <w:sz w:val="28"/>
          <w:szCs w:val="28"/>
        </w:rPr>
        <w:t>you for</w:t>
      </w:r>
      <w:r w:rsidRPr="00476601">
        <w:rPr>
          <w:rFonts w:ascii="Times New Roman" w:hAnsi="Times New Roman" w:cs="Times New Roman"/>
          <w:sz w:val="28"/>
          <w:szCs w:val="28"/>
        </w:rPr>
        <w:t xml:space="preserve"> getting in touch and requesting my collaboration on the matter of </w:t>
      </w:r>
      <w:r w:rsidR="007B204D">
        <w:rPr>
          <w:rFonts w:ascii="Times New Roman" w:hAnsi="Times New Roman" w:cs="Times New Roman"/>
          <w:sz w:val="28"/>
          <w:szCs w:val="28"/>
        </w:rPr>
        <w:t xml:space="preserve">your late cousin, Jackie </w:t>
      </w:r>
      <w:r w:rsidR="00E66FA9">
        <w:rPr>
          <w:rFonts w:ascii="Times New Roman" w:hAnsi="Times New Roman" w:cs="Times New Roman"/>
          <w:sz w:val="28"/>
          <w:szCs w:val="28"/>
        </w:rPr>
        <w:t>Grey,</w:t>
      </w:r>
      <w:r w:rsidR="007B204D">
        <w:rPr>
          <w:rFonts w:ascii="Times New Roman" w:hAnsi="Times New Roman" w:cs="Times New Roman"/>
          <w:sz w:val="28"/>
          <w:szCs w:val="28"/>
        </w:rPr>
        <w:t xml:space="preserve"> and the gifts she has left in her will.</w:t>
      </w:r>
    </w:p>
    <w:p w14:paraId="7FFBB317" w14:textId="13F58067" w:rsidR="00A930C9" w:rsidRDefault="00A930C9" w:rsidP="003A3067">
      <w:pPr>
        <w:spacing w:after="0" w:line="360" w:lineRule="auto"/>
        <w:jc w:val="both"/>
        <w:rPr>
          <w:rFonts w:ascii="Times New Roman" w:hAnsi="Times New Roman" w:cs="Times New Roman"/>
          <w:sz w:val="28"/>
          <w:szCs w:val="28"/>
        </w:rPr>
      </w:pPr>
      <w:r w:rsidRPr="00476601">
        <w:rPr>
          <w:rFonts w:ascii="Times New Roman" w:hAnsi="Times New Roman" w:cs="Times New Roman"/>
          <w:sz w:val="28"/>
          <w:szCs w:val="28"/>
        </w:rPr>
        <w:t xml:space="preserve">Following your request for assistance with advice on the estate of Jackie Grey, I have reviewed the details about the initial </w:t>
      </w:r>
      <w:r w:rsidR="00476601" w:rsidRPr="00476601">
        <w:rPr>
          <w:rFonts w:ascii="Times New Roman" w:hAnsi="Times New Roman" w:cs="Times New Roman"/>
          <w:sz w:val="28"/>
          <w:szCs w:val="28"/>
        </w:rPr>
        <w:t>gifts in</w:t>
      </w:r>
      <w:r w:rsidRPr="00476601">
        <w:rPr>
          <w:rFonts w:ascii="Times New Roman" w:hAnsi="Times New Roman" w:cs="Times New Roman"/>
          <w:sz w:val="28"/>
          <w:szCs w:val="28"/>
        </w:rPr>
        <w:t xml:space="preserve"> the will as well as any alterations that have been made, </w:t>
      </w:r>
      <w:r w:rsidR="00FD06E0" w:rsidRPr="00476601">
        <w:rPr>
          <w:rFonts w:ascii="Times New Roman" w:hAnsi="Times New Roman" w:cs="Times New Roman"/>
          <w:sz w:val="28"/>
          <w:szCs w:val="28"/>
        </w:rPr>
        <w:t>and</w:t>
      </w:r>
      <w:r w:rsidRPr="00476601">
        <w:rPr>
          <w:rFonts w:ascii="Times New Roman" w:hAnsi="Times New Roman" w:cs="Times New Roman"/>
          <w:sz w:val="28"/>
          <w:szCs w:val="28"/>
        </w:rPr>
        <w:t xml:space="preserve"> the options that Oliver has with </w:t>
      </w:r>
      <w:r w:rsidR="00FD06E0" w:rsidRPr="00476601">
        <w:rPr>
          <w:rFonts w:ascii="Times New Roman" w:hAnsi="Times New Roman" w:cs="Times New Roman"/>
          <w:sz w:val="28"/>
          <w:szCs w:val="28"/>
        </w:rPr>
        <w:t>regard</w:t>
      </w:r>
      <w:r w:rsidRPr="00476601">
        <w:rPr>
          <w:rFonts w:ascii="Times New Roman" w:hAnsi="Times New Roman" w:cs="Times New Roman"/>
          <w:sz w:val="28"/>
          <w:szCs w:val="28"/>
        </w:rPr>
        <w:t xml:space="preserve"> to his interest in purchas</w:t>
      </w:r>
      <w:r w:rsidR="004E3F09">
        <w:rPr>
          <w:rFonts w:ascii="Times New Roman" w:hAnsi="Times New Roman" w:cs="Times New Roman"/>
          <w:sz w:val="28"/>
          <w:szCs w:val="28"/>
        </w:rPr>
        <w:t xml:space="preserve">ing </w:t>
      </w:r>
      <w:r w:rsidRPr="00476601">
        <w:rPr>
          <w:rFonts w:ascii="Times New Roman" w:hAnsi="Times New Roman" w:cs="Times New Roman"/>
          <w:sz w:val="28"/>
          <w:szCs w:val="28"/>
        </w:rPr>
        <w:t>Lake View.</w:t>
      </w:r>
      <w:r w:rsidR="00476601">
        <w:rPr>
          <w:rFonts w:ascii="Times New Roman" w:hAnsi="Times New Roman" w:cs="Times New Roman"/>
          <w:sz w:val="28"/>
          <w:szCs w:val="28"/>
        </w:rPr>
        <w:t xml:space="preserve"> I will outline </w:t>
      </w:r>
      <w:r w:rsidR="00E62E76">
        <w:rPr>
          <w:rFonts w:ascii="Times New Roman" w:hAnsi="Times New Roman" w:cs="Times New Roman"/>
          <w:sz w:val="28"/>
          <w:szCs w:val="28"/>
        </w:rPr>
        <w:t>below</w:t>
      </w:r>
      <w:r w:rsidR="00476601">
        <w:rPr>
          <w:rFonts w:ascii="Times New Roman" w:hAnsi="Times New Roman" w:cs="Times New Roman"/>
          <w:sz w:val="28"/>
          <w:szCs w:val="28"/>
        </w:rPr>
        <w:t xml:space="preserve"> my findings about each one of the gifts</w:t>
      </w:r>
      <w:r w:rsidR="004E3F09">
        <w:rPr>
          <w:rFonts w:ascii="Times New Roman" w:hAnsi="Times New Roman" w:cs="Times New Roman"/>
          <w:sz w:val="28"/>
          <w:szCs w:val="28"/>
        </w:rPr>
        <w:t xml:space="preserve"> and alterations included in the will, how these could be challenged and what</w:t>
      </w:r>
      <w:r w:rsidR="00E62E76">
        <w:rPr>
          <w:rFonts w:ascii="Times New Roman" w:hAnsi="Times New Roman" w:cs="Times New Roman"/>
          <w:sz w:val="28"/>
          <w:szCs w:val="28"/>
        </w:rPr>
        <w:t xml:space="preserve"> options</w:t>
      </w:r>
      <w:r w:rsidR="004E3F09">
        <w:rPr>
          <w:rFonts w:ascii="Times New Roman" w:hAnsi="Times New Roman" w:cs="Times New Roman"/>
          <w:sz w:val="28"/>
          <w:szCs w:val="28"/>
        </w:rPr>
        <w:t xml:space="preserve"> are</w:t>
      </w:r>
      <w:r w:rsidR="00E62E76">
        <w:rPr>
          <w:rFonts w:ascii="Times New Roman" w:hAnsi="Times New Roman" w:cs="Times New Roman"/>
          <w:sz w:val="28"/>
          <w:szCs w:val="28"/>
        </w:rPr>
        <w:t xml:space="preserve"> available</w:t>
      </w:r>
      <w:r w:rsidR="004E3F09">
        <w:rPr>
          <w:rFonts w:ascii="Times New Roman" w:hAnsi="Times New Roman" w:cs="Times New Roman"/>
          <w:sz w:val="28"/>
          <w:szCs w:val="28"/>
        </w:rPr>
        <w:t xml:space="preserve"> for each of them.</w:t>
      </w:r>
    </w:p>
    <w:p w14:paraId="233CD3C2" w14:textId="77777777" w:rsidR="00C349B1" w:rsidRDefault="00C349B1" w:rsidP="003A3067">
      <w:pPr>
        <w:spacing w:after="0" w:line="360" w:lineRule="auto"/>
        <w:jc w:val="both"/>
        <w:rPr>
          <w:rFonts w:ascii="Times New Roman" w:hAnsi="Times New Roman" w:cs="Times New Roman"/>
          <w:sz w:val="28"/>
          <w:szCs w:val="28"/>
        </w:rPr>
      </w:pPr>
    </w:p>
    <w:p w14:paraId="51D8DB2C" w14:textId="61FF17B7" w:rsidR="009E5E88" w:rsidRDefault="00E62E76" w:rsidP="003A306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Jackie </w:t>
      </w:r>
      <w:r w:rsidR="00E66FA9">
        <w:rPr>
          <w:rFonts w:ascii="Times New Roman" w:hAnsi="Times New Roman" w:cs="Times New Roman"/>
          <w:sz w:val="28"/>
          <w:szCs w:val="28"/>
        </w:rPr>
        <w:t>stated</w:t>
      </w:r>
      <w:r>
        <w:rPr>
          <w:rFonts w:ascii="Times New Roman" w:hAnsi="Times New Roman" w:cs="Times New Roman"/>
          <w:sz w:val="28"/>
          <w:szCs w:val="28"/>
        </w:rPr>
        <w:t xml:space="preserve"> in her </w:t>
      </w:r>
      <w:r w:rsidR="00FD06E0">
        <w:rPr>
          <w:rFonts w:ascii="Times New Roman" w:hAnsi="Times New Roman" w:cs="Times New Roman"/>
          <w:sz w:val="28"/>
          <w:szCs w:val="28"/>
        </w:rPr>
        <w:t>will that</w:t>
      </w:r>
      <w:r>
        <w:rPr>
          <w:rFonts w:ascii="Times New Roman" w:hAnsi="Times New Roman" w:cs="Times New Roman"/>
          <w:sz w:val="28"/>
          <w:szCs w:val="28"/>
        </w:rPr>
        <w:t xml:space="preserve"> she has left her classic car, to her son George</w:t>
      </w:r>
      <w:r w:rsidR="00957D98">
        <w:rPr>
          <w:rFonts w:ascii="Times New Roman" w:hAnsi="Times New Roman" w:cs="Times New Roman"/>
          <w:sz w:val="28"/>
          <w:szCs w:val="28"/>
        </w:rPr>
        <w:t xml:space="preserve"> and</w:t>
      </w:r>
      <w:r w:rsidR="009E5E88">
        <w:rPr>
          <w:rFonts w:ascii="Times New Roman" w:hAnsi="Times New Roman" w:cs="Times New Roman"/>
          <w:sz w:val="28"/>
          <w:szCs w:val="28"/>
        </w:rPr>
        <w:t xml:space="preserve"> an alteration with</w:t>
      </w:r>
      <w:r w:rsidR="00957D98">
        <w:rPr>
          <w:rFonts w:ascii="Times New Roman" w:hAnsi="Times New Roman" w:cs="Times New Roman"/>
          <w:sz w:val="28"/>
          <w:szCs w:val="28"/>
        </w:rPr>
        <w:t xml:space="preserve"> </w:t>
      </w:r>
      <w:r w:rsidR="00500E96">
        <w:rPr>
          <w:rFonts w:ascii="Times New Roman" w:hAnsi="Times New Roman" w:cs="Times New Roman"/>
          <w:sz w:val="28"/>
          <w:szCs w:val="28"/>
        </w:rPr>
        <w:t>the sum of £20,000 ha</w:t>
      </w:r>
      <w:r w:rsidR="009E5E88">
        <w:rPr>
          <w:rFonts w:ascii="Times New Roman" w:hAnsi="Times New Roman" w:cs="Times New Roman"/>
          <w:sz w:val="28"/>
          <w:szCs w:val="28"/>
        </w:rPr>
        <w:t>s</w:t>
      </w:r>
      <w:r w:rsidR="00500E96">
        <w:rPr>
          <w:rFonts w:ascii="Times New Roman" w:hAnsi="Times New Roman" w:cs="Times New Roman"/>
          <w:sz w:val="28"/>
          <w:szCs w:val="28"/>
        </w:rPr>
        <w:t xml:space="preserve"> been added </w:t>
      </w:r>
      <w:r w:rsidR="009E5E88">
        <w:rPr>
          <w:rFonts w:ascii="Times New Roman" w:hAnsi="Times New Roman" w:cs="Times New Roman"/>
          <w:sz w:val="28"/>
          <w:szCs w:val="28"/>
        </w:rPr>
        <w:t xml:space="preserve">in pencil with her initials next to it. As the witnesses do not recall seeing these changes, they may be invalid. </w:t>
      </w:r>
      <w:r w:rsidR="009E5E88" w:rsidRPr="009E5E88">
        <w:rPr>
          <w:rFonts w:ascii="Times New Roman" w:hAnsi="Times New Roman" w:cs="Times New Roman"/>
          <w:sz w:val="28"/>
          <w:szCs w:val="28"/>
        </w:rPr>
        <w:t xml:space="preserve">Under the Wills Act 1837, amendments and codicils to a will must be signed by the testator and witnessed in the same way as the original will, however, </w:t>
      </w:r>
      <w:r w:rsidR="003600B3">
        <w:rPr>
          <w:rFonts w:ascii="Times New Roman" w:hAnsi="Times New Roman" w:cs="Times New Roman"/>
          <w:sz w:val="28"/>
          <w:szCs w:val="28"/>
        </w:rPr>
        <w:t>the witnesses do not need to be the same as the ones that witnessed the will.</w:t>
      </w:r>
    </w:p>
    <w:p w14:paraId="7FA17FBA" w14:textId="19DFAAF4" w:rsidR="00DE0DAE" w:rsidRDefault="009E5E88" w:rsidP="003A306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62E76">
        <w:rPr>
          <w:rFonts w:ascii="Times New Roman" w:hAnsi="Times New Roman" w:cs="Times New Roman"/>
          <w:sz w:val="28"/>
          <w:szCs w:val="28"/>
        </w:rPr>
        <w:t xml:space="preserve">Since there are two classic cars owned by Jackie, that clause becomes </w:t>
      </w:r>
      <w:r w:rsidR="0079762B">
        <w:rPr>
          <w:rFonts w:ascii="Times New Roman" w:hAnsi="Times New Roman" w:cs="Times New Roman"/>
          <w:sz w:val="28"/>
          <w:szCs w:val="28"/>
        </w:rPr>
        <w:t>questionable, and the gift may fail due to unclear identification</w:t>
      </w:r>
      <w:r w:rsidR="00980D19">
        <w:rPr>
          <w:rFonts w:ascii="Times New Roman" w:hAnsi="Times New Roman" w:cs="Times New Roman"/>
          <w:sz w:val="28"/>
          <w:szCs w:val="28"/>
        </w:rPr>
        <w:t>.</w:t>
      </w:r>
      <w:r w:rsidR="004F17C4">
        <w:rPr>
          <w:rFonts w:ascii="Times New Roman" w:hAnsi="Times New Roman" w:cs="Times New Roman"/>
          <w:sz w:val="28"/>
          <w:szCs w:val="28"/>
        </w:rPr>
        <w:t xml:space="preserve"> </w:t>
      </w:r>
      <w:r w:rsidR="00980D19">
        <w:rPr>
          <w:rFonts w:ascii="Times New Roman" w:hAnsi="Times New Roman" w:cs="Times New Roman"/>
          <w:sz w:val="28"/>
          <w:szCs w:val="28"/>
        </w:rPr>
        <w:t>I</w:t>
      </w:r>
      <w:r w:rsidR="004F17C4">
        <w:rPr>
          <w:rFonts w:ascii="Times New Roman" w:hAnsi="Times New Roman" w:cs="Times New Roman"/>
          <w:sz w:val="28"/>
          <w:szCs w:val="28"/>
        </w:rPr>
        <w:t xml:space="preserve">n </w:t>
      </w:r>
      <w:r w:rsidR="004F17C4" w:rsidRPr="004F17C4">
        <w:rPr>
          <w:rFonts w:ascii="Times New Roman" w:hAnsi="Times New Roman" w:cs="Times New Roman"/>
          <w:i/>
          <w:iCs/>
          <w:sz w:val="28"/>
          <w:szCs w:val="28"/>
        </w:rPr>
        <w:t xml:space="preserve">Re Steele’s Will </w:t>
      </w:r>
      <w:r w:rsidR="00065749">
        <w:rPr>
          <w:rFonts w:ascii="Times New Roman" w:hAnsi="Times New Roman" w:cs="Times New Roman"/>
          <w:i/>
          <w:iCs/>
          <w:sz w:val="28"/>
          <w:szCs w:val="28"/>
        </w:rPr>
        <w:t>T</w:t>
      </w:r>
      <w:r w:rsidR="004F17C4" w:rsidRPr="004F17C4">
        <w:rPr>
          <w:rFonts w:ascii="Times New Roman" w:hAnsi="Times New Roman" w:cs="Times New Roman"/>
          <w:i/>
          <w:iCs/>
          <w:sz w:val="28"/>
          <w:szCs w:val="28"/>
        </w:rPr>
        <w:t>rusts [1948] Ch 603</w:t>
      </w:r>
      <w:r w:rsidR="004F17C4">
        <w:rPr>
          <w:rFonts w:ascii="Times New Roman" w:hAnsi="Times New Roman" w:cs="Times New Roman"/>
          <w:i/>
          <w:iCs/>
          <w:sz w:val="28"/>
          <w:szCs w:val="28"/>
        </w:rPr>
        <w:t>,</w:t>
      </w:r>
      <w:r w:rsidR="00980D19">
        <w:rPr>
          <w:rFonts w:ascii="Times New Roman" w:hAnsi="Times New Roman" w:cs="Times New Roman"/>
          <w:i/>
          <w:iCs/>
          <w:sz w:val="28"/>
          <w:szCs w:val="28"/>
        </w:rPr>
        <w:t xml:space="preserve"> </w:t>
      </w:r>
      <w:r w:rsidR="004F17C4">
        <w:rPr>
          <w:rFonts w:ascii="Times New Roman" w:hAnsi="Times New Roman" w:cs="Times New Roman"/>
          <w:sz w:val="28"/>
          <w:szCs w:val="28"/>
        </w:rPr>
        <w:t>the court decided that where uncertainty around a gift occurs, extrinsic evidence can be used in clarifying the intent of the testator</w:t>
      </w:r>
      <w:r w:rsidR="00172977">
        <w:rPr>
          <w:rFonts w:ascii="Times New Roman" w:hAnsi="Times New Roman" w:cs="Times New Roman"/>
          <w:sz w:val="28"/>
          <w:szCs w:val="28"/>
        </w:rPr>
        <w:t xml:space="preserve"> but if that evidence is not sufficing, the gift might fail</w:t>
      </w:r>
      <w:r w:rsidR="004F17C4">
        <w:rPr>
          <w:rFonts w:ascii="Times New Roman" w:hAnsi="Times New Roman" w:cs="Times New Roman"/>
          <w:sz w:val="28"/>
          <w:szCs w:val="28"/>
        </w:rPr>
        <w:t xml:space="preserve">. In </w:t>
      </w:r>
      <w:r w:rsidR="007B204D">
        <w:rPr>
          <w:rFonts w:ascii="Times New Roman" w:hAnsi="Times New Roman" w:cs="Times New Roman"/>
          <w:sz w:val="28"/>
          <w:szCs w:val="28"/>
        </w:rPr>
        <w:t>your</w:t>
      </w:r>
      <w:r w:rsidR="004F17C4">
        <w:rPr>
          <w:rFonts w:ascii="Times New Roman" w:hAnsi="Times New Roman" w:cs="Times New Roman"/>
          <w:sz w:val="28"/>
          <w:szCs w:val="28"/>
        </w:rPr>
        <w:t xml:space="preserve"> position, if there is no substantive</w:t>
      </w:r>
      <w:r w:rsidR="00980D19">
        <w:rPr>
          <w:rFonts w:ascii="Times New Roman" w:hAnsi="Times New Roman" w:cs="Times New Roman"/>
          <w:sz w:val="28"/>
          <w:szCs w:val="28"/>
        </w:rPr>
        <w:t xml:space="preserve"> </w:t>
      </w:r>
      <w:r w:rsidR="004F17C4">
        <w:rPr>
          <w:rFonts w:ascii="Times New Roman" w:hAnsi="Times New Roman" w:cs="Times New Roman"/>
          <w:sz w:val="28"/>
          <w:szCs w:val="28"/>
        </w:rPr>
        <w:t xml:space="preserve">evidence of Jackie having this preference while alive, </w:t>
      </w:r>
      <w:r w:rsidR="00FD06E0">
        <w:rPr>
          <w:rFonts w:ascii="Times New Roman" w:hAnsi="Times New Roman" w:cs="Times New Roman"/>
          <w:sz w:val="28"/>
          <w:szCs w:val="28"/>
        </w:rPr>
        <w:t>that preference might not be legally enforceable</w:t>
      </w:r>
      <w:r w:rsidR="00980D19">
        <w:rPr>
          <w:rFonts w:ascii="Times New Roman" w:hAnsi="Times New Roman" w:cs="Times New Roman"/>
          <w:sz w:val="28"/>
          <w:szCs w:val="28"/>
        </w:rPr>
        <w:t xml:space="preserve"> and therefore the gift may fail all together as </w:t>
      </w:r>
      <w:r w:rsidR="00980D19">
        <w:rPr>
          <w:rFonts w:ascii="Times New Roman" w:hAnsi="Times New Roman" w:cs="Times New Roman"/>
          <w:sz w:val="28"/>
          <w:szCs w:val="28"/>
        </w:rPr>
        <w:lastRenderedPageBreak/>
        <w:t xml:space="preserve">beneficiaries could challenge the distribution if they believe Jackie did not state clearly which car was to go to George. </w:t>
      </w:r>
      <w:r w:rsidR="00DE0DAE">
        <w:rPr>
          <w:rFonts w:ascii="Times New Roman" w:hAnsi="Times New Roman" w:cs="Times New Roman"/>
          <w:sz w:val="28"/>
          <w:szCs w:val="28"/>
        </w:rPr>
        <w:t xml:space="preserve"> </w:t>
      </w:r>
      <w:r w:rsidR="00DE0DAE" w:rsidRPr="00DE0DAE">
        <w:rPr>
          <w:rFonts w:ascii="Times New Roman" w:hAnsi="Times New Roman" w:cs="Times New Roman"/>
          <w:sz w:val="28"/>
          <w:szCs w:val="28"/>
        </w:rPr>
        <w:t xml:space="preserve">A gift might also fail due to ademption. In </w:t>
      </w:r>
      <w:r w:rsidR="00DE0DAE" w:rsidRPr="00DE0DAE">
        <w:rPr>
          <w:rFonts w:ascii="Times New Roman" w:hAnsi="Times New Roman" w:cs="Times New Roman"/>
          <w:i/>
          <w:iCs/>
          <w:sz w:val="28"/>
          <w:szCs w:val="28"/>
        </w:rPr>
        <w:t>Re Dorman [1994] CH 39</w:t>
      </w:r>
      <w:r w:rsidR="00DE0DAE" w:rsidRPr="00DE0DAE">
        <w:rPr>
          <w:rFonts w:ascii="Times New Roman" w:hAnsi="Times New Roman" w:cs="Times New Roman"/>
          <w:sz w:val="28"/>
          <w:szCs w:val="28"/>
        </w:rPr>
        <w:t xml:space="preserve"> is shown that if a specific gift no longer</w:t>
      </w:r>
      <w:r w:rsidR="00DE0DAE">
        <w:rPr>
          <w:rFonts w:ascii="Times New Roman" w:hAnsi="Times New Roman" w:cs="Times New Roman"/>
          <w:sz w:val="28"/>
          <w:szCs w:val="28"/>
        </w:rPr>
        <w:t xml:space="preserve"> exists, this </w:t>
      </w:r>
      <w:proofErr w:type="spellStart"/>
      <w:r w:rsidR="00DE0DAE">
        <w:rPr>
          <w:rFonts w:ascii="Times New Roman" w:hAnsi="Times New Roman" w:cs="Times New Roman"/>
          <w:sz w:val="28"/>
          <w:szCs w:val="28"/>
        </w:rPr>
        <w:t>can not</w:t>
      </w:r>
      <w:proofErr w:type="spellEnd"/>
      <w:r w:rsidR="00DE0DAE">
        <w:rPr>
          <w:rFonts w:ascii="Times New Roman" w:hAnsi="Times New Roman" w:cs="Times New Roman"/>
          <w:sz w:val="28"/>
          <w:szCs w:val="28"/>
        </w:rPr>
        <w:t xml:space="preserve"> be replaced with cash or another asset unless that has been specified in the will.</w:t>
      </w:r>
    </w:p>
    <w:p w14:paraId="1174A2FA" w14:textId="626766C2" w:rsidR="00E62E76" w:rsidRPr="00A76C9D" w:rsidRDefault="00FD06E0" w:rsidP="003A306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However, </w:t>
      </w:r>
      <w:r w:rsidR="007B204D">
        <w:rPr>
          <w:rFonts w:ascii="Times New Roman" w:hAnsi="Times New Roman" w:cs="Times New Roman"/>
          <w:sz w:val="28"/>
          <w:szCs w:val="28"/>
        </w:rPr>
        <w:t xml:space="preserve">you </w:t>
      </w:r>
      <w:r>
        <w:rPr>
          <w:rFonts w:ascii="Times New Roman" w:hAnsi="Times New Roman" w:cs="Times New Roman"/>
          <w:sz w:val="28"/>
          <w:szCs w:val="28"/>
        </w:rPr>
        <w:t>could come to a common agreement with the other beneficiaries, or if their agreement</w:t>
      </w:r>
      <w:r w:rsidR="007B204D">
        <w:rPr>
          <w:rFonts w:ascii="Times New Roman" w:hAnsi="Times New Roman" w:cs="Times New Roman"/>
          <w:sz w:val="28"/>
          <w:szCs w:val="28"/>
        </w:rPr>
        <w:t xml:space="preserve"> it</w:t>
      </w:r>
      <w:r>
        <w:rPr>
          <w:rFonts w:ascii="Times New Roman" w:hAnsi="Times New Roman" w:cs="Times New Roman"/>
          <w:sz w:val="28"/>
          <w:szCs w:val="28"/>
        </w:rPr>
        <w:t xml:space="preserve"> is not obtained, </w:t>
      </w:r>
      <w:r w:rsidR="007B204D">
        <w:rPr>
          <w:rFonts w:ascii="Times New Roman" w:hAnsi="Times New Roman" w:cs="Times New Roman"/>
          <w:sz w:val="28"/>
          <w:szCs w:val="28"/>
        </w:rPr>
        <w:t xml:space="preserve">you </w:t>
      </w:r>
      <w:r>
        <w:rPr>
          <w:rFonts w:ascii="Times New Roman" w:hAnsi="Times New Roman" w:cs="Times New Roman"/>
          <w:sz w:val="28"/>
          <w:szCs w:val="28"/>
        </w:rPr>
        <w:t>could seek court guidance.</w:t>
      </w:r>
    </w:p>
    <w:p w14:paraId="30A54A74" w14:textId="77777777" w:rsidR="00C349B1" w:rsidRPr="004F17C4" w:rsidRDefault="00C349B1" w:rsidP="003A3067">
      <w:pPr>
        <w:spacing w:after="0" w:line="360" w:lineRule="auto"/>
        <w:jc w:val="both"/>
        <w:rPr>
          <w:rFonts w:ascii="Times New Roman" w:hAnsi="Times New Roman" w:cs="Times New Roman"/>
          <w:sz w:val="28"/>
          <w:szCs w:val="28"/>
        </w:rPr>
      </w:pPr>
    </w:p>
    <w:p w14:paraId="79207148" w14:textId="35E32803" w:rsidR="000D0D08" w:rsidRDefault="00957D98" w:rsidP="003A306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Although</w:t>
      </w:r>
      <w:r w:rsidR="00FD06E0">
        <w:rPr>
          <w:rFonts w:ascii="Times New Roman" w:hAnsi="Times New Roman" w:cs="Times New Roman"/>
          <w:sz w:val="28"/>
          <w:szCs w:val="28"/>
        </w:rPr>
        <w:t xml:space="preserve"> Jackie had no biological daughters, she regarded Lisa as her Daughter and left </w:t>
      </w:r>
      <w:r w:rsidR="003600B3">
        <w:rPr>
          <w:rFonts w:ascii="Times New Roman" w:hAnsi="Times New Roman" w:cs="Times New Roman"/>
          <w:sz w:val="28"/>
          <w:szCs w:val="28"/>
        </w:rPr>
        <w:t xml:space="preserve">her a </w:t>
      </w:r>
      <w:r w:rsidR="00FD06E0">
        <w:rPr>
          <w:rFonts w:ascii="Times New Roman" w:hAnsi="Times New Roman" w:cs="Times New Roman"/>
          <w:sz w:val="28"/>
          <w:szCs w:val="28"/>
        </w:rPr>
        <w:t xml:space="preserve">gift </w:t>
      </w:r>
      <w:r w:rsidR="00EC1998">
        <w:rPr>
          <w:rFonts w:ascii="Times New Roman" w:hAnsi="Times New Roman" w:cs="Times New Roman"/>
          <w:sz w:val="28"/>
          <w:szCs w:val="28"/>
        </w:rPr>
        <w:t>of £10,000 to which it appears she made an alteration and reduced that amount to only £3,000</w:t>
      </w:r>
      <w:r w:rsidR="00065749">
        <w:rPr>
          <w:rFonts w:ascii="Times New Roman" w:hAnsi="Times New Roman" w:cs="Times New Roman"/>
          <w:sz w:val="28"/>
          <w:szCs w:val="28"/>
        </w:rPr>
        <w:t>. This alteration might lack validity, and the amount of 10,000 may stand, unless evidence to support the change</w:t>
      </w:r>
      <w:r w:rsidR="008B356D">
        <w:rPr>
          <w:rFonts w:ascii="Times New Roman" w:hAnsi="Times New Roman" w:cs="Times New Roman"/>
          <w:sz w:val="28"/>
          <w:szCs w:val="28"/>
        </w:rPr>
        <w:t>,</w:t>
      </w:r>
      <w:r w:rsidR="00065749">
        <w:rPr>
          <w:rFonts w:ascii="Times New Roman" w:hAnsi="Times New Roman" w:cs="Times New Roman"/>
          <w:sz w:val="28"/>
          <w:szCs w:val="28"/>
        </w:rPr>
        <w:t xml:space="preserve"> is shown.</w:t>
      </w:r>
      <w:r w:rsidR="00343AD8">
        <w:rPr>
          <w:rFonts w:ascii="Times New Roman" w:hAnsi="Times New Roman" w:cs="Times New Roman"/>
          <w:sz w:val="28"/>
          <w:szCs w:val="28"/>
        </w:rPr>
        <w:t xml:space="preserve"> </w:t>
      </w:r>
      <w:r w:rsidR="00065749">
        <w:rPr>
          <w:rFonts w:ascii="Times New Roman" w:hAnsi="Times New Roman" w:cs="Times New Roman"/>
          <w:sz w:val="28"/>
          <w:szCs w:val="28"/>
        </w:rPr>
        <w:t xml:space="preserve">In </w:t>
      </w:r>
      <w:r w:rsidR="00065749">
        <w:rPr>
          <w:rFonts w:ascii="Times New Roman" w:hAnsi="Times New Roman" w:cs="Times New Roman"/>
          <w:i/>
          <w:iCs/>
          <w:sz w:val="28"/>
          <w:szCs w:val="28"/>
        </w:rPr>
        <w:t>Re</w:t>
      </w:r>
      <w:r w:rsidR="00343AD8">
        <w:rPr>
          <w:rFonts w:ascii="Times New Roman" w:hAnsi="Times New Roman" w:cs="Times New Roman"/>
          <w:i/>
          <w:iCs/>
          <w:sz w:val="28"/>
          <w:szCs w:val="28"/>
        </w:rPr>
        <w:t xml:space="preserve"> Brown</w:t>
      </w:r>
      <w:r w:rsidR="00065749">
        <w:rPr>
          <w:rFonts w:ascii="Times New Roman" w:hAnsi="Times New Roman" w:cs="Times New Roman"/>
          <w:i/>
          <w:iCs/>
          <w:sz w:val="28"/>
          <w:szCs w:val="28"/>
        </w:rPr>
        <w:t xml:space="preserve"> [19</w:t>
      </w:r>
      <w:r w:rsidR="00070DD6">
        <w:rPr>
          <w:rFonts w:ascii="Times New Roman" w:hAnsi="Times New Roman" w:cs="Times New Roman"/>
          <w:i/>
          <w:iCs/>
          <w:sz w:val="28"/>
          <w:szCs w:val="28"/>
        </w:rPr>
        <w:t>93</w:t>
      </w:r>
      <w:r w:rsidR="00065749">
        <w:rPr>
          <w:rFonts w:ascii="Times New Roman" w:hAnsi="Times New Roman" w:cs="Times New Roman"/>
          <w:i/>
          <w:iCs/>
          <w:sz w:val="28"/>
          <w:szCs w:val="28"/>
        </w:rPr>
        <w:t xml:space="preserve">] </w:t>
      </w:r>
      <w:r w:rsidR="00070DD6">
        <w:rPr>
          <w:rFonts w:ascii="Times New Roman" w:hAnsi="Times New Roman" w:cs="Times New Roman"/>
          <w:i/>
          <w:iCs/>
          <w:sz w:val="28"/>
          <w:szCs w:val="28"/>
        </w:rPr>
        <w:t>2 FLR 89</w:t>
      </w:r>
      <w:r w:rsidR="00A76C9D">
        <w:rPr>
          <w:rFonts w:ascii="Times New Roman" w:hAnsi="Times New Roman" w:cs="Times New Roman"/>
          <w:sz w:val="28"/>
          <w:szCs w:val="28"/>
        </w:rPr>
        <w:t xml:space="preserve"> the court </w:t>
      </w:r>
      <w:r w:rsidR="00C349B1" w:rsidRPr="00A76C9D">
        <w:rPr>
          <w:rFonts w:ascii="Times New Roman" w:hAnsi="Times New Roman" w:cs="Times New Roman"/>
          <w:sz w:val="28"/>
          <w:szCs w:val="28"/>
        </w:rPr>
        <w:t>emphasizes</w:t>
      </w:r>
      <w:r w:rsidR="00065749">
        <w:rPr>
          <w:rFonts w:ascii="Times New Roman" w:hAnsi="Times New Roman" w:cs="Times New Roman"/>
          <w:sz w:val="28"/>
          <w:szCs w:val="28"/>
        </w:rPr>
        <w:t xml:space="preserve"> the importance of formalities in wills, especially when handwritten amendments are made.</w:t>
      </w:r>
    </w:p>
    <w:p w14:paraId="32A0BD2F" w14:textId="77777777" w:rsidR="00A76C9D" w:rsidRDefault="00A76C9D" w:rsidP="003A3067">
      <w:pPr>
        <w:spacing w:after="0" w:line="360" w:lineRule="auto"/>
        <w:jc w:val="both"/>
        <w:rPr>
          <w:rFonts w:ascii="Times New Roman" w:hAnsi="Times New Roman" w:cs="Times New Roman"/>
          <w:sz w:val="28"/>
          <w:szCs w:val="28"/>
        </w:rPr>
      </w:pPr>
    </w:p>
    <w:p w14:paraId="60DA7D8B" w14:textId="195D0F43" w:rsidR="00C349B1" w:rsidRDefault="00C349B1" w:rsidP="003A306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Jackie specified that she would like the </w:t>
      </w:r>
      <w:r w:rsidR="00BB38E3">
        <w:rPr>
          <w:rFonts w:ascii="Times New Roman" w:hAnsi="Times New Roman" w:cs="Times New Roman"/>
          <w:sz w:val="28"/>
          <w:szCs w:val="28"/>
        </w:rPr>
        <w:t>residuary</w:t>
      </w:r>
      <w:r>
        <w:rPr>
          <w:rFonts w:ascii="Times New Roman" w:hAnsi="Times New Roman" w:cs="Times New Roman"/>
          <w:sz w:val="28"/>
          <w:szCs w:val="28"/>
        </w:rPr>
        <w:t xml:space="preserve"> estate to be inherited by her husband, or her </w:t>
      </w:r>
      <w:r w:rsidR="00660B57">
        <w:rPr>
          <w:rFonts w:ascii="Times New Roman" w:hAnsi="Times New Roman" w:cs="Times New Roman"/>
          <w:sz w:val="28"/>
          <w:szCs w:val="28"/>
        </w:rPr>
        <w:t>grand</w:t>
      </w:r>
      <w:r>
        <w:rPr>
          <w:rFonts w:ascii="Times New Roman" w:hAnsi="Times New Roman" w:cs="Times New Roman"/>
          <w:sz w:val="28"/>
          <w:szCs w:val="28"/>
        </w:rPr>
        <w:t xml:space="preserve">children if Norman predeceases her, upon reaching the age of 18. Jackie’s husband, Norman, </w:t>
      </w:r>
      <w:r w:rsidR="00660B57">
        <w:rPr>
          <w:rFonts w:ascii="Times New Roman" w:hAnsi="Times New Roman" w:cs="Times New Roman"/>
          <w:sz w:val="28"/>
          <w:szCs w:val="28"/>
        </w:rPr>
        <w:t>passed</w:t>
      </w:r>
      <w:r>
        <w:rPr>
          <w:rFonts w:ascii="Times New Roman" w:hAnsi="Times New Roman" w:cs="Times New Roman"/>
          <w:sz w:val="28"/>
          <w:szCs w:val="28"/>
        </w:rPr>
        <w:t xml:space="preserve"> away in 2018, and so the residuary estate </w:t>
      </w:r>
      <w:r w:rsidR="00660B57">
        <w:rPr>
          <w:rFonts w:ascii="Times New Roman" w:hAnsi="Times New Roman" w:cs="Times New Roman"/>
          <w:sz w:val="28"/>
          <w:szCs w:val="28"/>
        </w:rPr>
        <w:t>should go automatically to the grandchildren</w:t>
      </w:r>
      <w:r w:rsidR="003600B3">
        <w:rPr>
          <w:rFonts w:ascii="Times New Roman" w:hAnsi="Times New Roman" w:cs="Times New Roman"/>
          <w:sz w:val="28"/>
          <w:szCs w:val="28"/>
        </w:rPr>
        <w:t xml:space="preserve"> as seen in </w:t>
      </w:r>
      <w:r w:rsidR="003600B3">
        <w:rPr>
          <w:rFonts w:ascii="Times New Roman" w:hAnsi="Times New Roman" w:cs="Times New Roman"/>
          <w:i/>
          <w:iCs/>
          <w:sz w:val="28"/>
          <w:szCs w:val="28"/>
        </w:rPr>
        <w:t xml:space="preserve">Re Blake [1932] 1 Ch 54. </w:t>
      </w:r>
      <w:r w:rsidR="00660B57">
        <w:rPr>
          <w:rFonts w:ascii="Times New Roman" w:hAnsi="Times New Roman" w:cs="Times New Roman"/>
          <w:sz w:val="28"/>
          <w:szCs w:val="28"/>
        </w:rPr>
        <w:t xml:space="preserve"> </w:t>
      </w:r>
      <w:r w:rsidR="00813186">
        <w:rPr>
          <w:rFonts w:ascii="Times New Roman" w:hAnsi="Times New Roman" w:cs="Times New Roman"/>
          <w:sz w:val="28"/>
          <w:szCs w:val="28"/>
        </w:rPr>
        <w:t>You</w:t>
      </w:r>
      <w:r w:rsidR="00660B57">
        <w:rPr>
          <w:rFonts w:ascii="Times New Roman" w:hAnsi="Times New Roman" w:cs="Times New Roman"/>
          <w:sz w:val="28"/>
          <w:szCs w:val="28"/>
        </w:rPr>
        <w:t xml:space="preserve"> need to confirm the age of the grandchildren and make sure they are compliant with the required age for distribution.</w:t>
      </w:r>
      <w:r w:rsidR="003600B3">
        <w:rPr>
          <w:rFonts w:ascii="Times New Roman" w:hAnsi="Times New Roman" w:cs="Times New Roman"/>
          <w:sz w:val="28"/>
          <w:szCs w:val="28"/>
        </w:rPr>
        <w:t xml:space="preserve"> If they are not meeting the age requirements the gift will be held on trust and only be vested once the contingent upon has been met. </w:t>
      </w:r>
    </w:p>
    <w:p w14:paraId="3DC3437B" w14:textId="77777777" w:rsidR="00660B57" w:rsidRDefault="00660B57" w:rsidP="003A3067">
      <w:pPr>
        <w:spacing w:after="0" w:line="360" w:lineRule="auto"/>
        <w:jc w:val="both"/>
        <w:rPr>
          <w:rFonts w:ascii="Times New Roman" w:hAnsi="Times New Roman" w:cs="Times New Roman"/>
          <w:sz w:val="28"/>
          <w:szCs w:val="28"/>
        </w:rPr>
      </w:pPr>
    </w:p>
    <w:p w14:paraId="43B12B49" w14:textId="11FD66D8" w:rsidR="00F92AE1" w:rsidRPr="00DE21B1" w:rsidRDefault="00967634" w:rsidP="003A3067">
      <w:pPr>
        <w:spacing w:after="0" w:line="360" w:lineRule="auto"/>
        <w:jc w:val="both"/>
        <w:rPr>
          <w:rFonts w:ascii="Times New Roman" w:hAnsi="Times New Roman" w:cs="Times New Roman"/>
          <w:i/>
          <w:iCs/>
          <w:sz w:val="28"/>
          <w:szCs w:val="28"/>
        </w:rPr>
      </w:pPr>
      <w:r>
        <w:rPr>
          <w:rFonts w:ascii="Times New Roman" w:hAnsi="Times New Roman" w:cs="Times New Roman"/>
          <w:sz w:val="28"/>
          <w:szCs w:val="28"/>
        </w:rPr>
        <w:t>The option of purchasing Lake View has been given to Oliver three years before her death, with the condition of making the purchase within three-</w:t>
      </w:r>
      <w:proofErr w:type="spellStart"/>
      <w:r>
        <w:rPr>
          <w:rFonts w:ascii="Times New Roman" w:hAnsi="Times New Roman" w:cs="Times New Roman"/>
          <w:sz w:val="28"/>
          <w:szCs w:val="28"/>
        </w:rPr>
        <w:t xml:space="preserve">months </w:t>
      </w:r>
      <w:r w:rsidR="00813186">
        <w:rPr>
          <w:rFonts w:ascii="Times New Roman" w:hAnsi="Times New Roman" w:cs="Times New Roman"/>
          <w:sz w:val="28"/>
          <w:szCs w:val="28"/>
        </w:rPr>
        <w:t>time</w:t>
      </w:r>
      <w:proofErr w:type="spellEnd"/>
      <w:r w:rsidR="00813186">
        <w:rPr>
          <w:rFonts w:ascii="Times New Roman" w:hAnsi="Times New Roman" w:cs="Times New Roman"/>
          <w:sz w:val="28"/>
          <w:szCs w:val="28"/>
        </w:rPr>
        <w:t xml:space="preserve"> limit</w:t>
      </w:r>
      <w:r>
        <w:rPr>
          <w:rFonts w:ascii="Times New Roman" w:hAnsi="Times New Roman" w:cs="Times New Roman"/>
          <w:sz w:val="28"/>
          <w:szCs w:val="28"/>
        </w:rPr>
        <w:t xml:space="preserve"> after her death. </w:t>
      </w:r>
      <w:r w:rsidR="00343AD8">
        <w:rPr>
          <w:rFonts w:ascii="Times New Roman" w:hAnsi="Times New Roman" w:cs="Times New Roman"/>
          <w:sz w:val="28"/>
          <w:szCs w:val="28"/>
        </w:rPr>
        <w:t xml:space="preserve">This is </w:t>
      </w:r>
      <w:r w:rsidR="00F92AE1">
        <w:rPr>
          <w:rFonts w:ascii="Times New Roman" w:hAnsi="Times New Roman" w:cs="Times New Roman"/>
          <w:sz w:val="28"/>
          <w:szCs w:val="28"/>
        </w:rPr>
        <w:t>known as the Call</w:t>
      </w:r>
      <w:r w:rsidR="00343AD8">
        <w:rPr>
          <w:rFonts w:ascii="Times New Roman" w:hAnsi="Times New Roman" w:cs="Times New Roman"/>
          <w:sz w:val="28"/>
          <w:szCs w:val="28"/>
        </w:rPr>
        <w:t xml:space="preserve"> Option Agreement</w:t>
      </w:r>
      <w:r w:rsidR="00F92AE1">
        <w:rPr>
          <w:rFonts w:ascii="Times New Roman" w:hAnsi="Times New Roman" w:cs="Times New Roman"/>
          <w:sz w:val="28"/>
          <w:szCs w:val="28"/>
        </w:rPr>
        <w:t xml:space="preserve">. A call option agreement allows one party the right to purchase but they are not obliged to do so. For </w:t>
      </w:r>
      <w:r>
        <w:rPr>
          <w:rFonts w:ascii="Times New Roman" w:hAnsi="Times New Roman" w:cs="Times New Roman"/>
          <w:sz w:val="28"/>
          <w:szCs w:val="28"/>
        </w:rPr>
        <w:t xml:space="preserve">this </w:t>
      </w:r>
      <w:r w:rsidR="00DE21B1">
        <w:rPr>
          <w:rFonts w:ascii="Times New Roman" w:hAnsi="Times New Roman" w:cs="Times New Roman"/>
          <w:sz w:val="28"/>
          <w:szCs w:val="28"/>
        </w:rPr>
        <w:t xml:space="preserve">agreement </w:t>
      </w:r>
      <w:r>
        <w:rPr>
          <w:rFonts w:ascii="Times New Roman" w:hAnsi="Times New Roman" w:cs="Times New Roman"/>
          <w:sz w:val="28"/>
          <w:szCs w:val="28"/>
        </w:rPr>
        <w:t xml:space="preserve">to be legally </w:t>
      </w:r>
      <w:r w:rsidR="00F85B1B">
        <w:rPr>
          <w:rFonts w:ascii="Times New Roman" w:hAnsi="Times New Roman" w:cs="Times New Roman"/>
          <w:sz w:val="28"/>
          <w:szCs w:val="28"/>
        </w:rPr>
        <w:t>binding,</w:t>
      </w:r>
      <w:r>
        <w:rPr>
          <w:rFonts w:ascii="Times New Roman" w:hAnsi="Times New Roman" w:cs="Times New Roman"/>
          <w:sz w:val="28"/>
          <w:szCs w:val="28"/>
        </w:rPr>
        <w:t xml:space="preserve"> it needs to show </w:t>
      </w:r>
      <w:r w:rsidR="00F85B1B">
        <w:rPr>
          <w:rFonts w:ascii="Times New Roman" w:hAnsi="Times New Roman" w:cs="Times New Roman"/>
          <w:sz w:val="28"/>
          <w:szCs w:val="28"/>
        </w:rPr>
        <w:t>that it</w:t>
      </w:r>
      <w:r>
        <w:rPr>
          <w:rFonts w:ascii="Times New Roman" w:hAnsi="Times New Roman" w:cs="Times New Roman"/>
          <w:sz w:val="28"/>
          <w:szCs w:val="28"/>
        </w:rPr>
        <w:t xml:space="preserve"> is meeting </w:t>
      </w:r>
      <w:r>
        <w:rPr>
          <w:rFonts w:ascii="Times New Roman" w:hAnsi="Times New Roman" w:cs="Times New Roman"/>
          <w:sz w:val="28"/>
          <w:szCs w:val="28"/>
        </w:rPr>
        <w:lastRenderedPageBreak/>
        <w:t>the legal requirements at the time of execution.</w:t>
      </w:r>
      <w:r w:rsidR="00F92AE1">
        <w:rPr>
          <w:rFonts w:ascii="Times New Roman" w:hAnsi="Times New Roman" w:cs="Times New Roman"/>
          <w:sz w:val="28"/>
          <w:szCs w:val="28"/>
        </w:rPr>
        <w:t xml:space="preserve"> This</w:t>
      </w:r>
      <w:r w:rsidR="00343AD8">
        <w:rPr>
          <w:rFonts w:ascii="Times New Roman" w:hAnsi="Times New Roman" w:cs="Times New Roman"/>
          <w:sz w:val="28"/>
          <w:szCs w:val="28"/>
        </w:rPr>
        <w:t xml:space="preserve"> would normally require written agreements</w:t>
      </w:r>
      <w:r w:rsidR="00DE21B1">
        <w:rPr>
          <w:rFonts w:ascii="Times New Roman" w:hAnsi="Times New Roman" w:cs="Times New Roman"/>
          <w:sz w:val="28"/>
          <w:szCs w:val="28"/>
        </w:rPr>
        <w:t xml:space="preserve"> that are signed by all parties</w:t>
      </w:r>
      <w:r w:rsidR="00343AD8">
        <w:rPr>
          <w:rFonts w:ascii="Times New Roman" w:hAnsi="Times New Roman" w:cs="Times New Roman"/>
          <w:sz w:val="28"/>
          <w:szCs w:val="28"/>
        </w:rPr>
        <w:t xml:space="preserve"> under the Law of Property (Miscellaneous Provisions)</w:t>
      </w:r>
      <w:r w:rsidR="00DE21B1">
        <w:rPr>
          <w:rFonts w:ascii="Times New Roman" w:hAnsi="Times New Roman" w:cs="Times New Roman"/>
          <w:sz w:val="28"/>
          <w:szCs w:val="28"/>
        </w:rPr>
        <w:t xml:space="preserve"> Act</w:t>
      </w:r>
      <w:r w:rsidR="007B204D">
        <w:rPr>
          <w:rFonts w:ascii="Times New Roman" w:hAnsi="Times New Roman" w:cs="Times New Roman"/>
          <w:sz w:val="28"/>
          <w:szCs w:val="28"/>
        </w:rPr>
        <w:t xml:space="preserve"> 1989</w:t>
      </w:r>
      <w:r w:rsidR="00DE21B1">
        <w:rPr>
          <w:rFonts w:ascii="Times New Roman" w:hAnsi="Times New Roman" w:cs="Times New Roman"/>
          <w:i/>
          <w:iCs/>
          <w:sz w:val="28"/>
          <w:szCs w:val="28"/>
        </w:rPr>
        <w:t xml:space="preserve">. </w:t>
      </w:r>
      <w:r w:rsidR="00DE21B1">
        <w:rPr>
          <w:rFonts w:ascii="Times New Roman" w:hAnsi="Times New Roman" w:cs="Times New Roman"/>
          <w:sz w:val="28"/>
          <w:szCs w:val="28"/>
        </w:rPr>
        <w:t>Therefore, if this option agreement is in written form</w:t>
      </w:r>
      <w:r w:rsidR="00077644">
        <w:rPr>
          <w:rFonts w:ascii="Times New Roman" w:hAnsi="Times New Roman" w:cs="Times New Roman"/>
          <w:sz w:val="28"/>
          <w:szCs w:val="28"/>
        </w:rPr>
        <w:t>at</w:t>
      </w:r>
      <w:r w:rsidR="00DE21B1">
        <w:rPr>
          <w:rFonts w:ascii="Times New Roman" w:hAnsi="Times New Roman" w:cs="Times New Roman"/>
          <w:sz w:val="28"/>
          <w:szCs w:val="28"/>
        </w:rPr>
        <w:t xml:space="preserve"> and signed by Jackie and Oliver, it will make the enforceability of the document stronger.</w:t>
      </w:r>
      <w:r w:rsidR="007B204D">
        <w:rPr>
          <w:rFonts w:ascii="Times New Roman" w:hAnsi="Times New Roman" w:cs="Times New Roman"/>
          <w:sz w:val="28"/>
          <w:szCs w:val="28"/>
        </w:rPr>
        <w:t xml:space="preserve"> </w:t>
      </w:r>
      <w:r w:rsidR="00DE21B1">
        <w:rPr>
          <w:rFonts w:ascii="Times New Roman" w:hAnsi="Times New Roman" w:cs="Times New Roman"/>
          <w:sz w:val="28"/>
          <w:szCs w:val="28"/>
        </w:rPr>
        <w:t>In Contract Law</w:t>
      </w:r>
      <w:r w:rsidR="00E66FA9">
        <w:rPr>
          <w:rFonts w:ascii="Times New Roman" w:hAnsi="Times New Roman" w:cs="Times New Roman"/>
          <w:sz w:val="28"/>
          <w:szCs w:val="28"/>
        </w:rPr>
        <w:t>, these types of agreements require consideration, such as something of value</w:t>
      </w:r>
      <w:r w:rsidR="00813186">
        <w:rPr>
          <w:rFonts w:ascii="Times New Roman" w:hAnsi="Times New Roman" w:cs="Times New Roman"/>
          <w:sz w:val="28"/>
          <w:szCs w:val="28"/>
        </w:rPr>
        <w:t>,</w:t>
      </w:r>
      <w:r w:rsidR="00E66FA9">
        <w:rPr>
          <w:rFonts w:ascii="Times New Roman" w:hAnsi="Times New Roman" w:cs="Times New Roman"/>
          <w:sz w:val="28"/>
          <w:szCs w:val="28"/>
        </w:rPr>
        <w:t xml:space="preserve"> e.g. a nominal sum. If Oliver provided Jackie with such consideration, the validity of the </w:t>
      </w:r>
      <w:r w:rsidR="00813186">
        <w:rPr>
          <w:rFonts w:ascii="Times New Roman" w:hAnsi="Times New Roman" w:cs="Times New Roman"/>
          <w:sz w:val="28"/>
          <w:szCs w:val="28"/>
        </w:rPr>
        <w:t>contract</w:t>
      </w:r>
      <w:r w:rsidR="00E66FA9">
        <w:rPr>
          <w:rFonts w:ascii="Times New Roman" w:hAnsi="Times New Roman" w:cs="Times New Roman"/>
          <w:sz w:val="28"/>
          <w:szCs w:val="28"/>
        </w:rPr>
        <w:t xml:space="preserve"> is reinforced. If these requirements were not met, it may allow beneficiaries</w:t>
      </w:r>
      <w:r>
        <w:rPr>
          <w:rFonts w:ascii="Times New Roman" w:hAnsi="Times New Roman" w:cs="Times New Roman"/>
          <w:sz w:val="28"/>
          <w:szCs w:val="28"/>
        </w:rPr>
        <w:t xml:space="preserve"> </w:t>
      </w:r>
      <w:r w:rsidR="00E66FA9">
        <w:rPr>
          <w:rFonts w:ascii="Times New Roman" w:hAnsi="Times New Roman" w:cs="Times New Roman"/>
          <w:sz w:val="28"/>
          <w:szCs w:val="28"/>
        </w:rPr>
        <w:t>to challenge the agreement</w:t>
      </w:r>
      <w:r w:rsidR="00FB1396">
        <w:rPr>
          <w:rFonts w:ascii="Times New Roman" w:hAnsi="Times New Roman" w:cs="Times New Roman"/>
          <w:sz w:val="28"/>
          <w:szCs w:val="28"/>
        </w:rPr>
        <w:t xml:space="preserve"> since in th</w:t>
      </w:r>
      <w:r>
        <w:rPr>
          <w:rFonts w:ascii="Times New Roman" w:hAnsi="Times New Roman" w:cs="Times New Roman"/>
          <w:sz w:val="28"/>
          <w:szCs w:val="28"/>
        </w:rPr>
        <w:t xml:space="preserve">e case of </w:t>
      </w:r>
      <w:r>
        <w:rPr>
          <w:rFonts w:ascii="Times New Roman" w:hAnsi="Times New Roman" w:cs="Times New Roman"/>
          <w:i/>
          <w:iCs/>
          <w:sz w:val="28"/>
          <w:szCs w:val="28"/>
        </w:rPr>
        <w:t xml:space="preserve">Bruton v London and Quadrant Housing </w:t>
      </w:r>
      <w:r w:rsidR="00813186">
        <w:rPr>
          <w:rFonts w:ascii="Times New Roman" w:hAnsi="Times New Roman" w:cs="Times New Roman"/>
          <w:i/>
          <w:iCs/>
          <w:sz w:val="28"/>
          <w:szCs w:val="28"/>
        </w:rPr>
        <w:t xml:space="preserve">Trusts </w:t>
      </w:r>
      <w:r>
        <w:rPr>
          <w:rFonts w:ascii="Times New Roman" w:hAnsi="Times New Roman" w:cs="Times New Roman"/>
          <w:i/>
          <w:iCs/>
          <w:sz w:val="28"/>
          <w:szCs w:val="28"/>
        </w:rPr>
        <w:t xml:space="preserve">[2000] 1 AC </w:t>
      </w:r>
      <w:r w:rsidR="00F85B1B">
        <w:rPr>
          <w:rFonts w:ascii="Times New Roman" w:hAnsi="Times New Roman" w:cs="Times New Roman"/>
          <w:i/>
          <w:iCs/>
          <w:sz w:val="28"/>
          <w:szCs w:val="28"/>
        </w:rPr>
        <w:t>406</w:t>
      </w:r>
      <w:r>
        <w:rPr>
          <w:rFonts w:ascii="Times New Roman" w:hAnsi="Times New Roman" w:cs="Times New Roman"/>
          <w:sz w:val="28"/>
          <w:szCs w:val="28"/>
        </w:rPr>
        <w:t xml:space="preserve"> </w:t>
      </w:r>
      <w:r w:rsidR="00FB1396">
        <w:rPr>
          <w:rFonts w:ascii="Times New Roman" w:hAnsi="Times New Roman" w:cs="Times New Roman"/>
          <w:sz w:val="28"/>
          <w:szCs w:val="28"/>
        </w:rPr>
        <w:t>it is argued</w:t>
      </w:r>
      <w:r>
        <w:rPr>
          <w:rFonts w:ascii="Times New Roman" w:hAnsi="Times New Roman" w:cs="Times New Roman"/>
          <w:sz w:val="28"/>
          <w:szCs w:val="28"/>
        </w:rPr>
        <w:t xml:space="preserve"> that options to purchase should be </w:t>
      </w:r>
      <w:r w:rsidR="0015123E">
        <w:rPr>
          <w:rFonts w:ascii="Times New Roman" w:hAnsi="Times New Roman" w:cs="Times New Roman"/>
          <w:sz w:val="28"/>
          <w:szCs w:val="28"/>
        </w:rPr>
        <w:t>sustained if it wa</w:t>
      </w:r>
      <w:r w:rsidR="00F85B1B">
        <w:rPr>
          <w:rFonts w:ascii="Times New Roman" w:hAnsi="Times New Roman" w:cs="Times New Roman"/>
          <w:sz w:val="28"/>
          <w:szCs w:val="28"/>
        </w:rPr>
        <w:t>s entered into as a legally binding agreement even when this might affect other beneficiaries.</w:t>
      </w:r>
      <w:r w:rsidR="00226431">
        <w:rPr>
          <w:rFonts w:ascii="Times New Roman" w:hAnsi="Times New Roman" w:cs="Times New Roman"/>
          <w:sz w:val="28"/>
          <w:szCs w:val="28"/>
        </w:rPr>
        <w:t xml:space="preserve"> </w:t>
      </w:r>
    </w:p>
    <w:p w14:paraId="18DA26DB" w14:textId="7B3962FC" w:rsidR="00967634" w:rsidRDefault="00E66FA9" w:rsidP="003A306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You </w:t>
      </w:r>
      <w:r w:rsidR="00F85B1B">
        <w:rPr>
          <w:rFonts w:ascii="Times New Roman" w:hAnsi="Times New Roman" w:cs="Times New Roman"/>
          <w:sz w:val="28"/>
          <w:szCs w:val="28"/>
        </w:rPr>
        <w:t xml:space="preserve">may also want to make sure that any </w:t>
      </w:r>
      <w:r w:rsidR="00FB1396">
        <w:rPr>
          <w:rFonts w:ascii="Times New Roman" w:hAnsi="Times New Roman" w:cs="Times New Roman"/>
          <w:sz w:val="28"/>
          <w:szCs w:val="28"/>
        </w:rPr>
        <w:t>price</w:t>
      </w:r>
      <w:r w:rsidR="00F85B1B">
        <w:rPr>
          <w:rFonts w:ascii="Times New Roman" w:hAnsi="Times New Roman" w:cs="Times New Roman"/>
          <w:sz w:val="28"/>
          <w:szCs w:val="28"/>
        </w:rPr>
        <w:t xml:space="preserve"> should align with the terms Oliver and Jackie agreed upon just to avoid the beneficiaries</w:t>
      </w:r>
      <w:r w:rsidR="00957D98">
        <w:rPr>
          <w:rFonts w:ascii="Times New Roman" w:hAnsi="Times New Roman" w:cs="Times New Roman"/>
          <w:sz w:val="28"/>
          <w:szCs w:val="28"/>
        </w:rPr>
        <w:t xml:space="preserve"> raising concerns about </w:t>
      </w:r>
      <w:r w:rsidR="00226431">
        <w:rPr>
          <w:rFonts w:ascii="Times New Roman" w:hAnsi="Times New Roman" w:cs="Times New Roman"/>
          <w:sz w:val="28"/>
          <w:szCs w:val="28"/>
        </w:rPr>
        <w:t>undervaluation</w:t>
      </w:r>
      <w:r w:rsidR="00500E96">
        <w:rPr>
          <w:rFonts w:ascii="Times New Roman" w:hAnsi="Times New Roman" w:cs="Times New Roman"/>
          <w:sz w:val="28"/>
          <w:szCs w:val="28"/>
        </w:rPr>
        <w:t xml:space="preserve"> since the option to purchase has been offered 3 years ago.</w:t>
      </w:r>
    </w:p>
    <w:p w14:paraId="5D8058DA" w14:textId="7D04F60E" w:rsidR="00813186" w:rsidRPr="00DD4768" w:rsidRDefault="00813186" w:rsidP="003A3067">
      <w:pPr>
        <w:spacing w:after="0" w:line="360" w:lineRule="auto"/>
        <w:jc w:val="both"/>
        <w:rPr>
          <w:rFonts w:ascii="Times New Roman" w:hAnsi="Times New Roman" w:cs="Times New Roman"/>
          <w:i/>
          <w:iCs/>
          <w:sz w:val="28"/>
          <w:szCs w:val="28"/>
        </w:rPr>
      </w:pPr>
      <w:r>
        <w:rPr>
          <w:rFonts w:ascii="Times New Roman" w:hAnsi="Times New Roman" w:cs="Times New Roman"/>
          <w:sz w:val="28"/>
          <w:szCs w:val="28"/>
        </w:rPr>
        <w:t xml:space="preserve">Jackie has mentioned to </w:t>
      </w:r>
      <w:r w:rsidR="00DD4768">
        <w:rPr>
          <w:rFonts w:ascii="Times New Roman" w:hAnsi="Times New Roman" w:cs="Times New Roman"/>
          <w:sz w:val="28"/>
          <w:szCs w:val="28"/>
        </w:rPr>
        <w:t>Oliver</w:t>
      </w:r>
      <w:r>
        <w:rPr>
          <w:rFonts w:ascii="Times New Roman" w:hAnsi="Times New Roman" w:cs="Times New Roman"/>
          <w:sz w:val="28"/>
          <w:szCs w:val="28"/>
        </w:rPr>
        <w:t xml:space="preserve"> the three-month period</w:t>
      </w:r>
      <w:r w:rsidR="00DD4768">
        <w:rPr>
          <w:rFonts w:ascii="Times New Roman" w:hAnsi="Times New Roman" w:cs="Times New Roman"/>
          <w:sz w:val="28"/>
          <w:szCs w:val="28"/>
        </w:rPr>
        <w:t xml:space="preserve"> after she dies to exercise the option. As Oliver has notified you that he would like to exercise the option, this only strengthens his right to proceed with the purchase and the courts will see this as evidence of compliance with the testator’s intent. </w:t>
      </w:r>
      <w:r w:rsidR="00DD4768">
        <w:rPr>
          <w:rFonts w:ascii="Times New Roman" w:hAnsi="Times New Roman" w:cs="Times New Roman"/>
          <w:i/>
          <w:iCs/>
          <w:sz w:val="28"/>
          <w:szCs w:val="28"/>
        </w:rPr>
        <w:t xml:space="preserve">(Bridge, 2019). </w:t>
      </w:r>
      <w:r w:rsidR="00DD4768">
        <w:rPr>
          <w:rFonts w:ascii="Times New Roman" w:hAnsi="Times New Roman" w:cs="Times New Roman"/>
          <w:sz w:val="28"/>
          <w:szCs w:val="28"/>
        </w:rPr>
        <w:t>If Oliver fails to exercise the option and the three month period is up, the option it is most likely to have lapsed. The importance of timing in exercising option</w:t>
      </w:r>
      <w:r w:rsidR="008B356D">
        <w:rPr>
          <w:rFonts w:ascii="Times New Roman" w:hAnsi="Times New Roman" w:cs="Times New Roman"/>
          <w:sz w:val="28"/>
          <w:szCs w:val="28"/>
        </w:rPr>
        <w:t>s</w:t>
      </w:r>
      <w:r w:rsidR="00DD4768">
        <w:rPr>
          <w:rFonts w:ascii="Times New Roman" w:hAnsi="Times New Roman" w:cs="Times New Roman"/>
          <w:sz w:val="28"/>
          <w:szCs w:val="28"/>
        </w:rPr>
        <w:t xml:space="preserve"> </w:t>
      </w:r>
      <w:r w:rsidR="008B356D">
        <w:rPr>
          <w:rFonts w:ascii="Times New Roman" w:hAnsi="Times New Roman" w:cs="Times New Roman"/>
          <w:sz w:val="28"/>
          <w:szCs w:val="28"/>
        </w:rPr>
        <w:t>it</w:t>
      </w:r>
      <w:r w:rsidR="00DD4768">
        <w:rPr>
          <w:rFonts w:ascii="Times New Roman" w:hAnsi="Times New Roman" w:cs="Times New Roman"/>
          <w:sz w:val="28"/>
          <w:szCs w:val="28"/>
        </w:rPr>
        <w:t xml:space="preserve"> </w:t>
      </w:r>
      <w:r w:rsidR="00077644">
        <w:rPr>
          <w:rFonts w:ascii="Times New Roman" w:hAnsi="Times New Roman" w:cs="Times New Roman"/>
          <w:sz w:val="28"/>
          <w:szCs w:val="28"/>
        </w:rPr>
        <w:t xml:space="preserve">is </w:t>
      </w:r>
      <w:r w:rsidR="00DD4768">
        <w:rPr>
          <w:rFonts w:ascii="Times New Roman" w:hAnsi="Times New Roman" w:cs="Times New Roman"/>
          <w:sz w:val="28"/>
          <w:szCs w:val="28"/>
        </w:rPr>
        <w:t xml:space="preserve">discussed in </w:t>
      </w:r>
      <w:r w:rsidR="00DD4768">
        <w:rPr>
          <w:rFonts w:ascii="Times New Roman" w:hAnsi="Times New Roman" w:cs="Times New Roman"/>
          <w:i/>
          <w:iCs/>
          <w:sz w:val="28"/>
          <w:szCs w:val="28"/>
        </w:rPr>
        <w:t>Re Sandwell Park Colliery Co [1929] 1 Ch 277</w:t>
      </w:r>
    </w:p>
    <w:p w14:paraId="58390F3D" w14:textId="77777777" w:rsidR="000D0D08" w:rsidRPr="00113715" w:rsidRDefault="000D0D08" w:rsidP="003A3067">
      <w:pPr>
        <w:spacing w:after="0" w:line="360" w:lineRule="auto"/>
        <w:jc w:val="both"/>
        <w:rPr>
          <w:rFonts w:ascii="Times New Roman" w:hAnsi="Times New Roman" w:cs="Times New Roman"/>
          <w:sz w:val="36"/>
          <w:szCs w:val="36"/>
        </w:rPr>
      </w:pPr>
    </w:p>
    <w:sectPr w:rsidR="000D0D08" w:rsidRPr="00113715" w:rsidSect="005F428D">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6C16E" w14:textId="77777777" w:rsidR="0018035B" w:rsidRDefault="0018035B" w:rsidP="00135DD4">
      <w:pPr>
        <w:spacing w:after="0" w:line="240" w:lineRule="auto"/>
      </w:pPr>
      <w:r>
        <w:separator/>
      </w:r>
    </w:p>
  </w:endnote>
  <w:endnote w:type="continuationSeparator" w:id="0">
    <w:p w14:paraId="2F832F2D" w14:textId="77777777" w:rsidR="0018035B" w:rsidRDefault="0018035B" w:rsidP="00135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468C5" w14:textId="77777777" w:rsidR="0018035B" w:rsidRDefault="0018035B" w:rsidP="00135DD4">
      <w:pPr>
        <w:spacing w:after="0" w:line="240" w:lineRule="auto"/>
      </w:pPr>
      <w:r>
        <w:separator/>
      </w:r>
    </w:p>
  </w:footnote>
  <w:footnote w:type="continuationSeparator" w:id="0">
    <w:p w14:paraId="7A0FF73D" w14:textId="77777777" w:rsidR="0018035B" w:rsidRDefault="0018035B" w:rsidP="00135D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555"/>
    <w:rsid w:val="00043F9A"/>
    <w:rsid w:val="000468A6"/>
    <w:rsid w:val="00065240"/>
    <w:rsid w:val="00065749"/>
    <w:rsid w:val="00070DD6"/>
    <w:rsid w:val="00077644"/>
    <w:rsid w:val="00095711"/>
    <w:rsid w:val="000A2CF1"/>
    <w:rsid w:val="000D0D08"/>
    <w:rsid w:val="00113715"/>
    <w:rsid w:val="00120344"/>
    <w:rsid w:val="00127908"/>
    <w:rsid w:val="00135DD4"/>
    <w:rsid w:val="0015123E"/>
    <w:rsid w:val="00172977"/>
    <w:rsid w:val="0018035B"/>
    <w:rsid w:val="001943BF"/>
    <w:rsid w:val="00195548"/>
    <w:rsid w:val="00196C6C"/>
    <w:rsid w:val="001C16E9"/>
    <w:rsid w:val="001C49EA"/>
    <w:rsid w:val="001D6861"/>
    <w:rsid w:val="0020434C"/>
    <w:rsid w:val="00226431"/>
    <w:rsid w:val="00241460"/>
    <w:rsid w:val="0024612F"/>
    <w:rsid w:val="00270014"/>
    <w:rsid w:val="00282C78"/>
    <w:rsid w:val="00294ABD"/>
    <w:rsid w:val="002F6766"/>
    <w:rsid w:val="00343AD8"/>
    <w:rsid w:val="003600B3"/>
    <w:rsid w:val="00377BA8"/>
    <w:rsid w:val="00396D7D"/>
    <w:rsid w:val="003A3067"/>
    <w:rsid w:val="003C4F04"/>
    <w:rsid w:val="00426F0C"/>
    <w:rsid w:val="004438F2"/>
    <w:rsid w:val="0044411D"/>
    <w:rsid w:val="00462786"/>
    <w:rsid w:val="0046414F"/>
    <w:rsid w:val="00476601"/>
    <w:rsid w:val="0049000F"/>
    <w:rsid w:val="004A0D29"/>
    <w:rsid w:val="004E3F09"/>
    <w:rsid w:val="004F17C4"/>
    <w:rsid w:val="00500E96"/>
    <w:rsid w:val="00502CC6"/>
    <w:rsid w:val="00514B35"/>
    <w:rsid w:val="005456E5"/>
    <w:rsid w:val="0055478C"/>
    <w:rsid w:val="0057524B"/>
    <w:rsid w:val="005A003F"/>
    <w:rsid w:val="005B7AFF"/>
    <w:rsid w:val="005D07B9"/>
    <w:rsid w:val="005E6009"/>
    <w:rsid w:val="005F3354"/>
    <w:rsid w:val="005F428D"/>
    <w:rsid w:val="00605D52"/>
    <w:rsid w:val="006219F3"/>
    <w:rsid w:val="00647E98"/>
    <w:rsid w:val="00660B57"/>
    <w:rsid w:val="00682C14"/>
    <w:rsid w:val="006A6154"/>
    <w:rsid w:val="006B2F0E"/>
    <w:rsid w:val="006C642F"/>
    <w:rsid w:val="006D281A"/>
    <w:rsid w:val="0070079B"/>
    <w:rsid w:val="00775619"/>
    <w:rsid w:val="0078751E"/>
    <w:rsid w:val="007903D7"/>
    <w:rsid w:val="00790628"/>
    <w:rsid w:val="0079762B"/>
    <w:rsid w:val="00797EEB"/>
    <w:rsid w:val="007B204D"/>
    <w:rsid w:val="007B3704"/>
    <w:rsid w:val="007F667D"/>
    <w:rsid w:val="00813186"/>
    <w:rsid w:val="00824513"/>
    <w:rsid w:val="00864B04"/>
    <w:rsid w:val="008B356D"/>
    <w:rsid w:val="008B48CA"/>
    <w:rsid w:val="008D487A"/>
    <w:rsid w:val="008E6C6C"/>
    <w:rsid w:val="008F2A37"/>
    <w:rsid w:val="00913143"/>
    <w:rsid w:val="00957D98"/>
    <w:rsid w:val="00964986"/>
    <w:rsid w:val="00967634"/>
    <w:rsid w:val="00980D19"/>
    <w:rsid w:val="0098177D"/>
    <w:rsid w:val="009C7118"/>
    <w:rsid w:val="009E0DFB"/>
    <w:rsid w:val="009E5E88"/>
    <w:rsid w:val="00A04607"/>
    <w:rsid w:val="00A30DD7"/>
    <w:rsid w:val="00A507EB"/>
    <w:rsid w:val="00A76C9D"/>
    <w:rsid w:val="00A930C9"/>
    <w:rsid w:val="00AE1568"/>
    <w:rsid w:val="00B922CB"/>
    <w:rsid w:val="00BA1E10"/>
    <w:rsid w:val="00BA42B4"/>
    <w:rsid w:val="00BB38E3"/>
    <w:rsid w:val="00BD4276"/>
    <w:rsid w:val="00C349B1"/>
    <w:rsid w:val="00C67D91"/>
    <w:rsid w:val="00C76555"/>
    <w:rsid w:val="00C7758B"/>
    <w:rsid w:val="00C83332"/>
    <w:rsid w:val="00C91788"/>
    <w:rsid w:val="00CC0111"/>
    <w:rsid w:val="00D62AF5"/>
    <w:rsid w:val="00D81216"/>
    <w:rsid w:val="00DA039B"/>
    <w:rsid w:val="00DA0898"/>
    <w:rsid w:val="00DC77BC"/>
    <w:rsid w:val="00DD4768"/>
    <w:rsid w:val="00DE0DAE"/>
    <w:rsid w:val="00DE21B1"/>
    <w:rsid w:val="00DE54CD"/>
    <w:rsid w:val="00DF0A02"/>
    <w:rsid w:val="00E148C3"/>
    <w:rsid w:val="00E4038D"/>
    <w:rsid w:val="00E62E76"/>
    <w:rsid w:val="00E66FA9"/>
    <w:rsid w:val="00E708D6"/>
    <w:rsid w:val="00EA0CA5"/>
    <w:rsid w:val="00EB2F0F"/>
    <w:rsid w:val="00EC1998"/>
    <w:rsid w:val="00EE5232"/>
    <w:rsid w:val="00EE7F8B"/>
    <w:rsid w:val="00EF5078"/>
    <w:rsid w:val="00F00A59"/>
    <w:rsid w:val="00F16F6B"/>
    <w:rsid w:val="00F335B6"/>
    <w:rsid w:val="00F57E10"/>
    <w:rsid w:val="00F77D70"/>
    <w:rsid w:val="00F85B1B"/>
    <w:rsid w:val="00F8778E"/>
    <w:rsid w:val="00F92AE1"/>
    <w:rsid w:val="00FA3200"/>
    <w:rsid w:val="00FB1396"/>
    <w:rsid w:val="00FD06E0"/>
    <w:rsid w:val="00FD22D3"/>
    <w:rsid w:val="00FD2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683A0"/>
  <w15:chartTrackingRefBased/>
  <w15:docId w15:val="{B22521CB-D786-4C7B-9E49-E22F0B56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5D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5DD4"/>
    <w:rPr>
      <w:sz w:val="20"/>
      <w:szCs w:val="20"/>
    </w:rPr>
  </w:style>
  <w:style w:type="character" w:styleId="FootnoteReference">
    <w:name w:val="footnote reference"/>
    <w:basedOn w:val="DefaultParagraphFont"/>
    <w:uiPriority w:val="99"/>
    <w:semiHidden/>
    <w:unhideWhenUsed/>
    <w:rsid w:val="00135D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1475038">
      <w:bodyDiv w:val="1"/>
      <w:marLeft w:val="0"/>
      <w:marRight w:val="0"/>
      <w:marTop w:val="0"/>
      <w:marBottom w:val="0"/>
      <w:divBdr>
        <w:top w:val="none" w:sz="0" w:space="0" w:color="auto"/>
        <w:left w:val="none" w:sz="0" w:space="0" w:color="auto"/>
        <w:bottom w:val="none" w:sz="0" w:space="0" w:color="auto"/>
        <w:right w:val="none" w:sz="0" w:space="0" w:color="auto"/>
      </w:divBdr>
    </w:div>
    <w:div w:id="619452866">
      <w:bodyDiv w:val="1"/>
      <w:marLeft w:val="0"/>
      <w:marRight w:val="0"/>
      <w:marTop w:val="0"/>
      <w:marBottom w:val="0"/>
      <w:divBdr>
        <w:top w:val="none" w:sz="0" w:space="0" w:color="auto"/>
        <w:left w:val="none" w:sz="0" w:space="0" w:color="auto"/>
        <w:bottom w:val="none" w:sz="0" w:space="0" w:color="auto"/>
        <w:right w:val="none" w:sz="0" w:space="0" w:color="auto"/>
      </w:divBdr>
      <w:divsChild>
        <w:div w:id="164056821">
          <w:marLeft w:val="0"/>
          <w:marRight w:val="0"/>
          <w:marTop w:val="0"/>
          <w:marBottom w:val="0"/>
          <w:divBdr>
            <w:top w:val="none" w:sz="0" w:space="0" w:color="auto"/>
            <w:left w:val="none" w:sz="0" w:space="0" w:color="auto"/>
            <w:bottom w:val="none" w:sz="0" w:space="0" w:color="auto"/>
            <w:right w:val="none" w:sz="0" w:space="0" w:color="auto"/>
          </w:divBdr>
        </w:div>
      </w:divsChild>
    </w:div>
    <w:div w:id="659037799">
      <w:bodyDiv w:val="1"/>
      <w:marLeft w:val="0"/>
      <w:marRight w:val="0"/>
      <w:marTop w:val="0"/>
      <w:marBottom w:val="0"/>
      <w:divBdr>
        <w:top w:val="none" w:sz="0" w:space="0" w:color="auto"/>
        <w:left w:val="none" w:sz="0" w:space="0" w:color="auto"/>
        <w:bottom w:val="none" w:sz="0" w:space="0" w:color="auto"/>
        <w:right w:val="none" w:sz="0" w:space="0" w:color="auto"/>
      </w:divBdr>
    </w:div>
    <w:div w:id="1129056858">
      <w:bodyDiv w:val="1"/>
      <w:marLeft w:val="0"/>
      <w:marRight w:val="0"/>
      <w:marTop w:val="0"/>
      <w:marBottom w:val="0"/>
      <w:divBdr>
        <w:top w:val="none" w:sz="0" w:space="0" w:color="auto"/>
        <w:left w:val="none" w:sz="0" w:space="0" w:color="auto"/>
        <w:bottom w:val="none" w:sz="0" w:space="0" w:color="auto"/>
        <w:right w:val="none" w:sz="0" w:space="0" w:color="auto"/>
      </w:divBdr>
    </w:div>
    <w:div w:id="1173453190">
      <w:bodyDiv w:val="1"/>
      <w:marLeft w:val="0"/>
      <w:marRight w:val="0"/>
      <w:marTop w:val="0"/>
      <w:marBottom w:val="0"/>
      <w:divBdr>
        <w:top w:val="none" w:sz="0" w:space="0" w:color="auto"/>
        <w:left w:val="none" w:sz="0" w:space="0" w:color="auto"/>
        <w:bottom w:val="none" w:sz="0" w:space="0" w:color="auto"/>
        <w:right w:val="none" w:sz="0" w:space="0" w:color="auto"/>
      </w:divBdr>
    </w:div>
    <w:div w:id="1823348852">
      <w:bodyDiv w:val="1"/>
      <w:marLeft w:val="0"/>
      <w:marRight w:val="0"/>
      <w:marTop w:val="0"/>
      <w:marBottom w:val="0"/>
      <w:divBdr>
        <w:top w:val="none" w:sz="0" w:space="0" w:color="auto"/>
        <w:left w:val="none" w:sz="0" w:space="0" w:color="auto"/>
        <w:bottom w:val="none" w:sz="0" w:space="0" w:color="auto"/>
        <w:right w:val="none" w:sz="0" w:space="0" w:color="auto"/>
      </w:divBdr>
    </w:div>
    <w:div w:id="185206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2B58F-6984-4B76-9297-69311C824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3847</TotalTime>
  <Pages>8</Pages>
  <Words>1974</Words>
  <Characters>11253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Gavrila (2024671)</cp:lastModifiedBy>
  <cp:revision>6</cp:revision>
  <dcterms:created xsi:type="dcterms:W3CDTF">2024-11-03T13:19:00Z</dcterms:created>
  <dcterms:modified xsi:type="dcterms:W3CDTF">2024-11-08T00:56:00Z</dcterms:modified>
</cp:coreProperties>
</file>