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jpeg" ContentType="image/jpeg"/>
  <Override PartName="/word/footer1.xml" ContentType="application/vnd.openxmlformats-officedocument.wordprocessingml.footer+xml"/>
  <Override PartName="/word/footer2.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body>
    <w:p>
      <w:pPr>
        <w:pStyle w:val="BodyText"/>
        <w:ind w:left="100"/>
        <w:rPr>
          <w:rFonts w:ascii="Times New Roman"/>
          <w:sz w:val="20"/>
        </w:rPr>
      </w:pPr>
      <w:r>
        <w:rPr>
          <w:rFonts w:ascii="Times New Roman"/>
          <w:sz w:val="20"/>
        </w:rPr>
        <w:drawing>
          <wp:inline distT="0" distB="0" distL="0" distR="0">
            <wp:extent cx="3528809" cy="1313116"/>
            <wp:effectExtent l="0" t="0" r="0" b="0"/>
            <wp:docPr id="1" name="image1.jpeg" descr="A picture containing knife  Description automatically generated"/>
            <wp:cNvGraphicFramePr>
              <a:graphicFrameLocks noChangeAspect="1"/>
            </wp:cNvGraphicFramePr>
            <a:graphic>
              <a:graphicData uri="http://schemas.openxmlformats.org/drawingml/2006/picture">
                <pic:pic>
                  <pic:nvPicPr>
                    <pic:cNvPr id="2" name="image1.jpeg"/>
                    <pic:cNvPicPr/>
                  </pic:nvPicPr>
                  <pic:blipFill>
                    <a:blip r:embed="rId5" cstate="print"/>
                    <a:stretch>
                      <a:fillRect/>
                    </a:stretch>
                  </pic:blipFill>
                  <pic:spPr>
                    <a:xfrm>
                      <a:off x="0" y="0"/>
                      <a:ext cx="3528809" cy="1313116"/>
                    </a:xfrm>
                    <a:prstGeom prst="rect">
                      <a:avLst/>
                    </a:prstGeom>
                  </pic:spPr>
                </pic:pic>
              </a:graphicData>
            </a:graphic>
          </wp:inline>
        </w:drawing>
      </w:r>
      <w:r>
        <w:rPr>
          <w:rFonts w:ascii="Times New Roman"/>
          <w:sz w:val="20"/>
        </w:rPr>
      </w: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spacing w:before="10"/>
        <w:rPr>
          <w:rFonts w:ascii="Times New Roman"/>
          <w:sz w:val="25"/>
        </w:rPr>
      </w:pPr>
    </w:p>
    <w:p>
      <w:pPr>
        <w:pStyle w:val="Heading1"/>
        <w:spacing w:line="240" w:lineRule="auto" w:before="88"/>
        <w:ind w:left="542"/>
      </w:pPr>
      <w:r>
        <w:rPr/>
        <w:t>LEVEL</w:t>
      </w:r>
      <w:r>
        <w:rPr>
          <w:spacing w:val="-5"/>
        </w:rPr>
        <w:t> </w:t>
      </w:r>
      <w:r>
        <w:rPr/>
        <w:t>5</w:t>
      </w:r>
      <w:r>
        <w:rPr>
          <w:spacing w:val="-3"/>
        </w:rPr>
        <w:t> </w:t>
      </w:r>
      <w:r>
        <w:rPr/>
        <w:t>ASSESSMENT</w:t>
      </w:r>
      <w:r>
        <w:rPr>
          <w:spacing w:val="-3"/>
        </w:rPr>
        <w:t> </w:t>
      </w:r>
      <w:r>
        <w:rPr>
          <w:spacing w:val="-2"/>
        </w:rPr>
        <w:t>SPECIFICATION</w:t>
      </w:r>
    </w:p>
    <w:p>
      <w:pPr>
        <w:pStyle w:val="BodyText"/>
        <w:rPr>
          <w:b/>
          <w:sz w:val="20"/>
        </w:rPr>
      </w:pPr>
    </w:p>
    <w:p>
      <w:pPr>
        <w:pStyle w:val="BodyText"/>
        <w:spacing w:before="2"/>
        <w:rPr>
          <w:b/>
          <w:sz w:val="15"/>
        </w:rPr>
      </w:pPr>
    </w:p>
    <w:tbl>
      <w:tblPr>
        <w:tblW w:w="0" w:type="auto"/>
        <w:jc w:val="left"/>
        <w:tblInd w:w="39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093"/>
        <w:gridCol w:w="3358"/>
        <w:gridCol w:w="2126"/>
        <w:gridCol w:w="2409"/>
      </w:tblGrid>
      <w:tr>
        <w:trPr>
          <w:trHeight w:val="616" w:hRule="atLeast"/>
        </w:trPr>
        <w:tc>
          <w:tcPr>
            <w:tcW w:w="2093" w:type="dxa"/>
            <w:shd w:val="clear" w:color="auto" w:fill="D9D9D9"/>
          </w:tcPr>
          <w:p>
            <w:pPr>
              <w:pStyle w:val="TableParagraph"/>
              <w:spacing w:before="110"/>
              <w:ind w:left="115"/>
              <w:rPr>
                <w:b/>
                <w:sz w:val="22"/>
              </w:rPr>
            </w:pPr>
            <w:r>
              <w:rPr>
                <w:b/>
                <w:sz w:val="22"/>
              </w:rPr>
              <w:t>Student</w:t>
            </w:r>
            <w:r>
              <w:rPr>
                <w:b/>
                <w:spacing w:val="-4"/>
                <w:sz w:val="22"/>
              </w:rPr>
              <w:t> name:</w:t>
            </w:r>
          </w:p>
        </w:tc>
        <w:tc>
          <w:tcPr>
            <w:tcW w:w="3358" w:type="dxa"/>
          </w:tcPr>
          <w:p>
            <w:pPr>
              <w:pStyle w:val="TableParagraph"/>
              <w:rPr>
                <w:rFonts w:ascii="Times New Roman"/>
                <w:sz w:val="22"/>
              </w:rPr>
            </w:pPr>
          </w:p>
        </w:tc>
        <w:tc>
          <w:tcPr>
            <w:tcW w:w="2126" w:type="dxa"/>
            <w:shd w:val="clear" w:color="auto" w:fill="D9D9D9"/>
          </w:tcPr>
          <w:p>
            <w:pPr>
              <w:pStyle w:val="TableParagraph"/>
              <w:spacing w:line="252" w:lineRule="exact" w:before="92"/>
              <w:ind w:left="115" w:right="105"/>
              <w:rPr>
                <w:b/>
                <w:sz w:val="22"/>
              </w:rPr>
            </w:pPr>
            <w:r>
              <w:rPr>
                <w:b/>
                <w:sz w:val="22"/>
              </w:rPr>
              <w:t>Student</w:t>
            </w:r>
            <w:r>
              <w:rPr>
                <w:b/>
                <w:spacing w:val="-16"/>
                <w:sz w:val="22"/>
              </w:rPr>
              <w:t> </w:t>
            </w:r>
            <w:r>
              <w:rPr>
                <w:b/>
                <w:sz w:val="22"/>
              </w:rPr>
              <w:t>ID </w:t>
            </w:r>
            <w:r>
              <w:rPr>
                <w:b/>
                <w:spacing w:val="-2"/>
                <w:sz w:val="22"/>
              </w:rPr>
              <w:t>number:</w:t>
            </w:r>
          </w:p>
        </w:tc>
        <w:tc>
          <w:tcPr>
            <w:tcW w:w="2409" w:type="dxa"/>
          </w:tcPr>
          <w:p>
            <w:pPr>
              <w:pStyle w:val="TableParagraph"/>
              <w:rPr>
                <w:rFonts w:ascii="Times New Roman"/>
                <w:sz w:val="22"/>
              </w:rPr>
            </w:pPr>
          </w:p>
        </w:tc>
      </w:tr>
      <w:tr>
        <w:trPr>
          <w:trHeight w:val="494" w:hRule="atLeast"/>
        </w:trPr>
        <w:tc>
          <w:tcPr>
            <w:tcW w:w="2093" w:type="dxa"/>
            <w:shd w:val="clear" w:color="auto" w:fill="D9D9D9"/>
          </w:tcPr>
          <w:p>
            <w:pPr>
              <w:pStyle w:val="TableParagraph"/>
              <w:spacing w:before="110"/>
              <w:ind w:left="115"/>
              <w:rPr>
                <w:b/>
                <w:sz w:val="22"/>
              </w:rPr>
            </w:pPr>
            <w:r>
              <w:rPr>
                <w:b/>
                <w:spacing w:val="-2"/>
                <w:sz w:val="22"/>
              </w:rPr>
              <w:t>Programme:</w:t>
            </w:r>
          </w:p>
        </w:tc>
        <w:tc>
          <w:tcPr>
            <w:tcW w:w="7893" w:type="dxa"/>
            <w:gridSpan w:val="3"/>
          </w:tcPr>
          <w:p>
            <w:pPr>
              <w:pStyle w:val="TableParagraph"/>
              <w:spacing w:before="110"/>
              <w:ind w:left="115"/>
              <w:rPr>
                <w:b/>
                <w:sz w:val="22"/>
              </w:rPr>
            </w:pPr>
            <w:r>
              <w:rPr>
                <w:b/>
                <w:sz w:val="22"/>
              </w:rPr>
              <w:t>BA</w:t>
            </w:r>
            <w:r>
              <w:rPr>
                <w:b/>
                <w:spacing w:val="-3"/>
                <w:sz w:val="22"/>
              </w:rPr>
              <w:t> </w:t>
            </w:r>
            <w:r>
              <w:rPr>
                <w:b/>
                <w:sz w:val="22"/>
              </w:rPr>
              <w:t>Business</w:t>
            </w:r>
            <w:r>
              <w:rPr>
                <w:b/>
                <w:spacing w:val="-6"/>
                <w:sz w:val="22"/>
              </w:rPr>
              <w:t> </w:t>
            </w:r>
            <w:r>
              <w:rPr>
                <w:b/>
                <w:spacing w:val="-2"/>
                <w:sz w:val="22"/>
              </w:rPr>
              <w:t>Management</w:t>
            </w:r>
          </w:p>
        </w:tc>
      </w:tr>
      <w:tr>
        <w:trPr>
          <w:trHeight w:val="486" w:hRule="atLeast"/>
        </w:trPr>
        <w:tc>
          <w:tcPr>
            <w:tcW w:w="2093" w:type="dxa"/>
            <w:shd w:val="clear" w:color="auto" w:fill="D9D9D9"/>
          </w:tcPr>
          <w:p>
            <w:pPr>
              <w:pStyle w:val="TableParagraph"/>
              <w:spacing w:before="110"/>
              <w:ind w:left="115"/>
              <w:rPr>
                <w:b/>
                <w:sz w:val="22"/>
              </w:rPr>
            </w:pPr>
            <w:r>
              <w:rPr>
                <w:b/>
                <w:spacing w:val="-2"/>
                <w:sz w:val="22"/>
              </w:rPr>
              <w:t>Module:</w:t>
            </w:r>
          </w:p>
        </w:tc>
        <w:tc>
          <w:tcPr>
            <w:tcW w:w="7893" w:type="dxa"/>
            <w:gridSpan w:val="3"/>
          </w:tcPr>
          <w:p>
            <w:pPr>
              <w:pStyle w:val="TableParagraph"/>
              <w:spacing w:before="110"/>
              <w:ind w:left="115"/>
              <w:rPr>
                <w:b/>
                <w:sz w:val="22"/>
              </w:rPr>
            </w:pPr>
            <w:r>
              <w:rPr>
                <w:b/>
                <w:spacing w:val="-2"/>
                <w:sz w:val="22"/>
              </w:rPr>
              <w:t>ENTREPRENEURSHIP</w:t>
            </w:r>
          </w:p>
        </w:tc>
      </w:tr>
      <w:tr>
        <w:trPr>
          <w:trHeight w:val="960" w:hRule="atLeast"/>
        </w:trPr>
        <w:tc>
          <w:tcPr>
            <w:tcW w:w="2093" w:type="dxa"/>
            <w:shd w:val="clear" w:color="auto" w:fill="D9D9D9"/>
          </w:tcPr>
          <w:p>
            <w:pPr>
              <w:pStyle w:val="TableParagraph"/>
              <w:spacing w:before="118"/>
              <w:ind w:left="115"/>
              <w:rPr>
                <w:b/>
                <w:sz w:val="22"/>
              </w:rPr>
            </w:pPr>
            <w:r>
              <w:rPr>
                <w:b/>
                <w:sz w:val="22"/>
              </w:rPr>
              <w:t>Module</w:t>
            </w:r>
            <w:r>
              <w:rPr>
                <w:b/>
                <w:spacing w:val="-4"/>
                <w:sz w:val="22"/>
              </w:rPr>
              <w:t> </w:t>
            </w:r>
            <w:r>
              <w:rPr>
                <w:b/>
                <w:spacing w:val="-2"/>
                <w:sz w:val="22"/>
              </w:rPr>
              <w:t>code:</w:t>
            </w:r>
          </w:p>
        </w:tc>
        <w:tc>
          <w:tcPr>
            <w:tcW w:w="3358" w:type="dxa"/>
          </w:tcPr>
          <w:p>
            <w:pPr>
              <w:pStyle w:val="TableParagraph"/>
              <w:rPr>
                <w:b/>
                <w:sz w:val="30"/>
              </w:rPr>
            </w:pPr>
          </w:p>
          <w:p>
            <w:pPr>
              <w:pStyle w:val="TableParagraph"/>
              <w:spacing w:before="1"/>
              <w:ind w:left="727" w:right="608"/>
              <w:jc w:val="center"/>
              <w:rPr>
                <w:b/>
                <w:sz w:val="22"/>
              </w:rPr>
            </w:pPr>
            <w:r>
              <w:rPr>
                <w:b/>
                <w:spacing w:val="-2"/>
                <w:sz w:val="22"/>
              </w:rPr>
              <w:t>LCBB5001</w:t>
            </w:r>
          </w:p>
        </w:tc>
        <w:tc>
          <w:tcPr>
            <w:tcW w:w="2126" w:type="dxa"/>
            <w:shd w:val="clear" w:color="auto" w:fill="D9D9D9"/>
          </w:tcPr>
          <w:p>
            <w:pPr>
              <w:pStyle w:val="TableParagraph"/>
              <w:spacing w:line="230" w:lineRule="auto" w:before="205"/>
              <w:ind w:left="115" w:right="105"/>
              <w:rPr>
                <w:b/>
                <w:sz w:val="22"/>
              </w:rPr>
            </w:pPr>
            <w:r>
              <w:rPr>
                <w:b/>
                <w:sz w:val="22"/>
              </w:rPr>
              <w:t>Contribution to Overall Module Assessment</w:t>
            </w:r>
            <w:r>
              <w:rPr>
                <w:b/>
                <w:spacing w:val="-16"/>
                <w:sz w:val="22"/>
              </w:rPr>
              <w:t> </w:t>
            </w:r>
            <w:r>
              <w:rPr>
                <w:b/>
                <w:sz w:val="22"/>
              </w:rPr>
              <w:t>(%):</w:t>
            </w:r>
          </w:p>
        </w:tc>
        <w:tc>
          <w:tcPr>
            <w:tcW w:w="2409" w:type="dxa"/>
          </w:tcPr>
          <w:p>
            <w:pPr>
              <w:pStyle w:val="TableParagraph"/>
              <w:rPr>
                <w:b/>
                <w:sz w:val="30"/>
              </w:rPr>
            </w:pPr>
          </w:p>
          <w:p>
            <w:pPr>
              <w:pStyle w:val="TableParagraph"/>
              <w:spacing w:before="1"/>
              <w:ind w:left="116"/>
              <w:rPr>
                <w:b/>
                <w:sz w:val="22"/>
              </w:rPr>
            </w:pPr>
            <w:r>
              <w:rPr>
                <w:b/>
                <w:spacing w:val="-5"/>
                <w:sz w:val="22"/>
              </w:rPr>
              <w:t>50%</w:t>
            </w:r>
          </w:p>
        </w:tc>
      </w:tr>
      <w:tr>
        <w:trPr>
          <w:trHeight w:val="493" w:hRule="atLeast"/>
        </w:trPr>
        <w:tc>
          <w:tcPr>
            <w:tcW w:w="2093" w:type="dxa"/>
            <w:shd w:val="clear" w:color="auto" w:fill="D9D9D9"/>
          </w:tcPr>
          <w:p>
            <w:pPr>
              <w:pStyle w:val="TableParagraph"/>
              <w:spacing w:before="110"/>
              <w:ind w:left="115"/>
              <w:rPr>
                <w:b/>
                <w:sz w:val="22"/>
              </w:rPr>
            </w:pPr>
            <w:r>
              <w:rPr>
                <w:b/>
                <w:sz w:val="22"/>
              </w:rPr>
              <w:t>Module</w:t>
            </w:r>
            <w:r>
              <w:rPr>
                <w:b/>
                <w:spacing w:val="-4"/>
                <w:sz w:val="22"/>
              </w:rPr>
              <w:t> </w:t>
            </w:r>
            <w:r>
              <w:rPr>
                <w:b/>
                <w:spacing w:val="-2"/>
                <w:sz w:val="22"/>
              </w:rPr>
              <w:t>Leader:</w:t>
            </w:r>
          </w:p>
        </w:tc>
        <w:tc>
          <w:tcPr>
            <w:tcW w:w="3358" w:type="dxa"/>
          </w:tcPr>
          <w:p>
            <w:pPr>
              <w:pStyle w:val="TableParagraph"/>
              <w:spacing w:before="110"/>
              <w:ind w:left="728" w:right="608"/>
              <w:jc w:val="center"/>
              <w:rPr>
                <w:b/>
                <w:sz w:val="22"/>
              </w:rPr>
            </w:pPr>
            <w:r>
              <w:rPr>
                <w:b/>
                <w:sz w:val="22"/>
              </w:rPr>
              <w:t>Vasilios</w:t>
            </w:r>
            <w:r>
              <w:rPr>
                <w:b/>
                <w:spacing w:val="-8"/>
                <w:sz w:val="22"/>
              </w:rPr>
              <w:t> </w:t>
            </w:r>
            <w:r>
              <w:rPr>
                <w:b/>
                <w:spacing w:val="-2"/>
                <w:sz w:val="22"/>
              </w:rPr>
              <w:t>Tavlaridis</w:t>
            </w:r>
          </w:p>
        </w:tc>
        <w:tc>
          <w:tcPr>
            <w:tcW w:w="2126" w:type="dxa"/>
            <w:shd w:val="clear" w:color="auto" w:fill="D9D9D9"/>
          </w:tcPr>
          <w:p>
            <w:pPr>
              <w:pStyle w:val="TableParagraph"/>
              <w:spacing w:before="110"/>
              <w:ind w:left="115"/>
              <w:rPr>
                <w:b/>
                <w:sz w:val="22"/>
              </w:rPr>
            </w:pPr>
            <w:r>
              <w:rPr>
                <w:b/>
                <w:sz w:val="22"/>
              </w:rPr>
              <w:t>Internal</w:t>
            </w:r>
            <w:r>
              <w:rPr>
                <w:b/>
                <w:spacing w:val="-1"/>
                <w:sz w:val="22"/>
              </w:rPr>
              <w:t> </w:t>
            </w:r>
            <w:r>
              <w:rPr>
                <w:b/>
                <w:spacing w:val="-2"/>
                <w:sz w:val="22"/>
              </w:rPr>
              <w:t>Verifier:</w:t>
            </w:r>
          </w:p>
        </w:tc>
        <w:tc>
          <w:tcPr>
            <w:tcW w:w="2409" w:type="dxa"/>
          </w:tcPr>
          <w:p>
            <w:pPr>
              <w:pStyle w:val="TableParagraph"/>
              <w:ind w:left="131"/>
              <w:rPr>
                <w:b/>
                <w:sz w:val="22"/>
              </w:rPr>
            </w:pPr>
            <w:r>
              <w:rPr>
                <w:b/>
                <w:sz w:val="22"/>
              </w:rPr>
              <w:t>Eric</w:t>
            </w:r>
            <w:r>
              <w:rPr>
                <w:b/>
                <w:spacing w:val="-8"/>
                <w:sz w:val="22"/>
              </w:rPr>
              <w:t> </w:t>
            </w:r>
            <w:r>
              <w:rPr>
                <w:b/>
                <w:spacing w:val="-4"/>
                <w:sz w:val="22"/>
              </w:rPr>
              <w:t>Osei</w:t>
            </w:r>
          </w:p>
        </w:tc>
      </w:tr>
      <w:tr>
        <w:trPr>
          <w:trHeight w:val="1482" w:hRule="atLeast"/>
        </w:trPr>
        <w:tc>
          <w:tcPr>
            <w:tcW w:w="2093" w:type="dxa"/>
            <w:shd w:val="clear" w:color="auto" w:fill="D9D9D9"/>
          </w:tcPr>
          <w:p>
            <w:pPr>
              <w:pStyle w:val="TableParagraph"/>
              <w:spacing w:before="110"/>
              <w:ind w:left="115"/>
              <w:rPr>
                <w:b/>
                <w:sz w:val="22"/>
              </w:rPr>
            </w:pPr>
            <w:r>
              <w:rPr>
                <w:b/>
                <w:sz w:val="22"/>
              </w:rPr>
              <w:t>Assignment</w:t>
            </w:r>
            <w:r>
              <w:rPr>
                <w:b/>
                <w:spacing w:val="-12"/>
                <w:sz w:val="22"/>
              </w:rPr>
              <w:t> </w:t>
            </w:r>
            <w:r>
              <w:rPr>
                <w:b/>
                <w:spacing w:val="-2"/>
                <w:sz w:val="22"/>
              </w:rPr>
              <w:t>Title:</w:t>
            </w:r>
          </w:p>
        </w:tc>
        <w:tc>
          <w:tcPr>
            <w:tcW w:w="3358" w:type="dxa"/>
          </w:tcPr>
          <w:p>
            <w:pPr>
              <w:pStyle w:val="TableParagraph"/>
              <w:spacing w:before="208"/>
              <w:ind w:left="516" w:hanging="258"/>
              <w:rPr>
                <w:b/>
                <w:sz w:val="22"/>
              </w:rPr>
            </w:pPr>
            <w:r>
              <w:rPr>
                <w:b/>
                <w:sz w:val="22"/>
              </w:rPr>
              <w:t>Assessment</w:t>
            </w:r>
            <w:r>
              <w:rPr>
                <w:b/>
                <w:spacing w:val="-16"/>
                <w:sz w:val="22"/>
              </w:rPr>
              <w:t> </w:t>
            </w:r>
            <w:r>
              <w:rPr>
                <w:b/>
                <w:sz w:val="22"/>
              </w:rPr>
              <w:t>Component</w:t>
            </w:r>
            <w:r>
              <w:rPr>
                <w:b/>
                <w:spacing w:val="-15"/>
                <w:sz w:val="22"/>
              </w:rPr>
              <w:t> </w:t>
            </w:r>
            <w:r>
              <w:rPr>
                <w:b/>
                <w:sz w:val="22"/>
              </w:rPr>
              <w:t>2: Presentation &amp; Report</w:t>
            </w:r>
          </w:p>
        </w:tc>
        <w:tc>
          <w:tcPr>
            <w:tcW w:w="2126" w:type="dxa"/>
            <w:shd w:val="clear" w:color="auto" w:fill="D9D9D9"/>
          </w:tcPr>
          <w:p>
            <w:pPr>
              <w:pStyle w:val="TableParagraph"/>
              <w:spacing w:before="110"/>
              <w:ind w:left="115" w:right="105"/>
              <w:rPr>
                <w:b/>
                <w:sz w:val="22"/>
              </w:rPr>
            </w:pPr>
            <w:r>
              <w:rPr>
                <w:b/>
                <w:sz w:val="22"/>
              </w:rPr>
              <w:t>Word</w:t>
            </w:r>
            <w:r>
              <w:rPr>
                <w:b/>
                <w:spacing w:val="-16"/>
                <w:sz w:val="22"/>
              </w:rPr>
              <w:t> </w:t>
            </w:r>
            <w:r>
              <w:rPr>
                <w:b/>
                <w:sz w:val="22"/>
              </w:rPr>
              <w:t>count</w:t>
            </w:r>
            <w:r>
              <w:rPr>
                <w:b/>
                <w:spacing w:val="-15"/>
                <w:sz w:val="22"/>
              </w:rPr>
              <w:t> </w:t>
            </w:r>
            <w:r>
              <w:rPr>
                <w:b/>
                <w:sz w:val="22"/>
              </w:rPr>
              <w:t>(or </w:t>
            </w:r>
            <w:r>
              <w:rPr>
                <w:b/>
                <w:spacing w:val="-2"/>
                <w:sz w:val="22"/>
              </w:rPr>
              <w:t>equivalent):</w:t>
            </w:r>
          </w:p>
        </w:tc>
        <w:tc>
          <w:tcPr>
            <w:tcW w:w="2409" w:type="dxa"/>
          </w:tcPr>
          <w:p>
            <w:pPr>
              <w:pStyle w:val="TableParagraph"/>
              <w:spacing w:line="352" w:lineRule="auto" w:before="2"/>
              <w:ind w:left="236" w:right="715"/>
              <w:rPr>
                <w:b/>
                <w:sz w:val="22"/>
              </w:rPr>
            </w:pPr>
            <w:r>
              <w:rPr>
                <w:b/>
                <w:sz w:val="22"/>
              </w:rPr>
              <w:t>10 Min. </w:t>
            </w:r>
            <w:r>
              <w:rPr>
                <w:b/>
                <w:spacing w:val="-2"/>
                <w:sz w:val="22"/>
              </w:rPr>
              <w:t>Presentation </w:t>
            </w:r>
            <w:r>
              <w:rPr>
                <w:b/>
                <w:sz w:val="22"/>
              </w:rPr>
              <w:t>&amp; Report –</w:t>
            </w:r>
          </w:p>
          <w:p>
            <w:pPr>
              <w:pStyle w:val="TableParagraph"/>
              <w:spacing w:line="251" w:lineRule="exact"/>
              <w:ind w:left="236"/>
              <w:rPr>
                <w:b/>
                <w:sz w:val="22"/>
              </w:rPr>
            </w:pPr>
            <w:r>
              <w:rPr>
                <w:b/>
                <w:sz w:val="22"/>
              </w:rPr>
              <w:t>1500</w:t>
            </w:r>
            <w:r>
              <w:rPr>
                <w:b/>
                <w:spacing w:val="3"/>
                <w:sz w:val="22"/>
              </w:rPr>
              <w:t> </w:t>
            </w:r>
            <w:r>
              <w:rPr>
                <w:b/>
                <w:sz w:val="22"/>
              </w:rPr>
              <w:t>±</w:t>
            </w:r>
            <w:r>
              <w:rPr>
                <w:b/>
                <w:spacing w:val="-5"/>
                <w:sz w:val="22"/>
              </w:rPr>
              <w:t> 10%</w:t>
            </w:r>
          </w:p>
        </w:tc>
      </w:tr>
      <w:tr>
        <w:trPr>
          <w:trHeight w:val="2287" w:hRule="atLeast"/>
        </w:trPr>
        <w:tc>
          <w:tcPr>
            <w:tcW w:w="2093" w:type="dxa"/>
            <w:shd w:val="clear" w:color="auto" w:fill="D9D9D9"/>
          </w:tcPr>
          <w:p>
            <w:pPr>
              <w:pStyle w:val="TableParagraph"/>
              <w:spacing w:before="112"/>
              <w:ind w:left="115"/>
              <w:rPr>
                <w:b/>
                <w:sz w:val="22"/>
              </w:rPr>
            </w:pPr>
            <w:r>
              <w:rPr>
                <w:b/>
                <w:spacing w:val="-2"/>
                <w:sz w:val="22"/>
              </w:rPr>
              <w:t>Submission deadlines:</w:t>
            </w:r>
          </w:p>
        </w:tc>
        <w:tc>
          <w:tcPr>
            <w:tcW w:w="3358" w:type="dxa"/>
          </w:tcPr>
          <w:p>
            <w:pPr>
              <w:pStyle w:val="TableParagraph"/>
              <w:spacing w:line="242" w:lineRule="auto" w:before="2"/>
              <w:ind w:left="437" w:right="315" w:firstLine="955"/>
              <w:rPr>
                <w:b/>
                <w:sz w:val="22"/>
              </w:rPr>
            </w:pPr>
            <w:r>
              <w:rPr>
                <w:b/>
                <w:sz w:val="22"/>
              </w:rPr>
              <w:t>Task 1 PowerPoint</w:t>
            </w:r>
            <w:r>
              <w:rPr>
                <w:b/>
                <w:spacing w:val="-16"/>
                <w:sz w:val="22"/>
              </w:rPr>
              <w:t> </w:t>
            </w:r>
            <w:r>
              <w:rPr>
                <w:b/>
                <w:sz w:val="22"/>
              </w:rPr>
              <w:t>presentation</w:t>
            </w:r>
          </w:p>
          <w:p>
            <w:pPr>
              <w:pStyle w:val="TableParagraph"/>
              <w:spacing w:line="251" w:lineRule="exact"/>
              <w:ind w:left="890"/>
              <w:rPr>
                <w:b/>
                <w:sz w:val="22"/>
              </w:rPr>
            </w:pPr>
            <w:r>
              <w:rPr>
                <w:b/>
                <w:sz w:val="22"/>
              </w:rPr>
              <w:t>04/08/2022-</w:t>
            </w:r>
            <w:r>
              <w:rPr>
                <w:b/>
                <w:spacing w:val="-5"/>
                <w:sz w:val="22"/>
              </w:rPr>
              <w:t> 3pm</w:t>
            </w:r>
          </w:p>
          <w:p>
            <w:pPr>
              <w:pStyle w:val="TableParagraph"/>
              <w:rPr>
                <w:b/>
                <w:sz w:val="24"/>
              </w:rPr>
            </w:pPr>
          </w:p>
          <w:p>
            <w:pPr>
              <w:pStyle w:val="TableParagraph"/>
              <w:spacing w:before="2"/>
              <w:rPr>
                <w:b/>
                <w:sz w:val="20"/>
              </w:rPr>
            </w:pPr>
          </w:p>
          <w:p>
            <w:pPr>
              <w:pStyle w:val="TableParagraph"/>
              <w:ind w:left="731" w:right="608"/>
              <w:jc w:val="center"/>
              <w:rPr>
                <w:b/>
                <w:sz w:val="22"/>
              </w:rPr>
            </w:pPr>
            <w:r>
              <w:rPr>
                <w:b/>
                <w:sz w:val="22"/>
              </w:rPr>
              <w:t>Task</w:t>
            </w:r>
            <w:r>
              <w:rPr>
                <w:b/>
                <w:spacing w:val="-5"/>
                <w:sz w:val="22"/>
              </w:rPr>
              <w:t> </w:t>
            </w:r>
            <w:r>
              <w:rPr>
                <w:b/>
                <w:spacing w:val="-10"/>
                <w:sz w:val="22"/>
              </w:rPr>
              <w:t>2</w:t>
            </w:r>
          </w:p>
          <w:p>
            <w:pPr>
              <w:pStyle w:val="TableParagraph"/>
              <w:spacing w:before="1"/>
              <w:ind w:left="732" w:right="608"/>
              <w:jc w:val="center"/>
              <w:rPr>
                <w:b/>
                <w:sz w:val="22"/>
              </w:rPr>
            </w:pPr>
            <w:r>
              <w:rPr>
                <w:b/>
                <w:sz w:val="22"/>
              </w:rPr>
              <w:t>1500</w:t>
            </w:r>
            <w:r>
              <w:rPr>
                <w:b/>
                <w:spacing w:val="-16"/>
                <w:sz w:val="22"/>
              </w:rPr>
              <w:t> </w:t>
            </w:r>
            <w:r>
              <w:rPr>
                <w:b/>
                <w:sz w:val="22"/>
              </w:rPr>
              <w:t>Words</w:t>
            </w:r>
            <w:r>
              <w:rPr>
                <w:b/>
                <w:spacing w:val="-15"/>
                <w:sz w:val="22"/>
              </w:rPr>
              <w:t> </w:t>
            </w:r>
            <w:r>
              <w:rPr>
                <w:b/>
                <w:sz w:val="22"/>
              </w:rPr>
              <w:t>Report 12/08/2022- 3pm</w:t>
            </w:r>
          </w:p>
        </w:tc>
        <w:tc>
          <w:tcPr>
            <w:tcW w:w="2126" w:type="dxa"/>
            <w:shd w:val="clear" w:color="auto" w:fill="D9D9D9"/>
          </w:tcPr>
          <w:p>
            <w:pPr>
              <w:pStyle w:val="TableParagraph"/>
              <w:rPr>
                <w:rFonts w:ascii="Times New Roman"/>
                <w:sz w:val="22"/>
              </w:rPr>
            </w:pPr>
          </w:p>
        </w:tc>
        <w:tc>
          <w:tcPr>
            <w:tcW w:w="2409" w:type="dxa"/>
          </w:tcPr>
          <w:p>
            <w:pPr>
              <w:pStyle w:val="TableParagraph"/>
              <w:rPr>
                <w:rFonts w:ascii="Times New Roman"/>
                <w:sz w:val="22"/>
              </w:rPr>
            </w:pPr>
          </w:p>
        </w:tc>
      </w:tr>
      <w:tr>
        <w:trPr>
          <w:trHeight w:val="2635" w:hRule="atLeast"/>
        </w:trPr>
        <w:tc>
          <w:tcPr>
            <w:tcW w:w="2093" w:type="dxa"/>
            <w:shd w:val="clear" w:color="auto" w:fill="D9D9D9"/>
          </w:tcPr>
          <w:p>
            <w:pPr>
              <w:pStyle w:val="TableParagraph"/>
              <w:spacing w:before="110"/>
              <w:ind w:left="115"/>
              <w:rPr>
                <w:b/>
                <w:sz w:val="22"/>
              </w:rPr>
            </w:pPr>
            <w:r>
              <w:rPr>
                <w:b/>
                <w:spacing w:val="-2"/>
                <w:sz w:val="22"/>
              </w:rPr>
              <w:t>Submission method:</w:t>
            </w:r>
          </w:p>
        </w:tc>
        <w:tc>
          <w:tcPr>
            <w:tcW w:w="7893" w:type="dxa"/>
            <w:gridSpan w:val="3"/>
          </w:tcPr>
          <w:p>
            <w:pPr>
              <w:pStyle w:val="TableParagraph"/>
              <w:ind w:left="244" w:right="249" w:firstLine="62"/>
              <w:rPr>
                <w:sz w:val="22"/>
              </w:rPr>
            </w:pPr>
            <w:r>
              <w:rPr>
                <w:sz w:val="22"/>
              </w:rPr>
              <w:t>All</w:t>
            </w:r>
            <w:r>
              <w:rPr>
                <w:spacing w:val="-4"/>
                <w:sz w:val="22"/>
              </w:rPr>
              <w:t> </w:t>
            </w:r>
            <w:r>
              <w:rPr>
                <w:sz w:val="22"/>
              </w:rPr>
              <w:t>written</w:t>
            </w:r>
            <w:r>
              <w:rPr>
                <w:spacing w:val="-6"/>
                <w:sz w:val="22"/>
              </w:rPr>
              <w:t> </w:t>
            </w:r>
            <w:r>
              <w:rPr>
                <w:sz w:val="22"/>
              </w:rPr>
              <w:t>assessments,</w:t>
            </w:r>
            <w:r>
              <w:rPr>
                <w:spacing w:val="-5"/>
                <w:sz w:val="22"/>
              </w:rPr>
              <w:t> </w:t>
            </w:r>
            <w:r>
              <w:rPr>
                <w:sz w:val="22"/>
              </w:rPr>
              <w:t>where</w:t>
            </w:r>
            <w:r>
              <w:rPr>
                <w:spacing w:val="-4"/>
                <w:sz w:val="22"/>
              </w:rPr>
              <w:t> </w:t>
            </w:r>
            <w:r>
              <w:rPr>
                <w:sz w:val="22"/>
              </w:rPr>
              <w:t>practical</w:t>
            </w:r>
            <w:r>
              <w:rPr>
                <w:spacing w:val="-5"/>
                <w:sz w:val="22"/>
              </w:rPr>
              <w:t> </w:t>
            </w:r>
            <w:r>
              <w:rPr>
                <w:sz w:val="22"/>
              </w:rPr>
              <w:t>and</w:t>
            </w:r>
            <w:r>
              <w:rPr>
                <w:spacing w:val="-4"/>
                <w:sz w:val="22"/>
              </w:rPr>
              <w:t> </w:t>
            </w:r>
            <w:r>
              <w:rPr>
                <w:sz w:val="22"/>
              </w:rPr>
              <w:t>possible,</w:t>
            </w:r>
            <w:r>
              <w:rPr>
                <w:spacing w:val="-3"/>
                <w:sz w:val="22"/>
              </w:rPr>
              <w:t> </w:t>
            </w:r>
            <w:r>
              <w:rPr>
                <w:sz w:val="22"/>
              </w:rPr>
              <w:t>must</w:t>
            </w:r>
            <w:r>
              <w:rPr>
                <w:spacing w:val="-2"/>
                <w:sz w:val="22"/>
              </w:rPr>
              <w:t> </w:t>
            </w:r>
            <w:r>
              <w:rPr>
                <w:sz w:val="22"/>
              </w:rPr>
              <w:t>be</w:t>
            </w:r>
            <w:r>
              <w:rPr>
                <w:spacing w:val="-6"/>
                <w:sz w:val="22"/>
              </w:rPr>
              <w:t> </w:t>
            </w:r>
            <w:r>
              <w:rPr>
                <w:sz w:val="22"/>
              </w:rPr>
              <w:t>submitted via Turnitin unless otherwise instructed by the Lecturer. (Please DO NOT put this assessment specification into Turnitin or it will match many similarities with other students’ submissions.)</w:t>
            </w:r>
          </w:p>
          <w:p>
            <w:pPr>
              <w:pStyle w:val="TableParagraph"/>
              <w:spacing w:before="121"/>
              <w:ind w:left="244"/>
              <w:rPr>
                <w:b/>
                <w:sz w:val="22"/>
              </w:rPr>
            </w:pPr>
            <w:r>
              <w:rPr>
                <w:b/>
                <w:sz w:val="22"/>
              </w:rPr>
              <w:t>Alternative</w:t>
            </w:r>
            <w:r>
              <w:rPr>
                <w:b/>
                <w:spacing w:val="-8"/>
                <w:sz w:val="22"/>
              </w:rPr>
              <w:t> </w:t>
            </w:r>
            <w:r>
              <w:rPr>
                <w:b/>
                <w:sz w:val="22"/>
              </w:rPr>
              <w:t>submission</w:t>
            </w:r>
            <w:r>
              <w:rPr>
                <w:b/>
                <w:spacing w:val="-9"/>
                <w:sz w:val="22"/>
              </w:rPr>
              <w:t> </w:t>
            </w:r>
            <w:r>
              <w:rPr>
                <w:b/>
                <w:sz w:val="22"/>
              </w:rPr>
              <w:t>method</w:t>
            </w:r>
            <w:r>
              <w:rPr>
                <w:b/>
                <w:spacing w:val="-8"/>
                <w:sz w:val="22"/>
              </w:rPr>
              <w:t> </w:t>
            </w:r>
            <w:r>
              <w:rPr>
                <w:b/>
                <w:sz w:val="22"/>
              </w:rPr>
              <w:t>(if</w:t>
            </w:r>
            <w:r>
              <w:rPr>
                <w:b/>
                <w:spacing w:val="-5"/>
                <w:sz w:val="22"/>
              </w:rPr>
              <w:t> </w:t>
            </w:r>
            <w:r>
              <w:rPr>
                <w:b/>
                <w:spacing w:val="-2"/>
                <w:sz w:val="22"/>
              </w:rPr>
              <w:t>applicable):</w:t>
            </w:r>
          </w:p>
          <w:p>
            <w:pPr>
              <w:pStyle w:val="TableParagraph"/>
              <w:spacing w:line="242" w:lineRule="auto" w:before="119"/>
              <w:ind w:left="244" w:right="208"/>
              <w:jc w:val="both"/>
              <w:rPr>
                <w:sz w:val="22"/>
              </w:rPr>
            </w:pPr>
            <w:r>
              <w:rPr>
                <w:b/>
                <w:sz w:val="22"/>
              </w:rPr>
              <w:t>Late submission of the assessment will result in a late penalty mark. </w:t>
            </w:r>
            <w:r>
              <w:rPr>
                <w:sz w:val="22"/>
              </w:rPr>
              <w:t>Penalties for late submission: Up to one week late, maximum mark of 40%. Over one week late, 0%.</w:t>
            </w:r>
            <w:r>
              <w:rPr>
                <w:spacing w:val="40"/>
                <w:sz w:val="22"/>
              </w:rPr>
              <w:t> </w:t>
            </w:r>
            <w:r>
              <w:rPr>
                <w:sz w:val="22"/>
              </w:rPr>
              <w:t>Only the Extenuating Circumstances Panel may approve a change to submission dates.</w:t>
            </w:r>
          </w:p>
        </w:tc>
      </w:tr>
      <w:tr>
        <w:trPr>
          <w:trHeight w:val="1252" w:hRule="atLeast"/>
        </w:trPr>
        <w:tc>
          <w:tcPr>
            <w:tcW w:w="2093" w:type="dxa"/>
            <w:shd w:val="clear" w:color="auto" w:fill="D9D9D9"/>
          </w:tcPr>
          <w:p>
            <w:pPr>
              <w:pStyle w:val="TableParagraph"/>
              <w:spacing w:before="110"/>
              <w:ind w:left="115" w:right="121"/>
              <w:rPr>
                <w:b/>
                <w:sz w:val="22"/>
              </w:rPr>
            </w:pPr>
            <w:r>
              <w:rPr>
                <w:b/>
                <w:spacing w:val="-2"/>
                <w:sz w:val="22"/>
              </w:rPr>
              <w:t>Academic </w:t>
            </w:r>
            <w:r>
              <w:rPr>
                <w:b/>
                <w:sz w:val="22"/>
              </w:rPr>
              <w:t>honesty / </w:t>
            </w:r>
            <w:r>
              <w:rPr>
                <w:b/>
                <w:spacing w:val="-2"/>
                <w:sz w:val="22"/>
              </w:rPr>
              <w:t>referencing:</w:t>
            </w:r>
          </w:p>
        </w:tc>
        <w:tc>
          <w:tcPr>
            <w:tcW w:w="7893" w:type="dxa"/>
            <w:gridSpan w:val="3"/>
          </w:tcPr>
          <w:p>
            <w:pPr>
              <w:pStyle w:val="TableParagraph"/>
              <w:spacing w:before="115"/>
              <w:ind w:left="244" w:right="211"/>
              <w:jc w:val="both"/>
              <w:rPr>
                <w:sz w:val="22"/>
              </w:rPr>
            </w:pPr>
            <w:r>
              <w:rPr>
                <w:sz w:val="22"/>
              </w:rPr>
              <w:t>Academic</w:t>
            </w:r>
            <w:r>
              <w:rPr>
                <w:spacing w:val="-12"/>
                <w:sz w:val="22"/>
              </w:rPr>
              <w:t> </w:t>
            </w:r>
            <w:r>
              <w:rPr>
                <w:sz w:val="22"/>
              </w:rPr>
              <w:t>honesty</w:t>
            </w:r>
            <w:r>
              <w:rPr>
                <w:spacing w:val="-14"/>
                <w:sz w:val="22"/>
              </w:rPr>
              <w:t> </w:t>
            </w:r>
            <w:r>
              <w:rPr>
                <w:sz w:val="22"/>
              </w:rPr>
              <w:t>is</w:t>
            </w:r>
            <w:r>
              <w:rPr>
                <w:spacing w:val="-14"/>
                <w:sz w:val="22"/>
              </w:rPr>
              <w:t> </w:t>
            </w:r>
            <w:r>
              <w:rPr>
                <w:sz w:val="22"/>
              </w:rPr>
              <w:t>required.</w:t>
            </w:r>
            <w:r>
              <w:rPr>
                <w:spacing w:val="-13"/>
                <w:sz w:val="22"/>
              </w:rPr>
              <w:t> </w:t>
            </w:r>
            <w:r>
              <w:rPr>
                <w:sz w:val="22"/>
              </w:rPr>
              <w:t>In</w:t>
            </w:r>
            <w:r>
              <w:rPr>
                <w:spacing w:val="-15"/>
                <w:sz w:val="22"/>
              </w:rPr>
              <w:t> </w:t>
            </w:r>
            <w:r>
              <w:rPr>
                <w:sz w:val="22"/>
              </w:rPr>
              <w:t>the</w:t>
            </w:r>
            <w:r>
              <w:rPr>
                <w:spacing w:val="-16"/>
                <w:sz w:val="22"/>
              </w:rPr>
              <w:t> </w:t>
            </w:r>
            <w:r>
              <w:rPr>
                <w:sz w:val="22"/>
              </w:rPr>
              <w:t>main</w:t>
            </w:r>
            <w:r>
              <w:rPr>
                <w:spacing w:val="-11"/>
                <w:sz w:val="22"/>
              </w:rPr>
              <w:t> </w:t>
            </w:r>
            <w:r>
              <w:rPr>
                <w:sz w:val="22"/>
              </w:rPr>
              <w:t>body</w:t>
            </w:r>
            <w:r>
              <w:rPr>
                <w:spacing w:val="-15"/>
                <w:sz w:val="22"/>
              </w:rPr>
              <w:t> </w:t>
            </w:r>
            <w:r>
              <w:rPr>
                <w:sz w:val="22"/>
              </w:rPr>
              <w:t>of</w:t>
            </w:r>
            <w:r>
              <w:rPr>
                <w:spacing w:val="-14"/>
                <w:sz w:val="22"/>
              </w:rPr>
              <w:t> </w:t>
            </w:r>
            <w:r>
              <w:rPr>
                <w:sz w:val="22"/>
              </w:rPr>
              <w:t>your</w:t>
            </w:r>
            <w:r>
              <w:rPr>
                <w:spacing w:val="-13"/>
                <w:sz w:val="22"/>
              </w:rPr>
              <w:t> </w:t>
            </w:r>
            <w:r>
              <w:rPr>
                <w:sz w:val="22"/>
              </w:rPr>
              <w:t>submission,</w:t>
            </w:r>
            <w:r>
              <w:rPr>
                <w:spacing w:val="-13"/>
                <w:sz w:val="22"/>
              </w:rPr>
              <w:t> </w:t>
            </w:r>
            <w:r>
              <w:rPr>
                <w:sz w:val="22"/>
              </w:rPr>
              <w:t>you</w:t>
            </w:r>
            <w:r>
              <w:rPr>
                <w:spacing w:val="-15"/>
                <w:sz w:val="22"/>
              </w:rPr>
              <w:t> </w:t>
            </w:r>
            <w:r>
              <w:rPr>
                <w:sz w:val="22"/>
              </w:rPr>
              <w:t>must give credit to authors on whose research and ideas your work is based. Append</w:t>
            </w:r>
            <w:r>
              <w:rPr>
                <w:spacing w:val="-1"/>
                <w:sz w:val="22"/>
              </w:rPr>
              <w:t> </w:t>
            </w:r>
            <w:r>
              <w:rPr>
                <w:sz w:val="22"/>
              </w:rPr>
              <w:t>to</w:t>
            </w:r>
            <w:r>
              <w:rPr>
                <w:spacing w:val="-4"/>
                <w:sz w:val="22"/>
              </w:rPr>
              <w:t> </w:t>
            </w:r>
            <w:r>
              <w:rPr>
                <w:sz w:val="22"/>
              </w:rPr>
              <w:t>your</w:t>
            </w:r>
            <w:r>
              <w:rPr>
                <w:spacing w:val="-3"/>
                <w:sz w:val="22"/>
              </w:rPr>
              <w:t> </w:t>
            </w:r>
            <w:r>
              <w:rPr>
                <w:sz w:val="22"/>
              </w:rPr>
              <w:t>submission</w:t>
            </w:r>
            <w:r>
              <w:rPr>
                <w:spacing w:val="-2"/>
                <w:sz w:val="22"/>
              </w:rPr>
              <w:t> </w:t>
            </w:r>
            <w:r>
              <w:rPr>
                <w:sz w:val="22"/>
              </w:rPr>
              <w:t>a</w:t>
            </w:r>
            <w:r>
              <w:rPr>
                <w:spacing w:val="-5"/>
                <w:sz w:val="22"/>
              </w:rPr>
              <w:t> </w:t>
            </w:r>
            <w:r>
              <w:rPr>
                <w:sz w:val="22"/>
              </w:rPr>
              <w:t>reference</w:t>
            </w:r>
            <w:r>
              <w:rPr>
                <w:spacing w:val="-4"/>
                <w:sz w:val="22"/>
              </w:rPr>
              <w:t> </w:t>
            </w:r>
            <w:r>
              <w:rPr>
                <w:sz w:val="22"/>
              </w:rPr>
              <w:t>list</w:t>
            </w:r>
            <w:r>
              <w:rPr>
                <w:spacing w:val="-2"/>
                <w:sz w:val="22"/>
              </w:rPr>
              <w:t> </w:t>
            </w:r>
            <w:r>
              <w:rPr>
                <w:sz w:val="22"/>
              </w:rPr>
              <w:t>that</w:t>
            </w:r>
            <w:r>
              <w:rPr>
                <w:spacing w:val="-2"/>
                <w:sz w:val="22"/>
              </w:rPr>
              <w:t> </w:t>
            </w:r>
            <w:r>
              <w:rPr>
                <w:sz w:val="22"/>
              </w:rPr>
              <w:t>indicates</w:t>
            </w:r>
            <w:r>
              <w:rPr>
                <w:spacing w:val="-3"/>
                <w:sz w:val="22"/>
              </w:rPr>
              <w:t> </w:t>
            </w:r>
            <w:r>
              <w:rPr>
                <w:sz w:val="22"/>
              </w:rPr>
              <w:t>the</w:t>
            </w:r>
            <w:r>
              <w:rPr>
                <w:spacing w:val="-4"/>
                <w:sz w:val="22"/>
              </w:rPr>
              <w:t> </w:t>
            </w:r>
            <w:r>
              <w:rPr>
                <w:sz w:val="22"/>
              </w:rPr>
              <w:t>books,</w:t>
            </w:r>
            <w:r>
              <w:rPr>
                <w:spacing w:val="-2"/>
                <w:sz w:val="22"/>
              </w:rPr>
              <w:t> </w:t>
            </w:r>
            <w:r>
              <w:rPr>
                <w:sz w:val="22"/>
              </w:rPr>
              <w:t>articles, etc.</w:t>
            </w:r>
            <w:r>
              <w:rPr>
                <w:spacing w:val="-14"/>
                <w:sz w:val="22"/>
              </w:rPr>
              <w:t> </w:t>
            </w:r>
            <w:r>
              <w:rPr>
                <w:sz w:val="22"/>
              </w:rPr>
              <w:t>that</w:t>
            </w:r>
            <w:r>
              <w:rPr>
                <w:spacing w:val="-12"/>
                <w:sz w:val="22"/>
              </w:rPr>
              <w:t> </w:t>
            </w:r>
            <w:r>
              <w:rPr>
                <w:sz w:val="22"/>
              </w:rPr>
              <w:t>you</w:t>
            </w:r>
            <w:r>
              <w:rPr>
                <w:spacing w:val="-14"/>
                <w:sz w:val="22"/>
              </w:rPr>
              <w:t> </w:t>
            </w:r>
            <w:r>
              <w:rPr>
                <w:sz w:val="22"/>
              </w:rPr>
              <w:t>have</w:t>
            </w:r>
            <w:r>
              <w:rPr>
                <w:spacing w:val="-14"/>
                <w:sz w:val="22"/>
              </w:rPr>
              <w:t> </w:t>
            </w:r>
            <w:r>
              <w:rPr>
                <w:sz w:val="22"/>
              </w:rPr>
              <w:t>used,</w:t>
            </w:r>
            <w:r>
              <w:rPr>
                <w:spacing w:val="-12"/>
                <w:sz w:val="22"/>
              </w:rPr>
              <w:t> </w:t>
            </w:r>
            <w:r>
              <w:rPr>
                <w:sz w:val="22"/>
              </w:rPr>
              <w:t>cited</w:t>
            </w:r>
            <w:r>
              <w:rPr>
                <w:spacing w:val="-12"/>
                <w:sz w:val="22"/>
              </w:rPr>
              <w:t> </w:t>
            </w:r>
            <w:r>
              <w:rPr>
                <w:sz w:val="22"/>
              </w:rPr>
              <w:t>or</w:t>
            </w:r>
            <w:r>
              <w:rPr>
                <w:spacing w:val="-13"/>
                <w:sz w:val="22"/>
              </w:rPr>
              <w:t> </w:t>
            </w:r>
            <w:r>
              <w:rPr>
                <w:sz w:val="22"/>
              </w:rPr>
              <w:t>quoted</w:t>
            </w:r>
            <w:r>
              <w:rPr>
                <w:spacing w:val="-14"/>
                <w:sz w:val="22"/>
              </w:rPr>
              <w:t> </w:t>
            </w:r>
            <w:r>
              <w:rPr>
                <w:sz w:val="22"/>
              </w:rPr>
              <w:t>in</w:t>
            </w:r>
            <w:r>
              <w:rPr>
                <w:spacing w:val="-11"/>
                <w:sz w:val="22"/>
              </w:rPr>
              <w:t> </w:t>
            </w:r>
            <w:r>
              <w:rPr>
                <w:sz w:val="22"/>
              </w:rPr>
              <w:t>order</w:t>
            </w:r>
            <w:r>
              <w:rPr>
                <w:spacing w:val="-15"/>
                <w:sz w:val="22"/>
              </w:rPr>
              <w:t> </w:t>
            </w:r>
            <w:r>
              <w:rPr>
                <w:sz w:val="22"/>
              </w:rPr>
              <w:t>to</w:t>
            </w:r>
            <w:r>
              <w:rPr>
                <w:spacing w:val="-14"/>
                <w:sz w:val="22"/>
              </w:rPr>
              <w:t> </w:t>
            </w:r>
            <w:r>
              <w:rPr>
                <w:sz w:val="22"/>
              </w:rPr>
              <w:t>complete</w:t>
            </w:r>
            <w:r>
              <w:rPr>
                <w:spacing w:val="-13"/>
                <w:sz w:val="22"/>
              </w:rPr>
              <w:t> </w:t>
            </w:r>
            <w:r>
              <w:rPr>
                <w:sz w:val="22"/>
              </w:rPr>
              <w:t>this</w:t>
            </w:r>
            <w:r>
              <w:rPr>
                <w:spacing w:val="-13"/>
                <w:sz w:val="22"/>
              </w:rPr>
              <w:t> </w:t>
            </w:r>
            <w:r>
              <w:rPr>
                <w:sz w:val="22"/>
              </w:rPr>
              <w:t>assessment.</w:t>
            </w:r>
          </w:p>
        </w:tc>
      </w:tr>
    </w:tbl>
    <w:p>
      <w:pPr>
        <w:spacing w:after="0"/>
        <w:jc w:val="both"/>
        <w:rPr>
          <w:sz w:val="22"/>
        </w:rPr>
        <w:sectPr>
          <w:type w:val="continuous"/>
          <w:pgSz w:w="11920" w:h="16850"/>
          <w:pgMar w:top="1560" w:bottom="280" w:left="620" w:right="800"/>
        </w:sectPr>
      </w:pPr>
    </w:p>
    <w:p>
      <w:pPr>
        <w:pStyle w:val="BodyText"/>
        <w:spacing w:before="3"/>
        <w:rPr>
          <w:b/>
          <w:sz w:val="2"/>
        </w:rPr>
      </w:pPr>
      <w:r>
        <w:rPr/>
        <w:pict>
          <v:shape style="position:absolute;margin-left:125.779999pt;margin-top:705.156738pt;width:350.65pt;height:13.45pt;mso-position-horizontal-relative:page;mso-position-vertical-relative:page;z-index:-16190976" type="#_x0000_t202" id="docshape2" filled="false" stroked="false">
            <v:textbox inset="0,0,0,0">
              <w:txbxContent>
                <w:p>
                  <w:pPr>
                    <w:spacing w:line="268" w:lineRule="exact" w:before="0"/>
                    <w:ind w:left="0" w:right="0" w:firstLine="0"/>
                    <w:jc w:val="left"/>
                    <w:rPr>
                      <w:b/>
                      <w:sz w:val="24"/>
                    </w:rPr>
                  </w:pPr>
                  <w:r>
                    <w:rPr>
                      <w:b/>
                      <w:sz w:val="24"/>
                    </w:rPr>
                    <w:t>GUIDANCE</w:t>
                  </w:r>
                  <w:r>
                    <w:rPr>
                      <w:b/>
                      <w:spacing w:val="-6"/>
                      <w:sz w:val="24"/>
                    </w:rPr>
                    <w:t> </w:t>
                  </w:r>
                  <w:r>
                    <w:rPr>
                      <w:b/>
                      <w:sz w:val="24"/>
                    </w:rPr>
                    <w:t>FOR</w:t>
                  </w:r>
                  <w:r>
                    <w:rPr>
                      <w:b/>
                      <w:spacing w:val="-4"/>
                      <w:sz w:val="24"/>
                    </w:rPr>
                    <w:t> </w:t>
                  </w:r>
                  <w:r>
                    <w:rPr>
                      <w:b/>
                      <w:sz w:val="24"/>
                    </w:rPr>
                    <w:t>STUDENTS</w:t>
                  </w:r>
                  <w:r>
                    <w:rPr>
                      <w:b/>
                      <w:spacing w:val="-5"/>
                      <w:sz w:val="24"/>
                    </w:rPr>
                    <w:t> </w:t>
                  </w:r>
                  <w:r>
                    <w:rPr>
                      <w:b/>
                      <w:sz w:val="24"/>
                    </w:rPr>
                    <w:t>IN</w:t>
                  </w:r>
                  <w:r>
                    <w:rPr>
                      <w:b/>
                      <w:spacing w:val="-7"/>
                      <w:sz w:val="24"/>
                    </w:rPr>
                    <w:t> </w:t>
                  </w:r>
                  <w:r>
                    <w:rPr>
                      <w:b/>
                      <w:sz w:val="24"/>
                    </w:rPr>
                    <w:t>THE</w:t>
                  </w:r>
                  <w:r>
                    <w:rPr>
                      <w:b/>
                      <w:spacing w:val="-8"/>
                      <w:sz w:val="24"/>
                    </w:rPr>
                    <w:t> </w:t>
                  </w:r>
                  <w:r>
                    <w:rPr>
                      <w:b/>
                      <w:sz w:val="24"/>
                    </w:rPr>
                    <w:t>COMPLETION</w:t>
                  </w:r>
                  <w:r>
                    <w:rPr>
                      <w:b/>
                      <w:spacing w:val="-4"/>
                      <w:sz w:val="24"/>
                    </w:rPr>
                    <w:t> </w:t>
                  </w:r>
                  <w:r>
                    <w:rPr>
                      <w:b/>
                      <w:sz w:val="24"/>
                    </w:rPr>
                    <w:t>OF</w:t>
                  </w:r>
                  <w:r>
                    <w:rPr>
                      <w:b/>
                      <w:spacing w:val="-8"/>
                      <w:sz w:val="24"/>
                    </w:rPr>
                    <w:t> </w:t>
                  </w:r>
                  <w:r>
                    <w:rPr>
                      <w:b/>
                      <w:spacing w:val="-2"/>
                      <w:sz w:val="24"/>
                    </w:rPr>
                    <w:t>TASKS</w:t>
                  </w:r>
                </w:p>
              </w:txbxContent>
            </v:textbox>
            <w10:wrap type="none"/>
          </v:shape>
        </w:pict>
      </w:r>
    </w:p>
    <w:tbl>
      <w:tblPr>
        <w:tblW w:w="0" w:type="auto"/>
        <w:jc w:val="left"/>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9751"/>
      </w:tblGrid>
      <w:tr>
        <w:trPr>
          <w:trHeight w:val="254" w:hRule="atLeast"/>
        </w:trPr>
        <w:tc>
          <w:tcPr>
            <w:tcW w:w="9751" w:type="dxa"/>
            <w:shd w:val="clear" w:color="auto" w:fill="E4E4E4"/>
          </w:tcPr>
          <w:p>
            <w:pPr>
              <w:pStyle w:val="TableParagraph"/>
              <w:spacing w:line="234" w:lineRule="exact"/>
              <w:ind w:left="107"/>
              <w:rPr>
                <w:b/>
                <w:sz w:val="22"/>
              </w:rPr>
            </w:pPr>
            <w:r>
              <w:rPr>
                <w:b/>
                <w:sz w:val="22"/>
              </w:rPr>
              <w:t>Module</w:t>
            </w:r>
            <w:r>
              <w:rPr>
                <w:b/>
                <w:spacing w:val="-7"/>
                <w:sz w:val="22"/>
              </w:rPr>
              <w:t> </w:t>
            </w:r>
            <w:r>
              <w:rPr>
                <w:b/>
                <w:sz w:val="22"/>
              </w:rPr>
              <w:t>Learning</w:t>
            </w:r>
            <w:r>
              <w:rPr>
                <w:b/>
                <w:spacing w:val="-6"/>
                <w:sz w:val="22"/>
              </w:rPr>
              <w:t> </w:t>
            </w:r>
            <w:r>
              <w:rPr>
                <w:b/>
                <w:spacing w:val="-2"/>
                <w:sz w:val="22"/>
              </w:rPr>
              <w:t>Outcomes</w:t>
            </w:r>
          </w:p>
        </w:tc>
      </w:tr>
      <w:tr>
        <w:trPr>
          <w:trHeight w:val="2553" w:hRule="atLeast"/>
        </w:trPr>
        <w:tc>
          <w:tcPr>
            <w:tcW w:w="9751" w:type="dxa"/>
          </w:tcPr>
          <w:p>
            <w:pPr>
              <w:pStyle w:val="TableParagraph"/>
              <w:spacing w:before="10"/>
              <w:rPr>
                <w:b/>
                <w:sz w:val="21"/>
              </w:rPr>
            </w:pPr>
          </w:p>
          <w:p>
            <w:pPr>
              <w:pStyle w:val="TableParagraph"/>
              <w:ind w:left="1297" w:right="934"/>
              <w:jc w:val="center"/>
              <w:rPr>
                <w:b/>
                <w:sz w:val="22"/>
              </w:rPr>
            </w:pPr>
            <w:r>
              <w:rPr>
                <w:b/>
                <w:sz w:val="22"/>
                <w:u w:val="single"/>
              </w:rPr>
              <w:t>LEARNING</w:t>
            </w:r>
            <w:r>
              <w:rPr>
                <w:b/>
                <w:spacing w:val="-8"/>
                <w:sz w:val="22"/>
                <w:u w:val="single"/>
              </w:rPr>
              <w:t> </w:t>
            </w:r>
            <w:r>
              <w:rPr>
                <w:b/>
                <w:spacing w:val="-2"/>
                <w:sz w:val="22"/>
                <w:u w:val="single"/>
              </w:rPr>
              <w:t>OUTCOMES</w:t>
            </w:r>
          </w:p>
          <w:p>
            <w:pPr>
              <w:pStyle w:val="TableParagraph"/>
              <w:spacing w:before="1"/>
              <w:rPr>
                <w:b/>
                <w:sz w:val="22"/>
              </w:rPr>
            </w:pPr>
          </w:p>
          <w:p>
            <w:pPr>
              <w:pStyle w:val="TableParagraph"/>
              <w:ind w:left="1297" w:right="935"/>
              <w:jc w:val="center"/>
              <w:rPr>
                <w:sz w:val="22"/>
              </w:rPr>
            </w:pPr>
            <w:r>
              <w:rPr>
                <w:sz w:val="22"/>
              </w:rPr>
              <w:t>Upon</w:t>
            </w:r>
            <w:r>
              <w:rPr>
                <w:spacing w:val="-7"/>
                <w:sz w:val="22"/>
              </w:rPr>
              <w:t> </w:t>
            </w:r>
            <w:r>
              <w:rPr>
                <w:sz w:val="22"/>
              </w:rPr>
              <w:t>the</w:t>
            </w:r>
            <w:r>
              <w:rPr>
                <w:spacing w:val="-6"/>
                <w:sz w:val="22"/>
              </w:rPr>
              <w:t> </w:t>
            </w:r>
            <w:r>
              <w:rPr>
                <w:sz w:val="22"/>
              </w:rPr>
              <w:t>successful</w:t>
            </w:r>
            <w:r>
              <w:rPr>
                <w:spacing w:val="-5"/>
                <w:sz w:val="22"/>
              </w:rPr>
              <w:t> </w:t>
            </w:r>
            <w:r>
              <w:rPr>
                <w:sz w:val="22"/>
              </w:rPr>
              <w:t>completion</w:t>
            </w:r>
            <w:r>
              <w:rPr>
                <w:spacing w:val="-5"/>
                <w:sz w:val="22"/>
              </w:rPr>
              <w:t> </w:t>
            </w:r>
            <w:r>
              <w:rPr>
                <w:sz w:val="22"/>
              </w:rPr>
              <w:t>of</w:t>
            </w:r>
            <w:r>
              <w:rPr>
                <w:spacing w:val="-5"/>
                <w:sz w:val="22"/>
              </w:rPr>
              <w:t> </w:t>
            </w:r>
            <w:r>
              <w:rPr>
                <w:sz w:val="22"/>
              </w:rPr>
              <w:t>this</w:t>
            </w:r>
            <w:r>
              <w:rPr>
                <w:spacing w:val="-6"/>
                <w:sz w:val="22"/>
              </w:rPr>
              <w:t> </w:t>
            </w:r>
            <w:r>
              <w:rPr>
                <w:sz w:val="22"/>
              </w:rPr>
              <w:t>module,</w:t>
            </w:r>
            <w:r>
              <w:rPr>
                <w:spacing w:val="-6"/>
                <w:sz w:val="22"/>
              </w:rPr>
              <w:t> </w:t>
            </w:r>
            <w:r>
              <w:rPr>
                <w:sz w:val="22"/>
              </w:rPr>
              <w:t>the</w:t>
            </w:r>
            <w:r>
              <w:rPr>
                <w:spacing w:val="-4"/>
                <w:sz w:val="22"/>
              </w:rPr>
              <w:t> </w:t>
            </w:r>
            <w:r>
              <w:rPr>
                <w:sz w:val="22"/>
              </w:rPr>
              <w:t>student</w:t>
            </w:r>
            <w:r>
              <w:rPr>
                <w:spacing w:val="-5"/>
                <w:sz w:val="22"/>
              </w:rPr>
              <w:t> </w:t>
            </w:r>
            <w:r>
              <w:rPr>
                <w:sz w:val="22"/>
              </w:rPr>
              <w:t>should</w:t>
            </w:r>
            <w:r>
              <w:rPr>
                <w:spacing w:val="-5"/>
                <w:sz w:val="22"/>
              </w:rPr>
              <w:t> </w:t>
            </w:r>
            <w:r>
              <w:rPr>
                <w:sz w:val="22"/>
              </w:rPr>
              <w:t>be</w:t>
            </w:r>
            <w:r>
              <w:rPr>
                <w:spacing w:val="-4"/>
                <w:sz w:val="22"/>
              </w:rPr>
              <w:t> </w:t>
            </w:r>
            <w:r>
              <w:rPr>
                <w:sz w:val="22"/>
              </w:rPr>
              <w:t>able</w:t>
            </w:r>
            <w:r>
              <w:rPr>
                <w:spacing w:val="-4"/>
                <w:sz w:val="22"/>
              </w:rPr>
              <w:t> </w:t>
            </w:r>
            <w:r>
              <w:rPr>
                <w:spacing w:val="-5"/>
                <w:sz w:val="22"/>
              </w:rPr>
              <w:t>to:</w:t>
            </w:r>
          </w:p>
          <w:p>
            <w:pPr>
              <w:pStyle w:val="TableParagraph"/>
              <w:rPr>
                <w:b/>
                <w:sz w:val="22"/>
              </w:rPr>
            </w:pPr>
          </w:p>
          <w:p>
            <w:pPr>
              <w:pStyle w:val="TableParagraph"/>
              <w:numPr>
                <w:ilvl w:val="0"/>
                <w:numId w:val="1"/>
              </w:numPr>
              <w:tabs>
                <w:tab w:pos="1176" w:val="left" w:leader="none"/>
              </w:tabs>
              <w:spacing w:line="240" w:lineRule="auto" w:before="0" w:after="0"/>
              <w:ind w:left="1175" w:right="0" w:hanging="361"/>
              <w:jc w:val="left"/>
              <w:rPr>
                <w:sz w:val="22"/>
              </w:rPr>
            </w:pPr>
            <w:r>
              <w:rPr>
                <w:sz w:val="22"/>
              </w:rPr>
              <w:t>Evaluate</w:t>
            </w:r>
            <w:r>
              <w:rPr>
                <w:spacing w:val="-5"/>
                <w:sz w:val="22"/>
              </w:rPr>
              <w:t> </w:t>
            </w:r>
            <w:r>
              <w:rPr>
                <w:sz w:val="22"/>
              </w:rPr>
              <w:t>the</w:t>
            </w:r>
            <w:r>
              <w:rPr>
                <w:spacing w:val="-7"/>
                <w:sz w:val="22"/>
              </w:rPr>
              <w:t> </w:t>
            </w:r>
            <w:r>
              <w:rPr>
                <w:sz w:val="22"/>
              </w:rPr>
              <w:t>theoretical</w:t>
            </w:r>
            <w:r>
              <w:rPr>
                <w:spacing w:val="-8"/>
                <w:sz w:val="22"/>
              </w:rPr>
              <w:t> </w:t>
            </w:r>
            <w:r>
              <w:rPr>
                <w:sz w:val="22"/>
              </w:rPr>
              <w:t>knowledge</w:t>
            </w:r>
            <w:r>
              <w:rPr>
                <w:spacing w:val="-5"/>
                <w:sz w:val="22"/>
              </w:rPr>
              <w:t> </w:t>
            </w:r>
            <w:r>
              <w:rPr>
                <w:sz w:val="22"/>
              </w:rPr>
              <w:t>of</w:t>
            </w:r>
            <w:r>
              <w:rPr>
                <w:spacing w:val="-3"/>
                <w:sz w:val="22"/>
              </w:rPr>
              <w:t> </w:t>
            </w:r>
            <w:r>
              <w:rPr>
                <w:spacing w:val="-2"/>
                <w:sz w:val="22"/>
              </w:rPr>
              <w:t>entrepreneurship</w:t>
            </w:r>
          </w:p>
          <w:p>
            <w:pPr>
              <w:pStyle w:val="TableParagraph"/>
              <w:spacing w:before="1"/>
              <w:rPr>
                <w:b/>
                <w:sz w:val="22"/>
              </w:rPr>
            </w:pPr>
          </w:p>
          <w:p>
            <w:pPr>
              <w:pStyle w:val="TableParagraph"/>
              <w:numPr>
                <w:ilvl w:val="0"/>
                <w:numId w:val="1"/>
              </w:numPr>
              <w:tabs>
                <w:tab w:pos="1176" w:val="left" w:leader="none"/>
              </w:tabs>
              <w:spacing w:line="240" w:lineRule="auto" w:before="0" w:after="0"/>
              <w:ind w:left="1175" w:right="354" w:hanging="360"/>
              <w:jc w:val="left"/>
              <w:rPr>
                <w:sz w:val="22"/>
              </w:rPr>
            </w:pPr>
            <w:r>
              <w:rPr>
                <w:sz w:val="22"/>
              </w:rPr>
              <w:t>Apply</w:t>
            </w:r>
            <w:r>
              <w:rPr>
                <w:spacing w:val="-2"/>
                <w:sz w:val="22"/>
              </w:rPr>
              <w:t> </w:t>
            </w:r>
            <w:r>
              <w:rPr>
                <w:sz w:val="22"/>
              </w:rPr>
              <w:t>the</w:t>
            </w:r>
            <w:r>
              <w:rPr>
                <w:spacing w:val="-5"/>
                <w:sz w:val="22"/>
              </w:rPr>
              <w:t> </w:t>
            </w:r>
            <w:r>
              <w:rPr>
                <w:sz w:val="22"/>
              </w:rPr>
              <w:t>methods</w:t>
            </w:r>
            <w:r>
              <w:rPr>
                <w:spacing w:val="-2"/>
                <w:sz w:val="22"/>
              </w:rPr>
              <w:t> </w:t>
            </w:r>
            <w:r>
              <w:rPr>
                <w:sz w:val="22"/>
              </w:rPr>
              <w:t>and</w:t>
            </w:r>
            <w:r>
              <w:rPr>
                <w:spacing w:val="-5"/>
                <w:sz w:val="22"/>
              </w:rPr>
              <w:t> </w:t>
            </w:r>
            <w:r>
              <w:rPr>
                <w:sz w:val="22"/>
              </w:rPr>
              <w:t>techniques</w:t>
            </w:r>
            <w:r>
              <w:rPr>
                <w:spacing w:val="-3"/>
                <w:sz w:val="22"/>
              </w:rPr>
              <w:t> </w:t>
            </w:r>
            <w:r>
              <w:rPr>
                <w:sz w:val="22"/>
              </w:rPr>
              <w:t>learned</w:t>
            </w:r>
            <w:r>
              <w:rPr>
                <w:spacing w:val="-5"/>
                <w:sz w:val="22"/>
              </w:rPr>
              <w:t> </w:t>
            </w:r>
            <w:r>
              <w:rPr>
                <w:sz w:val="22"/>
              </w:rPr>
              <w:t>to</w:t>
            </w:r>
            <w:r>
              <w:rPr>
                <w:spacing w:val="-5"/>
                <w:sz w:val="22"/>
              </w:rPr>
              <w:t> </w:t>
            </w:r>
            <w:r>
              <w:rPr>
                <w:sz w:val="22"/>
              </w:rPr>
              <w:t>review,</w:t>
            </w:r>
            <w:r>
              <w:rPr>
                <w:spacing w:val="-1"/>
                <w:sz w:val="22"/>
              </w:rPr>
              <w:t> </w:t>
            </w:r>
            <w:r>
              <w:rPr>
                <w:sz w:val="22"/>
              </w:rPr>
              <w:t>consolidate,</w:t>
            </w:r>
            <w:r>
              <w:rPr>
                <w:spacing w:val="-4"/>
                <w:sz w:val="22"/>
              </w:rPr>
              <w:t> </w:t>
            </w:r>
            <w:r>
              <w:rPr>
                <w:sz w:val="22"/>
              </w:rPr>
              <w:t>extend,</w:t>
            </w:r>
            <w:r>
              <w:rPr>
                <w:spacing w:val="-4"/>
                <w:sz w:val="22"/>
              </w:rPr>
              <w:t> </w:t>
            </w:r>
            <w:r>
              <w:rPr>
                <w:sz w:val="22"/>
              </w:rPr>
              <w:t>and</w:t>
            </w:r>
            <w:r>
              <w:rPr>
                <w:spacing w:val="-3"/>
                <w:sz w:val="22"/>
              </w:rPr>
              <w:t> </w:t>
            </w:r>
            <w:r>
              <w:rPr>
                <w:sz w:val="22"/>
              </w:rPr>
              <w:t>apply knowledge and understanding to initiate and carry out a business plan.</w:t>
            </w:r>
          </w:p>
        </w:tc>
      </w:tr>
    </w:tbl>
    <w:p>
      <w:pPr>
        <w:pStyle w:val="BodyText"/>
        <w:spacing w:before="4"/>
        <w:rPr>
          <w:b/>
          <w:sz w:val="26"/>
        </w:rPr>
      </w:pPr>
      <w:r>
        <w:rPr/>
        <w:pict>
          <v:shape style="position:absolute;margin-left:66.75pt;margin-top:16.620098pt;width:450.9pt;height:16.850pt;mso-position-horizontal-relative:page;mso-position-vertical-relative:paragraph;z-index:-15728640;mso-wrap-distance-left:0;mso-wrap-distance-right:0" type="#_x0000_t202" id="docshape3" filled="true" fillcolor="#acaaaa" stroked="true" strokeweight=".48pt" strokecolor="#000000">
            <v:textbox inset="0,0,0,0">
              <w:txbxContent>
                <w:p>
                  <w:pPr>
                    <w:spacing w:line="311" w:lineRule="exact" w:before="0"/>
                    <w:ind w:left="3114" w:right="3126" w:firstLine="0"/>
                    <w:jc w:val="center"/>
                    <w:rPr>
                      <w:b/>
                      <w:color w:val="000000"/>
                      <w:sz w:val="28"/>
                    </w:rPr>
                  </w:pPr>
                  <w:r>
                    <w:rPr>
                      <w:b/>
                      <w:color w:val="000000"/>
                      <w:sz w:val="28"/>
                    </w:rPr>
                    <w:t>TASK</w:t>
                  </w:r>
                  <w:r>
                    <w:rPr>
                      <w:b/>
                      <w:color w:val="000000"/>
                      <w:spacing w:val="-4"/>
                      <w:sz w:val="28"/>
                    </w:rPr>
                    <w:t> </w:t>
                  </w:r>
                  <w:r>
                    <w:rPr>
                      <w:b/>
                      <w:color w:val="000000"/>
                      <w:spacing w:val="-2"/>
                      <w:sz w:val="28"/>
                    </w:rPr>
                    <w:t>DESCRIPTION</w:t>
                  </w:r>
                </w:p>
              </w:txbxContent>
            </v:textbox>
            <v:fill type="solid"/>
            <v:stroke dashstyle="solid"/>
            <w10:wrap type="topAndBottom"/>
          </v:shape>
        </w:pict>
      </w:r>
    </w:p>
    <w:p>
      <w:pPr>
        <w:pStyle w:val="BodyText"/>
        <w:spacing w:before="6"/>
        <w:rPr>
          <w:b/>
          <w:sz w:val="12"/>
        </w:rPr>
      </w:pPr>
    </w:p>
    <w:p>
      <w:pPr>
        <w:pStyle w:val="BodyText"/>
        <w:spacing w:before="94"/>
        <w:ind w:left="340" w:right="457"/>
        <w:rPr>
          <w:b/>
        </w:rPr>
      </w:pPr>
      <w:r>
        <w:rPr/>
        <w:t>Assessment component</w:t>
      </w:r>
      <w:r>
        <w:rPr>
          <w:spacing w:val="-3"/>
        </w:rPr>
        <w:t> </w:t>
      </w:r>
      <w:r>
        <w:rPr/>
        <w:t>2 weights</w:t>
      </w:r>
      <w:r>
        <w:rPr>
          <w:spacing w:val="-1"/>
        </w:rPr>
        <w:t> </w:t>
      </w:r>
      <w:r>
        <w:rPr/>
        <w:t>50%</w:t>
      </w:r>
      <w:r>
        <w:rPr>
          <w:spacing w:val="-1"/>
        </w:rPr>
        <w:t> </w:t>
      </w:r>
      <w:r>
        <w:rPr/>
        <w:t>of</w:t>
      </w:r>
      <w:r>
        <w:rPr>
          <w:spacing w:val="-3"/>
        </w:rPr>
        <w:t> </w:t>
      </w:r>
      <w:r>
        <w:rPr/>
        <w:t>the</w:t>
      </w:r>
      <w:r>
        <w:rPr>
          <w:spacing w:val="-2"/>
        </w:rPr>
        <w:t> </w:t>
      </w:r>
      <w:r>
        <w:rPr/>
        <w:t>overall</w:t>
      </w:r>
      <w:r>
        <w:rPr>
          <w:spacing w:val="-2"/>
        </w:rPr>
        <w:t> </w:t>
      </w:r>
      <w:r>
        <w:rPr/>
        <w:t>module</w:t>
      </w:r>
      <w:r>
        <w:rPr>
          <w:spacing w:val="-4"/>
        </w:rPr>
        <w:t> </w:t>
      </w:r>
      <w:r>
        <w:rPr/>
        <w:t>mark</w:t>
      </w:r>
      <w:r>
        <w:rPr>
          <w:spacing w:val="-3"/>
        </w:rPr>
        <w:t> </w:t>
      </w:r>
      <w:r>
        <w:rPr/>
        <w:t>and</w:t>
      </w:r>
      <w:r>
        <w:rPr>
          <w:spacing w:val="-4"/>
        </w:rPr>
        <w:t> </w:t>
      </w:r>
      <w:r>
        <w:rPr/>
        <w:t>has</w:t>
      </w:r>
      <w:r>
        <w:rPr>
          <w:spacing w:val="-2"/>
        </w:rPr>
        <w:t> </w:t>
      </w:r>
      <w:r>
        <w:rPr/>
        <w:t>two</w:t>
      </w:r>
      <w:r>
        <w:rPr>
          <w:spacing w:val="-4"/>
        </w:rPr>
        <w:t> </w:t>
      </w:r>
      <w:r>
        <w:rPr/>
        <w:t>sub-tasks</w:t>
      </w:r>
      <w:r>
        <w:rPr>
          <w:spacing w:val="-4"/>
        </w:rPr>
        <w:t> </w:t>
      </w:r>
      <w:r>
        <w:rPr/>
        <w:t>(presentation &amp; 1500 words report). Student will receive </w:t>
      </w:r>
      <w:r>
        <w:rPr>
          <w:b/>
          <w:color w:val="000000"/>
          <w:u w:val="single"/>
          <w:shd w:fill="FFFF00" w:color="auto" w:val="clear"/>
        </w:rPr>
        <w:t>one final combined mark</w:t>
      </w:r>
      <w:r>
        <w:rPr>
          <w:b/>
          <w:color w:val="000000"/>
        </w:rPr>
        <w:t> </w:t>
      </w:r>
      <w:r>
        <w:rPr>
          <w:color w:val="000000"/>
        </w:rPr>
        <w:t>from both sub-tasks</w:t>
      </w:r>
      <w:r>
        <w:rPr>
          <w:b/>
          <w:color w:val="000000"/>
        </w:rPr>
        <w:t>.</w:t>
      </w:r>
    </w:p>
    <w:p>
      <w:pPr>
        <w:pStyle w:val="BodyText"/>
        <w:spacing w:before="10"/>
        <w:rPr>
          <w:b/>
          <w:sz w:val="13"/>
        </w:rPr>
      </w:pPr>
    </w:p>
    <w:p>
      <w:pPr>
        <w:spacing w:before="94"/>
        <w:ind w:left="3786" w:right="3840" w:firstLine="0"/>
        <w:jc w:val="center"/>
        <w:rPr>
          <w:b/>
          <w:sz w:val="22"/>
        </w:rPr>
      </w:pPr>
      <w:r>
        <w:rPr>
          <w:b/>
          <w:sz w:val="22"/>
        </w:rPr>
        <w:t>Task</w:t>
      </w:r>
      <w:r>
        <w:rPr>
          <w:b/>
          <w:spacing w:val="-4"/>
          <w:sz w:val="22"/>
        </w:rPr>
        <w:t> </w:t>
      </w:r>
      <w:r>
        <w:rPr>
          <w:b/>
          <w:sz w:val="22"/>
        </w:rPr>
        <w:t>1-</w:t>
      </w:r>
      <w:r>
        <w:rPr>
          <w:b/>
          <w:spacing w:val="-3"/>
          <w:sz w:val="22"/>
        </w:rPr>
        <w:t> </w:t>
      </w:r>
      <w:r>
        <w:rPr>
          <w:b/>
          <w:sz w:val="22"/>
        </w:rPr>
        <w:t>10</w:t>
      </w:r>
      <w:r>
        <w:rPr>
          <w:b/>
          <w:spacing w:val="-4"/>
          <w:sz w:val="22"/>
        </w:rPr>
        <w:t> </w:t>
      </w:r>
      <w:r>
        <w:rPr>
          <w:b/>
          <w:sz w:val="22"/>
        </w:rPr>
        <w:t>Minutes</w:t>
      </w:r>
      <w:r>
        <w:rPr>
          <w:b/>
          <w:spacing w:val="-1"/>
          <w:sz w:val="22"/>
        </w:rPr>
        <w:t> </w:t>
      </w:r>
      <w:r>
        <w:rPr>
          <w:b/>
          <w:spacing w:val="-2"/>
          <w:sz w:val="22"/>
        </w:rPr>
        <w:t>Presentation</w:t>
      </w:r>
    </w:p>
    <w:p>
      <w:pPr>
        <w:pStyle w:val="BodyText"/>
        <w:spacing w:before="128"/>
        <w:ind w:left="340" w:right="553"/>
        <w:jc w:val="both"/>
      </w:pPr>
      <w:r>
        <w:rPr/>
        <w:t>Based on the business plan you produced for assignment component 1, please prepare a 10-minute PowerPoint presentation summarizing the key parts of the business plan. You can include images to enhance your presentation (ensure they are appropriate referenced). A presentation template will be provided during the semester.</w:t>
      </w:r>
    </w:p>
    <w:p>
      <w:pPr>
        <w:pStyle w:val="BodyText"/>
        <w:rPr>
          <w:sz w:val="24"/>
        </w:rPr>
      </w:pPr>
    </w:p>
    <w:p>
      <w:pPr>
        <w:pStyle w:val="BodyText"/>
        <w:spacing w:before="11"/>
        <w:rPr>
          <w:sz w:val="19"/>
        </w:rPr>
      </w:pPr>
    </w:p>
    <w:p>
      <w:pPr>
        <w:pStyle w:val="BodyText"/>
        <w:ind w:left="340"/>
        <w:jc w:val="both"/>
      </w:pPr>
      <w:r>
        <w:rPr/>
        <w:t>Your</w:t>
      </w:r>
      <w:r>
        <w:rPr>
          <w:spacing w:val="-3"/>
        </w:rPr>
        <w:t> </w:t>
      </w:r>
      <w:r>
        <w:rPr/>
        <w:t>Presentation</w:t>
      </w:r>
      <w:r>
        <w:rPr>
          <w:spacing w:val="-7"/>
        </w:rPr>
        <w:t> </w:t>
      </w:r>
      <w:r>
        <w:rPr/>
        <w:t>should</w:t>
      </w:r>
      <w:r>
        <w:rPr>
          <w:spacing w:val="-4"/>
        </w:rPr>
        <w:t> </w:t>
      </w:r>
      <w:r>
        <w:rPr/>
        <w:t>briefly</w:t>
      </w:r>
      <w:r>
        <w:rPr>
          <w:spacing w:val="-6"/>
        </w:rPr>
        <w:t> </w:t>
      </w:r>
      <w:r>
        <w:rPr/>
        <w:t>cover</w:t>
      </w:r>
      <w:r>
        <w:rPr>
          <w:spacing w:val="-5"/>
        </w:rPr>
        <w:t> </w:t>
      </w:r>
      <w:r>
        <w:rPr/>
        <w:t>the</w:t>
      </w:r>
      <w:r>
        <w:rPr>
          <w:spacing w:val="-9"/>
        </w:rPr>
        <w:t> </w:t>
      </w:r>
      <w:r>
        <w:rPr>
          <w:spacing w:val="-2"/>
        </w:rPr>
        <w:t>following:</w:t>
      </w:r>
    </w:p>
    <w:p>
      <w:pPr>
        <w:pStyle w:val="BodyText"/>
        <w:spacing w:before="7"/>
        <w:rPr>
          <w:sz w:val="32"/>
        </w:rPr>
      </w:pPr>
    </w:p>
    <w:p>
      <w:pPr>
        <w:pStyle w:val="ListParagraph"/>
        <w:numPr>
          <w:ilvl w:val="0"/>
          <w:numId w:val="2"/>
        </w:numPr>
        <w:tabs>
          <w:tab w:pos="1268" w:val="left" w:leader="none"/>
        </w:tabs>
        <w:spacing w:line="240" w:lineRule="auto" w:before="1" w:after="0"/>
        <w:ind w:left="1267" w:right="0" w:hanging="361"/>
        <w:jc w:val="left"/>
        <w:rPr>
          <w:sz w:val="22"/>
        </w:rPr>
      </w:pPr>
      <w:r>
        <w:rPr>
          <w:sz w:val="22"/>
        </w:rPr>
        <w:t>Overview</w:t>
      </w:r>
      <w:r>
        <w:rPr>
          <w:spacing w:val="-5"/>
          <w:sz w:val="22"/>
        </w:rPr>
        <w:t> </w:t>
      </w:r>
      <w:r>
        <w:rPr>
          <w:sz w:val="22"/>
        </w:rPr>
        <w:t>of</w:t>
      </w:r>
      <w:r>
        <w:rPr>
          <w:spacing w:val="-5"/>
          <w:sz w:val="22"/>
        </w:rPr>
        <w:t> </w:t>
      </w:r>
      <w:r>
        <w:rPr>
          <w:sz w:val="22"/>
        </w:rPr>
        <w:t>the</w:t>
      </w:r>
      <w:r>
        <w:rPr>
          <w:spacing w:val="-6"/>
          <w:sz w:val="22"/>
        </w:rPr>
        <w:t> </w:t>
      </w:r>
      <w:r>
        <w:rPr>
          <w:sz w:val="22"/>
        </w:rPr>
        <w:t>business</w:t>
      </w:r>
      <w:r>
        <w:rPr>
          <w:spacing w:val="-3"/>
          <w:sz w:val="22"/>
        </w:rPr>
        <w:t> </w:t>
      </w:r>
      <w:r>
        <w:rPr>
          <w:sz w:val="22"/>
        </w:rPr>
        <w:t>idea</w:t>
      </w:r>
      <w:r>
        <w:rPr>
          <w:spacing w:val="-4"/>
          <w:sz w:val="22"/>
        </w:rPr>
        <w:t> </w:t>
      </w:r>
      <w:r>
        <w:rPr>
          <w:sz w:val="22"/>
        </w:rPr>
        <w:t>and</w:t>
      </w:r>
      <w:r>
        <w:rPr>
          <w:spacing w:val="-4"/>
          <w:sz w:val="22"/>
        </w:rPr>
        <w:t> </w:t>
      </w:r>
      <w:r>
        <w:rPr>
          <w:sz w:val="22"/>
        </w:rPr>
        <w:t>it’s</w:t>
      </w:r>
      <w:r>
        <w:rPr>
          <w:spacing w:val="-2"/>
          <w:sz w:val="22"/>
        </w:rPr>
        <w:t> product/service.</w:t>
      </w:r>
    </w:p>
    <w:p>
      <w:pPr>
        <w:pStyle w:val="ListParagraph"/>
        <w:numPr>
          <w:ilvl w:val="0"/>
          <w:numId w:val="2"/>
        </w:numPr>
        <w:tabs>
          <w:tab w:pos="1268" w:val="left" w:leader="none"/>
        </w:tabs>
        <w:spacing w:line="252" w:lineRule="exact" w:before="1" w:after="0"/>
        <w:ind w:left="1267" w:right="0" w:hanging="361"/>
        <w:jc w:val="left"/>
        <w:rPr>
          <w:sz w:val="22"/>
        </w:rPr>
      </w:pPr>
      <w:r>
        <w:rPr>
          <w:sz w:val="22"/>
        </w:rPr>
        <w:t>Ownership,</w:t>
      </w:r>
      <w:r>
        <w:rPr>
          <w:spacing w:val="-8"/>
          <w:sz w:val="22"/>
        </w:rPr>
        <w:t> </w:t>
      </w:r>
      <w:r>
        <w:rPr>
          <w:sz w:val="22"/>
        </w:rPr>
        <w:t>Legal</w:t>
      </w:r>
      <w:r>
        <w:rPr>
          <w:spacing w:val="-7"/>
          <w:sz w:val="22"/>
        </w:rPr>
        <w:t> </w:t>
      </w:r>
      <w:r>
        <w:rPr>
          <w:sz w:val="22"/>
        </w:rPr>
        <w:t>format</w:t>
      </w:r>
      <w:r>
        <w:rPr>
          <w:spacing w:val="-4"/>
          <w:sz w:val="22"/>
        </w:rPr>
        <w:t> </w:t>
      </w:r>
      <w:r>
        <w:rPr>
          <w:sz w:val="22"/>
        </w:rPr>
        <w:t>and</w:t>
      </w:r>
      <w:r>
        <w:rPr>
          <w:spacing w:val="-6"/>
          <w:sz w:val="22"/>
        </w:rPr>
        <w:t> </w:t>
      </w:r>
      <w:r>
        <w:rPr>
          <w:sz w:val="22"/>
        </w:rPr>
        <w:t>management</w:t>
      </w:r>
      <w:r>
        <w:rPr>
          <w:spacing w:val="-4"/>
          <w:sz w:val="22"/>
        </w:rPr>
        <w:t> </w:t>
      </w:r>
      <w:r>
        <w:rPr>
          <w:sz w:val="22"/>
        </w:rPr>
        <w:t>of</w:t>
      </w:r>
      <w:r>
        <w:rPr>
          <w:spacing w:val="-6"/>
          <w:sz w:val="22"/>
        </w:rPr>
        <w:t> </w:t>
      </w:r>
      <w:r>
        <w:rPr>
          <w:sz w:val="22"/>
        </w:rPr>
        <w:t>the</w:t>
      </w:r>
      <w:r>
        <w:rPr>
          <w:spacing w:val="-7"/>
          <w:sz w:val="22"/>
        </w:rPr>
        <w:t> </w:t>
      </w:r>
      <w:r>
        <w:rPr>
          <w:spacing w:val="-2"/>
          <w:sz w:val="22"/>
        </w:rPr>
        <w:t>company.</w:t>
      </w:r>
    </w:p>
    <w:p>
      <w:pPr>
        <w:pStyle w:val="ListParagraph"/>
        <w:numPr>
          <w:ilvl w:val="0"/>
          <w:numId w:val="2"/>
        </w:numPr>
        <w:tabs>
          <w:tab w:pos="1268" w:val="left" w:leader="none"/>
        </w:tabs>
        <w:spacing w:line="252" w:lineRule="exact" w:before="0" w:after="0"/>
        <w:ind w:left="1267" w:right="0" w:hanging="361"/>
        <w:jc w:val="left"/>
        <w:rPr>
          <w:sz w:val="22"/>
        </w:rPr>
      </w:pPr>
      <w:r>
        <w:rPr>
          <w:sz w:val="22"/>
        </w:rPr>
        <w:t>SWOT</w:t>
      </w:r>
      <w:r>
        <w:rPr>
          <w:spacing w:val="-2"/>
          <w:sz w:val="22"/>
        </w:rPr>
        <w:t> analysis</w:t>
      </w:r>
    </w:p>
    <w:p>
      <w:pPr>
        <w:pStyle w:val="ListParagraph"/>
        <w:numPr>
          <w:ilvl w:val="0"/>
          <w:numId w:val="2"/>
        </w:numPr>
        <w:tabs>
          <w:tab w:pos="1268" w:val="left" w:leader="none"/>
        </w:tabs>
        <w:spacing w:line="253" w:lineRule="exact" w:before="1" w:after="0"/>
        <w:ind w:left="1267" w:right="0" w:hanging="361"/>
        <w:jc w:val="left"/>
        <w:rPr>
          <w:sz w:val="22"/>
        </w:rPr>
      </w:pPr>
      <w:r>
        <w:rPr>
          <w:sz w:val="22"/>
        </w:rPr>
        <w:t>4Ps</w:t>
      </w:r>
      <w:r>
        <w:rPr>
          <w:spacing w:val="-5"/>
          <w:sz w:val="22"/>
        </w:rPr>
        <w:t> </w:t>
      </w:r>
      <w:r>
        <w:rPr>
          <w:sz w:val="22"/>
        </w:rPr>
        <w:t>of</w:t>
      </w:r>
      <w:r>
        <w:rPr>
          <w:spacing w:val="-4"/>
          <w:sz w:val="22"/>
        </w:rPr>
        <w:t> </w:t>
      </w:r>
      <w:r>
        <w:rPr>
          <w:sz w:val="22"/>
        </w:rPr>
        <w:t>marketing</w:t>
      </w:r>
      <w:r>
        <w:rPr>
          <w:spacing w:val="-5"/>
          <w:sz w:val="22"/>
        </w:rPr>
        <w:t> </w:t>
      </w:r>
      <w:r>
        <w:rPr>
          <w:spacing w:val="-4"/>
          <w:sz w:val="22"/>
        </w:rPr>
        <w:t>mix.</w:t>
      </w:r>
    </w:p>
    <w:p>
      <w:pPr>
        <w:pStyle w:val="ListParagraph"/>
        <w:numPr>
          <w:ilvl w:val="0"/>
          <w:numId w:val="2"/>
        </w:numPr>
        <w:tabs>
          <w:tab w:pos="1268" w:val="left" w:leader="none"/>
        </w:tabs>
        <w:spacing w:line="240" w:lineRule="auto" w:before="0" w:after="0"/>
        <w:ind w:left="1267" w:right="1482" w:hanging="360"/>
        <w:jc w:val="left"/>
        <w:rPr>
          <w:sz w:val="22"/>
        </w:rPr>
      </w:pPr>
      <w:r>
        <w:rPr>
          <w:sz w:val="22"/>
        </w:rPr>
        <w:t>The</w:t>
      </w:r>
      <w:r>
        <w:rPr>
          <w:spacing w:val="-2"/>
          <w:sz w:val="22"/>
        </w:rPr>
        <w:t> </w:t>
      </w:r>
      <w:r>
        <w:rPr>
          <w:sz w:val="22"/>
        </w:rPr>
        <w:t>target</w:t>
      </w:r>
      <w:r>
        <w:rPr>
          <w:spacing w:val="-3"/>
          <w:sz w:val="22"/>
        </w:rPr>
        <w:t> </w:t>
      </w:r>
      <w:r>
        <w:rPr>
          <w:sz w:val="22"/>
        </w:rPr>
        <w:t>market</w:t>
      </w:r>
      <w:r>
        <w:rPr>
          <w:spacing w:val="-1"/>
          <w:sz w:val="22"/>
        </w:rPr>
        <w:t> </w:t>
      </w:r>
      <w:r>
        <w:rPr>
          <w:sz w:val="22"/>
        </w:rPr>
        <w:t>and</w:t>
      </w:r>
      <w:r>
        <w:rPr>
          <w:spacing w:val="-4"/>
          <w:sz w:val="22"/>
        </w:rPr>
        <w:t> </w:t>
      </w:r>
      <w:r>
        <w:rPr>
          <w:sz w:val="22"/>
        </w:rPr>
        <w:t>the</w:t>
      </w:r>
      <w:r>
        <w:rPr>
          <w:spacing w:val="-2"/>
          <w:sz w:val="22"/>
        </w:rPr>
        <w:t> </w:t>
      </w:r>
      <w:r>
        <w:rPr>
          <w:sz w:val="22"/>
        </w:rPr>
        <w:t>marketing</w:t>
      </w:r>
      <w:r>
        <w:rPr>
          <w:spacing w:val="-4"/>
          <w:sz w:val="22"/>
        </w:rPr>
        <w:t> </w:t>
      </w:r>
      <w:r>
        <w:rPr>
          <w:sz w:val="22"/>
        </w:rPr>
        <w:t>strategies</w:t>
      </w:r>
      <w:r>
        <w:rPr>
          <w:spacing w:val="-4"/>
          <w:sz w:val="22"/>
        </w:rPr>
        <w:t> </w:t>
      </w:r>
      <w:r>
        <w:rPr>
          <w:sz w:val="22"/>
        </w:rPr>
        <w:t>the</w:t>
      </w:r>
      <w:r>
        <w:rPr>
          <w:spacing w:val="-2"/>
          <w:sz w:val="22"/>
        </w:rPr>
        <w:t> </w:t>
      </w:r>
      <w:r>
        <w:rPr>
          <w:sz w:val="22"/>
        </w:rPr>
        <w:t>company</w:t>
      </w:r>
      <w:r>
        <w:rPr>
          <w:spacing w:val="-2"/>
          <w:sz w:val="22"/>
        </w:rPr>
        <w:t> </w:t>
      </w:r>
      <w:r>
        <w:rPr>
          <w:sz w:val="22"/>
        </w:rPr>
        <w:t>will</w:t>
      </w:r>
      <w:r>
        <w:rPr>
          <w:spacing w:val="-2"/>
          <w:sz w:val="22"/>
        </w:rPr>
        <w:t> </w:t>
      </w:r>
      <w:r>
        <w:rPr>
          <w:sz w:val="22"/>
        </w:rPr>
        <w:t>adopt to</w:t>
      </w:r>
      <w:r>
        <w:rPr>
          <w:spacing w:val="-4"/>
          <w:sz w:val="22"/>
        </w:rPr>
        <w:t> </w:t>
      </w:r>
      <w:r>
        <w:rPr>
          <w:sz w:val="22"/>
        </w:rPr>
        <w:t>reach</w:t>
      </w:r>
      <w:r>
        <w:rPr>
          <w:spacing w:val="-2"/>
          <w:sz w:val="22"/>
        </w:rPr>
        <w:t> </w:t>
      </w:r>
      <w:r>
        <w:rPr>
          <w:sz w:val="22"/>
        </w:rPr>
        <w:t>their </w:t>
      </w:r>
      <w:r>
        <w:rPr>
          <w:spacing w:val="-2"/>
          <w:sz w:val="22"/>
        </w:rPr>
        <w:t>customers.</w:t>
      </w:r>
    </w:p>
    <w:p>
      <w:pPr>
        <w:pStyle w:val="ListParagraph"/>
        <w:numPr>
          <w:ilvl w:val="0"/>
          <w:numId w:val="2"/>
        </w:numPr>
        <w:tabs>
          <w:tab w:pos="1268" w:val="left" w:leader="none"/>
        </w:tabs>
        <w:spacing w:line="240" w:lineRule="auto" w:before="1" w:after="0"/>
        <w:ind w:left="1267" w:right="0" w:hanging="361"/>
        <w:jc w:val="left"/>
        <w:rPr>
          <w:sz w:val="22"/>
        </w:rPr>
      </w:pPr>
      <w:r>
        <w:rPr>
          <w:sz w:val="22"/>
        </w:rPr>
        <w:t>Reference</w:t>
      </w:r>
      <w:r>
        <w:rPr>
          <w:spacing w:val="-11"/>
          <w:sz w:val="22"/>
        </w:rPr>
        <w:t> </w:t>
      </w:r>
      <w:r>
        <w:rPr>
          <w:spacing w:val="-4"/>
          <w:sz w:val="22"/>
        </w:rPr>
        <w:t>List</w:t>
      </w:r>
    </w:p>
    <w:p>
      <w:pPr>
        <w:pStyle w:val="BodyText"/>
        <w:spacing w:before="10"/>
        <w:rPr>
          <w:sz w:val="32"/>
        </w:rPr>
      </w:pPr>
    </w:p>
    <w:p>
      <w:pPr>
        <w:spacing w:before="0"/>
        <w:ind w:left="3785" w:right="3840" w:firstLine="0"/>
        <w:jc w:val="center"/>
        <w:rPr>
          <w:b/>
          <w:sz w:val="22"/>
        </w:rPr>
      </w:pPr>
      <w:r>
        <w:rPr>
          <w:b/>
          <w:sz w:val="22"/>
        </w:rPr>
        <w:t>Task</w:t>
      </w:r>
      <w:r>
        <w:rPr>
          <w:b/>
          <w:spacing w:val="-3"/>
          <w:sz w:val="22"/>
        </w:rPr>
        <w:t> </w:t>
      </w:r>
      <w:r>
        <w:rPr>
          <w:b/>
          <w:sz w:val="22"/>
        </w:rPr>
        <w:t>2-</w:t>
      </w:r>
      <w:r>
        <w:rPr>
          <w:b/>
          <w:spacing w:val="-1"/>
          <w:sz w:val="22"/>
        </w:rPr>
        <w:t> </w:t>
      </w:r>
      <w:r>
        <w:rPr>
          <w:b/>
          <w:sz w:val="22"/>
        </w:rPr>
        <w:t>1500</w:t>
      </w:r>
      <w:r>
        <w:rPr>
          <w:b/>
          <w:spacing w:val="-3"/>
          <w:sz w:val="22"/>
        </w:rPr>
        <w:t> </w:t>
      </w:r>
      <w:r>
        <w:rPr>
          <w:b/>
          <w:sz w:val="22"/>
        </w:rPr>
        <w:t>Words</w:t>
      </w:r>
      <w:r>
        <w:rPr>
          <w:b/>
          <w:spacing w:val="-2"/>
          <w:sz w:val="22"/>
        </w:rPr>
        <w:t> Report</w:t>
      </w:r>
    </w:p>
    <w:p>
      <w:pPr>
        <w:pStyle w:val="BodyText"/>
        <w:rPr>
          <w:b/>
        </w:rPr>
      </w:pPr>
    </w:p>
    <w:p>
      <w:pPr>
        <w:pStyle w:val="BodyText"/>
        <w:ind w:left="403" w:right="457"/>
      </w:pPr>
      <w:r>
        <w:rPr/>
        <w:t>You are required to submit a 1500-words report that demonstrates a clear understanding of the main subject</w:t>
      </w:r>
      <w:r>
        <w:rPr>
          <w:spacing w:val="-1"/>
        </w:rPr>
        <w:t> </w:t>
      </w:r>
      <w:r>
        <w:rPr/>
        <w:t>definitions</w:t>
      </w:r>
      <w:r>
        <w:rPr>
          <w:spacing w:val="-2"/>
        </w:rPr>
        <w:t> </w:t>
      </w:r>
      <w:r>
        <w:rPr/>
        <w:t>(entrepreneurship,</w:t>
      </w:r>
      <w:r>
        <w:rPr>
          <w:spacing w:val="-4"/>
        </w:rPr>
        <w:t> </w:t>
      </w:r>
      <w:r>
        <w:rPr/>
        <w:t>entrepreneurs,</w:t>
      </w:r>
      <w:r>
        <w:rPr>
          <w:spacing w:val="-3"/>
        </w:rPr>
        <w:t> </w:t>
      </w:r>
      <w:r>
        <w:rPr/>
        <w:t>small</w:t>
      </w:r>
      <w:r>
        <w:rPr>
          <w:spacing w:val="-3"/>
        </w:rPr>
        <w:t> </w:t>
      </w:r>
      <w:r>
        <w:rPr/>
        <w:t>businesses</w:t>
      </w:r>
      <w:r>
        <w:rPr>
          <w:spacing w:val="-3"/>
        </w:rPr>
        <w:t> </w:t>
      </w:r>
      <w:r>
        <w:rPr/>
        <w:t>and</w:t>
      </w:r>
      <w:r>
        <w:rPr>
          <w:spacing w:val="-3"/>
        </w:rPr>
        <w:t> </w:t>
      </w:r>
      <w:r>
        <w:rPr/>
        <w:t>small</w:t>
      </w:r>
      <w:r>
        <w:rPr>
          <w:spacing w:val="-3"/>
        </w:rPr>
        <w:t> </w:t>
      </w:r>
      <w:r>
        <w:rPr/>
        <w:t>business</w:t>
      </w:r>
      <w:r>
        <w:rPr>
          <w:spacing w:val="-5"/>
        </w:rPr>
        <w:t> </w:t>
      </w:r>
      <w:r>
        <w:rPr/>
        <w:t>owners)</w:t>
      </w:r>
      <w:r>
        <w:rPr>
          <w:spacing w:val="-2"/>
        </w:rPr>
        <w:t> </w:t>
      </w:r>
      <w:r>
        <w:rPr/>
        <w:t>and list the key entrepreneurial motives and skills that you consider essential before starting a business.</w:t>
      </w:r>
    </w:p>
    <w:p>
      <w:pPr>
        <w:pStyle w:val="BodyText"/>
        <w:spacing w:line="252" w:lineRule="exact"/>
        <w:ind w:left="403"/>
      </w:pPr>
      <w:r>
        <w:rPr/>
        <w:t>Illustrate</w:t>
      </w:r>
      <w:r>
        <w:rPr>
          <w:spacing w:val="-7"/>
        </w:rPr>
        <w:t> </w:t>
      </w:r>
      <w:r>
        <w:rPr/>
        <w:t>your</w:t>
      </w:r>
      <w:r>
        <w:rPr>
          <w:spacing w:val="-3"/>
        </w:rPr>
        <w:t> </w:t>
      </w:r>
      <w:r>
        <w:rPr/>
        <w:t>answers</w:t>
      </w:r>
      <w:r>
        <w:rPr>
          <w:spacing w:val="-6"/>
        </w:rPr>
        <w:t> </w:t>
      </w:r>
      <w:r>
        <w:rPr/>
        <w:t>with</w:t>
      </w:r>
      <w:r>
        <w:rPr>
          <w:spacing w:val="-5"/>
        </w:rPr>
        <w:t> </w:t>
      </w:r>
      <w:r>
        <w:rPr/>
        <w:t>the</w:t>
      </w:r>
      <w:r>
        <w:rPr>
          <w:spacing w:val="-8"/>
        </w:rPr>
        <w:t> </w:t>
      </w:r>
      <w:r>
        <w:rPr/>
        <w:t>appropriate</w:t>
      </w:r>
      <w:r>
        <w:rPr>
          <w:spacing w:val="-7"/>
        </w:rPr>
        <w:t> </w:t>
      </w:r>
      <w:r>
        <w:rPr>
          <w:spacing w:val="-2"/>
        </w:rPr>
        <w:t>examples.</w:t>
      </w:r>
    </w:p>
    <w:p>
      <w:pPr>
        <w:pStyle w:val="BodyText"/>
        <w:spacing w:before="6"/>
        <w:rPr>
          <w:sz w:val="23"/>
        </w:rPr>
      </w:pPr>
      <w:r>
        <w:rPr/>
        <w:pict>
          <v:shape style="position:absolute;margin-left:48.650002pt;margin-top:15.139183pt;width:524.950pt;height:166.6pt;mso-position-horizontal-relative:page;mso-position-vertical-relative:paragraph;z-index:-15728128;mso-wrap-distance-left:0;mso-wrap-distance-right:0" type="#_x0000_t202" id="docshape4" filled="true" fillcolor="#ffff99" stroked="true" strokeweight=".75pt" strokecolor="#000000">
            <v:textbox inset="0,0,0,0">
              <w:txbxContent>
                <w:p>
                  <w:pPr>
                    <w:spacing w:before="73"/>
                    <w:ind w:left="143" w:right="0" w:firstLine="0"/>
                    <w:jc w:val="left"/>
                    <w:rPr>
                      <w:b/>
                      <w:color w:val="000000"/>
                      <w:sz w:val="22"/>
                    </w:rPr>
                  </w:pPr>
                  <w:r>
                    <w:rPr>
                      <w:b/>
                      <w:color w:val="000000"/>
                      <w:sz w:val="22"/>
                    </w:rPr>
                    <w:t>General</w:t>
                  </w:r>
                  <w:r>
                    <w:rPr>
                      <w:b/>
                      <w:color w:val="000000"/>
                      <w:spacing w:val="-6"/>
                      <w:sz w:val="22"/>
                    </w:rPr>
                    <w:t> </w:t>
                  </w:r>
                  <w:r>
                    <w:rPr>
                      <w:b/>
                      <w:color w:val="000000"/>
                      <w:sz w:val="22"/>
                    </w:rPr>
                    <w:t>Submission</w:t>
                  </w:r>
                  <w:r>
                    <w:rPr>
                      <w:b/>
                      <w:color w:val="000000"/>
                      <w:spacing w:val="-10"/>
                      <w:sz w:val="22"/>
                    </w:rPr>
                    <w:t> </w:t>
                  </w:r>
                  <w:r>
                    <w:rPr>
                      <w:b/>
                      <w:color w:val="000000"/>
                      <w:sz w:val="22"/>
                    </w:rPr>
                    <w:t>Guidance-</w:t>
                  </w:r>
                  <w:r>
                    <w:rPr>
                      <w:b/>
                      <w:color w:val="000000"/>
                      <w:spacing w:val="-8"/>
                      <w:sz w:val="22"/>
                    </w:rPr>
                    <w:t> </w:t>
                  </w:r>
                  <w:r>
                    <w:rPr>
                      <w:b/>
                      <w:color w:val="000000"/>
                      <w:sz w:val="22"/>
                    </w:rPr>
                    <w:t>excluding</w:t>
                  </w:r>
                  <w:r>
                    <w:rPr>
                      <w:b/>
                      <w:color w:val="000000"/>
                      <w:spacing w:val="-9"/>
                      <w:sz w:val="22"/>
                    </w:rPr>
                    <w:t> </w:t>
                  </w:r>
                  <w:r>
                    <w:rPr>
                      <w:b/>
                      <w:color w:val="000000"/>
                      <w:sz w:val="22"/>
                    </w:rPr>
                    <w:t>the</w:t>
                  </w:r>
                  <w:r>
                    <w:rPr>
                      <w:b/>
                      <w:color w:val="000000"/>
                      <w:spacing w:val="-9"/>
                      <w:sz w:val="22"/>
                    </w:rPr>
                    <w:t> </w:t>
                  </w:r>
                  <w:r>
                    <w:rPr>
                      <w:b/>
                      <w:color w:val="000000"/>
                      <w:sz w:val="22"/>
                    </w:rPr>
                    <w:t>presentation</w:t>
                  </w:r>
                  <w:r>
                    <w:rPr>
                      <w:b/>
                      <w:color w:val="000000"/>
                      <w:spacing w:val="-7"/>
                      <w:sz w:val="22"/>
                    </w:rPr>
                    <w:t> </w:t>
                  </w:r>
                  <w:r>
                    <w:rPr>
                      <w:b/>
                      <w:color w:val="000000"/>
                      <w:sz w:val="22"/>
                    </w:rPr>
                    <w:t>PowerPoint</w:t>
                  </w:r>
                  <w:r>
                    <w:rPr>
                      <w:b/>
                      <w:color w:val="000000"/>
                      <w:spacing w:val="-6"/>
                      <w:sz w:val="22"/>
                    </w:rPr>
                    <w:t> </w:t>
                  </w:r>
                  <w:r>
                    <w:rPr>
                      <w:b/>
                      <w:color w:val="000000"/>
                      <w:spacing w:val="-4"/>
                      <w:sz w:val="22"/>
                    </w:rPr>
                    <w:t>task</w:t>
                  </w:r>
                </w:p>
                <w:p>
                  <w:pPr>
                    <w:pStyle w:val="BodyText"/>
                    <w:rPr>
                      <w:b/>
                      <w:color w:val="000000"/>
                      <w:sz w:val="24"/>
                    </w:rPr>
                  </w:pPr>
                </w:p>
                <w:p>
                  <w:pPr>
                    <w:pStyle w:val="BodyText"/>
                    <w:rPr>
                      <w:b/>
                      <w:color w:val="000000"/>
                      <w:sz w:val="20"/>
                    </w:rPr>
                  </w:pPr>
                </w:p>
                <w:p>
                  <w:pPr>
                    <w:pStyle w:val="BodyText"/>
                    <w:numPr>
                      <w:ilvl w:val="0"/>
                      <w:numId w:val="3"/>
                    </w:numPr>
                    <w:tabs>
                      <w:tab w:pos="864" w:val="left" w:leader="none"/>
                    </w:tabs>
                    <w:spacing w:line="240" w:lineRule="auto" w:before="0" w:after="0"/>
                    <w:ind w:left="863" w:right="962" w:hanging="360"/>
                    <w:jc w:val="left"/>
                    <w:rPr>
                      <w:color w:val="000000"/>
                    </w:rPr>
                  </w:pPr>
                  <w:r>
                    <w:rPr>
                      <w:color w:val="000000"/>
                    </w:rPr>
                    <w:t>All</w:t>
                  </w:r>
                  <w:r>
                    <w:rPr>
                      <w:color w:val="000000"/>
                      <w:spacing w:val="-3"/>
                    </w:rPr>
                    <w:t> </w:t>
                  </w:r>
                  <w:r>
                    <w:rPr>
                      <w:color w:val="000000"/>
                    </w:rPr>
                    <w:t>of</w:t>
                  </w:r>
                  <w:r>
                    <w:rPr>
                      <w:color w:val="000000"/>
                      <w:spacing w:val="-1"/>
                    </w:rPr>
                    <w:t> </w:t>
                  </w:r>
                  <w:r>
                    <w:rPr>
                      <w:color w:val="000000"/>
                    </w:rPr>
                    <w:t>your</w:t>
                  </w:r>
                  <w:r>
                    <w:rPr>
                      <w:color w:val="000000"/>
                      <w:spacing w:val="-4"/>
                    </w:rPr>
                    <w:t> </w:t>
                  </w:r>
                  <w:r>
                    <w:rPr>
                      <w:color w:val="000000"/>
                    </w:rPr>
                    <w:t>submissions</w:t>
                  </w:r>
                  <w:r>
                    <w:rPr>
                      <w:color w:val="000000"/>
                      <w:spacing w:val="-5"/>
                    </w:rPr>
                    <w:t> </w:t>
                  </w:r>
                  <w:r>
                    <w:rPr>
                      <w:color w:val="000000"/>
                    </w:rPr>
                    <w:t>must</w:t>
                  </w:r>
                  <w:r>
                    <w:rPr>
                      <w:color w:val="000000"/>
                      <w:spacing w:val="-4"/>
                    </w:rPr>
                    <w:t> </w:t>
                  </w:r>
                  <w:r>
                    <w:rPr>
                      <w:color w:val="000000"/>
                    </w:rPr>
                    <w:t>include,</w:t>
                  </w:r>
                  <w:r>
                    <w:rPr>
                      <w:color w:val="000000"/>
                      <w:spacing w:val="-4"/>
                    </w:rPr>
                    <w:t> </w:t>
                  </w:r>
                  <w:r>
                    <w:rPr>
                      <w:color w:val="000000"/>
                    </w:rPr>
                    <w:t>the</w:t>
                  </w:r>
                  <w:r>
                    <w:rPr>
                      <w:color w:val="000000"/>
                      <w:spacing w:val="-5"/>
                    </w:rPr>
                    <w:t> </w:t>
                  </w:r>
                  <w:r>
                    <w:rPr>
                      <w:color w:val="000000"/>
                    </w:rPr>
                    <w:t>program</w:t>
                  </w:r>
                  <w:r>
                    <w:rPr>
                      <w:color w:val="000000"/>
                      <w:spacing w:val="-2"/>
                    </w:rPr>
                    <w:t> </w:t>
                  </w:r>
                  <w:r>
                    <w:rPr>
                      <w:color w:val="000000"/>
                    </w:rPr>
                    <w:t>of</w:t>
                  </w:r>
                  <w:r>
                    <w:rPr>
                      <w:color w:val="000000"/>
                      <w:spacing w:val="-1"/>
                    </w:rPr>
                    <w:t> </w:t>
                  </w:r>
                  <w:r>
                    <w:rPr>
                      <w:color w:val="000000"/>
                    </w:rPr>
                    <w:t>study,</w:t>
                  </w:r>
                  <w:r>
                    <w:rPr>
                      <w:color w:val="000000"/>
                      <w:spacing w:val="-4"/>
                    </w:rPr>
                    <w:t> </w:t>
                  </w:r>
                  <w:r>
                    <w:rPr>
                      <w:color w:val="000000"/>
                    </w:rPr>
                    <w:t>module</w:t>
                  </w:r>
                  <w:r>
                    <w:rPr>
                      <w:color w:val="000000"/>
                      <w:spacing w:val="-3"/>
                    </w:rPr>
                    <w:t> </w:t>
                  </w:r>
                  <w:r>
                    <w:rPr>
                      <w:color w:val="000000"/>
                    </w:rPr>
                    <w:t>name</w:t>
                  </w:r>
                  <w:r>
                    <w:rPr>
                      <w:color w:val="000000"/>
                      <w:spacing w:val="-3"/>
                    </w:rPr>
                    <w:t> </w:t>
                  </w:r>
                  <w:r>
                    <w:rPr>
                      <w:color w:val="000000"/>
                    </w:rPr>
                    <w:t>and</w:t>
                  </w:r>
                  <w:r>
                    <w:rPr>
                      <w:color w:val="000000"/>
                      <w:spacing w:val="-3"/>
                    </w:rPr>
                    <w:t> </w:t>
                  </w:r>
                  <w:r>
                    <w:rPr>
                      <w:color w:val="000000"/>
                    </w:rPr>
                    <w:t>code,</w:t>
                  </w:r>
                  <w:r>
                    <w:rPr>
                      <w:color w:val="000000"/>
                      <w:spacing w:val="-4"/>
                    </w:rPr>
                    <w:t> </w:t>
                  </w:r>
                  <w:r>
                    <w:rPr>
                      <w:color w:val="000000"/>
                    </w:rPr>
                    <w:t>your assignment title and the lecturer’s name.</w:t>
                  </w:r>
                </w:p>
                <w:p>
                  <w:pPr>
                    <w:pStyle w:val="BodyText"/>
                    <w:spacing w:before="11"/>
                    <w:rPr>
                      <w:color w:val="000000"/>
                      <w:sz w:val="21"/>
                    </w:rPr>
                  </w:pPr>
                </w:p>
                <w:p>
                  <w:pPr>
                    <w:pStyle w:val="BodyText"/>
                    <w:numPr>
                      <w:ilvl w:val="0"/>
                      <w:numId w:val="3"/>
                    </w:numPr>
                    <w:tabs>
                      <w:tab w:pos="864" w:val="left" w:leader="none"/>
                    </w:tabs>
                    <w:spacing w:line="240" w:lineRule="auto" w:before="0" w:after="0"/>
                    <w:ind w:left="863" w:right="0" w:hanging="361"/>
                    <w:jc w:val="left"/>
                    <w:rPr>
                      <w:color w:val="000000"/>
                    </w:rPr>
                  </w:pPr>
                  <w:r>
                    <w:rPr>
                      <w:color w:val="000000"/>
                    </w:rPr>
                    <w:t>All</w:t>
                  </w:r>
                  <w:r>
                    <w:rPr>
                      <w:color w:val="000000"/>
                      <w:spacing w:val="-6"/>
                    </w:rPr>
                    <w:t> </w:t>
                  </w:r>
                  <w:r>
                    <w:rPr>
                      <w:color w:val="000000"/>
                    </w:rPr>
                    <w:t>of</w:t>
                  </w:r>
                  <w:r>
                    <w:rPr>
                      <w:color w:val="000000"/>
                      <w:spacing w:val="-3"/>
                    </w:rPr>
                    <w:t> </w:t>
                  </w:r>
                  <w:r>
                    <w:rPr>
                      <w:color w:val="000000"/>
                    </w:rPr>
                    <w:t>your</w:t>
                  </w:r>
                  <w:r>
                    <w:rPr>
                      <w:color w:val="000000"/>
                      <w:spacing w:val="-5"/>
                    </w:rPr>
                    <w:t> </w:t>
                  </w:r>
                  <w:r>
                    <w:rPr>
                      <w:color w:val="000000"/>
                    </w:rPr>
                    <w:t>submissions</w:t>
                  </w:r>
                  <w:r>
                    <w:rPr>
                      <w:color w:val="000000"/>
                      <w:spacing w:val="-3"/>
                    </w:rPr>
                    <w:t> </w:t>
                  </w:r>
                  <w:r>
                    <w:rPr>
                      <w:color w:val="000000"/>
                    </w:rPr>
                    <w:t>should</w:t>
                  </w:r>
                  <w:r>
                    <w:rPr>
                      <w:color w:val="000000"/>
                      <w:spacing w:val="-4"/>
                    </w:rPr>
                    <w:t> </w:t>
                  </w:r>
                  <w:r>
                    <w:rPr>
                      <w:color w:val="000000"/>
                    </w:rPr>
                    <w:t>be</w:t>
                  </w:r>
                  <w:r>
                    <w:rPr>
                      <w:color w:val="000000"/>
                      <w:spacing w:val="-4"/>
                    </w:rPr>
                    <w:t> </w:t>
                  </w:r>
                  <w:r>
                    <w:rPr>
                      <w:color w:val="000000"/>
                    </w:rPr>
                    <w:t>typed</w:t>
                  </w:r>
                  <w:r>
                    <w:rPr>
                      <w:color w:val="000000"/>
                      <w:spacing w:val="-4"/>
                    </w:rPr>
                    <w:t> </w:t>
                  </w:r>
                  <w:r>
                    <w:rPr>
                      <w:color w:val="000000"/>
                    </w:rPr>
                    <w:t>in</w:t>
                  </w:r>
                  <w:r>
                    <w:rPr>
                      <w:color w:val="000000"/>
                      <w:spacing w:val="-4"/>
                    </w:rPr>
                    <w:t> </w:t>
                  </w:r>
                  <w:r>
                    <w:rPr>
                      <w:color w:val="000000"/>
                    </w:rPr>
                    <w:t>Arial</w:t>
                  </w:r>
                  <w:r>
                    <w:rPr>
                      <w:color w:val="000000"/>
                      <w:spacing w:val="-5"/>
                    </w:rPr>
                    <w:t> </w:t>
                  </w:r>
                  <w:r>
                    <w:rPr>
                      <w:color w:val="000000"/>
                    </w:rPr>
                    <w:t>font,</w:t>
                  </w:r>
                  <w:r>
                    <w:rPr>
                      <w:color w:val="000000"/>
                      <w:spacing w:val="-4"/>
                    </w:rPr>
                    <w:t> </w:t>
                  </w:r>
                  <w:r>
                    <w:rPr>
                      <w:color w:val="000000"/>
                    </w:rPr>
                    <w:t>size</w:t>
                  </w:r>
                  <w:r>
                    <w:rPr>
                      <w:color w:val="000000"/>
                      <w:spacing w:val="-3"/>
                    </w:rPr>
                    <w:t> </w:t>
                  </w:r>
                  <w:r>
                    <w:rPr>
                      <w:color w:val="000000"/>
                      <w:spacing w:val="-5"/>
                    </w:rPr>
                    <w:t>11.</w:t>
                  </w:r>
                </w:p>
                <w:p>
                  <w:pPr>
                    <w:pStyle w:val="BodyText"/>
                    <w:rPr>
                      <w:color w:val="000000"/>
                    </w:rPr>
                  </w:pPr>
                </w:p>
                <w:p>
                  <w:pPr>
                    <w:pStyle w:val="BodyText"/>
                    <w:numPr>
                      <w:ilvl w:val="0"/>
                      <w:numId w:val="3"/>
                    </w:numPr>
                    <w:tabs>
                      <w:tab w:pos="864" w:val="left" w:leader="none"/>
                    </w:tabs>
                    <w:spacing w:line="240" w:lineRule="auto" w:before="1" w:after="0"/>
                    <w:ind w:left="863" w:right="0" w:hanging="361"/>
                    <w:jc w:val="left"/>
                    <w:rPr>
                      <w:color w:val="000000"/>
                    </w:rPr>
                  </w:pPr>
                  <w:r>
                    <w:rPr>
                      <w:color w:val="000000"/>
                    </w:rPr>
                    <w:t>All</w:t>
                  </w:r>
                  <w:r>
                    <w:rPr>
                      <w:color w:val="000000"/>
                      <w:spacing w:val="-6"/>
                    </w:rPr>
                    <w:t> </w:t>
                  </w:r>
                  <w:r>
                    <w:rPr>
                      <w:color w:val="000000"/>
                    </w:rPr>
                    <w:t>of</w:t>
                  </w:r>
                  <w:r>
                    <w:rPr>
                      <w:color w:val="000000"/>
                      <w:spacing w:val="-2"/>
                    </w:rPr>
                    <w:t> </w:t>
                  </w:r>
                  <w:r>
                    <w:rPr>
                      <w:color w:val="000000"/>
                    </w:rPr>
                    <w:t>your</w:t>
                  </w:r>
                  <w:r>
                    <w:rPr>
                      <w:color w:val="000000"/>
                      <w:spacing w:val="-5"/>
                    </w:rPr>
                    <w:t> </w:t>
                  </w:r>
                  <w:r>
                    <w:rPr>
                      <w:color w:val="000000"/>
                    </w:rPr>
                    <w:t>submissions</w:t>
                  </w:r>
                  <w:r>
                    <w:rPr>
                      <w:color w:val="000000"/>
                      <w:spacing w:val="-2"/>
                    </w:rPr>
                    <w:t> </w:t>
                  </w:r>
                  <w:r>
                    <w:rPr>
                      <w:color w:val="000000"/>
                    </w:rPr>
                    <w:t>should</w:t>
                  </w:r>
                  <w:r>
                    <w:rPr>
                      <w:color w:val="000000"/>
                      <w:spacing w:val="-4"/>
                    </w:rPr>
                    <w:t> </w:t>
                  </w:r>
                  <w:r>
                    <w:rPr>
                      <w:color w:val="000000"/>
                    </w:rPr>
                    <w:t>be</w:t>
                  </w:r>
                  <w:r>
                    <w:rPr>
                      <w:color w:val="000000"/>
                      <w:spacing w:val="-4"/>
                    </w:rPr>
                    <w:t> </w:t>
                  </w:r>
                  <w:r>
                    <w:rPr>
                      <w:color w:val="000000"/>
                    </w:rPr>
                    <w:t>typed</w:t>
                  </w:r>
                  <w:r>
                    <w:rPr>
                      <w:color w:val="000000"/>
                      <w:spacing w:val="-4"/>
                    </w:rPr>
                    <w:t> </w:t>
                  </w:r>
                  <w:r>
                    <w:rPr>
                      <w:color w:val="000000"/>
                    </w:rPr>
                    <w:t>with</w:t>
                  </w:r>
                  <w:r>
                    <w:rPr>
                      <w:color w:val="000000"/>
                      <w:spacing w:val="-5"/>
                    </w:rPr>
                    <w:t> </w:t>
                  </w:r>
                  <w:r>
                    <w:rPr>
                      <w:color w:val="000000"/>
                    </w:rPr>
                    <w:t>1.5</w:t>
                  </w:r>
                  <w:r>
                    <w:rPr>
                      <w:color w:val="000000"/>
                      <w:spacing w:val="-6"/>
                    </w:rPr>
                    <w:t> </w:t>
                  </w:r>
                  <w:r>
                    <w:rPr>
                      <w:color w:val="000000"/>
                    </w:rPr>
                    <w:t>line</w:t>
                  </w:r>
                  <w:r>
                    <w:rPr>
                      <w:color w:val="000000"/>
                      <w:spacing w:val="-3"/>
                    </w:rPr>
                    <w:t> </w:t>
                  </w:r>
                  <w:r>
                    <w:rPr>
                      <w:color w:val="000000"/>
                      <w:spacing w:val="-2"/>
                    </w:rPr>
                    <w:t>spacing.</w:t>
                  </w:r>
                </w:p>
                <w:p>
                  <w:pPr>
                    <w:pStyle w:val="BodyText"/>
                    <w:rPr>
                      <w:color w:val="000000"/>
                    </w:rPr>
                  </w:pPr>
                </w:p>
                <w:p>
                  <w:pPr>
                    <w:pStyle w:val="BodyText"/>
                    <w:numPr>
                      <w:ilvl w:val="0"/>
                      <w:numId w:val="3"/>
                    </w:numPr>
                    <w:tabs>
                      <w:tab w:pos="864" w:val="left" w:leader="none"/>
                    </w:tabs>
                    <w:spacing w:line="240" w:lineRule="auto" w:before="0" w:after="0"/>
                    <w:ind w:left="863" w:right="226" w:hanging="360"/>
                    <w:jc w:val="left"/>
                    <w:rPr>
                      <w:color w:val="000000"/>
                    </w:rPr>
                  </w:pPr>
                  <w:r>
                    <w:rPr>
                      <w:color w:val="000000"/>
                    </w:rPr>
                    <w:t>All</w:t>
                  </w:r>
                  <w:r>
                    <w:rPr>
                      <w:color w:val="000000"/>
                      <w:spacing w:val="-3"/>
                    </w:rPr>
                    <w:t> </w:t>
                  </w:r>
                  <w:r>
                    <w:rPr>
                      <w:color w:val="000000"/>
                    </w:rPr>
                    <w:t>of</w:t>
                  </w:r>
                  <w:r>
                    <w:rPr>
                      <w:color w:val="000000"/>
                      <w:spacing w:val="-2"/>
                    </w:rPr>
                    <w:t> </w:t>
                  </w:r>
                  <w:r>
                    <w:rPr>
                      <w:color w:val="000000"/>
                    </w:rPr>
                    <w:t>your</w:t>
                  </w:r>
                  <w:r>
                    <w:rPr>
                      <w:color w:val="000000"/>
                      <w:spacing w:val="-4"/>
                    </w:rPr>
                    <w:t> </w:t>
                  </w:r>
                  <w:r>
                    <w:rPr>
                      <w:color w:val="000000"/>
                    </w:rPr>
                    <w:t>submissions</w:t>
                  </w:r>
                  <w:r>
                    <w:rPr>
                      <w:color w:val="000000"/>
                      <w:spacing w:val="-2"/>
                    </w:rPr>
                    <w:t> </w:t>
                  </w:r>
                  <w:r>
                    <w:rPr>
                      <w:color w:val="000000"/>
                    </w:rPr>
                    <w:t>should</w:t>
                  </w:r>
                  <w:r>
                    <w:rPr>
                      <w:color w:val="000000"/>
                      <w:spacing w:val="-3"/>
                    </w:rPr>
                    <w:t> </w:t>
                  </w:r>
                  <w:r>
                    <w:rPr>
                      <w:color w:val="000000"/>
                    </w:rPr>
                    <w:t>have</w:t>
                  </w:r>
                  <w:r>
                    <w:rPr>
                      <w:color w:val="000000"/>
                      <w:spacing w:val="-3"/>
                    </w:rPr>
                    <w:t> </w:t>
                  </w:r>
                  <w:r>
                    <w:rPr>
                      <w:color w:val="000000"/>
                    </w:rPr>
                    <w:t>an</w:t>
                  </w:r>
                  <w:r>
                    <w:rPr>
                      <w:color w:val="000000"/>
                      <w:spacing w:val="-5"/>
                    </w:rPr>
                    <w:t> </w:t>
                  </w:r>
                  <w:r>
                    <w:rPr>
                      <w:color w:val="000000"/>
                    </w:rPr>
                    <w:t>appropriate</w:t>
                  </w:r>
                  <w:r>
                    <w:rPr>
                      <w:color w:val="000000"/>
                      <w:spacing w:val="-3"/>
                    </w:rPr>
                    <w:t> </w:t>
                  </w:r>
                  <w:r>
                    <w:rPr>
                      <w:color w:val="000000"/>
                    </w:rPr>
                    <w:t>structure,</w:t>
                  </w:r>
                  <w:r>
                    <w:rPr>
                      <w:color w:val="000000"/>
                      <w:spacing w:val="-4"/>
                    </w:rPr>
                    <w:t> </w:t>
                  </w:r>
                  <w:r>
                    <w:rPr>
                      <w:color w:val="000000"/>
                    </w:rPr>
                    <w:t>include</w:t>
                  </w:r>
                  <w:r>
                    <w:rPr>
                      <w:color w:val="000000"/>
                      <w:spacing w:val="-3"/>
                    </w:rPr>
                    <w:t> </w:t>
                  </w:r>
                  <w:r>
                    <w:rPr>
                      <w:color w:val="000000"/>
                    </w:rPr>
                    <w:t>page</w:t>
                  </w:r>
                  <w:r>
                    <w:rPr>
                      <w:color w:val="000000"/>
                      <w:spacing w:val="-6"/>
                    </w:rPr>
                    <w:t> </w:t>
                  </w:r>
                  <w:r>
                    <w:rPr>
                      <w:color w:val="000000"/>
                    </w:rPr>
                    <w:t>numbers,</w:t>
                  </w:r>
                  <w:r>
                    <w:rPr>
                      <w:color w:val="000000"/>
                      <w:spacing w:val="-4"/>
                    </w:rPr>
                    <w:t> </w:t>
                  </w:r>
                  <w:r>
                    <w:rPr>
                      <w:color w:val="000000"/>
                    </w:rPr>
                    <w:t>and</w:t>
                  </w:r>
                  <w:r>
                    <w:rPr>
                      <w:color w:val="000000"/>
                      <w:spacing w:val="-5"/>
                    </w:rPr>
                    <w:t> </w:t>
                  </w:r>
                  <w:r>
                    <w:rPr>
                      <w:color w:val="000000"/>
                    </w:rPr>
                    <w:t>have</w:t>
                  </w:r>
                  <w:r>
                    <w:rPr>
                      <w:color w:val="000000"/>
                      <w:spacing w:val="-3"/>
                    </w:rPr>
                    <w:t> </w:t>
                  </w:r>
                  <w:r>
                    <w:rPr>
                      <w:color w:val="000000"/>
                    </w:rPr>
                    <w:t>a reference list.</w:t>
                  </w:r>
                </w:p>
              </w:txbxContent>
            </v:textbox>
            <v:fill type="solid"/>
            <v:stroke dashstyle="solid"/>
            <w10:wrap type="topAndBottom"/>
          </v:shape>
        </w:pict>
      </w:r>
      <w:r>
        <w:rPr/>
        <w:pict>
          <v:shape style="position:absolute;margin-left:36.240002pt;margin-top:190.188599pt;width:522.4pt;height:23.55pt;mso-position-horizontal-relative:page;mso-position-vertical-relative:paragraph;z-index:-15727616;mso-wrap-distance-left:0;mso-wrap-distance-right:0" type="#_x0000_t202" id="docshape5" filled="true" fillcolor="#d9d9d9" stroked="true" strokeweight=".48004pt" strokecolor="#000000">
            <v:textbox inset="0,0,0,0">
              <w:txbxContent>
                <w:p>
                  <w:pPr>
                    <w:spacing w:line="459" w:lineRule="exact" w:before="0"/>
                    <w:ind w:left="105" w:right="0" w:firstLine="0"/>
                    <w:jc w:val="left"/>
                    <w:rPr>
                      <w:b/>
                      <w:color w:val="000000"/>
                      <w:sz w:val="40"/>
                    </w:rPr>
                  </w:pPr>
                  <w:r>
                    <w:rPr>
                      <w:b/>
                      <w:color w:val="000000"/>
                      <w:sz w:val="40"/>
                    </w:rPr>
                    <w:t>GUIDANCE</w:t>
                  </w:r>
                  <w:r>
                    <w:rPr>
                      <w:b/>
                      <w:color w:val="000000"/>
                      <w:spacing w:val="-8"/>
                      <w:sz w:val="40"/>
                    </w:rPr>
                    <w:t> </w:t>
                  </w:r>
                  <w:r>
                    <w:rPr>
                      <w:b/>
                      <w:color w:val="000000"/>
                      <w:sz w:val="40"/>
                    </w:rPr>
                    <w:t>FOR</w:t>
                  </w:r>
                  <w:r>
                    <w:rPr>
                      <w:b/>
                      <w:color w:val="000000"/>
                      <w:spacing w:val="-2"/>
                      <w:sz w:val="40"/>
                    </w:rPr>
                    <w:t> </w:t>
                  </w:r>
                  <w:r>
                    <w:rPr>
                      <w:b/>
                      <w:color w:val="000000"/>
                      <w:sz w:val="40"/>
                    </w:rPr>
                    <w:t>STUDENTS</w:t>
                  </w:r>
                  <w:r>
                    <w:rPr>
                      <w:b/>
                      <w:color w:val="000000"/>
                      <w:spacing w:val="-4"/>
                      <w:sz w:val="40"/>
                    </w:rPr>
                    <w:t> </w:t>
                  </w:r>
                  <w:r>
                    <w:rPr>
                      <w:b/>
                      <w:color w:val="000000"/>
                      <w:sz w:val="40"/>
                    </w:rPr>
                    <w:t>IN</w:t>
                  </w:r>
                  <w:r>
                    <w:rPr>
                      <w:b/>
                      <w:color w:val="000000"/>
                      <w:spacing w:val="-6"/>
                      <w:sz w:val="40"/>
                    </w:rPr>
                    <w:t> </w:t>
                  </w:r>
                  <w:r>
                    <w:rPr>
                      <w:b/>
                      <w:color w:val="000000"/>
                      <w:sz w:val="40"/>
                    </w:rPr>
                    <w:t>THE</w:t>
                  </w:r>
                  <w:r>
                    <w:rPr>
                      <w:b/>
                      <w:color w:val="000000"/>
                      <w:spacing w:val="-5"/>
                      <w:sz w:val="40"/>
                    </w:rPr>
                    <w:t> </w:t>
                  </w:r>
                  <w:r>
                    <w:rPr>
                      <w:b/>
                      <w:color w:val="000000"/>
                      <w:sz w:val="40"/>
                    </w:rPr>
                    <w:t>COMPLETION</w:t>
                  </w:r>
                  <w:r>
                    <w:rPr>
                      <w:b/>
                      <w:color w:val="000000"/>
                      <w:spacing w:val="-2"/>
                      <w:sz w:val="40"/>
                    </w:rPr>
                    <w:t> </w:t>
                  </w:r>
                  <w:r>
                    <w:rPr>
                      <w:b/>
                      <w:color w:val="000000"/>
                      <w:spacing w:val="-5"/>
                      <w:sz w:val="40"/>
                    </w:rPr>
                    <w:t>OF</w:t>
                  </w:r>
                </w:p>
              </w:txbxContent>
            </v:textbox>
            <v:fill type="solid"/>
            <v:stroke dashstyle="solid"/>
            <w10:wrap type="topAndBottom"/>
          </v:shape>
        </w:pict>
      </w:r>
    </w:p>
    <w:p>
      <w:pPr>
        <w:pStyle w:val="BodyText"/>
        <w:spacing w:before="2"/>
        <w:rPr>
          <w:sz w:val="12"/>
        </w:rPr>
      </w:pPr>
    </w:p>
    <w:p>
      <w:pPr>
        <w:spacing w:after="0"/>
        <w:rPr>
          <w:sz w:val="12"/>
        </w:rPr>
        <w:sectPr>
          <w:footerReference w:type="default" r:id="rId6"/>
          <w:pgSz w:w="11900" w:h="16840"/>
          <w:pgMar w:footer="617" w:header="0" w:top="680" w:bottom="800" w:left="600" w:right="320"/>
          <w:pgNumType w:start="2"/>
        </w:sectPr>
      </w:pPr>
    </w:p>
    <w:p>
      <w:pPr>
        <w:pStyle w:val="BodyText"/>
        <w:ind w:left="119"/>
        <w:rPr>
          <w:sz w:val="20"/>
        </w:rPr>
      </w:pPr>
      <w:r>
        <w:rPr>
          <w:sz w:val="20"/>
        </w:rPr>
        <w:pict>
          <v:shape style="width:522.4pt;height:23.55pt;mso-position-horizontal-relative:char;mso-position-vertical-relative:line" type="#_x0000_t202" id="docshape6" filled="true" fillcolor="#d9d9d9" stroked="true" strokeweight=".48004pt" strokecolor="#000000">
            <w10:anchorlock/>
            <v:textbox inset="0,0,0,0">
              <w:txbxContent>
                <w:p>
                  <w:pPr>
                    <w:spacing w:line="459" w:lineRule="exact" w:before="1"/>
                    <w:ind w:left="4526" w:right="4526" w:firstLine="0"/>
                    <w:jc w:val="center"/>
                    <w:rPr>
                      <w:b/>
                      <w:color w:val="000000"/>
                      <w:sz w:val="40"/>
                    </w:rPr>
                  </w:pPr>
                  <w:r>
                    <w:rPr>
                      <w:b/>
                      <w:color w:val="000000"/>
                      <w:spacing w:val="-2"/>
                      <w:sz w:val="40"/>
                    </w:rPr>
                    <w:t>TASKS</w:t>
                  </w:r>
                </w:p>
              </w:txbxContent>
            </v:textbox>
            <v:fill type="solid"/>
            <v:stroke dashstyle="solid"/>
          </v:shape>
        </w:pict>
      </w:r>
      <w:r>
        <w:rPr>
          <w:sz w:val="20"/>
        </w:rPr>
      </w:r>
    </w:p>
    <w:p>
      <w:pPr>
        <w:pStyle w:val="BodyText"/>
        <w:spacing w:before="2"/>
        <w:rPr>
          <w:sz w:val="27"/>
        </w:rPr>
      </w:pPr>
    </w:p>
    <w:p>
      <w:pPr>
        <w:spacing w:before="93"/>
        <w:ind w:left="120" w:right="0" w:firstLine="0"/>
        <w:jc w:val="both"/>
        <w:rPr>
          <w:sz w:val="24"/>
        </w:rPr>
      </w:pPr>
      <w:r>
        <w:rPr>
          <w:sz w:val="24"/>
        </w:rPr>
        <w:t>NOTE:</w:t>
      </w:r>
      <w:r>
        <w:rPr>
          <w:spacing w:val="-3"/>
          <w:sz w:val="24"/>
        </w:rPr>
        <w:t> </w:t>
      </w:r>
      <w:r>
        <w:rPr>
          <w:sz w:val="24"/>
        </w:rPr>
        <w:t>The</w:t>
      </w:r>
      <w:r>
        <w:rPr>
          <w:spacing w:val="-4"/>
          <w:sz w:val="24"/>
        </w:rPr>
        <w:t> </w:t>
      </w:r>
      <w:r>
        <w:rPr>
          <w:sz w:val="24"/>
        </w:rPr>
        <w:t>guidance</w:t>
      </w:r>
      <w:r>
        <w:rPr>
          <w:spacing w:val="-3"/>
          <w:sz w:val="24"/>
        </w:rPr>
        <w:t> </w:t>
      </w:r>
      <w:r>
        <w:rPr>
          <w:sz w:val="24"/>
        </w:rPr>
        <w:t>offered</w:t>
      </w:r>
      <w:r>
        <w:rPr>
          <w:spacing w:val="-3"/>
          <w:sz w:val="24"/>
        </w:rPr>
        <w:t> </w:t>
      </w:r>
      <w:r>
        <w:rPr>
          <w:sz w:val="24"/>
        </w:rPr>
        <w:t>below</w:t>
      </w:r>
      <w:r>
        <w:rPr>
          <w:spacing w:val="-3"/>
          <w:sz w:val="24"/>
        </w:rPr>
        <w:t> </w:t>
      </w:r>
      <w:r>
        <w:rPr>
          <w:sz w:val="24"/>
        </w:rPr>
        <w:t>is</w:t>
      </w:r>
      <w:r>
        <w:rPr>
          <w:spacing w:val="-4"/>
          <w:sz w:val="24"/>
        </w:rPr>
        <w:t> </w:t>
      </w:r>
      <w:r>
        <w:rPr>
          <w:sz w:val="24"/>
        </w:rPr>
        <w:t>linked</w:t>
      </w:r>
      <w:r>
        <w:rPr>
          <w:spacing w:val="-4"/>
          <w:sz w:val="24"/>
        </w:rPr>
        <w:t> </w:t>
      </w:r>
      <w:r>
        <w:rPr>
          <w:sz w:val="24"/>
        </w:rPr>
        <w:t>to</w:t>
      </w:r>
      <w:r>
        <w:rPr>
          <w:spacing w:val="-3"/>
          <w:sz w:val="24"/>
        </w:rPr>
        <w:t> </w:t>
      </w:r>
      <w:r>
        <w:rPr>
          <w:sz w:val="24"/>
        </w:rPr>
        <w:t>the</w:t>
      </w:r>
      <w:r>
        <w:rPr>
          <w:spacing w:val="-2"/>
          <w:sz w:val="24"/>
        </w:rPr>
        <w:t> </w:t>
      </w:r>
      <w:r>
        <w:rPr>
          <w:sz w:val="24"/>
        </w:rPr>
        <w:t>five</w:t>
      </w:r>
      <w:r>
        <w:rPr>
          <w:spacing w:val="-2"/>
          <w:sz w:val="24"/>
        </w:rPr>
        <w:t> </w:t>
      </w:r>
      <w:r>
        <w:rPr>
          <w:sz w:val="24"/>
        </w:rPr>
        <w:t>common</w:t>
      </w:r>
      <w:r>
        <w:rPr>
          <w:spacing w:val="-3"/>
          <w:sz w:val="24"/>
        </w:rPr>
        <w:t> </w:t>
      </w:r>
      <w:r>
        <w:rPr>
          <w:sz w:val="24"/>
        </w:rPr>
        <w:t>assessment</w:t>
      </w:r>
      <w:r>
        <w:rPr>
          <w:spacing w:val="-2"/>
          <w:sz w:val="24"/>
        </w:rPr>
        <w:t> </w:t>
      </w:r>
      <w:r>
        <w:rPr>
          <w:sz w:val="24"/>
        </w:rPr>
        <w:t>criteria</w:t>
      </w:r>
      <w:r>
        <w:rPr>
          <w:spacing w:val="-4"/>
          <w:sz w:val="24"/>
        </w:rPr>
        <w:t> </w:t>
      </w:r>
      <w:r>
        <w:rPr>
          <w:spacing w:val="-2"/>
          <w:sz w:val="24"/>
        </w:rPr>
        <w:t>overleaf.</w:t>
      </w:r>
    </w:p>
    <w:p>
      <w:pPr>
        <w:pStyle w:val="BodyText"/>
        <w:rPr>
          <w:sz w:val="26"/>
        </w:rPr>
      </w:pPr>
    </w:p>
    <w:p>
      <w:pPr>
        <w:pStyle w:val="ListParagraph"/>
        <w:numPr>
          <w:ilvl w:val="0"/>
          <w:numId w:val="4"/>
        </w:numPr>
        <w:tabs>
          <w:tab w:pos="481" w:val="left" w:leader="none"/>
        </w:tabs>
        <w:spacing w:line="240" w:lineRule="auto" w:before="0" w:after="0"/>
        <w:ind w:left="480" w:right="0" w:hanging="361"/>
        <w:jc w:val="left"/>
        <w:rPr>
          <w:b/>
          <w:sz w:val="22"/>
        </w:rPr>
      </w:pPr>
      <w:r>
        <w:rPr>
          <w:b/>
          <w:sz w:val="22"/>
        </w:rPr>
        <w:t>Engagement</w:t>
      </w:r>
      <w:r>
        <w:rPr>
          <w:b/>
          <w:spacing w:val="-8"/>
          <w:sz w:val="22"/>
        </w:rPr>
        <w:t> </w:t>
      </w:r>
      <w:r>
        <w:rPr>
          <w:b/>
          <w:sz w:val="22"/>
        </w:rPr>
        <w:t>with</w:t>
      </w:r>
      <w:r>
        <w:rPr>
          <w:b/>
          <w:spacing w:val="-9"/>
          <w:sz w:val="22"/>
        </w:rPr>
        <w:t> </w:t>
      </w:r>
      <w:r>
        <w:rPr>
          <w:b/>
          <w:sz w:val="22"/>
        </w:rPr>
        <w:t>Literature</w:t>
      </w:r>
      <w:r>
        <w:rPr>
          <w:b/>
          <w:spacing w:val="-5"/>
          <w:sz w:val="22"/>
        </w:rPr>
        <w:t> </w:t>
      </w:r>
      <w:r>
        <w:rPr>
          <w:b/>
          <w:spacing w:val="-2"/>
          <w:sz w:val="22"/>
        </w:rPr>
        <w:t>Skills</w:t>
      </w:r>
    </w:p>
    <w:p>
      <w:pPr>
        <w:pStyle w:val="BodyText"/>
        <w:rPr>
          <w:b/>
        </w:rPr>
      </w:pPr>
    </w:p>
    <w:p>
      <w:pPr>
        <w:pStyle w:val="BodyText"/>
        <w:spacing w:before="1"/>
        <w:ind w:left="120" w:right="391"/>
        <w:jc w:val="both"/>
      </w:pPr>
      <w:r>
        <w:rPr/>
        <w:t>Your</w:t>
      </w:r>
      <w:r>
        <w:rPr>
          <w:spacing w:val="-13"/>
        </w:rPr>
        <w:t> </w:t>
      </w:r>
      <w:r>
        <w:rPr/>
        <w:t>work</w:t>
      </w:r>
      <w:r>
        <w:rPr>
          <w:spacing w:val="-16"/>
        </w:rPr>
        <w:t> </w:t>
      </w:r>
      <w:r>
        <w:rPr/>
        <w:t>must</w:t>
      </w:r>
      <w:r>
        <w:rPr>
          <w:spacing w:val="-13"/>
        </w:rPr>
        <w:t> </w:t>
      </w:r>
      <w:r>
        <w:rPr/>
        <w:t>be</w:t>
      </w:r>
      <w:r>
        <w:rPr>
          <w:spacing w:val="-15"/>
        </w:rPr>
        <w:t> </w:t>
      </w:r>
      <w:r>
        <w:rPr/>
        <w:t>informed</w:t>
      </w:r>
      <w:r>
        <w:rPr>
          <w:spacing w:val="-13"/>
        </w:rPr>
        <w:t> </w:t>
      </w:r>
      <w:r>
        <w:rPr/>
        <w:t>and</w:t>
      </w:r>
      <w:r>
        <w:rPr>
          <w:spacing w:val="-15"/>
        </w:rPr>
        <w:t> </w:t>
      </w:r>
      <w:r>
        <w:rPr/>
        <w:t>supported</w:t>
      </w:r>
      <w:r>
        <w:rPr>
          <w:spacing w:val="-15"/>
        </w:rPr>
        <w:t> </w:t>
      </w:r>
      <w:r>
        <w:rPr/>
        <w:t>by</w:t>
      </w:r>
      <w:r>
        <w:rPr>
          <w:spacing w:val="-15"/>
        </w:rPr>
        <w:t> </w:t>
      </w:r>
      <w:r>
        <w:rPr/>
        <w:t>scholarly</w:t>
      </w:r>
      <w:r>
        <w:rPr>
          <w:spacing w:val="-13"/>
        </w:rPr>
        <w:t> </w:t>
      </w:r>
      <w:r>
        <w:rPr/>
        <w:t>material</w:t>
      </w:r>
      <w:r>
        <w:rPr>
          <w:spacing w:val="-16"/>
        </w:rPr>
        <w:t> </w:t>
      </w:r>
      <w:r>
        <w:rPr/>
        <w:t>that</w:t>
      </w:r>
      <w:r>
        <w:rPr>
          <w:spacing w:val="-13"/>
        </w:rPr>
        <w:t> </w:t>
      </w:r>
      <w:r>
        <w:rPr/>
        <w:t>is</w:t>
      </w:r>
      <w:r>
        <w:rPr>
          <w:spacing w:val="-10"/>
        </w:rPr>
        <w:t> </w:t>
      </w:r>
      <w:r>
        <w:rPr>
          <w:i/>
        </w:rPr>
        <w:t>relevant</w:t>
      </w:r>
      <w:r>
        <w:rPr>
          <w:i/>
          <w:spacing w:val="-14"/>
        </w:rPr>
        <w:t> </w:t>
      </w:r>
      <w:r>
        <w:rPr/>
        <w:t>to</w:t>
      </w:r>
      <w:r>
        <w:rPr>
          <w:spacing w:val="-15"/>
        </w:rPr>
        <w:t> </w:t>
      </w:r>
      <w:r>
        <w:rPr/>
        <w:t>and</w:t>
      </w:r>
      <w:r>
        <w:rPr>
          <w:spacing w:val="-15"/>
        </w:rPr>
        <w:t> </w:t>
      </w:r>
      <w:r>
        <w:rPr>
          <w:i/>
        </w:rPr>
        <w:t>focused</w:t>
      </w:r>
      <w:r>
        <w:rPr>
          <w:i/>
          <w:spacing w:val="-15"/>
        </w:rPr>
        <w:t> </w:t>
      </w:r>
      <w:r>
        <w:rPr/>
        <w:t>on</w:t>
      </w:r>
      <w:r>
        <w:rPr>
          <w:spacing w:val="-15"/>
        </w:rPr>
        <w:t> </w:t>
      </w:r>
      <w:r>
        <w:rPr/>
        <w:t>the</w:t>
      </w:r>
      <w:r>
        <w:rPr>
          <w:spacing w:val="-13"/>
        </w:rPr>
        <w:t> </w:t>
      </w:r>
      <w:r>
        <w:rPr/>
        <w:t>task(s) set.</w:t>
      </w:r>
      <w:r>
        <w:rPr>
          <w:spacing w:val="80"/>
          <w:w w:val="150"/>
        </w:rPr>
        <w:t> </w:t>
      </w:r>
      <w:r>
        <w:rPr/>
        <w:t>You</w:t>
      </w:r>
      <w:r>
        <w:rPr>
          <w:spacing w:val="-3"/>
        </w:rPr>
        <w:t> </w:t>
      </w:r>
      <w:r>
        <w:rPr/>
        <w:t>should</w:t>
      </w:r>
      <w:r>
        <w:rPr>
          <w:spacing w:val="-1"/>
        </w:rPr>
        <w:t> </w:t>
      </w:r>
      <w:r>
        <w:rPr/>
        <w:t>provide</w:t>
      </w:r>
      <w:r>
        <w:rPr>
          <w:spacing w:val="-1"/>
        </w:rPr>
        <w:t> </w:t>
      </w:r>
      <w:r>
        <w:rPr/>
        <w:t>evidence</w:t>
      </w:r>
      <w:r>
        <w:rPr>
          <w:spacing w:val="-1"/>
        </w:rPr>
        <w:t> </w:t>
      </w:r>
      <w:r>
        <w:rPr/>
        <w:t>that you</w:t>
      </w:r>
      <w:r>
        <w:rPr>
          <w:spacing w:val="-3"/>
        </w:rPr>
        <w:t> </w:t>
      </w:r>
      <w:r>
        <w:rPr/>
        <w:t>have</w:t>
      </w:r>
      <w:r>
        <w:rPr>
          <w:spacing w:val="-3"/>
        </w:rPr>
        <w:t> </w:t>
      </w:r>
      <w:r>
        <w:rPr/>
        <w:t>accessed</w:t>
      </w:r>
      <w:r>
        <w:rPr>
          <w:spacing w:val="-1"/>
        </w:rPr>
        <w:t> </w:t>
      </w:r>
      <w:r>
        <w:rPr/>
        <w:t>an</w:t>
      </w:r>
      <w:r>
        <w:rPr>
          <w:spacing w:val="-3"/>
        </w:rPr>
        <w:t> </w:t>
      </w:r>
      <w:r>
        <w:rPr/>
        <w:t>appropriate </w:t>
      </w:r>
      <w:r>
        <w:rPr>
          <w:i/>
        </w:rPr>
        <w:t>range</w:t>
      </w:r>
      <w:r>
        <w:rPr>
          <w:i/>
          <w:spacing w:val="-1"/>
        </w:rPr>
        <w:t> </w:t>
      </w:r>
      <w:r>
        <w:rPr/>
        <w:t>of sources, which</w:t>
      </w:r>
      <w:r>
        <w:rPr>
          <w:spacing w:val="-1"/>
        </w:rPr>
        <w:t> </w:t>
      </w:r>
      <w:r>
        <w:rPr/>
        <w:t>may</w:t>
      </w:r>
      <w:r>
        <w:rPr>
          <w:spacing w:val="-1"/>
        </w:rPr>
        <w:t> </w:t>
      </w:r>
      <w:r>
        <w:rPr/>
        <w:t>be academic, governmental and industrial; these sources may include academic journal articles, textbooks, current news articles, organisational documents, and websites.</w:t>
      </w:r>
      <w:r>
        <w:rPr>
          <w:spacing w:val="40"/>
        </w:rPr>
        <w:t> </w:t>
      </w:r>
      <w:r>
        <w:rPr/>
        <w:t>You should consider the </w:t>
      </w:r>
      <w:r>
        <w:rPr>
          <w:i/>
        </w:rPr>
        <w:t>credibility </w:t>
      </w:r>
      <w:r>
        <w:rPr/>
        <w:t>of your sources; academic journals are normally highly credible sources while websites require careful consideration/selection and should be used sparingly.</w:t>
      </w:r>
      <w:r>
        <w:rPr>
          <w:spacing w:val="80"/>
        </w:rPr>
        <w:t> </w:t>
      </w:r>
      <w:r>
        <w:rPr/>
        <w:t>Any sources you use should be current and up-to- date, mostly published within the last five years or so, though seminal/important works in the field may be older.</w:t>
      </w:r>
      <w:r>
        <w:rPr>
          <w:spacing w:val="40"/>
        </w:rPr>
        <w:t> </w:t>
      </w:r>
      <w:r>
        <w:rPr/>
        <w:t>You must provide </w:t>
      </w:r>
      <w:r>
        <w:rPr>
          <w:i/>
        </w:rPr>
        <w:t>evidence </w:t>
      </w:r>
      <w:r>
        <w:rPr/>
        <w:t>of your research/own reading throughout your work, using a suitable referencing</w:t>
      </w:r>
      <w:r>
        <w:rPr>
          <w:spacing w:val="-5"/>
        </w:rPr>
        <w:t> </w:t>
      </w:r>
      <w:r>
        <w:rPr/>
        <w:t>system,</w:t>
      </w:r>
      <w:r>
        <w:rPr>
          <w:spacing w:val="-4"/>
        </w:rPr>
        <w:t> </w:t>
      </w:r>
      <w:r>
        <w:rPr/>
        <w:t>including</w:t>
      </w:r>
      <w:r>
        <w:rPr>
          <w:spacing w:val="-5"/>
        </w:rPr>
        <w:t> </w:t>
      </w:r>
      <w:r>
        <w:rPr/>
        <w:t>in-text</w:t>
      </w:r>
      <w:r>
        <w:rPr>
          <w:spacing w:val="-7"/>
        </w:rPr>
        <w:t> </w:t>
      </w:r>
      <w:r>
        <w:rPr/>
        <w:t>citations</w:t>
      </w:r>
      <w:r>
        <w:rPr>
          <w:spacing w:val="-5"/>
        </w:rPr>
        <w:t> </w:t>
      </w:r>
      <w:r>
        <w:rPr/>
        <w:t>in</w:t>
      </w:r>
      <w:r>
        <w:rPr>
          <w:spacing w:val="-8"/>
        </w:rPr>
        <w:t> </w:t>
      </w:r>
      <w:r>
        <w:rPr/>
        <w:t>the</w:t>
      </w:r>
      <w:r>
        <w:rPr>
          <w:spacing w:val="-5"/>
        </w:rPr>
        <w:t> </w:t>
      </w:r>
      <w:r>
        <w:rPr/>
        <w:t>main</w:t>
      </w:r>
      <w:r>
        <w:rPr>
          <w:spacing w:val="-5"/>
        </w:rPr>
        <w:t> </w:t>
      </w:r>
      <w:r>
        <w:rPr/>
        <w:t>body</w:t>
      </w:r>
      <w:r>
        <w:rPr>
          <w:spacing w:val="-5"/>
        </w:rPr>
        <w:t> </w:t>
      </w:r>
      <w:r>
        <w:rPr/>
        <w:t>of</w:t>
      </w:r>
      <w:r>
        <w:rPr>
          <w:spacing w:val="-4"/>
        </w:rPr>
        <w:t> </w:t>
      </w:r>
      <w:r>
        <w:rPr/>
        <w:t>your</w:t>
      </w:r>
      <w:r>
        <w:rPr>
          <w:spacing w:val="-7"/>
        </w:rPr>
        <w:t> </w:t>
      </w:r>
      <w:r>
        <w:rPr/>
        <w:t>work</w:t>
      </w:r>
      <w:r>
        <w:rPr>
          <w:spacing w:val="-7"/>
        </w:rPr>
        <w:t> </w:t>
      </w:r>
      <w:r>
        <w:rPr/>
        <w:t>and</w:t>
      </w:r>
      <w:r>
        <w:rPr>
          <w:spacing w:val="-5"/>
        </w:rPr>
        <w:t> </w:t>
      </w:r>
      <w:r>
        <w:rPr/>
        <w:t>a</w:t>
      </w:r>
      <w:r>
        <w:rPr>
          <w:spacing w:val="-5"/>
        </w:rPr>
        <w:t> </w:t>
      </w:r>
      <w:r>
        <w:rPr/>
        <w:t>reference</w:t>
      </w:r>
      <w:r>
        <w:rPr>
          <w:spacing w:val="-6"/>
        </w:rPr>
        <w:t> </w:t>
      </w:r>
      <w:r>
        <w:rPr/>
        <w:t>list</w:t>
      </w:r>
      <w:r>
        <w:rPr>
          <w:spacing w:val="-4"/>
        </w:rPr>
        <w:t> </w:t>
      </w:r>
      <w:r>
        <w:rPr/>
        <w:t>at</w:t>
      </w:r>
      <w:r>
        <w:rPr>
          <w:spacing w:val="-7"/>
        </w:rPr>
        <w:t> </w:t>
      </w:r>
      <w:r>
        <w:rPr/>
        <w:t>the</w:t>
      </w:r>
      <w:r>
        <w:rPr>
          <w:spacing w:val="-5"/>
        </w:rPr>
        <w:t> </w:t>
      </w:r>
      <w:r>
        <w:rPr/>
        <w:t>end</w:t>
      </w:r>
      <w:r>
        <w:rPr>
          <w:spacing w:val="-5"/>
        </w:rPr>
        <w:t> </w:t>
      </w:r>
      <w:r>
        <w:rPr/>
        <w:t>of your work.</w:t>
      </w:r>
    </w:p>
    <w:p>
      <w:pPr>
        <w:pStyle w:val="BodyText"/>
        <w:spacing w:before="1"/>
      </w:pPr>
    </w:p>
    <w:p>
      <w:pPr>
        <w:spacing w:line="468" w:lineRule="auto" w:before="0"/>
        <w:ind w:left="340" w:right="6415" w:hanging="221"/>
        <w:jc w:val="left"/>
        <w:rPr>
          <w:b/>
          <w:sz w:val="22"/>
        </w:rPr>
      </w:pPr>
      <w:r>
        <w:rPr>
          <w:b/>
          <w:sz w:val="22"/>
        </w:rPr>
        <w:t>Guidance</w:t>
      </w:r>
      <w:r>
        <w:rPr>
          <w:b/>
          <w:spacing w:val="-9"/>
          <w:sz w:val="22"/>
        </w:rPr>
        <w:t> </w:t>
      </w:r>
      <w:r>
        <w:rPr>
          <w:b/>
          <w:sz w:val="22"/>
        </w:rPr>
        <w:t>specific</w:t>
      </w:r>
      <w:r>
        <w:rPr>
          <w:b/>
          <w:spacing w:val="-9"/>
          <w:sz w:val="22"/>
        </w:rPr>
        <w:t> </w:t>
      </w:r>
      <w:r>
        <w:rPr>
          <w:b/>
          <w:sz w:val="22"/>
        </w:rPr>
        <w:t>to</w:t>
      </w:r>
      <w:r>
        <w:rPr>
          <w:b/>
          <w:spacing w:val="-9"/>
          <w:sz w:val="22"/>
        </w:rPr>
        <w:t> </w:t>
      </w:r>
      <w:r>
        <w:rPr>
          <w:b/>
          <w:sz w:val="22"/>
        </w:rPr>
        <w:t>this</w:t>
      </w:r>
      <w:r>
        <w:rPr>
          <w:b/>
          <w:spacing w:val="-7"/>
          <w:sz w:val="22"/>
        </w:rPr>
        <w:t> </w:t>
      </w:r>
      <w:r>
        <w:rPr>
          <w:b/>
          <w:sz w:val="22"/>
        </w:rPr>
        <w:t>assessment: Your report submissions should:</w:t>
      </w:r>
    </w:p>
    <w:p>
      <w:pPr>
        <w:spacing w:line="255" w:lineRule="exact" w:before="0"/>
        <w:ind w:left="480" w:right="0" w:firstLine="0"/>
        <w:jc w:val="left"/>
        <w:rPr>
          <w:b/>
          <w:sz w:val="22"/>
        </w:rPr>
      </w:pPr>
      <w:r>
        <w:rPr>
          <w:rFonts w:ascii="Symbol" w:hAnsi="Symbol"/>
          <w:sz w:val="22"/>
        </w:rPr>
        <w:t></w:t>
      </w:r>
      <w:r>
        <w:rPr>
          <w:rFonts w:ascii="Times New Roman" w:hAnsi="Times New Roman"/>
          <w:spacing w:val="76"/>
          <w:sz w:val="22"/>
        </w:rPr>
        <w:t> </w:t>
      </w:r>
      <w:r>
        <w:rPr>
          <w:b/>
          <w:sz w:val="22"/>
        </w:rPr>
        <w:t>Demonstrate</w:t>
      </w:r>
      <w:r>
        <w:rPr>
          <w:b/>
          <w:spacing w:val="-6"/>
          <w:sz w:val="22"/>
        </w:rPr>
        <w:t> </w:t>
      </w:r>
      <w:r>
        <w:rPr>
          <w:b/>
          <w:sz w:val="22"/>
        </w:rPr>
        <w:t>that</w:t>
      </w:r>
      <w:r>
        <w:rPr>
          <w:b/>
          <w:spacing w:val="-5"/>
          <w:sz w:val="22"/>
        </w:rPr>
        <w:t> </w:t>
      </w:r>
      <w:r>
        <w:rPr>
          <w:b/>
          <w:sz w:val="22"/>
        </w:rPr>
        <w:t>you</w:t>
      </w:r>
      <w:r>
        <w:rPr>
          <w:b/>
          <w:spacing w:val="-5"/>
          <w:sz w:val="22"/>
        </w:rPr>
        <w:t> </w:t>
      </w:r>
      <w:r>
        <w:rPr>
          <w:b/>
          <w:sz w:val="22"/>
        </w:rPr>
        <w:t>have</w:t>
      </w:r>
      <w:r>
        <w:rPr>
          <w:b/>
          <w:spacing w:val="-4"/>
          <w:sz w:val="22"/>
        </w:rPr>
        <w:t> </w:t>
      </w:r>
      <w:r>
        <w:rPr>
          <w:b/>
          <w:sz w:val="22"/>
        </w:rPr>
        <w:t>sourced</w:t>
      </w:r>
      <w:r>
        <w:rPr>
          <w:b/>
          <w:spacing w:val="-6"/>
          <w:sz w:val="22"/>
        </w:rPr>
        <w:t> </w:t>
      </w:r>
      <w:r>
        <w:rPr>
          <w:b/>
          <w:sz w:val="22"/>
        </w:rPr>
        <w:t>the</w:t>
      </w:r>
      <w:r>
        <w:rPr>
          <w:b/>
          <w:spacing w:val="-6"/>
          <w:sz w:val="22"/>
        </w:rPr>
        <w:t> </w:t>
      </w:r>
      <w:r>
        <w:rPr>
          <w:b/>
          <w:sz w:val="22"/>
        </w:rPr>
        <w:t>appropriate</w:t>
      </w:r>
      <w:r>
        <w:rPr>
          <w:b/>
          <w:spacing w:val="-3"/>
          <w:sz w:val="22"/>
        </w:rPr>
        <w:t> </w:t>
      </w:r>
      <w:r>
        <w:rPr>
          <w:b/>
          <w:sz w:val="22"/>
        </w:rPr>
        <w:t>resources</w:t>
      </w:r>
      <w:r>
        <w:rPr>
          <w:b/>
          <w:spacing w:val="-6"/>
          <w:sz w:val="22"/>
        </w:rPr>
        <w:t> </w:t>
      </w:r>
      <w:r>
        <w:rPr>
          <w:b/>
          <w:sz w:val="22"/>
        </w:rPr>
        <w:t>within</w:t>
      </w:r>
      <w:r>
        <w:rPr>
          <w:b/>
          <w:spacing w:val="-3"/>
          <w:sz w:val="22"/>
        </w:rPr>
        <w:t> </w:t>
      </w:r>
      <w:r>
        <w:rPr>
          <w:b/>
          <w:sz w:val="22"/>
        </w:rPr>
        <w:t>the</w:t>
      </w:r>
      <w:r>
        <w:rPr>
          <w:b/>
          <w:spacing w:val="-7"/>
          <w:sz w:val="22"/>
        </w:rPr>
        <w:t> </w:t>
      </w:r>
      <w:r>
        <w:rPr>
          <w:b/>
          <w:sz w:val="22"/>
        </w:rPr>
        <w:t>academic</w:t>
      </w:r>
      <w:r>
        <w:rPr>
          <w:b/>
          <w:spacing w:val="-5"/>
          <w:sz w:val="22"/>
        </w:rPr>
        <w:t> </w:t>
      </w:r>
      <w:r>
        <w:rPr>
          <w:b/>
          <w:spacing w:val="-2"/>
          <w:sz w:val="22"/>
        </w:rPr>
        <w:t>literature.</w:t>
      </w:r>
    </w:p>
    <w:p>
      <w:pPr>
        <w:spacing w:line="237" w:lineRule="auto" w:before="0"/>
        <w:ind w:left="840" w:right="457" w:hanging="360"/>
        <w:jc w:val="left"/>
        <w:rPr>
          <w:b/>
          <w:sz w:val="22"/>
        </w:rPr>
      </w:pPr>
      <w:r>
        <w:rPr>
          <w:rFonts w:ascii="Symbol" w:hAnsi="Symbol"/>
          <w:sz w:val="22"/>
        </w:rPr>
        <w:t></w:t>
      </w:r>
      <w:r>
        <w:rPr>
          <w:rFonts w:ascii="Times New Roman" w:hAnsi="Times New Roman"/>
          <w:spacing w:val="80"/>
          <w:sz w:val="22"/>
        </w:rPr>
        <w:t> </w:t>
      </w:r>
      <w:r>
        <w:rPr>
          <w:b/>
          <w:sz w:val="22"/>
        </w:rPr>
        <w:t>Display</w:t>
      </w:r>
      <w:r>
        <w:rPr>
          <w:b/>
          <w:spacing w:val="-3"/>
          <w:sz w:val="22"/>
        </w:rPr>
        <w:t> </w:t>
      </w:r>
      <w:r>
        <w:rPr>
          <w:b/>
          <w:sz w:val="22"/>
        </w:rPr>
        <w:t>that</w:t>
      </w:r>
      <w:r>
        <w:rPr>
          <w:b/>
          <w:spacing w:val="-2"/>
          <w:sz w:val="22"/>
        </w:rPr>
        <w:t> </w:t>
      </w:r>
      <w:r>
        <w:rPr>
          <w:b/>
          <w:sz w:val="22"/>
        </w:rPr>
        <w:t>you</w:t>
      </w:r>
      <w:r>
        <w:rPr>
          <w:b/>
          <w:spacing w:val="-1"/>
          <w:sz w:val="22"/>
        </w:rPr>
        <w:t> </w:t>
      </w:r>
      <w:r>
        <w:rPr>
          <w:b/>
          <w:sz w:val="22"/>
        </w:rPr>
        <w:t>have</w:t>
      </w:r>
      <w:r>
        <w:rPr>
          <w:b/>
          <w:spacing w:val="-3"/>
          <w:sz w:val="22"/>
        </w:rPr>
        <w:t> </w:t>
      </w:r>
      <w:r>
        <w:rPr>
          <w:b/>
          <w:sz w:val="22"/>
        </w:rPr>
        <w:t>used</w:t>
      </w:r>
      <w:r>
        <w:rPr>
          <w:b/>
          <w:spacing w:val="-1"/>
          <w:sz w:val="22"/>
        </w:rPr>
        <w:t> </w:t>
      </w:r>
      <w:r>
        <w:rPr>
          <w:b/>
          <w:sz w:val="22"/>
        </w:rPr>
        <w:t>the</w:t>
      </w:r>
      <w:r>
        <w:rPr>
          <w:b/>
          <w:spacing w:val="-4"/>
          <w:sz w:val="22"/>
        </w:rPr>
        <w:t> </w:t>
      </w:r>
      <w:r>
        <w:rPr>
          <w:b/>
          <w:sz w:val="22"/>
        </w:rPr>
        <w:t>Harvard</w:t>
      </w:r>
      <w:r>
        <w:rPr>
          <w:b/>
          <w:spacing w:val="-3"/>
          <w:sz w:val="22"/>
        </w:rPr>
        <w:t> </w:t>
      </w:r>
      <w:r>
        <w:rPr>
          <w:b/>
          <w:sz w:val="22"/>
        </w:rPr>
        <w:t>referencing</w:t>
      </w:r>
      <w:r>
        <w:rPr>
          <w:b/>
          <w:spacing w:val="-1"/>
          <w:sz w:val="22"/>
        </w:rPr>
        <w:t> </w:t>
      </w:r>
      <w:r>
        <w:rPr>
          <w:b/>
          <w:sz w:val="22"/>
        </w:rPr>
        <w:t>system</w:t>
      </w:r>
      <w:r>
        <w:rPr>
          <w:b/>
          <w:spacing w:val="-3"/>
          <w:sz w:val="22"/>
        </w:rPr>
        <w:t> </w:t>
      </w:r>
      <w:r>
        <w:rPr>
          <w:b/>
          <w:sz w:val="22"/>
        </w:rPr>
        <w:t>correctly</w:t>
      </w:r>
      <w:r>
        <w:rPr>
          <w:b/>
          <w:spacing w:val="-1"/>
          <w:sz w:val="22"/>
        </w:rPr>
        <w:t> </w:t>
      </w:r>
      <w:r>
        <w:rPr>
          <w:b/>
          <w:sz w:val="22"/>
        </w:rPr>
        <w:t>and</w:t>
      </w:r>
      <w:r>
        <w:rPr>
          <w:b/>
          <w:spacing w:val="-1"/>
          <w:sz w:val="22"/>
        </w:rPr>
        <w:t> </w:t>
      </w:r>
      <w:r>
        <w:rPr>
          <w:b/>
          <w:sz w:val="22"/>
        </w:rPr>
        <w:t>you</w:t>
      </w:r>
      <w:r>
        <w:rPr>
          <w:b/>
          <w:spacing w:val="-3"/>
          <w:sz w:val="22"/>
        </w:rPr>
        <w:t> </w:t>
      </w:r>
      <w:r>
        <w:rPr>
          <w:b/>
          <w:sz w:val="22"/>
        </w:rPr>
        <w:t>listed</w:t>
      </w:r>
      <w:r>
        <w:rPr>
          <w:b/>
          <w:spacing w:val="-3"/>
          <w:sz w:val="22"/>
        </w:rPr>
        <w:t> </w:t>
      </w:r>
      <w:r>
        <w:rPr>
          <w:b/>
          <w:sz w:val="22"/>
        </w:rPr>
        <w:t>your reference in alphabetical order at the end of your work.</w:t>
      </w:r>
    </w:p>
    <w:p>
      <w:pPr>
        <w:spacing w:line="254" w:lineRule="exact" w:before="0"/>
        <w:ind w:left="480" w:right="0" w:firstLine="0"/>
        <w:jc w:val="left"/>
        <w:rPr>
          <w:b/>
          <w:sz w:val="22"/>
        </w:rPr>
      </w:pPr>
      <w:r>
        <w:rPr>
          <w:rFonts w:ascii="Symbol" w:hAnsi="Symbol"/>
          <w:sz w:val="22"/>
        </w:rPr>
        <w:t></w:t>
      </w:r>
      <w:r>
        <w:rPr>
          <w:rFonts w:ascii="Times New Roman" w:hAnsi="Times New Roman"/>
          <w:spacing w:val="54"/>
          <w:w w:val="150"/>
          <w:sz w:val="22"/>
        </w:rPr>
        <w:t> </w:t>
      </w:r>
      <w:r>
        <w:rPr>
          <w:b/>
          <w:sz w:val="22"/>
        </w:rPr>
        <w:t>Have</w:t>
      </w:r>
      <w:r>
        <w:rPr>
          <w:b/>
          <w:spacing w:val="-2"/>
          <w:sz w:val="22"/>
        </w:rPr>
        <w:t> </w:t>
      </w:r>
      <w:r>
        <w:rPr>
          <w:b/>
          <w:sz w:val="22"/>
        </w:rPr>
        <w:t>8- 10</w:t>
      </w:r>
      <w:r>
        <w:rPr>
          <w:b/>
          <w:spacing w:val="-4"/>
          <w:sz w:val="22"/>
        </w:rPr>
        <w:t> </w:t>
      </w:r>
      <w:r>
        <w:rPr>
          <w:b/>
          <w:sz w:val="22"/>
        </w:rPr>
        <w:t>in-text</w:t>
      </w:r>
      <w:r>
        <w:rPr>
          <w:b/>
          <w:spacing w:val="-1"/>
          <w:sz w:val="22"/>
        </w:rPr>
        <w:t> </w:t>
      </w:r>
      <w:r>
        <w:rPr>
          <w:b/>
          <w:spacing w:val="-2"/>
          <w:sz w:val="22"/>
        </w:rPr>
        <w:t>citations.</w:t>
      </w:r>
    </w:p>
    <w:p>
      <w:pPr>
        <w:pStyle w:val="BodyText"/>
        <w:spacing w:before="7"/>
        <w:rPr>
          <w:b/>
          <w:sz w:val="23"/>
        </w:rPr>
      </w:pPr>
    </w:p>
    <w:p>
      <w:pPr>
        <w:pStyle w:val="ListParagraph"/>
        <w:numPr>
          <w:ilvl w:val="0"/>
          <w:numId w:val="4"/>
        </w:numPr>
        <w:tabs>
          <w:tab w:pos="481" w:val="left" w:leader="none"/>
        </w:tabs>
        <w:spacing w:line="240" w:lineRule="auto" w:before="0" w:after="0"/>
        <w:ind w:left="480" w:right="0" w:hanging="361"/>
        <w:jc w:val="left"/>
        <w:rPr>
          <w:b/>
          <w:sz w:val="22"/>
        </w:rPr>
      </w:pPr>
      <w:r>
        <w:rPr>
          <w:b/>
          <w:sz w:val="22"/>
        </w:rPr>
        <w:t>Knowledge</w:t>
      </w:r>
      <w:r>
        <w:rPr>
          <w:b/>
          <w:spacing w:val="-9"/>
          <w:sz w:val="22"/>
        </w:rPr>
        <w:t> </w:t>
      </w:r>
      <w:r>
        <w:rPr>
          <w:b/>
          <w:sz w:val="22"/>
        </w:rPr>
        <w:t>and</w:t>
      </w:r>
      <w:r>
        <w:rPr>
          <w:b/>
          <w:spacing w:val="-6"/>
          <w:sz w:val="22"/>
        </w:rPr>
        <w:t> </w:t>
      </w:r>
      <w:r>
        <w:rPr>
          <w:b/>
          <w:sz w:val="22"/>
        </w:rPr>
        <w:t>Understanding</w:t>
      </w:r>
      <w:r>
        <w:rPr>
          <w:b/>
          <w:spacing w:val="-6"/>
          <w:sz w:val="22"/>
        </w:rPr>
        <w:t> </w:t>
      </w:r>
      <w:r>
        <w:rPr>
          <w:b/>
          <w:spacing w:val="-2"/>
          <w:sz w:val="22"/>
        </w:rPr>
        <w:t>Skills</w:t>
      </w:r>
    </w:p>
    <w:p>
      <w:pPr>
        <w:pStyle w:val="BodyText"/>
        <w:spacing w:before="1"/>
        <w:rPr>
          <w:b/>
        </w:rPr>
      </w:pPr>
    </w:p>
    <w:p>
      <w:pPr>
        <w:pStyle w:val="BodyText"/>
        <w:ind w:left="120" w:right="392"/>
        <w:jc w:val="both"/>
      </w:pPr>
      <w:r>
        <w:rP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w:t>
      </w:r>
      <w:r>
        <w:rPr>
          <w:i/>
        </w:rPr>
        <w:t>Knowledge </w:t>
      </w:r>
      <w:r>
        <w:rPr/>
        <w:t>relates to the facts, information and skills you have acquired through your learning.</w:t>
      </w:r>
      <w:r>
        <w:rPr>
          <w:spacing w:val="40"/>
        </w:rPr>
        <w:t> </w:t>
      </w:r>
      <w:r>
        <w:rPr/>
        <w:t>You demonstrate your </w:t>
      </w:r>
      <w:r>
        <w:rPr>
          <w:i/>
        </w:rPr>
        <w:t>understanding </w:t>
      </w:r>
      <w:r>
        <w:rPr/>
        <w:t>by interpreting the meaning of the facts and information (knowledge). This means that you need to select and include in your work the concepts, techniques, models, theories, etc. appropriate to the task(s) set.</w:t>
      </w:r>
      <w:r>
        <w:rPr>
          <w:spacing w:val="40"/>
        </w:rPr>
        <w:t> </w:t>
      </w:r>
      <w:r>
        <w:rPr/>
        <w:t>You should be able to explain the theories, concepts, etc. meaningfully to show your understanding.</w:t>
      </w:r>
      <w:r>
        <w:rPr>
          <w:spacing w:val="40"/>
        </w:rPr>
        <w:t> </w:t>
      </w:r>
      <w:r>
        <w:rPr/>
        <w:t>Your mark/grade</w:t>
      </w:r>
      <w:r>
        <w:rPr>
          <w:spacing w:val="-3"/>
        </w:rPr>
        <w:t> </w:t>
      </w:r>
      <w:r>
        <w:rPr/>
        <w:t>will</w:t>
      </w:r>
      <w:r>
        <w:rPr>
          <w:spacing w:val="-1"/>
        </w:rPr>
        <w:t> </w:t>
      </w:r>
      <w:r>
        <w:rPr/>
        <w:t>also</w:t>
      </w:r>
      <w:r>
        <w:rPr>
          <w:spacing w:val="-1"/>
        </w:rPr>
        <w:t> </w:t>
      </w:r>
      <w:r>
        <w:rPr/>
        <w:t>depend</w:t>
      </w:r>
      <w:r>
        <w:rPr>
          <w:spacing w:val="-1"/>
        </w:rPr>
        <w:t> </w:t>
      </w:r>
      <w:r>
        <w:rPr/>
        <w:t>upon</w:t>
      </w:r>
      <w:r>
        <w:rPr>
          <w:spacing w:val="-3"/>
        </w:rPr>
        <w:t> </w:t>
      </w:r>
      <w:r>
        <w:rPr/>
        <w:t>the </w:t>
      </w:r>
      <w:r>
        <w:rPr>
          <w:i/>
        </w:rPr>
        <w:t>extent</w:t>
      </w:r>
      <w:r>
        <w:rPr>
          <w:i/>
          <w:spacing w:val="-1"/>
        </w:rPr>
        <w:t> </w:t>
      </w:r>
      <w:r>
        <w:rPr/>
        <w:t>to</w:t>
      </w:r>
      <w:r>
        <w:rPr>
          <w:spacing w:val="-1"/>
        </w:rPr>
        <w:t> </w:t>
      </w:r>
      <w:r>
        <w:rPr/>
        <w:t>which</w:t>
      </w:r>
      <w:r>
        <w:rPr>
          <w:spacing w:val="-1"/>
        </w:rPr>
        <w:t> </w:t>
      </w:r>
      <w:r>
        <w:rPr/>
        <w:t>you</w:t>
      </w:r>
      <w:r>
        <w:rPr>
          <w:spacing w:val="-1"/>
        </w:rPr>
        <w:t> </w:t>
      </w:r>
      <w:r>
        <w:rPr/>
        <w:t>demonstrate</w:t>
      </w:r>
      <w:r>
        <w:rPr>
          <w:spacing w:val="-1"/>
        </w:rPr>
        <w:t> </w:t>
      </w:r>
      <w:r>
        <w:rPr/>
        <w:t>your knowledge</w:t>
      </w:r>
      <w:r>
        <w:rPr>
          <w:spacing w:val="-1"/>
        </w:rPr>
        <w:t> </w:t>
      </w:r>
      <w:r>
        <w:rPr/>
        <w:t>and</w:t>
      </w:r>
      <w:r>
        <w:rPr>
          <w:spacing w:val="-3"/>
        </w:rPr>
        <w:t> </w:t>
      </w:r>
      <w:r>
        <w:rPr/>
        <w:t>understanding.</w:t>
      </w:r>
    </w:p>
    <w:p>
      <w:pPr>
        <w:pStyle w:val="BodyText"/>
        <w:spacing w:before="1"/>
      </w:pPr>
    </w:p>
    <w:p>
      <w:pPr>
        <w:spacing w:before="0"/>
        <w:ind w:left="120" w:right="0" w:firstLine="0"/>
        <w:jc w:val="both"/>
        <w:rPr>
          <w:b/>
          <w:sz w:val="22"/>
        </w:rPr>
      </w:pPr>
      <w:r>
        <w:rPr>
          <w:b/>
          <w:sz w:val="22"/>
        </w:rPr>
        <w:t>Guidance</w:t>
      </w:r>
      <w:r>
        <w:rPr>
          <w:b/>
          <w:spacing w:val="-5"/>
          <w:sz w:val="22"/>
        </w:rPr>
        <w:t> </w:t>
      </w:r>
      <w:r>
        <w:rPr>
          <w:b/>
          <w:sz w:val="22"/>
        </w:rPr>
        <w:t>specific</w:t>
      </w:r>
      <w:r>
        <w:rPr>
          <w:b/>
          <w:spacing w:val="-5"/>
          <w:sz w:val="22"/>
        </w:rPr>
        <w:t> </w:t>
      </w:r>
      <w:r>
        <w:rPr>
          <w:b/>
          <w:sz w:val="22"/>
        </w:rPr>
        <w:t>to</w:t>
      </w:r>
      <w:r>
        <w:rPr>
          <w:b/>
          <w:spacing w:val="-5"/>
          <w:sz w:val="22"/>
        </w:rPr>
        <w:t> </w:t>
      </w:r>
      <w:r>
        <w:rPr>
          <w:b/>
          <w:sz w:val="22"/>
        </w:rPr>
        <w:t>this</w:t>
      </w:r>
      <w:r>
        <w:rPr>
          <w:b/>
          <w:spacing w:val="-2"/>
          <w:sz w:val="22"/>
        </w:rPr>
        <w:t> assessment:</w:t>
      </w:r>
    </w:p>
    <w:p>
      <w:pPr>
        <w:pStyle w:val="BodyText"/>
        <w:rPr>
          <w:b/>
        </w:rPr>
      </w:pPr>
    </w:p>
    <w:p>
      <w:pPr>
        <w:spacing w:before="1"/>
        <w:ind w:left="120" w:right="0" w:firstLine="0"/>
        <w:jc w:val="both"/>
        <w:rPr>
          <w:b/>
          <w:sz w:val="22"/>
        </w:rPr>
      </w:pPr>
      <w:r>
        <w:rPr>
          <w:b/>
          <w:sz w:val="22"/>
        </w:rPr>
        <w:t>Your</w:t>
      </w:r>
      <w:r>
        <w:rPr>
          <w:b/>
          <w:spacing w:val="-6"/>
          <w:sz w:val="22"/>
        </w:rPr>
        <w:t> </w:t>
      </w:r>
      <w:r>
        <w:rPr>
          <w:b/>
          <w:sz w:val="22"/>
        </w:rPr>
        <w:t>report</w:t>
      </w:r>
      <w:r>
        <w:rPr>
          <w:b/>
          <w:spacing w:val="-7"/>
          <w:sz w:val="22"/>
        </w:rPr>
        <w:t> </w:t>
      </w:r>
      <w:r>
        <w:rPr>
          <w:b/>
          <w:sz w:val="22"/>
        </w:rPr>
        <w:t>submission</w:t>
      </w:r>
      <w:r>
        <w:rPr>
          <w:b/>
          <w:spacing w:val="-7"/>
          <w:sz w:val="22"/>
        </w:rPr>
        <w:t> </w:t>
      </w:r>
      <w:r>
        <w:rPr>
          <w:b/>
          <w:spacing w:val="-2"/>
          <w:sz w:val="22"/>
        </w:rPr>
        <w:t>should:</w:t>
      </w:r>
    </w:p>
    <w:p>
      <w:pPr>
        <w:pStyle w:val="BodyText"/>
        <w:spacing w:before="2"/>
        <w:rPr>
          <w:b/>
        </w:rPr>
      </w:pPr>
    </w:p>
    <w:p>
      <w:pPr>
        <w:spacing w:line="237" w:lineRule="auto" w:before="0"/>
        <w:ind w:left="840" w:right="526" w:hanging="360"/>
        <w:jc w:val="left"/>
        <w:rPr>
          <w:b/>
          <w:sz w:val="22"/>
        </w:rPr>
      </w:pPr>
      <w:r>
        <w:rPr>
          <w:rFonts w:ascii="Symbol" w:hAnsi="Symbol"/>
          <w:sz w:val="22"/>
        </w:rPr>
        <w:t></w:t>
      </w:r>
      <w:r>
        <w:rPr>
          <w:rFonts w:ascii="Times New Roman" w:hAnsi="Times New Roman"/>
          <w:spacing w:val="80"/>
          <w:sz w:val="22"/>
        </w:rPr>
        <w:t> </w:t>
      </w:r>
      <w:r>
        <w:rPr>
          <w:b/>
          <w:sz w:val="22"/>
        </w:rPr>
        <w:t>Demonstrate</w:t>
      </w:r>
      <w:r>
        <w:rPr>
          <w:b/>
          <w:spacing w:val="-1"/>
          <w:sz w:val="22"/>
        </w:rPr>
        <w:t> </w:t>
      </w:r>
      <w:r>
        <w:rPr>
          <w:b/>
          <w:sz w:val="22"/>
        </w:rPr>
        <w:t>your</w:t>
      </w:r>
      <w:r>
        <w:rPr>
          <w:b/>
          <w:spacing w:val="-2"/>
          <w:sz w:val="22"/>
        </w:rPr>
        <w:t> </w:t>
      </w:r>
      <w:r>
        <w:rPr>
          <w:b/>
          <w:sz w:val="22"/>
        </w:rPr>
        <w:t>understanding</w:t>
      </w:r>
      <w:r>
        <w:rPr>
          <w:b/>
          <w:spacing w:val="-4"/>
          <w:sz w:val="22"/>
        </w:rPr>
        <w:t> </w:t>
      </w:r>
      <w:r>
        <w:rPr>
          <w:b/>
          <w:sz w:val="22"/>
        </w:rPr>
        <w:t>of</w:t>
      </w:r>
      <w:r>
        <w:rPr>
          <w:b/>
          <w:spacing w:val="-2"/>
          <w:sz w:val="22"/>
        </w:rPr>
        <w:t> </w:t>
      </w:r>
      <w:r>
        <w:rPr>
          <w:b/>
          <w:sz w:val="22"/>
        </w:rPr>
        <w:t>the</w:t>
      </w:r>
      <w:r>
        <w:rPr>
          <w:b/>
          <w:spacing w:val="-4"/>
          <w:sz w:val="22"/>
        </w:rPr>
        <w:t> </w:t>
      </w:r>
      <w:r>
        <w:rPr>
          <w:b/>
          <w:sz w:val="22"/>
        </w:rPr>
        <w:t>key</w:t>
      </w:r>
      <w:r>
        <w:rPr>
          <w:b/>
          <w:spacing w:val="-3"/>
          <w:sz w:val="22"/>
        </w:rPr>
        <w:t> </w:t>
      </w:r>
      <w:r>
        <w:rPr>
          <w:b/>
          <w:sz w:val="22"/>
        </w:rPr>
        <w:t>theories,</w:t>
      </w:r>
      <w:r>
        <w:rPr>
          <w:b/>
          <w:spacing w:val="-2"/>
          <w:sz w:val="22"/>
        </w:rPr>
        <w:t> </w:t>
      </w:r>
      <w:r>
        <w:rPr>
          <w:b/>
          <w:sz w:val="22"/>
        </w:rPr>
        <w:t>definitions and</w:t>
      </w:r>
      <w:r>
        <w:rPr>
          <w:b/>
          <w:spacing w:val="-1"/>
          <w:sz w:val="22"/>
        </w:rPr>
        <w:t> </w:t>
      </w:r>
      <w:r>
        <w:rPr>
          <w:b/>
          <w:sz w:val="22"/>
        </w:rPr>
        <w:t>concepts</w:t>
      </w:r>
      <w:r>
        <w:rPr>
          <w:b/>
          <w:spacing w:val="-3"/>
          <w:sz w:val="22"/>
        </w:rPr>
        <w:t> </w:t>
      </w:r>
      <w:r>
        <w:rPr>
          <w:b/>
          <w:sz w:val="22"/>
        </w:rPr>
        <w:t>of</w:t>
      </w:r>
      <w:r>
        <w:rPr>
          <w:b/>
          <w:spacing w:val="-2"/>
          <w:sz w:val="22"/>
        </w:rPr>
        <w:t> </w:t>
      </w:r>
      <w:r>
        <w:rPr>
          <w:b/>
          <w:sz w:val="22"/>
        </w:rPr>
        <w:t>the </w:t>
      </w:r>
      <w:r>
        <w:rPr>
          <w:b/>
          <w:spacing w:val="-2"/>
          <w:sz w:val="22"/>
        </w:rPr>
        <w:t>subject.</w:t>
      </w:r>
    </w:p>
    <w:p>
      <w:pPr>
        <w:spacing w:before="1"/>
        <w:ind w:left="480" w:right="0" w:firstLine="0"/>
        <w:jc w:val="left"/>
        <w:rPr>
          <w:b/>
          <w:sz w:val="22"/>
        </w:rPr>
      </w:pPr>
      <w:r>
        <w:rPr>
          <w:rFonts w:ascii="Symbol" w:hAnsi="Symbol"/>
          <w:sz w:val="22"/>
        </w:rPr>
        <w:t></w:t>
      </w:r>
      <w:r>
        <w:rPr>
          <w:rFonts w:ascii="Times New Roman" w:hAnsi="Times New Roman"/>
          <w:spacing w:val="73"/>
          <w:sz w:val="22"/>
        </w:rPr>
        <w:t> </w:t>
      </w:r>
      <w:r>
        <w:rPr>
          <w:b/>
          <w:sz w:val="22"/>
        </w:rPr>
        <w:t>Demonstrate</w:t>
      </w:r>
      <w:r>
        <w:rPr>
          <w:b/>
          <w:spacing w:val="-5"/>
          <w:sz w:val="22"/>
        </w:rPr>
        <w:t> </w:t>
      </w:r>
      <w:r>
        <w:rPr>
          <w:b/>
          <w:sz w:val="22"/>
        </w:rPr>
        <w:t>your</w:t>
      </w:r>
      <w:r>
        <w:rPr>
          <w:b/>
          <w:spacing w:val="-5"/>
          <w:sz w:val="22"/>
        </w:rPr>
        <w:t> </w:t>
      </w:r>
      <w:r>
        <w:rPr>
          <w:b/>
          <w:sz w:val="22"/>
        </w:rPr>
        <w:t>understanding</w:t>
      </w:r>
      <w:r>
        <w:rPr>
          <w:b/>
          <w:spacing w:val="-7"/>
          <w:sz w:val="22"/>
        </w:rPr>
        <w:t> </w:t>
      </w:r>
      <w:r>
        <w:rPr>
          <w:b/>
          <w:sz w:val="22"/>
        </w:rPr>
        <w:t>of</w:t>
      </w:r>
      <w:r>
        <w:rPr>
          <w:b/>
          <w:spacing w:val="-6"/>
          <w:sz w:val="22"/>
        </w:rPr>
        <w:t> </w:t>
      </w:r>
      <w:r>
        <w:rPr>
          <w:b/>
          <w:sz w:val="22"/>
        </w:rPr>
        <w:t>the</w:t>
      </w:r>
      <w:r>
        <w:rPr>
          <w:b/>
          <w:spacing w:val="-8"/>
          <w:sz w:val="22"/>
        </w:rPr>
        <w:t> </w:t>
      </w:r>
      <w:r>
        <w:rPr>
          <w:b/>
          <w:sz w:val="22"/>
        </w:rPr>
        <w:t>key</w:t>
      </w:r>
      <w:r>
        <w:rPr>
          <w:b/>
          <w:spacing w:val="-6"/>
          <w:sz w:val="22"/>
        </w:rPr>
        <w:t> </w:t>
      </w:r>
      <w:r>
        <w:rPr>
          <w:b/>
          <w:sz w:val="22"/>
        </w:rPr>
        <w:t>entrepreneurial</w:t>
      </w:r>
      <w:r>
        <w:rPr>
          <w:b/>
          <w:spacing w:val="-3"/>
          <w:sz w:val="22"/>
        </w:rPr>
        <w:t> </w:t>
      </w:r>
      <w:r>
        <w:rPr>
          <w:b/>
          <w:sz w:val="22"/>
        </w:rPr>
        <w:t>skills</w:t>
      </w:r>
      <w:r>
        <w:rPr>
          <w:b/>
          <w:spacing w:val="-3"/>
          <w:sz w:val="22"/>
        </w:rPr>
        <w:t> </w:t>
      </w:r>
      <w:r>
        <w:rPr>
          <w:b/>
          <w:sz w:val="22"/>
        </w:rPr>
        <w:t>and</w:t>
      </w:r>
      <w:r>
        <w:rPr>
          <w:b/>
          <w:spacing w:val="-4"/>
          <w:sz w:val="22"/>
        </w:rPr>
        <w:t> </w:t>
      </w:r>
      <w:r>
        <w:rPr>
          <w:b/>
          <w:spacing w:val="-2"/>
          <w:sz w:val="22"/>
        </w:rPr>
        <w:t>motives</w:t>
      </w:r>
    </w:p>
    <w:p>
      <w:pPr>
        <w:pStyle w:val="BodyText"/>
        <w:rPr>
          <w:b/>
          <w:sz w:val="26"/>
        </w:rPr>
      </w:pPr>
    </w:p>
    <w:p>
      <w:pPr>
        <w:pStyle w:val="ListParagraph"/>
        <w:numPr>
          <w:ilvl w:val="0"/>
          <w:numId w:val="4"/>
        </w:numPr>
        <w:tabs>
          <w:tab w:pos="481" w:val="left" w:leader="none"/>
        </w:tabs>
        <w:spacing w:line="240" w:lineRule="auto" w:before="205" w:after="0"/>
        <w:ind w:left="480" w:right="0" w:hanging="361"/>
        <w:jc w:val="left"/>
        <w:rPr>
          <w:b/>
          <w:sz w:val="22"/>
        </w:rPr>
      </w:pPr>
      <w:r>
        <w:rPr>
          <w:b/>
          <w:sz w:val="22"/>
        </w:rPr>
        <w:t>Cognitive</w:t>
      </w:r>
      <w:r>
        <w:rPr>
          <w:b/>
          <w:spacing w:val="-8"/>
          <w:sz w:val="22"/>
        </w:rPr>
        <w:t> </w:t>
      </w:r>
      <w:r>
        <w:rPr>
          <w:b/>
          <w:sz w:val="22"/>
        </w:rPr>
        <w:t>and</w:t>
      </w:r>
      <w:r>
        <w:rPr>
          <w:b/>
          <w:spacing w:val="-7"/>
          <w:sz w:val="22"/>
        </w:rPr>
        <w:t> </w:t>
      </w:r>
      <w:r>
        <w:rPr>
          <w:b/>
          <w:sz w:val="22"/>
        </w:rPr>
        <w:t>Intellectual</w:t>
      </w:r>
      <w:r>
        <w:rPr>
          <w:b/>
          <w:spacing w:val="-3"/>
          <w:sz w:val="22"/>
        </w:rPr>
        <w:t> </w:t>
      </w:r>
      <w:r>
        <w:rPr>
          <w:b/>
          <w:spacing w:val="-2"/>
          <w:sz w:val="22"/>
        </w:rPr>
        <w:t>Skills</w:t>
      </w:r>
    </w:p>
    <w:p>
      <w:pPr>
        <w:pStyle w:val="BodyText"/>
        <w:spacing w:before="1"/>
        <w:rPr>
          <w:b/>
        </w:rPr>
      </w:pPr>
    </w:p>
    <w:p>
      <w:pPr>
        <w:pStyle w:val="BodyText"/>
        <w:ind w:left="120" w:right="392"/>
        <w:jc w:val="both"/>
      </w:pPr>
      <w:r>
        <w:rPr/>
        <w:t>You should be able to critically analyse information, and propose solutions to problems arising from that analysis,</w:t>
      </w:r>
      <w:r>
        <w:rPr>
          <w:spacing w:val="-3"/>
        </w:rPr>
        <w:t> </w:t>
      </w:r>
      <w:r>
        <w:rPr/>
        <w:t>including</w:t>
      </w:r>
      <w:r>
        <w:rPr>
          <w:spacing w:val="-4"/>
        </w:rPr>
        <w:t> </w:t>
      </w:r>
      <w:r>
        <w:rPr/>
        <w:t>the</w:t>
      </w:r>
      <w:r>
        <w:rPr>
          <w:spacing w:val="-4"/>
        </w:rPr>
        <w:t> </w:t>
      </w:r>
      <w:r>
        <w:rPr/>
        <w:t>critical</w:t>
      </w:r>
      <w:r>
        <w:rPr>
          <w:spacing w:val="-4"/>
        </w:rPr>
        <w:t> </w:t>
      </w:r>
      <w:r>
        <w:rPr/>
        <w:t>evaluation</w:t>
      </w:r>
      <w:r>
        <w:rPr>
          <w:spacing w:val="-4"/>
        </w:rPr>
        <w:t> </w:t>
      </w:r>
      <w:r>
        <w:rPr/>
        <w:t>of</w:t>
      </w:r>
      <w:r>
        <w:rPr>
          <w:spacing w:val="-5"/>
        </w:rPr>
        <w:t> </w:t>
      </w:r>
      <w:r>
        <w:rPr/>
        <w:t>the</w:t>
      </w:r>
      <w:r>
        <w:rPr>
          <w:spacing w:val="-7"/>
        </w:rPr>
        <w:t> </w:t>
      </w:r>
      <w:r>
        <w:rPr/>
        <w:t>appropriateness</w:t>
      </w:r>
      <w:r>
        <w:rPr>
          <w:spacing w:val="-4"/>
        </w:rPr>
        <w:t> </w:t>
      </w:r>
      <w:r>
        <w:rPr/>
        <w:t>of</w:t>
      </w:r>
      <w:r>
        <w:rPr>
          <w:spacing w:val="-5"/>
        </w:rPr>
        <w:t> </w:t>
      </w:r>
      <w:r>
        <w:rPr/>
        <w:t>different</w:t>
      </w:r>
      <w:r>
        <w:rPr>
          <w:spacing w:val="-5"/>
        </w:rPr>
        <w:t> </w:t>
      </w:r>
      <w:r>
        <w:rPr/>
        <w:t>approaches</w:t>
      </w:r>
      <w:r>
        <w:rPr>
          <w:spacing w:val="-6"/>
        </w:rPr>
        <w:t> </w:t>
      </w:r>
      <w:r>
        <w:rPr/>
        <w:t>to</w:t>
      </w:r>
      <w:r>
        <w:rPr>
          <w:spacing w:val="-5"/>
        </w:rPr>
        <w:t> </w:t>
      </w:r>
      <w:r>
        <w:rPr/>
        <w:t>solving</w:t>
      </w:r>
      <w:r>
        <w:rPr>
          <w:spacing w:val="-4"/>
        </w:rPr>
        <w:t> </w:t>
      </w:r>
      <w:r>
        <w:rPr/>
        <w:t>problems. Your work must contain evidence of logical, analytical thinking, evaluation and synthesis. For example, to examine</w:t>
      </w:r>
      <w:r>
        <w:rPr>
          <w:spacing w:val="-16"/>
        </w:rPr>
        <w:t> </w:t>
      </w:r>
      <w:r>
        <w:rPr/>
        <w:t>and</w:t>
      </w:r>
      <w:r>
        <w:rPr>
          <w:spacing w:val="-15"/>
        </w:rPr>
        <w:t> </w:t>
      </w:r>
      <w:r>
        <w:rPr/>
        <w:t>break</w:t>
      </w:r>
      <w:r>
        <w:rPr>
          <w:spacing w:val="-15"/>
        </w:rPr>
        <w:t> </w:t>
      </w:r>
      <w:r>
        <w:rPr/>
        <w:t>information</w:t>
      </w:r>
      <w:r>
        <w:rPr>
          <w:spacing w:val="-16"/>
        </w:rPr>
        <w:t> </w:t>
      </w:r>
      <w:r>
        <w:rPr/>
        <w:t>down</w:t>
      </w:r>
      <w:r>
        <w:rPr>
          <w:spacing w:val="-15"/>
        </w:rPr>
        <w:t> </w:t>
      </w:r>
      <w:r>
        <w:rPr/>
        <w:t>into</w:t>
      </w:r>
      <w:r>
        <w:rPr>
          <w:spacing w:val="-15"/>
        </w:rPr>
        <w:t> </w:t>
      </w:r>
      <w:r>
        <w:rPr/>
        <w:t>parts,</w:t>
      </w:r>
      <w:r>
        <w:rPr>
          <w:spacing w:val="-15"/>
        </w:rPr>
        <w:t> </w:t>
      </w:r>
      <w:r>
        <w:rPr/>
        <w:t>make</w:t>
      </w:r>
      <w:r>
        <w:rPr>
          <w:spacing w:val="-16"/>
        </w:rPr>
        <w:t> </w:t>
      </w:r>
      <w:r>
        <w:rPr/>
        <w:t>inferences,</w:t>
      </w:r>
      <w:r>
        <w:rPr>
          <w:spacing w:val="-15"/>
        </w:rPr>
        <w:t> </w:t>
      </w:r>
      <w:r>
        <w:rPr/>
        <w:t>compile,</w:t>
      </w:r>
      <w:r>
        <w:rPr>
          <w:spacing w:val="-15"/>
        </w:rPr>
        <w:t> </w:t>
      </w:r>
      <w:r>
        <w:rPr/>
        <w:t>compare</w:t>
      </w:r>
      <w:r>
        <w:rPr>
          <w:spacing w:val="-16"/>
        </w:rPr>
        <w:t> </w:t>
      </w:r>
      <w:r>
        <w:rPr/>
        <w:t>and</w:t>
      </w:r>
      <w:r>
        <w:rPr>
          <w:spacing w:val="-15"/>
        </w:rPr>
        <w:t> </w:t>
      </w:r>
      <w:r>
        <w:rPr/>
        <w:t>contrast</w:t>
      </w:r>
      <w:r>
        <w:rPr>
          <w:spacing w:val="-15"/>
        </w:rPr>
        <w:t> </w:t>
      </w:r>
      <w:r>
        <w:rPr/>
        <w:t>information. This</w:t>
      </w:r>
      <w:r>
        <w:rPr>
          <w:spacing w:val="-6"/>
        </w:rPr>
        <w:t> </w:t>
      </w:r>
      <w:r>
        <w:rPr/>
        <w:t>means</w:t>
      </w:r>
      <w:r>
        <w:rPr>
          <w:spacing w:val="-6"/>
        </w:rPr>
        <w:t> </w:t>
      </w:r>
      <w:r>
        <w:rPr/>
        <w:t>not</w:t>
      </w:r>
      <w:r>
        <w:rPr>
          <w:spacing w:val="-7"/>
        </w:rPr>
        <w:t> </w:t>
      </w:r>
      <w:r>
        <w:rPr/>
        <w:t>just</w:t>
      </w:r>
      <w:r>
        <w:rPr>
          <w:spacing w:val="-5"/>
        </w:rPr>
        <w:t> </w:t>
      </w:r>
      <w:r>
        <w:rPr/>
        <w:t>describing</w:t>
      </w:r>
      <w:r>
        <w:rPr>
          <w:spacing w:val="-7"/>
        </w:rPr>
        <w:t> </w:t>
      </w:r>
      <w:r>
        <w:rPr/>
        <w:t>what!</w:t>
      </w:r>
      <w:r>
        <w:rPr>
          <w:spacing w:val="-5"/>
        </w:rPr>
        <w:t> </w:t>
      </w:r>
      <w:r>
        <w:rPr/>
        <w:t>But</w:t>
      </w:r>
      <w:r>
        <w:rPr>
          <w:spacing w:val="-5"/>
        </w:rPr>
        <w:t> </w:t>
      </w:r>
      <w:r>
        <w:rPr/>
        <w:t>also</w:t>
      </w:r>
      <w:r>
        <w:rPr>
          <w:spacing w:val="-9"/>
        </w:rPr>
        <w:t> </w:t>
      </w:r>
      <w:r>
        <w:rPr/>
        <w:t>justifying:</w:t>
      </w:r>
      <w:r>
        <w:rPr>
          <w:spacing w:val="-5"/>
        </w:rPr>
        <w:t> </w:t>
      </w:r>
      <w:r>
        <w:rPr/>
        <w:t>Why?</w:t>
      </w:r>
      <w:r>
        <w:rPr>
          <w:spacing w:val="-6"/>
        </w:rPr>
        <w:t> </w:t>
      </w:r>
      <w:r>
        <w:rPr/>
        <w:t>How?</w:t>
      </w:r>
      <w:r>
        <w:rPr>
          <w:spacing w:val="-6"/>
        </w:rPr>
        <w:t> </w:t>
      </w:r>
      <w:r>
        <w:rPr/>
        <w:t>When?</w:t>
      </w:r>
      <w:r>
        <w:rPr>
          <w:spacing w:val="-6"/>
        </w:rPr>
        <w:t> </w:t>
      </w:r>
      <w:r>
        <w:rPr/>
        <w:t>Who?</w:t>
      </w:r>
      <w:r>
        <w:rPr>
          <w:spacing w:val="-7"/>
        </w:rPr>
        <w:t> </w:t>
      </w:r>
      <w:r>
        <w:rPr/>
        <w:t>Where?</w:t>
      </w:r>
      <w:r>
        <w:rPr>
          <w:spacing w:val="-3"/>
        </w:rPr>
        <w:t> </w:t>
      </w:r>
      <w:r>
        <w:rPr/>
        <w:t>At</w:t>
      </w:r>
      <w:r>
        <w:rPr>
          <w:spacing w:val="-5"/>
        </w:rPr>
        <w:t> </w:t>
      </w:r>
      <w:r>
        <w:rPr/>
        <w:t>what</w:t>
      </w:r>
      <w:r>
        <w:rPr>
          <w:spacing w:val="-10"/>
        </w:rPr>
        <w:t> </w:t>
      </w:r>
      <w:r>
        <w:rPr/>
        <w:t>cost?</w:t>
      </w:r>
      <w:r>
        <w:rPr>
          <w:spacing w:val="-5"/>
        </w:rPr>
        <w:t> </w:t>
      </w:r>
      <w:r>
        <w:rPr/>
        <w:t>At all times, you must provide justification/evidence for your arguments and judgements.</w:t>
      </w:r>
      <w:r>
        <w:rPr>
          <w:spacing w:val="40"/>
        </w:rPr>
        <w:t> </w:t>
      </w:r>
      <w:r>
        <w:rPr/>
        <w:t>Evidence that you have reflected upon the ideas of others within the subject area is crucial to you providing a reasoned and informed debate within your work.</w:t>
      </w:r>
      <w:r>
        <w:rPr>
          <w:spacing w:val="40"/>
        </w:rPr>
        <w:t> </w:t>
      </w:r>
      <w:r>
        <w:rPr/>
        <w:t>Furthermore, you should provide evidence that you are able to make sound judgements and convincing arguments using data and concepts, with an understanding of the limits of</w:t>
      </w:r>
      <w:r>
        <w:rPr>
          <w:spacing w:val="-5"/>
        </w:rPr>
        <w:t> </w:t>
      </w:r>
      <w:r>
        <w:rPr/>
        <w:t>knowledge,</w:t>
      </w:r>
      <w:r>
        <w:rPr>
          <w:spacing w:val="-5"/>
        </w:rPr>
        <w:t> </w:t>
      </w:r>
      <w:r>
        <w:rPr/>
        <w:t>and</w:t>
      </w:r>
      <w:r>
        <w:rPr>
          <w:spacing w:val="-7"/>
        </w:rPr>
        <w:t> </w:t>
      </w:r>
      <w:r>
        <w:rPr/>
        <w:t>how</w:t>
      </w:r>
      <w:r>
        <w:rPr>
          <w:spacing w:val="-10"/>
        </w:rPr>
        <w:t> </w:t>
      </w:r>
      <w:r>
        <w:rPr/>
        <w:t>this</w:t>
      </w:r>
      <w:r>
        <w:rPr>
          <w:spacing w:val="-6"/>
        </w:rPr>
        <w:t> </w:t>
      </w:r>
      <w:r>
        <w:rPr/>
        <w:t>influences</w:t>
      </w:r>
      <w:r>
        <w:rPr>
          <w:spacing w:val="-6"/>
        </w:rPr>
        <w:t> </w:t>
      </w:r>
      <w:r>
        <w:rPr/>
        <w:t>analyses</w:t>
      </w:r>
      <w:r>
        <w:rPr>
          <w:spacing w:val="-6"/>
        </w:rPr>
        <w:t> </w:t>
      </w:r>
      <w:r>
        <w:rPr/>
        <w:t>and</w:t>
      </w:r>
      <w:r>
        <w:rPr>
          <w:spacing w:val="-7"/>
        </w:rPr>
        <w:t> </w:t>
      </w:r>
      <w:r>
        <w:rPr/>
        <w:t>interpretations.</w:t>
      </w:r>
      <w:r>
        <w:rPr>
          <w:spacing w:val="-4"/>
        </w:rPr>
        <w:t> </w:t>
      </w:r>
      <w:r>
        <w:rPr/>
        <w:t>Sound,</w:t>
      </w:r>
      <w:r>
        <w:rPr>
          <w:spacing w:val="-5"/>
        </w:rPr>
        <w:t> </w:t>
      </w:r>
      <w:r>
        <w:rPr/>
        <w:t>valid</w:t>
      </w:r>
      <w:r>
        <w:rPr>
          <w:spacing w:val="-6"/>
        </w:rPr>
        <w:t> </w:t>
      </w:r>
      <w:r>
        <w:rPr/>
        <w:t>conclusions</w:t>
      </w:r>
      <w:r>
        <w:rPr>
          <w:spacing w:val="-6"/>
        </w:rPr>
        <w:t> </w:t>
      </w:r>
      <w:r>
        <w:rPr/>
        <w:t>are</w:t>
      </w:r>
      <w:r>
        <w:rPr>
          <w:spacing w:val="-6"/>
        </w:rPr>
        <w:t> </w:t>
      </w:r>
      <w:r>
        <w:rPr/>
        <w:t>necessary</w:t>
      </w:r>
    </w:p>
    <w:p>
      <w:pPr>
        <w:spacing w:after="0"/>
        <w:jc w:val="both"/>
        <w:sectPr>
          <w:pgSz w:w="11900" w:h="16840"/>
          <w:pgMar w:header="0" w:footer="617" w:top="720" w:bottom="800" w:left="600" w:right="320"/>
        </w:sectPr>
      </w:pPr>
    </w:p>
    <w:p>
      <w:pPr>
        <w:pStyle w:val="BodyText"/>
        <w:spacing w:before="66"/>
        <w:ind w:left="120" w:right="395"/>
        <w:jc w:val="both"/>
      </w:pPr>
      <w:r>
        <w:rPr/>
        <w:t>and must be derived from the content of your work.</w:t>
      </w:r>
      <w:r>
        <w:rPr>
          <w:spacing w:val="80"/>
        </w:rPr>
        <w:t> </w:t>
      </w:r>
      <w:r>
        <w:rPr/>
        <w:t>Where relevant, alternative solutions and recommendations may be proposed.</w:t>
      </w:r>
    </w:p>
    <w:p>
      <w:pPr>
        <w:pStyle w:val="BodyText"/>
      </w:pPr>
    </w:p>
    <w:p>
      <w:pPr>
        <w:spacing w:before="0"/>
        <w:ind w:left="120" w:right="0" w:firstLine="0"/>
        <w:jc w:val="both"/>
        <w:rPr>
          <w:b/>
          <w:sz w:val="22"/>
        </w:rPr>
      </w:pPr>
      <w:r>
        <w:rPr>
          <w:b/>
          <w:sz w:val="22"/>
        </w:rPr>
        <w:t>Guidance</w:t>
      </w:r>
      <w:r>
        <w:rPr>
          <w:b/>
          <w:spacing w:val="-5"/>
          <w:sz w:val="22"/>
        </w:rPr>
        <w:t> </w:t>
      </w:r>
      <w:r>
        <w:rPr>
          <w:b/>
          <w:sz w:val="22"/>
        </w:rPr>
        <w:t>specific</w:t>
      </w:r>
      <w:r>
        <w:rPr>
          <w:b/>
          <w:spacing w:val="-5"/>
          <w:sz w:val="22"/>
        </w:rPr>
        <w:t> </w:t>
      </w:r>
      <w:r>
        <w:rPr>
          <w:b/>
          <w:sz w:val="22"/>
        </w:rPr>
        <w:t>to</w:t>
      </w:r>
      <w:r>
        <w:rPr>
          <w:b/>
          <w:spacing w:val="-5"/>
          <w:sz w:val="22"/>
        </w:rPr>
        <w:t> </w:t>
      </w:r>
      <w:r>
        <w:rPr>
          <w:b/>
          <w:sz w:val="22"/>
        </w:rPr>
        <w:t>this</w:t>
      </w:r>
      <w:r>
        <w:rPr>
          <w:b/>
          <w:spacing w:val="-2"/>
          <w:sz w:val="22"/>
        </w:rPr>
        <w:t> assessment:</w:t>
      </w:r>
    </w:p>
    <w:p>
      <w:pPr>
        <w:pStyle w:val="BodyText"/>
        <w:rPr>
          <w:b/>
        </w:rPr>
      </w:pPr>
    </w:p>
    <w:p>
      <w:pPr>
        <w:spacing w:before="0"/>
        <w:ind w:left="120" w:right="0" w:firstLine="0"/>
        <w:jc w:val="both"/>
        <w:rPr>
          <w:b/>
          <w:sz w:val="22"/>
        </w:rPr>
      </w:pPr>
      <w:r>
        <w:rPr>
          <w:b/>
          <w:sz w:val="22"/>
        </w:rPr>
        <w:t>Your</w:t>
      </w:r>
      <w:r>
        <w:rPr>
          <w:b/>
          <w:spacing w:val="-6"/>
          <w:sz w:val="22"/>
        </w:rPr>
        <w:t> </w:t>
      </w:r>
      <w:r>
        <w:rPr>
          <w:b/>
          <w:sz w:val="22"/>
        </w:rPr>
        <w:t>report</w:t>
      </w:r>
      <w:r>
        <w:rPr>
          <w:b/>
          <w:spacing w:val="-6"/>
          <w:sz w:val="22"/>
        </w:rPr>
        <w:t> </w:t>
      </w:r>
      <w:r>
        <w:rPr>
          <w:b/>
          <w:sz w:val="22"/>
        </w:rPr>
        <w:t>submission</w:t>
      </w:r>
      <w:r>
        <w:rPr>
          <w:b/>
          <w:spacing w:val="-7"/>
          <w:sz w:val="22"/>
        </w:rPr>
        <w:t> </w:t>
      </w:r>
      <w:r>
        <w:rPr>
          <w:b/>
          <w:spacing w:val="-2"/>
          <w:sz w:val="22"/>
        </w:rPr>
        <w:t>should:</w:t>
      </w:r>
    </w:p>
    <w:p>
      <w:pPr>
        <w:pStyle w:val="BodyText"/>
        <w:rPr>
          <w:b/>
        </w:rPr>
      </w:pPr>
    </w:p>
    <w:p>
      <w:pPr>
        <w:spacing w:line="269" w:lineRule="exact" w:before="0"/>
        <w:ind w:left="698" w:right="0" w:firstLine="0"/>
        <w:jc w:val="left"/>
        <w:rPr>
          <w:b/>
          <w:sz w:val="22"/>
        </w:rPr>
      </w:pPr>
      <w:r>
        <w:rPr>
          <w:rFonts w:ascii="Symbol" w:hAnsi="Symbol"/>
          <w:sz w:val="22"/>
        </w:rPr>
        <w:t></w:t>
      </w:r>
      <w:r>
        <w:rPr>
          <w:rFonts w:ascii="Times New Roman" w:hAnsi="Times New Roman"/>
          <w:spacing w:val="76"/>
          <w:sz w:val="22"/>
        </w:rPr>
        <w:t> </w:t>
      </w:r>
      <w:r>
        <w:rPr>
          <w:b/>
          <w:sz w:val="22"/>
        </w:rPr>
        <w:t>Present</w:t>
      </w:r>
      <w:r>
        <w:rPr>
          <w:b/>
          <w:spacing w:val="-4"/>
          <w:sz w:val="22"/>
        </w:rPr>
        <w:t> </w:t>
      </w:r>
      <w:r>
        <w:rPr>
          <w:b/>
          <w:sz w:val="22"/>
        </w:rPr>
        <w:t>an</w:t>
      </w:r>
      <w:r>
        <w:rPr>
          <w:b/>
          <w:spacing w:val="-7"/>
          <w:sz w:val="22"/>
        </w:rPr>
        <w:t> </w:t>
      </w:r>
      <w:r>
        <w:rPr>
          <w:b/>
          <w:sz w:val="22"/>
        </w:rPr>
        <w:t>analytical</w:t>
      </w:r>
      <w:r>
        <w:rPr>
          <w:b/>
          <w:spacing w:val="-3"/>
          <w:sz w:val="22"/>
        </w:rPr>
        <w:t> </w:t>
      </w:r>
      <w:r>
        <w:rPr>
          <w:b/>
          <w:sz w:val="22"/>
        </w:rPr>
        <w:t>and</w:t>
      </w:r>
      <w:r>
        <w:rPr>
          <w:b/>
          <w:spacing w:val="-4"/>
          <w:sz w:val="22"/>
        </w:rPr>
        <w:t> </w:t>
      </w:r>
      <w:r>
        <w:rPr>
          <w:b/>
          <w:sz w:val="22"/>
        </w:rPr>
        <w:t>critical</w:t>
      </w:r>
      <w:r>
        <w:rPr>
          <w:b/>
          <w:spacing w:val="-6"/>
          <w:sz w:val="22"/>
        </w:rPr>
        <w:t> </w:t>
      </w:r>
      <w:r>
        <w:rPr>
          <w:b/>
          <w:sz w:val="22"/>
        </w:rPr>
        <w:t>thinking</w:t>
      </w:r>
      <w:r>
        <w:rPr>
          <w:b/>
          <w:spacing w:val="-7"/>
          <w:sz w:val="22"/>
        </w:rPr>
        <w:t> </w:t>
      </w:r>
      <w:r>
        <w:rPr>
          <w:b/>
          <w:sz w:val="22"/>
        </w:rPr>
        <w:t>supported</w:t>
      </w:r>
      <w:r>
        <w:rPr>
          <w:b/>
          <w:spacing w:val="-5"/>
          <w:sz w:val="22"/>
        </w:rPr>
        <w:t> </w:t>
      </w:r>
      <w:r>
        <w:rPr>
          <w:b/>
          <w:sz w:val="22"/>
        </w:rPr>
        <w:t>by</w:t>
      </w:r>
      <w:r>
        <w:rPr>
          <w:b/>
          <w:spacing w:val="-7"/>
          <w:sz w:val="22"/>
        </w:rPr>
        <w:t> </w:t>
      </w:r>
      <w:r>
        <w:rPr>
          <w:b/>
          <w:sz w:val="22"/>
        </w:rPr>
        <w:t>credible</w:t>
      </w:r>
      <w:r>
        <w:rPr>
          <w:b/>
          <w:spacing w:val="-6"/>
          <w:sz w:val="22"/>
        </w:rPr>
        <w:t> </w:t>
      </w:r>
      <w:r>
        <w:rPr>
          <w:b/>
          <w:spacing w:val="-2"/>
          <w:sz w:val="22"/>
        </w:rPr>
        <w:t>sources.</w:t>
      </w:r>
    </w:p>
    <w:p>
      <w:pPr>
        <w:spacing w:line="269" w:lineRule="exact" w:before="0"/>
        <w:ind w:left="698" w:right="0" w:firstLine="0"/>
        <w:jc w:val="left"/>
        <w:rPr>
          <w:b/>
          <w:sz w:val="22"/>
        </w:rPr>
      </w:pPr>
      <w:r>
        <w:rPr>
          <w:rFonts w:ascii="Symbol" w:hAnsi="Symbol"/>
          <w:sz w:val="22"/>
        </w:rPr>
        <w:t></w:t>
      </w:r>
      <w:r>
        <w:rPr>
          <w:rFonts w:ascii="Times New Roman" w:hAnsi="Times New Roman"/>
          <w:spacing w:val="54"/>
          <w:w w:val="150"/>
          <w:sz w:val="22"/>
        </w:rPr>
        <w:t> </w:t>
      </w:r>
      <w:r>
        <w:rPr>
          <w:b/>
          <w:sz w:val="22"/>
        </w:rPr>
        <w:t>Show</w:t>
      </w:r>
      <w:r>
        <w:rPr>
          <w:b/>
          <w:spacing w:val="-1"/>
          <w:sz w:val="22"/>
        </w:rPr>
        <w:t> </w:t>
      </w:r>
      <w:r>
        <w:rPr>
          <w:b/>
          <w:sz w:val="22"/>
        </w:rPr>
        <w:t>originality</w:t>
      </w:r>
      <w:r>
        <w:rPr>
          <w:b/>
          <w:spacing w:val="-5"/>
          <w:sz w:val="22"/>
        </w:rPr>
        <w:t> </w:t>
      </w:r>
      <w:r>
        <w:rPr>
          <w:b/>
          <w:sz w:val="22"/>
        </w:rPr>
        <w:t>and</w:t>
      </w:r>
      <w:r>
        <w:rPr>
          <w:b/>
          <w:spacing w:val="-3"/>
          <w:sz w:val="22"/>
        </w:rPr>
        <w:t> </w:t>
      </w:r>
      <w:r>
        <w:rPr>
          <w:b/>
          <w:sz w:val="22"/>
        </w:rPr>
        <w:t>creativity</w:t>
      </w:r>
      <w:r>
        <w:rPr>
          <w:b/>
          <w:spacing w:val="-5"/>
          <w:sz w:val="22"/>
        </w:rPr>
        <w:t> </w:t>
      </w:r>
      <w:r>
        <w:rPr>
          <w:b/>
          <w:spacing w:val="-2"/>
          <w:sz w:val="22"/>
        </w:rPr>
        <w:t>throughout</w:t>
      </w:r>
    </w:p>
    <w:p>
      <w:pPr>
        <w:pStyle w:val="BodyText"/>
        <w:rPr>
          <w:b/>
          <w:sz w:val="26"/>
        </w:rPr>
      </w:pPr>
    </w:p>
    <w:p>
      <w:pPr>
        <w:pStyle w:val="ListParagraph"/>
        <w:numPr>
          <w:ilvl w:val="0"/>
          <w:numId w:val="4"/>
        </w:numPr>
        <w:tabs>
          <w:tab w:pos="481" w:val="left" w:leader="none"/>
        </w:tabs>
        <w:spacing w:line="240" w:lineRule="auto" w:before="205" w:after="0"/>
        <w:ind w:left="480" w:right="0" w:hanging="361"/>
        <w:jc w:val="left"/>
        <w:rPr>
          <w:b/>
          <w:sz w:val="22"/>
        </w:rPr>
      </w:pPr>
      <w:r>
        <w:rPr>
          <w:b/>
          <w:sz w:val="22"/>
        </w:rPr>
        <w:t>Practical</w:t>
      </w:r>
      <w:r>
        <w:rPr>
          <w:b/>
          <w:spacing w:val="-7"/>
          <w:sz w:val="22"/>
        </w:rPr>
        <w:t> </w:t>
      </w:r>
      <w:r>
        <w:rPr>
          <w:b/>
          <w:spacing w:val="-2"/>
          <w:sz w:val="22"/>
        </w:rPr>
        <w:t>Skills</w:t>
      </w:r>
    </w:p>
    <w:p>
      <w:pPr>
        <w:pStyle w:val="BodyText"/>
        <w:rPr>
          <w:b/>
        </w:rPr>
      </w:pPr>
    </w:p>
    <w:p>
      <w:pPr>
        <w:pStyle w:val="BodyText"/>
        <w:spacing w:before="1"/>
        <w:ind w:left="120" w:right="391"/>
        <w:jc w:val="both"/>
      </w:pPr>
      <w:r>
        <w:rPr/>
        <w:t>At</w:t>
      </w:r>
      <w:r>
        <w:rPr>
          <w:spacing w:val="-10"/>
        </w:rPr>
        <w:t> </w:t>
      </w:r>
      <w:r>
        <w:rPr/>
        <w:t>level</w:t>
      </w:r>
      <w:r>
        <w:rPr>
          <w:spacing w:val="-12"/>
        </w:rPr>
        <w:t> </w:t>
      </w:r>
      <w:r>
        <w:rPr/>
        <w:t>5,</w:t>
      </w:r>
      <w:r>
        <w:rPr>
          <w:spacing w:val="-10"/>
        </w:rPr>
        <w:t> </w:t>
      </w:r>
      <w:r>
        <w:rPr/>
        <w:t>you</w:t>
      </w:r>
      <w:r>
        <w:rPr>
          <w:spacing w:val="-14"/>
        </w:rPr>
        <w:t> </w:t>
      </w:r>
      <w:r>
        <w:rPr/>
        <w:t>should</w:t>
      </w:r>
      <w:r>
        <w:rPr>
          <w:spacing w:val="-11"/>
        </w:rPr>
        <w:t> </w:t>
      </w:r>
      <w:r>
        <w:rPr/>
        <w:t>be</w:t>
      </w:r>
      <w:r>
        <w:rPr>
          <w:spacing w:val="-15"/>
        </w:rPr>
        <w:t> </w:t>
      </w:r>
      <w:r>
        <w:rPr/>
        <w:t>able</w:t>
      </w:r>
      <w:r>
        <w:rPr>
          <w:spacing w:val="-11"/>
        </w:rPr>
        <w:t> </w:t>
      </w:r>
      <w:r>
        <w:rPr/>
        <w:t>to</w:t>
      </w:r>
      <w:r>
        <w:rPr>
          <w:spacing w:val="-10"/>
        </w:rPr>
        <w:t> </w:t>
      </w:r>
      <w:r>
        <w:rPr/>
        <w:t>use/deploy</w:t>
      </w:r>
      <w:r>
        <w:rPr>
          <w:spacing w:val="-14"/>
        </w:rPr>
        <w:t> </w:t>
      </w:r>
      <w:r>
        <w:rPr/>
        <w:t>a</w:t>
      </w:r>
      <w:r>
        <w:rPr>
          <w:spacing w:val="-14"/>
        </w:rPr>
        <w:t> </w:t>
      </w:r>
      <w:r>
        <w:rPr/>
        <w:t>range</w:t>
      </w:r>
      <w:r>
        <w:rPr>
          <w:spacing w:val="-11"/>
        </w:rPr>
        <w:t> </w:t>
      </w:r>
      <w:r>
        <w:rPr/>
        <w:t>of</w:t>
      </w:r>
      <w:r>
        <w:rPr>
          <w:spacing w:val="-12"/>
        </w:rPr>
        <w:t> </w:t>
      </w:r>
      <w:r>
        <w:rPr/>
        <w:t>established</w:t>
      </w:r>
      <w:r>
        <w:rPr>
          <w:spacing w:val="-14"/>
        </w:rPr>
        <w:t> </w:t>
      </w:r>
      <w:r>
        <w:rPr/>
        <w:t>techniques</w:t>
      </w:r>
      <w:r>
        <w:rPr>
          <w:spacing w:val="-11"/>
        </w:rPr>
        <w:t> </w:t>
      </w:r>
      <w:r>
        <w:rPr/>
        <w:t>within</w:t>
      </w:r>
      <w:r>
        <w:rPr>
          <w:spacing w:val="-11"/>
        </w:rPr>
        <w:t> </w:t>
      </w:r>
      <w:r>
        <w:rPr/>
        <w:t>the</w:t>
      </w:r>
      <w:r>
        <w:rPr>
          <w:spacing w:val="-13"/>
        </w:rPr>
        <w:t> </w:t>
      </w:r>
      <w:r>
        <w:rPr/>
        <w:t>discipline,</w:t>
      </w:r>
      <w:r>
        <w:rPr>
          <w:spacing w:val="-9"/>
        </w:rPr>
        <w:t> </w:t>
      </w:r>
      <w:r>
        <w:rPr/>
        <w:t>and</w:t>
      </w:r>
      <w:r>
        <w:rPr>
          <w:spacing w:val="-11"/>
        </w:rPr>
        <w:t> </w:t>
      </w:r>
      <w:r>
        <w:rPr/>
        <w:t>apply underlying concepts and principles outside the context in which they were first studied, including, where appropriate,</w:t>
      </w:r>
      <w:r>
        <w:rPr>
          <w:spacing w:val="-12"/>
        </w:rPr>
        <w:t> </w:t>
      </w:r>
      <w:r>
        <w:rPr/>
        <w:t>the</w:t>
      </w:r>
      <w:r>
        <w:rPr>
          <w:spacing w:val="-12"/>
        </w:rPr>
        <w:t> </w:t>
      </w:r>
      <w:r>
        <w:rPr/>
        <w:t>application</w:t>
      </w:r>
      <w:r>
        <w:rPr>
          <w:spacing w:val="-12"/>
        </w:rPr>
        <w:t> </w:t>
      </w:r>
      <w:r>
        <w:rPr/>
        <w:t>of</w:t>
      </w:r>
      <w:r>
        <w:rPr>
          <w:spacing w:val="-13"/>
        </w:rPr>
        <w:t> </w:t>
      </w:r>
      <w:r>
        <w:rPr/>
        <w:t>those</w:t>
      </w:r>
      <w:r>
        <w:rPr>
          <w:spacing w:val="-11"/>
        </w:rPr>
        <w:t> </w:t>
      </w:r>
      <w:r>
        <w:rPr/>
        <w:t>principles</w:t>
      </w:r>
      <w:r>
        <w:rPr>
          <w:spacing w:val="-11"/>
        </w:rPr>
        <w:t> </w:t>
      </w:r>
      <w:r>
        <w:rPr/>
        <w:t>in</w:t>
      </w:r>
      <w:r>
        <w:rPr>
          <w:spacing w:val="-11"/>
        </w:rPr>
        <w:t> </w:t>
      </w:r>
      <w:r>
        <w:rPr/>
        <w:t>an</w:t>
      </w:r>
      <w:r>
        <w:rPr>
          <w:spacing w:val="-9"/>
        </w:rPr>
        <w:t> </w:t>
      </w:r>
      <w:r>
        <w:rPr/>
        <w:t>employment</w:t>
      </w:r>
      <w:r>
        <w:rPr>
          <w:spacing w:val="-12"/>
        </w:rPr>
        <w:t> </w:t>
      </w:r>
      <w:r>
        <w:rPr/>
        <w:t>context.</w:t>
      </w:r>
      <w:r>
        <w:rPr>
          <w:spacing w:val="-12"/>
        </w:rPr>
        <w:t> </w:t>
      </w:r>
      <w:r>
        <w:rPr/>
        <w:t>You</w:t>
      </w:r>
      <w:r>
        <w:rPr>
          <w:spacing w:val="-12"/>
        </w:rPr>
        <w:t> </w:t>
      </w:r>
      <w:r>
        <w:rPr/>
        <w:t>should</w:t>
      </w:r>
      <w:r>
        <w:rPr>
          <w:spacing w:val="-11"/>
        </w:rPr>
        <w:t> </w:t>
      </w:r>
      <w:r>
        <w:rPr/>
        <w:t>be</w:t>
      </w:r>
      <w:r>
        <w:rPr>
          <w:spacing w:val="-12"/>
        </w:rPr>
        <w:t> </w:t>
      </w:r>
      <w:r>
        <w:rPr/>
        <w:t>able</w:t>
      </w:r>
      <w:r>
        <w:rPr>
          <w:spacing w:val="-11"/>
        </w:rPr>
        <w:t> </w:t>
      </w:r>
      <w:r>
        <w:rPr/>
        <w:t>to</w:t>
      </w:r>
      <w:r>
        <w:rPr>
          <w:spacing w:val="-14"/>
        </w:rPr>
        <w:t> </w:t>
      </w:r>
      <w:r>
        <w:rPr/>
        <w:t>demonstrate how the subject-related concepts and ideas relate to real world situations and/or a particular context.</w:t>
      </w:r>
      <w:r>
        <w:rPr>
          <w:spacing w:val="40"/>
        </w:rPr>
        <w:t> </w:t>
      </w:r>
      <w:r>
        <w:rPr/>
        <w:t>How do they work in practice?</w:t>
      </w:r>
      <w:r>
        <w:rPr>
          <w:spacing w:val="40"/>
        </w:rPr>
        <w:t> </w:t>
      </w:r>
      <w:r>
        <w:rPr/>
        <w:t>You will deploy models, methods, techniques, and/or theories, in that context, to assess current situations, perhaps to formulate plans or solutions to solve problems, or to create artefacts, some</w:t>
      </w:r>
      <w:r>
        <w:rPr>
          <w:spacing w:val="-16"/>
        </w:rPr>
        <w:t> </w:t>
      </w:r>
      <w:r>
        <w:rPr/>
        <w:t>of</w:t>
      </w:r>
      <w:r>
        <w:rPr>
          <w:spacing w:val="-14"/>
        </w:rPr>
        <w:t> </w:t>
      </w:r>
      <w:r>
        <w:rPr/>
        <w:t>which</w:t>
      </w:r>
      <w:r>
        <w:rPr>
          <w:spacing w:val="-16"/>
        </w:rPr>
        <w:t> </w:t>
      </w:r>
      <w:r>
        <w:rPr/>
        <w:t>may</w:t>
      </w:r>
      <w:r>
        <w:rPr>
          <w:spacing w:val="-15"/>
        </w:rPr>
        <w:t> </w:t>
      </w:r>
      <w:r>
        <w:rPr/>
        <w:t>be</w:t>
      </w:r>
      <w:r>
        <w:rPr>
          <w:spacing w:val="-15"/>
        </w:rPr>
        <w:t> </w:t>
      </w:r>
      <w:r>
        <w:rPr/>
        <w:t>creative.</w:t>
      </w:r>
      <w:r>
        <w:rPr>
          <w:spacing w:val="33"/>
        </w:rPr>
        <w:t> </w:t>
      </w:r>
      <w:r>
        <w:rPr/>
        <w:t>This</w:t>
      </w:r>
      <w:r>
        <w:rPr>
          <w:spacing w:val="-13"/>
        </w:rPr>
        <w:t> </w:t>
      </w:r>
      <w:r>
        <w:rPr/>
        <w:t>is</w:t>
      </w:r>
      <w:r>
        <w:rPr>
          <w:spacing w:val="-16"/>
        </w:rPr>
        <w:t> </w:t>
      </w:r>
      <w:r>
        <w:rPr/>
        <w:t>likely</w:t>
      </w:r>
      <w:r>
        <w:rPr>
          <w:spacing w:val="-15"/>
        </w:rPr>
        <w:t> </w:t>
      </w:r>
      <w:r>
        <w:rPr/>
        <w:t>to</w:t>
      </w:r>
      <w:r>
        <w:rPr>
          <w:spacing w:val="-15"/>
        </w:rPr>
        <w:t> </w:t>
      </w:r>
      <w:r>
        <w:rPr/>
        <w:t>involve,</w:t>
      </w:r>
      <w:r>
        <w:rPr>
          <w:spacing w:val="-11"/>
        </w:rPr>
        <w:t> </w:t>
      </w:r>
      <w:r>
        <w:rPr/>
        <w:t>for</w:t>
      </w:r>
      <w:r>
        <w:rPr>
          <w:spacing w:val="-15"/>
        </w:rPr>
        <w:t> </w:t>
      </w:r>
      <w:r>
        <w:rPr/>
        <w:t>instance,</w:t>
      </w:r>
      <w:r>
        <w:rPr>
          <w:spacing w:val="-16"/>
        </w:rPr>
        <w:t> </w:t>
      </w:r>
      <w:r>
        <w:rPr/>
        <w:t>the</w:t>
      </w:r>
      <w:r>
        <w:rPr>
          <w:spacing w:val="-15"/>
        </w:rPr>
        <w:t> </w:t>
      </w:r>
      <w:r>
        <w:rPr/>
        <w:t>use</w:t>
      </w:r>
      <w:r>
        <w:rPr>
          <w:spacing w:val="-13"/>
        </w:rPr>
        <w:t> </w:t>
      </w:r>
      <w:r>
        <w:rPr/>
        <w:t>of</w:t>
      </w:r>
      <w:r>
        <w:rPr>
          <w:spacing w:val="-16"/>
        </w:rPr>
        <w:t> </w:t>
      </w:r>
      <w:r>
        <w:rPr/>
        <w:t>real</w:t>
      </w:r>
      <w:r>
        <w:rPr>
          <w:spacing w:val="-13"/>
        </w:rPr>
        <w:t> </w:t>
      </w:r>
      <w:r>
        <w:rPr/>
        <w:t>world</w:t>
      </w:r>
      <w:r>
        <w:rPr>
          <w:spacing w:val="-11"/>
        </w:rPr>
        <w:t> </w:t>
      </w:r>
      <w:r>
        <w:rPr/>
        <w:t>artefacts,</w:t>
      </w:r>
      <w:r>
        <w:rPr>
          <w:spacing w:val="-16"/>
        </w:rPr>
        <w:t> </w:t>
      </w:r>
      <w:r>
        <w:rPr/>
        <w:t>examples and</w:t>
      </w:r>
      <w:r>
        <w:rPr>
          <w:spacing w:val="-9"/>
        </w:rPr>
        <w:t> </w:t>
      </w:r>
      <w:r>
        <w:rPr/>
        <w:t>cases,</w:t>
      </w:r>
      <w:r>
        <w:rPr>
          <w:spacing w:val="-10"/>
        </w:rPr>
        <w:t> </w:t>
      </w:r>
      <w:r>
        <w:rPr/>
        <w:t>the</w:t>
      </w:r>
      <w:r>
        <w:rPr>
          <w:spacing w:val="-12"/>
        </w:rPr>
        <w:t> </w:t>
      </w:r>
      <w:r>
        <w:rPr/>
        <w:t>application</w:t>
      </w:r>
      <w:r>
        <w:rPr>
          <w:spacing w:val="-9"/>
        </w:rPr>
        <w:t> </w:t>
      </w:r>
      <w:r>
        <w:rPr/>
        <w:t>of</w:t>
      </w:r>
      <w:r>
        <w:rPr>
          <w:spacing w:val="-10"/>
        </w:rPr>
        <w:t> </w:t>
      </w:r>
      <w:r>
        <w:rPr/>
        <w:t>a</w:t>
      </w:r>
      <w:r>
        <w:rPr>
          <w:spacing w:val="-11"/>
        </w:rPr>
        <w:t> </w:t>
      </w:r>
      <w:r>
        <w:rPr/>
        <w:t>model</w:t>
      </w:r>
      <w:r>
        <w:rPr>
          <w:spacing w:val="-12"/>
        </w:rPr>
        <w:t> </w:t>
      </w:r>
      <w:r>
        <w:rPr/>
        <w:t>within</w:t>
      </w:r>
      <w:r>
        <w:rPr>
          <w:spacing w:val="-9"/>
        </w:rPr>
        <w:t> </w:t>
      </w:r>
      <w:r>
        <w:rPr/>
        <w:t>an</w:t>
      </w:r>
      <w:r>
        <w:rPr>
          <w:spacing w:val="-12"/>
        </w:rPr>
        <w:t> </w:t>
      </w:r>
      <w:r>
        <w:rPr/>
        <w:t>organisation</w:t>
      </w:r>
      <w:r>
        <w:rPr>
          <w:spacing w:val="-9"/>
        </w:rPr>
        <w:t> </w:t>
      </w:r>
      <w:r>
        <w:rPr/>
        <w:t>and/or</w:t>
      </w:r>
      <w:r>
        <w:rPr>
          <w:spacing w:val="-8"/>
        </w:rPr>
        <w:t> </w:t>
      </w:r>
      <w:r>
        <w:rPr/>
        <w:t>benchmarking</w:t>
      </w:r>
      <w:r>
        <w:rPr>
          <w:spacing w:val="-11"/>
        </w:rPr>
        <w:t> </w:t>
      </w:r>
      <w:r>
        <w:rPr/>
        <w:t>one</w:t>
      </w:r>
      <w:r>
        <w:rPr>
          <w:spacing w:val="-8"/>
        </w:rPr>
        <w:t> </w:t>
      </w:r>
      <w:r>
        <w:rPr/>
        <w:t>theory</w:t>
      </w:r>
      <w:r>
        <w:rPr>
          <w:spacing w:val="-8"/>
        </w:rPr>
        <w:t> </w:t>
      </w:r>
      <w:r>
        <w:rPr/>
        <w:t>or</w:t>
      </w:r>
      <w:r>
        <w:rPr>
          <w:spacing w:val="-7"/>
        </w:rPr>
        <w:t> </w:t>
      </w:r>
      <w:r>
        <w:rPr/>
        <w:t>organisation against others based on stated criteria.</w:t>
      </w:r>
      <w:r>
        <w:rPr>
          <w:spacing w:val="40"/>
        </w:rPr>
        <w:t> </w:t>
      </w:r>
      <w:r>
        <w:rPr/>
        <w:t>You should show awareness of the limitations of concepts and theories when applied in particular contexts.</w:t>
      </w:r>
    </w:p>
    <w:p>
      <w:pPr>
        <w:pStyle w:val="BodyText"/>
        <w:spacing w:before="10"/>
        <w:rPr>
          <w:sz w:val="21"/>
        </w:rPr>
      </w:pPr>
    </w:p>
    <w:p>
      <w:pPr>
        <w:spacing w:before="1"/>
        <w:ind w:left="120" w:right="0" w:firstLine="0"/>
        <w:jc w:val="both"/>
        <w:rPr>
          <w:b/>
          <w:sz w:val="22"/>
        </w:rPr>
      </w:pPr>
      <w:r>
        <w:rPr>
          <w:b/>
          <w:sz w:val="22"/>
        </w:rPr>
        <w:t>Guidance</w:t>
      </w:r>
      <w:r>
        <w:rPr>
          <w:b/>
          <w:spacing w:val="-5"/>
          <w:sz w:val="22"/>
        </w:rPr>
        <w:t> </w:t>
      </w:r>
      <w:r>
        <w:rPr>
          <w:b/>
          <w:sz w:val="22"/>
        </w:rPr>
        <w:t>specific</w:t>
      </w:r>
      <w:r>
        <w:rPr>
          <w:b/>
          <w:spacing w:val="-5"/>
          <w:sz w:val="22"/>
        </w:rPr>
        <w:t> </w:t>
      </w:r>
      <w:r>
        <w:rPr>
          <w:b/>
          <w:sz w:val="22"/>
        </w:rPr>
        <w:t>to</w:t>
      </w:r>
      <w:r>
        <w:rPr>
          <w:b/>
          <w:spacing w:val="-5"/>
          <w:sz w:val="22"/>
        </w:rPr>
        <w:t> </w:t>
      </w:r>
      <w:r>
        <w:rPr>
          <w:b/>
          <w:sz w:val="22"/>
        </w:rPr>
        <w:t>this</w:t>
      </w:r>
      <w:r>
        <w:rPr>
          <w:b/>
          <w:spacing w:val="-2"/>
          <w:sz w:val="22"/>
        </w:rPr>
        <w:t> assessment:</w:t>
      </w:r>
    </w:p>
    <w:p>
      <w:pPr>
        <w:pStyle w:val="BodyText"/>
        <w:rPr>
          <w:b/>
        </w:rPr>
      </w:pPr>
    </w:p>
    <w:p>
      <w:pPr>
        <w:spacing w:before="0"/>
        <w:ind w:left="120" w:right="0" w:firstLine="0"/>
        <w:jc w:val="both"/>
        <w:rPr>
          <w:b/>
          <w:sz w:val="22"/>
        </w:rPr>
      </w:pPr>
      <w:r>
        <w:rPr>
          <w:b/>
          <w:sz w:val="22"/>
        </w:rPr>
        <w:t>Your</w:t>
      </w:r>
      <w:r>
        <w:rPr>
          <w:b/>
          <w:spacing w:val="-7"/>
          <w:sz w:val="22"/>
        </w:rPr>
        <w:t> </w:t>
      </w:r>
      <w:r>
        <w:rPr>
          <w:b/>
          <w:sz w:val="22"/>
        </w:rPr>
        <w:t>presentation</w:t>
      </w:r>
      <w:r>
        <w:rPr>
          <w:b/>
          <w:spacing w:val="-7"/>
          <w:sz w:val="22"/>
        </w:rPr>
        <w:t> </w:t>
      </w:r>
      <w:r>
        <w:rPr>
          <w:b/>
          <w:sz w:val="22"/>
        </w:rPr>
        <w:t>submission</w:t>
      </w:r>
      <w:r>
        <w:rPr>
          <w:b/>
          <w:spacing w:val="-7"/>
          <w:sz w:val="22"/>
        </w:rPr>
        <w:t> </w:t>
      </w:r>
      <w:r>
        <w:rPr>
          <w:b/>
          <w:spacing w:val="-2"/>
          <w:sz w:val="22"/>
        </w:rPr>
        <w:t>should:</w:t>
      </w:r>
    </w:p>
    <w:p>
      <w:pPr>
        <w:pStyle w:val="BodyText"/>
        <w:spacing w:before="2"/>
        <w:rPr>
          <w:b/>
        </w:rPr>
      </w:pPr>
    </w:p>
    <w:p>
      <w:pPr>
        <w:spacing w:line="237" w:lineRule="auto" w:before="0"/>
        <w:ind w:left="840" w:right="0" w:hanging="360"/>
        <w:jc w:val="left"/>
        <w:rPr>
          <w:b/>
          <w:sz w:val="22"/>
        </w:rPr>
      </w:pPr>
      <w:r>
        <w:rPr>
          <w:rFonts w:ascii="Symbol" w:hAnsi="Symbol"/>
          <w:sz w:val="22"/>
        </w:rPr>
        <w:t></w:t>
      </w:r>
      <w:r>
        <w:rPr>
          <w:rFonts w:ascii="Times New Roman" w:hAnsi="Times New Roman"/>
          <w:spacing w:val="80"/>
          <w:sz w:val="22"/>
        </w:rPr>
        <w:t> </w:t>
      </w:r>
      <w:r>
        <w:rPr>
          <w:b/>
          <w:sz w:val="22"/>
        </w:rPr>
        <w:t>Demonstrate</w:t>
      </w:r>
      <w:r>
        <w:rPr>
          <w:b/>
          <w:spacing w:val="-2"/>
          <w:sz w:val="22"/>
        </w:rPr>
        <w:t> </w:t>
      </w:r>
      <w:r>
        <w:rPr>
          <w:b/>
          <w:sz w:val="22"/>
        </w:rPr>
        <w:t>a</w:t>
      </w:r>
      <w:r>
        <w:rPr>
          <w:b/>
          <w:spacing w:val="-4"/>
          <w:sz w:val="22"/>
        </w:rPr>
        <w:t> </w:t>
      </w:r>
      <w:r>
        <w:rPr>
          <w:b/>
          <w:sz w:val="22"/>
        </w:rPr>
        <w:t>practical application</w:t>
      </w:r>
      <w:r>
        <w:rPr>
          <w:b/>
          <w:spacing w:val="-5"/>
          <w:sz w:val="22"/>
        </w:rPr>
        <w:t> </w:t>
      </w:r>
      <w:r>
        <w:rPr>
          <w:b/>
          <w:sz w:val="22"/>
        </w:rPr>
        <w:t>of the</w:t>
      </w:r>
      <w:r>
        <w:rPr>
          <w:b/>
          <w:spacing w:val="-5"/>
          <w:sz w:val="22"/>
        </w:rPr>
        <w:t> </w:t>
      </w:r>
      <w:r>
        <w:rPr>
          <w:b/>
          <w:sz w:val="22"/>
        </w:rPr>
        <w:t>theories</w:t>
      </w:r>
      <w:r>
        <w:rPr>
          <w:b/>
          <w:spacing w:val="-2"/>
          <w:sz w:val="22"/>
        </w:rPr>
        <w:t> </w:t>
      </w:r>
      <w:r>
        <w:rPr>
          <w:b/>
          <w:sz w:val="22"/>
        </w:rPr>
        <w:t>and</w:t>
      </w:r>
      <w:r>
        <w:rPr>
          <w:b/>
          <w:spacing w:val="-4"/>
          <w:sz w:val="22"/>
        </w:rPr>
        <w:t> </w:t>
      </w:r>
      <w:r>
        <w:rPr>
          <w:b/>
          <w:sz w:val="22"/>
        </w:rPr>
        <w:t>the</w:t>
      </w:r>
      <w:r>
        <w:rPr>
          <w:b/>
          <w:spacing w:val="-5"/>
          <w:sz w:val="22"/>
        </w:rPr>
        <w:t> </w:t>
      </w:r>
      <w:r>
        <w:rPr>
          <w:b/>
          <w:sz w:val="22"/>
        </w:rPr>
        <w:t>various</w:t>
      </w:r>
      <w:r>
        <w:rPr>
          <w:b/>
          <w:spacing w:val="-2"/>
          <w:sz w:val="22"/>
        </w:rPr>
        <w:t> </w:t>
      </w:r>
      <w:r>
        <w:rPr>
          <w:b/>
          <w:sz w:val="22"/>
        </w:rPr>
        <w:t>strategic</w:t>
      </w:r>
      <w:r>
        <w:rPr>
          <w:b/>
          <w:spacing w:val="-4"/>
          <w:sz w:val="22"/>
        </w:rPr>
        <w:t> </w:t>
      </w:r>
      <w:r>
        <w:rPr>
          <w:b/>
          <w:sz w:val="22"/>
        </w:rPr>
        <w:t>framework</w:t>
      </w:r>
      <w:r>
        <w:rPr>
          <w:b/>
          <w:spacing w:val="-4"/>
          <w:sz w:val="22"/>
        </w:rPr>
        <w:t> </w:t>
      </w:r>
      <w:r>
        <w:rPr>
          <w:b/>
          <w:sz w:val="22"/>
        </w:rPr>
        <w:t>tools within the business plan presentation (e.g SWOT, PESTEL analysis, 4Ps of Marketing).</w:t>
      </w:r>
    </w:p>
    <w:p>
      <w:pPr>
        <w:spacing w:line="269" w:lineRule="exact" w:before="2"/>
        <w:ind w:left="480" w:right="0" w:firstLine="0"/>
        <w:jc w:val="left"/>
        <w:rPr>
          <w:b/>
          <w:sz w:val="22"/>
        </w:rPr>
      </w:pPr>
      <w:r>
        <w:rPr>
          <w:rFonts w:ascii="Symbol" w:hAnsi="Symbol"/>
          <w:sz w:val="22"/>
        </w:rPr>
        <w:t></w:t>
      </w:r>
      <w:r>
        <w:rPr>
          <w:rFonts w:ascii="Times New Roman" w:hAnsi="Times New Roman"/>
          <w:spacing w:val="77"/>
          <w:sz w:val="22"/>
        </w:rPr>
        <w:t> </w:t>
      </w:r>
      <w:r>
        <w:rPr>
          <w:b/>
          <w:sz w:val="22"/>
        </w:rPr>
        <w:t>Identify</w:t>
      </w:r>
      <w:r>
        <w:rPr>
          <w:b/>
          <w:spacing w:val="-6"/>
          <w:sz w:val="22"/>
        </w:rPr>
        <w:t> </w:t>
      </w:r>
      <w:r>
        <w:rPr>
          <w:b/>
          <w:sz w:val="22"/>
        </w:rPr>
        <w:t>problems/</w:t>
      </w:r>
      <w:r>
        <w:rPr>
          <w:b/>
          <w:spacing w:val="-6"/>
          <w:sz w:val="22"/>
        </w:rPr>
        <w:t> </w:t>
      </w:r>
      <w:r>
        <w:rPr>
          <w:b/>
          <w:sz w:val="22"/>
        </w:rPr>
        <w:t>limitations</w:t>
      </w:r>
      <w:r>
        <w:rPr>
          <w:b/>
          <w:spacing w:val="-4"/>
          <w:sz w:val="22"/>
        </w:rPr>
        <w:t> </w:t>
      </w:r>
      <w:r>
        <w:rPr>
          <w:b/>
          <w:sz w:val="22"/>
        </w:rPr>
        <w:t>of</w:t>
      </w:r>
      <w:r>
        <w:rPr>
          <w:b/>
          <w:spacing w:val="-4"/>
          <w:sz w:val="22"/>
        </w:rPr>
        <w:t> </w:t>
      </w:r>
      <w:r>
        <w:rPr>
          <w:b/>
          <w:sz w:val="22"/>
        </w:rPr>
        <w:t>the</w:t>
      </w:r>
      <w:r>
        <w:rPr>
          <w:b/>
          <w:spacing w:val="-7"/>
          <w:sz w:val="22"/>
        </w:rPr>
        <w:t> </w:t>
      </w:r>
      <w:r>
        <w:rPr>
          <w:b/>
          <w:sz w:val="22"/>
        </w:rPr>
        <w:t>business</w:t>
      </w:r>
      <w:r>
        <w:rPr>
          <w:b/>
          <w:spacing w:val="-6"/>
          <w:sz w:val="22"/>
        </w:rPr>
        <w:t> </w:t>
      </w:r>
      <w:r>
        <w:rPr>
          <w:b/>
          <w:sz w:val="22"/>
        </w:rPr>
        <w:t>idea</w:t>
      </w:r>
      <w:r>
        <w:rPr>
          <w:b/>
          <w:spacing w:val="-3"/>
          <w:sz w:val="22"/>
        </w:rPr>
        <w:t> </w:t>
      </w:r>
      <w:r>
        <w:rPr>
          <w:b/>
          <w:sz w:val="22"/>
        </w:rPr>
        <w:t>within</w:t>
      </w:r>
      <w:r>
        <w:rPr>
          <w:b/>
          <w:spacing w:val="-5"/>
          <w:sz w:val="22"/>
        </w:rPr>
        <w:t> </w:t>
      </w:r>
      <w:r>
        <w:rPr>
          <w:b/>
          <w:sz w:val="22"/>
        </w:rPr>
        <w:t>the</w:t>
      </w:r>
      <w:r>
        <w:rPr>
          <w:b/>
          <w:spacing w:val="-4"/>
          <w:sz w:val="22"/>
        </w:rPr>
        <w:t> </w:t>
      </w:r>
      <w:r>
        <w:rPr>
          <w:b/>
          <w:sz w:val="22"/>
        </w:rPr>
        <w:t>business</w:t>
      </w:r>
      <w:r>
        <w:rPr>
          <w:b/>
          <w:spacing w:val="-3"/>
          <w:sz w:val="22"/>
        </w:rPr>
        <w:t> </w:t>
      </w:r>
      <w:r>
        <w:rPr>
          <w:b/>
          <w:sz w:val="22"/>
        </w:rPr>
        <w:t>plan</w:t>
      </w:r>
      <w:r>
        <w:rPr>
          <w:b/>
          <w:spacing w:val="-2"/>
          <w:sz w:val="22"/>
        </w:rPr>
        <w:t> presentation</w:t>
      </w:r>
    </w:p>
    <w:p>
      <w:pPr>
        <w:spacing w:before="0"/>
        <w:ind w:left="480" w:right="0" w:firstLine="0"/>
        <w:jc w:val="left"/>
        <w:rPr>
          <w:b/>
          <w:sz w:val="22"/>
        </w:rPr>
      </w:pPr>
      <w:r>
        <w:rPr>
          <w:rFonts w:ascii="Symbol" w:hAnsi="Symbol"/>
          <w:sz w:val="22"/>
        </w:rPr>
        <w:t></w:t>
      </w:r>
      <w:r>
        <w:rPr>
          <w:rFonts w:ascii="Times New Roman" w:hAnsi="Times New Roman"/>
          <w:spacing w:val="76"/>
          <w:sz w:val="22"/>
        </w:rPr>
        <w:t> </w:t>
      </w:r>
      <w:r>
        <w:rPr>
          <w:b/>
          <w:sz w:val="22"/>
        </w:rPr>
        <w:t>Use</w:t>
      </w:r>
      <w:r>
        <w:rPr>
          <w:b/>
          <w:spacing w:val="-4"/>
          <w:sz w:val="22"/>
        </w:rPr>
        <w:t> </w:t>
      </w:r>
      <w:r>
        <w:rPr>
          <w:b/>
          <w:sz w:val="22"/>
        </w:rPr>
        <w:t>examples</w:t>
      </w:r>
      <w:r>
        <w:rPr>
          <w:b/>
          <w:spacing w:val="-8"/>
          <w:sz w:val="22"/>
        </w:rPr>
        <w:t> </w:t>
      </w:r>
      <w:r>
        <w:rPr>
          <w:b/>
          <w:sz w:val="22"/>
        </w:rPr>
        <w:t>where</w:t>
      </w:r>
      <w:r>
        <w:rPr>
          <w:b/>
          <w:spacing w:val="-5"/>
          <w:sz w:val="22"/>
        </w:rPr>
        <w:t> </w:t>
      </w:r>
      <w:r>
        <w:rPr>
          <w:b/>
          <w:sz w:val="22"/>
        </w:rPr>
        <w:t>appropriate</w:t>
      </w:r>
      <w:r>
        <w:rPr>
          <w:b/>
          <w:spacing w:val="-6"/>
          <w:sz w:val="22"/>
        </w:rPr>
        <w:t> </w:t>
      </w:r>
      <w:r>
        <w:rPr>
          <w:b/>
          <w:sz w:val="22"/>
        </w:rPr>
        <w:t>to</w:t>
      </w:r>
      <w:r>
        <w:rPr>
          <w:b/>
          <w:spacing w:val="-4"/>
          <w:sz w:val="22"/>
        </w:rPr>
        <w:t> </w:t>
      </w:r>
      <w:r>
        <w:rPr>
          <w:b/>
          <w:sz w:val="22"/>
        </w:rPr>
        <w:t>support</w:t>
      </w:r>
      <w:r>
        <w:rPr>
          <w:b/>
          <w:spacing w:val="-4"/>
          <w:sz w:val="22"/>
        </w:rPr>
        <w:t> </w:t>
      </w:r>
      <w:r>
        <w:rPr>
          <w:b/>
          <w:sz w:val="22"/>
        </w:rPr>
        <w:t>your</w:t>
      </w:r>
      <w:r>
        <w:rPr>
          <w:b/>
          <w:spacing w:val="-2"/>
          <w:sz w:val="22"/>
        </w:rPr>
        <w:t> points/arguments</w:t>
      </w:r>
    </w:p>
    <w:p>
      <w:pPr>
        <w:pStyle w:val="BodyText"/>
        <w:rPr>
          <w:b/>
          <w:sz w:val="26"/>
        </w:rPr>
      </w:pPr>
    </w:p>
    <w:p>
      <w:pPr>
        <w:pStyle w:val="ListParagraph"/>
        <w:numPr>
          <w:ilvl w:val="0"/>
          <w:numId w:val="4"/>
        </w:numPr>
        <w:tabs>
          <w:tab w:pos="481" w:val="left" w:leader="none"/>
        </w:tabs>
        <w:spacing w:line="240" w:lineRule="auto" w:before="204" w:after="0"/>
        <w:ind w:left="480" w:right="0" w:hanging="361"/>
        <w:jc w:val="left"/>
        <w:rPr>
          <w:b/>
          <w:sz w:val="22"/>
        </w:rPr>
      </w:pPr>
      <w:r>
        <w:rPr>
          <w:b/>
          <w:sz w:val="22"/>
        </w:rPr>
        <w:t>Transferable</w:t>
      </w:r>
      <w:r>
        <w:rPr>
          <w:b/>
          <w:spacing w:val="-5"/>
          <w:sz w:val="22"/>
        </w:rPr>
        <w:t> </w:t>
      </w:r>
      <w:r>
        <w:rPr>
          <w:b/>
          <w:sz w:val="22"/>
        </w:rPr>
        <w:t>Skills</w:t>
      </w:r>
      <w:r>
        <w:rPr>
          <w:b/>
          <w:spacing w:val="-8"/>
          <w:sz w:val="22"/>
        </w:rPr>
        <w:t> </w:t>
      </w:r>
      <w:r>
        <w:rPr>
          <w:b/>
          <w:sz w:val="22"/>
        </w:rPr>
        <w:t>for</w:t>
      </w:r>
      <w:r>
        <w:rPr>
          <w:b/>
          <w:spacing w:val="-9"/>
          <w:sz w:val="22"/>
        </w:rPr>
        <w:t> </w:t>
      </w:r>
      <w:r>
        <w:rPr>
          <w:b/>
          <w:sz w:val="22"/>
        </w:rPr>
        <w:t>Life</w:t>
      </w:r>
      <w:r>
        <w:rPr>
          <w:b/>
          <w:spacing w:val="-7"/>
          <w:sz w:val="22"/>
        </w:rPr>
        <w:t> </w:t>
      </w:r>
      <w:r>
        <w:rPr>
          <w:b/>
          <w:sz w:val="22"/>
        </w:rPr>
        <w:t>and</w:t>
      </w:r>
      <w:r>
        <w:rPr>
          <w:b/>
          <w:spacing w:val="-5"/>
          <w:sz w:val="22"/>
        </w:rPr>
        <w:t> </w:t>
      </w:r>
      <w:r>
        <w:rPr>
          <w:b/>
          <w:sz w:val="22"/>
        </w:rPr>
        <w:t>Professional</w:t>
      </w:r>
      <w:r>
        <w:rPr>
          <w:b/>
          <w:spacing w:val="-4"/>
          <w:sz w:val="22"/>
        </w:rPr>
        <w:t> </w:t>
      </w:r>
      <w:r>
        <w:rPr>
          <w:b/>
          <w:spacing w:val="-2"/>
          <w:sz w:val="22"/>
        </w:rPr>
        <w:t>Practice</w:t>
      </w:r>
    </w:p>
    <w:p>
      <w:pPr>
        <w:pStyle w:val="BodyText"/>
        <w:rPr>
          <w:b/>
        </w:rPr>
      </w:pPr>
    </w:p>
    <w:p>
      <w:pPr>
        <w:pStyle w:val="BodyText"/>
        <w:spacing w:before="1"/>
        <w:ind w:left="120" w:right="392"/>
        <w:jc w:val="both"/>
      </w:pPr>
      <w:r>
        <w:rPr/>
        <w:t>Your</w:t>
      </w:r>
      <w:r>
        <w:rPr>
          <w:spacing w:val="-2"/>
        </w:rPr>
        <w:t> </w:t>
      </w:r>
      <w:r>
        <w:rPr/>
        <w:t>work</w:t>
      </w:r>
      <w:r>
        <w:rPr>
          <w:spacing w:val="-5"/>
        </w:rPr>
        <w:t> </w:t>
      </w:r>
      <w:r>
        <w:rPr/>
        <w:t>must</w:t>
      </w:r>
      <w:r>
        <w:rPr>
          <w:spacing w:val="-2"/>
        </w:rPr>
        <w:t> </w:t>
      </w:r>
      <w:r>
        <w:rPr/>
        <w:t>provide</w:t>
      </w:r>
      <w:r>
        <w:rPr>
          <w:spacing w:val="-6"/>
        </w:rPr>
        <w:t> </w:t>
      </w:r>
      <w:r>
        <w:rPr/>
        <w:t>evidence</w:t>
      </w:r>
      <w:r>
        <w:rPr>
          <w:spacing w:val="-3"/>
        </w:rPr>
        <w:t> </w:t>
      </w:r>
      <w:r>
        <w:rPr/>
        <w:t>of</w:t>
      </w:r>
      <w:r>
        <w:rPr>
          <w:spacing w:val="-4"/>
        </w:rPr>
        <w:t> </w:t>
      </w:r>
      <w:r>
        <w:rPr/>
        <w:t>the</w:t>
      </w:r>
      <w:r>
        <w:rPr>
          <w:spacing w:val="-1"/>
        </w:rPr>
        <w:t> </w:t>
      </w:r>
      <w:r>
        <w:rPr/>
        <w:t>qualities</w:t>
      </w:r>
      <w:r>
        <w:rPr>
          <w:spacing w:val="-5"/>
        </w:rPr>
        <w:t> </w:t>
      </w:r>
      <w:r>
        <w:rPr/>
        <w:t>and</w:t>
      </w:r>
      <w:r>
        <w:rPr>
          <w:spacing w:val="-3"/>
        </w:rPr>
        <w:t> </w:t>
      </w:r>
      <w:r>
        <w:rPr/>
        <w:t>transferable</w:t>
      </w:r>
      <w:r>
        <w:rPr>
          <w:spacing w:val="-3"/>
        </w:rPr>
        <w:t> </w:t>
      </w:r>
      <w:r>
        <w:rPr/>
        <w:t>skills</w:t>
      </w:r>
      <w:r>
        <w:rPr>
          <w:spacing w:val="-3"/>
        </w:rPr>
        <w:t> </w:t>
      </w:r>
      <w:r>
        <w:rPr/>
        <w:t>necessary</w:t>
      </w:r>
      <w:r>
        <w:rPr>
          <w:spacing w:val="-5"/>
        </w:rPr>
        <w:t> </w:t>
      </w:r>
      <w:r>
        <w:rPr/>
        <w:t>for</w:t>
      </w:r>
      <w:r>
        <w:rPr>
          <w:spacing w:val="-5"/>
        </w:rPr>
        <w:t> </w:t>
      </w:r>
      <w:r>
        <w:rPr/>
        <w:t>employment</w:t>
      </w:r>
      <w:r>
        <w:rPr>
          <w:spacing w:val="-6"/>
        </w:rPr>
        <w:t> </w:t>
      </w:r>
      <w:r>
        <w:rPr/>
        <w:t>requiring the exercise of personal responsibility and decision-making.</w:t>
      </w:r>
      <w:r>
        <w:rPr>
          <w:spacing w:val="40"/>
        </w:rPr>
        <w:t> </w:t>
      </w:r>
      <w:r>
        <w:rPr/>
        <w:t>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Pr>
          <w:spacing w:val="-1"/>
        </w:rPr>
        <w:t> </w:t>
      </w:r>
      <w:r>
        <w:rPr/>
        <w:t>arguments</w:t>
      </w:r>
      <w:r>
        <w:rPr>
          <w:spacing w:val="-2"/>
        </w:rPr>
        <w:t> </w:t>
      </w:r>
      <w:r>
        <w:rPr/>
        <w:t>and analysis</w:t>
      </w:r>
      <w:r>
        <w:rPr>
          <w:spacing w:val="-2"/>
        </w:rPr>
        <w:t> </w:t>
      </w:r>
      <w:r>
        <w:rPr/>
        <w:t>in</w:t>
      </w:r>
      <w:r>
        <w:rPr>
          <w:spacing w:val="-2"/>
        </w:rPr>
        <w:t> </w:t>
      </w:r>
      <w:r>
        <w:rPr/>
        <w:t>a</w:t>
      </w:r>
      <w:r>
        <w:rPr>
          <w:spacing w:val="-2"/>
        </w:rPr>
        <w:t> </w:t>
      </w:r>
      <w:r>
        <w:rPr/>
        <w:t>variety</w:t>
      </w:r>
      <w:r>
        <w:rPr>
          <w:spacing w:val="-4"/>
        </w:rPr>
        <w:t> </w:t>
      </w:r>
      <w:r>
        <w:rPr/>
        <w:t>of</w:t>
      </w:r>
      <w:r>
        <w:rPr>
          <w:spacing w:val="-1"/>
        </w:rPr>
        <w:t> </w:t>
      </w:r>
      <w:r>
        <w:rPr/>
        <w:t>forms to</w:t>
      </w:r>
      <w:r>
        <w:rPr>
          <w:spacing w:val="-4"/>
        </w:rPr>
        <w:t> </w:t>
      </w:r>
      <w:r>
        <w:rPr/>
        <w:t>specialist</w:t>
      </w:r>
      <w:r>
        <w:rPr>
          <w:spacing w:val="-1"/>
        </w:rPr>
        <w:t> </w:t>
      </w:r>
      <w:r>
        <w:rPr/>
        <w:t>and</w:t>
      </w:r>
      <w:r>
        <w:rPr>
          <w:spacing w:val="-4"/>
        </w:rPr>
        <w:t> </w:t>
      </w:r>
      <w:r>
        <w:rPr/>
        <w:t>non-specialist</w:t>
      </w:r>
      <w:r>
        <w:rPr>
          <w:spacing w:val="-1"/>
        </w:rPr>
        <w:t> </w:t>
      </w:r>
      <w:r>
        <w:rPr/>
        <w:t>audiences;</w:t>
      </w:r>
      <w:r>
        <w:rPr>
          <w:spacing w:val="-1"/>
        </w:rPr>
        <w:t> </w:t>
      </w:r>
      <w:r>
        <w:rPr/>
        <w:t>fluency of</w:t>
      </w:r>
      <w:r>
        <w:rPr>
          <w:spacing w:val="-3"/>
        </w:rPr>
        <w:t> </w:t>
      </w:r>
      <w:r>
        <w:rPr/>
        <w:t>expression;</w:t>
      </w:r>
      <w:r>
        <w:rPr>
          <w:spacing w:val="-5"/>
        </w:rPr>
        <w:t> </w:t>
      </w:r>
      <w:r>
        <w:rPr/>
        <w:t>clarity</w:t>
      </w:r>
      <w:r>
        <w:rPr>
          <w:spacing w:val="-3"/>
        </w:rPr>
        <w:t> </w:t>
      </w:r>
      <w:r>
        <w:rPr/>
        <w:t>and</w:t>
      </w:r>
      <w:r>
        <w:rPr>
          <w:spacing w:val="-5"/>
        </w:rPr>
        <w:t> </w:t>
      </w:r>
      <w:r>
        <w:rPr/>
        <w:t>effectiveness</w:t>
      </w:r>
      <w:r>
        <w:rPr>
          <w:spacing w:val="-6"/>
        </w:rPr>
        <w:t> </w:t>
      </w:r>
      <w:r>
        <w:rPr/>
        <w:t>in</w:t>
      </w:r>
      <w:r>
        <w:rPr>
          <w:spacing w:val="-4"/>
        </w:rPr>
        <w:t> </w:t>
      </w:r>
      <w:r>
        <w:rPr/>
        <w:t>presentation</w:t>
      </w:r>
      <w:r>
        <w:rPr>
          <w:spacing w:val="-4"/>
        </w:rPr>
        <w:t> </w:t>
      </w:r>
      <w:r>
        <w:rPr/>
        <w:t>and</w:t>
      </w:r>
      <w:r>
        <w:rPr>
          <w:spacing w:val="-4"/>
        </w:rPr>
        <w:t> </w:t>
      </w:r>
      <w:r>
        <w:rPr/>
        <w:t>organisation.</w:t>
      </w:r>
      <w:r>
        <w:rPr>
          <w:spacing w:val="-5"/>
        </w:rPr>
        <w:t> </w:t>
      </w:r>
      <w:r>
        <w:rPr/>
        <w:t>Work</w:t>
      </w:r>
      <w:r>
        <w:rPr>
          <w:spacing w:val="-6"/>
        </w:rPr>
        <w:t> </w:t>
      </w:r>
      <w:r>
        <w:rPr/>
        <w:t>should</w:t>
      </w:r>
      <w:r>
        <w:rPr>
          <w:spacing w:val="-4"/>
        </w:rPr>
        <w:t> </w:t>
      </w:r>
      <w:r>
        <w:rPr/>
        <w:t>be</w:t>
      </w:r>
      <w:r>
        <w:rPr>
          <w:spacing w:val="-4"/>
        </w:rPr>
        <w:t> </w:t>
      </w:r>
      <w:r>
        <w:rPr/>
        <w:t>coherent</w:t>
      </w:r>
      <w:r>
        <w:rPr>
          <w:spacing w:val="-5"/>
        </w:rPr>
        <w:t> </w:t>
      </w:r>
      <w:r>
        <w:rPr/>
        <w:t>and</w:t>
      </w:r>
      <w:r>
        <w:rPr>
          <w:spacing w:val="-4"/>
        </w:rPr>
        <w:t> </w:t>
      </w:r>
      <w:r>
        <w:rPr/>
        <w:t>well- structured in presentation and organisation.</w:t>
      </w:r>
    </w:p>
    <w:p>
      <w:pPr>
        <w:pStyle w:val="BodyText"/>
        <w:rPr>
          <w:sz w:val="24"/>
        </w:rPr>
      </w:pPr>
    </w:p>
    <w:p>
      <w:pPr>
        <w:pStyle w:val="BodyText"/>
        <w:rPr>
          <w:sz w:val="20"/>
        </w:rPr>
      </w:pPr>
    </w:p>
    <w:p>
      <w:pPr>
        <w:spacing w:before="0"/>
        <w:ind w:left="120" w:right="0" w:firstLine="0"/>
        <w:jc w:val="both"/>
        <w:rPr>
          <w:b/>
          <w:sz w:val="22"/>
        </w:rPr>
      </w:pPr>
      <w:r>
        <w:rPr>
          <w:b/>
          <w:sz w:val="22"/>
        </w:rPr>
        <w:t>Guidance</w:t>
      </w:r>
      <w:r>
        <w:rPr>
          <w:b/>
          <w:spacing w:val="-5"/>
          <w:sz w:val="22"/>
        </w:rPr>
        <w:t> </w:t>
      </w:r>
      <w:r>
        <w:rPr>
          <w:b/>
          <w:sz w:val="22"/>
        </w:rPr>
        <w:t>specific</w:t>
      </w:r>
      <w:r>
        <w:rPr>
          <w:b/>
          <w:spacing w:val="-5"/>
          <w:sz w:val="22"/>
        </w:rPr>
        <w:t> </w:t>
      </w:r>
      <w:r>
        <w:rPr>
          <w:b/>
          <w:sz w:val="22"/>
        </w:rPr>
        <w:t>to</w:t>
      </w:r>
      <w:r>
        <w:rPr>
          <w:b/>
          <w:spacing w:val="-5"/>
          <w:sz w:val="22"/>
        </w:rPr>
        <w:t> </w:t>
      </w:r>
      <w:r>
        <w:rPr>
          <w:b/>
          <w:sz w:val="22"/>
        </w:rPr>
        <w:t>this</w:t>
      </w:r>
      <w:r>
        <w:rPr>
          <w:b/>
          <w:spacing w:val="-2"/>
          <w:sz w:val="22"/>
        </w:rPr>
        <w:t> assessment:</w:t>
      </w:r>
    </w:p>
    <w:p>
      <w:pPr>
        <w:pStyle w:val="BodyText"/>
        <w:spacing w:before="9"/>
        <w:rPr>
          <w:b/>
          <w:sz w:val="21"/>
        </w:rPr>
      </w:pPr>
    </w:p>
    <w:p>
      <w:pPr>
        <w:spacing w:before="1"/>
        <w:ind w:left="120" w:right="0" w:firstLine="0"/>
        <w:jc w:val="both"/>
        <w:rPr>
          <w:b/>
          <w:sz w:val="22"/>
        </w:rPr>
      </w:pPr>
      <w:r>
        <w:rPr>
          <w:b/>
          <w:sz w:val="22"/>
        </w:rPr>
        <w:t>Your</w:t>
      </w:r>
      <w:r>
        <w:rPr>
          <w:b/>
          <w:spacing w:val="-7"/>
          <w:sz w:val="22"/>
        </w:rPr>
        <w:t> </w:t>
      </w:r>
      <w:r>
        <w:rPr>
          <w:b/>
          <w:sz w:val="22"/>
        </w:rPr>
        <w:t>presentation</w:t>
      </w:r>
      <w:r>
        <w:rPr>
          <w:b/>
          <w:spacing w:val="-7"/>
          <w:sz w:val="22"/>
        </w:rPr>
        <w:t> </w:t>
      </w:r>
      <w:r>
        <w:rPr>
          <w:b/>
          <w:sz w:val="22"/>
        </w:rPr>
        <w:t>submission</w:t>
      </w:r>
      <w:r>
        <w:rPr>
          <w:b/>
          <w:spacing w:val="-7"/>
          <w:sz w:val="22"/>
        </w:rPr>
        <w:t> </w:t>
      </w:r>
      <w:r>
        <w:rPr>
          <w:b/>
          <w:spacing w:val="-2"/>
          <w:sz w:val="22"/>
        </w:rPr>
        <w:t>should:</w:t>
      </w:r>
    </w:p>
    <w:p>
      <w:pPr>
        <w:pStyle w:val="BodyText"/>
        <w:spacing w:before="2"/>
        <w:rPr>
          <w:b/>
        </w:rPr>
      </w:pPr>
    </w:p>
    <w:p>
      <w:pPr>
        <w:spacing w:line="268" w:lineRule="exact" w:before="0"/>
        <w:ind w:left="480" w:right="0" w:firstLine="0"/>
        <w:jc w:val="left"/>
        <w:rPr>
          <w:b/>
          <w:sz w:val="22"/>
        </w:rPr>
      </w:pPr>
      <w:r>
        <w:rPr>
          <w:rFonts w:ascii="Symbol" w:hAnsi="Symbol"/>
          <w:sz w:val="22"/>
        </w:rPr>
        <w:t></w:t>
      </w:r>
      <w:r>
        <w:rPr>
          <w:rFonts w:ascii="Times New Roman" w:hAnsi="Times New Roman"/>
          <w:spacing w:val="76"/>
          <w:sz w:val="22"/>
        </w:rPr>
        <w:t> </w:t>
      </w:r>
      <w:r>
        <w:rPr>
          <w:b/>
          <w:sz w:val="22"/>
        </w:rPr>
        <w:t>Follow</w:t>
      </w:r>
      <w:r>
        <w:rPr>
          <w:b/>
          <w:spacing w:val="-3"/>
          <w:sz w:val="22"/>
        </w:rPr>
        <w:t> </w:t>
      </w:r>
      <w:r>
        <w:rPr>
          <w:b/>
          <w:sz w:val="22"/>
        </w:rPr>
        <w:t>the</w:t>
      </w:r>
      <w:r>
        <w:rPr>
          <w:b/>
          <w:spacing w:val="-4"/>
          <w:sz w:val="22"/>
        </w:rPr>
        <w:t> </w:t>
      </w:r>
      <w:r>
        <w:rPr>
          <w:b/>
          <w:sz w:val="22"/>
        </w:rPr>
        <w:t>submission</w:t>
      </w:r>
      <w:r>
        <w:rPr>
          <w:b/>
          <w:spacing w:val="-6"/>
          <w:sz w:val="22"/>
        </w:rPr>
        <w:t> </w:t>
      </w:r>
      <w:r>
        <w:rPr>
          <w:b/>
          <w:sz w:val="22"/>
        </w:rPr>
        <w:t>guidelines</w:t>
      </w:r>
      <w:r>
        <w:rPr>
          <w:b/>
          <w:spacing w:val="-4"/>
          <w:sz w:val="22"/>
        </w:rPr>
        <w:t> </w:t>
      </w:r>
      <w:r>
        <w:rPr>
          <w:b/>
          <w:sz w:val="22"/>
        </w:rPr>
        <w:t>and</w:t>
      </w:r>
      <w:r>
        <w:rPr>
          <w:b/>
          <w:spacing w:val="-4"/>
          <w:sz w:val="22"/>
        </w:rPr>
        <w:t> </w:t>
      </w:r>
      <w:r>
        <w:rPr>
          <w:b/>
          <w:sz w:val="22"/>
        </w:rPr>
        <w:t>cover</w:t>
      </w:r>
      <w:r>
        <w:rPr>
          <w:b/>
          <w:spacing w:val="-5"/>
          <w:sz w:val="22"/>
        </w:rPr>
        <w:t> </w:t>
      </w:r>
      <w:r>
        <w:rPr>
          <w:b/>
          <w:sz w:val="22"/>
        </w:rPr>
        <w:t>all</w:t>
      </w:r>
      <w:r>
        <w:rPr>
          <w:b/>
          <w:spacing w:val="-3"/>
          <w:sz w:val="22"/>
        </w:rPr>
        <w:t> </w:t>
      </w:r>
      <w:r>
        <w:rPr>
          <w:b/>
          <w:sz w:val="22"/>
        </w:rPr>
        <w:t>the</w:t>
      </w:r>
      <w:r>
        <w:rPr>
          <w:b/>
          <w:spacing w:val="-4"/>
          <w:sz w:val="22"/>
        </w:rPr>
        <w:t> </w:t>
      </w:r>
      <w:r>
        <w:rPr>
          <w:b/>
          <w:sz w:val="22"/>
        </w:rPr>
        <w:t>business</w:t>
      </w:r>
      <w:r>
        <w:rPr>
          <w:b/>
          <w:spacing w:val="-3"/>
          <w:sz w:val="22"/>
        </w:rPr>
        <w:t> </w:t>
      </w:r>
      <w:r>
        <w:rPr>
          <w:b/>
          <w:sz w:val="22"/>
        </w:rPr>
        <w:t>plan</w:t>
      </w:r>
      <w:r>
        <w:rPr>
          <w:b/>
          <w:spacing w:val="-5"/>
          <w:sz w:val="22"/>
        </w:rPr>
        <w:t> </w:t>
      </w:r>
      <w:r>
        <w:rPr>
          <w:b/>
          <w:sz w:val="22"/>
        </w:rPr>
        <w:t>required</w:t>
      </w:r>
      <w:r>
        <w:rPr>
          <w:b/>
          <w:spacing w:val="-3"/>
          <w:sz w:val="22"/>
        </w:rPr>
        <w:t> </w:t>
      </w:r>
      <w:r>
        <w:rPr>
          <w:b/>
          <w:spacing w:val="-2"/>
          <w:sz w:val="22"/>
        </w:rPr>
        <w:t>sections.</w:t>
      </w:r>
    </w:p>
    <w:p>
      <w:pPr>
        <w:spacing w:line="237" w:lineRule="auto" w:before="1"/>
        <w:ind w:left="840" w:right="457" w:hanging="360"/>
        <w:jc w:val="left"/>
        <w:rPr>
          <w:b/>
          <w:sz w:val="22"/>
        </w:rPr>
      </w:pPr>
      <w:r>
        <w:rPr>
          <w:rFonts w:ascii="Symbol" w:hAnsi="Symbol"/>
          <w:sz w:val="22"/>
        </w:rPr>
        <w:t></w:t>
      </w:r>
      <w:r>
        <w:rPr>
          <w:rFonts w:ascii="Times New Roman" w:hAnsi="Times New Roman"/>
          <w:spacing w:val="80"/>
          <w:sz w:val="22"/>
        </w:rPr>
        <w:t> </w:t>
      </w:r>
      <w:r>
        <w:rPr>
          <w:b/>
          <w:sz w:val="22"/>
        </w:rPr>
        <w:t>Be</w:t>
      </w:r>
      <w:r>
        <w:rPr>
          <w:b/>
          <w:spacing w:val="-2"/>
          <w:sz w:val="22"/>
        </w:rPr>
        <w:t> </w:t>
      </w:r>
      <w:r>
        <w:rPr>
          <w:b/>
          <w:sz w:val="22"/>
        </w:rPr>
        <w:t>well-structured</w:t>
      </w:r>
      <w:r>
        <w:rPr>
          <w:b/>
          <w:spacing w:val="-5"/>
          <w:sz w:val="22"/>
        </w:rPr>
        <w:t> </w:t>
      </w:r>
      <w:r>
        <w:rPr>
          <w:b/>
          <w:sz w:val="22"/>
        </w:rPr>
        <w:t>and</w:t>
      </w:r>
      <w:r>
        <w:rPr>
          <w:b/>
          <w:spacing w:val="-4"/>
          <w:sz w:val="22"/>
        </w:rPr>
        <w:t> </w:t>
      </w:r>
      <w:r>
        <w:rPr>
          <w:b/>
          <w:sz w:val="22"/>
        </w:rPr>
        <w:t>professionally</w:t>
      </w:r>
      <w:r>
        <w:rPr>
          <w:b/>
          <w:spacing w:val="-4"/>
          <w:sz w:val="22"/>
        </w:rPr>
        <w:t> </w:t>
      </w:r>
      <w:r>
        <w:rPr>
          <w:b/>
          <w:sz w:val="22"/>
        </w:rPr>
        <w:t>presented</w:t>
      </w:r>
      <w:r>
        <w:rPr>
          <w:b/>
          <w:spacing w:val="-2"/>
          <w:sz w:val="22"/>
        </w:rPr>
        <w:t> </w:t>
      </w:r>
      <w:r>
        <w:rPr>
          <w:b/>
          <w:sz w:val="22"/>
        </w:rPr>
        <w:t>in</w:t>
      </w:r>
      <w:r>
        <w:rPr>
          <w:b/>
          <w:spacing w:val="-4"/>
          <w:sz w:val="22"/>
        </w:rPr>
        <w:t> </w:t>
      </w:r>
      <w:r>
        <w:rPr>
          <w:b/>
          <w:sz w:val="22"/>
        </w:rPr>
        <w:t>terms</w:t>
      </w:r>
      <w:r>
        <w:rPr>
          <w:b/>
          <w:spacing w:val="-1"/>
          <w:sz w:val="22"/>
        </w:rPr>
        <w:t> </w:t>
      </w:r>
      <w:r>
        <w:rPr>
          <w:b/>
          <w:sz w:val="22"/>
        </w:rPr>
        <w:t>of</w:t>
      </w:r>
      <w:r>
        <w:rPr>
          <w:b/>
          <w:spacing w:val="-3"/>
          <w:sz w:val="22"/>
        </w:rPr>
        <w:t> </w:t>
      </w:r>
      <w:r>
        <w:rPr>
          <w:b/>
          <w:sz w:val="22"/>
        </w:rPr>
        <w:t>format (paragraphs,</w:t>
      </w:r>
      <w:r>
        <w:rPr>
          <w:b/>
          <w:spacing w:val="-3"/>
          <w:sz w:val="22"/>
        </w:rPr>
        <w:t> </w:t>
      </w:r>
      <w:r>
        <w:rPr>
          <w:b/>
          <w:sz w:val="22"/>
        </w:rPr>
        <w:t>headings, line spacing, tables and images etc).</w:t>
      </w:r>
    </w:p>
    <w:p>
      <w:pPr>
        <w:spacing w:line="237" w:lineRule="auto" w:before="3"/>
        <w:ind w:left="840" w:right="1" w:hanging="360"/>
        <w:jc w:val="left"/>
        <w:rPr>
          <w:b/>
          <w:sz w:val="22"/>
        </w:rPr>
      </w:pPr>
      <w:r>
        <w:rPr>
          <w:rFonts w:ascii="Symbol" w:hAnsi="Symbol"/>
          <w:sz w:val="22"/>
        </w:rPr>
        <w:t></w:t>
      </w:r>
      <w:r>
        <w:rPr>
          <w:rFonts w:ascii="Times New Roman" w:hAnsi="Times New Roman"/>
          <w:spacing w:val="80"/>
          <w:sz w:val="22"/>
        </w:rPr>
        <w:t> </w:t>
      </w:r>
      <w:r>
        <w:rPr>
          <w:b/>
          <w:sz w:val="22"/>
        </w:rPr>
        <w:t>Have</w:t>
      </w:r>
      <w:r>
        <w:rPr>
          <w:b/>
          <w:spacing w:val="-2"/>
          <w:sz w:val="22"/>
        </w:rPr>
        <w:t> </w:t>
      </w:r>
      <w:r>
        <w:rPr>
          <w:b/>
          <w:sz w:val="22"/>
        </w:rPr>
        <w:t>a</w:t>
      </w:r>
      <w:r>
        <w:rPr>
          <w:b/>
          <w:spacing w:val="-1"/>
          <w:sz w:val="22"/>
        </w:rPr>
        <w:t> </w:t>
      </w:r>
      <w:r>
        <w:rPr>
          <w:b/>
          <w:sz w:val="22"/>
        </w:rPr>
        <w:t>good</w:t>
      </w:r>
      <w:r>
        <w:rPr>
          <w:b/>
          <w:spacing w:val="-4"/>
          <w:sz w:val="22"/>
        </w:rPr>
        <w:t> </w:t>
      </w:r>
      <w:r>
        <w:rPr>
          <w:b/>
          <w:sz w:val="22"/>
        </w:rPr>
        <w:t>flow</w:t>
      </w:r>
      <w:r>
        <w:rPr>
          <w:b/>
          <w:spacing w:val="-3"/>
          <w:sz w:val="22"/>
        </w:rPr>
        <w:t> </w:t>
      </w:r>
      <w:r>
        <w:rPr>
          <w:b/>
          <w:sz w:val="22"/>
        </w:rPr>
        <w:t>and</w:t>
      </w:r>
      <w:r>
        <w:rPr>
          <w:b/>
          <w:spacing w:val="-2"/>
          <w:sz w:val="22"/>
        </w:rPr>
        <w:t> </w:t>
      </w:r>
      <w:r>
        <w:rPr>
          <w:b/>
          <w:sz w:val="22"/>
        </w:rPr>
        <w:t>you</w:t>
      </w:r>
      <w:r>
        <w:rPr>
          <w:b/>
          <w:spacing w:val="-2"/>
          <w:sz w:val="22"/>
        </w:rPr>
        <w:t> </w:t>
      </w:r>
      <w:r>
        <w:rPr>
          <w:b/>
          <w:sz w:val="22"/>
        </w:rPr>
        <w:t>must</w:t>
      </w:r>
      <w:r>
        <w:rPr>
          <w:b/>
          <w:spacing w:val="-1"/>
          <w:sz w:val="22"/>
        </w:rPr>
        <w:t> </w:t>
      </w:r>
      <w:r>
        <w:rPr>
          <w:b/>
          <w:sz w:val="22"/>
        </w:rPr>
        <w:t>be</w:t>
      </w:r>
      <w:r>
        <w:rPr>
          <w:b/>
          <w:spacing w:val="-5"/>
          <w:sz w:val="22"/>
        </w:rPr>
        <w:t> </w:t>
      </w:r>
      <w:r>
        <w:rPr>
          <w:b/>
          <w:sz w:val="22"/>
        </w:rPr>
        <w:t>confident,</w:t>
      </w:r>
      <w:r>
        <w:rPr>
          <w:b/>
          <w:spacing w:val="-3"/>
          <w:sz w:val="22"/>
        </w:rPr>
        <w:t> </w:t>
      </w:r>
      <w:r>
        <w:rPr>
          <w:b/>
          <w:sz w:val="22"/>
        </w:rPr>
        <w:t>keep</w:t>
      </w:r>
      <w:r>
        <w:rPr>
          <w:b/>
          <w:spacing w:val="-2"/>
          <w:sz w:val="22"/>
        </w:rPr>
        <w:t> </w:t>
      </w:r>
      <w:r>
        <w:rPr>
          <w:b/>
          <w:sz w:val="22"/>
        </w:rPr>
        <w:t>good</w:t>
      </w:r>
      <w:r>
        <w:rPr>
          <w:b/>
          <w:spacing w:val="-2"/>
          <w:sz w:val="22"/>
        </w:rPr>
        <w:t> </w:t>
      </w:r>
      <w:r>
        <w:rPr>
          <w:b/>
          <w:sz w:val="22"/>
        </w:rPr>
        <w:t>eye</w:t>
      </w:r>
      <w:r>
        <w:rPr>
          <w:b/>
          <w:spacing w:val="-4"/>
          <w:sz w:val="22"/>
        </w:rPr>
        <w:t> </w:t>
      </w:r>
      <w:r>
        <w:rPr>
          <w:b/>
          <w:sz w:val="22"/>
        </w:rPr>
        <w:t>contact and</w:t>
      </w:r>
      <w:r>
        <w:rPr>
          <w:b/>
          <w:spacing w:val="-2"/>
          <w:sz w:val="22"/>
        </w:rPr>
        <w:t> </w:t>
      </w:r>
      <w:r>
        <w:rPr>
          <w:b/>
          <w:sz w:val="22"/>
        </w:rPr>
        <w:t>do</w:t>
      </w:r>
      <w:r>
        <w:rPr>
          <w:b/>
          <w:spacing w:val="-2"/>
          <w:sz w:val="22"/>
        </w:rPr>
        <w:t> </w:t>
      </w:r>
      <w:r>
        <w:rPr>
          <w:b/>
          <w:sz w:val="22"/>
        </w:rPr>
        <w:t>not</w:t>
      </w:r>
      <w:r>
        <w:rPr>
          <w:b/>
          <w:spacing w:val="-1"/>
          <w:sz w:val="22"/>
        </w:rPr>
        <w:t> </w:t>
      </w:r>
      <w:r>
        <w:rPr>
          <w:b/>
          <w:sz w:val="22"/>
        </w:rPr>
        <w:t>read</w:t>
      </w:r>
      <w:r>
        <w:rPr>
          <w:b/>
          <w:spacing w:val="-4"/>
          <w:sz w:val="22"/>
        </w:rPr>
        <w:t> </w:t>
      </w:r>
      <w:r>
        <w:rPr>
          <w:b/>
          <w:sz w:val="22"/>
        </w:rPr>
        <w:t>entirely from the PowerPoint slides.</w:t>
      </w:r>
    </w:p>
    <w:p>
      <w:pPr>
        <w:spacing w:after="0" w:line="237" w:lineRule="auto"/>
        <w:jc w:val="left"/>
        <w:rPr>
          <w:sz w:val="22"/>
        </w:rPr>
        <w:sectPr>
          <w:pgSz w:w="11900" w:h="16840"/>
          <w:pgMar w:header="0" w:footer="617" w:top="640" w:bottom="840" w:left="600" w:right="320"/>
        </w:sectPr>
      </w:pPr>
    </w:p>
    <w:p>
      <w:pPr>
        <w:pStyle w:val="BodyText"/>
        <w:ind w:left="119"/>
        <w:rPr>
          <w:sz w:val="20"/>
        </w:rPr>
      </w:pPr>
      <w:r>
        <w:rPr>
          <w:sz w:val="20"/>
        </w:rPr>
        <w:pict>
          <v:shape style="width:522.4pt;height:23.55pt;mso-position-horizontal-relative:char;mso-position-vertical-relative:line" type="#_x0000_t202" id="docshape7" filled="true" fillcolor="#bebebe" stroked="true" strokeweight=".48004pt" strokecolor="#000000">
            <w10:anchorlock/>
            <v:textbox inset="0,0,0,0">
              <w:txbxContent>
                <w:p>
                  <w:pPr>
                    <w:spacing w:line="459" w:lineRule="exact" w:before="1"/>
                    <w:ind w:left="658" w:right="0" w:firstLine="0"/>
                    <w:jc w:val="left"/>
                    <w:rPr>
                      <w:b/>
                      <w:color w:val="000000"/>
                      <w:sz w:val="40"/>
                    </w:rPr>
                  </w:pPr>
                  <w:r>
                    <w:rPr>
                      <w:b/>
                      <w:color w:val="000000"/>
                      <w:sz w:val="40"/>
                    </w:rPr>
                    <w:t>STUDENT</w:t>
                  </w:r>
                  <w:r>
                    <w:rPr>
                      <w:b/>
                      <w:color w:val="000000"/>
                      <w:spacing w:val="-4"/>
                      <w:sz w:val="40"/>
                    </w:rPr>
                    <w:t> </w:t>
                  </w:r>
                  <w:r>
                    <w:rPr>
                      <w:b/>
                      <w:color w:val="000000"/>
                      <w:sz w:val="40"/>
                    </w:rPr>
                    <w:t>FEEDBACK</w:t>
                  </w:r>
                  <w:r>
                    <w:rPr>
                      <w:b/>
                      <w:color w:val="000000"/>
                      <w:spacing w:val="-3"/>
                      <w:sz w:val="40"/>
                    </w:rPr>
                    <w:t> </w:t>
                  </w:r>
                  <w:r>
                    <w:rPr>
                      <w:b/>
                      <w:color w:val="000000"/>
                      <w:spacing w:val="-4"/>
                      <w:sz w:val="40"/>
                    </w:rPr>
                    <w:t>FORM</w:t>
                  </w:r>
                </w:p>
              </w:txbxContent>
            </v:textbox>
            <v:fill type="solid"/>
            <v:stroke dashstyle="solid"/>
          </v:shape>
        </w:pict>
      </w:r>
      <w:r>
        <w:rPr>
          <w:sz w:val="20"/>
        </w:rPr>
      </w:r>
    </w:p>
    <w:p>
      <w:pPr>
        <w:pStyle w:val="BodyText"/>
        <w:spacing w:before="1"/>
        <w:rPr>
          <w:b/>
          <w:sz w:val="9"/>
        </w:rPr>
      </w:pPr>
    </w:p>
    <w:p>
      <w:pPr>
        <w:spacing w:before="93"/>
        <w:ind w:left="120" w:right="399" w:firstLine="0"/>
        <w:jc w:val="both"/>
        <w:rPr>
          <w:sz w:val="20"/>
        </w:rPr>
      </w:pPr>
      <w:r>
        <w:rPr>
          <w:sz w:val="20"/>
        </w:rPr>
        <w:t>This</w:t>
      </w:r>
      <w:r>
        <w:rPr>
          <w:spacing w:val="-7"/>
          <w:sz w:val="20"/>
        </w:rPr>
        <w:t> </w:t>
      </w:r>
      <w:r>
        <w:rPr>
          <w:sz w:val="20"/>
        </w:rPr>
        <w:t>section</w:t>
      </w:r>
      <w:r>
        <w:rPr>
          <w:spacing w:val="-6"/>
          <w:sz w:val="20"/>
        </w:rPr>
        <w:t> </w:t>
      </w:r>
      <w:r>
        <w:rPr>
          <w:sz w:val="20"/>
        </w:rPr>
        <w:t>details</w:t>
      </w:r>
      <w:r>
        <w:rPr>
          <w:spacing w:val="-4"/>
          <w:sz w:val="20"/>
        </w:rPr>
        <w:t> </w:t>
      </w:r>
      <w:r>
        <w:rPr>
          <w:sz w:val="20"/>
        </w:rPr>
        <w:t>the</w:t>
      </w:r>
      <w:r>
        <w:rPr>
          <w:spacing w:val="-8"/>
          <w:sz w:val="20"/>
        </w:rPr>
        <w:t> </w:t>
      </w:r>
      <w:r>
        <w:rPr>
          <w:i/>
          <w:sz w:val="20"/>
        </w:rPr>
        <w:t>extent</w:t>
      </w:r>
      <w:r>
        <w:rPr>
          <w:i/>
          <w:spacing w:val="-7"/>
          <w:sz w:val="20"/>
        </w:rPr>
        <w:t> </w:t>
      </w:r>
      <w:r>
        <w:rPr>
          <w:sz w:val="20"/>
        </w:rPr>
        <w:t>to</w:t>
      </w:r>
      <w:r>
        <w:rPr>
          <w:spacing w:val="-6"/>
          <w:sz w:val="20"/>
        </w:rPr>
        <w:t> </w:t>
      </w:r>
      <w:r>
        <w:rPr>
          <w:sz w:val="20"/>
        </w:rPr>
        <w:t>which</w:t>
      </w:r>
      <w:r>
        <w:rPr>
          <w:spacing w:val="-6"/>
          <w:sz w:val="20"/>
        </w:rPr>
        <w:t> </w:t>
      </w:r>
      <w:r>
        <w:rPr>
          <w:sz w:val="20"/>
        </w:rPr>
        <w:t>the</w:t>
      </w:r>
      <w:r>
        <w:rPr>
          <w:spacing w:val="-6"/>
          <w:sz w:val="20"/>
        </w:rPr>
        <w:t> </w:t>
      </w:r>
      <w:r>
        <w:rPr>
          <w:sz w:val="20"/>
        </w:rPr>
        <w:t>assessment</w:t>
      </w:r>
      <w:r>
        <w:rPr>
          <w:spacing w:val="-4"/>
          <w:sz w:val="20"/>
        </w:rPr>
        <w:t> </w:t>
      </w:r>
      <w:r>
        <w:rPr>
          <w:sz w:val="20"/>
        </w:rPr>
        <w:t>criteria</w:t>
      </w:r>
      <w:r>
        <w:rPr>
          <w:spacing w:val="-6"/>
          <w:sz w:val="20"/>
        </w:rPr>
        <w:t> </w:t>
      </w:r>
      <w:r>
        <w:rPr>
          <w:sz w:val="20"/>
        </w:rPr>
        <w:t>are</w:t>
      </w:r>
      <w:r>
        <w:rPr>
          <w:spacing w:val="-5"/>
          <w:sz w:val="20"/>
        </w:rPr>
        <w:t> </w:t>
      </w:r>
      <w:r>
        <w:rPr>
          <w:sz w:val="20"/>
        </w:rPr>
        <w:t>demonstrated</w:t>
      </w:r>
      <w:r>
        <w:rPr>
          <w:spacing w:val="-6"/>
          <w:sz w:val="20"/>
        </w:rPr>
        <w:t> </w:t>
      </w:r>
      <w:r>
        <w:rPr>
          <w:sz w:val="20"/>
        </w:rPr>
        <w:t>by</w:t>
      </w:r>
      <w:r>
        <w:rPr>
          <w:spacing w:val="-7"/>
          <w:sz w:val="20"/>
        </w:rPr>
        <w:t> </w:t>
      </w:r>
      <w:r>
        <w:rPr>
          <w:sz w:val="20"/>
        </w:rPr>
        <w:t>you,</w:t>
      </w:r>
      <w:r>
        <w:rPr>
          <w:spacing w:val="-8"/>
          <w:sz w:val="20"/>
        </w:rPr>
        <w:t> </w:t>
      </w:r>
      <w:r>
        <w:rPr>
          <w:sz w:val="20"/>
        </w:rPr>
        <w:t>which</w:t>
      </w:r>
      <w:r>
        <w:rPr>
          <w:spacing w:val="-5"/>
          <w:sz w:val="20"/>
        </w:rPr>
        <w:t> </w:t>
      </w:r>
      <w:r>
        <w:rPr>
          <w:sz w:val="20"/>
        </w:rPr>
        <w:t>in</w:t>
      </w:r>
      <w:r>
        <w:rPr>
          <w:spacing w:val="-6"/>
          <w:sz w:val="20"/>
        </w:rPr>
        <w:t> </w:t>
      </w:r>
      <w:r>
        <w:rPr>
          <w:sz w:val="20"/>
        </w:rPr>
        <w:t>turn</w:t>
      </w:r>
      <w:r>
        <w:rPr>
          <w:spacing w:val="-7"/>
          <w:sz w:val="20"/>
        </w:rPr>
        <w:t> </w:t>
      </w:r>
      <w:r>
        <w:rPr>
          <w:sz w:val="20"/>
        </w:rPr>
        <w:t>determines</w:t>
      </w:r>
      <w:r>
        <w:rPr>
          <w:spacing w:val="-7"/>
          <w:sz w:val="20"/>
        </w:rPr>
        <w:t>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Text"/>
        <w:spacing w:before="1"/>
      </w:pPr>
    </w:p>
    <w:tbl>
      <w:tblPr>
        <w:tblW w:w="0" w:type="auto"/>
        <w:jc w:val="left"/>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6767"/>
        <w:gridCol w:w="2360"/>
        <w:gridCol w:w="1320"/>
      </w:tblGrid>
      <w:tr>
        <w:trPr>
          <w:trHeight w:val="1002" w:hRule="atLeast"/>
        </w:trPr>
        <w:tc>
          <w:tcPr>
            <w:tcW w:w="6767" w:type="dxa"/>
            <w:shd w:val="clear" w:color="auto" w:fill="BEBEBE"/>
          </w:tcPr>
          <w:p>
            <w:pPr>
              <w:pStyle w:val="TableParagraph"/>
              <w:spacing w:before="6"/>
              <w:rPr>
                <w:sz w:val="32"/>
              </w:rPr>
            </w:pPr>
          </w:p>
          <w:p>
            <w:pPr>
              <w:pStyle w:val="TableParagraph"/>
              <w:ind w:left="107"/>
              <w:rPr>
                <w:b/>
                <w:sz w:val="22"/>
              </w:rPr>
            </w:pPr>
            <w:r>
              <w:rPr>
                <w:b/>
                <w:sz w:val="22"/>
              </w:rPr>
              <w:t>Generic</w:t>
            </w:r>
            <w:r>
              <w:rPr>
                <w:b/>
                <w:spacing w:val="-9"/>
                <w:sz w:val="22"/>
              </w:rPr>
              <w:t> </w:t>
            </w:r>
            <w:r>
              <w:rPr>
                <w:b/>
                <w:sz w:val="22"/>
              </w:rPr>
              <w:t>Assessment</w:t>
            </w:r>
            <w:r>
              <w:rPr>
                <w:b/>
                <w:spacing w:val="-8"/>
                <w:sz w:val="22"/>
              </w:rPr>
              <w:t> </w:t>
            </w:r>
            <w:r>
              <w:rPr>
                <w:b/>
                <w:spacing w:val="-2"/>
                <w:sz w:val="22"/>
              </w:rPr>
              <w:t>Criteria</w:t>
            </w:r>
          </w:p>
        </w:tc>
        <w:tc>
          <w:tcPr>
            <w:tcW w:w="2360" w:type="dxa"/>
            <w:shd w:val="clear" w:color="auto" w:fill="BEBEBE"/>
            <w:textDirection w:val="btLr"/>
          </w:tcPr>
          <w:p>
            <w:pPr>
              <w:pStyle w:val="TableParagraph"/>
              <w:spacing w:line="244" w:lineRule="auto" w:before="112"/>
              <w:ind w:left="78" w:right="131" w:firstLine="120"/>
              <w:rPr>
                <w:b/>
                <w:sz w:val="18"/>
              </w:rPr>
            </w:pPr>
            <w:r>
              <w:rPr>
                <w:b/>
                <w:spacing w:val="-2"/>
                <w:sz w:val="18"/>
              </w:rPr>
              <w:t>Marks available</w:t>
            </w:r>
          </w:p>
        </w:tc>
        <w:tc>
          <w:tcPr>
            <w:tcW w:w="1320" w:type="dxa"/>
            <w:shd w:val="clear" w:color="auto" w:fill="BEBEBE"/>
            <w:textDirection w:val="btLr"/>
          </w:tcPr>
          <w:p>
            <w:pPr>
              <w:pStyle w:val="TableParagraph"/>
              <w:rPr>
                <w:sz w:val="20"/>
              </w:rPr>
            </w:pPr>
          </w:p>
          <w:p>
            <w:pPr>
              <w:pStyle w:val="TableParagraph"/>
              <w:spacing w:before="1"/>
              <w:rPr>
                <w:sz w:val="19"/>
              </w:rPr>
            </w:pPr>
          </w:p>
          <w:p>
            <w:pPr>
              <w:pStyle w:val="TableParagraph"/>
              <w:spacing w:line="244" w:lineRule="auto" w:before="1"/>
              <w:ind w:left="134" w:right="131" w:firstLine="105"/>
              <w:rPr>
                <w:b/>
                <w:sz w:val="18"/>
              </w:rPr>
            </w:pPr>
            <w:r>
              <w:rPr>
                <w:b/>
                <w:spacing w:val="-2"/>
                <w:sz w:val="18"/>
              </w:rPr>
              <w:t>Marks awarded</w:t>
            </w:r>
          </w:p>
        </w:tc>
      </w:tr>
      <w:tr>
        <w:trPr>
          <w:trHeight w:val="532" w:hRule="atLeast"/>
        </w:trPr>
        <w:tc>
          <w:tcPr>
            <w:tcW w:w="6767" w:type="dxa"/>
            <w:shd w:val="clear" w:color="auto" w:fill="D9D9D9"/>
          </w:tcPr>
          <w:p>
            <w:pPr>
              <w:pStyle w:val="TableParagraph"/>
              <w:spacing w:line="253" w:lineRule="exact"/>
              <w:ind w:left="107"/>
              <w:rPr>
                <w:b/>
                <w:sz w:val="22"/>
              </w:rPr>
            </w:pPr>
            <w:r>
              <w:rPr>
                <w:b/>
                <w:sz w:val="22"/>
              </w:rPr>
              <w:t>1.</w:t>
            </w:r>
            <w:r>
              <w:rPr>
                <w:b/>
                <w:spacing w:val="-5"/>
                <w:sz w:val="22"/>
              </w:rPr>
              <w:t> </w:t>
            </w:r>
            <w:r>
              <w:rPr>
                <w:b/>
                <w:sz w:val="22"/>
              </w:rPr>
              <w:t>Engagement</w:t>
            </w:r>
            <w:r>
              <w:rPr>
                <w:b/>
                <w:spacing w:val="-7"/>
                <w:sz w:val="22"/>
              </w:rPr>
              <w:t> </w:t>
            </w:r>
            <w:r>
              <w:rPr>
                <w:b/>
                <w:sz w:val="22"/>
              </w:rPr>
              <w:t>with</w:t>
            </w:r>
            <w:r>
              <w:rPr>
                <w:b/>
                <w:spacing w:val="-8"/>
                <w:sz w:val="22"/>
              </w:rPr>
              <w:t> </w:t>
            </w:r>
            <w:r>
              <w:rPr>
                <w:b/>
                <w:sz w:val="22"/>
              </w:rPr>
              <w:t>Literature</w:t>
            </w:r>
            <w:r>
              <w:rPr>
                <w:b/>
                <w:spacing w:val="-6"/>
                <w:sz w:val="22"/>
              </w:rPr>
              <w:t> </w:t>
            </w:r>
            <w:r>
              <w:rPr>
                <w:b/>
                <w:spacing w:val="-2"/>
                <w:sz w:val="22"/>
              </w:rPr>
              <w:t>Skills</w:t>
            </w:r>
          </w:p>
          <w:p>
            <w:pPr>
              <w:pStyle w:val="TableParagraph"/>
              <w:ind w:left="107"/>
              <w:rPr>
                <w:sz w:val="14"/>
              </w:rPr>
            </w:pPr>
            <w:r>
              <w:rPr>
                <w:w w:val="99"/>
                <w:sz w:val="14"/>
              </w:rPr>
              <w:t>.</w:t>
            </w:r>
          </w:p>
        </w:tc>
        <w:tc>
          <w:tcPr>
            <w:tcW w:w="2360" w:type="dxa"/>
            <w:shd w:val="clear" w:color="auto" w:fill="D9D9D9"/>
          </w:tcPr>
          <w:p>
            <w:pPr>
              <w:pStyle w:val="TableParagraph"/>
              <w:rPr>
                <w:rFonts w:ascii="Times New Roman"/>
                <w:sz w:val="20"/>
              </w:rPr>
            </w:pPr>
          </w:p>
        </w:tc>
        <w:tc>
          <w:tcPr>
            <w:tcW w:w="1320" w:type="dxa"/>
            <w:shd w:val="clear" w:color="auto" w:fill="D9D9D9"/>
          </w:tcPr>
          <w:p>
            <w:pPr>
              <w:pStyle w:val="TableParagraph"/>
              <w:rPr>
                <w:rFonts w:ascii="Times New Roman"/>
                <w:sz w:val="20"/>
              </w:rPr>
            </w:pPr>
          </w:p>
        </w:tc>
      </w:tr>
      <w:tr>
        <w:trPr>
          <w:trHeight w:val="1014" w:hRule="atLeast"/>
        </w:trPr>
        <w:tc>
          <w:tcPr>
            <w:tcW w:w="6767" w:type="dxa"/>
          </w:tcPr>
          <w:p>
            <w:pPr>
              <w:pStyle w:val="TableParagraph"/>
              <w:spacing w:before="2"/>
              <w:ind w:left="107"/>
              <w:rPr>
                <w:sz w:val="24"/>
              </w:rPr>
            </w:pPr>
            <w:r>
              <w:rPr>
                <w:sz w:val="24"/>
              </w:rPr>
              <w:t>Extent</w:t>
            </w:r>
            <w:r>
              <w:rPr>
                <w:spacing w:val="-6"/>
                <w:sz w:val="24"/>
              </w:rPr>
              <w:t> </w:t>
            </w:r>
            <w:r>
              <w:rPr>
                <w:sz w:val="24"/>
              </w:rPr>
              <w:t>of</w:t>
            </w:r>
            <w:r>
              <w:rPr>
                <w:spacing w:val="-6"/>
                <w:sz w:val="24"/>
              </w:rPr>
              <w:t> </w:t>
            </w:r>
            <w:r>
              <w:rPr>
                <w:sz w:val="24"/>
              </w:rPr>
              <w:t>research</w:t>
            </w:r>
            <w:r>
              <w:rPr>
                <w:spacing w:val="-7"/>
                <w:sz w:val="24"/>
              </w:rPr>
              <w:t> </w:t>
            </w:r>
            <w:r>
              <w:rPr>
                <w:sz w:val="24"/>
              </w:rPr>
              <w:t>and/or</w:t>
            </w:r>
            <w:r>
              <w:rPr>
                <w:spacing w:val="-5"/>
                <w:sz w:val="24"/>
              </w:rPr>
              <w:t> </w:t>
            </w:r>
            <w:r>
              <w:rPr>
                <w:sz w:val="24"/>
              </w:rPr>
              <w:t>own</w:t>
            </w:r>
            <w:r>
              <w:rPr>
                <w:spacing w:val="-5"/>
                <w:sz w:val="24"/>
              </w:rPr>
              <w:t> </w:t>
            </w:r>
            <w:r>
              <w:rPr>
                <w:sz w:val="24"/>
              </w:rPr>
              <w:t>reading,</w:t>
            </w:r>
            <w:r>
              <w:rPr>
                <w:spacing w:val="-5"/>
                <w:sz w:val="24"/>
              </w:rPr>
              <w:t> </w:t>
            </w:r>
            <w:r>
              <w:rPr>
                <w:sz w:val="24"/>
              </w:rPr>
              <w:t>selection</w:t>
            </w:r>
            <w:r>
              <w:rPr>
                <w:spacing w:val="-4"/>
                <w:sz w:val="24"/>
              </w:rPr>
              <w:t> </w:t>
            </w:r>
            <w:r>
              <w:rPr>
                <w:sz w:val="24"/>
              </w:rPr>
              <w:t>of</w:t>
            </w:r>
            <w:r>
              <w:rPr>
                <w:spacing w:val="-6"/>
                <w:sz w:val="24"/>
              </w:rPr>
              <w:t> </w:t>
            </w:r>
            <w:r>
              <w:rPr>
                <w:sz w:val="24"/>
              </w:rPr>
              <w:t>credible sources,</w:t>
            </w:r>
            <w:r>
              <w:rPr>
                <w:spacing w:val="-5"/>
                <w:sz w:val="24"/>
              </w:rPr>
              <w:t> </w:t>
            </w:r>
            <w:r>
              <w:rPr>
                <w:sz w:val="24"/>
              </w:rPr>
              <w:t>application</w:t>
            </w:r>
            <w:r>
              <w:rPr>
                <w:spacing w:val="-5"/>
                <w:sz w:val="24"/>
              </w:rPr>
              <w:t> </w:t>
            </w:r>
            <w:r>
              <w:rPr>
                <w:sz w:val="24"/>
              </w:rPr>
              <w:t>of</w:t>
            </w:r>
            <w:r>
              <w:rPr>
                <w:spacing w:val="-5"/>
                <w:sz w:val="24"/>
              </w:rPr>
              <w:t> </w:t>
            </w:r>
            <w:r>
              <w:rPr>
                <w:sz w:val="24"/>
              </w:rPr>
              <w:t>appropriate</w:t>
            </w:r>
            <w:r>
              <w:rPr>
                <w:spacing w:val="-2"/>
                <w:sz w:val="24"/>
              </w:rPr>
              <w:t> </w:t>
            </w:r>
            <w:r>
              <w:rPr>
                <w:sz w:val="24"/>
              </w:rPr>
              <w:t>referencing</w:t>
            </w:r>
            <w:r>
              <w:rPr>
                <w:spacing w:val="3"/>
                <w:sz w:val="24"/>
              </w:rPr>
              <w:t> </w:t>
            </w:r>
            <w:r>
              <w:rPr>
                <w:spacing w:val="-2"/>
                <w:sz w:val="24"/>
              </w:rPr>
              <w:t>conventions</w:t>
            </w:r>
          </w:p>
        </w:tc>
        <w:tc>
          <w:tcPr>
            <w:tcW w:w="2360" w:type="dxa"/>
          </w:tcPr>
          <w:p>
            <w:pPr>
              <w:pStyle w:val="TableParagraph"/>
              <w:spacing w:before="2"/>
              <w:ind w:left="108"/>
              <w:rPr>
                <w:sz w:val="24"/>
              </w:rPr>
            </w:pPr>
            <w:r>
              <w:rPr>
                <w:sz w:val="24"/>
              </w:rPr>
              <w:t>20</w:t>
            </w:r>
            <w:r>
              <w:rPr>
                <w:spacing w:val="-3"/>
                <w:sz w:val="24"/>
              </w:rPr>
              <w:t> </w:t>
            </w:r>
            <w:r>
              <w:rPr>
                <w:spacing w:val="-2"/>
                <w:sz w:val="24"/>
              </w:rPr>
              <w:t>Report</w:t>
            </w:r>
          </w:p>
          <w:p>
            <w:pPr>
              <w:pStyle w:val="TableParagraph"/>
              <w:tabs>
                <w:tab w:pos="443" w:val="left" w:leader="none"/>
              </w:tabs>
              <w:ind w:left="108"/>
              <w:rPr>
                <w:sz w:val="24"/>
              </w:rPr>
            </w:pPr>
            <w:r>
              <w:rPr>
                <w:spacing w:val="-10"/>
                <w:sz w:val="24"/>
              </w:rPr>
              <w:t>0</w:t>
            </w:r>
            <w:r>
              <w:rPr>
                <w:sz w:val="24"/>
              </w:rPr>
              <w:tab/>
            </w:r>
            <w:r>
              <w:rPr>
                <w:spacing w:val="-2"/>
                <w:sz w:val="24"/>
              </w:rPr>
              <w:t>Presentation</w:t>
            </w:r>
          </w:p>
        </w:tc>
        <w:tc>
          <w:tcPr>
            <w:tcW w:w="1320" w:type="dxa"/>
          </w:tcPr>
          <w:p>
            <w:pPr>
              <w:pStyle w:val="TableParagraph"/>
              <w:rPr>
                <w:rFonts w:ascii="Times New Roman"/>
                <w:sz w:val="20"/>
              </w:rPr>
            </w:pPr>
          </w:p>
        </w:tc>
      </w:tr>
      <w:tr>
        <w:trPr>
          <w:trHeight w:val="532" w:hRule="atLeast"/>
        </w:trPr>
        <w:tc>
          <w:tcPr>
            <w:tcW w:w="6767" w:type="dxa"/>
            <w:shd w:val="clear" w:color="auto" w:fill="D9D9D9"/>
          </w:tcPr>
          <w:p>
            <w:pPr>
              <w:pStyle w:val="TableParagraph"/>
              <w:ind w:left="107"/>
              <w:rPr>
                <w:b/>
                <w:sz w:val="22"/>
              </w:rPr>
            </w:pPr>
            <w:r>
              <w:rPr>
                <w:b/>
                <w:sz w:val="22"/>
              </w:rPr>
              <w:t>2.</w:t>
            </w:r>
            <w:r>
              <w:rPr>
                <w:b/>
                <w:spacing w:val="-4"/>
                <w:sz w:val="22"/>
              </w:rPr>
              <w:t> </w:t>
            </w:r>
            <w:r>
              <w:rPr>
                <w:b/>
                <w:sz w:val="22"/>
              </w:rPr>
              <w:t>Knowledge</w:t>
            </w:r>
            <w:r>
              <w:rPr>
                <w:b/>
                <w:spacing w:val="-8"/>
                <w:sz w:val="22"/>
              </w:rPr>
              <w:t> </w:t>
            </w:r>
            <w:r>
              <w:rPr>
                <w:b/>
                <w:sz w:val="22"/>
              </w:rPr>
              <w:t>and</w:t>
            </w:r>
            <w:r>
              <w:rPr>
                <w:b/>
                <w:spacing w:val="-6"/>
                <w:sz w:val="22"/>
              </w:rPr>
              <w:t> </w:t>
            </w:r>
            <w:r>
              <w:rPr>
                <w:b/>
                <w:sz w:val="22"/>
              </w:rPr>
              <w:t>Understanding</w:t>
            </w:r>
            <w:r>
              <w:rPr>
                <w:b/>
                <w:spacing w:val="-6"/>
                <w:sz w:val="22"/>
              </w:rPr>
              <w:t> </w:t>
            </w:r>
            <w:r>
              <w:rPr>
                <w:b/>
                <w:spacing w:val="-2"/>
                <w:sz w:val="22"/>
              </w:rPr>
              <w:t>Skills</w:t>
            </w:r>
          </w:p>
        </w:tc>
        <w:tc>
          <w:tcPr>
            <w:tcW w:w="2360" w:type="dxa"/>
            <w:shd w:val="clear" w:color="auto" w:fill="D9D9D9"/>
          </w:tcPr>
          <w:p>
            <w:pPr>
              <w:pStyle w:val="TableParagraph"/>
              <w:rPr>
                <w:rFonts w:ascii="Times New Roman"/>
                <w:sz w:val="20"/>
              </w:rPr>
            </w:pPr>
          </w:p>
        </w:tc>
        <w:tc>
          <w:tcPr>
            <w:tcW w:w="1320" w:type="dxa"/>
            <w:shd w:val="clear" w:color="auto" w:fill="D9D9D9"/>
          </w:tcPr>
          <w:p>
            <w:pPr>
              <w:pStyle w:val="TableParagraph"/>
              <w:rPr>
                <w:rFonts w:ascii="Times New Roman"/>
                <w:sz w:val="20"/>
              </w:rPr>
            </w:pPr>
          </w:p>
        </w:tc>
      </w:tr>
      <w:tr>
        <w:trPr>
          <w:trHeight w:val="1014" w:hRule="atLeast"/>
        </w:trPr>
        <w:tc>
          <w:tcPr>
            <w:tcW w:w="6767" w:type="dxa"/>
          </w:tcPr>
          <w:p>
            <w:pPr>
              <w:pStyle w:val="TableParagraph"/>
              <w:ind w:left="107"/>
              <w:rPr>
                <w:sz w:val="24"/>
              </w:rPr>
            </w:pPr>
            <w:r>
              <w:rPr>
                <w:sz w:val="24"/>
              </w:rPr>
              <w:t>Extent</w:t>
            </w:r>
            <w:r>
              <w:rPr>
                <w:spacing w:val="-7"/>
                <w:sz w:val="24"/>
              </w:rPr>
              <w:t> </w:t>
            </w:r>
            <w:r>
              <w:rPr>
                <w:sz w:val="24"/>
              </w:rPr>
              <w:t>of</w:t>
            </w:r>
            <w:r>
              <w:rPr>
                <w:spacing w:val="-7"/>
                <w:sz w:val="24"/>
              </w:rPr>
              <w:t> </w:t>
            </w:r>
            <w:r>
              <w:rPr>
                <w:sz w:val="24"/>
              </w:rPr>
              <w:t>knowledge</w:t>
            </w:r>
            <w:r>
              <w:rPr>
                <w:spacing w:val="-7"/>
                <w:sz w:val="24"/>
              </w:rPr>
              <w:t> </w:t>
            </w:r>
            <w:r>
              <w:rPr>
                <w:sz w:val="24"/>
              </w:rPr>
              <w:t>and</w:t>
            </w:r>
            <w:r>
              <w:rPr>
                <w:spacing w:val="-5"/>
                <w:sz w:val="24"/>
              </w:rPr>
              <w:t> </w:t>
            </w:r>
            <w:r>
              <w:rPr>
                <w:sz w:val="24"/>
              </w:rPr>
              <w:t>understanding</w:t>
            </w:r>
            <w:r>
              <w:rPr>
                <w:spacing w:val="-6"/>
                <w:sz w:val="24"/>
              </w:rPr>
              <w:t> </w:t>
            </w:r>
            <w:r>
              <w:rPr>
                <w:sz w:val="24"/>
              </w:rPr>
              <w:t>of</w:t>
            </w:r>
            <w:r>
              <w:rPr>
                <w:spacing w:val="-5"/>
                <w:sz w:val="24"/>
              </w:rPr>
              <w:t> </w:t>
            </w:r>
            <w:r>
              <w:rPr>
                <w:sz w:val="24"/>
              </w:rPr>
              <w:t>concepts</w:t>
            </w:r>
            <w:r>
              <w:rPr>
                <w:spacing w:val="-7"/>
                <w:sz w:val="24"/>
              </w:rPr>
              <w:t> </w:t>
            </w:r>
            <w:r>
              <w:rPr>
                <w:sz w:val="24"/>
              </w:rPr>
              <w:t>and underlying principles associated with the module.</w:t>
            </w:r>
          </w:p>
        </w:tc>
        <w:tc>
          <w:tcPr>
            <w:tcW w:w="2360" w:type="dxa"/>
          </w:tcPr>
          <w:p>
            <w:pPr>
              <w:pStyle w:val="TableParagraph"/>
              <w:ind w:left="108"/>
              <w:rPr>
                <w:sz w:val="24"/>
              </w:rPr>
            </w:pPr>
            <w:r>
              <w:rPr>
                <w:sz w:val="24"/>
              </w:rPr>
              <w:t>20</w:t>
            </w:r>
            <w:r>
              <w:rPr>
                <w:spacing w:val="-3"/>
                <w:sz w:val="24"/>
              </w:rPr>
              <w:t> </w:t>
            </w:r>
            <w:r>
              <w:rPr>
                <w:spacing w:val="-2"/>
                <w:sz w:val="24"/>
              </w:rPr>
              <w:t>Report</w:t>
            </w:r>
          </w:p>
          <w:p>
            <w:pPr>
              <w:pStyle w:val="TableParagraph"/>
              <w:tabs>
                <w:tab w:pos="443" w:val="left" w:leader="none"/>
              </w:tabs>
              <w:ind w:left="108"/>
              <w:rPr>
                <w:sz w:val="24"/>
              </w:rPr>
            </w:pPr>
            <w:r>
              <w:rPr>
                <w:spacing w:val="-10"/>
                <w:sz w:val="24"/>
              </w:rPr>
              <w:t>0</w:t>
            </w:r>
            <w:r>
              <w:rPr>
                <w:sz w:val="24"/>
              </w:rPr>
              <w:tab/>
            </w:r>
            <w:r>
              <w:rPr>
                <w:spacing w:val="-2"/>
                <w:sz w:val="24"/>
              </w:rPr>
              <w:t>Presentation</w:t>
            </w:r>
          </w:p>
        </w:tc>
        <w:tc>
          <w:tcPr>
            <w:tcW w:w="1320" w:type="dxa"/>
          </w:tcPr>
          <w:p>
            <w:pPr>
              <w:pStyle w:val="TableParagraph"/>
              <w:rPr>
                <w:rFonts w:ascii="Times New Roman"/>
                <w:sz w:val="20"/>
              </w:rPr>
            </w:pPr>
          </w:p>
        </w:tc>
      </w:tr>
      <w:tr>
        <w:trPr>
          <w:trHeight w:val="532" w:hRule="atLeast"/>
        </w:trPr>
        <w:tc>
          <w:tcPr>
            <w:tcW w:w="6767" w:type="dxa"/>
            <w:shd w:val="clear" w:color="auto" w:fill="D9D9D9"/>
          </w:tcPr>
          <w:p>
            <w:pPr>
              <w:pStyle w:val="TableParagraph"/>
              <w:ind w:left="107"/>
              <w:rPr>
                <w:b/>
                <w:sz w:val="22"/>
              </w:rPr>
            </w:pPr>
            <w:r>
              <w:rPr>
                <w:b/>
                <w:sz w:val="22"/>
              </w:rPr>
              <w:t>3.</w:t>
            </w:r>
            <w:r>
              <w:rPr>
                <w:b/>
                <w:spacing w:val="-4"/>
                <w:sz w:val="22"/>
              </w:rPr>
              <w:t> </w:t>
            </w:r>
            <w:r>
              <w:rPr>
                <w:b/>
                <w:sz w:val="22"/>
              </w:rPr>
              <w:t>Cognitive</w:t>
            </w:r>
            <w:r>
              <w:rPr>
                <w:b/>
                <w:spacing w:val="-8"/>
                <w:sz w:val="22"/>
              </w:rPr>
              <w:t> </w:t>
            </w:r>
            <w:r>
              <w:rPr>
                <w:b/>
                <w:sz w:val="22"/>
              </w:rPr>
              <w:t>and</w:t>
            </w:r>
            <w:r>
              <w:rPr>
                <w:b/>
                <w:spacing w:val="-6"/>
                <w:sz w:val="22"/>
              </w:rPr>
              <w:t> </w:t>
            </w:r>
            <w:r>
              <w:rPr>
                <w:b/>
                <w:sz w:val="22"/>
              </w:rPr>
              <w:t>Intellectual</w:t>
            </w:r>
            <w:r>
              <w:rPr>
                <w:b/>
                <w:spacing w:val="-6"/>
                <w:sz w:val="22"/>
              </w:rPr>
              <w:t> </w:t>
            </w:r>
            <w:r>
              <w:rPr>
                <w:b/>
                <w:spacing w:val="-2"/>
                <w:sz w:val="22"/>
              </w:rPr>
              <w:t>Skills</w:t>
            </w:r>
          </w:p>
        </w:tc>
        <w:tc>
          <w:tcPr>
            <w:tcW w:w="2360" w:type="dxa"/>
            <w:shd w:val="clear" w:color="auto" w:fill="D9D9D9"/>
          </w:tcPr>
          <w:p>
            <w:pPr>
              <w:pStyle w:val="TableParagraph"/>
              <w:rPr>
                <w:rFonts w:ascii="Times New Roman"/>
                <w:sz w:val="20"/>
              </w:rPr>
            </w:pPr>
          </w:p>
        </w:tc>
        <w:tc>
          <w:tcPr>
            <w:tcW w:w="1320" w:type="dxa"/>
            <w:shd w:val="clear" w:color="auto" w:fill="D9D9D9"/>
          </w:tcPr>
          <w:p>
            <w:pPr>
              <w:pStyle w:val="TableParagraph"/>
              <w:rPr>
                <w:rFonts w:ascii="Times New Roman"/>
                <w:sz w:val="20"/>
              </w:rPr>
            </w:pPr>
          </w:p>
        </w:tc>
      </w:tr>
      <w:tr>
        <w:trPr>
          <w:trHeight w:val="1012" w:hRule="atLeast"/>
        </w:trPr>
        <w:tc>
          <w:tcPr>
            <w:tcW w:w="6767" w:type="dxa"/>
          </w:tcPr>
          <w:p>
            <w:pPr>
              <w:pStyle w:val="TableParagraph"/>
              <w:ind w:left="107"/>
              <w:rPr>
                <w:sz w:val="24"/>
              </w:rPr>
            </w:pPr>
            <w:r>
              <w:rPr>
                <w:sz w:val="24"/>
              </w:rPr>
              <w:t>Analysis,</w:t>
            </w:r>
            <w:r>
              <w:rPr>
                <w:spacing w:val="-5"/>
                <w:sz w:val="24"/>
              </w:rPr>
              <w:t> </w:t>
            </w:r>
            <w:r>
              <w:rPr>
                <w:sz w:val="24"/>
              </w:rPr>
              <w:t>evaluation</w:t>
            </w:r>
            <w:r>
              <w:rPr>
                <w:spacing w:val="-7"/>
                <w:sz w:val="24"/>
              </w:rPr>
              <w:t> </w:t>
            </w:r>
            <w:r>
              <w:rPr>
                <w:sz w:val="24"/>
              </w:rPr>
              <w:t>and</w:t>
            </w:r>
            <w:r>
              <w:rPr>
                <w:spacing w:val="-5"/>
                <w:sz w:val="24"/>
              </w:rPr>
              <w:t> </w:t>
            </w:r>
            <w:r>
              <w:rPr>
                <w:sz w:val="24"/>
              </w:rPr>
              <w:t>synthesis</w:t>
            </w:r>
            <w:r>
              <w:rPr>
                <w:spacing w:val="-5"/>
                <w:sz w:val="24"/>
              </w:rPr>
              <w:t> </w:t>
            </w:r>
            <w:r>
              <w:rPr>
                <w:sz w:val="24"/>
              </w:rPr>
              <w:t>of</w:t>
            </w:r>
            <w:r>
              <w:rPr>
                <w:spacing w:val="-5"/>
                <w:sz w:val="24"/>
              </w:rPr>
              <w:t> </w:t>
            </w:r>
            <w:r>
              <w:rPr>
                <w:sz w:val="24"/>
              </w:rPr>
              <w:t>ideas</w:t>
            </w:r>
            <w:r>
              <w:rPr>
                <w:spacing w:val="-5"/>
                <w:sz w:val="24"/>
              </w:rPr>
              <w:t> </w:t>
            </w:r>
            <w:r>
              <w:rPr>
                <w:sz w:val="24"/>
              </w:rPr>
              <w:t>and</w:t>
            </w:r>
            <w:r>
              <w:rPr>
                <w:spacing w:val="-5"/>
                <w:sz w:val="24"/>
              </w:rPr>
              <w:t> </w:t>
            </w:r>
            <w:r>
              <w:rPr>
                <w:sz w:val="24"/>
              </w:rPr>
              <w:t>evidence</w:t>
            </w:r>
            <w:r>
              <w:rPr>
                <w:spacing w:val="-7"/>
                <w:sz w:val="24"/>
              </w:rPr>
              <w:t> </w:t>
            </w:r>
            <w:r>
              <w:rPr>
                <w:sz w:val="24"/>
              </w:rPr>
              <w:t>to support arguments</w:t>
            </w:r>
          </w:p>
        </w:tc>
        <w:tc>
          <w:tcPr>
            <w:tcW w:w="2360" w:type="dxa"/>
          </w:tcPr>
          <w:p>
            <w:pPr>
              <w:pStyle w:val="TableParagraph"/>
              <w:ind w:left="108"/>
              <w:rPr>
                <w:sz w:val="24"/>
              </w:rPr>
            </w:pPr>
            <w:r>
              <w:rPr>
                <w:sz w:val="24"/>
              </w:rPr>
              <w:t>20</w:t>
            </w:r>
            <w:r>
              <w:rPr>
                <w:spacing w:val="-3"/>
                <w:sz w:val="24"/>
              </w:rPr>
              <w:t> </w:t>
            </w:r>
            <w:r>
              <w:rPr>
                <w:spacing w:val="-2"/>
                <w:sz w:val="24"/>
              </w:rPr>
              <w:t>Report</w:t>
            </w:r>
          </w:p>
          <w:p>
            <w:pPr>
              <w:pStyle w:val="TableParagraph"/>
              <w:tabs>
                <w:tab w:pos="443" w:val="left" w:leader="none"/>
              </w:tabs>
              <w:ind w:left="108"/>
              <w:rPr>
                <w:sz w:val="24"/>
              </w:rPr>
            </w:pPr>
            <w:r>
              <w:rPr>
                <w:spacing w:val="-10"/>
                <w:sz w:val="24"/>
              </w:rPr>
              <w:t>0</w:t>
            </w:r>
            <w:r>
              <w:rPr>
                <w:sz w:val="24"/>
              </w:rPr>
              <w:tab/>
            </w:r>
            <w:r>
              <w:rPr>
                <w:spacing w:val="-2"/>
                <w:sz w:val="24"/>
              </w:rPr>
              <w:t>Presentation</w:t>
            </w:r>
          </w:p>
        </w:tc>
        <w:tc>
          <w:tcPr>
            <w:tcW w:w="1320" w:type="dxa"/>
          </w:tcPr>
          <w:p>
            <w:pPr>
              <w:pStyle w:val="TableParagraph"/>
              <w:rPr>
                <w:rFonts w:ascii="Times New Roman"/>
                <w:sz w:val="20"/>
              </w:rPr>
            </w:pPr>
          </w:p>
        </w:tc>
      </w:tr>
      <w:tr>
        <w:trPr>
          <w:trHeight w:val="535" w:hRule="atLeast"/>
        </w:trPr>
        <w:tc>
          <w:tcPr>
            <w:tcW w:w="6767" w:type="dxa"/>
            <w:shd w:val="clear" w:color="auto" w:fill="D9D9D9"/>
          </w:tcPr>
          <w:p>
            <w:pPr>
              <w:pStyle w:val="TableParagraph"/>
              <w:spacing w:before="2"/>
              <w:ind w:left="107"/>
              <w:rPr>
                <w:b/>
                <w:sz w:val="22"/>
              </w:rPr>
            </w:pPr>
            <w:r>
              <w:rPr>
                <w:b/>
                <w:sz w:val="22"/>
              </w:rPr>
              <w:t>4.</w:t>
            </w:r>
            <w:r>
              <w:rPr>
                <w:b/>
                <w:spacing w:val="-5"/>
                <w:sz w:val="22"/>
              </w:rPr>
              <w:t> </w:t>
            </w:r>
            <w:r>
              <w:rPr>
                <w:b/>
                <w:sz w:val="22"/>
              </w:rPr>
              <w:t>Practical</w:t>
            </w:r>
            <w:r>
              <w:rPr>
                <w:b/>
                <w:spacing w:val="-7"/>
                <w:sz w:val="22"/>
              </w:rPr>
              <w:t> </w:t>
            </w:r>
            <w:r>
              <w:rPr>
                <w:b/>
                <w:sz w:val="22"/>
              </w:rPr>
              <w:t>Application</w:t>
            </w:r>
            <w:r>
              <w:rPr>
                <w:b/>
                <w:spacing w:val="-7"/>
                <w:sz w:val="22"/>
              </w:rPr>
              <w:t> </w:t>
            </w:r>
            <w:r>
              <w:rPr>
                <w:b/>
                <w:spacing w:val="-2"/>
                <w:sz w:val="22"/>
              </w:rPr>
              <w:t>Skills</w:t>
            </w:r>
          </w:p>
        </w:tc>
        <w:tc>
          <w:tcPr>
            <w:tcW w:w="2360" w:type="dxa"/>
            <w:shd w:val="clear" w:color="auto" w:fill="D9D9D9"/>
          </w:tcPr>
          <w:p>
            <w:pPr>
              <w:pStyle w:val="TableParagraph"/>
              <w:rPr>
                <w:rFonts w:ascii="Times New Roman"/>
                <w:sz w:val="20"/>
              </w:rPr>
            </w:pPr>
          </w:p>
        </w:tc>
        <w:tc>
          <w:tcPr>
            <w:tcW w:w="1320" w:type="dxa"/>
            <w:shd w:val="clear" w:color="auto" w:fill="D9D9D9"/>
          </w:tcPr>
          <w:p>
            <w:pPr>
              <w:pStyle w:val="TableParagraph"/>
              <w:rPr>
                <w:rFonts w:ascii="Times New Roman"/>
                <w:sz w:val="20"/>
              </w:rPr>
            </w:pPr>
          </w:p>
        </w:tc>
      </w:tr>
      <w:tr>
        <w:trPr>
          <w:trHeight w:val="1228" w:hRule="atLeast"/>
        </w:trPr>
        <w:tc>
          <w:tcPr>
            <w:tcW w:w="6767" w:type="dxa"/>
          </w:tcPr>
          <w:p>
            <w:pPr>
              <w:pStyle w:val="TableParagraph"/>
              <w:ind w:left="107" w:right="186"/>
              <w:rPr>
                <w:sz w:val="24"/>
              </w:rPr>
            </w:pPr>
            <w:r>
              <w:rPr>
                <w:sz w:val="24"/>
              </w:rPr>
              <w:t>Deployment</w:t>
            </w:r>
            <w:r>
              <w:rPr>
                <w:spacing w:val="-7"/>
                <w:sz w:val="24"/>
              </w:rPr>
              <w:t> </w:t>
            </w:r>
            <w:r>
              <w:rPr>
                <w:sz w:val="24"/>
              </w:rPr>
              <w:t>of</w:t>
            </w:r>
            <w:r>
              <w:rPr>
                <w:spacing w:val="-7"/>
                <w:sz w:val="24"/>
              </w:rPr>
              <w:t> </w:t>
            </w:r>
            <w:r>
              <w:rPr>
                <w:sz w:val="24"/>
              </w:rPr>
              <w:t>methods,</w:t>
            </w:r>
            <w:r>
              <w:rPr>
                <w:spacing w:val="-5"/>
                <w:sz w:val="24"/>
              </w:rPr>
              <w:t> </w:t>
            </w:r>
            <w:r>
              <w:rPr>
                <w:sz w:val="24"/>
              </w:rPr>
              <w:t>materials,</w:t>
            </w:r>
            <w:r>
              <w:rPr>
                <w:spacing w:val="-6"/>
                <w:sz w:val="24"/>
              </w:rPr>
              <w:t> </w:t>
            </w:r>
            <w:r>
              <w:rPr>
                <w:sz w:val="24"/>
              </w:rPr>
              <w:t>tools</w:t>
            </w:r>
            <w:r>
              <w:rPr>
                <w:spacing w:val="-8"/>
                <w:sz w:val="24"/>
              </w:rPr>
              <w:t> </w:t>
            </w:r>
            <w:r>
              <w:rPr>
                <w:sz w:val="24"/>
              </w:rPr>
              <w:t>and</w:t>
            </w:r>
            <w:r>
              <w:rPr>
                <w:spacing w:val="-7"/>
                <w:sz w:val="24"/>
              </w:rPr>
              <w:t> </w:t>
            </w:r>
            <w:r>
              <w:rPr>
                <w:sz w:val="24"/>
              </w:rPr>
              <w:t>techniques; application of concepts; formulation of innovative and creative solutions to solve problems.</w:t>
            </w:r>
          </w:p>
        </w:tc>
        <w:tc>
          <w:tcPr>
            <w:tcW w:w="2360" w:type="dxa"/>
          </w:tcPr>
          <w:p>
            <w:pPr>
              <w:pStyle w:val="TableParagraph"/>
              <w:tabs>
                <w:tab w:pos="444" w:val="left" w:leader="none"/>
              </w:tabs>
              <w:ind w:left="108"/>
              <w:rPr>
                <w:sz w:val="24"/>
              </w:rPr>
            </w:pPr>
            <w:r>
              <w:rPr>
                <w:spacing w:val="-10"/>
                <w:sz w:val="24"/>
              </w:rPr>
              <w:t>0</w:t>
            </w:r>
            <w:r>
              <w:rPr>
                <w:sz w:val="24"/>
              </w:rPr>
              <w:tab/>
            </w:r>
            <w:r>
              <w:rPr>
                <w:spacing w:val="-2"/>
                <w:sz w:val="24"/>
              </w:rPr>
              <w:t>Report</w:t>
            </w:r>
          </w:p>
          <w:p>
            <w:pPr>
              <w:pStyle w:val="TableParagraph"/>
              <w:ind w:left="108"/>
              <w:rPr>
                <w:sz w:val="24"/>
              </w:rPr>
            </w:pPr>
            <w:r>
              <w:rPr>
                <w:sz w:val="24"/>
              </w:rPr>
              <w:t>20</w:t>
            </w:r>
            <w:r>
              <w:rPr>
                <w:spacing w:val="-2"/>
                <w:sz w:val="24"/>
              </w:rPr>
              <w:t> Presentation</w:t>
            </w:r>
          </w:p>
        </w:tc>
        <w:tc>
          <w:tcPr>
            <w:tcW w:w="1320" w:type="dxa"/>
          </w:tcPr>
          <w:p>
            <w:pPr>
              <w:pStyle w:val="TableParagraph"/>
              <w:rPr>
                <w:rFonts w:ascii="Times New Roman"/>
                <w:sz w:val="20"/>
              </w:rPr>
            </w:pPr>
          </w:p>
        </w:tc>
      </w:tr>
      <w:tr>
        <w:trPr>
          <w:trHeight w:val="534" w:hRule="atLeast"/>
        </w:trPr>
        <w:tc>
          <w:tcPr>
            <w:tcW w:w="6767" w:type="dxa"/>
            <w:shd w:val="clear" w:color="auto" w:fill="D9D9D9"/>
          </w:tcPr>
          <w:p>
            <w:pPr>
              <w:pStyle w:val="TableParagraph"/>
              <w:ind w:left="107"/>
              <w:rPr>
                <w:b/>
                <w:sz w:val="22"/>
              </w:rPr>
            </w:pPr>
            <w:r>
              <w:rPr>
                <w:b/>
                <w:sz w:val="22"/>
              </w:rPr>
              <w:t>5.</w:t>
            </w:r>
            <w:r>
              <w:rPr>
                <w:b/>
                <w:spacing w:val="-6"/>
                <w:sz w:val="22"/>
              </w:rPr>
              <w:t> </w:t>
            </w:r>
            <w:r>
              <w:rPr>
                <w:b/>
                <w:sz w:val="22"/>
              </w:rPr>
              <w:t>Transferable</w:t>
            </w:r>
            <w:r>
              <w:rPr>
                <w:b/>
                <w:spacing w:val="-6"/>
                <w:sz w:val="22"/>
              </w:rPr>
              <w:t> </w:t>
            </w:r>
            <w:r>
              <w:rPr>
                <w:b/>
                <w:sz w:val="22"/>
              </w:rPr>
              <w:t>Skills</w:t>
            </w:r>
            <w:r>
              <w:rPr>
                <w:b/>
                <w:spacing w:val="-7"/>
                <w:sz w:val="22"/>
              </w:rPr>
              <w:t> </w:t>
            </w:r>
            <w:r>
              <w:rPr>
                <w:b/>
                <w:sz w:val="22"/>
              </w:rPr>
              <w:t>for</w:t>
            </w:r>
            <w:r>
              <w:rPr>
                <w:b/>
                <w:spacing w:val="-4"/>
                <w:sz w:val="22"/>
              </w:rPr>
              <w:t> </w:t>
            </w:r>
            <w:r>
              <w:rPr>
                <w:b/>
                <w:sz w:val="22"/>
              </w:rPr>
              <w:t>Life</w:t>
            </w:r>
            <w:r>
              <w:rPr>
                <w:b/>
                <w:spacing w:val="-5"/>
                <w:sz w:val="22"/>
              </w:rPr>
              <w:t> </w:t>
            </w:r>
            <w:r>
              <w:rPr>
                <w:b/>
                <w:sz w:val="22"/>
              </w:rPr>
              <w:t>and</w:t>
            </w:r>
            <w:r>
              <w:rPr>
                <w:b/>
                <w:spacing w:val="-8"/>
                <w:sz w:val="22"/>
              </w:rPr>
              <w:t> </w:t>
            </w:r>
            <w:r>
              <w:rPr>
                <w:b/>
                <w:sz w:val="22"/>
              </w:rPr>
              <w:t>Professional</w:t>
            </w:r>
            <w:r>
              <w:rPr>
                <w:b/>
                <w:spacing w:val="-3"/>
                <w:sz w:val="22"/>
              </w:rPr>
              <w:t> </w:t>
            </w:r>
            <w:r>
              <w:rPr>
                <w:b/>
                <w:spacing w:val="-2"/>
                <w:sz w:val="22"/>
              </w:rPr>
              <w:t>Practice</w:t>
            </w:r>
          </w:p>
        </w:tc>
        <w:tc>
          <w:tcPr>
            <w:tcW w:w="2360" w:type="dxa"/>
            <w:shd w:val="clear" w:color="auto" w:fill="D9D9D9"/>
          </w:tcPr>
          <w:p>
            <w:pPr>
              <w:pStyle w:val="TableParagraph"/>
              <w:rPr>
                <w:rFonts w:ascii="Times New Roman"/>
                <w:sz w:val="20"/>
              </w:rPr>
            </w:pPr>
          </w:p>
        </w:tc>
        <w:tc>
          <w:tcPr>
            <w:tcW w:w="1320" w:type="dxa"/>
            <w:shd w:val="clear" w:color="auto" w:fill="D9D9D9"/>
          </w:tcPr>
          <w:p>
            <w:pPr>
              <w:pStyle w:val="TableParagraph"/>
              <w:rPr>
                <w:rFonts w:ascii="Times New Roman"/>
                <w:sz w:val="20"/>
              </w:rPr>
            </w:pPr>
          </w:p>
        </w:tc>
      </w:tr>
      <w:tr>
        <w:trPr>
          <w:trHeight w:val="1509" w:hRule="atLeast"/>
        </w:trPr>
        <w:tc>
          <w:tcPr>
            <w:tcW w:w="6767" w:type="dxa"/>
          </w:tcPr>
          <w:p>
            <w:pPr>
              <w:pStyle w:val="TableParagraph"/>
              <w:ind w:left="107" w:right="186"/>
              <w:rPr>
                <w:sz w:val="24"/>
              </w:rPr>
            </w:pPr>
            <w:r>
              <w:rPr>
                <w:sz w:val="24"/>
              </w:rPr>
              <w:t>Attributes in professional practice: individual and collaborative</w:t>
            </w:r>
            <w:r>
              <w:rPr>
                <w:spacing w:val="-7"/>
                <w:sz w:val="24"/>
              </w:rPr>
              <w:t> </w:t>
            </w:r>
            <w:r>
              <w:rPr>
                <w:sz w:val="24"/>
              </w:rPr>
              <w:t>working;</w:t>
            </w:r>
            <w:r>
              <w:rPr>
                <w:spacing w:val="-11"/>
                <w:sz w:val="24"/>
              </w:rPr>
              <w:t> </w:t>
            </w:r>
            <w:r>
              <w:rPr>
                <w:sz w:val="24"/>
              </w:rPr>
              <w:t>deployment</w:t>
            </w:r>
            <w:r>
              <w:rPr>
                <w:spacing w:val="-9"/>
                <w:sz w:val="24"/>
              </w:rPr>
              <w:t> </w:t>
            </w:r>
            <w:r>
              <w:rPr>
                <w:sz w:val="24"/>
              </w:rPr>
              <w:t>of</w:t>
            </w:r>
            <w:r>
              <w:rPr>
                <w:spacing w:val="-7"/>
                <w:sz w:val="24"/>
              </w:rPr>
              <w:t> </w:t>
            </w:r>
            <w:r>
              <w:rPr>
                <w:sz w:val="24"/>
              </w:rPr>
              <w:t>appropriate</w:t>
            </w:r>
            <w:r>
              <w:rPr>
                <w:spacing w:val="-8"/>
                <w:sz w:val="24"/>
              </w:rPr>
              <w:t> </w:t>
            </w:r>
            <w:r>
              <w:rPr>
                <w:sz w:val="24"/>
              </w:rPr>
              <w:t>media, graphs; presentation and organisation.</w:t>
            </w:r>
          </w:p>
        </w:tc>
        <w:tc>
          <w:tcPr>
            <w:tcW w:w="2360" w:type="dxa"/>
          </w:tcPr>
          <w:p>
            <w:pPr>
              <w:pStyle w:val="TableParagraph"/>
              <w:tabs>
                <w:tab w:pos="444" w:val="left" w:leader="none"/>
              </w:tabs>
              <w:ind w:left="108"/>
              <w:rPr>
                <w:sz w:val="24"/>
              </w:rPr>
            </w:pPr>
            <w:r>
              <w:rPr>
                <w:spacing w:val="-10"/>
                <w:sz w:val="24"/>
              </w:rPr>
              <w:t>0</w:t>
            </w:r>
            <w:r>
              <w:rPr>
                <w:sz w:val="24"/>
              </w:rPr>
              <w:tab/>
            </w:r>
            <w:r>
              <w:rPr>
                <w:spacing w:val="-2"/>
                <w:sz w:val="24"/>
              </w:rPr>
              <w:t>Report</w:t>
            </w:r>
          </w:p>
          <w:p>
            <w:pPr>
              <w:pStyle w:val="TableParagraph"/>
              <w:ind w:left="108"/>
              <w:rPr>
                <w:sz w:val="24"/>
              </w:rPr>
            </w:pPr>
            <w:r>
              <w:rPr>
                <w:sz w:val="24"/>
              </w:rPr>
              <w:t>20</w:t>
            </w:r>
            <w:r>
              <w:rPr>
                <w:spacing w:val="-3"/>
                <w:sz w:val="24"/>
              </w:rPr>
              <w:t> </w:t>
            </w:r>
            <w:r>
              <w:rPr>
                <w:spacing w:val="-2"/>
                <w:sz w:val="24"/>
              </w:rPr>
              <w:t>Presentation</w:t>
            </w:r>
          </w:p>
        </w:tc>
        <w:tc>
          <w:tcPr>
            <w:tcW w:w="1320" w:type="dxa"/>
          </w:tcPr>
          <w:p>
            <w:pPr>
              <w:pStyle w:val="TableParagraph"/>
              <w:rPr>
                <w:rFonts w:ascii="Times New Roman"/>
                <w:sz w:val="20"/>
              </w:rPr>
            </w:pPr>
          </w:p>
        </w:tc>
      </w:tr>
    </w:tbl>
    <w:p>
      <w:pPr>
        <w:pStyle w:val="BodyText"/>
        <w:spacing w:before="9"/>
        <w:rPr>
          <w:sz w:val="7"/>
        </w:rPr>
      </w:pPr>
    </w:p>
    <w:tbl>
      <w:tblPr>
        <w:tblW w:w="0" w:type="auto"/>
        <w:jc w:val="left"/>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6064"/>
        <w:gridCol w:w="2905"/>
        <w:gridCol w:w="642"/>
        <w:gridCol w:w="1059"/>
      </w:tblGrid>
      <w:tr>
        <w:trPr>
          <w:trHeight w:val="369" w:hRule="atLeast"/>
        </w:trPr>
        <w:tc>
          <w:tcPr>
            <w:tcW w:w="6064" w:type="dxa"/>
            <w:vMerge w:val="restart"/>
            <w:shd w:val="clear" w:color="auto" w:fill="D9D9D9"/>
          </w:tcPr>
          <w:p>
            <w:pPr>
              <w:pStyle w:val="TableParagraph"/>
              <w:spacing w:before="70"/>
              <w:ind w:left="107" w:right="56"/>
              <w:rPr>
                <w:sz w:val="16"/>
              </w:rPr>
            </w:pPr>
            <w:r>
              <w:rPr>
                <w:b/>
                <w:sz w:val="22"/>
              </w:rPr>
              <w:t>Assessment Mark </w:t>
            </w:r>
            <w:r>
              <w:rPr>
                <w:sz w:val="22"/>
              </w:rPr>
              <w:t>(</w:t>
            </w:r>
            <w:r>
              <w:rPr>
                <w:sz w:val="16"/>
              </w:rPr>
              <w:t>Assessment marks are subject to ratification at the Exam</w:t>
            </w:r>
            <w:r>
              <w:rPr>
                <w:spacing w:val="-4"/>
                <w:sz w:val="16"/>
              </w:rPr>
              <w:t> </w:t>
            </w:r>
            <w:r>
              <w:rPr>
                <w:sz w:val="16"/>
              </w:rPr>
              <w:t>Board.</w:t>
            </w:r>
            <w:r>
              <w:rPr>
                <w:spacing w:val="39"/>
                <w:sz w:val="16"/>
              </w:rPr>
              <w:t> </w:t>
            </w:r>
            <w:r>
              <w:rPr>
                <w:sz w:val="16"/>
              </w:rPr>
              <w:t>These</w:t>
            </w:r>
            <w:r>
              <w:rPr>
                <w:spacing w:val="-6"/>
                <w:sz w:val="16"/>
              </w:rPr>
              <w:t> </w:t>
            </w:r>
            <w:r>
              <w:rPr>
                <w:sz w:val="16"/>
              </w:rPr>
              <w:t>comments</w:t>
            </w:r>
            <w:r>
              <w:rPr>
                <w:spacing w:val="-4"/>
                <w:sz w:val="16"/>
              </w:rPr>
              <w:t> </w:t>
            </w:r>
            <w:r>
              <w:rPr>
                <w:sz w:val="16"/>
              </w:rPr>
              <w:t>and</w:t>
            </w:r>
            <w:r>
              <w:rPr>
                <w:spacing w:val="-3"/>
                <w:sz w:val="16"/>
              </w:rPr>
              <w:t> </w:t>
            </w:r>
            <w:r>
              <w:rPr>
                <w:sz w:val="16"/>
              </w:rPr>
              <w:t>marks</w:t>
            </w:r>
            <w:r>
              <w:rPr>
                <w:spacing w:val="-1"/>
                <w:sz w:val="16"/>
              </w:rPr>
              <w:t> </w:t>
            </w:r>
            <w:r>
              <w:rPr>
                <w:sz w:val="16"/>
              </w:rPr>
              <w:t>are</w:t>
            </w:r>
            <w:r>
              <w:rPr>
                <w:spacing w:val="-5"/>
                <w:sz w:val="16"/>
              </w:rPr>
              <w:t> </w:t>
            </w:r>
            <w:r>
              <w:rPr>
                <w:sz w:val="16"/>
              </w:rPr>
              <w:t>to</w:t>
            </w:r>
            <w:r>
              <w:rPr>
                <w:spacing w:val="-3"/>
                <w:sz w:val="16"/>
              </w:rPr>
              <w:t> </w:t>
            </w:r>
            <w:r>
              <w:rPr>
                <w:sz w:val="16"/>
              </w:rPr>
              <w:t>give</w:t>
            </w:r>
            <w:r>
              <w:rPr>
                <w:spacing w:val="-5"/>
                <w:sz w:val="16"/>
              </w:rPr>
              <w:t> </w:t>
            </w:r>
            <w:r>
              <w:rPr>
                <w:sz w:val="16"/>
              </w:rPr>
              <w:t>feedback</w:t>
            </w:r>
            <w:r>
              <w:rPr>
                <w:spacing w:val="-1"/>
                <w:sz w:val="16"/>
              </w:rPr>
              <w:t> </w:t>
            </w:r>
            <w:r>
              <w:rPr>
                <w:sz w:val="16"/>
              </w:rPr>
              <w:t>on</w:t>
            </w:r>
            <w:r>
              <w:rPr>
                <w:spacing w:val="-8"/>
                <w:sz w:val="16"/>
              </w:rPr>
              <w:t> </w:t>
            </w:r>
            <w:r>
              <w:rPr>
                <w:sz w:val="16"/>
              </w:rPr>
              <w:t>module</w:t>
            </w:r>
            <w:r>
              <w:rPr>
                <w:spacing w:val="-3"/>
                <w:sz w:val="16"/>
              </w:rPr>
              <w:t> </w:t>
            </w:r>
            <w:r>
              <w:rPr>
                <w:sz w:val="16"/>
              </w:rPr>
              <w:t>work and are for guidance only until they are confirmed. )</w:t>
            </w:r>
          </w:p>
        </w:tc>
        <w:tc>
          <w:tcPr>
            <w:tcW w:w="3547" w:type="dxa"/>
            <w:gridSpan w:val="2"/>
            <w:shd w:val="clear" w:color="auto" w:fill="D9D9D9"/>
          </w:tcPr>
          <w:p>
            <w:pPr>
              <w:pStyle w:val="TableParagraph"/>
              <w:spacing w:line="180" w:lineRule="atLeast"/>
              <w:ind w:left="107" w:right="35"/>
              <w:rPr>
                <w:b/>
                <w:sz w:val="16"/>
              </w:rPr>
            </w:pPr>
            <w:r>
              <w:rPr>
                <w:b/>
                <w:sz w:val="16"/>
              </w:rPr>
              <w:t>Late</w:t>
            </w:r>
            <w:r>
              <w:rPr>
                <w:b/>
                <w:spacing w:val="-8"/>
                <w:sz w:val="16"/>
              </w:rPr>
              <w:t> </w:t>
            </w:r>
            <w:r>
              <w:rPr>
                <w:b/>
                <w:sz w:val="16"/>
              </w:rPr>
              <w:t>Submission</w:t>
            </w:r>
            <w:r>
              <w:rPr>
                <w:b/>
                <w:spacing w:val="-9"/>
                <w:sz w:val="16"/>
              </w:rPr>
              <w:t> </w:t>
            </w:r>
            <w:r>
              <w:rPr>
                <w:b/>
                <w:sz w:val="16"/>
              </w:rPr>
              <w:t>Penalties</w:t>
            </w:r>
            <w:r>
              <w:rPr>
                <w:b/>
                <w:spacing w:val="-11"/>
                <w:sz w:val="16"/>
              </w:rPr>
              <w:t> </w:t>
            </w:r>
            <w:r>
              <w:rPr>
                <w:b/>
                <w:sz w:val="16"/>
              </w:rPr>
              <w:t>(tick</w:t>
            </w:r>
            <w:r>
              <w:rPr>
                <w:b/>
                <w:spacing w:val="-10"/>
                <w:sz w:val="16"/>
              </w:rPr>
              <w:t> </w:t>
            </w:r>
            <w:r>
              <w:rPr>
                <w:b/>
                <w:sz w:val="16"/>
              </w:rPr>
              <w:t>if </w:t>
            </w:r>
            <w:r>
              <w:rPr>
                <w:b/>
                <w:spacing w:val="-2"/>
                <w:sz w:val="16"/>
              </w:rPr>
              <w:t>appropriate)</w:t>
            </w:r>
          </w:p>
        </w:tc>
        <w:tc>
          <w:tcPr>
            <w:tcW w:w="1059" w:type="dxa"/>
            <w:vMerge w:val="restart"/>
          </w:tcPr>
          <w:p>
            <w:pPr>
              <w:pStyle w:val="TableParagraph"/>
              <w:spacing w:before="10"/>
              <w:rPr>
                <w:sz w:val="21"/>
              </w:rPr>
            </w:pPr>
          </w:p>
          <w:p>
            <w:pPr>
              <w:pStyle w:val="TableParagraph"/>
              <w:spacing w:before="1"/>
              <w:ind w:right="96"/>
              <w:jc w:val="right"/>
              <w:rPr>
                <w:b/>
                <w:sz w:val="22"/>
              </w:rPr>
            </w:pPr>
            <w:r>
              <w:rPr>
                <w:b/>
                <w:w w:val="100"/>
                <w:sz w:val="22"/>
              </w:rPr>
              <w:t>%</w:t>
            </w:r>
          </w:p>
        </w:tc>
      </w:tr>
      <w:tr>
        <w:trPr>
          <w:trHeight w:val="184" w:hRule="atLeast"/>
        </w:trPr>
        <w:tc>
          <w:tcPr>
            <w:tcW w:w="6064" w:type="dxa"/>
            <w:vMerge/>
            <w:tcBorders>
              <w:top w:val="nil"/>
            </w:tcBorders>
            <w:shd w:val="clear" w:color="auto" w:fill="D9D9D9"/>
          </w:tcPr>
          <w:p>
            <w:pPr>
              <w:rPr>
                <w:sz w:val="2"/>
                <w:szCs w:val="2"/>
              </w:rPr>
            </w:pPr>
          </w:p>
        </w:tc>
        <w:tc>
          <w:tcPr>
            <w:tcW w:w="2905" w:type="dxa"/>
          </w:tcPr>
          <w:p>
            <w:pPr>
              <w:pStyle w:val="TableParagraph"/>
              <w:spacing w:line="163" w:lineRule="exact" w:before="1"/>
              <w:ind w:left="107"/>
              <w:rPr>
                <w:sz w:val="12"/>
              </w:rPr>
            </w:pPr>
            <w:r>
              <w:rPr>
                <w:sz w:val="16"/>
              </w:rPr>
              <w:t>Up</w:t>
            </w:r>
            <w:r>
              <w:rPr>
                <w:spacing w:val="-2"/>
                <w:sz w:val="16"/>
              </w:rPr>
              <w:t> </w:t>
            </w:r>
            <w:r>
              <w:rPr>
                <w:sz w:val="16"/>
              </w:rPr>
              <w:t>to</w:t>
            </w:r>
            <w:r>
              <w:rPr>
                <w:spacing w:val="-3"/>
                <w:sz w:val="16"/>
              </w:rPr>
              <w:t> </w:t>
            </w:r>
            <w:r>
              <w:rPr>
                <w:sz w:val="16"/>
              </w:rPr>
              <w:t>1</w:t>
            </w:r>
            <w:r>
              <w:rPr>
                <w:spacing w:val="-3"/>
                <w:sz w:val="16"/>
              </w:rPr>
              <w:t> </w:t>
            </w:r>
            <w:r>
              <w:rPr>
                <w:sz w:val="16"/>
              </w:rPr>
              <w:t>week</w:t>
            </w:r>
            <w:r>
              <w:rPr>
                <w:spacing w:val="-3"/>
                <w:sz w:val="16"/>
              </w:rPr>
              <w:t> </w:t>
            </w:r>
            <w:r>
              <w:rPr>
                <w:sz w:val="16"/>
              </w:rPr>
              <w:t>late (</w:t>
            </w:r>
            <w:r>
              <w:rPr>
                <w:sz w:val="12"/>
              </w:rPr>
              <w:t>40%</w:t>
            </w:r>
            <w:r>
              <w:rPr>
                <w:spacing w:val="-4"/>
                <w:sz w:val="12"/>
              </w:rPr>
              <w:t> Max)</w:t>
            </w:r>
          </w:p>
        </w:tc>
        <w:tc>
          <w:tcPr>
            <w:tcW w:w="642" w:type="dxa"/>
          </w:tcPr>
          <w:p>
            <w:pPr>
              <w:pStyle w:val="TableParagraph"/>
              <w:rPr>
                <w:rFonts w:ascii="Times New Roman"/>
                <w:sz w:val="12"/>
              </w:rPr>
            </w:pPr>
          </w:p>
        </w:tc>
        <w:tc>
          <w:tcPr>
            <w:tcW w:w="1059" w:type="dxa"/>
            <w:vMerge/>
            <w:tcBorders>
              <w:top w:val="nil"/>
            </w:tcBorders>
          </w:tcPr>
          <w:p>
            <w:pPr>
              <w:rPr>
                <w:sz w:val="2"/>
                <w:szCs w:val="2"/>
              </w:rPr>
            </w:pPr>
          </w:p>
        </w:tc>
      </w:tr>
      <w:tr>
        <w:trPr>
          <w:trHeight w:val="184" w:hRule="atLeast"/>
        </w:trPr>
        <w:tc>
          <w:tcPr>
            <w:tcW w:w="6064" w:type="dxa"/>
            <w:vMerge/>
            <w:tcBorders>
              <w:top w:val="nil"/>
            </w:tcBorders>
            <w:shd w:val="clear" w:color="auto" w:fill="D9D9D9"/>
          </w:tcPr>
          <w:p>
            <w:pPr>
              <w:rPr>
                <w:sz w:val="2"/>
                <w:szCs w:val="2"/>
              </w:rPr>
            </w:pPr>
          </w:p>
        </w:tc>
        <w:tc>
          <w:tcPr>
            <w:tcW w:w="2905" w:type="dxa"/>
          </w:tcPr>
          <w:p>
            <w:pPr>
              <w:pStyle w:val="TableParagraph"/>
              <w:spacing w:line="163" w:lineRule="exact" w:before="1"/>
              <w:ind w:left="107"/>
              <w:rPr>
                <w:sz w:val="12"/>
              </w:rPr>
            </w:pPr>
            <w:r>
              <w:rPr>
                <w:sz w:val="16"/>
              </w:rPr>
              <w:t>Over</w:t>
            </w:r>
            <w:r>
              <w:rPr>
                <w:spacing w:val="-5"/>
                <w:sz w:val="16"/>
              </w:rPr>
              <w:t> </w:t>
            </w:r>
            <w:r>
              <w:rPr>
                <w:sz w:val="16"/>
              </w:rPr>
              <w:t>1</w:t>
            </w:r>
            <w:r>
              <w:rPr>
                <w:spacing w:val="-3"/>
                <w:sz w:val="16"/>
              </w:rPr>
              <w:t> </w:t>
            </w:r>
            <w:r>
              <w:rPr>
                <w:sz w:val="16"/>
              </w:rPr>
              <w:t>week</w:t>
            </w:r>
            <w:r>
              <w:rPr>
                <w:spacing w:val="-1"/>
                <w:sz w:val="16"/>
              </w:rPr>
              <w:t> </w:t>
            </w:r>
            <w:r>
              <w:rPr>
                <w:sz w:val="16"/>
              </w:rPr>
              <w:t>late </w:t>
            </w:r>
            <w:r>
              <w:rPr>
                <w:spacing w:val="-4"/>
                <w:sz w:val="16"/>
              </w:rPr>
              <w:t>(</w:t>
            </w:r>
            <w:r>
              <w:rPr>
                <w:spacing w:val="-4"/>
                <w:sz w:val="12"/>
              </w:rPr>
              <w:t>0%)</w:t>
            </w:r>
          </w:p>
        </w:tc>
        <w:tc>
          <w:tcPr>
            <w:tcW w:w="642" w:type="dxa"/>
          </w:tcPr>
          <w:p>
            <w:pPr>
              <w:pStyle w:val="TableParagraph"/>
              <w:rPr>
                <w:rFonts w:ascii="Times New Roman"/>
                <w:sz w:val="12"/>
              </w:rPr>
            </w:pPr>
          </w:p>
        </w:tc>
        <w:tc>
          <w:tcPr>
            <w:tcW w:w="1059" w:type="dxa"/>
            <w:vMerge/>
            <w:tcBorders>
              <w:top w:val="nil"/>
            </w:tcBorders>
          </w:tcPr>
          <w:p>
            <w:pPr>
              <w:rPr>
                <w:sz w:val="2"/>
                <w:szCs w:val="2"/>
              </w:rPr>
            </w:pPr>
          </w:p>
        </w:tc>
      </w:tr>
    </w:tbl>
    <w:p>
      <w:pPr>
        <w:spacing w:after="0"/>
        <w:rPr>
          <w:sz w:val="2"/>
          <w:szCs w:val="2"/>
        </w:rPr>
        <w:sectPr>
          <w:pgSz w:w="11900" w:h="16840"/>
          <w:pgMar w:header="0" w:footer="617" w:top="720" w:bottom="840" w:left="600" w:right="320"/>
        </w:sectPr>
      </w:pPr>
    </w:p>
    <w:p>
      <w:pPr>
        <w:pStyle w:val="BodyText"/>
        <w:ind w:left="119"/>
        <w:rPr>
          <w:sz w:val="20"/>
        </w:rPr>
      </w:pPr>
      <w:r>
        <w:rPr>
          <w:sz w:val="20"/>
        </w:rPr>
        <w:pict>
          <v:shape style="width:790.7pt;height:23.2pt;mso-position-horizontal-relative:char;mso-position-vertical-relative:line" type="#_x0000_t202" id="docshape9" filled="true" fillcolor="#ff99ff" stroked="true" strokeweight=".47998pt" strokecolor="#000000">
            <w10:anchorlock/>
            <v:textbox inset="0,0,0,0">
              <w:txbxContent>
                <w:p>
                  <w:pPr>
                    <w:spacing w:before="103"/>
                    <w:ind w:left="6057" w:right="6059" w:firstLine="0"/>
                    <w:jc w:val="center"/>
                    <w:rPr>
                      <w:b/>
                      <w:color w:val="000000"/>
                      <w:sz w:val="22"/>
                    </w:rPr>
                  </w:pPr>
                  <w:r>
                    <w:rPr>
                      <w:b/>
                      <w:color w:val="2F3A44"/>
                      <w:sz w:val="22"/>
                    </w:rPr>
                    <w:t>GENERIC</w:t>
                  </w:r>
                  <w:r>
                    <w:rPr>
                      <w:b/>
                      <w:color w:val="2F3A44"/>
                      <w:spacing w:val="-10"/>
                      <w:sz w:val="22"/>
                    </w:rPr>
                    <w:t> </w:t>
                  </w:r>
                  <w:r>
                    <w:rPr>
                      <w:b/>
                      <w:color w:val="2F3A44"/>
                      <w:sz w:val="22"/>
                    </w:rPr>
                    <w:t>ASSESSMENT</w:t>
                  </w:r>
                  <w:r>
                    <w:rPr>
                      <w:b/>
                      <w:color w:val="2F3A44"/>
                      <w:spacing w:val="-6"/>
                      <w:sz w:val="22"/>
                    </w:rPr>
                    <w:t> </w:t>
                  </w:r>
                  <w:r>
                    <w:rPr>
                      <w:b/>
                      <w:color w:val="2F3A44"/>
                      <w:spacing w:val="-2"/>
                      <w:sz w:val="22"/>
                    </w:rPr>
                    <w:t>CRITERIA</w:t>
                  </w:r>
                </w:p>
              </w:txbxContent>
            </v:textbox>
            <v:fill type="solid"/>
            <v:stroke dashstyle="solid"/>
          </v:shape>
        </w:pict>
      </w:r>
      <w:r>
        <w:rPr>
          <w:sz w:val="20"/>
        </w:rPr>
      </w:r>
    </w:p>
    <w:p>
      <w:pPr>
        <w:pStyle w:val="BodyText"/>
        <w:spacing w:before="8"/>
        <w:rPr>
          <w:sz w:val="8"/>
        </w:rPr>
      </w:pPr>
    </w:p>
    <w:tbl>
      <w:tblPr>
        <w:tblW w:w="0" w:type="auto"/>
        <w:jc w:val="left"/>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15814"/>
      </w:tblGrid>
      <w:tr>
        <w:trPr>
          <w:trHeight w:val="230" w:hRule="atLeast"/>
        </w:trPr>
        <w:tc>
          <w:tcPr>
            <w:tcW w:w="15814" w:type="dxa"/>
            <w:shd w:val="clear" w:color="auto" w:fill="FF99FF"/>
          </w:tcPr>
          <w:p>
            <w:pPr>
              <w:pStyle w:val="TableParagraph"/>
              <w:spacing w:line="210" w:lineRule="exact"/>
              <w:ind w:left="107"/>
              <w:rPr>
                <w:b/>
                <w:sz w:val="20"/>
              </w:rPr>
            </w:pPr>
            <w:r>
              <w:rPr>
                <w:b/>
                <w:sz w:val="20"/>
              </w:rPr>
              <w:t>Level</w:t>
            </w:r>
            <w:r>
              <w:rPr>
                <w:b/>
                <w:spacing w:val="-8"/>
                <w:sz w:val="20"/>
              </w:rPr>
              <w:t> </w:t>
            </w:r>
            <w:r>
              <w:rPr>
                <w:b/>
                <w:spacing w:val="-10"/>
                <w:sz w:val="20"/>
              </w:rPr>
              <w:t>5</w:t>
            </w:r>
          </w:p>
        </w:tc>
      </w:tr>
      <w:tr>
        <w:trPr>
          <w:trHeight w:val="2066" w:hRule="atLeast"/>
        </w:trPr>
        <w:tc>
          <w:tcPr>
            <w:tcW w:w="15814" w:type="dxa"/>
            <w:tcBorders>
              <w:bottom w:val="single" w:sz="6" w:space="0" w:color="000000"/>
            </w:tcBorders>
            <w:shd w:val="clear" w:color="auto" w:fill="FFCCFF"/>
          </w:tcPr>
          <w:p>
            <w:pPr>
              <w:pStyle w:val="TableParagraph"/>
              <w:ind w:left="107" w:right="46"/>
              <w:rPr>
                <w:sz w:val="20"/>
              </w:rPr>
            </w:pPr>
            <w:r>
              <w:rPr>
                <w:sz w:val="20"/>
              </w:rPr>
              <w:t>In</w:t>
            </w:r>
            <w:r>
              <w:rPr>
                <w:spacing w:val="-2"/>
                <w:sz w:val="20"/>
              </w:rPr>
              <w:t> </w:t>
            </w:r>
            <w:r>
              <w:rPr>
                <w:sz w:val="20"/>
              </w:rPr>
              <w:t>accordance</w:t>
            </w:r>
            <w:r>
              <w:rPr>
                <w:spacing w:val="-2"/>
                <w:sz w:val="20"/>
              </w:rPr>
              <w:t> </w:t>
            </w:r>
            <w:r>
              <w:rPr>
                <w:sz w:val="20"/>
              </w:rPr>
              <w:t>with</w:t>
            </w:r>
            <w:r>
              <w:rPr>
                <w:spacing w:val="-2"/>
                <w:sz w:val="20"/>
              </w:rPr>
              <w:t> </w:t>
            </w:r>
            <w:r>
              <w:rPr>
                <w:sz w:val="20"/>
              </w:rPr>
              <w:t>the</w:t>
            </w:r>
            <w:r>
              <w:rPr>
                <w:spacing w:val="-5"/>
                <w:sz w:val="20"/>
              </w:rPr>
              <w:t> </w:t>
            </w:r>
            <w:r>
              <w:rPr>
                <w:sz w:val="20"/>
              </w:rPr>
              <w:t>Framework</w:t>
            </w:r>
            <w:r>
              <w:rPr>
                <w:spacing w:val="-1"/>
                <w:sz w:val="20"/>
              </w:rPr>
              <w:t> </w:t>
            </w:r>
            <w:r>
              <w:rPr>
                <w:sz w:val="20"/>
              </w:rPr>
              <w:t>for</w:t>
            </w:r>
            <w:r>
              <w:rPr>
                <w:spacing w:val="-4"/>
                <w:sz w:val="20"/>
              </w:rPr>
              <w:t> </w:t>
            </w:r>
            <w:r>
              <w:rPr>
                <w:sz w:val="20"/>
              </w:rPr>
              <w:t>Higher</w:t>
            </w:r>
            <w:r>
              <w:rPr>
                <w:spacing w:val="-4"/>
                <w:sz w:val="20"/>
              </w:rPr>
              <w:t> </w:t>
            </w:r>
            <w:r>
              <w:rPr>
                <w:sz w:val="20"/>
              </w:rPr>
              <w:t>Education</w:t>
            </w:r>
            <w:r>
              <w:rPr>
                <w:spacing w:val="-2"/>
                <w:sz w:val="20"/>
              </w:rPr>
              <w:t> </w:t>
            </w:r>
            <w:r>
              <w:rPr>
                <w:sz w:val="20"/>
              </w:rPr>
              <w:t>Qualifications,</w:t>
            </w:r>
            <w:r>
              <w:rPr>
                <w:spacing w:val="-2"/>
                <w:sz w:val="20"/>
              </w:rPr>
              <w:t> </w:t>
            </w:r>
            <w:r>
              <w:rPr>
                <w:sz w:val="20"/>
              </w:rPr>
              <w:t>at</w:t>
            </w:r>
            <w:r>
              <w:rPr>
                <w:spacing w:val="-2"/>
                <w:sz w:val="20"/>
              </w:rPr>
              <w:t> </w:t>
            </w:r>
            <w:r>
              <w:rPr>
                <w:sz w:val="20"/>
              </w:rPr>
              <w:t>the</w:t>
            </w:r>
            <w:r>
              <w:rPr>
                <w:spacing w:val="-4"/>
                <w:sz w:val="20"/>
              </w:rPr>
              <w:t> </w:t>
            </w:r>
            <w:r>
              <w:rPr>
                <w:sz w:val="20"/>
              </w:rPr>
              <w:t>end</w:t>
            </w:r>
            <w:r>
              <w:rPr>
                <w:spacing w:val="-5"/>
                <w:sz w:val="20"/>
              </w:rPr>
              <w:t> </w:t>
            </w:r>
            <w:r>
              <w:rPr>
                <w:sz w:val="20"/>
              </w:rPr>
              <w:t>of</w:t>
            </w:r>
            <w:r>
              <w:rPr>
                <w:spacing w:val="-3"/>
                <w:sz w:val="20"/>
              </w:rPr>
              <w:t> </w:t>
            </w:r>
            <w:r>
              <w:rPr>
                <w:sz w:val="20"/>
              </w:rPr>
              <w:t>Level</w:t>
            </w:r>
            <w:r>
              <w:rPr>
                <w:spacing w:val="-3"/>
                <w:sz w:val="20"/>
              </w:rPr>
              <w:t> </w:t>
            </w:r>
            <w:r>
              <w:rPr>
                <w:sz w:val="20"/>
              </w:rPr>
              <w:t>5</w:t>
            </w:r>
            <w:r>
              <w:rPr>
                <w:spacing w:val="-5"/>
                <w:sz w:val="20"/>
              </w:rPr>
              <w:t> </w:t>
            </w:r>
            <w:r>
              <w:rPr>
                <w:sz w:val="20"/>
              </w:rPr>
              <w:t>students</w:t>
            </w:r>
            <w:r>
              <w:rPr>
                <w:spacing w:val="-3"/>
                <w:sz w:val="20"/>
              </w:rPr>
              <w:t> </w:t>
            </w:r>
            <w:r>
              <w:rPr>
                <w:sz w:val="20"/>
              </w:rPr>
              <w:t>will</w:t>
            </w:r>
            <w:r>
              <w:rPr>
                <w:spacing w:val="-3"/>
                <w:sz w:val="20"/>
              </w:rPr>
              <w:t> </w:t>
            </w:r>
            <w:r>
              <w:rPr>
                <w:sz w:val="20"/>
              </w:rPr>
              <w:t>be</w:t>
            </w:r>
            <w:r>
              <w:rPr>
                <w:spacing w:val="-3"/>
                <w:sz w:val="20"/>
              </w:rPr>
              <w:t> </w:t>
            </w:r>
            <w:r>
              <w:rPr>
                <w:sz w:val="20"/>
              </w:rPr>
              <w:t>expected</w:t>
            </w:r>
            <w:r>
              <w:rPr>
                <w:spacing w:val="-5"/>
                <w:sz w:val="20"/>
              </w:rPr>
              <w:t> </w:t>
            </w:r>
            <w:r>
              <w:rPr>
                <w:sz w:val="20"/>
              </w:rPr>
              <w:t>to</w:t>
            </w:r>
            <w:r>
              <w:rPr>
                <w:spacing w:val="-2"/>
                <w:sz w:val="20"/>
              </w:rPr>
              <w:t> </w:t>
            </w:r>
            <w:r>
              <w:rPr>
                <w:sz w:val="20"/>
              </w:rPr>
              <w:t>have developed</w:t>
            </w:r>
            <w:r>
              <w:rPr>
                <w:spacing w:val="-5"/>
                <w:sz w:val="20"/>
              </w:rPr>
              <w:t> </w:t>
            </w:r>
            <w:r>
              <w:rPr>
                <w:sz w:val="20"/>
              </w:rPr>
              <w:t>sound</w:t>
            </w:r>
            <w:r>
              <w:rPr>
                <w:spacing w:val="-5"/>
                <w:sz w:val="20"/>
              </w:rPr>
              <w:t> </w:t>
            </w:r>
            <w:r>
              <w:rPr>
                <w:sz w:val="20"/>
              </w:rPr>
              <w:t>knowledge</w:t>
            </w:r>
            <w:r>
              <w:rPr>
                <w:spacing w:val="-2"/>
                <w:sz w:val="20"/>
              </w:rPr>
              <w:t> </w:t>
            </w:r>
            <w:r>
              <w:rPr>
                <w:sz w:val="20"/>
              </w:rPr>
              <w:t>and</w:t>
            </w:r>
            <w:r>
              <w:rPr>
                <w:spacing w:val="-5"/>
                <w:sz w:val="20"/>
              </w:rPr>
              <w:t> </w:t>
            </w:r>
            <w:r>
              <w:rPr>
                <w:sz w:val="20"/>
              </w:rPr>
              <w:t>critical understanding</w:t>
            </w:r>
            <w:r>
              <w:rPr>
                <w:spacing w:val="-6"/>
                <w:sz w:val="20"/>
              </w:rPr>
              <w:t> </w:t>
            </w:r>
            <w:r>
              <w:rPr>
                <w:sz w:val="20"/>
              </w:rPr>
              <w:t>of</w:t>
            </w:r>
            <w:r>
              <w:rPr>
                <w:spacing w:val="-4"/>
                <w:sz w:val="20"/>
              </w:rPr>
              <w:t> </w:t>
            </w:r>
            <w:r>
              <w:rPr>
                <w:sz w:val="20"/>
              </w:rPr>
              <w:t>the</w:t>
            </w:r>
            <w:r>
              <w:rPr>
                <w:spacing w:val="-6"/>
                <w:sz w:val="20"/>
              </w:rPr>
              <w:t> </w:t>
            </w:r>
            <w:r>
              <w:rPr>
                <w:sz w:val="20"/>
              </w:rPr>
              <w:t>well-established</w:t>
            </w:r>
            <w:r>
              <w:rPr>
                <w:spacing w:val="-6"/>
                <w:sz w:val="20"/>
              </w:rPr>
              <w:t> </w:t>
            </w:r>
            <w:r>
              <w:rPr>
                <w:sz w:val="20"/>
              </w:rPr>
              <w:t>concepts</w:t>
            </w:r>
            <w:r>
              <w:rPr>
                <w:spacing w:val="-2"/>
                <w:sz w:val="20"/>
              </w:rPr>
              <w:t> </w:t>
            </w:r>
            <w:r>
              <w:rPr>
                <w:sz w:val="20"/>
              </w:rPr>
              <w:t>and</w:t>
            </w:r>
            <w:r>
              <w:rPr>
                <w:spacing w:val="-5"/>
                <w:sz w:val="20"/>
              </w:rPr>
              <w:t> </w:t>
            </w:r>
            <w:r>
              <w:rPr>
                <w:sz w:val="20"/>
              </w:rPr>
              <w:t>principles</w:t>
            </w:r>
            <w:r>
              <w:rPr>
                <w:spacing w:val="-2"/>
                <w:sz w:val="20"/>
              </w:rPr>
              <w:t> </w:t>
            </w:r>
            <w:r>
              <w:rPr>
                <w:sz w:val="20"/>
              </w:rPr>
              <w:t>in</w:t>
            </w:r>
            <w:r>
              <w:rPr>
                <w:spacing w:val="-3"/>
                <w:sz w:val="20"/>
              </w:rPr>
              <w:t> </w:t>
            </w:r>
            <w:r>
              <w:rPr>
                <w:sz w:val="20"/>
              </w:rPr>
              <w:t>their</w:t>
            </w:r>
            <w:r>
              <w:rPr>
                <w:spacing w:val="-2"/>
                <w:sz w:val="20"/>
              </w:rPr>
              <w:t> </w:t>
            </w:r>
            <w:r>
              <w:rPr>
                <w:sz w:val="20"/>
              </w:rPr>
              <w:t>field</w:t>
            </w:r>
            <w:r>
              <w:rPr>
                <w:spacing w:val="-5"/>
                <w:sz w:val="20"/>
              </w:rPr>
              <w:t> </w:t>
            </w:r>
            <w:r>
              <w:rPr>
                <w:sz w:val="20"/>
              </w:rPr>
              <w:t>of</w:t>
            </w:r>
            <w:r>
              <w:rPr>
                <w:spacing w:val="-6"/>
                <w:sz w:val="20"/>
              </w:rPr>
              <w:t> </w:t>
            </w:r>
            <w:r>
              <w:rPr>
                <w:sz w:val="20"/>
              </w:rPr>
              <w:t>study,</w:t>
            </w:r>
            <w:r>
              <w:rPr>
                <w:spacing w:val="-3"/>
                <w:sz w:val="20"/>
              </w:rPr>
              <w:t> </w:t>
            </w:r>
            <w:r>
              <w:rPr>
                <w:sz w:val="20"/>
              </w:rPr>
              <w:t>and of</w:t>
            </w:r>
            <w:r>
              <w:rPr>
                <w:spacing w:val="-6"/>
                <w:sz w:val="20"/>
              </w:rPr>
              <w:t> </w:t>
            </w:r>
            <w:r>
              <w:rPr>
                <w:sz w:val="20"/>
              </w:rPr>
              <w:t>the</w:t>
            </w:r>
            <w:r>
              <w:rPr>
                <w:spacing w:val="-3"/>
                <w:sz w:val="20"/>
              </w:rPr>
              <w:t> </w:t>
            </w:r>
            <w:r>
              <w:rPr>
                <w:sz w:val="20"/>
              </w:rPr>
              <w:t>way</w:t>
            </w:r>
            <w:r>
              <w:rPr>
                <w:spacing w:val="-4"/>
                <w:sz w:val="20"/>
              </w:rPr>
              <w:t> </w:t>
            </w:r>
            <w:r>
              <w:rPr>
                <w:sz w:val="20"/>
              </w:rPr>
              <w:t>in</w:t>
            </w:r>
            <w:r>
              <w:rPr>
                <w:spacing w:val="-3"/>
                <w:sz w:val="20"/>
              </w:rPr>
              <w:t> </w:t>
            </w:r>
            <w:r>
              <w:rPr>
                <w:sz w:val="20"/>
              </w:rPr>
              <w:t>which</w:t>
            </w:r>
            <w:r>
              <w:rPr>
                <w:spacing w:val="-3"/>
                <w:sz w:val="20"/>
              </w:rPr>
              <w:t> </w:t>
            </w:r>
            <w:r>
              <w:rPr>
                <w:sz w:val="20"/>
              </w:rPr>
              <w:t>those</w:t>
            </w:r>
            <w:r>
              <w:rPr>
                <w:spacing w:val="-3"/>
                <w:sz w:val="20"/>
              </w:rPr>
              <w:t> </w:t>
            </w:r>
            <w:r>
              <w:rPr>
                <w:sz w:val="20"/>
              </w:rPr>
              <w:t>principles</w:t>
            </w:r>
            <w:r>
              <w:rPr>
                <w:spacing w:val="-4"/>
                <w:sz w:val="20"/>
              </w:rPr>
              <w:t> </w:t>
            </w:r>
            <w:r>
              <w:rPr>
                <w:sz w:val="20"/>
              </w:rPr>
              <w:t>have</w:t>
            </w:r>
            <w:r>
              <w:rPr>
                <w:spacing w:val="-5"/>
                <w:sz w:val="20"/>
              </w:rPr>
              <w:t> </w:t>
            </w:r>
            <w:r>
              <w:rPr>
                <w:sz w:val="20"/>
              </w:rPr>
              <w:t>developed.</w:t>
            </w:r>
            <w:r>
              <w:rPr>
                <w:spacing w:val="40"/>
                <w:sz w:val="20"/>
              </w:rPr>
              <w:t> </w:t>
            </w:r>
            <w:r>
              <w:rPr>
                <w:sz w:val="20"/>
              </w:rPr>
              <w:t>They</w:t>
            </w:r>
            <w:r>
              <w:rPr>
                <w:spacing w:val="-4"/>
                <w:sz w:val="20"/>
              </w:rPr>
              <w:t> </w:t>
            </w:r>
            <w:r>
              <w:rPr>
                <w:sz w:val="20"/>
              </w:rPr>
              <w:t>will</w:t>
            </w:r>
            <w:r>
              <w:rPr>
                <w:spacing w:val="-4"/>
                <w:sz w:val="20"/>
              </w:rPr>
              <w:t> </w:t>
            </w:r>
            <w:r>
              <w:rPr>
                <w:sz w:val="20"/>
              </w:rPr>
              <w:t>have</w:t>
            </w:r>
            <w:r>
              <w:rPr>
                <w:spacing w:val="-3"/>
                <w:sz w:val="20"/>
              </w:rPr>
              <w:t> </w:t>
            </w:r>
            <w:r>
              <w:rPr>
                <w:sz w:val="20"/>
              </w:rPr>
              <w:t>learned</w:t>
            </w:r>
            <w:r>
              <w:rPr>
                <w:spacing w:val="-6"/>
                <w:sz w:val="20"/>
              </w:rPr>
              <w:t> </w:t>
            </w:r>
            <w:r>
              <w:rPr>
                <w:sz w:val="20"/>
              </w:rPr>
              <w:t>to</w:t>
            </w:r>
            <w:r>
              <w:rPr>
                <w:spacing w:val="-3"/>
                <w:sz w:val="20"/>
              </w:rPr>
              <w:t> </w:t>
            </w:r>
            <w:r>
              <w:rPr>
                <w:sz w:val="20"/>
              </w:rPr>
              <w:t>apply those</w:t>
            </w:r>
            <w:r>
              <w:rPr>
                <w:spacing w:val="-7"/>
                <w:sz w:val="20"/>
              </w:rPr>
              <w:t> </w:t>
            </w:r>
            <w:r>
              <w:rPr>
                <w:sz w:val="20"/>
              </w:rPr>
              <w:t>concepts</w:t>
            </w:r>
            <w:r>
              <w:rPr>
                <w:spacing w:val="-5"/>
                <w:sz w:val="20"/>
              </w:rPr>
              <w:t> </w:t>
            </w:r>
            <w:r>
              <w:rPr>
                <w:sz w:val="20"/>
              </w:rPr>
              <w:t>and</w:t>
            </w:r>
            <w:r>
              <w:rPr>
                <w:spacing w:val="-4"/>
                <w:sz w:val="20"/>
              </w:rPr>
              <w:t> </w:t>
            </w:r>
            <w:r>
              <w:rPr>
                <w:sz w:val="20"/>
              </w:rPr>
              <w:t>principles</w:t>
            </w:r>
            <w:r>
              <w:rPr>
                <w:spacing w:val="-3"/>
                <w:sz w:val="20"/>
              </w:rPr>
              <w:t> </w:t>
            </w:r>
            <w:r>
              <w:rPr>
                <w:sz w:val="20"/>
              </w:rPr>
              <w:t>more</w:t>
            </w:r>
            <w:r>
              <w:rPr>
                <w:spacing w:val="-4"/>
                <w:sz w:val="20"/>
              </w:rPr>
              <w:t> </w:t>
            </w:r>
            <w:r>
              <w:rPr>
                <w:sz w:val="20"/>
              </w:rPr>
              <w:t>widely</w:t>
            </w:r>
            <w:r>
              <w:rPr>
                <w:spacing w:val="-3"/>
                <w:sz w:val="20"/>
              </w:rPr>
              <w:t> </w:t>
            </w:r>
            <w:r>
              <w:rPr>
                <w:sz w:val="20"/>
              </w:rPr>
              <w:t>outside</w:t>
            </w:r>
            <w:r>
              <w:rPr>
                <w:spacing w:val="-7"/>
                <w:sz w:val="20"/>
              </w:rPr>
              <w:t> </w:t>
            </w:r>
            <w:r>
              <w:rPr>
                <w:sz w:val="20"/>
              </w:rPr>
              <w:t>the</w:t>
            </w:r>
            <w:r>
              <w:rPr>
                <w:spacing w:val="-7"/>
                <w:sz w:val="20"/>
              </w:rPr>
              <w:t> </w:t>
            </w:r>
            <w:r>
              <w:rPr>
                <w:sz w:val="20"/>
              </w:rPr>
              <w:t>context</w:t>
            </w:r>
            <w:r>
              <w:rPr>
                <w:spacing w:val="-4"/>
                <w:sz w:val="20"/>
              </w:rPr>
              <w:t> </w:t>
            </w:r>
            <w:r>
              <w:rPr>
                <w:sz w:val="20"/>
              </w:rPr>
              <w:t>in</w:t>
            </w:r>
            <w:r>
              <w:rPr>
                <w:spacing w:val="-6"/>
                <w:sz w:val="20"/>
              </w:rPr>
              <w:t> </w:t>
            </w:r>
            <w:r>
              <w:rPr>
                <w:sz w:val="20"/>
              </w:rPr>
              <w:t>which</w:t>
            </w:r>
            <w:r>
              <w:rPr>
                <w:spacing w:val="-4"/>
                <w:sz w:val="20"/>
              </w:rPr>
              <w:t> </w:t>
            </w:r>
            <w:r>
              <w:rPr>
                <w:sz w:val="20"/>
              </w:rPr>
              <w:t>they</w:t>
            </w:r>
            <w:r>
              <w:rPr>
                <w:spacing w:val="-5"/>
                <w:sz w:val="20"/>
              </w:rPr>
              <w:t> </w:t>
            </w:r>
            <w:r>
              <w:rPr>
                <w:sz w:val="20"/>
              </w:rPr>
              <w:t>were</w:t>
            </w:r>
            <w:r>
              <w:rPr>
                <w:spacing w:val="-6"/>
                <w:sz w:val="20"/>
              </w:rPr>
              <w:t> </w:t>
            </w:r>
            <w:r>
              <w:rPr>
                <w:sz w:val="20"/>
              </w:rPr>
              <w:t>first</w:t>
            </w:r>
            <w:r>
              <w:rPr>
                <w:spacing w:val="-6"/>
                <w:sz w:val="20"/>
              </w:rPr>
              <w:t> </w:t>
            </w:r>
            <w:r>
              <w:rPr>
                <w:sz w:val="20"/>
              </w:rPr>
              <w:t>studied,</w:t>
            </w:r>
            <w:r>
              <w:rPr>
                <w:spacing w:val="-6"/>
                <w:sz w:val="20"/>
              </w:rPr>
              <w:t> </w:t>
            </w:r>
            <w:r>
              <w:rPr>
                <w:sz w:val="20"/>
              </w:rPr>
              <w:t>including,</w:t>
            </w:r>
            <w:r>
              <w:rPr>
                <w:spacing w:val="-4"/>
                <w:sz w:val="20"/>
              </w:rPr>
              <w:t> </w:t>
            </w:r>
            <w:r>
              <w:rPr>
                <w:sz w:val="20"/>
              </w:rPr>
              <w:t>where</w:t>
            </w:r>
            <w:r>
              <w:rPr>
                <w:spacing w:val="-4"/>
                <w:sz w:val="20"/>
              </w:rPr>
              <w:t> </w:t>
            </w:r>
            <w:r>
              <w:rPr>
                <w:sz w:val="20"/>
              </w:rPr>
              <w:t>appropriate, the</w:t>
            </w:r>
            <w:r>
              <w:rPr>
                <w:spacing w:val="-7"/>
                <w:sz w:val="20"/>
              </w:rPr>
              <w:t> </w:t>
            </w:r>
            <w:r>
              <w:rPr>
                <w:sz w:val="20"/>
              </w:rPr>
              <w:t>application</w:t>
            </w:r>
            <w:r>
              <w:rPr>
                <w:spacing w:val="-4"/>
                <w:sz w:val="20"/>
              </w:rPr>
              <w:t> </w:t>
            </w:r>
            <w:r>
              <w:rPr>
                <w:sz w:val="20"/>
              </w:rPr>
              <w:t>of</w:t>
            </w:r>
            <w:r>
              <w:rPr>
                <w:spacing w:val="-4"/>
                <w:sz w:val="20"/>
              </w:rPr>
              <w:t> </w:t>
            </w:r>
            <w:r>
              <w:rPr>
                <w:sz w:val="20"/>
              </w:rPr>
              <w:t>those</w:t>
            </w:r>
            <w:r>
              <w:rPr>
                <w:spacing w:val="-4"/>
                <w:sz w:val="20"/>
              </w:rPr>
              <w:t> </w:t>
            </w:r>
            <w:r>
              <w:rPr>
                <w:sz w:val="20"/>
              </w:rPr>
              <w:t>principles</w:t>
            </w:r>
            <w:r>
              <w:rPr>
                <w:spacing w:val="-3"/>
                <w:sz w:val="20"/>
              </w:rPr>
              <w:t> </w:t>
            </w:r>
            <w:r>
              <w:rPr>
                <w:sz w:val="20"/>
              </w:rPr>
              <w:t>in</w:t>
            </w:r>
            <w:r>
              <w:rPr>
                <w:spacing w:val="-4"/>
                <w:sz w:val="20"/>
              </w:rPr>
              <w:t> </w:t>
            </w:r>
            <w:r>
              <w:rPr>
                <w:sz w:val="20"/>
              </w:rPr>
              <w:t>an</w:t>
            </w:r>
            <w:r>
              <w:rPr>
                <w:spacing w:val="-4"/>
                <w:sz w:val="20"/>
              </w:rPr>
              <w:t> </w:t>
            </w:r>
            <w:r>
              <w:rPr>
                <w:sz w:val="20"/>
              </w:rPr>
              <w:t>employment context.</w:t>
            </w:r>
            <w:r>
              <w:rPr>
                <w:spacing w:val="-5"/>
                <w:sz w:val="20"/>
              </w:rPr>
              <w:t> </w:t>
            </w:r>
            <w:r>
              <w:rPr>
                <w:sz w:val="20"/>
              </w:rPr>
              <w:t>They</w:t>
            </w:r>
            <w:r>
              <w:rPr>
                <w:spacing w:val="-4"/>
                <w:sz w:val="20"/>
              </w:rPr>
              <w:t> </w:t>
            </w:r>
            <w:r>
              <w:rPr>
                <w:sz w:val="20"/>
              </w:rPr>
              <w:t>will</w:t>
            </w:r>
            <w:r>
              <w:rPr>
                <w:spacing w:val="-4"/>
                <w:sz w:val="20"/>
              </w:rPr>
              <w:t> </w:t>
            </w:r>
            <w:r>
              <w:rPr>
                <w:sz w:val="20"/>
              </w:rPr>
              <w:t>have</w:t>
            </w:r>
            <w:r>
              <w:rPr>
                <w:spacing w:val="-6"/>
                <w:sz w:val="20"/>
              </w:rPr>
              <w:t> </w:t>
            </w:r>
            <w:r>
              <w:rPr>
                <w:sz w:val="20"/>
              </w:rPr>
              <w:t>knowledge</w:t>
            </w:r>
            <w:r>
              <w:rPr>
                <w:spacing w:val="-4"/>
                <w:sz w:val="20"/>
              </w:rPr>
              <w:t> </w:t>
            </w:r>
            <w:r>
              <w:rPr>
                <w:sz w:val="20"/>
              </w:rPr>
              <w:t>of</w:t>
            </w:r>
            <w:r>
              <w:rPr>
                <w:spacing w:val="-6"/>
                <w:sz w:val="20"/>
              </w:rPr>
              <w:t> </w:t>
            </w:r>
            <w:r>
              <w:rPr>
                <w:sz w:val="20"/>
              </w:rPr>
              <w:t>the</w:t>
            </w:r>
            <w:r>
              <w:rPr>
                <w:spacing w:val="-3"/>
                <w:sz w:val="20"/>
              </w:rPr>
              <w:t> </w:t>
            </w:r>
            <w:r>
              <w:rPr>
                <w:sz w:val="20"/>
              </w:rPr>
              <w:t>main</w:t>
            </w:r>
            <w:r>
              <w:rPr>
                <w:spacing w:val="-3"/>
                <w:sz w:val="20"/>
              </w:rPr>
              <w:t> </w:t>
            </w:r>
            <w:r>
              <w:rPr>
                <w:sz w:val="20"/>
              </w:rPr>
              <w:t>methods</w:t>
            </w:r>
            <w:r>
              <w:rPr>
                <w:spacing w:val="-2"/>
                <w:sz w:val="20"/>
              </w:rPr>
              <w:t> </w:t>
            </w:r>
            <w:r>
              <w:rPr>
                <w:sz w:val="20"/>
              </w:rPr>
              <w:t>of</w:t>
            </w:r>
            <w:r>
              <w:rPr>
                <w:spacing w:val="-6"/>
                <w:sz w:val="20"/>
              </w:rPr>
              <w:t> </w:t>
            </w:r>
            <w:r>
              <w:rPr>
                <w:sz w:val="20"/>
              </w:rPr>
              <w:t>enquiry</w:t>
            </w:r>
            <w:r>
              <w:rPr>
                <w:spacing w:val="-2"/>
                <w:sz w:val="20"/>
              </w:rPr>
              <w:t> </w:t>
            </w:r>
            <w:r>
              <w:rPr>
                <w:sz w:val="20"/>
              </w:rPr>
              <w:t>in</w:t>
            </w:r>
            <w:r>
              <w:rPr>
                <w:spacing w:val="-5"/>
                <w:sz w:val="20"/>
              </w:rPr>
              <w:t> </w:t>
            </w:r>
            <w:r>
              <w:rPr>
                <w:sz w:val="20"/>
              </w:rPr>
              <w:t>the</w:t>
            </w:r>
            <w:r>
              <w:rPr>
                <w:spacing w:val="-6"/>
                <w:sz w:val="20"/>
              </w:rPr>
              <w:t> </w:t>
            </w:r>
            <w:r>
              <w:rPr>
                <w:sz w:val="20"/>
              </w:rPr>
              <w:t>subject</w:t>
            </w:r>
            <w:r>
              <w:rPr>
                <w:spacing w:val="-5"/>
                <w:sz w:val="20"/>
              </w:rPr>
              <w:t> </w:t>
            </w:r>
            <w:r>
              <w:rPr>
                <w:sz w:val="20"/>
              </w:rPr>
              <w:t>area,</w:t>
            </w:r>
            <w:r>
              <w:rPr>
                <w:spacing w:val="-3"/>
                <w:sz w:val="20"/>
              </w:rPr>
              <w:t> </w:t>
            </w:r>
            <w:r>
              <w:rPr>
                <w:sz w:val="20"/>
              </w:rPr>
              <w:t>and</w:t>
            </w:r>
            <w:r>
              <w:rPr>
                <w:spacing w:val="-3"/>
                <w:sz w:val="20"/>
              </w:rPr>
              <w:t> </w:t>
            </w:r>
            <w:r>
              <w:rPr>
                <w:sz w:val="20"/>
              </w:rPr>
              <w:t>ability</w:t>
            </w:r>
            <w:r>
              <w:rPr>
                <w:spacing w:val="-2"/>
                <w:sz w:val="20"/>
              </w:rPr>
              <w:t> </w:t>
            </w:r>
            <w:r>
              <w:rPr>
                <w:sz w:val="20"/>
              </w:rPr>
              <w:t>to</w:t>
            </w:r>
            <w:r>
              <w:rPr>
                <w:spacing w:val="-6"/>
                <w:sz w:val="20"/>
              </w:rPr>
              <w:t> </w:t>
            </w:r>
            <w:r>
              <w:rPr>
                <w:sz w:val="20"/>
              </w:rPr>
              <w:t>evaluate</w:t>
            </w:r>
            <w:r>
              <w:rPr>
                <w:spacing w:val="-6"/>
                <w:sz w:val="20"/>
              </w:rPr>
              <w:t> </w:t>
            </w:r>
            <w:r>
              <w:rPr>
                <w:sz w:val="20"/>
              </w:rPr>
              <w:t>critically</w:t>
            </w:r>
            <w:r>
              <w:rPr>
                <w:spacing w:val="-2"/>
                <w:sz w:val="20"/>
              </w:rPr>
              <w:t> </w:t>
            </w:r>
            <w:r>
              <w:rPr>
                <w:sz w:val="20"/>
              </w:rPr>
              <w:t>different</w:t>
            </w:r>
            <w:r>
              <w:rPr>
                <w:spacing w:val="-3"/>
                <w:sz w:val="20"/>
              </w:rPr>
              <w:t> </w:t>
            </w:r>
            <w:r>
              <w:rPr>
                <w:sz w:val="20"/>
              </w:rPr>
              <w:t>approaches</w:t>
            </w:r>
            <w:r>
              <w:rPr>
                <w:spacing w:val="-2"/>
                <w:sz w:val="20"/>
              </w:rPr>
              <w:t> </w:t>
            </w:r>
            <w:r>
              <w:rPr>
                <w:sz w:val="20"/>
              </w:rPr>
              <w:t>to</w:t>
            </w:r>
            <w:r>
              <w:rPr>
                <w:spacing w:val="-6"/>
                <w:sz w:val="20"/>
              </w:rPr>
              <w:t> </w:t>
            </w:r>
            <w:r>
              <w:rPr>
                <w:sz w:val="20"/>
              </w:rPr>
              <w:t>problem</w:t>
            </w:r>
            <w:r>
              <w:rPr>
                <w:spacing w:val="-6"/>
                <w:sz w:val="20"/>
              </w:rPr>
              <w:t> </w:t>
            </w:r>
            <w:r>
              <w:rPr>
                <w:sz w:val="20"/>
              </w:rPr>
              <w:t>solving.</w:t>
            </w:r>
            <w:r>
              <w:rPr>
                <w:spacing w:val="-3"/>
                <w:sz w:val="20"/>
              </w:rPr>
              <w:t> </w:t>
            </w:r>
            <w:r>
              <w:rPr>
                <w:sz w:val="20"/>
              </w:rPr>
              <w:t>They</w:t>
            </w:r>
            <w:r>
              <w:rPr>
                <w:spacing w:val="-4"/>
                <w:sz w:val="20"/>
              </w:rPr>
              <w:t> </w:t>
            </w:r>
            <w:r>
              <w:rPr>
                <w:sz w:val="20"/>
              </w:rPr>
              <w:t>will</w:t>
            </w:r>
            <w:r>
              <w:rPr>
                <w:spacing w:val="-4"/>
                <w:sz w:val="20"/>
              </w:rPr>
              <w:t> </w:t>
            </w:r>
            <w:r>
              <w:rPr>
                <w:sz w:val="20"/>
              </w:rPr>
              <w:t>possess an</w:t>
            </w:r>
            <w:r>
              <w:rPr>
                <w:spacing w:val="-5"/>
                <w:sz w:val="20"/>
              </w:rPr>
              <w:t> </w:t>
            </w:r>
            <w:r>
              <w:rPr>
                <w:sz w:val="20"/>
              </w:rPr>
              <w:t>understanding</w:t>
            </w:r>
            <w:r>
              <w:rPr>
                <w:spacing w:val="-5"/>
                <w:sz w:val="20"/>
              </w:rPr>
              <w:t> </w:t>
            </w:r>
            <w:r>
              <w:rPr>
                <w:sz w:val="20"/>
              </w:rPr>
              <w:t>of</w:t>
            </w:r>
            <w:r>
              <w:rPr>
                <w:spacing w:val="-7"/>
                <w:sz w:val="20"/>
              </w:rPr>
              <w:t> </w:t>
            </w:r>
            <w:r>
              <w:rPr>
                <w:sz w:val="20"/>
              </w:rPr>
              <w:t>the</w:t>
            </w:r>
            <w:r>
              <w:rPr>
                <w:spacing w:val="-5"/>
                <w:sz w:val="20"/>
              </w:rPr>
              <w:t> </w:t>
            </w:r>
            <w:r>
              <w:rPr>
                <w:sz w:val="20"/>
              </w:rPr>
              <w:t>limits</w:t>
            </w:r>
            <w:r>
              <w:rPr>
                <w:spacing w:val="-4"/>
                <w:sz w:val="20"/>
              </w:rPr>
              <w:t> </w:t>
            </w:r>
            <w:r>
              <w:rPr>
                <w:sz w:val="20"/>
              </w:rPr>
              <w:t>of</w:t>
            </w:r>
            <w:r>
              <w:rPr>
                <w:spacing w:val="-5"/>
                <w:sz w:val="20"/>
              </w:rPr>
              <w:t> </w:t>
            </w:r>
            <w:r>
              <w:rPr>
                <w:sz w:val="20"/>
              </w:rPr>
              <w:t>their</w:t>
            </w:r>
            <w:r>
              <w:rPr>
                <w:spacing w:val="-7"/>
                <w:sz w:val="20"/>
              </w:rPr>
              <w:t> </w:t>
            </w:r>
            <w:r>
              <w:rPr>
                <w:sz w:val="20"/>
              </w:rPr>
              <w:t>knowledge,</w:t>
            </w:r>
            <w:r>
              <w:rPr>
                <w:spacing w:val="-5"/>
                <w:sz w:val="20"/>
              </w:rPr>
              <w:t> </w:t>
            </w:r>
            <w:r>
              <w:rPr>
                <w:sz w:val="20"/>
              </w:rPr>
              <w:t>and</w:t>
            </w:r>
            <w:r>
              <w:rPr>
                <w:spacing w:val="-5"/>
                <w:sz w:val="20"/>
              </w:rPr>
              <w:t> </w:t>
            </w:r>
            <w:r>
              <w:rPr>
                <w:sz w:val="20"/>
              </w:rPr>
              <w:t>how</w:t>
            </w:r>
            <w:r>
              <w:rPr>
                <w:spacing w:val="-5"/>
                <w:sz w:val="20"/>
              </w:rPr>
              <w:t> </w:t>
            </w:r>
            <w:r>
              <w:rPr>
                <w:sz w:val="20"/>
              </w:rPr>
              <w:t>this</w:t>
            </w:r>
            <w:r>
              <w:rPr>
                <w:spacing w:val="-4"/>
                <w:sz w:val="20"/>
              </w:rPr>
              <w:t> </w:t>
            </w:r>
            <w:r>
              <w:rPr>
                <w:sz w:val="20"/>
              </w:rPr>
              <w:t>influences</w:t>
            </w:r>
            <w:r>
              <w:rPr>
                <w:spacing w:val="-4"/>
                <w:sz w:val="20"/>
              </w:rPr>
              <w:t> </w:t>
            </w:r>
            <w:r>
              <w:rPr>
                <w:sz w:val="20"/>
              </w:rPr>
              <w:t>their</w:t>
            </w:r>
            <w:r>
              <w:rPr>
                <w:spacing w:val="-4"/>
                <w:sz w:val="20"/>
              </w:rPr>
              <w:t> </w:t>
            </w:r>
            <w:r>
              <w:rPr>
                <w:sz w:val="20"/>
              </w:rPr>
              <w:t>analyses</w:t>
            </w:r>
            <w:r>
              <w:rPr>
                <w:spacing w:val="-6"/>
                <w:sz w:val="20"/>
              </w:rPr>
              <w:t> </w:t>
            </w:r>
            <w:r>
              <w:rPr>
                <w:sz w:val="20"/>
              </w:rPr>
              <w:t>and</w:t>
            </w:r>
            <w:r>
              <w:rPr>
                <w:spacing w:val="-5"/>
                <w:sz w:val="20"/>
              </w:rPr>
              <w:t> </w:t>
            </w:r>
            <w:r>
              <w:rPr>
                <w:sz w:val="20"/>
              </w:rPr>
              <w:t>interpretations.</w:t>
            </w:r>
            <w:r>
              <w:rPr>
                <w:spacing w:val="40"/>
                <w:sz w:val="20"/>
              </w:rPr>
              <w:t> </w:t>
            </w:r>
            <w:r>
              <w:rPr>
                <w:sz w:val="20"/>
              </w:rPr>
              <w:t>They</w:t>
            </w:r>
            <w:r>
              <w:rPr>
                <w:spacing w:val="-4"/>
                <w:sz w:val="20"/>
              </w:rPr>
              <w:t> </w:t>
            </w:r>
            <w:r>
              <w:rPr>
                <w:sz w:val="20"/>
              </w:rPr>
              <w:t>will</w:t>
            </w:r>
            <w:r>
              <w:rPr>
                <w:spacing w:val="-6"/>
                <w:sz w:val="20"/>
              </w:rPr>
              <w:t> </w:t>
            </w:r>
            <w:r>
              <w:rPr>
                <w:sz w:val="20"/>
              </w:rPr>
              <w:t>be</w:t>
            </w:r>
            <w:r>
              <w:rPr>
                <w:spacing w:val="-8"/>
                <w:sz w:val="20"/>
              </w:rPr>
              <w:t> </w:t>
            </w:r>
            <w:r>
              <w:rPr>
                <w:sz w:val="20"/>
              </w:rPr>
              <w:t>able</w:t>
            </w:r>
            <w:r>
              <w:rPr>
                <w:spacing w:val="-5"/>
                <w:sz w:val="20"/>
              </w:rPr>
              <w:t> </w:t>
            </w:r>
            <w:r>
              <w:rPr>
                <w:sz w:val="20"/>
              </w:rPr>
              <w:t>to</w:t>
            </w:r>
            <w:r>
              <w:rPr>
                <w:spacing w:val="-7"/>
                <w:sz w:val="20"/>
              </w:rPr>
              <w:t> </w:t>
            </w:r>
            <w:r>
              <w:rPr>
                <w:sz w:val="20"/>
              </w:rPr>
              <w:t>use</w:t>
            </w:r>
            <w:r>
              <w:rPr>
                <w:spacing w:val="-5"/>
                <w:sz w:val="20"/>
              </w:rPr>
              <w:t> </w:t>
            </w:r>
            <w:r>
              <w:rPr>
                <w:sz w:val="20"/>
              </w:rPr>
              <w:t>a</w:t>
            </w:r>
            <w:r>
              <w:rPr>
                <w:spacing w:val="-8"/>
                <w:sz w:val="20"/>
              </w:rPr>
              <w:t> </w:t>
            </w:r>
            <w:r>
              <w:rPr>
                <w:sz w:val="20"/>
              </w:rPr>
              <w:t>range</w:t>
            </w:r>
            <w:r>
              <w:rPr>
                <w:spacing w:val="-6"/>
                <w:sz w:val="20"/>
              </w:rPr>
              <w:t> </w:t>
            </w:r>
            <w:r>
              <w:rPr>
                <w:sz w:val="20"/>
              </w:rPr>
              <w:t>of</w:t>
            </w:r>
            <w:r>
              <w:rPr>
                <w:spacing w:val="-6"/>
                <w:sz w:val="20"/>
              </w:rPr>
              <w:t> </w:t>
            </w:r>
            <w:r>
              <w:rPr>
                <w:sz w:val="20"/>
              </w:rPr>
              <w:t>established</w:t>
            </w:r>
            <w:r>
              <w:rPr>
                <w:spacing w:val="-5"/>
                <w:sz w:val="20"/>
              </w:rPr>
              <w:t> </w:t>
            </w:r>
            <w:r>
              <w:rPr>
                <w:sz w:val="20"/>
              </w:rPr>
              <w:t>techniques</w:t>
            </w:r>
            <w:r>
              <w:rPr>
                <w:spacing w:val="-4"/>
                <w:sz w:val="20"/>
              </w:rPr>
              <w:t> </w:t>
            </w:r>
            <w:r>
              <w:rPr>
                <w:sz w:val="20"/>
              </w:rPr>
              <w:t>to</w:t>
            </w:r>
            <w:r>
              <w:rPr>
                <w:spacing w:val="-8"/>
                <w:sz w:val="20"/>
              </w:rPr>
              <w:t> </w:t>
            </w:r>
            <w:r>
              <w:rPr>
                <w:sz w:val="20"/>
              </w:rPr>
              <w:t>initiate and</w:t>
            </w:r>
            <w:r>
              <w:rPr>
                <w:spacing w:val="-9"/>
                <w:sz w:val="20"/>
              </w:rPr>
              <w:t> </w:t>
            </w:r>
            <w:r>
              <w:rPr>
                <w:sz w:val="20"/>
              </w:rPr>
              <w:t>undertake</w:t>
            </w:r>
            <w:r>
              <w:rPr>
                <w:spacing w:val="-11"/>
                <w:sz w:val="20"/>
              </w:rPr>
              <w:t> </w:t>
            </w:r>
            <w:r>
              <w:rPr>
                <w:sz w:val="20"/>
              </w:rPr>
              <w:t>critical</w:t>
            </w:r>
            <w:r>
              <w:rPr>
                <w:spacing w:val="-10"/>
                <w:sz w:val="20"/>
              </w:rPr>
              <w:t> </w:t>
            </w:r>
            <w:r>
              <w:rPr>
                <w:sz w:val="20"/>
              </w:rPr>
              <w:t>analysis</w:t>
            </w:r>
            <w:r>
              <w:rPr>
                <w:spacing w:val="-10"/>
                <w:sz w:val="20"/>
              </w:rPr>
              <w:t> </w:t>
            </w:r>
            <w:r>
              <w:rPr>
                <w:sz w:val="20"/>
              </w:rPr>
              <w:t>of</w:t>
            </w:r>
            <w:r>
              <w:rPr>
                <w:spacing w:val="-9"/>
                <w:sz w:val="20"/>
              </w:rPr>
              <w:t> </w:t>
            </w:r>
            <w:r>
              <w:rPr>
                <w:sz w:val="20"/>
              </w:rPr>
              <w:t>information,</w:t>
            </w:r>
            <w:r>
              <w:rPr>
                <w:spacing w:val="-9"/>
                <w:sz w:val="20"/>
              </w:rPr>
              <w:t> </w:t>
            </w:r>
            <w:r>
              <w:rPr>
                <w:sz w:val="20"/>
              </w:rPr>
              <w:t>and</w:t>
            </w:r>
            <w:r>
              <w:rPr>
                <w:spacing w:val="-11"/>
                <w:sz w:val="20"/>
              </w:rPr>
              <w:t> </w:t>
            </w:r>
            <w:r>
              <w:rPr>
                <w:sz w:val="20"/>
              </w:rPr>
              <w:t>to</w:t>
            </w:r>
            <w:r>
              <w:rPr>
                <w:spacing w:val="-9"/>
                <w:sz w:val="20"/>
              </w:rPr>
              <w:t> </w:t>
            </w:r>
            <w:r>
              <w:rPr>
                <w:sz w:val="20"/>
              </w:rPr>
              <w:t>propose</w:t>
            </w:r>
            <w:r>
              <w:rPr>
                <w:spacing w:val="-11"/>
                <w:sz w:val="20"/>
              </w:rPr>
              <w:t> </w:t>
            </w:r>
            <w:r>
              <w:rPr>
                <w:sz w:val="20"/>
              </w:rPr>
              <w:t>solutions</w:t>
            </w:r>
            <w:r>
              <w:rPr>
                <w:spacing w:val="-10"/>
                <w:sz w:val="20"/>
              </w:rPr>
              <w:t> </w:t>
            </w:r>
            <w:r>
              <w:rPr>
                <w:sz w:val="20"/>
              </w:rPr>
              <w:t>to</w:t>
            </w:r>
            <w:r>
              <w:rPr>
                <w:spacing w:val="-9"/>
                <w:sz w:val="20"/>
              </w:rPr>
              <w:t> </w:t>
            </w:r>
            <w:r>
              <w:rPr>
                <w:sz w:val="20"/>
              </w:rPr>
              <w:t>problems</w:t>
            </w:r>
            <w:r>
              <w:rPr>
                <w:spacing w:val="-8"/>
                <w:sz w:val="20"/>
              </w:rPr>
              <w:t> </w:t>
            </w:r>
            <w:r>
              <w:rPr>
                <w:sz w:val="20"/>
              </w:rPr>
              <w:t>arising</w:t>
            </w:r>
            <w:r>
              <w:rPr>
                <w:spacing w:val="-11"/>
                <w:sz w:val="20"/>
              </w:rPr>
              <w:t> </w:t>
            </w:r>
            <w:r>
              <w:rPr>
                <w:sz w:val="20"/>
              </w:rPr>
              <w:t>from</w:t>
            </w:r>
            <w:r>
              <w:rPr>
                <w:spacing w:val="-9"/>
                <w:sz w:val="20"/>
              </w:rPr>
              <w:t> </w:t>
            </w:r>
            <w:r>
              <w:rPr>
                <w:sz w:val="20"/>
              </w:rPr>
              <w:t>that</w:t>
            </w:r>
            <w:r>
              <w:rPr>
                <w:spacing w:val="-9"/>
                <w:sz w:val="20"/>
              </w:rPr>
              <w:t> </w:t>
            </w:r>
            <w:r>
              <w:rPr>
                <w:sz w:val="20"/>
              </w:rPr>
              <w:t>analysis.</w:t>
            </w:r>
            <w:r>
              <w:rPr>
                <w:spacing w:val="-13"/>
                <w:sz w:val="20"/>
              </w:rPr>
              <w:t> </w:t>
            </w:r>
            <w:r>
              <w:rPr>
                <w:sz w:val="20"/>
              </w:rPr>
              <w:t>They</w:t>
            </w:r>
            <w:r>
              <w:rPr>
                <w:spacing w:val="-10"/>
                <w:sz w:val="20"/>
              </w:rPr>
              <w:t> </w:t>
            </w:r>
            <w:r>
              <w:rPr>
                <w:sz w:val="20"/>
              </w:rPr>
              <w:t>will</w:t>
            </w:r>
            <w:r>
              <w:rPr>
                <w:spacing w:val="-10"/>
                <w:sz w:val="20"/>
              </w:rPr>
              <w:t> </w:t>
            </w:r>
            <w:r>
              <w:rPr>
                <w:sz w:val="20"/>
              </w:rPr>
              <w:t>be</w:t>
            </w:r>
            <w:r>
              <w:rPr>
                <w:spacing w:val="-5"/>
                <w:sz w:val="20"/>
              </w:rPr>
              <w:t> </w:t>
            </w:r>
            <w:r>
              <w:rPr>
                <w:sz w:val="20"/>
              </w:rPr>
              <w:t>able</w:t>
            </w:r>
            <w:r>
              <w:rPr>
                <w:spacing w:val="-10"/>
                <w:sz w:val="20"/>
              </w:rPr>
              <w:t> </w:t>
            </w:r>
            <w:r>
              <w:rPr>
                <w:sz w:val="20"/>
              </w:rPr>
              <w:t>to</w:t>
            </w:r>
            <w:r>
              <w:rPr>
                <w:spacing w:val="-9"/>
                <w:sz w:val="20"/>
              </w:rPr>
              <w:t> </w:t>
            </w:r>
            <w:r>
              <w:rPr>
                <w:sz w:val="20"/>
              </w:rPr>
              <w:t>effectively</w:t>
            </w:r>
            <w:r>
              <w:rPr>
                <w:spacing w:val="-10"/>
                <w:sz w:val="20"/>
              </w:rPr>
              <w:t> </w:t>
            </w:r>
            <w:r>
              <w:rPr>
                <w:sz w:val="20"/>
              </w:rPr>
              <w:t>communicate</w:t>
            </w:r>
            <w:r>
              <w:rPr>
                <w:spacing w:val="-10"/>
                <w:sz w:val="20"/>
              </w:rPr>
              <w:t> </w:t>
            </w:r>
            <w:r>
              <w:rPr>
                <w:sz w:val="20"/>
              </w:rPr>
              <w:t>information,</w:t>
            </w:r>
            <w:r>
              <w:rPr>
                <w:spacing w:val="-9"/>
                <w:sz w:val="20"/>
              </w:rPr>
              <w:t> </w:t>
            </w:r>
            <w:r>
              <w:rPr>
                <w:sz w:val="20"/>
              </w:rPr>
              <w:t>arguments and</w:t>
            </w:r>
            <w:r>
              <w:rPr>
                <w:spacing w:val="-6"/>
                <w:sz w:val="20"/>
              </w:rPr>
              <w:t> </w:t>
            </w:r>
            <w:r>
              <w:rPr>
                <w:sz w:val="20"/>
              </w:rPr>
              <w:t>analysis</w:t>
            </w:r>
            <w:r>
              <w:rPr>
                <w:spacing w:val="-5"/>
                <w:sz w:val="20"/>
              </w:rPr>
              <w:t> </w:t>
            </w:r>
            <w:r>
              <w:rPr>
                <w:sz w:val="20"/>
              </w:rPr>
              <w:t>in</w:t>
            </w:r>
            <w:r>
              <w:rPr>
                <w:spacing w:val="-6"/>
                <w:sz w:val="20"/>
              </w:rPr>
              <w:t> </w:t>
            </w:r>
            <w:r>
              <w:rPr>
                <w:sz w:val="20"/>
              </w:rPr>
              <w:t>a</w:t>
            </w:r>
            <w:r>
              <w:rPr>
                <w:spacing w:val="-9"/>
                <w:sz w:val="20"/>
              </w:rPr>
              <w:t> </w:t>
            </w:r>
            <w:r>
              <w:rPr>
                <w:sz w:val="20"/>
              </w:rPr>
              <w:t>variety</w:t>
            </w:r>
            <w:r>
              <w:rPr>
                <w:spacing w:val="-5"/>
                <w:sz w:val="20"/>
              </w:rPr>
              <w:t> </w:t>
            </w:r>
            <w:r>
              <w:rPr>
                <w:sz w:val="20"/>
              </w:rPr>
              <w:t>of</w:t>
            </w:r>
            <w:r>
              <w:rPr>
                <w:spacing w:val="-6"/>
                <w:sz w:val="20"/>
              </w:rPr>
              <w:t> </w:t>
            </w:r>
            <w:r>
              <w:rPr>
                <w:sz w:val="20"/>
              </w:rPr>
              <w:t>forms</w:t>
            </w:r>
            <w:r>
              <w:rPr>
                <w:spacing w:val="-7"/>
                <w:sz w:val="20"/>
              </w:rPr>
              <w:t> </w:t>
            </w:r>
            <w:r>
              <w:rPr>
                <w:sz w:val="20"/>
              </w:rPr>
              <w:t>to</w:t>
            </w:r>
            <w:r>
              <w:rPr>
                <w:spacing w:val="-8"/>
                <w:sz w:val="20"/>
              </w:rPr>
              <w:t> </w:t>
            </w:r>
            <w:r>
              <w:rPr>
                <w:sz w:val="20"/>
              </w:rPr>
              <w:t>specialist</w:t>
            </w:r>
            <w:r>
              <w:rPr>
                <w:spacing w:val="-6"/>
                <w:sz w:val="20"/>
              </w:rPr>
              <w:t> </w:t>
            </w:r>
            <w:r>
              <w:rPr>
                <w:sz w:val="20"/>
              </w:rPr>
              <w:t>and</w:t>
            </w:r>
            <w:r>
              <w:rPr>
                <w:spacing w:val="-8"/>
                <w:sz w:val="20"/>
              </w:rPr>
              <w:t> </w:t>
            </w:r>
            <w:r>
              <w:rPr>
                <w:sz w:val="20"/>
              </w:rPr>
              <w:t>non-specialist</w:t>
            </w:r>
            <w:r>
              <w:rPr>
                <w:spacing w:val="-8"/>
                <w:sz w:val="20"/>
              </w:rPr>
              <w:t> </w:t>
            </w:r>
            <w:r>
              <w:rPr>
                <w:sz w:val="20"/>
              </w:rPr>
              <w:t>audiences,</w:t>
            </w:r>
            <w:r>
              <w:rPr>
                <w:spacing w:val="-6"/>
                <w:sz w:val="20"/>
              </w:rPr>
              <w:t> </w:t>
            </w:r>
            <w:r>
              <w:rPr>
                <w:sz w:val="20"/>
              </w:rPr>
              <w:t>and</w:t>
            </w:r>
            <w:r>
              <w:rPr>
                <w:spacing w:val="-9"/>
                <w:sz w:val="20"/>
              </w:rPr>
              <w:t> </w:t>
            </w:r>
            <w:r>
              <w:rPr>
                <w:sz w:val="20"/>
              </w:rPr>
              <w:t>deploy</w:t>
            </w:r>
            <w:r>
              <w:rPr>
                <w:spacing w:val="-8"/>
                <w:sz w:val="20"/>
              </w:rPr>
              <w:t> </w:t>
            </w:r>
            <w:r>
              <w:rPr>
                <w:sz w:val="20"/>
              </w:rPr>
              <w:t>key</w:t>
            </w:r>
            <w:r>
              <w:rPr>
                <w:spacing w:val="-5"/>
                <w:sz w:val="20"/>
              </w:rPr>
              <w:t> </w:t>
            </w:r>
            <w:r>
              <w:rPr>
                <w:sz w:val="20"/>
              </w:rPr>
              <w:t>techniques</w:t>
            </w:r>
            <w:r>
              <w:rPr>
                <w:spacing w:val="-5"/>
                <w:sz w:val="20"/>
              </w:rPr>
              <w:t> </w:t>
            </w:r>
            <w:r>
              <w:rPr>
                <w:sz w:val="20"/>
              </w:rPr>
              <w:t>of</w:t>
            </w:r>
            <w:r>
              <w:rPr>
                <w:spacing w:val="-6"/>
                <w:sz w:val="20"/>
              </w:rPr>
              <w:t> </w:t>
            </w:r>
            <w:r>
              <w:rPr>
                <w:sz w:val="20"/>
              </w:rPr>
              <w:t>the</w:t>
            </w:r>
            <w:r>
              <w:rPr>
                <w:spacing w:val="-11"/>
                <w:sz w:val="20"/>
              </w:rPr>
              <w:t> </w:t>
            </w:r>
            <w:r>
              <w:rPr>
                <w:sz w:val="20"/>
              </w:rPr>
              <w:t>discipline</w:t>
            </w:r>
            <w:r>
              <w:rPr>
                <w:spacing w:val="-9"/>
                <w:sz w:val="20"/>
              </w:rPr>
              <w:t> </w:t>
            </w:r>
            <w:r>
              <w:rPr>
                <w:sz w:val="20"/>
              </w:rPr>
              <w:t>effectively.</w:t>
            </w:r>
            <w:r>
              <w:rPr>
                <w:spacing w:val="-8"/>
                <w:sz w:val="20"/>
              </w:rPr>
              <w:t> </w:t>
            </w:r>
            <w:r>
              <w:rPr>
                <w:sz w:val="20"/>
              </w:rPr>
              <w:t>They</w:t>
            </w:r>
            <w:r>
              <w:rPr>
                <w:spacing w:val="-7"/>
                <w:sz w:val="20"/>
              </w:rPr>
              <w:t> </w:t>
            </w:r>
            <w:r>
              <w:rPr>
                <w:sz w:val="20"/>
              </w:rPr>
              <w:t>will</w:t>
            </w:r>
            <w:r>
              <w:rPr>
                <w:spacing w:val="-7"/>
                <w:sz w:val="20"/>
              </w:rPr>
              <w:t> </w:t>
            </w:r>
            <w:r>
              <w:rPr>
                <w:sz w:val="20"/>
              </w:rPr>
              <w:t>be</w:t>
            </w:r>
            <w:r>
              <w:rPr>
                <w:spacing w:val="-7"/>
                <w:sz w:val="20"/>
              </w:rPr>
              <w:t> </w:t>
            </w:r>
            <w:r>
              <w:rPr>
                <w:sz w:val="20"/>
              </w:rPr>
              <w:t>able</w:t>
            </w:r>
            <w:r>
              <w:rPr>
                <w:spacing w:val="-6"/>
                <w:sz w:val="20"/>
              </w:rPr>
              <w:t> </w:t>
            </w:r>
            <w:r>
              <w:rPr>
                <w:sz w:val="20"/>
              </w:rPr>
              <w:t>to</w:t>
            </w:r>
            <w:r>
              <w:rPr>
                <w:spacing w:val="-8"/>
                <w:sz w:val="20"/>
              </w:rPr>
              <w:t> </w:t>
            </w:r>
            <w:r>
              <w:rPr>
                <w:sz w:val="20"/>
              </w:rPr>
              <w:t>undertake</w:t>
            </w:r>
            <w:r>
              <w:rPr>
                <w:spacing w:val="-6"/>
                <w:sz w:val="20"/>
              </w:rPr>
              <w:t> </w:t>
            </w:r>
            <w:r>
              <w:rPr>
                <w:sz w:val="20"/>
              </w:rPr>
              <w:t>further</w:t>
            </w:r>
            <w:r>
              <w:rPr>
                <w:spacing w:val="-8"/>
                <w:sz w:val="20"/>
              </w:rPr>
              <w:t> </w:t>
            </w:r>
            <w:r>
              <w:rPr>
                <w:sz w:val="20"/>
              </w:rPr>
              <w:t>training, develop</w:t>
            </w:r>
            <w:r>
              <w:rPr>
                <w:spacing w:val="-5"/>
                <w:sz w:val="20"/>
              </w:rPr>
              <w:t> </w:t>
            </w:r>
            <w:r>
              <w:rPr>
                <w:sz w:val="20"/>
              </w:rPr>
              <w:t>existing</w:t>
            </w:r>
            <w:r>
              <w:rPr>
                <w:spacing w:val="-6"/>
                <w:sz w:val="20"/>
              </w:rPr>
              <w:t> </w:t>
            </w:r>
            <w:r>
              <w:rPr>
                <w:sz w:val="20"/>
              </w:rPr>
              <w:t>skills</w:t>
            </w:r>
            <w:r>
              <w:rPr>
                <w:spacing w:val="-5"/>
                <w:sz w:val="20"/>
              </w:rPr>
              <w:t> </w:t>
            </w:r>
            <w:r>
              <w:rPr>
                <w:sz w:val="20"/>
              </w:rPr>
              <w:t>and</w:t>
            </w:r>
            <w:r>
              <w:rPr>
                <w:spacing w:val="-4"/>
                <w:sz w:val="20"/>
              </w:rPr>
              <w:t> </w:t>
            </w:r>
            <w:r>
              <w:rPr>
                <w:sz w:val="20"/>
              </w:rPr>
              <w:t>acquire</w:t>
            </w:r>
            <w:r>
              <w:rPr>
                <w:spacing w:val="-4"/>
                <w:sz w:val="20"/>
              </w:rPr>
              <w:t> </w:t>
            </w:r>
            <w:r>
              <w:rPr>
                <w:sz w:val="20"/>
              </w:rPr>
              <w:t>new</w:t>
            </w:r>
            <w:r>
              <w:rPr>
                <w:spacing w:val="-6"/>
                <w:sz w:val="20"/>
              </w:rPr>
              <w:t> </w:t>
            </w:r>
            <w:r>
              <w:rPr>
                <w:sz w:val="20"/>
              </w:rPr>
              <w:t>competences</w:t>
            </w:r>
            <w:r>
              <w:rPr>
                <w:spacing w:val="-5"/>
                <w:sz w:val="20"/>
              </w:rPr>
              <w:t> </w:t>
            </w:r>
            <w:r>
              <w:rPr>
                <w:sz w:val="20"/>
              </w:rPr>
              <w:t>that</w:t>
            </w:r>
            <w:r>
              <w:rPr>
                <w:spacing w:val="-5"/>
                <w:sz w:val="20"/>
              </w:rPr>
              <w:t> </w:t>
            </w:r>
            <w:r>
              <w:rPr>
                <w:sz w:val="20"/>
              </w:rPr>
              <w:t>will</w:t>
            </w:r>
            <w:r>
              <w:rPr>
                <w:spacing w:val="-5"/>
                <w:sz w:val="20"/>
              </w:rPr>
              <w:t> </w:t>
            </w:r>
            <w:r>
              <w:rPr>
                <w:sz w:val="20"/>
              </w:rPr>
              <w:t>enable</w:t>
            </w:r>
            <w:r>
              <w:rPr>
                <w:spacing w:val="-6"/>
                <w:sz w:val="20"/>
              </w:rPr>
              <w:t> </w:t>
            </w:r>
            <w:r>
              <w:rPr>
                <w:sz w:val="20"/>
              </w:rPr>
              <w:t>them</w:t>
            </w:r>
            <w:r>
              <w:rPr>
                <w:spacing w:val="-4"/>
                <w:sz w:val="20"/>
              </w:rPr>
              <w:t> </w:t>
            </w:r>
            <w:r>
              <w:rPr>
                <w:sz w:val="20"/>
              </w:rPr>
              <w:t>to</w:t>
            </w:r>
            <w:r>
              <w:rPr>
                <w:spacing w:val="-5"/>
                <w:sz w:val="20"/>
              </w:rPr>
              <w:t> </w:t>
            </w:r>
            <w:r>
              <w:rPr>
                <w:sz w:val="20"/>
              </w:rPr>
              <w:t>assume</w:t>
            </w:r>
            <w:r>
              <w:rPr>
                <w:spacing w:val="-4"/>
                <w:sz w:val="20"/>
              </w:rPr>
              <w:t> </w:t>
            </w:r>
            <w:r>
              <w:rPr>
                <w:sz w:val="20"/>
              </w:rPr>
              <w:t>significant</w:t>
            </w:r>
            <w:r>
              <w:rPr>
                <w:spacing w:val="-5"/>
                <w:sz w:val="20"/>
              </w:rPr>
              <w:t> </w:t>
            </w:r>
            <w:r>
              <w:rPr>
                <w:sz w:val="20"/>
              </w:rPr>
              <w:t>responsibility</w:t>
            </w:r>
            <w:r>
              <w:rPr>
                <w:spacing w:val="-5"/>
                <w:sz w:val="20"/>
              </w:rPr>
              <w:t> </w:t>
            </w:r>
            <w:r>
              <w:rPr>
                <w:sz w:val="20"/>
              </w:rPr>
              <w:t>within</w:t>
            </w:r>
            <w:r>
              <w:rPr>
                <w:spacing w:val="-4"/>
                <w:sz w:val="20"/>
              </w:rPr>
              <w:t> </w:t>
            </w:r>
            <w:r>
              <w:rPr>
                <w:sz w:val="20"/>
              </w:rPr>
              <w:t>organisations.</w:t>
            </w:r>
            <w:r>
              <w:rPr>
                <w:spacing w:val="40"/>
                <w:sz w:val="20"/>
              </w:rPr>
              <w:t> </w:t>
            </w:r>
            <w:r>
              <w:rPr>
                <w:sz w:val="20"/>
              </w:rPr>
              <w:t>They</w:t>
            </w:r>
            <w:r>
              <w:rPr>
                <w:spacing w:val="-5"/>
                <w:sz w:val="20"/>
              </w:rPr>
              <w:t> </w:t>
            </w:r>
            <w:r>
              <w:rPr>
                <w:sz w:val="20"/>
              </w:rPr>
              <w:t>will</w:t>
            </w:r>
            <w:r>
              <w:rPr>
                <w:spacing w:val="-5"/>
                <w:sz w:val="20"/>
              </w:rPr>
              <w:t> </w:t>
            </w:r>
            <w:r>
              <w:rPr>
                <w:sz w:val="20"/>
              </w:rPr>
              <w:t>have</w:t>
            </w:r>
            <w:r>
              <w:rPr>
                <w:spacing w:val="-6"/>
                <w:sz w:val="20"/>
              </w:rPr>
              <w:t> </w:t>
            </w:r>
            <w:r>
              <w:rPr>
                <w:sz w:val="20"/>
              </w:rPr>
              <w:t>the</w:t>
            </w:r>
            <w:r>
              <w:rPr>
                <w:spacing w:val="-4"/>
                <w:sz w:val="20"/>
              </w:rPr>
              <w:t> </w:t>
            </w:r>
            <w:r>
              <w:rPr>
                <w:sz w:val="20"/>
              </w:rPr>
              <w:t>qualities</w:t>
            </w:r>
            <w:r>
              <w:rPr>
                <w:spacing w:val="-3"/>
                <w:sz w:val="20"/>
              </w:rPr>
              <w:t> </w:t>
            </w:r>
            <w:r>
              <w:rPr>
                <w:sz w:val="20"/>
              </w:rPr>
              <w:t>and</w:t>
            </w:r>
            <w:r>
              <w:rPr>
                <w:spacing w:val="-4"/>
                <w:sz w:val="20"/>
              </w:rPr>
              <w:t> </w:t>
            </w:r>
            <w:r>
              <w:rPr>
                <w:sz w:val="20"/>
              </w:rPr>
              <w:t>transferable</w:t>
            </w:r>
          </w:p>
          <w:p>
            <w:pPr>
              <w:pStyle w:val="TableParagraph"/>
              <w:spacing w:line="207" w:lineRule="exact"/>
              <w:ind w:left="107"/>
              <w:rPr>
                <w:sz w:val="20"/>
              </w:rPr>
            </w:pPr>
            <w:r>
              <w:rPr>
                <w:spacing w:val="-2"/>
                <w:sz w:val="20"/>
              </w:rPr>
              <w:t>skills</w:t>
            </w:r>
            <w:r>
              <w:rPr>
                <w:sz w:val="20"/>
              </w:rPr>
              <w:t> </w:t>
            </w:r>
            <w:r>
              <w:rPr>
                <w:spacing w:val="-2"/>
                <w:sz w:val="20"/>
              </w:rPr>
              <w:t>necessary</w:t>
            </w:r>
            <w:r>
              <w:rPr>
                <w:spacing w:val="-1"/>
                <w:sz w:val="20"/>
              </w:rPr>
              <w:t> </w:t>
            </w:r>
            <w:r>
              <w:rPr>
                <w:spacing w:val="-2"/>
                <w:sz w:val="20"/>
              </w:rPr>
              <w:t>for employment</w:t>
            </w:r>
            <w:r>
              <w:rPr>
                <w:spacing w:val="-1"/>
                <w:sz w:val="20"/>
              </w:rPr>
              <w:t> </w:t>
            </w:r>
            <w:r>
              <w:rPr>
                <w:spacing w:val="-2"/>
                <w:sz w:val="20"/>
              </w:rPr>
              <w:t>requiring</w:t>
            </w:r>
            <w:r>
              <w:rPr>
                <w:spacing w:val="-3"/>
                <w:sz w:val="20"/>
              </w:rPr>
              <w:t> </w:t>
            </w:r>
            <w:r>
              <w:rPr>
                <w:spacing w:val="-2"/>
                <w:sz w:val="20"/>
              </w:rPr>
              <w:t>the</w:t>
            </w:r>
            <w:r>
              <w:rPr>
                <w:sz w:val="20"/>
              </w:rPr>
              <w:t> </w:t>
            </w:r>
            <w:r>
              <w:rPr>
                <w:spacing w:val="-2"/>
                <w:sz w:val="20"/>
              </w:rPr>
              <w:t>exercise</w:t>
            </w:r>
            <w:r>
              <w:rPr>
                <w:spacing w:val="-3"/>
                <w:sz w:val="20"/>
              </w:rPr>
              <w:t> </w:t>
            </w:r>
            <w:r>
              <w:rPr>
                <w:spacing w:val="-2"/>
                <w:sz w:val="20"/>
              </w:rPr>
              <w:t>of</w:t>
            </w:r>
            <w:r>
              <w:rPr>
                <w:spacing w:val="-1"/>
                <w:sz w:val="20"/>
              </w:rPr>
              <w:t> </w:t>
            </w:r>
            <w:r>
              <w:rPr>
                <w:spacing w:val="-2"/>
                <w:sz w:val="20"/>
              </w:rPr>
              <w:t>personal</w:t>
            </w:r>
            <w:r>
              <w:rPr>
                <w:spacing w:val="-3"/>
                <w:sz w:val="20"/>
              </w:rPr>
              <w:t> </w:t>
            </w:r>
            <w:r>
              <w:rPr>
                <w:spacing w:val="-2"/>
                <w:sz w:val="20"/>
              </w:rPr>
              <w:t>responsibility</w:t>
            </w:r>
            <w:r>
              <w:rPr>
                <w:spacing w:val="1"/>
                <w:sz w:val="20"/>
              </w:rPr>
              <w:t> </w:t>
            </w:r>
            <w:r>
              <w:rPr>
                <w:spacing w:val="-2"/>
                <w:sz w:val="20"/>
              </w:rPr>
              <w:t>and</w:t>
            </w:r>
            <w:r>
              <w:rPr>
                <w:sz w:val="20"/>
              </w:rPr>
              <w:t> </w:t>
            </w:r>
            <w:r>
              <w:rPr>
                <w:spacing w:val="-2"/>
                <w:sz w:val="20"/>
              </w:rPr>
              <w:t>decision-making.</w:t>
            </w:r>
          </w:p>
        </w:tc>
      </w:tr>
    </w:tbl>
    <w:p>
      <w:pPr>
        <w:pStyle w:val="BodyText"/>
        <w:spacing w:before="10"/>
        <w:rPr>
          <w:sz w:val="21"/>
        </w:rPr>
      </w:pPr>
    </w:p>
    <w:tbl>
      <w:tblPr>
        <w:tblW w:w="0" w:type="auto"/>
        <w:jc w:val="left"/>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1668"/>
        <w:gridCol w:w="1984"/>
        <w:gridCol w:w="1985"/>
        <w:gridCol w:w="2126"/>
        <w:gridCol w:w="2126"/>
        <w:gridCol w:w="1985"/>
        <w:gridCol w:w="2124"/>
        <w:gridCol w:w="1843"/>
      </w:tblGrid>
      <w:tr>
        <w:trPr>
          <w:trHeight w:val="412" w:hRule="atLeast"/>
        </w:trPr>
        <w:tc>
          <w:tcPr>
            <w:tcW w:w="1668" w:type="dxa"/>
            <w:shd w:val="clear" w:color="auto" w:fill="FF99FF"/>
          </w:tcPr>
          <w:p>
            <w:pPr>
              <w:pStyle w:val="TableParagraph"/>
              <w:spacing w:line="206" w:lineRule="exact"/>
              <w:ind w:left="387" w:right="379"/>
              <w:jc w:val="center"/>
              <w:rPr>
                <w:b/>
                <w:sz w:val="18"/>
              </w:rPr>
            </w:pPr>
            <w:r>
              <w:rPr>
                <w:b/>
                <w:sz w:val="18"/>
              </w:rPr>
              <w:t>Level</w:t>
            </w:r>
            <w:r>
              <w:rPr>
                <w:b/>
                <w:spacing w:val="-2"/>
                <w:sz w:val="18"/>
              </w:rPr>
              <w:t> </w:t>
            </w:r>
            <w:r>
              <w:rPr>
                <w:b/>
                <w:spacing w:val="-12"/>
                <w:sz w:val="18"/>
              </w:rPr>
              <w:t>5</w:t>
            </w:r>
          </w:p>
        </w:tc>
        <w:tc>
          <w:tcPr>
            <w:tcW w:w="1984" w:type="dxa"/>
            <w:shd w:val="clear" w:color="auto" w:fill="FF99FF"/>
          </w:tcPr>
          <w:p>
            <w:pPr>
              <w:pStyle w:val="TableParagraph"/>
              <w:spacing w:before="102"/>
              <w:ind w:right="779"/>
              <w:jc w:val="right"/>
              <w:rPr>
                <w:b/>
                <w:sz w:val="18"/>
              </w:rPr>
            </w:pPr>
            <w:r>
              <w:rPr>
                <w:b/>
                <w:spacing w:val="-4"/>
                <w:sz w:val="18"/>
              </w:rPr>
              <w:t>FAIL</w:t>
            </w:r>
          </w:p>
        </w:tc>
        <w:tc>
          <w:tcPr>
            <w:tcW w:w="1985" w:type="dxa"/>
            <w:shd w:val="clear" w:color="auto" w:fill="FF99FF"/>
          </w:tcPr>
          <w:p>
            <w:pPr>
              <w:pStyle w:val="TableParagraph"/>
              <w:spacing w:before="102"/>
              <w:ind w:left="131" w:right="123"/>
              <w:jc w:val="center"/>
              <w:rPr>
                <w:b/>
                <w:sz w:val="18"/>
              </w:rPr>
            </w:pPr>
            <w:r>
              <w:rPr>
                <w:b/>
                <w:sz w:val="18"/>
              </w:rPr>
              <w:t>MARGINAL</w:t>
            </w:r>
            <w:r>
              <w:rPr>
                <w:b/>
                <w:spacing w:val="-6"/>
                <w:sz w:val="18"/>
              </w:rPr>
              <w:t> </w:t>
            </w:r>
            <w:r>
              <w:rPr>
                <w:b/>
                <w:spacing w:val="-4"/>
                <w:sz w:val="18"/>
              </w:rPr>
              <w:t>FAIL</w:t>
            </w:r>
          </w:p>
        </w:tc>
        <w:tc>
          <w:tcPr>
            <w:tcW w:w="2126" w:type="dxa"/>
            <w:shd w:val="clear" w:color="auto" w:fill="FF99FF"/>
          </w:tcPr>
          <w:p>
            <w:pPr>
              <w:pStyle w:val="TableParagraph"/>
              <w:spacing w:line="204" w:lineRule="exact"/>
              <w:ind w:left="355" w:right="345"/>
              <w:jc w:val="center"/>
              <w:rPr>
                <w:b/>
                <w:sz w:val="18"/>
              </w:rPr>
            </w:pPr>
            <w:r>
              <w:rPr>
                <w:b/>
                <w:spacing w:val="-2"/>
                <w:sz w:val="18"/>
              </w:rPr>
              <w:t>SATISFACTORY</w:t>
            </w:r>
          </w:p>
          <w:p>
            <w:pPr>
              <w:pStyle w:val="TableParagraph"/>
              <w:spacing w:line="189" w:lineRule="exact"/>
              <w:ind w:left="355" w:right="343"/>
              <w:jc w:val="center"/>
              <w:rPr>
                <w:b/>
                <w:sz w:val="18"/>
              </w:rPr>
            </w:pPr>
            <w:r>
              <w:rPr>
                <w:b/>
                <w:sz w:val="18"/>
              </w:rPr>
              <w:t>(3</w:t>
            </w:r>
            <w:r>
              <w:rPr>
                <w:b/>
                <w:position w:val="6"/>
                <w:sz w:val="12"/>
              </w:rPr>
              <w:t>rd</w:t>
            </w:r>
            <w:r>
              <w:rPr>
                <w:b/>
                <w:spacing w:val="15"/>
                <w:position w:val="6"/>
                <w:sz w:val="12"/>
              </w:rPr>
              <w:t> </w:t>
            </w:r>
            <w:r>
              <w:rPr>
                <w:b/>
                <w:sz w:val="18"/>
              </w:rPr>
              <w:t>/</w:t>
            </w:r>
            <w:r>
              <w:rPr>
                <w:b/>
                <w:spacing w:val="-2"/>
                <w:sz w:val="18"/>
              </w:rPr>
              <w:t> Pass)</w:t>
            </w:r>
          </w:p>
        </w:tc>
        <w:tc>
          <w:tcPr>
            <w:tcW w:w="2126" w:type="dxa"/>
            <w:shd w:val="clear" w:color="auto" w:fill="FF99FF"/>
          </w:tcPr>
          <w:p>
            <w:pPr>
              <w:pStyle w:val="TableParagraph"/>
              <w:spacing w:line="206" w:lineRule="exact"/>
              <w:ind w:left="354" w:right="345"/>
              <w:jc w:val="center"/>
              <w:rPr>
                <w:b/>
                <w:sz w:val="18"/>
              </w:rPr>
            </w:pPr>
            <w:r>
              <w:rPr>
                <w:b/>
                <w:spacing w:val="-4"/>
                <w:sz w:val="18"/>
              </w:rPr>
              <w:t>GOOD</w:t>
            </w:r>
          </w:p>
          <w:p>
            <w:pPr>
              <w:pStyle w:val="TableParagraph"/>
              <w:spacing w:line="187" w:lineRule="exact"/>
              <w:ind w:left="355" w:right="339"/>
              <w:jc w:val="center"/>
              <w:rPr>
                <w:b/>
                <w:sz w:val="18"/>
              </w:rPr>
            </w:pPr>
            <w:r>
              <w:rPr>
                <w:b/>
                <w:sz w:val="18"/>
              </w:rPr>
              <w:t>(2.2</w:t>
            </w:r>
            <w:r>
              <w:rPr>
                <w:b/>
                <w:spacing w:val="-1"/>
                <w:sz w:val="18"/>
              </w:rPr>
              <w:t> </w:t>
            </w:r>
            <w:r>
              <w:rPr>
                <w:b/>
                <w:sz w:val="18"/>
              </w:rPr>
              <w:t>/</w:t>
            </w:r>
            <w:r>
              <w:rPr>
                <w:b/>
                <w:spacing w:val="-1"/>
                <w:sz w:val="18"/>
              </w:rPr>
              <w:t> </w:t>
            </w:r>
            <w:r>
              <w:rPr>
                <w:b/>
                <w:spacing w:val="-2"/>
                <w:sz w:val="18"/>
              </w:rPr>
              <w:t>Pass)</w:t>
            </w:r>
          </w:p>
        </w:tc>
        <w:tc>
          <w:tcPr>
            <w:tcW w:w="1985" w:type="dxa"/>
            <w:shd w:val="clear" w:color="auto" w:fill="FF99FF"/>
          </w:tcPr>
          <w:p>
            <w:pPr>
              <w:pStyle w:val="TableParagraph"/>
              <w:spacing w:line="206" w:lineRule="exact"/>
              <w:ind w:left="449"/>
              <w:rPr>
                <w:b/>
                <w:sz w:val="18"/>
              </w:rPr>
            </w:pPr>
            <w:r>
              <w:rPr>
                <w:b/>
                <w:sz w:val="18"/>
              </w:rPr>
              <w:t>VERY</w:t>
            </w:r>
            <w:r>
              <w:rPr>
                <w:b/>
                <w:spacing w:val="-7"/>
                <w:sz w:val="18"/>
              </w:rPr>
              <w:t> </w:t>
            </w:r>
            <w:r>
              <w:rPr>
                <w:b/>
                <w:spacing w:val="-4"/>
                <w:sz w:val="18"/>
              </w:rPr>
              <w:t>GOOD</w:t>
            </w:r>
          </w:p>
          <w:p>
            <w:pPr>
              <w:pStyle w:val="TableParagraph"/>
              <w:spacing w:line="187" w:lineRule="exact"/>
              <w:ind w:left="519"/>
              <w:rPr>
                <w:b/>
                <w:sz w:val="18"/>
              </w:rPr>
            </w:pPr>
            <w:r>
              <w:rPr>
                <w:b/>
                <w:sz w:val="18"/>
              </w:rPr>
              <w:t>(2.1</w:t>
            </w:r>
            <w:r>
              <w:rPr>
                <w:b/>
                <w:spacing w:val="-1"/>
                <w:sz w:val="18"/>
              </w:rPr>
              <w:t> </w:t>
            </w:r>
            <w:r>
              <w:rPr>
                <w:b/>
                <w:sz w:val="18"/>
              </w:rPr>
              <w:t>/</w:t>
            </w:r>
            <w:r>
              <w:rPr>
                <w:b/>
                <w:spacing w:val="-3"/>
                <w:sz w:val="18"/>
              </w:rPr>
              <w:t> </w:t>
            </w:r>
            <w:r>
              <w:rPr>
                <w:b/>
                <w:spacing w:val="-2"/>
                <w:sz w:val="18"/>
              </w:rPr>
              <w:t>Merit)</w:t>
            </w:r>
          </w:p>
        </w:tc>
        <w:tc>
          <w:tcPr>
            <w:tcW w:w="2124" w:type="dxa"/>
            <w:shd w:val="clear" w:color="auto" w:fill="FF99FF"/>
          </w:tcPr>
          <w:p>
            <w:pPr>
              <w:pStyle w:val="TableParagraph"/>
              <w:spacing w:line="204" w:lineRule="exact"/>
              <w:ind w:left="137" w:right="119"/>
              <w:jc w:val="center"/>
              <w:rPr>
                <w:b/>
                <w:sz w:val="18"/>
              </w:rPr>
            </w:pPr>
            <w:r>
              <w:rPr>
                <w:b/>
                <w:spacing w:val="-2"/>
                <w:sz w:val="18"/>
              </w:rPr>
              <w:t>EXCELLENT</w:t>
            </w:r>
          </w:p>
          <w:p>
            <w:pPr>
              <w:pStyle w:val="TableParagraph"/>
              <w:spacing w:line="189" w:lineRule="exact"/>
              <w:ind w:left="137" w:right="118"/>
              <w:jc w:val="center"/>
              <w:rPr>
                <w:b/>
                <w:sz w:val="18"/>
              </w:rPr>
            </w:pPr>
            <w:r>
              <w:rPr>
                <w:b/>
                <w:sz w:val="18"/>
              </w:rPr>
              <w:t>(1</w:t>
            </w:r>
            <w:r>
              <w:rPr>
                <w:b/>
                <w:position w:val="6"/>
                <w:sz w:val="12"/>
              </w:rPr>
              <w:t>st</w:t>
            </w:r>
            <w:r>
              <w:rPr>
                <w:b/>
                <w:spacing w:val="16"/>
                <w:position w:val="6"/>
                <w:sz w:val="12"/>
              </w:rPr>
              <w:t> </w:t>
            </w:r>
            <w:r>
              <w:rPr>
                <w:b/>
                <w:sz w:val="18"/>
              </w:rPr>
              <w:t>/</w:t>
            </w:r>
            <w:r>
              <w:rPr>
                <w:b/>
                <w:spacing w:val="-1"/>
                <w:sz w:val="18"/>
              </w:rPr>
              <w:t> </w:t>
            </w:r>
            <w:r>
              <w:rPr>
                <w:b/>
                <w:spacing w:val="-2"/>
                <w:sz w:val="18"/>
              </w:rPr>
              <w:t>Distinction)</w:t>
            </w:r>
          </w:p>
        </w:tc>
        <w:tc>
          <w:tcPr>
            <w:tcW w:w="1843" w:type="dxa"/>
            <w:shd w:val="clear" w:color="auto" w:fill="FF99FF"/>
          </w:tcPr>
          <w:p>
            <w:pPr>
              <w:pStyle w:val="TableParagraph"/>
              <w:spacing w:line="204" w:lineRule="exact"/>
              <w:ind w:left="286"/>
              <w:rPr>
                <w:b/>
                <w:sz w:val="18"/>
              </w:rPr>
            </w:pPr>
            <w:r>
              <w:rPr>
                <w:b/>
                <w:spacing w:val="-2"/>
                <w:sz w:val="18"/>
              </w:rPr>
              <w:t>EXCEPTIONAL</w:t>
            </w:r>
          </w:p>
          <w:p>
            <w:pPr>
              <w:pStyle w:val="TableParagraph"/>
              <w:spacing w:line="189" w:lineRule="exact"/>
              <w:ind w:left="224"/>
              <w:rPr>
                <w:b/>
                <w:sz w:val="18"/>
              </w:rPr>
            </w:pPr>
            <w:r>
              <w:rPr>
                <w:b/>
                <w:sz w:val="18"/>
              </w:rPr>
              <w:t>(1</w:t>
            </w:r>
            <w:r>
              <w:rPr>
                <w:b/>
                <w:position w:val="6"/>
                <w:sz w:val="12"/>
              </w:rPr>
              <w:t>st</w:t>
            </w:r>
            <w:r>
              <w:rPr>
                <w:b/>
                <w:spacing w:val="16"/>
                <w:position w:val="6"/>
                <w:sz w:val="12"/>
              </w:rPr>
              <w:t> </w:t>
            </w:r>
            <w:r>
              <w:rPr>
                <w:b/>
                <w:sz w:val="18"/>
              </w:rPr>
              <w:t>/</w:t>
            </w:r>
            <w:r>
              <w:rPr>
                <w:b/>
                <w:spacing w:val="-1"/>
                <w:sz w:val="18"/>
              </w:rPr>
              <w:t> </w:t>
            </w:r>
            <w:r>
              <w:rPr>
                <w:b/>
                <w:spacing w:val="-2"/>
                <w:sz w:val="18"/>
              </w:rPr>
              <w:t>Distinction)</w:t>
            </w:r>
          </w:p>
        </w:tc>
      </w:tr>
      <w:tr>
        <w:trPr>
          <w:trHeight w:val="230" w:hRule="atLeast"/>
        </w:trPr>
        <w:tc>
          <w:tcPr>
            <w:tcW w:w="1668" w:type="dxa"/>
            <w:shd w:val="clear" w:color="auto" w:fill="FF99FF"/>
          </w:tcPr>
          <w:p>
            <w:pPr>
              <w:pStyle w:val="TableParagraph"/>
              <w:spacing w:line="210" w:lineRule="exact"/>
              <w:ind w:left="387" w:right="380"/>
              <w:jc w:val="center"/>
              <w:rPr>
                <w:b/>
                <w:sz w:val="20"/>
              </w:rPr>
            </w:pPr>
            <w:r>
              <w:rPr>
                <w:b/>
                <w:spacing w:val="-2"/>
                <w:sz w:val="20"/>
              </w:rPr>
              <w:t>Category</w:t>
            </w:r>
          </w:p>
        </w:tc>
        <w:tc>
          <w:tcPr>
            <w:tcW w:w="1984" w:type="dxa"/>
            <w:shd w:val="clear" w:color="auto" w:fill="FF99FF"/>
          </w:tcPr>
          <w:p>
            <w:pPr>
              <w:pStyle w:val="TableParagraph"/>
              <w:spacing w:line="187" w:lineRule="exact" w:before="23"/>
              <w:ind w:right="716"/>
              <w:jc w:val="right"/>
              <w:rPr>
                <w:b/>
                <w:sz w:val="18"/>
              </w:rPr>
            </w:pPr>
            <w:r>
              <w:rPr>
                <w:b/>
                <w:w w:val="95"/>
                <w:sz w:val="18"/>
              </w:rPr>
              <w:t>0-</w:t>
            </w:r>
            <w:r>
              <w:rPr>
                <w:b/>
                <w:spacing w:val="-5"/>
                <w:sz w:val="18"/>
              </w:rPr>
              <w:t>29%</w:t>
            </w:r>
          </w:p>
        </w:tc>
        <w:tc>
          <w:tcPr>
            <w:tcW w:w="1985" w:type="dxa"/>
            <w:shd w:val="clear" w:color="auto" w:fill="FF99FF"/>
          </w:tcPr>
          <w:p>
            <w:pPr>
              <w:pStyle w:val="TableParagraph"/>
              <w:spacing w:line="187" w:lineRule="exact" w:before="23"/>
              <w:ind w:left="138" w:right="123"/>
              <w:jc w:val="center"/>
              <w:rPr>
                <w:b/>
                <w:sz w:val="18"/>
              </w:rPr>
            </w:pPr>
            <w:r>
              <w:rPr>
                <w:b/>
                <w:w w:val="95"/>
                <w:sz w:val="18"/>
              </w:rPr>
              <w:t>30-</w:t>
            </w:r>
            <w:r>
              <w:rPr>
                <w:b/>
                <w:spacing w:val="-5"/>
                <w:sz w:val="18"/>
              </w:rPr>
              <w:t>39%</w:t>
            </w:r>
          </w:p>
        </w:tc>
        <w:tc>
          <w:tcPr>
            <w:tcW w:w="2126" w:type="dxa"/>
            <w:shd w:val="clear" w:color="auto" w:fill="FF99FF"/>
          </w:tcPr>
          <w:p>
            <w:pPr>
              <w:pStyle w:val="TableParagraph"/>
              <w:spacing w:line="187" w:lineRule="exact" w:before="23"/>
              <w:ind w:left="355" w:right="342"/>
              <w:jc w:val="center"/>
              <w:rPr>
                <w:b/>
                <w:sz w:val="18"/>
              </w:rPr>
            </w:pPr>
            <w:r>
              <w:rPr>
                <w:b/>
                <w:w w:val="95"/>
                <w:sz w:val="18"/>
              </w:rPr>
              <w:t>40-</w:t>
            </w:r>
            <w:r>
              <w:rPr>
                <w:b/>
                <w:spacing w:val="-5"/>
                <w:sz w:val="18"/>
              </w:rPr>
              <w:t>49%</w:t>
            </w:r>
          </w:p>
        </w:tc>
        <w:tc>
          <w:tcPr>
            <w:tcW w:w="2126" w:type="dxa"/>
            <w:shd w:val="clear" w:color="auto" w:fill="FF99FF"/>
          </w:tcPr>
          <w:p>
            <w:pPr>
              <w:pStyle w:val="TableParagraph"/>
              <w:spacing w:line="187" w:lineRule="exact" w:before="23"/>
              <w:ind w:left="355" w:right="341"/>
              <w:jc w:val="center"/>
              <w:rPr>
                <w:b/>
                <w:sz w:val="18"/>
              </w:rPr>
            </w:pPr>
            <w:r>
              <w:rPr>
                <w:b/>
                <w:w w:val="95"/>
                <w:sz w:val="18"/>
              </w:rPr>
              <w:t>50-</w:t>
            </w:r>
            <w:r>
              <w:rPr>
                <w:b/>
                <w:spacing w:val="-5"/>
                <w:sz w:val="18"/>
              </w:rPr>
              <w:t>59%</w:t>
            </w:r>
          </w:p>
        </w:tc>
        <w:tc>
          <w:tcPr>
            <w:tcW w:w="1985" w:type="dxa"/>
            <w:shd w:val="clear" w:color="auto" w:fill="FF99FF"/>
          </w:tcPr>
          <w:p>
            <w:pPr>
              <w:pStyle w:val="TableParagraph"/>
              <w:spacing w:line="187" w:lineRule="exact" w:before="23"/>
              <w:ind w:left="139" w:right="121"/>
              <w:jc w:val="center"/>
              <w:rPr>
                <w:b/>
                <w:sz w:val="18"/>
              </w:rPr>
            </w:pPr>
            <w:r>
              <w:rPr>
                <w:b/>
                <w:w w:val="95"/>
                <w:sz w:val="18"/>
              </w:rPr>
              <w:t>60-</w:t>
            </w:r>
            <w:r>
              <w:rPr>
                <w:b/>
                <w:spacing w:val="-5"/>
                <w:sz w:val="18"/>
              </w:rPr>
              <w:t>69%</w:t>
            </w:r>
          </w:p>
        </w:tc>
        <w:tc>
          <w:tcPr>
            <w:tcW w:w="2124" w:type="dxa"/>
            <w:shd w:val="clear" w:color="auto" w:fill="FF99FF"/>
          </w:tcPr>
          <w:p>
            <w:pPr>
              <w:pStyle w:val="TableParagraph"/>
              <w:spacing w:line="187" w:lineRule="exact" w:before="23"/>
              <w:ind w:left="137" w:right="120"/>
              <w:jc w:val="center"/>
              <w:rPr>
                <w:b/>
                <w:sz w:val="18"/>
              </w:rPr>
            </w:pPr>
            <w:r>
              <w:rPr>
                <w:b/>
                <w:w w:val="95"/>
                <w:sz w:val="18"/>
              </w:rPr>
              <w:t>70-</w:t>
            </w:r>
            <w:r>
              <w:rPr>
                <w:b/>
                <w:spacing w:val="-5"/>
                <w:sz w:val="18"/>
              </w:rPr>
              <w:t>84%</w:t>
            </w:r>
          </w:p>
        </w:tc>
        <w:tc>
          <w:tcPr>
            <w:tcW w:w="1843" w:type="dxa"/>
            <w:shd w:val="clear" w:color="auto" w:fill="FF99FF"/>
          </w:tcPr>
          <w:p>
            <w:pPr>
              <w:pStyle w:val="TableParagraph"/>
              <w:spacing w:before="1"/>
              <w:ind w:left="567"/>
              <w:rPr>
                <w:b/>
                <w:sz w:val="18"/>
              </w:rPr>
            </w:pPr>
            <w:r>
              <w:rPr>
                <w:b/>
                <w:w w:val="95"/>
                <w:sz w:val="18"/>
              </w:rPr>
              <w:t>85-</w:t>
            </w:r>
            <w:r>
              <w:rPr>
                <w:b/>
                <w:spacing w:val="-4"/>
                <w:sz w:val="18"/>
              </w:rPr>
              <w:t>100%</w:t>
            </w:r>
          </w:p>
        </w:tc>
      </w:tr>
      <w:tr>
        <w:trPr>
          <w:trHeight w:val="3911" w:hRule="atLeast"/>
        </w:trPr>
        <w:tc>
          <w:tcPr>
            <w:tcW w:w="1668" w:type="dxa"/>
            <w:shd w:val="clear" w:color="auto" w:fill="FF99FF"/>
          </w:tcPr>
          <w:p>
            <w:pPr>
              <w:pStyle w:val="TableParagraph"/>
              <w:spacing w:before="35"/>
              <w:ind w:left="124" w:right="58" w:hanging="4"/>
              <w:jc w:val="center"/>
              <w:rPr>
                <w:sz w:val="18"/>
              </w:rPr>
            </w:pPr>
            <w:r>
              <w:rPr>
                <w:b/>
                <w:spacing w:val="-2"/>
                <w:sz w:val="20"/>
              </w:rPr>
              <w:t>Engagement </w:t>
            </w:r>
            <w:r>
              <w:rPr>
                <w:b/>
                <w:sz w:val="20"/>
              </w:rPr>
              <w:t>with literature </w:t>
            </w:r>
            <w:r>
              <w:rPr>
                <w:sz w:val="18"/>
              </w:rPr>
              <w:t>(including</w:t>
            </w:r>
            <w:r>
              <w:rPr>
                <w:spacing w:val="-13"/>
                <w:sz w:val="18"/>
              </w:rPr>
              <w:t> </w:t>
            </w:r>
            <w:r>
              <w:rPr>
                <w:sz w:val="18"/>
              </w:rPr>
              <w:t>reading, </w:t>
            </w:r>
            <w:r>
              <w:rPr>
                <w:spacing w:val="-2"/>
                <w:sz w:val="18"/>
              </w:rPr>
              <w:t>referencing,</w:t>
            </w:r>
          </w:p>
          <w:p>
            <w:pPr>
              <w:pStyle w:val="TableParagraph"/>
              <w:spacing w:line="261" w:lineRule="auto" w:before="33"/>
              <w:ind w:left="206" w:right="138" w:hanging="3"/>
              <w:jc w:val="center"/>
              <w:rPr>
                <w:sz w:val="18"/>
              </w:rPr>
            </w:pPr>
            <w:r>
              <w:rPr>
                <w:spacing w:val="-2"/>
                <w:sz w:val="18"/>
              </w:rPr>
              <w:t>academic </w:t>
            </w:r>
            <w:r>
              <w:rPr>
                <w:sz w:val="18"/>
              </w:rPr>
              <w:t>conventions</w:t>
            </w:r>
            <w:r>
              <w:rPr>
                <w:spacing w:val="-13"/>
                <w:sz w:val="18"/>
              </w:rPr>
              <w:t> </w:t>
            </w:r>
            <w:r>
              <w:rPr>
                <w:sz w:val="18"/>
              </w:rPr>
              <w:t>and </w:t>
            </w:r>
            <w:r>
              <w:rPr>
                <w:spacing w:val="-2"/>
                <w:sz w:val="18"/>
              </w:rPr>
              <w:t>academic</w:t>
            </w:r>
          </w:p>
          <w:p>
            <w:pPr>
              <w:pStyle w:val="TableParagraph"/>
              <w:spacing w:line="186" w:lineRule="exact"/>
              <w:ind w:left="387" w:right="321"/>
              <w:jc w:val="center"/>
              <w:rPr>
                <w:sz w:val="18"/>
              </w:rPr>
            </w:pPr>
            <w:r>
              <w:rPr>
                <w:spacing w:val="-2"/>
                <w:sz w:val="18"/>
              </w:rPr>
              <w:t>honesty)</w:t>
            </w:r>
          </w:p>
        </w:tc>
        <w:tc>
          <w:tcPr>
            <w:tcW w:w="1984" w:type="dxa"/>
            <w:tcBorders>
              <w:right w:val="dashSmallGap" w:sz="4" w:space="0" w:color="000000"/>
            </w:tcBorders>
          </w:tcPr>
          <w:p>
            <w:pPr>
              <w:pStyle w:val="TableParagraph"/>
              <w:ind w:left="125" w:right="114"/>
              <w:jc w:val="center"/>
              <w:rPr>
                <w:sz w:val="20"/>
              </w:rPr>
            </w:pPr>
            <w:r>
              <w:rPr>
                <w:sz w:val="20"/>
              </w:rPr>
              <w:t>Little or no evidence</w:t>
            </w:r>
            <w:r>
              <w:rPr>
                <w:spacing w:val="-14"/>
                <w:sz w:val="20"/>
              </w:rPr>
              <w:t> </w:t>
            </w:r>
            <w:r>
              <w:rPr>
                <w:sz w:val="20"/>
              </w:rPr>
              <w:t>of</w:t>
            </w:r>
            <w:r>
              <w:rPr>
                <w:spacing w:val="-14"/>
                <w:sz w:val="20"/>
              </w:rPr>
              <w:t> </w:t>
            </w:r>
            <w:r>
              <w:rPr>
                <w:sz w:val="20"/>
              </w:rPr>
              <w:t>reading and/or reliance on </w:t>
            </w:r>
            <w:r>
              <w:rPr>
                <w:spacing w:val="-2"/>
                <w:sz w:val="20"/>
              </w:rPr>
              <w:t>inappropriate sources.</w:t>
            </w:r>
          </w:p>
          <w:p>
            <w:pPr>
              <w:pStyle w:val="TableParagraph"/>
              <w:spacing w:before="1"/>
              <w:ind w:left="120" w:right="110" w:hanging="2"/>
              <w:jc w:val="center"/>
              <w:rPr>
                <w:sz w:val="20"/>
              </w:rPr>
            </w:pPr>
            <w:r>
              <w:rPr>
                <w:sz w:val="20"/>
              </w:rPr>
              <w:t>Views and findings mostly</w:t>
            </w:r>
            <w:r>
              <w:rPr>
                <w:spacing w:val="-14"/>
                <w:sz w:val="20"/>
              </w:rPr>
              <w:t> </w:t>
            </w:r>
            <w:r>
              <w:rPr>
                <w:sz w:val="20"/>
              </w:rPr>
              <w:t>unsupported and non- </w:t>
            </w:r>
            <w:r>
              <w:rPr>
                <w:spacing w:val="-2"/>
                <w:sz w:val="20"/>
              </w:rPr>
              <w:t>authoritative.</w:t>
            </w:r>
          </w:p>
          <w:p>
            <w:pPr>
              <w:pStyle w:val="TableParagraph"/>
              <w:ind w:left="213" w:right="203"/>
              <w:jc w:val="center"/>
              <w:rPr>
                <w:sz w:val="20"/>
              </w:rPr>
            </w:pPr>
            <w:r>
              <w:rPr>
                <w:spacing w:val="-2"/>
                <w:sz w:val="20"/>
              </w:rPr>
              <w:t>Referencing </w:t>
            </w:r>
            <w:r>
              <w:rPr>
                <w:sz w:val="20"/>
              </w:rPr>
              <w:t>conventions</w:t>
            </w:r>
            <w:r>
              <w:rPr>
                <w:spacing w:val="-14"/>
                <w:sz w:val="20"/>
              </w:rPr>
              <w:t> </w:t>
            </w:r>
            <w:r>
              <w:rPr>
                <w:sz w:val="20"/>
              </w:rPr>
              <w:t>used incoherently or largely absent.</w:t>
            </w:r>
          </w:p>
        </w:tc>
        <w:tc>
          <w:tcPr>
            <w:tcW w:w="1985" w:type="dxa"/>
            <w:tcBorders>
              <w:left w:val="dashSmallGap" w:sz="4" w:space="0" w:color="000000"/>
              <w:right w:val="double" w:sz="4" w:space="0" w:color="000000"/>
            </w:tcBorders>
          </w:tcPr>
          <w:p>
            <w:pPr>
              <w:pStyle w:val="TableParagraph"/>
              <w:ind w:left="139" w:right="127" w:hanging="3"/>
              <w:jc w:val="center"/>
              <w:rPr>
                <w:sz w:val="20"/>
              </w:rPr>
            </w:pPr>
            <w:r>
              <w:rPr>
                <w:sz w:val="20"/>
              </w:rPr>
              <w:t>Poor engagement with essential reading. No evidence of wider reading. Reliance on inappropriate sources, and/or indiscriminate use of</w:t>
            </w:r>
            <w:r>
              <w:rPr>
                <w:spacing w:val="-14"/>
                <w:sz w:val="20"/>
              </w:rPr>
              <w:t> </w:t>
            </w:r>
            <w:r>
              <w:rPr>
                <w:sz w:val="20"/>
              </w:rPr>
              <w:t>sources.</w:t>
            </w:r>
            <w:r>
              <w:rPr>
                <w:spacing w:val="-14"/>
                <w:sz w:val="20"/>
              </w:rPr>
              <w:t> </w:t>
            </w:r>
            <w:r>
              <w:rPr>
                <w:sz w:val="20"/>
              </w:rPr>
              <w:t>Heavily reliant on information gained through class </w:t>
            </w:r>
            <w:r>
              <w:rPr>
                <w:spacing w:val="-2"/>
                <w:sz w:val="20"/>
              </w:rPr>
              <w:t>contact.</w:t>
            </w:r>
          </w:p>
          <w:p>
            <w:pPr>
              <w:pStyle w:val="TableParagraph"/>
              <w:ind w:left="255" w:right="244"/>
              <w:jc w:val="center"/>
              <w:rPr>
                <w:sz w:val="20"/>
              </w:rPr>
            </w:pPr>
            <w:r>
              <w:rPr>
                <w:sz w:val="20"/>
              </w:rPr>
              <w:t>Inconsistent</w:t>
            </w:r>
            <w:r>
              <w:rPr>
                <w:spacing w:val="-14"/>
                <w:sz w:val="20"/>
              </w:rPr>
              <w:t> </w:t>
            </w:r>
            <w:r>
              <w:rPr>
                <w:sz w:val="20"/>
              </w:rPr>
              <w:t>and weak use of </w:t>
            </w:r>
            <w:r>
              <w:rPr>
                <w:spacing w:val="-2"/>
                <w:sz w:val="20"/>
              </w:rPr>
              <w:t>referencing.</w:t>
            </w:r>
          </w:p>
        </w:tc>
        <w:tc>
          <w:tcPr>
            <w:tcW w:w="2126" w:type="dxa"/>
            <w:tcBorders>
              <w:left w:val="double" w:sz="4" w:space="0" w:color="000000"/>
              <w:right w:val="dashSmallGap" w:sz="4" w:space="0" w:color="000000"/>
            </w:tcBorders>
          </w:tcPr>
          <w:p>
            <w:pPr>
              <w:pStyle w:val="TableParagraph"/>
              <w:ind w:left="188" w:right="172" w:hanging="5"/>
              <w:jc w:val="center"/>
              <w:rPr>
                <w:sz w:val="20"/>
              </w:rPr>
            </w:pPr>
            <w:r>
              <w:rPr>
                <w:sz w:val="20"/>
              </w:rPr>
              <w:t>Engagement</w:t>
            </w:r>
            <w:r>
              <w:rPr>
                <w:spacing w:val="-2"/>
                <w:sz w:val="20"/>
              </w:rPr>
              <w:t> </w:t>
            </w:r>
            <w:r>
              <w:rPr>
                <w:sz w:val="20"/>
              </w:rPr>
              <w:t>with</w:t>
            </w:r>
            <w:r>
              <w:rPr>
                <w:spacing w:val="-1"/>
                <w:sz w:val="20"/>
              </w:rPr>
              <w:t> </w:t>
            </w:r>
            <w:r>
              <w:rPr>
                <w:sz w:val="20"/>
              </w:rPr>
              <w:t>a limited range of mostly</w:t>
            </w:r>
            <w:r>
              <w:rPr>
                <w:spacing w:val="-14"/>
                <w:sz w:val="20"/>
              </w:rPr>
              <w:t> </w:t>
            </w:r>
            <w:r>
              <w:rPr>
                <w:sz w:val="20"/>
              </w:rPr>
              <w:t>relevant</w:t>
            </w:r>
            <w:r>
              <w:rPr>
                <w:spacing w:val="-14"/>
                <w:sz w:val="20"/>
              </w:rPr>
              <w:t> </w:t>
            </w:r>
            <w:r>
              <w:rPr>
                <w:sz w:val="20"/>
              </w:rPr>
              <w:t>and credible sources.</w:t>
            </w:r>
          </w:p>
          <w:p>
            <w:pPr>
              <w:pStyle w:val="TableParagraph"/>
              <w:spacing w:before="1"/>
              <w:ind w:left="125" w:right="113"/>
              <w:jc w:val="center"/>
              <w:rPr>
                <w:sz w:val="20"/>
              </w:rPr>
            </w:pPr>
            <w:r>
              <w:rPr>
                <w:sz w:val="20"/>
              </w:rPr>
              <w:t>Some</w:t>
            </w:r>
            <w:r>
              <w:rPr>
                <w:spacing w:val="-14"/>
                <w:sz w:val="20"/>
              </w:rPr>
              <w:t> </w:t>
            </w:r>
            <w:r>
              <w:rPr>
                <w:sz w:val="20"/>
              </w:rPr>
              <w:t>omissions</w:t>
            </w:r>
            <w:r>
              <w:rPr>
                <w:spacing w:val="-14"/>
                <w:sz w:val="20"/>
              </w:rPr>
              <w:t> </w:t>
            </w:r>
            <w:r>
              <w:rPr>
                <w:sz w:val="20"/>
              </w:rPr>
              <w:t>and minor errors.</w:t>
            </w:r>
          </w:p>
          <w:p>
            <w:pPr>
              <w:pStyle w:val="TableParagraph"/>
              <w:ind w:left="133" w:right="119" w:hanging="4"/>
              <w:jc w:val="center"/>
              <w:rPr>
                <w:sz w:val="20"/>
              </w:rPr>
            </w:pPr>
            <w:r>
              <w:rPr>
                <w:spacing w:val="-2"/>
                <w:sz w:val="20"/>
              </w:rPr>
              <w:t>Referencing </w:t>
            </w:r>
            <w:r>
              <w:rPr>
                <w:sz w:val="20"/>
              </w:rPr>
              <w:t>conventions evident though not always applied</w:t>
            </w:r>
            <w:r>
              <w:rPr>
                <w:spacing w:val="-14"/>
                <w:sz w:val="20"/>
              </w:rPr>
              <w:t> </w:t>
            </w:r>
            <w:r>
              <w:rPr>
                <w:sz w:val="20"/>
              </w:rPr>
              <w:t>accurately</w:t>
            </w:r>
            <w:r>
              <w:rPr>
                <w:spacing w:val="-14"/>
                <w:sz w:val="20"/>
              </w:rPr>
              <w:t> </w:t>
            </w:r>
            <w:r>
              <w:rPr>
                <w:sz w:val="20"/>
              </w:rPr>
              <w:t>or </w:t>
            </w:r>
            <w:r>
              <w:rPr>
                <w:spacing w:val="-2"/>
                <w:sz w:val="20"/>
              </w:rPr>
              <w:t>consistently.</w:t>
            </w:r>
          </w:p>
        </w:tc>
        <w:tc>
          <w:tcPr>
            <w:tcW w:w="2126" w:type="dxa"/>
            <w:tcBorders>
              <w:left w:val="dashSmallGap" w:sz="4" w:space="0" w:color="000000"/>
              <w:right w:val="dashSmallGap" w:sz="4" w:space="0" w:color="000000"/>
            </w:tcBorders>
          </w:tcPr>
          <w:p>
            <w:pPr>
              <w:pStyle w:val="TableParagraph"/>
              <w:ind w:left="127" w:right="109" w:hanging="3"/>
              <w:jc w:val="center"/>
              <w:rPr>
                <w:sz w:val="20"/>
              </w:rPr>
            </w:pPr>
            <w:r>
              <w:rPr>
                <w:sz w:val="20"/>
              </w:rPr>
              <w:t>Engagement with an appropriate range of literature, including sources retrieved independently.</w:t>
            </w:r>
            <w:r>
              <w:rPr>
                <w:spacing w:val="-14"/>
                <w:sz w:val="20"/>
              </w:rPr>
              <w:t> </w:t>
            </w:r>
            <w:r>
              <w:rPr>
                <w:sz w:val="20"/>
              </w:rPr>
              <w:t>Some over-reliance on texts. Referencing may show minor inaccuracies or </w:t>
            </w:r>
            <w:r>
              <w:rPr>
                <w:spacing w:val="-2"/>
                <w:sz w:val="20"/>
              </w:rPr>
              <w:t>inconsistencies.</w:t>
            </w:r>
          </w:p>
        </w:tc>
        <w:tc>
          <w:tcPr>
            <w:tcW w:w="1985" w:type="dxa"/>
            <w:tcBorders>
              <w:left w:val="dashSmallGap" w:sz="4" w:space="0" w:color="000000"/>
              <w:right w:val="dashSmallGap" w:sz="4" w:space="0" w:color="000000"/>
            </w:tcBorders>
          </w:tcPr>
          <w:p>
            <w:pPr>
              <w:pStyle w:val="TableParagraph"/>
              <w:ind w:left="139" w:right="123"/>
              <w:jc w:val="center"/>
              <w:rPr>
                <w:sz w:val="20"/>
              </w:rPr>
            </w:pPr>
            <w:r>
              <w:rPr>
                <w:sz w:val="20"/>
              </w:rPr>
              <w:t>Engagement</w:t>
            </w:r>
            <w:r>
              <w:rPr>
                <w:spacing w:val="-14"/>
                <w:sz w:val="20"/>
              </w:rPr>
              <w:t> </w:t>
            </w:r>
            <w:r>
              <w:rPr>
                <w:sz w:val="20"/>
              </w:rPr>
              <w:t>with</w:t>
            </w:r>
            <w:r>
              <w:rPr>
                <w:spacing w:val="-14"/>
                <w:sz w:val="20"/>
              </w:rPr>
              <w:t> </w:t>
            </w:r>
            <w:r>
              <w:rPr>
                <w:sz w:val="20"/>
              </w:rPr>
              <w:t>a wide range of literature,</w:t>
            </w:r>
            <w:r>
              <w:rPr>
                <w:spacing w:val="-6"/>
                <w:sz w:val="20"/>
              </w:rPr>
              <w:t> </w:t>
            </w:r>
            <w:r>
              <w:rPr>
                <w:sz w:val="20"/>
              </w:rPr>
              <w:t>including sources retrieved </w:t>
            </w:r>
            <w:r>
              <w:rPr>
                <w:spacing w:val="-2"/>
                <w:sz w:val="20"/>
              </w:rPr>
              <w:t>independently.</w:t>
            </w:r>
          </w:p>
          <w:p>
            <w:pPr>
              <w:pStyle w:val="TableParagraph"/>
              <w:spacing w:before="1"/>
              <w:ind w:left="240" w:right="224" w:hanging="2"/>
              <w:jc w:val="center"/>
              <w:rPr>
                <w:sz w:val="20"/>
              </w:rPr>
            </w:pPr>
            <w:r>
              <w:rPr>
                <w:sz w:val="20"/>
              </w:rPr>
              <w:t>Selection of relevant and credible</w:t>
            </w:r>
            <w:r>
              <w:rPr>
                <w:spacing w:val="-14"/>
                <w:sz w:val="20"/>
              </w:rPr>
              <w:t> </w:t>
            </w:r>
            <w:r>
              <w:rPr>
                <w:spacing w:val="-2"/>
                <w:sz w:val="20"/>
              </w:rPr>
              <w:t>sources.</w:t>
            </w:r>
          </w:p>
          <w:p>
            <w:pPr>
              <w:pStyle w:val="TableParagraph"/>
              <w:ind w:left="139" w:right="121"/>
              <w:jc w:val="center"/>
              <w:rPr>
                <w:sz w:val="20"/>
              </w:rPr>
            </w:pPr>
            <w:r>
              <w:rPr>
                <w:sz w:val="20"/>
              </w:rPr>
              <w:t>Very</w:t>
            </w:r>
            <w:r>
              <w:rPr>
                <w:spacing w:val="-14"/>
                <w:sz w:val="20"/>
              </w:rPr>
              <w:t> </w:t>
            </w:r>
            <w:r>
              <w:rPr>
                <w:sz w:val="20"/>
              </w:rPr>
              <w:t>good</w:t>
            </w:r>
            <w:r>
              <w:rPr>
                <w:spacing w:val="-14"/>
                <w:sz w:val="20"/>
              </w:rPr>
              <w:t> </w:t>
            </w:r>
            <w:r>
              <w:rPr>
                <w:sz w:val="20"/>
              </w:rPr>
              <w:t>use</w:t>
            </w:r>
            <w:r>
              <w:rPr>
                <w:spacing w:val="-12"/>
                <w:sz w:val="20"/>
              </w:rPr>
              <w:t> </w:t>
            </w:r>
            <w:r>
              <w:rPr>
                <w:sz w:val="20"/>
              </w:rPr>
              <w:t>of referencing, with no/very few inaccuracies or </w:t>
            </w:r>
            <w:r>
              <w:rPr>
                <w:spacing w:val="-2"/>
                <w:sz w:val="20"/>
              </w:rPr>
              <w:t>inconsistencies.</w:t>
            </w:r>
          </w:p>
        </w:tc>
        <w:tc>
          <w:tcPr>
            <w:tcW w:w="2124" w:type="dxa"/>
            <w:tcBorders>
              <w:left w:val="dashSmallGap" w:sz="4" w:space="0" w:color="000000"/>
              <w:right w:val="dashSmallGap" w:sz="4" w:space="0" w:color="000000"/>
            </w:tcBorders>
          </w:tcPr>
          <w:p>
            <w:pPr>
              <w:pStyle w:val="TableParagraph"/>
              <w:ind w:left="137" w:right="120"/>
              <w:jc w:val="center"/>
              <w:rPr>
                <w:sz w:val="20"/>
              </w:rPr>
            </w:pPr>
            <w:r>
              <w:rPr>
                <w:sz w:val="20"/>
              </w:rPr>
              <w:t>Engagement</w:t>
            </w:r>
            <w:r>
              <w:rPr>
                <w:spacing w:val="-4"/>
                <w:sz w:val="20"/>
              </w:rPr>
              <w:t> </w:t>
            </w:r>
            <w:r>
              <w:rPr>
                <w:sz w:val="20"/>
              </w:rPr>
              <w:t>with</w:t>
            </w:r>
            <w:r>
              <w:rPr>
                <w:spacing w:val="-4"/>
                <w:sz w:val="20"/>
              </w:rPr>
              <w:t> </w:t>
            </w:r>
            <w:r>
              <w:rPr>
                <w:sz w:val="20"/>
              </w:rPr>
              <w:t>an extensive range of relevant</w:t>
            </w:r>
            <w:r>
              <w:rPr>
                <w:spacing w:val="-14"/>
                <w:sz w:val="20"/>
              </w:rPr>
              <w:t> </w:t>
            </w:r>
            <w:r>
              <w:rPr>
                <w:sz w:val="20"/>
              </w:rPr>
              <w:t>and</w:t>
            </w:r>
            <w:r>
              <w:rPr>
                <w:spacing w:val="-14"/>
                <w:sz w:val="20"/>
              </w:rPr>
              <w:t> </w:t>
            </w:r>
            <w:r>
              <w:rPr>
                <w:sz w:val="20"/>
              </w:rPr>
              <w:t>credible </w:t>
            </w:r>
            <w:r>
              <w:rPr>
                <w:spacing w:val="-2"/>
                <w:sz w:val="20"/>
              </w:rPr>
              <w:t>literature.</w:t>
            </w:r>
          </w:p>
          <w:p>
            <w:pPr>
              <w:pStyle w:val="TableParagraph"/>
              <w:spacing w:before="1"/>
              <w:ind w:left="178" w:right="158" w:hanging="4"/>
              <w:jc w:val="center"/>
              <w:rPr>
                <w:sz w:val="20"/>
              </w:rPr>
            </w:pPr>
            <w:r>
              <w:rPr>
                <w:spacing w:val="-2"/>
                <w:sz w:val="20"/>
              </w:rPr>
              <w:t>Consistently </w:t>
            </w:r>
            <w:r>
              <w:rPr>
                <w:sz w:val="20"/>
              </w:rPr>
              <w:t>accurate</w:t>
            </w:r>
            <w:r>
              <w:rPr>
                <w:spacing w:val="-14"/>
                <w:sz w:val="20"/>
              </w:rPr>
              <w:t> </w:t>
            </w:r>
            <w:r>
              <w:rPr>
                <w:sz w:val="20"/>
              </w:rPr>
              <w:t>application of referencing.</w:t>
            </w:r>
          </w:p>
        </w:tc>
        <w:tc>
          <w:tcPr>
            <w:tcW w:w="1843" w:type="dxa"/>
            <w:tcBorders>
              <w:left w:val="dashSmallGap" w:sz="4" w:space="0" w:color="000000"/>
            </w:tcBorders>
          </w:tcPr>
          <w:p>
            <w:pPr>
              <w:pStyle w:val="TableParagraph"/>
              <w:ind w:left="161" w:right="140" w:firstLine="2"/>
              <w:jc w:val="center"/>
              <w:rPr>
                <w:sz w:val="20"/>
              </w:rPr>
            </w:pPr>
            <w:r>
              <w:rPr>
                <w:spacing w:val="-2"/>
                <w:sz w:val="20"/>
              </w:rPr>
              <w:t>Exceptional </w:t>
            </w:r>
            <w:r>
              <w:rPr>
                <w:sz w:val="20"/>
              </w:rPr>
              <w:t>engagement</w:t>
            </w:r>
            <w:r>
              <w:rPr>
                <w:spacing w:val="-14"/>
                <w:sz w:val="20"/>
              </w:rPr>
              <w:t> </w:t>
            </w:r>
            <w:r>
              <w:rPr>
                <w:sz w:val="20"/>
              </w:rPr>
              <w:t>with an extensive range</w:t>
            </w:r>
            <w:r>
              <w:rPr>
                <w:spacing w:val="-4"/>
                <w:sz w:val="20"/>
              </w:rPr>
              <w:t> </w:t>
            </w:r>
            <w:r>
              <w:rPr>
                <w:sz w:val="20"/>
              </w:rPr>
              <w:t>of</w:t>
            </w:r>
            <w:r>
              <w:rPr>
                <w:spacing w:val="-6"/>
                <w:sz w:val="20"/>
              </w:rPr>
              <w:t> </w:t>
            </w:r>
            <w:r>
              <w:rPr>
                <w:sz w:val="20"/>
              </w:rPr>
              <w:t>relevant and credible literature. High- level referencing skills</w:t>
            </w:r>
            <w:r>
              <w:rPr>
                <w:spacing w:val="-14"/>
                <w:sz w:val="20"/>
              </w:rPr>
              <w:t> </w:t>
            </w:r>
            <w:r>
              <w:rPr>
                <w:sz w:val="20"/>
              </w:rPr>
              <w:t>consistently </w:t>
            </w:r>
            <w:r>
              <w:rPr>
                <w:spacing w:val="-2"/>
                <w:sz w:val="20"/>
              </w:rPr>
              <w:t>applied.</w:t>
            </w:r>
          </w:p>
        </w:tc>
      </w:tr>
      <w:tr>
        <w:trPr>
          <w:trHeight w:val="2196" w:hRule="atLeast"/>
        </w:trPr>
        <w:tc>
          <w:tcPr>
            <w:tcW w:w="1668" w:type="dxa"/>
            <w:shd w:val="clear" w:color="auto" w:fill="FF99FF"/>
          </w:tcPr>
          <w:p>
            <w:pPr>
              <w:pStyle w:val="TableParagraph"/>
              <w:spacing w:before="33"/>
              <w:ind w:left="215" w:right="55"/>
              <w:rPr>
                <w:sz w:val="18"/>
              </w:rPr>
            </w:pPr>
            <w:r>
              <w:rPr>
                <w:b/>
                <w:spacing w:val="-2"/>
                <w:sz w:val="20"/>
              </w:rPr>
              <w:t>Knowledge </w:t>
            </w:r>
            <w:r>
              <w:rPr>
                <w:b/>
                <w:spacing w:val="-4"/>
                <w:sz w:val="20"/>
              </w:rPr>
              <w:t>and </w:t>
            </w:r>
            <w:r>
              <w:rPr>
                <w:b/>
                <w:spacing w:val="-2"/>
                <w:sz w:val="20"/>
              </w:rPr>
              <w:t>understanding </w:t>
            </w:r>
            <w:r>
              <w:rPr>
                <w:spacing w:val="-2"/>
                <w:sz w:val="20"/>
              </w:rPr>
              <w:t>(</w:t>
            </w:r>
            <w:r>
              <w:rPr>
                <w:spacing w:val="-2"/>
                <w:sz w:val="18"/>
              </w:rPr>
              <w:t>Sound </w:t>
            </w:r>
            <w:r>
              <w:rPr>
                <w:sz w:val="18"/>
              </w:rPr>
              <w:t>knowledge and </w:t>
            </w:r>
            <w:r>
              <w:rPr>
                <w:spacing w:val="-2"/>
                <w:sz w:val="18"/>
              </w:rPr>
              <w:t>critical </w:t>
            </w:r>
            <w:r>
              <w:rPr>
                <w:sz w:val="18"/>
              </w:rPr>
              <w:t>understanding of the well-</w:t>
            </w:r>
          </w:p>
          <w:p>
            <w:pPr>
              <w:pStyle w:val="TableParagraph"/>
              <w:spacing w:line="208" w:lineRule="exact"/>
              <w:ind w:left="215" w:right="365"/>
              <w:rPr>
                <w:sz w:val="18"/>
              </w:rPr>
            </w:pPr>
            <w:r>
              <w:rPr>
                <w:spacing w:val="-2"/>
                <w:sz w:val="18"/>
              </w:rPr>
              <w:t>established </w:t>
            </w:r>
            <w:r>
              <w:rPr>
                <w:sz w:val="18"/>
              </w:rPr>
              <w:t>concepts</w:t>
            </w:r>
            <w:r>
              <w:rPr>
                <w:spacing w:val="-13"/>
                <w:sz w:val="18"/>
              </w:rPr>
              <w:t> </w:t>
            </w:r>
            <w:r>
              <w:rPr>
                <w:sz w:val="18"/>
              </w:rPr>
              <w:t>and</w:t>
            </w:r>
          </w:p>
        </w:tc>
        <w:tc>
          <w:tcPr>
            <w:tcW w:w="1984" w:type="dxa"/>
            <w:tcBorders>
              <w:right w:val="dashSmallGap" w:sz="4" w:space="0" w:color="000000"/>
            </w:tcBorders>
          </w:tcPr>
          <w:p>
            <w:pPr>
              <w:pStyle w:val="TableParagraph"/>
              <w:ind w:left="108" w:right="159"/>
              <w:rPr>
                <w:sz w:val="20"/>
              </w:rPr>
            </w:pPr>
            <w:r>
              <w:rPr>
                <w:sz w:val="20"/>
              </w:rPr>
              <w:t>Major gaps in knowledge with </w:t>
            </w:r>
            <w:r>
              <w:rPr>
                <w:spacing w:val="-2"/>
                <w:sz w:val="20"/>
              </w:rPr>
              <w:t>unsatisfactory, uncritical </w:t>
            </w:r>
            <w:r>
              <w:rPr>
                <w:sz w:val="20"/>
              </w:rPr>
              <w:t>understanding of the</w:t>
            </w:r>
            <w:r>
              <w:rPr>
                <w:spacing w:val="-14"/>
                <w:sz w:val="20"/>
              </w:rPr>
              <w:t> </w:t>
            </w:r>
            <w:r>
              <w:rPr>
                <w:sz w:val="20"/>
              </w:rPr>
              <w:t>subject</w:t>
            </w:r>
            <w:r>
              <w:rPr>
                <w:spacing w:val="-14"/>
                <w:sz w:val="20"/>
              </w:rPr>
              <w:t> </w:t>
            </w:r>
            <w:r>
              <w:rPr>
                <w:sz w:val="20"/>
              </w:rPr>
              <w:t>matter. Much irrelevant </w:t>
            </w:r>
            <w:r>
              <w:rPr>
                <w:spacing w:val="-2"/>
                <w:sz w:val="20"/>
              </w:rPr>
              <w:t>material.</w:t>
            </w:r>
          </w:p>
          <w:p>
            <w:pPr>
              <w:pStyle w:val="TableParagraph"/>
              <w:spacing w:line="228" w:lineRule="exact"/>
              <w:ind w:left="108"/>
              <w:rPr>
                <w:sz w:val="20"/>
              </w:rPr>
            </w:pPr>
            <w:r>
              <w:rPr>
                <w:spacing w:val="-2"/>
                <w:sz w:val="20"/>
              </w:rPr>
              <w:t>Substantial</w:t>
            </w:r>
          </w:p>
        </w:tc>
        <w:tc>
          <w:tcPr>
            <w:tcW w:w="1985" w:type="dxa"/>
            <w:tcBorders>
              <w:left w:val="dashSmallGap" w:sz="4" w:space="0" w:color="000000"/>
              <w:right w:val="double" w:sz="4" w:space="0" w:color="000000"/>
            </w:tcBorders>
          </w:tcPr>
          <w:p>
            <w:pPr>
              <w:pStyle w:val="TableParagraph"/>
              <w:ind w:left="98" w:right="99"/>
              <w:rPr>
                <w:sz w:val="20"/>
              </w:rPr>
            </w:pPr>
            <w:r>
              <w:rPr>
                <w:spacing w:val="-2"/>
                <w:sz w:val="20"/>
              </w:rPr>
              <w:t>Fragmentary </w:t>
            </w:r>
            <w:r>
              <w:rPr>
                <w:sz w:val="20"/>
              </w:rPr>
              <w:t>knowledge, with only superficial </w:t>
            </w:r>
            <w:r>
              <w:rPr>
                <w:spacing w:val="-2"/>
                <w:sz w:val="20"/>
              </w:rPr>
              <w:t>critical understanding. </w:t>
            </w:r>
            <w:r>
              <w:rPr>
                <w:sz w:val="20"/>
              </w:rPr>
              <w:t>Some significant inaccuracies</w:t>
            </w:r>
            <w:r>
              <w:rPr>
                <w:spacing w:val="-14"/>
                <w:sz w:val="20"/>
              </w:rPr>
              <w:t> </w:t>
            </w:r>
            <w:r>
              <w:rPr>
                <w:sz w:val="20"/>
              </w:rPr>
              <w:t>and/or irrelevant material. Incomplete or</w:t>
            </w:r>
          </w:p>
        </w:tc>
        <w:tc>
          <w:tcPr>
            <w:tcW w:w="2126" w:type="dxa"/>
            <w:tcBorders>
              <w:left w:val="double" w:sz="4" w:space="0" w:color="000000"/>
              <w:right w:val="dashSmallGap" w:sz="4" w:space="0" w:color="000000"/>
            </w:tcBorders>
          </w:tcPr>
          <w:p>
            <w:pPr>
              <w:pStyle w:val="TableParagraph"/>
              <w:ind w:left="99" w:right="106"/>
              <w:rPr>
                <w:sz w:val="20"/>
              </w:rPr>
            </w:pPr>
            <w:r>
              <w:rPr>
                <w:sz w:val="20"/>
              </w:rPr>
              <w:t>Limited</w:t>
            </w:r>
            <w:r>
              <w:rPr>
                <w:spacing w:val="-4"/>
                <w:sz w:val="20"/>
              </w:rPr>
              <w:t> </w:t>
            </w:r>
            <w:r>
              <w:rPr>
                <w:sz w:val="20"/>
              </w:rPr>
              <w:t>but</w:t>
            </w:r>
            <w:r>
              <w:rPr>
                <w:spacing w:val="-5"/>
                <w:sz w:val="20"/>
              </w:rPr>
              <w:t> </w:t>
            </w:r>
            <w:r>
              <w:rPr>
                <w:sz w:val="20"/>
              </w:rPr>
              <w:t>adequate knowledge and critical</w:t>
            </w:r>
            <w:r>
              <w:rPr>
                <w:spacing w:val="-14"/>
                <w:sz w:val="20"/>
              </w:rPr>
              <w:t> </w:t>
            </w:r>
            <w:r>
              <w:rPr>
                <w:sz w:val="20"/>
              </w:rPr>
              <w:t>understanding of the well- established</w:t>
            </w:r>
            <w:r>
              <w:rPr>
                <w:spacing w:val="-8"/>
                <w:sz w:val="20"/>
              </w:rPr>
              <w:t> </w:t>
            </w:r>
            <w:r>
              <w:rPr>
                <w:sz w:val="20"/>
              </w:rPr>
              <w:t>concepts and principles within the</w:t>
            </w:r>
            <w:r>
              <w:rPr>
                <w:spacing w:val="-11"/>
                <w:sz w:val="20"/>
              </w:rPr>
              <w:t> </w:t>
            </w:r>
            <w:r>
              <w:rPr>
                <w:sz w:val="20"/>
              </w:rPr>
              <w:t>subject</w:t>
            </w:r>
            <w:r>
              <w:rPr>
                <w:spacing w:val="-10"/>
                <w:sz w:val="20"/>
              </w:rPr>
              <w:t> </w:t>
            </w:r>
            <w:r>
              <w:rPr>
                <w:sz w:val="20"/>
              </w:rPr>
              <w:t>area,</w:t>
            </w:r>
            <w:r>
              <w:rPr>
                <w:spacing w:val="-10"/>
                <w:sz w:val="20"/>
              </w:rPr>
              <w:t> </w:t>
            </w:r>
            <w:r>
              <w:rPr>
                <w:sz w:val="20"/>
              </w:rPr>
              <w:t>with a few gaps in the selection of material.</w:t>
            </w:r>
          </w:p>
        </w:tc>
        <w:tc>
          <w:tcPr>
            <w:tcW w:w="2126" w:type="dxa"/>
            <w:tcBorders>
              <w:left w:val="dashSmallGap" w:sz="4" w:space="0" w:color="000000"/>
              <w:right w:val="dashSmallGap" w:sz="4" w:space="0" w:color="000000"/>
            </w:tcBorders>
          </w:tcPr>
          <w:p>
            <w:pPr>
              <w:pStyle w:val="TableParagraph"/>
              <w:ind w:left="110" w:right="105"/>
              <w:rPr>
                <w:sz w:val="20"/>
              </w:rPr>
            </w:pPr>
            <w:r>
              <w:rPr>
                <w:sz w:val="20"/>
              </w:rPr>
              <w:t>Knowledge is reasonably detailed and</w:t>
            </w:r>
            <w:r>
              <w:rPr>
                <w:spacing w:val="-14"/>
                <w:sz w:val="20"/>
              </w:rPr>
              <w:t> </w:t>
            </w:r>
            <w:r>
              <w:rPr>
                <w:sz w:val="20"/>
              </w:rPr>
              <w:t>accurate.</w:t>
            </w:r>
            <w:r>
              <w:rPr>
                <w:spacing w:val="-13"/>
                <w:sz w:val="20"/>
              </w:rPr>
              <w:t> </w:t>
            </w:r>
            <w:r>
              <w:rPr>
                <w:sz w:val="20"/>
              </w:rPr>
              <w:t>A</w:t>
            </w:r>
            <w:r>
              <w:rPr>
                <w:spacing w:val="-14"/>
                <w:sz w:val="20"/>
              </w:rPr>
              <w:t> </w:t>
            </w:r>
            <w:r>
              <w:rPr>
                <w:sz w:val="20"/>
              </w:rPr>
              <w:t>good critical</w:t>
            </w:r>
            <w:r>
              <w:rPr>
                <w:spacing w:val="-14"/>
                <w:sz w:val="20"/>
              </w:rPr>
              <w:t> </w:t>
            </w:r>
            <w:r>
              <w:rPr>
                <w:sz w:val="20"/>
              </w:rPr>
              <w:t>understanding of the well- established</w:t>
            </w:r>
            <w:r>
              <w:rPr>
                <w:spacing w:val="-8"/>
                <w:sz w:val="20"/>
              </w:rPr>
              <w:t> </w:t>
            </w:r>
            <w:r>
              <w:rPr>
                <w:sz w:val="20"/>
              </w:rPr>
              <w:t>concepts and principles and the main methods of enquiry, with minor</w:t>
            </w:r>
          </w:p>
        </w:tc>
        <w:tc>
          <w:tcPr>
            <w:tcW w:w="1985" w:type="dxa"/>
            <w:tcBorders>
              <w:left w:val="dashSmallGap" w:sz="4" w:space="0" w:color="000000"/>
              <w:right w:val="dashSmallGap" w:sz="4" w:space="0" w:color="000000"/>
            </w:tcBorders>
          </w:tcPr>
          <w:p>
            <w:pPr>
              <w:pStyle w:val="TableParagraph"/>
              <w:ind w:left="110" w:right="102"/>
              <w:rPr>
                <w:sz w:val="20"/>
              </w:rPr>
            </w:pPr>
            <w:r>
              <w:rPr>
                <w:sz w:val="20"/>
              </w:rPr>
              <w:t>Knowledge is </w:t>
            </w:r>
            <w:r>
              <w:rPr>
                <w:spacing w:val="-2"/>
                <w:sz w:val="20"/>
              </w:rPr>
              <w:t>reasonably </w:t>
            </w:r>
            <w:r>
              <w:rPr>
                <w:sz w:val="20"/>
              </w:rPr>
              <w:t>extensive.</w:t>
            </w:r>
            <w:r>
              <w:rPr>
                <w:spacing w:val="40"/>
                <w:sz w:val="20"/>
              </w:rPr>
              <w:t> </w:t>
            </w:r>
            <w:r>
              <w:rPr>
                <w:sz w:val="20"/>
              </w:rPr>
              <w:t>Exhibits very competent </w:t>
            </w:r>
            <w:r>
              <w:rPr>
                <w:spacing w:val="-2"/>
                <w:sz w:val="20"/>
              </w:rPr>
              <w:t>critical </w:t>
            </w:r>
            <w:r>
              <w:rPr>
                <w:sz w:val="20"/>
              </w:rPr>
              <w:t>understanding of the</w:t>
            </w:r>
            <w:r>
              <w:rPr>
                <w:spacing w:val="-14"/>
                <w:sz w:val="20"/>
              </w:rPr>
              <w:t> </w:t>
            </w:r>
            <w:r>
              <w:rPr>
                <w:sz w:val="20"/>
              </w:rPr>
              <w:t>well-established concepts and principles of the</w:t>
            </w:r>
          </w:p>
        </w:tc>
        <w:tc>
          <w:tcPr>
            <w:tcW w:w="2124" w:type="dxa"/>
            <w:tcBorders>
              <w:left w:val="dashSmallGap" w:sz="4" w:space="0" w:color="000000"/>
              <w:right w:val="dashSmallGap" w:sz="4" w:space="0" w:color="000000"/>
            </w:tcBorders>
          </w:tcPr>
          <w:p>
            <w:pPr>
              <w:pStyle w:val="TableParagraph"/>
              <w:ind w:left="111" w:right="158"/>
              <w:rPr>
                <w:sz w:val="20"/>
              </w:rPr>
            </w:pPr>
            <w:r>
              <w:rPr>
                <w:sz w:val="20"/>
              </w:rPr>
              <w:t>Excellent, detailed knowledge and highly critical understanding</w:t>
            </w:r>
            <w:r>
              <w:rPr>
                <w:spacing w:val="-9"/>
                <w:sz w:val="20"/>
              </w:rPr>
              <w:t> </w:t>
            </w:r>
            <w:r>
              <w:rPr>
                <w:sz w:val="20"/>
              </w:rPr>
              <w:t>of</w:t>
            </w:r>
            <w:r>
              <w:rPr>
                <w:spacing w:val="-11"/>
                <w:sz w:val="20"/>
              </w:rPr>
              <w:t> </w:t>
            </w:r>
            <w:r>
              <w:rPr>
                <w:sz w:val="20"/>
              </w:rPr>
              <w:t>the </w:t>
            </w:r>
            <w:r>
              <w:rPr>
                <w:spacing w:val="-2"/>
                <w:sz w:val="20"/>
              </w:rPr>
              <w:t>well-established </w:t>
            </w:r>
            <w:r>
              <w:rPr>
                <w:sz w:val="20"/>
              </w:rPr>
              <w:t>concepts and principles of the subject</w:t>
            </w:r>
            <w:r>
              <w:rPr>
                <w:spacing w:val="-14"/>
                <w:sz w:val="20"/>
              </w:rPr>
              <w:t> </w:t>
            </w:r>
            <w:r>
              <w:rPr>
                <w:sz w:val="20"/>
              </w:rPr>
              <w:t>and</w:t>
            </w:r>
            <w:r>
              <w:rPr>
                <w:spacing w:val="-14"/>
                <w:sz w:val="20"/>
              </w:rPr>
              <w:t> </w:t>
            </w:r>
            <w:r>
              <w:rPr>
                <w:sz w:val="20"/>
              </w:rPr>
              <w:t>the</w:t>
            </w:r>
            <w:r>
              <w:rPr>
                <w:spacing w:val="-13"/>
                <w:sz w:val="20"/>
              </w:rPr>
              <w:t> </w:t>
            </w:r>
            <w:r>
              <w:rPr>
                <w:sz w:val="20"/>
              </w:rPr>
              <w:t>main methods of enquiry.</w:t>
            </w:r>
          </w:p>
        </w:tc>
        <w:tc>
          <w:tcPr>
            <w:tcW w:w="1843" w:type="dxa"/>
            <w:tcBorders>
              <w:left w:val="dashSmallGap" w:sz="4" w:space="0" w:color="000000"/>
            </w:tcBorders>
          </w:tcPr>
          <w:p>
            <w:pPr>
              <w:pStyle w:val="TableParagraph"/>
              <w:ind w:left="113" w:right="223"/>
              <w:rPr>
                <w:sz w:val="20"/>
              </w:rPr>
            </w:pPr>
            <w:r>
              <w:rPr>
                <w:spacing w:val="-2"/>
                <w:sz w:val="20"/>
              </w:rPr>
              <w:t>Exceptionally detailed </w:t>
            </w:r>
            <w:r>
              <w:rPr>
                <w:sz w:val="20"/>
              </w:rPr>
              <w:t>knowledge and </w:t>
            </w:r>
            <w:r>
              <w:rPr>
                <w:spacing w:val="-2"/>
                <w:sz w:val="20"/>
              </w:rPr>
              <w:t>outstanding critical </w:t>
            </w:r>
            <w:r>
              <w:rPr>
                <w:sz w:val="20"/>
              </w:rPr>
              <w:t>understanding</w:t>
            </w:r>
            <w:r>
              <w:rPr>
                <w:spacing w:val="-14"/>
                <w:sz w:val="20"/>
              </w:rPr>
              <w:t> </w:t>
            </w:r>
            <w:r>
              <w:rPr>
                <w:sz w:val="20"/>
              </w:rPr>
              <w:t>of the well- </w:t>
            </w:r>
            <w:r>
              <w:rPr>
                <w:spacing w:val="-2"/>
                <w:sz w:val="20"/>
              </w:rPr>
              <w:t>established </w:t>
            </w:r>
            <w:r>
              <w:rPr>
                <w:sz w:val="20"/>
              </w:rPr>
              <w:t>concepts and</w:t>
            </w:r>
          </w:p>
        </w:tc>
      </w:tr>
    </w:tbl>
    <w:p>
      <w:pPr>
        <w:spacing w:after="0"/>
        <w:rPr>
          <w:sz w:val="20"/>
        </w:rPr>
        <w:sectPr>
          <w:footerReference w:type="default" r:id="rId7"/>
          <w:pgSz w:w="16850" w:h="11920" w:orient="landscape"/>
          <w:pgMar w:footer="916" w:header="0" w:top="720" w:bottom="1100" w:left="380" w:right="380"/>
        </w:sectPr>
      </w:pPr>
    </w:p>
    <w:p>
      <w:pPr>
        <w:pStyle w:val="BodyText"/>
        <w:spacing w:before="5"/>
        <w:rPr>
          <w:sz w:val="2"/>
        </w:rPr>
      </w:pPr>
    </w:p>
    <w:tbl>
      <w:tblPr>
        <w:tblW w:w="0" w:type="auto"/>
        <w:jc w:val="left"/>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1668"/>
        <w:gridCol w:w="1984"/>
        <w:gridCol w:w="1985"/>
        <w:gridCol w:w="2126"/>
        <w:gridCol w:w="2126"/>
        <w:gridCol w:w="1985"/>
        <w:gridCol w:w="2124"/>
        <w:gridCol w:w="1843"/>
      </w:tblGrid>
      <w:tr>
        <w:trPr>
          <w:trHeight w:val="414" w:hRule="atLeast"/>
        </w:trPr>
        <w:tc>
          <w:tcPr>
            <w:tcW w:w="1668" w:type="dxa"/>
            <w:shd w:val="clear" w:color="auto" w:fill="FF99FF"/>
          </w:tcPr>
          <w:p>
            <w:pPr>
              <w:pStyle w:val="TableParagraph"/>
              <w:spacing w:line="206" w:lineRule="exact"/>
              <w:ind w:left="387" w:right="379"/>
              <w:jc w:val="center"/>
              <w:rPr>
                <w:b/>
                <w:sz w:val="18"/>
              </w:rPr>
            </w:pPr>
            <w:r>
              <w:rPr>
                <w:b/>
                <w:sz w:val="18"/>
              </w:rPr>
              <w:t>Level</w:t>
            </w:r>
            <w:r>
              <w:rPr>
                <w:b/>
                <w:spacing w:val="-2"/>
                <w:sz w:val="18"/>
              </w:rPr>
              <w:t> </w:t>
            </w:r>
            <w:r>
              <w:rPr>
                <w:b/>
                <w:spacing w:val="-12"/>
                <w:sz w:val="18"/>
              </w:rPr>
              <w:t>5</w:t>
            </w:r>
          </w:p>
        </w:tc>
        <w:tc>
          <w:tcPr>
            <w:tcW w:w="1984" w:type="dxa"/>
            <w:shd w:val="clear" w:color="auto" w:fill="FF99FF"/>
          </w:tcPr>
          <w:p>
            <w:pPr>
              <w:pStyle w:val="TableParagraph"/>
              <w:spacing w:before="102"/>
              <w:ind w:right="779"/>
              <w:jc w:val="right"/>
              <w:rPr>
                <w:b/>
                <w:sz w:val="18"/>
              </w:rPr>
            </w:pPr>
            <w:r>
              <w:rPr>
                <w:b/>
                <w:spacing w:val="-4"/>
                <w:sz w:val="18"/>
              </w:rPr>
              <w:t>FAIL</w:t>
            </w:r>
          </w:p>
        </w:tc>
        <w:tc>
          <w:tcPr>
            <w:tcW w:w="1985" w:type="dxa"/>
            <w:shd w:val="clear" w:color="auto" w:fill="FF99FF"/>
          </w:tcPr>
          <w:p>
            <w:pPr>
              <w:pStyle w:val="TableParagraph"/>
              <w:spacing w:before="102"/>
              <w:ind w:left="131" w:right="123"/>
              <w:jc w:val="center"/>
              <w:rPr>
                <w:b/>
                <w:sz w:val="18"/>
              </w:rPr>
            </w:pPr>
            <w:r>
              <w:rPr>
                <w:b/>
                <w:sz w:val="18"/>
              </w:rPr>
              <w:t>MARGINAL</w:t>
            </w:r>
            <w:r>
              <w:rPr>
                <w:b/>
                <w:spacing w:val="-6"/>
                <w:sz w:val="18"/>
              </w:rPr>
              <w:t> </w:t>
            </w:r>
            <w:r>
              <w:rPr>
                <w:b/>
                <w:spacing w:val="-4"/>
                <w:sz w:val="18"/>
              </w:rPr>
              <w:t>FAIL</w:t>
            </w:r>
          </w:p>
        </w:tc>
        <w:tc>
          <w:tcPr>
            <w:tcW w:w="2126" w:type="dxa"/>
            <w:shd w:val="clear" w:color="auto" w:fill="FF99FF"/>
          </w:tcPr>
          <w:p>
            <w:pPr>
              <w:pStyle w:val="TableParagraph"/>
              <w:spacing w:line="204" w:lineRule="exact"/>
              <w:ind w:left="355" w:right="345"/>
              <w:jc w:val="center"/>
              <w:rPr>
                <w:b/>
                <w:sz w:val="18"/>
              </w:rPr>
            </w:pPr>
            <w:r>
              <w:rPr>
                <w:b/>
                <w:spacing w:val="-2"/>
                <w:sz w:val="18"/>
              </w:rPr>
              <w:t>SATISFACTORY</w:t>
            </w:r>
          </w:p>
          <w:p>
            <w:pPr>
              <w:pStyle w:val="TableParagraph"/>
              <w:spacing w:line="191" w:lineRule="exact"/>
              <w:ind w:left="355" w:right="343"/>
              <w:jc w:val="center"/>
              <w:rPr>
                <w:b/>
                <w:sz w:val="18"/>
              </w:rPr>
            </w:pPr>
            <w:r>
              <w:rPr>
                <w:b/>
                <w:sz w:val="18"/>
              </w:rPr>
              <w:t>(3</w:t>
            </w:r>
            <w:r>
              <w:rPr>
                <w:b/>
                <w:position w:val="6"/>
                <w:sz w:val="12"/>
              </w:rPr>
              <w:t>rd</w:t>
            </w:r>
            <w:r>
              <w:rPr>
                <w:b/>
                <w:spacing w:val="15"/>
                <w:position w:val="6"/>
                <w:sz w:val="12"/>
              </w:rPr>
              <w:t> </w:t>
            </w:r>
            <w:r>
              <w:rPr>
                <w:b/>
                <w:sz w:val="18"/>
              </w:rPr>
              <w:t>/</w:t>
            </w:r>
            <w:r>
              <w:rPr>
                <w:b/>
                <w:spacing w:val="-2"/>
                <w:sz w:val="18"/>
              </w:rPr>
              <w:t> Pass)</w:t>
            </w:r>
          </w:p>
        </w:tc>
        <w:tc>
          <w:tcPr>
            <w:tcW w:w="2126" w:type="dxa"/>
            <w:shd w:val="clear" w:color="auto" w:fill="FF99FF"/>
          </w:tcPr>
          <w:p>
            <w:pPr>
              <w:pStyle w:val="TableParagraph"/>
              <w:spacing w:line="206" w:lineRule="exact"/>
              <w:ind w:left="354" w:right="345"/>
              <w:jc w:val="center"/>
              <w:rPr>
                <w:b/>
                <w:sz w:val="18"/>
              </w:rPr>
            </w:pPr>
            <w:r>
              <w:rPr>
                <w:b/>
                <w:spacing w:val="-4"/>
                <w:sz w:val="18"/>
              </w:rPr>
              <w:t>GOOD</w:t>
            </w:r>
          </w:p>
          <w:p>
            <w:pPr>
              <w:pStyle w:val="TableParagraph"/>
              <w:spacing w:line="189" w:lineRule="exact"/>
              <w:ind w:left="355" w:right="339"/>
              <w:jc w:val="center"/>
              <w:rPr>
                <w:b/>
                <w:sz w:val="18"/>
              </w:rPr>
            </w:pPr>
            <w:r>
              <w:rPr>
                <w:b/>
                <w:sz w:val="18"/>
              </w:rPr>
              <w:t>(2.2</w:t>
            </w:r>
            <w:r>
              <w:rPr>
                <w:b/>
                <w:spacing w:val="-1"/>
                <w:sz w:val="18"/>
              </w:rPr>
              <w:t> </w:t>
            </w:r>
            <w:r>
              <w:rPr>
                <w:b/>
                <w:sz w:val="18"/>
              </w:rPr>
              <w:t>/</w:t>
            </w:r>
            <w:r>
              <w:rPr>
                <w:b/>
                <w:spacing w:val="-1"/>
                <w:sz w:val="18"/>
              </w:rPr>
              <w:t> </w:t>
            </w:r>
            <w:r>
              <w:rPr>
                <w:b/>
                <w:spacing w:val="-2"/>
                <w:sz w:val="18"/>
              </w:rPr>
              <w:t>Pass)</w:t>
            </w:r>
          </w:p>
        </w:tc>
        <w:tc>
          <w:tcPr>
            <w:tcW w:w="1985" w:type="dxa"/>
            <w:shd w:val="clear" w:color="auto" w:fill="FF99FF"/>
          </w:tcPr>
          <w:p>
            <w:pPr>
              <w:pStyle w:val="TableParagraph"/>
              <w:spacing w:line="206" w:lineRule="exact"/>
              <w:ind w:left="449"/>
              <w:rPr>
                <w:b/>
                <w:sz w:val="18"/>
              </w:rPr>
            </w:pPr>
            <w:r>
              <w:rPr>
                <w:b/>
                <w:sz w:val="18"/>
              </w:rPr>
              <w:t>VERY</w:t>
            </w:r>
            <w:r>
              <w:rPr>
                <w:b/>
                <w:spacing w:val="-7"/>
                <w:sz w:val="18"/>
              </w:rPr>
              <w:t> </w:t>
            </w:r>
            <w:r>
              <w:rPr>
                <w:b/>
                <w:spacing w:val="-4"/>
                <w:sz w:val="18"/>
              </w:rPr>
              <w:t>GOOD</w:t>
            </w:r>
          </w:p>
          <w:p>
            <w:pPr>
              <w:pStyle w:val="TableParagraph"/>
              <w:spacing w:line="189" w:lineRule="exact"/>
              <w:ind w:left="519"/>
              <w:rPr>
                <w:b/>
                <w:sz w:val="18"/>
              </w:rPr>
            </w:pPr>
            <w:r>
              <w:rPr>
                <w:b/>
                <w:sz w:val="18"/>
              </w:rPr>
              <w:t>(2.1</w:t>
            </w:r>
            <w:r>
              <w:rPr>
                <w:b/>
                <w:spacing w:val="-1"/>
                <w:sz w:val="18"/>
              </w:rPr>
              <w:t> </w:t>
            </w:r>
            <w:r>
              <w:rPr>
                <w:b/>
                <w:sz w:val="18"/>
              </w:rPr>
              <w:t>/</w:t>
            </w:r>
            <w:r>
              <w:rPr>
                <w:b/>
                <w:spacing w:val="-3"/>
                <w:sz w:val="18"/>
              </w:rPr>
              <w:t> </w:t>
            </w:r>
            <w:r>
              <w:rPr>
                <w:b/>
                <w:spacing w:val="-2"/>
                <w:sz w:val="18"/>
              </w:rPr>
              <w:t>Merit)</w:t>
            </w:r>
          </w:p>
        </w:tc>
        <w:tc>
          <w:tcPr>
            <w:tcW w:w="2124" w:type="dxa"/>
            <w:shd w:val="clear" w:color="auto" w:fill="FF99FF"/>
          </w:tcPr>
          <w:p>
            <w:pPr>
              <w:pStyle w:val="TableParagraph"/>
              <w:spacing w:line="204" w:lineRule="exact"/>
              <w:ind w:left="137" w:right="119"/>
              <w:jc w:val="center"/>
              <w:rPr>
                <w:b/>
                <w:sz w:val="18"/>
              </w:rPr>
            </w:pPr>
            <w:r>
              <w:rPr>
                <w:b/>
                <w:spacing w:val="-2"/>
                <w:sz w:val="18"/>
              </w:rPr>
              <w:t>EXCELLENT</w:t>
            </w:r>
          </w:p>
          <w:p>
            <w:pPr>
              <w:pStyle w:val="TableParagraph"/>
              <w:spacing w:line="191" w:lineRule="exact"/>
              <w:ind w:left="137" w:right="118"/>
              <w:jc w:val="center"/>
              <w:rPr>
                <w:b/>
                <w:sz w:val="18"/>
              </w:rPr>
            </w:pPr>
            <w:r>
              <w:rPr>
                <w:b/>
                <w:sz w:val="18"/>
              </w:rPr>
              <w:t>(1</w:t>
            </w:r>
            <w:r>
              <w:rPr>
                <w:b/>
                <w:position w:val="6"/>
                <w:sz w:val="12"/>
              </w:rPr>
              <w:t>st</w:t>
            </w:r>
            <w:r>
              <w:rPr>
                <w:b/>
                <w:spacing w:val="16"/>
                <w:position w:val="6"/>
                <w:sz w:val="12"/>
              </w:rPr>
              <w:t> </w:t>
            </w:r>
            <w:r>
              <w:rPr>
                <w:b/>
                <w:sz w:val="18"/>
              </w:rPr>
              <w:t>/</w:t>
            </w:r>
            <w:r>
              <w:rPr>
                <w:b/>
                <w:spacing w:val="-1"/>
                <w:sz w:val="18"/>
              </w:rPr>
              <w:t> </w:t>
            </w:r>
            <w:r>
              <w:rPr>
                <w:b/>
                <w:spacing w:val="-2"/>
                <w:sz w:val="18"/>
              </w:rPr>
              <w:t>Distinction)</w:t>
            </w:r>
          </w:p>
        </w:tc>
        <w:tc>
          <w:tcPr>
            <w:tcW w:w="1843" w:type="dxa"/>
            <w:shd w:val="clear" w:color="auto" w:fill="FF99FF"/>
          </w:tcPr>
          <w:p>
            <w:pPr>
              <w:pStyle w:val="TableParagraph"/>
              <w:spacing w:line="204" w:lineRule="exact"/>
              <w:ind w:left="286"/>
              <w:rPr>
                <w:b/>
                <w:sz w:val="18"/>
              </w:rPr>
            </w:pPr>
            <w:r>
              <w:rPr>
                <w:b/>
                <w:spacing w:val="-2"/>
                <w:sz w:val="18"/>
              </w:rPr>
              <w:t>EXCEPTIONAL</w:t>
            </w:r>
          </w:p>
          <w:p>
            <w:pPr>
              <w:pStyle w:val="TableParagraph"/>
              <w:spacing w:line="191" w:lineRule="exact"/>
              <w:ind w:left="224"/>
              <w:rPr>
                <w:b/>
                <w:sz w:val="18"/>
              </w:rPr>
            </w:pPr>
            <w:r>
              <w:rPr>
                <w:b/>
                <w:sz w:val="18"/>
              </w:rPr>
              <w:t>(1</w:t>
            </w:r>
            <w:r>
              <w:rPr>
                <w:b/>
                <w:position w:val="6"/>
                <w:sz w:val="12"/>
              </w:rPr>
              <w:t>st</w:t>
            </w:r>
            <w:r>
              <w:rPr>
                <w:b/>
                <w:spacing w:val="16"/>
                <w:position w:val="6"/>
                <w:sz w:val="12"/>
              </w:rPr>
              <w:t> </w:t>
            </w:r>
            <w:r>
              <w:rPr>
                <w:b/>
                <w:sz w:val="18"/>
              </w:rPr>
              <w:t>/</w:t>
            </w:r>
            <w:r>
              <w:rPr>
                <w:b/>
                <w:spacing w:val="-1"/>
                <w:sz w:val="18"/>
              </w:rPr>
              <w:t> </w:t>
            </w:r>
            <w:r>
              <w:rPr>
                <w:b/>
                <w:spacing w:val="-2"/>
                <w:sz w:val="18"/>
              </w:rPr>
              <w:t>Distinction)</w:t>
            </w:r>
          </w:p>
        </w:tc>
      </w:tr>
      <w:tr>
        <w:trPr>
          <w:trHeight w:val="230" w:hRule="atLeast"/>
        </w:trPr>
        <w:tc>
          <w:tcPr>
            <w:tcW w:w="1668" w:type="dxa"/>
            <w:shd w:val="clear" w:color="auto" w:fill="FF99FF"/>
          </w:tcPr>
          <w:p>
            <w:pPr>
              <w:pStyle w:val="TableParagraph"/>
              <w:spacing w:line="210" w:lineRule="exact"/>
              <w:ind w:left="387" w:right="380"/>
              <w:jc w:val="center"/>
              <w:rPr>
                <w:b/>
                <w:sz w:val="20"/>
              </w:rPr>
            </w:pPr>
            <w:r>
              <w:rPr>
                <w:b/>
                <w:spacing w:val="-2"/>
                <w:sz w:val="20"/>
              </w:rPr>
              <w:t>Category</w:t>
            </w:r>
          </w:p>
        </w:tc>
        <w:tc>
          <w:tcPr>
            <w:tcW w:w="1984" w:type="dxa"/>
            <w:shd w:val="clear" w:color="auto" w:fill="FF99FF"/>
          </w:tcPr>
          <w:p>
            <w:pPr>
              <w:pStyle w:val="TableParagraph"/>
              <w:spacing w:line="189" w:lineRule="exact" w:before="21"/>
              <w:ind w:right="716"/>
              <w:jc w:val="right"/>
              <w:rPr>
                <w:b/>
                <w:sz w:val="18"/>
              </w:rPr>
            </w:pPr>
            <w:r>
              <w:rPr>
                <w:b/>
                <w:w w:val="95"/>
                <w:sz w:val="18"/>
              </w:rPr>
              <w:t>0-</w:t>
            </w:r>
            <w:r>
              <w:rPr>
                <w:b/>
                <w:spacing w:val="-5"/>
                <w:sz w:val="18"/>
              </w:rPr>
              <w:t>29%</w:t>
            </w:r>
          </w:p>
        </w:tc>
        <w:tc>
          <w:tcPr>
            <w:tcW w:w="1985" w:type="dxa"/>
            <w:shd w:val="clear" w:color="auto" w:fill="FF99FF"/>
          </w:tcPr>
          <w:p>
            <w:pPr>
              <w:pStyle w:val="TableParagraph"/>
              <w:spacing w:line="189" w:lineRule="exact" w:before="21"/>
              <w:ind w:left="138" w:right="123"/>
              <w:jc w:val="center"/>
              <w:rPr>
                <w:b/>
                <w:sz w:val="18"/>
              </w:rPr>
            </w:pPr>
            <w:r>
              <w:rPr>
                <w:b/>
                <w:w w:val="95"/>
                <w:sz w:val="18"/>
              </w:rPr>
              <w:t>30-</w:t>
            </w:r>
            <w:r>
              <w:rPr>
                <w:b/>
                <w:spacing w:val="-5"/>
                <w:sz w:val="18"/>
              </w:rPr>
              <w:t>39%</w:t>
            </w:r>
          </w:p>
        </w:tc>
        <w:tc>
          <w:tcPr>
            <w:tcW w:w="2126" w:type="dxa"/>
            <w:shd w:val="clear" w:color="auto" w:fill="FF99FF"/>
          </w:tcPr>
          <w:p>
            <w:pPr>
              <w:pStyle w:val="TableParagraph"/>
              <w:spacing w:line="189" w:lineRule="exact" w:before="21"/>
              <w:ind w:left="355" w:right="342"/>
              <w:jc w:val="center"/>
              <w:rPr>
                <w:b/>
                <w:sz w:val="18"/>
              </w:rPr>
            </w:pPr>
            <w:r>
              <w:rPr>
                <w:b/>
                <w:w w:val="95"/>
                <w:sz w:val="18"/>
              </w:rPr>
              <w:t>40-</w:t>
            </w:r>
            <w:r>
              <w:rPr>
                <w:b/>
                <w:spacing w:val="-5"/>
                <w:sz w:val="18"/>
              </w:rPr>
              <w:t>49%</w:t>
            </w:r>
          </w:p>
        </w:tc>
        <w:tc>
          <w:tcPr>
            <w:tcW w:w="2126" w:type="dxa"/>
            <w:shd w:val="clear" w:color="auto" w:fill="FF99FF"/>
          </w:tcPr>
          <w:p>
            <w:pPr>
              <w:pStyle w:val="TableParagraph"/>
              <w:spacing w:line="189" w:lineRule="exact" w:before="21"/>
              <w:ind w:left="355" w:right="341"/>
              <w:jc w:val="center"/>
              <w:rPr>
                <w:b/>
                <w:sz w:val="18"/>
              </w:rPr>
            </w:pPr>
            <w:r>
              <w:rPr>
                <w:b/>
                <w:w w:val="95"/>
                <w:sz w:val="18"/>
              </w:rPr>
              <w:t>50-</w:t>
            </w:r>
            <w:r>
              <w:rPr>
                <w:b/>
                <w:spacing w:val="-5"/>
                <w:sz w:val="18"/>
              </w:rPr>
              <w:t>59%</w:t>
            </w:r>
          </w:p>
        </w:tc>
        <w:tc>
          <w:tcPr>
            <w:tcW w:w="1985" w:type="dxa"/>
            <w:shd w:val="clear" w:color="auto" w:fill="FF99FF"/>
          </w:tcPr>
          <w:p>
            <w:pPr>
              <w:pStyle w:val="TableParagraph"/>
              <w:spacing w:line="189" w:lineRule="exact" w:before="21"/>
              <w:ind w:left="139" w:right="121"/>
              <w:jc w:val="center"/>
              <w:rPr>
                <w:b/>
                <w:sz w:val="18"/>
              </w:rPr>
            </w:pPr>
            <w:r>
              <w:rPr>
                <w:b/>
                <w:w w:val="95"/>
                <w:sz w:val="18"/>
              </w:rPr>
              <w:t>60-</w:t>
            </w:r>
            <w:r>
              <w:rPr>
                <w:b/>
                <w:spacing w:val="-5"/>
                <w:sz w:val="18"/>
              </w:rPr>
              <w:t>69%</w:t>
            </w:r>
          </w:p>
        </w:tc>
        <w:tc>
          <w:tcPr>
            <w:tcW w:w="2124" w:type="dxa"/>
            <w:shd w:val="clear" w:color="auto" w:fill="FF99FF"/>
          </w:tcPr>
          <w:p>
            <w:pPr>
              <w:pStyle w:val="TableParagraph"/>
              <w:spacing w:line="189" w:lineRule="exact" w:before="21"/>
              <w:ind w:left="137" w:right="120"/>
              <w:jc w:val="center"/>
              <w:rPr>
                <w:b/>
                <w:sz w:val="18"/>
              </w:rPr>
            </w:pPr>
            <w:r>
              <w:rPr>
                <w:b/>
                <w:w w:val="95"/>
                <w:sz w:val="18"/>
              </w:rPr>
              <w:t>70-</w:t>
            </w:r>
            <w:r>
              <w:rPr>
                <w:b/>
                <w:spacing w:val="-5"/>
                <w:sz w:val="18"/>
              </w:rPr>
              <w:t>84%</w:t>
            </w:r>
          </w:p>
        </w:tc>
        <w:tc>
          <w:tcPr>
            <w:tcW w:w="1843" w:type="dxa"/>
            <w:shd w:val="clear" w:color="auto" w:fill="FF99FF"/>
          </w:tcPr>
          <w:p>
            <w:pPr>
              <w:pStyle w:val="TableParagraph"/>
              <w:spacing w:line="206" w:lineRule="exact"/>
              <w:ind w:left="567"/>
              <w:rPr>
                <w:b/>
                <w:sz w:val="18"/>
              </w:rPr>
            </w:pPr>
            <w:r>
              <w:rPr>
                <w:b/>
                <w:w w:val="95"/>
                <w:sz w:val="18"/>
              </w:rPr>
              <w:t>85-</w:t>
            </w:r>
            <w:r>
              <w:rPr>
                <w:b/>
                <w:spacing w:val="-4"/>
                <w:sz w:val="18"/>
              </w:rPr>
              <w:t>100%</w:t>
            </w:r>
          </w:p>
        </w:tc>
      </w:tr>
      <w:tr>
        <w:trPr>
          <w:trHeight w:val="2078" w:hRule="atLeast"/>
        </w:trPr>
        <w:tc>
          <w:tcPr>
            <w:tcW w:w="1668" w:type="dxa"/>
            <w:shd w:val="clear" w:color="auto" w:fill="FF99FF"/>
          </w:tcPr>
          <w:p>
            <w:pPr>
              <w:pStyle w:val="TableParagraph"/>
              <w:ind w:left="215" w:right="55"/>
              <w:rPr>
                <w:sz w:val="18"/>
              </w:rPr>
            </w:pPr>
            <w:r>
              <w:rPr>
                <w:sz w:val="18"/>
              </w:rPr>
              <w:t>principles</w:t>
            </w:r>
            <w:r>
              <w:rPr>
                <w:spacing w:val="-15"/>
                <w:sz w:val="18"/>
              </w:rPr>
              <w:t> </w:t>
            </w:r>
            <w:r>
              <w:rPr>
                <w:sz w:val="18"/>
              </w:rPr>
              <w:t>in</w:t>
            </w:r>
            <w:r>
              <w:rPr>
                <w:spacing w:val="-12"/>
                <w:sz w:val="18"/>
              </w:rPr>
              <w:t> </w:t>
            </w:r>
            <w:r>
              <w:rPr>
                <w:sz w:val="18"/>
              </w:rPr>
              <w:t>their field of study; knowledge</w:t>
            </w:r>
            <w:r>
              <w:rPr>
                <w:spacing w:val="-15"/>
                <w:sz w:val="18"/>
              </w:rPr>
              <w:t> </w:t>
            </w:r>
            <w:r>
              <w:rPr>
                <w:sz w:val="18"/>
              </w:rPr>
              <w:t>of</w:t>
            </w:r>
            <w:r>
              <w:rPr>
                <w:spacing w:val="-12"/>
                <w:sz w:val="18"/>
              </w:rPr>
              <w:t> </w:t>
            </w:r>
            <w:r>
              <w:rPr>
                <w:sz w:val="18"/>
              </w:rPr>
              <w:t>the main</w:t>
            </w:r>
            <w:r>
              <w:rPr>
                <w:spacing w:val="-5"/>
                <w:sz w:val="18"/>
              </w:rPr>
              <w:t> </w:t>
            </w:r>
            <w:r>
              <w:rPr>
                <w:sz w:val="18"/>
              </w:rPr>
              <w:t>methods</w:t>
            </w:r>
            <w:r>
              <w:rPr>
                <w:spacing w:val="-3"/>
                <w:sz w:val="18"/>
              </w:rPr>
              <w:t> </w:t>
            </w:r>
            <w:r>
              <w:rPr>
                <w:sz w:val="18"/>
              </w:rPr>
              <w:t>of enquiry in the </w:t>
            </w:r>
            <w:r>
              <w:rPr>
                <w:spacing w:val="-2"/>
                <w:sz w:val="18"/>
              </w:rPr>
              <w:t>discipline.)</w:t>
            </w:r>
          </w:p>
        </w:tc>
        <w:tc>
          <w:tcPr>
            <w:tcW w:w="1984" w:type="dxa"/>
            <w:tcBorders>
              <w:right w:val="dashSmallGap" w:sz="4" w:space="0" w:color="000000"/>
            </w:tcBorders>
          </w:tcPr>
          <w:p>
            <w:pPr>
              <w:pStyle w:val="TableParagraph"/>
              <w:ind w:left="108" w:right="159"/>
              <w:rPr>
                <w:sz w:val="20"/>
              </w:rPr>
            </w:pPr>
            <w:r>
              <w:rPr>
                <w:spacing w:val="-2"/>
                <w:sz w:val="20"/>
              </w:rPr>
              <w:t>inaccuracies. </w:t>
            </w:r>
            <w:r>
              <w:rPr>
                <w:sz w:val="20"/>
              </w:rPr>
              <w:t>Significantly</w:t>
            </w:r>
            <w:r>
              <w:rPr>
                <w:spacing w:val="-14"/>
                <w:sz w:val="20"/>
              </w:rPr>
              <w:t> </w:t>
            </w:r>
            <w:r>
              <w:rPr>
                <w:sz w:val="20"/>
              </w:rPr>
              <w:t>flawed understanding of the main methods of enquiry in the </w:t>
            </w:r>
            <w:r>
              <w:rPr>
                <w:spacing w:val="-2"/>
                <w:sz w:val="20"/>
              </w:rPr>
              <w:t>discipline.</w:t>
            </w:r>
          </w:p>
        </w:tc>
        <w:tc>
          <w:tcPr>
            <w:tcW w:w="1985" w:type="dxa"/>
            <w:tcBorders>
              <w:left w:val="dashSmallGap" w:sz="4" w:space="0" w:color="000000"/>
              <w:right w:val="double" w:sz="4" w:space="0" w:color="000000"/>
            </w:tcBorders>
          </w:tcPr>
          <w:p>
            <w:pPr>
              <w:pStyle w:val="TableParagraph"/>
              <w:ind w:left="98" w:right="158"/>
              <w:rPr>
                <w:sz w:val="20"/>
              </w:rPr>
            </w:pPr>
            <w:r>
              <w:rPr>
                <w:sz w:val="20"/>
              </w:rPr>
              <w:t>partially flawed understanding of the</w:t>
            </w:r>
            <w:r>
              <w:rPr>
                <w:spacing w:val="-14"/>
                <w:sz w:val="20"/>
              </w:rPr>
              <w:t> </w:t>
            </w:r>
            <w:r>
              <w:rPr>
                <w:sz w:val="20"/>
              </w:rPr>
              <w:t>main</w:t>
            </w:r>
            <w:r>
              <w:rPr>
                <w:spacing w:val="-14"/>
                <w:sz w:val="20"/>
              </w:rPr>
              <w:t> </w:t>
            </w:r>
            <w:r>
              <w:rPr>
                <w:sz w:val="20"/>
              </w:rPr>
              <w:t>methods of enquiry in the </w:t>
            </w:r>
            <w:r>
              <w:rPr>
                <w:spacing w:val="-2"/>
                <w:sz w:val="20"/>
              </w:rPr>
              <w:t>discipline.</w:t>
            </w:r>
          </w:p>
        </w:tc>
        <w:tc>
          <w:tcPr>
            <w:tcW w:w="2126" w:type="dxa"/>
            <w:tcBorders>
              <w:left w:val="double" w:sz="4" w:space="0" w:color="000000"/>
              <w:right w:val="dashSmallGap" w:sz="4" w:space="0" w:color="000000"/>
            </w:tcBorders>
          </w:tcPr>
          <w:p>
            <w:pPr>
              <w:pStyle w:val="TableParagraph"/>
              <w:ind w:left="99" w:right="106"/>
              <w:rPr>
                <w:sz w:val="20"/>
              </w:rPr>
            </w:pPr>
            <w:r>
              <w:rPr>
                <w:sz w:val="20"/>
              </w:rPr>
              <w:t>A narrow critical understanding</w:t>
            </w:r>
            <w:r>
              <w:rPr>
                <w:spacing w:val="-14"/>
                <w:sz w:val="20"/>
              </w:rPr>
              <w:t> </w:t>
            </w:r>
            <w:r>
              <w:rPr>
                <w:sz w:val="20"/>
              </w:rPr>
              <w:t>of</w:t>
            </w:r>
            <w:r>
              <w:rPr>
                <w:spacing w:val="-14"/>
                <w:sz w:val="20"/>
              </w:rPr>
              <w:t> </w:t>
            </w:r>
            <w:r>
              <w:rPr>
                <w:sz w:val="20"/>
              </w:rPr>
              <w:t>the main methods of </w:t>
            </w:r>
            <w:r>
              <w:rPr>
                <w:spacing w:val="-2"/>
                <w:sz w:val="20"/>
              </w:rPr>
              <w:t>enquiry.</w:t>
            </w:r>
          </w:p>
        </w:tc>
        <w:tc>
          <w:tcPr>
            <w:tcW w:w="2126" w:type="dxa"/>
            <w:tcBorders>
              <w:left w:val="dashSmallGap" w:sz="4" w:space="0" w:color="000000"/>
              <w:right w:val="dashSmallGap" w:sz="4" w:space="0" w:color="000000"/>
            </w:tcBorders>
          </w:tcPr>
          <w:p>
            <w:pPr>
              <w:pStyle w:val="TableParagraph"/>
              <w:ind w:left="110" w:right="105"/>
              <w:rPr>
                <w:sz w:val="20"/>
              </w:rPr>
            </w:pPr>
            <w:r>
              <w:rPr>
                <w:sz w:val="20"/>
              </w:rPr>
              <w:t>gaps</w:t>
            </w:r>
            <w:r>
              <w:rPr>
                <w:spacing w:val="-14"/>
                <w:sz w:val="20"/>
              </w:rPr>
              <w:t> </w:t>
            </w:r>
            <w:r>
              <w:rPr>
                <w:sz w:val="20"/>
              </w:rPr>
              <w:t>in</w:t>
            </w:r>
            <w:r>
              <w:rPr>
                <w:spacing w:val="-14"/>
                <w:sz w:val="20"/>
              </w:rPr>
              <w:t> </w:t>
            </w:r>
            <w:r>
              <w:rPr>
                <w:sz w:val="20"/>
              </w:rPr>
              <w:t>the</w:t>
            </w:r>
            <w:r>
              <w:rPr>
                <w:spacing w:val="-14"/>
                <w:sz w:val="20"/>
              </w:rPr>
              <w:t> </w:t>
            </w:r>
            <w:r>
              <w:rPr>
                <w:sz w:val="20"/>
              </w:rPr>
              <w:t>selection of material.</w:t>
            </w:r>
          </w:p>
        </w:tc>
        <w:tc>
          <w:tcPr>
            <w:tcW w:w="1985" w:type="dxa"/>
            <w:tcBorders>
              <w:left w:val="dashSmallGap" w:sz="4" w:space="0" w:color="000000"/>
              <w:right w:val="dashSmallGap" w:sz="4" w:space="0" w:color="000000"/>
            </w:tcBorders>
          </w:tcPr>
          <w:p>
            <w:pPr>
              <w:pStyle w:val="TableParagraph"/>
              <w:ind w:left="110" w:right="102"/>
              <w:rPr>
                <w:sz w:val="20"/>
              </w:rPr>
            </w:pPr>
            <w:r>
              <w:rPr>
                <w:sz w:val="20"/>
              </w:rPr>
              <w:t>subject and the main methods of enquiry.</w:t>
            </w:r>
            <w:r>
              <w:rPr>
                <w:spacing w:val="17"/>
                <w:sz w:val="20"/>
              </w:rPr>
              <w:t> </w:t>
            </w:r>
            <w:r>
              <w:rPr>
                <w:sz w:val="20"/>
              </w:rPr>
              <w:t>Breadth and depth of </w:t>
            </w:r>
            <w:r>
              <w:rPr>
                <w:spacing w:val="-2"/>
                <w:sz w:val="20"/>
              </w:rPr>
              <w:t>knowledge.</w:t>
            </w:r>
          </w:p>
        </w:tc>
        <w:tc>
          <w:tcPr>
            <w:tcW w:w="2124" w:type="dxa"/>
            <w:tcBorders>
              <w:left w:val="dashSmallGap" w:sz="4" w:space="0" w:color="000000"/>
              <w:right w:val="dashSmallGap" w:sz="4" w:space="0" w:color="000000"/>
            </w:tcBorders>
          </w:tcPr>
          <w:p>
            <w:pPr>
              <w:pStyle w:val="TableParagraph"/>
              <w:rPr>
                <w:rFonts w:ascii="Times New Roman"/>
                <w:sz w:val="18"/>
              </w:rPr>
            </w:pPr>
          </w:p>
        </w:tc>
        <w:tc>
          <w:tcPr>
            <w:tcW w:w="1843" w:type="dxa"/>
            <w:tcBorders>
              <w:left w:val="dashSmallGap" w:sz="4" w:space="0" w:color="000000"/>
            </w:tcBorders>
          </w:tcPr>
          <w:p>
            <w:pPr>
              <w:pStyle w:val="TableParagraph"/>
              <w:ind w:left="113" w:right="223"/>
              <w:rPr>
                <w:sz w:val="20"/>
              </w:rPr>
            </w:pPr>
            <w:r>
              <w:rPr>
                <w:sz w:val="20"/>
              </w:rPr>
              <w:t>principles of the subject and the main</w:t>
            </w:r>
            <w:r>
              <w:rPr>
                <w:spacing w:val="-14"/>
                <w:sz w:val="20"/>
              </w:rPr>
              <w:t> </w:t>
            </w:r>
            <w:r>
              <w:rPr>
                <w:sz w:val="20"/>
              </w:rPr>
              <w:t>methods</w:t>
            </w:r>
            <w:r>
              <w:rPr>
                <w:spacing w:val="-14"/>
                <w:sz w:val="20"/>
              </w:rPr>
              <w:t> </w:t>
            </w:r>
            <w:r>
              <w:rPr>
                <w:sz w:val="20"/>
              </w:rPr>
              <w:t>of enquiry. May go </w:t>
            </w:r>
            <w:r>
              <w:rPr>
                <w:spacing w:val="-2"/>
                <w:sz w:val="20"/>
              </w:rPr>
              <w:t>beyond established theories.</w:t>
            </w:r>
          </w:p>
        </w:tc>
      </w:tr>
      <w:tr>
        <w:trPr>
          <w:trHeight w:val="7131" w:hRule="atLeast"/>
        </w:trPr>
        <w:tc>
          <w:tcPr>
            <w:tcW w:w="1668" w:type="dxa"/>
            <w:shd w:val="clear" w:color="auto" w:fill="FF99FF"/>
          </w:tcPr>
          <w:p>
            <w:pPr>
              <w:pStyle w:val="TableParagraph"/>
              <w:spacing w:before="33"/>
              <w:ind w:left="215" w:right="114"/>
              <w:rPr>
                <w:b/>
                <w:sz w:val="20"/>
              </w:rPr>
            </w:pPr>
            <w:r>
              <w:rPr>
                <w:b/>
                <w:sz w:val="20"/>
              </w:rPr>
              <w:t>Cognitive</w:t>
            </w:r>
            <w:r>
              <w:rPr>
                <w:b/>
                <w:spacing w:val="-14"/>
                <w:sz w:val="20"/>
              </w:rPr>
              <w:t> </w:t>
            </w:r>
            <w:r>
              <w:rPr>
                <w:b/>
                <w:sz w:val="20"/>
              </w:rPr>
              <w:t>and </w:t>
            </w:r>
            <w:r>
              <w:rPr>
                <w:b/>
                <w:spacing w:val="-2"/>
                <w:sz w:val="20"/>
              </w:rPr>
              <w:t>intellectual skills</w:t>
            </w:r>
          </w:p>
          <w:p>
            <w:pPr>
              <w:pStyle w:val="TableParagraph"/>
              <w:spacing w:before="32"/>
              <w:ind w:left="215" w:right="175"/>
              <w:rPr>
                <w:sz w:val="18"/>
              </w:rPr>
            </w:pPr>
            <w:r>
              <w:rPr>
                <w:spacing w:val="-2"/>
                <w:sz w:val="18"/>
              </w:rPr>
              <w:t>(Critical </w:t>
            </w:r>
            <w:r>
              <w:rPr>
                <w:sz w:val="18"/>
              </w:rPr>
              <w:t>evaluation and analysis of concepts and </w:t>
            </w:r>
            <w:r>
              <w:rPr>
                <w:spacing w:val="-2"/>
                <w:sz w:val="18"/>
              </w:rPr>
              <w:t>principles; </w:t>
            </w:r>
            <w:r>
              <w:rPr>
                <w:sz w:val="18"/>
              </w:rPr>
              <w:t>argument and judgement</w:t>
            </w:r>
            <w:r>
              <w:rPr>
                <w:b/>
                <w:sz w:val="20"/>
              </w:rPr>
              <w:t>; </w:t>
            </w:r>
            <w:r>
              <w:rPr>
                <w:sz w:val="18"/>
              </w:rPr>
              <w:t>the limits of their knowledge,</w:t>
            </w:r>
            <w:r>
              <w:rPr>
                <w:spacing w:val="-13"/>
                <w:sz w:val="18"/>
              </w:rPr>
              <w:t> </w:t>
            </w:r>
            <w:r>
              <w:rPr>
                <w:sz w:val="18"/>
              </w:rPr>
              <w:t>and how this influences their analyses and </w:t>
            </w:r>
            <w:r>
              <w:rPr>
                <w:spacing w:val="-2"/>
                <w:sz w:val="18"/>
              </w:rPr>
              <w:t>interpretations.)</w:t>
            </w:r>
          </w:p>
        </w:tc>
        <w:tc>
          <w:tcPr>
            <w:tcW w:w="1984" w:type="dxa"/>
          </w:tcPr>
          <w:p>
            <w:pPr>
              <w:pStyle w:val="TableParagraph"/>
              <w:ind w:left="108" w:right="292"/>
              <w:rPr>
                <w:sz w:val="20"/>
              </w:rPr>
            </w:pPr>
            <w:r>
              <w:rPr>
                <w:sz w:val="20"/>
              </w:rPr>
              <w:t>Wholly or almost wholly</w:t>
            </w:r>
            <w:r>
              <w:rPr>
                <w:spacing w:val="-14"/>
                <w:sz w:val="20"/>
              </w:rPr>
              <w:t> </w:t>
            </w:r>
            <w:r>
              <w:rPr>
                <w:sz w:val="20"/>
              </w:rPr>
              <w:t>descriptive work. Little or no critical</w:t>
            </w:r>
            <w:r>
              <w:rPr>
                <w:spacing w:val="-8"/>
                <w:sz w:val="20"/>
              </w:rPr>
              <w:t> </w:t>
            </w:r>
            <w:r>
              <w:rPr>
                <w:sz w:val="20"/>
              </w:rPr>
              <w:t>evaluation and analysis of concepts and </w:t>
            </w:r>
            <w:r>
              <w:rPr>
                <w:spacing w:val="-2"/>
                <w:sz w:val="20"/>
              </w:rPr>
              <w:t>principles.</w:t>
            </w:r>
          </w:p>
          <w:p>
            <w:pPr>
              <w:pStyle w:val="TableParagraph"/>
              <w:ind w:left="108" w:right="98"/>
              <w:rPr>
                <w:sz w:val="20"/>
              </w:rPr>
            </w:pPr>
            <w:r>
              <w:rPr>
                <w:sz w:val="20"/>
              </w:rPr>
              <w:t>Failure to develop arguments,</w:t>
            </w:r>
            <w:r>
              <w:rPr>
                <w:spacing w:val="-8"/>
                <w:sz w:val="20"/>
              </w:rPr>
              <w:t> </w:t>
            </w:r>
            <w:r>
              <w:rPr>
                <w:sz w:val="20"/>
              </w:rPr>
              <w:t>leading to</w:t>
            </w:r>
            <w:r>
              <w:rPr>
                <w:spacing w:val="-14"/>
                <w:sz w:val="20"/>
              </w:rPr>
              <w:t> </w:t>
            </w:r>
            <w:r>
              <w:rPr>
                <w:sz w:val="20"/>
              </w:rPr>
              <w:t>illogical</w:t>
            </w:r>
            <w:r>
              <w:rPr>
                <w:spacing w:val="-14"/>
                <w:sz w:val="20"/>
              </w:rPr>
              <w:t> </w:t>
            </w:r>
            <w:r>
              <w:rPr>
                <w:sz w:val="20"/>
              </w:rPr>
              <w:t>or</w:t>
            </w:r>
            <w:r>
              <w:rPr>
                <w:spacing w:val="-13"/>
                <w:sz w:val="20"/>
              </w:rPr>
              <w:t> </w:t>
            </w:r>
            <w:r>
              <w:rPr>
                <w:sz w:val="20"/>
              </w:rPr>
              <w:t>invalid </w:t>
            </w:r>
            <w:r>
              <w:rPr>
                <w:spacing w:val="-2"/>
                <w:sz w:val="20"/>
              </w:rPr>
              <w:t>judgements.</w:t>
            </w:r>
          </w:p>
          <w:p>
            <w:pPr>
              <w:pStyle w:val="TableParagraph"/>
              <w:ind w:left="108" w:right="159"/>
              <w:rPr>
                <w:sz w:val="20"/>
              </w:rPr>
            </w:pPr>
            <w:r>
              <w:rPr>
                <w:spacing w:val="-2"/>
                <w:sz w:val="20"/>
              </w:rPr>
              <w:t>Unsubstantiated </w:t>
            </w:r>
            <w:r>
              <w:rPr>
                <w:sz w:val="20"/>
              </w:rPr>
              <w:t>generalisations</w:t>
            </w:r>
            <w:r>
              <w:rPr>
                <w:spacing w:val="-6"/>
                <w:sz w:val="20"/>
              </w:rPr>
              <w:t> </w:t>
            </w:r>
            <w:r>
              <w:rPr>
                <w:sz w:val="20"/>
              </w:rPr>
              <w:t>or opinion, made without</w:t>
            </w:r>
            <w:r>
              <w:rPr>
                <w:spacing w:val="-13"/>
                <w:sz w:val="20"/>
              </w:rPr>
              <w:t> </w:t>
            </w:r>
            <w:r>
              <w:rPr>
                <w:sz w:val="20"/>
              </w:rPr>
              <w:t>use</w:t>
            </w:r>
            <w:r>
              <w:rPr>
                <w:spacing w:val="-14"/>
                <w:sz w:val="20"/>
              </w:rPr>
              <w:t> </w:t>
            </w:r>
            <w:r>
              <w:rPr>
                <w:sz w:val="20"/>
              </w:rPr>
              <w:t>of</w:t>
            </w:r>
            <w:r>
              <w:rPr>
                <w:spacing w:val="-13"/>
                <w:sz w:val="20"/>
              </w:rPr>
              <w:t> </w:t>
            </w:r>
            <w:r>
              <w:rPr>
                <w:sz w:val="20"/>
              </w:rPr>
              <w:t>any credible</w:t>
            </w:r>
            <w:r>
              <w:rPr>
                <w:spacing w:val="-13"/>
                <w:sz w:val="20"/>
              </w:rPr>
              <w:t> </w:t>
            </w:r>
            <w:r>
              <w:rPr>
                <w:spacing w:val="-2"/>
                <w:sz w:val="20"/>
              </w:rPr>
              <w:t>evidence.</w:t>
            </w:r>
          </w:p>
        </w:tc>
        <w:tc>
          <w:tcPr>
            <w:tcW w:w="1985" w:type="dxa"/>
          </w:tcPr>
          <w:p>
            <w:pPr>
              <w:pStyle w:val="TableParagraph"/>
              <w:ind w:left="108" w:right="193"/>
              <w:rPr>
                <w:sz w:val="20"/>
              </w:rPr>
            </w:pPr>
            <w:r>
              <w:rPr>
                <w:sz w:val="20"/>
              </w:rPr>
              <w:t>Largely</w:t>
            </w:r>
            <w:r>
              <w:rPr>
                <w:spacing w:val="-14"/>
                <w:sz w:val="20"/>
              </w:rPr>
              <w:t> </w:t>
            </w:r>
            <w:r>
              <w:rPr>
                <w:sz w:val="20"/>
              </w:rPr>
              <w:t>descriptive work, with superficial use of critical evaluation and analysis of concepts and principles. Weak development of arguments and </w:t>
            </w:r>
            <w:r>
              <w:rPr>
                <w:spacing w:val="-2"/>
                <w:sz w:val="20"/>
              </w:rPr>
              <w:t>judgements.</w:t>
            </w:r>
          </w:p>
          <w:p>
            <w:pPr>
              <w:pStyle w:val="TableParagraph"/>
              <w:spacing w:before="1"/>
              <w:ind w:left="108" w:right="129"/>
              <w:rPr>
                <w:sz w:val="20"/>
              </w:rPr>
            </w:pPr>
            <w:r>
              <w:rPr>
                <w:spacing w:val="-2"/>
                <w:sz w:val="20"/>
              </w:rPr>
              <w:t>Information accepted </w:t>
            </w:r>
            <w:r>
              <w:rPr>
                <w:sz w:val="20"/>
              </w:rPr>
              <w:t>uncritically, uses </w:t>
            </w:r>
            <w:r>
              <w:rPr>
                <w:spacing w:val="-2"/>
                <w:sz w:val="20"/>
              </w:rPr>
              <w:t>generalised </w:t>
            </w:r>
            <w:r>
              <w:rPr>
                <w:sz w:val="20"/>
              </w:rPr>
              <w:t>statements made with</w:t>
            </w:r>
            <w:r>
              <w:rPr>
                <w:spacing w:val="-14"/>
                <w:sz w:val="20"/>
              </w:rPr>
              <w:t> </w:t>
            </w:r>
            <w:r>
              <w:rPr>
                <w:sz w:val="20"/>
              </w:rPr>
              <w:t>scant</w:t>
            </w:r>
            <w:r>
              <w:rPr>
                <w:spacing w:val="-14"/>
                <w:sz w:val="20"/>
              </w:rPr>
              <w:t> </w:t>
            </w:r>
            <w:r>
              <w:rPr>
                <w:sz w:val="20"/>
              </w:rPr>
              <w:t>evidence </w:t>
            </w:r>
            <w:r>
              <w:rPr>
                <w:spacing w:val="-4"/>
                <w:sz w:val="20"/>
              </w:rPr>
              <w:t>and</w:t>
            </w:r>
            <w:r>
              <w:rPr>
                <w:spacing w:val="40"/>
                <w:sz w:val="20"/>
              </w:rPr>
              <w:t> </w:t>
            </w:r>
            <w:r>
              <w:rPr>
                <w:spacing w:val="-2"/>
                <w:sz w:val="20"/>
              </w:rPr>
              <w:t>unsubstantiated </w:t>
            </w:r>
            <w:r>
              <w:rPr>
                <w:sz w:val="20"/>
              </w:rPr>
              <w:t>opinions. Ideas sometimes illogical and contradictory.</w:t>
            </w:r>
          </w:p>
        </w:tc>
        <w:tc>
          <w:tcPr>
            <w:tcW w:w="2126" w:type="dxa"/>
          </w:tcPr>
          <w:p>
            <w:pPr>
              <w:pStyle w:val="TableParagraph"/>
              <w:ind w:left="109" w:right="107"/>
              <w:rPr>
                <w:sz w:val="20"/>
              </w:rPr>
            </w:pPr>
            <w:r>
              <w:rPr>
                <w:sz w:val="20"/>
              </w:rPr>
              <w:t>Limited attempt at critical evaluation</w:t>
            </w:r>
            <w:r>
              <w:rPr>
                <w:spacing w:val="40"/>
                <w:sz w:val="20"/>
              </w:rPr>
              <w:t> </w:t>
            </w:r>
            <w:r>
              <w:rPr>
                <w:sz w:val="20"/>
              </w:rPr>
              <w:t>and analysis of concepts and principles, tending towards description. Some evidence to support arguments and judgements but these may be underdeveloped,</w:t>
            </w:r>
            <w:r>
              <w:rPr>
                <w:spacing w:val="-14"/>
                <w:sz w:val="20"/>
              </w:rPr>
              <w:t> </w:t>
            </w:r>
            <w:r>
              <w:rPr>
                <w:sz w:val="20"/>
              </w:rPr>
              <w:t>with a</w:t>
            </w:r>
            <w:r>
              <w:rPr>
                <w:spacing w:val="-11"/>
                <w:sz w:val="20"/>
              </w:rPr>
              <w:t> </w:t>
            </w:r>
            <w:r>
              <w:rPr>
                <w:sz w:val="20"/>
              </w:rPr>
              <w:t>little</w:t>
            </w:r>
            <w:r>
              <w:rPr>
                <w:spacing w:val="-11"/>
                <w:sz w:val="20"/>
              </w:rPr>
              <w:t> </w:t>
            </w:r>
            <w:r>
              <w:rPr>
                <w:sz w:val="20"/>
              </w:rPr>
              <w:t>inconsistency</w:t>
            </w:r>
            <w:r>
              <w:rPr>
                <w:spacing w:val="-10"/>
                <w:sz w:val="20"/>
              </w:rPr>
              <w:t> </w:t>
            </w:r>
            <w:r>
              <w:rPr>
                <w:sz w:val="20"/>
              </w:rPr>
              <w:t>/ mis-interpretation or failure to fully recognise limits of </w:t>
            </w:r>
            <w:r>
              <w:rPr>
                <w:spacing w:val="-2"/>
                <w:sz w:val="20"/>
              </w:rPr>
              <w:t>knowledge.</w:t>
            </w:r>
          </w:p>
        </w:tc>
        <w:tc>
          <w:tcPr>
            <w:tcW w:w="2126" w:type="dxa"/>
          </w:tcPr>
          <w:p>
            <w:pPr>
              <w:pStyle w:val="TableParagraph"/>
              <w:ind w:left="110" w:right="148"/>
              <w:rPr>
                <w:sz w:val="20"/>
              </w:rPr>
            </w:pPr>
            <w:r>
              <w:rPr>
                <w:sz w:val="20"/>
              </w:rPr>
              <w:t>Some critical evaluation and analysis</w:t>
            </w:r>
            <w:r>
              <w:rPr>
                <w:spacing w:val="-4"/>
                <w:sz w:val="20"/>
              </w:rPr>
              <w:t> </w:t>
            </w:r>
            <w:r>
              <w:rPr>
                <w:sz w:val="20"/>
              </w:rPr>
              <w:t>of</w:t>
            </w:r>
            <w:r>
              <w:rPr>
                <w:spacing w:val="-6"/>
                <w:sz w:val="20"/>
              </w:rPr>
              <w:t> </w:t>
            </w:r>
            <w:r>
              <w:rPr>
                <w:sz w:val="20"/>
              </w:rPr>
              <w:t>concepts and principles, though</w:t>
            </w:r>
            <w:r>
              <w:rPr>
                <w:spacing w:val="-14"/>
                <w:sz w:val="20"/>
              </w:rPr>
              <w:t> </w:t>
            </w:r>
            <w:r>
              <w:rPr>
                <w:sz w:val="20"/>
              </w:rPr>
              <w:t>descriptive</w:t>
            </w:r>
            <w:r>
              <w:rPr>
                <w:spacing w:val="-14"/>
                <w:sz w:val="20"/>
              </w:rPr>
              <w:t> </w:t>
            </w:r>
            <w:r>
              <w:rPr>
                <w:sz w:val="20"/>
              </w:rPr>
              <w:t>in </w:t>
            </w:r>
            <w:r>
              <w:rPr>
                <w:spacing w:val="-2"/>
                <w:sz w:val="20"/>
              </w:rPr>
              <w:t>parts.</w:t>
            </w:r>
          </w:p>
          <w:p>
            <w:pPr>
              <w:pStyle w:val="TableParagraph"/>
              <w:ind w:left="110" w:right="147"/>
              <w:rPr>
                <w:sz w:val="20"/>
              </w:rPr>
            </w:pPr>
            <w:r>
              <w:rPr>
                <w:sz w:val="20"/>
              </w:rPr>
              <w:t>An emerging awareness the limits of their knowledge and ability to use evidence to support the</w:t>
            </w:r>
            <w:r>
              <w:rPr>
                <w:spacing w:val="-10"/>
                <w:sz w:val="20"/>
              </w:rPr>
              <w:t> </w:t>
            </w:r>
            <w:r>
              <w:rPr>
                <w:sz w:val="20"/>
              </w:rPr>
              <w:t>argument</w:t>
            </w:r>
            <w:r>
              <w:rPr>
                <w:spacing w:val="-10"/>
                <w:sz w:val="20"/>
              </w:rPr>
              <w:t> </w:t>
            </w:r>
            <w:r>
              <w:rPr>
                <w:sz w:val="20"/>
              </w:rPr>
              <w:t>though with some tendency to assert/state opinion rather than argue</w:t>
            </w:r>
            <w:r>
              <w:rPr>
                <w:spacing w:val="-10"/>
                <w:sz w:val="20"/>
              </w:rPr>
              <w:t> </w:t>
            </w:r>
            <w:r>
              <w:rPr>
                <w:sz w:val="20"/>
              </w:rPr>
              <w:t>on</w:t>
            </w:r>
            <w:r>
              <w:rPr>
                <w:spacing w:val="-12"/>
                <w:sz w:val="20"/>
              </w:rPr>
              <w:t> </w:t>
            </w:r>
            <w:r>
              <w:rPr>
                <w:sz w:val="20"/>
              </w:rPr>
              <w:t>the</w:t>
            </w:r>
            <w:r>
              <w:rPr>
                <w:spacing w:val="-11"/>
                <w:sz w:val="20"/>
              </w:rPr>
              <w:t> </w:t>
            </w:r>
            <w:r>
              <w:rPr>
                <w:sz w:val="20"/>
              </w:rPr>
              <w:t>basis</w:t>
            </w:r>
            <w:r>
              <w:rPr>
                <w:spacing w:val="-11"/>
                <w:sz w:val="20"/>
              </w:rPr>
              <w:t> </w:t>
            </w:r>
            <w:r>
              <w:rPr>
                <w:sz w:val="20"/>
              </w:rPr>
              <w:t>of reason and</w:t>
            </w:r>
            <w:r>
              <w:rPr>
                <w:spacing w:val="40"/>
                <w:sz w:val="20"/>
              </w:rPr>
              <w:t> </w:t>
            </w:r>
            <w:r>
              <w:rPr>
                <w:spacing w:val="-2"/>
                <w:sz w:val="20"/>
              </w:rPr>
              <w:t>evidence.</w:t>
            </w:r>
          </w:p>
          <w:p>
            <w:pPr>
              <w:pStyle w:val="TableParagraph"/>
              <w:ind w:left="110" w:right="287"/>
              <w:rPr>
                <w:sz w:val="20"/>
              </w:rPr>
            </w:pPr>
            <w:r>
              <w:rPr>
                <w:sz w:val="20"/>
              </w:rPr>
              <w:t>Mostly valid arguments and logical</w:t>
            </w:r>
            <w:r>
              <w:rPr>
                <w:spacing w:val="-14"/>
                <w:sz w:val="20"/>
              </w:rPr>
              <w:t> </w:t>
            </w:r>
            <w:r>
              <w:rPr>
                <w:sz w:val="20"/>
              </w:rPr>
              <w:t>judgements.</w:t>
            </w:r>
          </w:p>
        </w:tc>
        <w:tc>
          <w:tcPr>
            <w:tcW w:w="1985" w:type="dxa"/>
          </w:tcPr>
          <w:p>
            <w:pPr>
              <w:pStyle w:val="TableParagraph"/>
              <w:ind w:left="110" w:right="236"/>
              <w:rPr>
                <w:sz w:val="20"/>
              </w:rPr>
            </w:pPr>
            <w:r>
              <w:rPr>
                <w:sz w:val="20"/>
              </w:rPr>
              <w:t>Sound critical evaluation and analysis of concepts. Is selective in the range</w:t>
            </w:r>
            <w:r>
              <w:rPr>
                <w:spacing w:val="-3"/>
                <w:sz w:val="20"/>
              </w:rPr>
              <w:t> </w:t>
            </w:r>
            <w:r>
              <w:rPr>
                <w:sz w:val="20"/>
              </w:rPr>
              <w:t>of</w:t>
            </w:r>
            <w:r>
              <w:rPr>
                <w:spacing w:val="-3"/>
                <w:sz w:val="20"/>
              </w:rPr>
              <w:t> </w:t>
            </w:r>
            <w:r>
              <w:rPr>
                <w:sz w:val="20"/>
              </w:rPr>
              <w:t>evidence used and synthesises</w:t>
            </w:r>
            <w:r>
              <w:rPr>
                <w:spacing w:val="-14"/>
                <w:sz w:val="20"/>
              </w:rPr>
              <w:t> </w:t>
            </w:r>
            <w:r>
              <w:rPr>
                <w:sz w:val="20"/>
              </w:rPr>
              <w:t>rather than describes.</w:t>
            </w:r>
          </w:p>
          <w:p>
            <w:pPr>
              <w:pStyle w:val="TableParagraph"/>
              <w:spacing w:before="1"/>
              <w:ind w:left="110" w:right="124"/>
              <w:rPr>
                <w:sz w:val="20"/>
              </w:rPr>
            </w:pPr>
            <w:r>
              <w:rPr>
                <w:sz w:val="20"/>
              </w:rPr>
              <w:t>Ability to devise arguments that show</w:t>
            </w:r>
            <w:r>
              <w:rPr>
                <w:spacing w:val="-9"/>
                <w:sz w:val="20"/>
              </w:rPr>
              <w:t> </w:t>
            </w:r>
            <w:r>
              <w:rPr>
                <w:sz w:val="20"/>
              </w:rPr>
              <w:t>awareness</w:t>
            </w:r>
            <w:r>
              <w:rPr>
                <w:spacing w:val="-9"/>
                <w:sz w:val="20"/>
              </w:rPr>
              <w:t> </w:t>
            </w:r>
            <w:r>
              <w:rPr>
                <w:sz w:val="20"/>
              </w:rPr>
              <w:t>of different stances, and use evidence convincingly, to support</w:t>
            </w:r>
            <w:r>
              <w:rPr>
                <w:spacing w:val="-14"/>
                <w:sz w:val="20"/>
              </w:rPr>
              <w:t> </w:t>
            </w:r>
            <w:r>
              <w:rPr>
                <w:sz w:val="20"/>
              </w:rPr>
              <w:t>appropriate and valid </w:t>
            </w:r>
            <w:r>
              <w:rPr>
                <w:spacing w:val="-2"/>
                <w:sz w:val="20"/>
              </w:rPr>
              <w:t>judgements.</w:t>
            </w:r>
          </w:p>
        </w:tc>
        <w:tc>
          <w:tcPr>
            <w:tcW w:w="2124" w:type="dxa"/>
          </w:tcPr>
          <w:p>
            <w:pPr>
              <w:pStyle w:val="TableParagraph"/>
              <w:ind w:left="111" w:right="168"/>
              <w:rPr>
                <w:sz w:val="20"/>
              </w:rPr>
            </w:pPr>
            <w:r>
              <w:rPr>
                <w:sz w:val="20"/>
              </w:rPr>
              <w:t>Excellent critical evaluation and analysis</w:t>
            </w:r>
            <w:r>
              <w:rPr>
                <w:spacing w:val="-3"/>
                <w:sz w:val="20"/>
              </w:rPr>
              <w:t> </w:t>
            </w:r>
            <w:r>
              <w:rPr>
                <w:sz w:val="20"/>
              </w:rPr>
              <w:t>of</w:t>
            </w:r>
            <w:r>
              <w:rPr>
                <w:spacing w:val="-5"/>
                <w:sz w:val="20"/>
              </w:rPr>
              <w:t> </w:t>
            </w:r>
            <w:r>
              <w:rPr>
                <w:sz w:val="20"/>
              </w:rPr>
              <w:t>concepts and principles leading to logical, </w:t>
            </w:r>
            <w:r>
              <w:rPr>
                <w:spacing w:val="-2"/>
                <w:sz w:val="20"/>
              </w:rPr>
              <w:t>evidence-based, </w:t>
            </w:r>
            <w:r>
              <w:rPr>
                <w:sz w:val="20"/>
              </w:rPr>
              <w:t>reasoned</w:t>
            </w:r>
            <w:r>
              <w:rPr>
                <w:spacing w:val="-14"/>
                <w:sz w:val="20"/>
              </w:rPr>
              <w:t> </w:t>
            </w:r>
            <w:r>
              <w:rPr>
                <w:sz w:val="20"/>
              </w:rPr>
              <w:t>arguments and judgements.</w:t>
            </w:r>
          </w:p>
          <w:p>
            <w:pPr>
              <w:pStyle w:val="TableParagraph"/>
              <w:spacing w:before="1"/>
              <w:ind w:left="111" w:right="10"/>
              <w:rPr>
                <w:sz w:val="20"/>
              </w:rPr>
            </w:pPr>
            <w:r>
              <w:rPr>
                <w:sz w:val="20"/>
              </w:rPr>
              <w:t>Explicit</w:t>
            </w:r>
            <w:r>
              <w:rPr>
                <w:spacing w:val="-14"/>
                <w:sz w:val="20"/>
              </w:rPr>
              <w:t> </w:t>
            </w:r>
            <w:r>
              <w:rPr>
                <w:sz w:val="20"/>
              </w:rPr>
              <w:t>recognition</w:t>
            </w:r>
            <w:r>
              <w:rPr>
                <w:spacing w:val="-14"/>
                <w:sz w:val="20"/>
              </w:rPr>
              <w:t> </w:t>
            </w:r>
            <w:r>
              <w:rPr>
                <w:sz w:val="20"/>
              </w:rPr>
              <w:t>of other stances and a strong awareness of the limits of their </w:t>
            </w:r>
            <w:r>
              <w:rPr>
                <w:spacing w:val="-2"/>
                <w:sz w:val="20"/>
              </w:rPr>
              <w:t>knowledge.</w:t>
            </w:r>
          </w:p>
          <w:p>
            <w:pPr>
              <w:pStyle w:val="TableParagraph"/>
              <w:ind w:left="111" w:right="10"/>
              <w:rPr>
                <w:sz w:val="20"/>
              </w:rPr>
            </w:pPr>
            <w:r>
              <w:rPr>
                <w:sz w:val="20"/>
              </w:rPr>
              <w:t>A capacity for independent thought and ability to ‘see beyond</w:t>
            </w:r>
            <w:r>
              <w:rPr>
                <w:spacing w:val="-14"/>
                <w:sz w:val="20"/>
              </w:rPr>
              <w:t> </w:t>
            </w:r>
            <w:r>
              <w:rPr>
                <w:sz w:val="20"/>
              </w:rPr>
              <w:t>the</w:t>
            </w:r>
            <w:r>
              <w:rPr>
                <w:spacing w:val="-14"/>
                <w:sz w:val="20"/>
              </w:rPr>
              <w:t> </w:t>
            </w:r>
            <w:r>
              <w:rPr>
                <w:sz w:val="20"/>
              </w:rPr>
              <w:t>question’, suggesting some grasp of the broader field and wider </w:t>
            </w:r>
            <w:r>
              <w:rPr>
                <w:spacing w:val="-2"/>
                <w:sz w:val="20"/>
              </w:rPr>
              <w:t>concepts.</w:t>
            </w:r>
          </w:p>
        </w:tc>
        <w:tc>
          <w:tcPr>
            <w:tcW w:w="1843" w:type="dxa"/>
          </w:tcPr>
          <w:p>
            <w:pPr>
              <w:pStyle w:val="TableParagraph"/>
              <w:ind w:left="113" w:right="157"/>
              <w:rPr>
                <w:sz w:val="20"/>
              </w:rPr>
            </w:pPr>
            <w:r>
              <w:rPr>
                <w:spacing w:val="-2"/>
                <w:sz w:val="20"/>
              </w:rPr>
              <w:t>Outstanding </w:t>
            </w:r>
            <w:r>
              <w:rPr>
                <w:sz w:val="20"/>
              </w:rPr>
              <w:t>critical</w:t>
            </w:r>
            <w:r>
              <w:rPr>
                <w:spacing w:val="-14"/>
                <w:sz w:val="20"/>
              </w:rPr>
              <w:t> </w:t>
            </w:r>
            <w:r>
              <w:rPr>
                <w:sz w:val="20"/>
              </w:rPr>
              <w:t>evaluation and analysis of concepts and principles.</w:t>
            </w:r>
            <w:r>
              <w:rPr>
                <w:spacing w:val="40"/>
                <w:sz w:val="20"/>
              </w:rPr>
              <w:t> </w:t>
            </w:r>
            <w:r>
              <w:rPr>
                <w:sz w:val="20"/>
              </w:rPr>
              <w:t>Uses </w:t>
            </w:r>
            <w:r>
              <w:rPr>
                <w:spacing w:val="-2"/>
                <w:sz w:val="20"/>
              </w:rPr>
              <w:t>evidence </w:t>
            </w:r>
            <w:r>
              <w:rPr>
                <w:sz w:val="20"/>
              </w:rPr>
              <w:t>exceptionally</w:t>
            </w:r>
            <w:r>
              <w:rPr>
                <w:spacing w:val="-14"/>
                <w:sz w:val="20"/>
              </w:rPr>
              <w:t> </w:t>
            </w:r>
            <w:r>
              <w:rPr>
                <w:sz w:val="20"/>
              </w:rPr>
              <w:t>well to connect ideas, and support highly</w:t>
            </w:r>
            <w:r>
              <w:rPr>
                <w:spacing w:val="-9"/>
                <w:sz w:val="20"/>
              </w:rPr>
              <w:t> </w:t>
            </w:r>
            <w:r>
              <w:rPr>
                <w:sz w:val="20"/>
              </w:rPr>
              <w:t>logical</w:t>
            </w:r>
            <w:r>
              <w:rPr>
                <w:spacing w:val="-9"/>
                <w:sz w:val="20"/>
              </w:rPr>
              <w:t> </w:t>
            </w:r>
            <w:r>
              <w:rPr>
                <w:sz w:val="20"/>
              </w:rPr>
              <w:t>and </w:t>
            </w:r>
            <w:r>
              <w:rPr>
                <w:spacing w:val="-2"/>
                <w:sz w:val="20"/>
              </w:rPr>
              <w:t>persuasive, </w:t>
            </w:r>
            <w:r>
              <w:rPr>
                <w:sz w:val="20"/>
              </w:rPr>
              <w:t>arguments and </w:t>
            </w:r>
            <w:r>
              <w:rPr>
                <w:spacing w:val="-2"/>
                <w:sz w:val="20"/>
              </w:rPr>
              <w:t>judgements.</w:t>
            </w:r>
          </w:p>
          <w:p>
            <w:pPr>
              <w:pStyle w:val="TableParagraph"/>
              <w:spacing w:before="1"/>
              <w:ind w:left="113"/>
              <w:rPr>
                <w:sz w:val="20"/>
              </w:rPr>
            </w:pPr>
            <w:r>
              <w:rPr>
                <w:sz w:val="20"/>
              </w:rPr>
              <w:t>Evidence of </w:t>
            </w:r>
            <w:r>
              <w:rPr>
                <w:spacing w:val="-2"/>
                <w:sz w:val="20"/>
              </w:rPr>
              <w:t>independent </w:t>
            </w:r>
            <w:r>
              <w:rPr>
                <w:sz w:val="20"/>
              </w:rPr>
              <w:t>thought</w:t>
            </w:r>
            <w:r>
              <w:rPr>
                <w:spacing w:val="-14"/>
                <w:sz w:val="20"/>
              </w:rPr>
              <w:t> </w:t>
            </w:r>
            <w:r>
              <w:rPr>
                <w:sz w:val="20"/>
              </w:rPr>
              <w:t>and</w:t>
            </w:r>
            <w:r>
              <w:rPr>
                <w:spacing w:val="-14"/>
                <w:sz w:val="20"/>
              </w:rPr>
              <w:t> </w:t>
            </w:r>
            <w:r>
              <w:rPr>
                <w:sz w:val="20"/>
              </w:rPr>
              <w:t>ability to ‘see beyond</w:t>
            </w:r>
          </w:p>
          <w:p>
            <w:pPr>
              <w:pStyle w:val="TableParagraph"/>
              <w:ind w:left="113"/>
              <w:rPr>
                <w:sz w:val="20"/>
              </w:rPr>
            </w:pPr>
            <w:r>
              <w:rPr>
                <w:sz w:val="20"/>
              </w:rPr>
              <w:t>the question’, suggesting</w:t>
            </w:r>
            <w:r>
              <w:rPr>
                <w:spacing w:val="-14"/>
                <w:sz w:val="20"/>
              </w:rPr>
              <w:t> </w:t>
            </w:r>
            <w:r>
              <w:rPr>
                <w:sz w:val="20"/>
              </w:rPr>
              <w:t>a</w:t>
            </w:r>
            <w:r>
              <w:rPr>
                <w:spacing w:val="-14"/>
                <w:sz w:val="20"/>
              </w:rPr>
              <w:t> </w:t>
            </w:r>
            <w:r>
              <w:rPr>
                <w:sz w:val="20"/>
              </w:rPr>
              <w:t>clear grasp of the broader field and wider concepts.</w:t>
            </w:r>
          </w:p>
          <w:p>
            <w:pPr>
              <w:pStyle w:val="TableParagraph"/>
              <w:spacing w:before="2"/>
              <w:ind w:left="113" w:right="157"/>
              <w:rPr>
                <w:sz w:val="20"/>
              </w:rPr>
            </w:pPr>
            <w:r>
              <w:rPr>
                <w:spacing w:val="-2"/>
                <w:sz w:val="20"/>
              </w:rPr>
              <w:t>Perceptive </w:t>
            </w:r>
            <w:r>
              <w:rPr>
                <w:sz w:val="20"/>
              </w:rPr>
              <w:t>recognition</w:t>
            </w:r>
            <w:r>
              <w:rPr>
                <w:spacing w:val="-14"/>
                <w:sz w:val="20"/>
              </w:rPr>
              <w:t> </w:t>
            </w:r>
            <w:r>
              <w:rPr>
                <w:sz w:val="20"/>
              </w:rPr>
              <w:t>of</w:t>
            </w:r>
            <w:r>
              <w:rPr>
                <w:spacing w:val="-14"/>
                <w:sz w:val="20"/>
              </w:rPr>
              <w:t> </w:t>
            </w:r>
            <w:r>
              <w:rPr>
                <w:sz w:val="20"/>
              </w:rPr>
              <w:t>the limits of their knowledge, and how this influences their analyses and </w:t>
            </w:r>
            <w:r>
              <w:rPr>
                <w:spacing w:val="-2"/>
                <w:sz w:val="20"/>
              </w:rPr>
              <w:t>interpretations.</w:t>
            </w:r>
          </w:p>
        </w:tc>
      </w:tr>
    </w:tbl>
    <w:p>
      <w:pPr>
        <w:spacing w:after="0"/>
        <w:rPr>
          <w:sz w:val="20"/>
        </w:rPr>
        <w:sectPr>
          <w:pgSz w:w="16850" w:h="11920" w:orient="landscape"/>
          <w:pgMar w:header="0" w:footer="916" w:top="680" w:bottom="1120" w:left="380" w:right="380"/>
        </w:sectPr>
      </w:pPr>
    </w:p>
    <w:p>
      <w:pPr>
        <w:pStyle w:val="BodyText"/>
        <w:spacing w:before="5"/>
        <w:rPr>
          <w:sz w:val="2"/>
        </w:rPr>
      </w:pPr>
    </w:p>
    <w:tbl>
      <w:tblPr>
        <w:tblW w:w="0" w:type="auto"/>
        <w:jc w:val="left"/>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1668"/>
        <w:gridCol w:w="1984"/>
        <w:gridCol w:w="1985"/>
        <w:gridCol w:w="2126"/>
        <w:gridCol w:w="2126"/>
        <w:gridCol w:w="1985"/>
        <w:gridCol w:w="2124"/>
        <w:gridCol w:w="1843"/>
      </w:tblGrid>
      <w:tr>
        <w:trPr>
          <w:trHeight w:val="414" w:hRule="atLeast"/>
        </w:trPr>
        <w:tc>
          <w:tcPr>
            <w:tcW w:w="1668" w:type="dxa"/>
            <w:shd w:val="clear" w:color="auto" w:fill="FF99FF"/>
          </w:tcPr>
          <w:p>
            <w:pPr>
              <w:pStyle w:val="TableParagraph"/>
              <w:spacing w:line="206" w:lineRule="exact"/>
              <w:ind w:left="387" w:right="379"/>
              <w:jc w:val="center"/>
              <w:rPr>
                <w:b/>
                <w:sz w:val="18"/>
              </w:rPr>
            </w:pPr>
            <w:r>
              <w:rPr>
                <w:b/>
                <w:sz w:val="18"/>
              </w:rPr>
              <w:t>Level</w:t>
            </w:r>
            <w:r>
              <w:rPr>
                <w:b/>
                <w:spacing w:val="-2"/>
                <w:sz w:val="18"/>
              </w:rPr>
              <w:t> </w:t>
            </w:r>
            <w:r>
              <w:rPr>
                <w:b/>
                <w:spacing w:val="-12"/>
                <w:sz w:val="18"/>
              </w:rPr>
              <w:t>5</w:t>
            </w:r>
          </w:p>
        </w:tc>
        <w:tc>
          <w:tcPr>
            <w:tcW w:w="1984" w:type="dxa"/>
            <w:shd w:val="clear" w:color="auto" w:fill="FF99FF"/>
          </w:tcPr>
          <w:p>
            <w:pPr>
              <w:pStyle w:val="TableParagraph"/>
              <w:spacing w:before="102"/>
              <w:ind w:right="779"/>
              <w:jc w:val="right"/>
              <w:rPr>
                <w:b/>
                <w:sz w:val="18"/>
              </w:rPr>
            </w:pPr>
            <w:r>
              <w:rPr>
                <w:b/>
                <w:spacing w:val="-4"/>
                <w:sz w:val="18"/>
              </w:rPr>
              <w:t>FAIL</w:t>
            </w:r>
          </w:p>
        </w:tc>
        <w:tc>
          <w:tcPr>
            <w:tcW w:w="1985" w:type="dxa"/>
            <w:shd w:val="clear" w:color="auto" w:fill="FF99FF"/>
          </w:tcPr>
          <w:p>
            <w:pPr>
              <w:pStyle w:val="TableParagraph"/>
              <w:spacing w:before="102"/>
              <w:ind w:left="131" w:right="123"/>
              <w:jc w:val="center"/>
              <w:rPr>
                <w:b/>
                <w:sz w:val="18"/>
              </w:rPr>
            </w:pPr>
            <w:r>
              <w:rPr>
                <w:b/>
                <w:sz w:val="18"/>
              </w:rPr>
              <w:t>MARGINAL</w:t>
            </w:r>
            <w:r>
              <w:rPr>
                <w:b/>
                <w:spacing w:val="-6"/>
                <w:sz w:val="18"/>
              </w:rPr>
              <w:t> </w:t>
            </w:r>
            <w:r>
              <w:rPr>
                <w:b/>
                <w:spacing w:val="-4"/>
                <w:sz w:val="18"/>
              </w:rPr>
              <w:t>FAIL</w:t>
            </w:r>
          </w:p>
        </w:tc>
        <w:tc>
          <w:tcPr>
            <w:tcW w:w="2126" w:type="dxa"/>
            <w:shd w:val="clear" w:color="auto" w:fill="FF99FF"/>
          </w:tcPr>
          <w:p>
            <w:pPr>
              <w:pStyle w:val="TableParagraph"/>
              <w:spacing w:line="204" w:lineRule="exact"/>
              <w:ind w:left="355" w:right="345"/>
              <w:jc w:val="center"/>
              <w:rPr>
                <w:b/>
                <w:sz w:val="18"/>
              </w:rPr>
            </w:pPr>
            <w:r>
              <w:rPr>
                <w:b/>
                <w:spacing w:val="-2"/>
                <w:sz w:val="18"/>
              </w:rPr>
              <w:t>SATISFACTORY</w:t>
            </w:r>
          </w:p>
          <w:p>
            <w:pPr>
              <w:pStyle w:val="TableParagraph"/>
              <w:spacing w:line="191" w:lineRule="exact"/>
              <w:ind w:left="355" w:right="343"/>
              <w:jc w:val="center"/>
              <w:rPr>
                <w:b/>
                <w:sz w:val="18"/>
              </w:rPr>
            </w:pPr>
            <w:r>
              <w:rPr>
                <w:b/>
                <w:sz w:val="18"/>
              </w:rPr>
              <w:t>(3</w:t>
            </w:r>
            <w:r>
              <w:rPr>
                <w:b/>
                <w:position w:val="6"/>
                <w:sz w:val="12"/>
              </w:rPr>
              <w:t>rd</w:t>
            </w:r>
            <w:r>
              <w:rPr>
                <w:b/>
                <w:spacing w:val="15"/>
                <w:position w:val="6"/>
                <w:sz w:val="12"/>
              </w:rPr>
              <w:t> </w:t>
            </w:r>
            <w:r>
              <w:rPr>
                <w:b/>
                <w:sz w:val="18"/>
              </w:rPr>
              <w:t>/</w:t>
            </w:r>
            <w:r>
              <w:rPr>
                <w:b/>
                <w:spacing w:val="-2"/>
                <w:sz w:val="18"/>
              </w:rPr>
              <w:t> Pass)</w:t>
            </w:r>
          </w:p>
        </w:tc>
        <w:tc>
          <w:tcPr>
            <w:tcW w:w="2126" w:type="dxa"/>
            <w:shd w:val="clear" w:color="auto" w:fill="FF99FF"/>
          </w:tcPr>
          <w:p>
            <w:pPr>
              <w:pStyle w:val="TableParagraph"/>
              <w:spacing w:line="206" w:lineRule="exact"/>
              <w:ind w:left="354" w:right="345"/>
              <w:jc w:val="center"/>
              <w:rPr>
                <w:b/>
                <w:sz w:val="18"/>
              </w:rPr>
            </w:pPr>
            <w:r>
              <w:rPr>
                <w:b/>
                <w:spacing w:val="-4"/>
                <w:sz w:val="18"/>
              </w:rPr>
              <w:t>GOOD</w:t>
            </w:r>
          </w:p>
          <w:p>
            <w:pPr>
              <w:pStyle w:val="TableParagraph"/>
              <w:spacing w:line="189" w:lineRule="exact"/>
              <w:ind w:left="355" w:right="339"/>
              <w:jc w:val="center"/>
              <w:rPr>
                <w:b/>
                <w:sz w:val="18"/>
              </w:rPr>
            </w:pPr>
            <w:r>
              <w:rPr>
                <w:b/>
                <w:sz w:val="18"/>
              </w:rPr>
              <w:t>(2.2</w:t>
            </w:r>
            <w:r>
              <w:rPr>
                <w:b/>
                <w:spacing w:val="-1"/>
                <w:sz w:val="18"/>
              </w:rPr>
              <w:t> </w:t>
            </w:r>
            <w:r>
              <w:rPr>
                <w:b/>
                <w:sz w:val="18"/>
              </w:rPr>
              <w:t>/</w:t>
            </w:r>
            <w:r>
              <w:rPr>
                <w:b/>
                <w:spacing w:val="-1"/>
                <w:sz w:val="18"/>
              </w:rPr>
              <w:t> </w:t>
            </w:r>
            <w:r>
              <w:rPr>
                <w:b/>
                <w:spacing w:val="-2"/>
                <w:sz w:val="18"/>
              </w:rPr>
              <w:t>Pass)</w:t>
            </w:r>
          </w:p>
        </w:tc>
        <w:tc>
          <w:tcPr>
            <w:tcW w:w="1985" w:type="dxa"/>
            <w:shd w:val="clear" w:color="auto" w:fill="FF99FF"/>
          </w:tcPr>
          <w:p>
            <w:pPr>
              <w:pStyle w:val="TableParagraph"/>
              <w:spacing w:line="206" w:lineRule="exact"/>
              <w:ind w:left="449"/>
              <w:rPr>
                <w:b/>
                <w:sz w:val="18"/>
              </w:rPr>
            </w:pPr>
            <w:r>
              <w:rPr>
                <w:b/>
                <w:sz w:val="18"/>
              </w:rPr>
              <w:t>VERY</w:t>
            </w:r>
            <w:r>
              <w:rPr>
                <w:b/>
                <w:spacing w:val="-7"/>
                <w:sz w:val="18"/>
              </w:rPr>
              <w:t> </w:t>
            </w:r>
            <w:r>
              <w:rPr>
                <w:b/>
                <w:spacing w:val="-4"/>
                <w:sz w:val="18"/>
              </w:rPr>
              <w:t>GOOD</w:t>
            </w:r>
          </w:p>
          <w:p>
            <w:pPr>
              <w:pStyle w:val="TableParagraph"/>
              <w:spacing w:line="189" w:lineRule="exact"/>
              <w:ind w:left="519"/>
              <w:rPr>
                <w:b/>
                <w:sz w:val="18"/>
              </w:rPr>
            </w:pPr>
            <w:r>
              <w:rPr>
                <w:b/>
                <w:sz w:val="18"/>
              </w:rPr>
              <w:t>(2.1</w:t>
            </w:r>
            <w:r>
              <w:rPr>
                <w:b/>
                <w:spacing w:val="-1"/>
                <w:sz w:val="18"/>
              </w:rPr>
              <w:t> </w:t>
            </w:r>
            <w:r>
              <w:rPr>
                <w:b/>
                <w:sz w:val="18"/>
              </w:rPr>
              <w:t>/</w:t>
            </w:r>
            <w:r>
              <w:rPr>
                <w:b/>
                <w:spacing w:val="-3"/>
                <w:sz w:val="18"/>
              </w:rPr>
              <w:t> </w:t>
            </w:r>
            <w:r>
              <w:rPr>
                <w:b/>
                <w:spacing w:val="-2"/>
                <w:sz w:val="18"/>
              </w:rPr>
              <w:t>Merit)</w:t>
            </w:r>
          </w:p>
        </w:tc>
        <w:tc>
          <w:tcPr>
            <w:tcW w:w="2124" w:type="dxa"/>
            <w:shd w:val="clear" w:color="auto" w:fill="FF99FF"/>
          </w:tcPr>
          <w:p>
            <w:pPr>
              <w:pStyle w:val="TableParagraph"/>
              <w:spacing w:line="204" w:lineRule="exact"/>
              <w:ind w:left="137" w:right="119"/>
              <w:jc w:val="center"/>
              <w:rPr>
                <w:b/>
                <w:sz w:val="18"/>
              </w:rPr>
            </w:pPr>
            <w:r>
              <w:rPr>
                <w:b/>
                <w:spacing w:val="-2"/>
                <w:sz w:val="18"/>
              </w:rPr>
              <w:t>EXCELLENT</w:t>
            </w:r>
          </w:p>
          <w:p>
            <w:pPr>
              <w:pStyle w:val="TableParagraph"/>
              <w:spacing w:line="191" w:lineRule="exact"/>
              <w:ind w:left="137" w:right="118"/>
              <w:jc w:val="center"/>
              <w:rPr>
                <w:b/>
                <w:sz w:val="18"/>
              </w:rPr>
            </w:pPr>
            <w:r>
              <w:rPr>
                <w:b/>
                <w:sz w:val="18"/>
              </w:rPr>
              <w:t>(1</w:t>
            </w:r>
            <w:r>
              <w:rPr>
                <w:b/>
                <w:position w:val="6"/>
                <w:sz w:val="12"/>
              </w:rPr>
              <w:t>st</w:t>
            </w:r>
            <w:r>
              <w:rPr>
                <w:b/>
                <w:spacing w:val="16"/>
                <w:position w:val="6"/>
                <w:sz w:val="12"/>
              </w:rPr>
              <w:t> </w:t>
            </w:r>
            <w:r>
              <w:rPr>
                <w:b/>
                <w:sz w:val="18"/>
              </w:rPr>
              <w:t>/</w:t>
            </w:r>
            <w:r>
              <w:rPr>
                <w:b/>
                <w:spacing w:val="-1"/>
                <w:sz w:val="18"/>
              </w:rPr>
              <w:t> </w:t>
            </w:r>
            <w:r>
              <w:rPr>
                <w:b/>
                <w:spacing w:val="-2"/>
                <w:sz w:val="18"/>
              </w:rPr>
              <w:t>Distinction)</w:t>
            </w:r>
          </w:p>
        </w:tc>
        <w:tc>
          <w:tcPr>
            <w:tcW w:w="1843" w:type="dxa"/>
            <w:shd w:val="clear" w:color="auto" w:fill="FF99FF"/>
          </w:tcPr>
          <w:p>
            <w:pPr>
              <w:pStyle w:val="TableParagraph"/>
              <w:spacing w:line="204" w:lineRule="exact"/>
              <w:ind w:left="286"/>
              <w:rPr>
                <w:b/>
                <w:sz w:val="18"/>
              </w:rPr>
            </w:pPr>
            <w:r>
              <w:rPr>
                <w:b/>
                <w:spacing w:val="-2"/>
                <w:sz w:val="18"/>
              </w:rPr>
              <w:t>EXCEPTIONAL</w:t>
            </w:r>
          </w:p>
          <w:p>
            <w:pPr>
              <w:pStyle w:val="TableParagraph"/>
              <w:spacing w:line="191" w:lineRule="exact"/>
              <w:ind w:left="224"/>
              <w:rPr>
                <w:b/>
                <w:sz w:val="18"/>
              </w:rPr>
            </w:pPr>
            <w:r>
              <w:rPr>
                <w:b/>
                <w:sz w:val="18"/>
              </w:rPr>
              <w:t>(1</w:t>
            </w:r>
            <w:r>
              <w:rPr>
                <w:b/>
                <w:position w:val="6"/>
                <w:sz w:val="12"/>
              </w:rPr>
              <w:t>st</w:t>
            </w:r>
            <w:r>
              <w:rPr>
                <w:b/>
                <w:spacing w:val="16"/>
                <w:position w:val="6"/>
                <w:sz w:val="12"/>
              </w:rPr>
              <w:t> </w:t>
            </w:r>
            <w:r>
              <w:rPr>
                <w:b/>
                <w:sz w:val="18"/>
              </w:rPr>
              <w:t>/</w:t>
            </w:r>
            <w:r>
              <w:rPr>
                <w:b/>
                <w:spacing w:val="-1"/>
                <w:sz w:val="18"/>
              </w:rPr>
              <w:t> </w:t>
            </w:r>
            <w:r>
              <w:rPr>
                <w:b/>
                <w:spacing w:val="-2"/>
                <w:sz w:val="18"/>
              </w:rPr>
              <w:t>Distinction)</w:t>
            </w:r>
          </w:p>
        </w:tc>
      </w:tr>
      <w:tr>
        <w:trPr>
          <w:trHeight w:val="230" w:hRule="atLeast"/>
        </w:trPr>
        <w:tc>
          <w:tcPr>
            <w:tcW w:w="1668" w:type="dxa"/>
            <w:shd w:val="clear" w:color="auto" w:fill="FF99FF"/>
          </w:tcPr>
          <w:p>
            <w:pPr>
              <w:pStyle w:val="TableParagraph"/>
              <w:spacing w:line="210" w:lineRule="exact"/>
              <w:ind w:left="387" w:right="380"/>
              <w:jc w:val="center"/>
              <w:rPr>
                <w:b/>
                <w:sz w:val="20"/>
              </w:rPr>
            </w:pPr>
            <w:r>
              <w:rPr>
                <w:b/>
                <w:spacing w:val="-2"/>
                <w:sz w:val="20"/>
              </w:rPr>
              <w:t>Category</w:t>
            </w:r>
          </w:p>
        </w:tc>
        <w:tc>
          <w:tcPr>
            <w:tcW w:w="1984" w:type="dxa"/>
            <w:shd w:val="clear" w:color="auto" w:fill="FF99FF"/>
          </w:tcPr>
          <w:p>
            <w:pPr>
              <w:pStyle w:val="TableParagraph"/>
              <w:spacing w:line="189" w:lineRule="exact" w:before="21"/>
              <w:ind w:right="716"/>
              <w:jc w:val="right"/>
              <w:rPr>
                <w:b/>
                <w:sz w:val="18"/>
              </w:rPr>
            </w:pPr>
            <w:r>
              <w:rPr>
                <w:b/>
                <w:w w:val="95"/>
                <w:sz w:val="18"/>
              </w:rPr>
              <w:t>0-</w:t>
            </w:r>
            <w:r>
              <w:rPr>
                <w:b/>
                <w:spacing w:val="-5"/>
                <w:sz w:val="18"/>
              </w:rPr>
              <w:t>29%</w:t>
            </w:r>
          </w:p>
        </w:tc>
        <w:tc>
          <w:tcPr>
            <w:tcW w:w="1985" w:type="dxa"/>
            <w:shd w:val="clear" w:color="auto" w:fill="FF99FF"/>
          </w:tcPr>
          <w:p>
            <w:pPr>
              <w:pStyle w:val="TableParagraph"/>
              <w:spacing w:line="189" w:lineRule="exact" w:before="21"/>
              <w:ind w:left="138" w:right="123"/>
              <w:jc w:val="center"/>
              <w:rPr>
                <w:b/>
                <w:sz w:val="18"/>
              </w:rPr>
            </w:pPr>
            <w:r>
              <w:rPr>
                <w:b/>
                <w:w w:val="95"/>
                <w:sz w:val="18"/>
              </w:rPr>
              <w:t>30-</w:t>
            </w:r>
            <w:r>
              <w:rPr>
                <w:b/>
                <w:spacing w:val="-5"/>
                <w:sz w:val="18"/>
              </w:rPr>
              <w:t>39%</w:t>
            </w:r>
          </w:p>
        </w:tc>
        <w:tc>
          <w:tcPr>
            <w:tcW w:w="2126" w:type="dxa"/>
            <w:shd w:val="clear" w:color="auto" w:fill="FF99FF"/>
          </w:tcPr>
          <w:p>
            <w:pPr>
              <w:pStyle w:val="TableParagraph"/>
              <w:spacing w:line="189" w:lineRule="exact" w:before="21"/>
              <w:ind w:left="355" w:right="342"/>
              <w:jc w:val="center"/>
              <w:rPr>
                <w:b/>
                <w:sz w:val="18"/>
              </w:rPr>
            </w:pPr>
            <w:r>
              <w:rPr>
                <w:b/>
                <w:w w:val="95"/>
                <w:sz w:val="18"/>
              </w:rPr>
              <w:t>40-</w:t>
            </w:r>
            <w:r>
              <w:rPr>
                <w:b/>
                <w:spacing w:val="-5"/>
                <w:sz w:val="18"/>
              </w:rPr>
              <w:t>49%</w:t>
            </w:r>
          </w:p>
        </w:tc>
        <w:tc>
          <w:tcPr>
            <w:tcW w:w="2126" w:type="dxa"/>
            <w:shd w:val="clear" w:color="auto" w:fill="FF99FF"/>
          </w:tcPr>
          <w:p>
            <w:pPr>
              <w:pStyle w:val="TableParagraph"/>
              <w:spacing w:line="189" w:lineRule="exact" w:before="21"/>
              <w:ind w:left="355" w:right="341"/>
              <w:jc w:val="center"/>
              <w:rPr>
                <w:b/>
                <w:sz w:val="18"/>
              </w:rPr>
            </w:pPr>
            <w:r>
              <w:rPr>
                <w:b/>
                <w:w w:val="95"/>
                <w:sz w:val="18"/>
              </w:rPr>
              <w:t>50-</w:t>
            </w:r>
            <w:r>
              <w:rPr>
                <w:b/>
                <w:spacing w:val="-5"/>
                <w:sz w:val="18"/>
              </w:rPr>
              <w:t>59%</w:t>
            </w:r>
          </w:p>
        </w:tc>
        <w:tc>
          <w:tcPr>
            <w:tcW w:w="1985" w:type="dxa"/>
            <w:shd w:val="clear" w:color="auto" w:fill="FF99FF"/>
          </w:tcPr>
          <w:p>
            <w:pPr>
              <w:pStyle w:val="TableParagraph"/>
              <w:spacing w:line="189" w:lineRule="exact" w:before="21"/>
              <w:ind w:left="139" w:right="121"/>
              <w:jc w:val="center"/>
              <w:rPr>
                <w:b/>
                <w:sz w:val="18"/>
              </w:rPr>
            </w:pPr>
            <w:r>
              <w:rPr>
                <w:b/>
                <w:w w:val="95"/>
                <w:sz w:val="18"/>
              </w:rPr>
              <w:t>60-</w:t>
            </w:r>
            <w:r>
              <w:rPr>
                <w:b/>
                <w:spacing w:val="-5"/>
                <w:sz w:val="18"/>
              </w:rPr>
              <w:t>69%</w:t>
            </w:r>
          </w:p>
        </w:tc>
        <w:tc>
          <w:tcPr>
            <w:tcW w:w="2124" w:type="dxa"/>
            <w:shd w:val="clear" w:color="auto" w:fill="FF99FF"/>
          </w:tcPr>
          <w:p>
            <w:pPr>
              <w:pStyle w:val="TableParagraph"/>
              <w:spacing w:line="189" w:lineRule="exact" w:before="21"/>
              <w:ind w:left="137" w:right="120"/>
              <w:jc w:val="center"/>
              <w:rPr>
                <w:b/>
                <w:sz w:val="18"/>
              </w:rPr>
            </w:pPr>
            <w:r>
              <w:rPr>
                <w:b/>
                <w:w w:val="95"/>
                <w:sz w:val="18"/>
              </w:rPr>
              <w:t>70-</w:t>
            </w:r>
            <w:r>
              <w:rPr>
                <w:b/>
                <w:spacing w:val="-5"/>
                <w:sz w:val="18"/>
              </w:rPr>
              <w:t>84%</w:t>
            </w:r>
          </w:p>
        </w:tc>
        <w:tc>
          <w:tcPr>
            <w:tcW w:w="1843" w:type="dxa"/>
            <w:shd w:val="clear" w:color="auto" w:fill="FF99FF"/>
          </w:tcPr>
          <w:p>
            <w:pPr>
              <w:pStyle w:val="TableParagraph"/>
              <w:spacing w:line="206" w:lineRule="exact"/>
              <w:ind w:left="567"/>
              <w:rPr>
                <w:b/>
                <w:sz w:val="18"/>
              </w:rPr>
            </w:pPr>
            <w:r>
              <w:rPr>
                <w:b/>
                <w:w w:val="95"/>
                <w:sz w:val="18"/>
              </w:rPr>
              <w:t>85-</w:t>
            </w:r>
            <w:r>
              <w:rPr>
                <w:b/>
                <w:spacing w:val="-4"/>
                <w:sz w:val="18"/>
              </w:rPr>
              <w:t>100%</w:t>
            </w:r>
          </w:p>
        </w:tc>
      </w:tr>
      <w:tr>
        <w:trPr>
          <w:trHeight w:val="6900" w:hRule="atLeast"/>
        </w:trPr>
        <w:tc>
          <w:tcPr>
            <w:tcW w:w="1668" w:type="dxa"/>
            <w:shd w:val="clear" w:color="auto" w:fill="FF99FF"/>
          </w:tcPr>
          <w:p>
            <w:pPr>
              <w:pStyle w:val="TableParagraph"/>
              <w:spacing w:line="252" w:lineRule="auto" w:before="30"/>
              <w:ind w:left="215" w:right="45"/>
              <w:rPr>
                <w:sz w:val="18"/>
              </w:rPr>
            </w:pPr>
            <w:r>
              <w:rPr>
                <w:b/>
                <w:sz w:val="20"/>
              </w:rPr>
              <w:t>Practical</w:t>
            </w:r>
            <w:r>
              <w:rPr>
                <w:b/>
                <w:spacing w:val="-14"/>
                <w:sz w:val="20"/>
              </w:rPr>
              <w:t> </w:t>
            </w:r>
            <w:r>
              <w:rPr>
                <w:b/>
                <w:sz w:val="20"/>
              </w:rPr>
              <w:t>skills </w:t>
            </w:r>
            <w:r>
              <w:rPr>
                <w:sz w:val="18"/>
              </w:rPr>
              <w:t>(Apply</w:t>
            </w:r>
            <w:r>
              <w:rPr>
                <w:spacing w:val="-13"/>
                <w:sz w:val="18"/>
              </w:rPr>
              <w:t> </w:t>
            </w:r>
            <w:r>
              <w:rPr>
                <w:sz w:val="18"/>
              </w:rPr>
              <w:t>underlying concepts and principles more</w:t>
            </w:r>
          </w:p>
          <w:p>
            <w:pPr>
              <w:pStyle w:val="TableParagraph"/>
              <w:ind w:left="215" w:right="115"/>
              <w:rPr>
                <w:sz w:val="18"/>
              </w:rPr>
            </w:pPr>
            <w:r>
              <w:rPr>
                <w:sz w:val="18"/>
              </w:rPr>
              <w:t>widely outside the context in which</w:t>
            </w:r>
            <w:r>
              <w:rPr>
                <w:spacing w:val="-5"/>
                <w:sz w:val="18"/>
              </w:rPr>
              <w:t> </w:t>
            </w:r>
            <w:r>
              <w:rPr>
                <w:sz w:val="18"/>
              </w:rPr>
              <w:t>they</w:t>
            </w:r>
            <w:r>
              <w:rPr>
                <w:spacing w:val="-2"/>
                <w:sz w:val="18"/>
              </w:rPr>
              <w:t> </w:t>
            </w:r>
            <w:r>
              <w:rPr>
                <w:sz w:val="18"/>
              </w:rPr>
              <w:t>were first</w:t>
            </w:r>
            <w:r>
              <w:rPr>
                <w:spacing w:val="-15"/>
                <w:sz w:val="18"/>
              </w:rPr>
              <w:t> </w:t>
            </w:r>
            <w:r>
              <w:rPr>
                <w:sz w:val="18"/>
              </w:rPr>
              <w:t>studied;</w:t>
            </w:r>
            <w:r>
              <w:rPr>
                <w:spacing w:val="-12"/>
                <w:sz w:val="18"/>
              </w:rPr>
              <w:t> </w:t>
            </w:r>
            <w:r>
              <w:rPr>
                <w:sz w:val="18"/>
              </w:rPr>
              <w:t>use a range of </w:t>
            </w:r>
            <w:r>
              <w:rPr>
                <w:spacing w:val="-2"/>
                <w:sz w:val="18"/>
              </w:rPr>
              <w:t>established techniques; propose </w:t>
            </w:r>
            <w:r>
              <w:rPr>
                <w:sz w:val="18"/>
              </w:rPr>
              <w:t>solutions to problems</w:t>
            </w:r>
            <w:r>
              <w:rPr>
                <w:spacing w:val="-13"/>
                <w:sz w:val="18"/>
              </w:rPr>
              <w:t> </w:t>
            </w:r>
            <w:r>
              <w:rPr>
                <w:sz w:val="18"/>
              </w:rPr>
              <w:t>arising from analysis.)</w:t>
            </w:r>
          </w:p>
        </w:tc>
        <w:tc>
          <w:tcPr>
            <w:tcW w:w="1984" w:type="dxa"/>
          </w:tcPr>
          <w:p>
            <w:pPr>
              <w:pStyle w:val="TableParagraph"/>
              <w:ind w:left="108" w:right="98"/>
              <w:rPr>
                <w:sz w:val="20"/>
              </w:rPr>
            </w:pPr>
            <w:r>
              <w:rPr>
                <w:sz w:val="20"/>
              </w:rPr>
              <w:t>Limited</w:t>
            </w:r>
            <w:r>
              <w:rPr>
                <w:spacing w:val="-11"/>
                <w:sz w:val="20"/>
              </w:rPr>
              <w:t> </w:t>
            </w:r>
            <w:r>
              <w:rPr>
                <w:sz w:val="20"/>
              </w:rPr>
              <w:t>or</w:t>
            </w:r>
            <w:r>
              <w:rPr>
                <w:spacing w:val="-10"/>
                <w:sz w:val="20"/>
              </w:rPr>
              <w:t> </w:t>
            </w:r>
            <w:r>
              <w:rPr>
                <w:sz w:val="20"/>
              </w:rPr>
              <w:t>no</w:t>
            </w:r>
            <w:r>
              <w:rPr>
                <w:spacing w:val="-11"/>
                <w:sz w:val="20"/>
              </w:rPr>
              <w:t> </w:t>
            </w:r>
            <w:r>
              <w:rPr>
                <w:sz w:val="20"/>
              </w:rPr>
              <w:t>use</w:t>
            </w:r>
            <w:r>
              <w:rPr>
                <w:spacing w:val="-10"/>
                <w:sz w:val="20"/>
              </w:rPr>
              <w:t> </w:t>
            </w:r>
            <w:r>
              <w:rPr>
                <w:sz w:val="20"/>
              </w:rPr>
              <w:t>of </w:t>
            </w:r>
            <w:r>
              <w:rPr>
                <w:spacing w:val="-2"/>
                <w:sz w:val="20"/>
              </w:rPr>
              <w:t>established </w:t>
            </w:r>
            <w:r>
              <w:rPr>
                <w:sz w:val="20"/>
              </w:rPr>
              <w:t>methods,</w:t>
            </w:r>
            <w:r>
              <w:rPr>
                <w:spacing w:val="-14"/>
                <w:sz w:val="20"/>
              </w:rPr>
              <w:t> </w:t>
            </w:r>
            <w:r>
              <w:rPr>
                <w:sz w:val="20"/>
              </w:rPr>
              <w:t>materials, tools and/or </w:t>
            </w:r>
            <w:r>
              <w:rPr>
                <w:spacing w:val="-2"/>
                <w:sz w:val="20"/>
              </w:rPr>
              <w:t>techniques.</w:t>
            </w:r>
          </w:p>
          <w:p>
            <w:pPr>
              <w:pStyle w:val="TableParagraph"/>
              <w:ind w:left="108" w:right="159"/>
              <w:rPr>
                <w:sz w:val="20"/>
              </w:rPr>
            </w:pPr>
            <w:r>
              <w:rPr>
                <w:sz w:val="20"/>
              </w:rPr>
              <w:t>Little or no appreciation</w:t>
            </w:r>
            <w:r>
              <w:rPr>
                <w:spacing w:val="-14"/>
                <w:sz w:val="20"/>
              </w:rPr>
              <w:t> </w:t>
            </w:r>
            <w:r>
              <w:rPr>
                <w:sz w:val="20"/>
              </w:rPr>
              <w:t>of</w:t>
            </w:r>
            <w:r>
              <w:rPr>
                <w:spacing w:val="-14"/>
                <w:sz w:val="20"/>
              </w:rPr>
              <w:t> </w:t>
            </w:r>
            <w:r>
              <w:rPr>
                <w:sz w:val="20"/>
              </w:rPr>
              <w:t>the context of the </w:t>
            </w:r>
            <w:r>
              <w:rPr>
                <w:spacing w:val="-2"/>
                <w:sz w:val="20"/>
              </w:rPr>
              <w:t>application.</w:t>
            </w:r>
          </w:p>
          <w:p>
            <w:pPr>
              <w:pStyle w:val="TableParagraph"/>
              <w:ind w:left="108" w:right="98"/>
              <w:rPr>
                <w:sz w:val="20"/>
              </w:rPr>
            </w:pPr>
            <w:r>
              <w:rPr>
                <w:spacing w:val="-2"/>
                <w:sz w:val="20"/>
              </w:rPr>
              <w:t>Limited </w:t>
            </w:r>
            <w:r>
              <w:rPr>
                <w:sz w:val="20"/>
              </w:rPr>
              <w:t>understanding of the application of theory</w:t>
            </w:r>
            <w:r>
              <w:rPr>
                <w:spacing w:val="-14"/>
                <w:sz w:val="20"/>
              </w:rPr>
              <w:t> </w:t>
            </w:r>
            <w:r>
              <w:rPr>
                <w:sz w:val="20"/>
              </w:rPr>
              <w:t>to</w:t>
            </w:r>
            <w:r>
              <w:rPr>
                <w:spacing w:val="-14"/>
                <w:sz w:val="20"/>
              </w:rPr>
              <w:t> </w:t>
            </w:r>
            <w:r>
              <w:rPr>
                <w:sz w:val="20"/>
              </w:rPr>
              <w:t>practice</w:t>
            </w:r>
            <w:r>
              <w:rPr>
                <w:spacing w:val="-13"/>
                <w:sz w:val="20"/>
              </w:rPr>
              <w:t> </w:t>
            </w:r>
            <w:r>
              <w:rPr>
                <w:sz w:val="20"/>
              </w:rPr>
              <w:t>or making appropriate links between the </w:t>
            </w:r>
            <w:r>
              <w:rPr>
                <w:spacing w:val="-4"/>
                <w:sz w:val="20"/>
              </w:rPr>
              <w:t>two.</w:t>
            </w:r>
          </w:p>
          <w:p>
            <w:pPr>
              <w:pStyle w:val="TableParagraph"/>
              <w:ind w:left="108" w:right="400"/>
              <w:rPr>
                <w:sz w:val="20"/>
              </w:rPr>
            </w:pPr>
            <w:r>
              <w:rPr>
                <w:sz w:val="20"/>
              </w:rPr>
              <w:t>Very weak </w:t>
            </w:r>
            <w:r>
              <w:rPr>
                <w:spacing w:val="-2"/>
                <w:sz w:val="20"/>
              </w:rPr>
              <w:t>problem-solving </w:t>
            </w:r>
            <w:r>
              <w:rPr>
                <w:sz w:val="20"/>
              </w:rPr>
              <w:t>skills</w:t>
            </w:r>
            <w:r>
              <w:rPr>
                <w:spacing w:val="-14"/>
                <w:sz w:val="20"/>
              </w:rPr>
              <w:t> </w:t>
            </w:r>
            <w:r>
              <w:rPr>
                <w:sz w:val="20"/>
              </w:rPr>
              <w:t>outside</w:t>
            </w:r>
            <w:r>
              <w:rPr>
                <w:spacing w:val="-14"/>
                <w:sz w:val="20"/>
              </w:rPr>
              <w:t> </w:t>
            </w:r>
            <w:r>
              <w:rPr>
                <w:sz w:val="20"/>
              </w:rPr>
              <w:t>the context in which they were first </w:t>
            </w:r>
            <w:r>
              <w:rPr>
                <w:spacing w:val="-2"/>
                <w:sz w:val="20"/>
              </w:rPr>
              <w:t>studied.</w:t>
            </w:r>
          </w:p>
        </w:tc>
        <w:tc>
          <w:tcPr>
            <w:tcW w:w="1985" w:type="dxa"/>
          </w:tcPr>
          <w:p>
            <w:pPr>
              <w:pStyle w:val="TableParagraph"/>
              <w:ind w:left="108" w:right="115"/>
              <w:rPr>
                <w:sz w:val="20"/>
              </w:rPr>
            </w:pPr>
            <w:r>
              <w:rPr>
                <w:spacing w:val="-2"/>
                <w:sz w:val="20"/>
              </w:rPr>
              <w:t>Rudimentary </w:t>
            </w:r>
            <w:r>
              <w:rPr>
                <w:sz w:val="20"/>
              </w:rPr>
              <w:t>application of </w:t>
            </w:r>
            <w:r>
              <w:rPr>
                <w:spacing w:val="-2"/>
                <w:sz w:val="20"/>
              </w:rPr>
              <w:t>established </w:t>
            </w:r>
            <w:r>
              <w:rPr>
                <w:sz w:val="20"/>
              </w:rPr>
              <w:t>methods,</w:t>
            </w:r>
            <w:r>
              <w:rPr>
                <w:spacing w:val="-14"/>
                <w:sz w:val="20"/>
              </w:rPr>
              <w:t> </w:t>
            </w:r>
            <w:r>
              <w:rPr>
                <w:sz w:val="20"/>
              </w:rPr>
              <w:t>materials, tools and/or techniques but </w:t>
            </w:r>
            <w:r>
              <w:rPr>
                <w:spacing w:val="-2"/>
                <w:sz w:val="20"/>
              </w:rPr>
              <w:t>without </w:t>
            </w:r>
            <w:r>
              <w:rPr>
                <w:sz w:val="20"/>
              </w:rPr>
              <w:t>consideration and </w:t>
            </w:r>
            <w:r>
              <w:rPr>
                <w:spacing w:val="-2"/>
                <w:sz w:val="20"/>
              </w:rPr>
              <w:t>competence.</w:t>
            </w:r>
          </w:p>
          <w:p>
            <w:pPr>
              <w:pStyle w:val="TableParagraph"/>
              <w:ind w:left="108" w:right="193"/>
              <w:rPr>
                <w:sz w:val="20"/>
              </w:rPr>
            </w:pPr>
            <w:r>
              <w:rPr>
                <w:spacing w:val="-2"/>
                <w:sz w:val="20"/>
              </w:rPr>
              <w:t>Flawed </w:t>
            </w:r>
            <w:r>
              <w:rPr>
                <w:sz w:val="20"/>
              </w:rPr>
              <w:t>appreciation</w:t>
            </w:r>
            <w:r>
              <w:rPr>
                <w:spacing w:val="-14"/>
                <w:sz w:val="20"/>
              </w:rPr>
              <w:t> </w:t>
            </w:r>
            <w:r>
              <w:rPr>
                <w:sz w:val="20"/>
              </w:rPr>
              <w:t>of</w:t>
            </w:r>
            <w:r>
              <w:rPr>
                <w:spacing w:val="-14"/>
                <w:sz w:val="20"/>
              </w:rPr>
              <w:t> </w:t>
            </w:r>
            <w:r>
              <w:rPr>
                <w:sz w:val="20"/>
              </w:rPr>
              <w:t>the context of the </w:t>
            </w:r>
            <w:r>
              <w:rPr>
                <w:spacing w:val="-2"/>
                <w:sz w:val="20"/>
              </w:rPr>
              <w:t>application.</w:t>
            </w:r>
          </w:p>
          <w:p>
            <w:pPr>
              <w:pStyle w:val="TableParagraph"/>
              <w:ind w:left="108" w:right="143"/>
              <w:rPr>
                <w:sz w:val="20"/>
              </w:rPr>
            </w:pPr>
            <w:r>
              <w:rPr>
                <w:spacing w:val="-4"/>
                <w:sz w:val="20"/>
              </w:rPr>
              <w:t>Weak </w:t>
            </w:r>
            <w:r>
              <w:rPr>
                <w:sz w:val="20"/>
              </w:rPr>
              <w:t>understanding of the application of theory to practice, with only</w:t>
            </w:r>
            <w:r>
              <w:rPr>
                <w:spacing w:val="40"/>
                <w:sz w:val="20"/>
              </w:rPr>
              <w:t> </w:t>
            </w:r>
            <w:r>
              <w:rPr>
                <w:spacing w:val="-2"/>
                <w:sz w:val="20"/>
              </w:rPr>
              <w:t>occasional </w:t>
            </w:r>
            <w:r>
              <w:rPr>
                <w:sz w:val="20"/>
              </w:rPr>
              <w:t>evidence</w:t>
            </w:r>
            <w:r>
              <w:rPr>
                <w:spacing w:val="-14"/>
                <w:sz w:val="20"/>
              </w:rPr>
              <w:t> </w:t>
            </w:r>
            <w:r>
              <w:rPr>
                <w:sz w:val="20"/>
              </w:rPr>
              <w:t>of</w:t>
            </w:r>
            <w:r>
              <w:rPr>
                <w:spacing w:val="-14"/>
                <w:sz w:val="20"/>
              </w:rPr>
              <w:t> </w:t>
            </w:r>
            <w:r>
              <w:rPr>
                <w:sz w:val="20"/>
              </w:rPr>
              <w:t>making appropriate links between the two.</w:t>
            </w:r>
          </w:p>
          <w:p>
            <w:pPr>
              <w:pStyle w:val="TableParagraph"/>
              <w:ind w:left="108" w:right="141"/>
              <w:rPr>
                <w:sz w:val="20"/>
              </w:rPr>
            </w:pPr>
            <w:r>
              <w:rPr>
                <w:sz w:val="20"/>
              </w:rPr>
              <w:t>Weak problem- solving skills outside</w:t>
            </w:r>
            <w:r>
              <w:rPr>
                <w:spacing w:val="-14"/>
                <w:sz w:val="20"/>
              </w:rPr>
              <w:t> </w:t>
            </w:r>
            <w:r>
              <w:rPr>
                <w:sz w:val="20"/>
              </w:rPr>
              <w:t>the</w:t>
            </w:r>
            <w:r>
              <w:rPr>
                <w:spacing w:val="-14"/>
                <w:sz w:val="20"/>
              </w:rPr>
              <w:t> </w:t>
            </w:r>
            <w:r>
              <w:rPr>
                <w:sz w:val="20"/>
              </w:rPr>
              <w:t>context in</w:t>
            </w:r>
            <w:r>
              <w:rPr>
                <w:spacing w:val="-3"/>
                <w:sz w:val="20"/>
              </w:rPr>
              <w:t> </w:t>
            </w:r>
            <w:r>
              <w:rPr>
                <w:sz w:val="20"/>
              </w:rPr>
              <w:t>which</w:t>
            </w:r>
            <w:r>
              <w:rPr>
                <w:spacing w:val="-3"/>
                <w:sz w:val="20"/>
              </w:rPr>
              <w:t> </w:t>
            </w:r>
            <w:r>
              <w:rPr>
                <w:sz w:val="20"/>
              </w:rPr>
              <w:t>they</w:t>
            </w:r>
            <w:r>
              <w:rPr>
                <w:spacing w:val="-2"/>
                <w:sz w:val="20"/>
              </w:rPr>
              <w:t> </w:t>
            </w:r>
            <w:r>
              <w:rPr>
                <w:sz w:val="20"/>
              </w:rPr>
              <w:t>were first studied.</w:t>
            </w:r>
          </w:p>
        </w:tc>
        <w:tc>
          <w:tcPr>
            <w:tcW w:w="2126" w:type="dxa"/>
          </w:tcPr>
          <w:p>
            <w:pPr>
              <w:pStyle w:val="TableParagraph"/>
              <w:ind w:left="109" w:right="110"/>
              <w:rPr>
                <w:sz w:val="20"/>
              </w:rPr>
            </w:pPr>
            <w:r>
              <w:rPr>
                <w:sz w:val="20"/>
              </w:rPr>
              <w:t>An adequate awareness and mostly appropriate application of established</w:t>
            </w:r>
            <w:r>
              <w:rPr>
                <w:spacing w:val="-14"/>
                <w:sz w:val="20"/>
              </w:rPr>
              <w:t> </w:t>
            </w:r>
            <w:r>
              <w:rPr>
                <w:sz w:val="20"/>
              </w:rPr>
              <w:t>methods, materials, tools and/or techniques.</w:t>
            </w:r>
          </w:p>
          <w:p>
            <w:pPr>
              <w:pStyle w:val="TableParagraph"/>
              <w:ind w:left="109" w:right="105"/>
              <w:rPr>
                <w:sz w:val="20"/>
              </w:rPr>
            </w:pPr>
            <w:r>
              <w:rPr>
                <w:sz w:val="20"/>
              </w:rPr>
              <w:t>Basic</w:t>
            </w:r>
            <w:r>
              <w:rPr>
                <w:spacing w:val="-14"/>
                <w:sz w:val="20"/>
              </w:rPr>
              <w:t> </w:t>
            </w:r>
            <w:r>
              <w:rPr>
                <w:sz w:val="20"/>
              </w:rPr>
              <w:t>appreciation</w:t>
            </w:r>
            <w:r>
              <w:rPr>
                <w:spacing w:val="-14"/>
                <w:sz w:val="20"/>
              </w:rPr>
              <w:t> </w:t>
            </w:r>
            <w:r>
              <w:rPr>
                <w:sz w:val="20"/>
              </w:rPr>
              <w:t>of the context of the </w:t>
            </w:r>
            <w:r>
              <w:rPr>
                <w:spacing w:val="-2"/>
                <w:sz w:val="20"/>
              </w:rPr>
              <w:t>application.</w:t>
            </w:r>
          </w:p>
          <w:p>
            <w:pPr>
              <w:pStyle w:val="TableParagraph"/>
              <w:ind w:left="109" w:right="148"/>
              <w:rPr>
                <w:sz w:val="20"/>
              </w:rPr>
            </w:pPr>
            <w:r>
              <w:rPr>
                <w:spacing w:val="-2"/>
                <w:sz w:val="20"/>
              </w:rPr>
              <w:t>Theoretical </w:t>
            </w:r>
            <w:r>
              <w:rPr>
                <w:sz w:val="20"/>
              </w:rPr>
              <w:t>knowledge and </w:t>
            </w:r>
            <w:r>
              <w:rPr>
                <w:spacing w:val="-2"/>
                <w:sz w:val="20"/>
              </w:rPr>
              <w:t>understanding </w:t>
            </w:r>
            <w:r>
              <w:rPr>
                <w:sz w:val="20"/>
              </w:rPr>
              <w:t>applied in practice, but not always making</w:t>
            </w:r>
            <w:r>
              <w:rPr>
                <w:spacing w:val="-14"/>
                <w:sz w:val="20"/>
              </w:rPr>
              <w:t> </w:t>
            </w:r>
            <w:r>
              <w:rPr>
                <w:sz w:val="20"/>
              </w:rPr>
              <w:t>logical</w:t>
            </w:r>
            <w:r>
              <w:rPr>
                <w:spacing w:val="-14"/>
                <w:sz w:val="20"/>
              </w:rPr>
              <w:t> </w:t>
            </w:r>
            <w:r>
              <w:rPr>
                <w:sz w:val="20"/>
              </w:rPr>
              <w:t>links between the two.</w:t>
            </w:r>
          </w:p>
          <w:p>
            <w:pPr>
              <w:pStyle w:val="TableParagraph"/>
              <w:ind w:left="109" w:right="148"/>
              <w:rPr>
                <w:sz w:val="20"/>
              </w:rPr>
            </w:pPr>
            <w:r>
              <w:rPr>
                <w:sz w:val="20"/>
              </w:rPr>
              <w:t>Can identify problems and propose basic solutions</w:t>
            </w:r>
            <w:r>
              <w:rPr>
                <w:spacing w:val="-4"/>
                <w:sz w:val="20"/>
              </w:rPr>
              <w:t> </w:t>
            </w:r>
            <w:r>
              <w:rPr>
                <w:sz w:val="20"/>
              </w:rPr>
              <w:t>outside</w:t>
            </w:r>
            <w:r>
              <w:rPr>
                <w:spacing w:val="-6"/>
                <w:sz w:val="20"/>
              </w:rPr>
              <w:t> </w:t>
            </w:r>
            <w:r>
              <w:rPr>
                <w:sz w:val="20"/>
              </w:rPr>
              <w:t>the context</w:t>
            </w:r>
            <w:r>
              <w:rPr>
                <w:spacing w:val="-14"/>
                <w:sz w:val="20"/>
              </w:rPr>
              <w:t> </w:t>
            </w:r>
            <w:r>
              <w:rPr>
                <w:sz w:val="20"/>
              </w:rPr>
              <w:t>in</w:t>
            </w:r>
            <w:r>
              <w:rPr>
                <w:spacing w:val="-14"/>
                <w:sz w:val="20"/>
              </w:rPr>
              <w:t> </w:t>
            </w:r>
            <w:r>
              <w:rPr>
                <w:sz w:val="20"/>
              </w:rPr>
              <w:t>which</w:t>
            </w:r>
            <w:r>
              <w:rPr>
                <w:spacing w:val="-14"/>
                <w:sz w:val="20"/>
              </w:rPr>
              <w:t> </w:t>
            </w:r>
            <w:r>
              <w:rPr>
                <w:sz w:val="20"/>
              </w:rPr>
              <w:t>they were first studied.</w:t>
            </w:r>
          </w:p>
        </w:tc>
        <w:tc>
          <w:tcPr>
            <w:tcW w:w="2126" w:type="dxa"/>
          </w:tcPr>
          <w:p>
            <w:pPr>
              <w:pStyle w:val="TableParagraph"/>
              <w:ind w:left="110" w:right="109"/>
              <w:rPr>
                <w:sz w:val="20"/>
              </w:rPr>
            </w:pPr>
            <w:r>
              <w:rPr>
                <w:sz w:val="20"/>
              </w:rPr>
              <w:t>A good and </w:t>
            </w:r>
            <w:r>
              <w:rPr>
                <w:spacing w:val="-2"/>
                <w:sz w:val="20"/>
              </w:rPr>
              <w:t>appropriate </w:t>
            </w:r>
            <w:r>
              <w:rPr>
                <w:sz w:val="20"/>
              </w:rPr>
              <w:t>application of established</w:t>
            </w:r>
            <w:r>
              <w:rPr>
                <w:spacing w:val="-14"/>
                <w:sz w:val="20"/>
              </w:rPr>
              <w:t> </w:t>
            </w:r>
            <w:r>
              <w:rPr>
                <w:sz w:val="20"/>
              </w:rPr>
              <w:t>methods, materials, tools and/or techniques.</w:t>
            </w:r>
          </w:p>
          <w:p>
            <w:pPr>
              <w:pStyle w:val="TableParagraph"/>
              <w:ind w:left="110" w:right="148"/>
              <w:rPr>
                <w:sz w:val="20"/>
              </w:rPr>
            </w:pPr>
            <w:r>
              <w:rPr>
                <w:sz w:val="20"/>
              </w:rPr>
              <w:t>Clear</w:t>
            </w:r>
            <w:r>
              <w:rPr>
                <w:spacing w:val="-14"/>
                <w:sz w:val="20"/>
              </w:rPr>
              <w:t> </w:t>
            </w:r>
            <w:r>
              <w:rPr>
                <w:sz w:val="20"/>
              </w:rPr>
              <w:t>appreciation</w:t>
            </w:r>
            <w:r>
              <w:rPr>
                <w:spacing w:val="-14"/>
                <w:sz w:val="20"/>
              </w:rPr>
              <w:t> </w:t>
            </w:r>
            <w:r>
              <w:rPr>
                <w:sz w:val="20"/>
              </w:rPr>
              <w:t>of the context of the application. Mainly consistent, accurate and logical application of theory to practice, making appropriate links between the two.</w:t>
            </w:r>
          </w:p>
          <w:p>
            <w:pPr>
              <w:pStyle w:val="TableParagraph"/>
              <w:ind w:left="110" w:right="115"/>
              <w:rPr>
                <w:sz w:val="20"/>
              </w:rPr>
            </w:pPr>
            <w:r>
              <w:rPr>
                <w:sz w:val="20"/>
              </w:rPr>
              <w:t>Can identify problems and propose mostly appropriate</w:t>
            </w:r>
            <w:r>
              <w:rPr>
                <w:spacing w:val="-6"/>
                <w:sz w:val="20"/>
              </w:rPr>
              <w:t> </w:t>
            </w:r>
            <w:r>
              <w:rPr>
                <w:sz w:val="20"/>
              </w:rPr>
              <w:t>solutions outside</w:t>
            </w:r>
            <w:r>
              <w:rPr>
                <w:spacing w:val="-14"/>
                <w:sz w:val="20"/>
              </w:rPr>
              <w:t> </w:t>
            </w:r>
            <w:r>
              <w:rPr>
                <w:sz w:val="20"/>
              </w:rPr>
              <w:t>the</w:t>
            </w:r>
            <w:r>
              <w:rPr>
                <w:spacing w:val="-13"/>
                <w:sz w:val="20"/>
              </w:rPr>
              <w:t> </w:t>
            </w:r>
            <w:r>
              <w:rPr>
                <w:sz w:val="20"/>
              </w:rPr>
              <w:t>context</w:t>
            </w:r>
            <w:r>
              <w:rPr>
                <w:spacing w:val="-14"/>
                <w:sz w:val="20"/>
              </w:rPr>
              <w:t> </w:t>
            </w:r>
            <w:r>
              <w:rPr>
                <w:sz w:val="20"/>
              </w:rPr>
              <w:t>in which they were first </w:t>
            </w:r>
            <w:r>
              <w:rPr>
                <w:spacing w:val="-2"/>
                <w:sz w:val="20"/>
              </w:rPr>
              <w:t>studied.</w:t>
            </w:r>
          </w:p>
        </w:tc>
        <w:tc>
          <w:tcPr>
            <w:tcW w:w="1985" w:type="dxa"/>
          </w:tcPr>
          <w:p>
            <w:pPr>
              <w:pStyle w:val="TableParagraph"/>
              <w:ind w:left="110" w:right="120"/>
              <w:rPr>
                <w:sz w:val="20"/>
              </w:rPr>
            </w:pPr>
            <w:r>
              <w:rPr>
                <w:sz w:val="20"/>
              </w:rPr>
              <w:t>A very good application of a range of</w:t>
            </w:r>
            <w:r>
              <w:rPr>
                <w:spacing w:val="40"/>
                <w:sz w:val="20"/>
              </w:rPr>
              <w:t> </w:t>
            </w:r>
            <w:r>
              <w:rPr>
                <w:spacing w:val="-2"/>
                <w:sz w:val="20"/>
              </w:rPr>
              <w:t>established </w:t>
            </w:r>
            <w:r>
              <w:rPr>
                <w:sz w:val="20"/>
              </w:rPr>
              <w:t>methods,</w:t>
            </w:r>
            <w:r>
              <w:rPr>
                <w:spacing w:val="-14"/>
                <w:sz w:val="20"/>
              </w:rPr>
              <w:t> </w:t>
            </w:r>
            <w:r>
              <w:rPr>
                <w:sz w:val="20"/>
              </w:rPr>
              <w:t>materials, tools and/or </w:t>
            </w:r>
            <w:r>
              <w:rPr>
                <w:spacing w:val="-2"/>
                <w:sz w:val="20"/>
              </w:rPr>
              <w:t>techniques.</w:t>
            </w:r>
          </w:p>
          <w:p>
            <w:pPr>
              <w:pStyle w:val="TableParagraph"/>
              <w:ind w:left="110" w:right="121"/>
              <w:rPr>
                <w:sz w:val="20"/>
              </w:rPr>
            </w:pPr>
            <w:r>
              <w:rPr>
                <w:sz w:val="20"/>
              </w:rPr>
              <w:t>Very good consideration</w:t>
            </w:r>
            <w:r>
              <w:rPr>
                <w:spacing w:val="-14"/>
                <w:sz w:val="20"/>
              </w:rPr>
              <w:t> </w:t>
            </w:r>
            <w:r>
              <w:rPr>
                <w:sz w:val="20"/>
              </w:rPr>
              <w:t>of</w:t>
            </w:r>
            <w:r>
              <w:rPr>
                <w:spacing w:val="-14"/>
                <w:sz w:val="20"/>
              </w:rPr>
              <w:t> </w:t>
            </w:r>
            <w:r>
              <w:rPr>
                <w:sz w:val="20"/>
              </w:rPr>
              <w:t>the context of the application, with perceptive</w:t>
            </w:r>
            <w:r>
              <w:rPr>
                <w:spacing w:val="-9"/>
                <w:sz w:val="20"/>
              </w:rPr>
              <w:t> </w:t>
            </w:r>
            <w:r>
              <w:rPr>
                <w:sz w:val="20"/>
              </w:rPr>
              <w:t>insights. </w:t>
            </w:r>
            <w:r>
              <w:rPr>
                <w:spacing w:val="-2"/>
                <w:sz w:val="20"/>
              </w:rPr>
              <w:t>Consistent, </w:t>
            </w:r>
            <w:r>
              <w:rPr>
                <w:sz w:val="20"/>
              </w:rPr>
              <w:t>accurate and</w:t>
            </w:r>
            <w:r>
              <w:rPr>
                <w:spacing w:val="40"/>
                <w:sz w:val="20"/>
              </w:rPr>
              <w:t> </w:t>
            </w:r>
            <w:r>
              <w:rPr>
                <w:sz w:val="20"/>
              </w:rPr>
              <w:t>logical application of theory to practice, making appropriate links between the two.</w:t>
            </w:r>
          </w:p>
          <w:p>
            <w:pPr>
              <w:pStyle w:val="TableParagraph"/>
              <w:ind w:left="110" w:right="108"/>
              <w:rPr>
                <w:sz w:val="20"/>
              </w:rPr>
            </w:pPr>
            <w:r>
              <w:rPr>
                <w:sz w:val="20"/>
              </w:rPr>
              <w:t>Can identify problems and </w:t>
            </w:r>
            <w:r>
              <w:rPr>
                <w:spacing w:val="-2"/>
                <w:sz w:val="20"/>
              </w:rPr>
              <w:t>propose</w:t>
            </w:r>
            <w:r>
              <w:rPr>
                <w:spacing w:val="80"/>
                <w:sz w:val="20"/>
              </w:rPr>
              <w:t> </w:t>
            </w:r>
            <w:r>
              <w:rPr>
                <w:spacing w:val="-2"/>
                <w:sz w:val="20"/>
              </w:rPr>
              <w:t>appropriate </w:t>
            </w:r>
            <w:r>
              <w:rPr>
                <w:sz w:val="20"/>
              </w:rPr>
              <w:t>solutions outside the</w:t>
            </w:r>
            <w:r>
              <w:rPr>
                <w:spacing w:val="-14"/>
                <w:sz w:val="20"/>
              </w:rPr>
              <w:t> </w:t>
            </w:r>
            <w:r>
              <w:rPr>
                <w:sz w:val="20"/>
              </w:rPr>
              <w:t>context</w:t>
            </w:r>
            <w:r>
              <w:rPr>
                <w:spacing w:val="-14"/>
                <w:sz w:val="20"/>
              </w:rPr>
              <w:t> </w:t>
            </w:r>
            <w:r>
              <w:rPr>
                <w:sz w:val="20"/>
              </w:rPr>
              <w:t>in</w:t>
            </w:r>
            <w:r>
              <w:rPr>
                <w:spacing w:val="-14"/>
                <w:sz w:val="20"/>
              </w:rPr>
              <w:t> </w:t>
            </w:r>
            <w:r>
              <w:rPr>
                <w:sz w:val="20"/>
              </w:rPr>
              <w:t>which they were first </w:t>
            </w:r>
            <w:r>
              <w:rPr>
                <w:spacing w:val="-2"/>
                <w:sz w:val="20"/>
              </w:rPr>
              <w:t>studied.</w:t>
            </w:r>
          </w:p>
          <w:p>
            <w:pPr>
              <w:pStyle w:val="TableParagraph"/>
              <w:ind w:left="110"/>
              <w:rPr>
                <w:sz w:val="20"/>
              </w:rPr>
            </w:pPr>
            <w:r>
              <w:rPr>
                <w:sz w:val="20"/>
              </w:rPr>
              <w:t>Evidence</w:t>
            </w:r>
            <w:r>
              <w:rPr>
                <w:spacing w:val="-14"/>
                <w:sz w:val="20"/>
              </w:rPr>
              <w:t> </w:t>
            </w:r>
            <w:r>
              <w:rPr>
                <w:sz w:val="20"/>
              </w:rPr>
              <w:t>of</w:t>
            </w:r>
            <w:r>
              <w:rPr>
                <w:spacing w:val="-14"/>
                <w:sz w:val="20"/>
              </w:rPr>
              <w:t> </w:t>
            </w:r>
            <w:r>
              <w:rPr>
                <w:sz w:val="20"/>
              </w:rPr>
              <w:t>some </w:t>
            </w:r>
            <w:r>
              <w:rPr>
                <w:spacing w:val="-2"/>
                <w:sz w:val="20"/>
              </w:rPr>
              <w:t>creativity.</w:t>
            </w:r>
          </w:p>
        </w:tc>
        <w:tc>
          <w:tcPr>
            <w:tcW w:w="2124" w:type="dxa"/>
          </w:tcPr>
          <w:p>
            <w:pPr>
              <w:pStyle w:val="TableParagraph"/>
              <w:ind w:left="111" w:right="168"/>
              <w:rPr>
                <w:sz w:val="20"/>
              </w:rPr>
            </w:pPr>
            <w:r>
              <w:rPr>
                <w:sz w:val="20"/>
              </w:rPr>
              <w:t>An advanced application of a range</w:t>
            </w:r>
            <w:r>
              <w:rPr>
                <w:spacing w:val="-14"/>
                <w:sz w:val="20"/>
              </w:rPr>
              <w:t> </w:t>
            </w:r>
            <w:r>
              <w:rPr>
                <w:sz w:val="20"/>
              </w:rPr>
              <w:t>of</w:t>
            </w:r>
            <w:r>
              <w:rPr>
                <w:spacing w:val="-14"/>
                <w:sz w:val="20"/>
              </w:rPr>
              <w:t> </w:t>
            </w:r>
            <w:r>
              <w:rPr>
                <w:sz w:val="20"/>
              </w:rPr>
              <w:t>established methods, materials, tools and/or </w:t>
            </w:r>
            <w:r>
              <w:rPr>
                <w:spacing w:val="-2"/>
                <w:sz w:val="20"/>
              </w:rPr>
              <w:t>techniques.</w:t>
            </w:r>
          </w:p>
          <w:p>
            <w:pPr>
              <w:pStyle w:val="TableParagraph"/>
              <w:ind w:left="111" w:right="158"/>
              <w:rPr>
                <w:sz w:val="20"/>
              </w:rPr>
            </w:pPr>
            <w:r>
              <w:rPr>
                <w:sz w:val="20"/>
              </w:rPr>
              <w:t>The</w:t>
            </w:r>
            <w:r>
              <w:rPr>
                <w:spacing w:val="-14"/>
                <w:sz w:val="20"/>
              </w:rPr>
              <w:t> </w:t>
            </w:r>
            <w:r>
              <w:rPr>
                <w:sz w:val="20"/>
              </w:rPr>
              <w:t>context</w:t>
            </w:r>
            <w:r>
              <w:rPr>
                <w:spacing w:val="-14"/>
                <w:sz w:val="20"/>
              </w:rPr>
              <w:t> </w:t>
            </w:r>
            <w:r>
              <w:rPr>
                <w:sz w:val="20"/>
              </w:rPr>
              <w:t>of</w:t>
            </w:r>
            <w:r>
              <w:rPr>
                <w:spacing w:val="-14"/>
                <w:sz w:val="20"/>
              </w:rPr>
              <w:t> </w:t>
            </w:r>
            <w:r>
              <w:rPr>
                <w:sz w:val="20"/>
              </w:rPr>
              <w:t>the application is well considered, and </w:t>
            </w:r>
            <w:r>
              <w:rPr>
                <w:spacing w:val="-2"/>
                <w:sz w:val="20"/>
              </w:rPr>
              <w:t>insightful.</w:t>
            </w:r>
          </w:p>
          <w:p>
            <w:pPr>
              <w:pStyle w:val="TableParagraph"/>
              <w:ind w:left="111" w:right="180"/>
              <w:rPr>
                <w:sz w:val="20"/>
              </w:rPr>
            </w:pPr>
            <w:r>
              <w:rPr>
                <w:sz w:val="20"/>
              </w:rPr>
              <w:t>Consistent,</w:t>
            </w:r>
            <w:r>
              <w:rPr>
                <w:spacing w:val="-14"/>
                <w:sz w:val="20"/>
              </w:rPr>
              <w:t> </w:t>
            </w:r>
            <w:r>
              <w:rPr>
                <w:sz w:val="20"/>
              </w:rPr>
              <w:t>accurate and logical application</w:t>
            </w:r>
            <w:r>
              <w:rPr>
                <w:spacing w:val="-3"/>
                <w:sz w:val="20"/>
              </w:rPr>
              <w:t> </w:t>
            </w:r>
            <w:r>
              <w:rPr>
                <w:sz w:val="20"/>
              </w:rPr>
              <w:t>of</w:t>
            </w:r>
            <w:r>
              <w:rPr>
                <w:spacing w:val="-6"/>
                <w:sz w:val="20"/>
              </w:rPr>
              <w:t> </w:t>
            </w:r>
            <w:r>
              <w:rPr>
                <w:sz w:val="20"/>
              </w:rPr>
              <w:t>theory to practice, making well-developed</w:t>
            </w:r>
            <w:r>
              <w:rPr>
                <w:spacing w:val="-8"/>
                <w:sz w:val="20"/>
              </w:rPr>
              <w:t> </w:t>
            </w:r>
            <w:r>
              <w:rPr>
                <w:sz w:val="20"/>
              </w:rPr>
              <w:t>links between the two.</w:t>
            </w:r>
          </w:p>
          <w:p>
            <w:pPr>
              <w:pStyle w:val="TableParagraph"/>
              <w:ind w:left="111" w:right="114"/>
              <w:rPr>
                <w:sz w:val="20"/>
              </w:rPr>
            </w:pPr>
            <w:r>
              <w:rPr>
                <w:sz w:val="20"/>
              </w:rPr>
              <w:t>Can identify problems and propose excellent, creative solutions outside</w:t>
            </w:r>
            <w:r>
              <w:rPr>
                <w:spacing w:val="-14"/>
                <w:sz w:val="20"/>
              </w:rPr>
              <w:t> </w:t>
            </w:r>
            <w:r>
              <w:rPr>
                <w:sz w:val="20"/>
              </w:rPr>
              <w:t>the</w:t>
            </w:r>
            <w:r>
              <w:rPr>
                <w:spacing w:val="-14"/>
                <w:sz w:val="20"/>
              </w:rPr>
              <w:t> </w:t>
            </w:r>
            <w:r>
              <w:rPr>
                <w:sz w:val="20"/>
              </w:rPr>
              <w:t>context</w:t>
            </w:r>
            <w:r>
              <w:rPr>
                <w:spacing w:val="-14"/>
                <w:sz w:val="20"/>
              </w:rPr>
              <w:t> </w:t>
            </w:r>
            <w:r>
              <w:rPr>
                <w:sz w:val="20"/>
              </w:rPr>
              <w:t>in which they were first </w:t>
            </w:r>
            <w:r>
              <w:rPr>
                <w:spacing w:val="-2"/>
                <w:sz w:val="20"/>
              </w:rPr>
              <w:t>studied.</w:t>
            </w:r>
          </w:p>
        </w:tc>
        <w:tc>
          <w:tcPr>
            <w:tcW w:w="1843" w:type="dxa"/>
          </w:tcPr>
          <w:p>
            <w:pPr>
              <w:pStyle w:val="TableParagraph"/>
              <w:ind w:left="113" w:right="120"/>
              <w:rPr>
                <w:sz w:val="20"/>
              </w:rPr>
            </w:pPr>
            <w:r>
              <w:rPr>
                <w:sz w:val="20"/>
              </w:rPr>
              <w:t>Exceptional</w:t>
            </w:r>
            <w:r>
              <w:rPr>
                <w:spacing w:val="-14"/>
                <w:sz w:val="20"/>
              </w:rPr>
              <w:t> </w:t>
            </w:r>
            <w:r>
              <w:rPr>
                <w:sz w:val="20"/>
              </w:rPr>
              <w:t>levels of</w:t>
            </w:r>
            <w:r>
              <w:rPr>
                <w:spacing w:val="-5"/>
                <w:sz w:val="20"/>
              </w:rPr>
              <w:t> </w:t>
            </w:r>
            <w:r>
              <w:rPr>
                <w:sz w:val="20"/>
              </w:rPr>
              <w:t>application</w:t>
            </w:r>
            <w:r>
              <w:rPr>
                <w:spacing w:val="-4"/>
                <w:sz w:val="20"/>
              </w:rPr>
              <w:t> </w:t>
            </w:r>
            <w:r>
              <w:rPr>
                <w:sz w:val="20"/>
              </w:rPr>
              <w:t>and deployment skills using established </w:t>
            </w:r>
            <w:r>
              <w:rPr>
                <w:spacing w:val="-2"/>
                <w:sz w:val="20"/>
              </w:rPr>
              <w:t>methods, </w:t>
            </w:r>
            <w:r>
              <w:rPr>
                <w:sz w:val="20"/>
              </w:rPr>
              <w:t>materials, tools </w:t>
            </w:r>
            <w:r>
              <w:rPr>
                <w:spacing w:val="-2"/>
                <w:sz w:val="20"/>
              </w:rPr>
              <w:t>and/or</w:t>
            </w:r>
            <w:r>
              <w:rPr>
                <w:spacing w:val="40"/>
                <w:sz w:val="20"/>
              </w:rPr>
              <w:t> </w:t>
            </w:r>
            <w:r>
              <w:rPr>
                <w:spacing w:val="-2"/>
                <w:sz w:val="20"/>
              </w:rPr>
              <w:t>techniques.</w:t>
            </w:r>
          </w:p>
          <w:p>
            <w:pPr>
              <w:pStyle w:val="TableParagraph"/>
              <w:ind w:left="113" w:right="116"/>
              <w:rPr>
                <w:sz w:val="20"/>
              </w:rPr>
            </w:pPr>
            <w:r>
              <w:rPr>
                <w:spacing w:val="-2"/>
                <w:sz w:val="20"/>
              </w:rPr>
              <w:t>Consistent, </w:t>
            </w:r>
            <w:r>
              <w:rPr>
                <w:sz w:val="20"/>
              </w:rPr>
              <w:t>accurate and logical</w:t>
            </w:r>
            <w:r>
              <w:rPr>
                <w:spacing w:val="-14"/>
                <w:sz w:val="20"/>
              </w:rPr>
              <w:t> </w:t>
            </w:r>
            <w:r>
              <w:rPr>
                <w:sz w:val="20"/>
              </w:rPr>
              <w:t>application of theory to practice, making highly developed links between the two. Can identify routine and non- routine problems and</w:t>
            </w:r>
            <w:r>
              <w:rPr>
                <w:spacing w:val="-14"/>
                <w:sz w:val="20"/>
              </w:rPr>
              <w:t> </w:t>
            </w:r>
            <w:r>
              <w:rPr>
                <w:sz w:val="20"/>
              </w:rPr>
              <w:t>propose</w:t>
            </w:r>
            <w:r>
              <w:rPr>
                <w:spacing w:val="-14"/>
                <w:sz w:val="20"/>
              </w:rPr>
              <w:t> </w:t>
            </w:r>
            <w:r>
              <w:rPr>
                <w:sz w:val="20"/>
              </w:rPr>
              <w:t>quite </w:t>
            </w:r>
            <w:r>
              <w:rPr>
                <w:spacing w:val="-2"/>
                <w:sz w:val="20"/>
              </w:rPr>
              <w:t>sophisticated, </w:t>
            </w:r>
            <w:r>
              <w:rPr>
                <w:sz w:val="20"/>
              </w:rPr>
              <w:t>creative solutions outside the context in which they were first </w:t>
            </w:r>
            <w:r>
              <w:rPr>
                <w:spacing w:val="-2"/>
                <w:sz w:val="20"/>
              </w:rPr>
              <w:t>studied.</w:t>
            </w:r>
          </w:p>
        </w:tc>
      </w:tr>
      <w:tr>
        <w:trPr>
          <w:trHeight w:val="2299" w:hRule="atLeast"/>
        </w:trPr>
        <w:tc>
          <w:tcPr>
            <w:tcW w:w="1668" w:type="dxa"/>
            <w:shd w:val="clear" w:color="auto" w:fill="FF99FF"/>
          </w:tcPr>
          <w:p>
            <w:pPr>
              <w:pStyle w:val="TableParagraph"/>
              <w:spacing w:before="30"/>
              <w:ind w:left="215" w:right="55"/>
              <w:rPr>
                <w:b/>
                <w:sz w:val="20"/>
              </w:rPr>
            </w:pPr>
            <w:r>
              <w:rPr>
                <w:b/>
                <w:spacing w:val="-2"/>
                <w:sz w:val="20"/>
              </w:rPr>
              <w:t>Transferable </w:t>
            </w:r>
            <w:r>
              <w:rPr>
                <w:b/>
                <w:sz w:val="20"/>
              </w:rPr>
              <w:t>skills</w:t>
            </w:r>
            <w:r>
              <w:rPr>
                <w:b/>
                <w:spacing w:val="-5"/>
                <w:sz w:val="20"/>
              </w:rPr>
              <w:t> </w:t>
            </w:r>
            <w:r>
              <w:rPr>
                <w:b/>
                <w:sz w:val="20"/>
              </w:rPr>
              <w:t>for</w:t>
            </w:r>
            <w:r>
              <w:rPr>
                <w:b/>
                <w:spacing w:val="-4"/>
                <w:sz w:val="20"/>
              </w:rPr>
              <w:t> </w:t>
            </w:r>
            <w:r>
              <w:rPr>
                <w:b/>
                <w:sz w:val="20"/>
              </w:rPr>
              <w:t>life </w:t>
            </w:r>
            <w:r>
              <w:rPr>
                <w:b/>
                <w:spacing w:val="-4"/>
                <w:sz w:val="20"/>
              </w:rPr>
              <w:t>and </w:t>
            </w:r>
            <w:r>
              <w:rPr>
                <w:b/>
                <w:spacing w:val="-2"/>
                <w:sz w:val="20"/>
              </w:rPr>
              <w:t>professional practice</w:t>
            </w:r>
          </w:p>
          <w:p>
            <w:pPr>
              <w:pStyle w:val="TableParagraph"/>
              <w:spacing w:before="31"/>
              <w:ind w:left="215" w:right="62"/>
              <w:rPr>
                <w:sz w:val="18"/>
              </w:rPr>
            </w:pPr>
            <w:r>
              <w:rPr>
                <w:spacing w:val="-2"/>
                <w:sz w:val="18"/>
              </w:rPr>
              <w:t>(Effectively </w:t>
            </w:r>
            <w:r>
              <w:rPr>
                <w:sz w:val="18"/>
              </w:rPr>
              <w:t>communicate in</w:t>
            </w:r>
            <w:r>
              <w:rPr>
                <w:spacing w:val="40"/>
                <w:sz w:val="18"/>
              </w:rPr>
              <w:t> </w:t>
            </w:r>
            <w:r>
              <w:rPr>
                <w:sz w:val="18"/>
              </w:rPr>
              <w:t>a</w:t>
            </w:r>
            <w:r>
              <w:rPr>
                <w:spacing w:val="-13"/>
                <w:sz w:val="18"/>
              </w:rPr>
              <w:t> </w:t>
            </w:r>
            <w:r>
              <w:rPr>
                <w:sz w:val="18"/>
              </w:rPr>
              <w:t>variety</w:t>
            </w:r>
            <w:r>
              <w:rPr>
                <w:spacing w:val="-12"/>
                <w:sz w:val="18"/>
              </w:rPr>
              <w:t> </w:t>
            </w:r>
            <w:r>
              <w:rPr>
                <w:sz w:val="18"/>
              </w:rPr>
              <w:t>of</w:t>
            </w:r>
            <w:r>
              <w:rPr>
                <w:spacing w:val="-13"/>
                <w:sz w:val="18"/>
              </w:rPr>
              <w:t> </w:t>
            </w:r>
            <w:r>
              <w:rPr>
                <w:sz w:val="18"/>
              </w:rPr>
              <w:t>forms</w:t>
            </w:r>
          </w:p>
          <w:p>
            <w:pPr>
              <w:pStyle w:val="TableParagraph"/>
              <w:spacing w:before="32"/>
              <w:ind w:left="215" w:right="148"/>
              <w:rPr>
                <w:sz w:val="18"/>
              </w:rPr>
            </w:pPr>
            <w:r>
              <w:rPr>
                <w:sz w:val="18"/>
              </w:rPr>
              <w:t>to</w:t>
            </w:r>
            <w:r>
              <w:rPr>
                <w:spacing w:val="-15"/>
                <w:sz w:val="18"/>
              </w:rPr>
              <w:t> </w:t>
            </w:r>
            <w:r>
              <w:rPr>
                <w:sz w:val="18"/>
              </w:rPr>
              <w:t>specialist</w:t>
            </w:r>
            <w:r>
              <w:rPr>
                <w:spacing w:val="-12"/>
                <w:sz w:val="18"/>
              </w:rPr>
              <w:t> </w:t>
            </w:r>
            <w:r>
              <w:rPr>
                <w:sz w:val="18"/>
              </w:rPr>
              <w:t>and </w:t>
            </w:r>
            <w:r>
              <w:rPr>
                <w:spacing w:val="-2"/>
                <w:sz w:val="18"/>
              </w:rPr>
              <w:t>non-specialist</w:t>
            </w:r>
          </w:p>
        </w:tc>
        <w:tc>
          <w:tcPr>
            <w:tcW w:w="1984" w:type="dxa"/>
            <w:tcBorders>
              <w:right w:val="dashSmallGap" w:sz="4" w:space="0" w:color="000000"/>
            </w:tcBorders>
          </w:tcPr>
          <w:p>
            <w:pPr>
              <w:pStyle w:val="TableParagraph"/>
              <w:ind w:left="108" w:right="459"/>
              <w:rPr>
                <w:sz w:val="20"/>
              </w:rPr>
            </w:pPr>
            <w:r>
              <w:rPr>
                <w:spacing w:val="-2"/>
                <w:sz w:val="20"/>
              </w:rPr>
              <w:t>Communication </w:t>
            </w:r>
            <w:r>
              <w:rPr>
                <w:sz w:val="20"/>
              </w:rPr>
              <w:t>medium is inappropriate</w:t>
            </w:r>
            <w:r>
              <w:rPr>
                <w:spacing w:val="-14"/>
                <w:sz w:val="20"/>
              </w:rPr>
              <w:t> </w:t>
            </w:r>
            <w:r>
              <w:rPr>
                <w:sz w:val="20"/>
              </w:rPr>
              <w:t>or </w:t>
            </w:r>
            <w:r>
              <w:rPr>
                <w:spacing w:val="-2"/>
                <w:sz w:val="20"/>
              </w:rPr>
              <w:t>misapplied.</w:t>
            </w:r>
          </w:p>
          <w:p>
            <w:pPr>
              <w:pStyle w:val="TableParagraph"/>
              <w:ind w:left="108" w:right="103"/>
              <w:rPr>
                <w:sz w:val="20"/>
              </w:rPr>
            </w:pPr>
            <w:r>
              <w:rPr>
                <w:sz w:val="20"/>
              </w:rPr>
              <w:t>Work is poorly </w:t>
            </w:r>
            <w:r>
              <w:rPr>
                <w:spacing w:val="-2"/>
                <w:sz w:val="20"/>
              </w:rPr>
              <w:t>structured, </w:t>
            </w:r>
            <w:r>
              <w:rPr>
                <w:sz w:val="20"/>
              </w:rPr>
              <w:t>disorganised</w:t>
            </w:r>
            <w:r>
              <w:rPr>
                <w:spacing w:val="-14"/>
                <w:sz w:val="20"/>
              </w:rPr>
              <w:t> </w:t>
            </w:r>
            <w:r>
              <w:rPr>
                <w:sz w:val="20"/>
              </w:rPr>
              <w:t>and/or </w:t>
            </w:r>
            <w:r>
              <w:rPr>
                <w:spacing w:val="-2"/>
                <w:sz w:val="20"/>
              </w:rPr>
              <w:t>confusingly </w:t>
            </w:r>
            <w:r>
              <w:rPr>
                <w:sz w:val="20"/>
              </w:rPr>
              <w:t>expressed. Very</w:t>
            </w:r>
          </w:p>
          <w:p>
            <w:pPr>
              <w:pStyle w:val="TableParagraph"/>
              <w:spacing w:line="210" w:lineRule="exact"/>
              <w:ind w:left="108"/>
              <w:rPr>
                <w:sz w:val="20"/>
              </w:rPr>
            </w:pPr>
            <w:r>
              <w:rPr>
                <w:sz w:val="20"/>
              </w:rPr>
              <w:t>weak</w:t>
            </w:r>
            <w:r>
              <w:rPr>
                <w:spacing w:val="-6"/>
                <w:sz w:val="20"/>
              </w:rPr>
              <w:t> </w:t>
            </w:r>
            <w:r>
              <w:rPr>
                <w:sz w:val="20"/>
              </w:rPr>
              <w:t>use</w:t>
            </w:r>
            <w:r>
              <w:rPr>
                <w:spacing w:val="-5"/>
                <w:sz w:val="20"/>
              </w:rPr>
              <w:t> of</w:t>
            </w:r>
          </w:p>
        </w:tc>
        <w:tc>
          <w:tcPr>
            <w:tcW w:w="1985" w:type="dxa"/>
            <w:tcBorders>
              <w:left w:val="dashSmallGap" w:sz="4" w:space="0" w:color="000000"/>
              <w:right w:val="double" w:sz="4" w:space="0" w:color="000000"/>
            </w:tcBorders>
          </w:tcPr>
          <w:p>
            <w:pPr>
              <w:pStyle w:val="TableParagraph"/>
              <w:ind w:left="98"/>
              <w:rPr>
                <w:sz w:val="20"/>
              </w:rPr>
            </w:pPr>
            <w:r>
              <w:rPr>
                <w:spacing w:val="-2"/>
                <w:sz w:val="20"/>
              </w:rPr>
              <w:t>Communication </w:t>
            </w:r>
            <w:r>
              <w:rPr>
                <w:sz w:val="20"/>
              </w:rPr>
              <w:t>medium is poorly designed</w:t>
            </w:r>
            <w:r>
              <w:rPr>
                <w:spacing w:val="-14"/>
                <w:sz w:val="20"/>
              </w:rPr>
              <w:t> </w:t>
            </w:r>
            <w:r>
              <w:rPr>
                <w:sz w:val="20"/>
              </w:rPr>
              <w:t>and/or</w:t>
            </w:r>
            <w:r>
              <w:rPr>
                <w:spacing w:val="-14"/>
                <w:sz w:val="20"/>
              </w:rPr>
              <w:t> </w:t>
            </w:r>
            <w:r>
              <w:rPr>
                <w:sz w:val="20"/>
              </w:rPr>
              <w:t>not suitable for the </w:t>
            </w:r>
            <w:r>
              <w:rPr>
                <w:spacing w:val="-2"/>
                <w:sz w:val="20"/>
              </w:rPr>
              <w:t>audience.</w:t>
            </w:r>
          </w:p>
          <w:p>
            <w:pPr>
              <w:pStyle w:val="TableParagraph"/>
              <w:ind w:left="98" w:right="158"/>
              <w:rPr>
                <w:sz w:val="20"/>
              </w:rPr>
            </w:pPr>
            <w:r>
              <w:rPr>
                <w:sz w:val="20"/>
              </w:rPr>
              <w:t>Work is poorly presented in a disjointed</w:t>
            </w:r>
            <w:r>
              <w:rPr>
                <w:spacing w:val="-9"/>
                <w:sz w:val="20"/>
              </w:rPr>
              <w:t> </w:t>
            </w:r>
            <w:r>
              <w:rPr>
                <w:sz w:val="20"/>
              </w:rPr>
              <w:t>manner. It</w:t>
            </w:r>
            <w:r>
              <w:rPr>
                <w:spacing w:val="-6"/>
                <w:sz w:val="20"/>
              </w:rPr>
              <w:t> </w:t>
            </w:r>
            <w:r>
              <w:rPr>
                <w:sz w:val="20"/>
              </w:rPr>
              <w:t>is</w:t>
            </w:r>
            <w:r>
              <w:rPr>
                <w:spacing w:val="-4"/>
                <w:sz w:val="20"/>
              </w:rPr>
              <w:t> </w:t>
            </w:r>
            <w:r>
              <w:rPr>
                <w:sz w:val="20"/>
              </w:rPr>
              <w:t>loosely,</w:t>
            </w:r>
            <w:r>
              <w:rPr>
                <w:spacing w:val="-5"/>
                <w:sz w:val="20"/>
              </w:rPr>
              <w:t> </w:t>
            </w:r>
            <w:r>
              <w:rPr>
                <w:sz w:val="20"/>
              </w:rPr>
              <w:t>and</w:t>
            </w:r>
            <w:r>
              <w:rPr>
                <w:spacing w:val="-5"/>
                <w:sz w:val="20"/>
              </w:rPr>
              <w:t> at</w:t>
            </w:r>
          </w:p>
          <w:p>
            <w:pPr>
              <w:pStyle w:val="TableParagraph"/>
              <w:spacing w:line="210" w:lineRule="exact"/>
              <w:ind w:left="98"/>
              <w:rPr>
                <w:sz w:val="20"/>
              </w:rPr>
            </w:pPr>
            <w:r>
              <w:rPr>
                <w:sz w:val="20"/>
              </w:rPr>
              <w:t>times</w:t>
            </w:r>
            <w:r>
              <w:rPr>
                <w:spacing w:val="-6"/>
                <w:sz w:val="20"/>
              </w:rPr>
              <w:t> </w:t>
            </w:r>
            <w:r>
              <w:rPr>
                <w:spacing w:val="-2"/>
                <w:sz w:val="20"/>
              </w:rPr>
              <w:t>incoherently,</w:t>
            </w:r>
          </w:p>
        </w:tc>
        <w:tc>
          <w:tcPr>
            <w:tcW w:w="2126" w:type="dxa"/>
            <w:tcBorders>
              <w:left w:val="double" w:sz="4" w:space="0" w:color="000000"/>
              <w:right w:val="dashSmallGap" w:sz="4" w:space="0" w:color="000000"/>
            </w:tcBorders>
          </w:tcPr>
          <w:p>
            <w:pPr>
              <w:pStyle w:val="TableParagraph"/>
              <w:ind w:left="99" w:right="170"/>
              <w:rPr>
                <w:sz w:val="20"/>
              </w:rPr>
            </w:pPr>
            <w:r>
              <w:rPr>
                <w:sz w:val="20"/>
              </w:rPr>
              <w:t>Can</w:t>
            </w:r>
            <w:r>
              <w:rPr>
                <w:spacing w:val="-14"/>
                <w:sz w:val="20"/>
              </w:rPr>
              <w:t> </w:t>
            </w:r>
            <w:r>
              <w:rPr>
                <w:sz w:val="20"/>
              </w:rPr>
              <w:t>communicate</w:t>
            </w:r>
            <w:r>
              <w:rPr>
                <w:spacing w:val="-14"/>
                <w:sz w:val="20"/>
              </w:rPr>
              <w:t> </w:t>
            </w:r>
            <w:r>
              <w:rPr>
                <w:sz w:val="20"/>
              </w:rPr>
              <w:t>in a suitable medium for the audience but with some room for </w:t>
            </w:r>
            <w:r>
              <w:rPr>
                <w:spacing w:val="-2"/>
                <w:sz w:val="20"/>
              </w:rPr>
              <w:t>improvement.</w:t>
            </w:r>
          </w:p>
          <w:p>
            <w:pPr>
              <w:pStyle w:val="TableParagraph"/>
              <w:ind w:left="99" w:right="106"/>
              <w:rPr>
                <w:sz w:val="20"/>
              </w:rPr>
            </w:pPr>
            <w:r>
              <w:rPr>
                <w:sz w:val="20"/>
              </w:rPr>
              <w:t>Mostly ordered presentation and structure</w:t>
            </w:r>
            <w:r>
              <w:rPr>
                <w:spacing w:val="-14"/>
                <w:sz w:val="20"/>
              </w:rPr>
              <w:t> </w:t>
            </w:r>
            <w:r>
              <w:rPr>
                <w:sz w:val="20"/>
              </w:rPr>
              <w:t>in</w:t>
            </w:r>
            <w:r>
              <w:rPr>
                <w:spacing w:val="-14"/>
                <w:sz w:val="20"/>
              </w:rPr>
              <w:t> </w:t>
            </w:r>
            <w:r>
              <w:rPr>
                <w:sz w:val="20"/>
              </w:rPr>
              <w:t>which relevant ideas /</w:t>
            </w:r>
          </w:p>
          <w:p>
            <w:pPr>
              <w:pStyle w:val="TableParagraph"/>
              <w:spacing w:line="210" w:lineRule="exact"/>
              <w:ind w:left="99"/>
              <w:rPr>
                <w:sz w:val="20"/>
              </w:rPr>
            </w:pPr>
            <w:r>
              <w:rPr>
                <w:sz w:val="20"/>
              </w:rPr>
              <w:t>concepts</w:t>
            </w:r>
            <w:r>
              <w:rPr>
                <w:spacing w:val="-12"/>
                <w:sz w:val="20"/>
              </w:rPr>
              <w:t> </w:t>
            </w:r>
            <w:r>
              <w:rPr>
                <w:spacing w:val="-5"/>
                <w:sz w:val="20"/>
              </w:rPr>
              <w:t>are</w:t>
            </w:r>
          </w:p>
        </w:tc>
        <w:tc>
          <w:tcPr>
            <w:tcW w:w="2126" w:type="dxa"/>
            <w:tcBorders>
              <w:left w:val="dashSmallGap" w:sz="4" w:space="0" w:color="000000"/>
              <w:right w:val="dashSmallGap" w:sz="4" w:space="0" w:color="000000"/>
            </w:tcBorders>
          </w:tcPr>
          <w:p>
            <w:pPr>
              <w:pStyle w:val="TableParagraph"/>
              <w:ind w:left="110" w:right="148"/>
              <w:rPr>
                <w:sz w:val="20"/>
              </w:rPr>
            </w:pPr>
            <w:r>
              <w:rPr>
                <w:sz w:val="20"/>
              </w:rPr>
              <w:t>Can communicate effectively in a suitable</w:t>
            </w:r>
            <w:r>
              <w:rPr>
                <w:spacing w:val="-14"/>
                <w:sz w:val="20"/>
              </w:rPr>
              <w:t> </w:t>
            </w:r>
            <w:r>
              <w:rPr>
                <w:sz w:val="20"/>
              </w:rPr>
              <w:t>medium</w:t>
            </w:r>
            <w:r>
              <w:rPr>
                <w:spacing w:val="-14"/>
                <w:sz w:val="20"/>
              </w:rPr>
              <w:t> </w:t>
            </w:r>
            <w:r>
              <w:rPr>
                <w:sz w:val="20"/>
              </w:rPr>
              <w:t>for the audience, but may have minor </w:t>
            </w:r>
            <w:r>
              <w:rPr>
                <w:spacing w:val="-2"/>
                <w:sz w:val="20"/>
              </w:rPr>
              <w:t>errors.</w:t>
            </w:r>
          </w:p>
          <w:p>
            <w:pPr>
              <w:pStyle w:val="TableParagraph"/>
              <w:ind w:left="110" w:right="105"/>
              <w:rPr>
                <w:sz w:val="20"/>
              </w:rPr>
            </w:pPr>
            <w:r>
              <w:rPr>
                <w:sz w:val="20"/>
              </w:rPr>
              <w:t>Mostly coherent, organised</w:t>
            </w:r>
            <w:r>
              <w:rPr>
                <w:spacing w:val="-14"/>
                <w:sz w:val="20"/>
              </w:rPr>
              <w:t> </w:t>
            </w:r>
            <w:r>
              <w:rPr>
                <w:sz w:val="20"/>
              </w:rPr>
              <w:t>work,</w:t>
            </w:r>
            <w:r>
              <w:rPr>
                <w:spacing w:val="-14"/>
                <w:sz w:val="20"/>
              </w:rPr>
              <w:t> </w:t>
            </w:r>
            <w:r>
              <w:rPr>
                <w:sz w:val="20"/>
              </w:rPr>
              <w:t>in</w:t>
            </w:r>
            <w:r>
              <w:rPr>
                <w:spacing w:val="-12"/>
                <w:sz w:val="20"/>
              </w:rPr>
              <w:t> </w:t>
            </w:r>
            <w:r>
              <w:rPr>
                <w:sz w:val="20"/>
              </w:rPr>
              <w:t>a suitable structure</w:t>
            </w:r>
          </w:p>
          <w:p>
            <w:pPr>
              <w:pStyle w:val="TableParagraph"/>
              <w:spacing w:line="209" w:lineRule="exact"/>
              <w:ind w:left="110"/>
              <w:rPr>
                <w:sz w:val="20"/>
              </w:rPr>
            </w:pPr>
            <w:r>
              <w:rPr>
                <w:sz w:val="20"/>
              </w:rPr>
              <w:t>and</w:t>
            </w:r>
            <w:r>
              <w:rPr>
                <w:spacing w:val="-3"/>
                <w:sz w:val="20"/>
              </w:rPr>
              <w:t> </w:t>
            </w:r>
            <w:r>
              <w:rPr>
                <w:sz w:val="20"/>
              </w:rPr>
              <w:t>is</w:t>
            </w:r>
            <w:r>
              <w:rPr>
                <w:spacing w:val="-4"/>
                <w:sz w:val="20"/>
              </w:rPr>
              <w:t> </w:t>
            </w:r>
            <w:r>
              <w:rPr>
                <w:sz w:val="20"/>
              </w:rPr>
              <w:t>for</w:t>
            </w:r>
            <w:r>
              <w:rPr>
                <w:spacing w:val="-3"/>
                <w:sz w:val="20"/>
              </w:rPr>
              <w:t> </w:t>
            </w:r>
            <w:r>
              <w:rPr>
                <w:sz w:val="20"/>
              </w:rPr>
              <w:t>the</w:t>
            </w:r>
            <w:r>
              <w:rPr>
                <w:spacing w:val="-4"/>
                <w:sz w:val="20"/>
              </w:rPr>
              <w:t> most</w:t>
            </w:r>
          </w:p>
        </w:tc>
        <w:tc>
          <w:tcPr>
            <w:tcW w:w="1985" w:type="dxa"/>
            <w:tcBorders>
              <w:left w:val="dashSmallGap" w:sz="4" w:space="0" w:color="000000"/>
              <w:right w:val="dashSmallGap" w:sz="4" w:space="0" w:color="000000"/>
            </w:tcBorders>
          </w:tcPr>
          <w:p>
            <w:pPr>
              <w:pStyle w:val="TableParagraph"/>
              <w:ind w:left="110" w:right="193"/>
              <w:rPr>
                <w:sz w:val="20"/>
              </w:rPr>
            </w:pPr>
            <w:r>
              <w:rPr>
                <w:sz w:val="20"/>
              </w:rPr>
              <w:t>Can</w:t>
            </w:r>
            <w:r>
              <w:rPr>
                <w:spacing w:val="-7"/>
                <w:sz w:val="20"/>
              </w:rPr>
              <w:t> </w:t>
            </w:r>
            <w:r>
              <w:rPr>
                <w:sz w:val="20"/>
              </w:rPr>
              <w:t>communicate well, confidently and</w:t>
            </w:r>
            <w:r>
              <w:rPr>
                <w:spacing w:val="-14"/>
                <w:sz w:val="20"/>
              </w:rPr>
              <w:t> </w:t>
            </w:r>
            <w:r>
              <w:rPr>
                <w:sz w:val="20"/>
              </w:rPr>
              <w:t>consistently</w:t>
            </w:r>
            <w:r>
              <w:rPr>
                <w:spacing w:val="-14"/>
                <w:sz w:val="20"/>
              </w:rPr>
              <w:t> </w:t>
            </w:r>
            <w:r>
              <w:rPr>
                <w:sz w:val="20"/>
              </w:rPr>
              <w:t>in a</w:t>
            </w:r>
            <w:r>
              <w:rPr>
                <w:spacing w:val="-10"/>
                <w:sz w:val="20"/>
              </w:rPr>
              <w:t> </w:t>
            </w:r>
            <w:r>
              <w:rPr>
                <w:sz w:val="20"/>
              </w:rPr>
              <w:t>suitable</w:t>
            </w:r>
            <w:r>
              <w:rPr>
                <w:spacing w:val="-9"/>
                <w:sz w:val="20"/>
              </w:rPr>
              <w:t> </w:t>
            </w:r>
            <w:r>
              <w:rPr>
                <w:sz w:val="20"/>
              </w:rPr>
              <w:t>medium for the audience. Work is coherent, fluent, well- structured and organised. Can</w:t>
            </w:r>
          </w:p>
          <w:p>
            <w:pPr>
              <w:pStyle w:val="TableParagraph"/>
              <w:spacing w:line="210" w:lineRule="exact"/>
              <w:ind w:left="110"/>
              <w:rPr>
                <w:sz w:val="20"/>
              </w:rPr>
            </w:pPr>
            <w:r>
              <w:rPr>
                <w:sz w:val="20"/>
              </w:rPr>
              <w:t>work</w:t>
            </w:r>
            <w:r>
              <w:rPr>
                <w:spacing w:val="-8"/>
                <w:sz w:val="20"/>
              </w:rPr>
              <w:t> </w:t>
            </w:r>
            <w:r>
              <w:rPr>
                <w:sz w:val="20"/>
              </w:rPr>
              <w:t>very</w:t>
            </w:r>
            <w:r>
              <w:rPr>
                <w:spacing w:val="-5"/>
                <w:sz w:val="20"/>
              </w:rPr>
              <w:t> </w:t>
            </w:r>
            <w:r>
              <w:rPr>
                <w:spacing w:val="-4"/>
                <w:sz w:val="20"/>
              </w:rPr>
              <w:t>well</w:t>
            </w:r>
          </w:p>
        </w:tc>
        <w:tc>
          <w:tcPr>
            <w:tcW w:w="2124" w:type="dxa"/>
            <w:tcBorders>
              <w:left w:val="dashSmallGap" w:sz="4" w:space="0" w:color="000000"/>
              <w:right w:val="dashSmallGap" w:sz="4" w:space="0" w:color="000000"/>
            </w:tcBorders>
          </w:tcPr>
          <w:p>
            <w:pPr>
              <w:pStyle w:val="TableParagraph"/>
              <w:ind w:left="111" w:right="158"/>
              <w:rPr>
                <w:sz w:val="20"/>
              </w:rPr>
            </w:pPr>
            <w:r>
              <w:rPr>
                <w:sz w:val="20"/>
              </w:rPr>
              <w:t>Can communicate </w:t>
            </w:r>
            <w:r>
              <w:rPr>
                <w:spacing w:val="-2"/>
                <w:sz w:val="20"/>
              </w:rPr>
              <w:t>professionally </w:t>
            </w:r>
            <w:r>
              <w:rPr>
                <w:sz w:val="20"/>
              </w:rPr>
              <w:t>confidently and consistently in a suitable</w:t>
            </w:r>
            <w:r>
              <w:rPr>
                <w:spacing w:val="-14"/>
                <w:sz w:val="20"/>
              </w:rPr>
              <w:t> </w:t>
            </w:r>
            <w:r>
              <w:rPr>
                <w:sz w:val="20"/>
              </w:rPr>
              <w:t>medium</w:t>
            </w:r>
            <w:r>
              <w:rPr>
                <w:spacing w:val="-14"/>
                <w:sz w:val="20"/>
              </w:rPr>
              <w:t> </w:t>
            </w:r>
            <w:r>
              <w:rPr>
                <w:sz w:val="20"/>
              </w:rPr>
              <w:t>for the audience.</w:t>
            </w:r>
          </w:p>
          <w:p>
            <w:pPr>
              <w:pStyle w:val="TableParagraph"/>
              <w:ind w:left="111" w:right="448"/>
              <w:jc w:val="both"/>
              <w:rPr>
                <w:sz w:val="20"/>
              </w:rPr>
            </w:pPr>
            <w:r>
              <w:rPr>
                <w:sz w:val="20"/>
              </w:rPr>
              <w:t>Work</w:t>
            </w:r>
            <w:r>
              <w:rPr>
                <w:spacing w:val="-14"/>
                <w:sz w:val="20"/>
              </w:rPr>
              <w:t> </w:t>
            </w:r>
            <w:r>
              <w:rPr>
                <w:sz w:val="20"/>
              </w:rPr>
              <w:t>is</w:t>
            </w:r>
            <w:r>
              <w:rPr>
                <w:spacing w:val="-14"/>
                <w:sz w:val="20"/>
              </w:rPr>
              <w:t> </w:t>
            </w:r>
            <w:r>
              <w:rPr>
                <w:sz w:val="20"/>
              </w:rPr>
              <w:t>coherent, very fluent and</w:t>
            </w:r>
            <w:r>
              <w:rPr>
                <w:spacing w:val="-1"/>
                <w:sz w:val="20"/>
              </w:rPr>
              <w:t> </w:t>
            </w:r>
            <w:r>
              <w:rPr>
                <w:sz w:val="20"/>
              </w:rPr>
              <w:t>is </w:t>
            </w:r>
            <w:r>
              <w:rPr>
                <w:spacing w:val="-2"/>
                <w:sz w:val="20"/>
              </w:rPr>
              <w:t>presented</w:t>
            </w:r>
          </w:p>
          <w:p>
            <w:pPr>
              <w:pStyle w:val="TableParagraph"/>
              <w:spacing w:line="209" w:lineRule="exact"/>
              <w:ind w:left="111"/>
              <w:jc w:val="both"/>
              <w:rPr>
                <w:sz w:val="20"/>
              </w:rPr>
            </w:pPr>
            <w:r>
              <w:rPr>
                <w:spacing w:val="-2"/>
                <w:sz w:val="20"/>
              </w:rPr>
              <w:t>proficiently.</w:t>
            </w:r>
            <w:r>
              <w:rPr>
                <w:spacing w:val="9"/>
                <w:sz w:val="20"/>
              </w:rPr>
              <w:t> </w:t>
            </w:r>
            <w:r>
              <w:rPr>
                <w:spacing w:val="-5"/>
                <w:sz w:val="20"/>
              </w:rPr>
              <w:t>Can</w:t>
            </w:r>
          </w:p>
        </w:tc>
        <w:tc>
          <w:tcPr>
            <w:tcW w:w="1843" w:type="dxa"/>
            <w:tcBorders>
              <w:left w:val="dashSmallGap" w:sz="4" w:space="0" w:color="000000"/>
            </w:tcBorders>
          </w:tcPr>
          <w:p>
            <w:pPr>
              <w:pStyle w:val="TableParagraph"/>
              <w:ind w:left="113" w:right="102"/>
              <w:rPr>
                <w:sz w:val="20"/>
              </w:rPr>
            </w:pPr>
            <w:r>
              <w:rPr>
                <w:sz w:val="20"/>
              </w:rPr>
              <w:t>Can</w:t>
            </w:r>
            <w:r>
              <w:rPr>
                <w:spacing w:val="-14"/>
                <w:sz w:val="20"/>
              </w:rPr>
              <w:t> </w:t>
            </w:r>
            <w:r>
              <w:rPr>
                <w:sz w:val="20"/>
              </w:rPr>
              <w:t>communicate with an exceptionally</w:t>
            </w:r>
            <w:r>
              <w:rPr>
                <w:spacing w:val="-14"/>
                <w:sz w:val="20"/>
              </w:rPr>
              <w:t> </w:t>
            </w:r>
            <w:r>
              <w:rPr>
                <w:sz w:val="20"/>
              </w:rPr>
              <w:t>high level of </w:t>
            </w:r>
            <w:r>
              <w:rPr>
                <w:spacing w:val="-2"/>
                <w:sz w:val="20"/>
              </w:rPr>
              <w:t>professionalism, </w:t>
            </w:r>
            <w:r>
              <w:rPr>
                <w:sz w:val="20"/>
              </w:rPr>
              <w:t>highly suitable for the audience.</w:t>
            </w:r>
          </w:p>
          <w:p>
            <w:pPr>
              <w:pStyle w:val="TableParagraph"/>
              <w:spacing w:line="230" w:lineRule="exact"/>
              <w:ind w:left="113" w:right="446"/>
              <w:rPr>
                <w:sz w:val="20"/>
              </w:rPr>
            </w:pPr>
            <w:r>
              <w:rPr>
                <w:sz w:val="20"/>
              </w:rPr>
              <w:t>Work is </w:t>
            </w:r>
            <w:r>
              <w:rPr>
                <w:spacing w:val="-2"/>
                <w:sz w:val="20"/>
              </w:rPr>
              <w:t>exceptionally </w:t>
            </w:r>
            <w:r>
              <w:rPr>
                <w:sz w:val="20"/>
              </w:rPr>
              <w:t>coherent,</w:t>
            </w:r>
            <w:r>
              <w:rPr>
                <w:spacing w:val="-14"/>
                <w:sz w:val="20"/>
              </w:rPr>
              <w:t> </w:t>
            </w:r>
            <w:r>
              <w:rPr>
                <w:sz w:val="20"/>
              </w:rPr>
              <w:t>very</w:t>
            </w:r>
          </w:p>
        </w:tc>
      </w:tr>
    </w:tbl>
    <w:p>
      <w:pPr>
        <w:spacing w:after="0" w:line="230" w:lineRule="exact"/>
        <w:rPr>
          <w:sz w:val="20"/>
        </w:rPr>
        <w:sectPr>
          <w:pgSz w:w="16850" w:h="11920" w:orient="landscape"/>
          <w:pgMar w:header="0" w:footer="916" w:top="680" w:bottom="1120" w:left="380" w:right="380"/>
        </w:sectPr>
      </w:pPr>
    </w:p>
    <w:p>
      <w:pPr>
        <w:pStyle w:val="BodyText"/>
        <w:spacing w:before="5"/>
        <w:rPr>
          <w:sz w:val="2"/>
        </w:rPr>
      </w:pPr>
    </w:p>
    <w:tbl>
      <w:tblPr>
        <w:tblW w:w="0" w:type="auto"/>
        <w:jc w:val="left"/>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1668"/>
        <w:gridCol w:w="1984"/>
        <w:gridCol w:w="1985"/>
        <w:gridCol w:w="2126"/>
        <w:gridCol w:w="2126"/>
        <w:gridCol w:w="1985"/>
        <w:gridCol w:w="2124"/>
        <w:gridCol w:w="1843"/>
      </w:tblGrid>
      <w:tr>
        <w:trPr>
          <w:trHeight w:val="414" w:hRule="atLeast"/>
        </w:trPr>
        <w:tc>
          <w:tcPr>
            <w:tcW w:w="1668" w:type="dxa"/>
            <w:shd w:val="clear" w:color="auto" w:fill="FF99FF"/>
          </w:tcPr>
          <w:p>
            <w:pPr>
              <w:pStyle w:val="TableParagraph"/>
              <w:spacing w:line="206" w:lineRule="exact"/>
              <w:ind w:left="387" w:right="379"/>
              <w:jc w:val="center"/>
              <w:rPr>
                <w:b/>
                <w:sz w:val="18"/>
              </w:rPr>
            </w:pPr>
            <w:r>
              <w:rPr>
                <w:b/>
                <w:sz w:val="18"/>
              </w:rPr>
              <w:t>Level</w:t>
            </w:r>
            <w:r>
              <w:rPr>
                <w:b/>
                <w:spacing w:val="-2"/>
                <w:sz w:val="18"/>
              </w:rPr>
              <w:t> </w:t>
            </w:r>
            <w:r>
              <w:rPr>
                <w:b/>
                <w:spacing w:val="-12"/>
                <w:sz w:val="18"/>
              </w:rPr>
              <w:t>5</w:t>
            </w:r>
          </w:p>
        </w:tc>
        <w:tc>
          <w:tcPr>
            <w:tcW w:w="1984" w:type="dxa"/>
            <w:shd w:val="clear" w:color="auto" w:fill="FF99FF"/>
          </w:tcPr>
          <w:p>
            <w:pPr>
              <w:pStyle w:val="TableParagraph"/>
              <w:spacing w:before="102"/>
              <w:ind w:right="779"/>
              <w:jc w:val="right"/>
              <w:rPr>
                <w:b/>
                <w:sz w:val="18"/>
              </w:rPr>
            </w:pPr>
            <w:r>
              <w:rPr>
                <w:b/>
                <w:spacing w:val="-4"/>
                <w:sz w:val="18"/>
              </w:rPr>
              <w:t>FAIL</w:t>
            </w:r>
          </w:p>
        </w:tc>
        <w:tc>
          <w:tcPr>
            <w:tcW w:w="1985" w:type="dxa"/>
            <w:shd w:val="clear" w:color="auto" w:fill="FF99FF"/>
          </w:tcPr>
          <w:p>
            <w:pPr>
              <w:pStyle w:val="TableParagraph"/>
              <w:spacing w:before="102"/>
              <w:ind w:left="131" w:right="123"/>
              <w:jc w:val="center"/>
              <w:rPr>
                <w:b/>
                <w:sz w:val="18"/>
              </w:rPr>
            </w:pPr>
            <w:r>
              <w:rPr>
                <w:b/>
                <w:sz w:val="18"/>
              </w:rPr>
              <w:t>MARGINAL</w:t>
            </w:r>
            <w:r>
              <w:rPr>
                <w:b/>
                <w:spacing w:val="-6"/>
                <w:sz w:val="18"/>
              </w:rPr>
              <w:t> </w:t>
            </w:r>
            <w:r>
              <w:rPr>
                <w:b/>
                <w:spacing w:val="-4"/>
                <w:sz w:val="18"/>
              </w:rPr>
              <w:t>FAIL</w:t>
            </w:r>
          </w:p>
        </w:tc>
        <w:tc>
          <w:tcPr>
            <w:tcW w:w="2126" w:type="dxa"/>
            <w:shd w:val="clear" w:color="auto" w:fill="FF99FF"/>
          </w:tcPr>
          <w:p>
            <w:pPr>
              <w:pStyle w:val="TableParagraph"/>
              <w:spacing w:line="204" w:lineRule="exact"/>
              <w:ind w:left="355" w:right="345"/>
              <w:jc w:val="center"/>
              <w:rPr>
                <w:b/>
                <w:sz w:val="18"/>
              </w:rPr>
            </w:pPr>
            <w:r>
              <w:rPr>
                <w:b/>
                <w:spacing w:val="-2"/>
                <w:sz w:val="18"/>
              </w:rPr>
              <w:t>SATISFACTORY</w:t>
            </w:r>
          </w:p>
          <w:p>
            <w:pPr>
              <w:pStyle w:val="TableParagraph"/>
              <w:spacing w:line="191" w:lineRule="exact"/>
              <w:ind w:left="355" w:right="343"/>
              <w:jc w:val="center"/>
              <w:rPr>
                <w:b/>
                <w:sz w:val="18"/>
              </w:rPr>
            </w:pPr>
            <w:r>
              <w:rPr>
                <w:b/>
                <w:sz w:val="18"/>
              </w:rPr>
              <w:t>(3</w:t>
            </w:r>
            <w:r>
              <w:rPr>
                <w:b/>
                <w:position w:val="6"/>
                <w:sz w:val="12"/>
              </w:rPr>
              <w:t>rd</w:t>
            </w:r>
            <w:r>
              <w:rPr>
                <w:b/>
                <w:spacing w:val="15"/>
                <w:position w:val="6"/>
                <w:sz w:val="12"/>
              </w:rPr>
              <w:t> </w:t>
            </w:r>
            <w:r>
              <w:rPr>
                <w:b/>
                <w:sz w:val="18"/>
              </w:rPr>
              <w:t>/</w:t>
            </w:r>
            <w:r>
              <w:rPr>
                <w:b/>
                <w:spacing w:val="-2"/>
                <w:sz w:val="18"/>
              </w:rPr>
              <w:t> Pass)</w:t>
            </w:r>
          </w:p>
        </w:tc>
        <w:tc>
          <w:tcPr>
            <w:tcW w:w="2126" w:type="dxa"/>
            <w:shd w:val="clear" w:color="auto" w:fill="FF99FF"/>
          </w:tcPr>
          <w:p>
            <w:pPr>
              <w:pStyle w:val="TableParagraph"/>
              <w:spacing w:line="206" w:lineRule="exact"/>
              <w:ind w:left="354" w:right="345"/>
              <w:jc w:val="center"/>
              <w:rPr>
                <w:b/>
                <w:sz w:val="18"/>
              </w:rPr>
            </w:pPr>
            <w:r>
              <w:rPr>
                <w:b/>
                <w:spacing w:val="-4"/>
                <w:sz w:val="18"/>
              </w:rPr>
              <w:t>GOOD</w:t>
            </w:r>
          </w:p>
          <w:p>
            <w:pPr>
              <w:pStyle w:val="TableParagraph"/>
              <w:spacing w:line="189" w:lineRule="exact"/>
              <w:ind w:left="355" w:right="339"/>
              <w:jc w:val="center"/>
              <w:rPr>
                <w:b/>
                <w:sz w:val="18"/>
              </w:rPr>
            </w:pPr>
            <w:r>
              <w:rPr>
                <w:b/>
                <w:sz w:val="18"/>
              </w:rPr>
              <w:t>(2.2</w:t>
            </w:r>
            <w:r>
              <w:rPr>
                <w:b/>
                <w:spacing w:val="-1"/>
                <w:sz w:val="18"/>
              </w:rPr>
              <w:t> </w:t>
            </w:r>
            <w:r>
              <w:rPr>
                <w:b/>
                <w:sz w:val="18"/>
              </w:rPr>
              <w:t>/</w:t>
            </w:r>
            <w:r>
              <w:rPr>
                <w:b/>
                <w:spacing w:val="-1"/>
                <w:sz w:val="18"/>
              </w:rPr>
              <w:t> </w:t>
            </w:r>
            <w:r>
              <w:rPr>
                <w:b/>
                <w:spacing w:val="-2"/>
                <w:sz w:val="18"/>
              </w:rPr>
              <w:t>Pass)</w:t>
            </w:r>
          </w:p>
        </w:tc>
        <w:tc>
          <w:tcPr>
            <w:tcW w:w="1985" w:type="dxa"/>
            <w:shd w:val="clear" w:color="auto" w:fill="FF99FF"/>
          </w:tcPr>
          <w:p>
            <w:pPr>
              <w:pStyle w:val="TableParagraph"/>
              <w:spacing w:line="206" w:lineRule="exact"/>
              <w:ind w:left="449"/>
              <w:rPr>
                <w:b/>
                <w:sz w:val="18"/>
              </w:rPr>
            </w:pPr>
            <w:r>
              <w:rPr>
                <w:b/>
                <w:sz w:val="18"/>
              </w:rPr>
              <w:t>VERY</w:t>
            </w:r>
            <w:r>
              <w:rPr>
                <w:b/>
                <w:spacing w:val="-7"/>
                <w:sz w:val="18"/>
              </w:rPr>
              <w:t> </w:t>
            </w:r>
            <w:r>
              <w:rPr>
                <w:b/>
                <w:spacing w:val="-4"/>
                <w:sz w:val="18"/>
              </w:rPr>
              <w:t>GOOD</w:t>
            </w:r>
          </w:p>
          <w:p>
            <w:pPr>
              <w:pStyle w:val="TableParagraph"/>
              <w:spacing w:line="189" w:lineRule="exact"/>
              <w:ind w:left="519"/>
              <w:rPr>
                <w:b/>
                <w:sz w:val="18"/>
              </w:rPr>
            </w:pPr>
            <w:r>
              <w:rPr>
                <w:b/>
                <w:sz w:val="18"/>
              </w:rPr>
              <w:t>(2.1</w:t>
            </w:r>
            <w:r>
              <w:rPr>
                <w:b/>
                <w:spacing w:val="-1"/>
                <w:sz w:val="18"/>
              </w:rPr>
              <w:t> </w:t>
            </w:r>
            <w:r>
              <w:rPr>
                <w:b/>
                <w:sz w:val="18"/>
              </w:rPr>
              <w:t>/</w:t>
            </w:r>
            <w:r>
              <w:rPr>
                <w:b/>
                <w:spacing w:val="-3"/>
                <w:sz w:val="18"/>
              </w:rPr>
              <w:t> </w:t>
            </w:r>
            <w:r>
              <w:rPr>
                <w:b/>
                <w:spacing w:val="-2"/>
                <w:sz w:val="18"/>
              </w:rPr>
              <w:t>Merit)</w:t>
            </w:r>
          </w:p>
        </w:tc>
        <w:tc>
          <w:tcPr>
            <w:tcW w:w="2124" w:type="dxa"/>
            <w:shd w:val="clear" w:color="auto" w:fill="FF99FF"/>
          </w:tcPr>
          <w:p>
            <w:pPr>
              <w:pStyle w:val="TableParagraph"/>
              <w:spacing w:line="204" w:lineRule="exact"/>
              <w:ind w:left="137" w:right="119"/>
              <w:jc w:val="center"/>
              <w:rPr>
                <w:b/>
                <w:sz w:val="18"/>
              </w:rPr>
            </w:pPr>
            <w:r>
              <w:rPr>
                <w:b/>
                <w:spacing w:val="-2"/>
                <w:sz w:val="18"/>
              </w:rPr>
              <w:t>EXCELLENT</w:t>
            </w:r>
          </w:p>
          <w:p>
            <w:pPr>
              <w:pStyle w:val="TableParagraph"/>
              <w:spacing w:line="191" w:lineRule="exact"/>
              <w:ind w:left="137" w:right="118"/>
              <w:jc w:val="center"/>
              <w:rPr>
                <w:b/>
                <w:sz w:val="18"/>
              </w:rPr>
            </w:pPr>
            <w:r>
              <w:rPr>
                <w:b/>
                <w:sz w:val="18"/>
              </w:rPr>
              <w:t>(1</w:t>
            </w:r>
            <w:r>
              <w:rPr>
                <w:b/>
                <w:position w:val="6"/>
                <w:sz w:val="12"/>
              </w:rPr>
              <w:t>st</w:t>
            </w:r>
            <w:r>
              <w:rPr>
                <w:b/>
                <w:spacing w:val="16"/>
                <w:position w:val="6"/>
                <w:sz w:val="12"/>
              </w:rPr>
              <w:t> </w:t>
            </w:r>
            <w:r>
              <w:rPr>
                <w:b/>
                <w:sz w:val="18"/>
              </w:rPr>
              <w:t>/</w:t>
            </w:r>
            <w:r>
              <w:rPr>
                <w:b/>
                <w:spacing w:val="-1"/>
                <w:sz w:val="18"/>
              </w:rPr>
              <w:t> </w:t>
            </w:r>
            <w:r>
              <w:rPr>
                <w:b/>
                <w:spacing w:val="-2"/>
                <w:sz w:val="18"/>
              </w:rPr>
              <w:t>Distinction)</w:t>
            </w:r>
          </w:p>
        </w:tc>
        <w:tc>
          <w:tcPr>
            <w:tcW w:w="1843" w:type="dxa"/>
            <w:shd w:val="clear" w:color="auto" w:fill="FF99FF"/>
          </w:tcPr>
          <w:p>
            <w:pPr>
              <w:pStyle w:val="TableParagraph"/>
              <w:spacing w:line="204" w:lineRule="exact"/>
              <w:ind w:left="286"/>
              <w:rPr>
                <w:b/>
                <w:sz w:val="18"/>
              </w:rPr>
            </w:pPr>
            <w:r>
              <w:rPr>
                <w:b/>
                <w:spacing w:val="-2"/>
                <w:sz w:val="18"/>
              </w:rPr>
              <w:t>EXCEPTIONAL</w:t>
            </w:r>
          </w:p>
          <w:p>
            <w:pPr>
              <w:pStyle w:val="TableParagraph"/>
              <w:spacing w:line="191" w:lineRule="exact"/>
              <w:ind w:left="224"/>
              <w:rPr>
                <w:b/>
                <w:sz w:val="18"/>
              </w:rPr>
            </w:pPr>
            <w:r>
              <w:rPr>
                <w:b/>
                <w:sz w:val="18"/>
              </w:rPr>
              <w:t>(1</w:t>
            </w:r>
            <w:r>
              <w:rPr>
                <w:b/>
                <w:position w:val="6"/>
                <w:sz w:val="12"/>
              </w:rPr>
              <w:t>st</w:t>
            </w:r>
            <w:r>
              <w:rPr>
                <w:b/>
                <w:spacing w:val="16"/>
                <w:position w:val="6"/>
                <w:sz w:val="12"/>
              </w:rPr>
              <w:t> </w:t>
            </w:r>
            <w:r>
              <w:rPr>
                <w:b/>
                <w:sz w:val="18"/>
              </w:rPr>
              <w:t>/</w:t>
            </w:r>
            <w:r>
              <w:rPr>
                <w:b/>
                <w:spacing w:val="-1"/>
                <w:sz w:val="18"/>
              </w:rPr>
              <w:t> </w:t>
            </w:r>
            <w:r>
              <w:rPr>
                <w:b/>
                <w:spacing w:val="-2"/>
                <w:sz w:val="18"/>
              </w:rPr>
              <w:t>Distinction)</w:t>
            </w:r>
          </w:p>
        </w:tc>
      </w:tr>
      <w:tr>
        <w:trPr>
          <w:trHeight w:val="230" w:hRule="atLeast"/>
        </w:trPr>
        <w:tc>
          <w:tcPr>
            <w:tcW w:w="1668" w:type="dxa"/>
            <w:shd w:val="clear" w:color="auto" w:fill="FF99FF"/>
          </w:tcPr>
          <w:p>
            <w:pPr>
              <w:pStyle w:val="TableParagraph"/>
              <w:spacing w:line="210" w:lineRule="exact"/>
              <w:ind w:left="387" w:right="380"/>
              <w:jc w:val="center"/>
              <w:rPr>
                <w:b/>
                <w:sz w:val="20"/>
              </w:rPr>
            </w:pPr>
            <w:r>
              <w:rPr>
                <w:b/>
                <w:spacing w:val="-2"/>
                <w:sz w:val="20"/>
              </w:rPr>
              <w:t>Category</w:t>
            </w:r>
          </w:p>
        </w:tc>
        <w:tc>
          <w:tcPr>
            <w:tcW w:w="1984" w:type="dxa"/>
            <w:shd w:val="clear" w:color="auto" w:fill="FF99FF"/>
          </w:tcPr>
          <w:p>
            <w:pPr>
              <w:pStyle w:val="TableParagraph"/>
              <w:spacing w:line="189" w:lineRule="exact" w:before="21"/>
              <w:ind w:right="716"/>
              <w:jc w:val="right"/>
              <w:rPr>
                <w:b/>
                <w:sz w:val="18"/>
              </w:rPr>
            </w:pPr>
            <w:r>
              <w:rPr>
                <w:b/>
                <w:w w:val="95"/>
                <w:sz w:val="18"/>
              </w:rPr>
              <w:t>0-</w:t>
            </w:r>
            <w:r>
              <w:rPr>
                <w:b/>
                <w:spacing w:val="-5"/>
                <w:sz w:val="18"/>
              </w:rPr>
              <w:t>29%</w:t>
            </w:r>
          </w:p>
        </w:tc>
        <w:tc>
          <w:tcPr>
            <w:tcW w:w="1985" w:type="dxa"/>
            <w:shd w:val="clear" w:color="auto" w:fill="FF99FF"/>
          </w:tcPr>
          <w:p>
            <w:pPr>
              <w:pStyle w:val="TableParagraph"/>
              <w:spacing w:line="189" w:lineRule="exact" w:before="21"/>
              <w:ind w:left="138" w:right="123"/>
              <w:jc w:val="center"/>
              <w:rPr>
                <w:b/>
                <w:sz w:val="18"/>
              </w:rPr>
            </w:pPr>
            <w:r>
              <w:rPr>
                <w:b/>
                <w:w w:val="95"/>
                <w:sz w:val="18"/>
              </w:rPr>
              <w:t>30-</w:t>
            </w:r>
            <w:r>
              <w:rPr>
                <w:b/>
                <w:spacing w:val="-5"/>
                <w:sz w:val="18"/>
              </w:rPr>
              <w:t>39%</w:t>
            </w:r>
          </w:p>
        </w:tc>
        <w:tc>
          <w:tcPr>
            <w:tcW w:w="2126" w:type="dxa"/>
            <w:shd w:val="clear" w:color="auto" w:fill="FF99FF"/>
          </w:tcPr>
          <w:p>
            <w:pPr>
              <w:pStyle w:val="TableParagraph"/>
              <w:spacing w:line="189" w:lineRule="exact" w:before="21"/>
              <w:ind w:left="355" w:right="342"/>
              <w:jc w:val="center"/>
              <w:rPr>
                <w:b/>
                <w:sz w:val="18"/>
              </w:rPr>
            </w:pPr>
            <w:r>
              <w:rPr>
                <w:b/>
                <w:w w:val="95"/>
                <w:sz w:val="18"/>
              </w:rPr>
              <w:t>40-</w:t>
            </w:r>
            <w:r>
              <w:rPr>
                <w:b/>
                <w:spacing w:val="-5"/>
                <w:sz w:val="18"/>
              </w:rPr>
              <w:t>49%</w:t>
            </w:r>
          </w:p>
        </w:tc>
        <w:tc>
          <w:tcPr>
            <w:tcW w:w="2126" w:type="dxa"/>
            <w:shd w:val="clear" w:color="auto" w:fill="FF99FF"/>
          </w:tcPr>
          <w:p>
            <w:pPr>
              <w:pStyle w:val="TableParagraph"/>
              <w:spacing w:line="189" w:lineRule="exact" w:before="21"/>
              <w:ind w:left="355" w:right="341"/>
              <w:jc w:val="center"/>
              <w:rPr>
                <w:b/>
                <w:sz w:val="18"/>
              </w:rPr>
            </w:pPr>
            <w:r>
              <w:rPr>
                <w:b/>
                <w:w w:val="95"/>
                <w:sz w:val="18"/>
              </w:rPr>
              <w:t>50-</w:t>
            </w:r>
            <w:r>
              <w:rPr>
                <w:b/>
                <w:spacing w:val="-5"/>
                <w:sz w:val="18"/>
              </w:rPr>
              <w:t>59%</w:t>
            </w:r>
          </w:p>
        </w:tc>
        <w:tc>
          <w:tcPr>
            <w:tcW w:w="1985" w:type="dxa"/>
            <w:shd w:val="clear" w:color="auto" w:fill="FF99FF"/>
          </w:tcPr>
          <w:p>
            <w:pPr>
              <w:pStyle w:val="TableParagraph"/>
              <w:spacing w:line="189" w:lineRule="exact" w:before="21"/>
              <w:ind w:left="139" w:right="121"/>
              <w:jc w:val="center"/>
              <w:rPr>
                <w:b/>
                <w:sz w:val="18"/>
              </w:rPr>
            </w:pPr>
            <w:r>
              <w:rPr>
                <w:b/>
                <w:w w:val="95"/>
                <w:sz w:val="18"/>
              </w:rPr>
              <w:t>60-</w:t>
            </w:r>
            <w:r>
              <w:rPr>
                <w:b/>
                <w:spacing w:val="-5"/>
                <w:sz w:val="18"/>
              </w:rPr>
              <w:t>69%</w:t>
            </w:r>
          </w:p>
        </w:tc>
        <w:tc>
          <w:tcPr>
            <w:tcW w:w="2124" w:type="dxa"/>
            <w:shd w:val="clear" w:color="auto" w:fill="FF99FF"/>
          </w:tcPr>
          <w:p>
            <w:pPr>
              <w:pStyle w:val="TableParagraph"/>
              <w:spacing w:line="189" w:lineRule="exact" w:before="21"/>
              <w:ind w:left="137" w:right="120"/>
              <w:jc w:val="center"/>
              <w:rPr>
                <w:b/>
                <w:sz w:val="18"/>
              </w:rPr>
            </w:pPr>
            <w:r>
              <w:rPr>
                <w:b/>
                <w:w w:val="95"/>
                <w:sz w:val="18"/>
              </w:rPr>
              <w:t>70-</w:t>
            </w:r>
            <w:r>
              <w:rPr>
                <w:b/>
                <w:spacing w:val="-5"/>
                <w:sz w:val="18"/>
              </w:rPr>
              <w:t>84%</w:t>
            </w:r>
          </w:p>
        </w:tc>
        <w:tc>
          <w:tcPr>
            <w:tcW w:w="1843" w:type="dxa"/>
            <w:shd w:val="clear" w:color="auto" w:fill="FF99FF"/>
          </w:tcPr>
          <w:p>
            <w:pPr>
              <w:pStyle w:val="TableParagraph"/>
              <w:spacing w:line="206" w:lineRule="exact"/>
              <w:ind w:left="567"/>
              <w:rPr>
                <w:b/>
                <w:sz w:val="18"/>
              </w:rPr>
            </w:pPr>
            <w:r>
              <w:rPr>
                <w:b/>
                <w:w w:val="95"/>
                <w:sz w:val="18"/>
              </w:rPr>
              <w:t>85-</w:t>
            </w:r>
            <w:r>
              <w:rPr>
                <w:b/>
                <w:spacing w:val="-4"/>
                <w:sz w:val="18"/>
              </w:rPr>
              <w:t>100%</w:t>
            </w:r>
          </w:p>
        </w:tc>
      </w:tr>
      <w:tr>
        <w:trPr>
          <w:trHeight w:val="4598" w:hRule="atLeast"/>
        </w:trPr>
        <w:tc>
          <w:tcPr>
            <w:tcW w:w="1668" w:type="dxa"/>
            <w:shd w:val="clear" w:color="auto" w:fill="FF99FF"/>
          </w:tcPr>
          <w:p>
            <w:pPr>
              <w:pStyle w:val="TableParagraph"/>
              <w:ind w:left="215" w:right="48"/>
              <w:rPr>
                <w:sz w:val="18"/>
              </w:rPr>
            </w:pPr>
            <w:r>
              <w:rPr>
                <w:sz w:val="18"/>
              </w:rPr>
              <w:t>audiences;</w:t>
            </w:r>
            <w:r>
              <w:rPr>
                <w:spacing w:val="40"/>
                <w:sz w:val="18"/>
              </w:rPr>
              <w:t> </w:t>
            </w:r>
            <w:r>
              <w:rPr>
                <w:sz w:val="18"/>
              </w:rPr>
              <w:t>the qualities and transferable</w:t>
            </w:r>
            <w:r>
              <w:rPr>
                <w:spacing w:val="-13"/>
                <w:sz w:val="18"/>
              </w:rPr>
              <w:t> </w:t>
            </w:r>
            <w:r>
              <w:rPr>
                <w:sz w:val="18"/>
              </w:rPr>
              <w:t>skills necessary for </w:t>
            </w:r>
            <w:r>
              <w:rPr>
                <w:spacing w:val="-2"/>
                <w:sz w:val="18"/>
              </w:rPr>
              <w:t>employment </w:t>
            </w:r>
            <w:r>
              <w:rPr>
                <w:sz w:val="18"/>
              </w:rPr>
              <w:t>requiring the exercise of </w:t>
            </w:r>
            <w:r>
              <w:rPr>
                <w:spacing w:val="-2"/>
                <w:sz w:val="18"/>
              </w:rPr>
              <w:t>personal </w:t>
            </w:r>
            <w:r>
              <w:rPr>
                <w:sz w:val="18"/>
              </w:rPr>
              <w:t>responsibility</w:t>
            </w:r>
            <w:r>
              <w:rPr>
                <w:spacing w:val="-13"/>
                <w:sz w:val="18"/>
              </w:rPr>
              <w:t> </w:t>
            </w:r>
            <w:r>
              <w:rPr>
                <w:sz w:val="18"/>
              </w:rPr>
              <w:t>and </w:t>
            </w:r>
            <w:r>
              <w:rPr>
                <w:spacing w:val="-2"/>
                <w:sz w:val="18"/>
              </w:rPr>
              <w:t>decision-</w:t>
            </w:r>
            <w:r>
              <w:rPr>
                <w:spacing w:val="40"/>
                <w:sz w:val="18"/>
              </w:rPr>
              <w:t> </w:t>
            </w:r>
            <w:r>
              <w:rPr>
                <w:spacing w:val="-2"/>
                <w:sz w:val="18"/>
              </w:rPr>
              <w:t>making.)</w:t>
            </w:r>
          </w:p>
        </w:tc>
        <w:tc>
          <w:tcPr>
            <w:tcW w:w="1984" w:type="dxa"/>
            <w:tcBorders>
              <w:right w:val="dashSmallGap" w:sz="4" w:space="0" w:color="000000"/>
            </w:tcBorders>
          </w:tcPr>
          <w:p>
            <w:pPr>
              <w:pStyle w:val="TableParagraph"/>
              <w:ind w:left="108" w:right="159"/>
              <w:rPr>
                <w:sz w:val="20"/>
              </w:rPr>
            </w:pPr>
            <w:r>
              <w:rPr>
                <w:sz w:val="20"/>
              </w:rPr>
              <w:t>language and/or very</w:t>
            </w:r>
            <w:r>
              <w:rPr>
                <w:spacing w:val="-9"/>
                <w:sz w:val="20"/>
              </w:rPr>
              <w:t> </w:t>
            </w:r>
            <w:r>
              <w:rPr>
                <w:sz w:val="20"/>
              </w:rPr>
              <w:t>inappropriate style. Failure to work</w:t>
            </w:r>
            <w:r>
              <w:rPr>
                <w:spacing w:val="-14"/>
                <w:sz w:val="20"/>
              </w:rPr>
              <w:t> </w:t>
            </w:r>
            <w:r>
              <w:rPr>
                <w:sz w:val="20"/>
              </w:rPr>
              <w:t>effectively</w:t>
            </w:r>
            <w:r>
              <w:rPr>
                <w:spacing w:val="-14"/>
                <w:sz w:val="20"/>
              </w:rPr>
              <w:t> </w:t>
            </w:r>
            <w:r>
              <w:rPr>
                <w:sz w:val="20"/>
              </w:rPr>
              <w:t>as part of a group.</w:t>
            </w:r>
          </w:p>
          <w:p>
            <w:pPr>
              <w:pStyle w:val="TableParagraph"/>
              <w:ind w:left="108" w:right="321"/>
              <w:rPr>
                <w:sz w:val="20"/>
              </w:rPr>
            </w:pPr>
            <w:r>
              <w:rPr>
                <w:sz w:val="20"/>
              </w:rPr>
              <w:t>Little or no evidence of the skills for </w:t>
            </w:r>
            <w:r>
              <w:rPr>
                <w:spacing w:val="-2"/>
                <w:sz w:val="20"/>
              </w:rPr>
              <w:t>employment </w:t>
            </w:r>
            <w:r>
              <w:rPr>
                <w:sz w:val="20"/>
              </w:rPr>
              <w:t>requiring the exercise of </w:t>
            </w:r>
            <w:r>
              <w:rPr>
                <w:spacing w:val="-2"/>
                <w:sz w:val="20"/>
              </w:rPr>
              <w:t>personal </w:t>
            </w:r>
            <w:r>
              <w:rPr>
                <w:sz w:val="20"/>
              </w:rPr>
              <w:t>responsibility</w:t>
            </w:r>
            <w:r>
              <w:rPr>
                <w:spacing w:val="-14"/>
                <w:sz w:val="20"/>
              </w:rPr>
              <w:t> </w:t>
            </w:r>
            <w:r>
              <w:rPr>
                <w:sz w:val="20"/>
              </w:rPr>
              <w:t>and </w:t>
            </w:r>
            <w:r>
              <w:rPr>
                <w:w w:val="95"/>
                <w:sz w:val="20"/>
              </w:rPr>
              <w:t>decision-</w:t>
            </w:r>
            <w:r>
              <w:rPr>
                <w:spacing w:val="-2"/>
                <w:sz w:val="20"/>
              </w:rPr>
              <w:t>making.</w:t>
            </w:r>
          </w:p>
        </w:tc>
        <w:tc>
          <w:tcPr>
            <w:tcW w:w="1985" w:type="dxa"/>
            <w:tcBorders>
              <w:left w:val="dashSmallGap" w:sz="4" w:space="0" w:color="000000"/>
              <w:right w:val="double" w:sz="4" w:space="0" w:color="000000"/>
            </w:tcBorders>
          </w:tcPr>
          <w:p>
            <w:pPr>
              <w:pStyle w:val="TableParagraph"/>
              <w:ind w:left="98" w:right="99"/>
              <w:rPr>
                <w:sz w:val="20"/>
              </w:rPr>
            </w:pPr>
            <w:r>
              <w:rPr>
                <w:sz w:val="20"/>
              </w:rPr>
              <w:t>structured, with information and ideas often poorly expressed. Weak use of language </w:t>
            </w:r>
            <w:r>
              <w:rPr>
                <w:spacing w:val="-2"/>
                <w:sz w:val="20"/>
              </w:rPr>
              <w:t>and/or</w:t>
            </w:r>
            <w:r>
              <w:rPr>
                <w:spacing w:val="40"/>
                <w:sz w:val="20"/>
              </w:rPr>
              <w:t> </w:t>
            </w:r>
            <w:r>
              <w:rPr>
                <w:sz w:val="20"/>
              </w:rPr>
              <w:t>inappropriate style. Flawed</w:t>
            </w:r>
            <w:r>
              <w:rPr>
                <w:spacing w:val="-14"/>
                <w:sz w:val="20"/>
              </w:rPr>
              <w:t> </w:t>
            </w:r>
            <w:r>
              <w:rPr>
                <w:sz w:val="20"/>
              </w:rPr>
              <w:t>approach</w:t>
            </w:r>
            <w:r>
              <w:rPr>
                <w:spacing w:val="-14"/>
                <w:sz w:val="20"/>
              </w:rPr>
              <w:t> </w:t>
            </w:r>
            <w:r>
              <w:rPr>
                <w:sz w:val="20"/>
              </w:rPr>
              <w:t>to group work, meeting</w:t>
            </w:r>
            <w:r>
              <w:rPr>
                <w:spacing w:val="-3"/>
                <w:sz w:val="20"/>
              </w:rPr>
              <w:t> </w:t>
            </w:r>
            <w:r>
              <w:rPr>
                <w:sz w:val="20"/>
              </w:rPr>
              <w:t>only</w:t>
            </w:r>
            <w:r>
              <w:rPr>
                <w:spacing w:val="-5"/>
                <w:sz w:val="20"/>
              </w:rPr>
              <w:t> </w:t>
            </w:r>
            <w:r>
              <w:rPr>
                <w:sz w:val="20"/>
              </w:rPr>
              <w:t>partial obligations to others. Limited evidence of the skills for </w:t>
            </w:r>
            <w:r>
              <w:rPr>
                <w:spacing w:val="-2"/>
                <w:sz w:val="20"/>
              </w:rPr>
              <w:t>employment </w:t>
            </w:r>
            <w:r>
              <w:rPr>
                <w:sz w:val="20"/>
              </w:rPr>
              <w:t>requiring the exercise of</w:t>
            </w:r>
            <w:r>
              <w:rPr>
                <w:spacing w:val="40"/>
                <w:sz w:val="20"/>
              </w:rPr>
              <w:t> </w:t>
            </w:r>
            <w:r>
              <w:rPr>
                <w:spacing w:val="-2"/>
                <w:sz w:val="20"/>
              </w:rPr>
              <w:t>personal </w:t>
            </w:r>
            <w:r>
              <w:rPr>
                <w:sz w:val="20"/>
              </w:rPr>
              <w:t>responsibility and</w:t>
            </w:r>
          </w:p>
          <w:p>
            <w:pPr>
              <w:pStyle w:val="TableParagraph"/>
              <w:spacing w:line="210" w:lineRule="exact"/>
              <w:ind w:left="98"/>
              <w:rPr>
                <w:sz w:val="20"/>
              </w:rPr>
            </w:pPr>
            <w:r>
              <w:rPr>
                <w:w w:val="95"/>
                <w:sz w:val="20"/>
              </w:rPr>
              <w:t>decision-</w:t>
            </w:r>
            <w:r>
              <w:rPr>
                <w:spacing w:val="-2"/>
                <w:sz w:val="20"/>
              </w:rPr>
              <w:t>making.</w:t>
            </w:r>
          </w:p>
        </w:tc>
        <w:tc>
          <w:tcPr>
            <w:tcW w:w="2126" w:type="dxa"/>
            <w:tcBorders>
              <w:left w:val="double" w:sz="4" w:space="0" w:color="000000"/>
              <w:right w:val="dashSmallGap" w:sz="4" w:space="0" w:color="000000"/>
            </w:tcBorders>
          </w:tcPr>
          <w:p>
            <w:pPr>
              <w:pStyle w:val="TableParagraph"/>
              <w:ind w:left="99" w:right="206"/>
              <w:rPr>
                <w:sz w:val="20"/>
              </w:rPr>
            </w:pPr>
            <w:r>
              <w:rPr>
                <w:spacing w:val="-2"/>
                <w:sz w:val="20"/>
              </w:rPr>
              <w:t>reasonably </w:t>
            </w:r>
            <w:r>
              <w:rPr>
                <w:sz w:val="20"/>
              </w:rPr>
              <w:t>expressed. Work may</w:t>
            </w:r>
            <w:r>
              <w:rPr>
                <w:spacing w:val="-10"/>
                <w:sz w:val="20"/>
              </w:rPr>
              <w:t> </w:t>
            </w:r>
            <w:r>
              <w:rPr>
                <w:sz w:val="20"/>
              </w:rPr>
              <w:t>lack</w:t>
            </w:r>
            <w:r>
              <w:rPr>
                <w:spacing w:val="-9"/>
                <w:sz w:val="20"/>
              </w:rPr>
              <w:t> </w:t>
            </w:r>
            <w:r>
              <w:rPr>
                <w:sz w:val="20"/>
              </w:rPr>
              <w:t>coherence in places. Can work as part of a group, meeting most obligations</w:t>
            </w:r>
            <w:r>
              <w:rPr>
                <w:spacing w:val="-14"/>
                <w:sz w:val="20"/>
              </w:rPr>
              <w:t> </w:t>
            </w:r>
            <w:r>
              <w:rPr>
                <w:sz w:val="20"/>
              </w:rPr>
              <w:t>to</w:t>
            </w:r>
            <w:r>
              <w:rPr>
                <w:spacing w:val="-14"/>
                <w:sz w:val="20"/>
              </w:rPr>
              <w:t> </w:t>
            </w:r>
            <w:r>
              <w:rPr>
                <w:sz w:val="20"/>
              </w:rPr>
              <w:t>others but perhaps with limited involvement in group activities. Demonstrates the basic skills for </w:t>
            </w:r>
            <w:r>
              <w:rPr>
                <w:spacing w:val="-2"/>
                <w:sz w:val="20"/>
              </w:rPr>
              <w:t>employment </w:t>
            </w:r>
            <w:r>
              <w:rPr>
                <w:sz w:val="20"/>
              </w:rPr>
              <w:t>requiring the exercise</w:t>
            </w:r>
            <w:r>
              <w:rPr>
                <w:spacing w:val="-14"/>
                <w:sz w:val="20"/>
              </w:rPr>
              <w:t> </w:t>
            </w:r>
            <w:r>
              <w:rPr>
                <w:sz w:val="20"/>
              </w:rPr>
              <w:t>of</w:t>
            </w:r>
            <w:r>
              <w:rPr>
                <w:spacing w:val="-14"/>
                <w:sz w:val="20"/>
              </w:rPr>
              <w:t> </w:t>
            </w:r>
            <w:r>
              <w:rPr>
                <w:sz w:val="20"/>
              </w:rPr>
              <w:t>personal responsibility and </w:t>
            </w:r>
            <w:r>
              <w:rPr>
                <w:spacing w:val="-2"/>
                <w:sz w:val="20"/>
              </w:rPr>
              <w:t>decision-making, </w:t>
            </w:r>
            <w:r>
              <w:rPr>
                <w:sz w:val="20"/>
              </w:rPr>
              <w:t>with some areas of minor weakness.</w:t>
            </w:r>
          </w:p>
        </w:tc>
        <w:tc>
          <w:tcPr>
            <w:tcW w:w="2126" w:type="dxa"/>
            <w:tcBorders>
              <w:left w:val="dashSmallGap" w:sz="4" w:space="0" w:color="000000"/>
              <w:right w:val="dashSmallGap" w:sz="4" w:space="0" w:color="000000"/>
            </w:tcBorders>
          </w:tcPr>
          <w:p>
            <w:pPr>
              <w:pStyle w:val="TableParagraph"/>
              <w:ind w:left="110" w:right="128"/>
              <w:rPr>
                <w:sz w:val="20"/>
              </w:rPr>
            </w:pPr>
            <w:r>
              <w:rPr>
                <w:sz w:val="20"/>
              </w:rPr>
              <w:t>part clearly expressed.</w:t>
            </w:r>
            <w:r>
              <w:rPr>
                <w:spacing w:val="-14"/>
                <w:sz w:val="20"/>
              </w:rPr>
              <w:t> </w:t>
            </w:r>
            <w:r>
              <w:rPr>
                <w:sz w:val="20"/>
              </w:rPr>
              <w:t>Can</w:t>
            </w:r>
            <w:r>
              <w:rPr>
                <w:spacing w:val="-14"/>
                <w:sz w:val="20"/>
              </w:rPr>
              <w:t> </w:t>
            </w:r>
            <w:r>
              <w:rPr>
                <w:sz w:val="20"/>
              </w:rPr>
              <w:t>work </w:t>
            </w:r>
            <w:r>
              <w:rPr>
                <w:spacing w:val="-2"/>
                <w:sz w:val="20"/>
              </w:rPr>
              <w:t>effectively </w:t>
            </w:r>
            <w:r>
              <w:rPr>
                <w:sz w:val="20"/>
              </w:rPr>
              <w:t>independently</w:t>
            </w:r>
            <w:r>
              <w:rPr>
                <w:spacing w:val="-14"/>
                <w:sz w:val="20"/>
              </w:rPr>
              <w:t> </w:t>
            </w:r>
            <w:r>
              <w:rPr>
                <w:sz w:val="20"/>
              </w:rPr>
              <w:t>and/or as part of a team, with clear contribution to group </w:t>
            </w:r>
            <w:r>
              <w:rPr>
                <w:spacing w:val="-2"/>
                <w:sz w:val="20"/>
              </w:rPr>
              <w:t>activities.</w:t>
            </w:r>
          </w:p>
          <w:p>
            <w:pPr>
              <w:pStyle w:val="TableParagraph"/>
              <w:ind w:left="110" w:right="127"/>
              <w:rPr>
                <w:sz w:val="20"/>
              </w:rPr>
            </w:pPr>
            <w:r>
              <w:rPr>
                <w:sz w:val="20"/>
              </w:rPr>
              <w:t>Demonstrates the skills</w:t>
            </w:r>
            <w:r>
              <w:rPr>
                <w:spacing w:val="-14"/>
                <w:sz w:val="20"/>
              </w:rPr>
              <w:t> </w:t>
            </w:r>
            <w:r>
              <w:rPr>
                <w:sz w:val="20"/>
              </w:rPr>
              <w:t>for</w:t>
            </w:r>
            <w:r>
              <w:rPr>
                <w:spacing w:val="-14"/>
                <w:sz w:val="20"/>
              </w:rPr>
              <w:t> </w:t>
            </w:r>
            <w:r>
              <w:rPr>
                <w:sz w:val="20"/>
              </w:rPr>
              <w:t>employment requiring the</w:t>
            </w:r>
            <w:r>
              <w:rPr>
                <w:spacing w:val="40"/>
                <w:sz w:val="20"/>
              </w:rPr>
              <w:t> </w:t>
            </w:r>
            <w:r>
              <w:rPr>
                <w:sz w:val="20"/>
              </w:rPr>
              <w:t>exercise of personal responsibility and </w:t>
            </w:r>
            <w:r>
              <w:rPr>
                <w:spacing w:val="-2"/>
                <w:sz w:val="20"/>
              </w:rPr>
              <w:t>decision-making,</w:t>
            </w:r>
            <w:r>
              <w:rPr>
                <w:spacing w:val="40"/>
                <w:sz w:val="20"/>
              </w:rPr>
              <w:t> </w:t>
            </w:r>
            <w:r>
              <w:rPr>
                <w:sz w:val="20"/>
              </w:rPr>
              <w:t>with some areas of strength</w:t>
            </w:r>
            <w:r>
              <w:rPr>
                <w:spacing w:val="-14"/>
                <w:sz w:val="20"/>
              </w:rPr>
              <w:t> </w:t>
            </w:r>
            <w:r>
              <w:rPr>
                <w:sz w:val="20"/>
              </w:rPr>
              <w:t>and</w:t>
            </w:r>
            <w:r>
              <w:rPr>
                <w:spacing w:val="-14"/>
                <w:sz w:val="20"/>
              </w:rPr>
              <w:t> </w:t>
            </w:r>
            <w:r>
              <w:rPr>
                <w:sz w:val="20"/>
              </w:rPr>
              <w:t>some</w:t>
            </w:r>
            <w:r>
              <w:rPr>
                <w:spacing w:val="-13"/>
                <w:sz w:val="20"/>
              </w:rPr>
              <w:t> </w:t>
            </w:r>
            <w:r>
              <w:rPr>
                <w:sz w:val="20"/>
              </w:rPr>
              <w:t>of minor weakness.</w:t>
            </w:r>
          </w:p>
        </w:tc>
        <w:tc>
          <w:tcPr>
            <w:tcW w:w="1985" w:type="dxa"/>
            <w:tcBorders>
              <w:left w:val="dashSmallGap" w:sz="4" w:space="0" w:color="000000"/>
              <w:right w:val="dashSmallGap" w:sz="4" w:space="0" w:color="000000"/>
            </w:tcBorders>
          </w:tcPr>
          <w:p>
            <w:pPr>
              <w:pStyle w:val="TableParagraph"/>
              <w:ind w:left="110" w:right="102"/>
              <w:rPr>
                <w:sz w:val="20"/>
              </w:rPr>
            </w:pPr>
            <w:r>
              <w:rPr>
                <w:spacing w:val="-2"/>
                <w:sz w:val="20"/>
              </w:rPr>
              <w:t>autonomously </w:t>
            </w:r>
            <w:r>
              <w:rPr>
                <w:sz w:val="20"/>
              </w:rPr>
              <w:t>and/or as part of a team, with very good</w:t>
            </w:r>
            <w:r>
              <w:rPr>
                <w:spacing w:val="-14"/>
                <w:sz w:val="20"/>
              </w:rPr>
              <w:t> </w:t>
            </w:r>
            <w:r>
              <w:rPr>
                <w:sz w:val="20"/>
              </w:rPr>
              <w:t>contribution</w:t>
            </w:r>
            <w:r>
              <w:rPr>
                <w:spacing w:val="-14"/>
                <w:sz w:val="20"/>
              </w:rPr>
              <w:t> </w:t>
            </w:r>
            <w:r>
              <w:rPr>
                <w:sz w:val="20"/>
              </w:rPr>
              <w:t>to group activities.</w:t>
            </w:r>
          </w:p>
          <w:p>
            <w:pPr>
              <w:pStyle w:val="TableParagraph"/>
              <w:ind w:left="110" w:right="141"/>
              <w:rPr>
                <w:sz w:val="20"/>
              </w:rPr>
            </w:pPr>
            <w:r>
              <w:rPr>
                <w:sz w:val="20"/>
              </w:rPr>
              <w:t>Demonstrates very good skills for </w:t>
            </w:r>
            <w:r>
              <w:rPr>
                <w:spacing w:val="-2"/>
                <w:sz w:val="20"/>
              </w:rPr>
              <w:t>employment </w:t>
            </w:r>
            <w:r>
              <w:rPr>
                <w:sz w:val="20"/>
              </w:rPr>
              <w:t>requiring the exercise of </w:t>
            </w:r>
            <w:r>
              <w:rPr>
                <w:spacing w:val="-2"/>
                <w:sz w:val="20"/>
              </w:rPr>
              <w:t>personal </w:t>
            </w:r>
            <w:r>
              <w:rPr>
                <w:sz w:val="20"/>
              </w:rPr>
              <w:t>responsibility and </w:t>
            </w:r>
            <w:r>
              <w:rPr>
                <w:spacing w:val="-2"/>
                <w:sz w:val="20"/>
              </w:rPr>
              <w:t>decision-making, </w:t>
            </w:r>
            <w:r>
              <w:rPr>
                <w:sz w:val="20"/>
              </w:rPr>
              <w:t>with</w:t>
            </w:r>
            <w:r>
              <w:rPr>
                <w:spacing w:val="-14"/>
                <w:sz w:val="20"/>
              </w:rPr>
              <w:t> </w:t>
            </w:r>
            <w:r>
              <w:rPr>
                <w:sz w:val="20"/>
              </w:rPr>
              <w:t>just</w:t>
            </w:r>
            <w:r>
              <w:rPr>
                <w:spacing w:val="-14"/>
                <w:sz w:val="20"/>
              </w:rPr>
              <w:t> </w:t>
            </w:r>
            <w:r>
              <w:rPr>
                <w:sz w:val="20"/>
              </w:rPr>
              <w:t>occasional minor weakness.</w:t>
            </w:r>
          </w:p>
        </w:tc>
        <w:tc>
          <w:tcPr>
            <w:tcW w:w="2124" w:type="dxa"/>
            <w:tcBorders>
              <w:left w:val="dashSmallGap" w:sz="4" w:space="0" w:color="000000"/>
              <w:right w:val="dashSmallGap" w:sz="4" w:space="0" w:color="000000"/>
            </w:tcBorders>
          </w:tcPr>
          <w:p>
            <w:pPr>
              <w:pStyle w:val="TableParagraph"/>
              <w:ind w:left="111" w:right="169"/>
              <w:rPr>
                <w:sz w:val="20"/>
              </w:rPr>
            </w:pPr>
            <w:r>
              <w:rPr>
                <w:sz w:val="20"/>
              </w:rPr>
              <w:t>work autonomously with</w:t>
            </w:r>
            <w:r>
              <w:rPr>
                <w:spacing w:val="-14"/>
                <w:sz w:val="20"/>
              </w:rPr>
              <w:t> </w:t>
            </w:r>
            <w:r>
              <w:rPr>
                <w:sz w:val="20"/>
              </w:rPr>
              <w:t>initiative.</w:t>
            </w:r>
            <w:r>
              <w:rPr>
                <w:spacing w:val="-14"/>
                <w:sz w:val="20"/>
              </w:rPr>
              <w:t> </w:t>
            </w:r>
            <w:r>
              <w:rPr>
                <w:sz w:val="20"/>
              </w:rPr>
              <w:t>Where relevant can work professionally within a team, showing leadership skills as appropriate, and meeting obligations. </w:t>
            </w:r>
            <w:r>
              <w:rPr>
                <w:spacing w:val="-2"/>
                <w:sz w:val="20"/>
              </w:rPr>
              <w:t>Demonstrates </w:t>
            </w:r>
            <w:r>
              <w:rPr>
                <w:sz w:val="20"/>
              </w:rPr>
              <w:t>excellent skills for </w:t>
            </w:r>
            <w:r>
              <w:rPr>
                <w:spacing w:val="-2"/>
                <w:sz w:val="20"/>
              </w:rPr>
              <w:t>employment </w:t>
            </w:r>
            <w:r>
              <w:rPr>
                <w:sz w:val="20"/>
              </w:rPr>
              <w:t>requiring the exercise of personal responsibility and decision-making</w:t>
            </w:r>
            <w:r>
              <w:rPr>
                <w:spacing w:val="-14"/>
                <w:sz w:val="20"/>
              </w:rPr>
              <w:t> </w:t>
            </w:r>
            <w:r>
              <w:rPr>
                <w:sz w:val="20"/>
              </w:rPr>
              <w:t>and an appetite for further</w:t>
            </w:r>
            <w:r>
              <w:rPr>
                <w:spacing w:val="-14"/>
                <w:sz w:val="20"/>
              </w:rPr>
              <w:t> </w:t>
            </w:r>
            <w:r>
              <w:rPr>
                <w:sz w:val="20"/>
              </w:rPr>
              <w:t>development.</w:t>
            </w:r>
          </w:p>
        </w:tc>
        <w:tc>
          <w:tcPr>
            <w:tcW w:w="1843" w:type="dxa"/>
            <w:tcBorders>
              <w:left w:val="dashSmallGap" w:sz="4" w:space="0" w:color="000000"/>
            </w:tcBorders>
          </w:tcPr>
          <w:p>
            <w:pPr>
              <w:pStyle w:val="TableParagraph"/>
              <w:ind w:left="113" w:right="162"/>
              <w:rPr>
                <w:sz w:val="20"/>
              </w:rPr>
            </w:pPr>
            <w:r>
              <w:rPr>
                <w:sz w:val="20"/>
              </w:rPr>
              <w:t>fluent and is </w:t>
            </w:r>
            <w:r>
              <w:rPr>
                <w:spacing w:val="-2"/>
                <w:sz w:val="20"/>
              </w:rPr>
              <w:t>presented professionally. </w:t>
            </w:r>
            <w:r>
              <w:rPr>
                <w:sz w:val="20"/>
              </w:rPr>
              <w:t>Can work exceptionally</w:t>
            </w:r>
            <w:r>
              <w:rPr>
                <w:spacing w:val="-14"/>
                <w:sz w:val="20"/>
              </w:rPr>
              <w:t> </w:t>
            </w:r>
            <w:r>
              <w:rPr>
                <w:sz w:val="20"/>
              </w:rPr>
              <w:t>well within a team, </w:t>
            </w:r>
            <w:r>
              <w:rPr>
                <w:spacing w:val="-2"/>
                <w:sz w:val="20"/>
              </w:rPr>
              <w:t>showing </w:t>
            </w:r>
            <w:r>
              <w:rPr>
                <w:sz w:val="20"/>
              </w:rPr>
              <w:t>leadership skills. </w:t>
            </w:r>
            <w:r>
              <w:rPr>
                <w:spacing w:val="-2"/>
                <w:sz w:val="20"/>
              </w:rPr>
              <w:t>Demonstrates </w:t>
            </w:r>
            <w:r>
              <w:rPr>
                <w:sz w:val="20"/>
              </w:rPr>
              <w:t>exceptional skills for employment requiring the exercise of </w:t>
            </w:r>
            <w:r>
              <w:rPr>
                <w:spacing w:val="-2"/>
                <w:sz w:val="20"/>
              </w:rPr>
              <w:t>personal </w:t>
            </w:r>
            <w:r>
              <w:rPr>
                <w:sz w:val="20"/>
              </w:rPr>
              <w:t>responsibility</w:t>
            </w:r>
            <w:r>
              <w:rPr>
                <w:spacing w:val="-14"/>
                <w:sz w:val="20"/>
              </w:rPr>
              <w:t> </w:t>
            </w:r>
            <w:r>
              <w:rPr>
                <w:sz w:val="20"/>
              </w:rPr>
              <w:t>and </w:t>
            </w:r>
            <w:r>
              <w:rPr>
                <w:spacing w:val="-2"/>
                <w:sz w:val="20"/>
              </w:rPr>
              <w:t>decision-making </w:t>
            </w:r>
            <w:r>
              <w:rPr>
                <w:sz w:val="20"/>
              </w:rPr>
              <w:t>and an appetite for further </w:t>
            </w:r>
            <w:r>
              <w:rPr>
                <w:spacing w:val="-2"/>
                <w:sz w:val="20"/>
              </w:rPr>
              <w:t>development.</w:t>
            </w:r>
          </w:p>
        </w:tc>
      </w:tr>
    </w:tbl>
    <w:p>
      <w:pPr>
        <w:pStyle w:val="BodyText"/>
        <w:rPr>
          <w:sz w:val="20"/>
        </w:rPr>
      </w:pPr>
    </w:p>
    <w:p>
      <w:pPr>
        <w:pStyle w:val="BodyText"/>
        <w:rPr>
          <w:sz w:val="20"/>
        </w:rPr>
      </w:pPr>
    </w:p>
    <w:p>
      <w:pPr>
        <w:pStyle w:val="BodyText"/>
        <w:spacing w:before="9"/>
        <w:rPr>
          <w:sz w:val="21"/>
        </w:rPr>
      </w:pPr>
    </w:p>
    <w:p>
      <w:pPr>
        <w:spacing w:before="0"/>
        <w:ind w:left="119" w:right="0" w:firstLine="0"/>
        <w:jc w:val="left"/>
        <w:rPr>
          <w:b/>
          <w:sz w:val="22"/>
        </w:rPr>
      </w:pPr>
      <w:r>
        <w:rPr>
          <w:b/>
          <w:sz w:val="22"/>
        </w:rPr>
        <w:t>THIS</w:t>
      </w:r>
      <w:r>
        <w:rPr>
          <w:b/>
          <w:spacing w:val="-7"/>
          <w:sz w:val="22"/>
        </w:rPr>
        <w:t> </w:t>
      </w:r>
      <w:r>
        <w:rPr>
          <w:b/>
          <w:sz w:val="22"/>
        </w:rPr>
        <w:t>DOCUMENT</w:t>
      </w:r>
      <w:r>
        <w:rPr>
          <w:b/>
          <w:spacing w:val="-4"/>
          <w:sz w:val="22"/>
        </w:rPr>
        <w:t> </w:t>
      </w:r>
      <w:r>
        <w:rPr>
          <w:b/>
          <w:sz w:val="22"/>
        </w:rPr>
        <w:t>IS</w:t>
      </w:r>
      <w:r>
        <w:rPr>
          <w:b/>
          <w:spacing w:val="-6"/>
          <w:sz w:val="22"/>
        </w:rPr>
        <w:t> </w:t>
      </w:r>
      <w:r>
        <w:rPr>
          <w:b/>
          <w:sz w:val="22"/>
        </w:rPr>
        <w:t>ALSO</w:t>
      </w:r>
      <w:r>
        <w:rPr>
          <w:b/>
          <w:spacing w:val="-4"/>
          <w:sz w:val="22"/>
        </w:rPr>
        <w:t> </w:t>
      </w:r>
      <w:r>
        <w:rPr>
          <w:b/>
          <w:sz w:val="22"/>
        </w:rPr>
        <w:t>AVAILABLE</w:t>
      </w:r>
      <w:r>
        <w:rPr>
          <w:b/>
          <w:spacing w:val="-7"/>
          <w:sz w:val="22"/>
        </w:rPr>
        <w:t> </w:t>
      </w:r>
      <w:r>
        <w:rPr>
          <w:b/>
          <w:sz w:val="22"/>
        </w:rPr>
        <w:t>IN</w:t>
      </w:r>
      <w:r>
        <w:rPr>
          <w:b/>
          <w:spacing w:val="-3"/>
          <w:sz w:val="22"/>
        </w:rPr>
        <w:t> </w:t>
      </w:r>
      <w:r>
        <w:rPr>
          <w:b/>
          <w:spacing w:val="-2"/>
          <w:sz w:val="22"/>
        </w:rPr>
        <w:t>WELSH</w:t>
      </w:r>
    </w:p>
    <w:sectPr>
      <w:pgSz w:w="16850" w:h="11920" w:orient="landscape"/>
      <w:pgMar w:header="0" w:footer="916" w:top="680" w:bottom="1120" w:left="380" w:right="38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 w:name="Symbol">
    <w:altName w:val="Symbol"/>
    <w:charset w:val="2"/>
    <w:family w:val="roman"/>
    <w:pitch w:val="variable"/>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rPr>
        <w:sz w:val="18"/>
      </w:rPr>
    </w:pPr>
    <w:r>
      <w:rPr/>
      <w:pict>
        <v:shapetype id="_x0000_t202" o:spt="202" coordsize="21600,21600" path="m,l,21600r21600,l21600,xe">
          <v:stroke joinstyle="miter"/>
          <v:path gradientshapeok="t" o:connecttype="rect"/>
        </v:shapetype>
        <v:shape style="position:absolute;margin-left:273.75pt;margin-top:797.844482pt;width:47.3pt;height:13.05pt;mso-position-horizontal-relative:page;mso-position-vertical-relative:page;z-index:-16192512" type="#_x0000_t202" id="docshape1" filled="false" stroked="false">
          <v:textbox inset="0,0,0,0">
            <w:txbxContent>
              <w:p>
                <w:pPr>
                  <w:spacing w:before="10"/>
                  <w:ind w:left="20" w:right="0" w:firstLine="0"/>
                  <w:jc w:val="left"/>
                  <w:rPr>
                    <w:rFonts w:ascii="Times New Roman"/>
                    <w:b/>
                    <w:sz w:val="20"/>
                  </w:rPr>
                </w:pPr>
                <w:r>
                  <w:rPr>
                    <w:rFonts w:ascii="Times New Roman"/>
                    <w:sz w:val="20"/>
                  </w:rPr>
                  <w:t>Page</w:t>
                </w:r>
                <w:r>
                  <w:rPr>
                    <w:rFonts w:ascii="Times New Roman"/>
                    <w:spacing w:val="-1"/>
                    <w:sz w:val="20"/>
                  </w:rPr>
                  <w:t> </w:t>
                </w:r>
                <w:r>
                  <w:rPr>
                    <w:rFonts w:ascii="Times New Roman"/>
                    <w:b/>
                    <w:sz w:val="20"/>
                  </w:rPr>
                  <w:fldChar w:fldCharType="begin"/>
                </w:r>
                <w:r>
                  <w:rPr>
                    <w:rFonts w:ascii="Times New Roman"/>
                    <w:b/>
                    <w:sz w:val="20"/>
                  </w:rPr>
                  <w:instrText> PAGE </w:instrText>
                </w:r>
                <w:r>
                  <w:rPr>
                    <w:rFonts w:ascii="Times New Roman"/>
                    <w:b/>
                    <w:sz w:val="20"/>
                  </w:rPr>
                  <w:fldChar w:fldCharType="separate"/>
                </w:r>
                <w:r>
                  <w:rPr>
                    <w:rFonts w:ascii="Times New Roman"/>
                    <w:b/>
                    <w:sz w:val="20"/>
                  </w:rPr>
                  <w:t>3</w:t>
                </w:r>
                <w:r>
                  <w:rPr>
                    <w:rFonts w:ascii="Times New Roman"/>
                    <w:b/>
                    <w:sz w:val="20"/>
                  </w:rPr>
                  <w:fldChar w:fldCharType="end"/>
                </w:r>
                <w:r>
                  <w:rPr>
                    <w:rFonts w:ascii="Times New Roman"/>
                    <w:b/>
                    <w:spacing w:val="-1"/>
                    <w:sz w:val="20"/>
                  </w:rPr>
                  <w:t> </w:t>
                </w:r>
                <w:r>
                  <w:rPr>
                    <w:rFonts w:ascii="Times New Roman"/>
                    <w:sz w:val="20"/>
                  </w:rPr>
                  <w:t>of</w:t>
                </w:r>
                <w:r>
                  <w:rPr>
                    <w:rFonts w:ascii="Times New Roman"/>
                    <w:spacing w:val="-2"/>
                    <w:sz w:val="20"/>
                  </w:rPr>
                  <w:t> </w:t>
                </w:r>
                <w:r>
                  <w:rPr>
                    <w:rFonts w:ascii="Times New Roman"/>
                    <w:b/>
                    <w:spacing w:val="-10"/>
                    <w:sz w:val="20"/>
                  </w:rPr>
                  <w:fldChar w:fldCharType="begin"/>
                </w:r>
                <w:r>
                  <w:rPr>
                    <w:rFonts w:ascii="Times New Roman"/>
                    <w:b/>
                    <w:spacing w:val="-10"/>
                    <w:sz w:val="20"/>
                  </w:rPr>
                  <w:instrText>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type="none"/>
        </v:shape>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rPr>
        <w:sz w:val="20"/>
      </w:rPr>
    </w:pPr>
    <w:r>
      <w:rPr/>
      <w:pict>
        <v:shape style="position:absolute;margin-left:396.869995pt;margin-top:538.380493pt;width:47.3pt;height:13.05pt;mso-position-horizontal-relative:page;mso-position-vertical-relative:page;z-index:-16192000" type="#_x0000_t202" id="docshape8" filled="false" stroked="false">
          <v:textbox inset="0,0,0,0">
            <w:txbxContent>
              <w:p>
                <w:pPr>
                  <w:spacing w:before="10"/>
                  <w:ind w:left="20" w:right="0" w:firstLine="0"/>
                  <w:jc w:val="left"/>
                  <w:rPr>
                    <w:rFonts w:ascii="Times New Roman"/>
                    <w:b/>
                    <w:sz w:val="20"/>
                  </w:rPr>
                </w:pPr>
                <w:r>
                  <w:rPr>
                    <w:rFonts w:ascii="Times New Roman"/>
                    <w:sz w:val="20"/>
                  </w:rPr>
                  <w:t>Page</w:t>
                </w:r>
                <w:r>
                  <w:rPr>
                    <w:rFonts w:ascii="Times New Roman"/>
                    <w:spacing w:val="-1"/>
                    <w:sz w:val="20"/>
                  </w:rPr>
                  <w:t> </w:t>
                </w:r>
                <w:r>
                  <w:rPr>
                    <w:rFonts w:ascii="Times New Roman"/>
                    <w:b/>
                    <w:sz w:val="20"/>
                  </w:rPr>
                  <w:fldChar w:fldCharType="begin"/>
                </w:r>
                <w:r>
                  <w:rPr>
                    <w:rFonts w:ascii="Times New Roman"/>
                    <w:b/>
                    <w:sz w:val="20"/>
                  </w:rPr>
                  <w:instrText> PAGE </w:instrText>
                </w:r>
                <w:r>
                  <w:rPr>
                    <w:rFonts w:ascii="Times New Roman"/>
                    <w:b/>
                    <w:sz w:val="20"/>
                  </w:rPr>
                  <w:fldChar w:fldCharType="separate"/>
                </w:r>
                <w:r>
                  <w:rPr>
                    <w:rFonts w:ascii="Times New Roman"/>
                    <w:b/>
                    <w:sz w:val="20"/>
                  </w:rPr>
                  <w:t>6</w:t>
                </w:r>
                <w:r>
                  <w:rPr>
                    <w:rFonts w:ascii="Times New Roman"/>
                    <w:b/>
                    <w:sz w:val="20"/>
                  </w:rPr>
                  <w:fldChar w:fldCharType="end"/>
                </w:r>
                <w:r>
                  <w:rPr>
                    <w:rFonts w:ascii="Times New Roman"/>
                    <w:b/>
                    <w:spacing w:val="-1"/>
                    <w:sz w:val="20"/>
                  </w:rPr>
                  <w:t> </w:t>
                </w:r>
                <w:r>
                  <w:rPr>
                    <w:rFonts w:ascii="Times New Roman"/>
                    <w:sz w:val="20"/>
                  </w:rPr>
                  <w:t>of</w:t>
                </w:r>
                <w:r>
                  <w:rPr>
                    <w:rFonts w:ascii="Times New Roman"/>
                    <w:spacing w:val="-2"/>
                    <w:sz w:val="20"/>
                  </w:rPr>
                  <w:t> </w:t>
                </w:r>
                <w:r>
                  <w:rPr>
                    <w:rFonts w:ascii="Times New Roman"/>
                    <w:b/>
                    <w:spacing w:val="-10"/>
                    <w:sz w:val="20"/>
                  </w:rPr>
                  <w:fldChar w:fldCharType="begin"/>
                </w:r>
                <w:r>
                  <w:rPr>
                    <w:rFonts w:ascii="Times New Roman"/>
                    <w:b/>
                    <w:spacing w:val="-10"/>
                    <w:sz w:val="20"/>
                  </w:rPr>
                  <w:instrText>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type="none"/>
        </v:shape>
      </w:pict>
    </w: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3">
    <w:multiLevelType w:val="hybridMultilevel"/>
    <w:lvl w:ilvl="0">
      <w:start w:val="1"/>
      <w:numFmt w:val="decimal"/>
      <w:lvlText w:val="%1."/>
      <w:lvlJc w:val="left"/>
      <w:pPr>
        <w:ind w:left="480" w:hanging="361"/>
        <w:jc w:val="left"/>
      </w:pPr>
      <w:rPr>
        <w:rFonts w:hint="default" w:ascii="Arial" w:hAnsi="Arial" w:eastAsia="Arial" w:cs="Arial"/>
        <w:b/>
        <w:bCs/>
        <w:i w:val="0"/>
        <w:iCs w:val="0"/>
        <w:spacing w:val="-1"/>
        <w:w w:val="100"/>
        <w:sz w:val="22"/>
        <w:szCs w:val="22"/>
        <w:lang w:val="en-US" w:eastAsia="en-US" w:bidi="ar-SA"/>
      </w:rPr>
    </w:lvl>
    <w:lvl w:ilvl="1">
      <w:start w:val="0"/>
      <w:numFmt w:val="bullet"/>
      <w:lvlText w:val="•"/>
      <w:lvlJc w:val="left"/>
      <w:pPr>
        <w:ind w:left="1529" w:hanging="361"/>
      </w:pPr>
      <w:rPr>
        <w:rFonts w:hint="default"/>
        <w:lang w:val="en-US" w:eastAsia="en-US" w:bidi="ar-SA"/>
      </w:rPr>
    </w:lvl>
    <w:lvl w:ilvl="2">
      <w:start w:val="0"/>
      <w:numFmt w:val="bullet"/>
      <w:lvlText w:val="•"/>
      <w:lvlJc w:val="left"/>
      <w:pPr>
        <w:ind w:left="2578" w:hanging="361"/>
      </w:pPr>
      <w:rPr>
        <w:rFonts w:hint="default"/>
        <w:lang w:val="en-US" w:eastAsia="en-US" w:bidi="ar-SA"/>
      </w:rPr>
    </w:lvl>
    <w:lvl w:ilvl="3">
      <w:start w:val="0"/>
      <w:numFmt w:val="bullet"/>
      <w:lvlText w:val="•"/>
      <w:lvlJc w:val="left"/>
      <w:pPr>
        <w:ind w:left="3628" w:hanging="361"/>
      </w:pPr>
      <w:rPr>
        <w:rFonts w:hint="default"/>
        <w:lang w:val="en-US" w:eastAsia="en-US" w:bidi="ar-SA"/>
      </w:rPr>
    </w:lvl>
    <w:lvl w:ilvl="4">
      <w:start w:val="0"/>
      <w:numFmt w:val="bullet"/>
      <w:lvlText w:val="•"/>
      <w:lvlJc w:val="left"/>
      <w:pPr>
        <w:ind w:left="4677" w:hanging="361"/>
      </w:pPr>
      <w:rPr>
        <w:rFonts w:hint="default"/>
        <w:lang w:val="en-US" w:eastAsia="en-US" w:bidi="ar-SA"/>
      </w:rPr>
    </w:lvl>
    <w:lvl w:ilvl="5">
      <w:start w:val="0"/>
      <w:numFmt w:val="bullet"/>
      <w:lvlText w:val="•"/>
      <w:lvlJc w:val="left"/>
      <w:pPr>
        <w:ind w:left="5727" w:hanging="361"/>
      </w:pPr>
      <w:rPr>
        <w:rFonts w:hint="default"/>
        <w:lang w:val="en-US" w:eastAsia="en-US" w:bidi="ar-SA"/>
      </w:rPr>
    </w:lvl>
    <w:lvl w:ilvl="6">
      <w:start w:val="0"/>
      <w:numFmt w:val="bullet"/>
      <w:lvlText w:val="•"/>
      <w:lvlJc w:val="left"/>
      <w:pPr>
        <w:ind w:left="6776" w:hanging="361"/>
      </w:pPr>
      <w:rPr>
        <w:rFonts w:hint="default"/>
        <w:lang w:val="en-US" w:eastAsia="en-US" w:bidi="ar-SA"/>
      </w:rPr>
    </w:lvl>
    <w:lvl w:ilvl="7">
      <w:start w:val="0"/>
      <w:numFmt w:val="bullet"/>
      <w:lvlText w:val="•"/>
      <w:lvlJc w:val="left"/>
      <w:pPr>
        <w:ind w:left="7826" w:hanging="361"/>
      </w:pPr>
      <w:rPr>
        <w:rFonts w:hint="default"/>
        <w:lang w:val="en-US" w:eastAsia="en-US" w:bidi="ar-SA"/>
      </w:rPr>
    </w:lvl>
    <w:lvl w:ilvl="8">
      <w:start w:val="0"/>
      <w:numFmt w:val="bullet"/>
      <w:lvlText w:val="•"/>
      <w:lvlJc w:val="left"/>
      <w:pPr>
        <w:ind w:left="8875" w:hanging="361"/>
      </w:pPr>
      <w:rPr>
        <w:rFonts w:hint="default"/>
        <w:lang w:val="en-US" w:eastAsia="en-US" w:bidi="ar-SA"/>
      </w:rPr>
    </w:lvl>
  </w:abstractNum>
  <w:abstractNum w:abstractNumId="2">
    <w:multiLevelType w:val="hybridMultilevel"/>
    <w:lvl w:ilvl="0">
      <w:start w:val="1"/>
      <w:numFmt w:val="decimal"/>
      <w:lvlText w:val="%1."/>
      <w:lvlJc w:val="left"/>
      <w:pPr>
        <w:ind w:left="863" w:hanging="360"/>
        <w:jc w:val="left"/>
      </w:pPr>
      <w:rPr>
        <w:rFonts w:hint="default" w:ascii="Arial" w:hAnsi="Arial" w:eastAsia="Arial" w:cs="Arial"/>
        <w:b w:val="0"/>
        <w:bCs w:val="0"/>
        <w:i w:val="0"/>
        <w:iCs w:val="0"/>
        <w:spacing w:val="-1"/>
        <w:w w:val="100"/>
        <w:sz w:val="22"/>
        <w:szCs w:val="22"/>
        <w:lang w:val="en-US" w:eastAsia="en-US" w:bidi="ar-SA"/>
      </w:rPr>
    </w:lvl>
    <w:lvl w:ilvl="1">
      <w:start w:val="0"/>
      <w:numFmt w:val="bullet"/>
      <w:lvlText w:val="•"/>
      <w:lvlJc w:val="left"/>
      <w:pPr>
        <w:ind w:left="1822" w:hanging="360"/>
      </w:pPr>
      <w:rPr>
        <w:rFonts w:hint="default"/>
        <w:lang w:val="en-US" w:eastAsia="en-US" w:bidi="ar-SA"/>
      </w:rPr>
    </w:lvl>
    <w:lvl w:ilvl="2">
      <w:start w:val="0"/>
      <w:numFmt w:val="bullet"/>
      <w:lvlText w:val="•"/>
      <w:lvlJc w:val="left"/>
      <w:pPr>
        <w:ind w:left="2784" w:hanging="360"/>
      </w:pPr>
      <w:rPr>
        <w:rFonts w:hint="default"/>
        <w:lang w:val="en-US" w:eastAsia="en-US" w:bidi="ar-SA"/>
      </w:rPr>
    </w:lvl>
    <w:lvl w:ilvl="3">
      <w:start w:val="0"/>
      <w:numFmt w:val="bullet"/>
      <w:lvlText w:val="•"/>
      <w:lvlJc w:val="left"/>
      <w:pPr>
        <w:ind w:left="3747" w:hanging="360"/>
      </w:pPr>
      <w:rPr>
        <w:rFonts w:hint="default"/>
        <w:lang w:val="en-US" w:eastAsia="en-US" w:bidi="ar-SA"/>
      </w:rPr>
    </w:lvl>
    <w:lvl w:ilvl="4">
      <w:start w:val="0"/>
      <w:numFmt w:val="bullet"/>
      <w:lvlText w:val="•"/>
      <w:lvlJc w:val="left"/>
      <w:pPr>
        <w:ind w:left="4709" w:hanging="360"/>
      </w:pPr>
      <w:rPr>
        <w:rFonts w:hint="default"/>
        <w:lang w:val="en-US" w:eastAsia="en-US" w:bidi="ar-SA"/>
      </w:rPr>
    </w:lvl>
    <w:lvl w:ilvl="5">
      <w:start w:val="0"/>
      <w:numFmt w:val="bullet"/>
      <w:lvlText w:val="•"/>
      <w:lvlJc w:val="left"/>
      <w:pPr>
        <w:ind w:left="5672" w:hanging="360"/>
      </w:pPr>
      <w:rPr>
        <w:rFonts w:hint="default"/>
        <w:lang w:val="en-US" w:eastAsia="en-US" w:bidi="ar-SA"/>
      </w:rPr>
    </w:lvl>
    <w:lvl w:ilvl="6">
      <w:start w:val="0"/>
      <w:numFmt w:val="bullet"/>
      <w:lvlText w:val="•"/>
      <w:lvlJc w:val="left"/>
      <w:pPr>
        <w:ind w:left="6634" w:hanging="360"/>
      </w:pPr>
      <w:rPr>
        <w:rFonts w:hint="default"/>
        <w:lang w:val="en-US" w:eastAsia="en-US" w:bidi="ar-SA"/>
      </w:rPr>
    </w:lvl>
    <w:lvl w:ilvl="7">
      <w:start w:val="0"/>
      <w:numFmt w:val="bullet"/>
      <w:lvlText w:val="•"/>
      <w:lvlJc w:val="left"/>
      <w:pPr>
        <w:ind w:left="7596" w:hanging="360"/>
      </w:pPr>
      <w:rPr>
        <w:rFonts w:hint="default"/>
        <w:lang w:val="en-US" w:eastAsia="en-US" w:bidi="ar-SA"/>
      </w:rPr>
    </w:lvl>
    <w:lvl w:ilvl="8">
      <w:start w:val="0"/>
      <w:numFmt w:val="bullet"/>
      <w:lvlText w:val="•"/>
      <w:lvlJc w:val="left"/>
      <w:pPr>
        <w:ind w:left="8559" w:hanging="360"/>
      </w:pPr>
      <w:rPr>
        <w:rFonts w:hint="default"/>
        <w:lang w:val="en-US" w:eastAsia="en-US" w:bidi="ar-SA"/>
      </w:rPr>
    </w:lvl>
  </w:abstractNum>
  <w:abstractNum w:abstractNumId="1">
    <w:multiLevelType w:val="hybridMultilevel"/>
    <w:lvl w:ilvl="0">
      <w:start w:val="1"/>
      <w:numFmt w:val="decimal"/>
      <w:lvlText w:val="%1."/>
      <w:lvlJc w:val="left"/>
      <w:pPr>
        <w:ind w:left="1267" w:hanging="360"/>
        <w:jc w:val="left"/>
      </w:pPr>
      <w:rPr>
        <w:rFonts w:hint="default" w:ascii="Arial" w:hAnsi="Arial" w:eastAsia="Arial" w:cs="Arial"/>
        <w:b w:val="0"/>
        <w:bCs w:val="0"/>
        <w:i w:val="0"/>
        <w:iCs w:val="0"/>
        <w:spacing w:val="-1"/>
        <w:w w:val="100"/>
        <w:sz w:val="22"/>
        <w:szCs w:val="22"/>
        <w:lang w:val="en-US" w:eastAsia="en-US" w:bidi="ar-SA"/>
      </w:rPr>
    </w:lvl>
    <w:lvl w:ilvl="1">
      <w:start w:val="0"/>
      <w:numFmt w:val="bullet"/>
      <w:lvlText w:val="•"/>
      <w:lvlJc w:val="left"/>
      <w:pPr>
        <w:ind w:left="2231" w:hanging="360"/>
      </w:pPr>
      <w:rPr>
        <w:rFonts w:hint="default"/>
        <w:lang w:val="en-US" w:eastAsia="en-US" w:bidi="ar-SA"/>
      </w:rPr>
    </w:lvl>
    <w:lvl w:ilvl="2">
      <w:start w:val="0"/>
      <w:numFmt w:val="bullet"/>
      <w:lvlText w:val="•"/>
      <w:lvlJc w:val="left"/>
      <w:pPr>
        <w:ind w:left="3202" w:hanging="360"/>
      </w:pPr>
      <w:rPr>
        <w:rFonts w:hint="default"/>
        <w:lang w:val="en-US" w:eastAsia="en-US" w:bidi="ar-SA"/>
      </w:rPr>
    </w:lvl>
    <w:lvl w:ilvl="3">
      <w:start w:val="0"/>
      <w:numFmt w:val="bullet"/>
      <w:lvlText w:val="•"/>
      <w:lvlJc w:val="left"/>
      <w:pPr>
        <w:ind w:left="4174" w:hanging="360"/>
      </w:pPr>
      <w:rPr>
        <w:rFonts w:hint="default"/>
        <w:lang w:val="en-US" w:eastAsia="en-US" w:bidi="ar-SA"/>
      </w:rPr>
    </w:lvl>
    <w:lvl w:ilvl="4">
      <w:start w:val="0"/>
      <w:numFmt w:val="bullet"/>
      <w:lvlText w:val="•"/>
      <w:lvlJc w:val="left"/>
      <w:pPr>
        <w:ind w:left="5145" w:hanging="360"/>
      </w:pPr>
      <w:rPr>
        <w:rFonts w:hint="default"/>
        <w:lang w:val="en-US" w:eastAsia="en-US" w:bidi="ar-SA"/>
      </w:rPr>
    </w:lvl>
    <w:lvl w:ilvl="5">
      <w:start w:val="0"/>
      <w:numFmt w:val="bullet"/>
      <w:lvlText w:val="•"/>
      <w:lvlJc w:val="left"/>
      <w:pPr>
        <w:ind w:left="6117" w:hanging="360"/>
      </w:pPr>
      <w:rPr>
        <w:rFonts w:hint="default"/>
        <w:lang w:val="en-US" w:eastAsia="en-US" w:bidi="ar-SA"/>
      </w:rPr>
    </w:lvl>
    <w:lvl w:ilvl="6">
      <w:start w:val="0"/>
      <w:numFmt w:val="bullet"/>
      <w:lvlText w:val="•"/>
      <w:lvlJc w:val="left"/>
      <w:pPr>
        <w:ind w:left="7088" w:hanging="360"/>
      </w:pPr>
      <w:rPr>
        <w:rFonts w:hint="default"/>
        <w:lang w:val="en-US" w:eastAsia="en-US" w:bidi="ar-SA"/>
      </w:rPr>
    </w:lvl>
    <w:lvl w:ilvl="7">
      <w:start w:val="0"/>
      <w:numFmt w:val="bullet"/>
      <w:lvlText w:val="•"/>
      <w:lvlJc w:val="left"/>
      <w:pPr>
        <w:ind w:left="8060" w:hanging="360"/>
      </w:pPr>
      <w:rPr>
        <w:rFonts w:hint="default"/>
        <w:lang w:val="en-US" w:eastAsia="en-US" w:bidi="ar-SA"/>
      </w:rPr>
    </w:lvl>
    <w:lvl w:ilvl="8">
      <w:start w:val="0"/>
      <w:numFmt w:val="bullet"/>
      <w:lvlText w:val="•"/>
      <w:lvlJc w:val="left"/>
      <w:pPr>
        <w:ind w:left="9031" w:hanging="360"/>
      </w:pPr>
      <w:rPr>
        <w:rFonts w:hint="default"/>
        <w:lang w:val="en-US" w:eastAsia="en-US" w:bidi="ar-SA"/>
      </w:rPr>
    </w:lvl>
  </w:abstractNum>
  <w:abstractNum w:abstractNumId="0">
    <w:multiLevelType w:val="hybridMultilevel"/>
    <w:lvl w:ilvl="0">
      <w:start w:val="1"/>
      <w:numFmt w:val="decimal"/>
      <w:lvlText w:val="%1."/>
      <w:lvlJc w:val="left"/>
      <w:pPr>
        <w:ind w:left="1175" w:hanging="360"/>
        <w:jc w:val="left"/>
      </w:pPr>
      <w:rPr>
        <w:rFonts w:hint="default" w:ascii="Arial" w:hAnsi="Arial" w:eastAsia="Arial" w:cs="Arial"/>
        <w:b w:val="0"/>
        <w:bCs w:val="0"/>
        <w:i w:val="0"/>
        <w:iCs w:val="0"/>
        <w:spacing w:val="-1"/>
        <w:w w:val="100"/>
        <w:sz w:val="22"/>
        <w:szCs w:val="22"/>
        <w:lang w:val="en-US" w:eastAsia="en-US" w:bidi="ar-SA"/>
      </w:rPr>
    </w:lvl>
    <w:lvl w:ilvl="1">
      <w:start w:val="0"/>
      <w:numFmt w:val="bullet"/>
      <w:lvlText w:val="•"/>
      <w:lvlJc w:val="left"/>
      <w:pPr>
        <w:ind w:left="2036" w:hanging="360"/>
      </w:pPr>
      <w:rPr>
        <w:rFonts w:hint="default"/>
        <w:lang w:val="en-US" w:eastAsia="en-US" w:bidi="ar-SA"/>
      </w:rPr>
    </w:lvl>
    <w:lvl w:ilvl="2">
      <w:start w:val="0"/>
      <w:numFmt w:val="bullet"/>
      <w:lvlText w:val="•"/>
      <w:lvlJc w:val="left"/>
      <w:pPr>
        <w:ind w:left="2892" w:hanging="360"/>
      </w:pPr>
      <w:rPr>
        <w:rFonts w:hint="default"/>
        <w:lang w:val="en-US" w:eastAsia="en-US" w:bidi="ar-SA"/>
      </w:rPr>
    </w:lvl>
    <w:lvl w:ilvl="3">
      <w:start w:val="0"/>
      <w:numFmt w:val="bullet"/>
      <w:lvlText w:val="•"/>
      <w:lvlJc w:val="left"/>
      <w:pPr>
        <w:ind w:left="3748" w:hanging="360"/>
      </w:pPr>
      <w:rPr>
        <w:rFonts w:hint="default"/>
        <w:lang w:val="en-US" w:eastAsia="en-US" w:bidi="ar-SA"/>
      </w:rPr>
    </w:lvl>
    <w:lvl w:ilvl="4">
      <w:start w:val="0"/>
      <w:numFmt w:val="bullet"/>
      <w:lvlText w:val="•"/>
      <w:lvlJc w:val="left"/>
      <w:pPr>
        <w:ind w:left="4604" w:hanging="360"/>
      </w:pPr>
      <w:rPr>
        <w:rFonts w:hint="default"/>
        <w:lang w:val="en-US" w:eastAsia="en-US" w:bidi="ar-SA"/>
      </w:rPr>
    </w:lvl>
    <w:lvl w:ilvl="5">
      <w:start w:val="0"/>
      <w:numFmt w:val="bullet"/>
      <w:lvlText w:val="•"/>
      <w:lvlJc w:val="left"/>
      <w:pPr>
        <w:ind w:left="5460" w:hanging="360"/>
      </w:pPr>
      <w:rPr>
        <w:rFonts w:hint="default"/>
        <w:lang w:val="en-US" w:eastAsia="en-US" w:bidi="ar-SA"/>
      </w:rPr>
    </w:lvl>
    <w:lvl w:ilvl="6">
      <w:start w:val="0"/>
      <w:numFmt w:val="bullet"/>
      <w:lvlText w:val="•"/>
      <w:lvlJc w:val="left"/>
      <w:pPr>
        <w:ind w:left="6316" w:hanging="360"/>
      </w:pPr>
      <w:rPr>
        <w:rFonts w:hint="default"/>
        <w:lang w:val="en-US" w:eastAsia="en-US" w:bidi="ar-SA"/>
      </w:rPr>
    </w:lvl>
    <w:lvl w:ilvl="7">
      <w:start w:val="0"/>
      <w:numFmt w:val="bullet"/>
      <w:lvlText w:val="•"/>
      <w:lvlJc w:val="left"/>
      <w:pPr>
        <w:ind w:left="7172" w:hanging="360"/>
      </w:pPr>
      <w:rPr>
        <w:rFonts w:hint="default"/>
        <w:lang w:val="en-US" w:eastAsia="en-US" w:bidi="ar-SA"/>
      </w:rPr>
    </w:lvl>
    <w:lvl w:ilvl="8">
      <w:start w:val="0"/>
      <w:numFmt w:val="bullet"/>
      <w:lvlText w:val="•"/>
      <w:lvlJc w:val="left"/>
      <w:pPr>
        <w:ind w:left="8028" w:hanging="360"/>
      </w:pPr>
      <w:rPr>
        <w:rFonts w:hint="default"/>
        <w:lang w:val="en-US" w:eastAsia="en-US" w:bidi="ar-SA"/>
      </w:rPr>
    </w:lvl>
  </w:abstractNum>
  <w:num w:numId="4">
    <w:abstractNumId w:val="3"/>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Arial" w:hAnsi="Arial" w:eastAsia="Arial" w:cs="Arial"/>
      <w:lang w:val="en-US" w:eastAsia="en-US" w:bidi="ar-SA"/>
    </w:rPr>
  </w:style>
  <w:style w:styleId="BodyText" w:type="paragraph">
    <w:name w:val="Body Text"/>
    <w:basedOn w:val="Normal"/>
    <w:uiPriority w:val="1"/>
    <w:qFormat/>
    <w:pPr/>
    <w:rPr>
      <w:rFonts w:ascii="Arial" w:hAnsi="Arial" w:eastAsia="Arial" w:cs="Arial"/>
      <w:sz w:val="22"/>
      <w:szCs w:val="22"/>
      <w:lang w:val="en-US" w:eastAsia="en-US" w:bidi="ar-SA"/>
    </w:rPr>
  </w:style>
  <w:style w:styleId="Heading1" w:type="paragraph">
    <w:name w:val="Heading 1"/>
    <w:basedOn w:val="Normal"/>
    <w:uiPriority w:val="1"/>
    <w:qFormat/>
    <w:pPr>
      <w:spacing w:before="1" w:line="459" w:lineRule="exact"/>
      <w:ind w:left="105"/>
      <w:outlineLvl w:val="1"/>
    </w:pPr>
    <w:rPr>
      <w:rFonts w:ascii="Arial" w:hAnsi="Arial" w:eastAsia="Arial" w:cs="Arial"/>
      <w:b/>
      <w:bCs/>
      <w:sz w:val="40"/>
      <w:szCs w:val="40"/>
      <w:lang w:val="en-US" w:eastAsia="en-US" w:bidi="ar-SA"/>
    </w:rPr>
  </w:style>
  <w:style w:styleId="ListParagraph" w:type="paragraph">
    <w:name w:val="List Paragraph"/>
    <w:basedOn w:val="Normal"/>
    <w:uiPriority w:val="1"/>
    <w:qFormat/>
    <w:pPr>
      <w:ind w:left="1267" w:hanging="361"/>
    </w:pPr>
    <w:rPr>
      <w:rFonts w:ascii="Arial" w:hAnsi="Arial" w:eastAsia="Arial" w:cs="Arial"/>
      <w:lang w:val="en-US" w:eastAsia="en-US" w:bidi="ar-SA"/>
    </w:rPr>
  </w:style>
  <w:style w:styleId="TableParagraph" w:type="paragraph">
    <w:name w:val="Table Paragraph"/>
    <w:basedOn w:val="Normal"/>
    <w:uiPriority w:val="1"/>
    <w:qFormat/>
    <w:pPr/>
    <w:rPr>
      <w:rFonts w:ascii="Arial" w:hAnsi="Arial" w:eastAsia="Arial" w:cs="Arial"/>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jpeg"/><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dcterms:created xsi:type="dcterms:W3CDTF">2022-10-04T09:58:50Z</dcterms:created>
  <dcterms:modified xsi:type="dcterms:W3CDTF">2022-10-04T09:58:50Z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2022-06-09T00:00:00Z</vt:filetime>
  </property>
  <property fmtid="{D5CDD505-2E9C-101B-9397-08002B2CF9AE}" pid="3" name="Creator">
    <vt:lpwstr>Microsoft® Word for Microsoft 365</vt:lpwstr>
  </property>
  <property fmtid="{D5CDD505-2E9C-101B-9397-08002B2CF9AE}" pid="4" name="LastSaved">
    <vt:filetime>2022-10-04T00:00:00Z</vt:filetime>
  </property>
  <property fmtid="{D5CDD505-2E9C-101B-9397-08002B2CF9AE}" pid="5" name="Producer">
    <vt:lpwstr>Microsoft® Word for Microsoft 365</vt:lpwstr>
  </property>
</Properties>
</file>