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33FFB" w:rsidP="174F170A" w:rsidRDefault="00533FFB" w14:paraId="47DA1745" w14:textId="2428E428">
      <w:pPr>
        <w:jc w:val="both"/>
        <w:rPr>
          <w:rFonts w:ascii="Arial" w:hAnsi="Arial" w:cs="Arial"/>
          <w:sz w:val="24"/>
          <w:szCs w:val="24"/>
        </w:rPr>
      </w:pPr>
      <w:r w:rsidRPr="174F170A" w:rsidR="00533FFB">
        <w:rPr>
          <w:rFonts w:ascii="Arial" w:hAnsi="Arial" w:cs="Arial"/>
          <w:sz w:val="24"/>
          <w:szCs w:val="24"/>
          <w:highlight w:val="yellow"/>
        </w:rPr>
        <w:t>Title page</w:t>
      </w:r>
      <w:r w:rsidRPr="174F170A" w:rsidR="00533FFB">
        <w:rPr>
          <w:rFonts w:ascii="Arial" w:hAnsi="Arial" w:cs="Arial"/>
          <w:sz w:val="24"/>
          <w:szCs w:val="24"/>
        </w:rPr>
        <w:t xml:space="preserve"> </w:t>
      </w:r>
    </w:p>
    <w:p w:rsidR="00F16166" w:rsidP="174F170A" w:rsidRDefault="00F16166" w14:paraId="66BFCA03" w14:textId="77777777">
      <w:pPr>
        <w:jc w:val="both"/>
        <w:rPr>
          <w:rFonts w:ascii="Arial" w:hAnsi="Arial" w:cs="Arial"/>
          <w:sz w:val="24"/>
          <w:szCs w:val="24"/>
        </w:rPr>
      </w:pPr>
    </w:p>
    <w:p w:rsidR="00F16166" w:rsidP="174F170A" w:rsidRDefault="00F16166" w14:paraId="68B330B1" w14:textId="77777777">
      <w:pPr>
        <w:jc w:val="both"/>
        <w:rPr>
          <w:rFonts w:ascii="Arial" w:hAnsi="Arial" w:cs="Arial"/>
          <w:sz w:val="24"/>
          <w:szCs w:val="24"/>
        </w:rPr>
      </w:pPr>
    </w:p>
    <w:p w:rsidRPr="004255C3" w:rsidR="00533FFB" w:rsidP="174F170A" w:rsidRDefault="00F16166" w14:paraId="67F7C94B" w14:textId="66B5D4D7">
      <w:pPr>
        <w:jc w:val="both"/>
        <w:rPr>
          <w:rFonts w:ascii="Arial" w:hAnsi="Arial" w:cs="Arial"/>
          <w:sz w:val="24"/>
          <w:szCs w:val="24"/>
          <w:highlight w:val="yellow"/>
        </w:rPr>
      </w:pPr>
      <w:r w:rsidRPr="174F170A" w:rsidR="00F16166">
        <w:rPr>
          <w:rFonts w:ascii="Arial" w:hAnsi="Arial" w:cs="Arial"/>
          <w:sz w:val="24"/>
          <w:szCs w:val="24"/>
          <w:highlight w:val="yellow"/>
        </w:rPr>
        <w:t>BSc health and social</w:t>
      </w:r>
    </w:p>
    <w:p w:rsidRPr="004255C3" w:rsidR="00F16166" w:rsidP="174F170A" w:rsidRDefault="00F16166" w14:paraId="4B30A3A1" w14:textId="13011E94">
      <w:pPr>
        <w:jc w:val="both"/>
        <w:rPr>
          <w:rFonts w:ascii="Arial" w:hAnsi="Arial" w:cs="Arial"/>
          <w:sz w:val="24"/>
          <w:szCs w:val="24"/>
          <w:highlight w:val="yellow"/>
        </w:rPr>
      </w:pPr>
      <w:r w:rsidRPr="174F170A" w:rsidR="00F16166">
        <w:rPr>
          <w:rFonts w:ascii="Arial" w:hAnsi="Arial" w:cs="Arial"/>
          <w:sz w:val="24"/>
          <w:szCs w:val="24"/>
          <w:highlight w:val="yellow"/>
        </w:rPr>
        <w:t>Assessment 1- literature review</w:t>
      </w:r>
    </w:p>
    <w:p w:rsidRPr="004255C3" w:rsidR="00F16166" w:rsidP="174F170A" w:rsidRDefault="00F16166" w14:paraId="47E607E6" w14:textId="406E9DD6">
      <w:pPr>
        <w:jc w:val="both"/>
        <w:rPr>
          <w:rFonts w:ascii="Arial" w:hAnsi="Arial" w:cs="Arial"/>
          <w:sz w:val="24"/>
          <w:szCs w:val="24"/>
          <w:highlight w:val="yellow"/>
        </w:rPr>
      </w:pPr>
      <w:r w:rsidRPr="174F170A" w:rsidR="00F16166">
        <w:rPr>
          <w:rFonts w:ascii="Arial" w:hAnsi="Arial" w:cs="Arial"/>
          <w:sz w:val="24"/>
          <w:szCs w:val="24"/>
          <w:highlight w:val="yellow"/>
        </w:rPr>
        <w:t>Neale Haddon</w:t>
      </w:r>
    </w:p>
    <w:p w:rsidRPr="004255C3" w:rsidR="00F16166" w:rsidP="174F170A" w:rsidRDefault="00F16166" w14:paraId="0AEA74DB" w14:textId="50D412BF">
      <w:pPr>
        <w:jc w:val="both"/>
        <w:rPr>
          <w:rFonts w:ascii="Arial" w:hAnsi="Arial" w:cs="Arial"/>
          <w:sz w:val="24"/>
          <w:szCs w:val="24"/>
          <w:highlight w:val="yellow"/>
        </w:rPr>
      </w:pPr>
      <w:r w:rsidRPr="174F170A" w:rsidR="00F16166">
        <w:rPr>
          <w:rFonts w:ascii="Arial" w:hAnsi="Arial" w:cs="Arial"/>
          <w:sz w:val="24"/>
          <w:szCs w:val="24"/>
          <w:highlight w:val="yellow"/>
        </w:rPr>
        <w:t xml:space="preserve">Poppy </w:t>
      </w:r>
      <w:r w:rsidRPr="174F170A" w:rsidR="00F16166">
        <w:rPr>
          <w:rFonts w:ascii="Arial" w:hAnsi="Arial" w:cs="Arial"/>
          <w:sz w:val="24"/>
          <w:szCs w:val="24"/>
          <w:highlight w:val="yellow"/>
        </w:rPr>
        <w:t>wagstaffe</w:t>
      </w:r>
    </w:p>
    <w:p w:rsidR="00F16166" w:rsidP="174F170A" w:rsidRDefault="00F16166" w14:paraId="15282DEC" w14:textId="75A983F3">
      <w:pPr>
        <w:jc w:val="both"/>
        <w:rPr>
          <w:rFonts w:ascii="Arial" w:hAnsi="Arial" w:cs="Arial"/>
          <w:sz w:val="24"/>
          <w:szCs w:val="24"/>
        </w:rPr>
      </w:pPr>
      <w:r w:rsidRPr="174F170A" w:rsidR="00F16166">
        <w:rPr>
          <w:rFonts w:ascii="Arial" w:hAnsi="Arial" w:cs="Arial"/>
          <w:sz w:val="24"/>
          <w:szCs w:val="24"/>
          <w:highlight w:val="yellow"/>
        </w:rPr>
        <w:t>2026246</w:t>
      </w:r>
    </w:p>
    <w:p w:rsidR="00D52694" w:rsidRDefault="00D52694" w14:paraId="35F6FFBA" w14:textId="77777777">
      <w:pPr>
        <w:rPr>
          <w:rFonts w:ascii="Arial" w:hAnsi="Arial" w:cs="Arial"/>
          <w:sz w:val="24"/>
          <w:szCs w:val="24"/>
        </w:rPr>
      </w:pPr>
    </w:p>
    <w:p w:rsidR="00533FFB" w:rsidRDefault="00533FFB" w14:paraId="7C1AFC1F" w14:textId="77777777">
      <w:pPr>
        <w:rPr>
          <w:rFonts w:ascii="Arial" w:hAnsi="Arial" w:cs="Arial"/>
          <w:sz w:val="24"/>
          <w:szCs w:val="24"/>
        </w:rPr>
      </w:pPr>
    </w:p>
    <w:p w:rsidRPr="00506887" w:rsidR="00B301D0" w:rsidRDefault="00B301D0" w14:paraId="6EEB49C3" w14:textId="7F3E0308">
      <w:pPr>
        <w:rPr>
          <w:rFonts w:ascii="Arial" w:hAnsi="Arial" w:cs="Arial"/>
          <w:sz w:val="24"/>
          <w:szCs w:val="24"/>
          <w:u w:val="single"/>
        </w:rPr>
      </w:pPr>
      <w:bookmarkStart w:name="_Hlk138415504" w:id="0"/>
    </w:p>
    <w:bookmarkEnd w:id="0"/>
    <w:p w:rsidR="00533FFB" w:rsidRDefault="00533FFB" w14:paraId="2A5FF6CD" w14:textId="77777777">
      <w:pPr>
        <w:rPr>
          <w:rFonts w:ascii="Arial" w:hAnsi="Arial" w:cs="Arial"/>
          <w:sz w:val="24"/>
          <w:szCs w:val="24"/>
        </w:rPr>
      </w:pPr>
    </w:p>
    <w:p w:rsidR="00533FFB" w:rsidRDefault="00533FFB" w14:paraId="158FACC7" w14:textId="77777777">
      <w:pPr>
        <w:rPr>
          <w:rFonts w:ascii="Arial" w:hAnsi="Arial" w:cs="Arial"/>
          <w:sz w:val="24"/>
          <w:szCs w:val="24"/>
        </w:rPr>
      </w:pPr>
    </w:p>
    <w:p w:rsidR="00533FFB" w:rsidRDefault="00533FFB" w14:paraId="1E77E4FB" w14:textId="77777777">
      <w:pPr>
        <w:rPr>
          <w:rFonts w:ascii="Arial" w:hAnsi="Arial" w:cs="Arial"/>
          <w:sz w:val="24"/>
          <w:szCs w:val="24"/>
        </w:rPr>
      </w:pPr>
    </w:p>
    <w:p w:rsidR="00533FFB" w:rsidRDefault="00533FFB" w14:paraId="018F2461" w14:textId="77777777">
      <w:pPr>
        <w:rPr>
          <w:rFonts w:ascii="Arial" w:hAnsi="Arial" w:cs="Arial"/>
          <w:sz w:val="24"/>
          <w:szCs w:val="24"/>
        </w:rPr>
      </w:pPr>
    </w:p>
    <w:p w:rsidR="00533FFB" w:rsidRDefault="00533FFB" w14:paraId="40CCDB16" w14:textId="77777777">
      <w:pPr>
        <w:rPr>
          <w:rFonts w:ascii="Arial" w:hAnsi="Arial" w:cs="Arial"/>
          <w:sz w:val="24"/>
          <w:szCs w:val="24"/>
        </w:rPr>
      </w:pPr>
    </w:p>
    <w:p w:rsidR="00533FFB" w:rsidRDefault="00533FFB" w14:paraId="593D1EFB" w14:textId="77777777">
      <w:pPr>
        <w:rPr>
          <w:rFonts w:ascii="Arial" w:hAnsi="Arial" w:cs="Arial"/>
          <w:sz w:val="24"/>
          <w:szCs w:val="24"/>
        </w:rPr>
      </w:pPr>
    </w:p>
    <w:p w:rsidR="00533FFB" w:rsidRDefault="00533FFB" w14:paraId="0DBC2F02" w14:textId="77777777">
      <w:pPr>
        <w:rPr>
          <w:rFonts w:ascii="Arial" w:hAnsi="Arial" w:cs="Arial"/>
          <w:sz w:val="24"/>
          <w:szCs w:val="24"/>
        </w:rPr>
      </w:pPr>
    </w:p>
    <w:p w:rsidR="00533FFB" w:rsidRDefault="00533FFB" w14:paraId="2632F8B3" w14:textId="77777777">
      <w:pPr>
        <w:rPr>
          <w:rFonts w:ascii="Arial" w:hAnsi="Arial" w:cs="Arial"/>
          <w:sz w:val="24"/>
          <w:szCs w:val="24"/>
        </w:rPr>
      </w:pPr>
    </w:p>
    <w:p w:rsidR="00533FFB" w:rsidRDefault="00533FFB" w14:paraId="03088CA7" w14:textId="77777777">
      <w:pPr>
        <w:rPr>
          <w:rFonts w:ascii="Arial" w:hAnsi="Arial" w:cs="Arial"/>
          <w:sz w:val="24"/>
          <w:szCs w:val="24"/>
        </w:rPr>
      </w:pPr>
    </w:p>
    <w:p w:rsidR="001E72A1" w:rsidRDefault="001E72A1" w14:paraId="7451ACEB" w14:textId="77777777">
      <w:pPr>
        <w:rPr>
          <w:rFonts w:ascii="Arial" w:hAnsi="Arial" w:cs="Arial"/>
          <w:sz w:val="24"/>
          <w:szCs w:val="24"/>
        </w:rPr>
      </w:pPr>
    </w:p>
    <w:p w:rsidR="001E72A1" w:rsidRDefault="001E72A1" w14:paraId="161E150C" w14:textId="77777777">
      <w:pPr>
        <w:rPr>
          <w:rFonts w:ascii="Arial" w:hAnsi="Arial" w:cs="Arial"/>
          <w:sz w:val="24"/>
          <w:szCs w:val="24"/>
        </w:rPr>
      </w:pPr>
    </w:p>
    <w:p w:rsidR="001E72A1" w:rsidRDefault="001E72A1" w14:paraId="5824D87A" w14:textId="77777777">
      <w:pPr>
        <w:rPr>
          <w:rFonts w:ascii="Arial" w:hAnsi="Arial" w:cs="Arial"/>
          <w:sz w:val="24"/>
          <w:szCs w:val="24"/>
        </w:rPr>
      </w:pPr>
    </w:p>
    <w:p w:rsidR="001E72A1" w:rsidRDefault="001E72A1" w14:paraId="26B1131A" w14:textId="77777777">
      <w:pPr>
        <w:rPr>
          <w:rFonts w:ascii="Arial" w:hAnsi="Arial" w:cs="Arial"/>
          <w:sz w:val="24"/>
          <w:szCs w:val="24"/>
        </w:rPr>
      </w:pPr>
    </w:p>
    <w:p w:rsidR="001E72A1" w:rsidRDefault="001E72A1" w14:paraId="30BC4810" w14:textId="77777777">
      <w:pPr>
        <w:rPr>
          <w:rFonts w:ascii="Arial" w:hAnsi="Arial" w:cs="Arial"/>
          <w:sz w:val="24"/>
          <w:szCs w:val="24"/>
        </w:rPr>
      </w:pPr>
    </w:p>
    <w:p w:rsidR="001E72A1" w:rsidRDefault="001E72A1" w14:paraId="2C90EB2C" w14:textId="77777777">
      <w:pPr>
        <w:rPr>
          <w:rFonts w:ascii="Arial" w:hAnsi="Arial" w:cs="Arial"/>
          <w:sz w:val="24"/>
          <w:szCs w:val="24"/>
        </w:rPr>
      </w:pPr>
    </w:p>
    <w:p w:rsidR="001E72A1" w:rsidRDefault="001E72A1" w14:paraId="24B73B69" w14:textId="77777777">
      <w:pPr>
        <w:rPr>
          <w:rFonts w:ascii="Arial" w:hAnsi="Arial" w:cs="Arial"/>
          <w:sz w:val="24"/>
          <w:szCs w:val="24"/>
        </w:rPr>
      </w:pPr>
    </w:p>
    <w:p w:rsidR="001E72A1" w:rsidRDefault="001E72A1" w14:paraId="51950F6D" w14:textId="77777777">
      <w:pPr>
        <w:rPr>
          <w:rFonts w:ascii="Arial" w:hAnsi="Arial" w:cs="Arial"/>
          <w:sz w:val="24"/>
          <w:szCs w:val="24"/>
        </w:rPr>
      </w:pPr>
    </w:p>
    <w:p w:rsidR="001E72A1" w:rsidRDefault="001E72A1" w14:paraId="15A22ACB" w14:textId="77777777">
      <w:pPr>
        <w:rPr>
          <w:rFonts w:ascii="Arial" w:hAnsi="Arial" w:cs="Arial"/>
          <w:sz w:val="24"/>
          <w:szCs w:val="24"/>
        </w:rPr>
      </w:pPr>
    </w:p>
    <w:p w:rsidR="001E72A1" w:rsidRDefault="001E72A1" w14:paraId="6BE816CA" w14:textId="77777777">
      <w:pPr>
        <w:rPr>
          <w:rFonts w:ascii="Arial" w:hAnsi="Arial" w:cs="Arial"/>
          <w:sz w:val="24"/>
          <w:szCs w:val="24"/>
        </w:rPr>
      </w:pPr>
    </w:p>
    <w:p w:rsidR="00533FFB" w:rsidRDefault="00533FFB" w14:paraId="4C50A553" w14:textId="095062B9" w14:noSpellErr="1">
      <w:pPr>
        <w:rPr>
          <w:rFonts w:ascii="Arial" w:hAnsi="Arial" w:cs="Arial"/>
          <w:sz w:val="24"/>
          <w:szCs w:val="24"/>
        </w:rPr>
      </w:pPr>
      <w:r w:rsidRPr="6588A378" w:rsidR="00533FFB">
        <w:rPr>
          <w:rFonts w:ascii="Arial" w:hAnsi="Arial" w:cs="Arial"/>
          <w:sz w:val="24"/>
          <w:szCs w:val="24"/>
          <w:highlight w:val="yellow"/>
        </w:rPr>
        <w:t>Content page</w:t>
      </w:r>
      <w:r w:rsidRPr="6588A378" w:rsidR="00533FFB">
        <w:rPr>
          <w:rFonts w:ascii="Arial" w:hAnsi="Arial" w:cs="Arial"/>
          <w:sz w:val="24"/>
          <w:szCs w:val="24"/>
        </w:rPr>
        <w:t xml:space="preserve"> </w:t>
      </w:r>
    </w:p>
    <w:p w:rsidR="00B24DE9" w:rsidRDefault="00B24DE9" w14:paraId="6DDB9C94" w14:textId="77777777">
      <w:pPr>
        <w:rPr>
          <w:rFonts w:ascii="Arial" w:hAnsi="Arial" w:cs="Arial"/>
          <w:sz w:val="24"/>
          <w:szCs w:val="24"/>
        </w:rPr>
      </w:pPr>
    </w:p>
    <w:tbl>
      <w:tblPr>
        <w:tblStyle w:val="TableGrid"/>
        <w:tblW w:w="9334" w:type="dxa"/>
        <w:tblLook w:val="04A0" w:firstRow="1" w:lastRow="0" w:firstColumn="1" w:lastColumn="0" w:noHBand="0" w:noVBand="1"/>
      </w:tblPr>
      <w:tblGrid>
        <w:gridCol w:w="4667"/>
        <w:gridCol w:w="4667"/>
      </w:tblGrid>
      <w:tr w:rsidR="00B24DE9" w:rsidTr="174F170A" w14:paraId="4B91FCB6" w14:textId="77777777">
        <w:trPr>
          <w:trHeight w:val="858"/>
        </w:trPr>
        <w:tc>
          <w:tcPr>
            <w:tcW w:w="4667" w:type="dxa"/>
            <w:tcMar/>
          </w:tcPr>
          <w:p w:rsidR="00B24DE9" w:rsidRDefault="00787A80" w14:paraId="115F3F86" w14:textId="0A8CED4A">
            <w:pPr>
              <w:rPr>
                <w:rFonts w:ascii="Arial" w:hAnsi="Arial" w:cs="Arial"/>
                <w:sz w:val="24"/>
                <w:szCs w:val="24"/>
              </w:rPr>
            </w:pPr>
            <w:r>
              <w:rPr>
                <w:rFonts w:ascii="Arial" w:hAnsi="Arial" w:cs="Arial"/>
                <w:sz w:val="24"/>
                <w:szCs w:val="24"/>
              </w:rPr>
              <w:t>Title</w:t>
            </w:r>
            <w:r w:rsidR="00B24DE9">
              <w:rPr>
                <w:rFonts w:ascii="Arial" w:hAnsi="Arial" w:cs="Arial"/>
                <w:sz w:val="24"/>
                <w:szCs w:val="24"/>
              </w:rPr>
              <w:t xml:space="preserve"> page</w:t>
            </w:r>
          </w:p>
        </w:tc>
        <w:tc>
          <w:tcPr>
            <w:tcW w:w="4667" w:type="dxa"/>
            <w:tcMar/>
          </w:tcPr>
          <w:p w:rsidR="00B24DE9" w:rsidRDefault="0001387D" w14:paraId="0E14B5E0" w14:textId="45706BDC">
            <w:pPr>
              <w:rPr>
                <w:rFonts w:ascii="Arial" w:hAnsi="Arial" w:cs="Arial"/>
                <w:sz w:val="24"/>
                <w:szCs w:val="24"/>
              </w:rPr>
            </w:pPr>
            <w:r>
              <w:rPr>
                <w:rFonts w:ascii="Arial" w:hAnsi="Arial" w:cs="Arial"/>
                <w:sz w:val="24"/>
                <w:szCs w:val="24"/>
              </w:rPr>
              <w:t>Page 1</w:t>
            </w:r>
          </w:p>
        </w:tc>
      </w:tr>
      <w:tr w:rsidR="00787A80" w:rsidTr="174F170A" w14:paraId="0AAEA71C" w14:textId="77777777">
        <w:trPr>
          <w:trHeight w:val="858"/>
        </w:trPr>
        <w:tc>
          <w:tcPr>
            <w:tcW w:w="4667" w:type="dxa"/>
            <w:tcMar/>
          </w:tcPr>
          <w:p w:rsidR="00787A80" w:rsidRDefault="00787A80" w14:paraId="3E507DB6" w14:textId="63C78BB4">
            <w:pPr>
              <w:rPr>
                <w:rFonts w:ascii="Arial" w:hAnsi="Arial" w:cs="Arial"/>
                <w:sz w:val="24"/>
                <w:szCs w:val="24"/>
              </w:rPr>
            </w:pPr>
            <w:r>
              <w:rPr>
                <w:rFonts w:ascii="Arial" w:hAnsi="Arial" w:cs="Arial"/>
                <w:sz w:val="24"/>
                <w:szCs w:val="24"/>
              </w:rPr>
              <w:t>Content page</w:t>
            </w:r>
          </w:p>
        </w:tc>
        <w:tc>
          <w:tcPr>
            <w:tcW w:w="4667" w:type="dxa"/>
            <w:tcMar/>
          </w:tcPr>
          <w:p w:rsidR="00787A80" w:rsidRDefault="0001387D" w14:paraId="30F38E81" w14:textId="146A1170">
            <w:pPr>
              <w:rPr>
                <w:rFonts w:ascii="Arial" w:hAnsi="Arial" w:cs="Arial"/>
                <w:sz w:val="24"/>
                <w:szCs w:val="24"/>
              </w:rPr>
            </w:pPr>
            <w:r>
              <w:rPr>
                <w:rFonts w:ascii="Arial" w:hAnsi="Arial" w:cs="Arial"/>
                <w:sz w:val="24"/>
                <w:szCs w:val="24"/>
              </w:rPr>
              <w:t>Page 2</w:t>
            </w:r>
          </w:p>
        </w:tc>
      </w:tr>
      <w:tr w:rsidR="00B24DE9" w:rsidTr="174F170A" w14:paraId="4D67284E" w14:textId="77777777">
        <w:trPr>
          <w:trHeight w:val="858"/>
        </w:trPr>
        <w:tc>
          <w:tcPr>
            <w:tcW w:w="4667" w:type="dxa"/>
            <w:tcMar/>
          </w:tcPr>
          <w:p w:rsidR="00B24DE9" w:rsidRDefault="00B24DE9" w14:paraId="18B159D4" w14:textId="25C9EC31">
            <w:pPr>
              <w:rPr>
                <w:rFonts w:ascii="Arial" w:hAnsi="Arial" w:cs="Arial"/>
                <w:sz w:val="24"/>
                <w:szCs w:val="24"/>
              </w:rPr>
            </w:pPr>
            <w:r>
              <w:rPr>
                <w:rFonts w:ascii="Arial" w:hAnsi="Arial" w:cs="Arial"/>
                <w:sz w:val="24"/>
                <w:szCs w:val="24"/>
              </w:rPr>
              <w:t xml:space="preserve">Abstract </w:t>
            </w:r>
          </w:p>
        </w:tc>
        <w:tc>
          <w:tcPr>
            <w:tcW w:w="4667" w:type="dxa"/>
            <w:tcMar/>
          </w:tcPr>
          <w:p w:rsidR="00B24DE9" w:rsidRDefault="001F34DA" w14:paraId="66CFCFE3" w14:textId="5E0E8169">
            <w:pPr>
              <w:rPr>
                <w:rFonts w:ascii="Arial" w:hAnsi="Arial" w:cs="Arial"/>
                <w:sz w:val="24"/>
                <w:szCs w:val="24"/>
              </w:rPr>
            </w:pPr>
            <w:r>
              <w:rPr>
                <w:rFonts w:ascii="Arial" w:hAnsi="Arial" w:cs="Arial"/>
                <w:sz w:val="24"/>
                <w:szCs w:val="24"/>
              </w:rPr>
              <w:t xml:space="preserve">Page 3 </w:t>
            </w:r>
          </w:p>
        </w:tc>
      </w:tr>
      <w:tr w:rsidR="00B24DE9" w:rsidTr="174F170A" w14:paraId="5CE9701E" w14:textId="77777777">
        <w:trPr>
          <w:trHeight w:val="921"/>
        </w:trPr>
        <w:tc>
          <w:tcPr>
            <w:tcW w:w="4667" w:type="dxa"/>
            <w:tcMar/>
          </w:tcPr>
          <w:p w:rsidR="00B24DE9" w:rsidRDefault="00B24DE9" w14:paraId="3A989DA5" w14:textId="69BBF7D7">
            <w:pPr>
              <w:rPr>
                <w:rFonts w:ascii="Arial" w:hAnsi="Arial" w:cs="Arial"/>
                <w:sz w:val="24"/>
                <w:szCs w:val="24"/>
              </w:rPr>
            </w:pPr>
            <w:r>
              <w:rPr>
                <w:rFonts w:ascii="Arial" w:hAnsi="Arial" w:cs="Arial"/>
                <w:sz w:val="24"/>
                <w:szCs w:val="24"/>
              </w:rPr>
              <w:t>Introduction</w:t>
            </w:r>
          </w:p>
        </w:tc>
        <w:tc>
          <w:tcPr>
            <w:tcW w:w="4667" w:type="dxa"/>
            <w:tcMar/>
          </w:tcPr>
          <w:p w:rsidR="00B24DE9" w:rsidRDefault="001F34DA" w14:paraId="0BE4A061" w14:textId="2E3D3446">
            <w:pPr>
              <w:rPr>
                <w:rFonts w:ascii="Arial" w:hAnsi="Arial" w:cs="Arial"/>
                <w:sz w:val="24"/>
                <w:szCs w:val="24"/>
              </w:rPr>
            </w:pPr>
            <w:r>
              <w:rPr>
                <w:rFonts w:ascii="Arial" w:hAnsi="Arial" w:cs="Arial"/>
                <w:sz w:val="24"/>
                <w:szCs w:val="24"/>
              </w:rPr>
              <w:t xml:space="preserve">Page 3 </w:t>
            </w:r>
          </w:p>
        </w:tc>
      </w:tr>
      <w:tr w:rsidR="00B24DE9" w:rsidTr="174F170A" w14:paraId="4C3527B1" w14:textId="77777777">
        <w:trPr>
          <w:trHeight w:val="858"/>
        </w:trPr>
        <w:tc>
          <w:tcPr>
            <w:tcW w:w="4667" w:type="dxa"/>
            <w:tcMar/>
          </w:tcPr>
          <w:p w:rsidR="00B24DE9" w:rsidRDefault="00B24DE9" w14:paraId="027F28A9" w14:textId="18EB93BE">
            <w:pPr>
              <w:rPr>
                <w:rFonts w:ascii="Arial" w:hAnsi="Arial" w:cs="Arial"/>
                <w:sz w:val="24"/>
                <w:szCs w:val="24"/>
              </w:rPr>
            </w:pPr>
            <w:r>
              <w:rPr>
                <w:rFonts w:ascii="Arial" w:hAnsi="Arial" w:cs="Arial"/>
                <w:sz w:val="24"/>
                <w:szCs w:val="24"/>
              </w:rPr>
              <w:t>Background</w:t>
            </w:r>
          </w:p>
        </w:tc>
        <w:tc>
          <w:tcPr>
            <w:tcW w:w="4667" w:type="dxa"/>
            <w:tcMar/>
          </w:tcPr>
          <w:p w:rsidR="00B24DE9" w:rsidRDefault="001F34DA" w14:paraId="6347953D" w14:textId="2E0B9B99">
            <w:pPr>
              <w:rPr>
                <w:rFonts w:ascii="Arial" w:hAnsi="Arial" w:cs="Arial"/>
                <w:sz w:val="24"/>
                <w:szCs w:val="24"/>
              </w:rPr>
            </w:pPr>
            <w:r>
              <w:rPr>
                <w:rFonts w:ascii="Arial" w:hAnsi="Arial" w:cs="Arial"/>
                <w:sz w:val="24"/>
                <w:szCs w:val="24"/>
              </w:rPr>
              <w:t xml:space="preserve">Page 4 </w:t>
            </w:r>
            <w:r w:rsidR="00A04D85">
              <w:rPr>
                <w:rFonts w:ascii="Arial" w:hAnsi="Arial" w:cs="Arial"/>
                <w:sz w:val="24"/>
                <w:szCs w:val="24"/>
              </w:rPr>
              <w:t>&amp; 5</w:t>
            </w:r>
          </w:p>
        </w:tc>
      </w:tr>
      <w:tr w:rsidR="00B24DE9" w:rsidTr="174F170A" w14:paraId="1D742A8F" w14:textId="77777777">
        <w:trPr>
          <w:trHeight w:val="858"/>
        </w:trPr>
        <w:tc>
          <w:tcPr>
            <w:tcW w:w="4667" w:type="dxa"/>
            <w:tcMar/>
          </w:tcPr>
          <w:p w:rsidR="00B24DE9" w:rsidRDefault="00B24DE9" w14:paraId="2E409CAD" w14:textId="22C1197B">
            <w:pPr>
              <w:rPr>
                <w:rFonts w:ascii="Arial" w:hAnsi="Arial" w:cs="Arial"/>
                <w:sz w:val="24"/>
                <w:szCs w:val="24"/>
              </w:rPr>
            </w:pPr>
            <w:r>
              <w:rPr>
                <w:rFonts w:ascii="Arial" w:hAnsi="Arial" w:cs="Arial"/>
                <w:sz w:val="24"/>
                <w:szCs w:val="24"/>
              </w:rPr>
              <w:t xml:space="preserve">Methodology/methods </w:t>
            </w:r>
          </w:p>
        </w:tc>
        <w:tc>
          <w:tcPr>
            <w:tcW w:w="4667" w:type="dxa"/>
            <w:tcMar/>
          </w:tcPr>
          <w:p w:rsidR="00B24DE9" w:rsidRDefault="00A04D85" w14:paraId="7FC7577C" w14:textId="208C1F0A">
            <w:pPr>
              <w:rPr>
                <w:rFonts w:ascii="Arial" w:hAnsi="Arial" w:cs="Arial"/>
                <w:sz w:val="24"/>
                <w:szCs w:val="24"/>
              </w:rPr>
            </w:pPr>
            <w:r w:rsidRPr="174F170A" w:rsidR="236702F7">
              <w:rPr>
                <w:rFonts w:ascii="Arial" w:hAnsi="Arial" w:cs="Arial"/>
                <w:sz w:val="24"/>
                <w:szCs w:val="24"/>
              </w:rPr>
              <w:t xml:space="preserve">Page </w:t>
            </w:r>
            <w:r w:rsidRPr="174F170A" w:rsidR="236702F7">
              <w:rPr>
                <w:rFonts w:ascii="Arial" w:hAnsi="Arial" w:cs="Arial"/>
                <w:sz w:val="24"/>
                <w:szCs w:val="24"/>
              </w:rPr>
              <w:t>6</w:t>
            </w:r>
            <w:r w:rsidRPr="174F170A" w:rsidR="6B6BE5A2">
              <w:rPr>
                <w:rFonts w:ascii="Arial" w:hAnsi="Arial" w:cs="Arial"/>
                <w:sz w:val="24"/>
                <w:szCs w:val="24"/>
              </w:rPr>
              <w:t>,7,8</w:t>
            </w:r>
          </w:p>
        </w:tc>
      </w:tr>
      <w:tr w:rsidR="00B24DE9" w:rsidTr="174F170A" w14:paraId="6782C754" w14:textId="77777777">
        <w:trPr>
          <w:trHeight w:val="858"/>
        </w:trPr>
        <w:tc>
          <w:tcPr>
            <w:tcW w:w="4667" w:type="dxa"/>
            <w:tcMar/>
          </w:tcPr>
          <w:p w:rsidR="00B24DE9" w:rsidRDefault="00B24DE9" w14:paraId="0C9162D4" w14:textId="5F7CFDB3">
            <w:pPr>
              <w:rPr>
                <w:rFonts w:ascii="Arial" w:hAnsi="Arial" w:cs="Arial"/>
                <w:sz w:val="24"/>
                <w:szCs w:val="24"/>
              </w:rPr>
            </w:pPr>
            <w:r>
              <w:rPr>
                <w:rFonts w:ascii="Arial" w:hAnsi="Arial" w:cs="Arial"/>
                <w:sz w:val="24"/>
                <w:szCs w:val="24"/>
              </w:rPr>
              <w:t>Consideration of ethical practice in research</w:t>
            </w:r>
          </w:p>
        </w:tc>
        <w:tc>
          <w:tcPr>
            <w:tcW w:w="4667" w:type="dxa"/>
            <w:tcMar/>
          </w:tcPr>
          <w:p w:rsidR="00B24DE9" w:rsidRDefault="00B24DE9" w14:paraId="40891F4E" w14:textId="29985021">
            <w:pPr>
              <w:rPr>
                <w:rFonts w:ascii="Arial" w:hAnsi="Arial" w:cs="Arial"/>
                <w:sz w:val="24"/>
                <w:szCs w:val="24"/>
              </w:rPr>
            </w:pPr>
            <w:r w:rsidRPr="174F170A" w:rsidR="5CEB632F">
              <w:rPr>
                <w:rFonts w:ascii="Arial" w:hAnsi="Arial" w:cs="Arial"/>
                <w:sz w:val="24"/>
                <w:szCs w:val="24"/>
              </w:rPr>
              <w:t>Page 8</w:t>
            </w:r>
          </w:p>
        </w:tc>
      </w:tr>
      <w:tr w:rsidR="00B24DE9" w:rsidTr="174F170A" w14:paraId="42DCF5AA" w14:textId="77777777">
        <w:trPr>
          <w:trHeight w:val="921"/>
        </w:trPr>
        <w:tc>
          <w:tcPr>
            <w:tcW w:w="4667" w:type="dxa"/>
            <w:tcMar/>
          </w:tcPr>
          <w:p w:rsidR="00B24DE9" w:rsidRDefault="00B24DE9" w14:paraId="1F25D31C" w14:textId="2E31132E">
            <w:pPr>
              <w:rPr>
                <w:rFonts w:ascii="Arial" w:hAnsi="Arial" w:cs="Arial"/>
                <w:sz w:val="24"/>
                <w:szCs w:val="24"/>
              </w:rPr>
            </w:pPr>
            <w:r>
              <w:rPr>
                <w:rFonts w:ascii="Arial" w:hAnsi="Arial" w:cs="Arial"/>
                <w:sz w:val="24"/>
                <w:szCs w:val="24"/>
              </w:rPr>
              <w:t xml:space="preserve">Results </w:t>
            </w:r>
          </w:p>
        </w:tc>
        <w:tc>
          <w:tcPr>
            <w:tcW w:w="4667" w:type="dxa"/>
            <w:tcMar/>
          </w:tcPr>
          <w:p w:rsidR="00B24DE9" w:rsidRDefault="00BF2524" w14:paraId="09209ABD" w14:textId="15F6F26C">
            <w:pPr>
              <w:rPr>
                <w:rFonts w:ascii="Arial" w:hAnsi="Arial" w:cs="Arial"/>
                <w:sz w:val="24"/>
                <w:szCs w:val="24"/>
              </w:rPr>
            </w:pPr>
            <w:r w:rsidRPr="6588A378" w:rsidR="43CCAF62">
              <w:rPr>
                <w:rFonts w:ascii="Arial" w:hAnsi="Arial" w:cs="Arial"/>
                <w:sz w:val="24"/>
                <w:szCs w:val="24"/>
              </w:rPr>
              <w:t xml:space="preserve">Page </w:t>
            </w:r>
            <w:r w:rsidRPr="6588A378" w:rsidR="03EECC8F">
              <w:rPr>
                <w:rFonts w:ascii="Arial" w:hAnsi="Arial" w:cs="Arial"/>
                <w:sz w:val="24"/>
                <w:szCs w:val="24"/>
              </w:rPr>
              <w:t>8</w:t>
            </w:r>
            <w:r w:rsidRPr="6588A378" w:rsidR="16AC496F">
              <w:rPr>
                <w:rFonts w:ascii="Arial" w:hAnsi="Arial" w:cs="Arial"/>
                <w:sz w:val="24"/>
                <w:szCs w:val="24"/>
              </w:rPr>
              <w:t>, 9, 10, 11</w:t>
            </w:r>
            <w:r w:rsidRPr="6588A378" w:rsidR="5FCE3C3C">
              <w:rPr>
                <w:rFonts w:ascii="Arial" w:hAnsi="Arial" w:cs="Arial"/>
                <w:sz w:val="24"/>
                <w:szCs w:val="24"/>
              </w:rPr>
              <w:t>, 12</w:t>
            </w:r>
          </w:p>
        </w:tc>
      </w:tr>
      <w:tr w:rsidR="00B24DE9" w:rsidTr="174F170A" w14:paraId="025C1599" w14:textId="77777777">
        <w:trPr>
          <w:trHeight w:val="858"/>
        </w:trPr>
        <w:tc>
          <w:tcPr>
            <w:tcW w:w="4667" w:type="dxa"/>
            <w:tcMar/>
          </w:tcPr>
          <w:p w:rsidR="00B24DE9" w:rsidRDefault="00B24DE9" w14:paraId="31C94CA8" w14:textId="4E9ECF10">
            <w:pPr>
              <w:rPr>
                <w:rFonts w:ascii="Arial" w:hAnsi="Arial" w:cs="Arial"/>
                <w:sz w:val="24"/>
                <w:szCs w:val="24"/>
              </w:rPr>
            </w:pPr>
            <w:r>
              <w:rPr>
                <w:rFonts w:ascii="Arial" w:hAnsi="Arial" w:cs="Arial"/>
                <w:sz w:val="24"/>
                <w:szCs w:val="24"/>
              </w:rPr>
              <w:t xml:space="preserve">Findings and discussion </w:t>
            </w:r>
          </w:p>
        </w:tc>
        <w:tc>
          <w:tcPr>
            <w:tcW w:w="4667" w:type="dxa"/>
            <w:tcMar/>
          </w:tcPr>
          <w:p w:rsidR="00B24DE9" w:rsidRDefault="00EE7CE2" w14:paraId="128E90F7" w14:textId="7357A048">
            <w:pPr>
              <w:rPr>
                <w:rFonts w:ascii="Arial" w:hAnsi="Arial" w:cs="Arial"/>
                <w:sz w:val="24"/>
                <w:szCs w:val="24"/>
              </w:rPr>
            </w:pPr>
            <w:r w:rsidRPr="174F170A" w:rsidR="02B97590">
              <w:rPr>
                <w:rFonts w:ascii="Arial" w:hAnsi="Arial" w:cs="Arial"/>
                <w:sz w:val="24"/>
                <w:szCs w:val="24"/>
              </w:rPr>
              <w:t>Page</w:t>
            </w:r>
            <w:r w:rsidRPr="174F170A" w:rsidR="3F81A987">
              <w:rPr>
                <w:rFonts w:ascii="Arial" w:hAnsi="Arial" w:cs="Arial"/>
                <w:sz w:val="24"/>
                <w:szCs w:val="24"/>
              </w:rPr>
              <w:t xml:space="preserve"> </w:t>
            </w:r>
            <w:r w:rsidRPr="174F170A" w:rsidR="4739DFBC">
              <w:rPr>
                <w:rFonts w:ascii="Arial" w:hAnsi="Arial" w:cs="Arial"/>
                <w:sz w:val="24"/>
                <w:szCs w:val="24"/>
              </w:rPr>
              <w:t>11</w:t>
            </w:r>
            <w:r w:rsidRPr="174F170A" w:rsidR="0081DA01">
              <w:rPr>
                <w:rFonts w:ascii="Arial" w:hAnsi="Arial" w:cs="Arial"/>
                <w:sz w:val="24"/>
                <w:szCs w:val="24"/>
              </w:rPr>
              <w:t>,</w:t>
            </w:r>
            <w:r w:rsidRPr="174F170A" w:rsidR="3AF7C45D">
              <w:rPr>
                <w:rFonts w:ascii="Arial" w:hAnsi="Arial" w:cs="Arial"/>
                <w:sz w:val="24"/>
                <w:szCs w:val="24"/>
              </w:rPr>
              <w:t>12</w:t>
            </w:r>
            <w:r w:rsidRPr="174F170A" w:rsidR="5406C9FD">
              <w:rPr>
                <w:rFonts w:ascii="Arial" w:hAnsi="Arial" w:cs="Arial"/>
                <w:sz w:val="24"/>
                <w:szCs w:val="24"/>
              </w:rPr>
              <w:t>,13</w:t>
            </w:r>
          </w:p>
        </w:tc>
      </w:tr>
      <w:tr w:rsidR="00B24DE9" w:rsidTr="174F170A" w14:paraId="2D860592" w14:textId="77777777">
        <w:trPr>
          <w:trHeight w:val="858"/>
        </w:trPr>
        <w:tc>
          <w:tcPr>
            <w:tcW w:w="4667" w:type="dxa"/>
            <w:tcMar/>
          </w:tcPr>
          <w:p w:rsidR="00B24DE9" w:rsidRDefault="00B24DE9" w14:paraId="21B53519" w14:textId="17752953">
            <w:pPr>
              <w:rPr>
                <w:rFonts w:ascii="Arial" w:hAnsi="Arial" w:cs="Arial"/>
                <w:sz w:val="24"/>
                <w:szCs w:val="24"/>
              </w:rPr>
            </w:pPr>
            <w:r>
              <w:rPr>
                <w:rFonts w:ascii="Arial" w:hAnsi="Arial" w:cs="Arial"/>
                <w:sz w:val="24"/>
                <w:szCs w:val="24"/>
              </w:rPr>
              <w:t xml:space="preserve">Conclusion and recommendations </w:t>
            </w:r>
          </w:p>
        </w:tc>
        <w:tc>
          <w:tcPr>
            <w:tcW w:w="4667" w:type="dxa"/>
            <w:tcMar/>
          </w:tcPr>
          <w:p w:rsidR="00B24DE9" w:rsidRDefault="00BF2524" w14:paraId="3FC2C17F" w14:textId="5B669DCB">
            <w:pPr>
              <w:rPr>
                <w:rFonts w:ascii="Arial" w:hAnsi="Arial" w:cs="Arial"/>
                <w:sz w:val="24"/>
                <w:szCs w:val="24"/>
              </w:rPr>
            </w:pPr>
            <w:r w:rsidRPr="174F170A" w:rsidR="6C6EC594">
              <w:rPr>
                <w:rFonts w:ascii="Arial" w:hAnsi="Arial" w:cs="Arial"/>
                <w:sz w:val="24"/>
                <w:szCs w:val="24"/>
              </w:rPr>
              <w:t xml:space="preserve">Page </w:t>
            </w:r>
            <w:r w:rsidRPr="174F170A" w:rsidR="1EE578FF">
              <w:rPr>
                <w:rFonts w:ascii="Arial" w:hAnsi="Arial" w:cs="Arial"/>
                <w:sz w:val="24"/>
                <w:szCs w:val="24"/>
              </w:rPr>
              <w:t>14</w:t>
            </w:r>
          </w:p>
        </w:tc>
      </w:tr>
      <w:tr w:rsidR="006128A2" w:rsidTr="174F170A" w14:paraId="5B895B2A" w14:textId="77777777">
        <w:trPr>
          <w:trHeight w:val="858"/>
        </w:trPr>
        <w:tc>
          <w:tcPr>
            <w:tcW w:w="4667" w:type="dxa"/>
            <w:tcMar/>
          </w:tcPr>
          <w:p w:rsidR="006128A2" w:rsidRDefault="006128A2" w14:paraId="41D77A21" w14:textId="77777777">
            <w:pPr>
              <w:rPr>
                <w:rFonts w:ascii="Arial" w:hAnsi="Arial" w:cs="Arial"/>
                <w:sz w:val="24"/>
                <w:szCs w:val="24"/>
              </w:rPr>
            </w:pPr>
            <w:r>
              <w:rPr>
                <w:rFonts w:ascii="Arial" w:hAnsi="Arial" w:cs="Arial"/>
                <w:sz w:val="24"/>
                <w:szCs w:val="24"/>
              </w:rPr>
              <w:t xml:space="preserve">References </w:t>
            </w:r>
          </w:p>
          <w:p w:rsidR="001257C9" w:rsidRDefault="004029B0" w14:paraId="436C3681" w14:textId="53A4ABC5">
            <w:pPr>
              <w:rPr>
                <w:rFonts w:ascii="Arial" w:hAnsi="Arial" w:cs="Arial"/>
                <w:sz w:val="24"/>
                <w:szCs w:val="24"/>
              </w:rPr>
            </w:pPr>
            <w:r>
              <w:rPr>
                <w:rFonts w:ascii="Arial" w:hAnsi="Arial" w:cs="Arial"/>
                <w:sz w:val="24"/>
                <w:szCs w:val="24"/>
              </w:rPr>
              <w:t xml:space="preserve"> </w:t>
            </w:r>
          </w:p>
        </w:tc>
        <w:tc>
          <w:tcPr>
            <w:tcW w:w="4667" w:type="dxa"/>
            <w:tcMar/>
          </w:tcPr>
          <w:p w:rsidR="006128A2" w:rsidRDefault="006128A2" w14:paraId="2973D399" w14:textId="061BEB85">
            <w:pPr>
              <w:rPr>
                <w:rFonts w:ascii="Arial" w:hAnsi="Arial" w:cs="Arial"/>
                <w:sz w:val="24"/>
                <w:szCs w:val="24"/>
              </w:rPr>
            </w:pPr>
            <w:r w:rsidRPr="174F170A" w:rsidR="24AD1462">
              <w:rPr>
                <w:rFonts w:ascii="Arial" w:hAnsi="Arial" w:cs="Arial"/>
                <w:sz w:val="24"/>
                <w:szCs w:val="24"/>
              </w:rPr>
              <w:t xml:space="preserve">Page </w:t>
            </w:r>
            <w:r w:rsidRPr="174F170A" w:rsidR="30DBE56D">
              <w:rPr>
                <w:rFonts w:ascii="Arial" w:hAnsi="Arial" w:cs="Arial"/>
                <w:sz w:val="24"/>
                <w:szCs w:val="24"/>
              </w:rPr>
              <w:t>15</w:t>
            </w:r>
            <w:r w:rsidRPr="174F170A" w:rsidR="02961EE6">
              <w:rPr>
                <w:rFonts w:ascii="Arial" w:hAnsi="Arial" w:cs="Arial"/>
                <w:sz w:val="24"/>
                <w:szCs w:val="24"/>
              </w:rPr>
              <w:t>,16</w:t>
            </w:r>
          </w:p>
        </w:tc>
      </w:tr>
    </w:tbl>
    <w:p w:rsidR="00533FFB" w:rsidRDefault="00533FFB" w14:paraId="030D20A9" w14:textId="0304056C">
      <w:pPr>
        <w:rPr>
          <w:rFonts w:ascii="Arial" w:hAnsi="Arial" w:cs="Arial"/>
          <w:sz w:val="24"/>
          <w:szCs w:val="24"/>
        </w:rPr>
      </w:pPr>
    </w:p>
    <w:p w:rsidR="00533FFB" w:rsidRDefault="00533FFB" w14:paraId="55162DAD" w14:textId="77777777">
      <w:pPr>
        <w:rPr>
          <w:rFonts w:ascii="Arial" w:hAnsi="Arial" w:cs="Arial"/>
          <w:sz w:val="24"/>
          <w:szCs w:val="24"/>
        </w:rPr>
      </w:pPr>
    </w:p>
    <w:p w:rsidR="00533FFB" w:rsidP="174F170A" w:rsidRDefault="00533FFB" w14:paraId="7CB6186A" w14:textId="77777777">
      <w:pPr>
        <w:spacing w:before="0" w:beforeAutospacing="off" w:line="360" w:lineRule="auto"/>
        <w:rPr>
          <w:rFonts w:ascii="Arial" w:hAnsi="Arial" w:cs="Arial"/>
          <w:sz w:val="24"/>
          <w:szCs w:val="24"/>
        </w:rPr>
      </w:pPr>
    </w:p>
    <w:p w:rsidR="00091CCD" w:rsidRDefault="00091CCD" w14:paraId="2BA72877" w14:textId="77777777">
      <w:pPr>
        <w:rPr>
          <w:rFonts w:ascii="Arial" w:hAnsi="Arial" w:cs="Arial"/>
          <w:sz w:val="24"/>
          <w:szCs w:val="24"/>
        </w:rPr>
      </w:pPr>
    </w:p>
    <w:p w:rsidR="001E72A1" w:rsidRDefault="001E72A1" w14:paraId="60A4EDD8" w14:textId="77777777">
      <w:pPr>
        <w:rPr>
          <w:rFonts w:ascii="Arial" w:hAnsi="Arial" w:cs="Arial"/>
          <w:sz w:val="24"/>
          <w:szCs w:val="24"/>
        </w:rPr>
      </w:pPr>
    </w:p>
    <w:p w:rsidR="001E72A1" w:rsidRDefault="001E72A1" w14:paraId="282D76CC" w14:textId="77777777">
      <w:pPr>
        <w:rPr>
          <w:rFonts w:ascii="Arial" w:hAnsi="Arial" w:cs="Arial"/>
          <w:sz w:val="24"/>
          <w:szCs w:val="24"/>
        </w:rPr>
      </w:pPr>
    </w:p>
    <w:p w:rsidR="001E72A1" w:rsidRDefault="001E72A1" w14:paraId="0CE317EB" w14:textId="77777777">
      <w:pPr>
        <w:rPr>
          <w:rFonts w:ascii="Arial" w:hAnsi="Arial" w:cs="Arial"/>
          <w:sz w:val="24"/>
          <w:szCs w:val="24"/>
        </w:rPr>
      </w:pPr>
    </w:p>
    <w:p w:rsidR="00533FFB" w:rsidP="6588A378" w:rsidRDefault="00533FFB" w14:paraId="56A8FAE7" w14:textId="6DD94F32">
      <w:pPr>
        <w:rPr>
          <w:rFonts w:ascii="Arial" w:hAnsi="Arial" w:cs="Arial"/>
          <w:sz w:val="24"/>
          <w:szCs w:val="24"/>
        </w:rPr>
      </w:pPr>
      <w:r w:rsidRPr="6588A378" w:rsidR="00051926">
        <w:rPr>
          <w:rFonts w:ascii="Arial" w:hAnsi="Arial" w:cs="Arial"/>
          <w:sz w:val="24"/>
          <w:szCs w:val="24"/>
          <w:highlight w:val="yellow"/>
        </w:rPr>
        <w:t>Abstract</w:t>
      </w:r>
      <w:r w:rsidRPr="6588A378" w:rsidR="00051926">
        <w:rPr>
          <w:rFonts w:ascii="Arial" w:hAnsi="Arial" w:cs="Arial"/>
          <w:sz w:val="24"/>
          <w:szCs w:val="24"/>
        </w:rPr>
        <w:t xml:space="preserve"> </w:t>
      </w:r>
    </w:p>
    <w:p w:rsidR="00533FFB" w:rsidP="174F170A" w:rsidRDefault="00533FFB" w14:paraId="4DD6E10E" w14:textId="01A5ABD8">
      <w:pPr>
        <w:spacing w:after="0" w:afterAutospacing="off" w:line="360" w:lineRule="auto"/>
        <w:jc w:val="both"/>
        <w:rPr>
          <w:rFonts w:ascii="Arial" w:hAnsi="Arial" w:cs="Arial"/>
          <w:sz w:val="22"/>
          <w:szCs w:val="22"/>
        </w:rPr>
      </w:pPr>
      <w:r w:rsidRPr="174F170A" w:rsidR="4A7C328A">
        <w:rPr>
          <w:rFonts w:ascii="Arial" w:hAnsi="Arial" w:cs="Arial"/>
          <w:sz w:val="22"/>
          <w:szCs w:val="22"/>
        </w:rPr>
        <w:t xml:space="preserve">This systematic review </w:t>
      </w:r>
      <w:r w:rsidRPr="174F170A" w:rsidR="00515D3F">
        <w:rPr>
          <w:rFonts w:ascii="Arial" w:hAnsi="Arial" w:cs="Arial"/>
          <w:sz w:val="22"/>
          <w:szCs w:val="22"/>
        </w:rPr>
        <w:t xml:space="preserve">will highlight </w:t>
      </w:r>
      <w:r w:rsidRPr="174F170A" w:rsidR="5AAC794C">
        <w:rPr>
          <w:rFonts w:ascii="Arial" w:hAnsi="Arial" w:cs="Arial"/>
          <w:sz w:val="22"/>
          <w:szCs w:val="22"/>
        </w:rPr>
        <w:t xml:space="preserve">a </w:t>
      </w:r>
      <w:r w:rsidRPr="174F170A" w:rsidR="00515D3F">
        <w:rPr>
          <w:rFonts w:ascii="Arial" w:hAnsi="Arial" w:cs="Arial"/>
          <w:sz w:val="22"/>
          <w:szCs w:val="22"/>
        </w:rPr>
        <w:t xml:space="preserve">contextual </w:t>
      </w:r>
      <w:r w:rsidRPr="174F170A" w:rsidR="00765E88">
        <w:rPr>
          <w:rFonts w:ascii="Arial" w:hAnsi="Arial" w:cs="Arial"/>
          <w:sz w:val="22"/>
          <w:szCs w:val="22"/>
        </w:rPr>
        <w:t>background</w:t>
      </w:r>
      <w:r w:rsidRPr="174F170A" w:rsidR="0074077D">
        <w:rPr>
          <w:rFonts w:ascii="Arial" w:hAnsi="Arial" w:cs="Arial"/>
          <w:sz w:val="22"/>
          <w:szCs w:val="22"/>
        </w:rPr>
        <w:t xml:space="preserve"> into domestic abuse in men</w:t>
      </w:r>
      <w:r w:rsidRPr="174F170A" w:rsidR="00765E88">
        <w:rPr>
          <w:rFonts w:ascii="Arial" w:hAnsi="Arial" w:cs="Arial"/>
          <w:sz w:val="22"/>
          <w:szCs w:val="22"/>
        </w:rPr>
        <w:t xml:space="preserve"> </w:t>
      </w:r>
      <w:r w:rsidRPr="174F170A" w:rsidR="1B08BCA4">
        <w:rPr>
          <w:rFonts w:ascii="Arial" w:hAnsi="Arial" w:cs="Arial"/>
          <w:sz w:val="22"/>
          <w:szCs w:val="22"/>
        </w:rPr>
        <w:t>whilst</w:t>
      </w:r>
      <w:r w:rsidRPr="174F170A" w:rsidR="003061DD">
        <w:rPr>
          <w:rFonts w:ascii="Arial" w:hAnsi="Arial" w:cs="Arial"/>
          <w:sz w:val="22"/>
          <w:szCs w:val="22"/>
        </w:rPr>
        <w:t xml:space="preserve"> </w:t>
      </w:r>
      <w:r w:rsidRPr="174F170A" w:rsidR="007D73C6">
        <w:rPr>
          <w:rFonts w:ascii="Arial" w:hAnsi="Arial" w:cs="Arial"/>
          <w:sz w:val="22"/>
          <w:szCs w:val="22"/>
        </w:rPr>
        <w:t xml:space="preserve">following secondary methods and research provided by others </w:t>
      </w:r>
      <w:r w:rsidRPr="174F170A" w:rsidR="00B012F2">
        <w:rPr>
          <w:rFonts w:ascii="Arial" w:hAnsi="Arial" w:cs="Arial"/>
          <w:sz w:val="22"/>
          <w:szCs w:val="22"/>
        </w:rPr>
        <w:t xml:space="preserve">alongside my own thoughts and findings. </w:t>
      </w:r>
      <w:r w:rsidRPr="174F170A" w:rsidR="3B8A6629">
        <w:rPr>
          <w:rFonts w:ascii="Arial" w:hAnsi="Arial" w:cs="Arial"/>
          <w:sz w:val="22"/>
          <w:szCs w:val="22"/>
        </w:rPr>
        <w:t xml:space="preserve">Whilst preparing for a systematic literature </w:t>
      </w:r>
      <w:r w:rsidRPr="174F170A" w:rsidR="2DB5F13F">
        <w:rPr>
          <w:rFonts w:ascii="Arial" w:hAnsi="Arial" w:cs="Arial"/>
          <w:sz w:val="22"/>
          <w:szCs w:val="22"/>
        </w:rPr>
        <w:t xml:space="preserve">review </w:t>
      </w:r>
      <w:r w:rsidRPr="174F170A" w:rsidR="3B8A6629">
        <w:rPr>
          <w:rFonts w:ascii="Arial" w:hAnsi="Arial" w:cs="Arial"/>
          <w:sz w:val="22"/>
          <w:szCs w:val="22"/>
        </w:rPr>
        <w:t>and actively looking for varies of data: information retrieval</w:t>
      </w:r>
      <w:r w:rsidRPr="174F170A" w:rsidR="25C636A6">
        <w:rPr>
          <w:rFonts w:ascii="Arial" w:hAnsi="Arial" w:cs="Arial"/>
          <w:sz w:val="22"/>
          <w:szCs w:val="22"/>
        </w:rPr>
        <w:t xml:space="preserve">, </w:t>
      </w:r>
      <w:r w:rsidRPr="174F170A" w:rsidR="25C636A6">
        <w:rPr>
          <w:rFonts w:ascii="Arial" w:hAnsi="Arial" w:cs="Arial"/>
          <w:sz w:val="22"/>
          <w:szCs w:val="22"/>
        </w:rPr>
        <w:t>quantat</w:t>
      </w:r>
      <w:r w:rsidRPr="174F170A" w:rsidR="25C636A6">
        <w:rPr>
          <w:rFonts w:ascii="Arial" w:hAnsi="Arial" w:cs="Arial"/>
          <w:sz w:val="22"/>
          <w:szCs w:val="22"/>
        </w:rPr>
        <w:t>ive</w:t>
      </w:r>
      <w:r w:rsidRPr="174F170A" w:rsidR="25C636A6">
        <w:rPr>
          <w:rFonts w:ascii="Arial" w:hAnsi="Arial" w:cs="Arial"/>
          <w:sz w:val="22"/>
          <w:szCs w:val="22"/>
        </w:rPr>
        <w:t xml:space="preserve"> data, qualative data and factual based surveys. </w:t>
      </w:r>
      <w:r w:rsidRPr="174F170A" w:rsidR="6D2BB2C7">
        <w:rPr>
          <w:rFonts w:ascii="Arial" w:hAnsi="Arial" w:cs="Arial"/>
          <w:sz w:val="22"/>
          <w:szCs w:val="22"/>
        </w:rPr>
        <w:t xml:space="preserve">Allowing the aim of answering the question by creating a </w:t>
      </w:r>
      <w:r w:rsidRPr="174F170A" w:rsidR="7F5E420D">
        <w:rPr>
          <w:rFonts w:ascii="Arial" w:hAnsi="Arial" w:cs="Arial"/>
          <w:sz w:val="22"/>
          <w:szCs w:val="22"/>
        </w:rPr>
        <w:t>method-based</w:t>
      </w:r>
      <w:r w:rsidRPr="174F170A" w:rsidR="6D2BB2C7">
        <w:rPr>
          <w:rFonts w:ascii="Arial" w:hAnsi="Arial" w:cs="Arial"/>
          <w:sz w:val="22"/>
          <w:szCs w:val="22"/>
        </w:rPr>
        <w:t xml:space="preserve"> plan to </w:t>
      </w:r>
      <w:r w:rsidRPr="174F170A" w:rsidR="389DC4C1">
        <w:rPr>
          <w:rFonts w:ascii="Arial" w:hAnsi="Arial" w:cs="Arial"/>
          <w:sz w:val="22"/>
          <w:szCs w:val="22"/>
        </w:rPr>
        <w:t>accumulate</w:t>
      </w:r>
      <w:r w:rsidRPr="174F170A" w:rsidR="7392492B">
        <w:rPr>
          <w:rFonts w:ascii="Arial" w:hAnsi="Arial" w:cs="Arial"/>
          <w:sz w:val="22"/>
          <w:szCs w:val="22"/>
        </w:rPr>
        <w:t xml:space="preserve"> results by using the topic of domestic violence in men, to then conclude with a</w:t>
      </w:r>
      <w:r w:rsidRPr="174F170A" w:rsidR="2FFDFA84">
        <w:rPr>
          <w:rFonts w:ascii="Arial" w:hAnsi="Arial" w:cs="Arial"/>
          <w:sz w:val="22"/>
          <w:szCs w:val="22"/>
        </w:rPr>
        <w:t xml:space="preserve">n </w:t>
      </w:r>
      <w:r w:rsidRPr="174F170A" w:rsidR="1BD5F4CA">
        <w:rPr>
          <w:rFonts w:ascii="Arial" w:hAnsi="Arial" w:cs="Arial"/>
          <w:sz w:val="22"/>
          <w:szCs w:val="22"/>
        </w:rPr>
        <w:t>answer</w:t>
      </w:r>
      <w:r w:rsidRPr="174F170A" w:rsidR="2FFDFA84">
        <w:rPr>
          <w:rFonts w:ascii="Arial" w:hAnsi="Arial" w:cs="Arial"/>
          <w:sz w:val="22"/>
          <w:szCs w:val="22"/>
        </w:rPr>
        <w:t xml:space="preserve"> to my question “Domestic abuse in men is it </w:t>
      </w:r>
      <w:r w:rsidRPr="174F170A" w:rsidR="332DA654">
        <w:rPr>
          <w:rFonts w:ascii="Arial" w:hAnsi="Arial" w:cs="Arial"/>
          <w:sz w:val="22"/>
          <w:szCs w:val="22"/>
        </w:rPr>
        <w:t>recognised</w:t>
      </w:r>
      <w:r w:rsidRPr="174F170A" w:rsidR="2FFDFA84">
        <w:rPr>
          <w:rFonts w:ascii="Arial" w:hAnsi="Arial" w:cs="Arial"/>
          <w:sz w:val="22"/>
          <w:szCs w:val="22"/>
        </w:rPr>
        <w:t xml:space="preserve"> enough or even </w:t>
      </w:r>
      <w:r w:rsidRPr="174F170A" w:rsidR="2D669E14">
        <w:rPr>
          <w:rFonts w:ascii="Arial" w:hAnsi="Arial" w:cs="Arial"/>
          <w:sz w:val="22"/>
          <w:szCs w:val="22"/>
        </w:rPr>
        <w:t>acknowledged?”</w:t>
      </w:r>
      <w:r w:rsidRPr="174F170A" w:rsidR="6F7AB6A1">
        <w:rPr>
          <w:rFonts w:ascii="Arial" w:hAnsi="Arial" w:cs="Arial"/>
          <w:sz w:val="22"/>
          <w:szCs w:val="22"/>
        </w:rPr>
        <w:t xml:space="preserve"> </w:t>
      </w:r>
      <w:r w:rsidRPr="174F170A" w:rsidR="43E58B81">
        <w:rPr>
          <w:rFonts w:ascii="Arial" w:hAnsi="Arial" w:cs="Arial"/>
          <w:sz w:val="22"/>
          <w:szCs w:val="22"/>
        </w:rPr>
        <w:t>Finalising</w:t>
      </w:r>
      <w:r w:rsidRPr="174F170A" w:rsidR="43E58B81">
        <w:rPr>
          <w:rFonts w:ascii="Arial" w:hAnsi="Arial" w:cs="Arial"/>
          <w:sz w:val="22"/>
          <w:szCs w:val="22"/>
        </w:rPr>
        <w:t xml:space="preserve"> with</w:t>
      </w:r>
      <w:r w:rsidRPr="174F170A" w:rsidR="62CD22FD">
        <w:rPr>
          <w:rFonts w:ascii="Arial" w:hAnsi="Arial" w:cs="Arial"/>
          <w:sz w:val="22"/>
          <w:szCs w:val="22"/>
        </w:rPr>
        <w:t xml:space="preserve"> a </w:t>
      </w:r>
      <w:r w:rsidRPr="174F170A" w:rsidR="56EB2A20">
        <w:rPr>
          <w:rFonts w:ascii="Arial" w:hAnsi="Arial" w:cs="Arial"/>
          <w:sz w:val="22"/>
          <w:szCs w:val="22"/>
        </w:rPr>
        <w:t>Boolean like conclusion</w:t>
      </w:r>
      <w:r w:rsidRPr="174F170A" w:rsidR="56EB2A20">
        <w:rPr>
          <w:rFonts w:ascii="Arial" w:hAnsi="Arial" w:cs="Arial"/>
          <w:sz w:val="22"/>
          <w:szCs w:val="22"/>
        </w:rPr>
        <w:t xml:space="preserve"> after ins</w:t>
      </w:r>
      <w:r w:rsidRPr="174F170A" w:rsidR="56EB2A20">
        <w:rPr>
          <w:rFonts w:ascii="Arial" w:hAnsi="Arial" w:cs="Arial"/>
          <w:sz w:val="22"/>
          <w:szCs w:val="22"/>
        </w:rPr>
        <w:t xml:space="preserve">pecting all documents </w:t>
      </w:r>
      <w:r w:rsidRPr="174F170A" w:rsidR="094742EB">
        <w:rPr>
          <w:rFonts w:ascii="Arial" w:hAnsi="Arial" w:cs="Arial"/>
          <w:sz w:val="22"/>
          <w:szCs w:val="22"/>
        </w:rPr>
        <w:t>identifying</w:t>
      </w:r>
      <w:r w:rsidRPr="174F170A" w:rsidR="56EB2A20">
        <w:rPr>
          <w:rFonts w:ascii="Arial" w:hAnsi="Arial" w:cs="Arial"/>
          <w:sz w:val="22"/>
          <w:szCs w:val="22"/>
        </w:rPr>
        <w:t xml:space="preserve"> all the significant themes </w:t>
      </w:r>
      <w:r w:rsidRPr="174F170A" w:rsidR="4CC3F594">
        <w:rPr>
          <w:rFonts w:ascii="Arial" w:hAnsi="Arial" w:cs="Arial"/>
          <w:sz w:val="22"/>
          <w:szCs w:val="22"/>
        </w:rPr>
        <w:t>relevant</w:t>
      </w:r>
      <w:r w:rsidRPr="174F170A" w:rsidR="56EB2A20">
        <w:rPr>
          <w:rFonts w:ascii="Arial" w:hAnsi="Arial" w:cs="Arial"/>
          <w:sz w:val="22"/>
          <w:szCs w:val="22"/>
        </w:rPr>
        <w:t xml:space="preserve"> to my </w:t>
      </w:r>
      <w:r w:rsidRPr="174F170A" w:rsidR="5167BE09">
        <w:rPr>
          <w:rFonts w:ascii="Arial" w:hAnsi="Arial" w:cs="Arial"/>
          <w:sz w:val="22"/>
          <w:szCs w:val="22"/>
        </w:rPr>
        <w:t xml:space="preserve">question extending all my thoughts, </w:t>
      </w:r>
      <w:r w:rsidRPr="174F170A" w:rsidR="3A4965C6">
        <w:rPr>
          <w:rFonts w:ascii="Arial" w:hAnsi="Arial" w:cs="Arial"/>
          <w:sz w:val="22"/>
          <w:szCs w:val="22"/>
        </w:rPr>
        <w:t>opinions,</w:t>
      </w:r>
      <w:r w:rsidRPr="174F170A" w:rsidR="5167BE09">
        <w:rPr>
          <w:rFonts w:ascii="Arial" w:hAnsi="Arial" w:cs="Arial"/>
          <w:sz w:val="22"/>
          <w:szCs w:val="22"/>
        </w:rPr>
        <w:t xml:space="preserve"> an</w:t>
      </w:r>
      <w:r w:rsidRPr="174F170A" w:rsidR="5167BE09">
        <w:rPr>
          <w:rFonts w:ascii="Arial" w:hAnsi="Arial" w:cs="Arial"/>
          <w:sz w:val="22"/>
          <w:szCs w:val="22"/>
        </w:rPr>
        <w:t xml:space="preserve">d </w:t>
      </w:r>
      <w:r w:rsidRPr="174F170A" w:rsidR="42C2CAFE">
        <w:rPr>
          <w:rFonts w:ascii="Arial" w:hAnsi="Arial" w:cs="Arial"/>
          <w:sz w:val="22"/>
          <w:szCs w:val="22"/>
        </w:rPr>
        <w:t>all findi</w:t>
      </w:r>
      <w:r w:rsidRPr="174F170A" w:rsidR="42C2CAFE">
        <w:rPr>
          <w:rFonts w:ascii="Arial" w:hAnsi="Arial" w:cs="Arial"/>
          <w:sz w:val="22"/>
          <w:szCs w:val="22"/>
        </w:rPr>
        <w:t xml:space="preserve">ngs </w:t>
      </w:r>
      <w:r w:rsidRPr="174F170A" w:rsidR="03304B86">
        <w:rPr>
          <w:rFonts w:ascii="Arial" w:hAnsi="Arial" w:cs="Arial"/>
          <w:sz w:val="22"/>
          <w:szCs w:val="22"/>
        </w:rPr>
        <w:t xml:space="preserve">to retrieve a final closing statement. </w:t>
      </w:r>
      <w:r w:rsidRPr="174F170A" w:rsidR="53642D07">
        <w:rPr>
          <w:rFonts w:ascii="Arial" w:hAnsi="Arial" w:cs="Arial"/>
          <w:sz w:val="22"/>
          <w:szCs w:val="22"/>
        </w:rPr>
        <w:t xml:space="preserve">“The year of 2020 In March over 3.5% of males were subjected to some form of domestic violence” </w:t>
      </w:r>
      <w:r w:rsidRPr="174F170A" w:rsidR="186E9930">
        <w:rPr>
          <w:rFonts w:ascii="Arial" w:hAnsi="Arial" w:cs="Arial"/>
          <w:sz w:val="22"/>
          <w:szCs w:val="22"/>
        </w:rPr>
        <w:t xml:space="preserve">(www.ons.gov.uk, 2020). </w:t>
      </w:r>
    </w:p>
    <w:p w:rsidR="00533FFB" w:rsidP="174F170A" w:rsidRDefault="00533FFB" w14:paraId="4702186B" w14:textId="77777777">
      <w:pPr>
        <w:spacing w:after="0" w:afterAutospacing="off" w:line="360" w:lineRule="auto"/>
        <w:jc w:val="both"/>
        <w:rPr>
          <w:rFonts w:ascii="Arial" w:hAnsi="Arial" w:cs="Arial"/>
          <w:sz w:val="22"/>
          <w:szCs w:val="22"/>
        </w:rPr>
      </w:pPr>
    </w:p>
    <w:p w:rsidR="00533FFB" w:rsidP="174F170A" w:rsidRDefault="00533FFB" w14:paraId="727AEAB1" w14:textId="77777777">
      <w:pPr>
        <w:spacing w:after="0" w:afterAutospacing="off" w:line="360" w:lineRule="auto"/>
        <w:jc w:val="both"/>
        <w:rPr>
          <w:rFonts w:ascii="Arial" w:hAnsi="Arial" w:cs="Arial"/>
          <w:sz w:val="22"/>
          <w:szCs w:val="22"/>
        </w:rPr>
      </w:pPr>
    </w:p>
    <w:p w:rsidR="00A50F76" w:rsidP="174F170A" w:rsidRDefault="00D4646A" w14:paraId="2D31B13F" w14:textId="469E2D01">
      <w:pPr>
        <w:spacing w:after="0" w:afterAutospacing="off" w:line="360" w:lineRule="auto"/>
        <w:jc w:val="both"/>
        <w:rPr>
          <w:rFonts w:ascii="Arial" w:hAnsi="Arial" w:cs="Arial"/>
          <w:sz w:val="22"/>
          <w:szCs w:val="22"/>
        </w:rPr>
      </w:pPr>
      <w:r w:rsidRPr="174F170A" w:rsidR="00D4646A">
        <w:rPr>
          <w:rFonts w:ascii="Arial" w:hAnsi="Arial" w:cs="Arial"/>
          <w:sz w:val="22"/>
          <w:szCs w:val="22"/>
          <w:highlight w:val="yellow"/>
        </w:rPr>
        <w:t>Introduction</w:t>
      </w:r>
      <w:r w:rsidRPr="174F170A" w:rsidR="00D4646A">
        <w:rPr>
          <w:rFonts w:ascii="Arial" w:hAnsi="Arial" w:cs="Arial"/>
          <w:sz w:val="22"/>
          <w:szCs w:val="22"/>
        </w:rPr>
        <w:t xml:space="preserve"> </w:t>
      </w:r>
    </w:p>
    <w:p w:rsidR="00D4646A" w:rsidP="174F170A" w:rsidRDefault="00D4646A" w14:paraId="6F6CFEFD" w14:textId="7336E3EA">
      <w:pPr>
        <w:spacing w:after="0" w:afterAutospacing="off" w:line="360" w:lineRule="auto"/>
        <w:jc w:val="both"/>
        <w:rPr>
          <w:rFonts w:ascii="Arial" w:hAnsi="Arial" w:cs="Arial"/>
          <w:sz w:val="22"/>
          <w:szCs w:val="22"/>
        </w:rPr>
      </w:pPr>
      <w:r w:rsidRPr="174F170A" w:rsidR="00D4646A">
        <w:rPr>
          <w:rFonts w:ascii="Arial" w:hAnsi="Arial" w:cs="Arial"/>
          <w:sz w:val="22"/>
          <w:szCs w:val="22"/>
        </w:rPr>
        <w:t xml:space="preserve">In this literature review I will be exploring and </w:t>
      </w:r>
      <w:r w:rsidRPr="174F170A" w:rsidR="00D4646A">
        <w:rPr>
          <w:rFonts w:ascii="Arial" w:hAnsi="Arial" w:cs="Arial"/>
          <w:sz w:val="22"/>
          <w:szCs w:val="22"/>
        </w:rPr>
        <w:t>identifying</w:t>
      </w:r>
      <w:r w:rsidRPr="174F170A" w:rsidR="00D4646A">
        <w:rPr>
          <w:rFonts w:ascii="Arial" w:hAnsi="Arial" w:cs="Arial"/>
          <w:sz w:val="22"/>
          <w:szCs w:val="22"/>
        </w:rPr>
        <w:t xml:space="preserve"> </w:t>
      </w:r>
      <w:r w:rsidRPr="174F170A" w:rsidR="58C8A222">
        <w:rPr>
          <w:rFonts w:ascii="Arial" w:hAnsi="Arial" w:cs="Arial"/>
          <w:sz w:val="22"/>
          <w:szCs w:val="22"/>
        </w:rPr>
        <w:t>findings</w:t>
      </w:r>
      <w:r w:rsidRPr="174F170A" w:rsidR="00D4646A">
        <w:rPr>
          <w:rFonts w:ascii="Arial" w:hAnsi="Arial" w:cs="Arial"/>
          <w:sz w:val="22"/>
          <w:szCs w:val="22"/>
        </w:rPr>
        <w:t xml:space="preserve"> by using a structured method of research, data analysis and collective information </w:t>
      </w:r>
      <w:r w:rsidRPr="174F170A" w:rsidR="1FEADDF4">
        <w:rPr>
          <w:rFonts w:ascii="Arial" w:hAnsi="Arial" w:cs="Arial"/>
          <w:sz w:val="22"/>
          <w:szCs w:val="22"/>
        </w:rPr>
        <w:t>to</w:t>
      </w:r>
      <w:r w:rsidRPr="174F170A" w:rsidR="00D4646A">
        <w:rPr>
          <w:rFonts w:ascii="Arial" w:hAnsi="Arial" w:cs="Arial"/>
          <w:sz w:val="22"/>
          <w:szCs w:val="22"/>
        </w:rPr>
        <w:t xml:space="preserve"> create more of an understanding and collective response to the research question. The aim of this literature review is to outline both a comprehensive and systematic review of existing literature in a secondary manor on this area, subject and concept. </w:t>
      </w:r>
      <w:r w:rsidRPr="174F170A" w:rsidR="00533FFB">
        <w:rPr>
          <w:rFonts w:ascii="Arial" w:hAnsi="Arial" w:cs="Arial"/>
          <w:sz w:val="22"/>
          <w:szCs w:val="22"/>
        </w:rPr>
        <w:t xml:space="preserve">The question for this literature review is: Domestic abuse in men is it recognised enough or even acknowledged? </w:t>
      </w:r>
      <w:r w:rsidRPr="174F170A" w:rsidR="0AAED4DB">
        <w:rPr>
          <w:rFonts w:ascii="Arial" w:hAnsi="Arial" w:cs="Arial"/>
          <w:sz w:val="22"/>
          <w:szCs w:val="22"/>
        </w:rPr>
        <w:t xml:space="preserve">“Domestic violence is amongst the most unreported crimes worldwide when </w:t>
      </w:r>
      <w:r w:rsidRPr="174F170A" w:rsidR="346AF529">
        <w:rPr>
          <w:rFonts w:ascii="Arial" w:hAnsi="Arial" w:cs="Arial"/>
          <w:sz w:val="22"/>
          <w:szCs w:val="22"/>
        </w:rPr>
        <w:t xml:space="preserve">the outcome has been </w:t>
      </w:r>
      <w:r w:rsidRPr="174F170A" w:rsidR="708B44CC">
        <w:rPr>
          <w:rFonts w:ascii="Arial" w:hAnsi="Arial" w:cs="Arial"/>
          <w:sz w:val="22"/>
          <w:szCs w:val="22"/>
        </w:rPr>
        <w:t xml:space="preserve">of </w:t>
      </w:r>
      <w:r w:rsidRPr="174F170A" w:rsidR="346AF529">
        <w:rPr>
          <w:rFonts w:ascii="Arial" w:hAnsi="Arial" w:cs="Arial"/>
          <w:sz w:val="22"/>
          <w:szCs w:val="22"/>
        </w:rPr>
        <w:t>male victim</w:t>
      </w:r>
      <w:r w:rsidRPr="174F170A" w:rsidR="2067EAD4">
        <w:rPr>
          <w:rFonts w:ascii="Arial" w:hAnsi="Arial" w:cs="Arial"/>
          <w:sz w:val="22"/>
          <w:szCs w:val="22"/>
        </w:rPr>
        <w:t xml:space="preserve">s” </w:t>
      </w:r>
      <w:r w:rsidRPr="174F170A" w:rsidR="5ECEAE8E">
        <w:rPr>
          <w:rFonts w:ascii="Arial" w:hAnsi="Arial" w:cs="Arial"/>
          <w:sz w:val="22"/>
          <w:szCs w:val="22"/>
        </w:rPr>
        <w:t>(</w:t>
      </w:r>
      <w:r w:rsidRPr="174F170A" w:rsidR="221FE0BE">
        <w:rPr>
          <w:rFonts w:ascii="Arial" w:hAnsi="Arial" w:cs="Arial"/>
          <w:sz w:val="22"/>
          <w:szCs w:val="22"/>
        </w:rPr>
        <w:t>Duluth model,2023</w:t>
      </w:r>
      <w:r w:rsidRPr="174F170A" w:rsidR="5ECEAE8E">
        <w:rPr>
          <w:rFonts w:ascii="Arial" w:hAnsi="Arial" w:cs="Arial"/>
          <w:sz w:val="22"/>
          <w:szCs w:val="22"/>
        </w:rPr>
        <w:t>).</w:t>
      </w:r>
      <w:r w:rsidRPr="174F170A" w:rsidR="0AAED4DB">
        <w:rPr>
          <w:rFonts w:ascii="Arial" w:hAnsi="Arial" w:cs="Arial"/>
          <w:sz w:val="22"/>
          <w:szCs w:val="22"/>
        </w:rPr>
        <w:t xml:space="preserve"> </w:t>
      </w:r>
      <w:r w:rsidRPr="174F170A" w:rsidR="00533FFB">
        <w:rPr>
          <w:rFonts w:ascii="Arial" w:hAnsi="Arial" w:cs="Arial"/>
          <w:sz w:val="22"/>
          <w:szCs w:val="22"/>
        </w:rPr>
        <w:t>I aim to highlight a broad range of knowledge-based reviews, both quantitative and qualitative ways of analysing research by implementing cross sectional and longitudinal methods to allow a diverse and precise data whilst also providing personal statements and research I have discovered individually</w:t>
      </w:r>
      <w:r w:rsidRPr="174F170A" w:rsidR="1AA4D650">
        <w:rPr>
          <w:rFonts w:ascii="Arial" w:hAnsi="Arial" w:cs="Arial"/>
          <w:sz w:val="22"/>
          <w:szCs w:val="22"/>
        </w:rPr>
        <w:t xml:space="preserve"> by analysing research produced by service </w:t>
      </w:r>
      <w:r w:rsidRPr="174F170A" w:rsidR="021C86BD">
        <w:rPr>
          <w:rFonts w:ascii="Arial" w:hAnsi="Arial" w:cs="Arial"/>
          <w:sz w:val="22"/>
          <w:szCs w:val="22"/>
        </w:rPr>
        <w:t>a public domain</w:t>
      </w:r>
      <w:r w:rsidRPr="174F170A" w:rsidR="1AA4D650">
        <w:rPr>
          <w:rFonts w:ascii="Arial" w:hAnsi="Arial" w:cs="Arial"/>
          <w:sz w:val="22"/>
          <w:szCs w:val="22"/>
        </w:rPr>
        <w:t xml:space="preserve"> in </w:t>
      </w:r>
      <w:r w:rsidRPr="174F170A" w:rsidR="4D6BDDEF">
        <w:rPr>
          <w:rFonts w:ascii="Arial" w:hAnsi="Arial" w:cs="Arial"/>
          <w:sz w:val="22"/>
          <w:szCs w:val="22"/>
        </w:rPr>
        <w:t>Wales</w:t>
      </w:r>
      <w:r w:rsidRPr="174F170A" w:rsidR="1AA4D650">
        <w:rPr>
          <w:rFonts w:ascii="Arial" w:hAnsi="Arial" w:cs="Arial"/>
          <w:sz w:val="22"/>
          <w:szCs w:val="22"/>
        </w:rPr>
        <w:t xml:space="preserve"> that have undertaken a su</w:t>
      </w:r>
      <w:r w:rsidRPr="174F170A" w:rsidR="431711FB">
        <w:rPr>
          <w:rFonts w:ascii="Arial" w:hAnsi="Arial" w:cs="Arial"/>
          <w:sz w:val="22"/>
          <w:szCs w:val="22"/>
        </w:rPr>
        <w:t>r</w:t>
      </w:r>
      <w:r w:rsidRPr="174F170A" w:rsidR="1AA4D650">
        <w:rPr>
          <w:rFonts w:ascii="Arial" w:hAnsi="Arial" w:cs="Arial"/>
          <w:sz w:val="22"/>
          <w:szCs w:val="22"/>
        </w:rPr>
        <w:t xml:space="preserve">vey based data collection of those who </w:t>
      </w:r>
      <w:r w:rsidRPr="174F170A" w:rsidR="36D84757">
        <w:rPr>
          <w:rFonts w:ascii="Arial" w:hAnsi="Arial" w:cs="Arial"/>
          <w:sz w:val="22"/>
          <w:szCs w:val="22"/>
        </w:rPr>
        <w:t>treat and care for males who are victims of domestic violence</w:t>
      </w:r>
      <w:r w:rsidRPr="174F170A" w:rsidR="3DD158BB">
        <w:rPr>
          <w:rFonts w:ascii="Arial" w:hAnsi="Arial" w:cs="Arial"/>
          <w:sz w:val="22"/>
          <w:szCs w:val="22"/>
        </w:rPr>
        <w:t xml:space="preserve"> (Wales </w:t>
      </w:r>
      <w:r w:rsidRPr="174F170A" w:rsidR="3DD158BB">
        <w:rPr>
          <w:rFonts w:ascii="Arial" w:hAnsi="Arial" w:cs="Arial"/>
          <w:sz w:val="22"/>
          <w:szCs w:val="22"/>
        </w:rPr>
        <w:t>Insitute</w:t>
      </w:r>
      <w:r w:rsidRPr="174F170A" w:rsidR="3DD158BB">
        <w:rPr>
          <w:rFonts w:ascii="Arial" w:hAnsi="Arial" w:cs="Arial"/>
          <w:sz w:val="22"/>
          <w:szCs w:val="22"/>
        </w:rPr>
        <w:t xml:space="preserve"> for health and social care,2019). </w:t>
      </w:r>
    </w:p>
    <w:p w:rsidR="00D24848" w:rsidRDefault="00D24848" w14:paraId="2863A6FA" w14:textId="77777777">
      <w:pPr>
        <w:rPr>
          <w:rFonts w:ascii="Arial" w:hAnsi="Arial" w:cs="Arial"/>
          <w:sz w:val="24"/>
          <w:szCs w:val="24"/>
        </w:rPr>
      </w:pPr>
    </w:p>
    <w:p w:rsidR="00D24848" w:rsidRDefault="00D24848" w14:paraId="0D8690AA" w14:textId="77777777">
      <w:pPr>
        <w:rPr>
          <w:rFonts w:ascii="Arial" w:hAnsi="Arial" w:cs="Arial"/>
          <w:sz w:val="24"/>
          <w:szCs w:val="24"/>
        </w:rPr>
      </w:pPr>
    </w:p>
    <w:p w:rsidR="00D24848" w:rsidRDefault="00D24848" w14:paraId="0A73AEA5" w14:textId="77777777">
      <w:pPr>
        <w:rPr>
          <w:rFonts w:ascii="Arial" w:hAnsi="Arial" w:cs="Arial"/>
          <w:sz w:val="24"/>
          <w:szCs w:val="24"/>
        </w:rPr>
      </w:pPr>
    </w:p>
    <w:p w:rsidR="00D24848" w:rsidRDefault="00D24848" w14:paraId="73301CEC" w14:textId="77777777">
      <w:pPr>
        <w:rPr>
          <w:rFonts w:ascii="Arial" w:hAnsi="Arial" w:cs="Arial"/>
          <w:sz w:val="24"/>
          <w:szCs w:val="24"/>
        </w:rPr>
      </w:pPr>
    </w:p>
    <w:p w:rsidR="174F170A" w:rsidP="174F170A" w:rsidRDefault="174F170A" w14:paraId="6AA3FF4D" w14:textId="735EE9C4">
      <w:pPr>
        <w:pStyle w:val="Normal"/>
        <w:rPr>
          <w:rFonts w:ascii="Arial" w:hAnsi="Arial" w:cs="Arial"/>
          <w:sz w:val="24"/>
          <w:szCs w:val="24"/>
          <w:highlight w:val="yellow"/>
        </w:rPr>
      </w:pPr>
    </w:p>
    <w:p w:rsidR="00D24848" w:rsidP="174F170A" w:rsidRDefault="00A76EA5" w14:paraId="6F5A07B0" w14:textId="373F2654">
      <w:pPr>
        <w:pStyle w:val="Normal"/>
        <w:rPr>
          <w:rFonts w:ascii="Arial" w:hAnsi="Arial" w:cs="Arial"/>
          <w:sz w:val="24"/>
          <w:szCs w:val="24"/>
        </w:rPr>
      </w:pPr>
      <w:r w:rsidRPr="174F170A" w:rsidR="00A76EA5">
        <w:rPr>
          <w:rFonts w:ascii="Arial" w:hAnsi="Arial" w:cs="Arial"/>
          <w:sz w:val="24"/>
          <w:szCs w:val="24"/>
          <w:highlight w:val="yellow"/>
        </w:rPr>
        <w:t>Background</w:t>
      </w:r>
      <w:r w:rsidRPr="174F170A" w:rsidR="00A76EA5">
        <w:rPr>
          <w:rFonts w:ascii="Arial" w:hAnsi="Arial" w:cs="Arial"/>
          <w:sz w:val="24"/>
          <w:szCs w:val="24"/>
        </w:rPr>
        <w:t xml:space="preserve"> </w:t>
      </w:r>
    </w:p>
    <w:p w:rsidR="000063AD" w:rsidP="174F170A" w:rsidRDefault="00634547" w14:paraId="58228638" w14:textId="045A0282">
      <w:pPr>
        <w:spacing w:after="0" w:afterAutospacing="off" w:line="360" w:lineRule="auto"/>
        <w:jc w:val="both"/>
        <w:rPr>
          <w:rFonts w:ascii="Arial" w:hAnsi="Arial" w:cs="Arial"/>
          <w:sz w:val="22"/>
          <w:szCs w:val="22"/>
        </w:rPr>
      </w:pPr>
      <w:r w:rsidRPr="174F170A" w:rsidR="00FF131A">
        <w:rPr>
          <w:rFonts w:ascii="Arial" w:hAnsi="Arial" w:cs="Arial"/>
          <w:sz w:val="22"/>
          <w:szCs w:val="22"/>
        </w:rPr>
        <w:t xml:space="preserve">Domestic </w:t>
      </w:r>
      <w:r w:rsidRPr="174F170A" w:rsidR="006C0DF8">
        <w:rPr>
          <w:rFonts w:ascii="Arial" w:hAnsi="Arial" w:cs="Arial"/>
          <w:sz w:val="22"/>
          <w:szCs w:val="22"/>
        </w:rPr>
        <w:t xml:space="preserve">abuse is a significant issue that effects thousands </w:t>
      </w:r>
      <w:r w:rsidRPr="174F170A" w:rsidR="008267A1">
        <w:rPr>
          <w:rFonts w:ascii="Arial" w:hAnsi="Arial" w:cs="Arial"/>
          <w:sz w:val="22"/>
          <w:szCs w:val="22"/>
        </w:rPr>
        <w:t>globally</w:t>
      </w:r>
      <w:r w:rsidRPr="174F170A" w:rsidR="00E31A94">
        <w:rPr>
          <w:rFonts w:ascii="Arial" w:hAnsi="Arial" w:cs="Arial"/>
          <w:sz w:val="22"/>
          <w:szCs w:val="22"/>
        </w:rPr>
        <w:t>, to be more statistically there is known to be a figure of 1</w:t>
      </w:r>
      <w:r w:rsidRPr="174F170A" w:rsidR="006A4025">
        <w:rPr>
          <w:rFonts w:ascii="Arial" w:hAnsi="Arial" w:cs="Arial"/>
          <w:sz w:val="22"/>
          <w:szCs w:val="22"/>
        </w:rPr>
        <w:t xml:space="preserve"> in 3 women (30%) who are subjected to some form </w:t>
      </w:r>
      <w:r w:rsidRPr="174F170A" w:rsidR="000B3B17">
        <w:rPr>
          <w:rFonts w:ascii="Arial" w:hAnsi="Arial" w:cs="Arial"/>
          <w:sz w:val="22"/>
          <w:szCs w:val="22"/>
        </w:rPr>
        <w:t>of abuse</w:t>
      </w:r>
      <w:r w:rsidRPr="174F170A" w:rsidR="004C12AE">
        <w:rPr>
          <w:rFonts w:ascii="Arial" w:hAnsi="Arial" w:cs="Arial"/>
          <w:sz w:val="22"/>
          <w:szCs w:val="22"/>
        </w:rPr>
        <w:t xml:space="preserve"> </w:t>
      </w:r>
      <w:r w:rsidRPr="174F170A" w:rsidR="004C12AE">
        <w:rPr>
          <w:rFonts w:ascii="Arial" w:hAnsi="Arial" w:cs="Arial"/>
          <w:sz w:val="22"/>
          <w:szCs w:val="22"/>
        </w:rPr>
        <w:t>(World Health Organization, 2021</w:t>
      </w:r>
      <w:r w:rsidRPr="174F170A" w:rsidR="00167737">
        <w:rPr>
          <w:rFonts w:ascii="Arial" w:hAnsi="Arial" w:cs="Arial"/>
          <w:sz w:val="22"/>
          <w:szCs w:val="22"/>
        </w:rPr>
        <w:t>)</w:t>
      </w:r>
      <w:r w:rsidRPr="174F170A" w:rsidR="006B6219">
        <w:rPr>
          <w:rFonts w:ascii="Arial" w:hAnsi="Arial" w:cs="Arial"/>
          <w:sz w:val="22"/>
          <w:szCs w:val="22"/>
        </w:rPr>
        <w:t>.</w:t>
      </w:r>
      <w:r w:rsidRPr="174F170A" w:rsidR="004C12AE">
        <w:rPr>
          <w:rFonts w:ascii="Arial" w:hAnsi="Arial" w:cs="Arial"/>
          <w:sz w:val="22"/>
          <w:szCs w:val="22"/>
        </w:rPr>
        <w:t xml:space="preserve"> A</w:t>
      </w:r>
      <w:r w:rsidRPr="174F170A" w:rsidR="006B6219">
        <w:rPr>
          <w:rFonts w:ascii="Arial" w:hAnsi="Arial" w:cs="Arial"/>
          <w:sz w:val="22"/>
          <w:szCs w:val="22"/>
        </w:rPr>
        <w:t xml:space="preserve">nother </w:t>
      </w:r>
      <w:r w:rsidRPr="174F170A" w:rsidR="00686F29">
        <w:rPr>
          <w:rFonts w:ascii="Arial" w:hAnsi="Arial" w:cs="Arial"/>
          <w:sz w:val="22"/>
          <w:szCs w:val="22"/>
        </w:rPr>
        <w:t>research</w:t>
      </w:r>
      <w:r w:rsidRPr="174F170A" w:rsidR="006B6219">
        <w:rPr>
          <w:rFonts w:ascii="Arial" w:hAnsi="Arial" w:cs="Arial"/>
          <w:sz w:val="22"/>
          <w:szCs w:val="22"/>
        </w:rPr>
        <w:t xml:space="preserve"> </w:t>
      </w:r>
      <w:r w:rsidRPr="174F170A" w:rsidR="00686F29">
        <w:rPr>
          <w:rFonts w:ascii="Arial" w:hAnsi="Arial" w:cs="Arial"/>
          <w:sz w:val="22"/>
          <w:szCs w:val="22"/>
        </w:rPr>
        <w:t xml:space="preserve">has </w:t>
      </w:r>
      <w:r w:rsidRPr="174F170A" w:rsidR="00686F29">
        <w:rPr>
          <w:rFonts w:ascii="Arial" w:hAnsi="Arial" w:cs="Arial"/>
          <w:sz w:val="22"/>
          <w:szCs w:val="22"/>
        </w:rPr>
        <w:t>stated</w:t>
      </w:r>
      <w:r w:rsidRPr="174F170A" w:rsidR="006E0F65">
        <w:rPr>
          <w:rFonts w:ascii="Arial" w:hAnsi="Arial" w:cs="Arial"/>
          <w:sz w:val="24"/>
          <w:szCs w:val="24"/>
        </w:rPr>
        <w:t xml:space="preserve"> </w:t>
      </w:r>
      <w:r w:rsidRPr="174F170A" w:rsidR="006E0F65">
        <w:rPr>
          <w:rFonts w:ascii="Arial" w:hAnsi="Arial" w:cs="Arial"/>
          <w:sz w:val="22"/>
          <w:szCs w:val="22"/>
        </w:rPr>
        <w:t>that 1 in 6 men are</w:t>
      </w:r>
      <w:r w:rsidRPr="174F170A" w:rsidR="006E0F65">
        <w:rPr>
          <w:rFonts w:ascii="Arial" w:hAnsi="Arial" w:cs="Arial"/>
          <w:sz w:val="24"/>
          <w:szCs w:val="24"/>
        </w:rPr>
        <w:t xml:space="preserve"> </w:t>
      </w:r>
      <w:r w:rsidRPr="174F170A" w:rsidR="006E0F65">
        <w:rPr>
          <w:rFonts w:ascii="Arial" w:hAnsi="Arial" w:cs="Arial"/>
          <w:sz w:val="22"/>
          <w:szCs w:val="22"/>
        </w:rPr>
        <w:t>victims of abuse but over 48% of victims are not reported when it comes to males</w:t>
      </w:r>
      <w:r w:rsidRPr="174F170A" w:rsidR="00DF7B2A">
        <w:rPr>
          <w:rFonts w:ascii="Arial" w:hAnsi="Arial" w:cs="Arial"/>
          <w:sz w:val="22"/>
          <w:szCs w:val="22"/>
        </w:rPr>
        <w:t xml:space="preserve"> </w:t>
      </w:r>
      <w:r w:rsidRPr="174F170A" w:rsidR="00DF7B2A">
        <w:rPr>
          <w:rFonts w:ascii="Arial" w:hAnsi="Arial" w:cs="Arial"/>
          <w:sz w:val="22"/>
          <w:szCs w:val="22"/>
        </w:rPr>
        <w:t>(Broberg, 2022)</w:t>
      </w:r>
      <w:r w:rsidRPr="174F170A" w:rsidR="0056192F">
        <w:rPr>
          <w:rFonts w:ascii="Arial" w:hAnsi="Arial" w:cs="Arial"/>
          <w:sz w:val="22"/>
          <w:szCs w:val="22"/>
        </w:rPr>
        <w:t>.</w:t>
      </w:r>
      <w:r w:rsidRPr="174F170A" w:rsidR="00045DE8">
        <w:rPr>
          <w:rFonts w:ascii="Arial" w:hAnsi="Arial" w:cs="Arial"/>
          <w:sz w:val="22"/>
          <w:szCs w:val="22"/>
        </w:rPr>
        <w:t xml:space="preserve"> Although it is said to be recognised with both sexes/genders</w:t>
      </w:r>
      <w:r w:rsidRPr="174F170A" w:rsidR="006B3B65">
        <w:rPr>
          <w:rFonts w:ascii="Arial" w:hAnsi="Arial" w:cs="Arial"/>
          <w:sz w:val="22"/>
          <w:szCs w:val="22"/>
        </w:rPr>
        <w:t xml:space="preserve">, </w:t>
      </w:r>
      <w:r w:rsidRPr="174F170A" w:rsidR="008F5D30">
        <w:rPr>
          <w:rFonts w:ascii="Arial" w:hAnsi="Arial" w:cs="Arial"/>
          <w:sz w:val="22"/>
          <w:szCs w:val="22"/>
        </w:rPr>
        <w:t xml:space="preserve">the </w:t>
      </w:r>
      <w:r w:rsidRPr="174F170A" w:rsidR="009B6B8F">
        <w:rPr>
          <w:rFonts w:ascii="Arial" w:hAnsi="Arial" w:cs="Arial"/>
          <w:sz w:val="22"/>
          <w:szCs w:val="22"/>
        </w:rPr>
        <w:t>phenomenon</w:t>
      </w:r>
      <w:r w:rsidRPr="174F170A" w:rsidR="008F5D30">
        <w:rPr>
          <w:rFonts w:ascii="Arial" w:hAnsi="Arial" w:cs="Arial"/>
          <w:sz w:val="22"/>
          <w:szCs w:val="22"/>
        </w:rPr>
        <w:t xml:space="preserve"> is commonly </w:t>
      </w:r>
      <w:r w:rsidRPr="174F170A" w:rsidR="000A3805">
        <w:rPr>
          <w:rFonts w:ascii="Arial" w:hAnsi="Arial" w:cs="Arial"/>
          <w:sz w:val="22"/>
          <w:szCs w:val="22"/>
        </w:rPr>
        <w:t xml:space="preserve">understood and only </w:t>
      </w:r>
      <w:r w:rsidRPr="174F170A" w:rsidR="009B6B8F">
        <w:rPr>
          <w:rFonts w:ascii="Arial" w:hAnsi="Arial" w:cs="Arial"/>
          <w:sz w:val="22"/>
          <w:szCs w:val="22"/>
        </w:rPr>
        <w:t>recognised</w:t>
      </w:r>
      <w:r w:rsidRPr="174F170A" w:rsidR="000A3805">
        <w:rPr>
          <w:rFonts w:ascii="Arial" w:hAnsi="Arial" w:cs="Arial"/>
          <w:sz w:val="22"/>
          <w:szCs w:val="22"/>
        </w:rPr>
        <w:t xml:space="preserve"> when the focus is on a </w:t>
      </w:r>
      <w:r w:rsidRPr="174F170A" w:rsidR="00D06D40">
        <w:rPr>
          <w:rFonts w:ascii="Arial" w:hAnsi="Arial" w:cs="Arial"/>
          <w:sz w:val="22"/>
          <w:szCs w:val="22"/>
        </w:rPr>
        <w:t>female</w:t>
      </w:r>
      <w:r w:rsidRPr="174F170A" w:rsidR="000A3805">
        <w:rPr>
          <w:rFonts w:ascii="Arial" w:hAnsi="Arial" w:cs="Arial"/>
          <w:sz w:val="22"/>
          <w:szCs w:val="22"/>
        </w:rPr>
        <w:t xml:space="preserve"> who is suffering </w:t>
      </w:r>
      <w:r w:rsidRPr="174F170A" w:rsidR="009B6B8F">
        <w:rPr>
          <w:rFonts w:ascii="Arial" w:hAnsi="Arial" w:cs="Arial"/>
          <w:sz w:val="22"/>
          <w:szCs w:val="22"/>
        </w:rPr>
        <w:t xml:space="preserve">abuse from a male. </w:t>
      </w:r>
      <w:r w:rsidRPr="174F170A" w:rsidR="007F73C7">
        <w:rPr>
          <w:rFonts w:ascii="Arial" w:hAnsi="Arial" w:cs="Arial"/>
          <w:sz w:val="22"/>
          <w:szCs w:val="22"/>
        </w:rPr>
        <w:t xml:space="preserve">However, evidence shows that a large volume of men </w:t>
      </w:r>
      <w:r w:rsidRPr="174F170A" w:rsidR="006C3121">
        <w:rPr>
          <w:rFonts w:ascii="Arial" w:hAnsi="Arial" w:cs="Arial"/>
          <w:sz w:val="22"/>
          <w:szCs w:val="22"/>
        </w:rPr>
        <w:t>are victims</w:t>
      </w:r>
      <w:r w:rsidRPr="174F170A" w:rsidR="00926183">
        <w:rPr>
          <w:rFonts w:ascii="Arial" w:hAnsi="Arial" w:cs="Arial"/>
          <w:sz w:val="22"/>
          <w:szCs w:val="22"/>
        </w:rPr>
        <w:t xml:space="preserve"> of female </w:t>
      </w:r>
      <w:r w:rsidRPr="174F170A" w:rsidR="00D06D40">
        <w:rPr>
          <w:rFonts w:ascii="Arial" w:hAnsi="Arial" w:cs="Arial"/>
          <w:sz w:val="22"/>
          <w:szCs w:val="22"/>
        </w:rPr>
        <w:t>perpetrated</w:t>
      </w:r>
      <w:r w:rsidRPr="174F170A" w:rsidR="00926183">
        <w:rPr>
          <w:rFonts w:ascii="Arial" w:hAnsi="Arial" w:cs="Arial"/>
          <w:sz w:val="22"/>
          <w:szCs w:val="22"/>
        </w:rPr>
        <w:t xml:space="preserve"> violence. Many </w:t>
      </w:r>
      <w:r w:rsidRPr="174F170A" w:rsidR="00D06D40">
        <w:rPr>
          <w:rFonts w:ascii="Arial" w:hAnsi="Arial" w:cs="Arial"/>
          <w:sz w:val="22"/>
          <w:szCs w:val="22"/>
        </w:rPr>
        <w:t>males</w:t>
      </w:r>
      <w:r w:rsidRPr="174F170A" w:rsidR="00926183">
        <w:rPr>
          <w:rFonts w:ascii="Arial" w:hAnsi="Arial" w:cs="Arial"/>
          <w:sz w:val="22"/>
          <w:szCs w:val="22"/>
        </w:rPr>
        <w:t xml:space="preserve"> </w:t>
      </w:r>
      <w:r w:rsidRPr="174F170A" w:rsidR="00937617">
        <w:rPr>
          <w:rFonts w:ascii="Arial" w:hAnsi="Arial" w:cs="Arial"/>
          <w:sz w:val="22"/>
          <w:szCs w:val="22"/>
        </w:rPr>
        <w:t>with such issue</w:t>
      </w:r>
      <w:r w:rsidRPr="174F170A" w:rsidR="00893609">
        <w:rPr>
          <w:rFonts w:ascii="Arial" w:hAnsi="Arial" w:cs="Arial"/>
          <w:sz w:val="22"/>
          <w:szCs w:val="22"/>
        </w:rPr>
        <w:t>s</w:t>
      </w:r>
      <w:r w:rsidRPr="174F170A" w:rsidR="00937617">
        <w:rPr>
          <w:rFonts w:ascii="Arial" w:hAnsi="Arial" w:cs="Arial"/>
          <w:sz w:val="22"/>
          <w:szCs w:val="22"/>
        </w:rPr>
        <w:t xml:space="preserve"> </w:t>
      </w:r>
      <w:r w:rsidRPr="174F170A" w:rsidR="004F6A49">
        <w:rPr>
          <w:rFonts w:ascii="Arial" w:hAnsi="Arial" w:cs="Arial"/>
          <w:sz w:val="22"/>
          <w:szCs w:val="22"/>
        </w:rPr>
        <w:t>are</w:t>
      </w:r>
      <w:r w:rsidRPr="174F170A" w:rsidR="00937617">
        <w:rPr>
          <w:rFonts w:ascii="Arial" w:hAnsi="Arial" w:cs="Arial"/>
          <w:sz w:val="22"/>
          <w:szCs w:val="22"/>
        </w:rPr>
        <w:t xml:space="preserve"> highly under explored </w:t>
      </w:r>
      <w:r w:rsidRPr="174F170A" w:rsidR="00575F68">
        <w:rPr>
          <w:rFonts w:ascii="Arial" w:hAnsi="Arial" w:cs="Arial"/>
          <w:sz w:val="22"/>
          <w:szCs w:val="22"/>
        </w:rPr>
        <w:t>to the extent that it is</w:t>
      </w:r>
      <w:r w:rsidRPr="174F170A" w:rsidR="00893609">
        <w:rPr>
          <w:rFonts w:ascii="Arial" w:hAnsi="Arial" w:cs="Arial"/>
          <w:sz w:val="22"/>
          <w:szCs w:val="22"/>
        </w:rPr>
        <w:t xml:space="preserve"> not</w:t>
      </w:r>
      <w:r w:rsidRPr="174F170A" w:rsidR="00575F68">
        <w:rPr>
          <w:rFonts w:ascii="Arial" w:hAnsi="Arial" w:cs="Arial"/>
          <w:sz w:val="22"/>
          <w:szCs w:val="22"/>
        </w:rPr>
        <w:t xml:space="preserve"> then </w:t>
      </w:r>
      <w:r w:rsidRPr="174F170A" w:rsidR="00D06D40">
        <w:rPr>
          <w:rFonts w:ascii="Arial" w:hAnsi="Arial" w:cs="Arial"/>
          <w:sz w:val="22"/>
          <w:szCs w:val="22"/>
        </w:rPr>
        <w:t>recognised</w:t>
      </w:r>
      <w:r w:rsidRPr="174F170A" w:rsidR="00893609">
        <w:rPr>
          <w:rFonts w:ascii="Arial" w:hAnsi="Arial" w:cs="Arial"/>
          <w:sz w:val="22"/>
          <w:szCs w:val="22"/>
        </w:rPr>
        <w:t xml:space="preserve"> resulting in</w:t>
      </w:r>
      <w:r w:rsidRPr="174F170A" w:rsidR="00575F68">
        <w:rPr>
          <w:rFonts w:ascii="Arial" w:hAnsi="Arial" w:cs="Arial"/>
          <w:sz w:val="22"/>
          <w:szCs w:val="22"/>
        </w:rPr>
        <w:t xml:space="preserve"> </w:t>
      </w:r>
      <w:r w:rsidRPr="174F170A" w:rsidR="00D06D40">
        <w:rPr>
          <w:rFonts w:ascii="Arial" w:hAnsi="Arial" w:cs="Arial"/>
          <w:sz w:val="22"/>
          <w:szCs w:val="22"/>
        </w:rPr>
        <w:t xml:space="preserve">poor </w:t>
      </w:r>
      <w:r w:rsidRPr="174F170A" w:rsidR="00F412CF">
        <w:rPr>
          <w:rFonts w:ascii="Arial" w:hAnsi="Arial" w:cs="Arial"/>
          <w:sz w:val="22"/>
          <w:szCs w:val="22"/>
        </w:rPr>
        <w:t xml:space="preserve">responses </w:t>
      </w:r>
      <w:r w:rsidRPr="174F170A" w:rsidR="00D06D40">
        <w:rPr>
          <w:rFonts w:ascii="Arial" w:hAnsi="Arial" w:cs="Arial"/>
          <w:sz w:val="22"/>
          <w:szCs w:val="22"/>
        </w:rPr>
        <w:t xml:space="preserve">and often left </w:t>
      </w:r>
      <w:r w:rsidRPr="174F170A" w:rsidR="00893609">
        <w:rPr>
          <w:rFonts w:ascii="Arial" w:hAnsi="Arial" w:cs="Arial"/>
          <w:sz w:val="22"/>
          <w:szCs w:val="22"/>
        </w:rPr>
        <w:t xml:space="preserve">situations </w:t>
      </w:r>
      <w:r w:rsidRPr="174F170A" w:rsidR="00F412CF">
        <w:rPr>
          <w:rFonts w:ascii="Arial" w:hAnsi="Arial" w:cs="Arial"/>
          <w:sz w:val="22"/>
          <w:szCs w:val="22"/>
        </w:rPr>
        <w:t xml:space="preserve">that are left </w:t>
      </w:r>
      <w:r w:rsidRPr="174F170A" w:rsidR="00D06D40">
        <w:rPr>
          <w:rFonts w:ascii="Arial" w:hAnsi="Arial" w:cs="Arial"/>
          <w:sz w:val="22"/>
          <w:szCs w:val="22"/>
        </w:rPr>
        <w:t>under the radar</w:t>
      </w:r>
      <w:r w:rsidRPr="174F170A" w:rsidR="002A61ED">
        <w:rPr>
          <w:rFonts w:ascii="Arial" w:hAnsi="Arial" w:cs="Arial"/>
          <w:sz w:val="22"/>
          <w:szCs w:val="22"/>
        </w:rPr>
        <w:t xml:space="preserve"> (</w:t>
      </w:r>
      <w:r w:rsidRPr="174F170A" w:rsidR="00425887">
        <w:rPr>
          <w:rFonts w:ascii="Arial" w:hAnsi="Arial" w:cs="Arial"/>
          <w:sz w:val="22"/>
          <w:szCs w:val="22"/>
        </w:rPr>
        <w:t>Perryman,</w:t>
      </w:r>
      <w:r w:rsidRPr="174F170A" w:rsidR="00425887">
        <w:rPr>
          <w:rFonts w:ascii="Arial" w:hAnsi="Arial" w:cs="Arial"/>
          <w:sz w:val="24"/>
          <w:szCs w:val="24"/>
        </w:rPr>
        <w:t xml:space="preserve"> </w:t>
      </w:r>
      <w:r w:rsidRPr="174F170A" w:rsidR="00425887">
        <w:rPr>
          <w:rFonts w:ascii="Arial" w:hAnsi="Arial" w:cs="Arial"/>
          <w:sz w:val="22"/>
          <w:szCs w:val="22"/>
        </w:rPr>
        <w:t xml:space="preserve">Appleton, 2016). A thematic analysis </w:t>
      </w:r>
      <w:r w:rsidRPr="174F170A" w:rsidR="003E6D50">
        <w:rPr>
          <w:rFonts w:ascii="Arial" w:hAnsi="Arial" w:cs="Arial"/>
          <w:sz w:val="22"/>
          <w:szCs w:val="22"/>
        </w:rPr>
        <w:t>identified</w:t>
      </w:r>
      <w:r w:rsidRPr="174F170A" w:rsidR="003E6D50">
        <w:rPr>
          <w:rFonts w:ascii="Arial" w:hAnsi="Arial" w:cs="Arial"/>
          <w:sz w:val="22"/>
          <w:szCs w:val="22"/>
        </w:rPr>
        <w:t xml:space="preserve"> four themes: violent relationship</w:t>
      </w:r>
      <w:r w:rsidRPr="174F170A" w:rsidR="00F95026">
        <w:rPr>
          <w:rFonts w:ascii="Arial" w:hAnsi="Arial" w:cs="Arial"/>
          <w:sz w:val="22"/>
          <w:szCs w:val="22"/>
        </w:rPr>
        <w:t xml:space="preserve">s, harms and </w:t>
      </w:r>
      <w:r w:rsidRPr="174F170A" w:rsidR="005C5990">
        <w:rPr>
          <w:rFonts w:ascii="Arial" w:hAnsi="Arial" w:cs="Arial"/>
          <w:sz w:val="22"/>
          <w:szCs w:val="22"/>
        </w:rPr>
        <w:t>behaviours</w:t>
      </w:r>
      <w:r w:rsidRPr="174F170A" w:rsidR="00F95026">
        <w:rPr>
          <w:rFonts w:ascii="Arial" w:hAnsi="Arial" w:cs="Arial"/>
          <w:sz w:val="22"/>
          <w:szCs w:val="22"/>
        </w:rPr>
        <w:t xml:space="preserve">, risk and seeking </w:t>
      </w:r>
      <w:r w:rsidRPr="174F170A" w:rsidR="005C5990">
        <w:rPr>
          <w:rFonts w:ascii="Arial" w:hAnsi="Arial" w:cs="Arial"/>
          <w:sz w:val="22"/>
          <w:szCs w:val="22"/>
        </w:rPr>
        <w:t xml:space="preserve">help. Results had </w:t>
      </w:r>
      <w:r w:rsidRPr="174F170A" w:rsidR="0059516C">
        <w:rPr>
          <w:rFonts w:ascii="Arial" w:hAnsi="Arial" w:cs="Arial"/>
          <w:sz w:val="22"/>
          <w:szCs w:val="22"/>
        </w:rPr>
        <w:t xml:space="preserve">shown in 2016 that men who had reported </w:t>
      </w:r>
      <w:r w:rsidRPr="174F170A" w:rsidR="001A4611">
        <w:rPr>
          <w:rFonts w:ascii="Arial" w:hAnsi="Arial" w:cs="Arial"/>
          <w:sz w:val="22"/>
          <w:szCs w:val="22"/>
        </w:rPr>
        <w:t xml:space="preserve">being a victim </w:t>
      </w:r>
      <w:r w:rsidRPr="174F170A" w:rsidR="004231D2">
        <w:rPr>
          <w:rFonts w:ascii="Arial" w:hAnsi="Arial" w:cs="Arial"/>
          <w:sz w:val="22"/>
          <w:szCs w:val="22"/>
        </w:rPr>
        <w:t xml:space="preserve">of such things </w:t>
      </w:r>
      <w:r w:rsidRPr="174F170A" w:rsidR="008003AC">
        <w:rPr>
          <w:rFonts w:ascii="Arial" w:hAnsi="Arial" w:cs="Arial"/>
          <w:sz w:val="22"/>
          <w:szCs w:val="22"/>
        </w:rPr>
        <w:t xml:space="preserve">as: physical, emotional, </w:t>
      </w:r>
      <w:r w:rsidRPr="174F170A" w:rsidR="00CE3165">
        <w:rPr>
          <w:rFonts w:ascii="Arial" w:hAnsi="Arial" w:cs="Arial"/>
          <w:sz w:val="22"/>
          <w:szCs w:val="22"/>
        </w:rPr>
        <w:t>psychological,</w:t>
      </w:r>
      <w:r w:rsidRPr="174F170A" w:rsidR="008003AC">
        <w:rPr>
          <w:rFonts w:ascii="Arial" w:hAnsi="Arial" w:cs="Arial"/>
          <w:sz w:val="22"/>
          <w:szCs w:val="22"/>
        </w:rPr>
        <w:t xml:space="preserve"> or even sexual abuse </w:t>
      </w:r>
      <w:r w:rsidRPr="174F170A" w:rsidR="00F61EF8">
        <w:rPr>
          <w:rFonts w:ascii="Arial" w:hAnsi="Arial" w:cs="Arial"/>
          <w:sz w:val="22"/>
          <w:szCs w:val="22"/>
        </w:rPr>
        <w:t xml:space="preserve">were not </w:t>
      </w:r>
      <w:r w:rsidRPr="174F170A" w:rsidR="00397E13">
        <w:rPr>
          <w:rFonts w:ascii="Arial" w:hAnsi="Arial" w:cs="Arial"/>
          <w:sz w:val="22"/>
          <w:szCs w:val="22"/>
        </w:rPr>
        <w:t xml:space="preserve">being </w:t>
      </w:r>
      <w:r w:rsidRPr="174F170A" w:rsidR="00AF3288">
        <w:rPr>
          <w:rFonts w:ascii="Arial" w:hAnsi="Arial" w:cs="Arial"/>
          <w:sz w:val="22"/>
          <w:szCs w:val="22"/>
        </w:rPr>
        <w:t>recognised</w:t>
      </w:r>
      <w:r w:rsidRPr="174F170A" w:rsidR="00397E13">
        <w:rPr>
          <w:rFonts w:ascii="Arial" w:hAnsi="Arial" w:cs="Arial"/>
          <w:sz w:val="22"/>
          <w:szCs w:val="22"/>
        </w:rPr>
        <w:t xml:space="preserve"> as a victim as much as a </w:t>
      </w:r>
      <w:r w:rsidRPr="174F170A" w:rsidR="00AF3288">
        <w:rPr>
          <w:rFonts w:ascii="Arial" w:hAnsi="Arial" w:cs="Arial"/>
          <w:sz w:val="22"/>
          <w:szCs w:val="22"/>
        </w:rPr>
        <w:t xml:space="preserve">female victim would or have been if they/she had reported the same abuse. </w:t>
      </w:r>
      <w:r w:rsidRPr="174F170A" w:rsidR="003141B4">
        <w:rPr>
          <w:rFonts w:ascii="Arial" w:hAnsi="Arial" w:cs="Arial"/>
          <w:sz w:val="22"/>
          <w:szCs w:val="22"/>
        </w:rPr>
        <w:t xml:space="preserve">Healthcare teams </w:t>
      </w:r>
      <w:r w:rsidRPr="174F170A" w:rsidR="00356676">
        <w:rPr>
          <w:rFonts w:ascii="Arial" w:hAnsi="Arial" w:cs="Arial"/>
          <w:sz w:val="22"/>
          <w:szCs w:val="22"/>
        </w:rPr>
        <w:t xml:space="preserve">and visitors </w:t>
      </w:r>
      <w:r w:rsidRPr="174F170A" w:rsidR="007A7586">
        <w:rPr>
          <w:rFonts w:ascii="Arial" w:hAnsi="Arial" w:cs="Arial"/>
          <w:sz w:val="22"/>
          <w:szCs w:val="22"/>
        </w:rPr>
        <w:t xml:space="preserve">have and should implement the importance of their role </w:t>
      </w:r>
      <w:r w:rsidRPr="174F170A" w:rsidR="005B2100">
        <w:rPr>
          <w:rFonts w:ascii="Arial" w:hAnsi="Arial" w:cs="Arial"/>
          <w:sz w:val="22"/>
          <w:szCs w:val="22"/>
        </w:rPr>
        <w:t xml:space="preserve">when addressing the care/needs of male victims of domestic abuse </w:t>
      </w:r>
      <w:r w:rsidRPr="174F170A" w:rsidR="00675A5D">
        <w:rPr>
          <w:rFonts w:ascii="Arial" w:hAnsi="Arial" w:cs="Arial"/>
          <w:sz w:val="22"/>
          <w:szCs w:val="22"/>
        </w:rPr>
        <w:t xml:space="preserve">but also their families. I wish to conduct a wide </w:t>
      </w:r>
      <w:r w:rsidRPr="174F170A" w:rsidR="00EC7829">
        <w:rPr>
          <w:rFonts w:ascii="Arial" w:hAnsi="Arial" w:cs="Arial"/>
          <w:sz w:val="22"/>
          <w:szCs w:val="22"/>
        </w:rPr>
        <w:t xml:space="preserve">systematic, </w:t>
      </w:r>
      <w:r w:rsidRPr="174F170A" w:rsidR="00CE3165">
        <w:rPr>
          <w:rFonts w:ascii="Arial" w:hAnsi="Arial" w:cs="Arial"/>
          <w:sz w:val="22"/>
          <w:szCs w:val="22"/>
        </w:rPr>
        <w:t>preliminary,</w:t>
      </w:r>
      <w:r w:rsidRPr="174F170A" w:rsidR="00EC7829">
        <w:rPr>
          <w:rFonts w:ascii="Arial" w:hAnsi="Arial" w:cs="Arial"/>
          <w:sz w:val="22"/>
          <w:szCs w:val="22"/>
        </w:rPr>
        <w:t xml:space="preserve"> and factual review on the current </w:t>
      </w:r>
      <w:r w:rsidRPr="174F170A" w:rsidR="00103F71">
        <w:rPr>
          <w:rFonts w:ascii="Arial" w:hAnsi="Arial" w:cs="Arial"/>
          <w:sz w:val="22"/>
          <w:szCs w:val="22"/>
        </w:rPr>
        <w:t xml:space="preserve">body and knowledge of male victims who experience or have experienced </w:t>
      </w:r>
      <w:r w:rsidRPr="174F170A" w:rsidR="00C20C51">
        <w:rPr>
          <w:rFonts w:ascii="Arial" w:hAnsi="Arial" w:cs="Arial"/>
          <w:sz w:val="22"/>
          <w:szCs w:val="22"/>
        </w:rPr>
        <w:t xml:space="preserve">any type of domestic abuse. </w:t>
      </w:r>
      <w:r w:rsidRPr="174F170A" w:rsidR="00BE0B54">
        <w:rPr>
          <w:rFonts w:ascii="Arial" w:hAnsi="Arial" w:cs="Arial"/>
          <w:sz w:val="22"/>
          <w:szCs w:val="22"/>
        </w:rPr>
        <w:t>“</w:t>
      </w:r>
      <w:r w:rsidRPr="174F170A" w:rsidR="00BE0B54">
        <w:rPr>
          <w:rFonts w:ascii="Arial" w:hAnsi="Arial" w:cs="Arial"/>
          <w:sz w:val="22"/>
          <w:szCs w:val="22"/>
        </w:rPr>
        <w:t>One in 6-7 men and one in 4 women will be a victim of domestic abuse in their lifetime. Of domestic abuse crimes recorded by the police</w:t>
      </w:r>
      <w:r w:rsidRPr="174F170A" w:rsidR="00BE0B54">
        <w:rPr>
          <w:rFonts w:ascii="Arial" w:hAnsi="Arial" w:eastAsia="Arial" w:cs="Arial"/>
          <w:sz w:val="22"/>
          <w:szCs w:val="22"/>
        </w:rPr>
        <w:t>,</w:t>
      </w:r>
      <w:r w:rsidRPr="174F170A" w:rsidR="00BE0B54">
        <w:rPr>
          <w:rFonts w:ascii="Arial" w:hAnsi="Arial" w:eastAsia="Arial" w:cs="Arial"/>
          <w:sz w:val="22"/>
          <w:szCs w:val="22"/>
        </w:rPr>
        <w:t xml:space="preserve"> 25% were committed against men</w:t>
      </w:r>
      <w:r w:rsidRPr="174F170A" w:rsidR="00BE0B54">
        <w:rPr>
          <w:rFonts w:ascii="Arial" w:hAnsi="Arial" w:eastAsia="Arial" w:cs="Arial"/>
          <w:sz w:val="22"/>
          <w:szCs w:val="22"/>
        </w:rPr>
        <w:t>”</w:t>
      </w:r>
      <w:r w:rsidRPr="174F170A" w:rsidR="00685944">
        <w:rPr>
          <w:rFonts w:ascii="Arial" w:hAnsi="Arial" w:eastAsia="Arial" w:cs="Arial"/>
          <w:sz w:val="22"/>
          <w:szCs w:val="22"/>
        </w:rPr>
        <w:t xml:space="preserve"> </w:t>
      </w:r>
      <w:r w:rsidRPr="174F170A" w:rsidR="0080390F">
        <w:rPr>
          <w:rFonts w:ascii="Arial" w:hAnsi="Arial" w:eastAsia="Arial" w:cs="Arial"/>
          <w:sz w:val="22"/>
          <w:szCs w:val="22"/>
        </w:rPr>
        <w:t>(</w:t>
      </w:r>
      <w:bookmarkStart w:name="_Hlk137800505" w:id="1"/>
      <w:r w:rsidRPr="174F170A" w:rsidR="0080390F">
        <w:rPr>
          <w:rFonts w:ascii="Arial" w:hAnsi="Arial" w:eastAsia="Arial" w:cs="Arial"/>
          <w:sz w:val="22"/>
          <w:szCs w:val="22"/>
        </w:rPr>
        <w:t>Mankind, n.d.)</w:t>
      </w:r>
      <w:r w:rsidRPr="174F170A" w:rsidR="005319D8">
        <w:rPr>
          <w:rFonts w:ascii="Arial" w:hAnsi="Arial" w:eastAsia="Arial" w:cs="Arial"/>
          <w:sz w:val="22"/>
          <w:szCs w:val="22"/>
        </w:rPr>
        <w:t xml:space="preserve">. </w:t>
      </w:r>
      <w:bookmarkEnd w:id="1"/>
      <w:r w:rsidRPr="174F170A" w:rsidR="00A85A94">
        <w:rPr>
          <w:rFonts w:ascii="Arial" w:hAnsi="Arial" w:eastAsia="Arial" w:cs="Arial"/>
          <w:sz w:val="22"/>
          <w:szCs w:val="22"/>
        </w:rPr>
        <w:t>Statistically</w:t>
      </w:r>
      <w:r w:rsidRPr="174F170A" w:rsidR="001F0257">
        <w:rPr>
          <w:rFonts w:ascii="Arial" w:hAnsi="Arial" w:eastAsia="Arial" w:cs="Arial"/>
          <w:sz w:val="22"/>
          <w:szCs w:val="22"/>
        </w:rPr>
        <w:t xml:space="preserve"> speaking on a broader </w:t>
      </w:r>
      <w:r w:rsidRPr="174F170A" w:rsidR="008D6406">
        <w:rPr>
          <w:rFonts w:ascii="Arial" w:hAnsi="Arial" w:eastAsia="Arial" w:cs="Arial"/>
          <w:sz w:val="22"/>
          <w:szCs w:val="22"/>
        </w:rPr>
        <w:t xml:space="preserve">scale when considering </w:t>
      </w:r>
      <w:r w:rsidRPr="174F170A" w:rsidR="00D849E7">
        <w:rPr>
          <w:rFonts w:ascii="Arial" w:hAnsi="Arial" w:eastAsia="Arial" w:cs="Arial"/>
          <w:sz w:val="22"/>
          <w:szCs w:val="22"/>
        </w:rPr>
        <w:t xml:space="preserve">the factual state of men experiencing domestic abuse </w:t>
      </w:r>
      <w:r w:rsidRPr="174F170A" w:rsidR="0056715B">
        <w:rPr>
          <w:rFonts w:ascii="Arial" w:hAnsi="Arial" w:eastAsia="Arial" w:cs="Arial"/>
          <w:sz w:val="22"/>
          <w:szCs w:val="22"/>
        </w:rPr>
        <w:t>h</w:t>
      </w:r>
      <w:r w:rsidRPr="174F170A" w:rsidR="00B51710">
        <w:rPr>
          <w:rFonts w:ascii="Arial" w:hAnsi="Arial" w:eastAsia="Arial" w:cs="Arial"/>
          <w:sz w:val="22"/>
          <w:szCs w:val="22"/>
        </w:rPr>
        <w:t xml:space="preserve">alf of male victims (49%) </w:t>
      </w:r>
      <w:r w:rsidRPr="174F170A" w:rsidR="00B51710">
        <w:rPr>
          <w:rFonts w:ascii="Arial" w:hAnsi="Arial" w:eastAsia="Arial" w:cs="Arial"/>
          <w:sz w:val="22"/>
          <w:szCs w:val="22"/>
        </w:rPr>
        <w:t>fail to</w:t>
      </w:r>
      <w:r w:rsidRPr="174F170A" w:rsidR="00B51710">
        <w:rPr>
          <w:rFonts w:ascii="Arial" w:hAnsi="Arial" w:eastAsia="Arial" w:cs="Arial"/>
          <w:sz w:val="22"/>
          <w:szCs w:val="22"/>
        </w:rPr>
        <w:t xml:space="preserve"> tell anyone they are a victim of domestic abuse and are two and a half times less likely to tell anyone than female victims (19</w:t>
      </w:r>
      <w:r w:rsidRPr="174F170A" w:rsidR="006E2369">
        <w:rPr>
          <w:rFonts w:ascii="Arial" w:hAnsi="Arial" w:eastAsia="Arial" w:cs="Arial"/>
          <w:sz w:val="22"/>
          <w:szCs w:val="22"/>
        </w:rPr>
        <w:t>%)</w:t>
      </w:r>
      <w:r w:rsidRPr="174F170A" w:rsidR="006E2369">
        <w:rPr>
          <w:rFonts w:ascii="Arial" w:hAnsi="Arial" w:eastAsia="Arial" w:cs="Arial"/>
          <w:sz w:val="22"/>
          <w:szCs w:val="22"/>
        </w:rPr>
        <w:t xml:space="preserve"> </w:t>
      </w:r>
      <w:r w:rsidRPr="174F170A" w:rsidR="006E2369">
        <w:rPr>
          <w:rFonts w:ascii="Arial" w:hAnsi="Arial" w:eastAsia="Arial" w:cs="Arial"/>
          <w:sz w:val="22"/>
          <w:szCs w:val="22"/>
        </w:rPr>
        <w:t>(</w:t>
      </w:r>
      <w:r w:rsidRPr="174F170A" w:rsidR="0056715B">
        <w:rPr>
          <w:rFonts w:ascii="Arial" w:hAnsi="Arial" w:eastAsia="Arial" w:cs="Arial"/>
          <w:sz w:val="22"/>
          <w:szCs w:val="22"/>
        </w:rPr>
        <w:t>Mankind, n.d.).</w:t>
      </w:r>
      <w:r w:rsidRPr="174F170A" w:rsidR="006E2369">
        <w:rPr>
          <w:rFonts w:ascii="Arial" w:hAnsi="Arial" w:eastAsia="Arial" w:cs="Arial"/>
          <w:sz w:val="22"/>
          <w:szCs w:val="22"/>
        </w:rPr>
        <w:t xml:space="preserve"> </w:t>
      </w:r>
      <w:r w:rsidRPr="174F170A" w:rsidR="002703F4">
        <w:rPr>
          <w:rFonts w:ascii="Arial" w:hAnsi="Arial" w:eastAsia="Arial" w:cs="Arial"/>
          <w:sz w:val="22"/>
          <w:szCs w:val="22"/>
        </w:rPr>
        <w:t xml:space="preserve">Many different history of domestic violence interpretations </w:t>
      </w:r>
      <w:r w:rsidRPr="174F170A" w:rsidR="00C53A24">
        <w:rPr>
          <w:rFonts w:ascii="Arial" w:hAnsi="Arial" w:eastAsia="Arial" w:cs="Arial"/>
          <w:sz w:val="22"/>
          <w:szCs w:val="22"/>
        </w:rPr>
        <w:t xml:space="preserve">have quite a </w:t>
      </w:r>
      <w:r w:rsidRPr="174F170A" w:rsidR="00F555AB">
        <w:rPr>
          <w:rFonts w:ascii="Arial" w:hAnsi="Arial" w:eastAsia="Arial" w:cs="Arial"/>
          <w:sz w:val="22"/>
          <w:szCs w:val="22"/>
        </w:rPr>
        <w:t>controversial</w:t>
      </w:r>
      <w:r w:rsidRPr="174F170A" w:rsidR="00C53A24">
        <w:rPr>
          <w:rFonts w:ascii="Arial" w:hAnsi="Arial" w:eastAsia="Arial" w:cs="Arial"/>
          <w:sz w:val="22"/>
          <w:szCs w:val="22"/>
        </w:rPr>
        <w:t xml:space="preserve"> </w:t>
      </w:r>
      <w:r w:rsidRPr="174F170A" w:rsidR="007C21F2">
        <w:rPr>
          <w:rFonts w:ascii="Arial" w:hAnsi="Arial" w:eastAsia="Arial" w:cs="Arial"/>
          <w:sz w:val="22"/>
          <w:szCs w:val="22"/>
        </w:rPr>
        <w:t xml:space="preserve">view and speculation </w:t>
      </w:r>
      <w:r w:rsidRPr="174F170A" w:rsidR="007C21F2">
        <w:rPr>
          <w:rFonts w:ascii="Arial" w:hAnsi="Arial" w:eastAsia="Arial" w:cs="Arial"/>
          <w:sz w:val="22"/>
          <w:szCs w:val="22"/>
        </w:rPr>
        <w:t>regarding</w:t>
      </w:r>
      <w:r w:rsidRPr="174F170A" w:rsidR="007C21F2">
        <w:rPr>
          <w:rFonts w:ascii="Arial" w:hAnsi="Arial" w:eastAsia="Arial" w:cs="Arial"/>
          <w:sz w:val="22"/>
          <w:szCs w:val="22"/>
        </w:rPr>
        <w:t xml:space="preserve"> the subject itself of </w:t>
      </w:r>
      <w:r w:rsidRPr="174F170A" w:rsidR="00F555AB">
        <w:rPr>
          <w:rFonts w:ascii="Arial" w:hAnsi="Arial" w:eastAsia="Arial" w:cs="Arial"/>
          <w:sz w:val="22"/>
          <w:szCs w:val="22"/>
        </w:rPr>
        <w:t>‘</w:t>
      </w:r>
      <w:r w:rsidRPr="174F170A" w:rsidR="007C21F2">
        <w:rPr>
          <w:rFonts w:ascii="Arial" w:hAnsi="Arial" w:eastAsia="Arial" w:cs="Arial"/>
          <w:sz w:val="22"/>
          <w:szCs w:val="22"/>
        </w:rPr>
        <w:t>domestic violence</w:t>
      </w:r>
      <w:r w:rsidRPr="174F170A" w:rsidR="51F40750">
        <w:rPr>
          <w:rFonts w:ascii="Arial" w:hAnsi="Arial" w:eastAsia="Arial" w:cs="Arial"/>
          <w:sz w:val="22"/>
          <w:szCs w:val="22"/>
        </w:rPr>
        <w:t>.’</w:t>
      </w:r>
      <w:r w:rsidRPr="174F170A" w:rsidR="009812E2">
        <w:rPr>
          <w:rFonts w:ascii="Arial" w:hAnsi="Arial" w:eastAsia="Arial" w:cs="Arial"/>
          <w:sz w:val="22"/>
          <w:szCs w:val="22"/>
        </w:rPr>
        <w:t xml:space="preserve"> </w:t>
      </w:r>
      <w:r w:rsidRPr="174F170A" w:rsidR="00741F5C">
        <w:rPr>
          <w:rFonts w:ascii="Arial" w:hAnsi="Arial" w:eastAsia="Arial" w:cs="Arial"/>
          <w:sz w:val="22"/>
          <w:szCs w:val="22"/>
        </w:rPr>
        <w:t>Fader, 2021</w:t>
      </w:r>
      <w:r w:rsidRPr="174F170A" w:rsidR="66070727">
        <w:rPr>
          <w:rFonts w:ascii="Arial" w:hAnsi="Arial" w:eastAsia="Arial" w:cs="Arial"/>
          <w:sz w:val="22"/>
          <w:szCs w:val="22"/>
        </w:rPr>
        <w:t xml:space="preserve"> states according to the roman </w:t>
      </w:r>
      <w:r w:rsidRPr="174F170A" w:rsidR="1F3F811F">
        <w:rPr>
          <w:rFonts w:ascii="Arial" w:hAnsi="Arial" w:eastAsia="Arial" w:cs="Arial"/>
          <w:sz w:val="22"/>
          <w:szCs w:val="22"/>
        </w:rPr>
        <w:t>empire's</w:t>
      </w:r>
      <w:r w:rsidRPr="174F170A" w:rsidR="66070727">
        <w:rPr>
          <w:rFonts w:ascii="Arial" w:hAnsi="Arial" w:eastAsia="Arial" w:cs="Arial"/>
          <w:sz w:val="22"/>
          <w:szCs w:val="22"/>
        </w:rPr>
        <w:t xml:space="preserve"> beliefs the father of the family ‘pater familias’ was n</w:t>
      </w:r>
      <w:r w:rsidRPr="174F170A" w:rsidR="6C6D9D8B">
        <w:rPr>
          <w:rFonts w:ascii="Arial" w:hAnsi="Arial" w:eastAsia="Arial" w:cs="Arial"/>
          <w:sz w:val="22"/>
          <w:szCs w:val="22"/>
        </w:rPr>
        <w:t>ot questioned by any circumstance as they were assumed the higher authority referring to the code of law</w:t>
      </w:r>
      <w:r w:rsidRPr="174F170A" w:rsidR="00741F5C">
        <w:rPr>
          <w:rFonts w:ascii="Arial" w:hAnsi="Arial" w:eastAsia="Arial" w:cs="Arial"/>
          <w:sz w:val="22"/>
          <w:szCs w:val="22"/>
        </w:rPr>
        <w:t>.</w:t>
      </w:r>
      <w:r w:rsidRPr="174F170A" w:rsidR="5226A688">
        <w:rPr>
          <w:rFonts w:ascii="Arial" w:hAnsi="Arial" w:eastAsia="Arial" w:cs="Arial"/>
          <w:sz w:val="22"/>
          <w:szCs w:val="22"/>
        </w:rPr>
        <w:t xml:space="preserve"> The </w:t>
      </w:r>
      <w:r w:rsidRPr="174F170A" w:rsidR="6E632E01">
        <w:rPr>
          <w:rFonts w:ascii="Arial" w:hAnsi="Arial" w:eastAsia="Arial" w:cs="Arial"/>
          <w:sz w:val="22"/>
          <w:szCs w:val="22"/>
        </w:rPr>
        <w:t>higher achy</w:t>
      </w:r>
      <w:r w:rsidRPr="174F170A" w:rsidR="5226A688">
        <w:rPr>
          <w:rFonts w:ascii="Arial" w:hAnsi="Arial" w:eastAsia="Arial" w:cs="Arial"/>
          <w:sz w:val="22"/>
          <w:szCs w:val="22"/>
        </w:rPr>
        <w:t xml:space="preserve"> was introduced against their wives, kids or any other extended family </w:t>
      </w:r>
      <w:r w:rsidRPr="174F170A" w:rsidR="2655C6D3">
        <w:rPr>
          <w:rFonts w:ascii="Arial" w:hAnsi="Arial" w:eastAsia="Arial" w:cs="Arial"/>
          <w:sz w:val="22"/>
          <w:szCs w:val="22"/>
        </w:rPr>
        <w:t>member</w:t>
      </w:r>
      <w:r w:rsidRPr="174F170A" w:rsidR="5226A688">
        <w:rPr>
          <w:rFonts w:ascii="Arial" w:hAnsi="Arial" w:eastAsia="Arial" w:cs="Arial"/>
          <w:sz w:val="22"/>
          <w:szCs w:val="22"/>
        </w:rPr>
        <w:t xml:space="preserve"> meaning they were arguable the supr</w:t>
      </w:r>
      <w:r w:rsidRPr="174F170A" w:rsidR="69B767EE">
        <w:rPr>
          <w:rFonts w:ascii="Arial" w:hAnsi="Arial" w:eastAsia="Arial" w:cs="Arial"/>
          <w:sz w:val="22"/>
          <w:szCs w:val="22"/>
        </w:rPr>
        <w:t>eme and absolute</w:t>
      </w:r>
      <w:r w:rsidRPr="174F170A" w:rsidR="6E397926">
        <w:rPr>
          <w:rFonts w:ascii="Arial" w:hAnsi="Arial" w:eastAsia="Arial" w:cs="Arial"/>
          <w:sz w:val="22"/>
          <w:szCs w:val="22"/>
        </w:rPr>
        <w:t xml:space="preserve">. </w:t>
      </w:r>
      <w:r w:rsidRPr="174F170A" w:rsidR="1DF72938">
        <w:rPr>
          <w:rFonts w:ascii="Arial" w:hAnsi="Arial" w:eastAsia="Arial" w:cs="Arial"/>
          <w:sz w:val="22"/>
          <w:szCs w:val="22"/>
        </w:rPr>
        <w:t xml:space="preserve">Adversity </w:t>
      </w:r>
      <w:r w:rsidRPr="174F170A" w:rsidR="69B767EE">
        <w:rPr>
          <w:rFonts w:ascii="Arial" w:hAnsi="Arial" w:eastAsia="Arial" w:cs="Arial"/>
          <w:sz w:val="22"/>
          <w:szCs w:val="22"/>
        </w:rPr>
        <w:t xml:space="preserve">occurred towards their own families </w:t>
      </w:r>
      <w:r w:rsidRPr="174F170A" w:rsidR="734A2CF7">
        <w:rPr>
          <w:rFonts w:ascii="Arial" w:hAnsi="Arial" w:eastAsia="Arial" w:cs="Arial"/>
          <w:sz w:val="22"/>
          <w:szCs w:val="22"/>
        </w:rPr>
        <w:t>including</w:t>
      </w:r>
      <w:r w:rsidRPr="174F170A" w:rsidR="69B767EE">
        <w:rPr>
          <w:rFonts w:ascii="Arial" w:hAnsi="Arial" w:eastAsia="Arial" w:cs="Arial"/>
          <w:sz w:val="22"/>
          <w:szCs w:val="22"/>
        </w:rPr>
        <w:t xml:space="preserve"> slavery, adu</w:t>
      </w:r>
      <w:r w:rsidRPr="174F170A" w:rsidR="2E3EB162">
        <w:rPr>
          <w:rFonts w:ascii="Arial" w:hAnsi="Arial" w:eastAsia="Arial" w:cs="Arial"/>
          <w:sz w:val="22"/>
          <w:szCs w:val="22"/>
        </w:rPr>
        <w:t xml:space="preserve">ltery or even murder. New-borns </w:t>
      </w:r>
      <w:r w:rsidRPr="174F170A" w:rsidR="7B65C512">
        <w:rPr>
          <w:rFonts w:ascii="Arial" w:hAnsi="Arial" w:eastAsia="Arial" w:cs="Arial"/>
          <w:sz w:val="22"/>
          <w:szCs w:val="22"/>
        </w:rPr>
        <w:t xml:space="preserve">could have been </w:t>
      </w:r>
      <w:r w:rsidRPr="174F170A" w:rsidR="69EEE0C5">
        <w:rPr>
          <w:rFonts w:ascii="Arial" w:hAnsi="Arial" w:eastAsia="Arial" w:cs="Arial"/>
          <w:sz w:val="22"/>
          <w:szCs w:val="22"/>
        </w:rPr>
        <w:t>sentenced</w:t>
      </w:r>
      <w:r w:rsidRPr="174F170A" w:rsidR="7B65C512">
        <w:rPr>
          <w:rFonts w:ascii="Arial" w:hAnsi="Arial" w:eastAsia="Arial" w:cs="Arial"/>
          <w:sz w:val="22"/>
          <w:szCs w:val="22"/>
        </w:rPr>
        <w:t xml:space="preserve"> to death by a fathers say allowing control of maternity rights, a womans modesty and way of life.</w:t>
      </w:r>
      <w:r w:rsidRPr="174F170A" w:rsidR="00741F5C">
        <w:rPr>
          <w:rFonts w:ascii="Arial" w:hAnsi="Arial" w:eastAsia="Arial" w:cs="Arial"/>
          <w:sz w:val="22"/>
          <w:szCs w:val="22"/>
        </w:rPr>
        <w:t xml:space="preserve"> </w:t>
      </w:r>
      <w:r w:rsidRPr="174F170A" w:rsidR="00181D32">
        <w:rPr>
          <w:rFonts w:ascii="Arial" w:hAnsi="Arial" w:eastAsia="Arial" w:cs="Arial"/>
          <w:sz w:val="22"/>
          <w:szCs w:val="22"/>
        </w:rPr>
        <w:t>To then explore the view of the early catholic church</w:t>
      </w:r>
      <w:r w:rsidRPr="174F170A" w:rsidR="00DE54F0">
        <w:rPr>
          <w:rFonts w:ascii="Arial" w:hAnsi="Arial" w:eastAsia="Arial" w:cs="Arial"/>
          <w:sz w:val="22"/>
          <w:szCs w:val="22"/>
        </w:rPr>
        <w:t xml:space="preserve"> who </w:t>
      </w:r>
      <w:r w:rsidRPr="174F170A" w:rsidR="0066378D">
        <w:rPr>
          <w:rFonts w:ascii="Arial" w:hAnsi="Arial" w:eastAsia="Arial" w:cs="Arial"/>
          <w:sz w:val="22"/>
          <w:szCs w:val="22"/>
        </w:rPr>
        <w:t xml:space="preserve">practiced </w:t>
      </w:r>
      <w:r w:rsidRPr="174F170A" w:rsidR="00DA620F">
        <w:rPr>
          <w:rFonts w:ascii="Arial" w:hAnsi="Arial" w:eastAsia="Arial" w:cs="Arial"/>
          <w:sz w:val="22"/>
          <w:szCs w:val="22"/>
        </w:rPr>
        <w:t>in</w:t>
      </w:r>
      <w:r w:rsidRPr="174F170A" w:rsidR="0066378D">
        <w:rPr>
          <w:rFonts w:ascii="Arial" w:hAnsi="Arial" w:eastAsia="Arial" w:cs="Arial"/>
          <w:sz w:val="22"/>
          <w:szCs w:val="22"/>
        </w:rPr>
        <w:t xml:space="preserve"> the 15th century, the Catholic Church </w:t>
      </w:r>
      <w:r w:rsidRPr="174F170A" w:rsidR="0066378D">
        <w:rPr>
          <w:rFonts w:ascii="Arial" w:hAnsi="Arial" w:eastAsia="Arial" w:cs="Arial"/>
          <w:sz w:val="22"/>
          <w:szCs w:val="22"/>
        </w:rPr>
        <w:t>established</w:t>
      </w:r>
      <w:r w:rsidRPr="174F170A" w:rsidR="0066378D">
        <w:rPr>
          <w:rFonts w:ascii="Arial" w:hAnsi="Arial" w:eastAsia="Arial" w:cs="Arial"/>
          <w:sz w:val="22"/>
          <w:szCs w:val="22"/>
        </w:rPr>
        <w:t xml:space="preserve"> its "Rules of Marriage," which proclaimed a husband was judge over his wife and recommended abusing her as an accepted form of discipline that would </w:t>
      </w:r>
      <w:r w:rsidRPr="174F170A" w:rsidR="0066378D">
        <w:rPr>
          <w:rFonts w:ascii="Arial" w:hAnsi="Arial" w:eastAsia="Arial" w:cs="Arial"/>
          <w:sz w:val="22"/>
          <w:szCs w:val="22"/>
        </w:rPr>
        <w:t>benefit</w:t>
      </w:r>
      <w:r w:rsidRPr="174F170A" w:rsidR="0066378D">
        <w:rPr>
          <w:rFonts w:ascii="Arial" w:hAnsi="Arial" w:eastAsia="Arial" w:cs="Arial"/>
          <w:sz w:val="22"/>
          <w:szCs w:val="22"/>
        </w:rPr>
        <w:t xml:space="preserve"> her soul. These beliefs about the spiritual benefits of wife abusing became an established part of culture and law throughout the Christian world at the time, and the subjugation of women, both within and outside of faith traditions, has persisted for centuries (</w:t>
      </w:r>
      <w:r w:rsidRPr="174F170A" w:rsidR="00DA620F">
        <w:rPr>
          <w:rFonts w:ascii="Arial" w:hAnsi="Arial" w:eastAsia="Arial" w:cs="Arial"/>
          <w:sz w:val="22"/>
          <w:szCs w:val="22"/>
        </w:rPr>
        <w:t xml:space="preserve">Fader, 2021). Which some may argue that their views </w:t>
      </w:r>
      <w:r w:rsidRPr="174F170A" w:rsidR="00E0000D">
        <w:rPr>
          <w:rFonts w:ascii="Arial" w:hAnsi="Arial" w:eastAsia="Arial" w:cs="Arial"/>
          <w:sz w:val="22"/>
          <w:szCs w:val="22"/>
        </w:rPr>
        <w:t xml:space="preserve">the ‘roman empire’ and ‘the early catholic church’ were of a similar character and belief. </w:t>
      </w:r>
      <w:r w:rsidRPr="174F170A" w:rsidR="003A1675">
        <w:rPr>
          <w:rFonts w:ascii="Arial" w:hAnsi="Arial" w:eastAsia="Arial" w:cs="Arial"/>
          <w:sz w:val="22"/>
          <w:szCs w:val="22"/>
        </w:rPr>
        <w:t xml:space="preserve">Fader, 2021 </w:t>
      </w:r>
      <w:r w:rsidRPr="174F170A" w:rsidR="003A1675">
        <w:rPr>
          <w:rFonts w:ascii="Arial" w:hAnsi="Arial" w:eastAsia="Arial" w:cs="Arial"/>
          <w:sz w:val="22"/>
          <w:szCs w:val="22"/>
        </w:rPr>
        <w:t>stat</w:t>
      </w:r>
      <w:r w:rsidRPr="174F170A" w:rsidR="00BC1067">
        <w:rPr>
          <w:rFonts w:ascii="Arial" w:hAnsi="Arial" w:eastAsia="Arial" w:cs="Arial"/>
          <w:sz w:val="22"/>
          <w:szCs w:val="22"/>
        </w:rPr>
        <w:t>es</w:t>
      </w:r>
      <w:r w:rsidRPr="174F170A" w:rsidR="00BC1067">
        <w:rPr>
          <w:rFonts w:ascii="Arial" w:hAnsi="Arial" w:eastAsia="Arial" w:cs="Arial"/>
          <w:sz w:val="22"/>
          <w:szCs w:val="22"/>
        </w:rPr>
        <w:t xml:space="preserve"> </w:t>
      </w:r>
      <w:r w:rsidRPr="174F170A" w:rsidR="00EF0A82">
        <w:rPr>
          <w:rFonts w:ascii="Arial" w:hAnsi="Arial" w:eastAsia="Arial" w:cs="Arial"/>
          <w:sz w:val="22"/>
          <w:szCs w:val="22"/>
        </w:rPr>
        <w:t xml:space="preserve">a recognisable change </w:t>
      </w:r>
      <w:r w:rsidRPr="174F170A" w:rsidR="00BC1067">
        <w:rPr>
          <w:rFonts w:ascii="Arial" w:hAnsi="Arial" w:eastAsia="Arial" w:cs="Arial"/>
          <w:sz w:val="22"/>
          <w:szCs w:val="22"/>
        </w:rPr>
        <w:t xml:space="preserve">to </w:t>
      </w:r>
      <w:r w:rsidRPr="174F170A" w:rsidR="00EF0A82">
        <w:rPr>
          <w:rFonts w:ascii="Arial" w:hAnsi="Arial" w:eastAsia="Arial" w:cs="Arial"/>
          <w:sz w:val="22"/>
          <w:szCs w:val="22"/>
        </w:rPr>
        <w:t xml:space="preserve">a </w:t>
      </w:r>
      <w:r w:rsidRPr="174F170A" w:rsidR="00BC1067">
        <w:rPr>
          <w:rFonts w:ascii="Arial" w:hAnsi="Arial" w:eastAsia="Arial" w:cs="Arial"/>
          <w:sz w:val="22"/>
          <w:szCs w:val="22"/>
        </w:rPr>
        <w:t>major turning</w:t>
      </w:r>
      <w:r w:rsidRPr="174F170A" w:rsidR="00BC1067">
        <w:rPr>
          <w:rFonts w:ascii="Arial" w:hAnsi="Arial" w:eastAsia="Arial" w:cs="Arial"/>
          <w:sz w:val="22"/>
          <w:szCs w:val="22"/>
        </w:rPr>
        <w:t xml:space="preserve"> </w:t>
      </w:r>
      <w:r w:rsidRPr="174F170A" w:rsidR="00BC1067">
        <w:rPr>
          <w:rFonts w:ascii="Arial" w:hAnsi="Arial" w:eastAsia="Arial" w:cs="Arial"/>
          <w:sz w:val="22"/>
          <w:szCs w:val="22"/>
        </w:rPr>
        <w:t xml:space="preserve">point in </w:t>
      </w:r>
      <w:r w:rsidRPr="174F170A" w:rsidR="00BC1067">
        <w:rPr>
          <w:rFonts w:ascii="Arial" w:hAnsi="Arial" w:eastAsia="Arial" w:cs="Arial"/>
          <w:sz w:val="22"/>
          <w:szCs w:val="22"/>
        </w:rPr>
        <w:t>perceptions</w:t>
      </w:r>
      <w:r w:rsidRPr="174F170A" w:rsidR="00BC1067">
        <w:rPr>
          <w:rFonts w:ascii="Arial" w:hAnsi="Arial" w:eastAsia="Arial" w:cs="Arial"/>
          <w:sz w:val="22"/>
          <w:szCs w:val="22"/>
        </w:rPr>
        <w:t xml:space="preserve"> towards</w:t>
      </w:r>
      <w:r w:rsidRPr="174F170A" w:rsidR="00BC1067">
        <w:rPr>
          <w:rFonts w:ascii="Arial" w:hAnsi="Arial" w:cs="Arial"/>
          <w:sz w:val="24"/>
          <w:szCs w:val="24"/>
        </w:rPr>
        <w:t xml:space="preserve"> </w:t>
      </w:r>
      <w:r w:rsidRPr="174F170A" w:rsidR="00BC1067">
        <w:rPr>
          <w:rFonts w:ascii="Arial" w:hAnsi="Arial" w:cs="Arial"/>
          <w:sz w:val="22"/>
          <w:szCs w:val="22"/>
        </w:rPr>
        <w:t xml:space="preserve">domestic violence occurred in 1871, when the State of Alabama charged a formerly enslaved man named George </w:t>
      </w:r>
      <w:r w:rsidRPr="174F170A" w:rsidR="00EF0A82">
        <w:rPr>
          <w:rFonts w:ascii="Arial" w:hAnsi="Arial" w:cs="Arial"/>
          <w:sz w:val="22"/>
          <w:szCs w:val="22"/>
        </w:rPr>
        <w:t>Fulghum</w:t>
      </w:r>
      <w:r w:rsidRPr="174F170A" w:rsidR="00BC1067">
        <w:rPr>
          <w:rFonts w:ascii="Arial" w:hAnsi="Arial" w:cs="Arial"/>
          <w:sz w:val="22"/>
          <w:szCs w:val="22"/>
        </w:rPr>
        <w:t xml:space="preserve"> with assault of his wife. In a monumental decision, the Court ruled that "a married woman is as much under the </w:t>
      </w:r>
      <w:r w:rsidRPr="174F170A" w:rsidR="00EF0A82">
        <w:rPr>
          <w:rFonts w:ascii="Arial" w:hAnsi="Arial" w:cs="Arial"/>
          <w:sz w:val="22"/>
          <w:szCs w:val="22"/>
        </w:rPr>
        <w:t>defence</w:t>
      </w:r>
      <w:r w:rsidRPr="174F170A" w:rsidR="00BC1067">
        <w:rPr>
          <w:rFonts w:ascii="Arial" w:hAnsi="Arial" w:cs="Arial"/>
          <w:sz w:val="22"/>
          <w:szCs w:val="22"/>
        </w:rPr>
        <w:t xml:space="preserve"> of the law as any other member of the community" and that the idea that a man had the right to chastise his wife in this way was "a relic of barbarism." Although it took time for other states and courts to follow, this case was the beginning of a nationwide movement against domestic violence. For the first time in American history, the law was seeing women and children as victims of crime, not just property that needed to be punished by an abuser.</w:t>
      </w:r>
      <w:r w:rsidRPr="174F170A" w:rsidR="00603FB2">
        <w:rPr>
          <w:rFonts w:ascii="Arial" w:hAnsi="Arial" w:cs="Arial"/>
          <w:sz w:val="22"/>
          <w:szCs w:val="22"/>
        </w:rPr>
        <w:t xml:space="preserve"> which also only highlights the issues within women and children who have been exposed to domestic violence which </w:t>
      </w:r>
      <w:r w:rsidRPr="174F170A" w:rsidR="00CE3165">
        <w:rPr>
          <w:rFonts w:ascii="Arial" w:hAnsi="Arial" w:cs="Arial"/>
          <w:sz w:val="22"/>
          <w:szCs w:val="22"/>
        </w:rPr>
        <w:t>suggests</w:t>
      </w:r>
      <w:r w:rsidRPr="174F170A" w:rsidR="00603FB2">
        <w:rPr>
          <w:rFonts w:ascii="Arial" w:hAnsi="Arial" w:cs="Arial"/>
          <w:sz w:val="22"/>
          <w:szCs w:val="22"/>
        </w:rPr>
        <w:t xml:space="preserve"> that not only now is there a controversial approach to men being recognised as a victim </w:t>
      </w:r>
      <w:r w:rsidRPr="174F170A" w:rsidR="00091193">
        <w:rPr>
          <w:rFonts w:ascii="Arial" w:hAnsi="Arial" w:cs="Arial"/>
          <w:sz w:val="22"/>
          <w:szCs w:val="22"/>
        </w:rPr>
        <w:t>not</w:t>
      </w:r>
      <w:r w:rsidRPr="174F170A" w:rsidR="00603FB2">
        <w:rPr>
          <w:rFonts w:ascii="Arial" w:hAnsi="Arial" w:cs="Arial"/>
          <w:sz w:val="22"/>
          <w:szCs w:val="22"/>
        </w:rPr>
        <w:t xml:space="preserve"> a </w:t>
      </w:r>
      <w:r w:rsidRPr="174F170A" w:rsidR="00091193">
        <w:rPr>
          <w:rFonts w:ascii="Arial" w:hAnsi="Arial" w:cs="Arial"/>
          <w:sz w:val="22"/>
          <w:szCs w:val="22"/>
        </w:rPr>
        <w:t xml:space="preserve">perpetrator, but also as early as the </w:t>
      </w:r>
      <w:r w:rsidRPr="174F170A" w:rsidR="00F82B0C">
        <w:rPr>
          <w:rFonts w:ascii="Arial" w:hAnsi="Arial" w:cs="Arial"/>
          <w:sz w:val="22"/>
          <w:szCs w:val="22"/>
        </w:rPr>
        <w:t>27 B.C.E to 180 C.E.</w:t>
      </w:r>
      <w:r w:rsidRPr="174F170A" w:rsidR="0072639D">
        <w:rPr>
          <w:rFonts w:ascii="Arial" w:hAnsi="Arial" w:cs="Arial"/>
          <w:sz w:val="22"/>
          <w:szCs w:val="22"/>
        </w:rPr>
        <w:t xml:space="preserve"> </w:t>
      </w:r>
      <w:r w:rsidRPr="174F170A" w:rsidR="00152E4D">
        <w:rPr>
          <w:rFonts w:ascii="Arial" w:hAnsi="Arial" w:cs="Arial"/>
          <w:sz w:val="22"/>
          <w:szCs w:val="22"/>
        </w:rPr>
        <w:t>“</w:t>
      </w:r>
      <w:r w:rsidRPr="174F170A" w:rsidR="000063AD">
        <w:rPr>
          <w:rFonts w:ascii="Arial" w:hAnsi="Arial" w:cs="Arial"/>
          <w:sz w:val="22"/>
          <w:szCs w:val="22"/>
        </w:rPr>
        <w:t>Domestic</w:t>
      </w:r>
      <w:r w:rsidRPr="174F170A" w:rsidR="00152E4D">
        <w:rPr>
          <w:rFonts w:ascii="Arial" w:hAnsi="Arial" w:cs="Arial"/>
          <w:sz w:val="22"/>
          <w:szCs w:val="22"/>
        </w:rPr>
        <w:t xml:space="preserve"> abuse is routinely portrayed as a gendered crime, </w:t>
      </w:r>
      <w:r w:rsidRPr="174F170A" w:rsidR="000063AD">
        <w:rPr>
          <w:rFonts w:ascii="Arial" w:hAnsi="Arial" w:cs="Arial"/>
          <w:sz w:val="22"/>
          <w:szCs w:val="22"/>
        </w:rPr>
        <w:t>perpetrated</w:t>
      </w:r>
      <w:r w:rsidRPr="174F170A" w:rsidR="00152E4D">
        <w:rPr>
          <w:rFonts w:ascii="Arial" w:hAnsi="Arial" w:cs="Arial"/>
          <w:sz w:val="22"/>
          <w:szCs w:val="22"/>
        </w:rPr>
        <w:t xml:space="preserve"> </w:t>
      </w:r>
      <w:r w:rsidRPr="174F170A" w:rsidR="000063AD">
        <w:rPr>
          <w:rFonts w:ascii="Arial" w:hAnsi="Arial" w:cs="Arial"/>
          <w:sz w:val="22"/>
          <w:szCs w:val="22"/>
        </w:rPr>
        <w:t xml:space="preserve">by men against </w:t>
      </w:r>
      <w:r w:rsidRPr="174F170A" w:rsidR="04F76346">
        <w:rPr>
          <w:rFonts w:ascii="Arial" w:hAnsi="Arial" w:cs="Arial"/>
          <w:sz w:val="22"/>
          <w:szCs w:val="22"/>
        </w:rPr>
        <w:t>women". Yet</w:t>
      </w:r>
      <w:r w:rsidRPr="174F170A" w:rsidR="00634547">
        <w:rPr>
          <w:rFonts w:ascii="Arial" w:hAnsi="Arial" w:cs="Arial"/>
          <w:sz w:val="22"/>
          <w:szCs w:val="22"/>
        </w:rPr>
        <w:t xml:space="preserve"> the startling truth is that one third of domestic abuse victims are men. The Office for National Statistics estimates that 1.6 million women and 757,000 men reported abuse in 2020.</w:t>
      </w:r>
      <w:r w:rsidRPr="174F170A" w:rsidR="00634547">
        <w:rPr>
          <w:rFonts w:ascii="Arial" w:hAnsi="Arial" w:cs="Arial"/>
          <w:sz w:val="22"/>
          <w:szCs w:val="22"/>
        </w:rPr>
        <w:t xml:space="preserve"> </w:t>
      </w:r>
      <w:r w:rsidRPr="174F170A" w:rsidR="00634547">
        <w:rPr>
          <w:rFonts w:ascii="Arial" w:hAnsi="Arial" w:cs="Arial"/>
          <w:sz w:val="22"/>
          <w:szCs w:val="22"/>
        </w:rPr>
        <w:t xml:space="preserve">Despite </w:t>
      </w:r>
      <w:r w:rsidRPr="174F170A" w:rsidR="00634547">
        <w:rPr>
          <w:rFonts w:ascii="Arial" w:hAnsi="Arial" w:cs="Arial"/>
          <w:sz w:val="22"/>
          <w:szCs w:val="22"/>
        </w:rPr>
        <w:t>representing</w:t>
      </w:r>
      <w:r w:rsidRPr="174F170A" w:rsidR="00634547">
        <w:rPr>
          <w:rFonts w:ascii="Arial" w:hAnsi="Arial" w:cs="Arial"/>
          <w:sz w:val="22"/>
          <w:szCs w:val="22"/>
        </w:rPr>
        <w:t xml:space="preserve"> such </w:t>
      </w:r>
      <w:r w:rsidRPr="174F170A" w:rsidR="00224907">
        <w:rPr>
          <w:rFonts w:ascii="Arial" w:hAnsi="Arial" w:cs="Arial"/>
          <w:sz w:val="22"/>
          <w:szCs w:val="22"/>
        </w:rPr>
        <w:t>a considerable proportion</w:t>
      </w:r>
      <w:r w:rsidRPr="174F170A" w:rsidR="00634547">
        <w:rPr>
          <w:rFonts w:ascii="Arial" w:hAnsi="Arial" w:cs="Arial"/>
          <w:sz w:val="22"/>
          <w:szCs w:val="22"/>
        </w:rPr>
        <w:t xml:space="preserve"> of victims, men are silenced by the hostility and incredulity they </w:t>
      </w:r>
      <w:r w:rsidRPr="174F170A" w:rsidR="00634547">
        <w:rPr>
          <w:rFonts w:ascii="Arial" w:hAnsi="Arial" w:cs="Arial"/>
          <w:sz w:val="22"/>
          <w:szCs w:val="22"/>
        </w:rPr>
        <w:t>encounter</w:t>
      </w:r>
      <w:r w:rsidRPr="174F170A" w:rsidR="00634547">
        <w:rPr>
          <w:rFonts w:ascii="Arial" w:hAnsi="Arial" w:cs="Arial"/>
          <w:sz w:val="22"/>
          <w:szCs w:val="22"/>
        </w:rPr>
        <w:t xml:space="preserve"> when </w:t>
      </w:r>
      <w:r w:rsidRPr="174F170A" w:rsidR="00F60B0B">
        <w:rPr>
          <w:rFonts w:ascii="Arial" w:hAnsi="Arial" w:cs="Arial"/>
          <w:sz w:val="22"/>
          <w:szCs w:val="22"/>
        </w:rPr>
        <w:t>articulating</w:t>
      </w:r>
      <w:r w:rsidRPr="174F170A" w:rsidR="00D00BFC">
        <w:rPr>
          <w:rFonts w:ascii="Arial" w:hAnsi="Arial" w:cs="Arial"/>
          <w:sz w:val="22"/>
          <w:szCs w:val="22"/>
        </w:rPr>
        <w:t xml:space="preserve"> </w:t>
      </w:r>
      <w:r w:rsidRPr="174F170A" w:rsidR="00634547">
        <w:rPr>
          <w:rFonts w:ascii="Arial" w:hAnsi="Arial" w:cs="Arial"/>
          <w:sz w:val="22"/>
          <w:szCs w:val="22"/>
        </w:rPr>
        <w:t>their experiences to the police and safeguarding services</w:t>
      </w:r>
      <w:r w:rsidRPr="174F170A" w:rsidR="00634547">
        <w:rPr>
          <w:rFonts w:ascii="Arial" w:hAnsi="Arial" w:cs="Arial"/>
          <w:sz w:val="22"/>
          <w:szCs w:val="22"/>
        </w:rPr>
        <w:t xml:space="preserve"> </w:t>
      </w:r>
      <w:r w:rsidRPr="174F170A" w:rsidR="00EF38F1">
        <w:rPr>
          <w:rFonts w:ascii="Arial" w:hAnsi="Arial" w:cs="Arial"/>
          <w:sz w:val="22"/>
          <w:szCs w:val="22"/>
        </w:rPr>
        <w:t>(Broberg, 2022)</w:t>
      </w:r>
      <w:r w:rsidRPr="174F170A" w:rsidR="00EF38F1">
        <w:rPr>
          <w:rFonts w:ascii="Arial" w:hAnsi="Arial" w:cs="Arial"/>
          <w:sz w:val="22"/>
          <w:szCs w:val="22"/>
        </w:rPr>
        <w:t xml:space="preserve">. </w:t>
      </w:r>
      <w:r w:rsidRPr="174F170A" w:rsidR="002C53A3">
        <w:rPr>
          <w:rFonts w:ascii="Arial" w:hAnsi="Arial" w:cs="Arial"/>
          <w:sz w:val="22"/>
          <w:szCs w:val="22"/>
        </w:rPr>
        <w:t xml:space="preserve">When </w:t>
      </w:r>
      <w:r w:rsidRPr="174F170A" w:rsidR="00AB32A5">
        <w:rPr>
          <w:rFonts w:ascii="Arial" w:hAnsi="Arial" w:cs="Arial"/>
          <w:sz w:val="22"/>
          <w:szCs w:val="22"/>
        </w:rPr>
        <w:t xml:space="preserve">recognizing the broader spectrum when </w:t>
      </w:r>
      <w:r w:rsidRPr="174F170A" w:rsidR="00AB32A5">
        <w:rPr>
          <w:rFonts w:ascii="Arial" w:hAnsi="Arial" w:cs="Arial"/>
          <w:sz w:val="22"/>
          <w:szCs w:val="22"/>
        </w:rPr>
        <w:t>identifying</w:t>
      </w:r>
      <w:r w:rsidRPr="174F170A" w:rsidR="00AB32A5">
        <w:rPr>
          <w:rFonts w:ascii="Arial" w:hAnsi="Arial" w:cs="Arial"/>
          <w:sz w:val="22"/>
          <w:szCs w:val="22"/>
        </w:rPr>
        <w:t xml:space="preserve"> domestic </w:t>
      </w:r>
      <w:r w:rsidRPr="174F170A" w:rsidR="00A9792A">
        <w:rPr>
          <w:rFonts w:ascii="Arial" w:hAnsi="Arial" w:cs="Arial"/>
          <w:sz w:val="22"/>
          <w:szCs w:val="22"/>
        </w:rPr>
        <w:t>violence,</w:t>
      </w:r>
      <w:r w:rsidRPr="174F170A" w:rsidR="00AB32A5">
        <w:rPr>
          <w:rFonts w:ascii="Arial" w:hAnsi="Arial" w:cs="Arial"/>
          <w:sz w:val="22"/>
          <w:szCs w:val="22"/>
        </w:rPr>
        <w:t xml:space="preserve"> </w:t>
      </w:r>
      <w:r w:rsidRPr="174F170A" w:rsidR="003B1ECD">
        <w:rPr>
          <w:rFonts w:ascii="Arial" w:hAnsi="Arial" w:cs="Arial"/>
          <w:sz w:val="22"/>
          <w:szCs w:val="22"/>
        </w:rPr>
        <w:t xml:space="preserve">there is a </w:t>
      </w:r>
      <w:r w:rsidRPr="174F170A" w:rsidR="00A9792A">
        <w:rPr>
          <w:rFonts w:ascii="Arial" w:hAnsi="Arial" w:cs="Arial"/>
          <w:sz w:val="22"/>
          <w:szCs w:val="22"/>
        </w:rPr>
        <w:t xml:space="preserve">growing number of studies exist that explore the question of gender and of directionality of violence. Straus and Gelles (1990), coordinators of the National Family Violence Survey have shown that </w:t>
      </w:r>
      <w:r w:rsidRPr="174F170A" w:rsidR="003B1ECD">
        <w:rPr>
          <w:rFonts w:ascii="Arial" w:hAnsi="Arial" w:cs="Arial"/>
          <w:sz w:val="22"/>
          <w:szCs w:val="22"/>
        </w:rPr>
        <w:t>most of the</w:t>
      </w:r>
      <w:r w:rsidRPr="174F170A" w:rsidR="00A9792A">
        <w:rPr>
          <w:rFonts w:ascii="Arial" w:hAnsi="Arial" w:cs="Arial"/>
          <w:sz w:val="22"/>
          <w:szCs w:val="22"/>
        </w:rPr>
        <w:t xml:space="preserve"> physical domestic violence in the United States is bidirectional in nature and that </w:t>
      </w:r>
      <w:r w:rsidRPr="174F170A" w:rsidR="00224907">
        <w:rPr>
          <w:rFonts w:ascii="Arial" w:hAnsi="Arial" w:cs="Arial"/>
          <w:sz w:val="22"/>
          <w:szCs w:val="22"/>
        </w:rPr>
        <w:t>equal</w:t>
      </w:r>
      <w:r w:rsidRPr="174F170A" w:rsidR="00A9792A">
        <w:rPr>
          <w:rFonts w:ascii="Arial" w:hAnsi="Arial" w:cs="Arial"/>
          <w:sz w:val="22"/>
          <w:szCs w:val="22"/>
        </w:rPr>
        <w:t xml:space="preserve"> numbers of </w:t>
      </w:r>
      <w:r w:rsidRPr="174F170A" w:rsidR="00F60B0B">
        <w:rPr>
          <w:rFonts w:ascii="Arial" w:hAnsi="Arial" w:cs="Arial"/>
          <w:sz w:val="22"/>
          <w:szCs w:val="22"/>
        </w:rPr>
        <w:t>adults</w:t>
      </w:r>
      <w:r w:rsidRPr="174F170A" w:rsidR="00A9792A">
        <w:rPr>
          <w:rFonts w:ascii="Arial" w:hAnsi="Arial" w:cs="Arial"/>
          <w:sz w:val="22"/>
          <w:szCs w:val="22"/>
        </w:rPr>
        <w:t xml:space="preserve"> reported initiating </w:t>
      </w:r>
      <w:r w:rsidRPr="174F170A" w:rsidR="4CBEF2F0">
        <w:rPr>
          <w:rFonts w:ascii="Arial" w:hAnsi="Arial" w:cs="Arial"/>
          <w:sz w:val="22"/>
          <w:szCs w:val="22"/>
        </w:rPr>
        <w:t>IPV (Intimate Partner Violence)</w:t>
      </w:r>
      <w:r w:rsidRPr="174F170A" w:rsidR="00A9792A">
        <w:rPr>
          <w:rFonts w:ascii="Arial" w:hAnsi="Arial" w:cs="Arial"/>
          <w:sz w:val="22"/>
          <w:szCs w:val="22"/>
        </w:rPr>
        <w:t>. The idea of a “symmetry” between men and women, and between mutual perpetrators and victims, is not conveyed in other national surveys, with the National Institute of Justice (1998) reporting the findings of a 1992 survey of violence victims as “more than 1,000,000 women and 143,000 men were violently victimized by intimates” in the United States</w:t>
      </w:r>
      <w:r w:rsidRPr="174F170A" w:rsidR="003B1ECD">
        <w:rPr>
          <w:rFonts w:ascii="Arial" w:hAnsi="Arial" w:cs="Arial"/>
          <w:sz w:val="22"/>
          <w:szCs w:val="22"/>
        </w:rPr>
        <w:t xml:space="preserve"> </w:t>
      </w:r>
      <w:r w:rsidRPr="174F170A" w:rsidR="00601640">
        <w:rPr>
          <w:rFonts w:ascii="Arial" w:hAnsi="Arial" w:cs="Arial"/>
          <w:sz w:val="22"/>
          <w:szCs w:val="22"/>
        </w:rPr>
        <w:t>(</w:t>
      </w:r>
      <w:r w:rsidRPr="174F170A" w:rsidR="00834F97">
        <w:rPr>
          <w:rFonts w:ascii="Arial" w:hAnsi="Arial" w:cs="Arial"/>
          <w:sz w:val="22"/>
          <w:szCs w:val="22"/>
        </w:rPr>
        <w:t>Tjaden and Thoennes 2000).</w:t>
      </w:r>
      <w:r w:rsidRPr="174F170A" w:rsidR="00F72759">
        <w:rPr>
          <w:rFonts w:ascii="Arial" w:hAnsi="Arial" w:cs="Arial"/>
          <w:sz w:val="22"/>
          <w:szCs w:val="22"/>
        </w:rPr>
        <w:t xml:space="preserve"> </w:t>
      </w:r>
    </w:p>
    <w:p w:rsidR="00323889" w:rsidP="174F170A" w:rsidRDefault="008F40CE" w14:paraId="5997334C" w14:textId="2E8989A7">
      <w:pPr>
        <w:pStyle w:val="Normal"/>
        <w:rPr>
          <w:rFonts w:ascii="Arial" w:hAnsi="Arial" w:cs="Arial"/>
          <w:sz w:val="24"/>
          <w:szCs w:val="24"/>
          <w:highlight w:val="yellow"/>
          <w:u w:val="single"/>
        </w:rPr>
      </w:pPr>
      <w:r w:rsidRPr="174F170A" w:rsidR="008F40CE">
        <w:rPr>
          <w:rFonts w:ascii="Arial" w:hAnsi="Arial" w:cs="Arial"/>
          <w:sz w:val="24"/>
          <w:szCs w:val="24"/>
          <w:highlight w:val="yellow"/>
          <w:u w:val="single"/>
        </w:rPr>
        <w:t xml:space="preserve">Search strategy sheet </w:t>
      </w:r>
      <w:r w:rsidRPr="174F170A" w:rsidR="00DB33BE">
        <w:rPr>
          <w:rFonts w:ascii="Arial" w:hAnsi="Arial" w:cs="Arial"/>
          <w:sz w:val="24"/>
          <w:szCs w:val="24"/>
          <w:highlight w:val="yellow"/>
          <w:u w:val="single"/>
        </w:rPr>
        <w:t xml:space="preserve">method and </w:t>
      </w:r>
      <w:r w:rsidRPr="174F170A" w:rsidR="00DB33BE">
        <w:rPr>
          <w:rFonts w:ascii="Arial" w:hAnsi="Arial" w:cs="Arial"/>
          <w:sz w:val="24"/>
          <w:szCs w:val="24"/>
          <w:highlight w:val="yellow"/>
          <w:u w:val="single"/>
        </w:rPr>
        <w:t>methodology</w:t>
      </w:r>
      <w:r w:rsidRPr="174F170A" w:rsidR="008F40CE">
        <w:rPr>
          <w:rFonts w:ascii="Arial" w:hAnsi="Arial" w:cs="Arial"/>
          <w:sz w:val="24"/>
          <w:szCs w:val="24"/>
          <w:highlight w:val="yellow"/>
          <w:u w:val="single"/>
        </w:rPr>
        <w:t xml:space="preserve"> </w:t>
      </w:r>
    </w:p>
    <w:p w:rsidR="00323889" w:rsidP="000159AB" w:rsidRDefault="00323889" w14:paraId="10F965B8" w14:textId="77777777">
      <w:pPr>
        <w:rPr>
          <w:rFonts w:ascii="Arial" w:hAnsi="Arial" w:cs="Arial"/>
          <w:sz w:val="24"/>
          <w:szCs w:val="24"/>
          <w:highlight w:val="yellow"/>
          <w:u w:val="single"/>
        </w:rPr>
      </w:pPr>
    </w:p>
    <w:p w:rsidR="00323889" w:rsidP="000159AB" w:rsidRDefault="00323889" w14:paraId="1527CFA7" w14:textId="77777777">
      <w:pPr>
        <w:rPr>
          <w:rFonts w:ascii="Arial" w:hAnsi="Arial" w:cs="Arial"/>
          <w:sz w:val="24"/>
          <w:szCs w:val="24"/>
          <w:highlight w:val="yellow"/>
          <w:u w:val="single"/>
        </w:rPr>
      </w:pPr>
    </w:p>
    <w:tbl>
      <w:tblPr>
        <w:tblpPr w:leftFromText="180" w:rightFromText="180" w:vertAnchor="text" w:horzAnchor="page" w:tblpX="451" w:tblpY="-1439"/>
        <w:tblW w:w="107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09"/>
        <w:gridCol w:w="1033"/>
        <w:gridCol w:w="200"/>
        <w:gridCol w:w="1586"/>
        <w:gridCol w:w="1098"/>
        <w:gridCol w:w="2424"/>
        <w:gridCol w:w="3118"/>
      </w:tblGrid>
      <w:tr w:rsidRPr="00323889" w:rsidR="00977A35" w:rsidTr="174F170A" w14:paraId="0E6D2D6B" w14:textId="77777777">
        <w:trPr>
          <w:trHeight w:val="1008"/>
        </w:trPr>
        <w:tc>
          <w:tcPr>
            <w:tcW w:w="2342" w:type="dxa"/>
            <w:gridSpan w:val="2"/>
            <w:tcMar/>
          </w:tcPr>
          <w:p w:rsidRPr="00323889" w:rsidR="00977A35" w:rsidP="00977A35" w:rsidRDefault="00977A35" w14:paraId="2A0EDCBE" w14:textId="77777777">
            <w:pPr>
              <w:rPr>
                <w:rFonts w:ascii="Arial" w:hAnsi="Arial" w:cs="Arial"/>
                <w:sz w:val="18"/>
                <w:szCs w:val="18"/>
              </w:rPr>
            </w:pPr>
          </w:p>
          <w:p w:rsidRPr="00323889" w:rsidR="00977A35" w:rsidP="00977A35" w:rsidRDefault="00977A35" w14:paraId="173726F7" w14:textId="77777777">
            <w:pPr>
              <w:rPr>
                <w:rFonts w:ascii="Arial" w:hAnsi="Arial" w:cs="Arial"/>
                <w:sz w:val="18"/>
                <w:szCs w:val="18"/>
              </w:rPr>
            </w:pPr>
            <w:r w:rsidRPr="00323889">
              <w:rPr>
                <w:rFonts w:ascii="Arial" w:hAnsi="Arial" w:cs="Arial"/>
                <w:sz w:val="18"/>
                <w:szCs w:val="18"/>
              </w:rPr>
              <w:t>My research question:</w:t>
            </w:r>
          </w:p>
          <w:p w:rsidRPr="00323889" w:rsidR="00977A35" w:rsidP="00977A35" w:rsidRDefault="00977A35" w14:paraId="39DE7F36" w14:textId="77777777">
            <w:pPr>
              <w:rPr>
                <w:rFonts w:ascii="Arial" w:hAnsi="Arial" w:cs="Arial"/>
                <w:sz w:val="18"/>
                <w:szCs w:val="18"/>
              </w:rPr>
            </w:pPr>
          </w:p>
        </w:tc>
        <w:tc>
          <w:tcPr>
            <w:tcW w:w="8426" w:type="dxa"/>
            <w:gridSpan w:val="5"/>
            <w:tcMar/>
          </w:tcPr>
          <w:p w:rsidRPr="00323889" w:rsidR="00977A35" w:rsidP="00977A35" w:rsidRDefault="00977A35" w14:paraId="27C31E46" w14:textId="77777777">
            <w:pPr>
              <w:rPr>
                <w:rFonts w:ascii="Arial" w:hAnsi="Arial" w:cs="Arial"/>
                <w:sz w:val="18"/>
                <w:szCs w:val="18"/>
              </w:rPr>
            </w:pPr>
          </w:p>
          <w:p w:rsidRPr="00323889" w:rsidR="00977A35" w:rsidP="00977A35" w:rsidRDefault="00977A35" w14:paraId="036D2D3D" w14:textId="44C31E0B">
            <w:pPr>
              <w:rPr>
                <w:rFonts w:ascii="Arial" w:hAnsi="Arial" w:cs="Arial"/>
                <w:sz w:val="18"/>
                <w:szCs w:val="18"/>
              </w:rPr>
            </w:pPr>
            <w:r w:rsidRPr="00323889">
              <w:rPr>
                <w:rFonts w:ascii="Arial" w:hAnsi="Arial" w:cs="Arial"/>
                <w:sz w:val="18"/>
                <w:szCs w:val="18"/>
              </w:rPr>
              <w:t xml:space="preserve"> Domestic abuse in men is it </w:t>
            </w:r>
            <w:r w:rsidRPr="00323889" w:rsidR="001E7EFB">
              <w:rPr>
                <w:rFonts w:ascii="Arial" w:hAnsi="Arial" w:cs="Arial"/>
                <w:sz w:val="18"/>
                <w:szCs w:val="18"/>
              </w:rPr>
              <w:t>recognised</w:t>
            </w:r>
            <w:r w:rsidRPr="00323889">
              <w:rPr>
                <w:rFonts w:ascii="Arial" w:hAnsi="Arial" w:cs="Arial"/>
                <w:sz w:val="18"/>
                <w:szCs w:val="18"/>
              </w:rPr>
              <w:t xml:space="preserve"> enough or even acknowledged? </w:t>
            </w:r>
          </w:p>
        </w:tc>
      </w:tr>
      <w:tr w:rsidRPr="00323889" w:rsidR="00977A35" w:rsidTr="174F170A" w14:paraId="4833F186" w14:textId="77777777">
        <w:trPr>
          <w:trHeight w:val="682"/>
        </w:trPr>
        <w:tc>
          <w:tcPr>
            <w:tcW w:w="2342" w:type="dxa"/>
            <w:gridSpan w:val="2"/>
            <w:tcMar/>
          </w:tcPr>
          <w:p w:rsidRPr="00323889" w:rsidR="00977A35" w:rsidP="00977A35" w:rsidRDefault="00977A35" w14:paraId="0D741473" w14:textId="77777777">
            <w:pPr>
              <w:rPr>
                <w:rFonts w:ascii="Arial" w:hAnsi="Arial" w:cs="Arial"/>
                <w:sz w:val="18"/>
                <w:szCs w:val="18"/>
              </w:rPr>
            </w:pPr>
          </w:p>
          <w:p w:rsidRPr="00323889" w:rsidR="00977A35" w:rsidP="00977A35" w:rsidRDefault="00977A35" w14:paraId="39414A8E" w14:textId="77777777">
            <w:pPr>
              <w:rPr>
                <w:rFonts w:ascii="Arial" w:hAnsi="Arial" w:cs="Arial"/>
                <w:sz w:val="18"/>
                <w:szCs w:val="18"/>
              </w:rPr>
            </w:pPr>
            <w:r w:rsidRPr="00323889">
              <w:rPr>
                <w:rFonts w:ascii="Arial" w:hAnsi="Arial" w:cs="Arial"/>
                <w:sz w:val="18"/>
                <w:szCs w:val="18"/>
              </w:rPr>
              <w:t>Places to search for information:</w:t>
            </w:r>
          </w:p>
          <w:p w:rsidRPr="00323889" w:rsidR="00977A35" w:rsidP="00977A35" w:rsidRDefault="00977A35" w14:paraId="18D60E11" w14:textId="77777777">
            <w:pPr>
              <w:rPr>
                <w:rFonts w:ascii="Arial" w:hAnsi="Arial" w:cs="Arial"/>
                <w:sz w:val="18"/>
                <w:szCs w:val="18"/>
              </w:rPr>
            </w:pPr>
          </w:p>
        </w:tc>
        <w:tc>
          <w:tcPr>
            <w:tcW w:w="8426" w:type="dxa"/>
            <w:gridSpan w:val="5"/>
            <w:tcMar/>
          </w:tcPr>
          <w:p w:rsidRPr="00323889" w:rsidR="00977A35" w:rsidP="00977A35" w:rsidRDefault="00977A35" w14:paraId="66E66BE7" w14:textId="77777777">
            <w:pPr>
              <w:rPr>
                <w:rFonts w:ascii="Arial" w:hAnsi="Arial" w:cs="Arial"/>
                <w:sz w:val="18"/>
                <w:szCs w:val="18"/>
              </w:rPr>
            </w:pPr>
          </w:p>
          <w:p w:rsidRPr="00323889" w:rsidR="00977A35" w:rsidP="00977A35" w:rsidRDefault="00977A35" w14:paraId="30C672EE" w14:textId="4BF5CE29">
            <w:pPr>
              <w:rPr>
                <w:rFonts w:ascii="Arial" w:hAnsi="Arial" w:cs="Arial"/>
                <w:sz w:val="18"/>
                <w:szCs w:val="18"/>
              </w:rPr>
            </w:pPr>
            <w:r w:rsidRPr="174F170A" w:rsidR="00977A35">
              <w:rPr>
                <w:rFonts w:ascii="Arial" w:hAnsi="Arial" w:cs="Arial"/>
                <w:sz w:val="18"/>
                <w:szCs w:val="18"/>
              </w:rPr>
              <w:t xml:space="preserve"> Google </w:t>
            </w:r>
            <w:r w:rsidRPr="174F170A" w:rsidR="001E7EFB">
              <w:rPr>
                <w:rFonts w:ascii="Arial" w:hAnsi="Arial" w:cs="Arial"/>
                <w:sz w:val="18"/>
                <w:szCs w:val="18"/>
              </w:rPr>
              <w:t>scholar</w:t>
            </w:r>
            <w:r w:rsidRPr="174F170A" w:rsidR="00977A35">
              <w:rPr>
                <w:rFonts w:ascii="Arial" w:hAnsi="Arial" w:cs="Arial"/>
                <w:sz w:val="18"/>
                <w:szCs w:val="18"/>
              </w:rPr>
              <w:t xml:space="preserve">, articles, google search engine, library resources, interviews, </w:t>
            </w:r>
            <w:r w:rsidRPr="174F170A" w:rsidR="41BB9E83">
              <w:rPr>
                <w:rFonts w:ascii="Arial" w:hAnsi="Arial" w:cs="Arial"/>
                <w:sz w:val="18"/>
                <w:szCs w:val="18"/>
              </w:rPr>
              <w:t>books,</w:t>
            </w:r>
            <w:r w:rsidRPr="174F170A" w:rsidR="00977A35">
              <w:rPr>
                <w:rFonts w:ascii="Arial" w:hAnsi="Arial" w:cs="Arial"/>
                <w:sz w:val="18"/>
                <w:szCs w:val="18"/>
              </w:rPr>
              <w:t xml:space="preserve"> and schools/colleges collection of qualitative data alongside </w:t>
            </w:r>
            <w:r w:rsidRPr="174F170A" w:rsidR="001E7EFB">
              <w:rPr>
                <w:rFonts w:ascii="Arial" w:hAnsi="Arial" w:cs="Arial"/>
                <w:sz w:val="18"/>
                <w:szCs w:val="18"/>
              </w:rPr>
              <w:t>quantitative</w:t>
            </w:r>
            <w:r w:rsidRPr="174F170A" w:rsidR="00977A35">
              <w:rPr>
                <w:rFonts w:ascii="Arial" w:hAnsi="Arial" w:cs="Arial"/>
                <w:sz w:val="18"/>
                <w:szCs w:val="18"/>
              </w:rPr>
              <w:t xml:space="preserve">. </w:t>
            </w:r>
          </w:p>
        </w:tc>
      </w:tr>
      <w:tr w:rsidRPr="00323889" w:rsidR="00977A35" w:rsidTr="174F170A" w14:paraId="2FD049A1" w14:textId="77777777">
        <w:tc>
          <w:tcPr>
            <w:tcW w:w="10768" w:type="dxa"/>
            <w:gridSpan w:val="7"/>
            <w:shd w:val="clear" w:color="auto" w:fill="D9D9D9" w:themeFill="background1" w:themeFillShade="D9"/>
            <w:tcMar/>
          </w:tcPr>
          <w:p w:rsidRPr="00323889" w:rsidR="00977A35" w:rsidP="00977A35" w:rsidRDefault="00977A35" w14:paraId="0BC56C16" w14:textId="77777777">
            <w:pPr>
              <w:rPr>
                <w:rFonts w:ascii="Arial" w:hAnsi="Arial" w:cs="Arial"/>
                <w:sz w:val="24"/>
                <w:szCs w:val="24"/>
              </w:rPr>
            </w:pPr>
          </w:p>
        </w:tc>
      </w:tr>
      <w:tr w:rsidRPr="00323889" w:rsidR="00977A35" w:rsidTr="174F170A" w14:paraId="5EF06963" w14:textId="77777777">
        <w:trPr>
          <w:trHeight w:val="948"/>
        </w:trPr>
        <w:tc>
          <w:tcPr>
            <w:tcW w:w="1309" w:type="dxa"/>
            <w:tcMar/>
          </w:tcPr>
          <w:p w:rsidRPr="00323889" w:rsidR="00977A35" w:rsidP="00977A35" w:rsidRDefault="00977A35" w14:paraId="64A583D2" w14:textId="77777777">
            <w:pPr>
              <w:rPr>
                <w:rFonts w:ascii="Arial" w:hAnsi="Arial" w:cs="Arial"/>
                <w:sz w:val="18"/>
                <w:szCs w:val="18"/>
              </w:rPr>
            </w:pPr>
          </w:p>
          <w:p w:rsidRPr="00323889" w:rsidR="00977A35" w:rsidP="00977A35" w:rsidRDefault="00977A35" w14:paraId="3CBF036E" w14:textId="77777777">
            <w:pPr>
              <w:rPr>
                <w:rFonts w:ascii="Arial" w:hAnsi="Arial" w:cs="Arial"/>
                <w:sz w:val="18"/>
                <w:szCs w:val="18"/>
              </w:rPr>
            </w:pPr>
            <w:r w:rsidRPr="00323889">
              <w:rPr>
                <w:rFonts w:ascii="Arial" w:hAnsi="Arial" w:cs="Arial"/>
                <w:sz w:val="18"/>
                <w:szCs w:val="18"/>
              </w:rPr>
              <w:t xml:space="preserve">Date </w:t>
            </w:r>
          </w:p>
        </w:tc>
        <w:tc>
          <w:tcPr>
            <w:tcW w:w="1233" w:type="dxa"/>
            <w:gridSpan w:val="2"/>
            <w:tcMar/>
          </w:tcPr>
          <w:p w:rsidRPr="00323889" w:rsidR="00977A35" w:rsidP="00977A35" w:rsidRDefault="00977A35" w14:paraId="06F35B45" w14:textId="77777777">
            <w:pPr>
              <w:rPr>
                <w:rFonts w:ascii="Arial" w:hAnsi="Arial" w:cs="Arial"/>
                <w:sz w:val="18"/>
                <w:szCs w:val="18"/>
              </w:rPr>
            </w:pPr>
          </w:p>
          <w:p w:rsidRPr="00323889" w:rsidR="00977A35" w:rsidP="00977A35" w:rsidRDefault="00977A35" w14:paraId="41012468" w14:textId="77777777">
            <w:pPr>
              <w:rPr>
                <w:rFonts w:ascii="Arial" w:hAnsi="Arial" w:cs="Arial"/>
                <w:sz w:val="18"/>
                <w:szCs w:val="18"/>
              </w:rPr>
            </w:pPr>
            <w:r w:rsidRPr="00323889">
              <w:rPr>
                <w:rFonts w:ascii="Arial" w:hAnsi="Arial" w:cs="Arial"/>
                <w:sz w:val="18"/>
                <w:szCs w:val="18"/>
              </w:rPr>
              <w:t>Database / Search Engine Name</w:t>
            </w:r>
          </w:p>
        </w:tc>
        <w:tc>
          <w:tcPr>
            <w:tcW w:w="1586" w:type="dxa"/>
            <w:tcMar/>
          </w:tcPr>
          <w:p w:rsidRPr="00323889" w:rsidR="00977A35" w:rsidP="00977A35" w:rsidRDefault="00977A35" w14:paraId="63DE886A" w14:textId="77777777">
            <w:pPr>
              <w:rPr>
                <w:rFonts w:ascii="Arial" w:hAnsi="Arial" w:cs="Arial"/>
                <w:sz w:val="18"/>
                <w:szCs w:val="18"/>
              </w:rPr>
            </w:pPr>
          </w:p>
          <w:p w:rsidRPr="00323889" w:rsidR="00977A35" w:rsidP="00977A35" w:rsidRDefault="00977A35" w14:paraId="6B243428" w14:textId="77777777">
            <w:pPr>
              <w:rPr>
                <w:rFonts w:ascii="Arial" w:hAnsi="Arial" w:cs="Arial"/>
                <w:sz w:val="18"/>
                <w:szCs w:val="18"/>
              </w:rPr>
            </w:pPr>
            <w:r w:rsidRPr="00323889">
              <w:rPr>
                <w:rFonts w:ascii="Arial" w:hAnsi="Arial" w:cs="Arial"/>
                <w:sz w:val="18"/>
                <w:szCs w:val="18"/>
              </w:rPr>
              <w:t xml:space="preserve">Search Terms </w:t>
            </w:r>
          </w:p>
        </w:tc>
        <w:tc>
          <w:tcPr>
            <w:tcW w:w="1098" w:type="dxa"/>
            <w:tcMar/>
          </w:tcPr>
          <w:p w:rsidRPr="00323889" w:rsidR="00977A35" w:rsidP="00977A35" w:rsidRDefault="00977A35" w14:paraId="66F1C0B7" w14:textId="77777777">
            <w:pPr>
              <w:rPr>
                <w:rFonts w:ascii="Arial" w:hAnsi="Arial" w:cs="Arial"/>
                <w:sz w:val="18"/>
                <w:szCs w:val="18"/>
              </w:rPr>
            </w:pPr>
          </w:p>
          <w:p w:rsidRPr="00323889" w:rsidR="00977A35" w:rsidP="00977A35" w:rsidRDefault="00977A35" w14:paraId="637B12C1" w14:textId="77777777">
            <w:pPr>
              <w:rPr>
                <w:rFonts w:ascii="Arial" w:hAnsi="Arial" w:cs="Arial"/>
                <w:sz w:val="18"/>
                <w:szCs w:val="18"/>
              </w:rPr>
            </w:pPr>
            <w:r w:rsidRPr="00323889">
              <w:rPr>
                <w:rFonts w:ascii="Arial" w:hAnsi="Arial" w:cs="Arial"/>
                <w:sz w:val="18"/>
                <w:szCs w:val="18"/>
              </w:rPr>
              <w:t>No of Results</w:t>
            </w:r>
          </w:p>
        </w:tc>
        <w:tc>
          <w:tcPr>
            <w:tcW w:w="2424" w:type="dxa"/>
            <w:tcBorders>
              <w:right w:val="single" w:color="auto" w:sz="4" w:space="0"/>
            </w:tcBorders>
            <w:tcMar/>
          </w:tcPr>
          <w:p w:rsidRPr="00323889" w:rsidR="00977A35" w:rsidP="00977A35" w:rsidRDefault="00977A35" w14:paraId="038B73FF" w14:textId="77777777">
            <w:pPr>
              <w:rPr>
                <w:rFonts w:ascii="Arial" w:hAnsi="Arial" w:cs="Arial"/>
                <w:sz w:val="18"/>
                <w:szCs w:val="18"/>
              </w:rPr>
            </w:pPr>
          </w:p>
          <w:p w:rsidRPr="00323889" w:rsidR="00977A35" w:rsidP="00977A35" w:rsidRDefault="00977A35" w14:paraId="17EDB71C" w14:textId="77777777">
            <w:pPr>
              <w:rPr>
                <w:rFonts w:ascii="Arial" w:hAnsi="Arial" w:cs="Arial"/>
                <w:sz w:val="18"/>
                <w:szCs w:val="18"/>
              </w:rPr>
            </w:pPr>
            <w:r w:rsidRPr="00323889">
              <w:rPr>
                <w:rFonts w:ascii="Arial" w:hAnsi="Arial" w:cs="Arial"/>
                <w:sz w:val="18"/>
                <w:szCs w:val="18"/>
              </w:rPr>
              <w:t>Links to: title, aim, objective number?</w:t>
            </w:r>
          </w:p>
        </w:tc>
        <w:tc>
          <w:tcPr>
            <w:tcW w:w="3118" w:type="dxa"/>
            <w:tcBorders>
              <w:left w:val="single" w:color="auto" w:sz="4" w:space="0"/>
            </w:tcBorders>
            <w:tcMar/>
          </w:tcPr>
          <w:p w:rsidRPr="00323889" w:rsidR="00977A35" w:rsidP="00977A35" w:rsidRDefault="00977A35" w14:paraId="15966CDD" w14:textId="77777777">
            <w:pPr>
              <w:rPr>
                <w:rFonts w:ascii="Arial" w:hAnsi="Arial" w:cs="Arial"/>
                <w:sz w:val="18"/>
                <w:szCs w:val="18"/>
              </w:rPr>
            </w:pPr>
          </w:p>
          <w:p w:rsidRPr="00323889" w:rsidR="00977A35" w:rsidP="00977A35" w:rsidRDefault="00977A35" w14:paraId="46DB1CE5" w14:textId="77777777">
            <w:pPr>
              <w:rPr>
                <w:rFonts w:ascii="Arial" w:hAnsi="Arial" w:cs="Arial"/>
                <w:sz w:val="18"/>
                <w:szCs w:val="18"/>
              </w:rPr>
            </w:pPr>
            <w:r w:rsidRPr="00323889">
              <w:rPr>
                <w:rFonts w:ascii="Arial" w:hAnsi="Arial" w:cs="Arial"/>
                <w:sz w:val="18"/>
                <w:szCs w:val="18"/>
              </w:rPr>
              <w:t xml:space="preserve">Your Comments or notes </w:t>
            </w:r>
          </w:p>
        </w:tc>
      </w:tr>
      <w:tr w:rsidRPr="00323889" w:rsidR="00977A35" w:rsidTr="174F170A" w14:paraId="223E870B" w14:textId="77777777">
        <w:trPr>
          <w:trHeight w:val="682"/>
        </w:trPr>
        <w:tc>
          <w:tcPr>
            <w:tcW w:w="1309" w:type="dxa"/>
            <w:tcMar/>
          </w:tcPr>
          <w:p w:rsidRPr="00323889" w:rsidR="00977A35" w:rsidP="00977A35" w:rsidRDefault="00977A35" w14:paraId="4807DFE5" w14:textId="77777777">
            <w:pPr>
              <w:rPr>
                <w:rFonts w:ascii="Arial" w:hAnsi="Arial" w:cs="Arial"/>
                <w:sz w:val="18"/>
                <w:szCs w:val="18"/>
              </w:rPr>
            </w:pPr>
            <w:r w:rsidRPr="00323889">
              <w:rPr>
                <w:rFonts w:ascii="Arial" w:hAnsi="Arial" w:cs="Arial"/>
                <w:sz w:val="18"/>
                <w:szCs w:val="18"/>
              </w:rPr>
              <w:t>23/6/23</w:t>
            </w:r>
          </w:p>
          <w:p w:rsidRPr="00323889" w:rsidR="00977A35" w:rsidP="00977A35" w:rsidRDefault="00977A35" w14:paraId="7125215D" w14:textId="77777777">
            <w:pPr>
              <w:rPr>
                <w:rFonts w:ascii="Arial" w:hAnsi="Arial" w:cs="Arial"/>
                <w:sz w:val="18"/>
                <w:szCs w:val="18"/>
              </w:rPr>
            </w:pPr>
            <w:r w:rsidRPr="00323889">
              <w:rPr>
                <w:rFonts w:ascii="Arial" w:hAnsi="Arial" w:cs="Arial"/>
                <w:sz w:val="18"/>
                <w:szCs w:val="18"/>
              </w:rPr>
              <w:t>(2021 published)</w:t>
            </w:r>
          </w:p>
        </w:tc>
        <w:tc>
          <w:tcPr>
            <w:tcW w:w="1233" w:type="dxa"/>
            <w:gridSpan w:val="2"/>
            <w:tcMar/>
          </w:tcPr>
          <w:p w:rsidRPr="00323889" w:rsidR="00977A35" w:rsidP="00977A35" w:rsidRDefault="00977A35" w14:paraId="387DF06F" w14:textId="77777777">
            <w:pPr>
              <w:rPr>
                <w:rFonts w:ascii="Arial" w:hAnsi="Arial" w:cs="Arial"/>
                <w:sz w:val="18"/>
                <w:szCs w:val="18"/>
              </w:rPr>
            </w:pPr>
            <w:r w:rsidRPr="00323889">
              <w:rPr>
                <w:rFonts w:ascii="Arial" w:hAnsi="Arial" w:cs="Arial"/>
                <w:sz w:val="18"/>
                <w:szCs w:val="18"/>
              </w:rPr>
              <w:t xml:space="preserve">Google scholar </w:t>
            </w:r>
          </w:p>
        </w:tc>
        <w:tc>
          <w:tcPr>
            <w:tcW w:w="1586" w:type="dxa"/>
            <w:tcMar/>
          </w:tcPr>
          <w:p w:rsidRPr="00323889" w:rsidR="00977A35" w:rsidP="00977A35" w:rsidRDefault="00977A35" w14:paraId="527DB1B5" w14:textId="77777777">
            <w:pPr>
              <w:rPr>
                <w:rFonts w:ascii="Arial" w:hAnsi="Arial" w:cs="Arial"/>
                <w:sz w:val="18"/>
                <w:szCs w:val="18"/>
              </w:rPr>
            </w:pPr>
            <w:r w:rsidRPr="00323889">
              <w:rPr>
                <w:rFonts w:ascii="Arial" w:hAnsi="Arial" w:cs="Arial"/>
                <w:sz w:val="18"/>
                <w:szCs w:val="18"/>
              </w:rPr>
              <w:t>Statistics of domestic abuse.</w:t>
            </w:r>
          </w:p>
          <w:p w:rsidRPr="00323889" w:rsidR="00977A35" w:rsidP="00977A35" w:rsidRDefault="00977A35" w14:paraId="3B174F5C" w14:textId="2701077A">
            <w:pPr>
              <w:rPr>
                <w:rFonts w:ascii="Arial" w:hAnsi="Arial" w:cs="Arial"/>
                <w:sz w:val="18"/>
                <w:szCs w:val="18"/>
              </w:rPr>
            </w:pPr>
            <w:r w:rsidRPr="00323889">
              <w:rPr>
                <w:rFonts w:ascii="Arial" w:hAnsi="Arial" w:cs="Arial"/>
                <w:sz w:val="18"/>
                <w:szCs w:val="18"/>
              </w:rPr>
              <w:t>(</w:t>
            </w:r>
            <w:r w:rsidRPr="00323889" w:rsidR="001E7EFB">
              <w:rPr>
                <w:rFonts w:ascii="Arial" w:hAnsi="Arial" w:cs="Arial"/>
                <w:sz w:val="18"/>
                <w:szCs w:val="18"/>
              </w:rPr>
              <w:t>World</w:t>
            </w:r>
            <w:r w:rsidRPr="00323889">
              <w:rPr>
                <w:rFonts w:ascii="Arial" w:hAnsi="Arial" w:cs="Arial"/>
                <w:sz w:val="18"/>
                <w:szCs w:val="18"/>
              </w:rPr>
              <w:t xml:space="preserve"> health organisation)  </w:t>
            </w:r>
          </w:p>
        </w:tc>
        <w:tc>
          <w:tcPr>
            <w:tcW w:w="1098" w:type="dxa"/>
            <w:tcMar/>
          </w:tcPr>
          <w:p w:rsidRPr="00323889" w:rsidR="00977A35" w:rsidP="00977A35" w:rsidRDefault="00977A35" w14:paraId="084C57C3" w14:textId="77777777">
            <w:pPr>
              <w:rPr>
                <w:rFonts w:ascii="Arial" w:hAnsi="Arial" w:cs="Arial"/>
                <w:sz w:val="18"/>
                <w:szCs w:val="18"/>
              </w:rPr>
            </w:pPr>
            <w:r w:rsidRPr="00323889">
              <w:rPr>
                <w:rFonts w:ascii="Arial" w:hAnsi="Arial" w:cs="Arial"/>
                <w:sz w:val="18"/>
                <w:szCs w:val="18"/>
              </w:rPr>
              <w:t>Multiple</w:t>
            </w:r>
          </w:p>
        </w:tc>
        <w:tc>
          <w:tcPr>
            <w:tcW w:w="2424" w:type="dxa"/>
            <w:tcBorders>
              <w:right w:val="single" w:color="auto" w:sz="4" w:space="0"/>
            </w:tcBorders>
            <w:tcMar/>
          </w:tcPr>
          <w:p w:rsidRPr="00323889" w:rsidR="00977A35" w:rsidP="00977A35" w:rsidRDefault="00977A35" w14:paraId="73CF976C" w14:textId="77777777">
            <w:pPr>
              <w:rPr>
                <w:rFonts w:ascii="Arial" w:hAnsi="Arial" w:cs="Arial"/>
                <w:sz w:val="18"/>
                <w:szCs w:val="18"/>
              </w:rPr>
            </w:pPr>
            <w:r w:rsidRPr="00323889">
              <w:rPr>
                <w:rFonts w:ascii="Arial" w:hAnsi="Arial" w:cs="Arial"/>
                <w:sz w:val="18"/>
                <w:szCs w:val="18"/>
              </w:rPr>
              <w:t>Statistics of abuse for both women and men.</w:t>
            </w:r>
          </w:p>
        </w:tc>
        <w:tc>
          <w:tcPr>
            <w:tcW w:w="3118" w:type="dxa"/>
            <w:tcBorders>
              <w:left w:val="single" w:color="auto" w:sz="4" w:space="0"/>
            </w:tcBorders>
            <w:tcMar/>
          </w:tcPr>
          <w:p w:rsidRPr="00323889" w:rsidR="00977A35" w:rsidP="00977A35" w:rsidRDefault="00977A35" w14:paraId="7DF1044A" w14:textId="77777777">
            <w:pPr>
              <w:rPr>
                <w:rFonts w:ascii="Arial" w:hAnsi="Arial" w:cs="Arial"/>
                <w:sz w:val="18"/>
                <w:szCs w:val="18"/>
              </w:rPr>
            </w:pPr>
            <w:r w:rsidRPr="00323889">
              <w:rPr>
                <w:rFonts w:ascii="Arial" w:hAnsi="Arial" w:cs="Arial"/>
                <w:sz w:val="18"/>
                <w:szCs w:val="18"/>
              </w:rPr>
              <w:t>Suggests difference in reports.</w:t>
            </w:r>
          </w:p>
        </w:tc>
      </w:tr>
      <w:tr w:rsidRPr="00323889" w:rsidR="00977A35" w:rsidTr="174F170A" w14:paraId="68D8012C" w14:textId="77777777">
        <w:trPr>
          <w:trHeight w:val="682"/>
        </w:trPr>
        <w:tc>
          <w:tcPr>
            <w:tcW w:w="1309" w:type="dxa"/>
            <w:tcMar/>
          </w:tcPr>
          <w:p w:rsidRPr="00323889" w:rsidR="00977A35" w:rsidP="00977A35" w:rsidRDefault="00977A35" w14:paraId="53CF63B9" w14:textId="77777777">
            <w:pPr>
              <w:rPr>
                <w:rFonts w:ascii="Arial" w:hAnsi="Arial" w:cs="Arial"/>
                <w:sz w:val="18"/>
                <w:szCs w:val="18"/>
              </w:rPr>
            </w:pPr>
            <w:r w:rsidRPr="00323889">
              <w:rPr>
                <w:rFonts w:ascii="Arial" w:hAnsi="Arial" w:cs="Arial"/>
                <w:sz w:val="18"/>
                <w:szCs w:val="18"/>
              </w:rPr>
              <w:t>23/6/23</w:t>
            </w:r>
          </w:p>
          <w:p w:rsidRPr="00323889" w:rsidR="00977A35" w:rsidP="00977A35" w:rsidRDefault="00977A35" w14:paraId="563188EC" w14:textId="77777777">
            <w:pPr>
              <w:rPr>
                <w:rFonts w:ascii="Arial" w:hAnsi="Arial" w:cs="Arial"/>
                <w:sz w:val="18"/>
                <w:szCs w:val="18"/>
              </w:rPr>
            </w:pPr>
            <w:r w:rsidRPr="00323889">
              <w:rPr>
                <w:rFonts w:ascii="Arial" w:hAnsi="Arial" w:cs="Arial"/>
                <w:sz w:val="18"/>
                <w:szCs w:val="18"/>
              </w:rPr>
              <w:t>(2016 published)</w:t>
            </w:r>
          </w:p>
        </w:tc>
        <w:tc>
          <w:tcPr>
            <w:tcW w:w="1233" w:type="dxa"/>
            <w:gridSpan w:val="2"/>
            <w:tcMar/>
          </w:tcPr>
          <w:p w:rsidRPr="00323889" w:rsidR="00977A35" w:rsidP="00977A35" w:rsidRDefault="00977A35" w14:paraId="455EA1F9" w14:textId="77777777">
            <w:pPr>
              <w:rPr>
                <w:rFonts w:ascii="Arial" w:hAnsi="Arial" w:cs="Arial"/>
                <w:sz w:val="18"/>
                <w:szCs w:val="18"/>
              </w:rPr>
            </w:pPr>
            <w:r w:rsidRPr="00323889">
              <w:rPr>
                <w:rFonts w:ascii="Arial" w:hAnsi="Arial" w:cs="Arial"/>
                <w:sz w:val="18"/>
                <w:szCs w:val="18"/>
              </w:rPr>
              <w:t>google</w:t>
            </w:r>
          </w:p>
        </w:tc>
        <w:tc>
          <w:tcPr>
            <w:tcW w:w="1586" w:type="dxa"/>
            <w:tcMar/>
          </w:tcPr>
          <w:p w:rsidRPr="00323889" w:rsidR="00977A35" w:rsidP="00977A35" w:rsidRDefault="00977A35" w14:paraId="5A7897EF" w14:textId="0AC2FFD0">
            <w:pPr>
              <w:rPr>
                <w:rFonts w:ascii="Arial" w:hAnsi="Arial" w:cs="Arial"/>
                <w:sz w:val="18"/>
                <w:szCs w:val="18"/>
              </w:rPr>
            </w:pPr>
            <w:r w:rsidRPr="174F170A" w:rsidR="00977A35">
              <w:rPr>
                <w:rFonts w:ascii="Arial" w:hAnsi="Arial" w:cs="Arial"/>
                <w:sz w:val="18"/>
                <w:szCs w:val="18"/>
              </w:rPr>
              <w:t>Thematic analysis on abuse in men</w:t>
            </w:r>
            <w:r w:rsidRPr="174F170A" w:rsidR="2323D139">
              <w:rPr>
                <w:rFonts w:ascii="Arial" w:hAnsi="Arial" w:cs="Arial"/>
                <w:sz w:val="18"/>
                <w:szCs w:val="18"/>
              </w:rPr>
              <w:t xml:space="preserve">. </w:t>
            </w:r>
          </w:p>
        </w:tc>
        <w:tc>
          <w:tcPr>
            <w:tcW w:w="1098" w:type="dxa"/>
            <w:tcMar/>
          </w:tcPr>
          <w:p w:rsidRPr="00323889" w:rsidR="00977A35" w:rsidP="00977A35" w:rsidRDefault="001E7EFB" w14:paraId="5F699ACB" w14:textId="339363B9">
            <w:pPr>
              <w:rPr>
                <w:rFonts w:ascii="Arial" w:hAnsi="Arial" w:cs="Arial"/>
                <w:sz w:val="18"/>
                <w:szCs w:val="18"/>
              </w:rPr>
            </w:pPr>
            <w:r w:rsidRPr="00323889">
              <w:rPr>
                <w:rFonts w:ascii="Arial" w:hAnsi="Arial" w:cs="Arial"/>
                <w:sz w:val="18"/>
                <w:szCs w:val="18"/>
              </w:rPr>
              <w:t>Multiple</w:t>
            </w:r>
          </w:p>
        </w:tc>
        <w:tc>
          <w:tcPr>
            <w:tcW w:w="2424" w:type="dxa"/>
            <w:tcBorders>
              <w:right w:val="single" w:color="auto" w:sz="4" w:space="0"/>
            </w:tcBorders>
            <w:tcMar/>
          </w:tcPr>
          <w:p w:rsidRPr="00323889" w:rsidR="00977A35" w:rsidP="00977A35" w:rsidRDefault="00977A35" w14:paraId="716437F5" w14:textId="7A22ECB9">
            <w:pPr>
              <w:rPr>
                <w:rFonts w:ascii="Arial" w:hAnsi="Arial" w:cs="Arial"/>
                <w:sz w:val="18"/>
                <w:szCs w:val="18"/>
              </w:rPr>
            </w:pPr>
            <w:r w:rsidRPr="00323889">
              <w:rPr>
                <w:rFonts w:ascii="Arial" w:hAnsi="Arial" w:cs="Arial"/>
                <w:sz w:val="18"/>
                <w:szCs w:val="18"/>
              </w:rPr>
              <w:t xml:space="preserve">Report of 4 relevant themes suggesting men </w:t>
            </w:r>
            <w:r w:rsidRPr="00323889" w:rsidR="001E7EFB">
              <w:rPr>
                <w:rFonts w:ascii="Arial" w:hAnsi="Arial" w:cs="Arial"/>
                <w:sz w:val="18"/>
                <w:szCs w:val="18"/>
              </w:rPr>
              <w:t>is</w:t>
            </w:r>
            <w:r w:rsidRPr="00323889">
              <w:rPr>
                <w:rFonts w:ascii="Arial" w:hAnsi="Arial" w:cs="Arial"/>
                <w:sz w:val="18"/>
                <w:szCs w:val="18"/>
              </w:rPr>
              <w:t xml:space="preserve"> </w:t>
            </w:r>
            <w:r w:rsidRPr="00323889" w:rsidR="001E7EFB">
              <w:rPr>
                <w:rFonts w:ascii="Arial" w:hAnsi="Arial" w:cs="Arial"/>
                <w:sz w:val="18"/>
                <w:szCs w:val="18"/>
              </w:rPr>
              <w:t>unrecognised</w:t>
            </w:r>
            <w:r w:rsidRPr="00323889">
              <w:rPr>
                <w:rFonts w:ascii="Arial" w:hAnsi="Arial" w:cs="Arial"/>
                <w:sz w:val="18"/>
                <w:szCs w:val="18"/>
              </w:rPr>
              <w:t xml:space="preserve"> when identifying this approach (2016).</w:t>
            </w:r>
          </w:p>
        </w:tc>
        <w:tc>
          <w:tcPr>
            <w:tcW w:w="3118" w:type="dxa"/>
            <w:tcBorders>
              <w:left w:val="single" w:color="auto" w:sz="4" w:space="0"/>
            </w:tcBorders>
            <w:tcMar/>
          </w:tcPr>
          <w:p w:rsidRPr="00323889" w:rsidR="00977A35" w:rsidP="00977A35" w:rsidRDefault="00977A35" w14:paraId="2CC3A685" w14:textId="77777777">
            <w:pPr>
              <w:rPr>
                <w:rFonts w:ascii="Arial" w:hAnsi="Arial" w:cs="Arial"/>
                <w:sz w:val="18"/>
                <w:szCs w:val="18"/>
              </w:rPr>
            </w:pPr>
            <w:r w:rsidRPr="00323889">
              <w:rPr>
                <w:rFonts w:ascii="Arial" w:hAnsi="Arial" w:cs="Arial"/>
                <w:sz w:val="18"/>
                <w:szCs w:val="18"/>
              </w:rPr>
              <w:t xml:space="preserve">Suggests if a woman had reported would be no reservations. </w:t>
            </w:r>
          </w:p>
        </w:tc>
      </w:tr>
      <w:tr w:rsidRPr="00323889" w:rsidR="00977A35" w:rsidTr="174F170A" w14:paraId="1A61947D" w14:textId="77777777">
        <w:trPr>
          <w:trHeight w:val="1145"/>
        </w:trPr>
        <w:tc>
          <w:tcPr>
            <w:tcW w:w="1309" w:type="dxa"/>
            <w:tcMar/>
          </w:tcPr>
          <w:p w:rsidRPr="00323889" w:rsidR="00977A35" w:rsidP="00977A35" w:rsidRDefault="00977A35" w14:paraId="41B1F26A" w14:textId="77777777">
            <w:pPr>
              <w:rPr>
                <w:rFonts w:ascii="Arial" w:hAnsi="Arial" w:cs="Arial"/>
                <w:sz w:val="18"/>
                <w:szCs w:val="18"/>
              </w:rPr>
            </w:pPr>
            <w:r w:rsidRPr="00323889">
              <w:rPr>
                <w:rFonts w:ascii="Arial" w:hAnsi="Arial" w:cs="Arial"/>
                <w:sz w:val="18"/>
                <w:szCs w:val="18"/>
              </w:rPr>
              <w:t>25/6/23</w:t>
            </w:r>
          </w:p>
          <w:p w:rsidRPr="00323889" w:rsidR="00977A35" w:rsidP="00977A35" w:rsidRDefault="00977A35" w14:paraId="62ADA8E5" w14:textId="77777777">
            <w:pPr>
              <w:rPr>
                <w:rFonts w:ascii="Arial" w:hAnsi="Arial" w:cs="Arial"/>
                <w:sz w:val="18"/>
                <w:szCs w:val="18"/>
              </w:rPr>
            </w:pPr>
            <w:r w:rsidRPr="00323889">
              <w:rPr>
                <w:rFonts w:ascii="Arial" w:hAnsi="Arial" w:cs="Arial"/>
                <w:sz w:val="18"/>
                <w:szCs w:val="18"/>
              </w:rPr>
              <w:t>(N.D)</w:t>
            </w:r>
          </w:p>
        </w:tc>
        <w:tc>
          <w:tcPr>
            <w:tcW w:w="1233" w:type="dxa"/>
            <w:gridSpan w:val="2"/>
            <w:tcMar/>
          </w:tcPr>
          <w:p w:rsidRPr="00323889" w:rsidR="00977A35" w:rsidP="00977A35" w:rsidRDefault="00977A35" w14:paraId="3B35319B" w14:textId="77777777">
            <w:pPr>
              <w:rPr>
                <w:rFonts w:ascii="Arial" w:hAnsi="Arial" w:cs="Arial"/>
                <w:sz w:val="18"/>
                <w:szCs w:val="18"/>
              </w:rPr>
            </w:pPr>
            <w:r w:rsidRPr="00323889">
              <w:rPr>
                <w:rFonts w:ascii="Arial" w:hAnsi="Arial" w:cs="Arial"/>
                <w:sz w:val="18"/>
                <w:szCs w:val="18"/>
              </w:rPr>
              <w:t xml:space="preserve">Google articles </w:t>
            </w:r>
          </w:p>
        </w:tc>
        <w:tc>
          <w:tcPr>
            <w:tcW w:w="1586" w:type="dxa"/>
            <w:tcMar/>
          </w:tcPr>
          <w:p w:rsidRPr="00323889" w:rsidR="00977A35" w:rsidP="00977A35" w:rsidRDefault="00977A35" w14:paraId="02BCEE0A" w14:textId="77777777">
            <w:pPr>
              <w:rPr>
                <w:rFonts w:ascii="Arial" w:hAnsi="Arial" w:cs="Arial"/>
                <w:sz w:val="18"/>
                <w:szCs w:val="18"/>
              </w:rPr>
            </w:pPr>
            <w:bookmarkStart w:name="_Int_0iavmZc1" w:id="270505601"/>
            <w:r w:rsidRPr="174F170A" w:rsidR="00977A35">
              <w:rPr>
                <w:rFonts w:ascii="Arial" w:hAnsi="Arial" w:cs="Arial"/>
                <w:sz w:val="18"/>
                <w:szCs w:val="18"/>
              </w:rPr>
              <w:t>Mankind</w:t>
            </w:r>
            <w:bookmarkEnd w:id="270505601"/>
            <w:r w:rsidRPr="174F170A" w:rsidR="00977A35">
              <w:rPr>
                <w:rFonts w:ascii="Arial" w:hAnsi="Arial" w:cs="Arial"/>
                <w:sz w:val="18"/>
                <w:szCs w:val="18"/>
              </w:rPr>
              <w:t xml:space="preserve"> </w:t>
            </w:r>
          </w:p>
        </w:tc>
        <w:tc>
          <w:tcPr>
            <w:tcW w:w="1098" w:type="dxa"/>
            <w:tcMar/>
          </w:tcPr>
          <w:p w:rsidRPr="00323889" w:rsidR="00977A35" w:rsidP="00977A35" w:rsidRDefault="00977A35" w14:paraId="2504AA3C" w14:textId="77777777">
            <w:pPr>
              <w:rPr>
                <w:rFonts w:ascii="Arial" w:hAnsi="Arial" w:cs="Arial"/>
                <w:sz w:val="18"/>
                <w:szCs w:val="18"/>
              </w:rPr>
            </w:pPr>
            <w:r w:rsidRPr="00323889">
              <w:rPr>
                <w:rFonts w:ascii="Arial" w:hAnsi="Arial" w:cs="Arial"/>
                <w:sz w:val="18"/>
                <w:szCs w:val="18"/>
              </w:rPr>
              <w:t xml:space="preserve">Five relevant </w:t>
            </w:r>
          </w:p>
        </w:tc>
        <w:tc>
          <w:tcPr>
            <w:tcW w:w="2424" w:type="dxa"/>
            <w:tcBorders>
              <w:right w:val="single" w:color="auto" w:sz="4" w:space="0"/>
            </w:tcBorders>
            <w:tcMar/>
          </w:tcPr>
          <w:p w:rsidRPr="00323889" w:rsidR="00977A35" w:rsidP="00977A35" w:rsidRDefault="00977A35" w14:paraId="3F0386E8" w14:textId="77777777">
            <w:pPr>
              <w:rPr>
                <w:rFonts w:ascii="Arial" w:hAnsi="Arial" w:cs="Arial"/>
                <w:sz w:val="18"/>
                <w:szCs w:val="18"/>
              </w:rPr>
            </w:pPr>
            <w:r w:rsidRPr="00323889">
              <w:rPr>
                <w:rFonts w:ascii="Arial" w:hAnsi="Arial" w:cs="Arial"/>
                <w:sz w:val="18"/>
                <w:szCs w:val="18"/>
              </w:rPr>
              <w:t xml:space="preserve">Statistics 49% of males go unreported meaning 2 ½ times less likely to report rather than a female. </w:t>
            </w:r>
          </w:p>
        </w:tc>
        <w:tc>
          <w:tcPr>
            <w:tcW w:w="3118" w:type="dxa"/>
            <w:tcBorders>
              <w:left w:val="single" w:color="auto" w:sz="4" w:space="0"/>
            </w:tcBorders>
            <w:tcMar/>
          </w:tcPr>
          <w:p w:rsidRPr="00323889" w:rsidR="00977A35" w:rsidP="00977A35" w:rsidRDefault="00977A35" w14:paraId="055B4B3A" w14:textId="40B0BE33">
            <w:pPr>
              <w:rPr>
                <w:rFonts w:ascii="Arial" w:hAnsi="Arial" w:cs="Arial"/>
                <w:sz w:val="18"/>
                <w:szCs w:val="18"/>
              </w:rPr>
            </w:pPr>
            <w:r w:rsidRPr="00323889">
              <w:rPr>
                <w:rFonts w:ascii="Arial" w:hAnsi="Arial" w:cs="Arial"/>
                <w:sz w:val="18"/>
                <w:szCs w:val="18"/>
              </w:rPr>
              <w:t xml:space="preserve">Continues to suggest men are </w:t>
            </w:r>
            <w:r w:rsidRPr="00323889" w:rsidR="001E7EFB">
              <w:rPr>
                <w:rFonts w:ascii="Arial" w:hAnsi="Arial" w:cs="Arial"/>
                <w:sz w:val="18"/>
                <w:szCs w:val="18"/>
              </w:rPr>
              <w:t>less</w:t>
            </w:r>
            <w:r w:rsidRPr="00323889">
              <w:rPr>
                <w:rFonts w:ascii="Arial" w:hAnsi="Arial" w:cs="Arial"/>
                <w:sz w:val="18"/>
                <w:szCs w:val="18"/>
              </w:rPr>
              <w:t xml:space="preserve"> likely to report for fear of rejection.</w:t>
            </w:r>
          </w:p>
        </w:tc>
      </w:tr>
      <w:tr w:rsidRPr="00323889" w:rsidR="00977A35" w:rsidTr="174F170A" w14:paraId="162C522F" w14:textId="77777777">
        <w:trPr>
          <w:trHeight w:val="682"/>
        </w:trPr>
        <w:tc>
          <w:tcPr>
            <w:tcW w:w="1309" w:type="dxa"/>
            <w:tcMar/>
          </w:tcPr>
          <w:p w:rsidRPr="00323889" w:rsidR="00977A35" w:rsidP="00977A35" w:rsidRDefault="00977A35" w14:paraId="2C8A3D87" w14:textId="77777777">
            <w:pPr>
              <w:rPr>
                <w:rFonts w:ascii="Arial" w:hAnsi="Arial" w:cs="Arial"/>
                <w:sz w:val="18"/>
                <w:szCs w:val="18"/>
              </w:rPr>
            </w:pPr>
            <w:r w:rsidRPr="00323889">
              <w:rPr>
                <w:rFonts w:ascii="Arial" w:hAnsi="Arial" w:cs="Arial"/>
                <w:sz w:val="18"/>
                <w:szCs w:val="18"/>
              </w:rPr>
              <w:t>25/6/23</w:t>
            </w:r>
          </w:p>
          <w:p w:rsidRPr="00323889" w:rsidR="00977A35" w:rsidP="00977A35" w:rsidRDefault="00977A35" w14:paraId="4E672DC6" w14:textId="77777777">
            <w:pPr>
              <w:rPr>
                <w:rFonts w:ascii="Arial" w:hAnsi="Arial" w:cs="Arial"/>
                <w:sz w:val="18"/>
                <w:szCs w:val="18"/>
              </w:rPr>
            </w:pPr>
            <w:r w:rsidRPr="00323889">
              <w:rPr>
                <w:rFonts w:ascii="Arial" w:hAnsi="Arial" w:cs="Arial"/>
                <w:sz w:val="18"/>
                <w:szCs w:val="18"/>
              </w:rPr>
              <w:t>(2021 published)</w:t>
            </w:r>
          </w:p>
        </w:tc>
        <w:tc>
          <w:tcPr>
            <w:tcW w:w="1233" w:type="dxa"/>
            <w:gridSpan w:val="2"/>
            <w:tcMar/>
          </w:tcPr>
          <w:p w:rsidRPr="00323889" w:rsidR="00977A35" w:rsidP="00977A35" w:rsidRDefault="00977A35" w14:paraId="6753D494" w14:textId="77777777">
            <w:pPr>
              <w:rPr>
                <w:rFonts w:ascii="Arial" w:hAnsi="Arial" w:cs="Arial"/>
                <w:sz w:val="18"/>
                <w:szCs w:val="18"/>
              </w:rPr>
            </w:pPr>
            <w:r w:rsidRPr="00323889">
              <w:rPr>
                <w:rFonts w:ascii="Arial" w:hAnsi="Arial" w:cs="Arial"/>
                <w:sz w:val="18"/>
                <w:szCs w:val="18"/>
              </w:rPr>
              <w:t>Google articles</w:t>
            </w:r>
          </w:p>
        </w:tc>
        <w:tc>
          <w:tcPr>
            <w:tcW w:w="1586" w:type="dxa"/>
            <w:tcMar/>
          </w:tcPr>
          <w:p w:rsidRPr="00323889" w:rsidR="00977A35" w:rsidP="00977A35" w:rsidRDefault="001E7EFB" w14:paraId="160F0ED4" w14:textId="55564425">
            <w:pPr>
              <w:rPr>
                <w:rFonts w:ascii="Arial" w:hAnsi="Arial" w:cs="Arial"/>
                <w:sz w:val="18"/>
                <w:szCs w:val="18"/>
              </w:rPr>
            </w:pPr>
            <w:r w:rsidRPr="00323889">
              <w:rPr>
                <w:rFonts w:ascii="Arial" w:hAnsi="Arial" w:cs="Arial"/>
                <w:sz w:val="18"/>
                <w:szCs w:val="18"/>
              </w:rPr>
              <w:t>Articles</w:t>
            </w:r>
            <w:r w:rsidRPr="00323889" w:rsidR="00977A35">
              <w:rPr>
                <w:rFonts w:ascii="Arial" w:hAnsi="Arial" w:cs="Arial"/>
                <w:sz w:val="18"/>
                <w:szCs w:val="18"/>
              </w:rPr>
              <w:t xml:space="preserve"> of history throughout the years for domestic abuse. </w:t>
            </w:r>
          </w:p>
        </w:tc>
        <w:tc>
          <w:tcPr>
            <w:tcW w:w="1098" w:type="dxa"/>
            <w:tcMar/>
          </w:tcPr>
          <w:p w:rsidRPr="00323889" w:rsidR="00977A35" w:rsidP="00977A35" w:rsidRDefault="00977A35" w14:paraId="5AB8A56B" w14:textId="77777777">
            <w:pPr>
              <w:rPr>
                <w:rFonts w:ascii="Arial" w:hAnsi="Arial" w:cs="Arial"/>
                <w:sz w:val="18"/>
                <w:szCs w:val="18"/>
              </w:rPr>
            </w:pPr>
            <w:r w:rsidRPr="00323889">
              <w:rPr>
                <w:rFonts w:ascii="Arial" w:hAnsi="Arial" w:cs="Arial"/>
                <w:sz w:val="18"/>
                <w:szCs w:val="18"/>
              </w:rPr>
              <w:t xml:space="preserve">Two relevant </w:t>
            </w:r>
          </w:p>
        </w:tc>
        <w:tc>
          <w:tcPr>
            <w:tcW w:w="2424" w:type="dxa"/>
            <w:tcBorders>
              <w:right w:val="single" w:color="auto" w:sz="4" w:space="0"/>
            </w:tcBorders>
            <w:tcMar/>
          </w:tcPr>
          <w:p w:rsidRPr="00323889" w:rsidR="00977A35" w:rsidP="00977A35" w:rsidRDefault="00977A35" w14:paraId="78AEE1DE" w14:textId="78CBFD82">
            <w:pPr>
              <w:rPr>
                <w:rFonts w:ascii="Arial" w:hAnsi="Arial" w:cs="Arial"/>
                <w:sz w:val="18"/>
                <w:szCs w:val="18"/>
              </w:rPr>
            </w:pPr>
            <w:r w:rsidRPr="174F170A" w:rsidR="00977A35">
              <w:rPr>
                <w:rFonts w:ascii="Arial" w:hAnsi="Arial" w:cs="Arial"/>
                <w:sz w:val="18"/>
                <w:szCs w:val="18"/>
              </w:rPr>
              <w:t xml:space="preserve">The roman empires approach to the idea of domestic abuse was </w:t>
            </w:r>
            <w:r w:rsidRPr="174F170A" w:rsidR="001E7EFB">
              <w:rPr>
                <w:rFonts w:ascii="Arial" w:hAnsi="Arial" w:cs="Arial"/>
                <w:sz w:val="18"/>
                <w:szCs w:val="18"/>
              </w:rPr>
              <w:t>identified</w:t>
            </w:r>
            <w:r w:rsidRPr="174F170A" w:rsidR="00977A35">
              <w:rPr>
                <w:rFonts w:ascii="Arial" w:hAnsi="Arial" w:cs="Arial"/>
                <w:sz w:val="18"/>
                <w:szCs w:val="18"/>
              </w:rPr>
              <w:t xml:space="preserve"> using common </w:t>
            </w:r>
            <w:r w:rsidRPr="174F170A" w:rsidR="001E7EFB">
              <w:rPr>
                <w:rFonts w:ascii="Arial" w:hAnsi="Arial" w:cs="Arial"/>
                <w:sz w:val="18"/>
                <w:szCs w:val="18"/>
              </w:rPr>
              <w:t>law</w:t>
            </w:r>
            <w:r w:rsidRPr="174F170A" w:rsidR="00977A35">
              <w:rPr>
                <w:rFonts w:ascii="Arial" w:hAnsi="Arial" w:cs="Arial"/>
                <w:sz w:val="18"/>
                <w:szCs w:val="18"/>
              </w:rPr>
              <w:t xml:space="preserve"> </w:t>
            </w:r>
            <w:r w:rsidRPr="174F170A" w:rsidR="57C7EB8C">
              <w:rPr>
                <w:rFonts w:ascii="Arial" w:hAnsi="Arial" w:cs="Arial"/>
                <w:sz w:val="18"/>
                <w:szCs w:val="18"/>
              </w:rPr>
              <w:t>where</w:t>
            </w:r>
            <w:r w:rsidRPr="174F170A" w:rsidR="00977A35">
              <w:rPr>
                <w:rFonts w:ascii="Arial" w:hAnsi="Arial" w:cs="Arial"/>
                <w:sz w:val="18"/>
                <w:szCs w:val="18"/>
              </w:rPr>
              <w:t xml:space="preserve"> men </w:t>
            </w:r>
            <w:r w:rsidRPr="174F170A" w:rsidR="001E7EFB">
              <w:rPr>
                <w:rFonts w:ascii="Arial" w:hAnsi="Arial" w:cs="Arial"/>
                <w:sz w:val="18"/>
                <w:szCs w:val="18"/>
              </w:rPr>
              <w:t>were</w:t>
            </w:r>
            <w:r w:rsidRPr="174F170A" w:rsidR="00977A35">
              <w:rPr>
                <w:rFonts w:ascii="Arial" w:hAnsi="Arial" w:cs="Arial"/>
                <w:sz w:val="18"/>
                <w:szCs w:val="18"/>
              </w:rPr>
              <w:t xml:space="preserve"> told they could commit crimes such as murder and adultery without </w:t>
            </w:r>
            <w:r w:rsidRPr="174F170A" w:rsidR="001E7EFB">
              <w:rPr>
                <w:rFonts w:ascii="Arial" w:hAnsi="Arial" w:cs="Arial"/>
                <w:sz w:val="18"/>
                <w:szCs w:val="18"/>
              </w:rPr>
              <w:t>repercussion</w:t>
            </w:r>
            <w:r w:rsidRPr="174F170A" w:rsidR="00977A35">
              <w:rPr>
                <w:rFonts w:ascii="Arial" w:hAnsi="Arial" w:cs="Arial"/>
                <w:sz w:val="18"/>
                <w:szCs w:val="18"/>
              </w:rPr>
              <w:t xml:space="preserve">. </w:t>
            </w:r>
          </w:p>
        </w:tc>
        <w:tc>
          <w:tcPr>
            <w:tcW w:w="3118" w:type="dxa"/>
            <w:tcBorders>
              <w:left w:val="single" w:color="auto" w:sz="4" w:space="0"/>
            </w:tcBorders>
            <w:tcMar/>
          </w:tcPr>
          <w:p w:rsidRPr="00323889" w:rsidR="00977A35" w:rsidP="00977A35" w:rsidRDefault="00977A35" w14:paraId="681C0658" w14:textId="047FC502">
            <w:pPr>
              <w:rPr>
                <w:rFonts w:ascii="Arial" w:hAnsi="Arial" w:cs="Arial"/>
                <w:sz w:val="18"/>
                <w:szCs w:val="18"/>
              </w:rPr>
            </w:pPr>
            <w:r w:rsidRPr="00323889">
              <w:rPr>
                <w:rFonts w:ascii="Arial" w:hAnsi="Arial" w:cs="Arial"/>
                <w:sz w:val="18"/>
                <w:szCs w:val="18"/>
              </w:rPr>
              <w:t xml:space="preserve">This common law has a domino effect creating a stem for stigma against men and how they are only seen as the </w:t>
            </w:r>
            <w:r w:rsidRPr="00323889" w:rsidR="001E7EFB">
              <w:rPr>
                <w:rFonts w:ascii="Arial" w:hAnsi="Arial" w:cs="Arial"/>
                <w:sz w:val="18"/>
                <w:szCs w:val="18"/>
              </w:rPr>
              <w:t>perpetrator</w:t>
            </w:r>
            <w:r w:rsidRPr="00323889">
              <w:rPr>
                <w:rFonts w:ascii="Arial" w:hAnsi="Arial" w:cs="Arial"/>
                <w:sz w:val="18"/>
                <w:szCs w:val="18"/>
              </w:rPr>
              <w:t xml:space="preserve">. </w:t>
            </w:r>
          </w:p>
        </w:tc>
      </w:tr>
      <w:tr w:rsidRPr="00323889" w:rsidR="00977A35" w:rsidTr="174F170A" w14:paraId="03305261" w14:textId="77777777">
        <w:trPr>
          <w:trHeight w:val="682"/>
        </w:trPr>
        <w:tc>
          <w:tcPr>
            <w:tcW w:w="1309" w:type="dxa"/>
            <w:tcMar/>
          </w:tcPr>
          <w:p w:rsidRPr="00323889" w:rsidR="00977A35" w:rsidP="00977A35" w:rsidRDefault="00977A35" w14:paraId="3D59A459" w14:textId="77777777">
            <w:pPr>
              <w:rPr>
                <w:rFonts w:ascii="Arial" w:hAnsi="Arial" w:cs="Arial"/>
                <w:sz w:val="18"/>
                <w:szCs w:val="18"/>
              </w:rPr>
            </w:pPr>
            <w:r w:rsidRPr="00323889">
              <w:rPr>
                <w:rFonts w:ascii="Arial" w:hAnsi="Arial" w:cs="Arial"/>
                <w:sz w:val="18"/>
                <w:szCs w:val="18"/>
              </w:rPr>
              <w:t>26/6/23</w:t>
            </w:r>
          </w:p>
          <w:p w:rsidRPr="00323889" w:rsidR="00977A35" w:rsidP="00977A35" w:rsidRDefault="00977A35" w14:paraId="3302CAEA" w14:textId="77777777">
            <w:pPr>
              <w:rPr>
                <w:rFonts w:ascii="Arial" w:hAnsi="Arial" w:cs="Arial"/>
                <w:sz w:val="18"/>
                <w:szCs w:val="18"/>
              </w:rPr>
            </w:pPr>
            <w:r w:rsidRPr="00323889">
              <w:rPr>
                <w:rFonts w:ascii="Arial" w:hAnsi="Arial" w:cs="Arial"/>
                <w:sz w:val="18"/>
                <w:szCs w:val="18"/>
              </w:rPr>
              <w:t>(2021 published)</w:t>
            </w:r>
          </w:p>
        </w:tc>
        <w:tc>
          <w:tcPr>
            <w:tcW w:w="1233" w:type="dxa"/>
            <w:gridSpan w:val="2"/>
            <w:tcMar/>
          </w:tcPr>
          <w:p w:rsidRPr="00323889" w:rsidR="00977A35" w:rsidP="00977A35" w:rsidRDefault="00977A35" w14:paraId="0D2F5205" w14:textId="77777777">
            <w:pPr>
              <w:rPr>
                <w:rFonts w:ascii="Arial" w:hAnsi="Arial" w:cs="Arial"/>
                <w:sz w:val="18"/>
                <w:szCs w:val="18"/>
              </w:rPr>
            </w:pPr>
            <w:r w:rsidRPr="00323889">
              <w:rPr>
                <w:rFonts w:ascii="Arial" w:hAnsi="Arial" w:cs="Arial"/>
                <w:sz w:val="18"/>
                <w:szCs w:val="18"/>
              </w:rPr>
              <w:t>Google articles</w:t>
            </w:r>
          </w:p>
        </w:tc>
        <w:tc>
          <w:tcPr>
            <w:tcW w:w="1586" w:type="dxa"/>
            <w:tcMar/>
          </w:tcPr>
          <w:p w:rsidRPr="00323889" w:rsidR="00977A35" w:rsidP="00977A35" w:rsidRDefault="00977A35" w14:paraId="6B6A4994" w14:textId="77777777">
            <w:pPr>
              <w:rPr>
                <w:rFonts w:ascii="Arial" w:hAnsi="Arial" w:cs="Arial"/>
                <w:sz w:val="18"/>
                <w:szCs w:val="18"/>
              </w:rPr>
            </w:pPr>
            <w:r w:rsidRPr="00323889">
              <w:rPr>
                <w:rFonts w:ascii="Arial" w:hAnsi="Arial" w:cs="Arial"/>
                <w:sz w:val="18"/>
                <w:szCs w:val="18"/>
              </w:rPr>
              <w:t>Articles of history throughout the years for domestic abuse.</w:t>
            </w:r>
          </w:p>
        </w:tc>
        <w:tc>
          <w:tcPr>
            <w:tcW w:w="1098" w:type="dxa"/>
            <w:tcMar/>
          </w:tcPr>
          <w:p w:rsidRPr="00323889" w:rsidR="00977A35" w:rsidP="00977A35" w:rsidRDefault="00977A35" w14:paraId="6795A2B5" w14:textId="77777777">
            <w:pPr>
              <w:rPr>
                <w:rFonts w:ascii="Arial" w:hAnsi="Arial" w:cs="Arial"/>
                <w:sz w:val="18"/>
                <w:szCs w:val="18"/>
              </w:rPr>
            </w:pPr>
            <w:r w:rsidRPr="00323889">
              <w:rPr>
                <w:rFonts w:ascii="Arial" w:hAnsi="Arial" w:cs="Arial"/>
                <w:sz w:val="18"/>
                <w:szCs w:val="18"/>
              </w:rPr>
              <w:t xml:space="preserve">Two relevant </w:t>
            </w:r>
          </w:p>
        </w:tc>
        <w:tc>
          <w:tcPr>
            <w:tcW w:w="2424" w:type="dxa"/>
            <w:tcBorders>
              <w:right w:val="single" w:color="auto" w:sz="4" w:space="0"/>
            </w:tcBorders>
            <w:tcMar/>
          </w:tcPr>
          <w:p w:rsidRPr="00323889" w:rsidR="00977A35" w:rsidP="00977A35" w:rsidRDefault="00977A35" w14:paraId="728FE1FA" w14:textId="77777777">
            <w:pPr>
              <w:rPr>
                <w:rFonts w:ascii="Arial" w:hAnsi="Arial" w:cs="Arial"/>
                <w:sz w:val="18"/>
                <w:szCs w:val="18"/>
              </w:rPr>
            </w:pPr>
            <w:r w:rsidRPr="00323889">
              <w:rPr>
                <w:rFonts w:ascii="Arial" w:hAnsi="Arial" w:cs="Arial"/>
                <w:sz w:val="18"/>
                <w:szCs w:val="18"/>
              </w:rPr>
              <w:t xml:space="preserve">The early catholic church "Rules of Marriage," which proclaimed a husband was judge over his wife and recommended abusing her as an accepted form of discipline that would benefit her soul. These beliefs about the spiritual benefits of wife abusing became an established part of culture and law throughout the Christian world at the time. </w:t>
            </w:r>
          </w:p>
        </w:tc>
        <w:tc>
          <w:tcPr>
            <w:tcW w:w="3118" w:type="dxa"/>
            <w:tcBorders>
              <w:left w:val="single" w:color="auto" w:sz="4" w:space="0"/>
            </w:tcBorders>
            <w:tcMar/>
          </w:tcPr>
          <w:p w:rsidRPr="00323889" w:rsidR="00977A35" w:rsidP="00977A35" w:rsidRDefault="00977A35" w14:paraId="14DD2710" w14:textId="77777777">
            <w:pPr>
              <w:rPr>
                <w:rFonts w:ascii="Arial" w:hAnsi="Arial" w:cs="Arial"/>
                <w:sz w:val="18"/>
                <w:szCs w:val="18"/>
              </w:rPr>
            </w:pPr>
            <w:r w:rsidRPr="00323889">
              <w:rPr>
                <w:rFonts w:ascii="Arial" w:hAnsi="Arial" w:cs="Arial"/>
                <w:sz w:val="18"/>
                <w:szCs w:val="18"/>
              </w:rPr>
              <w:t>Inflicting similar beliefs from the roman era, indicating that men had the right for perform abuse but there is no argument or knowledge of existence that they were victims.</w:t>
            </w:r>
          </w:p>
        </w:tc>
      </w:tr>
      <w:tr w:rsidRPr="00323889" w:rsidR="00977A35" w:rsidTr="174F170A" w14:paraId="75391579" w14:textId="77777777">
        <w:trPr>
          <w:trHeight w:val="682"/>
        </w:trPr>
        <w:tc>
          <w:tcPr>
            <w:tcW w:w="1309" w:type="dxa"/>
            <w:tcMar/>
          </w:tcPr>
          <w:p w:rsidRPr="00323889" w:rsidR="00977A35" w:rsidP="00977A35" w:rsidRDefault="00977A35" w14:paraId="6FD5043D" w14:textId="77777777">
            <w:pPr>
              <w:rPr>
                <w:rFonts w:ascii="Arial" w:hAnsi="Arial" w:cs="Arial"/>
                <w:sz w:val="18"/>
                <w:szCs w:val="18"/>
              </w:rPr>
            </w:pPr>
            <w:r w:rsidRPr="00323889">
              <w:rPr>
                <w:rFonts w:ascii="Arial" w:hAnsi="Arial" w:cs="Arial"/>
                <w:sz w:val="18"/>
                <w:szCs w:val="18"/>
              </w:rPr>
              <w:t>30/6/23</w:t>
            </w:r>
          </w:p>
          <w:p w:rsidRPr="00323889" w:rsidR="00977A35" w:rsidP="00977A35" w:rsidRDefault="00977A35" w14:paraId="5A10906C" w14:textId="77777777">
            <w:pPr>
              <w:rPr>
                <w:rFonts w:ascii="Arial" w:hAnsi="Arial" w:cs="Arial"/>
                <w:sz w:val="18"/>
                <w:szCs w:val="18"/>
              </w:rPr>
            </w:pPr>
            <w:r w:rsidRPr="00323889">
              <w:rPr>
                <w:rFonts w:ascii="Arial" w:hAnsi="Arial" w:cs="Arial"/>
                <w:sz w:val="18"/>
                <w:szCs w:val="18"/>
              </w:rPr>
              <w:t>(N.D)</w:t>
            </w:r>
          </w:p>
        </w:tc>
        <w:tc>
          <w:tcPr>
            <w:tcW w:w="1233" w:type="dxa"/>
            <w:gridSpan w:val="2"/>
            <w:tcMar/>
          </w:tcPr>
          <w:p w:rsidRPr="00323889" w:rsidR="00977A35" w:rsidP="00977A35" w:rsidRDefault="00977A35" w14:paraId="48815E2B" w14:textId="77777777">
            <w:pPr>
              <w:rPr>
                <w:rFonts w:ascii="Arial" w:hAnsi="Arial" w:cs="Arial"/>
                <w:sz w:val="18"/>
                <w:szCs w:val="18"/>
              </w:rPr>
            </w:pPr>
            <w:r w:rsidRPr="00323889">
              <w:rPr>
                <w:rFonts w:ascii="Arial" w:hAnsi="Arial" w:cs="Arial"/>
                <w:sz w:val="18"/>
                <w:szCs w:val="18"/>
              </w:rPr>
              <w:t xml:space="preserve">Google scholar </w:t>
            </w:r>
          </w:p>
        </w:tc>
        <w:tc>
          <w:tcPr>
            <w:tcW w:w="1586" w:type="dxa"/>
            <w:tcMar/>
          </w:tcPr>
          <w:p w:rsidRPr="00323889" w:rsidR="00977A35" w:rsidP="00977A35" w:rsidRDefault="00977A35" w14:paraId="260676C8" w14:textId="0C157C8D">
            <w:pPr>
              <w:rPr>
                <w:rFonts w:ascii="Arial" w:hAnsi="Arial" w:cs="Arial"/>
                <w:sz w:val="18"/>
                <w:szCs w:val="18"/>
              </w:rPr>
            </w:pPr>
            <w:r w:rsidRPr="00323889">
              <w:rPr>
                <w:rFonts w:ascii="Arial" w:hAnsi="Arial" w:cs="Arial"/>
                <w:sz w:val="18"/>
                <w:szCs w:val="18"/>
              </w:rPr>
              <w:t xml:space="preserve">Domestic violence in men not being </w:t>
            </w:r>
            <w:r w:rsidRPr="00323889" w:rsidR="001E7EFB">
              <w:rPr>
                <w:rFonts w:ascii="Arial" w:hAnsi="Arial" w:cs="Arial"/>
                <w:sz w:val="18"/>
                <w:szCs w:val="18"/>
              </w:rPr>
              <w:t>recognised</w:t>
            </w:r>
            <w:r w:rsidRPr="00323889">
              <w:rPr>
                <w:rFonts w:ascii="Arial" w:hAnsi="Arial" w:cs="Arial"/>
                <w:sz w:val="18"/>
                <w:szCs w:val="18"/>
              </w:rPr>
              <w:t xml:space="preserve">. </w:t>
            </w:r>
          </w:p>
        </w:tc>
        <w:tc>
          <w:tcPr>
            <w:tcW w:w="1098" w:type="dxa"/>
            <w:tcMar/>
          </w:tcPr>
          <w:p w:rsidRPr="00323889" w:rsidR="00977A35" w:rsidP="00977A35" w:rsidRDefault="00977A35" w14:paraId="6107A45B" w14:textId="77777777">
            <w:pPr>
              <w:rPr>
                <w:rFonts w:ascii="Arial" w:hAnsi="Arial" w:cs="Arial"/>
                <w:sz w:val="18"/>
                <w:szCs w:val="18"/>
              </w:rPr>
            </w:pPr>
            <w:r w:rsidRPr="00323889">
              <w:rPr>
                <w:rFonts w:ascii="Arial" w:hAnsi="Arial" w:cs="Arial"/>
                <w:sz w:val="18"/>
                <w:szCs w:val="18"/>
              </w:rPr>
              <w:t xml:space="preserve">Multiple </w:t>
            </w:r>
          </w:p>
        </w:tc>
        <w:tc>
          <w:tcPr>
            <w:tcW w:w="2424" w:type="dxa"/>
            <w:tcBorders>
              <w:right w:val="single" w:color="auto" w:sz="4" w:space="0"/>
            </w:tcBorders>
            <w:tcMar/>
          </w:tcPr>
          <w:p w:rsidRPr="00323889" w:rsidR="00977A35" w:rsidP="00977A35" w:rsidRDefault="00977A35" w14:paraId="7D391EC2" w14:textId="20C5FEA9">
            <w:pPr>
              <w:rPr>
                <w:rFonts w:ascii="Arial" w:hAnsi="Arial" w:cs="Arial"/>
                <w:sz w:val="18"/>
                <w:szCs w:val="18"/>
              </w:rPr>
            </w:pPr>
            <w:r w:rsidRPr="00323889">
              <w:rPr>
                <w:rFonts w:ascii="Arial" w:hAnsi="Arial" w:cs="Arial"/>
                <w:sz w:val="18"/>
                <w:szCs w:val="18"/>
              </w:rPr>
              <w:t xml:space="preserve">This report identifies the gaps in the service for service providers and victims who are </w:t>
            </w:r>
            <w:r w:rsidRPr="00323889" w:rsidR="001E7EFB">
              <w:rPr>
                <w:rFonts w:ascii="Arial" w:hAnsi="Arial" w:cs="Arial"/>
                <w:sz w:val="18"/>
                <w:szCs w:val="18"/>
              </w:rPr>
              <w:t>subjected</w:t>
            </w:r>
            <w:r w:rsidRPr="00323889">
              <w:rPr>
                <w:rFonts w:ascii="Arial" w:hAnsi="Arial" w:cs="Arial"/>
                <w:sz w:val="18"/>
                <w:szCs w:val="18"/>
              </w:rPr>
              <w:t xml:space="preserve"> to domestic abuse and that are men. </w:t>
            </w:r>
          </w:p>
        </w:tc>
        <w:tc>
          <w:tcPr>
            <w:tcW w:w="3118" w:type="dxa"/>
            <w:tcBorders>
              <w:left w:val="single" w:color="auto" w:sz="4" w:space="0"/>
            </w:tcBorders>
            <w:tcMar/>
          </w:tcPr>
          <w:p w:rsidRPr="00323889" w:rsidR="00977A35" w:rsidP="00977A35" w:rsidRDefault="00556AC8" w14:paraId="135DE14E" w14:textId="2EE86F08">
            <w:pPr>
              <w:rPr>
                <w:rFonts w:ascii="Arial" w:hAnsi="Arial" w:cs="Arial"/>
                <w:sz w:val="18"/>
                <w:szCs w:val="18"/>
              </w:rPr>
            </w:pPr>
            <w:r w:rsidRPr="00323889">
              <w:rPr>
                <w:rFonts w:ascii="Arial" w:hAnsi="Arial" w:cs="Arial"/>
                <w:sz w:val="18"/>
                <w:szCs w:val="18"/>
              </w:rPr>
              <w:t>Quantitative</w:t>
            </w:r>
            <w:r w:rsidRPr="00323889" w:rsidR="00977A35">
              <w:rPr>
                <w:rFonts w:ascii="Arial" w:hAnsi="Arial" w:cs="Arial"/>
                <w:sz w:val="18"/>
                <w:szCs w:val="18"/>
              </w:rPr>
              <w:t xml:space="preserve"> study. </w:t>
            </w:r>
          </w:p>
          <w:p w:rsidRPr="00323889" w:rsidR="00977A35" w:rsidP="00977A35" w:rsidRDefault="00977A35" w14:paraId="1399254F" w14:textId="77777777">
            <w:pPr>
              <w:rPr>
                <w:rFonts w:ascii="Arial" w:hAnsi="Arial" w:cs="Arial"/>
                <w:sz w:val="18"/>
                <w:szCs w:val="18"/>
              </w:rPr>
            </w:pPr>
            <w:r w:rsidRPr="00323889">
              <w:rPr>
                <w:rFonts w:ascii="Arial" w:hAnsi="Arial" w:cs="Arial"/>
                <w:sz w:val="18"/>
                <w:szCs w:val="18"/>
              </w:rPr>
              <w:t xml:space="preserve">Supporting the argument of the lack of resources and care provided. </w:t>
            </w:r>
          </w:p>
        </w:tc>
      </w:tr>
      <w:tr w:rsidRPr="00323889" w:rsidR="00977A35" w:rsidTr="174F170A" w14:paraId="3F745AB3" w14:textId="77777777">
        <w:trPr>
          <w:trHeight w:val="682"/>
        </w:trPr>
        <w:tc>
          <w:tcPr>
            <w:tcW w:w="1309" w:type="dxa"/>
            <w:tcMar/>
          </w:tcPr>
          <w:p w:rsidRPr="00323889" w:rsidR="00977A35" w:rsidP="00977A35" w:rsidRDefault="00977A35" w14:paraId="29F9B1A1" w14:textId="77777777">
            <w:pPr>
              <w:rPr>
                <w:rFonts w:ascii="Arial" w:hAnsi="Arial" w:cs="Arial"/>
                <w:sz w:val="18"/>
                <w:szCs w:val="18"/>
              </w:rPr>
            </w:pPr>
            <w:r w:rsidRPr="00323889">
              <w:rPr>
                <w:rFonts w:ascii="Arial" w:hAnsi="Arial" w:cs="Arial"/>
                <w:sz w:val="18"/>
                <w:szCs w:val="18"/>
              </w:rPr>
              <w:lastRenderedPageBreak/>
              <w:t>30/6/23</w:t>
            </w:r>
          </w:p>
          <w:p w:rsidRPr="00323889" w:rsidR="00977A35" w:rsidP="00977A35" w:rsidRDefault="00977A35" w14:paraId="6B202BE7" w14:textId="77777777">
            <w:pPr>
              <w:rPr>
                <w:rFonts w:ascii="Arial" w:hAnsi="Arial" w:cs="Arial"/>
                <w:sz w:val="18"/>
                <w:szCs w:val="18"/>
              </w:rPr>
            </w:pPr>
            <w:r w:rsidRPr="00323889">
              <w:rPr>
                <w:rFonts w:ascii="Arial" w:hAnsi="Arial" w:cs="Arial"/>
                <w:sz w:val="18"/>
                <w:szCs w:val="18"/>
              </w:rPr>
              <w:t xml:space="preserve">(2019 published) </w:t>
            </w:r>
          </w:p>
        </w:tc>
        <w:tc>
          <w:tcPr>
            <w:tcW w:w="1233" w:type="dxa"/>
            <w:gridSpan w:val="2"/>
            <w:tcMar/>
          </w:tcPr>
          <w:p w:rsidRPr="00323889" w:rsidR="00977A35" w:rsidP="00977A35" w:rsidRDefault="00977A35" w14:paraId="4C412285" w14:textId="77777777">
            <w:pPr>
              <w:rPr>
                <w:rFonts w:ascii="Arial" w:hAnsi="Arial" w:cs="Arial"/>
                <w:sz w:val="18"/>
                <w:szCs w:val="18"/>
              </w:rPr>
            </w:pPr>
            <w:r w:rsidRPr="00323889">
              <w:rPr>
                <w:rFonts w:ascii="Arial" w:hAnsi="Arial" w:cs="Arial"/>
                <w:sz w:val="18"/>
                <w:szCs w:val="18"/>
              </w:rPr>
              <w:t xml:space="preserve">Reviews on scholar  </w:t>
            </w:r>
          </w:p>
        </w:tc>
        <w:tc>
          <w:tcPr>
            <w:tcW w:w="1586" w:type="dxa"/>
            <w:tcMar/>
          </w:tcPr>
          <w:p w:rsidRPr="00323889" w:rsidR="00977A35" w:rsidP="00977A35" w:rsidRDefault="00977A35" w14:paraId="79D62DD7" w14:textId="02BFEC0F">
            <w:pPr>
              <w:rPr>
                <w:rFonts w:ascii="Arial" w:hAnsi="Arial" w:cs="Arial"/>
                <w:sz w:val="18"/>
                <w:szCs w:val="18"/>
              </w:rPr>
            </w:pPr>
            <w:r w:rsidRPr="00323889">
              <w:rPr>
                <w:rFonts w:ascii="Arial" w:hAnsi="Arial" w:cs="Arial"/>
                <w:sz w:val="18"/>
                <w:szCs w:val="18"/>
              </w:rPr>
              <w:t xml:space="preserve">Systematic literature review of </w:t>
            </w:r>
            <w:r w:rsidRPr="00323889" w:rsidR="00556AC8">
              <w:rPr>
                <w:rFonts w:ascii="Arial" w:hAnsi="Arial" w:cs="Arial"/>
                <w:sz w:val="18"/>
                <w:szCs w:val="18"/>
              </w:rPr>
              <w:t>intimate</w:t>
            </w:r>
            <w:r w:rsidRPr="00323889">
              <w:rPr>
                <w:rFonts w:ascii="Arial" w:hAnsi="Arial" w:cs="Arial"/>
                <w:sz w:val="18"/>
                <w:szCs w:val="18"/>
              </w:rPr>
              <w:t xml:space="preserve"> partner violence victimisation. </w:t>
            </w:r>
          </w:p>
        </w:tc>
        <w:tc>
          <w:tcPr>
            <w:tcW w:w="1098" w:type="dxa"/>
            <w:tcMar/>
          </w:tcPr>
          <w:p w:rsidRPr="00323889" w:rsidR="00977A35" w:rsidP="00977A35" w:rsidRDefault="00977A35" w14:paraId="28A99608" w14:textId="77777777">
            <w:pPr>
              <w:rPr>
                <w:rFonts w:ascii="Arial" w:hAnsi="Arial" w:cs="Arial"/>
                <w:sz w:val="18"/>
                <w:szCs w:val="18"/>
              </w:rPr>
            </w:pPr>
            <w:r w:rsidRPr="00323889">
              <w:rPr>
                <w:rFonts w:ascii="Arial" w:hAnsi="Arial" w:cs="Arial"/>
                <w:sz w:val="18"/>
                <w:szCs w:val="18"/>
              </w:rPr>
              <w:t>singular</w:t>
            </w:r>
          </w:p>
        </w:tc>
        <w:tc>
          <w:tcPr>
            <w:tcW w:w="2424" w:type="dxa"/>
            <w:tcBorders>
              <w:right w:val="single" w:color="auto" w:sz="4" w:space="0"/>
            </w:tcBorders>
            <w:tcMar/>
          </w:tcPr>
          <w:p w:rsidRPr="00323889" w:rsidR="00977A35" w:rsidP="00977A35" w:rsidRDefault="00977A35" w14:paraId="0CED6D60" w14:textId="77777777">
            <w:pPr>
              <w:rPr>
                <w:rFonts w:ascii="Arial" w:hAnsi="Arial" w:cs="Arial"/>
                <w:sz w:val="18"/>
                <w:szCs w:val="18"/>
              </w:rPr>
            </w:pPr>
            <w:r w:rsidRPr="00323889">
              <w:rPr>
                <w:rFonts w:ascii="Arial" w:hAnsi="Arial" w:cs="Arial"/>
                <w:sz w:val="18"/>
                <w:szCs w:val="18"/>
              </w:rPr>
              <w:t>research with male victims, and victims from the LGBTQ+ community is less common. The main aim of the current research was to conduct a systematic literature review to synthesise the literature base of IPV victimisation experiences to ascertain how abuse is experienced, and the effects of that abuse.</w:t>
            </w:r>
          </w:p>
        </w:tc>
        <w:tc>
          <w:tcPr>
            <w:tcW w:w="3118" w:type="dxa"/>
            <w:tcBorders>
              <w:left w:val="single" w:color="auto" w:sz="4" w:space="0"/>
            </w:tcBorders>
            <w:tcMar/>
          </w:tcPr>
          <w:p w:rsidRPr="00323889" w:rsidR="00977A35" w:rsidP="00977A35" w:rsidRDefault="00556AC8" w14:paraId="0B89C5C2" w14:textId="2FBC5E40">
            <w:pPr>
              <w:rPr>
                <w:rFonts w:ascii="Arial" w:hAnsi="Arial" w:cs="Arial"/>
                <w:sz w:val="18"/>
                <w:szCs w:val="18"/>
              </w:rPr>
            </w:pPr>
            <w:r w:rsidRPr="174F170A" w:rsidR="00556AC8">
              <w:rPr>
                <w:rFonts w:ascii="Arial" w:hAnsi="Arial" w:cs="Arial"/>
                <w:sz w:val="18"/>
                <w:szCs w:val="18"/>
              </w:rPr>
              <w:t>Highlighting</w:t>
            </w:r>
            <w:r w:rsidRPr="174F170A" w:rsidR="00977A35">
              <w:rPr>
                <w:rFonts w:ascii="Arial" w:hAnsi="Arial" w:cs="Arial"/>
                <w:sz w:val="18"/>
                <w:szCs w:val="18"/>
              </w:rPr>
              <w:t xml:space="preserve"> issues amongst men </w:t>
            </w:r>
            <w:r w:rsidRPr="174F170A" w:rsidR="3F67DB32">
              <w:rPr>
                <w:rFonts w:ascii="Arial" w:hAnsi="Arial" w:cs="Arial"/>
                <w:sz w:val="18"/>
                <w:szCs w:val="18"/>
              </w:rPr>
              <w:t>and</w:t>
            </w:r>
            <w:r w:rsidRPr="174F170A" w:rsidR="00977A35">
              <w:rPr>
                <w:rFonts w:ascii="Arial" w:hAnsi="Arial" w:cs="Arial"/>
                <w:sz w:val="18"/>
                <w:szCs w:val="18"/>
              </w:rPr>
              <w:t xml:space="preserve"> people who belong to the LGBTQ+ community, shadowing the stigma on only women victims not the </w:t>
            </w:r>
            <w:r w:rsidRPr="174F170A" w:rsidR="00556AC8">
              <w:rPr>
                <w:rFonts w:ascii="Arial" w:hAnsi="Arial" w:cs="Arial"/>
                <w:sz w:val="18"/>
                <w:szCs w:val="18"/>
              </w:rPr>
              <w:t>perpetrators</w:t>
            </w:r>
            <w:r w:rsidRPr="174F170A" w:rsidR="00977A35">
              <w:rPr>
                <w:rFonts w:ascii="Arial" w:hAnsi="Arial" w:cs="Arial"/>
                <w:sz w:val="18"/>
                <w:szCs w:val="18"/>
              </w:rPr>
              <w:t>.</w:t>
            </w:r>
          </w:p>
        </w:tc>
      </w:tr>
      <w:tr w:rsidRPr="00323889" w:rsidR="00977A35" w:rsidTr="174F170A" w14:paraId="010C59BF" w14:textId="77777777">
        <w:trPr>
          <w:trHeight w:val="682"/>
        </w:trPr>
        <w:tc>
          <w:tcPr>
            <w:tcW w:w="1309" w:type="dxa"/>
            <w:tcMar/>
          </w:tcPr>
          <w:p w:rsidRPr="00323889" w:rsidR="00977A35" w:rsidP="00977A35" w:rsidRDefault="00977A35" w14:paraId="6DC859D8" w14:textId="77777777">
            <w:pPr>
              <w:rPr>
                <w:rFonts w:ascii="Arial" w:hAnsi="Arial" w:cs="Arial"/>
                <w:sz w:val="18"/>
                <w:szCs w:val="18"/>
              </w:rPr>
            </w:pPr>
            <w:r w:rsidRPr="00323889">
              <w:rPr>
                <w:rFonts w:ascii="Arial" w:hAnsi="Arial" w:cs="Arial"/>
                <w:sz w:val="18"/>
                <w:szCs w:val="18"/>
              </w:rPr>
              <w:t>30/6/23</w:t>
            </w:r>
          </w:p>
          <w:p w:rsidRPr="00323889" w:rsidR="00977A35" w:rsidP="00977A35" w:rsidRDefault="00977A35" w14:paraId="3A2BA4FC" w14:textId="77777777">
            <w:pPr>
              <w:rPr>
                <w:rFonts w:ascii="Arial" w:hAnsi="Arial" w:cs="Arial"/>
                <w:sz w:val="18"/>
                <w:szCs w:val="18"/>
              </w:rPr>
            </w:pPr>
            <w:r w:rsidRPr="00323889">
              <w:rPr>
                <w:rFonts w:ascii="Arial" w:hAnsi="Arial" w:cs="Arial"/>
                <w:sz w:val="18"/>
                <w:szCs w:val="18"/>
              </w:rPr>
              <w:t>(2019)</w:t>
            </w:r>
          </w:p>
        </w:tc>
        <w:tc>
          <w:tcPr>
            <w:tcW w:w="1233" w:type="dxa"/>
            <w:gridSpan w:val="2"/>
            <w:tcMar/>
          </w:tcPr>
          <w:p w:rsidRPr="00323889" w:rsidR="00977A35" w:rsidP="00977A35" w:rsidRDefault="00977A35" w14:paraId="37653894" w14:textId="77777777">
            <w:pPr>
              <w:rPr>
                <w:rFonts w:ascii="Arial" w:hAnsi="Arial" w:cs="Arial"/>
                <w:sz w:val="18"/>
                <w:szCs w:val="18"/>
              </w:rPr>
            </w:pPr>
            <w:r w:rsidRPr="00323889">
              <w:rPr>
                <w:rFonts w:ascii="Arial" w:hAnsi="Arial" w:cs="Arial"/>
                <w:sz w:val="18"/>
                <w:szCs w:val="18"/>
              </w:rPr>
              <w:t xml:space="preserve">Reviews on scholar </w:t>
            </w:r>
          </w:p>
        </w:tc>
        <w:tc>
          <w:tcPr>
            <w:tcW w:w="1586" w:type="dxa"/>
            <w:tcMar/>
          </w:tcPr>
          <w:p w:rsidRPr="00323889" w:rsidR="00977A35" w:rsidP="00977A35" w:rsidRDefault="00977A35" w14:paraId="41386839" w14:textId="77777777">
            <w:pPr>
              <w:rPr>
                <w:rFonts w:ascii="Arial" w:hAnsi="Arial" w:cs="Arial"/>
                <w:sz w:val="18"/>
                <w:szCs w:val="18"/>
              </w:rPr>
            </w:pPr>
            <w:r w:rsidRPr="00323889">
              <w:rPr>
                <w:rFonts w:ascii="Arial" w:hAnsi="Arial" w:cs="Arial"/>
                <w:sz w:val="18"/>
                <w:szCs w:val="18"/>
              </w:rPr>
              <w:t>An all-Wales qualitative study, 20 semi-structured interviews were completed with managers and practitioners of domestic abuse services supporting men. Interviews were analysed using thematic analysis.</w:t>
            </w:r>
          </w:p>
        </w:tc>
        <w:tc>
          <w:tcPr>
            <w:tcW w:w="1098" w:type="dxa"/>
            <w:tcMar/>
          </w:tcPr>
          <w:p w:rsidRPr="00323889" w:rsidR="00977A35" w:rsidP="00977A35" w:rsidRDefault="00977A35" w14:paraId="2C03201C" w14:textId="77777777">
            <w:pPr>
              <w:rPr>
                <w:rFonts w:ascii="Arial" w:hAnsi="Arial" w:cs="Arial"/>
                <w:sz w:val="18"/>
                <w:szCs w:val="18"/>
              </w:rPr>
            </w:pPr>
            <w:r w:rsidRPr="00323889">
              <w:rPr>
                <w:rFonts w:ascii="Arial" w:hAnsi="Arial" w:cs="Arial"/>
                <w:sz w:val="18"/>
                <w:szCs w:val="18"/>
              </w:rPr>
              <w:t>singular</w:t>
            </w:r>
          </w:p>
        </w:tc>
        <w:tc>
          <w:tcPr>
            <w:tcW w:w="2424" w:type="dxa"/>
            <w:tcBorders>
              <w:right w:val="single" w:color="auto" w:sz="4" w:space="0"/>
            </w:tcBorders>
            <w:tcMar/>
          </w:tcPr>
          <w:p w:rsidRPr="00323889" w:rsidR="00977A35" w:rsidP="00977A35" w:rsidRDefault="00977A35" w14:paraId="0EF39E01" w14:textId="25B1BACC">
            <w:pPr>
              <w:rPr>
                <w:rFonts w:ascii="Arial" w:hAnsi="Arial" w:cs="Arial"/>
                <w:sz w:val="18"/>
                <w:szCs w:val="18"/>
              </w:rPr>
            </w:pPr>
            <w:r w:rsidRPr="174F170A" w:rsidR="00977A35">
              <w:rPr>
                <w:rFonts w:ascii="Arial" w:hAnsi="Arial" w:cs="Arial"/>
                <w:sz w:val="18"/>
                <w:szCs w:val="18"/>
              </w:rPr>
              <w:t xml:space="preserve">Findings cannot be generalised across the </w:t>
            </w:r>
            <w:r w:rsidRPr="174F170A" w:rsidR="6F1C95EA">
              <w:rPr>
                <w:rFonts w:ascii="Arial" w:hAnsi="Arial" w:cs="Arial"/>
                <w:sz w:val="18"/>
                <w:szCs w:val="18"/>
              </w:rPr>
              <w:t>UK (United Kingdom)</w:t>
            </w:r>
            <w:r w:rsidRPr="174F170A" w:rsidR="00977A35">
              <w:rPr>
                <w:rFonts w:ascii="Arial" w:hAnsi="Arial" w:cs="Arial"/>
                <w:sz w:val="18"/>
                <w:szCs w:val="18"/>
              </w:rPr>
              <w:t>. This study offers a valuable base on which to build future knowledge. Future research might consider recruiting larger samples or follow up qualitative findings with a larger quantitative survey.</w:t>
            </w:r>
          </w:p>
          <w:p w:rsidRPr="00323889" w:rsidR="00977A35" w:rsidP="00977A35" w:rsidRDefault="00977A35" w14:paraId="330138F2" w14:textId="77777777">
            <w:pPr>
              <w:rPr>
                <w:rFonts w:ascii="Arial" w:hAnsi="Arial" w:cs="Arial"/>
                <w:sz w:val="18"/>
                <w:szCs w:val="18"/>
              </w:rPr>
            </w:pPr>
          </w:p>
        </w:tc>
        <w:tc>
          <w:tcPr>
            <w:tcW w:w="3118" w:type="dxa"/>
            <w:tcBorders>
              <w:left w:val="single" w:color="auto" w:sz="4" w:space="0"/>
            </w:tcBorders>
            <w:tcMar/>
          </w:tcPr>
          <w:p w:rsidRPr="00323889" w:rsidR="00977A35" w:rsidP="00977A35" w:rsidRDefault="00977A35" w14:paraId="50F278AD" w14:textId="12F5889D">
            <w:pPr>
              <w:rPr>
                <w:rFonts w:ascii="Arial" w:hAnsi="Arial" w:cs="Arial"/>
                <w:sz w:val="18"/>
                <w:szCs w:val="18"/>
              </w:rPr>
            </w:pPr>
            <w:r w:rsidRPr="00323889">
              <w:rPr>
                <w:rFonts w:ascii="Arial" w:hAnsi="Arial" w:cs="Arial"/>
                <w:sz w:val="18"/>
                <w:szCs w:val="18"/>
              </w:rPr>
              <w:t xml:space="preserve">Offering </w:t>
            </w:r>
            <w:r w:rsidRPr="00323889" w:rsidR="00556AC8">
              <w:rPr>
                <w:rFonts w:ascii="Arial" w:hAnsi="Arial" w:cs="Arial"/>
                <w:sz w:val="18"/>
                <w:szCs w:val="18"/>
              </w:rPr>
              <w:t>firsthand</w:t>
            </w:r>
            <w:r w:rsidRPr="00323889">
              <w:rPr>
                <w:rFonts w:ascii="Arial" w:hAnsi="Arial" w:cs="Arial"/>
                <w:sz w:val="18"/>
                <w:szCs w:val="18"/>
              </w:rPr>
              <w:t xml:space="preserve"> information from the service providers who directly deal with the effects of men who experience or have experienced domestic abuse. </w:t>
            </w:r>
          </w:p>
        </w:tc>
      </w:tr>
    </w:tbl>
    <w:p w:rsidR="00556AC8" w:rsidP="000159AB" w:rsidRDefault="00556AC8" w14:paraId="7B34694E" w14:textId="77777777">
      <w:pPr>
        <w:rPr>
          <w:rFonts w:ascii="Arial" w:hAnsi="Arial" w:cs="Arial"/>
          <w:sz w:val="24"/>
          <w:szCs w:val="24"/>
          <w:highlight w:val="yellow"/>
          <w:u w:val="single"/>
        </w:rPr>
      </w:pPr>
    </w:p>
    <w:p w:rsidRPr="000159AB" w:rsidR="000159AB" w:rsidP="000159AB" w:rsidRDefault="000159AB" w14:paraId="5F8B59D1" w14:textId="7086B757">
      <w:pPr>
        <w:rPr>
          <w:rFonts w:ascii="Arial" w:hAnsi="Arial" w:cs="Arial"/>
          <w:sz w:val="24"/>
          <w:szCs w:val="24"/>
          <w:u w:val="single"/>
        </w:rPr>
      </w:pPr>
      <w:r w:rsidRPr="000159AB">
        <w:rPr>
          <w:rFonts w:ascii="Arial" w:hAnsi="Arial" w:cs="Arial"/>
          <w:sz w:val="24"/>
          <w:szCs w:val="24"/>
          <w:highlight w:val="yellow"/>
          <w:u w:val="single"/>
        </w:rPr>
        <w:t>Methodology and method for literature review</w:t>
      </w:r>
      <w:r w:rsidRPr="000159AB">
        <w:rPr>
          <w:rFonts w:ascii="Arial" w:hAnsi="Arial" w:cs="Arial"/>
          <w:sz w:val="24"/>
          <w:szCs w:val="24"/>
          <w:u w:val="single"/>
        </w:rPr>
        <w:t xml:space="preserve"> </w:t>
      </w:r>
    </w:p>
    <w:p w:rsidRPr="000159AB" w:rsidR="000159AB" w:rsidP="174F170A" w:rsidRDefault="000159AB" w14:paraId="4B12AF43" w14:textId="0091C702">
      <w:pPr>
        <w:spacing w:after="0" w:afterAutospacing="off" w:line="360" w:lineRule="auto"/>
        <w:jc w:val="both"/>
        <w:rPr>
          <w:rFonts w:ascii="Arial" w:hAnsi="Arial" w:cs="Arial"/>
          <w:sz w:val="22"/>
          <w:szCs w:val="22"/>
        </w:rPr>
      </w:pPr>
      <w:r w:rsidRPr="174F170A" w:rsidR="000159AB">
        <w:rPr>
          <w:rFonts w:ascii="Arial" w:hAnsi="Arial" w:cs="Arial"/>
          <w:sz w:val="22"/>
          <w:szCs w:val="22"/>
        </w:rPr>
        <w:t xml:space="preserve">The methodological approach is simply the resources consulted, the editing and proofreading, the style of writing if it was self-done or a third party was employed, whether digital or manual, and how you confirmed your account accuracy and paper integrity (2022). The process of converting and conclusion could also be either through qualitative methods, which deal with numbers or words. In a literature review, both methodologies are applicable, and evaluations could be made based on a period of the plot, which is a determiner, or the language the writer used for the text topic. The themes could also be a way of evaluation; for example, the dark ages are associated with wars, death, witchcraft, and gothic features. Give details of your research paper evaluation and the student’s sequence that led to the conclusion (Authors corner, 2022). </w:t>
      </w:r>
      <w:r w:rsidRPr="174F170A" w:rsidR="526D3E3F">
        <w:rPr>
          <w:rFonts w:ascii="Arial" w:hAnsi="Arial" w:cs="Arial"/>
          <w:sz w:val="22"/>
          <w:szCs w:val="22"/>
        </w:rPr>
        <w:t xml:space="preserve">The search process consists of a range of comprehension towards the idea of men </w:t>
      </w:r>
      <w:r w:rsidRPr="174F170A" w:rsidR="04C928CB">
        <w:rPr>
          <w:rFonts w:ascii="Arial" w:hAnsi="Arial" w:cs="Arial"/>
          <w:sz w:val="22"/>
          <w:szCs w:val="22"/>
        </w:rPr>
        <w:t>experiencing</w:t>
      </w:r>
      <w:r w:rsidRPr="174F170A" w:rsidR="526D3E3F">
        <w:rPr>
          <w:rFonts w:ascii="Arial" w:hAnsi="Arial" w:cs="Arial"/>
          <w:sz w:val="22"/>
          <w:szCs w:val="22"/>
        </w:rPr>
        <w:t xml:space="preserve"> Domestic abuse</w:t>
      </w:r>
      <w:r w:rsidRPr="174F170A" w:rsidR="36DC7C38">
        <w:rPr>
          <w:rFonts w:ascii="Arial" w:hAnsi="Arial" w:cs="Arial"/>
          <w:sz w:val="22"/>
          <w:szCs w:val="22"/>
        </w:rPr>
        <w:t xml:space="preserve"> and how it is </w:t>
      </w:r>
      <w:r w:rsidRPr="174F170A" w:rsidR="2BC0B85F">
        <w:rPr>
          <w:rFonts w:ascii="Arial" w:hAnsi="Arial" w:cs="Arial"/>
          <w:sz w:val="22"/>
          <w:szCs w:val="22"/>
        </w:rPr>
        <w:t>unrecognised</w:t>
      </w:r>
      <w:r w:rsidRPr="174F170A" w:rsidR="36DC7C38">
        <w:rPr>
          <w:rFonts w:ascii="Arial" w:hAnsi="Arial" w:cs="Arial"/>
          <w:sz w:val="22"/>
          <w:szCs w:val="22"/>
        </w:rPr>
        <w:t xml:space="preserve"> worldwide. </w:t>
      </w:r>
      <w:r w:rsidRPr="174F170A" w:rsidR="20E1BB5B">
        <w:rPr>
          <w:rFonts w:ascii="Arial" w:hAnsi="Arial" w:cs="Arial"/>
          <w:sz w:val="22"/>
          <w:szCs w:val="22"/>
        </w:rPr>
        <w:t xml:space="preserve">Different approaches were explored </w:t>
      </w:r>
      <w:r w:rsidRPr="174F170A" w:rsidR="78875E82">
        <w:rPr>
          <w:rFonts w:ascii="Arial" w:hAnsi="Arial" w:cs="Arial"/>
          <w:sz w:val="22"/>
          <w:szCs w:val="22"/>
        </w:rPr>
        <w:t xml:space="preserve">when creating </w:t>
      </w:r>
      <w:r w:rsidRPr="174F170A" w:rsidR="019D21C8">
        <w:rPr>
          <w:rFonts w:ascii="Arial" w:hAnsi="Arial" w:cs="Arial"/>
          <w:sz w:val="22"/>
          <w:szCs w:val="22"/>
        </w:rPr>
        <w:t>an</w:t>
      </w:r>
      <w:r w:rsidRPr="174F170A" w:rsidR="78875E82">
        <w:rPr>
          <w:rFonts w:ascii="Arial" w:hAnsi="Arial" w:cs="Arial"/>
          <w:sz w:val="22"/>
          <w:szCs w:val="22"/>
        </w:rPr>
        <w:t xml:space="preserve"> outcome for the question of male victims of domestic abuse. </w:t>
      </w:r>
      <w:r w:rsidRPr="174F170A" w:rsidR="2E8C7977">
        <w:rPr>
          <w:rFonts w:ascii="Arial" w:hAnsi="Arial" w:cs="Arial"/>
          <w:sz w:val="22"/>
          <w:szCs w:val="22"/>
        </w:rPr>
        <w:t>S</w:t>
      </w:r>
      <w:r w:rsidRPr="174F170A" w:rsidR="78875E82">
        <w:rPr>
          <w:rFonts w:ascii="Arial" w:hAnsi="Arial" w:cs="Arial"/>
          <w:sz w:val="22"/>
          <w:szCs w:val="22"/>
        </w:rPr>
        <w:t>everal</w:t>
      </w:r>
      <w:r w:rsidRPr="174F170A" w:rsidR="2E8C7977">
        <w:rPr>
          <w:rFonts w:ascii="Arial" w:hAnsi="Arial" w:cs="Arial"/>
          <w:sz w:val="22"/>
          <w:szCs w:val="22"/>
        </w:rPr>
        <w:t xml:space="preserve"> phrases such as: Domestic abuse in men, is domestic abuse in men </w:t>
      </w:r>
      <w:r w:rsidRPr="174F170A" w:rsidR="78FD578A">
        <w:rPr>
          <w:rFonts w:ascii="Arial" w:hAnsi="Arial" w:cs="Arial"/>
          <w:sz w:val="22"/>
          <w:szCs w:val="22"/>
        </w:rPr>
        <w:t xml:space="preserve">recognised, </w:t>
      </w:r>
      <w:r w:rsidRPr="174F170A" w:rsidR="2E8C7977">
        <w:rPr>
          <w:rFonts w:ascii="Arial" w:hAnsi="Arial" w:cs="Arial"/>
          <w:sz w:val="22"/>
          <w:szCs w:val="22"/>
        </w:rPr>
        <w:t>percentage of male</w:t>
      </w:r>
      <w:r w:rsidRPr="174F170A" w:rsidR="2DD8C6B7">
        <w:rPr>
          <w:rFonts w:ascii="Arial" w:hAnsi="Arial" w:cs="Arial"/>
          <w:sz w:val="22"/>
          <w:szCs w:val="22"/>
        </w:rPr>
        <w:t xml:space="preserve"> victims </w:t>
      </w:r>
      <w:r w:rsidRPr="174F170A" w:rsidR="1B86D71C">
        <w:rPr>
          <w:rFonts w:ascii="Arial" w:hAnsi="Arial" w:cs="Arial"/>
          <w:sz w:val="22"/>
          <w:szCs w:val="22"/>
        </w:rPr>
        <w:t>experiencing</w:t>
      </w:r>
      <w:r w:rsidRPr="174F170A" w:rsidR="2DD8C6B7">
        <w:rPr>
          <w:rFonts w:ascii="Arial" w:hAnsi="Arial" w:cs="Arial"/>
          <w:sz w:val="22"/>
          <w:szCs w:val="22"/>
        </w:rPr>
        <w:t xml:space="preserve"> domestic abuse and the feminist approach to male</w:t>
      </w:r>
      <w:r w:rsidRPr="174F170A" w:rsidR="31821344">
        <w:rPr>
          <w:rFonts w:ascii="Arial" w:hAnsi="Arial" w:cs="Arial"/>
          <w:sz w:val="22"/>
          <w:szCs w:val="22"/>
        </w:rPr>
        <w:t>s being only</w:t>
      </w:r>
      <w:r w:rsidRPr="174F170A" w:rsidR="2DD8C6B7">
        <w:rPr>
          <w:rFonts w:ascii="Arial" w:hAnsi="Arial" w:cs="Arial"/>
          <w:sz w:val="22"/>
          <w:szCs w:val="22"/>
        </w:rPr>
        <w:t xml:space="preserve"> </w:t>
      </w:r>
      <w:r w:rsidRPr="174F170A" w:rsidR="6206FE10">
        <w:rPr>
          <w:rFonts w:ascii="Arial" w:hAnsi="Arial" w:cs="Arial"/>
          <w:sz w:val="22"/>
          <w:szCs w:val="22"/>
        </w:rPr>
        <w:t>preparators</w:t>
      </w:r>
      <w:r w:rsidRPr="174F170A" w:rsidR="46CC293A">
        <w:rPr>
          <w:rFonts w:ascii="Arial" w:hAnsi="Arial" w:cs="Arial"/>
          <w:sz w:val="22"/>
          <w:szCs w:val="22"/>
        </w:rPr>
        <w:t xml:space="preserve"> not victims. Each area of search had a clear </w:t>
      </w:r>
      <w:r w:rsidRPr="174F170A" w:rsidR="46CC293A">
        <w:rPr>
          <w:rFonts w:ascii="Arial" w:hAnsi="Arial" w:cs="Arial"/>
          <w:sz w:val="22"/>
          <w:szCs w:val="22"/>
        </w:rPr>
        <w:t>indication</w:t>
      </w:r>
      <w:r w:rsidRPr="174F170A" w:rsidR="46CC293A">
        <w:rPr>
          <w:rFonts w:ascii="Arial" w:hAnsi="Arial" w:cs="Arial"/>
          <w:sz w:val="22"/>
          <w:szCs w:val="22"/>
        </w:rPr>
        <w:t xml:space="preserve"> and similar results. </w:t>
      </w:r>
      <w:r w:rsidRPr="174F170A" w:rsidR="2DD8C6B7">
        <w:rPr>
          <w:rFonts w:ascii="Arial" w:hAnsi="Arial" w:cs="Arial"/>
          <w:sz w:val="22"/>
          <w:szCs w:val="22"/>
        </w:rPr>
        <w:t xml:space="preserve"> </w:t>
      </w:r>
    </w:p>
    <w:p w:rsidRPr="000159AB" w:rsidR="000159AB" w:rsidP="6588A378" w:rsidRDefault="000159AB" w14:paraId="019ACC78" w14:textId="718121BA">
      <w:pPr>
        <w:pStyle w:val="Normal"/>
        <w:rPr>
          <w:rFonts w:ascii="Arial" w:hAnsi="Arial" w:cs="Arial"/>
          <w:sz w:val="24"/>
          <w:szCs w:val="24"/>
        </w:rPr>
      </w:pPr>
    </w:p>
    <w:p w:rsidRPr="000159AB" w:rsidR="000159AB" w:rsidP="6588A378" w:rsidRDefault="000159AB" w14:paraId="014B6633" w14:textId="7F7633D8">
      <w:pPr>
        <w:pStyle w:val="Normal"/>
        <w:rPr>
          <w:rFonts w:ascii="Arial" w:hAnsi="Arial" w:cs="Arial"/>
          <w:sz w:val="24"/>
          <w:szCs w:val="24"/>
        </w:rPr>
      </w:pPr>
    </w:p>
    <w:p w:rsidRPr="000159AB" w:rsidR="000159AB" w:rsidP="6588A378" w:rsidRDefault="000159AB" w14:paraId="37480DA5" w14:textId="6658009C">
      <w:pPr>
        <w:pStyle w:val="Normal"/>
        <w:rPr>
          <w:rFonts w:ascii="Arial" w:hAnsi="Arial" w:cs="Arial"/>
          <w:sz w:val="24"/>
          <w:szCs w:val="24"/>
        </w:rPr>
      </w:pPr>
      <w:r w:rsidRPr="6588A378" w:rsidR="08F46F35">
        <w:rPr>
          <w:rFonts w:ascii="Arial" w:hAnsi="Arial" w:cs="Arial"/>
          <w:sz w:val="24"/>
          <w:szCs w:val="24"/>
        </w:rPr>
        <w:t>“Boolean method of inclusion criteria”</w:t>
      </w:r>
    </w:p>
    <w:p w:rsidRPr="000159AB" w:rsidR="000159AB" w:rsidP="6588A378" w:rsidRDefault="000159AB" w14:paraId="5E3B732F" w14:textId="00B33A05">
      <w:pPr>
        <w:pStyle w:val="Normal"/>
        <w:rPr>
          <w:rFonts w:ascii="Arial" w:hAnsi="Arial" w:cs="Arial"/>
          <w:sz w:val="24"/>
          <w:szCs w:val="24"/>
          <w:highlight w:val="yellow"/>
        </w:rPr>
      </w:pPr>
      <w:r w:rsidR="63C5B620">
        <w:drawing>
          <wp:inline wp14:editId="0B697139" wp14:anchorId="59942A03">
            <wp:extent cx="4572000" cy="2695575"/>
            <wp:effectExtent l="0" t="0" r="0" b="0"/>
            <wp:docPr id="1180569768" name="" title=""/>
            <wp:cNvGraphicFramePr>
              <a:graphicFrameLocks noChangeAspect="1"/>
            </wp:cNvGraphicFramePr>
            <a:graphic>
              <a:graphicData uri="http://schemas.openxmlformats.org/drawingml/2006/picture">
                <pic:pic>
                  <pic:nvPicPr>
                    <pic:cNvPr id="0" name=""/>
                    <pic:cNvPicPr/>
                  </pic:nvPicPr>
                  <pic:blipFill>
                    <a:blip r:embed="R292febe72a9d4c62">
                      <a:extLst>
                        <a:ext xmlns:a="http://schemas.openxmlformats.org/drawingml/2006/main" uri="{28A0092B-C50C-407E-A947-70E740481C1C}">
                          <a14:useLocalDpi val="0"/>
                        </a:ext>
                      </a:extLst>
                    </a:blip>
                    <a:stretch>
                      <a:fillRect/>
                    </a:stretch>
                  </pic:blipFill>
                  <pic:spPr>
                    <a:xfrm>
                      <a:off x="0" y="0"/>
                      <a:ext cx="4572000" cy="2695575"/>
                    </a:xfrm>
                    <a:prstGeom prst="rect">
                      <a:avLst/>
                    </a:prstGeom>
                  </pic:spPr>
                </pic:pic>
              </a:graphicData>
            </a:graphic>
          </wp:inline>
        </w:drawing>
      </w:r>
    </w:p>
    <w:p w:rsidRPr="000159AB" w:rsidR="000159AB" w:rsidP="6588A378" w:rsidRDefault="000159AB" w14:paraId="59CEB629" w14:textId="5C9ABFD1">
      <w:pPr>
        <w:pStyle w:val="Normal"/>
      </w:pPr>
      <w:r w:rsidR="6F8724D0">
        <w:rPr/>
        <w:t>(Pohl, Zobel and Moffat, n.d.)</w:t>
      </w:r>
    </w:p>
    <w:p w:rsidRPr="000159AB" w:rsidR="000159AB" w:rsidP="174F170A" w:rsidRDefault="00F51D2D" w14:paraId="78D82142" w14:textId="0B71992D">
      <w:pPr>
        <w:pStyle w:val="Normal"/>
        <w:rPr>
          <w:rFonts w:ascii="Arial" w:hAnsi="Arial" w:cs="Arial"/>
          <w:sz w:val="24"/>
          <w:szCs w:val="24"/>
        </w:rPr>
      </w:pPr>
      <w:r w:rsidRPr="174F170A" w:rsidR="2AB1A88A">
        <w:rPr>
          <w:rFonts w:ascii="Arial" w:hAnsi="Arial" w:cs="Arial"/>
          <w:sz w:val="24"/>
          <w:szCs w:val="24"/>
          <w:highlight w:val="yellow"/>
        </w:rPr>
        <w:t xml:space="preserve">Consideration of ethical practice in research </w:t>
      </w:r>
    </w:p>
    <w:p w:rsidRPr="000159AB" w:rsidR="000159AB" w:rsidP="174F170A" w:rsidRDefault="00F51D2D" w14:paraId="3A555EEC" w14:textId="10A91351">
      <w:pPr>
        <w:pStyle w:val="Normal"/>
        <w:spacing w:after="0" w:afterAutospacing="off" w:line="360" w:lineRule="auto"/>
        <w:jc w:val="both"/>
        <w:rPr>
          <w:rFonts w:ascii="Arial" w:hAnsi="Arial" w:cs="Arial"/>
          <w:sz w:val="22"/>
          <w:szCs w:val="22"/>
        </w:rPr>
      </w:pPr>
      <w:r w:rsidRPr="174F170A" w:rsidR="07AFE7C2">
        <w:rPr>
          <w:rFonts w:ascii="Arial" w:hAnsi="Arial" w:cs="Arial"/>
          <w:sz w:val="22"/>
          <w:szCs w:val="22"/>
        </w:rPr>
        <w:t>“</w:t>
      </w:r>
      <w:r w:rsidRPr="174F170A" w:rsidR="7E1D22B8">
        <w:rPr>
          <w:rFonts w:ascii="Arial" w:hAnsi="Arial" w:cs="Arial"/>
          <w:sz w:val="22"/>
          <w:szCs w:val="22"/>
        </w:rPr>
        <w:t>Responsibility falls upon us all, whatever the form of research or study when co</w:t>
      </w:r>
      <w:r w:rsidRPr="174F170A" w:rsidR="4C373135">
        <w:rPr>
          <w:rFonts w:ascii="Arial" w:hAnsi="Arial" w:cs="Arial"/>
          <w:sz w:val="22"/>
          <w:szCs w:val="22"/>
        </w:rPr>
        <w:t>nsi</w:t>
      </w:r>
      <w:r w:rsidRPr="174F170A" w:rsidR="7E1D22B8">
        <w:rPr>
          <w:rFonts w:ascii="Arial" w:hAnsi="Arial" w:cs="Arial"/>
          <w:sz w:val="22"/>
          <w:szCs w:val="22"/>
        </w:rPr>
        <w:t>de</w:t>
      </w:r>
      <w:r w:rsidRPr="174F170A" w:rsidR="1C595BFE">
        <w:rPr>
          <w:rFonts w:ascii="Arial" w:hAnsi="Arial" w:cs="Arial"/>
          <w:sz w:val="22"/>
          <w:szCs w:val="22"/>
        </w:rPr>
        <w:t>ri</w:t>
      </w:r>
      <w:r w:rsidRPr="174F170A" w:rsidR="7E1D22B8">
        <w:rPr>
          <w:rFonts w:ascii="Arial" w:hAnsi="Arial" w:cs="Arial"/>
          <w:sz w:val="22"/>
          <w:szCs w:val="22"/>
        </w:rPr>
        <w:t xml:space="preserve">ng basic ethical principles. However domestic violence </w:t>
      </w:r>
      <w:r w:rsidRPr="174F170A" w:rsidR="42A46C2C">
        <w:rPr>
          <w:rFonts w:ascii="Arial" w:hAnsi="Arial" w:cs="Arial"/>
          <w:sz w:val="22"/>
          <w:szCs w:val="22"/>
        </w:rPr>
        <w:t xml:space="preserve">is a complex problem which should always be dealt with respect for people, </w:t>
      </w:r>
      <w:r w:rsidRPr="174F170A" w:rsidR="750056B7">
        <w:rPr>
          <w:rFonts w:ascii="Arial" w:hAnsi="Arial" w:cs="Arial"/>
          <w:sz w:val="22"/>
          <w:szCs w:val="22"/>
        </w:rPr>
        <w:t xml:space="preserve">non-maleficence, </w:t>
      </w:r>
      <w:r w:rsidRPr="174F170A" w:rsidR="41F63254">
        <w:rPr>
          <w:rFonts w:ascii="Arial" w:hAnsi="Arial" w:cs="Arial"/>
          <w:sz w:val="22"/>
          <w:szCs w:val="22"/>
        </w:rPr>
        <w:t>beneficence,</w:t>
      </w:r>
      <w:r w:rsidRPr="174F170A" w:rsidR="750056B7">
        <w:rPr>
          <w:rFonts w:ascii="Arial" w:hAnsi="Arial" w:cs="Arial"/>
          <w:sz w:val="22"/>
          <w:szCs w:val="22"/>
        </w:rPr>
        <w:t xml:space="preserve"> and justice” </w:t>
      </w:r>
      <w:r w:rsidRPr="174F170A" w:rsidR="7EAE4BE0">
        <w:rPr>
          <w:rFonts w:ascii="Arial" w:hAnsi="Arial" w:cs="Arial"/>
          <w:sz w:val="22"/>
          <w:szCs w:val="22"/>
        </w:rPr>
        <w:t>(</w:t>
      </w:r>
      <w:r w:rsidRPr="174F170A" w:rsidR="750056B7">
        <w:rPr>
          <w:rFonts w:ascii="Arial" w:hAnsi="Arial" w:cs="Arial"/>
          <w:sz w:val="22"/>
          <w:szCs w:val="22"/>
        </w:rPr>
        <w:t>All investigations must follow)</w:t>
      </w:r>
      <w:r w:rsidRPr="174F170A" w:rsidR="27B07584">
        <w:rPr>
          <w:rFonts w:ascii="Arial" w:hAnsi="Arial" w:cs="Arial"/>
          <w:sz w:val="22"/>
          <w:szCs w:val="22"/>
        </w:rPr>
        <w:t xml:space="preserve"> </w:t>
      </w:r>
      <w:r w:rsidRPr="174F170A" w:rsidR="27B07584">
        <w:rPr>
          <w:rFonts w:ascii="Arial" w:hAnsi="Arial" w:cs="Arial"/>
          <w:sz w:val="22"/>
          <w:szCs w:val="22"/>
        </w:rPr>
        <w:t>(Eubios.info, 2023).</w:t>
      </w:r>
      <w:r w:rsidRPr="174F170A" w:rsidR="23085543">
        <w:rPr>
          <w:rFonts w:ascii="Arial" w:hAnsi="Arial" w:cs="Arial"/>
          <w:sz w:val="22"/>
          <w:szCs w:val="22"/>
        </w:rPr>
        <w:t xml:space="preserve"> In this response the ethical approach should be followed by all noting and </w:t>
      </w:r>
      <w:r w:rsidRPr="174F170A" w:rsidR="7042B391">
        <w:rPr>
          <w:rFonts w:ascii="Arial" w:hAnsi="Arial" w:cs="Arial"/>
          <w:sz w:val="22"/>
          <w:szCs w:val="22"/>
        </w:rPr>
        <w:t>considering</w:t>
      </w:r>
      <w:r w:rsidRPr="174F170A" w:rsidR="23085543">
        <w:rPr>
          <w:rFonts w:ascii="Arial" w:hAnsi="Arial" w:cs="Arial"/>
          <w:sz w:val="22"/>
          <w:szCs w:val="22"/>
        </w:rPr>
        <w:t xml:space="preserve"> all genders, </w:t>
      </w:r>
      <w:r w:rsidRPr="174F170A" w:rsidR="34C9FD05">
        <w:rPr>
          <w:rFonts w:ascii="Arial" w:hAnsi="Arial" w:cs="Arial"/>
          <w:sz w:val="22"/>
          <w:szCs w:val="22"/>
        </w:rPr>
        <w:t>I</w:t>
      </w:r>
      <w:r w:rsidRPr="174F170A" w:rsidR="23085543">
        <w:rPr>
          <w:rFonts w:ascii="Arial" w:hAnsi="Arial" w:cs="Arial"/>
          <w:sz w:val="22"/>
          <w:szCs w:val="22"/>
        </w:rPr>
        <w:t xml:space="preserve"> </w:t>
      </w:r>
      <w:r w:rsidRPr="174F170A" w:rsidR="10DCF65B">
        <w:rPr>
          <w:rFonts w:ascii="Arial" w:hAnsi="Arial" w:cs="Arial"/>
          <w:sz w:val="22"/>
          <w:szCs w:val="22"/>
        </w:rPr>
        <w:t xml:space="preserve">have </w:t>
      </w:r>
      <w:r w:rsidRPr="174F170A" w:rsidR="12524CD8">
        <w:rPr>
          <w:rFonts w:ascii="Arial" w:hAnsi="Arial" w:cs="Arial"/>
          <w:sz w:val="22"/>
          <w:szCs w:val="22"/>
        </w:rPr>
        <w:t>taken</w:t>
      </w:r>
      <w:r w:rsidRPr="174F170A" w:rsidR="10DCF65B">
        <w:rPr>
          <w:rFonts w:ascii="Arial" w:hAnsi="Arial" w:cs="Arial"/>
          <w:sz w:val="22"/>
          <w:szCs w:val="22"/>
        </w:rPr>
        <w:t xml:space="preserve"> each element into cons</w:t>
      </w:r>
      <w:r w:rsidRPr="174F170A" w:rsidR="62B2D02E">
        <w:rPr>
          <w:rFonts w:ascii="Arial" w:hAnsi="Arial" w:cs="Arial"/>
          <w:sz w:val="22"/>
          <w:szCs w:val="22"/>
        </w:rPr>
        <w:t>id</w:t>
      </w:r>
      <w:r w:rsidRPr="174F170A" w:rsidR="10DCF65B">
        <w:rPr>
          <w:rFonts w:ascii="Arial" w:hAnsi="Arial" w:cs="Arial"/>
          <w:sz w:val="22"/>
          <w:szCs w:val="22"/>
        </w:rPr>
        <w:t xml:space="preserve">eration however, upon discovery </w:t>
      </w:r>
      <w:r w:rsidRPr="174F170A" w:rsidR="0CF796B5">
        <w:rPr>
          <w:rFonts w:ascii="Arial" w:hAnsi="Arial" w:cs="Arial"/>
          <w:sz w:val="22"/>
          <w:szCs w:val="22"/>
        </w:rPr>
        <w:t>I have</w:t>
      </w:r>
      <w:r w:rsidRPr="174F170A" w:rsidR="10DCF65B">
        <w:rPr>
          <w:rFonts w:ascii="Arial" w:hAnsi="Arial" w:cs="Arial"/>
          <w:sz w:val="22"/>
          <w:szCs w:val="22"/>
        </w:rPr>
        <w:t xml:space="preserve"> </w:t>
      </w:r>
      <w:r w:rsidRPr="174F170A" w:rsidR="2D3AB7F9">
        <w:rPr>
          <w:rFonts w:ascii="Arial" w:hAnsi="Arial" w:cs="Arial"/>
          <w:sz w:val="22"/>
          <w:szCs w:val="22"/>
        </w:rPr>
        <w:t>realised</w:t>
      </w:r>
      <w:r w:rsidRPr="174F170A" w:rsidR="10DCF65B">
        <w:rPr>
          <w:rFonts w:ascii="Arial" w:hAnsi="Arial" w:cs="Arial"/>
          <w:sz w:val="22"/>
          <w:szCs w:val="22"/>
        </w:rPr>
        <w:t xml:space="preserve"> not all have taken this </w:t>
      </w:r>
      <w:r w:rsidRPr="174F170A" w:rsidR="005AED07">
        <w:rPr>
          <w:rFonts w:ascii="Arial" w:hAnsi="Arial" w:cs="Arial"/>
          <w:sz w:val="22"/>
          <w:szCs w:val="22"/>
        </w:rPr>
        <w:t>ethical</w:t>
      </w:r>
      <w:r w:rsidRPr="174F170A" w:rsidR="10DCF65B">
        <w:rPr>
          <w:rFonts w:ascii="Arial" w:hAnsi="Arial" w:cs="Arial"/>
          <w:sz w:val="22"/>
          <w:szCs w:val="22"/>
        </w:rPr>
        <w:t xml:space="preserve"> </w:t>
      </w:r>
      <w:r w:rsidRPr="174F170A" w:rsidR="6F69E653">
        <w:rPr>
          <w:rFonts w:ascii="Arial" w:hAnsi="Arial" w:cs="Arial"/>
          <w:sz w:val="22"/>
          <w:szCs w:val="22"/>
        </w:rPr>
        <w:t>approach when</w:t>
      </w:r>
      <w:r w:rsidRPr="174F170A" w:rsidR="27E8C129">
        <w:rPr>
          <w:rFonts w:ascii="Arial" w:hAnsi="Arial" w:cs="Arial"/>
          <w:sz w:val="22"/>
          <w:szCs w:val="22"/>
        </w:rPr>
        <w:t xml:space="preserve"> confirming or even acknowledging the existence of male victims who have suffered from Domestic Abuse. </w:t>
      </w:r>
    </w:p>
    <w:p w:rsidRPr="000159AB" w:rsidR="000159AB" w:rsidP="174F170A" w:rsidRDefault="00F51D2D" w14:paraId="121E7EAD" w14:textId="6924AF4F">
      <w:pPr>
        <w:pStyle w:val="Normal"/>
        <w:rPr>
          <w:rFonts w:ascii="Arial" w:hAnsi="Arial" w:cs="Arial"/>
          <w:sz w:val="22"/>
          <w:szCs w:val="22"/>
          <w:highlight w:val="yellow"/>
        </w:rPr>
      </w:pPr>
    </w:p>
    <w:p w:rsidRPr="000159AB" w:rsidR="000159AB" w:rsidP="174F170A" w:rsidRDefault="00F51D2D" w14:paraId="2DB02959" w14:textId="25966025">
      <w:pPr>
        <w:pStyle w:val="Normal"/>
        <w:rPr>
          <w:rFonts w:ascii="Arial" w:hAnsi="Arial" w:cs="Arial"/>
          <w:sz w:val="24"/>
          <w:szCs w:val="24"/>
        </w:rPr>
      </w:pPr>
      <w:r w:rsidRPr="174F170A" w:rsidR="00F51D2D">
        <w:rPr>
          <w:rFonts w:ascii="Arial" w:hAnsi="Arial" w:cs="Arial"/>
          <w:sz w:val="24"/>
          <w:szCs w:val="24"/>
          <w:highlight w:val="yellow"/>
        </w:rPr>
        <w:t>Findings and results</w:t>
      </w:r>
      <w:r w:rsidRPr="174F170A" w:rsidR="00F51D2D">
        <w:rPr>
          <w:rFonts w:ascii="Arial" w:hAnsi="Arial" w:cs="Arial"/>
          <w:sz w:val="24"/>
          <w:szCs w:val="24"/>
        </w:rPr>
        <w:t xml:space="preserve"> </w:t>
      </w:r>
    </w:p>
    <w:p w:rsidRPr="000159AB" w:rsidR="000159AB" w:rsidP="000159AB" w:rsidRDefault="000159AB" w14:paraId="5A2F0450" w14:textId="77777777">
      <w:pPr>
        <w:rPr>
          <w:rFonts w:ascii="Arial" w:hAnsi="Arial" w:cs="Arial"/>
          <w:sz w:val="24"/>
          <w:szCs w:val="24"/>
        </w:rPr>
      </w:pPr>
      <w:r w:rsidRPr="000159AB">
        <w:rPr>
          <w:rFonts w:ascii="Arial" w:hAnsi="Arial" w:cs="Arial"/>
          <w:sz w:val="24"/>
          <w:szCs w:val="24"/>
          <w:highlight w:val="yellow"/>
        </w:rPr>
        <w:t>Strategy (inclusion and exclusion)</w:t>
      </w:r>
      <w:r w:rsidRPr="000159AB">
        <w:rPr>
          <w:rFonts w:ascii="Arial" w:hAnsi="Arial" w:cs="Arial"/>
          <w:sz w:val="24"/>
          <w:szCs w:val="24"/>
        </w:rPr>
        <w:t xml:space="preserve"> </w:t>
      </w:r>
    </w:p>
    <w:p w:rsidRPr="000159AB" w:rsidR="000159AB" w:rsidP="174F170A" w:rsidRDefault="000159AB" w14:paraId="235E9706" w14:textId="5331E058">
      <w:pPr>
        <w:pStyle w:val="Normal"/>
        <w:rPr>
          <w:rFonts w:ascii="Arial" w:hAnsi="Arial" w:cs="Arial"/>
          <w:sz w:val="24"/>
          <w:szCs w:val="24"/>
        </w:rPr>
      </w:pPr>
      <w:r w:rsidRPr="174F170A" w:rsidR="000159AB">
        <w:rPr>
          <w:rFonts w:ascii="Arial" w:hAnsi="Arial" w:cs="Arial"/>
          <w:sz w:val="24"/>
          <w:szCs w:val="24"/>
          <w:highlight w:val="yellow"/>
        </w:rPr>
        <w:t>Article 1</w:t>
      </w:r>
    </w:p>
    <w:p w:rsidR="000159AB" w:rsidP="000159AB" w:rsidRDefault="000159AB" w14:paraId="354BEC79" w14:textId="77777777">
      <w:pPr>
        <w:rPr>
          <w:rFonts w:ascii="Arial" w:hAnsi="Arial" w:cs="Arial"/>
          <w:sz w:val="24"/>
          <w:szCs w:val="24"/>
          <w:u w:val="single"/>
        </w:rPr>
      </w:pPr>
      <w:r w:rsidRPr="000159AB">
        <w:rPr>
          <w:rFonts w:ascii="Arial" w:hAnsi="Arial" w:cs="Arial"/>
          <w:sz w:val="24"/>
          <w:szCs w:val="24"/>
          <w:highlight w:val="cyan"/>
          <w:u w:val="single"/>
        </w:rPr>
        <w:t>Currency</w:t>
      </w:r>
    </w:p>
    <w:p w:rsidRPr="000159AB" w:rsidR="000159AB" w:rsidP="000159AB" w:rsidRDefault="000159AB" w14:paraId="3A6C0199" w14:textId="1F26F9DA">
      <w:pPr>
        <w:rPr>
          <w:rFonts w:ascii="Arial" w:hAnsi="Arial" w:cs="Arial"/>
          <w:sz w:val="24"/>
          <w:szCs w:val="24"/>
          <w:u w:val="single"/>
        </w:rPr>
      </w:pPr>
      <w:r w:rsidRPr="000159AB">
        <w:rPr>
          <w:rFonts w:ascii="Arial" w:hAnsi="Arial" w:cs="Arial"/>
          <w:sz w:val="24"/>
          <w:szCs w:val="24"/>
        </w:rPr>
        <w:t>Date of publication: (2008-2013)</w:t>
      </w:r>
    </w:p>
    <w:p w:rsidR="000159AB" w:rsidP="000159AB" w:rsidRDefault="000159AB" w14:paraId="0B21BD46" w14:textId="77777777">
      <w:pPr>
        <w:rPr>
          <w:rFonts w:ascii="Arial" w:hAnsi="Arial" w:cs="Arial"/>
          <w:sz w:val="24"/>
          <w:szCs w:val="24"/>
        </w:rPr>
      </w:pPr>
      <w:r w:rsidRPr="000159AB">
        <w:rPr>
          <w:rFonts w:ascii="Arial" w:hAnsi="Arial" w:cs="Arial"/>
          <w:sz w:val="24"/>
          <w:szCs w:val="24"/>
          <w:highlight w:val="cyan"/>
        </w:rPr>
        <w:t>Relevance</w:t>
      </w:r>
    </w:p>
    <w:p w:rsidRPr="000159AB" w:rsidR="000159AB" w:rsidP="174F170A" w:rsidRDefault="000159AB" w14:paraId="1E44B689" w14:textId="021A3B53">
      <w:pPr>
        <w:spacing w:after="0" w:afterAutospacing="off" w:line="360" w:lineRule="auto"/>
        <w:jc w:val="both"/>
        <w:rPr>
          <w:rFonts w:ascii="Arial" w:hAnsi="Arial" w:cs="Arial"/>
          <w:sz w:val="22"/>
          <w:szCs w:val="22"/>
        </w:rPr>
      </w:pPr>
      <w:r w:rsidRPr="174F170A" w:rsidR="000159AB">
        <w:rPr>
          <w:rFonts w:ascii="Arial" w:hAnsi="Arial" w:cs="Arial"/>
          <w:sz w:val="22"/>
          <w:szCs w:val="22"/>
        </w:rPr>
        <w:t xml:space="preserve">This article creates an observational approach on the possible reasons on why men are more reluctant to express their experiences past or present when dealing with the stigma of reporting domestic abuse. Further into the report there is a wide knowledge base reports on the identification in the known gaps within the male victim reports of domestic abuse such as: Staffordshire Police (2008) suggest that men often find it hard to admit to themselves that they are being abused. Gelles </w:t>
      </w:r>
      <w:r w:rsidRPr="174F170A" w:rsidR="4789DE90">
        <w:rPr>
          <w:rFonts w:ascii="Arial" w:hAnsi="Arial" w:cs="Arial"/>
          <w:sz w:val="22"/>
          <w:szCs w:val="22"/>
        </w:rPr>
        <w:t>(1999</w:t>
      </w:r>
      <w:r w:rsidRPr="174F170A" w:rsidR="000159AB">
        <w:rPr>
          <w:rFonts w:ascii="Arial" w:hAnsi="Arial" w:cs="Arial"/>
          <w:sz w:val="22"/>
          <w:szCs w:val="22"/>
        </w:rPr>
        <w:t xml:space="preserve">) suggests that male victims may not seek help because care agencies often deny the existence of violence against men where the wife or female partner is the perpetrator. It is suggested that men are not encouraged to report abuse, they are conditioned not to ask for help and may feel disempowered by those in authority and are therefore less likely to report incidents of domestic violence (Cook 1997, Du Plat-Jones 2006). Disbelief by the victim, a culture of victim blaming and the reluctance of the police to produce and action crime reports on domestic violence against men contribute to the unwillingness of men to report abusive episodes (Lawrence 2003). </w:t>
      </w:r>
    </w:p>
    <w:p w:rsidRPr="000159AB" w:rsidR="000159AB" w:rsidP="174F170A" w:rsidRDefault="000159AB" w14:paraId="2CC2DCFE"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highlight w:val="cyan"/>
        </w:rPr>
        <w:t>Authority</w:t>
      </w:r>
      <w:r w:rsidRPr="174F170A" w:rsidR="000159AB">
        <w:rPr>
          <w:rFonts w:ascii="Arial" w:hAnsi="Arial" w:cs="Arial"/>
          <w:sz w:val="22"/>
          <w:szCs w:val="22"/>
        </w:rPr>
        <w:t xml:space="preserve"> </w:t>
      </w:r>
    </w:p>
    <w:p w:rsidRPr="000159AB" w:rsidR="000159AB" w:rsidP="174F170A" w:rsidRDefault="000159AB" w14:paraId="4AA4C2EE" w14:textId="6F297DB5">
      <w:pPr>
        <w:spacing w:after="0" w:afterAutospacing="off" w:line="360" w:lineRule="auto"/>
        <w:jc w:val="both"/>
        <w:rPr>
          <w:rFonts w:ascii="Arial" w:hAnsi="Arial" w:cs="Arial"/>
          <w:sz w:val="22"/>
          <w:szCs w:val="22"/>
        </w:rPr>
      </w:pPr>
      <w:r w:rsidRPr="174F170A" w:rsidR="10963D3E">
        <w:rPr>
          <w:rFonts w:ascii="Arial" w:hAnsi="Arial" w:cs="Arial"/>
          <w:sz w:val="22"/>
          <w:szCs w:val="22"/>
        </w:rPr>
        <w:t>: Found</w:t>
      </w:r>
      <w:r w:rsidRPr="174F170A" w:rsidR="000159AB">
        <w:rPr>
          <w:rFonts w:ascii="Arial" w:hAnsi="Arial" w:cs="Arial"/>
          <w:sz w:val="22"/>
          <w:szCs w:val="22"/>
        </w:rPr>
        <w:t xml:space="preserve"> off Google scholar, Sourced by University of Wales St trinity David, this article is a journal-based source of information</w:t>
      </w:r>
      <w:r w:rsidRPr="174F170A" w:rsidR="4ED2C051">
        <w:rPr>
          <w:rFonts w:ascii="Arial" w:hAnsi="Arial" w:cs="Arial"/>
          <w:sz w:val="22"/>
          <w:szCs w:val="22"/>
        </w:rPr>
        <w:t xml:space="preserve">. </w:t>
      </w:r>
      <w:r w:rsidRPr="174F170A" w:rsidR="000159AB">
        <w:rPr>
          <w:rFonts w:ascii="Arial" w:hAnsi="Arial" w:cs="Arial"/>
          <w:sz w:val="22"/>
          <w:szCs w:val="22"/>
        </w:rPr>
        <w:t xml:space="preserve"> </w:t>
      </w:r>
    </w:p>
    <w:p w:rsidRPr="000159AB" w:rsidR="000159AB" w:rsidP="174F170A" w:rsidRDefault="000159AB" w14:paraId="2DD70951"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highlight w:val="cyan"/>
        </w:rPr>
        <w:t>Accuracy</w:t>
      </w:r>
      <w:r w:rsidRPr="174F170A" w:rsidR="000159AB">
        <w:rPr>
          <w:rFonts w:ascii="Arial" w:hAnsi="Arial" w:cs="Arial"/>
          <w:sz w:val="22"/>
          <w:szCs w:val="22"/>
        </w:rPr>
        <w:t xml:space="preserve"> </w:t>
      </w:r>
    </w:p>
    <w:p w:rsidRPr="000159AB" w:rsidR="000159AB" w:rsidP="174F170A" w:rsidRDefault="000159AB" w14:paraId="2D8D2EA3"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rPr>
        <w:t xml:space="preserve">This review consists of findings from Barber, Christopher f, the nursing standard; in London (2013). Backed up by over 25 different references to do with the stigma of domestic violence within male victims. Alongside over 487 different backed up documents to help elaborate and further findings when considering the question at hand; Domestic abuse in men is it recognised enough or even acknowledged? </w:t>
      </w:r>
    </w:p>
    <w:p w:rsidRPr="000159AB" w:rsidR="000159AB" w:rsidP="174F170A" w:rsidRDefault="000159AB" w14:paraId="4C5568E9" w14:textId="5C30C0F8">
      <w:pPr>
        <w:pStyle w:val="Normal"/>
        <w:spacing w:after="0" w:afterAutospacing="off" w:line="360" w:lineRule="auto"/>
        <w:jc w:val="both"/>
        <w:rPr>
          <w:rFonts w:ascii="Arial" w:hAnsi="Arial" w:cs="Arial"/>
          <w:sz w:val="22"/>
          <w:szCs w:val="22"/>
        </w:rPr>
      </w:pPr>
      <w:r w:rsidRPr="174F170A" w:rsidR="000159AB">
        <w:rPr>
          <w:rFonts w:ascii="Arial" w:hAnsi="Arial" w:cs="Arial"/>
          <w:sz w:val="22"/>
          <w:szCs w:val="22"/>
          <w:highlight w:val="cyan"/>
        </w:rPr>
        <w:t>Purpose</w:t>
      </w:r>
      <w:r w:rsidRPr="174F170A" w:rsidR="000159AB">
        <w:rPr>
          <w:rFonts w:ascii="Arial" w:hAnsi="Arial" w:cs="Arial"/>
          <w:sz w:val="22"/>
          <w:szCs w:val="22"/>
        </w:rPr>
        <w:t xml:space="preserve"> </w:t>
      </w:r>
    </w:p>
    <w:p w:rsidRPr="000159AB" w:rsidR="000159AB" w:rsidP="174F170A" w:rsidRDefault="000159AB" w14:paraId="03A691CF"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rPr>
        <w:t xml:space="preserve">To allow an understanding on the vast stigma which is portrayed when considering the findings on how domestic abuse victims report, cope and receive support as male victims. The very existence of the idea that males can be victims of domestic violence from any other perpetrator is </w:t>
      </w:r>
      <w:r w:rsidRPr="174F170A" w:rsidR="000159AB">
        <w:rPr>
          <w:rFonts w:ascii="Arial" w:hAnsi="Arial" w:cs="Arial"/>
          <w:sz w:val="22"/>
          <w:szCs w:val="22"/>
        </w:rPr>
        <w:t>deemed</w:t>
      </w:r>
      <w:r w:rsidRPr="174F170A" w:rsidR="000159AB">
        <w:rPr>
          <w:rFonts w:ascii="Arial" w:hAnsi="Arial" w:cs="Arial"/>
          <w:sz w:val="22"/>
          <w:szCs w:val="22"/>
        </w:rPr>
        <w:t xml:space="preserve"> unrealistic therefor it allows a barrier to be formed underlining the observation of how men choose not to </w:t>
      </w:r>
      <w:r w:rsidRPr="174F170A" w:rsidR="000159AB">
        <w:rPr>
          <w:rFonts w:ascii="Arial" w:hAnsi="Arial" w:cs="Arial"/>
          <w:sz w:val="22"/>
          <w:szCs w:val="22"/>
        </w:rPr>
        <w:t>identify</w:t>
      </w:r>
      <w:r w:rsidRPr="174F170A" w:rsidR="000159AB">
        <w:rPr>
          <w:rFonts w:ascii="Arial" w:hAnsi="Arial" w:cs="Arial"/>
          <w:sz w:val="22"/>
          <w:szCs w:val="22"/>
        </w:rPr>
        <w:t xml:space="preserve"> themselves as victims, but to then become unrecognised and receive lack of support or on-going care from organisations/people such as nurses. for example, there are shelters and safe homes to </w:t>
      </w:r>
      <w:r w:rsidRPr="174F170A" w:rsidR="000159AB">
        <w:rPr>
          <w:rFonts w:ascii="Arial" w:hAnsi="Arial" w:cs="Arial"/>
          <w:sz w:val="22"/>
          <w:szCs w:val="22"/>
        </w:rPr>
        <w:t>assist</w:t>
      </w:r>
      <w:r w:rsidRPr="174F170A" w:rsidR="000159AB">
        <w:rPr>
          <w:rFonts w:ascii="Arial" w:hAnsi="Arial" w:cs="Arial"/>
          <w:sz w:val="22"/>
          <w:szCs w:val="22"/>
        </w:rPr>
        <w:t xml:space="preserve"> in protecting women from violent partners, but </w:t>
      </w:r>
      <w:r w:rsidRPr="174F170A" w:rsidR="000159AB">
        <w:rPr>
          <w:rFonts w:ascii="Arial" w:hAnsi="Arial" w:cs="Arial"/>
          <w:sz w:val="22"/>
          <w:szCs w:val="22"/>
        </w:rPr>
        <w:t xml:space="preserve">these are not available for men. There are, however, a limited number of resources and support networks available to male victims of domestic violence (Lawrence, 2003). </w:t>
      </w:r>
    </w:p>
    <w:p w:rsidRPr="000159AB" w:rsidR="000159AB" w:rsidP="174F170A" w:rsidRDefault="000159AB" w14:paraId="7B5BC478" w14:textId="52A7E2C5">
      <w:pPr>
        <w:pStyle w:val="Normal"/>
        <w:spacing w:after="0" w:afterAutospacing="off" w:line="360" w:lineRule="auto"/>
        <w:jc w:val="both"/>
        <w:rPr>
          <w:rFonts w:ascii="Arial" w:hAnsi="Arial" w:cs="Arial"/>
          <w:sz w:val="22"/>
          <w:szCs w:val="22"/>
        </w:rPr>
      </w:pPr>
      <w:r w:rsidRPr="174F170A" w:rsidR="000159AB">
        <w:rPr>
          <w:rFonts w:ascii="Arial" w:hAnsi="Arial" w:cs="Arial"/>
          <w:sz w:val="22"/>
          <w:szCs w:val="22"/>
          <w:highlight w:val="yellow"/>
        </w:rPr>
        <w:t>Article 2</w:t>
      </w:r>
      <w:r w:rsidRPr="174F170A" w:rsidR="000159AB">
        <w:rPr>
          <w:rFonts w:ascii="Arial" w:hAnsi="Arial" w:cs="Arial"/>
          <w:sz w:val="22"/>
          <w:szCs w:val="22"/>
        </w:rPr>
        <w:t xml:space="preserve"> </w:t>
      </w:r>
    </w:p>
    <w:p w:rsidR="174F170A" w:rsidP="174F170A" w:rsidRDefault="174F170A" w14:paraId="572BDE4B" w14:textId="0FB0496F">
      <w:pPr>
        <w:spacing w:after="0" w:afterAutospacing="off" w:line="360" w:lineRule="auto"/>
        <w:jc w:val="both"/>
        <w:rPr>
          <w:rFonts w:ascii="Arial" w:hAnsi="Arial" w:cs="Arial"/>
          <w:sz w:val="22"/>
          <w:szCs w:val="22"/>
          <w:highlight w:val="cyan"/>
        </w:rPr>
      </w:pPr>
    </w:p>
    <w:p w:rsidRPr="000159AB" w:rsidR="000159AB" w:rsidP="174F170A" w:rsidRDefault="000159AB" w14:paraId="0A8D186C"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highlight w:val="cyan"/>
        </w:rPr>
        <w:t>Currency</w:t>
      </w:r>
      <w:r w:rsidRPr="174F170A" w:rsidR="000159AB">
        <w:rPr>
          <w:rFonts w:ascii="Arial" w:hAnsi="Arial" w:cs="Arial"/>
          <w:sz w:val="22"/>
          <w:szCs w:val="22"/>
        </w:rPr>
        <w:t xml:space="preserve"> </w:t>
      </w:r>
    </w:p>
    <w:p w:rsidRPr="000159AB" w:rsidR="000159AB" w:rsidP="174F170A" w:rsidRDefault="000159AB" w14:paraId="61EE9F34"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rPr>
        <w:t xml:space="preserve">Date of publication: (2019) </w:t>
      </w:r>
    </w:p>
    <w:p w:rsidRPr="000159AB" w:rsidR="000159AB" w:rsidP="174F170A" w:rsidRDefault="000159AB" w14:paraId="1A5E8208"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highlight w:val="cyan"/>
        </w:rPr>
        <w:t>Relevance</w:t>
      </w:r>
      <w:r w:rsidRPr="174F170A" w:rsidR="000159AB">
        <w:rPr>
          <w:rFonts w:ascii="Arial" w:hAnsi="Arial" w:cs="Arial"/>
          <w:sz w:val="22"/>
          <w:szCs w:val="22"/>
        </w:rPr>
        <w:t xml:space="preserve"> </w:t>
      </w:r>
    </w:p>
    <w:p w:rsidRPr="000159AB" w:rsidR="000159AB" w:rsidP="174F170A" w:rsidRDefault="000159AB" w14:paraId="36AF3537"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rPr>
        <w:t xml:space="preserve">This article </w:t>
      </w:r>
      <w:r w:rsidRPr="174F170A" w:rsidR="000159AB">
        <w:rPr>
          <w:rFonts w:ascii="Arial" w:hAnsi="Arial" w:cs="Arial"/>
          <w:sz w:val="22"/>
          <w:szCs w:val="22"/>
        </w:rPr>
        <w:t>provides</w:t>
      </w:r>
      <w:r w:rsidRPr="174F170A" w:rsidR="000159AB">
        <w:rPr>
          <w:rFonts w:ascii="Arial" w:hAnsi="Arial" w:cs="Arial"/>
          <w:sz w:val="22"/>
          <w:szCs w:val="22"/>
        </w:rPr>
        <w:t xml:space="preserve"> a more traditional view that of intimate partner violence (IPV) that of which the perpetrator is to be only male and the victim to be </w:t>
      </w:r>
      <w:r w:rsidRPr="174F170A" w:rsidR="000159AB">
        <w:rPr>
          <w:rFonts w:ascii="Arial" w:hAnsi="Arial" w:cs="Arial"/>
          <w:sz w:val="22"/>
          <w:szCs w:val="22"/>
        </w:rPr>
        <w:t>identified</w:t>
      </w:r>
      <w:r w:rsidRPr="174F170A" w:rsidR="000159AB">
        <w:rPr>
          <w:rFonts w:ascii="Arial" w:hAnsi="Arial" w:cs="Arial"/>
          <w:sz w:val="22"/>
          <w:szCs w:val="22"/>
        </w:rPr>
        <w:t xml:space="preserve"> in most cases as a female (Dobash, Wilson, Daly, 1992). Resulting in most research into the victimisation experience to be only reported from a female victim’s perspective. The aim was to study the effects of abuse on those in a (IPV) victim category </w:t>
      </w:r>
      <w:r w:rsidRPr="174F170A" w:rsidR="000159AB">
        <w:rPr>
          <w:rFonts w:ascii="Arial" w:hAnsi="Arial" w:cs="Arial"/>
          <w:sz w:val="22"/>
          <w:szCs w:val="22"/>
        </w:rPr>
        <w:t>identifying</w:t>
      </w:r>
      <w:r w:rsidRPr="174F170A" w:rsidR="000159AB">
        <w:rPr>
          <w:rFonts w:ascii="Arial" w:hAnsi="Arial" w:cs="Arial"/>
          <w:sz w:val="22"/>
          <w:szCs w:val="22"/>
        </w:rPr>
        <w:t xml:space="preserve"> across different genders and sexualities. However, this report highlights the lack of reports and solutions when research was undertaken as the idea of a male being portrayed as anything more than a perpetrator was unheard of in most cases. </w:t>
      </w:r>
    </w:p>
    <w:p w:rsidR="174F170A" w:rsidP="174F170A" w:rsidRDefault="174F170A" w14:paraId="6E572AC0" w14:textId="09D9A370">
      <w:pPr>
        <w:spacing w:after="0" w:afterAutospacing="off" w:line="360" w:lineRule="auto"/>
        <w:jc w:val="both"/>
        <w:rPr>
          <w:rFonts w:ascii="Arial" w:hAnsi="Arial" w:cs="Arial"/>
          <w:sz w:val="22"/>
          <w:szCs w:val="22"/>
          <w:highlight w:val="cyan"/>
        </w:rPr>
      </w:pPr>
    </w:p>
    <w:p w:rsidRPr="000159AB" w:rsidR="000159AB" w:rsidP="174F170A" w:rsidRDefault="000159AB" w14:paraId="7A993D51"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highlight w:val="cyan"/>
        </w:rPr>
        <w:t>Authority</w:t>
      </w:r>
      <w:r w:rsidRPr="174F170A" w:rsidR="000159AB">
        <w:rPr>
          <w:rFonts w:ascii="Arial" w:hAnsi="Arial" w:cs="Arial"/>
          <w:sz w:val="22"/>
          <w:szCs w:val="22"/>
        </w:rPr>
        <w:t xml:space="preserve"> </w:t>
      </w:r>
    </w:p>
    <w:p w:rsidRPr="000159AB" w:rsidR="000159AB" w:rsidP="174F170A" w:rsidRDefault="000159AB" w14:paraId="63D2516C"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rPr>
        <w:t xml:space="preserve">American psychological association; journal article/ literature review. </w:t>
      </w:r>
    </w:p>
    <w:p w:rsidRPr="000159AB" w:rsidR="000159AB" w:rsidP="174F170A" w:rsidRDefault="000159AB" w14:paraId="168A85F6"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highlight w:val="cyan"/>
        </w:rPr>
        <w:t>Accuracy</w:t>
      </w:r>
      <w:r w:rsidRPr="174F170A" w:rsidR="000159AB">
        <w:rPr>
          <w:rFonts w:ascii="Arial" w:hAnsi="Arial" w:cs="Arial"/>
          <w:sz w:val="22"/>
          <w:szCs w:val="22"/>
        </w:rPr>
        <w:t xml:space="preserve"> </w:t>
      </w:r>
    </w:p>
    <w:p w:rsidR="000159AB" w:rsidP="174F170A" w:rsidRDefault="000159AB" w14:paraId="5B41ED28"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rPr>
        <w:t xml:space="preserve">Published by (APA PsycINFO), to help </w:t>
      </w:r>
      <w:r w:rsidRPr="174F170A" w:rsidR="000159AB">
        <w:rPr>
          <w:rFonts w:ascii="Arial" w:hAnsi="Arial" w:cs="Arial"/>
          <w:sz w:val="22"/>
          <w:szCs w:val="22"/>
        </w:rPr>
        <w:t>provide</w:t>
      </w:r>
      <w:r w:rsidRPr="174F170A" w:rsidR="000159AB">
        <w:rPr>
          <w:rFonts w:ascii="Arial" w:hAnsi="Arial" w:cs="Arial"/>
          <w:sz w:val="22"/>
          <w:szCs w:val="22"/>
        </w:rPr>
        <w:t xml:space="preserve"> an inclusive review across gender and sexuality (IPV) victims. includes citations of over 26 different references by those such as: Laskey, Bates, E.A and Taylor in 2019. </w:t>
      </w:r>
    </w:p>
    <w:p w:rsidR="00D46443" w:rsidP="174F170A" w:rsidRDefault="00805A3F" w14:paraId="12513045" w14:textId="600EA7FE">
      <w:pPr>
        <w:spacing w:after="0" w:afterAutospacing="off" w:line="360" w:lineRule="auto"/>
        <w:jc w:val="both"/>
        <w:rPr>
          <w:rFonts w:ascii="Arial" w:hAnsi="Arial" w:cs="Arial"/>
          <w:sz w:val="22"/>
          <w:szCs w:val="22"/>
        </w:rPr>
      </w:pPr>
      <w:r w:rsidRPr="174F170A" w:rsidR="00805A3F">
        <w:rPr>
          <w:rFonts w:ascii="Arial" w:hAnsi="Arial" w:cs="Arial"/>
          <w:sz w:val="22"/>
          <w:szCs w:val="22"/>
          <w:highlight w:val="cyan"/>
        </w:rPr>
        <w:t>Purpose</w:t>
      </w:r>
      <w:r w:rsidRPr="174F170A" w:rsidR="00805A3F">
        <w:rPr>
          <w:rFonts w:ascii="Arial" w:hAnsi="Arial" w:cs="Arial"/>
          <w:sz w:val="22"/>
          <w:szCs w:val="22"/>
        </w:rPr>
        <w:t xml:space="preserve"> </w:t>
      </w:r>
    </w:p>
    <w:p w:rsidR="002C3F60" w:rsidP="174F170A" w:rsidRDefault="00FE429C" w14:paraId="4D62AC15" w14:textId="72FE6EDD">
      <w:pPr>
        <w:spacing w:after="0" w:afterAutospacing="off" w:line="360" w:lineRule="auto"/>
        <w:jc w:val="both"/>
        <w:rPr>
          <w:rFonts w:ascii="Arial" w:hAnsi="Arial" w:cs="Arial"/>
          <w:sz w:val="22"/>
          <w:szCs w:val="22"/>
        </w:rPr>
      </w:pPr>
      <w:r w:rsidRPr="174F170A" w:rsidR="00FE429C">
        <w:rPr>
          <w:rFonts w:ascii="Arial" w:hAnsi="Arial" w:cs="Arial"/>
          <w:sz w:val="22"/>
          <w:szCs w:val="22"/>
        </w:rPr>
        <w:t xml:space="preserve">The provided purpose of this study and review is it allows access to those who deal with the </w:t>
      </w:r>
      <w:r w:rsidRPr="174F170A" w:rsidR="008E77FF">
        <w:rPr>
          <w:rFonts w:ascii="Arial" w:hAnsi="Arial" w:cs="Arial"/>
          <w:sz w:val="22"/>
          <w:szCs w:val="22"/>
        </w:rPr>
        <w:t>unrecognised</w:t>
      </w:r>
      <w:r w:rsidRPr="174F170A" w:rsidR="00FE429C">
        <w:rPr>
          <w:rFonts w:ascii="Arial" w:hAnsi="Arial" w:cs="Arial"/>
          <w:sz w:val="22"/>
          <w:szCs w:val="22"/>
        </w:rPr>
        <w:t xml:space="preserve"> stigma within men who are </w:t>
      </w:r>
      <w:r w:rsidRPr="174F170A" w:rsidR="008E77FF">
        <w:rPr>
          <w:rFonts w:ascii="Arial" w:hAnsi="Arial" w:cs="Arial"/>
          <w:sz w:val="22"/>
          <w:szCs w:val="22"/>
        </w:rPr>
        <w:t>experiencing or have experienced</w:t>
      </w:r>
      <w:r w:rsidRPr="174F170A" w:rsidR="00E539AB">
        <w:rPr>
          <w:rFonts w:ascii="Arial" w:hAnsi="Arial" w:cs="Arial"/>
          <w:sz w:val="22"/>
          <w:szCs w:val="22"/>
        </w:rPr>
        <w:t xml:space="preserve"> both</w:t>
      </w:r>
      <w:r w:rsidRPr="174F170A" w:rsidR="008E77FF">
        <w:rPr>
          <w:rFonts w:ascii="Arial" w:hAnsi="Arial" w:cs="Arial"/>
          <w:sz w:val="22"/>
          <w:szCs w:val="22"/>
        </w:rPr>
        <w:t xml:space="preserve"> (IPV) or any form of domestic abuse. </w:t>
      </w:r>
      <w:r w:rsidRPr="174F170A" w:rsidR="00E539AB">
        <w:rPr>
          <w:rFonts w:ascii="Arial" w:hAnsi="Arial" w:cs="Arial"/>
          <w:sz w:val="22"/>
          <w:szCs w:val="22"/>
        </w:rPr>
        <w:t xml:space="preserve">The idea of collecting such data from those who have </w:t>
      </w:r>
      <w:r w:rsidRPr="174F170A" w:rsidR="00111380">
        <w:rPr>
          <w:rFonts w:ascii="Arial" w:hAnsi="Arial" w:cs="Arial"/>
          <w:sz w:val="22"/>
          <w:szCs w:val="22"/>
        </w:rPr>
        <w:t xml:space="preserve">supported those in need creates a level of understanding on things that may go unnoticed or </w:t>
      </w:r>
      <w:r w:rsidRPr="174F170A" w:rsidR="195FBE1B">
        <w:rPr>
          <w:rFonts w:ascii="Arial" w:hAnsi="Arial" w:cs="Arial"/>
          <w:sz w:val="22"/>
          <w:szCs w:val="22"/>
        </w:rPr>
        <w:t>is not</w:t>
      </w:r>
      <w:r w:rsidRPr="174F170A" w:rsidR="00111380">
        <w:rPr>
          <w:rFonts w:ascii="Arial" w:hAnsi="Arial" w:cs="Arial"/>
          <w:sz w:val="22"/>
          <w:szCs w:val="22"/>
        </w:rPr>
        <w:t xml:space="preserve"> </w:t>
      </w:r>
      <w:r w:rsidRPr="174F170A" w:rsidR="006263A0">
        <w:rPr>
          <w:rFonts w:ascii="Arial" w:hAnsi="Arial" w:cs="Arial"/>
          <w:sz w:val="22"/>
          <w:szCs w:val="22"/>
        </w:rPr>
        <w:t xml:space="preserve">acknowledged within normal society. </w:t>
      </w:r>
    </w:p>
    <w:p w:rsidRPr="000159AB" w:rsidR="000159AB" w:rsidP="174F170A" w:rsidRDefault="000159AB" w14:paraId="72DAA0C2" w14:textId="75DE0D01">
      <w:pPr>
        <w:pStyle w:val="Normal"/>
        <w:spacing w:after="0" w:afterAutospacing="off" w:line="360" w:lineRule="auto"/>
        <w:jc w:val="both"/>
        <w:rPr>
          <w:rFonts w:ascii="Arial" w:hAnsi="Arial" w:cs="Arial"/>
          <w:sz w:val="22"/>
          <w:szCs w:val="22"/>
        </w:rPr>
      </w:pPr>
      <w:r w:rsidRPr="174F170A" w:rsidR="000159AB">
        <w:rPr>
          <w:rFonts w:ascii="Arial" w:hAnsi="Arial" w:cs="Arial"/>
          <w:sz w:val="22"/>
          <w:szCs w:val="22"/>
          <w:highlight w:val="yellow"/>
        </w:rPr>
        <w:t>Article 3</w:t>
      </w:r>
      <w:r w:rsidRPr="174F170A" w:rsidR="000159AB">
        <w:rPr>
          <w:rFonts w:ascii="Arial" w:hAnsi="Arial" w:cs="Arial"/>
          <w:sz w:val="22"/>
          <w:szCs w:val="22"/>
        </w:rPr>
        <w:t xml:space="preserve"> </w:t>
      </w:r>
    </w:p>
    <w:p w:rsidR="000159AB" w:rsidP="174F170A" w:rsidRDefault="000159AB" w14:paraId="485620D9" w14:textId="77777777">
      <w:pPr>
        <w:spacing w:after="0" w:afterAutospacing="off" w:line="360" w:lineRule="auto"/>
        <w:jc w:val="both"/>
        <w:rPr>
          <w:rFonts w:ascii="Arial" w:hAnsi="Arial" w:cs="Arial"/>
          <w:sz w:val="22"/>
          <w:szCs w:val="22"/>
        </w:rPr>
      </w:pPr>
      <w:r w:rsidRPr="174F170A" w:rsidR="000159AB">
        <w:rPr>
          <w:rFonts w:ascii="Arial" w:hAnsi="Arial" w:cs="Arial"/>
          <w:sz w:val="22"/>
          <w:szCs w:val="22"/>
          <w:highlight w:val="cyan"/>
        </w:rPr>
        <w:t>Currency</w:t>
      </w:r>
      <w:r w:rsidRPr="174F170A" w:rsidR="000159AB">
        <w:rPr>
          <w:rFonts w:ascii="Arial" w:hAnsi="Arial" w:cs="Arial"/>
          <w:sz w:val="22"/>
          <w:szCs w:val="22"/>
        </w:rPr>
        <w:t xml:space="preserve"> </w:t>
      </w:r>
    </w:p>
    <w:p w:rsidR="000159AB" w:rsidP="174F170A" w:rsidRDefault="0012584E" w14:paraId="31FBBFCA" w14:textId="36AC94C7">
      <w:pPr>
        <w:spacing w:after="0" w:afterAutospacing="off" w:line="360" w:lineRule="auto"/>
        <w:jc w:val="both"/>
        <w:rPr>
          <w:rFonts w:ascii="Arial" w:hAnsi="Arial" w:cs="Arial"/>
          <w:sz w:val="22"/>
          <w:szCs w:val="22"/>
        </w:rPr>
      </w:pPr>
      <w:r w:rsidRPr="174F170A" w:rsidR="0012584E">
        <w:rPr>
          <w:rFonts w:ascii="Arial" w:hAnsi="Arial" w:cs="Arial"/>
          <w:sz w:val="22"/>
          <w:szCs w:val="22"/>
        </w:rPr>
        <w:t xml:space="preserve">Date of publication: </w:t>
      </w:r>
      <w:r w:rsidRPr="174F170A" w:rsidR="003908C2">
        <w:rPr>
          <w:rFonts w:ascii="Arial" w:hAnsi="Arial" w:cs="Arial"/>
          <w:sz w:val="22"/>
          <w:szCs w:val="22"/>
        </w:rPr>
        <w:t>issue published;</w:t>
      </w:r>
      <w:r w:rsidRPr="174F170A" w:rsidR="00C6299B">
        <w:rPr>
          <w:rFonts w:ascii="Arial" w:hAnsi="Arial" w:cs="Arial"/>
          <w:sz w:val="22"/>
          <w:szCs w:val="22"/>
        </w:rPr>
        <w:t>(2019)</w:t>
      </w:r>
      <w:r w:rsidRPr="174F170A" w:rsidR="003908C2">
        <w:rPr>
          <w:rFonts w:ascii="Arial" w:hAnsi="Arial" w:cs="Arial"/>
          <w:sz w:val="22"/>
          <w:szCs w:val="22"/>
        </w:rPr>
        <w:t>, Article Published</w:t>
      </w:r>
      <w:r w:rsidRPr="174F170A" w:rsidR="00BE7B51">
        <w:rPr>
          <w:rFonts w:ascii="Arial" w:hAnsi="Arial" w:cs="Arial"/>
          <w:sz w:val="22"/>
          <w:szCs w:val="22"/>
        </w:rPr>
        <w:t>;</w:t>
      </w:r>
      <w:r w:rsidRPr="174F170A" w:rsidR="003908C2">
        <w:rPr>
          <w:rFonts w:ascii="Arial" w:hAnsi="Arial" w:cs="Arial"/>
          <w:sz w:val="22"/>
          <w:szCs w:val="22"/>
        </w:rPr>
        <w:t xml:space="preserve"> </w:t>
      </w:r>
      <w:r w:rsidRPr="174F170A" w:rsidR="00BE7B51">
        <w:rPr>
          <w:rFonts w:ascii="Arial" w:hAnsi="Arial" w:cs="Arial"/>
          <w:sz w:val="22"/>
          <w:szCs w:val="22"/>
        </w:rPr>
        <w:t>(2018)</w:t>
      </w:r>
    </w:p>
    <w:p w:rsidR="00C6299B" w:rsidP="174F170A" w:rsidRDefault="00C6299B" w14:paraId="4E0077B1" w14:textId="77777777">
      <w:pPr>
        <w:spacing w:after="0" w:afterAutospacing="off" w:line="360" w:lineRule="auto"/>
        <w:jc w:val="both"/>
        <w:rPr>
          <w:rFonts w:ascii="Arial" w:hAnsi="Arial" w:cs="Arial"/>
          <w:sz w:val="22"/>
          <w:szCs w:val="22"/>
        </w:rPr>
      </w:pPr>
      <w:r w:rsidRPr="174F170A" w:rsidR="00C6299B">
        <w:rPr>
          <w:rFonts w:ascii="Arial" w:hAnsi="Arial" w:cs="Arial"/>
          <w:sz w:val="22"/>
          <w:szCs w:val="22"/>
          <w:highlight w:val="cyan"/>
        </w:rPr>
        <w:t>Relevance</w:t>
      </w:r>
      <w:r w:rsidRPr="174F170A" w:rsidR="00C6299B">
        <w:rPr>
          <w:rFonts w:ascii="Arial" w:hAnsi="Arial" w:cs="Arial"/>
          <w:sz w:val="22"/>
          <w:szCs w:val="22"/>
        </w:rPr>
        <w:t xml:space="preserve"> </w:t>
      </w:r>
    </w:p>
    <w:p w:rsidR="00C6299B" w:rsidP="174F170A" w:rsidRDefault="005122FA" w14:paraId="567E6359" w14:textId="1AF66281">
      <w:pPr>
        <w:spacing w:after="0" w:afterAutospacing="off" w:line="360" w:lineRule="auto"/>
        <w:jc w:val="both"/>
        <w:rPr>
          <w:rFonts w:ascii="Arial" w:hAnsi="Arial" w:cs="Arial"/>
          <w:sz w:val="22"/>
          <w:szCs w:val="22"/>
        </w:rPr>
      </w:pPr>
      <w:r w:rsidRPr="174F170A" w:rsidR="005122FA">
        <w:rPr>
          <w:rFonts w:ascii="Arial" w:hAnsi="Arial" w:cs="Arial"/>
          <w:sz w:val="22"/>
          <w:szCs w:val="22"/>
        </w:rPr>
        <w:t xml:space="preserve">The review offers a qualitative approach which </w:t>
      </w:r>
      <w:r w:rsidRPr="174F170A" w:rsidR="00F92A2A">
        <w:rPr>
          <w:rFonts w:ascii="Arial" w:hAnsi="Arial" w:cs="Arial"/>
          <w:sz w:val="22"/>
          <w:szCs w:val="22"/>
        </w:rPr>
        <w:t>conducted</w:t>
      </w:r>
      <w:r w:rsidRPr="174F170A" w:rsidR="00AA4F6A">
        <w:rPr>
          <w:rFonts w:ascii="Arial" w:hAnsi="Arial" w:cs="Arial"/>
          <w:sz w:val="22"/>
          <w:szCs w:val="22"/>
        </w:rPr>
        <w:t xml:space="preserve"> </w:t>
      </w:r>
      <w:r w:rsidRPr="174F170A" w:rsidR="00F92A2A">
        <w:rPr>
          <w:rFonts w:ascii="Arial" w:hAnsi="Arial" w:cs="Arial"/>
          <w:sz w:val="22"/>
          <w:szCs w:val="22"/>
        </w:rPr>
        <w:t>twenty</w:t>
      </w:r>
      <w:r w:rsidRPr="174F170A" w:rsidR="00AA4F6A">
        <w:rPr>
          <w:rFonts w:ascii="Arial" w:hAnsi="Arial" w:cs="Arial"/>
          <w:sz w:val="22"/>
          <w:szCs w:val="22"/>
        </w:rPr>
        <w:t xml:space="preserve"> semi-structured based interviews </w:t>
      </w:r>
      <w:r w:rsidRPr="174F170A" w:rsidR="009A0884">
        <w:rPr>
          <w:rFonts w:ascii="Arial" w:hAnsi="Arial" w:cs="Arial"/>
          <w:sz w:val="22"/>
          <w:szCs w:val="22"/>
        </w:rPr>
        <w:t xml:space="preserve">of which was with direct support avenues and service providers of deal on a </w:t>
      </w:r>
      <w:r w:rsidRPr="174F170A" w:rsidR="00F92A2A">
        <w:rPr>
          <w:rFonts w:ascii="Arial" w:hAnsi="Arial" w:cs="Arial"/>
          <w:sz w:val="22"/>
          <w:szCs w:val="22"/>
        </w:rPr>
        <w:t>firsthand</w:t>
      </w:r>
      <w:r w:rsidRPr="174F170A" w:rsidR="009A0884">
        <w:rPr>
          <w:rFonts w:ascii="Arial" w:hAnsi="Arial" w:cs="Arial"/>
          <w:sz w:val="22"/>
          <w:szCs w:val="22"/>
        </w:rPr>
        <w:t xml:space="preserve"> bases with victims </w:t>
      </w:r>
      <w:r w:rsidRPr="174F170A" w:rsidR="00F92A2A">
        <w:rPr>
          <w:rFonts w:ascii="Arial" w:hAnsi="Arial" w:cs="Arial"/>
          <w:sz w:val="22"/>
          <w:szCs w:val="22"/>
        </w:rPr>
        <w:t xml:space="preserve">of domestic abuse of a male origin. This approach is different from the </w:t>
      </w:r>
      <w:r w:rsidRPr="174F170A" w:rsidR="00F92A2A">
        <w:rPr>
          <w:rFonts w:ascii="Arial" w:hAnsi="Arial" w:cs="Arial"/>
          <w:sz w:val="22"/>
          <w:szCs w:val="22"/>
        </w:rPr>
        <w:t>previous</w:t>
      </w:r>
      <w:r w:rsidRPr="174F170A" w:rsidR="00F92A2A">
        <w:rPr>
          <w:rFonts w:ascii="Arial" w:hAnsi="Arial" w:cs="Arial"/>
          <w:sz w:val="22"/>
          <w:szCs w:val="22"/>
        </w:rPr>
        <w:t xml:space="preserve"> literature reviews, articles and journals as this identification and research in from only a male victim’s perspective from a service providers opinion. </w:t>
      </w:r>
      <w:r w:rsidRPr="174F170A" w:rsidR="00D5573D">
        <w:rPr>
          <w:rFonts w:ascii="Arial" w:hAnsi="Arial" w:cs="Arial"/>
          <w:sz w:val="22"/>
          <w:szCs w:val="22"/>
        </w:rPr>
        <w:t xml:space="preserve">This is relevant as it allows an analysed approach towards </w:t>
      </w:r>
      <w:r w:rsidRPr="174F170A" w:rsidR="00D5573D">
        <w:rPr>
          <w:rFonts w:ascii="Arial" w:hAnsi="Arial" w:cs="Arial"/>
          <w:sz w:val="22"/>
          <w:szCs w:val="22"/>
        </w:rPr>
        <w:t>providing</w:t>
      </w:r>
      <w:r w:rsidRPr="174F170A" w:rsidR="00D5573D">
        <w:rPr>
          <w:rFonts w:ascii="Arial" w:hAnsi="Arial" w:cs="Arial"/>
          <w:sz w:val="22"/>
          <w:szCs w:val="22"/>
        </w:rPr>
        <w:t xml:space="preserve"> information </w:t>
      </w:r>
      <w:r w:rsidRPr="174F170A" w:rsidR="00F1189D">
        <w:rPr>
          <w:rFonts w:ascii="Arial" w:hAnsi="Arial" w:cs="Arial"/>
          <w:sz w:val="22"/>
          <w:szCs w:val="22"/>
        </w:rPr>
        <w:t xml:space="preserve">by using a thematic method. </w:t>
      </w:r>
    </w:p>
    <w:p w:rsidR="00F1189D" w:rsidP="174F170A" w:rsidRDefault="001A782A" w14:paraId="7246F900" w14:textId="644D1E7D">
      <w:pPr>
        <w:spacing w:after="0" w:afterAutospacing="off" w:line="360" w:lineRule="auto"/>
        <w:jc w:val="both"/>
        <w:rPr>
          <w:rFonts w:ascii="Arial" w:hAnsi="Arial" w:cs="Arial"/>
          <w:sz w:val="22"/>
          <w:szCs w:val="22"/>
          <w:highlight w:val="cyan"/>
        </w:rPr>
      </w:pPr>
    </w:p>
    <w:p w:rsidR="00F1189D" w:rsidP="174F170A" w:rsidRDefault="001A782A" w14:paraId="18565051" w14:textId="200AFCF6">
      <w:pPr>
        <w:spacing w:after="0" w:afterAutospacing="off" w:line="360" w:lineRule="auto"/>
        <w:jc w:val="both"/>
        <w:rPr>
          <w:rFonts w:ascii="Arial" w:hAnsi="Arial" w:cs="Arial"/>
          <w:sz w:val="22"/>
          <w:szCs w:val="22"/>
          <w:highlight w:val="cyan"/>
        </w:rPr>
      </w:pPr>
    </w:p>
    <w:p w:rsidR="00F1189D" w:rsidP="174F170A" w:rsidRDefault="001A782A" w14:paraId="12721132" w14:textId="23BA3E1D">
      <w:pPr>
        <w:spacing w:after="0" w:afterAutospacing="off" w:line="360" w:lineRule="auto"/>
        <w:jc w:val="both"/>
        <w:rPr>
          <w:rFonts w:ascii="Arial" w:hAnsi="Arial" w:cs="Arial"/>
          <w:sz w:val="22"/>
          <w:szCs w:val="22"/>
          <w:highlight w:val="cyan"/>
        </w:rPr>
      </w:pPr>
    </w:p>
    <w:p w:rsidR="00F1189D" w:rsidP="174F170A" w:rsidRDefault="001A782A" w14:paraId="668317BC" w14:textId="644F545E">
      <w:pPr>
        <w:pStyle w:val="Normal"/>
        <w:spacing w:after="0" w:afterAutospacing="off" w:line="360" w:lineRule="auto"/>
        <w:jc w:val="both"/>
        <w:rPr>
          <w:rFonts w:ascii="Arial" w:hAnsi="Arial" w:cs="Arial"/>
          <w:sz w:val="22"/>
          <w:szCs w:val="22"/>
        </w:rPr>
      </w:pPr>
      <w:r w:rsidRPr="174F170A" w:rsidR="001A782A">
        <w:rPr>
          <w:rFonts w:ascii="Arial" w:hAnsi="Arial" w:cs="Arial"/>
          <w:sz w:val="22"/>
          <w:szCs w:val="22"/>
          <w:highlight w:val="cyan"/>
        </w:rPr>
        <w:t>Authority</w:t>
      </w:r>
      <w:r w:rsidRPr="174F170A" w:rsidR="00200F74">
        <w:rPr>
          <w:rFonts w:ascii="Arial" w:hAnsi="Arial" w:cs="Arial"/>
          <w:sz w:val="22"/>
          <w:szCs w:val="22"/>
        </w:rPr>
        <w:t xml:space="preserve"> </w:t>
      </w:r>
    </w:p>
    <w:p w:rsidR="00200F74" w:rsidP="174F170A" w:rsidRDefault="00200F74" w14:paraId="586CC6C8" w14:textId="296011A1">
      <w:pPr>
        <w:spacing w:after="0" w:afterAutospacing="off" w:line="360" w:lineRule="auto"/>
        <w:jc w:val="both"/>
        <w:rPr>
          <w:rFonts w:ascii="Arial" w:hAnsi="Arial" w:cs="Arial"/>
          <w:sz w:val="22"/>
          <w:szCs w:val="22"/>
        </w:rPr>
      </w:pPr>
      <w:r w:rsidRPr="174F170A" w:rsidR="00200F74">
        <w:rPr>
          <w:rFonts w:ascii="Arial" w:hAnsi="Arial" w:cs="Arial"/>
          <w:sz w:val="22"/>
          <w:szCs w:val="22"/>
        </w:rPr>
        <w:t>Journal of aggression, conflict and peace research</w:t>
      </w:r>
      <w:r w:rsidRPr="174F170A" w:rsidR="004E71A4">
        <w:rPr>
          <w:rFonts w:ascii="Arial" w:hAnsi="Arial" w:cs="Arial"/>
          <w:sz w:val="22"/>
          <w:szCs w:val="22"/>
        </w:rPr>
        <w:t xml:space="preserve">/ university of Wales conducted the interview and gathered the qualitative information provided. </w:t>
      </w:r>
    </w:p>
    <w:p w:rsidR="004E71A4" w:rsidP="174F170A" w:rsidRDefault="00BE7B51" w14:paraId="08D8BEA5" w14:textId="50100268">
      <w:pPr>
        <w:pStyle w:val="Normal"/>
        <w:spacing w:after="0" w:afterAutospacing="off" w:line="360" w:lineRule="auto"/>
        <w:jc w:val="both"/>
        <w:rPr>
          <w:rFonts w:ascii="Arial" w:hAnsi="Arial" w:cs="Arial"/>
          <w:sz w:val="22"/>
          <w:szCs w:val="22"/>
        </w:rPr>
      </w:pPr>
      <w:r w:rsidRPr="174F170A" w:rsidR="00BE7B51">
        <w:rPr>
          <w:rFonts w:ascii="Arial" w:hAnsi="Arial" w:cs="Arial"/>
          <w:sz w:val="22"/>
          <w:szCs w:val="22"/>
          <w:highlight w:val="cyan"/>
        </w:rPr>
        <w:t>Accuracy</w:t>
      </w:r>
      <w:r w:rsidRPr="174F170A" w:rsidR="003908C2">
        <w:rPr>
          <w:rFonts w:ascii="Arial" w:hAnsi="Arial" w:cs="Arial"/>
          <w:sz w:val="22"/>
          <w:szCs w:val="22"/>
        </w:rPr>
        <w:t xml:space="preserve"> </w:t>
      </w:r>
    </w:p>
    <w:p w:rsidR="2817C18C" w:rsidP="174F170A" w:rsidRDefault="2817C18C" w14:paraId="21E68F1E" w14:textId="0F707DCB">
      <w:pPr>
        <w:spacing w:after="0" w:afterAutospacing="off" w:line="360" w:lineRule="auto"/>
        <w:jc w:val="both"/>
        <w:rPr>
          <w:rFonts w:ascii="Arial" w:hAnsi="Arial" w:cs="Arial"/>
          <w:sz w:val="22"/>
          <w:szCs w:val="22"/>
        </w:rPr>
      </w:pPr>
      <w:r w:rsidRPr="174F170A" w:rsidR="00BE7B51">
        <w:rPr>
          <w:rFonts w:ascii="Arial" w:hAnsi="Arial" w:cs="Arial"/>
          <w:sz w:val="22"/>
          <w:szCs w:val="22"/>
        </w:rPr>
        <w:t xml:space="preserve">Includes references by; Wallace, </w:t>
      </w:r>
      <w:r w:rsidRPr="174F170A" w:rsidR="00BE7B51">
        <w:rPr>
          <w:rFonts w:ascii="Arial" w:hAnsi="Arial" w:cs="Arial"/>
          <w:sz w:val="22"/>
          <w:szCs w:val="22"/>
        </w:rPr>
        <w:t>Kenkre</w:t>
      </w:r>
      <w:r w:rsidRPr="174F170A" w:rsidR="0071211D">
        <w:rPr>
          <w:rFonts w:ascii="Arial" w:hAnsi="Arial" w:cs="Arial"/>
          <w:sz w:val="22"/>
          <w:szCs w:val="22"/>
        </w:rPr>
        <w:t xml:space="preserve">, </w:t>
      </w:r>
      <w:r w:rsidRPr="174F170A" w:rsidR="0071211D">
        <w:rPr>
          <w:rFonts w:ascii="Arial" w:hAnsi="Arial" w:cs="Arial"/>
          <w:sz w:val="22"/>
          <w:szCs w:val="22"/>
        </w:rPr>
        <w:t>Brayford</w:t>
      </w:r>
      <w:r w:rsidRPr="174F170A" w:rsidR="0071211D">
        <w:rPr>
          <w:rFonts w:ascii="Arial" w:hAnsi="Arial" w:cs="Arial"/>
          <w:sz w:val="22"/>
          <w:szCs w:val="22"/>
        </w:rPr>
        <w:t xml:space="preserve"> and Borja. Information provided by the safer </w:t>
      </w:r>
      <w:r w:rsidRPr="174F170A" w:rsidR="00B26CD4">
        <w:rPr>
          <w:rFonts w:ascii="Arial" w:hAnsi="Arial" w:cs="Arial"/>
          <w:sz w:val="22"/>
          <w:szCs w:val="22"/>
        </w:rPr>
        <w:t>Wales</w:t>
      </w:r>
      <w:r w:rsidRPr="174F170A" w:rsidR="00D25294">
        <w:rPr>
          <w:rFonts w:ascii="Arial" w:hAnsi="Arial" w:cs="Arial"/>
          <w:sz w:val="22"/>
          <w:szCs w:val="22"/>
        </w:rPr>
        <w:t xml:space="preserve"> DYN project. This paper in (2018/2019) was</w:t>
      </w:r>
      <w:r w:rsidRPr="174F170A" w:rsidR="00B74B1B">
        <w:rPr>
          <w:rFonts w:ascii="Arial" w:hAnsi="Arial" w:cs="Arial"/>
          <w:sz w:val="22"/>
          <w:szCs w:val="22"/>
        </w:rPr>
        <w:t xml:space="preserve"> the first to explore the needs of men from </w:t>
      </w:r>
      <w:r w:rsidRPr="174F170A" w:rsidR="00B26CD4">
        <w:rPr>
          <w:rFonts w:ascii="Arial" w:hAnsi="Arial" w:cs="Arial"/>
          <w:sz w:val="22"/>
          <w:szCs w:val="22"/>
        </w:rPr>
        <w:t xml:space="preserve">the lens of </w:t>
      </w:r>
      <w:r w:rsidRPr="174F170A" w:rsidR="00B74B1B">
        <w:rPr>
          <w:rFonts w:ascii="Arial" w:hAnsi="Arial" w:cs="Arial"/>
          <w:sz w:val="22"/>
          <w:szCs w:val="22"/>
        </w:rPr>
        <w:t xml:space="preserve">a domestic </w:t>
      </w:r>
      <w:r w:rsidRPr="174F170A" w:rsidR="00B26CD4">
        <w:rPr>
          <w:rFonts w:ascii="Arial" w:hAnsi="Arial" w:cs="Arial"/>
          <w:sz w:val="22"/>
          <w:szCs w:val="22"/>
        </w:rPr>
        <w:t xml:space="preserve">abuse professional. </w:t>
      </w:r>
    </w:p>
    <w:p w:rsidR="2817C18C" w:rsidP="174F170A" w:rsidRDefault="2817C18C" w14:paraId="5758CE70" w14:textId="4BA974DC">
      <w:pPr>
        <w:spacing w:after="0" w:afterAutospacing="off" w:line="360" w:lineRule="auto"/>
        <w:jc w:val="both"/>
        <w:rPr>
          <w:rFonts w:ascii="Arial" w:hAnsi="Arial" w:cs="Arial"/>
          <w:sz w:val="22"/>
          <w:szCs w:val="22"/>
        </w:rPr>
      </w:pPr>
      <w:r w:rsidRPr="174F170A" w:rsidR="2817C18C">
        <w:rPr>
          <w:rFonts w:ascii="Arial" w:hAnsi="Arial" w:cs="Arial"/>
          <w:sz w:val="22"/>
          <w:szCs w:val="22"/>
          <w:highlight w:val="cyan"/>
        </w:rPr>
        <w:t>Purpose</w:t>
      </w:r>
      <w:r w:rsidRPr="174F170A" w:rsidR="2817C18C">
        <w:rPr>
          <w:rFonts w:ascii="Arial" w:hAnsi="Arial" w:cs="Arial"/>
          <w:sz w:val="22"/>
          <w:szCs w:val="22"/>
        </w:rPr>
        <w:t xml:space="preserve"> </w:t>
      </w:r>
    </w:p>
    <w:p w:rsidR="2817C18C" w:rsidP="174F170A" w:rsidRDefault="2817C18C" w14:paraId="4EF836A0" w14:textId="0CF99F81">
      <w:pPr>
        <w:spacing w:after="0" w:afterAutospacing="off" w:line="360" w:lineRule="auto"/>
        <w:jc w:val="both"/>
        <w:rPr>
          <w:rFonts w:ascii="Arial" w:hAnsi="Arial" w:cs="Arial"/>
          <w:sz w:val="22"/>
          <w:szCs w:val="22"/>
        </w:rPr>
      </w:pPr>
      <w:r w:rsidRPr="174F170A" w:rsidR="2817C18C">
        <w:rPr>
          <w:rFonts w:ascii="Arial" w:hAnsi="Arial" w:cs="Arial"/>
          <w:sz w:val="22"/>
          <w:szCs w:val="22"/>
        </w:rPr>
        <w:t xml:space="preserve">The purpose of such literature reviews what to highlight the awareness and experiences of those who fall recipient to (IPV) intimate partner violence. In this review it allows the reader and me to distinguish the difference between female victims being highlighted as a victim and not a perpetrator. Males are perceived traditionally to not be affected by the trouble of (IPV) relationships as they are mostly featured in this review not a victim. This then furthers my findings and understanding on which how men are continuously not portrayed or considered when domestic violence victims are </w:t>
      </w:r>
      <w:r w:rsidRPr="174F170A" w:rsidR="2817C18C">
        <w:rPr>
          <w:rFonts w:ascii="Arial" w:hAnsi="Arial" w:cs="Arial"/>
          <w:sz w:val="22"/>
          <w:szCs w:val="22"/>
        </w:rPr>
        <w:t>identified</w:t>
      </w:r>
      <w:r w:rsidRPr="174F170A" w:rsidR="2817C18C">
        <w:rPr>
          <w:rFonts w:ascii="Arial" w:hAnsi="Arial" w:cs="Arial"/>
          <w:sz w:val="22"/>
          <w:szCs w:val="22"/>
        </w:rPr>
        <w:t>.</w:t>
      </w:r>
      <w:r w:rsidRPr="174F170A" w:rsidR="063E3998">
        <w:rPr>
          <w:rFonts w:ascii="Arial" w:hAnsi="Arial" w:cs="Arial"/>
          <w:sz w:val="22"/>
          <w:szCs w:val="22"/>
        </w:rPr>
        <w:t xml:space="preserve"> </w:t>
      </w:r>
    </w:p>
    <w:p w:rsidR="063E3998" w:rsidP="174F170A" w:rsidRDefault="063E3998" w14:paraId="09C2F887" w14:textId="3A13FC60">
      <w:pPr>
        <w:pStyle w:val="Normal"/>
        <w:spacing w:after="0" w:afterAutospacing="off" w:line="360" w:lineRule="auto"/>
        <w:jc w:val="both"/>
        <w:rPr>
          <w:rFonts w:ascii="Arial" w:hAnsi="Arial" w:cs="Arial"/>
          <w:sz w:val="22"/>
          <w:szCs w:val="22"/>
          <w:highlight w:val="yellow"/>
        </w:rPr>
      </w:pPr>
      <w:r w:rsidRPr="174F170A" w:rsidR="063E3998">
        <w:rPr>
          <w:rFonts w:ascii="Arial" w:hAnsi="Arial" w:cs="Arial"/>
          <w:sz w:val="22"/>
          <w:szCs w:val="22"/>
          <w:highlight w:val="yellow"/>
        </w:rPr>
        <w:t>Article 1</w:t>
      </w:r>
      <w:r w:rsidRPr="174F170A" w:rsidR="389A2423">
        <w:rPr>
          <w:rFonts w:ascii="Arial" w:hAnsi="Arial" w:cs="Arial"/>
          <w:sz w:val="22"/>
          <w:szCs w:val="22"/>
          <w:highlight w:val="yellow"/>
        </w:rPr>
        <w:t xml:space="preserve">,2,3        Themes, </w:t>
      </w:r>
      <w:r w:rsidRPr="174F170A" w:rsidR="46119409">
        <w:rPr>
          <w:rFonts w:ascii="Arial" w:hAnsi="Arial" w:cs="Arial"/>
          <w:sz w:val="22"/>
          <w:szCs w:val="22"/>
          <w:highlight w:val="yellow"/>
        </w:rPr>
        <w:t>similarities,</w:t>
      </w:r>
      <w:r w:rsidRPr="174F170A" w:rsidR="389A2423">
        <w:rPr>
          <w:rFonts w:ascii="Arial" w:hAnsi="Arial" w:cs="Arial"/>
          <w:sz w:val="22"/>
          <w:szCs w:val="22"/>
          <w:highlight w:val="yellow"/>
        </w:rPr>
        <w:t xml:space="preserve"> and </w:t>
      </w:r>
      <w:r w:rsidRPr="174F170A" w:rsidR="355FBC64">
        <w:rPr>
          <w:rFonts w:ascii="Arial" w:hAnsi="Arial" w:cs="Arial"/>
          <w:sz w:val="22"/>
          <w:szCs w:val="22"/>
          <w:highlight w:val="yellow"/>
        </w:rPr>
        <w:t>identifications</w:t>
      </w:r>
    </w:p>
    <w:tbl>
      <w:tblPr>
        <w:tblStyle w:val="TableGrid"/>
        <w:tblpPr w:leftFromText="180" w:rightFromText="180" w:vertAnchor="page" w:horzAnchor="margin" w:tblpY="2596"/>
        <w:tblW w:w="9242" w:type="dxa"/>
        <w:tblLayout w:type="fixed"/>
        <w:tblLook w:val="04A0" w:firstRow="1" w:lastRow="0" w:firstColumn="1" w:lastColumn="0" w:noHBand="0" w:noVBand="1"/>
      </w:tblPr>
      <w:tblGrid>
        <w:gridCol w:w="2235"/>
        <w:gridCol w:w="3685"/>
        <w:gridCol w:w="3322"/>
      </w:tblGrid>
      <w:tr w:rsidR="0026424F" w:rsidTr="174F170A" w14:paraId="1468D8CE" w14:textId="77777777">
        <w:trPr>
          <w:trHeight w:val="3818"/>
        </w:trPr>
        <w:tc>
          <w:tcPr>
            <w:tcW w:w="2235" w:type="dxa"/>
            <w:tcMar/>
          </w:tcPr>
          <w:p w:rsidR="0026424F" w:rsidP="174F170A" w:rsidRDefault="0026424F" w14:paraId="2EEEC3E5" w14:textId="6FA58F00">
            <w:pPr>
              <w:rPr>
                <w:rFonts w:ascii="Arial" w:hAnsi="Arial" w:cs="Arial"/>
                <w:sz w:val="22"/>
                <w:szCs w:val="22"/>
              </w:rPr>
            </w:pPr>
          </w:p>
          <w:p w:rsidR="0026424F" w:rsidP="174F170A" w:rsidRDefault="0026424F" w14:paraId="18DDE1D0" w14:textId="0D7544DC">
            <w:pPr>
              <w:rPr>
                <w:rFonts w:ascii="Arial" w:hAnsi="Arial" w:cs="Arial"/>
                <w:sz w:val="22"/>
                <w:szCs w:val="22"/>
              </w:rPr>
            </w:pPr>
          </w:p>
          <w:p w:rsidR="0026424F" w:rsidP="174F170A" w:rsidRDefault="0026424F" w14:paraId="132CB631" w14:textId="450544EB">
            <w:pPr>
              <w:rPr>
                <w:rFonts w:ascii="Arial" w:hAnsi="Arial" w:cs="Arial"/>
                <w:sz w:val="22"/>
                <w:szCs w:val="22"/>
              </w:rPr>
            </w:pPr>
            <w:r w:rsidRPr="174F170A" w:rsidR="7177FFC3">
              <w:rPr>
                <w:rFonts w:ascii="Arial" w:hAnsi="Arial" w:cs="Arial"/>
                <w:sz w:val="22"/>
                <w:szCs w:val="22"/>
              </w:rPr>
              <w:t xml:space="preserve">Domestic violence against men </w:t>
            </w:r>
            <w:r w:rsidRPr="174F170A" w:rsidR="7177FFC3">
              <w:rPr>
                <w:rFonts w:ascii="Arial" w:hAnsi="Arial" w:cs="Arial"/>
                <w:sz w:val="22"/>
                <w:szCs w:val="22"/>
              </w:rPr>
              <w:t>(www.proquest.com, n.d.)</w:t>
            </w:r>
            <w:r w:rsidRPr="174F170A" w:rsidR="7177FFC3">
              <w:rPr>
                <w:rFonts w:ascii="Arial" w:hAnsi="Arial" w:cs="Arial"/>
                <w:sz w:val="22"/>
                <w:szCs w:val="22"/>
              </w:rPr>
              <w:t xml:space="preserve"> ‘Google Scholar’</w:t>
            </w:r>
          </w:p>
          <w:p w:rsidR="0026424F" w:rsidP="174F170A" w:rsidRDefault="0026424F" w14:paraId="3556302C" w14:textId="77777777">
            <w:pPr>
              <w:rPr>
                <w:rFonts w:ascii="Arial" w:hAnsi="Arial" w:cs="Arial"/>
                <w:sz w:val="22"/>
                <w:szCs w:val="22"/>
              </w:rPr>
            </w:pPr>
          </w:p>
          <w:p w:rsidR="0026424F" w:rsidP="174F170A" w:rsidRDefault="0026424F" w14:paraId="4682CE91" w14:textId="0CFAAFF4">
            <w:pPr>
              <w:rPr>
                <w:rFonts w:ascii="Arial" w:hAnsi="Arial" w:cs="Arial"/>
                <w:sz w:val="22"/>
                <w:szCs w:val="22"/>
              </w:rPr>
            </w:pPr>
          </w:p>
          <w:p w:rsidR="0026424F" w:rsidP="174F170A" w:rsidRDefault="0026424F" w14:paraId="233B6E90" w14:textId="12448BFF">
            <w:pPr>
              <w:rPr>
                <w:rFonts w:ascii="Arial" w:hAnsi="Arial" w:cs="Arial"/>
                <w:sz w:val="22"/>
                <w:szCs w:val="22"/>
              </w:rPr>
            </w:pPr>
          </w:p>
          <w:p w:rsidR="0026424F" w:rsidP="174F170A" w:rsidRDefault="0026424F" w14:paraId="3A0D54A4" w14:textId="53B75822">
            <w:pPr>
              <w:rPr>
                <w:rFonts w:ascii="Arial" w:hAnsi="Arial" w:cs="Arial"/>
                <w:sz w:val="22"/>
                <w:szCs w:val="22"/>
              </w:rPr>
            </w:pPr>
          </w:p>
        </w:tc>
        <w:tc>
          <w:tcPr>
            <w:tcW w:w="3685" w:type="dxa"/>
            <w:tcMar/>
          </w:tcPr>
          <w:p w:rsidR="0026424F" w:rsidP="174F170A" w:rsidRDefault="0026424F" w14:paraId="2C74F89D" w14:textId="77777777">
            <w:pPr>
              <w:rPr>
                <w:rFonts w:ascii="Arial" w:hAnsi="Arial" w:cs="Arial"/>
                <w:sz w:val="22"/>
                <w:szCs w:val="22"/>
              </w:rPr>
            </w:pPr>
            <w:r w:rsidRPr="174F170A" w:rsidR="7177FFC3">
              <w:rPr>
                <w:rFonts w:ascii="Arial" w:hAnsi="Arial" w:cs="Arial"/>
                <w:sz w:val="22"/>
                <w:szCs w:val="22"/>
              </w:rPr>
              <w:t xml:space="preserve">This article reviews the literature relating to domestic violence against men and examines some of the reasons why men are reluctant to report violent episodes. The article focuses on men as the victims and women as the perpetrators of domestic violence and </w:t>
            </w:r>
            <w:r w:rsidRPr="174F170A" w:rsidR="7177FFC3">
              <w:rPr>
                <w:rFonts w:ascii="Arial" w:hAnsi="Arial" w:cs="Arial"/>
                <w:sz w:val="22"/>
                <w:szCs w:val="22"/>
              </w:rPr>
              <w:t>identifies</w:t>
            </w:r>
            <w:r w:rsidRPr="174F170A" w:rsidR="7177FFC3">
              <w:rPr>
                <w:rFonts w:ascii="Arial" w:hAnsi="Arial" w:cs="Arial"/>
                <w:sz w:val="22"/>
                <w:szCs w:val="22"/>
              </w:rPr>
              <w:t xml:space="preserve"> gaps in service provision. The role of the nurse in supporting male victims is also discussed.</w:t>
            </w:r>
          </w:p>
        </w:tc>
        <w:tc>
          <w:tcPr>
            <w:tcW w:w="3322" w:type="dxa"/>
            <w:tcMar/>
          </w:tcPr>
          <w:p w:rsidR="0026424F" w:rsidP="174F170A" w:rsidRDefault="0026424F" w14:paraId="1E725B21" w14:textId="77777777">
            <w:pPr>
              <w:rPr>
                <w:rFonts w:ascii="Arial" w:hAnsi="Arial" w:cs="Arial"/>
                <w:sz w:val="22"/>
                <w:szCs w:val="22"/>
              </w:rPr>
            </w:pPr>
          </w:p>
          <w:p w:rsidR="0026424F" w:rsidP="174F170A" w:rsidRDefault="0026424F" w14:paraId="241ECE64" w14:textId="49B3A748">
            <w:pPr>
              <w:rPr>
                <w:rFonts w:ascii="Arial" w:hAnsi="Arial" w:cs="Arial"/>
                <w:sz w:val="22"/>
                <w:szCs w:val="22"/>
              </w:rPr>
            </w:pPr>
            <w:r w:rsidRPr="174F170A" w:rsidR="7177FFC3">
              <w:rPr>
                <w:rFonts w:ascii="Arial" w:hAnsi="Arial" w:cs="Arial"/>
                <w:sz w:val="22"/>
                <w:szCs w:val="22"/>
              </w:rPr>
              <w:t>Domestic Violence in men not being recognized</w:t>
            </w:r>
            <w:r w:rsidRPr="174F170A" w:rsidR="1183F5EC">
              <w:rPr>
                <w:rFonts w:ascii="Arial" w:hAnsi="Arial" w:cs="Arial"/>
                <w:sz w:val="22"/>
                <w:szCs w:val="22"/>
              </w:rPr>
              <w:t xml:space="preserve">. </w:t>
            </w:r>
          </w:p>
          <w:p w:rsidRPr="00440267" w:rsidR="0026424F" w:rsidP="174F170A" w:rsidRDefault="0026424F" w14:paraId="4EFD2015" w14:textId="2A9CE807">
            <w:pPr>
              <w:pStyle w:val="Normal"/>
              <w:rPr>
                <w:rFonts w:ascii="Arial" w:hAnsi="Arial" w:cs="Arial"/>
                <w:sz w:val="22"/>
                <w:szCs w:val="22"/>
              </w:rPr>
            </w:pPr>
            <w:r w:rsidRPr="174F170A" w:rsidR="30825E9F">
              <w:rPr>
                <w:rFonts w:ascii="Arial" w:hAnsi="Arial" w:cs="Arial"/>
                <w:sz w:val="22"/>
                <w:szCs w:val="22"/>
              </w:rPr>
              <w:t>(Quantitative study)</w:t>
            </w:r>
          </w:p>
          <w:p w:rsidR="3F3CC7A5" w:rsidP="174F170A" w:rsidRDefault="3F3CC7A5" w14:paraId="621AD02C" w14:textId="28599EDC">
            <w:pPr>
              <w:pStyle w:val="Normal"/>
              <w:rPr>
                <w:rFonts w:ascii="Arial" w:hAnsi="Arial" w:cs="Arial"/>
                <w:sz w:val="22"/>
                <w:szCs w:val="22"/>
              </w:rPr>
            </w:pPr>
            <w:r w:rsidRPr="174F170A" w:rsidR="7926B086">
              <w:rPr>
                <w:rFonts w:ascii="Arial" w:hAnsi="Arial" w:cs="Arial"/>
                <w:sz w:val="22"/>
                <w:szCs w:val="22"/>
              </w:rPr>
              <w:t xml:space="preserve">Common themes are men are considered to not be victims and the </w:t>
            </w:r>
            <w:r w:rsidRPr="174F170A" w:rsidR="5FE08DF2">
              <w:rPr>
                <w:rFonts w:ascii="Arial" w:hAnsi="Arial" w:cs="Arial"/>
                <w:sz w:val="22"/>
                <w:szCs w:val="22"/>
              </w:rPr>
              <w:t>identification</w:t>
            </w:r>
            <w:r w:rsidRPr="174F170A" w:rsidR="7926B086">
              <w:rPr>
                <w:rFonts w:ascii="Arial" w:hAnsi="Arial" w:cs="Arial"/>
                <w:sz w:val="22"/>
                <w:szCs w:val="22"/>
              </w:rPr>
              <w:t xml:space="preserve"> of gaps in services </w:t>
            </w:r>
            <w:r w:rsidRPr="174F170A" w:rsidR="0910EE02">
              <w:rPr>
                <w:rFonts w:ascii="Arial" w:hAnsi="Arial" w:cs="Arial"/>
                <w:sz w:val="22"/>
                <w:szCs w:val="22"/>
              </w:rPr>
              <w:t xml:space="preserve">and how it is not discussed. </w:t>
            </w:r>
          </w:p>
          <w:p w:rsidR="0026424F" w:rsidP="174F170A" w:rsidRDefault="0026424F" w14:paraId="5FC49A85" w14:textId="77777777">
            <w:pPr>
              <w:rPr>
                <w:rFonts w:ascii="Arial" w:hAnsi="Arial" w:cs="Arial"/>
                <w:sz w:val="22"/>
                <w:szCs w:val="22"/>
              </w:rPr>
            </w:pPr>
          </w:p>
        </w:tc>
      </w:tr>
      <w:tr w:rsidR="0026424F" w:rsidTr="174F170A" w14:paraId="2940666C" w14:textId="77777777">
        <w:trPr>
          <w:trHeight w:val="2826"/>
        </w:trPr>
        <w:tc>
          <w:tcPr>
            <w:tcW w:w="2235" w:type="dxa"/>
            <w:tcMar/>
          </w:tcPr>
          <w:p w:rsidR="0026424F" w:rsidP="174F170A" w:rsidRDefault="0026424F" w14:paraId="059690C6" w14:textId="408308D1">
            <w:pPr>
              <w:rPr>
                <w:rFonts w:ascii="Arial" w:hAnsi="Arial" w:cs="Arial"/>
                <w:sz w:val="22"/>
                <w:szCs w:val="22"/>
              </w:rPr>
            </w:pPr>
          </w:p>
          <w:p w:rsidR="0026424F" w:rsidP="174F170A" w:rsidRDefault="0026424F" w14:paraId="7C3CB552" w14:textId="77777777">
            <w:pPr>
              <w:rPr>
                <w:rFonts w:ascii="Arial" w:hAnsi="Arial" w:cs="Arial"/>
                <w:sz w:val="22"/>
                <w:szCs w:val="22"/>
              </w:rPr>
            </w:pPr>
          </w:p>
          <w:p w:rsidR="0026424F" w:rsidP="174F170A" w:rsidRDefault="0026424F" w14:paraId="4005103D" w14:textId="2FC9264A">
            <w:pPr>
              <w:rPr>
                <w:rFonts w:ascii="Arial" w:hAnsi="Arial" w:cs="Arial"/>
                <w:sz w:val="22"/>
                <w:szCs w:val="22"/>
              </w:rPr>
            </w:pPr>
          </w:p>
          <w:p w:rsidR="0026424F" w:rsidP="174F170A" w:rsidRDefault="0026424F" w14:paraId="1D4CBAF8" w14:textId="65022876">
            <w:pPr>
              <w:rPr>
                <w:rFonts w:ascii="Arial" w:hAnsi="Arial" w:cs="Arial"/>
                <w:sz w:val="22"/>
                <w:szCs w:val="22"/>
              </w:rPr>
            </w:pPr>
            <w:r w:rsidRPr="174F170A" w:rsidR="7177FFC3">
              <w:rPr>
                <w:rFonts w:ascii="Arial" w:hAnsi="Arial" w:cs="Arial"/>
                <w:sz w:val="22"/>
                <w:szCs w:val="22"/>
              </w:rPr>
              <w:t>“A systematic literature review of intimate partner violence victimisation: An inclusive review across gender and sexuality” (Laskey, Bates and Taylor, 2019)</w:t>
            </w:r>
          </w:p>
          <w:p w:rsidR="0026424F" w:rsidP="174F170A" w:rsidRDefault="0026424F" w14:paraId="23AD8886" w14:textId="563C2FCE">
            <w:pPr>
              <w:rPr>
                <w:rFonts w:ascii="Arial" w:hAnsi="Arial" w:cs="Arial"/>
                <w:sz w:val="22"/>
                <w:szCs w:val="22"/>
              </w:rPr>
            </w:pPr>
          </w:p>
          <w:p w:rsidR="0026424F" w:rsidP="174F170A" w:rsidRDefault="0026424F" w14:paraId="535B3AA5" w14:textId="77777777">
            <w:pPr>
              <w:rPr>
                <w:rFonts w:ascii="Arial" w:hAnsi="Arial" w:cs="Arial"/>
                <w:sz w:val="22"/>
                <w:szCs w:val="22"/>
              </w:rPr>
            </w:pPr>
          </w:p>
          <w:p w:rsidR="0026424F" w:rsidP="174F170A" w:rsidRDefault="0026424F" w14:paraId="6DE5AE18" w14:textId="4B79B063">
            <w:pPr>
              <w:rPr>
                <w:rFonts w:ascii="Arial" w:hAnsi="Arial" w:cs="Arial"/>
                <w:sz w:val="22"/>
                <w:szCs w:val="22"/>
              </w:rPr>
            </w:pPr>
          </w:p>
          <w:p w:rsidR="0026424F" w:rsidP="174F170A" w:rsidRDefault="0026424F" w14:paraId="1F54CCFA" w14:textId="3D25A592">
            <w:pPr>
              <w:rPr>
                <w:rFonts w:ascii="Arial" w:hAnsi="Arial" w:cs="Arial"/>
                <w:sz w:val="22"/>
                <w:szCs w:val="22"/>
              </w:rPr>
            </w:pPr>
          </w:p>
          <w:p w:rsidR="0026424F" w:rsidP="174F170A" w:rsidRDefault="0026424F" w14:paraId="134848D9" w14:textId="6E8E5263">
            <w:pPr>
              <w:rPr>
                <w:rFonts w:ascii="Arial" w:hAnsi="Arial" w:cs="Arial"/>
                <w:sz w:val="22"/>
                <w:szCs w:val="22"/>
              </w:rPr>
            </w:pPr>
          </w:p>
        </w:tc>
        <w:tc>
          <w:tcPr>
            <w:tcW w:w="3685" w:type="dxa"/>
            <w:tcMar/>
          </w:tcPr>
          <w:p w:rsidR="0026424F" w:rsidP="174F170A" w:rsidRDefault="0026424F" w14:paraId="571F5EE2" w14:textId="77777777">
            <w:pPr>
              <w:rPr>
                <w:rFonts w:ascii="Arial" w:hAnsi="Arial" w:cs="Arial"/>
                <w:sz w:val="22"/>
                <w:szCs w:val="22"/>
              </w:rPr>
            </w:pPr>
          </w:p>
          <w:p w:rsidR="0026424F" w:rsidP="174F170A" w:rsidRDefault="0026424F" w14:paraId="6987EAD3" w14:textId="77777777">
            <w:pPr>
              <w:rPr>
                <w:rFonts w:ascii="Arial" w:hAnsi="Arial" w:cs="Arial"/>
                <w:sz w:val="22"/>
                <w:szCs w:val="22"/>
              </w:rPr>
            </w:pPr>
          </w:p>
          <w:p w:rsidR="0026424F" w:rsidP="174F170A" w:rsidRDefault="0026424F" w14:paraId="1E48A1FB" w14:textId="5A38F8D7">
            <w:pPr>
              <w:rPr>
                <w:rFonts w:ascii="Arial" w:hAnsi="Arial" w:cs="Arial"/>
                <w:sz w:val="22"/>
                <w:szCs w:val="22"/>
              </w:rPr>
            </w:pPr>
            <w:r w:rsidRPr="174F170A" w:rsidR="7177FFC3">
              <w:rPr>
                <w:rFonts w:ascii="Arial" w:hAnsi="Arial" w:cs="Arial"/>
                <w:sz w:val="22"/>
                <w:szCs w:val="22"/>
              </w:rPr>
              <w:t xml:space="preserve">As a result of this, most research into victimisation experiences appears to be conducted with female victims of IPV (Morin, 2014), and research with male victims, and victims from the LGBTQ+ community is less common. The main aim of the current research was to conduct a systematic literature review to synthesise the literature base of IPV victimisation experiences to </w:t>
            </w:r>
            <w:r w:rsidRPr="174F170A" w:rsidR="7177FFC3">
              <w:rPr>
                <w:rFonts w:ascii="Arial" w:hAnsi="Arial" w:cs="Arial"/>
                <w:sz w:val="22"/>
                <w:szCs w:val="22"/>
              </w:rPr>
              <w:t>ascertain</w:t>
            </w:r>
            <w:r w:rsidRPr="174F170A" w:rsidR="7177FFC3">
              <w:rPr>
                <w:rFonts w:ascii="Arial" w:hAnsi="Arial" w:cs="Arial"/>
                <w:sz w:val="22"/>
                <w:szCs w:val="22"/>
              </w:rPr>
              <w:t xml:space="preserve"> how abuse is experienced, and the effects of that abuse.</w:t>
            </w:r>
          </w:p>
        </w:tc>
        <w:tc>
          <w:tcPr>
            <w:tcW w:w="3322" w:type="dxa"/>
            <w:tcMar/>
          </w:tcPr>
          <w:p w:rsidR="0026424F" w:rsidP="174F170A" w:rsidRDefault="0026424F" w14:paraId="637AE14A" w14:textId="77777777">
            <w:pPr>
              <w:rPr>
                <w:rFonts w:ascii="Arial" w:hAnsi="Arial" w:cs="Arial"/>
                <w:sz w:val="22"/>
                <w:szCs w:val="22"/>
              </w:rPr>
            </w:pPr>
          </w:p>
          <w:p w:rsidR="0026424F" w:rsidP="174F170A" w:rsidRDefault="0026424F" w14:paraId="7C21BC2E" w14:textId="77777777">
            <w:pPr>
              <w:rPr>
                <w:rFonts w:ascii="Arial" w:hAnsi="Arial" w:cs="Arial"/>
                <w:sz w:val="22"/>
                <w:szCs w:val="22"/>
              </w:rPr>
            </w:pPr>
          </w:p>
          <w:p w:rsidR="0026424F" w:rsidP="174F170A" w:rsidRDefault="0026424F" w14:paraId="353D2AEC" w14:textId="48C910AD">
            <w:pPr>
              <w:rPr>
                <w:rFonts w:ascii="Arial" w:hAnsi="Arial" w:cs="Arial"/>
                <w:sz w:val="22"/>
                <w:szCs w:val="22"/>
              </w:rPr>
            </w:pPr>
            <w:r w:rsidRPr="174F170A" w:rsidR="2A610272">
              <w:rPr>
                <w:rFonts w:ascii="Arial" w:hAnsi="Arial" w:cs="Arial"/>
                <w:sz w:val="22"/>
                <w:szCs w:val="22"/>
              </w:rPr>
              <w:t xml:space="preserve">Themes throughout the reports overall are </w:t>
            </w:r>
            <w:r w:rsidRPr="174F170A" w:rsidR="30825E9F">
              <w:rPr>
                <w:rFonts w:ascii="Arial" w:hAnsi="Arial" w:cs="Arial"/>
                <w:sz w:val="22"/>
                <w:szCs w:val="22"/>
              </w:rPr>
              <w:t>Male community and LGBTQ+ are less likely to be reported or recognized when it comes to domestic violence. This is an overview of victimisation and the effects of abuse on all aspects and genders.</w:t>
            </w:r>
            <w:r w:rsidRPr="174F170A" w:rsidR="68D2626B">
              <w:rPr>
                <w:rFonts w:ascii="Arial" w:hAnsi="Arial" w:cs="Arial"/>
                <w:sz w:val="22"/>
                <w:szCs w:val="22"/>
              </w:rPr>
              <w:t xml:space="preserve"> Which </w:t>
            </w:r>
            <w:r w:rsidRPr="174F170A" w:rsidR="4BFBC00F">
              <w:rPr>
                <w:rFonts w:ascii="Arial" w:hAnsi="Arial" w:cs="Arial"/>
                <w:sz w:val="22"/>
                <w:szCs w:val="22"/>
              </w:rPr>
              <w:t>is</w:t>
            </w:r>
            <w:r w:rsidRPr="174F170A" w:rsidR="68D2626B">
              <w:rPr>
                <w:rFonts w:ascii="Arial" w:hAnsi="Arial" w:cs="Arial"/>
                <w:sz w:val="22"/>
                <w:szCs w:val="22"/>
              </w:rPr>
              <w:t xml:space="preserve"> a consistent issue through all articles.</w:t>
            </w:r>
            <w:r w:rsidRPr="174F170A" w:rsidR="30825E9F">
              <w:rPr>
                <w:rFonts w:ascii="Arial" w:hAnsi="Arial" w:cs="Arial"/>
                <w:sz w:val="22"/>
                <w:szCs w:val="22"/>
              </w:rPr>
              <w:t xml:space="preserve"> </w:t>
            </w:r>
          </w:p>
          <w:p w:rsidR="0026424F" w:rsidP="174F170A" w:rsidRDefault="0026424F" w14:paraId="06A45D1B" w14:textId="6C140ACB">
            <w:pPr>
              <w:rPr>
                <w:rFonts w:ascii="Arial" w:hAnsi="Arial" w:cs="Arial"/>
                <w:sz w:val="22"/>
                <w:szCs w:val="22"/>
              </w:rPr>
            </w:pPr>
          </w:p>
          <w:p w:rsidRPr="00766C0B" w:rsidR="0026424F" w:rsidP="174F170A" w:rsidRDefault="0026424F" w14:paraId="6A947F37" w14:textId="1E6D94A4">
            <w:pPr>
              <w:rPr>
                <w:rFonts w:ascii="Arial" w:hAnsi="Arial" w:cs="Arial"/>
                <w:sz w:val="22"/>
                <w:szCs w:val="22"/>
              </w:rPr>
            </w:pPr>
            <w:r w:rsidRPr="174F170A" w:rsidR="7177FFC3">
              <w:rPr>
                <w:rFonts w:ascii="Arial" w:hAnsi="Arial" w:cs="Arial"/>
                <w:sz w:val="22"/>
                <w:szCs w:val="22"/>
              </w:rPr>
              <w:t>(Qualitative study)</w:t>
            </w:r>
          </w:p>
          <w:p w:rsidR="0026424F" w:rsidP="174F170A" w:rsidRDefault="0026424F" w14:paraId="5DE159D7" w14:textId="77777777">
            <w:pPr>
              <w:rPr>
                <w:rFonts w:ascii="Arial" w:hAnsi="Arial" w:cs="Arial"/>
                <w:sz w:val="22"/>
                <w:szCs w:val="22"/>
              </w:rPr>
            </w:pPr>
          </w:p>
        </w:tc>
      </w:tr>
    </w:tbl>
    <w:p w:rsidR="00CB2196" w:rsidP="174F170A" w:rsidRDefault="00CB2196" w14:paraId="2709CF02" w14:textId="6CD9AFCE">
      <w:pPr>
        <w:pStyle w:val="Normal"/>
        <w:rPr>
          <w:rFonts w:ascii="Arial" w:hAnsi="Arial" w:cs="Arial"/>
          <w:sz w:val="22"/>
          <w:szCs w:val="22"/>
          <w:highlight w:val="yellow"/>
          <w:u w:val="single"/>
        </w:rPr>
      </w:pPr>
    </w:p>
    <w:tbl>
      <w:tblPr>
        <w:tblStyle w:val="TableGrid"/>
        <w:tblpPr w:leftFromText="180" w:rightFromText="180" w:vertAnchor="text" w:horzAnchor="margin" w:tblpY="-10"/>
        <w:tblOverlap w:val="never"/>
        <w:tblW w:w="9606" w:type="dxa"/>
        <w:tblLayout w:type="fixed"/>
        <w:tblLook w:val="04A0" w:firstRow="1" w:lastRow="0" w:firstColumn="1" w:lastColumn="0" w:noHBand="0" w:noVBand="1"/>
      </w:tblPr>
      <w:tblGrid>
        <w:gridCol w:w="3369"/>
        <w:gridCol w:w="3118"/>
        <w:gridCol w:w="3119"/>
      </w:tblGrid>
      <w:tr w:rsidR="00CB2196" w:rsidTr="174F170A" w14:paraId="28AA455E" w14:textId="77777777">
        <w:trPr>
          <w:trHeight w:val="2420"/>
        </w:trPr>
        <w:tc>
          <w:tcPr>
            <w:tcW w:w="3369" w:type="dxa"/>
            <w:tcMar/>
          </w:tcPr>
          <w:p w:rsidR="00CB2196" w:rsidP="174F170A" w:rsidRDefault="00CB2196" w14:paraId="381050D3" w14:textId="6A76CEF0">
            <w:pPr>
              <w:rPr>
                <w:rFonts w:ascii="Arial" w:hAnsi="Arial" w:cs="Arial"/>
                <w:sz w:val="22"/>
                <w:szCs w:val="22"/>
              </w:rPr>
            </w:pPr>
            <w:r w:rsidRPr="174F170A" w:rsidR="00CB2196">
              <w:rPr>
                <w:rFonts w:ascii="Arial" w:hAnsi="Arial" w:cs="Arial"/>
                <w:sz w:val="22"/>
                <w:szCs w:val="22"/>
              </w:rPr>
              <w:t>Men who experience domestic i</w:t>
            </w:r>
            <w:r w:rsidRPr="174F170A" w:rsidR="00CB2196">
              <w:rPr>
                <w:rFonts w:ascii="Arial" w:hAnsi="Arial" w:cs="Arial"/>
                <w:sz w:val="22"/>
                <w:szCs w:val="22"/>
              </w:rPr>
              <w:t>n all Wales qualitative study, 20 semi-structured interviews were completed with managers and practitioners of domestic abuse services supporting men. Interviews were analysed using thematic analysis.</w:t>
            </w:r>
            <w:r w:rsidRPr="174F170A" w:rsidR="00CB2196">
              <w:rPr>
                <w:rFonts w:ascii="Arial" w:hAnsi="Arial" w:cs="Arial"/>
                <w:sz w:val="22"/>
                <w:szCs w:val="22"/>
              </w:rPr>
              <w:t xml:space="preserve"> Tic abuse: a service approach. </w:t>
            </w:r>
          </w:p>
          <w:p w:rsidRPr="00B772E5" w:rsidR="00CB2196" w:rsidP="174F170A" w:rsidRDefault="00CB2196" w14:paraId="64F98651" w14:textId="776FD9D2">
            <w:pPr>
              <w:rPr>
                <w:rFonts w:ascii="Arial" w:hAnsi="Arial" w:cs="Arial"/>
                <w:sz w:val="22"/>
                <w:szCs w:val="22"/>
              </w:rPr>
            </w:pPr>
            <w:r w:rsidRPr="174F170A" w:rsidR="00CB2196">
              <w:rPr>
                <w:rFonts w:ascii="Arial" w:hAnsi="Arial" w:cs="Arial"/>
                <w:sz w:val="22"/>
                <w:szCs w:val="22"/>
              </w:rPr>
              <w:t>(Wallace et al., 2019)</w:t>
            </w:r>
          </w:p>
        </w:tc>
        <w:tc>
          <w:tcPr>
            <w:tcW w:w="3118" w:type="dxa"/>
            <w:tcMar/>
          </w:tcPr>
          <w:p w:rsidRPr="008846EB" w:rsidR="00CB2196" w:rsidP="174F170A" w:rsidRDefault="00CB2196" w14:paraId="53A2BF32" w14:textId="77777777">
            <w:pPr>
              <w:rPr>
                <w:rFonts w:ascii="Arial" w:hAnsi="Arial" w:cs="Arial"/>
                <w:sz w:val="22"/>
                <w:szCs w:val="22"/>
              </w:rPr>
            </w:pPr>
            <w:r w:rsidRPr="174F170A" w:rsidR="00CB2196">
              <w:rPr>
                <w:rFonts w:ascii="Arial" w:hAnsi="Arial" w:cs="Arial"/>
                <w:sz w:val="22"/>
                <w:szCs w:val="22"/>
              </w:rPr>
              <w:t>An all-Wales qualitative study, 20 semi-structured interviews were completed with managers and practitioners of domestic abuse services supporting men. Interviews were analysed using thematic analysis.</w:t>
            </w:r>
          </w:p>
        </w:tc>
        <w:tc>
          <w:tcPr>
            <w:tcW w:w="3119" w:type="dxa"/>
            <w:tcMar/>
          </w:tcPr>
          <w:p w:rsidR="00CB2196" w:rsidP="174F170A" w:rsidRDefault="00CB2196" w14:paraId="258DBEFA" w14:textId="489BA604">
            <w:pPr>
              <w:rPr>
                <w:rFonts w:ascii="Arial" w:hAnsi="Arial" w:cs="Arial"/>
                <w:sz w:val="22"/>
                <w:szCs w:val="22"/>
              </w:rPr>
            </w:pPr>
            <w:r w:rsidRPr="174F170A" w:rsidR="00CB2196">
              <w:rPr>
                <w:rFonts w:ascii="Arial" w:hAnsi="Arial" w:cs="Arial"/>
                <w:sz w:val="22"/>
                <w:szCs w:val="22"/>
              </w:rPr>
              <w:t>Findings cannot be generalised across the UK. This study offers a valuable base on which to build future knowledge. Future research might consider recruiting larger samples or follow up qualitative findings with a larger quantitative survey.</w:t>
            </w:r>
            <w:r w:rsidRPr="174F170A" w:rsidR="250FB948">
              <w:rPr>
                <w:rFonts w:ascii="Arial" w:hAnsi="Arial" w:cs="Arial"/>
                <w:sz w:val="22"/>
                <w:szCs w:val="22"/>
              </w:rPr>
              <w:t xml:space="preserve"> </w:t>
            </w:r>
            <w:r w:rsidRPr="174F170A" w:rsidR="2BC3D361">
              <w:rPr>
                <w:rFonts w:ascii="Arial" w:hAnsi="Arial" w:cs="Arial"/>
                <w:sz w:val="22"/>
                <w:szCs w:val="22"/>
              </w:rPr>
              <w:t>However,</w:t>
            </w:r>
            <w:r w:rsidRPr="174F170A" w:rsidR="250FB948">
              <w:rPr>
                <w:rFonts w:ascii="Arial" w:hAnsi="Arial" w:cs="Arial"/>
                <w:sz w:val="22"/>
                <w:szCs w:val="22"/>
              </w:rPr>
              <w:t xml:space="preserve"> this article </w:t>
            </w:r>
            <w:r w:rsidRPr="174F170A" w:rsidR="250FB948">
              <w:rPr>
                <w:rFonts w:ascii="Arial" w:hAnsi="Arial" w:cs="Arial"/>
                <w:sz w:val="22"/>
                <w:szCs w:val="22"/>
              </w:rPr>
              <w:t>provides</w:t>
            </w:r>
            <w:r w:rsidRPr="174F170A" w:rsidR="250FB948">
              <w:rPr>
                <w:rFonts w:ascii="Arial" w:hAnsi="Arial" w:cs="Arial"/>
                <w:sz w:val="22"/>
                <w:szCs w:val="22"/>
              </w:rPr>
              <w:t xml:space="preserve"> information provided from surveys that have been filled out by direct front line providers offering a direct approach to male vic</w:t>
            </w:r>
            <w:r w:rsidRPr="174F170A" w:rsidR="68908F6C">
              <w:rPr>
                <w:rFonts w:ascii="Arial" w:hAnsi="Arial" w:cs="Arial"/>
                <w:sz w:val="22"/>
                <w:szCs w:val="22"/>
              </w:rPr>
              <w:t xml:space="preserve">tims of domestic abuse. </w:t>
            </w:r>
          </w:p>
          <w:p w:rsidR="00CB2196" w:rsidP="174F170A" w:rsidRDefault="00CB2196" w14:paraId="49E4402E" w14:textId="77777777">
            <w:pPr>
              <w:rPr>
                <w:rFonts w:ascii="Arial" w:hAnsi="Arial" w:cs="Arial"/>
                <w:sz w:val="22"/>
                <w:szCs w:val="22"/>
              </w:rPr>
            </w:pPr>
          </w:p>
          <w:p w:rsidRPr="00F42A0D" w:rsidR="00CB2196" w:rsidP="174F170A" w:rsidRDefault="00CB2196" w14:paraId="547F09DD" w14:textId="77777777">
            <w:pPr>
              <w:rPr>
                <w:rFonts w:ascii="Arial" w:hAnsi="Arial" w:cs="Arial"/>
                <w:sz w:val="22"/>
                <w:szCs w:val="22"/>
              </w:rPr>
            </w:pPr>
            <w:r w:rsidRPr="174F170A" w:rsidR="00CB2196">
              <w:rPr>
                <w:rFonts w:ascii="Arial" w:hAnsi="Arial" w:cs="Arial"/>
                <w:sz w:val="22"/>
                <w:szCs w:val="22"/>
              </w:rPr>
              <w:t>(</w:t>
            </w:r>
            <w:r w:rsidRPr="174F170A" w:rsidR="00CB2196">
              <w:rPr>
                <w:rFonts w:ascii="Arial" w:hAnsi="Arial" w:cs="Arial"/>
                <w:sz w:val="22"/>
                <w:szCs w:val="22"/>
              </w:rPr>
              <w:t>Qualative</w:t>
            </w:r>
            <w:r w:rsidRPr="174F170A" w:rsidR="00CB2196">
              <w:rPr>
                <w:rFonts w:ascii="Arial" w:hAnsi="Arial" w:cs="Arial"/>
                <w:sz w:val="22"/>
                <w:szCs w:val="22"/>
              </w:rPr>
              <w:t xml:space="preserve"> study)</w:t>
            </w:r>
          </w:p>
        </w:tc>
      </w:tr>
    </w:tbl>
    <w:p w:rsidR="6588A378" w:rsidP="174F170A" w:rsidRDefault="6588A378" w14:paraId="774B0442" w14:textId="5CBA227E">
      <w:pPr>
        <w:pStyle w:val="Normal"/>
        <w:rPr>
          <w:rFonts w:ascii="Arial" w:hAnsi="Arial" w:cs="Arial"/>
          <w:sz w:val="22"/>
          <w:szCs w:val="22"/>
          <w:highlight w:val="yellow"/>
          <w:u w:val="single"/>
        </w:rPr>
      </w:pPr>
    </w:p>
    <w:p w:rsidR="6588A378" w:rsidP="174F170A" w:rsidRDefault="6588A378" w14:paraId="223F61AD" w14:textId="46007E06">
      <w:pPr>
        <w:pStyle w:val="Normal"/>
        <w:rPr>
          <w:rFonts w:ascii="Arial" w:hAnsi="Arial" w:cs="Arial"/>
          <w:sz w:val="22"/>
          <w:szCs w:val="22"/>
          <w:highlight w:val="yellow"/>
          <w:u w:val="single"/>
        </w:rPr>
      </w:pPr>
    </w:p>
    <w:p w:rsidRPr="006768BF" w:rsidR="00FF5CB1" w:rsidP="174F170A" w:rsidRDefault="006768BF" w14:paraId="6AE1968A" w14:textId="386D8007">
      <w:pPr>
        <w:pStyle w:val="Normal"/>
        <w:rPr>
          <w:rFonts w:ascii="Arial" w:hAnsi="Arial" w:cs="Arial"/>
          <w:sz w:val="22"/>
          <w:szCs w:val="22"/>
          <w:highlight w:val="yellow"/>
          <w:u w:val="single"/>
        </w:rPr>
      </w:pPr>
      <w:r w:rsidRPr="174F170A" w:rsidR="005033F7">
        <w:rPr>
          <w:rFonts w:ascii="Arial" w:hAnsi="Arial" w:cs="Arial"/>
          <w:sz w:val="22"/>
          <w:szCs w:val="22"/>
          <w:highlight w:val="yellow"/>
          <w:u w:val="single"/>
        </w:rPr>
        <w:t>Discussion</w:t>
      </w:r>
    </w:p>
    <w:p w:rsidR="0081402B" w:rsidP="174F170A" w:rsidRDefault="006057A4" w14:paraId="32F759A7" w14:textId="5D1DD659">
      <w:pPr>
        <w:spacing w:after="0" w:afterAutospacing="off" w:line="360" w:lineRule="auto"/>
        <w:jc w:val="both"/>
        <w:rPr>
          <w:rFonts w:ascii="Arial" w:hAnsi="Arial" w:cs="Arial"/>
          <w:sz w:val="22"/>
          <w:szCs w:val="22"/>
        </w:rPr>
      </w:pPr>
      <w:r w:rsidRPr="174F170A" w:rsidR="03423F29">
        <w:rPr>
          <w:rFonts w:ascii="Arial" w:hAnsi="Arial" w:cs="Arial"/>
          <w:sz w:val="22"/>
          <w:szCs w:val="22"/>
        </w:rPr>
        <w:t xml:space="preserve">Article one </w:t>
      </w:r>
      <w:r w:rsidRPr="174F170A" w:rsidR="003412E5">
        <w:rPr>
          <w:rFonts w:ascii="Arial" w:hAnsi="Arial" w:cs="Arial"/>
          <w:sz w:val="22"/>
          <w:szCs w:val="22"/>
        </w:rPr>
        <w:t>“</w:t>
      </w:r>
      <w:r w:rsidRPr="174F170A" w:rsidR="00CF1751">
        <w:rPr>
          <w:rFonts w:ascii="Arial" w:hAnsi="Arial" w:cs="Arial"/>
          <w:sz w:val="22"/>
          <w:szCs w:val="22"/>
        </w:rPr>
        <w:t xml:space="preserve">Domestic violence </w:t>
      </w:r>
      <w:r w:rsidRPr="174F170A" w:rsidR="00A1356D">
        <w:rPr>
          <w:rFonts w:ascii="Arial" w:hAnsi="Arial" w:cs="Arial"/>
          <w:sz w:val="22"/>
          <w:szCs w:val="22"/>
        </w:rPr>
        <w:t>aga</w:t>
      </w:r>
      <w:r w:rsidRPr="174F170A" w:rsidR="00CF1751">
        <w:rPr>
          <w:rFonts w:ascii="Arial" w:hAnsi="Arial" w:cs="Arial"/>
          <w:sz w:val="22"/>
          <w:szCs w:val="22"/>
        </w:rPr>
        <w:t>in</w:t>
      </w:r>
      <w:r w:rsidRPr="174F170A" w:rsidR="00A1356D">
        <w:rPr>
          <w:rFonts w:ascii="Arial" w:hAnsi="Arial" w:cs="Arial"/>
          <w:sz w:val="22"/>
          <w:szCs w:val="22"/>
        </w:rPr>
        <w:t>st</w:t>
      </w:r>
      <w:r w:rsidRPr="174F170A" w:rsidR="00CF1751">
        <w:rPr>
          <w:rFonts w:ascii="Arial" w:hAnsi="Arial" w:cs="Arial"/>
          <w:sz w:val="22"/>
          <w:szCs w:val="22"/>
        </w:rPr>
        <w:t xml:space="preserve"> men</w:t>
      </w:r>
      <w:r w:rsidRPr="174F170A" w:rsidR="003412E5">
        <w:rPr>
          <w:rFonts w:ascii="Arial" w:hAnsi="Arial" w:cs="Arial"/>
          <w:sz w:val="22"/>
          <w:szCs w:val="22"/>
        </w:rPr>
        <w:t>” (</w:t>
      </w:r>
      <w:r w:rsidRPr="174F170A" w:rsidR="00C3394A">
        <w:rPr>
          <w:rFonts w:ascii="Arial" w:hAnsi="Arial" w:cs="Arial"/>
          <w:sz w:val="22"/>
          <w:szCs w:val="22"/>
        </w:rPr>
        <w:t xml:space="preserve">DuPlat-Jones,2006). </w:t>
      </w:r>
      <w:r w:rsidRPr="174F170A" w:rsidR="6AEA0214">
        <w:rPr>
          <w:rFonts w:ascii="Arial" w:hAnsi="Arial" w:cs="Arial"/>
          <w:sz w:val="22"/>
          <w:szCs w:val="22"/>
        </w:rPr>
        <w:t xml:space="preserve">When considering </w:t>
      </w:r>
      <w:r w:rsidRPr="174F170A" w:rsidR="00A1356D">
        <w:rPr>
          <w:rFonts w:ascii="Arial" w:hAnsi="Arial" w:cs="Arial"/>
          <w:sz w:val="22"/>
          <w:szCs w:val="22"/>
        </w:rPr>
        <w:t xml:space="preserve">Information relating </w:t>
      </w:r>
      <w:r w:rsidRPr="174F170A" w:rsidR="0088505B">
        <w:rPr>
          <w:rFonts w:ascii="Arial" w:hAnsi="Arial" w:cs="Arial"/>
          <w:sz w:val="22"/>
          <w:szCs w:val="22"/>
        </w:rPr>
        <w:t>this article is highlighting the large focus on only women related victim reports</w:t>
      </w:r>
      <w:r w:rsidRPr="174F170A" w:rsidR="00DA7905">
        <w:rPr>
          <w:rFonts w:ascii="Arial" w:hAnsi="Arial" w:cs="Arial"/>
          <w:sz w:val="22"/>
          <w:szCs w:val="22"/>
        </w:rPr>
        <w:t xml:space="preserve">, when it comes to men being subjected to women </w:t>
      </w:r>
      <w:r w:rsidRPr="174F170A" w:rsidR="00AF0854">
        <w:rPr>
          <w:rFonts w:ascii="Arial" w:hAnsi="Arial" w:cs="Arial"/>
          <w:sz w:val="22"/>
          <w:szCs w:val="22"/>
        </w:rPr>
        <w:t xml:space="preserve">as the perpetrators. Domestic violence </w:t>
      </w:r>
      <w:r w:rsidRPr="174F170A" w:rsidR="0054669B">
        <w:rPr>
          <w:rFonts w:ascii="Arial" w:hAnsi="Arial" w:cs="Arial"/>
          <w:sz w:val="22"/>
          <w:szCs w:val="22"/>
        </w:rPr>
        <w:t xml:space="preserve">against men attends to go </w:t>
      </w:r>
      <w:r w:rsidRPr="174F170A" w:rsidR="000B7629">
        <w:rPr>
          <w:rFonts w:ascii="Arial" w:hAnsi="Arial" w:cs="Arial"/>
          <w:sz w:val="22"/>
          <w:szCs w:val="22"/>
        </w:rPr>
        <w:t>unrecognized</w:t>
      </w:r>
      <w:r w:rsidRPr="174F170A" w:rsidR="0054669B">
        <w:rPr>
          <w:rFonts w:ascii="Arial" w:hAnsi="Arial" w:cs="Arial"/>
          <w:sz w:val="22"/>
          <w:szCs w:val="22"/>
        </w:rPr>
        <w:t xml:space="preserve"> due to </w:t>
      </w:r>
      <w:r w:rsidRPr="174F170A" w:rsidR="003412E5">
        <w:rPr>
          <w:rFonts w:ascii="Arial" w:hAnsi="Arial" w:cs="Arial"/>
          <w:sz w:val="22"/>
          <w:szCs w:val="22"/>
        </w:rPr>
        <w:t>several</w:t>
      </w:r>
      <w:r w:rsidRPr="174F170A" w:rsidR="0054669B">
        <w:rPr>
          <w:rFonts w:ascii="Arial" w:hAnsi="Arial" w:cs="Arial"/>
          <w:sz w:val="22"/>
          <w:szCs w:val="22"/>
        </w:rPr>
        <w:t xml:space="preserve"> reasons such as: embarrassment, </w:t>
      </w:r>
      <w:r w:rsidRPr="174F170A" w:rsidR="00A9545F">
        <w:rPr>
          <w:rFonts w:ascii="Arial" w:hAnsi="Arial" w:cs="Arial"/>
          <w:sz w:val="22"/>
          <w:szCs w:val="22"/>
        </w:rPr>
        <w:t>fear of being ridiculed or just the large stigma that has been created of men having to be masculine and not</w:t>
      </w:r>
      <w:r w:rsidRPr="174F170A" w:rsidR="458E39E5">
        <w:rPr>
          <w:rFonts w:ascii="Arial" w:hAnsi="Arial" w:cs="Arial"/>
          <w:sz w:val="22"/>
          <w:szCs w:val="22"/>
        </w:rPr>
        <w:t xml:space="preserve"> have any</w:t>
      </w:r>
      <w:r w:rsidRPr="174F170A" w:rsidR="00A9545F">
        <w:rPr>
          <w:rFonts w:ascii="Arial" w:hAnsi="Arial" w:cs="Arial"/>
          <w:sz w:val="22"/>
          <w:szCs w:val="22"/>
        </w:rPr>
        <w:t xml:space="preserve"> acknowl</w:t>
      </w:r>
      <w:r w:rsidRPr="174F170A" w:rsidR="000B7629">
        <w:rPr>
          <w:rFonts w:ascii="Arial" w:hAnsi="Arial" w:cs="Arial"/>
          <w:sz w:val="22"/>
          <w:szCs w:val="22"/>
        </w:rPr>
        <w:t xml:space="preserve">edgment </w:t>
      </w:r>
      <w:r w:rsidRPr="174F170A" w:rsidR="42F6D6BE">
        <w:rPr>
          <w:rFonts w:ascii="Arial" w:hAnsi="Arial" w:cs="Arial"/>
          <w:sz w:val="22"/>
          <w:szCs w:val="22"/>
        </w:rPr>
        <w:t>of</w:t>
      </w:r>
      <w:r w:rsidRPr="174F170A" w:rsidR="000B7629">
        <w:rPr>
          <w:rFonts w:ascii="Arial" w:hAnsi="Arial" w:cs="Arial"/>
          <w:sz w:val="22"/>
          <w:szCs w:val="22"/>
        </w:rPr>
        <w:t xml:space="preserve"> weakness</w:t>
      </w:r>
      <w:r w:rsidRPr="174F170A" w:rsidR="0054669B">
        <w:rPr>
          <w:rFonts w:ascii="Arial" w:hAnsi="Arial" w:cs="Arial"/>
          <w:sz w:val="22"/>
          <w:szCs w:val="22"/>
        </w:rPr>
        <w:t xml:space="preserve"> </w:t>
      </w:r>
      <w:r w:rsidRPr="174F170A" w:rsidR="000B7629">
        <w:rPr>
          <w:rFonts w:ascii="Arial" w:hAnsi="Arial" w:cs="Arial"/>
          <w:sz w:val="22"/>
          <w:szCs w:val="22"/>
        </w:rPr>
        <w:t>no matter the cost</w:t>
      </w:r>
      <w:r w:rsidRPr="174F170A" w:rsidR="00CB2196">
        <w:rPr>
          <w:rFonts w:ascii="Arial" w:hAnsi="Arial" w:cs="Arial"/>
          <w:sz w:val="22"/>
          <w:szCs w:val="22"/>
        </w:rPr>
        <w:t xml:space="preserve"> </w:t>
      </w:r>
      <w:r w:rsidRPr="174F170A" w:rsidR="00C72BB6">
        <w:rPr>
          <w:rFonts w:ascii="Arial" w:hAnsi="Arial" w:cs="Arial"/>
          <w:sz w:val="22"/>
          <w:szCs w:val="22"/>
        </w:rPr>
        <w:t xml:space="preserve">(www.proquest.com, </w:t>
      </w:r>
      <w:r w:rsidRPr="174F170A" w:rsidR="001149B8">
        <w:rPr>
          <w:rFonts w:ascii="Arial" w:hAnsi="Arial" w:cs="Arial"/>
          <w:sz w:val="22"/>
          <w:szCs w:val="22"/>
        </w:rPr>
        <w:t>2008)</w:t>
      </w:r>
      <w:r w:rsidRPr="174F170A" w:rsidR="00CB2196">
        <w:rPr>
          <w:rFonts w:ascii="Arial" w:hAnsi="Arial" w:cs="Arial"/>
          <w:sz w:val="22"/>
          <w:szCs w:val="22"/>
        </w:rPr>
        <w:t>.</w:t>
      </w:r>
      <w:r w:rsidRPr="174F170A" w:rsidR="3EA28A1A">
        <w:rPr>
          <w:rFonts w:ascii="Arial" w:hAnsi="Arial" w:cs="Arial"/>
          <w:sz w:val="22"/>
          <w:szCs w:val="22"/>
        </w:rPr>
        <w:t xml:space="preserve"> Article two </w:t>
      </w:r>
      <w:r w:rsidRPr="174F170A" w:rsidR="00AE3709">
        <w:rPr>
          <w:rFonts w:ascii="Arial" w:hAnsi="Arial" w:cs="Arial"/>
          <w:sz w:val="22"/>
          <w:szCs w:val="22"/>
        </w:rPr>
        <w:t>“</w:t>
      </w:r>
      <w:r w:rsidRPr="174F170A" w:rsidR="001E5D3D">
        <w:rPr>
          <w:rFonts w:ascii="Arial" w:hAnsi="Arial" w:cs="Arial"/>
          <w:sz w:val="22"/>
          <w:szCs w:val="22"/>
        </w:rPr>
        <w:t>A systematic literature review of intimate partner violence victimisation: An inclusive review across gender and sexuality</w:t>
      </w:r>
      <w:r w:rsidRPr="174F170A" w:rsidR="00AE3709">
        <w:rPr>
          <w:rFonts w:ascii="Arial" w:hAnsi="Arial" w:cs="Arial"/>
          <w:sz w:val="22"/>
          <w:szCs w:val="22"/>
        </w:rPr>
        <w:t>”</w:t>
      </w:r>
      <w:r w:rsidRPr="174F170A" w:rsidR="00FB1994">
        <w:rPr>
          <w:rFonts w:ascii="Arial" w:hAnsi="Arial" w:cs="Arial"/>
          <w:sz w:val="22"/>
          <w:szCs w:val="22"/>
        </w:rPr>
        <w:t xml:space="preserve"> </w:t>
      </w:r>
      <w:r w:rsidRPr="174F170A" w:rsidR="00B33CE0">
        <w:rPr>
          <w:rFonts w:ascii="Arial" w:hAnsi="Arial" w:cs="Arial"/>
          <w:sz w:val="22"/>
          <w:szCs w:val="22"/>
        </w:rPr>
        <w:t>(Laskey, Bates and Taylor, 2019)</w:t>
      </w:r>
      <w:r w:rsidRPr="174F170A" w:rsidR="16DF563C">
        <w:rPr>
          <w:rFonts w:ascii="Arial" w:hAnsi="Arial" w:cs="Arial"/>
          <w:sz w:val="22"/>
          <w:szCs w:val="22"/>
        </w:rPr>
        <w:t>. Highlights its</w:t>
      </w:r>
      <w:r w:rsidRPr="174F170A" w:rsidR="00E545C4">
        <w:rPr>
          <w:rFonts w:ascii="Arial" w:hAnsi="Arial" w:cs="Arial"/>
          <w:sz w:val="22"/>
          <w:szCs w:val="22"/>
        </w:rPr>
        <w:t xml:space="preserve"> main issue </w:t>
      </w:r>
      <w:r w:rsidRPr="174F170A" w:rsidR="2A56CCD3">
        <w:rPr>
          <w:rFonts w:ascii="Arial" w:hAnsi="Arial" w:cs="Arial"/>
          <w:sz w:val="22"/>
          <w:szCs w:val="22"/>
        </w:rPr>
        <w:t>that is</w:t>
      </w:r>
      <w:r w:rsidRPr="174F170A" w:rsidR="298EE746">
        <w:rPr>
          <w:rFonts w:ascii="Arial" w:hAnsi="Arial" w:cs="Arial"/>
          <w:sz w:val="22"/>
          <w:szCs w:val="22"/>
        </w:rPr>
        <w:t xml:space="preserve"> arising,</w:t>
      </w:r>
      <w:r w:rsidRPr="174F170A" w:rsidR="00E545C4">
        <w:rPr>
          <w:rFonts w:ascii="Arial" w:hAnsi="Arial" w:cs="Arial"/>
          <w:sz w:val="22"/>
          <w:szCs w:val="22"/>
        </w:rPr>
        <w:t xml:space="preserve"> th</w:t>
      </w:r>
      <w:r w:rsidRPr="174F170A" w:rsidR="007F2AB7">
        <w:rPr>
          <w:rFonts w:ascii="Arial" w:hAnsi="Arial" w:cs="Arial"/>
          <w:sz w:val="22"/>
          <w:szCs w:val="22"/>
        </w:rPr>
        <w:t xml:space="preserve">at some IPV victims </w:t>
      </w:r>
      <w:r w:rsidRPr="174F170A" w:rsidR="00815035">
        <w:rPr>
          <w:rFonts w:ascii="Arial" w:hAnsi="Arial" w:cs="Arial"/>
          <w:sz w:val="22"/>
          <w:szCs w:val="22"/>
        </w:rPr>
        <w:t xml:space="preserve">that can be </w:t>
      </w:r>
      <w:r w:rsidRPr="174F170A" w:rsidR="007F2AB7">
        <w:rPr>
          <w:rFonts w:ascii="Arial" w:hAnsi="Arial" w:cs="Arial"/>
          <w:sz w:val="22"/>
          <w:szCs w:val="22"/>
        </w:rPr>
        <w:t xml:space="preserve">incredibly </w:t>
      </w:r>
      <w:r w:rsidRPr="174F170A" w:rsidR="00352E1C">
        <w:rPr>
          <w:rFonts w:ascii="Arial" w:hAnsi="Arial" w:cs="Arial"/>
          <w:sz w:val="22"/>
          <w:szCs w:val="22"/>
        </w:rPr>
        <w:t>underrepresented</w:t>
      </w:r>
      <w:r w:rsidRPr="174F170A" w:rsidR="007F2AB7">
        <w:rPr>
          <w:rFonts w:ascii="Arial" w:hAnsi="Arial" w:cs="Arial"/>
          <w:sz w:val="22"/>
          <w:szCs w:val="22"/>
        </w:rPr>
        <w:t xml:space="preserve"> </w:t>
      </w:r>
      <w:r w:rsidRPr="174F170A" w:rsidR="00352E1C">
        <w:rPr>
          <w:rFonts w:ascii="Arial" w:hAnsi="Arial" w:cs="Arial"/>
          <w:sz w:val="22"/>
          <w:szCs w:val="22"/>
        </w:rPr>
        <w:t xml:space="preserve">in this following literature review as an outcome. </w:t>
      </w:r>
      <w:r w:rsidRPr="174F170A" w:rsidR="00815035">
        <w:rPr>
          <w:rFonts w:ascii="Arial" w:hAnsi="Arial" w:cs="Arial"/>
          <w:sz w:val="22"/>
          <w:szCs w:val="22"/>
        </w:rPr>
        <w:t xml:space="preserve">Alongside </w:t>
      </w:r>
      <w:r w:rsidRPr="174F170A" w:rsidR="004E4B6C">
        <w:rPr>
          <w:rFonts w:ascii="Arial" w:hAnsi="Arial" w:cs="Arial"/>
          <w:sz w:val="22"/>
          <w:szCs w:val="22"/>
        </w:rPr>
        <w:t xml:space="preserve">male victims </w:t>
      </w:r>
      <w:r w:rsidRPr="174F170A" w:rsidR="00760441">
        <w:rPr>
          <w:rFonts w:ascii="Arial" w:hAnsi="Arial" w:cs="Arial"/>
          <w:sz w:val="22"/>
          <w:szCs w:val="22"/>
        </w:rPr>
        <w:t>and</w:t>
      </w:r>
      <w:r w:rsidRPr="174F170A" w:rsidR="004E4B6C">
        <w:rPr>
          <w:rFonts w:ascii="Arial" w:hAnsi="Arial" w:cs="Arial"/>
          <w:sz w:val="22"/>
          <w:szCs w:val="22"/>
        </w:rPr>
        <w:t xml:space="preserve"> members of the LGBTQ+ society </w:t>
      </w:r>
      <w:r w:rsidRPr="174F170A" w:rsidR="008B207F">
        <w:rPr>
          <w:rFonts w:ascii="Arial" w:hAnsi="Arial" w:cs="Arial"/>
          <w:sz w:val="22"/>
          <w:szCs w:val="22"/>
        </w:rPr>
        <w:t xml:space="preserve">are slowly being more recognized and included </w:t>
      </w:r>
      <w:r w:rsidRPr="174F170A" w:rsidR="00F3242A">
        <w:rPr>
          <w:rFonts w:ascii="Arial" w:hAnsi="Arial" w:cs="Arial"/>
          <w:sz w:val="22"/>
          <w:szCs w:val="22"/>
        </w:rPr>
        <w:t xml:space="preserve">in IPV </w:t>
      </w:r>
      <w:r w:rsidRPr="174F170A" w:rsidR="008C18FF">
        <w:rPr>
          <w:rFonts w:ascii="Arial" w:hAnsi="Arial" w:cs="Arial"/>
          <w:sz w:val="22"/>
          <w:szCs w:val="22"/>
        </w:rPr>
        <w:t>research</w:t>
      </w:r>
      <w:r w:rsidRPr="174F170A" w:rsidR="00A70A9D">
        <w:rPr>
          <w:rFonts w:ascii="Arial" w:hAnsi="Arial" w:cs="Arial"/>
          <w:sz w:val="22"/>
          <w:szCs w:val="22"/>
        </w:rPr>
        <w:t xml:space="preserve"> </w:t>
      </w:r>
      <w:r w:rsidRPr="174F170A" w:rsidR="000922F6">
        <w:rPr>
          <w:rFonts w:ascii="Arial" w:hAnsi="Arial" w:cs="Arial"/>
          <w:sz w:val="22"/>
          <w:szCs w:val="22"/>
        </w:rPr>
        <w:t>(Afifi et al., 2009)</w:t>
      </w:r>
      <w:r w:rsidRPr="174F170A" w:rsidR="008C18FF">
        <w:rPr>
          <w:rFonts w:ascii="Arial" w:hAnsi="Arial" w:cs="Arial"/>
          <w:sz w:val="22"/>
          <w:szCs w:val="22"/>
        </w:rPr>
        <w:t>. This initially gather</w:t>
      </w:r>
      <w:r w:rsidRPr="174F170A" w:rsidR="08E159DF">
        <w:rPr>
          <w:rFonts w:ascii="Arial" w:hAnsi="Arial" w:cs="Arial"/>
          <w:sz w:val="22"/>
          <w:szCs w:val="22"/>
        </w:rPr>
        <w:t>s</w:t>
      </w:r>
      <w:r w:rsidRPr="174F170A" w:rsidR="008C18FF">
        <w:rPr>
          <w:rFonts w:ascii="Arial" w:hAnsi="Arial" w:cs="Arial"/>
          <w:sz w:val="22"/>
          <w:szCs w:val="22"/>
        </w:rPr>
        <w:t xml:space="preserve"> more of an </w:t>
      </w:r>
      <w:r w:rsidRPr="174F170A" w:rsidR="006567AB">
        <w:rPr>
          <w:rFonts w:ascii="Arial" w:hAnsi="Arial" w:cs="Arial"/>
          <w:sz w:val="22"/>
          <w:szCs w:val="22"/>
        </w:rPr>
        <w:t>in-depth</w:t>
      </w:r>
      <w:r w:rsidRPr="174F170A" w:rsidR="008C18FF">
        <w:rPr>
          <w:rFonts w:ascii="Arial" w:hAnsi="Arial" w:cs="Arial"/>
          <w:sz w:val="22"/>
          <w:szCs w:val="22"/>
        </w:rPr>
        <w:t xml:space="preserve"> </w:t>
      </w:r>
      <w:r w:rsidRPr="174F170A" w:rsidR="00760441">
        <w:rPr>
          <w:rFonts w:ascii="Arial" w:hAnsi="Arial" w:cs="Arial"/>
          <w:sz w:val="22"/>
          <w:szCs w:val="22"/>
        </w:rPr>
        <w:t xml:space="preserve">study on those </w:t>
      </w:r>
      <w:r w:rsidRPr="174F170A" w:rsidR="6833CC77">
        <w:rPr>
          <w:rFonts w:ascii="Arial" w:hAnsi="Arial" w:cs="Arial"/>
          <w:sz w:val="22"/>
          <w:szCs w:val="22"/>
        </w:rPr>
        <w:t>in this</w:t>
      </w:r>
      <w:r w:rsidRPr="174F170A" w:rsidR="001B5FCF">
        <w:rPr>
          <w:rFonts w:ascii="Arial" w:hAnsi="Arial" w:cs="Arial"/>
          <w:sz w:val="22"/>
          <w:szCs w:val="22"/>
        </w:rPr>
        <w:t xml:space="preserve"> </w:t>
      </w:r>
      <w:r w:rsidRPr="174F170A" w:rsidR="001B5FCF">
        <w:rPr>
          <w:rFonts w:ascii="Arial" w:hAnsi="Arial" w:cs="Arial"/>
          <w:sz w:val="22"/>
          <w:szCs w:val="22"/>
        </w:rPr>
        <w:t xml:space="preserve">specific group </w:t>
      </w:r>
      <w:r w:rsidRPr="174F170A" w:rsidR="006567AB">
        <w:rPr>
          <w:rFonts w:ascii="Arial" w:hAnsi="Arial" w:cs="Arial"/>
          <w:sz w:val="22"/>
          <w:szCs w:val="22"/>
        </w:rPr>
        <w:t>criteria’s</w:t>
      </w:r>
      <w:r w:rsidRPr="174F170A" w:rsidR="001B5FCF">
        <w:rPr>
          <w:rFonts w:ascii="Arial" w:hAnsi="Arial" w:cs="Arial"/>
          <w:sz w:val="22"/>
          <w:szCs w:val="22"/>
        </w:rPr>
        <w:t xml:space="preserve"> and how they also experience </w:t>
      </w:r>
      <w:r w:rsidRPr="174F170A" w:rsidR="006567AB">
        <w:rPr>
          <w:rFonts w:ascii="Arial" w:hAnsi="Arial" w:cs="Arial"/>
          <w:sz w:val="22"/>
          <w:szCs w:val="22"/>
        </w:rPr>
        <w:t xml:space="preserve">abuse. </w:t>
      </w:r>
      <w:r w:rsidRPr="174F170A" w:rsidR="0A158359">
        <w:rPr>
          <w:rFonts w:ascii="Arial" w:hAnsi="Arial" w:cs="Arial"/>
          <w:sz w:val="22"/>
          <w:szCs w:val="22"/>
        </w:rPr>
        <w:t>A</w:t>
      </w:r>
      <w:r w:rsidRPr="174F170A" w:rsidR="00495613">
        <w:rPr>
          <w:rFonts w:ascii="Arial" w:hAnsi="Arial" w:cs="Arial"/>
          <w:sz w:val="22"/>
          <w:szCs w:val="22"/>
        </w:rPr>
        <w:t xml:space="preserve">lso, </w:t>
      </w:r>
      <w:r w:rsidRPr="174F170A" w:rsidR="006567AB">
        <w:rPr>
          <w:rFonts w:ascii="Arial" w:hAnsi="Arial" w:cs="Arial"/>
          <w:sz w:val="22"/>
          <w:szCs w:val="22"/>
        </w:rPr>
        <w:t xml:space="preserve">providing research and </w:t>
      </w:r>
      <w:r w:rsidRPr="174F170A" w:rsidR="008522E9">
        <w:rPr>
          <w:rFonts w:ascii="Arial" w:hAnsi="Arial" w:cs="Arial"/>
          <w:sz w:val="22"/>
          <w:szCs w:val="22"/>
        </w:rPr>
        <w:t>support f</w:t>
      </w:r>
      <w:r w:rsidRPr="174F170A" w:rsidR="00A54CDE">
        <w:rPr>
          <w:rFonts w:ascii="Arial" w:hAnsi="Arial" w:cs="Arial"/>
          <w:sz w:val="22"/>
          <w:szCs w:val="22"/>
        </w:rPr>
        <w:t xml:space="preserve">rom not only a feminist point of view </w:t>
      </w:r>
      <w:r w:rsidRPr="174F170A" w:rsidR="0087196F">
        <w:rPr>
          <w:rFonts w:ascii="Arial" w:hAnsi="Arial" w:cs="Arial"/>
          <w:sz w:val="22"/>
          <w:szCs w:val="22"/>
        </w:rPr>
        <w:t xml:space="preserve">but also to highlight the more pressing issue of male orientated attacks/abuse which tends to </w:t>
      </w:r>
      <w:r w:rsidRPr="174F170A" w:rsidR="009F4EC2">
        <w:rPr>
          <w:rFonts w:ascii="Arial" w:hAnsi="Arial" w:cs="Arial"/>
          <w:sz w:val="22"/>
          <w:szCs w:val="22"/>
        </w:rPr>
        <w:t xml:space="preserve">be </w:t>
      </w:r>
      <w:r w:rsidRPr="174F170A" w:rsidR="009310C6">
        <w:rPr>
          <w:rFonts w:ascii="Arial" w:hAnsi="Arial" w:cs="Arial"/>
          <w:sz w:val="22"/>
          <w:szCs w:val="22"/>
        </w:rPr>
        <w:t>unrecognized</w:t>
      </w:r>
      <w:r w:rsidRPr="174F170A" w:rsidR="009F4EC2">
        <w:rPr>
          <w:rFonts w:ascii="Arial" w:hAnsi="Arial" w:cs="Arial"/>
          <w:sz w:val="22"/>
          <w:szCs w:val="22"/>
        </w:rPr>
        <w:t xml:space="preserve"> due to </w:t>
      </w:r>
      <w:r w:rsidRPr="174F170A" w:rsidR="009310C6">
        <w:rPr>
          <w:rFonts w:ascii="Arial" w:hAnsi="Arial" w:cs="Arial"/>
          <w:sz w:val="22"/>
          <w:szCs w:val="22"/>
        </w:rPr>
        <w:t xml:space="preserve">only really addressing domestic violence with female victims and males being the </w:t>
      </w:r>
      <w:r w:rsidRPr="174F170A" w:rsidR="00A70A9D">
        <w:rPr>
          <w:rFonts w:ascii="Arial" w:hAnsi="Arial" w:cs="Arial"/>
          <w:sz w:val="22"/>
          <w:szCs w:val="22"/>
        </w:rPr>
        <w:t>perpetrators</w:t>
      </w:r>
      <w:r w:rsidRPr="174F170A" w:rsidR="009310C6">
        <w:rPr>
          <w:rFonts w:ascii="Arial" w:hAnsi="Arial" w:cs="Arial"/>
          <w:sz w:val="22"/>
          <w:szCs w:val="22"/>
        </w:rPr>
        <w:t>.</w:t>
      </w:r>
      <w:r w:rsidRPr="174F170A" w:rsidR="00A70A9D">
        <w:rPr>
          <w:rFonts w:ascii="Arial" w:hAnsi="Arial" w:cs="Arial"/>
          <w:sz w:val="22"/>
          <w:szCs w:val="22"/>
        </w:rPr>
        <w:t xml:space="preserve"> </w:t>
      </w:r>
      <w:r w:rsidRPr="174F170A" w:rsidR="48AE0DF8">
        <w:rPr>
          <w:rFonts w:ascii="Arial" w:hAnsi="Arial" w:cs="Arial"/>
          <w:sz w:val="22"/>
          <w:szCs w:val="22"/>
        </w:rPr>
        <w:t xml:space="preserve">Article three </w:t>
      </w:r>
      <w:r w:rsidRPr="174F170A" w:rsidR="006057A4">
        <w:rPr>
          <w:rFonts w:ascii="Arial" w:hAnsi="Arial" w:cs="Arial"/>
          <w:sz w:val="22"/>
          <w:szCs w:val="22"/>
        </w:rPr>
        <w:t>Analys</w:t>
      </w:r>
      <w:r w:rsidRPr="174F170A" w:rsidR="2F765D0C">
        <w:rPr>
          <w:rFonts w:ascii="Arial" w:hAnsi="Arial" w:cs="Arial"/>
          <w:sz w:val="22"/>
          <w:szCs w:val="22"/>
        </w:rPr>
        <w:t xml:space="preserve">es </w:t>
      </w:r>
      <w:r w:rsidRPr="174F170A" w:rsidR="006057A4">
        <w:rPr>
          <w:rFonts w:ascii="Arial" w:hAnsi="Arial" w:cs="Arial"/>
          <w:sz w:val="22"/>
          <w:szCs w:val="22"/>
        </w:rPr>
        <w:t xml:space="preserve">research </w:t>
      </w:r>
      <w:r w:rsidRPr="174F170A" w:rsidR="11C74232">
        <w:rPr>
          <w:rFonts w:ascii="Arial" w:hAnsi="Arial" w:cs="Arial"/>
          <w:sz w:val="22"/>
          <w:szCs w:val="22"/>
        </w:rPr>
        <w:t>that</w:t>
      </w:r>
      <w:r w:rsidRPr="174F170A" w:rsidR="006057A4">
        <w:rPr>
          <w:rFonts w:ascii="Arial" w:hAnsi="Arial" w:cs="Arial"/>
          <w:sz w:val="22"/>
          <w:szCs w:val="22"/>
        </w:rPr>
        <w:t xml:space="preserve"> refer</w:t>
      </w:r>
      <w:r w:rsidRPr="174F170A" w:rsidR="4F5F77EA">
        <w:rPr>
          <w:rFonts w:ascii="Arial" w:hAnsi="Arial" w:cs="Arial"/>
          <w:sz w:val="22"/>
          <w:szCs w:val="22"/>
        </w:rPr>
        <w:t>s</w:t>
      </w:r>
      <w:r w:rsidRPr="174F170A" w:rsidR="006057A4">
        <w:rPr>
          <w:rFonts w:ascii="Arial" w:hAnsi="Arial" w:cs="Arial"/>
          <w:sz w:val="22"/>
          <w:szCs w:val="22"/>
        </w:rPr>
        <w:t xml:space="preserve"> to</w:t>
      </w:r>
      <w:r w:rsidRPr="174F170A" w:rsidR="35DCF370">
        <w:rPr>
          <w:rFonts w:ascii="Arial" w:hAnsi="Arial" w:cs="Arial"/>
          <w:sz w:val="22"/>
          <w:szCs w:val="22"/>
        </w:rPr>
        <w:t xml:space="preserve"> </w:t>
      </w:r>
      <w:r w:rsidRPr="174F170A" w:rsidR="006057A4">
        <w:rPr>
          <w:rFonts w:ascii="Arial" w:hAnsi="Arial" w:cs="Arial"/>
          <w:sz w:val="22"/>
          <w:szCs w:val="22"/>
        </w:rPr>
        <w:t>different themes</w:t>
      </w:r>
      <w:r w:rsidRPr="174F170A" w:rsidR="6EC9D66A">
        <w:rPr>
          <w:rFonts w:ascii="Arial" w:hAnsi="Arial" w:cs="Arial"/>
          <w:sz w:val="22"/>
          <w:szCs w:val="22"/>
        </w:rPr>
        <w:t>:</w:t>
      </w:r>
      <w:r w:rsidRPr="174F170A" w:rsidR="006057A4">
        <w:rPr>
          <w:rFonts w:ascii="Arial" w:hAnsi="Arial" w:cs="Arial"/>
          <w:sz w:val="22"/>
          <w:szCs w:val="22"/>
        </w:rPr>
        <w:t xml:space="preserve"> </w:t>
      </w:r>
      <w:r w:rsidRPr="174F170A" w:rsidR="000216CA">
        <w:rPr>
          <w:rFonts w:ascii="Arial" w:hAnsi="Arial" w:cs="Arial"/>
          <w:sz w:val="22"/>
          <w:szCs w:val="22"/>
        </w:rPr>
        <w:t xml:space="preserve">rebuilding, resources (I.E </w:t>
      </w:r>
      <w:r w:rsidRPr="174F170A" w:rsidR="000A4D48">
        <w:rPr>
          <w:rFonts w:ascii="Arial" w:hAnsi="Arial" w:cs="Arial"/>
          <w:sz w:val="22"/>
          <w:szCs w:val="22"/>
        </w:rPr>
        <w:t xml:space="preserve">funding/time), </w:t>
      </w:r>
      <w:r w:rsidRPr="174F170A" w:rsidR="3336DB7A">
        <w:rPr>
          <w:rFonts w:ascii="Arial" w:hAnsi="Arial" w:cs="Arial"/>
          <w:sz w:val="22"/>
          <w:szCs w:val="22"/>
        </w:rPr>
        <w:t>dwindling numbers</w:t>
      </w:r>
      <w:r w:rsidRPr="174F170A" w:rsidR="000A4D48">
        <w:rPr>
          <w:rFonts w:ascii="Arial" w:hAnsi="Arial" w:cs="Arial"/>
          <w:sz w:val="22"/>
          <w:szCs w:val="22"/>
        </w:rPr>
        <w:t xml:space="preserve"> of men, knowledge of provision, </w:t>
      </w:r>
      <w:r w:rsidRPr="174F170A" w:rsidR="00911B96">
        <w:rPr>
          <w:rFonts w:ascii="Arial" w:hAnsi="Arial" w:cs="Arial"/>
          <w:sz w:val="22"/>
          <w:szCs w:val="22"/>
        </w:rPr>
        <w:t>acceptance of domestic abuse and being against the tide of recognition (Kenkre</w:t>
      </w:r>
      <w:r w:rsidRPr="174F170A" w:rsidR="00242024">
        <w:rPr>
          <w:rFonts w:ascii="Arial" w:hAnsi="Arial" w:cs="Arial"/>
          <w:sz w:val="22"/>
          <w:szCs w:val="22"/>
        </w:rPr>
        <w:t xml:space="preserve">,2018). </w:t>
      </w:r>
      <w:r w:rsidRPr="174F170A" w:rsidR="009D0DE8">
        <w:rPr>
          <w:rFonts w:ascii="Arial" w:hAnsi="Arial" w:cs="Arial"/>
          <w:sz w:val="22"/>
          <w:szCs w:val="22"/>
        </w:rPr>
        <w:t>Although aga</w:t>
      </w:r>
      <w:r w:rsidRPr="174F170A" w:rsidR="00F0284C">
        <w:rPr>
          <w:rFonts w:ascii="Arial" w:hAnsi="Arial" w:cs="Arial"/>
          <w:sz w:val="22"/>
          <w:szCs w:val="22"/>
        </w:rPr>
        <w:t>inst the tide of recognition resulted in being quite central</w:t>
      </w:r>
      <w:r w:rsidRPr="174F170A" w:rsidR="00BE44AC">
        <w:rPr>
          <w:rFonts w:ascii="Arial" w:hAnsi="Arial" w:cs="Arial"/>
          <w:sz w:val="22"/>
          <w:szCs w:val="22"/>
        </w:rPr>
        <w:t xml:space="preserve">, domestic abuse is understood to be </w:t>
      </w:r>
      <w:r w:rsidRPr="174F170A" w:rsidR="00AB429A">
        <w:rPr>
          <w:rFonts w:ascii="Arial" w:hAnsi="Arial" w:cs="Arial"/>
          <w:sz w:val="22"/>
          <w:szCs w:val="22"/>
        </w:rPr>
        <w:t>heteronormative and gendered base experience</w:t>
      </w:r>
      <w:r w:rsidRPr="174F170A" w:rsidR="003D5E11">
        <w:rPr>
          <w:rFonts w:ascii="Arial" w:hAnsi="Arial" w:cs="Arial"/>
          <w:sz w:val="22"/>
          <w:szCs w:val="22"/>
        </w:rPr>
        <w:t xml:space="preserve">; </w:t>
      </w:r>
      <w:r w:rsidRPr="174F170A" w:rsidR="00625F6B">
        <w:rPr>
          <w:rFonts w:ascii="Arial" w:hAnsi="Arial" w:cs="Arial"/>
          <w:sz w:val="22"/>
          <w:szCs w:val="22"/>
        </w:rPr>
        <w:t>abused males defy these concepts</w:t>
      </w:r>
      <w:r w:rsidRPr="174F170A" w:rsidR="003D5E11">
        <w:rPr>
          <w:rFonts w:ascii="Arial" w:hAnsi="Arial" w:cs="Arial"/>
          <w:sz w:val="22"/>
          <w:szCs w:val="22"/>
        </w:rPr>
        <w:t xml:space="preserve"> (</w:t>
      </w:r>
      <w:r w:rsidRPr="174F170A" w:rsidR="00625F6B">
        <w:rPr>
          <w:rFonts w:ascii="Arial" w:hAnsi="Arial" w:cs="Arial"/>
          <w:sz w:val="22"/>
          <w:szCs w:val="22"/>
        </w:rPr>
        <w:t>B</w:t>
      </w:r>
      <w:r w:rsidRPr="174F170A" w:rsidR="003D5E11">
        <w:rPr>
          <w:rFonts w:ascii="Arial" w:hAnsi="Arial" w:cs="Arial"/>
          <w:sz w:val="22"/>
          <w:szCs w:val="22"/>
        </w:rPr>
        <w:t>rayford, 2018)</w:t>
      </w:r>
      <w:r w:rsidRPr="174F170A" w:rsidR="00601988">
        <w:rPr>
          <w:rFonts w:ascii="Arial" w:hAnsi="Arial" w:cs="Arial"/>
          <w:sz w:val="22"/>
          <w:szCs w:val="22"/>
        </w:rPr>
        <w:t xml:space="preserve">. </w:t>
      </w:r>
      <w:r w:rsidRPr="174F170A" w:rsidR="0020771F">
        <w:rPr>
          <w:rFonts w:ascii="Arial" w:hAnsi="Arial" w:cs="Arial"/>
          <w:sz w:val="22"/>
          <w:szCs w:val="22"/>
        </w:rPr>
        <w:t xml:space="preserve">Findings are not generalised across the </w:t>
      </w:r>
      <w:r w:rsidRPr="174F170A" w:rsidR="009159A3">
        <w:rPr>
          <w:rFonts w:ascii="Arial" w:hAnsi="Arial" w:cs="Arial"/>
          <w:sz w:val="22"/>
          <w:szCs w:val="22"/>
        </w:rPr>
        <w:t>UK;</w:t>
      </w:r>
      <w:r w:rsidRPr="174F170A" w:rsidR="003E4B42">
        <w:rPr>
          <w:rFonts w:ascii="Arial" w:hAnsi="Arial" w:cs="Arial"/>
          <w:sz w:val="22"/>
          <w:szCs w:val="22"/>
        </w:rPr>
        <w:t xml:space="preserve"> this review offers an inestimable base on which to further future knowledge. </w:t>
      </w:r>
      <w:r w:rsidRPr="174F170A" w:rsidR="00EA67A5">
        <w:rPr>
          <w:rFonts w:ascii="Arial" w:hAnsi="Arial" w:cs="Arial"/>
          <w:sz w:val="22"/>
          <w:szCs w:val="22"/>
        </w:rPr>
        <w:t xml:space="preserve">Further research may consider recruiting larger samples or follow up </w:t>
      </w:r>
      <w:r w:rsidRPr="174F170A" w:rsidR="009F6C64">
        <w:rPr>
          <w:rFonts w:ascii="Arial" w:hAnsi="Arial" w:cs="Arial"/>
          <w:sz w:val="22"/>
          <w:szCs w:val="22"/>
        </w:rPr>
        <w:t xml:space="preserve">qualitative findings with a vast </w:t>
      </w:r>
      <w:r w:rsidRPr="174F170A" w:rsidR="009159A3">
        <w:rPr>
          <w:rFonts w:ascii="Arial" w:hAnsi="Arial" w:cs="Arial"/>
          <w:sz w:val="22"/>
          <w:szCs w:val="22"/>
        </w:rPr>
        <w:t>quantitative</w:t>
      </w:r>
      <w:r w:rsidRPr="174F170A" w:rsidR="009F6C64">
        <w:rPr>
          <w:rFonts w:ascii="Arial" w:hAnsi="Arial" w:cs="Arial"/>
          <w:sz w:val="22"/>
          <w:szCs w:val="22"/>
        </w:rPr>
        <w:t xml:space="preserve"> survey (</w:t>
      </w:r>
      <w:r w:rsidRPr="174F170A" w:rsidR="009159A3">
        <w:rPr>
          <w:rFonts w:ascii="Arial" w:hAnsi="Arial" w:cs="Arial"/>
          <w:sz w:val="22"/>
          <w:szCs w:val="22"/>
        </w:rPr>
        <w:t xml:space="preserve">Borja,2018). Service needs and solutions </w:t>
      </w:r>
      <w:r w:rsidRPr="174F170A" w:rsidR="009957C3">
        <w:rPr>
          <w:rFonts w:ascii="Arial" w:hAnsi="Arial" w:cs="Arial"/>
          <w:sz w:val="22"/>
          <w:szCs w:val="22"/>
        </w:rPr>
        <w:t xml:space="preserve">for men are perceived in need of acceptance and acknowledgment </w:t>
      </w:r>
      <w:r w:rsidRPr="174F170A" w:rsidR="00AD3B2E">
        <w:rPr>
          <w:rFonts w:ascii="Arial" w:hAnsi="Arial" w:cs="Arial"/>
          <w:sz w:val="22"/>
          <w:szCs w:val="22"/>
        </w:rPr>
        <w:t>providing</w:t>
      </w:r>
      <w:r w:rsidRPr="174F170A" w:rsidR="00AD3B2E">
        <w:rPr>
          <w:rFonts w:ascii="Arial" w:hAnsi="Arial" w:cs="Arial"/>
          <w:sz w:val="22"/>
          <w:szCs w:val="22"/>
        </w:rPr>
        <w:t xml:space="preserve"> </w:t>
      </w:r>
      <w:r w:rsidRPr="174F170A" w:rsidR="00AF7FCF">
        <w:rPr>
          <w:rFonts w:ascii="Arial" w:hAnsi="Arial" w:cs="Arial"/>
          <w:sz w:val="22"/>
          <w:szCs w:val="22"/>
        </w:rPr>
        <w:t xml:space="preserve">knowledge of provision to then </w:t>
      </w:r>
      <w:r w:rsidRPr="174F170A" w:rsidR="00E47015">
        <w:rPr>
          <w:rFonts w:ascii="Arial" w:hAnsi="Arial" w:cs="Arial"/>
          <w:sz w:val="22"/>
          <w:szCs w:val="22"/>
        </w:rPr>
        <w:t xml:space="preserve">allow the concept </w:t>
      </w:r>
      <w:r w:rsidRPr="174F170A" w:rsidR="00105DB8">
        <w:rPr>
          <w:rFonts w:ascii="Arial" w:hAnsi="Arial" w:cs="Arial"/>
          <w:sz w:val="22"/>
          <w:szCs w:val="22"/>
        </w:rPr>
        <w:t xml:space="preserve">of </w:t>
      </w:r>
      <w:r w:rsidRPr="174F170A" w:rsidR="00AF7FCF">
        <w:rPr>
          <w:rFonts w:ascii="Arial" w:hAnsi="Arial" w:cs="Arial"/>
          <w:sz w:val="22"/>
          <w:szCs w:val="22"/>
        </w:rPr>
        <w:t>express</w:t>
      </w:r>
      <w:r w:rsidRPr="174F170A" w:rsidR="00105DB8">
        <w:rPr>
          <w:rFonts w:ascii="Arial" w:hAnsi="Arial" w:cs="Arial"/>
          <w:sz w:val="22"/>
          <w:szCs w:val="22"/>
        </w:rPr>
        <w:t xml:space="preserve">ing the idea </w:t>
      </w:r>
      <w:r w:rsidRPr="174F170A" w:rsidR="57327739">
        <w:rPr>
          <w:rFonts w:ascii="Arial" w:hAnsi="Arial" w:cs="Arial"/>
          <w:sz w:val="22"/>
          <w:szCs w:val="22"/>
        </w:rPr>
        <w:t>of needing</w:t>
      </w:r>
      <w:r w:rsidRPr="174F170A" w:rsidR="00AF7FCF">
        <w:rPr>
          <w:rFonts w:ascii="Arial" w:hAnsi="Arial" w:cs="Arial"/>
          <w:sz w:val="22"/>
          <w:szCs w:val="22"/>
        </w:rPr>
        <w:t xml:space="preserve"> help and seeking practical </w:t>
      </w:r>
      <w:r w:rsidRPr="174F170A" w:rsidR="001859F7">
        <w:rPr>
          <w:rFonts w:ascii="Arial" w:hAnsi="Arial" w:cs="Arial"/>
          <w:sz w:val="22"/>
          <w:szCs w:val="22"/>
        </w:rPr>
        <w:t xml:space="preserve">support is </w:t>
      </w:r>
      <w:r w:rsidRPr="174F170A" w:rsidR="00105DB8">
        <w:rPr>
          <w:rFonts w:ascii="Arial" w:hAnsi="Arial" w:cs="Arial"/>
          <w:sz w:val="22"/>
          <w:szCs w:val="22"/>
        </w:rPr>
        <w:t>deemed</w:t>
      </w:r>
      <w:r w:rsidRPr="174F170A" w:rsidR="00105DB8">
        <w:rPr>
          <w:rFonts w:ascii="Arial" w:hAnsi="Arial" w:cs="Arial"/>
          <w:sz w:val="22"/>
          <w:szCs w:val="22"/>
        </w:rPr>
        <w:t xml:space="preserve"> </w:t>
      </w:r>
      <w:r w:rsidRPr="174F170A" w:rsidR="00105DB8">
        <w:rPr>
          <w:rFonts w:ascii="Arial" w:hAnsi="Arial" w:cs="Arial"/>
          <w:sz w:val="22"/>
          <w:szCs w:val="22"/>
        </w:rPr>
        <w:t>permitted</w:t>
      </w:r>
      <w:r w:rsidRPr="174F170A" w:rsidR="008002B7">
        <w:rPr>
          <w:rFonts w:ascii="Arial" w:hAnsi="Arial" w:cs="Arial"/>
          <w:sz w:val="22"/>
          <w:szCs w:val="22"/>
        </w:rPr>
        <w:t xml:space="preserve"> </w:t>
      </w:r>
      <w:r w:rsidRPr="174F170A" w:rsidR="1031C775">
        <w:rPr>
          <w:rFonts w:ascii="Arial" w:hAnsi="Arial" w:cs="Arial"/>
          <w:sz w:val="22"/>
          <w:szCs w:val="22"/>
        </w:rPr>
        <w:t xml:space="preserve">circumstances </w:t>
      </w:r>
      <w:r w:rsidRPr="174F170A" w:rsidR="008002B7">
        <w:rPr>
          <w:rFonts w:ascii="Arial" w:hAnsi="Arial" w:cs="Arial"/>
          <w:sz w:val="22"/>
          <w:szCs w:val="22"/>
        </w:rPr>
        <w:t xml:space="preserve">(Brayford, 2018). </w:t>
      </w:r>
      <w:r w:rsidRPr="174F170A" w:rsidR="6E6BEF45">
        <w:rPr>
          <w:rFonts w:ascii="Arial" w:hAnsi="Arial" w:cs="Arial"/>
          <w:sz w:val="22"/>
          <w:szCs w:val="22"/>
        </w:rPr>
        <w:t>The dark approach taken by men over 2000</w:t>
      </w:r>
      <w:r w:rsidRPr="174F170A" w:rsidR="75BF23E7">
        <w:rPr>
          <w:rFonts w:ascii="Arial" w:hAnsi="Arial" w:cs="Arial"/>
          <w:sz w:val="22"/>
          <w:szCs w:val="22"/>
        </w:rPr>
        <w:t xml:space="preserve"> years ago has created an argument for men to only </w:t>
      </w:r>
      <w:r w:rsidRPr="174F170A" w:rsidR="3AE67FFD">
        <w:rPr>
          <w:rFonts w:ascii="Arial" w:hAnsi="Arial" w:cs="Arial"/>
          <w:sz w:val="22"/>
          <w:szCs w:val="22"/>
        </w:rPr>
        <w:t xml:space="preserve">be </w:t>
      </w:r>
      <w:r w:rsidRPr="174F170A" w:rsidR="75BF23E7">
        <w:rPr>
          <w:rFonts w:ascii="Arial" w:hAnsi="Arial" w:cs="Arial"/>
          <w:sz w:val="22"/>
          <w:szCs w:val="22"/>
        </w:rPr>
        <w:t xml:space="preserve">of </w:t>
      </w:r>
      <w:r w:rsidRPr="174F170A" w:rsidR="0F626B5F">
        <w:rPr>
          <w:rFonts w:ascii="Arial" w:hAnsi="Arial" w:cs="Arial"/>
          <w:sz w:val="22"/>
          <w:szCs w:val="22"/>
        </w:rPr>
        <w:t xml:space="preserve">a </w:t>
      </w:r>
      <w:r w:rsidRPr="174F170A" w:rsidR="75BF23E7">
        <w:rPr>
          <w:rFonts w:ascii="Arial" w:hAnsi="Arial" w:cs="Arial"/>
          <w:sz w:val="22"/>
          <w:szCs w:val="22"/>
        </w:rPr>
        <w:t xml:space="preserve">violent, </w:t>
      </w:r>
      <w:r w:rsidRPr="174F170A" w:rsidR="0228E308">
        <w:rPr>
          <w:rFonts w:ascii="Arial" w:hAnsi="Arial" w:cs="Arial"/>
          <w:sz w:val="22"/>
          <w:szCs w:val="22"/>
        </w:rPr>
        <w:t>mascu</w:t>
      </w:r>
      <w:r w:rsidRPr="174F170A" w:rsidR="0228E308">
        <w:rPr>
          <w:rFonts w:ascii="Arial" w:hAnsi="Arial" w:cs="Arial"/>
          <w:sz w:val="22"/>
          <w:szCs w:val="22"/>
        </w:rPr>
        <w:t>line,</w:t>
      </w:r>
      <w:r w:rsidRPr="174F170A" w:rsidR="75BF23E7">
        <w:rPr>
          <w:rFonts w:ascii="Arial" w:hAnsi="Arial" w:cs="Arial"/>
          <w:sz w:val="22"/>
          <w:szCs w:val="22"/>
        </w:rPr>
        <w:t xml:space="preserve"> and evil nature when referring to domestic abuse. However, allowing that stigma to still be </w:t>
      </w:r>
      <w:r w:rsidRPr="174F170A" w:rsidR="76435609">
        <w:rPr>
          <w:rFonts w:ascii="Arial" w:hAnsi="Arial" w:cs="Arial"/>
          <w:sz w:val="22"/>
          <w:szCs w:val="22"/>
        </w:rPr>
        <w:t>resonated</w:t>
      </w:r>
      <w:r w:rsidRPr="174F170A" w:rsidR="75BF23E7">
        <w:rPr>
          <w:rFonts w:ascii="Arial" w:hAnsi="Arial" w:cs="Arial"/>
          <w:sz w:val="22"/>
          <w:szCs w:val="22"/>
        </w:rPr>
        <w:t xml:space="preserve"> in many cases has created a </w:t>
      </w:r>
      <w:r w:rsidRPr="174F170A" w:rsidR="79EC8672">
        <w:rPr>
          <w:rFonts w:ascii="Arial" w:hAnsi="Arial" w:cs="Arial"/>
          <w:sz w:val="22"/>
          <w:szCs w:val="22"/>
        </w:rPr>
        <w:t xml:space="preserve">loophole for other persons to be unidentified </w:t>
      </w:r>
      <w:r w:rsidRPr="174F170A" w:rsidR="2819EB49">
        <w:rPr>
          <w:rFonts w:ascii="Arial" w:hAnsi="Arial" w:cs="Arial"/>
          <w:sz w:val="22"/>
          <w:szCs w:val="22"/>
        </w:rPr>
        <w:t xml:space="preserve">as </w:t>
      </w:r>
      <w:r w:rsidRPr="174F170A" w:rsidR="79EC8672">
        <w:rPr>
          <w:rFonts w:ascii="Arial" w:hAnsi="Arial" w:cs="Arial"/>
          <w:sz w:val="22"/>
          <w:szCs w:val="22"/>
        </w:rPr>
        <w:t xml:space="preserve">victims of domestic abuse. </w:t>
      </w:r>
    </w:p>
    <w:p w:rsidR="00A21A27" w:rsidP="174F170A" w:rsidRDefault="00A21A27" w14:paraId="134BB7B7" w14:textId="77777777">
      <w:pPr>
        <w:spacing w:after="0" w:afterAutospacing="off" w:line="360" w:lineRule="auto"/>
        <w:jc w:val="both"/>
        <w:rPr>
          <w:rFonts w:ascii="Arial" w:hAnsi="Arial" w:cs="Arial"/>
          <w:sz w:val="22"/>
          <w:szCs w:val="22"/>
        </w:rPr>
      </w:pPr>
    </w:p>
    <w:p w:rsidR="00A21A27" w:rsidP="174F170A" w:rsidRDefault="00A21A27" w14:paraId="34E00A29" w14:textId="67C60CBC">
      <w:pPr>
        <w:spacing w:after="0" w:afterAutospacing="off" w:line="360" w:lineRule="auto"/>
        <w:jc w:val="both"/>
        <w:rPr>
          <w:rFonts w:ascii="Arial" w:hAnsi="Arial" w:cs="Arial"/>
          <w:sz w:val="22"/>
          <w:szCs w:val="22"/>
          <w:highlight w:val="yellow"/>
        </w:rPr>
      </w:pPr>
    </w:p>
    <w:p w:rsidR="00A21A27" w:rsidP="174F170A" w:rsidRDefault="00A21A27" w14:paraId="47E63209" w14:textId="098AB922">
      <w:pPr>
        <w:spacing w:after="0" w:afterAutospacing="off" w:line="360" w:lineRule="auto"/>
        <w:jc w:val="both"/>
        <w:rPr>
          <w:rFonts w:ascii="Arial" w:hAnsi="Arial" w:cs="Arial"/>
          <w:sz w:val="22"/>
          <w:szCs w:val="22"/>
          <w:highlight w:val="yellow"/>
        </w:rPr>
      </w:pPr>
    </w:p>
    <w:p w:rsidR="00A21A27" w:rsidP="174F170A" w:rsidRDefault="00A21A27" w14:paraId="583375D8" w14:textId="7F61196D">
      <w:pPr>
        <w:spacing w:after="0" w:afterAutospacing="off" w:line="360" w:lineRule="auto"/>
        <w:jc w:val="both"/>
        <w:rPr>
          <w:rFonts w:ascii="Arial" w:hAnsi="Arial" w:cs="Arial"/>
          <w:sz w:val="22"/>
          <w:szCs w:val="22"/>
          <w:highlight w:val="yellow"/>
        </w:rPr>
      </w:pPr>
    </w:p>
    <w:p w:rsidR="00A21A27" w:rsidP="174F170A" w:rsidRDefault="00A21A27" w14:paraId="0C93EC35" w14:textId="22ED734B">
      <w:pPr>
        <w:spacing w:after="0" w:afterAutospacing="off" w:line="360" w:lineRule="auto"/>
        <w:jc w:val="both"/>
        <w:rPr>
          <w:rFonts w:ascii="Arial" w:hAnsi="Arial" w:cs="Arial"/>
          <w:sz w:val="22"/>
          <w:szCs w:val="22"/>
          <w:highlight w:val="yellow"/>
        </w:rPr>
      </w:pPr>
    </w:p>
    <w:p w:rsidR="174F170A" w:rsidP="174F170A" w:rsidRDefault="174F170A" w14:paraId="1458D004" w14:textId="17561887">
      <w:pPr>
        <w:pStyle w:val="Normal"/>
        <w:spacing w:after="0" w:afterAutospacing="off" w:line="360" w:lineRule="auto"/>
        <w:jc w:val="both"/>
        <w:rPr>
          <w:rFonts w:ascii="Arial" w:hAnsi="Arial" w:cs="Arial"/>
          <w:sz w:val="22"/>
          <w:szCs w:val="22"/>
          <w:highlight w:val="yellow"/>
        </w:rPr>
      </w:pPr>
    </w:p>
    <w:p w:rsidR="174F170A" w:rsidP="174F170A" w:rsidRDefault="174F170A" w14:paraId="764082FE" w14:textId="7819008E">
      <w:pPr>
        <w:pStyle w:val="Normal"/>
        <w:rPr>
          <w:rFonts w:ascii="Arial" w:hAnsi="Arial" w:cs="Arial"/>
          <w:sz w:val="22"/>
          <w:szCs w:val="22"/>
          <w:highlight w:val="yellow"/>
        </w:rPr>
      </w:pPr>
    </w:p>
    <w:p w:rsidR="174F170A" w:rsidP="174F170A" w:rsidRDefault="174F170A" w14:paraId="45C62A16" w14:textId="00CF2183">
      <w:pPr>
        <w:pStyle w:val="Normal"/>
        <w:rPr>
          <w:rFonts w:ascii="Arial" w:hAnsi="Arial" w:cs="Arial"/>
          <w:sz w:val="22"/>
          <w:szCs w:val="22"/>
          <w:highlight w:val="yellow"/>
        </w:rPr>
      </w:pPr>
    </w:p>
    <w:p w:rsidR="174F170A" w:rsidP="174F170A" w:rsidRDefault="174F170A" w14:paraId="32366A5A" w14:textId="40839079">
      <w:pPr>
        <w:pStyle w:val="Normal"/>
        <w:rPr>
          <w:rFonts w:ascii="Arial" w:hAnsi="Arial" w:cs="Arial"/>
          <w:sz w:val="22"/>
          <w:szCs w:val="22"/>
          <w:highlight w:val="yellow"/>
        </w:rPr>
      </w:pPr>
    </w:p>
    <w:p w:rsidR="174F170A" w:rsidP="174F170A" w:rsidRDefault="174F170A" w14:paraId="556E4F0E" w14:textId="06435B63">
      <w:pPr>
        <w:pStyle w:val="Normal"/>
        <w:rPr>
          <w:rFonts w:ascii="Arial" w:hAnsi="Arial" w:cs="Arial"/>
          <w:sz w:val="22"/>
          <w:szCs w:val="22"/>
          <w:highlight w:val="yellow"/>
        </w:rPr>
      </w:pPr>
    </w:p>
    <w:p w:rsidR="174F170A" w:rsidP="174F170A" w:rsidRDefault="174F170A" w14:paraId="4712C101" w14:textId="636AB47D">
      <w:pPr>
        <w:pStyle w:val="Normal"/>
        <w:rPr>
          <w:rFonts w:ascii="Arial" w:hAnsi="Arial" w:cs="Arial"/>
          <w:sz w:val="22"/>
          <w:szCs w:val="22"/>
          <w:highlight w:val="yellow"/>
        </w:rPr>
      </w:pPr>
    </w:p>
    <w:p w:rsidR="00A21A27" w:rsidP="174F170A" w:rsidRDefault="00A21A27" w14:paraId="066D5254" w14:textId="6C9884BA">
      <w:pPr>
        <w:pStyle w:val="Normal"/>
        <w:rPr>
          <w:rFonts w:ascii="Arial" w:hAnsi="Arial" w:cs="Arial"/>
          <w:sz w:val="22"/>
          <w:szCs w:val="22"/>
          <w:highlight w:val="yellow"/>
        </w:rPr>
      </w:pPr>
      <w:r w:rsidRPr="174F170A" w:rsidR="00A21A27">
        <w:rPr>
          <w:rFonts w:ascii="Arial" w:hAnsi="Arial" w:cs="Arial"/>
          <w:sz w:val="22"/>
          <w:szCs w:val="22"/>
          <w:highlight w:val="yellow"/>
        </w:rPr>
        <w:t>Conclusion</w:t>
      </w:r>
      <w:r w:rsidRPr="174F170A" w:rsidR="00A21A27">
        <w:rPr>
          <w:rFonts w:ascii="Arial" w:hAnsi="Arial" w:cs="Arial"/>
          <w:sz w:val="22"/>
          <w:szCs w:val="22"/>
        </w:rPr>
        <w:t xml:space="preserve"> </w:t>
      </w:r>
    </w:p>
    <w:p w:rsidR="5BBD1EE2" w:rsidP="174F170A" w:rsidRDefault="5BBD1EE2" w14:paraId="2CCE8FDA" w14:textId="5E75F571">
      <w:pPr>
        <w:pStyle w:val="Normal"/>
        <w:spacing w:after="0" w:afterAutospacing="off" w:line="360" w:lineRule="auto"/>
        <w:jc w:val="both"/>
        <w:rPr>
          <w:rFonts w:ascii="Arial" w:hAnsi="Arial" w:cs="Arial"/>
          <w:sz w:val="22"/>
          <w:szCs w:val="22"/>
        </w:rPr>
      </w:pPr>
      <w:r w:rsidRPr="174F170A" w:rsidR="5BBD1EE2">
        <w:rPr>
          <w:rFonts w:ascii="Arial" w:hAnsi="Arial" w:cs="Arial"/>
          <w:sz w:val="22"/>
          <w:szCs w:val="22"/>
        </w:rPr>
        <w:t>Concluding my research and data findings it is clear to see a common dementor when finalising each article, survey and data collection that</w:t>
      </w:r>
      <w:r w:rsidRPr="174F170A" w:rsidR="05B42E78">
        <w:rPr>
          <w:rFonts w:ascii="Arial" w:hAnsi="Arial" w:cs="Arial"/>
          <w:sz w:val="22"/>
          <w:szCs w:val="22"/>
        </w:rPr>
        <w:t xml:space="preserve"> has </w:t>
      </w:r>
      <w:r w:rsidRPr="174F170A" w:rsidR="5BBD1EE2">
        <w:rPr>
          <w:rFonts w:ascii="Arial" w:hAnsi="Arial" w:cs="Arial"/>
          <w:sz w:val="22"/>
          <w:szCs w:val="22"/>
        </w:rPr>
        <w:t>been summarised</w:t>
      </w:r>
      <w:r w:rsidRPr="174F170A" w:rsidR="3F810A72">
        <w:rPr>
          <w:rFonts w:ascii="Arial" w:hAnsi="Arial" w:cs="Arial"/>
          <w:sz w:val="22"/>
          <w:szCs w:val="22"/>
        </w:rPr>
        <w:t xml:space="preserve"> by </w:t>
      </w:r>
      <w:r w:rsidRPr="174F170A" w:rsidR="3F810A72">
        <w:rPr>
          <w:rFonts w:ascii="Arial" w:hAnsi="Arial" w:cs="Arial"/>
          <w:sz w:val="22"/>
          <w:szCs w:val="22"/>
        </w:rPr>
        <w:t>identifying</w:t>
      </w:r>
      <w:r w:rsidRPr="174F170A" w:rsidR="3F810A72">
        <w:rPr>
          <w:rFonts w:ascii="Arial" w:hAnsi="Arial" w:cs="Arial"/>
          <w:sz w:val="22"/>
          <w:szCs w:val="22"/>
        </w:rPr>
        <w:t xml:space="preserve"> each theme</w:t>
      </w:r>
      <w:r w:rsidRPr="174F170A" w:rsidR="6F843A0D">
        <w:rPr>
          <w:rFonts w:ascii="Arial" w:hAnsi="Arial" w:cs="Arial"/>
          <w:sz w:val="22"/>
          <w:szCs w:val="22"/>
        </w:rPr>
        <w:t xml:space="preserve"> and t</w:t>
      </w:r>
      <w:r w:rsidRPr="174F170A" w:rsidR="3DF27D45">
        <w:rPr>
          <w:rFonts w:ascii="Arial" w:hAnsi="Arial" w:cs="Arial"/>
          <w:sz w:val="22"/>
          <w:szCs w:val="22"/>
        </w:rPr>
        <w:t>he final summarisation</w:t>
      </w:r>
      <w:r w:rsidRPr="174F170A" w:rsidR="1B798E35">
        <w:rPr>
          <w:rFonts w:ascii="Arial" w:hAnsi="Arial" w:cs="Arial"/>
          <w:sz w:val="22"/>
          <w:szCs w:val="22"/>
        </w:rPr>
        <w:t>. M</w:t>
      </w:r>
      <w:r w:rsidRPr="174F170A" w:rsidR="3DF27D45">
        <w:rPr>
          <w:rFonts w:ascii="Arial" w:hAnsi="Arial" w:cs="Arial"/>
          <w:sz w:val="22"/>
          <w:szCs w:val="22"/>
        </w:rPr>
        <w:t>en who are vict</w:t>
      </w:r>
      <w:r w:rsidRPr="174F170A" w:rsidR="23AB8642">
        <w:rPr>
          <w:rFonts w:ascii="Arial" w:hAnsi="Arial" w:cs="Arial"/>
          <w:sz w:val="22"/>
          <w:szCs w:val="22"/>
        </w:rPr>
        <w:t xml:space="preserve">ims of domestic violence have yet to have full </w:t>
      </w:r>
      <w:r w:rsidRPr="174F170A" w:rsidR="4785424E">
        <w:rPr>
          <w:rFonts w:ascii="Arial" w:hAnsi="Arial" w:cs="Arial"/>
          <w:sz w:val="22"/>
          <w:szCs w:val="22"/>
        </w:rPr>
        <w:t>recognition</w:t>
      </w:r>
      <w:r w:rsidRPr="174F170A" w:rsidR="23AB8642">
        <w:rPr>
          <w:rFonts w:ascii="Arial" w:hAnsi="Arial" w:cs="Arial"/>
          <w:sz w:val="22"/>
          <w:szCs w:val="22"/>
        </w:rPr>
        <w:t xml:space="preserve"> of both the acknowledgment that it exists and the idea of men n</w:t>
      </w:r>
      <w:r w:rsidRPr="174F170A" w:rsidR="241A4EEC">
        <w:rPr>
          <w:rFonts w:ascii="Arial" w:hAnsi="Arial" w:cs="Arial"/>
          <w:sz w:val="22"/>
          <w:szCs w:val="22"/>
        </w:rPr>
        <w:t xml:space="preserve">ot being the </w:t>
      </w:r>
      <w:r w:rsidRPr="174F170A" w:rsidR="792C0AF9">
        <w:rPr>
          <w:rFonts w:ascii="Arial" w:hAnsi="Arial" w:cs="Arial"/>
          <w:sz w:val="22"/>
          <w:szCs w:val="22"/>
        </w:rPr>
        <w:t>perpetrator</w:t>
      </w:r>
      <w:r w:rsidRPr="174F170A" w:rsidR="241A4EEC">
        <w:rPr>
          <w:rFonts w:ascii="Arial" w:hAnsi="Arial" w:cs="Arial"/>
          <w:sz w:val="22"/>
          <w:szCs w:val="22"/>
        </w:rPr>
        <w:t xml:space="preserve">. </w:t>
      </w:r>
      <w:r w:rsidRPr="174F170A" w:rsidR="1B3B5E09">
        <w:rPr>
          <w:rFonts w:ascii="Arial" w:hAnsi="Arial" w:cs="Arial"/>
          <w:sz w:val="22"/>
          <w:szCs w:val="22"/>
        </w:rPr>
        <w:t xml:space="preserve">Each element has proven the </w:t>
      </w:r>
      <w:r w:rsidRPr="174F170A" w:rsidR="48B61838">
        <w:rPr>
          <w:rFonts w:ascii="Arial" w:hAnsi="Arial" w:cs="Arial"/>
          <w:sz w:val="22"/>
          <w:szCs w:val="22"/>
        </w:rPr>
        <w:t>ongoing</w:t>
      </w:r>
      <w:r w:rsidRPr="174F170A" w:rsidR="1B3B5E09">
        <w:rPr>
          <w:rFonts w:ascii="Arial" w:hAnsi="Arial" w:cs="Arial"/>
          <w:sz w:val="22"/>
          <w:szCs w:val="22"/>
        </w:rPr>
        <w:t xml:space="preserve"> issues that have past and </w:t>
      </w:r>
      <w:r w:rsidRPr="174F170A" w:rsidR="0551AB67">
        <w:rPr>
          <w:rFonts w:ascii="Arial" w:hAnsi="Arial" w:cs="Arial"/>
          <w:sz w:val="22"/>
          <w:szCs w:val="22"/>
        </w:rPr>
        <w:t>presently</w:t>
      </w:r>
      <w:r w:rsidRPr="174F170A" w:rsidR="78D8CEEA">
        <w:rPr>
          <w:rFonts w:ascii="Arial" w:hAnsi="Arial" w:cs="Arial"/>
          <w:sz w:val="22"/>
          <w:szCs w:val="22"/>
        </w:rPr>
        <w:t xml:space="preserve"> occurred referring to the unidentified problems when </w:t>
      </w:r>
      <w:r w:rsidRPr="174F170A" w:rsidR="572A0D9D">
        <w:rPr>
          <w:rFonts w:ascii="Arial" w:hAnsi="Arial" w:cs="Arial"/>
          <w:sz w:val="22"/>
          <w:szCs w:val="22"/>
        </w:rPr>
        <w:t>considering</w:t>
      </w:r>
      <w:r w:rsidRPr="174F170A" w:rsidR="78D8CEEA">
        <w:rPr>
          <w:rFonts w:ascii="Arial" w:hAnsi="Arial" w:cs="Arial"/>
          <w:sz w:val="22"/>
          <w:szCs w:val="22"/>
        </w:rPr>
        <w:t xml:space="preserve"> different support </w:t>
      </w:r>
      <w:r w:rsidRPr="174F170A" w:rsidR="00EE1833">
        <w:rPr>
          <w:rFonts w:ascii="Arial" w:hAnsi="Arial" w:cs="Arial"/>
          <w:sz w:val="22"/>
          <w:szCs w:val="22"/>
        </w:rPr>
        <w:t>networks</w:t>
      </w:r>
      <w:r w:rsidRPr="174F170A" w:rsidR="45FFE29B">
        <w:rPr>
          <w:rFonts w:ascii="Arial" w:hAnsi="Arial" w:cs="Arial"/>
          <w:sz w:val="22"/>
          <w:szCs w:val="22"/>
        </w:rPr>
        <w:t xml:space="preserve"> available, the large stigma behind reporting their abuse or even being </w:t>
      </w:r>
      <w:r w:rsidRPr="174F170A" w:rsidR="37A86949">
        <w:rPr>
          <w:rFonts w:ascii="Arial" w:hAnsi="Arial" w:cs="Arial"/>
          <w:sz w:val="22"/>
          <w:szCs w:val="22"/>
        </w:rPr>
        <w:t>recognised</w:t>
      </w:r>
      <w:r w:rsidRPr="174F170A" w:rsidR="45FFE29B">
        <w:rPr>
          <w:rFonts w:ascii="Arial" w:hAnsi="Arial" w:cs="Arial"/>
          <w:sz w:val="22"/>
          <w:szCs w:val="22"/>
        </w:rPr>
        <w:t xml:space="preserve"> as </w:t>
      </w:r>
      <w:r w:rsidRPr="174F170A" w:rsidR="62BF985E">
        <w:rPr>
          <w:rFonts w:ascii="Arial" w:hAnsi="Arial" w:cs="Arial"/>
          <w:sz w:val="22"/>
          <w:szCs w:val="22"/>
        </w:rPr>
        <w:t>victims</w:t>
      </w:r>
      <w:r w:rsidRPr="174F170A" w:rsidR="45FFE29B">
        <w:rPr>
          <w:rFonts w:ascii="Arial" w:hAnsi="Arial" w:cs="Arial"/>
          <w:sz w:val="22"/>
          <w:szCs w:val="22"/>
        </w:rPr>
        <w:t xml:space="preserve">. </w:t>
      </w:r>
      <w:r w:rsidRPr="174F170A" w:rsidR="19FC555A">
        <w:rPr>
          <w:rFonts w:ascii="Arial" w:hAnsi="Arial" w:cs="Arial"/>
          <w:sz w:val="22"/>
          <w:szCs w:val="22"/>
        </w:rPr>
        <w:t>Personally,</w:t>
      </w:r>
      <w:r w:rsidRPr="174F170A" w:rsidR="14417C61">
        <w:rPr>
          <w:rFonts w:ascii="Arial" w:hAnsi="Arial" w:cs="Arial"/>
          <w:sz w:val="22"/>
          <w:szCs w:val="22"/>
        </w:rPr>
        <w:t xml:space="preserve"> I would argue that domestic violence has been given a </w:t>
      </w:r>
      <w:r w:rsidRPr="174F170A" w:rsidR="4E9173BE">
        <w:rPr>
          <w:rFonts w:ascii="Arial" w:hAnsi="Arial" w:cs="Arial"/>
          <w:sz w:val="22"/>
          <w:szCs w:val="22"/>
        </w:rPr>
        <w:t>feminine</w:t>
      </w:r>
      <w:r w:rsidRPr="174F170A" w:rsidR="14417C61">
        <w:rPr>
          <w:rFonts w:ascii="Arial" w:hAnsi="Arial" w:cs="Arial"/>
          <w:sz w:val="22"/>
          <w:szCs w:val="22"/>
        </w:rPr>
        <w:t xml:space="preserve"> approach from all aspects</w:t>
      </w:r>
      <w:r w:rsidRPr="174F170A" w:rsidR="3B225BB0">
        <w:rPr>
          <w:rFonts w:ascii="Arial" w:hAnsi="Arial" w:cs="Arial"/>
          <w:sz w:val="22"/>
          <w:szCs w:val="22"/>
        </w:rPr>
        <w:t xml:space="preserve"> </w:t>
      </w:r>
      <w:r w:rsidRPr="174F170A" w:rsidR="1D323444">
        <w:rPr>
          <w:rFonts w:ascii="Arial" w:hAnsi="Arial" w:cs="Arial"/>
          <w:sz w:val="22"/>
          <w:szCs w:val="22"/>
        </w:rPr>
        <w:t xml:space="preserve">Bagshaw, 2011 </w:t>
      </w:r>
      <w:r w:rsidRPr="174F170A" w:rsidR="7ABA3BAD">
        <w:rPr>
          <w:rFonts w:ascii="Arial" w:hAnsi="Arial" w:cs="Arial"/>
          <w:sz w:val="22"/>
          <w:szCs w:val="22"/>
        </w:rPr>
        <w:t>says "the</w:t>
      </w:r>
      <w:r w:rsidRPr="174F170A" w:rsidR="3B225BB0">
        <w:rPr>
          <w:rFonts w:ascii="Arial" w:hAnsi="Arial" w:cs="Arial"/>
          <w:sz w:val="22"/>
          <w:szCs w:val="22"/>
        </w:rPr>
        <w:t xml:space="preserve"> misuse and abuse of power and control by the </w:t>
      </w:r>
      <w:r w:rsidRPr="174F170A" w:rsidR="61B97DB7">
        <w:rPr>
          <w:rFonts w:ascii="Arial" w:hAnsi="Arial" w:cs="Arial"/>
          <w:sz w:val="22"/>
          <w:szCs w:val="22"/>
        </w:rPr>
        <w:t>perpetrator</w:t>
      </w:r>
      <w:r w:rsidRPr="174F170A" w:rsidR="3B225BB0">
        <w:rPr>
          <w:rFonts w:ascii="Arial" w:hAnsi="Arial" w:cs="Arial"/>
          <w:sz w:val="22"/>
          <w:szCs w:val="22"/>
        </w:rPr>
        <w:t>, who are more than often men”</w:t>
      </w:r>
      <w:r w:rsidRPr="174F170A" w:rsidR="14417C61">
        <w:rPr>
          <w:rFonts w:ascii="Arial" w:hAnsi="Arial" w:cs="Arial"/>
          <w:sz w:val="22"/>
          <w:szCs w:val="22"/>
        </w:rPr>
        <w:t xml:space="preserve"> </w:t>
      </w:r>
      <w:r w:rsidRPr="174F170A" w:rsidR="3A6A6556">
        <w:rPr>
          <w:rFonts w:ascii="Arial" w:hAnsi="Arial" w:cs="Arial"/>
          <w:sz w:val="22"/>
          <w:szCs w:val="22"/>
        </w:rPr>
        <w:t>which extends</w:t>
      </w:r>
      <w:r w:rsidRPr="174F170A" w:rsidR="14417C61">
        <w:rPr>
          <w:rFonts w:ascii="Arial" w:hAnsi="Arial" w:cs="Arial"/>
          <w:sz w:val="22"/>
          <w:szCs w:val="22"/>
        </w:rPr>
        <w:t xml:space="preserve"> </w:t>
      </w:r>
      <w:r w:rsidRPr="174F170A" w:rsidR="0894E760">
        <w:rPr>
          <w:rFonts w:ascii="Arial" w:hAnsi="Arial" w:cs="Arial"/>
          <w:sz w:val="22"/>
          <w:szCs w:val="22"/>
        </w:rPr>
        <w:t>the view of domestic abuse</w:t>
      </w:r>
      <w:r w:rsidRPr="174F170A" w:rsidR="14417C61">
        <w:rPr>
          <w:rFonts w:ascii="Arial" w:hAnsi="Arial" w:cs="Arial"/>
          <w:sz w:val="22"/>
          <w:szCs w:val="22"/>
        </w:rPr>
        <w:t xml:space="preserve"> </w:t>
      </w:r>
      <w:r w:rsidRPr="174F170A" w:rsidR="14417C61">
        <w:rPr>
          <w:rFonts w:ascii="Arial" w:hAnsi="Arial" w:cs="Arial"/>
          <w:sz w:val="22"/>
          <w:szCs w:val="22"/>
        </w:rPr>
        <w:t>never truly be con</w:t>
      </w:r>
      <w:r w:rsidRPr="174F170A" w:rsidR="63F73A65">
        <w:rPr>
          <w:rFonts w:ascii="Arial" w:hAnsi="Arial" w:cs="Arial"/>
          <w:sz w:val="22"/>
          <w:szCs w:val="22"/>
        </w:rPr>
        <w:t xml:space="preserve">sidered a </w:t>
      </w:r>
      <w:r w:rsidRPr="174F170A" w:rsidR="37E57391">
        <w:rPr>
          <w:rFonts w:ascii="Arial" w:hAnsi="Arial" w:cs="Arial"/>
          <w:sz w:val="22"/>
          <w:szCs w:val="22"/>
        </w:rPr>
        <w:t>non-gender</w:t>
      </w:r>
      <w:r w:rsidRPr="174F170A" w:rsidR="63F73A65">
        <w:rPr>
          <w:rFonts w:ascii="Arial" w:hAnsi="Arial" w:cs="Arial"/>
          <w:sz w:val="22"/>
          <w:szCs w:val="22"/>
        </w:rPr>
        <w:t xml:space="preserve"> specific </w:t>
      </w:r>
      <w:r w:rsidRPr="174F170A" w:rsidR="63F73A65">
        <w:rPr>
          <w:rFonts w:ascii="Arial" w:hAnsi="Arial" w:cs="Arial"/>
          <w:sz w:val="22"/>
          <w:szCs w:val="22"/>
        </w:rPr>
        <w:t xml:space="preserve">without reflecting on research and building a structured plan </w:t>
      </w:r>
      <w:r w:rsidRPr="174F170A" w:rsidR="5473D800">
        <w:rPr>
          <w:rFonts w:ascii="Arial" w:hAnsi="Arial" w:cs="Arial"/>
          <w:sz w:val="22"/>
          <w:szCs w:val="22"/>
        </w:rPr>
        <w:t xml:space="preserve">to allow all public domains to have the resources and means to cater to all not just females. </w:t>
      </w:r>
      <w:r w:rsidRPr="174F170A" w:rsidR="2DE3E657">
        <w:rPr>
          <w:rFonts w:ascii="Arial" w:hAnsi="Arial" w:cs="Arial"/>
          <w:sz w:val="22"/>
          <w:szCs w:val="22"/>
        </w:rPr>
        <w:t xml:space="preserve">Will society ever </w:t>
      </w:r>
      <w:r w:rsidRPr="174F170A" w:rsidR="7087A727">
        <w:rPr>
          <w:rFonts w:ascii="Arial" w:hAnsi="Arial" w:cs="Arial"/>
          <w:sz w:val="22"/>
          <w:szCs w:val="22"/>
        </w:rPr>
        <w:t>utterly understand</w:t>
      </w:r>
      <w:r w:rsidRPr="174F170A" w:rsidR="2DE3E657">
        <w:rPr>
          <w:rFonts w:ascii="Arial" w:hAnsi="Arial" w:cs="Arial"/>
          <w:sz w:val="22"/>
          <w:szCs w:val="22"/>
        </w:rPr>
        <w:t xml:space="preserve"> the meaning of domestic abuse and will the idea of men only </w:t>
      </w:r>
      <w:r w:rsidRPr="174F170A" w:rsidR="25C84E3C">
        <w:rPr>
          <w:rFonts w:ascii="Arial" w:hAnsi="Arial" w:cs="Arial"/>
          <w:sz w:val="22"/>
          <w:szCs w:val="22"/>
        </w:rPr>
        <w:t>being perpetrators ever change, we are yet to discover</w:t>
      </w:r>
      <w:r w:rsidRPr="174F170A" w:rsidR="73860F7D">
        <w:rPr>
          <w:rFonts w:ascii="Arial" w:hAnsi="Arial" w:cs="Arial"/>
          <w:sz w:val="22"/>
          <w:szCs w:val="22"/>
        </w:rPr>
        <w:t>?</w:t>
      </w:r>
    </w:p>
    <w:p w:rsidR="174F170A" w:rsidP="174F170A" w:rsidRDefault="174F170A" w14:paraId="7FBD2C76" w14:textId="448F4E59">
      <w:pPr>
        <w:pStyle w:val="Normal"/>
        <w:rPr>
          <w:rFonts w:ascii="Arial" w:hAnsi="Arial" w:cs="Arial"/>
          <w:sz w:val="24"/>
          <w:szCs w:val="24"/>
          <w:highlight w:val="yellow"/>
        </w:rPr>
      </w:pPr>
    </w:p>
    <w:p w:rsidR="174F170A" w:rsidP="174F170A" w:rsidRDefault="174F170A" w14:paraId="7806BD1E" w14:textId="1222A3C8">
      <w:pPr>
        <w:pStyle w:val="Normal"/>
        <w:rPr>
          <w:rFonts w:ascii="Arial" w:hAnsi="Arial" w:cs="Arial"/>
          <w:sz w:val="24"/>
          <w:szCs w:val="24"/>
          <w:highlight w:val="yellow"/>
        </w:rPr>
      </w:pPr>
    </w:p>
    <w:p w:rsidR="174F170A" w:rsidP="174F170A" w:rsidRDefault="174F170A" w14:paraId="39DB7A5F" w14:textId="0558107C">
      <w:pPr>
        <w:pStyle w:val="Normal"/>
        <w:rPr>
          <w:rFonts w:ascii="Arial" w:hAnsi="Arial" w:cs="Arial"/>
          <w:sz w:val="24"/>
          <w:szCs w:val="24"/>
          <w:highlight w:val="yellow"/>
        </w:rPr>
      </w:pPr>
    </w:p>
    <w:p w:rsidR="174F170A" w:rsidP="174F170A" w:rsidRDefault="174F170A" w14:paraId="52A8584D" w14:textId="0A1FB99F">
      <w:pPr>
        <w:pStyle w:val="Normal"/>
        <w:rPr>
          <w:rFonts w:ascii="Arial" w:hAnsi="Arial" w:cs="Arial"/>
          <w:sz w:val="24"/>
          <w:szCs w:val="24"/>
          <w:highlight w:val="yellow"/>
        </w:rPr>
      </w:pPr>
    </w:p>
    <w:p w:rsidR="174F170A" w:rsidP="174F170A" w:rsidRDefault="174F170A" w14:paraId="49D44B30" w14:textId="72D39B1A">
      <w:pPr>
        <w:pStyle w:val="Normal"/>
        <w:rPr>
          <w:rFonts w:ascii="Arial" w:hAnsi="Arial" w:cs="Arial"/>
          <w:sz w:val="24"/>
          <w:szCs w:val="24"/>
          <w:highlight w:val="yellow"/>
        </w:rPr>
      </w:pPr>
    </w:p>
    <w:p w:rsidR="174F170A" w:rsidP="174F170A" w:rsidRDefault="174F170A" w14:paraId="57EF7AB0" w14:textId="6FBA9D36">
      <w:pPr>
        <w:pStyle w:val="Normal"/>
        <w:rPr>
          <w:rFonts w:ascii="Arial" w:hAnsi="Arial" w:cs="Arial"/>
          <w:sz w:val="24"/>
          <w:szCs w:val="24"/>
          <w:highlight w:val="yellow"/>
        </w:rPr>
      </w:pPr>
    </w:p>
    <w:p w:rsidR="174F170A" w:rsidP="174F170A" w:rsidRDefault="174F170A" w14:paraId="643324F5" w14:textId="77E24D72">
      <w:pPr>
        <w:pStyle w:val="Normal"/>
        <w:rPr>
          <w:rFonts w:ascii="Arial" w:hAnsi="Arial" w:cs="Arial"/>
          <w:sz w:val="24"/>
          <w:szCs w:val="24"/>
          <w:highlight w:val="yellow"/>
        </w:rPr>
      </w:pPr>
    </w:p>
    <w:p w:rsidR="174F170A" w:rsidP="174F170A" w:rsidRDefault="174F170A" w14:paraId="3C7C5015" w14:textId="3907B512">
      <w:pPr>
        <w:pStyle w:val="Normal"/>
        <w:rPr>
          <w:rFonts w:ascii="Arial" w:hAnsi="Arial" w:cs="Arial"/>
          <w:sz w:val="24"/>
          <w:szCs w:val="24"/>
          <w:highlight w:val="yellow"/>
        </w:rPr>
      </w:pPr>
    </w:p>
    <w:p w:rsidR="174F170A" w:rsidP="174F170A" w:rsidRDefault="174F170A" w14:paraId="5A8666DA" w14:textId="49516698">
      <w:pPr>
        <w:pStyle w:val="Normal"/>
        <w:rPr>
          <w:rFonts w:ascii="Arial" w:hAnsi="Arial" w:cs="Arial"/>
          <w:sz w:val="24"/>
          <w:szCs w:val="24"/>
          <w:highlight w:val="yellow"/>
        </w:rPr>
      </w:pPr>
    </w:p>
    <w:p w:rsidR="174F170A" w:rsidP="174F170A" w:rsidRDefault="174F170A" w14:paraId="4A1EEDDA" w14:textId="78DEC192">
      <w:pPr>
        <w:pStyle w:val="Normal"/>
        <w:rPr>
          <w:rFonts w:ascii="Arial" w:hAnsi="Arial" w:cs="Arial"/>
          <w:sz w:val="24"/>
          <w:szCs w:val="24"/>
          <w:highlight w:val="yellow"/>
        </w:rPr>
      </w:pPr>
    </w:p>
    <w:p w:rsidR="174F170A" w:rsidP="174F170A" w:rsidRDefault="174F170A" w14:paraId="6EF5446E" w14:textId="246A911B">
      <w:pPr>
        <w:pStyle w:val="Normal"/>
        <w:rPr>
          <w:rFonts w:ascii="Arial" w:hAnsi="Arial" w:cs="Arial"/>
          <w:sz w:val="24"/>
          <w:szCs w:val="24"/>
          <w:highlight w:val="yellow"/>
        </w:rPr>
      </w:pPr>
    </w:p>
    <w:p w:rsidR="174F170A" w:rsidP="174F170A" w:rsidRDefault="174F170A" w14:paraId="5BBB3626" w14:textId="370934F4">
      <w:pPr>
        <w:pStyle w:val="Normal"/>
        <w:rPr>
          <w:rFonts w:ascii="Arial" w:hAnsi="Arial" w:cs="Arial"/>
          <w:sz w:val="24"/>
          <w:szCs w:val="24"/>
          <w:highlight w:val="yellow"/>
        </w:rPr>
      </w:pPr>
    </w:p>
    <w:p w:rsidR="174F170A" w:rsidP="174F170A" w:rsidRDefault="174F170A" w14:paraId="65C2DEDC" w14:textId="2969DDB8">
      <w:pPr>
        <w:pStyle w:val="Normal"/>
        <w:rPr>
          <w:rFonts w:ascii="Arial" w:hAnsi="Arial" w:cs="Arial"/>
          <w:sz w:val="24"/>
          <w:szCs w:val="24"/>
          <w:highlight w:val="yellow"/>
        </w:rPr>
      </w:pPr>
    </w:p>
    <w:p w:rsidR="174F170A" w:rsidP="174F170A" w:rsidRDefault="174F170A" w14:paraId="0D9FF5CB" w14:textId="0FC5FFA9">
      <w:pPr>
        <w:pStyle w:val="Normal"/>
        <w:rPr>
          <w:rFonts w:ascii="Arial" w:hAnsi="Arial" w:cs="Arial"/>
          <w:sz w:val="24"/>
          <w:szCs w:val="24"/>
          <w:highlight w:val="yellow"/>
        </w:rPr>
      </w:pPr>
    </w:p>
    <w:p w:rsidR="174F170A" w:rsidP="174F170A" w:rsidRDefault="174F170A" w14:paraId="6FD3D548" w14:textId="05927000">
      <w:pPr>
        <w:pStyle w:val="Normal"/>
        <w:rPr>
          <w:rFonts w:ascii="Arial" w:hAnsi="Arial" w:cs="Arial"/>
          <w:sz w:val="24"/>
          <w:szCs w:val="24"/>
          <w:highlight w:val="yellow"/>
        </w:rPr>
      </w:pPr>
    </w:p>
    <w:p w:rsidR="174F170A" w:rsidP="174F170A" w:rsidRDefault="174F170A" w14:paraId="282AD9D0" w14:textId="5D0E7AE0">
      <w:pPr>
        <w:pStyle w:val="Normal"/>
        <w:rPr>
          <w:rFonts w:ascii="Arial" w:hAnsi="Arial" w:cs="Arial"/>
          <w:sz w:val="24"/>
          <w:szCs w:val="24"/>
          <w:highlight w:val="yellow"/>
        </w:rPr>
      </w:pPr>
    </w:p>
    <w:p w:rsidR="174F170A" w:rsidP="174F170A" w:rsidRDefault="174F170A" w14:paraId="5A914D0E" w14:textId="3B67F63A">
      <w:pPr>
        <w:pStyle w:val="Normal"/>
        <w:rPr>
          <w:rFonts w:ascii="Arial" w:hAnsi="Arial" w:cs="Arial"/>
          <w:sz w:val="24"/>
          <w:szCs w:val="24"/>
          <w:highlight w:val="yellow"/>
        </w:rPr>
      </w:pPr>
    </w:p>
    <w:p w:rsidR="00CA1569" w:rsidP="174F170A" w:rsidRDefault="00CA1569" w14:paraId="67D294D5" w14:textId="23C7357C">
      <w:pPr>
        <w:pStyle w:val="Normal"/>
        <w:rPr>
          <w:rFonts w:ascii="Arial" w:hAnsi="Arial" w:cs="Arial"/>
          <w:sz w:val="24"/>
          <w:szCs w:val="24"/>
        </w:rPr>
      </w:pPr>
      <w:r w:rsidRPr="174F170A" w:rsidR="00CA1569">
        <w:rPr>
          <w:rFonts w:ascii="Arial" w:hAnsi="Arial" w:cs="Arial"/>
          <w:sz w:val="24"/>
          <w:szCs w:val="24"/>
          <w:highlight w:val="yellow"/>
        </w:rPr>
        <w:t>References</w:t>
      </w:r>
      <w:r w:rsidRPr="174F170A" w:rsidR="00CA1569">
        <w:rPr>
          <w:rFonts w:ascii="Arial" w:hAnsi="Arial" w:cs="Arial"/>
          <w:sz w:val="24"/>
          <w:szCs w:val="24"/>
        </w:rPr>
        <w:t xml:space="preserve"> </w:t>
      </w:r>
    </w:p>
    <w:tbl>
      <w:tblPr>
        <w:tblStyle w:val="TableNormal"/>
        <w:tblW w:w="0" w:type="auto"/>
        <w:tblLayout w:type="fixed"/>
        <w:tblLook w:val="06A0" w:firstRow="1" w:lastRow="0" w:firstColumn="1" w:lastColumn="0" w:noHBand="1" w:noVBand="1"/>
      </w:tblPr>
      <w:tblGrid>
        <w:gridCol w:w="7605"/>
      </w:tblGrid>
      <w:tr w:rsidR="174F170A" w:rsidTr="174F170A" w14:paraId="65DB77A8">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373FD556" w14:textId="2D3A2E1E">
            <w:pPr>
              <w:spacing w:before="0" w:beforeAutospacing="off" w:after="0" w:afterAutospacing="off" w:line="360" w:lineRule="auto"/>
              <w:jc w:val="both"/>
              <w:rPr>
                <w:color w:val="auto"/>
              </w:rPr>
            </w:pPr>
            <w:hyperlink r:id="Rd33569d3a5174333">
              <w:r w:rsidRPr="174F170A" w:rsidR="174F170A">
                <w:rPr>
                  <w:rStyle w:val="Hyperlink"/>
                  <w:rFonts w:ascii="Calibri" w:hAnsi="Calibri" w:eastAsia="Calibri" w:cs="Calibri"/>
                  <w:b w:val="0"/>
                  <w:bCs w:val="0"/>
                  <w:i w:val="0"/>
                  <w:iCs w:val="0"/>
                  <w:strike w:val="0"/>
                  <w:dstrike w:val="0"/>
                  <w:color w:val="auto"/>
                  <w:sz w:val="22"/>
                  <w:szCs w:val="22"/>
                </w:rPr>
                <w:t xml:space="preserve">Gleeson, H. (2020). Male victims of domestic violence have few places to turn or services to call. Australian Broadcasting Corporation. [online] 31 Aug. Available at: https://www.abc.net.au/news/2020-09-01/male-victims-of-domestic-violence-shame-stigma-support/12495738. </w:t>
              </w:r>
            </w:hyperlink>
          </w:p>
        </w:tc>
      </w:tr>
      <w:tr w:rsidR="174F170A" w:rsidTr="174F170A" w14:paraId="306FA169">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0CE44F92" w14:textId="33BA0B18">
            <w:pPr>
              <w:spacing w:before="0" w:beforeAutospacing="off" w:after="0" w:afterAutospacing="off" w:line="360" w:lineRule="auto"/>
              <w:jc w:val="both"/>
              <w:rPr>
                <w:rFonts w:ascii="Arial" w:hAnsi="Arial" w:eastAsia="Arial" w:cs="Arial"/>
                <w:b w:val="0"/>
                <w:bCs w:val="0"/>
                <w:i w:val="0"/>
                <w:iCs w:val="0"/>
                <w:strike w:val="0"/>
                <w:dstrike w:val="0"/>
                <w:color w:val="auto"/>
                <w:sz w:val="22"/>
                <w:szCs w:val="22"/>
                <w:u w:val="none"/>
              </w:rPr>
            </w:pPr>
            <w:r w:rsidRPr="174F170A" w:rsidR="174F170A">
              <w:rPr>
                <w:rFonts w:ascii="Arial" w:hAnsi="Arial" w:eastAsia="Arial" w:cs="Arial"/>
                <w:b w:val="0"/>
                <w:bCs w:val="0"/>
                <w:i w:val="0"/>
                <w:iCs w:val="0"/>
                <w:strike w:val="0"/>
                <w:dstrike w:val="0"/>
                <w:color w:val="auto"/>
                <w:sz w:val="22"/>
                <w:szCs w:val="22"/>
                <w:u w:val="single"/>
              </w:rPr>
              <w:t xml:space="preserve">admin (2022). </w:t>
            </w:r>
            <w:r w:rsidRPr="174F170A" w:rsidR="174F170A">
              <w:rPr>
                <w:rFonts w:ascii="Arial" w:hAnsi="Arial" w:eastAsia="Arial" w:cs="Arial"/>
                <w:b w:val="0"/>
                <w:bCs w:val="0"/>
                <w:i w:val="1"/>
                <w:iCs w:val="1"/>
                <w:strike w:val="0"/>
                <w:dstrike w:val="0"/>
                <w:color w:val="auto"/>
                <w:sz w:val="22"/>
                <w:szCs w:val="22"/>
                <w:u w:val="single"/>
              </w:rPr>
              <w:t>How to write methods section for a literature review</w:t>
            </w:r>
            <w:r w:rsidRPr="174F170A" w:rsidR="174F170A">
              <w:rPr>
                <w:rFonts w:ascii="Arial" w:hAnsi="Arial" w:eastAsia="Arial" w:cs="Arial"/>
                <w:b w:val="0"/>
                <w:bCs w:val="0"/>
                <w:i w:val="0"/>
                <w:iCs w:val="0"/>
                <w:strike w:val="0"/>
                <w:dstrike w:val="0"/>
                <w:color w:val="auto"/>
                <w:sz w:val="22"/>
                <w:szCs w:val="22"/>
                <w:u w:val="single"/>
              </w:rPr>
              <w:t xml:space="preserve">. [online] The Bookish Elf. Available at: </w:t>
            </w:r>
            <w:hyperlink w:anchor=":~:text=The%20methodological%20approach%20is%20simply" r:id="R2981eae8ce924e70">
              <w:r w:rsidRPr="174F170A" w:rsidR="174F170A">
                <w:rPr>
                  <w:rStyle w:val="Hyperlink"/>
                  <w:rFonts w:ascii="Arial" w:hAnsi="Arial" w:eastAsia="Arial" w:cs="Arial"/>
                  <w:b w:val="0"/>
                  <w:bCs w:val="0"/>
                  <w:i w:val="0"/>
                  <w:iCs w:val="0"/>
                  <w:strike w:val="0"/>
                  <w:dstrike w:val="0"/>
                  <w:color w:val="auto"/>
                  <w:sz w:val="22"/>
                  <w:szCs w:val="22"/>
                </w:rPr>
                <w:t>https://www.bookishelf.com/literature-review-methodology-how-to-write-a-methods-section-for-a-literature-review/#:~:text=The%20methodological%20approach%20is%20simply</w:t>
              </w:r>
            </w:hyperlink>
            <w:r w:rsidRPr="174F170A" w:rsidR="174F170A">
              <w:rPr>
                <w:rFonts w:ascii="Arial" w:hAnsi="Arial" w:eastAsia="Arial" w:cs="Arial"/>
                <w:b w:val="0"/>
                <w:bCs w:val="0"/>
                <w:i w:val="0"/>
                <w:iCs w:val="0"/>
                <w:strike w:val="0"/>
                <w:dstrike w:val="0"/>
                <w:color w:val="auto"/>
                <w:sz w:val="22"/>
                <w:szCs w:val="22"/>
                <w:u w:val="single"/>
              </w:rPr>
              <w:t xml:space="preserve">. </w:t>
            </w:r>
            <w:r w:rsidRPr="174F170A" w:rsidR="174F170A">
              <w:rPr>
                <w:rFonts w:ascii="Arial" w:hAnsi="Arial" w:eastAsia="Arial" w:cs="Arial"/>
                <w:b w:val="0"/>
                <w:bCs w:val="0"/>
                <w:i w:val="0"/>
                <w:iCs w:val="0"/>
                <w:strike w:val="0"/>
                <w:dstrike w:val="0"/>
                <w:color w:val="auto"/>
                <w:sz w:val="22"/>
                <w:szCs w:val="22"/>
                <w:u w:val="none"/>
              </w:rPr>
              <w:t xml:space="preserve"> </w:t>
            </w:r>
          </w:p>
        </w:tc>
      </w:tr>
      <w:tr w:rsidR="174F170A" w:rsidTr="174F170A" w14:paraId="24326EE3">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5FBF7C04" w14:textId="1965CF0F">
            <w:pPr>
              <w:spacing w:before="0" w:beforeAutospacing="off" w:after="0" w:afterAutospacing="off" w:line="360" w:lineRule="auto"/>
              <w:jc w:val="both"/>
              <w:rPr>
                <w:rFonts w:ascii="Arial" w:hAnsi="Arial" w:eastAsia="Arial" w:cs="Arial"/>
                <w:b w:val="0"/>
                <w:bCs w:val="0"/>
                <w:i w:val="0"/>
                <w:iCs w:val="0"/>
                <w:strike w:val="0"/>
                <w:dstrike w:val="0"/>
                <w:color w:val="auto"/>
                <w:sz w:val="22"/>
                <w:szCs w:val="22"/>
                <w:u w:val="none"/>
              </w:rPr>
            </w:pPr>
            <w:r w:rsidRPr="174F170A" w:rsidR="174F170A">
              <w:rPr>
                <w:rFonts w:ascii="Arial" w:hAnsi="Arial" w:eastAsia="Arial" w:cs="Arial"/>
                <w:b w:val="0"/>
                <w:bCs w:val="0"/>
                <w:i w:val="0"/>
                <w:iCs w:val="0"/>
                <w:strike w:val="0"/>
                <w:dstrike w:val="0"/>
                <w:color w:val="auto"/>
                <w:sz w:val="22"/>
                <w:szCs w:val="22"/>
                <w:u w:val="none"/>
              </w:rPr>
              <w:t xml:space="preserve">Bagshaw, D. (2011). Domestic Violence: Feminist Perspective. </w:t>
            </w:r>
            <w:r w:rsidRPr="174F170A" w:rsidR="174F170A">
              <w:rPr>
                <w:rFonts w:ascii="Arial" w:hAnsi="Arial" w:eastAsia="Arial" w:cs="Arial"/>
                <w:b w:val="0"/>
                <w:bCs w:val="0"/>
                <w:i w:val="1"/>
                <w:iCs w:val="1"/>
                <w:strike w:val="0"/>
                <w:dstrike w:val="0"/>
                <w:color w:val="auto"/>
                <w:sz w:val="22"/>
                <w:szCs w:val="22"/>
                <w:u w:val="none"/>
              </w:rPr>
              <w:t>The Encyclopaedia of Peace Psychology</w:t>
            </w:r>
            <w:r w:rsidRPr="174F170A" w:rsidR="174F170A">
              <w:rPr>
                <w:rFonts w:ascii="Arial" w:hAnsi="Arial" w:eastAsia="Arial" w:cs="Arial"/>
                <w:b w:val="0"/>
                <w:bCs w:val="0"/>
                <w:i w:val="0"/>
                <w:iCs w:val="0"/>
                <w:strike w:val="0"/>
                <w:dstrike w:val="0"/>
                <w:color w:val="auto"/>
                <w:sz w:val="22"/>
                <w:szCs w:val="22"/>
                <w:u w:val="none"/>
              </w:rPr>
              <w:t xml:space="preserve">. doi:https://doi.org/10.1002/9780470672532.wbepp091. </w:t>
            </w:r>
          </w:p>
        </w:tc>
      </w:tr>
      <w:tr w:rsidR="174F170A" w:rsidTr="174F170A" w14:paraId="342B4B41">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3C00B957" w14:textId="6A4D3A54">
            <w:pPr>
              <w:spacing w:before="0" w:beforeAutospacing="off" w:after="0" w:afterAutospacing="off" w:line="360" w:lineRule="auto"/>
              <w:jc w:val="both"/>
              <w:rPr>
                <w:rFonts w:ascii="Arial" w:hAnsi="Arial" w:eastAsia="Arial" w:cs="Arial"/>
                <w:b w:val="0"/>
                <w:bCs w:val="0"/>
                <w:i w:val="0"/>
                <w:iCs w:val="0"/>
                <w:strike w:val="0"/>
                <w:dstrike w:val="0"/>
                <w:color w:val="auto"/>
                <w:sz w:val="22"/>
                <w:szCs w:val="22"/>
                <w:u w:val="none"/>
              </w:rPr>
            </w:pPr>
            <w:r w:rsidRPr="174F170A" w:rsidR="174F170A">
              <w:rPr>
                <w:rFonts w:ascii="Arial" w:hAnsi="Arial" w:eastAsia="Arial" w:cs="Arial"/>
                <w:b w:val="0"/>
                <w:bCs w:val="0"/>
                <w:i w:val="0"/>
                <w:iCs w:val="0"/>
                <w:strike w:val="0"/>
                <w:dstrike w:val="0"/>
                <w:color w:val="auto"/>
                <w:sz w:val="22"/>
                <w:szCs w:val="22"/>
                <w:u w:val="single"/>
              </w:rPr>
              <w:t xml:space="preserve">Barner, J.R. and Carney, M.M. (2011). Interventions for Intimate Partner Violence: A Historical Review. Journal of Family Violence, 26(3), pp.235–244. doi:https://doi.org/10.1007/s10896-011-9359-3   </w:t>
            </w:r>
            <w:r w:rsidRPr="174F170A" w:rsidR="174F170A">
              <w:rPr>
                <w:rFonts w:ascii="Arial" w:hAnsi="Arial" w:eastAsia="Arial" w:cs="Arial"/>
                <w:b w:val="0"/>
                <w:bCs w:val="0"/>
                <w:i w:val="0"/>
                <w:iCs w:val="0"/>
                <w:strike w:val="0"/>
                <w:dstrike w:val="0"/>
                <w:color w:val="auto"/>
                <w:sz w:val="22"/>
                <w:szCs w:val="22"/>
                <w:u w:val="none"/>
              </w:rPr>
              <w:t xml:space="preserve"> </w:t>
            </w:r>
          </w:p>
        </w:tc>
      </w:tr>
      <w:tr w:rsidR="174F170A" w:rsidTr="174F170A" w14:paraId="3602904C">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23F5FB57" w14:textId="68F27CBD">
            <w:pPr>
              <w:spacing w:before="0" w:beforeAutospacing="off" w:after="0" w:afterAutospacing="off" w:line="360" w:lineRule="auto"/>
              <w:jc w:val="both"/>
              <w:rPr>
                <w:color w:val="auto"/>
              </w:rPr>
            </w:pPr>
            <w:hyperlink r:id="R0886aa0eb14d4554">
              <w:r w:rsidRPr="174F170A" w:rsidR="174F170A">
                <w:rPr>
                  <w:rStyle w:val="Hyperlink"/>
                  <w:rFonts w:ascii="Calibri" w:hAnsi="Calibri" w:eastAsia="Calibri" w:cs="Calibri"/>
                  <w:b w:val="0"/>
                  <w:bCs w:val="0"/>
                  <w:i w:val="0"/>
                  <w:iCs w:val="0"/>
                  <w:strike w:val="0"/>
                  <w:dstrike w:val="0"/>
                  <w:color w:val="auto"/>
                  <w:sz w:val="22"/>
                  <w:szCs w:val="22"/>
                </w:rPr>
                <w:t xml:space="preserve">Broberg, R. (2022a). Why are men often overlooked as victims of domestic abuse? [online] The Centre for Social Justice. Available at: https://www.centreforsocialjustice.org.uk/newsroom/why-are-men-often-overlooked-as-victims-of-domestic-abuse.  </w:t>
              </w:r>
            </w:hyperlink>
          </w:p>
        </w:tc>
      </w:tr>
      <w:tr w:rsidR="174F170A" w:rsidTr="174F170A" w14:paraId="3B4B1E73">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06DE0B99" w14:textId="2F4EC9B5">
            <w:pPr>
              <w:spacing w:before="0" w:beforeAutospacing="off" w:after="0" w:afterAutospacing="off" w:line="360" w:lineRule="auto"/>
              <w:jc w:val="both"/>
              <w:rPr>
                <w:color w:val="auto"/>
              </w:rPr>
            </w:pPr>
            <w:hyperlink w:anchor=":~:text=It%20is%20all%20of%20our" r:id="Rd6491817ca544a10">
              <w:r w:rsidRPr="174F170A" w:rsidR="174F170A">
                <w:rPr>
                  <w:rStyle w:val="Hyperlink"/>
                  <w:rFonts w:ascii="Calibri" w:hAnsi="Calibri" w:eastAsia="Calibri" w:cs="Calibri"/>
                  <w:b w:val="0"/>
                  <w:bCs w:val="0"/>
                  <w:i w:val="0"/>
                  <w:iCs w:val="0"/>
                  <w:strike w:val="0"/>
                  <w:dstrike w:val="0"/>
                  <w:color w:val="auto"/>
                  <w:sz w:val="22"/>
                  <w:szCs w:val="22"/>
                </w:rPr>
                <w:t xml:space="preserve">Eubios.info. (2023). consideration of Ethics practice for domestic violence. [online] Available at: https://www.eubios.info/EJ142/ej142d.htm#:~:text=It%20is%20all%20of%20our [Accessed 18 Jul. 2023].  </w:t>
              </w:r>
            </w:hyperlink>
          </w:p>
        </w:tc>
      </w:tr>
      <w:tr w:rsidR="174F170A" w:rsidTr="174F170A" w14:paraId="7804B7EA">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1BF627DC" w14:textId="6722692E">
            <w:pPr>
              <w:spacing w:before="0" w:beforeAutospacing="off" w:after="0" w:afterAutospacing="off" w:line="360" w:lineRule="auto"/>
              <w:jc w:val="both"/>
              <w:rPr>
                <w:color w:val="auto"/>
              </w:rPr>
            </w:pPr>
            <w:hyperlink r:id="R903486d969744170">
              <w:r w:rsidRPr="174F170A" w:rsidR="174F170A">
                <w:rPr>
                  <w:rStyle w:val="Hyperlink"/>
                  <w:rFonts w:ascii="Calibri" w:hAnsi="Calibri" w:eastAsia="Calibri" w:cs="Calibri"/>
                  <w:b w:val="0"/>
                  <w:bCs w:val="0"/>
                  <w:i w:val="0"/>
                  <w:iCs w:val="0"/>
                  <w:strike w:val="0"/>
                  <w:dstrike w:val="0"/>
                  <w:color w:val="auto"/>
                  <w:sz w:val="22"/>
                  <w:szCs w:val="22"/>
                </w:rPr>
                <w:t xml:space="preserve">https://doi.org/10.1108/JACPR-03-2018-0353 </w:t>
              </w:r>
            </w:hyperlink>
          </w:p>
        </w:tc>
      </w:tr>
      <w:tr w:rsidR="174F170A" w:rsidTr="174F170A" w14:paraId="12F40DA4">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03298838" w14:textId="4B481A2F">
            <w:pPr>
              <w:spacing w:before="0" w:beforeAutospacing="off" w:after="0" w:afterAutospacing="off" w:line="360" w:lineRule="auto"/>
              <w:jc w:val="both"/>
              <w:rPr>
                <w:color w:val="auto"/>
              </w:rPr>
            </w:pPr>
            <w:hyperlink w:anchor=":~:text=One%20in%206%2D7%20men" r:id="Rd3e1e886c59044ec">
              <w:r w:rsidRPr="174F170A" w:rsidR="174F170A">
                <w:rPr>
                  <w:rStyle w:val="Hyperlink"/>
                  <w:rFonts w:ascii="Calibri" w:hAnsi="Calibri" w:eastAsia="Calibri" w:cs="Calibri"/>
                  <w:b w:val="0"/>
                  <w:bCs w:val="0"/>
                  <w:i w:val="0"/>
                  <w:iCs w:val="0"/>
                  <w:strike w:val="0"/>
                  <w:dstrike w:val="0"/>
                  <w:color w:val="auto"/>
                  <w:sz w:val="22"/>
                  <w:szCs w:val="22"/>
                </w:rPr>
                <w:t xml:space="preserve">https://mankind.org.uk/statistics/statistics-on-male-victims-of-domestic-abuse/#:~:text=One%20in%206%2D7%20men  </w:t>
              </w:r>
            </w:hyperlink>
          </w:p>
        </w:tc>
      </w:tr>
      <w:tr w:rsidR="174F170A" w:rsidTr="174F170A" w14:paraId="76F87938">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5E338F4C" w14:textId="15AB44E3">
            <w:pPr>
              <w:spacing w:before="0" w:beforeAutospacing="off" w:after="0" w:afterAutospacing="off" w:line="360" w:lineRule="auto"/>
              <w:jc w:val="both"/>
              <w:rPr>
                <w:color w:val="auto"/>
              </w:rPr>
            </w:pPr>
            <w:hyperlink r:id="R01eb028625094f31">
              <w:r w:rsidRPr="174F170A" w:rsidR="174F170A">
                <w:rPr>
                  <w:rStyle w:val="Hyperlink"/>
                  <w:rFonts w:ascii="Calibri" w:hAnsi="Calibri" w:eastAsia="Calibri" w:cs="Calibri"/>
                  <w:b w:val="0"/>
                  <w:bCs w:val="0"/>
                  <w:i w:val="0"/>
                  <w:iCs w:val="0"/>
                  <w:strike w:val="0"/>
                  <w:dstrike w:val="0"/>
                  <w:color w:val="auto"/>
                  <w:sz w:val="22"/>
                  <w:szCs w:val="22"/>
                </w:rPr>
                <w:t xml:space="preserve">https://www.betterhelp.com/advice/domestic-violence/a-history-of-domestic-violence-how-much-have-things-changed/.  </w:t>
              </w:r>
            </w:hyperlink>
          </w:p>
        </w:tc>
      </w:tr>
      <w:tr w:rsidR="174F170A" w:rsidTr="174F170A" w14:paraId="6F725A17">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788FA276" w14:textId="629D9E71">
            <w:pPr>
              <w:spacing w:before="0" w:beforeAutospacing="off" w:after="0" w:afterAutospacing="off" w:line="360" w:lineRule="auto"/>
              <w:jc w:val="both"/>
              <w:rPr>
                <w:color w:val="auto"/>
              </w:rPr>
            </w:pPr>
            <w:hyperlink r:id="R0e2878a31c47478b">
              <w:r w:rsidRPr="174F170A" w:rsidR="174F170A">
                <w:rPr>
                  <w:rStyle w:val="Hyperlink"/>
                  <w:rFonts w:ascii="Calibri" w:hAnsi="Calibri" w:eastAsia="Calibri" w:cs="Calibri"/>
                  <w:b w:val="0"/>
                  <w:bCs w:val="0"/>
                  <w:i w:val="0"/>
                  <w:iCs w:val="0"/>
                  <w:strike w:val="0"/>
                  <w:dstrike w:val="0"/>
                  <w:color w:val="auto"/>
                  <w:sz w:val="22"/>
                  <w:szCs w:val="22"/>
                </w:rPr>
                <w:t xml:space="preserve">https://www.centreforsocialjustice.org.uk/newsroom/why-are-men-often-overlooked-as-victims-of-domestic-abuse  </w:t>
              </w:r>
            </w:hyperlink>
          </w:p>
        </w:tc>
      </w:tr>
      <w:tr w:rsidR="174F170A" w:rsidTr="174F170A" w14:paraId="09A11221">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230A9113" w14:textId="161DCE74">
            <w:pPr>
              <w:spacing w:before="0" w:beforeAutospacing="off" w:after="0" w:afterAutospacing="off" w:line="360" w:lineRule="auto"/>
              <w:jc w:val="both"/>
              <w:rPr>
                <w:rFonts w:ascii="Arial" w:hAnsi="Arial" w:eastAsia="Arial" w:cs="Arial"/>
                <w:b w:val="0"/>
                <w:bCs w:val="0"/>
                <w:i w:val="0"/>
                <w:iCs w:val="0"/>
                <w:strike w:val="0"/>
                <w:dstrike w:val="0"/>
                <w:color w:val="auto"/>
                <w:sz w:val="22"/>
                <w:szCs w:val="22"/>
                <w:u w:val="none"/>
              </w:rPr>
            </w:pPr>
            <w:r w:rsidRPr="174F170A" w:rsidR="174F170A">
              <w:rPr>
                <w:rFonts w:ascii="Arial" w:hAnsi="Arial" w:eastAsia="Arial" w:cs="Arial"/>
                <w:b w:val="0"/>
                <w:bCs w:val="0"/>
                <w:i w:val="0"/>
                <w:iCs w:val="0"/>
                <w:strike w:val="0"/>
                <w:dstrike w:val="0"/>
                <w:color w:val="auto"/>
                <w:sz w:val="22"/>
                <w:szCs w:val="22"/>
                <w:u w:val="single"/>
              </w:rPr>
              <w:t>Laskey, P., Bates, E.A. and Taylor, J.C. (2019b). A systematic literature review of intimate partner violence victimisation: An inclusive review across gender and sexuality. Aggression and Violent Behaviour, 47, pp.1–11. doi:https://doi.org/10.1016/j.avb.2019</w:t>
            </w:r>
            <w:r w:rsidRPr="174F170A" w:rsidR="174F170A">
              <w:rPr>
                <w:rFonts w:ascii="Arial" w:hAnsi="Arial" w:eastAsia="Arial" w:cs="Arial"/>
                <w:b w:val="0"/>
                <w:bCs w:val="0"/>
                <w:i w:val="0"/>
                <w:iCs w:val="0"/>
                <w:strike w:val="0"/>
                <w:dstrike w:val="0"/>
                <w:color w:val="auto"/>
                <w:sz w:val="22"/>
                <w:szCs w:val="22"/>
                <w:u w:val="none"/>
              </w:rPr>
              <w:t xml:space="preserve"> </w:t>
            </w:r>
          </w:p>
        </w:tc>
      </w:tr>
      <w:tr w:rsidR="174F170A" w:rsidTr="174F170A" w14:paraId="66A76F01">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27FA31E6" w14:textId="093E6068">
            <w:pPr>
              <w:spacing w:before="0" w:beforeAutospacing="off" w:after="0" w:afterAutospacing="off" w:line="360" w:lineRule="auto"/>
              <w:jc w:val="both"/>
              <w:rPr>
                <w:color w:val="auto"/>
              </w:rPr>
            </w:pPr>
            <w:hyperlink r:id="R9136efddabdc44f1">
              <w:r w:rsidRPr="174F170A" w:rsidR="174F170A">
                <w:rPr>
                  <w:rStyle w:val="Hyperlink"/>
                  <w:rFonts w:ascii="Calibri" w:hAnsi="Calibri" w:eastAsia="Calibri" w:cs="Calibri"/>
                  <w:b w:val="0"/>
                  <w:bCs w:val="0"/>
                  <w:i w:val="0"/>
                  <w:iCs w:val="0"/>
                  <w:strike w:val="0"/>
                  <w:dstrike w:val="0"/>
                  <w:color w:val="auto"/>
                  <w:sz w:val="22"/>
                  <w:szCs w:val="22"/>
                </w:rPr>
                <w:t>Pohl, S., Zobel, J. and Moffat, A. (n.d.). Extended Boolean Retrieval for Systematic Biomedical Reviews. [online] Available at: https://citeseerx.ist.psu.edu/document?repid=rep1&amp;type=pdf&amp;doi=e77b7beaf05fddf7bd7fff5630f6bc9b45ef175b</w:t>
              </w:r>
              <w:r w:rsidRPr="174F170A" w:rsidR="174F170A">
                <w:rPr>
                  <w:rStyle w:val="Hyperlink"/>
                  <w:rFonts w:ascii="Calibri" w:hAnsi="Calibri" w:eastAsia="Calibri" w:cs="Calibri"/>
                  <w:b w:val="0"/>
                  <w:bCs w:val="0"/>
                  <w:i w:val="0"/>
                  <w:iCs w:val="0"/>
                  <w:strike w:val="0"/>
                  <w:dstrike w:val="0"/>
                  <w:color w:val="auto"/>
                  <w:sz w:val="22"/>
                  <w:szCs w:val="22"/>
                </w:rPr>
                <w:t xml:space="preserve">.  </w:t>
              </w:r>
            </w:hyperlink>
            <w:r w:rsidRPr="174F170A" w:rsidR="42CD6E25">
              <w:rPr>
                <w:color w:val="auto"/>
              </w:rPr>
              <w:t xml:space="preserve"> </w:t>
            </w:r>
          </w:p>
          <w:p w:rsidR="591983A4" w:rsidP="174F170A" w:rsidRDefault="591983A4" w14:paraId="4C8DD3B8" w14:textId="2278F9DE">
            <w:pPr>
              <w:spacing w:before="0" w:beforeAutospacing="off" w:after="240" w:afterAutospacing="off" w:line="360" w:lineRule="auto"/>
              <w:jc w:val="both"/>
              <w:rPr>
                <w:rFonts w:ascii="Arial" w:hAnsi="Arial" w:eastAsia="Arial" w:cs="Arial"/>
                <w:noProof w:val="0"/>
                <w:sz w:val="20"/>
                <w:szCs w:val="20"/>
                <w:u w:val="single"/>
                <w:lang w:val="en-GB"/>
              </w:rPr>
            </w:pPr>
            <w:r w:rsidRPr="174F170A" w:rsidR="591983A4">
              <w:rPr>
                <w:rFonts w:ascii="Arial" w:hAnsi="Arial" w:eastAsia="Arial" w:cs="Arial"/>
                <w:noProof w:val="0"/>
                <w:sz w:val="20"/>
                <w:szCs w:val="20"/>
                <w:u w:val="single"/>
                <w:lang w:val="en-GB"/>
              </w:rPr>
              <w:t xml:space="preserve">Wallace, S., Wallace, C., Kenkre, J., Brayford, J. and Borja, S. (2019). Men who experience domestic abuse: a service perspective. </w:t>
            </w:r>
            <w:r w:rsidRPr="174F170A" w:rsidR="591983A4">
              <w:rPr>
                <w:rFonts w:ascii="Arial" w:hAnsi="Arial" w:eastAsia="Arial" w:cs="Arial"/>
                <w:i w:val="1"/>
                <w:iCs w:val="1"/>
                <w:noProof w:val="0"/>
                <w:sz w:val="20"/>
                <w:szCs w:val="20"/>
                <w:u w:val="single"/>
                <w:lang w:val="en-GB"/>
              </w:rPr>
              <w:t>Journal of Aggression, Conflict and Peace Research</w:t>
            </w:r>
            <w:r w:rsidRPr="174F170A" w:rsidR="591983A4">
              <w:rPr>
                <w:rFonts w:ascii="Arial" w:hAnsi="Arial" w:eastAsia="Arial" w:cs="Arial"/>
                <w:noProof w:val="0"/>
                <w:sz w:val="20"/>
                <w:szCs w:val="20"/>
                <w:u w:val="single"/>
                <w:lang w:val="en-GB"/>
              </w:rPr>
              <w:t>, 11(2), pp.127–137. doi:https://doi.org/10.1108/jacpr-03-2018-0353</w:t>
            </w:r>
          </w:p>
        </w:tc>
      </w:tr>
      <w:tr w:rsidR="174F170A" w:rsidTr="174F170A" w14:paraId="42B8A05B">
        <w:trPr>
          <w:trHeight w:val="300"/>
        </w:trPr>
        <w:tc>
          <w:tcPr>
            <w:tcW w:w="7605" w:type="dxa"/>
            <w:tcBorders>
              <w:top w:val="nil"/>
              <w:left w:val="nil"/>
              <w:bottom w:val="nil"/>
              <w:right w:val="nil"/>
            </w:tcBorders>
            <w:tcMar>
              <w:top w:w="15" w:type="dxa"/>
              <w:left w:w="15" w:type="dxa"/>
              <w:right w:w="15" w:type="dxa"/>
            </w:tcMar>
            <w:vAlign w:val="bottom"/>
          </w:tcPr>
          <w:p w:rsidR="0B756E30" w:rsidP="174F170A" w:rsidRDefault="0B756E30" w14:paraId="3A143C9F" w14:textId="475C117F">
            <w:pPr>
              <w:spacing w:before="0" w:beforeAutospacing="off" w:after="0" w:afterAutospacing="off" w:line="360" w:lineRule="auto"/>
              <w:jc w:val="both"/>
              <w:rPr>
                <w:rFonts w:ascii="Calibri" w:hAnsi="Calibri" w:eastAsia="Calibri" w:cs="Calibri"/>
                <w:b w:val="0"/>
                <w:bCs w:val="0"/>
                <w:i w:val="0"/>
                <w:iCs w:val="0"/>
                <w:strike w:val="0"/>
                <w:dstrike w:val="0"/>
                <w:color w:val="auto"/>
                <w:sz w:val="22"/>
                <w:szCs w:val="22"/>
              </w:rPr>
            </w:pPr>
            <w:r w:rsidRPr="174F170A" w:rsidR="0B756E30">
              <w:rPr>
                <w:rFonts w:ascii="Calibri" w:hAnsi="Calibri" w:eastAsia="Calibri" w:cs="Calibri"/>
                <w:b w:val="0"/>
                <w:bCs w:val="0"/>
                <w:i w:val="0"/>
                <w:iCs w:val="0"/>
                <w:strike w:val="0"/>
                <w:dstrike w:val="0"/>
                <w:color w:val="auto"/>
                <w:sz w:val="22"/>
                <w:szCs w:val="22"/>
                <w:u w:val="single"/>
              </w:rPr>
              <w:t>Wikipedia sourced by Duluth Model</w:t>
            </w:r>
            <w:r w:rsidRPr="174F170A" w:rsidR="174F170A">
              <w:rPr>
                <w:rFonts w:ascii="Calibri" w:hAnsi="Calibri" w:eastAsia="Calibri" w:cs="Calibri"/>
                <w:b w:val="0"/>
                <w:bCs w:val="0"/>
                <w:i w:val="0"/>
                <w:iCs w:val="0"/>
                <w:strike w:val="0"/>
                <w:dstrike w:val="0"/>
                <w:color w:val="auto"/>
                <w:sz w:val="22"/>
                <w:szCs w:val="22"/>
              </w:rPr>
              <w:t xml:space="preserve"> </w:t>
            </w:r>
            <w:r w:rsidRPr="174F170A" w:rsidR="174F170A">
              <w:rPr>
                <w:rFonts w:ascii="Calibri" w:hAnsi="Calibri" w:eastAsia="Calibri" w:cs="Calibri"/>
                <w:b w:val="0"/>
                <w:bCs w:val="0"/>
                <w:i w:val="0"/>
                <w:iCs w:val="0"/>
                <w:strike w:val="0"/>
                <w:dstrike w:val="0"/>
                <w:color w:val="auto"/>
                <w:sz w:val="22"/>
                <w:szCs w:val="22"/>
              </w:rPr>
              <w:t>(2023). Domestic violence against men. [online] Available</w:t>
            </w:r>
            <w:r w:rsidRPr="174F170A" w:rsidR="5E7EE622">
              <w:rPr>
                <w:rFonts w:ascii="Calibri" w:hAnsi="Calibri" w:eastAsia="Calibri" w:cs="Calibri"/>
                <w:b w:val="0"/>
                <w:bCs w:val="0"/>
                <w:i w:val="0"/>
                <w:iCs w:val="0"/>
                <w:strike w:val="0"/>
                <w:dstrike w:val="0"/>
                <w:color w:val="auto"/>
                <w:sz w:val="22"/>
                <w:szCs w:val="22"/>
              </w:rPr>
              <w:t xml:space="preserve"> </w:t>
            </w:r>
            <w:r w:rsidRPr="174F170A" w:rsidR="174F170A">
              <w:rPr>
                <w:rFonts w:ascii="Calibri" w:hAnsi="Calibri" w:eastAsia="Calibri" w:cs="Calibri"/>
                <w:b w:val="0"/>
                <w:bCs w:val="0"/>
                <w:i w:val="0"/>
                <w:iCs w:val="0"/>
                <w:strike w:val="0"/>
                <w:dstrike w:val="0"/>
                <w:color w:val="auto"/>
                <w:sz w:val="22"/>
                <w:szCs w:val="22"/>
              </w:rPr>
              <w:t xml:space="preserve">at: https://en.wikipedia.org/wiki/Domestic_violence_against_men#:~:text=Women%20are%20substantially%20more%20likely [Accessed 18 Jul. 2023]. </w:t>
            </w:r>
          </w:p>
        </w:tc>
      </w:tr>
      <w:tr w:rsidR="174F170A" w:rsidTr="174F170A" w14:paraId="470006C6">
        <w:trPr>
          <w:trHeight w:val="30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2F6B43F6" w14:textId="4378C639">
            <w:pPr>
              <w:spacing w:before="0" w:beforeAutospacing="off" w:after="0" w:afterAutospacing="off" w:line="360" w:lineRule="auto"/>
              <w:jc w:val="both"/>
              <w:rPr>
                <w:rFonts w:ascii="Arial" w:hAnsi="Arial" w:eastAsia="Arial" w:cs="Arial"/>
                <w:b w:val="0"/>
                <w:bCs w:val="0"/>
                <w:i w:val="0"/>
                <w:iCs w:val="0"/>
                <w:strike w:val="0"/>
                <w:dstrike w:val="0"/>
                <w:color w:val="auto"/>
                <w:sz w:val="22"/>
                <w:szCs w:val="22"/>
                <w:u w:val="none"/>
              </w:rPr>
            </w:pPr>
            <w:r w:rsidRPr="174F170A" w:rsidR="174F170A">
              <w:rPr>
                <w:rFonts w:ascii="Arial" w:hAnsi="Arial" w:eastAsia="Arial" w:cs="Arial"/>
                <w:b w:val="0"/>
                <w:bCs w:val="0"/>
                <w:i w:val="0"/>
                <w:iCs w:val="0"/>
                <w:strike w:val="0"/>
                <w:dstrike w:val="0"/>
                <w:color w:val="auto"/>
                <w:sz w:val="22"/>
                <w:szCs w:val="22"/>
                <w:u w:val="single"/>
              </w:rPr>
              <w:t xml:space="preserve">World Health Organization (2021). </w:t>
            </w:r>
            <w:r w:rsidRPr="174F170A" w:rsidR="174F170A">
              <w:rPr>
                <w:rFonts w:ascii="Arial" w:hAnsi="Arial" w:eastAsia="Arial" w:cs="Arial"/>
                <w:b w:val="0"/>
                <w:bCs w:val="0"/>
                <w:i w:val="1"/>
                <w:iCs w:val="1"/>
                <w:strike w:val="0"/>
                <w:dstrike w:val="0"/>
                <w:color w:val="auto"/>
                <w:sz w:val="22"/>
                <w:szCs w:val="22"/>
                <w:u w:val="single"/>
              </w:rPr>
              <w:t>Devastatingly pervasive: 1 in 3 Women Globally Experience Violence</w:t>
            </w:r>
            <w:r w:rsidRPr="174F170A" w:rsidR="174F170A">
              <w:rPr>
                <w:rFonts w:ascii="Arial" w:hAnsi="Arial" w:eastAsia="Arial" w:cs="Arial"/>
                <w:b w:val="0"/>
                <w:bCs w:val="0"/>
                <w:i w:val="0"/>
                <w:iCs w:val="0"/>
                <w:strike w:val="0"/>
                <w:dstrike w:val="0"/>
                <w:color w:val="auto"/>
                <w:sz w:val="22"/>
                <w:szCs w:val="22"/>
                <w:u w:val="single"/>
              </w:rPr>
              <w:t xml:space="preserve">. [online] </w:t>
            </w:r>
            <w:hyperlink>
              <w:r w:rsidRPr="174F170A" w:rsidR="174F170A">
                <w:rPr>
                  <w:rStyle w:val="Hyperlink"/>
                  <w:rFonts w:ascii="Arial" w:hAnsi="Arial" w:eastAsia="Arial" w:cs="Arial"/>
                  <w:b w:val="0"/>
                  <w:bCs w:val="0"/>
                  <w:i w:val="0"/>
                  <w:iCs w:val="0"/>
                  <w:strike w:val="0"/>
                  <w:dstrike w:val="0"/>
                  <w:color w:val="auto"/>
                  <w:sz w:val="22"/>
                  <w:szCs w:val="22"/>
                </w:rPr>
                <w:t>www.who.int</w:t>
              </w:r>
            </w:hyperlink>
            <w:r w:rsidRPr="174F170A" w:rsidR="174F170A">
              <w:rPr>
                <w:rFonts w:ascii="Arial" w:hAnsi="Arial" w:eastAsia="Arial" w:cs="Arial"/>
                <w:b w:val="0"/>
                <w:bCs w:val="0"/>
                <w:i w:val="0"/>
                <w:iCs w:val="0"/>
                <w:strike w:val="0"/>
                <w:dstrike w:val="0"/>
                <w:color w:val="auto"/>
                <w:sz w:val="22"/>
                <w:szCs w:val="22"/>
                <w:u w:val="single"/>
              </w:rPr>
              <w:t xml:space="preserve">. Available at: </w:t>
            </w:r>
            <w:hyperlink r:id="R4bdfe443a54647d1">
              <w:r w:rsidRPr="174F170A" w:rsidR="174F170A">
                <w:rPr>
                  <w:rStyle w:val="Hyperlink"/>
                  <w:rFonts w:ascii="Arial" w:hAnsi="Arial" w:eastAsia="Arial" w:cs="Arial"/>
                  <w:b w:val="0"/>
                  <w:bCs w:val="0"/>
                  <w:i w:val="0"/>
                  <w:iCs w:val="0"/>
                  <w:strike w:val="0"/>
                  <w:dstrike w:val="0"/>
                  <w:color w:val="auto"/>
                  <w:sz w:val="22"/>
                  <w:szCs w:val="22"/>
                </w:rPr>
                <w:t>https://www.who.int/news/item/09-03-2021-devastatingly-pervasive-1-in-3-women-globally-experience-violence</w:t>
              </w:r>
            </w:hyperlink>
            <w:r w:rsidRPr="174F170A" w:rsidR="174F170A">
              <w:rPr>
                <w:rFonts w:ascii="Arial" w:hAnsi="Arial" w:eastAsia="Arial" w:cs="Arial"/>
                <w:b w:val="0"/>
                <w:bCs w:val="0"/>
                <w:i w:val="0"/>
                <w:iCs w:val="0"/>
                <w:strike w:val="0"/>
                <w:dstrike w:val="0"/>
                <w:color w:val="auto"/>
                <w:sz w:val="22"/>
                <w:szCs w:val="22"/>
                <w:u w:val="single"/>
              </w:rPr>
              <w:t>.</w:t>
            </w:r>
            <w:r w:rsidRPr="174F170A" w:rsidR="174F170A">
              <w:rPr>
                <w:rFonts w:ascii="Arial" w:hAnsi="Arial" w:eastAsia="Arial" w:cs="Arial"/>
                <w:b w:val="0"/>
                <w:bCs w:val="0"/>
                <w:i w:val="0"/>
                <w:iCs w:val="0"/>
                <w:strike w:val="0"/>
                <w:dstrike w:val="0"/>
                <w:color w:val="auto"/>
                <w:sz w:val="22"/>
                <w:szCs w:val="22"/>
                <w:u w:val="none"/>
              </w:rPr>
              <w:t xml:space="preserve"> </w:t>
            </w:r>
          </w:p>
        </w:tc>
      </w:tr>
      <w:tr w:rsidR="174F170A" w:rsidTr="174F170A" w14:paraId="6A68E1DF">
        <w:trPr>
          <w:trHeight w:val="315"/>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7C54C51F" w14:textId="6AECCCE3">
            <w:pPr>
              <w:spacing w:before="0" w:beforeAutospacing="off" w:after="0" w:afterAutospacing="off" w:line="360" w:lineRule="auto"/>
              <w:jc w:val="both"/>
              <w:rPr>
                <w:rFonts w:ascii="Times New Roman" w:hAnsi="Times New Roman" w:eastAsia="Times New Roman" w:cs="Times New Roman"/>
                <w:b w:val="0"/>
                <w:bCs w:val="0"/>
                <w:i w:val="0"/>
                <w:iCs w:val="0"/>
                <w:strike w:val="0"/>
                <w:dstrike w:val="0"/>
                <w:color w:val="auto"/>
                <w:sz w:val="24"/>
                <w:szCs w:val="24"/>
                <w:u w:val="none"/>
              </w:rPr>
            </w:pPr>
            <w:hyperlink>
              <w:r w:rsidRPr="174F170A" w:rsidR="174F170A">
                <w:rPr>
                  <w:rStyle w:val="Hyperlink"/>
                  <w:rFonts w:ascii="Times New Roman" w:hAnsi="Times New Roman" w:eastAsia="Times New Roman" w:cs="Times New Roman"/>
                  <w:b w:val="0"/>
                  <w:bCs w:val="0"/>
                  <w:i w:val="0"/>
                  <w:iCs w:val="0"/>
                  <w:strike w:val="0"/>
                  <w:dstrike w:val="0"/>
                  <w:color w:val="auto"/>
                  <w:sz w:val="24"/>
                  <w:szCs w:val="24"/>
                </w:rPr>
                <w:t>www.ons.gov.uk</w:t>
              </w:r>
            </w:hyperlink>
            <w:r w:rsidRPr="174F170A" w:rsidR="174F170A">
              <w:rPr>
                <w:rFonts w:ascii="Times New Roman" w:hAnsi="Times New Roman" w:eastAsia="Times New Roman" w:cs="Times New Roman"/>
                <w:b w:val="0"/>
                <w:bCs w:val="0"/>
                <w:i w:val="0"/>
                <w:iCs w:val="0"/>
                <w:strike w:val="0"/>
                <w:dstrike w:val="0"/>
                <w:color w:val="auto"/>
                <w:sz w:val="24"/>
                <w:szCs w:val="24"/>
                <w:u w:val="none"/>
              </w:rPr>
              <w:t xml:space="preserve">. (n.d.). </w:t>
            </w:r>
            <w:r w:rsidRPr="174F170A" w:rsidR="174F170A">
              <w:rPr>
                <w:rFonts w:ascii="Times New Roman" w:hAnsi="Times New Roman" w:eastAsia="Times New Roman" w:cs="Times New Roman"/>
                <w:b w:val="0"/>
                <w:bCs w:val="0"/>
                <w:i w:val="1"/>
                <w:iCs w:val="1"/>
                <w:strike w:val="0"/>
                <w:dstrike w:val="0"/>
                <w:color w:val="auto"/>
                <w:sz w:val="24"/>
                <w:szCs w:val="24"/>
                <w:u w:val="none"/>
              </w:rPr>
              <w:t>Domestic abuse victim characteristics, England, and Wales - Office for National Statistics</w:t>
            </w:r>
            <w:r w:rsidRPr="174F170A" w:rsidR="174F170A">
              <w:rPr>
                <w:rFonts w:ascii="Times New Roman" w:hAnsi="Times New Roman" w:eastAsia="Times New Roman" w:cs="Times New Roman"/>
                <w:b w:val="0"/>
                <w:bCs w:val="0"/>
                <w:i w:val="0"/>
                <w:iCs w:val="0"/>
                <w:strike w:val="0"/>
                <w:dstrike w:val="0"/>
                <w:color w:val="auto"/>
                <w:sz w:val="24"/>
                <w:szCs w:val="24"/>
                <w:u w:val="none"/>
              </w:rPr>
              <w:t xml:space="preserve">. [online] Available at: </w:t>
            </w:r>
            <w:hyperlink w:anchor=":~:text=In%20the%20year%20ending%20March%202022%2C%207.9%25%20of%20women%20and" r:id="R3608079c201849ed">
              <w:r w:rsidRPr="174F170A" w:rsidR="174F170A">
                <w:rPr>
                  <w:rStyle w:val="Hyperlink"/>
                  <w:rFonts w:ascii="Times New Roman" w:hAnsi="Times New Roman" w:eastAsia="Times New Roman" w:cs="Times New Roman"/>
                  <w:b w:val="0"/>
                  <w:bCs w:val="0"/>
                  <w:i w:val="0"/>
                  <w:iCs w:val="0"/>
                  <w:strike w:val="0"/>
                  <w:dstrike w:val="0"/>
                  <w:color w:val="auto"/>
                  <w:sz w:val="24"/>
                  <w:szCs w:val="24"/>
                </w:rPr>
                <w:t>https://www.ons.gov.uk/peoplepopulationandcommunity/crimeandjustice/articles/domesticabusevictimcharacteristicsenglandandwales/yearendingmarch2022#:~:text=In%20the%20year%20ending%20March%202022%2C%207.9%25%20of%20women%20and</w:t>
              </w:r>
            </w:hyperlink>
            <w:r w:rsidRPr="174F170A" w:rsidR="174F170A">
              <w:rPr>
                <w:rFonts w:ascii="Times New Roman" w:hAnsi="Times New Roman" w:eastAsia="Times New Roman" w:cs="Times New Roman"/>
                <w:b w:val="0"/>
                <w:bCs w:val="0"/>
                <w:i w:val="0"/>
                <w:iCs w:val="0"/>
                <w:strike w:val="0"/>
                <w:dstrike w:val="0"/>
                <w:color w:val="auto"/>
                <w:sz w:val="24"/>
                <w:szCs w:val="24"/>
                <w:u w:val="none"/>
              </w:rPr>
              <w:t xml:space="preserve">.  </w:t>
            </w:r>
          </w:p>
        </w:tc>
      </w:tr>
      <w:tr w:rsidR="174F170A" w:rsidTr="174F170A" w14:paraId="025AFE5F">
        <w:trPr>
          <w:trHeight w:val="1440"/>
        </w:trPr>
        <w:tc>
          <w:tcPr>
            <w:tcW w:w="7605" w:type="dxa"/>
            <w:tcBorders>
              <w:top w:val="nil"/>
              <w:left w:val="nil"/>
              <w:bottom w:val="nil"/>
              <w:right w:val="nil"/>
            </w:tcBorders>
            <w:tcMar>
              <w:top w:w="15" w:type="dxa"/>
              <w:left w:w="15" w:type="dxa"/>
              <w:right w:w="15" w:type="dxa"/>
            </w:tcMar>
            <w:vAlign w:val="bottom"/>
          </w:tcPr>
          <w:p w:rsidR="174F170A" w:rsidP="174F170A" w:rsidRDefault="174F170A" w14:paraId="65F9BF6F" w14:textId="46B2F1EC">
            <w:pPr>
              <w:spacing w:before="0" w:beforeAutospacing="off" w:after="0" w:afterAutospacing="off" w:line="360" w:lineRule="auto"/>
              <w:jc w:val="both"/>
              <w:rPr>
                <w:rFonts w:ascii="Arial" w:hAnsi="Arial" w:eastAsia="Arial" w:cs="Arial"/>
                <w:b w:val="0"/>
                <w:bCs w:val="0"/>
                <w:i w:val="0"/>
                <w:iCs w:val="0"/>
                <w:strike w:val="0"/>
                <w:dstrike w:val="0"/>
                <w:color w:val="auto"/>
                <w:sz w:val="22"/>
                <w:szCs w:val="22"/>
                <w:u w:val="none"/>
              </w:rPr>
            </w:pPr>
            <w:hyperlink>
              <w:r w:rsidRPr="174F170A" w:rsidR="174F170A">
                <w:rPr>
                  <w:rStyle w:val="Hyperlink"/>
                  <w:rFonts w:ascii="Arial" w:hAnsi="Arial" w:eastAsia="Arial" w:cs="Arial"/>
                  <w:b w:val="0"/>
                  <w:bCs w:val="0"/>
                  <w:i w:val="0"/>
                  <w:iCs w:val="0"/>
                  <w:strike w:val="0"/>
                  <w:dstrike w:val="0"/>
                  <w:color w:val="auto"/>
                  <w:sz w:val="22"/>
                  <w:szCs w:val="22"/>
                </w:rPr>
                <w:t>www.proquest.com</w:t>
              </w:r>
            </w:hyperlink>
            <w:r w:rsidRPr="174F170A" w:rsidR="174F170A">
              <w:rPr>
                <w:rFonts w:ascii="Arial" w:hAnsi="Arial" w:eastAsia="Arial" w:cs="Arial"/>
                <w:b w:val="0"/>
                <w:bCs w:val="0"/>
                <w:i w:val="0"/>
                <w:iCs w:val="0"/>
                <w:strike w:val="0"/>
                <w:dstrike w:val="0"/>
                <w:color w:val="auto"/>
                <w:sz w:val="22"/>
                <w:szCs w:val="22"/>
                <w:u w:val="single"/>
              </w:rPr>
              <w:t>. (n.d.). Domestic violence against men - ProQuest.</w:t>
            </w:r>
            <w:r w:rsidRPr="174F170A" w:rsidR="174F170A">
              <w:rPr>
                <w:rFonts w:ascii="Arial" w:hAnsi="Arial" w:eastAsia="Arial" w:cs="Arial"/>
                <w:b w:val="0"/>
                <w:bCs w:val="0"/>
                <w:i w:val="0"/>
                <w:iCs w:val="0"/>
                <w:strike w:val="0"/>
                <w:dstrike w:val="0"/>
                <w:color w:val="auto"/>
                <w:sz w:val="22"/>
                <w:szCs w:val="22"/>
                <w:u w:val="none"/>
              </w:rPr>
              <w:t xml:space="preserve"> </w:t>
            </w:r>
            <w:r w:rsidRPr="174F170A" w:rsidR="174F170A">
              <w:rPr>
                <w:rFonts w:ascii="Arial" w:hAnsi="Arial" w:eastAsia="Arial" w:cs="Arial"/>
                <w:b w:val="0"/>
                <w:bCs w:val="0"/>
                <w:i w:val="0"/>
                <w:iCs w:val="0"/>
                <w:strike w:val="0"/>
                <w:dstrike w:val="0"/>
                <w:color w:val="auto"/>
                <w:sz w:val="22"/>
                <w:szCs w:val="22"/>
                <w:u w:val="single"/>
              </w:rPr>
              <w:t>[online]Laskey, P., Bates, E.A. and Taylor, J.C. (2019). A systematic literature review of intimate partner violence victimisation: An inclusive review across gender and sexuality. Aggression and Violent Behaviour, 47, pp.1–11. doi:https://doi.org/10.1016/j.avb.2019.02.014</w:t>
            </w:r>
            <w:r w:rsidRPr="174F170A" w:rsidR="3FF2EE0C">
              <w:rPr>
                <w:rFonts w:ascii="Arial" w:hAnsi="Arial" w:eastAsia="Arial" w:cs="Arial"/>
                <w:b w:val="0"/>
                <w:bCs w:val="0"/>
                <w:i w:val="0"/>
                <w:iCs w:val="0"/>
                <w:strike w:val="0"/>
                <w:dstrike w:val="0"/>
                <w:color w:val="auto"/>
                <w:sz w:val="22"/>
                <w:szCs w:val="22"/>
                <w:u w:val="single"/>
              </w:rPr>
              <w:t xml:space="preserve">. </w:t>
            </w:r>
          </w:p>
        </w:tc>
      </w:tr>
    </w:tbl>
    <w:p w:rsidR="174F170A" w:rsidP="174F170A" w:rsidRDefault="174F170A" w14:paraId="3A919396" w14:textId="38D87E0A">
      <w:pPr>
        <w:pStyle w:val="Normal"/>
        <w:rPr>
          <w:rFonts w:ascii="Arial" w:hAnsi="Arial" w:cs="Arial"/>
          <w:sz w:val="24"/>
          <w:szCs w:val="24"/>
          <w:u w:val="single"/>
        </w:rPr>
      </w:pPr>
    </w:p>
    <w:p w:rsidR="174F170A" w:rsidP="174F170A" w:rsidRDefault="174F170A" w14:paraId="0D4DA8F9" w14:textId="2652DAB7">
      <w:pPr>
        <w:pStyle w:val="Normal"/>
        <w:rPr>
          <w:rFonts w:ascii="Arial" w:hAnsi="Arial" w:cs="Arial"/>
          <w:sz w:val="24"/>
          <w:szCs w:val="24"/>
          <w:u w:val="single"/>
        </w:rPr>
      </w:pPr>
    </w:p>
    <w:p w:rsidR="174F170A" w:rsidP="174F170A" w:rsidRDefault="174F170A" w14:paraId="7CBDC5B4" w14:textId="5F751B81">
      <w:pPr>
        <w:pStyle w:val="Normal"/>
        <w:rPr>
          <w:rFonts w:ascii="Arial" w:hAnsi="Arial" w:cs="Arial"/>
          <w:sz w:val="24"/>
          <w:szCs w:val="24"/>
          <w:u w:val="single"/>
        </w:rPr>
      </w:pPr>
    </w:p>
    <w:p w:rsidRPr="00F4545C" w:rsidR="00B049F2" w:rsidP="00F4545C" w:rsidRDefault="00B049F2" w14:paraId="7516BCF5" w14:textId="77777777">
      <w:pPr>
        <w:rPr>
          <w:rFonts w:ascii="Arial" w:hAnsi="Arial" w:cs="Arial"/>
          <w:sz w:val="24"/>
          <w:szCs w:val="24"/>
          <w:u w:val="single"/>
        </w:rPr>
      </w:pPr>
    </w:p>
    <w:p w:rsidRPr="001E72A1" w:rsidR="00E60E45" w:rsidP="001E72A1" w:rsidRDefault="00E60E45" w14:paraId="7AD1AFC8" w14:textId="77777777">
      <w:pPr>
        <w:rPr>
          <w:rFonts w:ascii="Arial" w:hAnsi="Arial" w:cs="Arial"/>
          <w:sz w:val="24"/>
          <w:szCs w:val="24"/>
          <w:u w:val="single"/>
        </w:rPr>
      </w:pPr>
    </w:p>
    <w:p w:rsidRPr="00D10BBC" w:rsidR="001E72A1" w:rsidP="00D10BBC" w:rsidRDefault="001E72A1" w14:paraId="1815AAEE" w14:textId="77777777">
      <w:pPr>
        <w:rPr>
          <w:rFonts w:ascii="Arial" w:hAnsi="Arial" w:cs="Arial"/>
          <w:sz w:val="24"/>
          <w:szCs w:val="24"/>
        </w:rPr>
      </w:pPr>
    </w:p>
    <w:p w:rsidRPr="0081402B" w:rsidR="00CA1569" w:rsidRDefault="00CA1569" w14:paraId="75EFF88B" w14:textId="77777777">
      <w:pPr>
        <w:rPr>
          <w:rFonts w:ascii="Arial" w:hAnsi="Arial" w:cs="Arial"/>
          <w:sz w:val="24"/>
          <w:szCs w:val="24"/>
        </w:rPr>
      </w:pPr>
    </w:p>
    <w:sectPr w:rsidRPr="0081402B" w:rsidR="00CA156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31525" w:rsidP="00A70C91" w:rsidRDefault="00131525" w14:paraId="491ABB3E" w14:textId="77777777">
      <w:pPr>
        <w:spacing w:after="0" w:line="240" w:lineRule="auto"/>
      </w:pPr>
      <w:r>
        <w:separator/>
      </w:r>
    </w:p>
  </w:endnote>
  <w:endnote w:type="continuationSeparator" w:id="0">
    <w:p w:rsidR="00131525" w:rsidP="00A70C91" w:rsidRDefault="00131525" w14:paraId="6461133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31525" w:rsidP="00A70C91" w:rsidRDefault="00131525" w14:paraId="65A402CA" w14:textId="77777777">
      <w:pPr>
        <w:spacing w:after="0" w:line="240" w:lineRule="auto"/>
      </w:pPr>
      <w:r>
        <w:separator/>
      </w:r>
    </w:p>
  </w:footnote>
  <w:footnote w:type="continuationSeparator" w:id="0">
    <w:p w:rsidR="00131525" w:rsidP="00A70C91" w:rsidRDefault="00131525" w14:paraId="42204B4D"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U0bCcT/3D6yac/" int2:id="gtQkpjFB">
      <int2:state int2:type="AugLoop_Text_Critique" int2:value="Rejected"/>
    </int2:textHash>
    <int2:bookmark int2:bookmarkName="_Int_0iavmZc1" int2:invalidationBookmarkName="" int2:hashCode="nZtCDx0H1n6KHT" int2:id="cmM334KI">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475D6"/>
    <w:multiLevelType w:val="hybridMultilevel"/>
    <w:tmpl w:val="B0AC6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2280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46A"/>
    <w:rsid w:val="000063AD"/>
    <w:rsid w:val="0001387D"/>
    <w:rsid w:val="00015713"/>
    <w:rsid w:val="000159AB"/>
    <w:rsid w:val="00017D61"/>
    <w:rsid w:val="000216CA"/>
    <w:rsid w:val="0002506B"/>
    <w:rsid w:val="000407B1"/>
    <w:rsid w:val="00042841"/>
    <w:rsid w:val="00043490"/>
    <w:rsid w:val="00045DE8"/>
    <w:rsid w:val="00051926"/>
    <w:rsid w:val="00056978"/>
    <w:rsid w:val="00072A19"/>
    <w:rsid w:val="00076E0E"/>
    <w:rsid w:val="00083762"/>
    <w:rsid w:val="000845F4"/>
    <w:rsid w:val="00091193"/>
    <w:rsid w:val="00091CCD"/>
    <w:rsid w:val="000922F6"/>
    <w:rsid w:val="000A3805"/>
    <w:rsid w:val="000A4D48"/>
    <w:rsid w:val="000B3B17"/>
    <w:rsid w:val="000B7629"/>
    <w:rsid w:val="000C5E01"/>
    <w:rsid w:val="000D182A"/>
    <w:rsid w:val="000D2300"/>
    <w:rsid w:val="000D3AB8"/>
    <w:rsid w:val="000F2BE0"/>
    <w:rsid w:val="00103F71"/>
    <w:rsid w:val="00105DB8"/>
    <w:rsid w:val="00111380"/>
    <w:rsid w:val="0011261F"/>
    <w:rsid w:val="001149B8"/>
    <w:rsid w:val="001257C9"/>
    <w:rsid w:val="0012584E"/>
    <w:rsid w:val="00131525"/>
    <w:rsid w:val="0014490D"/>
    <w:rsid w:val="00152E4D"/>
    <w:rsid w:val="001539B0"/>
    <w:rsid w:val="00167737"/>
    <w:rsid w:val="00170BE9"/>
    <w:rsid w:val="00181D32"/>
    <w:rsid w:val="001859F7"/>
    <w:rsid w:val="0018693F"/>
    <w:rsid w:val="001869C5"/>
    <w:rsid w:val="001A4611"/>
    <w:rsid w:val="001A782A"/>
    <w:rsid w:val="001B3A5D"/>
    <w:rsid w:val="001B5FCF"/>
    <w:rsid w:val="001C2C01"/>
    <w:rsid w:val="001E5D3D"/>
    <w:rsid w:val="001E72A1"/>
    <w:rsid w:val="001E7EFB"/>
    <w:rsid w:val="001F0257"/>
    <w:rsid w:val="001F34DA"/>
    <w:rsid w:val="001F687F"/>
    <w:rsid w:val="00200F74"/>
    <w:rsid w:val="00201243"/>
    <w:rsid w:val="0020235D"/>
    <w:rsid w:val="00202484"/>
    <w:rsid w:val="0020771F"/>
    <w:rsid w:val="00216507"/>
    <w:rsid w:val="00224907"/>
    <w:rsid w:val="00226D5C"/>
    <w:rsid w:val="00227AE7"/>
    <w:rsid w:val="00242024"/>
    <w:rsid w:val="00242C79"/>
    <w:rsid w:val="002500E2"/>
    <w:rsid w:val="002516FB"/>
    <w:rsid w:val="0026424F"/>
    <w:rsid w:val="002664CE"/>
    <w:rsid w:val="002703F4"/>
    <w:rsid w:val="00270B95"/>
    <w:rsid w:val="0028192B"/>
    <w:rsid w:val="002A61ED"/>
    <w:rsid w:val="002C3F60"/>
    <w:rsid w:val="002C53A3"/>
    <w:rsid w:val="002F0200"/>
    <w:rsid w:val="002F596F"/>
    <w:rsid w:val="003061DD"/>
    <w:rsid w:val="003141B4"/>
    <w:rsid w:val="00323889"/>
    <w:rsid w:val="00335287"/>
    <w:rsid w:val="003412E5"/>
    <w:rsid w:val="00352E1C"/>
    <w:rsid w:val="00353EF0"/>
    <w:rsid w:val="00356676"/>
    <w:rsid w:val="003908C2"/>
    <w:rsid w:val="00393A59"/>
    <w:rsid w:val="00397081"/>
    <w:rsid w:val="00397E13"/>
    <w:rsid w:val="003A1675"/>
    <w:rsid w:val="003A3C7D"/>
    <w:rsid w:val="003B1ECD"/>
    <w:rsid w:val="003B5FB0"/>
    <w:rsid w:val="003D4218"/>
    <w:rsid w:val="003D5E11"/>
    <w:rsid w:val="003E4345"/>
    <w:rsid w:val="003E4B42"/>
    <w:rsid w:val="003E5670"/>
    <w:rsid w:val="003E6D50"/>
    <w:rsid w:val="003F3608"/>
    <w:rsid w:val="003F65A3"/>
    <w:rsid w:val="003F70FD"/>
    <w:rsid w:val="003F76D7"/>
    <w:rsid w:val="004029B0"/>
    <w:rsid w:val="00402F08"/>
    <w:rsid w:val="004231D2"/>
    <w:rsid w:val="004255C3"/>
    <w:rsid w:val="00425887"/>
    <w:rsid w:val="00436F02"/>
    <w:rsid w:val="00440267"/>
    <w:rsid w:val="00445022"/>
    <w:rsid w:val="00447275"/>
    <w:rsid w:val="00460654"/>
    <w:rsid w:val="004618FA"/>
    <w:rsid w:val="00462064"/>
    <w:rsid w:val="00480138"/>
    <w:rsid w:val="00484D71"/>
    <w:rsid w:val="004862F4"/>
    <w:rsid w:val="00495613"/>
    <w:rsid w:val="004C0D89"/>
    <w:rsid w:val="004C12AE"/>
    <w:rsid w:val="004D1009"/>
    <w:rsid w:val="004D740A"/>
    <w:rsid w:val="004E23C6"/>
    <w:rsid w:val="004E4B6C"/>
    <w:rsid w:val="004E71A4"/>
    <w:rsid w:val="004E7B48"/>
    <w:rsid w:val="004F4432"/>
    <w:rsid w:val="004F6A49"/>
    <w:rsid w:val="005033F7"/>
    <w:rsid w:val="00506887"/>
    <w:rsid w:val="005122FA"/>
    <w:rsid w:val="00515D3F"/>
    <w:rsid w:val="005319D8"/>
    <w:rsid w:val="00532390"/>
    <w:rsid w:val="00533FFB"/>
    <w:rsid w:val="00534765"/>
    <w:rsid w:val="0054344F"/>
    <w:rsid w:val="0054669B"/>
    <w:rsid w:val="005543B3"/>
    <w:rsid w:val="00556AC8"/>
    <w:rsid w:val="0056192F"/>
    <w:rsid w:val="0056715B"/>
    <w:rsid w:val="00575F68"/>
    <w:rsid w:val="00592579"/>
    <w:rsid w:val="0059516C"/>
    <w:rsid w:val="005A34AA"/>
    <w:rsid w:val="005A531E"/>
    <w:rsid w:val="005AED07"/>
    <w:rsid w:val="005B2100"/>
    <w:rsid w:val="005C5990"/>
    <w:rsid w:val="005D4B71"/>
    <w:rsid w:val="005F5855"/>
    <w:rsid w:val="00601640"/>
    <w:rsid w:val="00601988"/>
    <w:rsid w:val="00603FB2"/>
    <w:rsid w:val="006057A4"/>
    <w:rsid w:val="006128A2"/>
    <w:rsid w:val="00615398"/>
    <w:rsid w:val="00621C7A"/>
    <w:rsid w:val="006239E4"/>
    <w:rsid w:val="00625F6B"/>
    <w:rsid w:val="006263A0"/>
    <w:rsid w:val="00634547"/>
    <w:rsid w:val="0063664C"/>
    <w:rsid w:val="00640C35"/>
    <w:rsid w:val="00642B13"/>
    <w:rsid w:val="00644359"/>
    <w:rsid w:val="006567AB"/>
    <w:rsid w:val="0066378D"/>
    <w:rsid w:val="00674682"/>
    <w:rsid w:val="00675A5D"/>
    <w:rsid w:val="006768BF"/>
    <w:rsid w:val="0068408E"/>
    <w:rsid w:val="00685944"/>
    <w:rsid w:val="00686F29"/>
    <w:rsid w:val="00690171"/>
    <w:rsid w:val="006904FE"/>
    <w:rsid w:val="006A4025"/>
    <w:rsid w:val="006B1716"/>
    <w:rsid w:val="006B3B65"/>
    <w:rsid w:val="006B6219"/>
    <w:rsid w:val="006C0DF8"/>
    <w:rsid w:val="006C3121"/>
    <w:rsid w:val="006C66AF"/>
    <w:rsid w:val="006D64FC"/>
    <w:rsid w:val="006E0F65"/>
    <w:rsid w:val="006E2369"/>
    <w:rsid w:val="006F1768"/>
    <w:rsid w:val="006F5940"/>
    <w:rsid w:val="006F7C14"/>
    <w:rsid w:val="00701E65"/>
    <w:rsid w:val="0071211D"/>
    <w:rsid w:val="007142CD"/>
    <w:rsid w:val="0071724F"/>
    <w:rsid w:val="00721897"/>
    <w:rsid w:val="00725B47"/>
    <w:rsid w:val="0072639D"/>
    <w:rsid w:val="00732BAC"/>
    <w:rsid w:val="0074077D"/>
    <w:rsid w:val="00741F5C"/>
    <w:rsid w:val="007549FF"/>
    <w:rsid w:val="00760441"/>
    <w:rsid w:val="00765E88"/>
    <w:rsid w:val="00766C0B"/>
    <w:rsid w:val="00767D90"/>
    <w:rsid w:val="007720CB"/>
    <w:rsid w:val="00787A80"/>
    <w:rsid w:val="00797E06"/>
    <w:rsid w:val="007A7586"/>
    <w:rsid w:val="007B2729"/>
    <w:rsid w:val="007B7698"/>
    <w:rsid w:val="007C21F2"/>
    <w:rsid w:val="007C7E6C"/>
    <w:rsid w:val="007D2888"/>
    <w:rsid w:val="007D73C6"/>
    <w:rsid w:val="007F2AB7"/>
    <w:rsid w:val="007F335B"/>
    <w:rsid w:val="007F5BB5"/>
    <w:rsid w:val="007F73C7"/>
    <w:rsid w:val="008002B7"/>
    <w:rsid w:val="008003AC"/>
    <w:rsid w:val="00802A68"/>
    <w:rsid w:val="0080390F"/>
    <w:rsid w:val="00805A3F"/>
    <w:rsid w:val="0081402B"/>
    <w:rsid w:val="00815035"/>
    <w:rsid w:val="008161D3"/>
    <w:rsid w:val="0081DA01"/>
    <w:rsid w:val="008267A1"/>
    <w:rsid w:val="00834F97"/>
    <w:rsid w:val="00837BA7"/>
    <w:rsid w:val="008407A9"/>
    <w:rsid w:val="008522E9"/>
    <w:rsid w:val="00867FF9"/>
    <w:rsid w:val="0087196F"/>
    <w:rsid w:val="00872446"/>
    <w:rsid w:val="008846EB"/>
    <w:rsid w:val="0088505B"/>
    <w:rsid w:val="0089130B"/>
    <w:rsid w:val="00893609"/>
    <w:rsid w:val="008B207F"/>
    <w:rsid w:val="008B3F41"/>
    <w:rsid w:val="008B4B9A"/>
    <w:rsid w:val="008B5778"/>
    <w:rsid w:val="008B6681"/>
    <w:rsid w:val="008B7E23"/>
    <w:rsid w:val="008C08CF"/>
    <w:rsid w:val="008C18FF"/>
    <w:rsid w:val="008D6406"/>
    <w:rsid w:val="008E37F3"/>
    <w:rsid w:val="008E77FF"/>
    <w:rsid w:val="008F40CE"/>
    <w:rsid w:val="008F5D30"/>
    <w:rsid w:val="00903589"/>
    <w:rsid w:val="0090393B"/>
    <w:rsid w:val="00911B96"/>
    <w:rsid w:val="00911E58"/>
    <w:rsid w:val="00912D71"/>
    <w:rsid w:val="009159A3"/>
    <w:rsid w:val="009222B4"/>
    <w:rsid w:val="00926183"/>
    <w:rsid w:val="009307DA"/>
    <w:rsid w:val="009310C6"/>
    <w:rsid w:val="00937617"/>
    <w:rsid w:val="00971F34"/>
    <w:rsid w:val="00976FA3"/>
    <w:rsid w:val="00977A35"/>
    <w:rsid w:val="009812E2"/>
    <w:rsid w:val="00994984"/>
    <w:rsid w:val="009957C3"/>
    <w:rsid w:val="00997067"/>
    <w:rsid w:val="009A0884"/>
    <w:rsid w:val="009B38F4"/>
    <w:rsid w:val="009B6B8F"/>
    <w:rsid w:val="009B7EB3"/>
    <w:rsid w:val="009C549D"/>
    <w:rsid w:val="009C587D"/>
    <w:rsid w:val="009D0DE8"/>
    <w:rsid w:val="009F47D2"/>
    <w:rsid w:val="009F4EC2"/>
    <w:rsid w:val="009F6C64"/>
    <w:rsid w:val="009F7E3C"/>
    <w:rsid w:val="009F7E6A"/>
    <w:rsid w:val="00A01D8F"/>
    <w:rsid w:val="00A04D85"/>
    <w:rsid w:val="00A1356D"/>
    <w:rsid w:val="00A21A27"/>
    <w:rsid w:val="00A264D2"/>
    <w:rsid w:val="00A321E0"/>
    <w:rsid w:val="00A50F76"/>
    <w:rsid w:val="00A54CDE"/>
    <w:rsid w:val="00A60C33"/>
    <w:rsid w:val="00A65FB5"/>
    <w:rsid w:val="00A70A9D"/>
    <w:rsid w:val="00A70C91"/>
    <w:rsid w:val="00A74806"/>
    <w:rsid w:val="00A76EA5"/>
    <w:rsid w:val="00A85A94"/>
    <w:rsid w:val="00A9545F"/>
    <w:rsid w:val="00A9792A"/>
    <w:rsid w:val="00AA3369"/>
    <w:rsid w:val="00AA4F6A"/>
    <w:rsid w:val="00AA7ADA"/>
    <w:rsid w:val="00AB32A5"/>
    <w:rsid w:val="00AB429A"/>
    <w:rsid w:val="00AD3B2E"/>
    <w:rsid w:val="00AE3709"/>
    <w:rsid w:val="00AF0854"/>
    <w:rsid w:val="00AF3288"/>
    <w:rsid w:val="00AF7FCF"/>
    <w:rsid w:val="00B012F2"/>
    <w:rsid w:val="00B049F2"/>
    <w:rsid w:val="00B06E2C"/>
    <w:rsid w:val="00B131A5"/>
    <w:rsid w:val="00B16C17"/>
    <w:rsid w:val="00B24DE9"/>
    <w:rsid w:val="00B25910"/>
    <w:rsid w:val="00B2679D"/>
    <w:rsid w:val="00B26CD4"/>
    <w:rsid w:val="00B2735B"/>
    <w:rsid w:val="00B301D0"/>
    <w:rsid w:val="00B33CE0"/>
    <w:rsid w:val="00B353E3"/>
    <w:rsid w:val="00B50A3F"/>
    <w:rsid w:val="00B51710"/>
    <w:rsid w:val="00B6075D"/>
    <w:rsid w:val="00B62374"/>
    <w:rsid w:val="00B725BB"/>
    <w:rsid w:val="00B7466D"/>
    <w:rsid w:val="00B74B1B"/>
    <w:rsid w:val="00B772E5"/>
    <w:rsid w:val="00B9355D"/>
    <w:rsid w:val="00BA17E4"/>
    <w:rsid w:val="00BB0F99"/>
    <w:rsid w:val="00BB61DF"/>
    <w:rsid w:val="00BB7331"/>
    <w:rsid w:val="00BC1067"/>
    <w:rsid w:val="00BC24B9"/>
    <w:rsid w:val="00BC792F"/>
    <w:rsid w:val="00BE0B54"/>
    <w:rsid w:val="00BE44AC"/>
    <w:rsid w:val="00BE7B51"/>
    <w:rsid w:val="00BF2524"/>
    <w:rsid w:val="00C20C51"/>
    <w:rsid w:val="00C3394A"/>
    <w:rsid w:val="00C33CD3"/>
    <w:rsid w:val="00C53A24"/>
    <w:rsid w:val="00C54BC0"/>
    <w:rsid w:val="00C6299B"/>
    <w:rsid w:val="00C72BB6"/>
    <w:rsid w:val="00C9115C"/>
    <w:rsid w:val="00C93B9F"/>
    <w:rsid w:val="00C978F5"/>
    <w:rsid w:val="00CA1569"/>
    <w:rsid w:val="00CB2196"/>
    <w:rsid w:val="00CB6C2B"/>
    <w:rsid w:val="00CC2403"/>
    <w:rsid w:val="00CC44A7"/>
    <w:rsid w:val="00CD34E4"/>
    <w:rsid w:val="00CE3165"/>
    <w:rsid w:val="00CE7B8D"/>
    <w:rsid w:val="00CF1751"/>
    <w:rsid w:val="00D00BFC"/>
    <w:rsid w:val="00D06D40"/>
    <w:rsid w:val="00D10BBC"/>
    <w:rsid w:val="00D24848"/>
    <w:rsid w:val="00D25294"/>
    <w:rsid w:val="00D338E4"/>
    <w:rsid w:val="00D46443"/>
    <w:rsid w:val="00D4646A"/>
    <w:rsid w:val="00D50CBA"/>
    <w:rsid w:val="00D52694"/>
    <w:rsid w:val="00D5573D"/>
    <w:rsid w:val="00D6284C"/>
    <w:rsid w:val="00D63151"/>
    <w:rsid w:val="00D63E8E"/>
    <w:rsid w:val="00D8424B"/>
    <w:rsid w:val="00D849E7"/>
    <w:rsid w:val="00D95615"/>
    <w:rsid w:val="00D97731"/>
    <w:rsid w:val="00DA0724"/>
    <w:rsid w:val="00DA620F"/>
    <w:rsid w:val="00DA7905"/>
    <w:rsid w:val="00DB2B36"/>
    <w:rsid w:val="00DB33BE"/>
    <w:rsid w:val="00DE54F0"/>
    <w:rsid w:val="00DE69D2"/>
    <w:rsid w:val="00DF62BF"/>
    <w:rsid w:val="00DF7B2A"/>
    <w:rsid w:val="00E0000D"/>
    <w:rsid w:val="00E100D7"/>
    <w:rsid w:val="00E138E8"/>
    <w:rsid w:val="00E140B2"/>
    <w:rsid w:val="00E30FE3"/>
    <w:rsid w:val="00E31A94"/>
    <w:rsid w:val="00E33DD1"/>
    <w:rsid w:val="00E3597D"/>
    <w:rsid w:val="00E47015"/>
    <w:rsid w:val="00E521C9"/>
    <w:rsid w:val="00E539AB"/>
    <w:rsid w:val="00E545C4"/>
    <w:rsid w:val="00E60E45"/>
    <w:rsid w:val="00E61FF1"/>
    <w:rsid w:val="00E63039"/>
    <w:rsid w:val="00E74829"/>
    <w:rsid w:val="00EA54C2"/>
    <w:rsid w:val="00EA67A5"/>
    <w:rsid w:val="00EB36B3"/>
    <w:rsid w:val="00EC50E1"/>
    <w:rsid w:val="00EC7829"/>
    <w:rsid w:val="00EE1833"/>
    <w:rsid w:val="00EE7CE2"/>
    <w:rsid w:val="00EF0A82"/>
    <w:rsid w:val="00EF38F1"/>
    <w:rsid w:val="00F0284C"/>
    <w:rsid w:val="00F052A3"/>
    <w:rsid w:val="00F1189D"/>
    <w:rsid w:val="00F16166"/>
    <w:rsid w:val="00F22586"/>
    <w:rsid w:val="00F270CC"/>
    <w:rsid w:val="00F3242A"/>
    <w:rsid w:val="00F412CF"/>
    <w:rsid w:val="00F42A0D"/>
    <w:rsid w:val="00F4545C"/>
    <w:rsid w:val="00F51D2D"/>
    <w:rsid w:val="00F53553"/>
    <w:rsid w:val="00F555AB"/>
    <w:rsid w:val="00F60B0B"/>
    <w:rsid w:val="00F61EF8"/>
    <w:rsid w:val="00F72759"/>
    <w:rsid w:val="00F82B0C"/>
    <w:rsid w:val="00F92A2A"/>
    <w:rsid w:val="00F95026"/>
    <w:rsid w:val="00F95343"/>
    <w:rsid w:val="00FA6BCD"/>
    <w:rsid w:val="00FB1994"/>
    <w:rsid w:val="00FC4D22"/>
    <w:rsid w:val="00FD4478"/>
    <w:rsid w:val="00FE291C"/>
    <w:rsid w:val="00FE429C"/>
    <w:rsid w:val="00FF131A"/>
    <w:rsid w:val="00FF5CB1"/>
    <w:rsid w:val="0173F3C5"/>
    <w:rsid w:val="0190D9E6"/>
    <w:rsid w:val="019D21C8"/>
    <w:rsid w:val="01C23F03"/>
    <w:rsid w:val="021C86BD"/>
    <w:rsid w:val="0228E308"/>
    <w:rsid w:val="025F6462"/>
    <w:rsid w:val="0268054D"/>
    <w:rsid w:val="02961EE6"/>
    <w:rsid w:val="02B97590"/>
    <w:rsid w:val="03304B86"/>
    <w:rsid w:val="03423F29"/>
    <w:rsid w:val="037BA387"/>
    <w:rsid w:val="03EECC8F"/>
    <w:rsid w:val="04BB7513"/>
    <w:rsid w:val="04C928CB"/>
    <w:rsid w:val="04F76346"/>
    <w:rsid w:val="0500DDFB"/>
    <w:rsid w:val="0551AB67"/>
    <w:rsid w:val="05867684"/>
    <w:rsid w:val="05A74A80"/>
    <w:rsid w:val="05B42E78"/>
    <w:rsid w:val="063E3998"/>
    <w:rsid w:val="06644B09"/>
    <w:rsid w:val="07224E13"/>
    <w:rsid w:val="07AFE7C2"/>
    <w:rsid w:val="08001B6A"/>
    <w:rsid w:val="0894E760"/>
    <w:rsid w:val="08B3A6F0"/>
    <w:rsid w:val="08D0B05B"/>
    <w:rsid w:val="08E159DF"/>
    <w:rsid w:val="08F46F35"/>
    <w:rsid w:val="0910EE02"/>
    <w:rsid w:val="094742EB"/>
    <w:rsid w:val="095412BD"/>
    <w:rsid w:val="098EE636"/>
    <w:rsid w:val="0990871F"/>
    <w:rsid w:val="09FDDED4"/>
    <w:rsid w:val="0A158359"/>
    <w:rsid w:val="0A64F556"/>
    <w:rsid w:val="0AAED4DB"/>
    <w:rsid w:val="0B756E30"/>
    <w:rsid w:val="0C2E4808"/>
    <w:rsid w:val="0C7CADC3"/>
    <w:rsid w:val="0CF796B5"/>
    <w:rsid w:val="0DCE0283"/>
    <w:rsid w:val="0F626B5F"/>
    <w:rsid w:val="0F72895C"/>
    <w:rsid w:val="0F7E1925"/>
    <w:rsid w:val="0F936521"/>
    <w:rsid w:val="1031C775"/>
    <w:rsid w:val="106D2058"/>
    <w:rsid w:val="10963D3E"/>
    <w:rsid w:val="10DCF65B"/>
    <w:rsid w:val="11501EE6"/>
    <w:rsid w:val="1183F5EC"/>
    <w:rsid w:val="11C74232"/>
    <w:rsid w:val="1212D260"/>
    <w:rsid w:val="12524CD8"/>
    <w:rsid w:val="143C35F5"/>
    <w:rsid w:val="14417C61"/>
    <w:rsid w:val="14572B01"/>
    <w:rsid w:val="14DF67C0"/>
    <w:rsid w:val="156A79DD"/>
    <w:rsid w:val="15EC5310"/>
    <w:rsid w:val="16865B77"/>
    <w:rsid w:val="16A71BBB"/>
    <w:rsid w:val="16AC496F"/>
    <w:rsid w:val="16DF563C"/>
    <w:rsid w:val="16EB9A20"/>
    <w:rsid w:val="174F170A"/>
    <w:rsid w:val="1842EC1C"/>
    <w:rsid w:val="186E9930"/>
    <w:rsid w:val="18D4DA55"/>
    <w:rsid w:val="190905EF"/>
    <w:rsid w:val="190A28DB"/>
    <w:rsid w:val="1948136C"/>
    <w:rsid w:val="195FBE1B"/>
    <w:rsid w:val="19865C52"/>
    <w:rsid w:val="19B20F95"/>
    <w:rsid w:val="19DEBC7D"/>
    <w:rsid w:val="19FC555A"/>
    <w:rsid w:val="1A81457F"/>
    <w:rsid w:val="1A935D2E"/>
    <w:rsid w:val="1AA4D650"/>
    <w:rsid w:val="1B08BCA4"/>
    <w:rsid w:val="1B25B890"/>
    <w:rsid w:val="1B3B5E09"/>
    <w:rsid w:val="1B798E35"/>
    <w:rsid w:val="1B86D71C"/>
    <w:rsid w:val="1BD5F4CA"/>
    <w:rsid w:val="1BFA1C44"/>
    <w:rsid w:val="1C2F2D8F"/>
    <w:rsid w:val="1C595BFE"/>
    <w:rsid w:val="1CE9B057"/>
    <w:rsid w:val="1D1B2C17"/>
    <w:rsid w:val="1D323444"/>
    <w:rsid w:val="1D8C6F08"/>
    <w:rsid w:val="1D95ECA5"/>
    <w:rsid w:val="1DF72938"/>
    <w:rsid w:val="1EE578FF"/>
    <w:rsid w:val="1F3F811F"/>
    <w:rsid w:val="1F784773"/>
    <w:rsid w:val="1FCBEFFE"/>
    <w:rsid w:val="1FEADDF4"/>
    <w:rsid w:val="2067EAD4"/>
    <w:rsid w:val="208B9692"/>
    <w:rsid w:val="20E1BB5B"/>
    <w:rsid w:val="21AD488E"/>
    <w:rsid w:val="221FE0BE"/>
    <w:rsid w:val="222D9661"/>
    <w:rsid w:val="2237A14B"/>
    <w:rsid w:val="2240DD46"/>
    <w:rsid w:val="22B5BDD7"/>
    <w:rsid w:val="22DD9155"/>
    <w:rsid w:val="23085543"/>
    <w:rsid w:val="2323D139"/>
    <w:rsid w:val="236702F7"/>
    <w:rsid w:val="23685101"/>
    <w:rsid w:val="23AB8642"/>
    <w:rsid w:val="23B93B3B"/>
    <w:rsid w:val="241A4EEC"/>
    <w:rsid w:val="243B52A0"/>
    <w:rsid w:val="24853643"/>
    <w:rsid w:val="249F6121"/>
    <w:rsid w:val="24AD1462"/>
    <w:rsid w:val="250FB948"/>
    <w:rsid w:val="257AB3F2"/>
    <w:rsid w:val="25C636A6"/>
    <w:rsid w:val="25C84E3C"/>
    <w:rsid w:val="25CF5CD2"/>
    <w:rsid w:val="263B3182"/>
    <w:rsid w:val="2655C6D3"/>
    <w:rsid w:val="27360561"/>
    <w:rsid w:val="279BAC91"/>
    <w:rsid w:val="27B07584"/>
    <w:rsid w:val="27E8C129"/>
    <w:rsid w:val="2817C18C"/>
    <w:rsid w:val="2819EB49"/>
    <w:rsid w:val="283BC224"/>
    <w:rsid w:val="28982FA6"/>
    <w:rsid w:val="2906F2E3"/>
    <w:rsid w:val="292E4757"/>
    <w:rsid w:val="298EE746"/>
    <w:rsid w:val="2A56CCD3"/>
    <w:rsid w:val="2A610272"/>
    <w:rsid w:val="2AA2C344"/>
    <w:rsid w:val="2AB1A88A"/>
    <w:rsid w:val="2AFE2009"/>
    <w:rsid w:val="2BC0B85F"/>
    <w:rsid w:val="2BC3D361"/>
    <w:rsid w:val="2C3198C1"/>
    <w:rsid w:val="2C398647"/>
    <w:rsid w:val="2C468BDC"/>
    <w:rsid w:val="2C940D30"/>
    <w:rsid w:val="2D088AF5"/>
    <w:rsid w:val="2D170214"/>
    <w:rsid w:val="2D3AB7F9"/>
    <w:rsid w:val="2D669E14"/>
    <w:rsid w:val="2DAF0D50"/>
    <w:rsid w:val="2DB5F13F"/>
    <w:rsid w:val="2DD8C6B7"/>
    <w:rsid w:val="2DDA6EB7"/>
    <w:rsid w:val="2DE3E657"/>
    <w:rsid w:val="2E2726BD"/>
    <w:rsid w:val="2E3EB162"/>
    <w:rsid w:val="2E8C7977"/>
    <w:rsid w:val="2EC2CCFE"/>
    <w:rsid w:val="2F0C42EF"/>
    <w:rsid w:val="2F693983"/>
    <w:rsid w:val="2F765D0C"/>
    <w:rsid w:val="2FFDFA84"/>
    <w:rsid w:val="30825E9F"/>
    <w:rsid w:val="30DBE56D"/>
    <w:rsid w:val="3119FCFF"/>
    <w:rsid w:val="3149DF72"/>
    <w:rsid w:val="3158A817"/>
    <w:rsid w:val="31821344"/>
    <w:rsid w:val="31A0B6A7"/>
    <w:rsid w:val="31AA79E6"/>
    <w:rsid w:val="3324E6EC"/>
    <w:rsid w:val="33275197"/>
    <w:rsid w:val="332DA654"/>
    <w:rsid w:val="3336DB7A"/>
    <w:rsid w:val="337B74DB"/>
    <w:rsid w:val="33F85C0B"/>
    <w:rsid w:val="3449B03B"/>
    <w:rsid w:val="346AF529"/>
    <w:rsid w:val="34A4CF3B"/>
    <w:rsid w:val="34C9FD05"/>
    <w:rsid w:val="3517453C"/>
    <w:rsid w:val="353C76F6"/>
    <w:rsid w:val="355FBC64"/>
    <w:rsid w:val="35DCF370"/>
    <w:rsid w:val="35E0688D"/>
    <w:rsid w:val="36AB712C"/>
    <w:rsid w:val="36D84757"/>
    <w:rsid w:val="36DC7C38"/>
    <w:rsid w:val="3735C63F"/>
    <w:rsid w:val="3740C63E"/>
    <w:rsid w:val="37A86949"/>
    <w:rsid w:val="37E57391"/>
    <w:rsid w:val="37ED8FAF"/>
    <w:rsid w:val="388C6AF1"/>
    <w:rsid w:val="389A2423"/>
    <w:rsid w:val="389DC4C1"/>
    <w:rsid w:val="391BE8B8"/>
    <w:rsid w:val="398701ED"/>
    <w:rsid w:val="39E311EE"/>
    <w:rsid w:val="3A4965C6"/>
    <w:rsid w:val="3A6A6556"/>
    <w:rsid w:val="3A786700"/>
    <w:rsid w:val="3AB8F1BF"/>
    <w:rsid w:val="3AE67FFD"/>
    <w:rsid w:val="3AF7C45D"/>
    <w:rsid w:val="3B225BB0"/>
    <w:rsid w:val="3B22D24E"/>
    <w:rsid w:val="3B8A6629"/>
    <w:rsid w:val="3BA4120E"/>
    <w:rsid w:val="3C143761"/>
    <w:rsid w:val="3C4FAA11"/>
    <w:rsid w:val="3C54C220"/>
    <w:rsid w:val="3C829DF8"/>
    <w:rsid w:val="3CBEA2AF"/>
    <w:rsid w:val="3DB007C2"/>
    <w:rsid w:val="3DD158BB"/>
    <w:rsid w:val="3DDF57AA"/>
    <w:rsid w:val="3DF27D45"/>
    <w:rsid w:val="3E5D51FA"/>
    <w:rsid w:val="3E9EC7EF"/>
    <w:rsid w:val="3EA28A1A"/>
    <w:rsid w:val="3F3CC7A5"/>
    <w:rsid w:val="3F67DB32"/>
    <w:rsid w:val="3F810A72"/>
    <w:rsid w:val="3F81A987"/>
    <w:rsid w:val="3FCA214B"/>
    <w:rsid w:val="3FECAC42"/>
    <w:rsid w:val="3FF2EE0C"/>
    <w:rsid w:val="40DE13E8"/>
    <w:rsid w:val="41A0DB99"/>
    <w:rsid w:val="41BB9E83"/>
    <w:rsid w:val="41F63254"/>
    <w:rsid w:val="4261F501"/>
    <w:rsid w:val="42A46C2C"/>
    <w:rsid w:val="42BEEB95"/>
    <w:rsid w:val="42C2CAFE"/>
    <w:rsid w:val="42CD6E25"/>
    <w:rsid w:val="42E19831"/>
    <w:rsid w:val="42F6D6BE"/>
    <w:rsid w:val="431711FB"/>
    <w:rsid w:val="432DE433"/>
    <w:rsid w:val="43CCAF62"/>
    <w:rsid w:val="43E58B81"/>
    <w:rsid w:val="458E39E5"/>
    <w:rsid w:val="45A6434B"/>
    <w:rsid w:val="45FFE29B"/>
    <w:rsid w:val="460391EC"/>
    <w:rsid w:val="46119409"/>
    <w:rsid w:val="4690B177"/>
    <w:rsid w:val="46CC293A"/>
    <w:rsid w:val="46CDD881"/>
    <w:rsid w:val="472683D2"/>
    <w:rsid w:val="47319110"/>
    <w:rsid w:val="4739DFBC"/>
    <w:rsid w:val="4744AA4C"/>
    <w:rsid w:val="4785424E"/>
    <w:rsid w:val="4789DE90"/>
    <w:rsid w:val="48AE0DF8"/>
    <w:rsid w:val="48B61838"/>
    <w:rsid w:val="48B8A7FB"/>
    <w:rsid w:val="4937823D"/>
    <w:rsid w:val="498F608A"/>
    <w:rsid w:val="49FADFE9"/>
    <w:rsid w:val="4A00DA29"/>
    <w:rsid w:val="4A7C328A"/>
    <w:rsid w:val="4A8DC8DE"/>
    <w:rsid w:val="4BA638F9"/>
    <w:rsid w:val="4BFBC00F"/>
    <w:rsid w:val="4C1D7255"/>
    <w:rsid w:val="4C373135"/>
    <w:rsid w:val="4CBEF2F0"/>
    <w:rsid w:val="4CC3F594"/>
    <w:rsid w:val="4D5F8043"/>
    <w:rsid w:val="4D6BDDEF"/>
    <w:rsid w:val="4DCE1912"/>
    <w:rsid w:val="4DD23CA2"/>
    <w:rsid w:val="4E14B66A"/>
    <w:rsid w:val="4E1C4903"/>
    <w:rsid w:val="4E34B2CB"/>
    <w:rsid w:val="4E9173BE"/>
    <w:rsid w:val="4ED2C051"/>
    <w:rsid w:val="4EFB50A4"/>
    <w:rsid w:val="4F4D8F93"/>
    <w:rsid w:val="4F551317"/>
    <w:rsid w:val="4F5F77EA"/>
    <w:rsid w:val="5008A0AC"/>
    <w:rsid w:val="5014B9AB"/>
    <w:rsid w:val="5061764D"/>
    <w:rsid w:val="50C3200D"/>
    <w:rsid w:val="5167BE09"/>
    <w:rsid w:val="51F40750"/>
    <w:rsid w:val="51FAB137"/>
    <w:rsid w:val="5207B6CC"/>
    <w:rsid w:val="5226A688"/>
    <w:rsid w:val="526D3E3F"/>
    <w:rsid w:val="5286BF8C"/>
    <w:rsid w:val="5317ABEA"/>
    <w:rsid w:val="53371F62"/>
    <w:rsid w:val="53642D07"/>
    <w:rsid w:val="5406C9FD"/>
    <w:rsid w:val="5425AFBE"/>
    <w:rsid w:val="5473D800"/>
    <w:rsid w:val="554F59BF"/>
    <w:rsid w:val="5558753A"/>
    <w:rsid w:val="55731726"/>
    <w:rsid w:val="55803EE4"/>
    <w:rsid w:val="55E59F76"/>
    <w:rsid w:val="56EB2A20"/>
    <w:rsid w:val="572A0D9D"/>
    <w:rsid w:val="57327739"/>
    <w:rsid w:val="5738C3D0"/>
    <w:rsid w:val="57C7EB8C"/>
    <w:rsid w:val="58074E35"/>
    <w:rsid w:val="5869F2BB"/>
    <w:rsid w:val="58C8A222"/>
    <w:rsid w:val="58F213B6"/>
    <w:rsid w:val="58F4F2A0"/>
    <w:rsid w:val="591983A4"/>
    <w:rsid w:val="59478D41"/>
    <w:rsid w:val="59A31E96"/>
    <w:rsid w:val="59E66389"/>
    <w:rsid w:val="5A22CAE2"/>
    <w:rsid w:val="5AAC794C"/>
    <w:rsid w:val="5AB37618"/>
    <w:rsid w:val="5AFE46BC"/>
    <w:rsid w:val="5BBD1EE2"/>
    <w:rsid w:val="5BC98D8F"/>
    <w:rsid w:val="5C2E4637"/>
    <w:rsid w:val="5C33961F"/>
    <w:rsid w:val="5C54E0FA"/>
    <w:rsid w:val="5C96F759"/>
    <w:rsid w:val="5CEB632F"/>
    <w:rsid w:val="5CF38AA9"/>
    <w:rsid w:val="5D1E044B"/>
    <w:rsid w:val="5D3D63DE"/>
    <w:rsid w:val="5D4A6973"/>
    <w:rsid w:val="5DC14B7A"/>
    <w:rsid w:val="5E1AFE64"/>
    <w:rsid w:val="5E689B57"/>
    <w:rsid w:val="5E7EE622"/>
    <w:rsid w:val="5EB11202"/>
    <w:rsid w:val="5ECEAE8E"/>
    <w:rsid w:val="5F1557CD"/>
    <w:rsid w:val="5F16B932"/>
    <w:rsid w:val="5F4B0BC7"/>
    <w:rsid w:val="5F73C6FF"/>
    <w:rsid w:val="5F7B8D83"/>
    <w:rsid w:val="5FCE3C3C"/>
    <w:rsid w:val="5FE08DF2"/>
    <w:rsid w:val="6004CBFF"/>
    <w:rsid w:val="60820A35"/>
    <w:rsid w:val="60E6DC28"/>
    <w:rsid w:val="61B97DB7"/>
    <w:rsid w:val="61E8B2C4"/>
    <w:rsid w:val="6206FE10"/>
    <w:rsid w:val="621DDA96"/>
    <w:rsid w:val="6225F77C"/>
    <w:rsid w:val="62B2D02E"/>
    <w:rsid w:val="62BF985E"/>
    <w:rsid w:val="62CD22FD"/>
    <w:rsid w:val="63B9AAF7"/>
    <w:rsid w:val="63C5B620"/>
    <w:rsid w:val="63F73A65"/>
    <w:rsid w:val="64DDED48"/>
    <w:rsid w:val="65557B58"/>
    <w:rsid w:val="656EA3B5"/>
    <w:rsid w:val="6588A378"/>
    <w:rsid w:val="6599EEDC"/>
    <w:rsid w:val="66070727"/>
    <w:rsid w:val="66116266"/>
    <w:rsid w:val="66544696"/>
    <w:rsid w:val="670A7416"/>
    <w:rsid w:val="6833CC77"/>
    <w:rsid w:val="68908F6C"/>
    <w:rsid w:val="68D2626B"/>
    <w:rsid w:val="69B767EE"/>
    <w:rsid w:val="69EEE0C5"/>
    <w:rsid w:val="6A4FEB18"/>
    <w:rsid w:val="6AA86D50"/>
    <w:rsid w:val="6AEA0214"/>
    <w:rsid w:val="6AF4E76A"/>
    <w:rsid w:val="6B1D5AF3"/>
    <w:rsid w:val="6B6BE5A2"/>
    <w:rsid w:val="6BDDE539"/>
    <w:rsid w:val="6C1BA3A2"/>
    <w:rsid w:val="6C6D9D8B"/>
    <w:rsid w:val="6C6EC594"/>
    <w:rsid w:val="6C72F24A"/>
    <w:rsid w:val="6D2BB2C7"/>
    <w:rsid w:val="6D392ADB"/>
    <w:rsid w:val="6DA0DE16"/>
    <w:rsid w:val="6DCB7DB8"/>
    <w:rsid w:val="6E0EC2AB"/>
    <w:rsid w:val="6E397926"/>
    <w:rsid w:val="6E54FBB5"/>
    <w:rsid w:val="6E632E01"/>
    <w:rsid w:val="6E65F70B"/>
    <w:rsid w:val="6E6BEF45"/>
    <w:rsid w:val="6EC024E0"/>
    <w:rsid w:val="6EC9D66A"/>
    <w:rsid w:val="6F1C95EA"/>
    <w:rsid w:val="6F674E19"/>
    <w:rsid w:val="6F69E653"/>
    <w:rsid w:val="6F7AB6A1"/>
    <w:rsid w:val="6F7F668A"/>
    <w:rsid w:val="6F843A0D"/>
    <w:rsid w:val="6F8724D0"/>
    <w:rsid w:val="70209FEF"/>
    <w:rsid w:val="7042B391"/>
    <w:rsid w:val="7087A727"/>
    <w:rsid w:val="708B44CC"/>
    <w:rsid w:val="70A01B85"/>
    <w:rsid w:val="712B8970"/>
    <w:rsid w:val="7177FFC3"/>
    <w:rsid w:val="71DB4064"/>
    <w:rsid w:val="7255DD91"/>
    <w:rsid w:val="72657A20"/>
    <w:rsid w:val="72A4EC1A"/>
    <w:rsid w:val="733F1854"/>
    <w:rsid w:val="734A2CF7"/>
    <w:rsid w:val="73860F7D"/>
    <w:rsid w:val="7392492B"/>
    <w:rsid w:val="7442493A"/>
    <w:rsid w:val="74FC1329"/>
    <w:rsid w:val="750056B7"/>
    <w:rsid w:val="75163E07"/>
    <w:rsid w:val="751CADDE"/>
    <w:rsid w:val="752F9D82"/>
    <w:rsid w:val="758D7E53"/>
    <w:rsid w:val="75BF23E7"/>
    <w:rsid w:val="75E3F62F"/>
    <w:rsid w:val="76435609"/>
    <w:rsid w:val="76B87E3F"/>
    <w:rsid w:val="77025774"/>
    <w:rsid w:val="7747DE7E"/>
    <w:rsid w:val="775228D0"/>
    <w:rsid w:val="7752C08B"/>
    <w:rsid w:val="77D6A56D"/>
    <w:rsid w:val="77E9D048"/>
    <w:rsid w:val="78875E82"/>
    <w:rsid w:val="789E27D5"/>
    <w:rsid w:val="78D8CEEA"/>
    <w:rsid w:val="78FD578A"/>
    <w:rsid w:val="7926B086"/>
    <w:rsid w:val="792C0AF9"/>
    <w:rsid w:val="796873BF"/>
    <w:rsid w:val="797275CE"/>
    <w:rsid w:val="79EC8672"/>
    <w:rsid w:val="7ABA3BAD"/>
    <w:rsid w:val="7B65C512"/>
    <w:rsid w:val="7B857F8B"/>
    <w:rsid w:val="7C6A5336"/>
    <w:rsid w:val="7CE5FA9A"/>
    <w:rsid w:val="7CFEC88F"/>
    <w:rsid w:val="7D7CD907"/>
    <w:rsid w:val="7D7E9E8D"/>
    <w:rsid w:val="7DE507FC"/>
    <w:rsid w:val="7E1D22B8"/>
    <w:rsid w:val="7EAE4BE0"/>
    <w:rsid w:val="7F39A9E4"/>
    <w:rsid w:val="7F5E420D"/>
    <w:rsid w:val="7F6726F4"/>
    <w:rsid w:val="7F8B9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B9169"/>
  <w15:chartTrackingRefBased/>
  <w15:docId w15:val="{637A1BA5-F600-4969-850A-D05F559A0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E72A1"/>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33FF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6128A2"/>
    <w:rPr>
      <w:color w:val="0563C1" w:themeColor="hyperlink"/>
      <w:u w:val="single"/>
    </w:rPr>
  </w:style>
  <w:style w:type="character" w:styleId="UnresolvedMention">
    <w:name w:val="Unresolved Mention"/>
    <w:basedOn w:val="DefaultParagraphFont"/>
    <w:uiPriority w:val="99"/>
    <w:semiHidden/>
    <w:unhideWhenUsed/>
    <w:rsid w:val="006128A2"/>
    <w:rPr>
      <w:color w:val="605E5C"/>
      <w:shd w:val="clear" w:color="auto" w:fill="E1DFDD"/>
    </w:rPr>
  </w:style>
  <w:style w:type="paragraph" w:styleId="Header">
    <w:name w:val="header"/>
    <w:basedOn w:val="Normal"/>
    <w:link w:val="HeaderChar"/>
    <w:uiPriority w:val="99"/>
    <w:unhideWhenUsed/>
    <w:rsid w:val="00A70C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A70C91"/>
  </w:style>
  <w:style w:type="paragraph" w:styleId="Footer">
    <w:name w:val="footer"/>
    <w:basedOn w:val="Normal"/>
    <w:link w:val="FooterChar"/>
    <w:uiPriority w:val="99"/>
    <w:unhideWhenUsed/>
    <w:rsid w:val="00A70C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A70C91"/>
  </w:style>
  <w:style w:type="paragraph" w:styleId="ListParagraph">
    <w:name w:val="List Paragraph"/>
    <w:basedOn w:val="Normal"/>
    <w:uiPriority w:val="34"/>
    <w:qFormat/>
    <w:rsid w:val="001E72A1"/>
    <w:pPr>
      <w:ind w:left="720"/>
      <w:contextualSpacing/>
    </w:pPr>
  </w:style>
  <w:style w:type="character" w:styleId="FollowedHyperlink">
    <w:name w:val="FollowedHyperlink"/>
    <w:basedOn w:val="DefaultParagraphFont"/>
    <w:uiPriority w:val="99"/>
    <w:semiHidden/>
    <w:unhideWhenUsed/>
    <w:rsid w:val="00EC50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213315">
      <w:bodyDiv w:val="1"/>
      <w:marLeft w:val="0"/>
      <w:marRight w:val="0"/>
      <w:marTop w:val="0"/>
      <w:marBottom w:val="0"/>
      <w:divBdr>
        <w:top w:val="none" w:sz="0" w:space="0" w:color="auto"/>
        <w:left w:val="none" w:sz="0" w:space="0" w:color="auto"/>
        <w:bottom w:val="none" w:sz="0" w:space="0" w:color="auto"/>
        <w:right w:val="none" w:sz="0" w:space="0" w:color="auto"/>
      </w:divBdr>
      <w:divsChild>
        <w:div w:id="248005497">
          <w:marLeft w:val="0"/>
          <w:marRight w:val="0"/>
          <w:marTop w:val="0"/>
          <w:marBottom w:val="0"/>
          <w:divBdr>
            <w:top w:val="none" w:sz="0" w:space="0" w:color="auto"/>
            <w:left w:val="none" w:sz="0" w:space="0" w:color="auto"/>
            <w:bottom w:val="none" w:sz="0" w:space="0" w:color="auto"/>
            <w:right w:val="none" w:sz="0" w:space="0" w:color="auto"/>
          </w:divBdr>
        </w:div>
      </w:divsChild>
    </w:div>
    <w:div w:id="1009256361">
      <w:bodyDiv w:val="1"/>
      <w:marLeft w:val="0"/>
      <w:marRight w:val="0"/>
      <w:marTop w:val="0"/>
      <w:marBottom w:val="0"/>
      <w:divBdr>
        <w:top w:val="none" w:sz="0" w:space="0" w:color="auto"/>
        <w:left w:val="none" w:sz="0" w:space="0" w:color="auto"/>
        <w:bottom w:val="none" w:sz="0" w:space="0" w:color="auto"/>
        <w:right w:val="none" w:sz="0" w:space="0" w:color="auto"/>
      </w:divBdr>
    </w:div>
    <w:div w:id="1203713846">
      <w:bodyDiv w:val="1"/>
      <w:marLeft w:val="0"/>
      <w:marRight w:val="0"/>
      <w:marTop w:val="0"/>
      <w:marBottom w:val="0"/>
      <w:divBdr>
        <w:top w:val="none" w:sz="0" w:space="0" w:color="auto"/>
        <w:left w:val="none" w:sz="0" w:space="0" w:color="auto"/>
        <w:bottom w:val="none" w:sz="0" w:space="0" w:color="auto"/>
        <w:right w:val="none" w:sz="0" w:space="0" w:color="auto"/>
      </w:divBdr>
      <w:divsChild>
        <w:div w:id="372854227">
          <w:marLeft w:val="0"/>
          <w:marRight w:val="0"/>
          <w:marTop w:val="0"/>
          <w:marBottom w:val="0"/>
          <w:divBdr>
            <w:top w:val="none" w:sz="0" w:space="0" w:color="auto"/>
            <w:left w:val="none" w:sz="0" w:space="0" w:color="auto"/>
            <w:bottom w:val="none" w:sz="0" w:space="0" w:color="auto"/>
            <w:right w:val="none" w:sz="0" w:space="0" w:color="auto"/>
          </w:divBdr>
        </w:div>
      </w:divsChild>
    </w:div>
    <w:div w:id="1575122520">
      <w:bodyDiv w:val="1"/>
      <w:marLeft w:val="0"/>
      <w:marRight w:val="0"/>
      <w:marTop w:val="0"/>
      <w:marBottom w:val="0"/>
      <w:divBdr>
        <w:top w:val="none" w:sz="0" w:space="0" w:color="auto"/>
        <w:left w:val="none" w:sz="0" w:space="0" w:color="auto"/>
        <w:bottom w:val="none" w:sz="0" w:space="0" w:color="auto"/>
        <w:right w:val="none" w:sz="0" w:space="0" w:color="auto"/>
      </w:divBdr>
      <w:divsChild>
        <w:div w:id="960694915">
          <w:marLeft w:val="0"/>
          <w:marRight w:val="0"/>
          <w:marTop w:val="0"/>
          <w:marBottom w:val="0"/>
          <w:divBdr>
            <w:top w:val="none" w:sz="0" w:space="0" w:color="auto"/>
            <w:left w:val="none" w:sz="0" w:space="0" w:color="auto"/>
            <w:bottom w:val="none" w:sz="0" w:space="0" w:color="auto"/>
            <w:right w:val="none" w:sz="0" w:space="0" w:color="auto"/>
          </w:divBdr>
        </w:div>
      </w:divsChild>
    </w:div>
    <w:div w:id="2141337024">
      <w:bodyDiv w:val="1"/>
      <w:marLeft w:val="0"/>
      <w:marRight w:val="0"/>
      <w:marTop w:val="0"/>
      <w:marBottom w:val="0"/>
      <w:divBdr>
        <w:top w:val="none" w:sz="0" w:space="0" w:color="auto"/>
        <w:left w:val="none" w:sz="0" w:space="0" w:color="auto"/>
        <w:bottom w:val="none" w:sz="0" w:space="0" w:color="auto"/>
        <w:right w:val="none" w:sz="0" w:space="0" w:color="auto"/>
      </w:divBdr>
      <w:divsChild>
        <w:div w:id="1379546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2.png" Id="R292febe72a9d4c62" /><Relationship Type="http://schemas.microsoft.com/office/2020/10/relationships/intelligence" Target="intelligence2.xml" Id="R6d6ca6f557394d71" /><Relationship Type="http://schemas.openxmlformats.org/officeDocument/2006/relationships/hyperlink" Target="https://www.abc.net.au/news/2020-09-01/male-victims-of-domestic-violence-shame-stigma-support/12495738" TargetMode="External" Id="Rd33569d3a5174333" /><Relationship Type="http://schemas.openxmlformats.org/officeDocument/2006/relationships/hyperlink" Target="https://www.bookishelf.com/literature-review-methodology-how-to-write-a-methods-section-for-a-literature-review/" TargetMode="External" Id="R2981eae8ce924e70" /><Relationship Type="http://schemas.openxmlformats.org/officeDocument/2006/relationships/hyperlink" Target="https://www.centreforsocialjustice.org.uk/newsroom/why-are-men-often-overlooked-as-victims-of-domestic-abuse" TargetMode="External" Id="R0886aa0eb14d4554" /><Relationship Type="http://schemas.openxmlformats.org/officeDocument/2006/relationships/hyperlink" Target="https://www.eubios.info/EJ142/ej142d.htm" TargetMode="External" Id="Rd6491817ca544a10" /><Relationship Type="http://schemas.openxmlformats.org/officeDocument/2006/relationships/hyperlink" Target="https://doi.org/10.1108/JACPR-03-2018-0353" TargetMode="External" Id="R903486d969744170" /><Relationship Type="http://schemas.openxmlformats.org/officeDocument/2006/relationships/hyperlink" Target="https://mankind.org.uk/statistics/statistics-on-male-victims-of-domestic-abuse/" TargetMode="External" Id="Rd3e1e886c59044ec" /><Relationship Type="http://schemas.openxmlformats.org/officeDocument/2006/relationships/hyperlink" Target="https://www.betterhelp.com/advice/domestic-violence/a-history-of-domestic-violence-how-much-have-things-changed/" TargetMode="External" Id="R01eb028625094f31" /><Relationship Type="http://schemas.openxmlformats.org/officeDocument/2006/relationships/hyperlink" Target="https://www.centreforsocialjustice.org.uk/newsroom/why-are-men-often-overlooked-as-victims-of-domestic-abuse" TargetMode="External" Id="R0e2878a31c47478b" /><Relationship Type="http://schemas.openxmlformats.org/officeDocument/2006/relationships/hyperlink" Target="https://citeseerx.ist.psu.edu/document?repid=rep1&amp;type=pdf&amp;doi=e77b7beaf05fddf7bd7fff5630f6bc9b45ef175b" TargetMode="External" Id="R9136efddabdc44f1" /><Relationship Type="http://schemas.openxmlformats.org/officeDocument/2006/relationships/hyperlink" Target="https://www.who.int/news/item/09-03-2021-devastatingly-pervasive-1-in-3-women-globally-experience-violence" TargetMode="External" Id="R4bdfe443a54647d1" /><Relationship Type="http://schemas.openxmlformats.org/officeDocument/2006/relationships/hyperlink" Target="https://www.ons.gov.uk/peoplepopulationandcommunity/crimeandjustice/articles/domesticabusevictimcharacteristicsenglandandwales/yearendingmarch2022" TargetMode="External" Id="R3608079c201849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353b7cb4a47901124ec41ab91a0c9b37">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255fd5ad1c37f9a016c4e7d6b90e1762"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354887-8DF7-4D60-9C81-135F09673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D6499B-946F-4CA7-A47D-51278227B868}">
  <ds:schemaRefs>
    <ds:schemaRef ds:uri="http://schemas.microsoft.com/sharepoint/v3/contenttype/forms"/>
  </ds:schemaRefs>
</ds:datastoreItem>
</file>

<file path=customXml/itemProps3.xml><?xml version="1.0" encoding="utf-8"?>
<ds:datastoreItem xmlns:ds="http://schemas.openxmlformats.org/officeDocument/2006/customXml" ds:itemID="{219B6E07-D0BD-4EC1-8051-98ED4318CDAA}">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Poppy</dc:creator>
  <keywords/>
  <dc:description/>
  <lastModifiedBy>Poppy Wagstaffe (2026246)</lastModifiedBy>
  <revision>214</revision>
  <dcterms:created xsi:type="dcterms:W3CDTF">2023-06-23T10:05:00.0000000Z</dcterms:created>
  <dcterms:modified xsi:type="dcterms:W3CDTF">2023-07-21T13:11:56.3596031Z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