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08E6A" w14:textId="342457E7" w:rsidR="00C31B26" w:rsidRPr="0060752E" w:rsidRDefault="00207914" w:rsidP="00207914">
      <w:pPr>
        <w:pStyle w:val="Subtitle"/>
        <w:jc w:val="center"/>
        <w:rPr>
          <w:rFonts w:ascii="Times New Roman" w:hAnsi="Times New Roman" w:cs="Times New Roman"/>
          <w:sz w:val="56"/>
          <w:szCs w:val="56"/>
        </w:rPr>
      </w:pPr>
      <w:r w:rsidRPr="0060752E">
        <w:rPr>
          <w:rFonts w:ascii="Times New Roman" w:hAnsi="Times New Roman" w:cs="Times New Roman"/>
          <w:sz w:val="56"/>
          <w:szCs w:val="56"/>
        </w:rPr>
        <w:t>INTERNET PROTOCOLS</w:t>
      </w:r>
    </w:p>
    <w:p w14:paraId="52F45737" w14:textId="77777777" w:rsidR="00C31B26" w:rsidRPr="0060752E" w:rsidRDefault="00744A35" w:rsidP="00224640">
      <w:pPr>
        <w:pStyle w:val="CoverHead1"/>
        <w:rPr>
          <w:rFonts w:ascii="Times New Roman" w:hAnsi="Times New Roman" w:cs="Times New Roman"/>
        </w:rPr>
      </w:pPr>
      <w:sdt>
        <w:sdtPr>
          <w:rPr>
            <w:rFonts w:ascii="Times New Roman" w:hAnsi="Times New Roman" w:cs="Times New Roman"/>
          </w:rPr>
          <w:id w:val="-30888360"/>
          <w:placeholder>
            <w:docPart w:val="3C9F3517EC52422393F5883917282CEA"/>
          </w:placeholder>
          <w:temporary/>
          <w:showingPlcHdr/>
          <w15:appearance w15:val="hidden"/>
        </w:sdtPr>
        <w:sdtEndPr/>
        <w:sdtContent>
          <w:r w:rsidR="00224640" w:rsidRPr="0060752E">
            <w:rPr>
              <w:rFonts w:ascii="Times New Roman" w:hAnsi="Times New Roman" w:cs="Times New Roman"/>
            </w:rPr>
            <w:t>Student:</w:t>
          </w:r>
        </w:sdtContent>
      </w:sdt>
    </w:p>
    <w:p w14:paraId="02C2C99A" w14:textId="1816FF96" w:rsidR="00C31B26" w:rsidRPr="0060752E" w:rsidRDefault="00207914" w:rsidP="00224640">
      <w:pPr>
        <w:pStyle w:val="CoverHead2"/>
        <w:rPr>
          <w:rFonts w:ascii="Times New Roman" w:hAnsi="Times New Roman" w:cs="Times New Roman"/>
        </w:rPr>
      </w:pPr>
      <w:r w:rsidRPr="0060752E">
        <w:rPr>
          <w:rFonts w:ascii="Times New Roman" w:hAnsi="Times New Roman" w:cs="Times New Roman"/>
        </w:rPr>
        <w:t>Stefan Jitariu</w:t>
      </w:r>
    </w:p>
    <w:p w14:paraId="05BCCCA6" w14:textId="77777777" w:rsidR="00224640" w:rsidRPr="0060752E" w:rsidRDefault="00744A35" w:rsidP="00224640">
      <w:pPr>
        <w:pStyle w:val="CoverHead1"/>
        <w:rPr>
          <w:rFonts w:ascii="Times New Roman" w:hAnsi="Times New Roman" w:cs="Times New Roman"/>
        </w:rPr>
      </w:pPr>
      <w:sdt>
        <w:sdtPr>
          <w:rPr>
            <w:rFonts w:ascii="Times New Roman" w:hAnsi="Times New Roman" w:cs="Times New Roman"/>
          </w:rPr>
          <w:id w:val="-978144679"/>
          <w:placeholder>
            <w:docPart w:val="B5E3FA2CA80B473E97984A242CF6ABD9"/>
          </w:placeholder>
          <w:temporary/>
          <w:showingPlcHdr/>
          <w15:appearance w15:val="hidden"/>
        </w:sdtPr>
        <w:sdtEndPr/>
        <w:sdtContent>
          <w:r w:rsidR="00224640" w:rsidRPr="0060752E">
            <w:rPr>
              <w:rFonts w:ascii="Times New Roman" w:hAnsi="Times New Roman" w:cs="Times New Roman"/>
            </w:rPr>
            <w:t>Teacher:</w:t>
          </w:r>
        </w:sdtContent>
      </w:sdt>
    </w:p>
    <w:p w14:paraId="3703BC85" w14:textId="4813E969" w:rsidR="00EB6826" w:rsidRPr="0060752E" w:rsidRDefault="00207914" w:rsidP="006C67DE">
      <w:pPr>
        <w:pStyle w:val="CoverHead2"/>
        <w:rPr>
          <w:rFonts w:ascii="Times New Roman" w:hAnsi="Times New Roman" w:cs="Times New Roman"/>
        </w:rPr>
      </w:pPr>
      <w:r w:rsidRPr="0060752E">
        <w:rPr>
          <w:rFonts w:ascii="Times New Roman" w:hAnsi="Times New Roman" w:cs="Times New Roman"/>
        </w:rPr>
        <w:t>Renuga Jayakumar</w:t>
      </w:r>
    </w:p>
    <w:p w14:paraId="25641E57" w14:textId="77777777" w:rsidR="00224640" w:rsidRPr="0060752E" w:rsidRDefault="00744A35" w:rsidP="00224640">
      <w:pPr>
        <w:pStyle w:val="CoverHead1"/>
        <w:rPr>
          <w:rFonts w:ascii="Times New Roman" w:hAnsi="Times New Roman" w:cs="Times New Roman"/>
        </w:rPr>
      </w:pPr>
      <w:sdt>
        <w:sdtPr>
          <w:rPr>
            <w:rFonts w:ascii="Times New Roman" w:hAnsi="Times New Roman" w:cs="Times New Roman"/>
          </w:rPr>
          <w:id w:val="-1976748250"/>
          <w:placeholder>
            <w:docPart w:val="C1FB2AF6A775414E99B82882693C872F"/>
          </w:placeholder>
          <w:temporary/>
          <w:showingPlcHdr/>
          <w15:appearance w15:val="hidden"/>
        </w:sdtPr>
        <w:sdtEndPr/>
        <w:sdtContent>
          <w:r w:rsidR="00224640" w:rsidRPr="0060752E">
            <w:rPr>
              <w:rFonts w:ascii="Times New Roman" w:hAnsi="Times New Roman" w:cs="Times New Roman"/>
            </w:rPr>
            <w:t>Course:</w:t>
          </w:r>
        </w:sdtContent>
      </w:sdt>
    </w:p>
    <w:p w14:paraId="0CECA69B" w14:textId="7682E914" w:rsidR="00EB6826" w:rsidRPr="0060752E" w:rsidRDefault="00744A35" w:rsidP="00224640">
      <w:pPr>
        <w:pStyle w:val="CoverHead2"/>
        <w:rPr>
          <w:rFonts w:ascii="Times New Roman" w:hAnsi="Times New Roman" w:cs="Times New Roman"/>
        </w:rPr>
      </w:pPr>
      <w:sdt>
        <w:sdtPr>
          <w:rPr>
            <w:rFonts w:ascii="Times New Roman" w:hAnsi="Times New Roman" w:cs="Times New Roman"/>
          </w:rPr>
          <w:alias w:val="Title"/>
          <w:tag w:val=""/>
          <w:id w:val="-1762127408"/>
          <w:placeholder>
            <w:docPart w:val="F50F9336F76149EA86E98F4174AF5C78"/>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07914" w:rsidRPr="0060752E">
            <w:rPr>
              <w:rFonts w:ascii="Times New Roman" w:hAnsi="Times New Roman" w:cs="Times New Roman"/>
            </w:rPr>
            <w:t>Internet Protocols ACCC4002</w:t>
          </w:r>
        </w:sdtContent>
      </w:sdt>
    </w:p>
    <w:p w14:paraId="6DC04838" w14:textId="053637D2" w:rsidR="00EB6826" w:rsidRPr="0060752E" w:rsidRDefault="00EB6826" w:rsidP="008606AB">
      <w:pPr>
        <w:rPr>
          <w:rFonts w:ascii="Times New Roman" w:hAnsi="Times New Roman" w:cs="Times New Roman"/>
        </w:rPr>
      </w:pPr>
      <w:r w:rsidRPr="0060752E">
        <w:rPr>
          <w:rFonts w:ascii="Times New Roman" w:hAnsi="Times New Roman" w:cs="Times New Roman"/>
        </w:rPr>
        <w:br w:type="page"/>
      </w:r>
    </w:p>
    <w:sdt>
      <w:sdtPr>
        <w:rPr>
          <w:rFonts w:ascii="Times New Roman" w:eastAsiaTheme="minorHAnsi" w:hAnsi="Times New Roman" w:cs="Times New Roman"/>
          <w:color w:val="808080" w:themeColor="background1" w:themeShade="80"/>
          <w:sz w:val="26"/>
          <w:szCs w:val="26"/>
        </w:rPr>
        <w:id w:val="662746446"/>
        <w:docPartObj>
          <w:docPartGallery w:val="Table of Contents"/>
          <w:docPartUnique/>
        </w:docPartObj>
      </w:sdtPr>
      <w:sdtEndPr>
        <w:rPr>
          <w:b/>
          <w:bCs/>
          <w:noProof/>
        </w:rPr>
      </w:sdtEndPr>
      <w:sdtContent>
        <w:p w14:paraId="315D66AE" w14:textId="15059F64" w:rsidR="002F75FD" w:rsidRPr="0060752E" w:rsidRDefault="002F75FD">
          <w:pPr>
            <w:pStyle w:val="TOCHeading"/>
            <w:rPr>
              <w:rFonts w:ascii="Times New Roman" w:hAnsi="Times New Roman" w:cs="Times New Roman"/>
            </w:rPr>
          </w:pPr>
          <w:r w:rsidRPr="0060752E">
            <w:rPr>
              <w:rFonts w:ascii="Times New Roman" w:hAnsi="Times New Roman" w:cs="Times New Roman"/>
            </w:rPr>
            <w:t>Contents</w:t>
          </w:r>
        </w:p>
        <w:p w14:paraId="22F9845F" w14:textId="1FE7A698" w:rsidR="002B1304" w:rsidRPr="0060752E" w:rsidRDefault="002F75FD">
          <w:pPr>
            <w:pStyle w:val="TOC1"/>
            <w:tabs>
              <w:tab w:val="right" w:leader="dot" w:pos="9394"/>
            </w:tabs>
            <w:rPr>
              <w:rFonts w:ascii="Times New Roman" w:eastAsiaTheme="minorEastAsia" w:hAnsi="Times New Roman" w:cs="Times New Roman"/>
              <w:noProof/>
              <w:color w:val="auto"/>
              <w:sz w:val="22"/>
              <w:szCs w:val="22"/>
              <w:lang w:val="en-GB" w:eastAsia="en-GB"/>
            </w:rPr>
          </w:pPr>
          <w:r w:rsidRPr="0060752E">
            <w:rPr>
              <w:rFonts w:ascii="Times New Roman" w:hAnsi="Times New Roman" w:cs="Times New Roman"/>
            </w:rPr>
            <w:fldChar w:fldCharType="begin"/>
          </w:r>
          <w:r w:rsidRPr="0060752E">
            <w:rPr>
              <w:rFonts w:ascii="Times New Roman" w:hAnsi="Times New Roman" w:cs="Times New Roman"/>
            </w:rPr>
            <w:instrText xml:space="preserve"> TOC \o "1-3" \h \z \u </w:instrText>
          </w:r>
          <w:r w:rsidRPr="0060752E">
            <w:rPr>
              <w:rFonts w:ascii="Times New Roman" w:hAnsi="Times New Roman" w:cs="Times New Roman"/>
            </w:rPr>
            <w:fldChar w:fldCharType="separate"/>
          </w:r>
          <w:hyperlink w:anchor="_Toc49517458" w:history="1">
            <w:r w:rsidR="002B1304" w:rsidRPr="0060752E">
              <w:rPr>
                <w:rStyle w:val="Hyperlink"/>
                <w:rFonts w:ascii="Times New Roman" w:hAnsi="Times New Roman" w:cs="Times New Roman"/>
                <w:noProof/>
              </w:rPr>
              <w:t>IPV4</w:t>
            </w:r>
            <w:r w:rsidR="002B1304" w:rsidRPr="0060752E">
              <w:rPr>
                <w:rFonts w:ascii="Times New Roman" w:hAnsi="Times New Roman" w:cs="Times New Roman"/>
                <w:noProof/>
                <w:webHidden/>
              </w:rPr>
              <w:tab/>
            </w:r>
            <w:r w:rsidR="002B1304" w:rsidRPr="0060752E">
              <w:rPr>
                <w:rFonts w:ascii="Times New Roman" w:hAnsi="Times New Roman" w:cs="Times New Roman"/>
                <w:noProof/>
                <w:webHidden/>
              </w:rPr>
              <w:fldChar w:fldCharType="begin"/>
            </w:r>
            <w:r w:rsidR="002B1304" w:rsidRPr="0060752E">
              <w:rPr>
                <w:rFonts w:ascii="Times New Roman" w:hAnsi="Times New Roman" w:cs="Times New Roman"/>
                <w:noProof/>
                <w:webHidden/>
              </w:rPr>
              <w:instrText xml:space="preserve"> PAGEREF _Toc49517458 \h </w:instrText>
            </w:r>
            <w:r w:rsidR="002B1304" w:rsidRPr="0060752E">
              <w:rPr>
                <w:rFonts w:ascii="Times New Roman" w:hAnsi="Times New Roman" w:cs="Times New Roman"/>
                <w:noProof/>
                <w:webHidden/>
              </w:rPr>
            </w:r>
            <w:r w:rsidR="002B1304" w:rsidRPr="0060752E">
              <w:rPr>
                <w:rFonts w:ascii="Times New Roman" w:hAnsi="Times New Roman" w:cs="Times New Roman"/>
                <w:noProof/>
                <w:webHidden/>
              </w:rPr>
              <w:fldChar w:fldCharType="separate"/>
            </w:r>
            <w:r w:rsidR="002B1304" w:rsidRPr="0060752E">
              <w:rPr>
                <w:rFonts w:ascii="Times New Roman" w:hAnsi="Times New Roman" w:cs="Times New Roman"/>
                <w:noProof/>
                <w:webHidden/>
              </w:rPr>
              <w:t>3</w:t>
            </w:r>
            <w:r w:rsidR="002B1304" w:rsidRPr="0060752E">
              <w:rPr>
                <w:rFonts w:ascii="Times New Roman" w:hAnsi="Times New Roman" w:cs="Times New Roman"/>
                <w:noProof/>
                <w:webHidden/>
              </w:rPr>
              <w:fldChar w:fldCharType="end"/>
            </w:r>
          </w:hyperlink>
        </w:p>
        <w:p w14:paraId="5957F1FF" w14:textId="093B8DAE" w:rsidR="002B1304" w:rsidRPr="0060752E" w:rsidRDefault="00744A35">
          <w:pPr>
            <w:pStyle w:val="TOC1"/>
            <w:tabs>
              <w:tab w:val="right" w:leader="dot" w:pos="9394"/>
            </w:tabs>
            <w:rPr>
              <w:rFonts w:ascii="Times New Roman" w:eastAsiaTheme="minorEastAsia" w:hAnsi="Times New Roman" w:cs="Times New Roman"/>
              <w:noProof/>
              <w:color w:val="auto"/>
              <w:sz w:val="22"/>
              <w:szCs w:val="22"/>
              <w:lang w:val="en-GB" w:eastAsia="en-GB"/>
            </w:rPr>
          </w:pPr>
          <w:hyperlink w:anchor="_Toc49517459" w:history="1">
            <w:r w:rsidR="002B1304" w:rsidRPr="0060752E">
              <w:rPr>
                <w:rStyle w:val="Hyperlink"/>
                <w:rFonts w:ascii="Times New Roman" w:hAnsi="Times New Roman" w:cs="Times New Roman"/>
                <w:iCs/>
                <w:noProof/>
              </w:rPr>
              <w:t>IPV6</w:t>
            </w:r>
            <w:r w:rsidR="002B1304" w:rsidRPr="0060752E">
              <w:rPr>
                <w:rFonts w:ascii="Times New Roman" w:hAnsi="Times New Roman" w:cs="Times New Roman"/>
                <w:noProof/>
                <w:webHidden/>
              </w:rPr>
              <w:tab/>
            </w:r>
            <w:r w:rsidR="002B1304" w:rsidRPr="0060752E">
              <w:rPr>
                <w:rFonts w:ascii="Times New Roman" w:hAnsi="Times New Roman" w:cs="Times New Roman"/>
                <w:noProof/>
                <w:webHidden/>
              </w:rPr>
              <w:fldChar w:fldCharType="begin"/>
            </w:r>
            <w:r w:rsidR="002B1304" w:rsidRPr="0060752E">
              <w:rPr>
                <w:rFonts w:ascii="Times New Roman" w:hAnsi="Times New Roman" w:cs="Times New Roman"/>
                <w:noProof/>
                <w:webHidden/>
              </w:rPr>
              <w:instrText xml:space="preserve"> PAGEREF _Toc49517459 \h </w:instrText>
            </w:r>
            <w:r w:rsidR="002B1304" w:rsidRPr="0060752E">
              <w:rPr>
                <w:rFonts w:ascii="Times New Roman" w:hAnsi="Times New Roman" w:cs="Times New Roman"/>
                <w:noProof/>
                <w:webHidden/>
              </w:rPr>
            </w:r>
            <w:r w:rsidR="002B1304" w:rsidRPr="0060752E">
              <w:rPr>
                <w:rFonts w:ascii="Times New Roman" w:hAnsi="Times New Roman" w:cs="Times New Roman"/>
                <w:noProof/>
                <w:webHidden/>
              </w:rPr>
              <w:fldChar w:fldCharType="separate"/>
            </w:r>
            <w:r w:rsidR="002B1304" w:rsidRPr="0060752E">
              <w:rPr>
                <w:rFonts w:ascii="Times New Roman" w:hAnsi="Times New Roman" w:cs="Times New Roman"/>
                <w:noProof/>
                <w:webHidden/>
              </w:rPr>
              <w:t>6</w:t>
            </w:r>
            <w:r w:rsidR="002B1304" w:rsidRPr="0060752E">
              <w:rPr>
                <w:rFonts w:ascii="Times New Roman" w:hAnsi="Times New Roman" w:cs="Times New Roman"/>
                <w:noProof/>
                <w:webHidden/>
              </w:rPr>
              <w:fldChar w:fldCharType="end"/>
            </w:r>
          </w:hyperlink>
        </w:p>
        <w:p w14:paraId="1DEBBA67" w14:textId="1139D627" w:rsidR="002B1304" w:rsidRPr="0060752E" w:rsidRDefault="00744A35">
          <w:pPr>
            <w:pStyle w:val="TOC1"/>
            <w:tabs>
              <w:tab w:val="right" w:leader="dot" w:pos="9394"/>
            </w:tabs>
            <w:rPr>
              <w:rFonts w:ascii="Times New Roman" w:eastAsiaTheme="minorEastAsia" w:hAnsi="Times New Roman" w:cs="Times New Roman"/>
              <w:noProof/>
              <w:color w:val="auto"/>
              <w:sz w:val="22"/>
              <w:szCs w:val="22"/>
              <w:lang w:val="en-GB" w:eastAsia="en-GB"/>
            </w:rPr>
          </w:pPr>
          <w:hyperlink w:anchor="_Toc49517460" w:history="1">
            <w:r w:rsidR="002B1304" w:rsidRPr="0060752E">
              <w:rPr>
                <w:rStyle w:val="Hyperlink"/>
                <w:rFonts w:ascii="Times New Roman" w:hAnsi="Times New Roman" w:cs="Times New Roman"/>
                <w:noProof/>
              </w:rPr>
              <w:t>Designing an IP addressing scheme for Faculty of Architecture, Computing and Engineering.</w:t>
            </w:r>
            <w:r w:rsidR="002B1304" w:rsidRPr="0060752E">
              <w:rPr>
                <w:rFonts w:ascii="Times New Roman" w:hAnsi="Times New Roman" w:cs="Times New Roman"/>
                <w:noProof/>
                <w:webHidden/>
              </w:rPr>
              <w:tab/>
            </w:r>
            <w:r w:rsidR="002B1304" w:rsidRPr="0060752E">
              <w:rPr>
                <w:rFonts w:ascii="Times New Roman" w:hAnsi="Times New Roman" w:cs="Times New Roman"/>
                <w:noProof/>
                <w:webHidden/>
              </w:rPr>
              <w:fldChar w:fldCharType="begin"/>
            </w:r>
            <w:r w:rsidR="002B1304" w:rsidRPr="0060752E">
              <w:rPr>
                <w:rFonts w:ascii="Times New Roman" w:hAnsi="Times New Roman" w:cs="Times New Roman"/>
                <w:noProof/>
                <w:webHidden/>
              </w:rPr>
              <w:instrText xml:space="preserve"> PAGEREF _Toc49517460 \h </w:instrText>
            </w:r>
            <w:r w:rsidR="002B1304" w:rsidRPr="0060752E">
              <w:rPr>
                <w:rFonts w:ascii="Times New Roman" w:hAnsi="Times New Roman" w:cs="Times New Roman"/>
                <w:noProof/>
                <w:webHidden/>
              </w:rPr>
            </w:r>
            <w:r w:rsidR="002B1304" w:rsidRPr="0060752E">
              <w:rPr>
                <w:rFonts w:ascii="Times New Roman" w:hAnsi="Times New Roman" w:cs="Times New Roman"/>
                <w:noProof/>
                <w:webHidden/>
              </w:rPr>
              <w:fldChar w:fldCharType="separate"/>
            </w:r>
            <w:r w:rsidR="002B1304" w:rsidRPr="0060752E">
              <w:rPr>
                <w:rFonts w:ascii="Times New Roman" w:hAnsi="Times New Roman" w:cs="Times New Roman"/>
                <w:noProof/>
                <w:webHidden/>
              </w:rPr>
              <w:t>9</w:t>
            </w:r>
            <w:r w:rsidR="002B1304" w:rsidRPr="0060752E">
              <w:rPr>
                <w:rFonts w:ascii="Times New Roman" w:hAnsi="Times New Roman" w:cs="Times New Roman"/>
                <w:noProof/>
                <w:webHidden/>
              </w:rPr>
              <w:fldChar w:fldCharType="end"/>
            </w:r>
          </w:hyperlink>
        </w:p>
        <w:p w14:paraId="775AB112" w14:textId="07BFFD89" w:rsidR="002B1304" w:rsidRPr="0060752E" w:rsidRDefault="00744A35">
          <w:pPr>
            <w:pStyle w:val="TOC1"/>
            <w:tabs>
              <w:tab w:val="right" w:leader="dot" w:pos="9394"/>
            </w:tabs>
            <w:rPr>
              <w:rFonts w:ascii="Times New Roman" w:eastAsiaTheme="minorEastAsia" w:hAnsi="Times New Roman" w:cs="Times New Roman"/>
              <w:noProof/>
              <w:color w:val="auto"/>
              <w:sz w:val="22"/>
              <w:szCs w:val="22"/>
              <w:lang w:val="en-GB" w:eastAsia="en-GB"/>
            </w:rPr>
          </w:pPr>
          <w:hyperlink w:anchor="_Toc49517461" w:history="1">
            <w:r w:rsidR="002B1304" w:rsidRPr="0060752E">
              <w:rPr>
                <w:rStyle w:val="Hyperlink"/>
                <w:rFonts w:ascii="Times New Roman" w:hAnsi="Times New Roman" w:cs="Times New Roman"/>
                <w:noProof/>
              </w:rPr>
              <w:t>Bibliography</w:t>
            </w:r>
            <w:r w:rsidR="002B1304" w:rsidRPr="0060752E">
              <w:rPr>
                <w:rFonts w:ascii="Times New Roman" w:hAnsi="Times New Roman" w:cs="Times New Roman"/>
                <w:noProof/>
                <w:webHidden/>
              </w:rPr>
              <w:tab/>
            </w:r>
            <w:r w:rsidR="002B1304" w:rsidRPr="0060752E">
              <w:rPr>
                <w:rFonts w:ascii="Times New Roman" w:hAnsi="Times New Roman" w:cs="Times New Roman"/>
                <w:noProof/>
                <w:webHidden/>
              </w:rPr>
              <w:fldChar w:fldCharType="begin"/>
            </w:r>
            <w:r w:rsidR="002B1304" w:rsidRPr="0060752E">
              <w:rPr>
                <w:rFonts w:ascii="Times New Roman" w:hAnsi="Times New Roman" w:cs="Times New Roman"/>
                <w:noProof/>
                <w:webHidden/>
              </w:rPr>
              <w:instrText xml:space="preserve"> PAGEREF _Toc49517461 \h </w:instrText>
            </w:r>
            <w:r w:rsidR="002B1304" w:rsidRPr="0060752E">
              <w:rPr>
                <w:rFonts w:ascii="Times New Roman" w:hAnsi="Times New Roman" w:cs="Times New Roman"/>
                <w:noProof/>
                <w:webHidden/>
              </w:rPr>
            </w:r>
            <w:r w:rsidR="002B1304" w:rsidRPr="0060752E">
              <w:rPr>
                <w:rFonts w:ascii="Times New Roman" w:hAnsi="Times New Roman" w:cs="Times New Roman"/>
                <w:noProof/>
                <w:webHidden/>
              </w:rPr>
              <w:fldChar w:fldCharType="separate"/>
            </w:r>
            <w:r w:rsidR="002B1304" w:rsidRPr="0060752E">
              <w:rPr>
                <w:rFonts w:ascii="Times New Roman" w:hAnsi="Times New Roman" w:cs="Times New Roman"/>
                <w:noProof/>
                <w:webHidden/>
              </w:rPr>
              <w:t>11</w:t>
            </w:r>
            <w:r w:rsidR="002B1304" w:rsidRPr="0060752E">
              <w:rPr>
                <w:rFonts w:ascii="Times New Roman" w:hAnsi="Times New Roman" w:cs="Times New Roman"/>
                <w:noProof/>
                <w:webHidden/>
              </w:rPr>
              <w:fldChar w:fldCharType="end"/>
            </w:r>
          </w:hyperlink>
        </w:p>
        <w:p w14:paraId="6D47ED75" w14:textId="63B6EE97" w:rsidR="002B1304" w:rsidRPr="0060752E" w:rsidRDefault="00744A35">
          <w:pPr>
            <w:pStyle w:val="TOC1"/>
            <w:tabs>
              <w:tab w:val="right" w:leader="dot" w:pos="9394"/>
            </w:tabs>
            <w:rPr>
              <w:rFonts w:ascii="Times New Roman" w:eastAsiaTheme="minorEastAsia" w:hAnsi="Times New Roman" w:cs="Times New Roman"/>
              <w:noProof/>
              <w:color w:val="auto"/>
              <w:sz w:val="22"/>
              <w:szCs w:val="22"/>
              <w:lang w:val="en-GB" w:eastAsia="en-GB"/>
            </w:rPr>
          </w:pPr>
          <w:hyperlink w:anchor="_Toc49517462" w:history="1">
            <w:r w:rsidR="002B1304" w:rsidRPr="0060752E">
              <w:rPr>
                <w:rStyle w:val="Hyperlink"/>
                <w:rFonts w:ascii="Times New Roman" w:hAnsi="Times New Roman" w:cs="Times New Roman"/>
                <w:noProof/>
              </w:rPr>
              <w:t>References</w:t>
            </w:r>
            <w:r w:rsidR="002B1304" w:rsidRPr="0060752E">
              <w:rPr>
                <w:rFonts w:ascii="Times New Roman" w:hAnsi="Times New Roman" w:cs="Times New Roman"/>
                <w:noProof/>
                <w:webHidden/>
              </w:rPr>
              <w:tab/>
            </w:r>
            <w:r w:rsidR="002B1304" w:rsidRPr="0060752E">
              <w:rPr>
                <w:rFonts w:ascii="Times New Roman" w:hAnsi="Times New Roman" w:cs="Times New Roman"/>
                <w:noProof/>
                <w:webHidden/>
              </w:rPr>
              <w:fldChar w:fldCharType="begin"/>
            </w:r>
            <w:r w:rsidR="002B1304" w:rsidRPr="0060752E">
              <w:rPr>
                <w:rFonts w:ascii="Times New Roman" w:hAnsi="Times New Roman" w:cs="Times New Roman"/>
                <w:noProof/>
                <w:webHidden/>
              </w:rPr>
              <w:instrText xml:space="preserve"> PAGEREF _Toc49517462 \h </w:instrText>
            </w:r>
            <w:r w:rsidR="002B1304" w:rsidRPr="0060752E">
              <w:rPr>
                <w:rFonts w:ascii="Times New Roman" w:hAnsi="Times New Roman" w:cs="Times New Roman"/>
                <w:noProof/>
                <w:webHidden/>
              </w:rPr>
            </w:r>
            <w:r w:rsidR="002B1304" w:rsidRPr="0060752E">
              <w:rPr>
                <w:rFonts w:ascii="Times New Roman" w:hAnsi="Times New Roman" w:cs="Times New Roman"/>
                <w:noProof/>
                <w:webHidden/>
              </w:rPr>
              <w:fldChar w:fldCharType="separate"/>
            </w:r>
            <w:r w:rsidR="002B1304" w:rsidRPr="0060752E">
              <w:rPr>
                <w:rFonts w:ascii="Times New Roman" w:hAnsi="Times New Roman" w:cs="Times New Roman"/>
                <w:noProof/>
                <w:webHidden/>
              </w:rPr>
              <w:t>11</w:t>
            </w:r>
            <w:r w:rsidR="002B1304" w:rsidRPr="0060752E">
              <w:rPr>
                <w:rFonts w:ascii="Times New Roman" w:hAnsi="Times New Roman" w:cs="Times New Roman"/>
                <w:noProof/>
                <w:webHidden/>
              </w:rPr>
              <w:fldChar w:fldCharType="end"/>
            </w:r>
          </w:hyperlink>
        </w:p>
        <w:p w14:paraId="6738F222" w14:textId="7B6D8D53" w:rsidR="002F75FD" w:rsidRPr="0060752E" w:rsidRDefault="002F75FD">
          <w:pPr>
            <w:rPr>
              <w:rFonts w:ascii="Times New Roman" w:hAnsi="Times New Roman" w:cs="Times New Roman"/>
            </w:rPr>
          </w:pPr>
          <w:r w:rsidRPr="0060752E">
            <w:rPr>
              <w:rFonts w:ascii="Times New Roman" w:hAnsi="Times New Roman" w:cs="Times New Roman"/>
              <w:b/>
              <w:bCs/>
              <w:noProof/>
            </w:rPr>
            <w:fldChar w:fldCharType="end"/>
          </w:r>
        </w:p>
      </w:sdtContent>
    </w:sdt>
    <w:p w14:paraId="0C0831EF" w14:textId="31704B9B" w:rsidR="002F75FD" w:rsidRPr="0060752E" w:rsidRDefault="002F75FD" w:rsidP="008606AB">
      <w:pPr>
        <w:rPr>
          <w:rFonts w:ascii="Times New Roman" w:hAnsi="Times New Roman" w:cs="Times New Roman"/>
        </w:rPr>
      </w:pPr>
    </w:p>
    <w:p w14:paraId="3C115279" w14:textId="7F95CBA3" w:rsidR="002F75FD" w:rsidRPr="0060752E" w:rsidRDefault="002F75FD" w:rsidP="008606AB">
      <w:pPr>
        <w:rPr>
          <w:rFonts w:ascii="Times New Roman" w:hAnsi="Times New Roman" w:cs="Times New Roman"/>
        </w:rPr>
      </w:pPr>
    </w:p>
    <w:p w14:paraId="30B22AB2" w14:textId="3E1CB985" w:rsidR="002F75FD" w:rsidRPr="0060752E" w:rsidRDefault="002F75FD" w:rsidP="008606AB">
      <w:pPr>
        <w:rPr>
          <w:rFonts w:ascii="Times New Roman" w:hAnsi="Times New Roman" w:cs="Times New Roman"/>
        </w:rPr>
      </w:pPr>
    </w:p>
    <w:p w14:paraId="6F05E866" w14:textId="50B17D07" w:rsidR="002F75FD" w:rsidRPr="0060752E" w:rsidRDefault="002F75FD" w:rsidP="008606AB">
      <w:pPr>
        <w:rPr>
          <w:rFonts w:ascii="Times New Roman" w:hAnsi="Times New Roman" w:cs="Times New Roman"/>
        </w:rPr>
      </w:pPr>
    </w:p>
    <w:p w14:paraId="441645A4" w14:textId="257A8516" w:rsidR="002F75FD" w:rsidRPr="0060752E" w:rsidRDefault="002F75FD" w:rsidP="008606AB">
      <w:pPr>
        <w:rPr>
          <w:rFonts w:ascii="Times New Roman" w:hAnsi="Times New Roman" w:cs="Times New Roman"/>
        </w:rPr>
      </w:pPr>
    </w:p>
    <w:p w14:paraId="68507508" w14:textId="71A69E27" w:rsidR="002F75FD" w:rsidRPr="0060752E" w:rsidRDefault="002F75FD" w:rsidP="008606AB">
      <w:pPr>
        <w:rPr>
          <w:rFonts w:ascii="Times New Roman" w:hAnsi="Times New Roman" w:cs="Times New Roman"/>
        </w:rPr>
      </w:pPr>
    </w:p>
    <w:p w14:paraId="200E2DBD" w14:textId="5AFD70F8" w:rsidR="002F75FD" w:rsidRPr="0060752E" w:rsidRDefault="002F75FD" w:rsidP="008606AB">
      <w:pPr>
        <w:rPr>
          <w:rFonts w:ascii="Times New Roman" w:hAnsi="Times New Roman" w:cs="Times New Roman"/>
        </w:rPr>
      </w:pPr>
    </w:p>
    <w:p w14:paraId="47E3B49B" w14:textId="05948856" w:rsidR="002F75FD" w:rsidRPr="0060752E" w:rsidRDefault="002F75FD" w:rsidP="008606AB">
      <w:pPr>
        <w:rPr>
          <w:rFonts w:ascii="Times New Roman" w:hAnsi="Times New Roman" w:cs="Times New Roman"/>
        </w:rPr>
      </w:pPr>
    </w:p>
    <w:p w14:paraId="2E3EFF8B" w14:textId="41DE4918" w:rsidR="002F75FD" w:rsidRPr="0060752E" w:rsidRDefault="002F75FD" w:rsidP="008606AB">
      <w:pPr>
        <w:rPr>
          <w:rFonts w:ascii="Times New Roman" w:hAnsi="Times New Roman" w:cs="Times New Roman"/>
        </w:rPr>
      </w:pPr>
    </w:p>
    <w:p w14:paraId="07A6F025" w14:textId="2A57676D" w:rsidR="002F75FD" w:rsidRPr="0060752E" w:rsidRDefault="002F75FD" w:rsidP="008606AB">
      <w:pPr>
        <w:rPr>
          <w:rFonts w:ascii="Times New Roman" w:hAnsi="Times New Roman" w:cs="Times New Roman"/>
        </w:rPr>
      </w:pPr>
    </w:p>
    <w:p w14:paraId="76278BF9" w14:textId="6631C551" w:rsidR="002F75FD" w:rsidRPr="0060752E" w:rsidRDefault="002F75FD" w:rsidP="008606AB">
      <w:pPr>
        <w:rPr>
          <w:rFonts w:ascii="Times New Roman" w:hAnsi="Times New Roman" w:cs="Times New Roman"/>
        </w:rPr>
      </w:pPr>
    </w:p>
    <w:p w14:paraId="1E6BA9FE" w14:textId="23652887" w:rsidR="002F75FD" w:rsidRPr="0060752E" w:rsidRDefault="002F75FD" w:rsidP="008606AB">
      <w:pPr>
        <w:rPr>
          <w:rFonts w:ascii="Times New Roman" w:hAnsi="Times New Roman" w:cs="Times New Roman"/>
        </w:rPr>
      </w:pPr>
    </w:p>
    <w:p w14:paraId="7AD07FCE" w14:textId="2BC40DF4" w:rsidR="002F75FD" w:rsidRPr="0060752E" w:rsidRDefault="002F75FD" w:rsidP="008606AB">
      <w:pPr>
        <w:rPr>
          <w:rFonts w:ascii="Times New Roman" w:hAnsi="Times New Roman" w:cs="Times New Roman"/>
        </w:rPr>
      </w:pPr>
    </w:p>
    <w:p w14:paraId="1B5816E5" w14:textId="1D730D16" w:rsidR="002F75FD" w:rsidRPr="0060752E" w:rsidRDefault="002F75FD" w:rsidP="008606AB">
      <w:pPr>
        <w:rPr>
          <w:rFonts w:ascii="Times New Roman" w:hAnsi="Times New Roman" w:cs="Times New Roman"/>
        </w:rPr>
      </w:pPr>
    </w:p>
    <w:p w14:paraId="61C9B9D1" w14:textId="12EA62F1" w:rsidR="002F75FD" w:rsidRPr="0060752E" w:rsidRDefault="002F75FD" w:rsidP="008606AB">
      <w:pPr>
        <w:rPr>
          <w:rFonts w:ascii="Times New Roman" w:hAnsi="Times New Roman" w:cs="Times New Roman"/>
        </w:rPr>
      </w:pPr>
    </w:p>
    <w:p w14:paraId="44E26D20" w14:textId="3D813998" w:rsidR="002F75FD" w:rsidRPr="0060752E" w:rsidRDefault="002F75FD" w:rsidP="008606AB">
      <w:pPr>
        <w:rPr>
          <w:rFonts w:ascii="Times New Roman" w:hAnsi="Times New Roman" w:cs="Times New Roman"/>
        </w:rPr>
      </w:pPr>
    </w:p>
    <w:p w14:paraId="218B5550" w14:textId="79549069" w:rsidR="002F75FD" w:rsidRPr="0060752E" w:rsidRDefault="002F75FD" w:rsidP="008606AB">
      <w:pPr>
        <w:rPr>
          <w:rFonts w:ascii="Times New Roman" w:hAnsi="Times New Roman" w:cs="Times New Roman"/>
        </w:rPr>
      </w:pPr>
    </w:p>
    <w:p w14:paraId="3C350EBF" w14:textId="5A837FF0" w:rsidR="002F75FD" w:rsidRPr="0060752E" w:rsidRDefault="002F75FD" w:rsidP="008606AB">
      <w:pPr>
        <w:rPr>
          <w:rFonts w:ascii="Times New Roman" w:hAnsi="Times New Roman" w:cs="Times New Roman"/>
        </w:rPr>
      </w:pPr>
    </w:p>
    <w:p w14:paraId="01D01021" w14:textId="260771B8" w:rsidR="002F75FD" w:rsidRPr="0060752E" w:rsidRDefault="002F75FD" w:rsidP="008606AB">
      <w:pPr>
        <w:rPr>
          <w:rFonts w:ascii="Times New Roman" w:hAnsi="Times New Roman" w:cs="Times New Roman"/>
        </w:rPr>
      </w:pPr>
    </w:p>
    <w:p w14:paraId="06A26E60" w14:textId="20710AC8" w:rsidR="002F75FD" w:rsidRPr="0060752E" w:rsidRDefault="002F75FD" w:rsidP="008606AB">
      <w:pPr>
        <w:rPr>
          <w:rFonts w:ascii="Times New Roman" w:hAnsi="Times New Roman" w:cs="Times New Roman"/>
        </w:rPr>
      </w:pPr>
    </w:p>
    <w:p w14:paraId="2BB74D16" w14:textId="321501D6" w:rsidR="002F75FD" w:rsidRPr="0060752E" w:rsidRDefault="002F75FD" w:rsidP="008606AB">
      <w:pPr>
        <w:rPr>
          <w:rFonts w:ascii="Times New Roman" w:hAnsi="Times New Roman" w:cs="Times New Roman"/>
        </w:rPr>
      </w:pPr>
    </w:p>
    <w:p w14:paraId="6AF43519" w14:textId="35A5EF6D" w:rsidR="002F75FD" w:rsidRPr="0060752E" w:rsidRDefault="002F75FD" w:rsidP="008606AB">
      <w:pPr>
        <w:rPr>
          <w:rFonts w:ascii="Times New Roman" w:hAnsi="Times New Roman" w:cs="Times New Roman"/>
        </w:rPr>
      </w:pPr>
    </w:p>
    <w:p w14:paraId="39DEFF71" w14:textId="3AFA5988" w:rsidR="002F75FD" w:rsidRPr="0060752E" w:rsidRDefault="002F75FD" w:rsidP="008606AB">
      <w:pPr>
        <w:rPr>
          <w:rFonts w:ascii="Times New Roman" w:hAnsi="Times New Roman" w:cs="Times New Roman"/>
        </w:rPr>
      </w:pPr>
    </w:p>
    <w:p w14:paraId="31499B30" w14:textId="6FD33FAD" w:rsidR="002F75FD" w:rsidRPr="0060752E" w:rsidRDefault="002F75FD" w:rsidP="008606AB">
      <w:pPr>
        <w:rPr>
          <w:rFonts w:ascii="Times New Roman" w:hAnsi="Times New Roman" w:cs="Times New Roman"/>
        </w:rPr>
      </w:pPr>
    </w:p>
    <w:p w14:paraId="163EB561" w14:textId="7EC10282" w:rsidR="002F75FD" w:rsidRPr="0060752E" w:rsidRDefault="002F75FD" w:rsidP="008606AB">
      <w:pPr>
        <w:rPr>
          <w:rFonts w:ascii="Times New Roman" w:hAnsi="Times New Roman" w:cs="Times New Roman"/>
        </w:rPr>
      </w:pPr>
    </w:p>
    <w:p w14:paraId="4D8A1EE0" w14:textId="46CF55B6" w:rsidR="002F75FD" w:rsidRPr="0060752E" w:rsidRDefault="002F75FD" w:rsidP="008606AB">
      <w:pPr>
        <w:rPr>
          <w:rFonts w:ascii="Times New Roman" w:hAnsi="Times New Roman" w:cs="Times New Roman"/>
        </w:rPr>
      </w:pPr>
    </w:p>
    <w:p w14:paraId="1B17F4E5" w14:textId="011ABD80" w:rsidR="002F75FD" w:rsidRPr="0060752E" w:rsidRDefault="002F75FD" w:rsidP="008606AB">
      <w:pPr>
        <w:rPr>
          <w:rFonts w:ascii="Times New Roman" w:hAnsi="Times New Roman" w:cs="Times New Roman"/>
        </w:rPr>
      </w:pPr>
    </w:p>
    <w:p w14:paraId="79E495D6" w14:textId="515537BE" w:rsidR="002F75FD" w:rsidRPr="0060752E" w:rsidRDefault="002F75FD" w:rsidP="008606AB">
      <w:pPr>
        <w:rPr>
          <w:rFonts w:ascii="Times New Roman" w:hAnsi="Times New Roman" w:cs="Times New Roman"/>
        </w:rPr>
      </w:pPr>
    </w:p>
    <w:p w14:paraId="6A14F73F" w14:textId="77777777" w:rsidR="002F75FD" w:rsidRPr="0060752E" w:rsidRDefault="002F75FD" w:rsidP="008606AB">
      <w:pPr>
        <w:rPr>
          <w:rFonts w:ascii="Times New Roman" w:hAnsi="Times New Roman" w:cs="Times New Roman"/>
        </w:rPr>
      </w:pPr>
    </w:p>
    <w:p w14:paraId="049F8A3A" w14:textId="65AF7596" w:rsidR="00EB6826" w:rsidRPr="0060752E" w:rsidRDefault="00207914" w:rsidP="00D8227D">
      <w:pPr>
        <w:pStyle w:val="Heading1"/>
        <w:rPr>
          <w:rFonts w:ascii="Times New Roman" w:hAnsi="Times New Roman" w:cs="Times New Roman"/>
        </w:rPr>
      </w:pPr>
      <w:bookmarkStart w:id="0" w:name="_Toc49517458"/>
      <w:r w:rsidRPr="0060752E">
        <w:rPr>
          <w:rFonts w:ascii="Times New Roman" w:hAnsi="Times New Roman" w:cs="Times New Roman"/>
        </w:rPr>
        <w:t>IPV4</w:t>
      </w:r>
      <w:bookmarkEnd w:id="0"/>
    </w:p>
    <w:p w14:paraId="7FCA702E" w14:textId="6D0579EA" w:rsidR="006C08BD" w:rsidRPr="0060752E" w:rsidRDefault="008248A1" w:rsidP="00F645F3">
      <w:pPr>
        <w:rPr>
          <w:rFonts w:ascii="Times New Roman" w:hAnsi="Times New Roman" w:cs="Times New Roman"/>
        </w:rPr>
      </w:pPr>
      <w:r w:rsidRPr="0060752E">
        <w:rPr>
          <w:rFonts w:ascii="Times New Roman" w:hAnsi="Times New Roman" w:cs="Times New Roman"/>
        </w:rPr>
        <w:t>IPV4 stands for Internet protocol version 4 and it is a 32</w:t>
      </w:r>
      <w:r w:rsidR="00633C72" w:rsidRPr="0060752E">
        <w:rPr>
          <w:rFonts w:ascii="Times New Roman" w:hAnsi="Times New Roman" w:cs="Times New Roman"/>
        </w:rPr>
        <w:t>-</w:t>
      </w:r>
      <w:r w:rsidRPr="0060752E">
        <w:rPr>
          <w:rFonts w:ascii="Times New Roman" w:hAnsi="Times New Roman" w:cs="Times New Roman"/>
        </w:rPr>
        <w:t xml:space="preserve">bit address that is </w:t>
      </w:r>
      <w:r w:rsidR="008261E1">
        <w:rPr>
          <w:rFonts w:ascii="Times New Roman" w:hAnsi="Times New Roman" w:cs="Times New Roman"/>
        </w:rPr>
        <w:t>put together  by</w:t>
      </w:r>
      <w:r w:rsidRPr="0060752E">
        <w:rPr>
          <w:rFonts w:ascii="Times New Roman" w:hAnsi="Times New Roman" w:cs="Times New Roman"/>
        </w:rPr>
        <w:t xml:space="preserve"> a network </w:t>
      </w:r>
      <w:r w:rsidR="008261E1">
        <w:rPr>
          <w:rFonts w:ascii="Times New Roman" w:hAnsi="Times New Roman" w:cs="Times New Roman"/>
        </w:rPr>
        <w:t>segment</w:t>
      </w:r>
      <w:r w:rsidRPr="0060752E">
        <w:rPr>
          <w:rFonts w:ascii="Times New Roman" w:hAnsi="Times New Roman" w:cs="Times New Roman"/>
        </w:rPr>
        <w:t xml:space="preserve"> and a host </w:t>
      </w:r>
      <w:r w:rsidR="008261E1">
        <w:rPr>
          <w:rFonts w:ascii="Times New Roman" w:hAnsi="Times New Roman" w:cs="Times New Roman"/>
        </w:rPr>
        <w:t>segment</w:t>
      </w:r>
      <w:r w:rsidRPr="0060752E">
        <w:rPr>
          <w:rFonts w:ascii="Times New Roman" w:hAnsi="Times New Roman" w:cs="Times New Roman"/>
        </w:rPr>
        <w:t>.</w:t>
      </w:r>
      <w:r w:rsidR="00F645F3" w:rsidRPr="0060752E">
        <w:rPr>
          <w:rFonts w:ascii="Times New Roman" w:hAnsi="Times New Roman" w:cs="Times New Roman"/>
        </w:rPr>
        <w:t xml:space="preserve"> Two </w:t>
      </w:r>
      <w:r w:rsidR="008261E1">
        <w:rPr>
          <w:rFonts w:ascii="Times New Roman" w:hAnsi="Times New Roman" w:cs="Times New Roman"/>
        </w:rPr>
        <w:t>PC’S</w:t>
      </w:r>
      <w:r w:rsidR="00F645F3" w:rsidRPr="0060752E">
        <w:rPr>
          <w:rFonts w:ascii="Times New Roman" w:hAnsi="Times New Roman" w:cs="Times New Roman"/>
        </w:rPr>
        <w:t xml:space="preserve"> anywhere </w:t>
      </w:r>
      <w:r w:rsidR="00C91E7E">
        <w:rPr>
          <w:rFonts w:ascii="Times New Roman" w:hAnsi="Times New Roman" w:cs="Times New Roman"/>
        </w:rPr>
        <w:t>on the planet</w:t>
      </w:r>
      <w:r w:rsidR="00F645F3" w:rsidRPr="0060752E">
        <w:rPr>
          <w:rFonts w:ascii="Times New Roman" w:hAnsi="Times New Roman" w:cs="Times New Roman"/>
        </w:rPr>
        <w:t xml:space="preserve">, </w:t>
      </w:r>
      <w:r w:rsidR="008261E1">
        <w:rPr>
          <w:rFonts w:ascii="Times New Roman" w:hAnsi="Times New Roman" w:cs="Times New Roman"/>
        </w:rPr>
        <w:t>that have</w:t>
      </w:r>
      <w:r w:rsidR="00F645F3" w:rsidRPr="0060752E">
        <w:rPr>
          <w:rFonts w:ascii="Times New Roman" w:hAnsi="Times New Roman" w:cs="Times New Roman"/>
        </w:rPr>
        <w:t xml:space="preserve"> certain </w:t>
      </w:r>
      <w:r w:rsidR="00C91E7E">
        <w:rPr>
          <w:rFonts w:ascii="Times New Roman" w:hAnsi="Times New Roman" w:cs="Times New Roman"/>
        </w:rPr>
        <w:t>soft</w:t>
      </w:r>
      <w:r w:rsidR="00F645F3" w:rsidRPr="0060752E">
        <w:rPr>
          <w:rFonts w:ascii="Times New Roman" w:hAnsi="Times New Roman" w:cs="Times New Roman"/>
        </w:rPr>
        <w:t xml:space="preserve">ware, </w:t>
      </w:r>
      <w:r w:rsidR="00C91E7E">
        <w:rPr>
          <w:rFonts w:ascii="Times New Roman" w:hAnsi="Times New Roman" w:cs="Times New Roman"/>
        </w:rPr>
        <w:t>hard</w:t>
      </w:r>
      <w:r w:rsidR="00F645F3" w:rsidRPr="0060752E">
        <w:rPr>
          <w:rFonts w:ascii="Times New Roman" w:hAnsi="Times New Roman" w:cs="Times New Roman"/>
        </w:rPr>
        <w:t xml:space="preserve">ware, protocol specifications, can </w:t>
      </w:r>
      <w:r w:rsidR="00C91E7E">
        <w:rPr>
          <w:rFonts w:ascii="Times New Roman" w:hAnsi="Times New Roman" w:cs="Times New Roman"/>
        </w:rPr>
        <w:t>“talk”</w:t>
      </w:r>
      <w:r w:rsidR="00F645F3" w:rsidRPr="0060752E">
        <w:rPr>
          <w:rFonts w:ascii="Times New Roman" w:hAnsi="Times New Roman" w:cs="Times New Roman"/>
        </w:rPr>
        <w:t>, reliably even when not directly connected. LANs are no longer scalable beyond a certain number of statio</w:t>
      </w:r>
      <w:r w:rsidR="008261E1">
        <w:rPr>
          <w:rFonts w:ascii="Times New Roman" w:hAnsi="Times New Roman" w:cs="Times New Roman"/>
        </w:rPr>
        <w:t>ns.</w:t>
      </w:r>
    </w:p>
    <w:p w14:paraId="754961ED" w14:textId="18F36702" w:rsidR="00F645F3" w:rsidRPr="0060752E" w:rsidRDefault="00F645F3" w:rsidP="00F645F3">
      <w:pPr>
        <w:rPr>
          <w:rFonts w:ascii="Times New Roman" w:hAnsi="Times New Roman" w:cs="Times New Roman"/>
        </w:rPr>
      </w:pPr>
      <w:r w:rsidRPr="0060752E">
        <w:rPr>
          <w:rFonts w:ascii="Times New Roman" w:hAnsi="Times New Roman" w:cs="Times New Roman"/>
          <w:noProof/>
        </w:rPr>
        <w:drawing>
          <wp:inline distT="0" distB="0" distL="0" distR="0" wp14:anchorId="203CFBE7" wp14:editId="691B2661">
            <wp:extent cx="5971540" cy="3335020"/>
            <wp:effectExtent l="0" t="0" r="0" b="0"/>
            <wp:docPr id="11268" name="Picture 2">
              <a:extLst xmlns:a="http://schemas.openxmlformats.org/drawingml/2006/main">
                <a:ext uri="{FF2B5EF4-FFF2-40B4-BE49-F238E27FC236}">
                  <a16:creationId xmlns:a16="http://schemas.microsoft.com/office/drawing/2014/main" id="{12F66EC2-5A5F-4E48-A382-AA5F0C9808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 name="Picture 2">
                      <a:extLst>
                        <a:ext uri="{FF2B5EF4-FFF2-40B4-BE49-F238E27FC236}">
                          <a16:creationId xmlns:a16="http://schemas.microsoft.com/office/drawing/2014/main" id="{12F66EC2-5A5F-4E48-A382-AA5F0C9808BD}"/>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1540" cy="3335020"/>
                    </a:xfrm>
                    <a:prstGeom prst="rect">
                      <a:avLst/>
                    </a:prstGeom>
                    <a:noFill/>
                    <a:ln>
                      <a:noFill/>
                    </a:ln>
                  </pic:spPr>
                </pic:pic>
              </a:graphicData>
            </a:graphic>
          </wp:inline>
        </w:drawing>
      </w:r>
    </w:p>
    <w:p w14:paraId="790B7C8F" w14:textId="00B78B75" w:rsidR="00F645F3" w:rsidRPr="0060752E" w:rsidRDefault="0060752E" w:rsidP="00F645F3">
      <w:pPr>
        <w:rPr>
          <w:rFonts w:ascii="Times New Roman" w:hAnsi="Times New Roman" w:cs="Times New Roman"/>
        </w:rPr>
      </w:pPr>
      <w:r w:rsidRPr="0060752E">
        <w:rPr>
          <w:rFonts w:ascii="Times New Roman" w:hAnsi="Times New Roman" w:cs="Times New Roman"/>
        </w:rPr>
        <w:t>T</w:t>
      </w:r>
      <w:r w:rsidR="00F645F3" w:rsidRPr="0060752E">
        <w:rPr>
          <w:rFonts w:ascii="Times New Roman" w:hAnsi="Times New Roman" w:cs="Times New Roman"/>
        </w:rPr>
        <w:t xml:space="preserve">here are different </w:t>
      </w:r>
      <w:r w:rsidRPr="0060752E">
        <w:rPr>
          <w:rFonts w:ascii="Times New Roman" w:hAnsi="Times New Roman" w:cs="Times New Roman"/>
        </w:rPr>
        <w:t>methods</w:t>
      </w:r>
      <w:r w:rsidR="00F645F3" w:rsidRPr="0060752E">
        <w:rPr>
          <w:rFonts w:ascii="Times New Roman" w:hAnsi="Times New Roman" w:cs="Times New Roman"/>
        </w:rPr>
        <w:t xml:space="preserve"> to </w:t>
      </w:r>
      <w:r w:rsidRPr="0060752E">
        <w:rPr>
          <w:rFonts w:ascii="Times New Roman" w:hAnsi="Times New Roman" w:cs="Times New Roman"/>
        </w:rPr>
        <w:t>send</w:t>
      </w:r>
      <w:r w:rsidR="00F645F3" w:rsidRPr="0060752E">
        <w:rPr>
          <w:rFonts w:ascii="Times New Roman" w:hAnsi="Times New Roman" w:cs="Times New Roman"/>
        </w:rPr>
        <w:t xml:space="preserve"> an IPv4 packet, there are also different types of IPv4 addresses. Some IPv4 addresses </w:t>
      </w:r>
      <w:r w:rsidR="00C91E7E">
        <w:rPr>
          <w:rFonts w:ascii="Times New Roman" w:hAnsi="Times New Roman" w:cs="Times New Roman"/>
        </w:rPr>
        <w:t>can’t</w:t>
      </w:r>
      <w:r w:rsidR="00F645F3" w:rsidRPr="0060752E">
        <w:rPr>
          <w:rFonts w:ascii="Times New Roman" w:hAnsi="Times New Roman" w:cs="Times New Roman"/>
        </w:rPr>
        <w:t xml:space="preserve"> be used to </w:t>
      </w:r>
      <w:r w:rsidRPr="0060752E">
        <w:rPr>
          <w:rFonts w:ascii="Times New Roman" w:hAnsi="Times New Roman" w:cs="Times New Roman"/>
        </w:rPr>
        <w:t>access</w:t>
      </w:r>
      <w:r w:rsidR="00F645F3" w:rsidRPr="0060752E">
        <w:rPr>
          <w:rFonts w:ascii="Times New Roman" w:hAnsi="Times New Roman" w:cs="Times New Roman"/>
        </w:rPr>
        <w:t xml:space="preserve"> the internet, and others are specifically </w:t>
      </w:r>
      <w:r w:rsidRPr="0060752E">
        <w:rPr>
          <w:rFonts w:ascii="Times New Roman" w:hAnsi="Times New Roman" w:cs="Times New Roman"/>
        </w:rPr>
        <w:t>made for that reason</w:t>
      </w:r>
      <w:r w:rsidR="00F645F3" w:rsidRPr="0060752E">
        <w:rPr>
          <w:rFonts w:ascii="Times New Roman" w:hAnsi="Times New Roman" w:cs="Times New Roman"/>
        </w:rPr>
        <w:t xml:space="preserve">. Some are used to verify a connection and others are self-assigned. As a network administrator, </w:t>
      </w:r>
      <w:r w:rsidRPr="0060752E">
        <w:rPr>
          <w:rFonts w:ascii="Times New Roman" w:hAnsi="Times New Roman" w:cs="Times New Roman"/>
        </w:rPr>
        <w:t>we</w:t>
      </w:r>
      <w:r w:rsidR="00F645F3" w:rsidRPr="0060752E">
        <w:rPr>
          <w:rFonts w:ascii="Times New Roman" w:hAnsi="Times New Roman" w:cs="Times New Roman"/>
        </w:rPr>
        <w:t xml:space="preserve"> will eventually become very familiar with the types of IPv4 addresses</w:t>
      </w:r>
      <w:r w:rsidRPr="0060752E">
        <w:rPr>
          <w:rFonts w:ascii="Times New Roman" w:hAnsi="Times New Roman" w:cs="Times New Roman"/>
        </w:rPr>
        <w:t>.</w:t>
      </w:r>
    </w:p>
    <w:p w14:paraId="48B66073" w14:textId="5EADE547" w:rsidR="00F645F3" w:rsidRPr="0060752E" w:rsidRDefault="00F645F3" w:rsidP="00F645F3">
      <w:pPr>
        <w:rPr>
          <w:rFonts w:ascii="Times New Roman" w:hAnsi="Times New Roman" w:cs="Times New Roman"/>
        </w:rPr>
      </w:pPr>
      <w:r w:rsidRPr="0060752E">
        <w:rPr>
          <w:rFonts w:ascii="Times New Roman" w:hAnsi="Times New Roman" w:cs="Times New Roman"/>
        </w:rPr>
        <w:lastRenderedPageBreak/>
        <w:t>Public IPv4 addresses are globally routed between routers. However, not all available IPv4 addresses can be used on the internet. There are blocks of addresses called private addresses that are used by most organizations to assign IPv4 addresses to internal hosts.</w:t>
      </w:r>
    </w:p>
    <w:p w14:paraId="179F0834" w14:textId="77777777" w:rsidR="00F645F3" w:rsidRPr="0060752E" w:rsidRDefault="00F645F3" w:rsidP="00F645F3">
      <w:pPr>
        <w:rPr>
          <w:rFonts w:ascii="Times New Roman" w:hAnsi="Times New Roman" w:cs="Times New Roman"/>
        </w:rPr>
      </w:pPr>
    </w:p>
    <w:p w14:paraId="1440AB13" w14:textId="0C5E0066" w:rsidR="00F645F3" w:rsidRPr="0060752E" w:rsidRDefault="008261E1" w:rsidP="00F645F3">
      <w:pPr>
        <w:rPr>
          <w:rFonts w:ascii="Times New Roman" w:hAnsi="Times New Roman" w:cs="Times New Roman"/>
        </w:rPr>
      </w:pPr>
      <w:r>
        <w:rPr>
          <w:rFonts w:ascii="Times New Roman" w:hAnsi="Times New Roman" w:cs="Times New Roman"/>
        </w:rPr>
        <w:t>Because of the depleting space of IPV4 Addresses in the 1990’s private ipv4 addresses were created</w:t>
      </w:r>
    </w:p>
    <w:p w14:paraId="0165A041" w14:textId="48EA1659" w:rsidR="00F645F3" w:rsidRPr="0060752E" w:rsidRDefault="00F645F3" w:rsidP="00F645F3">
      <w:pPr>
        <w:rPr>
          <w:rFonts w:ascii="Times New Roman" w:hAnsi="Times New Roman" w:cs="Times New Roman"/>
        </w:rPr>
      </w:pPr>
      <w:r w:rsidRPr="0060752E">
        <w:rPr>
          <w:rFonts w:ascii="Times New Roman" w:hAnsi="Times New Roman" w:cs="Times New Roman"/>
        </w:rPr>
        <w:t>In 1981, IPv4 addresses were assigned using classful addressing as defined in RFC 790, Assigned Numbers. Customers were allocated a network address based on one of three classes, A, B, or C. The RFC divided the unicast ranges into specific classes as follows:</w:t>
      </w:r>
    </w:p>
    <w:p w14:paraId="32C18494" w14:textId="77777777" w:rsidR="00F645F3" w:rsidRPr="0060752E" w:rsidRDefault="00F645F3" w:rsidP="00F645F3">
      <w:pPr>
        <w:rPr>
          <w:rFonts w:ascii="Times New Roman" w:hAnsi="Times New Roman" w:cs="Times New Roman"/>
        </w:rPr>
      </w:pPr>
    </w:p>
    <w:p w14:paraId="4507E6A0" w14:textId="7B09E4BD" w:rsidR="00F645F3" w:rsidRPr="0060752E" w:rsidRDefault="00F645F3" w:rsidP="00F645F3">
      <w:pPr>
        <w:rPr>
          <w:rFonts w:ascii="Times New Roman" w:hAnsi="Times New Roman" w:cs="Times New Roman"/>
        </w:rPr>
      </w:pPr>
      <w:r w:rsidRPr="0060752E">
        <w:rPr>
          <w:rFonts w:ascii="Times New Roman" w:hAnsi="Times New Roman" w:cs="Times New Roman"/>
          <w:color w:val="C6281D" w:themeColor="text2"/>
        </w:rPr>
        <w:t xml:space="preserve">Class A </w:t>
      </w:r>
      <w:r w:rsidR="008261E1">
        <w:rPr>
          <w:rFonts w:ascii="Times New Roman" w:hAnsi="Times New Roman" w:cs="Times New Roman"/>
          <w:color w:val="C6281D" w:themeColor="text2"/>
        </w:rPr>
        <w:t xml:space="preserve">- </w:t>
      </w:r>
      <w:r w:rsidRPr="0060752E">
        <w:rPr>
          <w:rFonts w:ascii="Times New Roman" w:hAnsi="Times New Roman" w:cs="Times New Roman"/>
        </w:rPr>
        <w:t>support</w:t>
      </w:r>
      <w:r w:rsidR="008261E1">
        <w:rPr>
          <w:rFonts w:ascii="Times New Roman" w:hAnsi="Times New Roman" w:cs="Times New Roman"/>
        </w:rPr>
        <w:t>s</w:t>
      </w:r>
      <w:r w:rsidRPr="0060752E">
        <w:rPr>
          <w:rFonts w:ascii="Times New Roman" w:hAnsi="Times New Roman" w:cs="Times New Roman"/>
        </w:rPr>
        <w:t xml:space="preserve"> </w:t>
      </w:r>
      <w:r w:rsidR="0060752E" w:rsidRPr="0060752E">
        <w:rPr>
          <w:rFonts w:ascii="Times New Roman" w:hAnsi="Times New Roman" w:cs="Times New Roman"/>
        </w:rPr>
        <w:t>huge</w:t>
      </w:r>
      <w:r w:rsidRPr="0060752E">
        <w:rPr>
          <w:rFonts w:ascii="Times New Roman" w:hAnsi="Times New Roman" w:cs="Times New Roman"/>
        </w:rPr>
        <w:t xml:space="preserve"> networks with more than 16 million host addresses. (more than 16 million host addresses per network).</w:t>
      </w:r>
    </w:p>
    <w:p w14:paraId="5B276AB1" w14:textId="08170033" w:rsidR="00F645F3" w:rsidRPr="0060752E" w:rsidRDefault="00F645F3" w:rsidP="00F645F3">
      <w:pPr>
        <w:rPr>
          <w:rFonts w:ascii="Times New Roman" w:hAnsi="Times New Roman" w:cs="Times New Roman"/>
        </w:rPr>
      </w:pPr>
      <w:r w:rsidRPr="0060752E">
        <w:rPr>
          <w:rFonts w:ascii="Times New Roman" w:hAnsi="Times New Roman" w:cs="Times New Roman"/>
          <w:color w:val="5B9BD5" w:themeColor="accent5"/>
        </w:rPr>
        <w:t>Class B</w:t>
      </w:r>
      <w:r w:rsidR="008261E1">
        <w:rPr>
          <w:rFonts w:ascii="Times New Roman" w:hAnsi="Times New Roman" w:cs="Times New Roman"/>
          <w:color w:val="5B9BD5" w:themeColor="accent5"/>
        </w:rPr>
        <w:t xml:space="preserve"> - </w:t>
      </w:r>
      <w:r w:rsidRPr="0060752E">
        <w:rPr>
          <w:rFonts w:ascii="Times New Roman" w:hAnsi="Times New Roman" w:cs="Times New Roman"/>
        </w:rPr>
        <w:t>support</w:t>
      </w:r>
      <w:r w:rsidR="008261E1">
        <w:rPr>
          <w:rFonts w:ascii="Times New Roman" w:hAnsi="Times New Roman" w:cs="Times New Roman"/>
        </w:rPr>
        <w:t>s</w:t>
      </w:r>
      <w:r w:rsidRPr="0060752E">
        <w:rPr>
          <w:rFonts w:ascii="Times New Roman" w:hAnsi="Times New Roman" w:cs="Times New Roman"/>
        </w:rPr>
        <w:t xml:space="preserve">  moderate to large size networks with up to approximately 65,000 host addresses. (more than 65,000 host addresses per network).</w:t>
      </w:r>
    </w:p>
    <w:p w14:paraId="5679228F" w14:textId="10233C39" w:rsidR="00F645F3" w:rsidRPr="0060752E" w:rsidRDefault="00F645F3" w:rsidP="00F645F3">
      <w:pPr>
        <w:rPr>
          <w:rFonts w:ascii="Times New Roman" w:hAnsi="Times New Roman" w:cs="Times New Roman"/>
        </w:rPr>
      </w:pPr>
      <w:r w:rsidRPr="0060752E">
        <w:rPr>
          <w:rFonts w:ascii="Times New Roman" w:hAnsi="Times New Roman" w:cs="Times New Roman"/>
          <w:color w:val="FFFF00"/>
        </w:rPr>
        <w:t>Class C</w:t>
      </w:r>
      <w:r w:rsidR="008261E1">
        <w:rPr>
          <w:rFonts w:ascii="Times New Roman" w:hAnsi="Times New Roman" w:cs="Times New Roman"/>
          <w:color w:val="FFFF00"/>
        </w:rPr>
        <w:t xml:space="preserve"> - </w:t>
      </w:r>
      <w:r w:rsidRPr="0060752E">
        <w:rPr>
          <w:rFonts w:ascii="Times New Roman" w:hAnsi="Times New Roman" w:cs="Times New Roman"/>
        </w:rPr>
        <w:t>support</w:t>
      </w:r>
      <w:r w:rsidR="008261E1">
        <w:rPr>
          <w:rFonts w:ascii="Times New Roman" w:hAnsi="Times New Roman" w:cs="Times New Roman"/>
        </w:rPr>
        <w:t>s</w:t>
      </w:r>
      <w:r w:rsidRPr="0060752E">
        <w:rPr>
          <w:rFonts w:ascii="Times New Roman" w:hAnsi="Times New Roman" w:cs="Times New Roman"/>
        </w:rPr>
        <w:t xml:space="preserve"> small networks with a maximum of 254 hosts. (only 254 host addresses per network).</w:t>
      </w:r>
    </w:p>
    <w:p w14:paraId="6F1592D3" w14:textId="092E9BC2" w:rsidR="00F645F3" w:rsidRPr="0060752E" w:rsidRDefault="00F645F3" w:rsidP="00F645F3">
      <w:pPr>
        <w:rPr>
          <w:rFonts w:ascii="Times New Roman" w:hAnsi="Times New Roman" w:cs="Times New Roman"/>
        </w:rPr>
      </w:pPr>
      <w:r w:rsidRPr="0060752E">
        <w:rPr>
          <w:rFonts w:ascii="Times New Roman" w:hAnsi="Times New Roman" w:cs="Times New Roman"/>
        </w:rPr>
        <w:t xml:space="preserve">Public IPv4 addresses are addresses which are routed </w:t>
      </w:r>
      <w:r w:rsidR="00C91E7E">
        <w:rPr>
          <w:rFonts w:ascii="Times New Roman" w:hAnsi="Times New Roman" w:cs="Times New Roman"/>
        </w:rPr>
        <w:t>all over</w:t>
      </w:r>
      <w:r w:rsidRPr="0060752E">
        <w:rPr>
          <w:rFonts w:ascii="Times New Roman" w:hAnsi="Times New Roman" w:cs="Times New Roman"/>
        </w:rPr>
        <w:t xml:space="preserve"> the internet. Public IPv4 addresses must be </w:t>
      </w:r>
      <w:r w:rsidR="00C91E7E">
        <w:rPr>
          <w:rFonts w:ascii="Times New Roman" w:hAnsi="Times New Roman" w:cs="Times New Roman"/>
        </w:rPr>
        <w:t>special.</w:t>
      </w:r>
    </w:p>
    <w:p w14:paraId="2D290461" w14:textId="01D78831" w:rsidR="00F645F3" w:rsidRPr="0060752E" w:rsidRDefault="00F645F3" w:rsidP="00F645F3">
      <w:pPr>
        <w:rPr>
          <w:rFonts w:ascii="Times New Roman" w:hAnsi="Times New Roman" w:cs="Times New Roman"/>
        </w:rPr>
      </w:pPr>
      <w:r w:rsidRPr="0060752E">
        <w:rPr>
          <w:rFonts w:ascii="Times New Roman" w:hAnsi="Times New Roman" w:cs="Times New Roman"/>
        </w:rPr>
        <w:t xml:space="preserve">Both IPv4 and IPv6 addresses are managed by the Internet Assigned Numbers Authority . The </w:t>
      </w:r>
      <w:r w:rsidR="00C91E7E">
        <w:rPr>
          <w:rFonts w:ascii="Times New Roman" w:hAnsi="Times New Roman" w:cs="Times New Roman"/>
        </w:rPr>
        <w:t xml:space="preserve">organization </w:t>
      </w:r>
      <w:r w:rsidRPr="0060752E">
        <w:rPr>
          <w:rFonts w:ascii="Times New Roman" w:hAnsi="Times New Roman" w:cs="Times New Roman"/>
        </w:rPr>
        <w:t>manages and allocates blocks of IP addresses to the Regional Internet Registries</w:t>
      </w:r>
      <w:r w:rsidR="00C91E7E">
        <w:rPr>
          <w:rFonts w:ascii="Times New Roman" w:hAnsi="Times New Roman" w:cs="Times New Roman"/>
        </w:rPr>
        <w:t>.</w:t>
      </w:r>
    </w:p>
    <w:p w14:paraId="5361186A" w14:textId="666AE50F" w:rsidR="00F645F3" w:rsidRPr="0060752E" w:rsidRDefault="00F645F3" w:rsidP="00F645F3">
      <w:pPr>
        <w:rPr>
          <w:rFonts w:ascii="Times New Roman" w:hAnsi="Times New Roman" w:cs="Times New Roman"/>
        </w:rPr>
      </w:pPr>
      <w:r w:rsidRPr="0060752E">
        <w:rPr>
          <w:rFonts w:ascii="Times New Roman" w:hAnsi="Times New Roman" w:cs="Times New Roman"/>
        </w:rPr>
        <w:t>RIRs are responsible for allocating IP addresses to ISPs who provide IPv4 address blocks to organizations and smaller ISPs. Organizations can also get their addresses directly from an RIR</w:t>
      </w:r>
      <w:r w:rsidR="00C91E7E">
        <w:rPr>
          <w:rFonts w:ascii="Times New Roman" w:hAnsi="Times New Roman" w:cs="Times New Roman"/>
        </w:rPr>
        <w:t>.</w:t>
      </w:r>
    </w:p>
    <w:p w14:paraId="0B51E6CA" w14:textId="73DDF745" w:rsidR="009207CC" w:rsidRPr="0060752E" w:rsidRDefault="009207CC" w:rsidP="009207CC">
      <w:pPr>
        <w:rPr>
          <w:rFonts w:ascii="Times New Roman" w:hAnsi="Times New Roman" w:cs="Times New Roman"/>
        </w:rPr>
      </w:pPr>
      <w:r w:rsidRPr="0060752E">
        <w:rPr>
          <w:rFonts w:ascii="Times New Roman" w:hAnsi="Times New Roman" w:cs="Times New Roman"/>
          <w:b/>
          <w:bCs/>
          <w:color w:val="0D0D0D" w:themeColor="text1" w:themeTint="F2"/>
        </w:rPr>
        <w:t>Broadcast transmission</w:t>
      </w:r>
      <w:r w:rsidRPr="0060752E">
        <w:rPr>
          <w:rFonts w:ascii="Times New Roman" w:hAnsi="Times New Roman" w:cs="Times New Roman"/>
        </w:rPr>
        <w:t xml:space="preserve"> </w:t>
      </w:r>
      <w:r w:rsidR="00C91E7E">
        <w:rPr>
          <w:rFonts w:ascii="Times New Roman" w:hAnsi="Times New Roman" w:cs="Times New Roman"/>
        </w:rPr>
        <w:t xml:space="preserve">- </w:t>
      </w:r>
      <w:r w:rsidRPr="0060752E">
        <w:rPr>
          <w:rFonts w:ascii="Times New Roman" w:hAnsi="Times New Roman" w:cs="Times New Roman"/>
        </w:rPr>
        <w:t xml:space="preserve"> device sending a message to all the devices on a network in one-to-all communications.</w:t>
      </w:r>
    </w:p>
    <w:p w14:paraId="4D1D49F5" w14:textId="48193BE8" w:rsidR="009207CC" w:rsidRPr="0060752E" w:rsidRDefault="009207CC" w:rsidP="009207CC">
      <w:pPr>
        <w:rPr>
          <w:rFonts w:ascii="Times New Roman" w:hAnsi="Times New Roman" w:cs="Times New Roman"/>
        </w:rPr>
      </w:pPr>
      <w:r w:rsidRPr="0060752E">
        <w:rPr>
          <w:rFonts w:ascii="Times New Roman" w:hAnsi="Times New Roman" w:cs="Times New Roman"/>
        </w:rPr>
        <w:t>A broadcast packet has a destination IP address with all ones in the host portion, or 32 one  bits.</w:t>
      </w:r>
    </w:p>
    <w:p w14:paraId="7AD6411A" w14:textId="301A3366" w:rsidR="009207CC" w:rsidRPr="0060752E" w:rsidRDefault="009207CC" w:rsidP="009207CC">
      <w:pPr>
        <w:rPr>
          <w:rFonts w:ascii="Times New Roman" w:hAnsi="Times New Roman" w:cs="Times New Roman"/>
        </w:rPr>
      </w:pPr>
      <w:r w:rsidRPr="0060752E">
        <w:rPr>
          <w:rFonts w:ascii="Times New Roman" w:hAnsi="Times New Roman" w:cs="Times New Roman"/>
        </w:rPr>
        <w:t>IPv4 uses broadcast packets. However, there are no broadcast packets with IPv6.</w:t>
      </w:r>
    </w:p>
    <w:p w14:paraId="659A9EAB" w14:textId="4FDCB7E1" w:rsidR="009207CC" w:rsidRPr="0060752E" w:rsidRDefault="009207CC" w:rsidP="009207CC">
      <w:pPr>
        <w:rPr>
          <w:rFonts w:ascii="Times New Roman" w:hAnsi="Times New Roman" w:cs="Times New Roman"/>
        </w:rPr>
      </w:pPr>
      <w:r w:rsidRPr="0060752E">
        <w:rPr>
          <w:rFonts w:ascii="Times New Roman" w:hAnsi="Times New Roman" w:cs="Times New Roman"/>
        </w:rPr>
        <w:t xml:space="preserve">A broadcast packet </w:t>
      </w:r>
      <w:r w:rsidR="00C91E7E">
        <w:rPr>
          <w:rFonts w:ascii="Times New Roman" w:hAnsi="Times New Roman" w:cs="Times New Roman"/>
        </w:rPr>
        <w:t>has</w:t>
      </w:r>
      <w:r w:rsidR="0060752E" w:rsidRPr="0060752E">
        <w:rPr>
          <w:rFonts w:ascii="Times New Roman" w:hAnsi="Times New Roman" w:cs="Times New Roman"/>
        </w:rPr>
        <w:t xml:space="preserve"> to </w:t>
      </w:r>
      <w:r w:rsidRPr="0060752E">
        <w:rPr>
          <w:rFonts w:ascii="Times New Roman" w:hAnsi="Times New Roman" w:cs="Times New Roman"/>
        </w:rPr>
        <w:t xml:space="preserve"> be processed by all devices in the same domain. A broadcast domain identifies all</w:t>
      </w:r>
      <w:r w:rsidR="00C91E7E">
        <w:rPr>
          <w:rFonts w:ascii="Times New Roman" w:hAnsi="Times New Roman" w:cs="Times New Roman"/>
        </w:rPr>
        <w:t xml:space="preserve"> of the</w:t>
      </w:r>
      <w:r w:rsidRPr="0060752E">
        <w:rPr>
          <w:rFonts w:ascii="Times New Roman" w:hAnsi="Times New Roman" w:cs="Times New Roman"/>
        </w:rPr>
        <w:t xml:space="preserve"> hosts on the same network. A broadcast may be directed or limited. A directed broadcast is sent to all hosts on a specific network. For example, a host on the 172.16.4.0/24 network sends a packet to 172.16.4.255. A limited broadcast is sent to 255.255.255.255. By default, routers do not forward broadcasts.</w:t>
      </w:r>
    </w:p>
    <w:p w14:paraId="20439D92" w14:textId="5D00A8AD" w:rsidR="009207CC" w:rsidRPr="0060752E" w:rsidRDefault="009207CC" w:rsidP="009207CC">
      <w:pPr>
        <w:rPr>
          <w:rFonts w:ascii="Times New Roman" w:hAnsi="Times New Roman" w:cs="Times New Roman"/>
        </w:rPr>
      </w:pPr>
    </w:p>
    <w:p w14:paraId="37110451" w14:textId="71C67099" w:rsidR="009207CC" w:rsidRPr="0060752E" w:rsidRDefault="009207CC" w:rsidP="009207CC">
      <w:pPr>
        <w:rPr>
          <w:rFonts w:ascii="Times New Roman" w:hAnsi="Times New Roman" w:cs="Times New Roman"/>
        </w:rPr>
      </w:pPr>
      <w:r w:rsidRPr="0060752E">
        <w:rPr>
          <w:rFonts w:ascii="Times New Roman" w:hAnsi="Times New Roman" w:cs="Times New Roman"/>
          <w:b/>
          <w:bCs/>
          <w:color w:val="92D050"/>
        </w:rPr>
        <w:lastRenderedPageBreak/>
        <w:t>Multicast transmissio</w:t>
      </w:r>
      <w:r w:rsidRPr="0060752E">
        <w:rPr>
          <w:rFonts w:ascii="Times New Roman" w:hAnsi="Times New Roman" w:cs="Times New Roman"/>
        </w:rPr>
        <w:t xml:space="preserve">n </w:t>
      </w:r>
      <w:r w:rsidR="00B4237C">
        <w:rPr>
          <w:rFonts w:ascii="Times New Roman" w:hAnsi="Times New Roman" w:cs="Times New Roman"/>
        </w:rPr>
        <w:t>cuts down the traffic</w:t>
      </w:r>
      <w:r w:rsidRPr="0060752E">
        <w:rPr>
          <w:rFonts w:ascii="Times New Roman" w:hAnsi="Times New Roman" w:cs="Times New Roman"/>
        </w:rPr>
        <w:t xml:space="preserve"> by </w:t>
      </w:r>
      <w:r w:rsidR="00B4237C">
        <w:rPr>
          <w:rFonts w:ascii="Times New Roman" w:hAnsi="Times New Roman" w:cs="Times New Roman"/>
        </w:rPr>
        <w:t>making space to</w:t>
      </w:r>
      <w:r w:rsidRPr="0060752E">
        <w:rPr>
          <w:rFonts w:ascii="Times New Roman" w:hAnsi="Times New Roman" w:cs="Times New Roman"/>
        </w:rPr>
        <w:t xml:space="preserve"> a host to send a single packet to a selected set of hosts that subscribe to a multicast group.</w:t>
      </w:r>
    </w:p>
    <w:p w14:paraId="6CFE3DEE" w14:textId="64DA9504" w:rsidR="009207CC" w:rsidRPr="0060752E" w:rsidRDefault="009207CC" w:rsidP="009207CC">
      <w:pPr>
        <w:rPr>
          <w:rFonts w:ascii="Times New Roman" w:hAnsi="Times New Roman" w:cs="Times New Roman"/>
        </w:rPr>
      </w:pPr>
    </w:p>
    <w:p w14:paraId="7CC2C901" w14:textId="746703B6" w:rsidR="009207CC" w:rsidRPr="0060752E" w:rsidRDefault="00C134C8" w:rsidP="009207CC">
      <w:pPr>
        <w:rPr>
          <w:rFonts w:ascii="Times New Roman" w:hAnsi="Times New Roman" w:cs="Times New Roman"/>
        </w:rPr>
      </w:pPr>
      <w:r>
        <w:rPr>
          <w:rFonts w:ascii="Times New Roman" w:hAnsi="Times New Roman" w:cs="Times New Roman"/>
        </w:rPr>
        <w:t>M</w:t>
      </w:r>
      <w:r w:rsidR="009207CC" w:rsidRPr="0060752E">
        <w:rPr>
          <w:rFonts w:ascii="Times New Roman" w:hAnsi="Times New Roman" w:cs="Times New Roman"/>
        </w:rPr>
        <w:t>ulticast clients</w:t>
      </w:r>
      <w:r>
        <w:rPr>
          <w:rFonts w:ascii="Times New Roman" w:hAnsi="Times New Roman" w:cs="Times New Roman"/>
        </w:rPr>
        <w:t xml:space="preserve"> are the hosts that receive special multi-cast packets</w:t>
      </w:r>
      <w:r w:rsidR="009207CC" w:rsidRPr="0060752E">
        <w:rPr>
          <w:rFonts w:ascii="Times New Roman" w:hAnsi="Times New Roman" w:cs="Times New Roman"/>
        </w:rPr>
        <w:t>. The multicast clients use services requested by a client program to subscribe to the multi</w:t>
      </w:r>
      <w:r>
        <w:rPr>
          <w:rFonts w:ascii="Times New Roman" w:hAnsi="Times New Roman" w:cs="Times New Roman"/>
        </w:rPr>
        <w:t xml:space="preserve"> </w:t>
      </w:r>
      <w:r w:rsidR="009207CC" w:rsidRPr="0060752E">
        <w:rPr>
          <w:rFonts w:ascii="Times New Roman" w:hAnsi="Times New Roman" w:cs="Times New Roman"/>
        </w:rPr>
        <w:t>cast group.</w:t>
      </w:r>
    </w:p>
    <w:p w14:paraId="11761D8B" w14:textId="2CAB7EAF" w:rsidR="009207CC" w:rsidRPr="0060752E" w:rsidRDefault="009207CC" w:rsidP="009207CC">
      <w:pPr>
        <w:rPr>
          <w:rFonts w:ascii="Times New Roman" w:hAnsi="Times New Roman" w:cs="Times New Roman"/>
        </w:rPr>
      </w:pPr>
      <w:r w:rsidRPr="0060752E">
        <w:rPr>
          <w:rFonts w:ascii="Times New Roman" w:hAnsi="Times New Roman" w:cs="Times New Roman"/>
        </w:rPr>
        <w:t>Each multicast group is represented by a single I</w:t>
      </w:r>
      <w:r w:rsidR="00C134C8">
        <w:rPr>
          <w:rFonts w:ascii="Times New Roman" w:hAnsi="Times New Roman" w:cs="Times New Roman"/>
        </w:rPr>
        <w:t>nternet Protocol version 4</w:t>
      </w:r>
      <w:r w:rsidRPr="0060752E">
        <w:rPr>
          <w:rFonts w:ascii="Times New Roman" w:hAnsi="Times New Roman" w:cs="Times New Roman"/>
        </w:rPr>
        <w:t xml:space="preserve"> multicast destination address. When an IPv4 host subscribes to a multicast group, the host processes packets addressed to this multicast address, and packets addressed to its uniquely allocated unicast address..</w:t>
      </w:r>
    </w:p>
    <w:p w14:paraId="68574396" w14:textId="2C71ED75" w:rsidR="00F645F3" w:rsidRPr="0060752E" w:rsidRDefault="00F645F3" w:rsidP="00F645F3">
      <w:pPr>
        <w:rPr>
          <w:rFonts w:ascii="Times New Roman" w:hAnsi="Times New Roman" w:cs="Times New Roman"/>
        </w:rPr>
      </w:pPr>
      <w:r w:rsidRPr="0060752E">
        <w:rPr>
          <w:rFonts w:ascii="Times New Roman" w:hAnsi="Times New Roman" w:cs="Times New Roman"/>
        </w:rPr>
        <w:t>“Since the standardization of IPv6 in the 1990s, it has been obvious that, at one point in time, address resources in IPv4 would be insufficient for the development of the Internet. However, the timing for the depletion of IP numbers has been forecasted wrongly (in particular by the IPv6 lobbyists) in favor of quicker transition to the IPv6 protocol. Nevertheless, the address space of IPv4 is exhausted in the majority of regions. Only the address space in the African region has not been exhausted but is projected to run out by end 2019. The effect of this exhaustion is another thing which is discussed in the following section of this paper.</w:t>
      </w:r>
    </w:p>
    <w:p w14:paraId="76C8C780" w14:textId="77777777" w:rsidR="00F645F3" w:rsidRPr="0060752E" w:rsidRDefault="00F645F3" w:rsidP="00F645F3">
      <w:pPr>
        <w:rPr>
          <w:rFonts w:ascii="Times New Roman" w:hAnsi="Times New Roman" w:cs="Times New Roman"/>
        </w:rPr>
      </w:pPr>
    </w:p>
    <w:p w14:paraId="73FE99B4" w14:textId="61ED1F55" w:rsidR="00F645F3" w:rsidRPr="0060752E" w:rsidRDefault="00F645F3" w:rsidP="00F645F3">
      <w:pPr>
        <w:rPr>
          <w:rFonts w:ascii="Times New Roman" w:hAnsi="Times New Roman" w:cs="Times New Roman"/>
        </w:rPr>
      </w:pPr>
      <w:r w:rsidRPr="0060752E">
        <w:rPr>
          <w:rFonts w:ascii="Times New Roman" w:hAnsi="Times New Roman" w:cs="Times New Roman"/>
        </w:rPr>
        <w:t>The aim is to provide a realistic status picture of the IPv4 address issue in year 2015. However, before this we put forward definitions of important phases/aspects of the use of IPv4 addresses: allocation, assignment and advertisement. This is mainly because the terms are used differently in the current debate on IP addresses.”</w:t>
      </w:r>
      <w:sdt>
        <w:sdtPr>
          <w:rPr>
            <w:rFonts w:ascii="Times New Roman" w:hAnsi="Times New Roman" w:cs="Times New Roman"/>
          </w:rPr>
          <w:id w:val="594835529"/>
          <w:citation/>
        </w:sdtPr>
        <w:sdtEndPr/>
        <w:sdtContent>
          <w:r w:rsidRPr="0060752E">
            <w:rPr>
              <w:rFonts w:ascii="Times New Roman" w:hAnsi="Times New Roman" w:cs="Times New Roman"/>
            </w:rPr>
            <w:fldChar w:fldCharType="begin"/>
          </w:r>
          <w:r w:rsidRPr="0060752E">
            <w:rPr>
              <w:rFonts w:ascii="Times New Roman" w:hAnsi="Times New Roman" w:cs="Times New Roman"/>
              <w:lang w:val="en-GB"/>
            </w:rPr>
            <w:instrText xml:space="preserve"> CITATION Tad94 \l 2057 </w:instrText>
          </w:r>
          <w:r w:rsidRPr="0060752E">
            <w:rPr>
              <w:rFonts w:ascii="Times New Roman" w:hAnsi="Times New Roman" w:cs="Times New Roman"/>
            </w:rPr>
            <w:fldChar w:fldCharType="separate"/>
          </w:r>
          <w:r w:rsidR="002B1304" w:rsidRPr="0060752E">
            <w:rPr>
              <w:rFonts w:ascii="Times New Roman" w:hAnsi="Times New Roman" w:cs="Times New Roman"/>
              <w:noProof/>
              <w:lang w:val="en-GB"/>
            </w:rPr>
            <w:t xml:space="preserve"> (Tadayoni, 1994)</w:t>
          </w:r>
          <w:r w:rsidRPr="0060752E">
            <w:rPr>
              <w:rFonts w:ascii="Times New Roman" w:hAnsi="Times New Roman" w:cs="Times New Roman"/>
            </w:rPr>
            <w:fldChar w:fldCharType="end"/>
          </w:r>
        </w:sdtContent>
      </w:sdt>
    </w:p>
    <w:p w14:paraId="4D235438" w14:textId="5F62B811" w:rsidR="002F75FD" w:rsidRPr="0060752E" w:rsidRDefault="002F75FD" w:rsidP="00F645F3">
      <w:pPr>
        <w:rPr>
          <w:rFonts w:ascii="Times New Roman" w:hAnsi="Times New Roman" w:cs="Times New Roman"/>
        </w:rPr>
      </w:pPr>
    </w:p>
    <w:p w14:paraId="693C4834" w14:textId="48AADF89" w:rsidR="002F75FD" w:rsidRPr="0060752E" w:rsidRDefault="002F75FD" w:rsidP="00F645F3">
      <w:pPr>
        <w:rPr>
          <w:rFonts w:ascii="Times New Roman" w:hAnsi="Times New Roman" w:cs="Times New Roman"/>
        </w:rPr>
      </w:pPr>
    </w:p>
    <w:p w14:paraId="5E4E7325" w14:textId="02A42D42" w:rsidR="002F75FD" w:rsidRPr="0060752E" w:rsidRDefault="002F75FD" w:rsidP="00F645F3">
      <w:pPr>
        <w:rPr>
          <w:rFonts w:ascii="Times New Roman" w:hAnsi="Times New Roman" w:cs="Times New Roman"/>
        </w:rPr>
      </w:pPr>
    </w:p>
    <w:p w14:paraId="6F68F625" w14:textId="28B7D9FD" w:rsidR="002F75FD" w:rsidRPr="0060752E" w:rsidRDefault="002F75FD" w:rsidP="00F645F3">
      <w:pPr>
        <w:rPr>
          <w:rFonts w:ascii="Times New Roman" w:hAnsi="Times New Roman" w:cs="Times New Roman"/>
        </w:rPr>
      </w:pPr>
    </w:p>
    <w:p w14:paraId="303282B9" w14:textId="1CCDB572" w:rsidR="002F75FD" w:rsidRPr="0060752E" w:rsidRDefault="002F75FD" w:rsidP="00F645F3">
      <w:pPr>
        <w:rPr>
          <w:rFonts w:ascii="Times New Roman" w:hAnsi="Times New Roman" w:cs="Times New Roman"/>
        </w:rPr>
      </w:pPr>
    </w:p>
    <w:p w14:paraId="1AB69FC5" w14:textId="77777777" w:rsidR="002F75FD" w:rsidRPr="0060752E" w:rsidRDefault="002F75FD" w:rsidP="00F645F3">
      <w:pPr>
        <w:rPr>
          <w:rFonts w:ascii="Times New Roman" w:hAnsi="Times New Roman" w:cs="Times New Roman"/>
        </w:rPr>
      </w:pPr>
    </w:p>
    <w:p w14:paraId="143EA434" w14:textId="0DA3DC47" w:rsidR="00EC7EB3" w:rsidRPr="0060752E" w:rsidRDefault="00207914" w:rsidP="00EC7EB3">
      <w:pPr>
        <w:pStyle w:val="Heading1"/>
        <w:rPr>
          <w:rStyle w:val="Emphasis"/>
          <w:rFonts w:ascii="Times New Roman" w:hAnsi="Times New Roman" w:cs="Times New Roman"/>
        </w:rPr>
      </w:pPr>
      <w:bookmarkStart w:id="1" w:name="_Toc49517459"/>
      <w:r w:rsidRPr="0060752E">
        <w:rPr>
          <w:rStyle w:val="Emphasis"/>
          <w:rFonts w:ascii="Times New Roman" w:hAnsi="Times New Roman" w:cs="Times New Roman"/>
        </w:rPr>
        <w:t>IPV6</w:t>
      </w:r>
      <w:bookmarkEnd w:id="1"/>
    </w:p>
    <w:p w14:paraId="62465AF2" w14:textId="77777777" w:rsidR="009207CC" w:rsidRPr="0060752E" w:rsidRDefault="009207CC" w:rsidP="009207CC">
      <w:pPr>
        <w:rPr>
          <w:rFonts w:ascii="Times New Roman" w:hAnsi="Times New Roman" w:cs="Times New Roman"/>
        </w:rPr>
      </w:pPr>
    </w:p>
    <w:tbl>
      <w:tblPr>
        <w:tblW w:w="5206" w:type="pct"/>
        <w:tblCellMar>
          <w:left w:w="0" w:type="dxa"/>
          <w:right w:w="0" w:type="dxa"/>
        </w:tblCellMar>
        <w:tblLook w:val="0600" w:firstRow="0" w:lastRow="0" w:firstColumn="0" w:lastColumn="0" w:noHBand="1" w:noVBand="1"/>
      </w:tblPr>
      <w:tblGrid>
        <w:gridCol w:w="4721"/>
        <w:gridCol w:w="20"/>
        <w:gridCol w:w="5050"/>
      </w:tblGrid>
      <w:tr w:rsidR="00B71E3C" w:rsidRPr="0060752E" w14:paraId="1FB57F68" w14:textId="77777777" w:rsidTr="009207CC">
        <w:trPr>
          <w:trHeight w:val="6541"/>
        </w:trPr>
        <w:tc>
          <w:tcPr>
            <w:tcW w:w="4721" w:type="dxa"/>
          </w:tcPr>
          <w:p w14:paraId="2107CA45" w14:textId="19E6AC14" w:rsidR="00AB6BBF" w:rsidRDefault="009207CC" w:rsidP="009207CC">
            <w:pPr>
              <w:rPr>
                <w:rFonts w:ascii="Times New Roman" w:hAnsi="Times New Roman" w:cs="Times New Roman"/>
              </w:rPr>
            </w:pPr>
            <w:r w:rsidRPr="0060752E">
              <w:rPr>
                <w:rFonts w:ascii="Times New Roman" w:hAnsi="Times New Roman" w:cs="Times New Roman"/>
              </w:rPr>
              <w:lastRenderedPageBreak/>
              <w:t xml:space="preserve">IPv6 is designed to be the </w:t>
            </w:r>
            <w:r w:rsidR="008261E1">
              <w:rPr>
                <w:rFonts w:ascii="Times New Roman" w:hAnsi="Times New Roman" w:cs="Times New Roman"/>
              </w:rPr>
              <w:t>follow up</w:t>
            </w:r>
            <w:r w:rsidRPr="0060752E">
              <w:rPr>
                <w:rFonts w:ascii="Times New Roman" w:hAnsi="Times New Roman" w:cs="Times New Roman"/>
              </w:rPr>
              <w:t xml:space="preserve"> to IPv4. IPv6 has a larger 128-bit address space, providing 340 undecillion</w:t>
            </w:r>
            <w:r w:rsidR="00AB6BBF">
              <w:rPr>
                <w:rFonts w:ascii="Times New Roman" w:hAnsi="Times New Roman" w:cs="Times New Roman"/>
              </w:rPr>
              <w:t xml:space="preserve"> </w:t>
            </w:r>
            <w:r w:rsidRPr="0060752E">
              <w:rPr>
                <w:rFonts w:ascii="Times New Roman" w:hAnsi="Times New Roman" w:cs="Times New Roman"/>
              </w:rPr>
              <w:t xml:space="preserve">possible addresses. </w:t>
            </w:r>
          </w:p>
          <w:p w14:paraId="21FA84F5" w14:textId="0832D451" w:rsidR="009207CC" w:rsidRPr="0060752E" w:rsidRDefault="009207CC" w:rsidP="009207CC">
            <w:pPr>
              <w:rPr>
                <w:rFonts w:ascii="Times New Roman" w:hAnsi="Times New Roman" w:cs="Times New Roman"/>
              </w:rPr>
            </w:pPr>
            <w:r w:rsidRPr="0060752E">
              <w:rPr>
                <w:rFonts w:ascii="Times New Roman" w:hAnsi="Times New Roman" w:cs="Times New Roman"/>
              </w:rPr>
              <w:t>However, IPv6 is more than just larger addresses.</w:t>
            </w:r>
          </w:p>
          <w:p w14:paraId="707E34A3" w14:textId="4C9D2D72" w:rsidR="009207CC" w:rsidRPr="0060752E" w:rsidRDefault="009207CC" w:rsidP="009207CC">
            <w:pPr>
              <w:rPr>
                <w:rFonts w:ascii="Times New Roman" w:hAnsi="Times New Roman" w:cs="Times New Roman"/>
              </w:rPr>
            </w:pPr>
            <w:r w:rsidRPr="0060752E">
              <w:rPr>
                <w:rFonts w:ascii="Times New Roman" w:hAnsi="Times New Roman" w:cs="Times New Roman"/>
              </w:rPr>
              <w:t xml:space="preserve">When the IETF began its development of a successor to IPv4, it used this opportunity to fix the limitations of IPv4 and include enhancements. </w:t>
            </w:r>
          </w:p>
          <w:p w14:paraId="7B9D7C2A" w14:textId="4D4AEF8B" w:rsidR="00233809" w:rsidRPr="0060752E" w:rsidRDefault="00233809" w:rsidP="009207CC">
            <w:pPr>
              <w:rPr>
                <w:rFonts w:ascii="Times New Roman" w:hAnsi="Times New Roman" w:cs="Times New Roman"/>
              </w:rPr>
            </w:pPr>
          </w:p>
        </w:tc>
        <w:tc>
          <w:tcPr>
            <w:tcW w:w="20" w:type="dxa"/>
          </w:tcPr>
          <w:p w14:paraId="63B1476C" w14:textId="77777777" w:rsidR="00B71E3C" w:rsidRPr="0060752E" w:rsidRDefault="00B71E3C" w:rsidP="0098733A">
            <w:pPr>
              <w:rPr>
                <w:rFonts w:ascii="Times New Roman" w:hAnsi="Times New Roman" w:cs="Times New Roman"/>
              </w:rPr>
            </w:pPr>
          </w:p>
        </w:tc>
        <w:tc>
          <w:tcPr>
            <w:tcW w:w="5050" w:type="dxa"/>
          </w:tcPr>
          <w:p w14:paraId="2E38C1A8" w14:textId="77777777" w:rsidR="009207CC" w:rsidRPr="0060752E" w:rsidRDefault="009207CC" w:rsidP="009207CC">
            <w:pPr>
              <w:rPr>
                <w:rFonts w:ascii="Times New Roman" w:hAnsi="Times New Roman" w:cs="Times New Roman"/>
              </w:rPr>
            </w:pPr>
            <w:r w:rsidRPr="0060752E">
              <w:rPr>
                <w:rFonts w:ascii="Times New Roman" w:hAnsi="Times New Roman" w:cs="Times New Roman"/>
              </w:rPr>
              <w:t>One example is Internet Control Message Protocol version 6 (ICMPv6), which includes address resolution and address autoconfiguration not found in ICMP for IPv4 (ICMPv4).</w:t>
            </w:r>
          </w:p>
          <w:p w14:paraId="69D4B1CA" w14:textId="44E53C90" w:rsidR="00B71E3C" w:rsidRPr="0060752E" w:rsidRDefault="009207CC" w:rsidP="009207CC">
            <w:pPr>
              <w:rPr>
                <w:rFonts w:ascii="Times New Roman" w:hAnsi="Times New Roman" w:cs="Times New Roman"/>
              </w:rPr>
            </w:pPr>
            <w:r w:rsidRPr="0060752E">
              <w:rPr>
                <w:rFonts w:ascii="Times New Roman" w:hAnsi="Times New Roman" w:cs="Times New Roman"/>
              </w:rPr>
              <w:t>The depletion of IPv4 address space has been the motivating factor for moving to IPv6. As Africa, Asia and other areas of the world become more connected to the internet, there are not enough IPv4 addresses to accommodate this growth. As shown in the figure, four out of the five RIRs have run out of IPv4 addresses.</w:t>
            </w:r>
          </w:p>
        </w:tc>
      </w:tr>
    </w:tbl>
    <w:p w14:paraId="10E57746" w14:textId="54CC9CB5" w:rsidR="00EC7EB3" w:rsidRPr="0060752E" w:rsidRDefault="002F75FD" w:rsidP="009207CC">
      <w:pPr>
        <w:rPr>
          <w:rFonts w:ascii="Times New Roman" w:hAnsi="Times New Roman" w:cs="Times New Roman"/>
        </w:rPr>
      </w:pPr>
      <w:r w:rsidRPr="0060752E">
        <w:rPr>
          <w:rFonts w:ascii="Times New Roman" w:hAnsi="Times New Roman" w:cs="Times New Roman"/>
        </w:rPr>
        <w:t xml:space="preserve">Dual stack allows </w:t>
      </w:r>
      <w:r w:rsidR="00AB6BBF">
        <w:rPr>
          <w:rFonts w:ascii="Times New Roman" w:hAnsi="Times New Roman" w:cs="Times New Roman"/>
        </w:rPr>
        <w:t>both internet protocol types</w:t>
      </w:r>
      <w:r w:rsidRPr="0060752E">
        <w:rPr>
          <w:rFonts w:ascii="Times New Roman" w:hAnsi="Times New Roman" w:cs="Times New Roman"/>
        </w:rPr>
        <w:t xml:space="preserve"> to coexist on the same network segment. Dual stack devices run both </w:t>
      </w:r>
      <w:r w:rsidR="00AB6BBF">
        <w:rPr>
          <w:rFonts w:ascii="Times New Roman" w:hAnsi="Times New Roman" w:cs="Times New Roman"/>
        </w:rPr>
        <w:t xml:space="preserve">internet </w:t>
      </w:r>
      <w:r w:rsidRPr="0060752E">
        <w:rPr>
          <w:rFonts w:ascii="Times New Roman" w:hAnsi="Times New Roman" w:cs="Times New Roman"/>
        </w:rPr>
        <w:t>protocol</w:t>
      </w:r>
      <w:r w:rsidR="00AB6BBF">
        <w:rPr>
          <w:rFonts w:ascii="Times New Roman" w:hAnsi="Times New Roman" w:cs="Times New Roman"/>
        </w:rPr>
        <w:t>s</w:t>
      </w:r>
      <w:r w:rsidRPr="0060752E">
        <w:rPr>
          <w:rFonts w:ascii="Times New Roman" w:hAnsi="Times New Roman" w:cs="Times New Roman"/>
        </w:rPr>
        <w:t xml:space="preserve"> stacks simultaneously. Known as native IPv6, this means the customer network has an IPv6 connection to their ISP</w:t>
      </w:r>
      <w:r w:rsidR="00AB6BBF">
        <w:rPr>
          <w:rFonts w:ascii="Times New Roman" w:hAnsi="Times New Roman" w:cs="Times New Roman"/>
        </w:rPr>
        <w:t xml:space="preserve">, so it can </w:t>
      </w:r>
      <w:r w:rsidRPr="0060752E">
        <w:rPr>
          <w:rFonts w:ascii="Times New Roman" w:hAnsi="Times New Roman" w:cs="Times New Roman"/>
        </w:rPr>
        <w:t>access content found on the internet over IPv6.</w:t>
      </w:r>
      <w:r w:rsidR="00AB6BBF">
        <w:rPr>
          <w:rFonts w:ascii="Times New Roman" w:hAnsi="Times New Roman" w:cs="Times New Roman"/>
        </w:rPr>
        <w:t xml:space="preserve"> </w:t>
      </w:r>
    </w:p>
    <w:p w14:paraId="715E42C7" w14:textId="161452DE" w:rsidR="002F75FD" w:rsidRPr="0060752E" w:rsidRDefault="002F75FD" w:rsidP="009207CC">
      <w:pPr>
        <w:rPr>
          <w:rFonts w:ascii="Times New Roman" w:hAnsi="Times New Roman" w:cs="Times New Roman"/>
        </w:rPr>
      </w:pPr>
      <w:r w:rsidRPr="0060752E">
        <w:rPr>
          <w:rFonts w:ascii="Times New Roman" w:hAnsi="Times New Roman" w:cs="Times New Roman"/>
        </w:rPr>
        <w:t xml:space="preserve">Tunneling is a </w:t>
      </w:r>
      <w:r w:rsidR="00AB6BBF">
        <w:rPr>
          <w:rFonts w:ascii="Times New Roman" w:hAnsi="Times New Roman" w:cs="Times New Roman"/>
        </w:rPr>
        <w:t>way</w:t>
      </w:r>
      <w:r w:rsidRPr="0060752E">
        <w:rPr>
          <w:rFonts w:ascii="Times New Roman" w:hAnsi="Times New Roman" w:cs="Times New Roman"/>
        </w:rPr>
        <w:t xml:space="preserve"> of transporting an IPv6 packet over an IPv4 network. The IPv6 packet is </w:t>
      </w:r>
      <w:r w:rsidR="00AB6BBF">
        <w:rPr>
          <w:rFonts w:ascii="Times New Roman" w:hAnsi="Times New Roman" w:cs="Times New Roman"/>
        </w:rPr>
        <w:t xml:space="preserve">“caught” </w:t>
      </w:r>
      <w:r w:rsidRPr="0060752E">
        <w:rPr>
          <w:rFonts w:ascii="Times New Roman" w:hAnsi="Times New Roman" w:cs="Times New Roman"/>
        </w:rPr>
        <w:t>inside an IPv4 packet, similar to other types of data.</w:t>
      </w:r>
    </w:p>
    <w:p w14:paraId="01537B31" w14:textId="6B1C1BBC" w:rsidR="002F75FD" w:rsidRPr="0060752E" w:rsidRDefault="002F75FD" w:rsidP="009207CC">
      <w:pPr>
        <w:rPr>
          <w:rFonts w:ascii="Times New Roman" w:hAnsi="Times New Roman" w:cs="Times New Roman"/>
        </w:rPr>
      </w:pPr>
      <w:r w:rsidRPr="0060752E">
        <w:rPr>
          <w:rFonts w:ascii="Times New Roman" w:hAnsi="Times New Roman" w:cs="Times New Roman"/>
        </w:rPr>
        <w:t>Network Address Translation 64 (NAT64) allows IPv6-enabled devices to communicate with IPv4-enabled devices using a translation technique similar to NAT for IPv4. An IPv6 packet is translated to an IPv4 packet and an IPv4 packet is translated to an IPv6 packet.</w:t>
      </w:r>
    </w:p>
    <w:p w14:paraId="7494B9A7"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The first step to learning about IPv6 in networks is to understand the way an IPv6 address is written and formatted. IPv6 addresses are much larger than IPv4 addresses, which is why we are unlikely to run out of them.</w:t>
      </w:r>
    </w:p>
    <w:p w14:paraId="08A34324" w14:textId="77777777" w:rsidR="002F75FD" w:rsidRPr="0060752E" w:rsidRDefault="002F75FD" w:rsidP="002F75FD">
      <w:pPr>
        <w:rPr>
          <w:rFonts w:ascii="Times New Roman" w:hAnsi="Times New Roman" w:cs="Times New Roman"/>
        </w:rPr>
      </w:pPr>
    </w:p>
    <w:p w14:paraId="3060ECF7" w14:textId="21FAF47A" w:rsidR="002F75FD" w:rsidRPr="0060752E" w:rsidRDefault="002F75FD" w:rsidP="002F75FD">
      <w:pPr>
        <w:rPr>
          <w:rFonts w:ascii="Times New Roman" w:hAnsi="Times New Roman" w:cs="Times New Roman"/>
        </w:rPr>
      </w:pPr>
      <w:r w:rsidRPr="0060752E">
        <w:rPr>
          <w:rFonts w:ascii="Times New Roman" w:hAnsi="Times New Roman" w:cs="Times New Roman"/>
        </w:rPr>
        <w:t>IPv6 addresses are 128 bits in length and written as a string of hexadecimal values. Every four bits is represented by a single hexadecimal digit; for a total of 32 hexadecimal values, as shown in the figure. IPv6 addresses are not case-sensitive and can be written in either lowercase or uppercase.</w:t>
      </w:r>
    </w:p>
    <w:p w14:paraId="48F91361"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As with IPv4, there are different types of IPv6 addresses. In fact, there are three broad categories of IPv6 addresses:</w:t>
      </w:r>
    </w:p>
    <w:p w14:paraId="1669427A" w14:textId="77777777" w:rsidR="002F75FD" w:rsidRPr="0060752E" w:rsidRDefault="002F75FD" w:rsidP="002F75FD">
      <w:pPr>
        <w:rPr>
          <w:rFonts w:ascii="Times New Roman" w:hAnsi="Times New Roman" w:cs="Times New Roman"/>
        </w:rPr>
      </w:pPr>
    </w:p>
    <w:p w14:paraId="5F27F006"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Unicast - An IPv6 unicast address uniquely identifies an interface on an IPv6-enabled device.</w:t>
      </w:r>
    </w:p>
    <w:p w14:paraId="1A300EBE"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Multicast - An IPv6 multicast address is used to send a single IPv6 packet to multiple destinations.</w:t>
      </w:r>
    </w:p>
    <w:p w14:paraId="40B24C77"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Anycast - An IPv6 anycast address is any IPv6 unicast address that can be assigned to multiple devices. A packet sent to an anycast address is routed to the nearest device having that address. Anycast addresses are beyond the scope of this course.</w:t>
      </w:r>
    </w:p>
    <w:p w14:paraId="3381B11B" w14:textId="54FF371F" w:rsidR="002F75FD" w:rsidRPr="0060752E" w:rsidRDefault="002F75FD" w:rsidP="002F75FD">
      <w:pPr>
        <w:rPr>
          <w:rFonts w:ascii="Times New Roman" w:hAnsi="Times New Roman" w:cs="Times New Roman"/>
        </w:rPr>
      </w:pPr>
      <w:r w:rsidRPr="0060752E">
        <w:rPr>
          <w:rFonts w:ascii="Times New Roman" w:hAnsi="Times New Roman" w:cs="Times New Roman"/>
        </w:rPr>
        <w:t>Unlike IPv4, IPv6 does not have a broadcast address. However, there is an IPv6 all-nodes multicast address that essentially gives the same result.</w:t>
      </w:r>
    </w:p>
    <w:p w14:paraId="5DF28D95" w14:textId="14DF2DEE" w:rsidR="002F75FD" w:rsidRPr="0060752E" w:rsidRDefault="002F75FD" w:rsidP="00AB6BBF">
      <w:pPr>
        <w:rPr>
          <w:rFonts w:ascii="Times New Roman" w:hAnsi="Times New Roman" w:cs="Times New Roman"/>
        </w:rPr>
      </w:pPr>
      <w:r w:rsidRPr="0060752E">
        <w:rPr>
          <w:rFonts w:ascii="Times New Roman" w:hAnsi="Times New Roman" w:cs="Times New Roman"/>
        </w:rPr>
        <w:t>Unlike IPv4 devices that have only a single address, IPv6 addresses typically have two unicast addresses:</w:t>
      </w:r>
    </w:p>
    <w:p w14:paraId="4AD6EEC1" w14:textId="28B90899" w:rsidR="002F75FD" w:rsidRPr="0060752E" w:rsidRDefault="002F75FD" w:rsidP="002F75FD">
      <w:pPr>
        <w:rPr>
          <w:rFonts w:ascii="Times New Roman" w:hAnsi="Times New Roman" w:cs="Times New Roman"/>
        </w:rPr>
      </w:pPr>
      <w:r w:rsidRPr="0060752E">
        <w:rPr>
          <w:rFonts w:ascii="Times New Roman" w:hAnsi="Times New Roman" w:cs="Times New Roman"/>
        </w:rPr>
        <w:t>The benefit of a 128-bit address is that it can support more than enough subnets and hosts per subnet, for each network. Address conservation is not an issue. For example, if the global routing prefix is a /48, and using a typical 64 bits for the interface ID, this will create a 16-bit subnet ID:</w:t>
      </w:r>
    </w:p>
    <w:p w14:paraId="3292464B"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16-bit subnet ID - Creates up to 65,536 subnets.</w:t>
      </w:r>
    </w:p>
    <w:p w14:paraId="309F7F77" w14:textId="77777777" w:rsidR="002F75FD" w:rsidRPr="0060752E" w:rsidRDefault="002F75FD" w:rsidP="002F75FD">
      <w:pPr>
        <w:rPr>
          <w:rFonts w:ascii="Times New Roman" w:hAnsi="Times New Roman" w:cs="Times New Roman"/>
        </w:rPr>
      </w:pPr>
      <w:r w:rsidRPr="0060752E">
        <w:rPr>
          <w:rFonts w:ascii="Times New Roman" w:hAnsi="Times New Roman" w:cs="Times New Roman"/>
        </w:rPr>
        <w:t>64-bit interface ID - Supports up to 18 quintillion host IPv6 addresses per subnet (i.e., 18,000,000,000,000,000,000).</w:t>
      </w:r>
    </w:p>
    <w:p w14:paraId="5CE834B9" w14:textId="5D8B91AC" w:rsidR="002F75FD" w:rsidRPr="0060752E" w:rsidRDefault="002F75FD" w:rsidP="002F75FD">
      <w:pPr>
        <w:rPr>
          <w:rFonts w:ascii="Times New Roman" w:hAnsi="Times New Roman" w:cs="Times New Roman"/>
        </w:rPr>
      </w:pPr>
      <w:r w:rsidRPr="0060752E">
        <w:rPr>
          <w:rFonts w:ascii="Times New Roman" w:hAnsi="Times New Roman" w:cs="Times New Roman"/>
        </w:rPr>
        <w:t>Note: Subnetting into the 64-bit interface ID (or host portion) is also possible but it is rarely required.</w:t>
      </w:r>
    </w:p>
    <w:p w14:paraId="2B383D63" w14:textId="71443852" w:rsidR="00F64E33" w:rsidRPr="0060752E" w:rsidRDefault="002F75FD" w:rsidP="002F75FD">
      <w:pPr>
        <w:rPr>
          <w:rFonts w:ascii="Times New Roman" w:hAnsi="Times New Roman" w:cs="Times New Roman"/>
        </w:rPr>
      </w:pPr>
      <w:r w:rsidRPr="0060752E">
        <w:rPr>
          <w:rFonts w:ascii="Times New Roman" w:hAnsi="Times New Roman" w:cs="Times New Roman"/>
        </w:rPr>
        <w:t>“Even though IPv6 adoption has accelerated in recent years, the complete migration of the Internet still faces many challenges. There are multiple factors that can potentially affect, negatively or positively, the future adoption of IPv6 by various Internet stakeholders. This situation begs the question of “what could be done to avoid derailing the IPv6 adoption progress?” and “how different factors can help maintain its acceleration?” There has been significant interest in those questions, and the paper proposes a series of models to investigate and shed light on them. The results confirm the effect of a number of known factors, while also providing new insight. Particularly, they highlight the destabilizing impact of disagreement across Internet Service Providers (ISPs) on immediate migration to IPv6, and show the benefits of minimal coordination among them in offering IPv6 as an option. They also show what affects technology transition in a large network with complex dependencies such as the Internet. Using robustness analyses, the findings are shown to hold in the presence of different assumptions and scenarios.”</w:t>
      </w:r>
      <w:sdt>
        <w:sdtPr>
          <w:rPr>
            <w:rFonts w:ascii="Times New Roman" w:hAnsi="Times New Roman" w:cs="Times New Roman"/>
          </w:rPr>
          <w:id w:val="-724765801"/>
          <w:citation/>
        </w:sdtPr>
        <w:sdtEndPr/>
        <w:sdtContent>
          <w:r w:rsidRPr="0060752E">
            <w:rPr>
              <w:rFonts w:ascii="Times New Roman" w:hAnsi="Times New Roman" w:cs="Times New Roman"/>
            </w:rPr>
            <w:fldChar w:fldCharType="begin"/>
          </w:r>
          <w:r w:rsidRPr="0060752E">
            <w:rPr>
              <w:rFonts w:ascii="Times New Roman" w:hAnsi="Times New Roman" w:cs="Times New Roman"/>
              <w:lang w:val="en-GB"/>
            </w:rPr>
            <w:instrText xml:space="preserve"> CITATION Meh16 \l 2057 </w:instrText>
          </w:r>
          <w:r w:rsidRPr="0060752E">
            <w:rPr>
              <w:rFonts w:ascii="Times New Roman" w:hAnsi="Times New Roman" w:cs="Times New Roman"/>
            </w:rPr>
            <w:fldChar w:fldCharType="separate"/>
          </w:r>
          <w:r w:rsidR="002B1304" w:rsidRPr="0060752E">
            <w:rPr>
              <w:rFonts w:ascii="Times New Roman" w:hAnsi="Times New Roman" w:cs="Times New Roman"/>
              <w:noProof/>
              <w:lang w:val="en-GB"/>
            </w:rPr>
            <w:t xml:space="preserve"> (Nikkhah, 2016)</w:t>
          </w:r>
          <w:r w:rsidRPr="0060752E">
            <w:rPr>
              <w:rFonts w:ascii="Times New Roman" w:hAnsi="Times New Roman" w:cs="Times New Roman"/>
            </w:rPr>
            <w:fldChar w:fldCharType="end"/>
          </w:r>
        </w:sdtContent>
      </w:sdt>
    </w:p>
    <w:p w14:paraId="0781E738" w14:textId="3E2D671B" w:rsidR="00F64E33" w:rsidRPr="0060752E" w:rsidRDefault="00F64E33" w:rsidP="00F64E33">
      <w:pPr>
        <w:pStyle w:val="Heading1"/>
        <w:rPr>
          <w:rFonts w:ascii="Times New Roman" w:hAnsi="Times New Roman" w:cs="Times New Roman"/>
        </w:rPr>
      </w:pPr>
      <w:bookmarkStart w:id="2" w:name="_Toc49517460"/>
      <w:r w:rsidRPr="0060752E">
        <w:rPr>
          <w:rFonts w:ascii="Times New Roman" w:hAnsi="Times New Roman" w:cs="Times New Roman"/>
        </w:rPr>
        <w:lastRenderedPageBreak/>
        <w:t>Designing an IP addressing scheme for Faculty of Architecture, Computing and Engineering.</w:t>
      </w:r>
      <w:bookmarkEnd w:id="2"/>
    </w:p>
    <w:p w14:paraId="6ED93BF7" w14:textId="1EDE65AC" w:rsidR="00F64E33" w:rsidRPr="0060752E" w:rsidRDefault="00F64E33" w:rsidP="00F64E33">
      <w:pPr>
        <w:rPr>
          <w:rFonts w:ascii="Times New Roman" w:hAnsi="Times New Roman" w:cs="Times New Roman"/>
        </w:rPr>
      </w:pPr>
    </w:p>
    <w:p w14:paraId="54EF4389" w14:textId="6AD5FF25" w:rsidR="00F64E33" w:rsidRPr="0060752E" w:rsidRDefault="00F64E33" w:rsidP="00F64E33">
      <w:pPr>
        <w:rPr>
          <w:rFonts w:ascii="Times New Roman" w:hAnsi="Times New Roman" w:cs="Times New Roman"/>
        </w:rPr>
      </w:pPr>
      <w:r w:rsidRPr="0060752E">
        <w:rPr>
          <w:rFonts w:ascii="Times New Roman" w:hAnsi="Times New Roman" w:cs="Times New Roman"/>
        </w:rPr>
        <w:t xml:space="preserve">The network address selected is 172.16.0.0 with a mask of 255.255.0.0 , which is a B private network. Now we need to have 2000 host with future growth. </w:t>
      </w:r>
    </w:p>
    <w:p w14:paraId="018C5FF8" w14:textId="3D12D9C1" w:rsidR="00F64E33" w:rsidRPr="0060752E" w:rsidRDefault="00F64E33" w:rsidP="00F64E33">
      <w:pPr>
        <w:rPr>
          <w:rFonts w:ascii="Times New Roman" w:hAnsi="Times New Roman" w:cs="Times New Roman"/>
        </w:rPr>
      </w:pPr>
      <w:r w:rsidRPr="0060752E">
        <w:rPr>
          <w:rFonts w:ascii="Times New Roman" w:hAnsi="Times New Roman" w:cs="Times New Roman"/>
        </w:rPr>
        <w:t>Taking these things into consideration, if we choose this type of network we would have 32 subnets with a block size of 8. In decimal the new subnet mask will be 255.255.248.0 because we have 11 unmasked bits in the subnet mask. The IP addressing scheme is going to support</w:t>
      </w:r>
    </w:p>
    <w:p w14:paraId="1F058017" w14:textId="6743137E" w:rsidR="00F64E33" w:rsidRPr="0060752E" w:rsidRDefault="00F64E33" w:rsidP="00F64E33">
      <w:pPr>
        <w:pStyle w:val="ListParagraph"/>
        <w:numPr>
          <w:ilvl w:val="0"/>
          <w:numId w:val="13"/>
        </w:numPr>
        <w:rPr>
          <w:rFonts w:ascii="Times New Roman" w:hAnsi="Times New Roman" w:cs="Times New Roman"/>
        </w:rPr>
      </w:pPr>
      <w:r w:rsidRPr="0060752E">
        <w:rPr>
          <w:rFonts w:ascii="Times New Roman" w:hAnsi="Times New Roman" w:cs="Times New Roman"/>
        </w:rPr>
        <w:t>School of Applied Computing with multiple labs can use :</w:t>
      </w:r>
    </w:p>
    <w:p w14:paraId="134FC562" w14:textId="00C96208" w:rsidR="00F64E33" w:rsidRPr="0060752E" w:rsidRDefault="00F64E33" w:rsidP="00F64E33">
      <w:pPr>
        <w:pStyle w:val="ListParagraph"/>
        <w:numPr>
          <w:ilvl w:val="0"/>
          <w:numId w:val="0"/>
        </w:numPr>
        <w:ind w:left="600"/>
        <w:rPr>
          <w:rFonts w:ascii="Times New Roman" w:hAnsi="Times New Roman" w:cs="Times New Roman"/>
        </w:rPr>
      </w:pPr>
      <w:r w:rsidRPr="0060752E">
        <w:rPr>
          <w:rFonts w:ascii="Times New Roman" w:hAnsi="Times New Roman" w:cs="Times New Roman"/>
        </w:rPr>
        <w:t>Network address : 172.16.0.0</w:t>
      </w:r>
    </w:p>
    <w:p w14:paraId="48C289BF" w14:textId="5A51BF4C" w:rsidR="00F64E33" w:rsidRPr="0060752E" w:rsidRDefault="00F64E33" w:rsidP="00F64E33">
      <w:pPr>
        <w:pStyle w:val="ListParagraph"/>
        <w:numPr>
          <w:ilvl w:val="0"/>
          <w:numId w:val="0"/>
        </w:numPr>
        <w:ind w:left="600"/>
        <w:rPr>
          <w:rFonts w:ascii="Times New Roman" w:hAnsi="Times New Roman" w:cs="Times New Roman"/>
        </w:rPr>
      </w:pPr>
      <w:r w:rsidRPr="0060752E">
        <w:rPr>
          <w:rFonts w:ascii="Times New Roman" w:hAnsi="Times New Roman" w:cs="Times New Roman"/>
        </w:rPr>
        <w:t>First Usable: 172.16.0.1</w:t>
      </w:r>
    </w:p>
    <w:p w14:paraId="070F2B15" w14:textId="36E08A22" w:rsidR="00F64E33" w:rsidRPr="0060752E" w:rsidRDefault="00F64E33" w:rsidP="00F64E33">
      <w:pPr>
        <w:pStyle w:val="ListParagraph"/>
        <w:numPr>
          <w:ilvl w:val="0"/>
          <w:numId w:val="0"/>
        </w:numPr>
        <w:ind w:left="600"/>
        <w:rPr>
          <w:rFonts w:ascii="Times New Roman" w:hAnsi="Times New Roman" w:cs="Times New Roman"/>
        </w:rPr>
      </w:pPr>
      <w:r w:rsidRPr="0060752E">
        <w:rPr>
          <w:rFonts w:ascii="Times New Roman" w:hAnsi="Times New Roman" w:cs="Times New Roman"/>
        </w:rPr>
        <w:t>Last Usable : 1</w:t>
      </w:r>
      <w:r w:rsidR="002B1304" w:rsidRPr="0060752E">
        <w:rPr>
          <w:rFonts w:ascii="Times New Roman" w:hAnsi="Times New Roman" w:cs="Times New Roman"/>
        </w:rPr>
        <w:t>72.16.7.254</w:t>
      </w:r>
    </w:p>
    <w:p w14:paraId="5F201B9B" w14:textId="17C2140A" w:rsidR="002B1304" w:rsidRPr="0060752E" w:rsidRDefault="002B1304" w:rsidP="00F64E33">
      <w:pPr>
        <w:pStyle w:val="ListParagraph"/>
        <w:numPr>
          <w:ilvl w:val="0"/>
          <w:numId w:val="0"/>
        </w:numPr>
        <w:ind w:left="600"/>
        <w:rPr>
          <w:rFonts w:ascii="Times New Roman" w:hAnsi="Times New Roman" w:cs="Times New Roman"/>
        </w:rPr>
      </w:pPr>
      <w:r w:rsidRPr="0060752E">
        <w:rPr>
          <w:rFonts w:ascii="Times New Roman" w:hAnsi="Times New Roman" w:cs="Times New Roman"/>
        </w:rPr>
        <w:t>Broadcast : 172.16.7.255</w:t>
      </w:r>
    </w:p>
    <w:p w14:paraId="0B876F78" w14:textId="574DD0C0" w:rsidR="002B1304" w:rsidRPr="0060752E" w:rsidRDefault="002B1304" w:rsidP="002B1304">
      <w:pPr>
        <w:ind w:left="244" w:hanging="244"/>
        <w:rPr>
          <w:rFonts w:ascii="Times New Roman" w:hAnsi="Times New Roman" w:cs="Times New Roman"/>
        </w:rPr>
      </w:pPr>
      <w:r w:rsidRPr="0060752E">
        <w:rPr>
          <w:rFonts w:ascii="Times New Roman" w:hAnsi="Times New Roman" w:cs="Times New Roman"/>
        </w:rPr>
        <w:t>Because we split the block size in 8 it is easy to determine the following addresses that the other schools as well as labs can use .</w:t>
      </w:r>
    </w:p>
    <w:p w14:paraId="2E2AB794" w14:textId="0B5DBA75" w:rsidR="002B1304" w:rsidRPr="0060752E" w:rsidRDefault="002B1304" w:rsidP="002B1304">
      <w:pPr>
        <w:ind w:left="244" w:hanging="244"/>
        <w:rPr>
          <w:rFonts w:ascii="Times New Roman" w:hAnsi="Times New Roman" w:cs="Times New Roman"/>
        </w:rPr>
      </w:pPr>
      <w:r w:rsidRPr="0060752E">
        <w:rPr>
          <w:rFonts w:ascii="Times New Roman" w:hAnsi="Times New Roman" w:cs="Times New Roman"/>
        </w:rPr>
        <w:t>For example School of Architecture, Built and Natural Environment can use:</w:t>
      </w:r>
    </w:p>
    <w:p w14:paraId="25C6C06B" w14:textId="362EC144" w:rsidR="002B1304" w:rsidRPr="0060752E" w:rsidRDefault="002B1304" w:rsidP="002B1304">
      <w:pPr>
        <w:ind w:left="244" w:hanging="244"/>
        <w:rPr>
          <w:rFonts w:ascii="Times New Roman" w:hAnsi="Times New Roman" w:cs="Times New Roman"/>
        </w:rPr>
      </w:pPr>
      <w:r w:rsidRPr="0060752E">
        <w:rPr>
          <w:rFonts w:ascii="Times New Roman" w:hAnsi="Times New Roman" w:cs="Times New Roman"/>
        </w:rPr>
        <w:t xml:space="preserve"> </w:t>
      </w:r>
      <w:r w:rsidRPr="0060752E">
        <w:rPr>
          <w:rFonts w:ascii="Times New Roman" w:hAnsi="Times New Roman" w:cs="Times New Roman"/>
        </w:rPr>
        <w:tab/>
      </w:r>
      <w:r w:rsidRPr="0060752E">
        <w:rPr>
          <w:rFonts w:ascii="Times New Roman" w:hAnsi="Times New Roman" w:cs="Times New Roman"/>
        </w:rPr>
        <w:tab/>
        <w:t>Network address: 172.16.120.0</w:t>
      </w:r>
    </w:p>
    <w:p w14:paraId="3AB91376" w14:textId="4E8E4988" w:rsidR="002B1304" w:rsidRPr="0060752E" w:rsidRDefault="002B1304" w:rsidP="002B1304">
      <w:pPr>
        <w:ind w:left="244" w:hanging="244"/>
        <w:rPr>
          <w:rFonts w:ascii="Times New Roman" w:hAnsi="Times New Roman" w:cs="Times New Roman"/>
        </w:rPr>
      </w:pPr>
      <w:r w:rsidRPr="0060752E">
        <w:rPr>
          <w:rFonts w:ascii="Times New Roman" w:hAnsi="Times New Roman" w:cs="Times New Roman"/>
        </w:rPr>
        <w:t xml:space="preserve">             First usable: 172.16.120.1</w:t>
      </w:r>
    </w:p>
    <w:p w14:paraId="43A7C20B" w14:textId="495C774D" w:rsidR="002B1304" w:rsidRPr="0060752E" w:rsidRDefault="002B1304" w:rsidP="002B1304">
      <w:pPr>
        <w:ind w:left="244" w:hanging="244"/>
        <w:rPr>
          <w:rFonts w:ascii="Times New Roman" w:hAnsi="Times New Roman" w:cs="Times New Roman"/>
        </w:rPr>
      </w:pPr>
      <w:r w:rsidRPr="0060752E">
        <w:rPr>
          <w:rFonts w:ascii="Times New Roman" w:hAnsi="Times New Roman" w:cs="Times New Roman"/>
        </w:rPr>
        <w:t xml:space="preserve">             Last usable: 172.16.127.254</w:t>
      </w:r>
    </w:p>
    <w:p w14:paraId="060414DB" w14:textId="173898A2" w:rsidR="002B1304" w:rsidRPr="0060752E" w:rsidRDefault="002B1304" w:rsidP="008261E1">
      <w:pPr>
        <w:ind w:left="244" w:hanging="244"/>
        <w:rPr>
          <w:rFonts w:ascii="Times New Roman" w:hAnsi="Times New Roman" w:cs="Times New Roman"/>
        </w:rPr>
      </w:pPr>
      <w:r w:rsidRPr="0060752E">
        <w:rPr>
          <w:rFonts w:ascii="Times New Roman" w:hAnsi="Times New Roman" w:cs="Times New Roman"/>
        </w:rPr>
        <w:t xml:space="preserve">             Broadcast: 172.16.127.255</w:t>
      </w:r>
    </w:p>
    <w:p w14:paraId="618FCF7F" w14:textId="02723D43" w:rsidR="002B1304" w:rsidRPr="0060752E" w:rsidRDefault="002B1304" w:rsidP="002B1304">
      <w:pPr>
        <w:ind w:left="244" w:hanging="244"/>
        <w:rPr>
          <w:rFonts w:ascii="Times New Roman" w:hAnsi="Times New Roman" w:cs="Times New Roman"/>
        </w:rPr>
      </w:pPr>
      <w:r w:rsidRPr="0060752E">
        <w:rPr>
          <w:rFonts w:ascii="Times New Roman" w:hAnsi="Times New Roman" w:cs="Times New Roman"/>
        </w:rPr>
        <w:t>As you can tell there are a lot of blocks left that the labs can use as well as the other schools and there is room for future growth.</w:t>
      </w:r>
    </w:p>
    <w:p w14:paraId="325B75EF" w14:textId="77777777" w:rsidR="002B1304" w:rsidRPr="0060752E" w:rsidRDefault="002B1304" w:rsidP="006F0E3A">
      <w:pPr>
        <w:rPr>
          <w:rFonts w:ascii="Times New Roman" w:hAnsi="Times New Roman" w:cs="Times New Roman"/>
        </w:rPr>
      </w:pPr>
    </w:p>
    <w:bookmarkStart w:id="3" w:name="_Toc49517461" w:displacedByCustomXml="next"/>
    <w:sdt>
      <w:sdtPr>
        <w:rPr>
          <w:rFonts w:ascii="Times New Roman" w:hAnsi="Times New Roman" w:cs="Times New Roman"/>
          <w:b w:val="0"/>
          <w:bCs w:val="0"/>
          <w:sz w:val="26"/>
          <w:szCs w:val="26"/>
        </w:rPr>
        <w:id w:val="2121565254"/>
        <w:docPartObj>
          <w:docPartGallery w:val="Bibliographies"/>
          <w:docPartUnique/>
        </w:docPartObj>
      </w:sdtPr>
      <w:sdtEndPr/>
      <w:sdtContent>
        <w:p w14:paraId="500CDBD2" w14:textId="45433AFB" w:rsidR="002B1304" w:rsidRPr="0060752E" w:rsidRDefault="002B1304">
          <w:pPr>
            <w:pStyle w:val="Heading1"/>
            <w:rPr>
              <w:rFonts w:ascii="Times New Roman" w:hAnsi="Times New Roman" w:cs="Times New Roman"/>
            </w:rPr>
          </w:pPr>
          <w:r w:rsidRPr="0060752E">
            <w:rPr>
              <w:rFonts w:ascii="Times New Roman" w:hAnsi="Times New Roman" w:cs="Times New Roman"/>
            </w:rPr>
            <w:t>Bibliography</w:t>
          </w:r>
          <w:bookmarkEnd w:id="3"/>
        </w:p>
        <w:sdt>
          <w:sdtPr>
            <w:rPr>
              <w:rFonts w:ascii="Times New Roman" w:hAnsi="Times New Roman" w:cs="Times New Roman"/>
            </w:rPr>
            <w:id w:val="111145805"/>
            <w:bibliography/>
          </w:sdtPr>
          <w:sdtEndPr/>
          <w:sdtContent>
            <w:p w14:paraId="28E47B7A" w14:textId="77777777" w:rsidR="002B1304" w:rsidRPr="0060752E" w:rsidRDefault="002B1304" w:rsidP="002B1304">
              <w:pPr>
                <w:pStyle w:val="Bibliography"/>
                <w:rPr>
                  <w:rFonts w:ascii="Times New Roman" w:hAnsi="Times New Roman" w:cs="Times New Roman"/>
                  <w:noProof/>
                  <w:sz w:val="24"/>
                  <w:szCs w:val="24"/>
                </w:rPr>
              </w:pPr>
              <w:r w:rsidRPr="0060752E">
                <w:rPr>
                  <w:rFonts w:ascii="Times New Roman" w:hAnsi="Times New Roman" w:cs="Times New Roman"/>
                </w:rPr>
                <w:fldChar w:fldCharType="begin"/>
              </w:r>
              <w:r w:rsidRPr="0060752E">
                <w:rPr>
                  <w:rFonts w:ascii="Times New Roman" w:hAnsi="Times New Roman" w:cs="Times New Roman"/>
                </w:rPr>
                <w:instrText xml:space="preserve"> BIBLIOGRAPHY </w:instrText>
              </w:r>
              <w:r w:rsidRPr="0060752E">
                <w:rPr>
                  <w:rFonts w:ascii="Times New Roman" w:hAnsi="Times New Roman" w:cs="Times New Roman"/>
                </w:rPr>
                <w:fldChar w:fldCharType="separate"/>
              </w:r>
              <w:r w:rsidRPr="0060752E">
                <w:rPr>
                  <w:rFonts w:ascii="Times New Roman" w:hAnsi="Times New Roman" w:cs="Times New Roman"/>
                  <w:noProof/>
                </w:rPr>
                <w:t xml:space="preserve">Nikkhah, M., 2016. Maintaining the progress of IPv6 adoption. </w:t>
              </w:r>
              <w:r w:rsidRPr="0060752E">
                <w:rPr>
                  <w:rFonts w:ascii="Times New Roman" w:hAnsi="Times New Roman" w:cs="Times New Roman"/>
                  <w:i/>
                  <w:iCs/>
                  <w:noProof/>
                </w:rPr>
                <w:t xml:space="preserve">Computer Networks, </w:t>
              </w:r>
              <w:r w:rsidRPr="0060752E">
                <w:rPr>
                  <w:rFonts w:ascii="Times New Roman" w:hAnsi="Times New Roman" w:cs="Times New Roman"/>
                  <w:noProof/>
                </w:rPr>
                <w:t>19 June, Volume 102, pp. 50-69.</w:t>
              </w:r>
            </w:p>
            <w:p w14:paraId="6061D248" w14:textId="77777777" w:rsidR="002B1304" w:rsidRPr="0060752E" w:rsidRDefault="002B1304" w:rsidP="002B1304">
              <w:pPr>
                <w:pStyle w:val="Bibliography"/>
                <w:rPr>
                  <w:rFonts w:ascii="Times New Roman" w:hAnsi="Times New Roman" w:cs="Times New Roman"/>
                  <w:noProof/>
                </w:rPr>
              </w:pPr>
              <w:r w:rsidRPr="0060752E">
                <w:rPr>
                  <w:rFonts w:ascii="Times New Roman" w:hAnsi="Times New Roman" w:cs="Times New Roman"/>
                  <w:noProof/>
                </w:rPr>
                <w:t xml:space="preserve">Tadayoni, R., 1994. </w:t>
              </w:r>
              <w:r w:rsidRPr="0060752E">
                <w:rPr>
                  <w:rFonts w:ascii="Times New Roman" w:hAnsi="Times New Roman" w:cs="Times New Roman"/>
                  <w:i/>
                  <w:iCs/>
                  <w:noProof/>
                </w:rPr>
                <w:t xml:space="preserve">Telematics and Informatics. </w:t>
              </w:r>
              <w:r w:rsidRPr="0060752E">
                <w:rPr>
                  <w:rFonts w:ascii="Times New Roman" w:hAnsi="Times New Roman" w:cs="Times New Roman"/>
                  <w:noProof/>
                </w:rPr>
                <w:t>s.l.:Science Direct.</w:t>
              </w:r>
            </w:p>
            <w:p w14:paraId="1859E926" w14:textId="5248932E" w:rsidR="002B1304" w:rsidRPr="0060752E" w:rsidRDefault="002B1304" w:rsidP="002B1304">
              <w:pPr>
                <w:rPr>
                  <w:rFonts w:ascii="Times New Roman" w:hAnsi="Times New Roman" w:cs="Times New Roman"/>
                </w:rPr>
              </w:pPr>
              <w:r w:rsidRPr="0060752E">
                <w:rPr>
                  <w:rFonts w:ascii="Times New Roman" w:hAnsi="Times New Roman" w:cs="Times New Roman"/>
                  <w:b/>
                  <w:bCs/>
                  <w:noProof/>
                </w:rPr>
                <w:fldChar w:fldCharType="end"/>
              </w:r>
            </w:p>
          </w:sdtContent>
        </w:sdt>
      </w:sdtContent>
    </w:sdt>
    <w:bookmarkStart w:id="4" w:name="_Toc49517462" w:displacedByCustomXml="next"/>
    <w:sdt>
      <w:sdtPr>
        <w:rPr>
          <w:rFonts w:ascii="Times New Roman" w:hAnsi="Times New Roman" w:cs="Times New Roman"/>
          <w:b w:val="0"/>
          <w:bCs w:val="0"/>
          <w:sz w:val="26"/>
          <w:szCs w:val="26"/>
        </w:rPr>
        <w:id w:val="929544901"/>
        <w:docPartObj>
          <w:docPartGallery w:val="Bibliographies"/>
          <w:docPartUnique/>
        </w:docPartObj>
      </w:sdtPr>
      <w:sdtEndPr/>
      <w:sdtContent>
        <w:p w14:paraId="644BB958" w14:textId="6EDFD323" w:rsidR="002B1304" w:rsidRPr="0060752E" w:rsidRDefault="002B1304">
          <w:pPr>
            <w:pStyle w:val="Heading1"/>
            <w:rPr>
              <w:rFonts w:ascii="Times New Roman" w:hAnsi="Times New Roman" w:cs="Times New Roman"/>
            </w:rPr>
          </w:pPr>
          <w:r w:rsidRPr="0060752E">
            <w:rPr>
              <w:rFonts w:ascii="Times New Roman" w:hAnsi="Times New Roman" w:cs="Times New Roman"/>
            </w:rPr>
            <w:t>References</w:t>
          </w:r>
          <w:bookmarkEnd w:id="4"/>
        </w:p>
        <w:sdt>
          <w:sdtPr>
            <w:rPr>
              <w:rFonts w:ascii="Times New Roman" w:hAnsi="Times New Roman" w:cs="Times New Roman"/>
            </w:rPr>
            <w:id w:val="-573587230"/>
            <w:bibliography/>
          </w:sdtPr>
          <w:sdtEndPr/>
          <w:sdtContent>
            <w:p w14:paraId="6893E113" w14:textId="77777777" w:rsidR="002B1304" w:rsidRPr="0060752E" w:rsidRDefault="002B1304" w:rsidP="002B1304">
              <w:pPr>
                <w:pStyle w:val="Bibliography"/>
                <w:rPr>
                  <w:rFonts w:ascii="Times New Roman" w:hAnsi="Times New Roman" w:cs="Times New Roman"/>
                  <w:noProof/>
                  <w:sz w:val="24"/>
                  <w:szCs w:val="24"/>
                </w:rPr>
              </w:pPr>
              <w:r w:rsidRPr="0060752E">
                <w:rPr>
                  <w:rFonts w:ascii="Times New Roman" w:hAnsi="Times New Roman" w:cs="Times New Roman"/>
                </w:rPr>
                <w:fldChar w:fldCharType="begin"/>
              </w:r>
              <w:r w:rsidRPr="0060752E">
                <w:rPr>
                  <w:rFonts w:ascii="Times New Roman" w:hAnsi="Times New Roman" w:cs="Times New Roman"/>
                </w:rPr>
                <w:instrText xml:space="preserve"> BIBLIOGRAPHY </w:instrText>
              </w:r>
              <w:r w:rsidRPr="0060752E">
                <w:rPr>
                  <w:rFonts w:ascii="Times New Roman" w:hAnsi="Times New Roman" w:cs="Times New Roman"/>
                </w:rPr>
                <w:fldChar w:fldCharType="separate"/>
              </w:r>
              <w:r w:rsidRPr="0060752E">
                <w:rPr>
                  <w:rFonts w:ascii="Times New Roman" w:hAnsi="Times New Roman" w:cs="Times New Roman"/>
                  <w:noProof/>
                </w:rPr>
                <w:t xml:space="preserve">Nikkhah, M., 2016. Maintaining the progress of IPv6 adoption. </w:t>
              </w:r>
              <w:r w:rsidRPr="0060752E">
                <w:rPr>
                  <w:rFonts w:ascii="Times New Roman" w:hAnsi="Times New Roman" w:cs="Times New Roman"/>
                  <w:i/>
                  <w:iCs/>
                  <w:noProof/>
                </w:rPr>
                <w:t xml:space="preserve">Computer Networks, </w:t>
              </w:r>
              <w:r w:rsidRPr="0060752E">
                <w:rPr>
                  <w:rFonts w:ascii="Times New Roman" w:hAnsi="Times New Roman" w:cs="Times New Roman"/>
                  <w:noProof/>
                </w:rPr>
                <w:t>19 June, Volume 102, pp. 50-69.</w:t>
              </w:r>
            </w:p>
            <w:p w14:paraId="0C2E7870" w14:textId="77777777" w:rsidR="002B1304" w:rsidRPr="0060752E" w:rsidRDefault="002B1304" w:rsidP="002B1304">
              <w:pPr>
                <w:pStyle w:val="Bibliography"/>
                <w:rPr>
                  <w:rFonts w:ascii="Times New Roman" w:hAnsi="Times New Roman" w:cs="Times New Roman"/>
                  <w:noProof/>
                </w:rPr>
              </w:pPr>
              <w:r w:rsidRPr="0060752E">
                <w:rPr>
                  <w:rFonts w:ascii="Times New Roman" w:hAnsi="Times New Roman" w:cs="Times New Roman"/>
                  <w:noProof/>
                </w:rPr>
                <w:t xml:space="preserve">Tadayoni, R., 1994. </w:t>
              </w:r>
              <w:r w:rsidRPr="0060752E">
                <w:rPr>
                  <w:rFonts w:ascii="Times New Roman" w:hAnsi="Times New Roman" w:cs="Times New Roman"/>
                  <w:i/>
                  <w:iCs/>
                  <w:noProof/>
                </w:rPr>
                <w:t xml:space="preserve">Telematics and Informatics. </w:t>
              </w:r>
              <w:r w:rsidRPr="0060752E">
                <w:rPr>
                  <w:rFonts w:ascii="Times New Roman" w:hAnsi="Times New Roman" w:cs="Times New Roman"/>
                  <w:noProof/>
                </w:rPr>
                <w:t>s.l.:Science Direct.</w:t>
              </w:r>
            </w:p>
            <w:p w14:paraId="48124D58" w14:textId="2A5DE325" w:rsidR="002B1304" w:rsidRPr="0060752E" w:rsidRDefault="002B1304" w:rsidP="002B1304">
              <w:pPr>
                <w:rPr>
                  <w:rFonts w:ascii="Times New Roman" w:hAnsi="Times New Roman" w:cs="Times New Roman"/>
                </w:rPr>
              </w:pPr>
              <w:r w:rsidRPr="0060752E">
                <w:rPr>
                  <w:rFonts w:ascii="Times New Roman" w:hAnsi="Times New Roman" w:cs="Times New Roman"/>
                  <w:b/>
                  <w:bCs/>
                  <w:noProof/>
                </w:rPr>
                <w:fldChar w:fldCharType="end"/>
              </w:r>
            </w:p>
          </w:sdtContent>
        </w:sdt>
      </w:sdtContent>
    </w:sdt>
    <w:p w14:paraId="6513524E" w14:textId="77777777" w:rsidR="00F64E33" w:rsidRPr="0060752E" w:rsidRDefault="00F64E33" w:rsidP="00F64E33">
      <w:pPr>
        <w:pStyle w:val="ListParagraph"/>
        <w:numPr>
          <w:ilvl w:val="0"/>
          <w:numId w:val="0"/>
        </w:numPr>
        <w:ind w:left="600"/>
        <w:rPr>
          <w:rFonts w:ascii="Times New Roman" w:hAnsi="Times New Roman" w:cs="Times New Roman"/>
        </w:rPr>
      </w:pPr>
    </w:p>
    <w:sectPr w:rsidR="00F64E33" w:rsidRPr="0060752E" w:rsidSect="00A06E32">
      <w:headerReference w:type="default" r:id="rId12"/>
      <w:footerReference w:type="default" r:id="rId13"/>
      <w:headerReference w:type="first" r:id="rId14"/>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EDDE9" w14:textId="77777777" w:rsidR="00744A35" w:rsidRDefault="00744A35" w:rsidP="008606AB">
      <w:r>
        <w:separator/>
      </w:r>
    </w:p>
  </w:endnote>
  <w:endnote w:type="continuationSeparator" w:id="0">
    <w:p w14:paraId="32E46A45" w14:textId="77777777" w:rsidR="00744A35" w:rsidRDefault="00744A35"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C3DE0F" w14:textId="559CCF1F" w:rsidR="008D187A" w:rsidRPr="00E81B4B" w:rsidRDefault="00744A35" w:rsidP="00E81B4B">
    <w:pPr>
      <w:pStyle w:val="Footer"/>
    </w:pPr>
    <w:sdt>
      <w:sdtPr>
        <w:alias w:val="Title"/>
        <w:tag w:val=""/>
        <w:id w:val="-1461030722"/>
        <w:placeholder>
          <w:docPart w:val="F4A5638CEDAE4C83BB00F61A52FDED87"/>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07914">
          <w:t>Internet Protocols ACCC4002</w:t>
        </w:r>
      </w:sdtContent>
    </w:sdt>
    <w:r w:rsidR="00E81B4B" w:rsidRPr="00E81B4B">
      <w:t xml:space="preserve"> </w:t>
    </w:r>
    <w:r w:rsidR="004E39FD">
      <w:tab/>
    </w:r>
    <w:r w:rsidR="004E39FD">
      <w:tab/>
    </w:r>
    <w:sdt>
      <w:sdtPr>
        <w:id w:val="1328789105"/>
        <w:docPartObj>
          <w:docPartGallery w:val="Page Numbers (Bottom of Page)"/>
          <w:docPartUnique/>
        </w:docPartObj>
      </w:sdtPr>
      <w:sdtEndPr/>
      <w:sdtContent>
        <w:r w:rsidR="00B9660E" w:rsidRPr="00AD010B">
          <w:rPr>
            <w:rStyle w:val="PageNumber"/>
            <w:noProof/>
            <w:highlight w:val="lightGray"/>
          </w:rPr>
          <mc:AlternateContent>
            <mc:Choice Requires="wps">
              <w:drawing>
                <wp:anchor distT="0" distB="0" distL="114300" distR="114300" simplePos="0" relativeHeight="251659264" behindDoc="1" locked="0" layoutInCell="1" allowOverlap="1" wp14:anchorId="2D8AD5DB" wp14:editId="423B00DC">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21917C89"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sidR="00D359E1" w:rsidRPr="00AD010B">
          <w:rPr>
            <w:rStyle w:val="PageNumber"/>
            <w:highlight w:val="lightGray"/>
          </w:rPr>
          <w:fldChar w:fldCharType="begin"/>
        </w:r>
        <w:r w:rsidR="00D359E1" w:rsidRPr="00AD010B">
          <w:rPr>
            <w:rStyle w:val="PageNumber"/>
            <w:highlight w:val="lightGray"/>
          </w:rPr>
          <w:instrText xml:space="preserve"> PAGE   \* MERGEFORMAT </w:instrText>
        </w:r>
        <w:r w:rsidR="00D359E1" w:rsidRPr="00AD010B">
          <w:rPr>
            <w:rStyle w:val="PageNumber"/>
            <w:highlight w:val="lightGray"/>
          </w:rPr>
          <w:fldChar w:fldCharType="separate"/>
        </w:r>
        <w:r w:rsidR="00D359E1" w:rsidRPr="00AD010B">
          <w:rPr>
            <w:rStyle w:val="PageNumber"/>
            <w:highlight w:val="lightGray"/>
          </w:rPr>
          <w:t>1</w:t>
        </w:r>
        <w:r w:rsidR="00D359E1"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0E9081" w14:textId="77777777" w:rsidR="00744A35" w:rsidRDefault="00744A35" w:rsidP="008606AB">
      <w:r>
        <w:separator/>
      </w:r>
    </w:p>
  </w:footnote>
  <w:footnote w:type="continuationSeparator" w:id="0">
    <w:p w14:paraId="13B472E4" w14:textId="77777777" w:rsidR="00744A35" w:rsidRDefault="00744A35"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323F5" w14:textId="77777777" w:rsidR="0030312F" w:rsidRDefault="0030312F">
    <w:pPr>
      <w:pStyle w:val="Header"/>
    </w:pPr>
    <w:r>
      <w:rPr>
        <w:noProof/>
      </w:rPr>
      <mc:AlternateContent>
        <mc:Choice Requires="wps">
          <w:drawing>
            <wp:anchor distT="0" distB="0" distL="114300" distR="114300" simplePos="0" relativeHeight="251658239" behindDoc="1" locked="0" layoutInCell="1" allowOverlap="1" wp14:anchorId="06EDE2A4" wp14:editId="6F1C58E2">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76E23F4" id="Rectangle 15" o:spid="_x0000_s1026" alt="&quot;&quot;" style="position:absolute;margin-left:0;margin-top:0;width:578.25pt;height:813pt;z-index:-251658241;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DCC13" w14:textId="77777777" w:rsidR="00FA2A95" w:rsidRDefault="00FA2A95">
    <w:pPr>
      <w:pStyle w:val="Header"/>
    </w:pPr>
    <w:r>
      <w:rPr>
        <w:noProof/>
      </w:rPr>
      <mc:AlternateContent>
        <mc:Choice Requires="wps">
          <w:drawing>
            <wp:anchor distT="0" distB="0" distL="114300" distR="114300" simplePos="0" relativeHeight="251661312" behindDoc="1" locked="0" layoutInCell="1" allowOverlap="1" wp14:anchorId="6C9CCAA4" wp14:editId="5616E3CC">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5C4C2ED3"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8C51DB"/>
    <w:multiLevelType w:val="hybridMultilevel"/>
    <w:tmpl w:val="5BAE7BBC"/>
    <w:lvl w:ilvl="0" w:tplc="A760A6B8">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7"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1"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FD0BF9"/>
    <w:multiLevelType w:val="hybridMultilevel"/>
    <w:tmpl w:val="39C8F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7"/>
  </w:num>
  <w:num w:numId="4">
    <w:abstractNumId w:val="9"/>
  </w:num>
  <w:num w:numId="5">
    <w:abstractNumId w:val="4"/>
  </w:num>
  <w:num w:numId="6">
    <w:abstractNumId w:val="5"/>
  </w:num>
  <w:num w:numId="7">
    <w:abstractNumId w:val="3"/>
  </w:num>
  <w:num w:numId="8">
    <w:abstractNumId w:val="8"/>
  </w:num>
  <w:num w:numId="9">
    <w:abstractNumId w:val="1"/>
  </w:num>
  <w:num w:numId="10">
    <w:abstractNumId w:val="10"/>
  </w:num>
  <w:num w:numId="11">
    <w:abstractNumId w:val="0"/>
  </w:num>
  <w:num w:numId="12">
    <w:abstractNumId w:val="1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914"/>
    <w:rsid w:val="000040C5"/>
    <w:rsid w:val="0002791A"/>
    <w:rsid w:val="0003687F"/>
    <w:rsid w:val="000630AD"/>
    <w:rsid w:val="0009280B"/>
    <w:rsid w:val="001307F2"/>
    <w:rsid w:val="00157987"/>
    <w:rsid w:val="00207914"/>
    <w:rsid w:val="00224640"/>
    <w:rsid w:val="00233809"/>
    <w:rsid w:val="00240FC4"/>
    <w:rsid w:val="002521CA"/>
    <w:rsid w:val="002868AC"/>
    <w:rsid w:val="002B1304"/>
    <w:rsid w:val="002E626B"/>
    <w:rsid w:val="002F75FD"/>
    <w:rsid w:val="003022AB"/>
    <w:rsid w:val="0030312F"/>
    <w:rsid w:val="003515DC"/>
    <w:rsid w:val="003D656E"/>
    <w:rsid w:val="0046798E"/>
    <w:rsid w:val="004A20D6"/>
    <w:rsid w:val="004A38EC"/>
    <w:rsid w:val="004D14EE"/>
    <w:rsid w:val="004D6E68"/>
    <w:rsid w:val="004E39FD"/>
    <w:rsid w:val="004F260A"/>
    <w:rsid w:val="0052261B"/>
    <w:rsid w:val="00524BAE"/>
    <w:rsid w:val="00563311"/>
    <w:rsid w:val="0058022C"/>
    <w:rsid w:val="005979D4"/>
    <w:rsid w:val="005B2E47"/>
    <w:rsid w:val="005B34DF"/>
    <w:rsid w:val="005D7EFC"/>
    <w:rsid w:val="0060752E"/>
    <w:rsid w:val="00615616"/>
    <w:rsid w:val="00633C72"/>
    <w:rsid w:val="00654740"/>
    <w:rsid w:val="00671403"/>
    <w:rsid w:val="00692F0D"/>
    <w:rsid w:val="00696561"/>
    <w:rsid w:val="006C08BD"/>
    <w:rsid w:val="006C67DE"/>
    <w:rsid w:val="006E1E2D"/>
    <w:rsid w:val="006F0E3A"/>
    <w:rsid w:val="006F544B"/>
    <w:rsid w:val="00720DC0"/>
    <w:rsid w:val="00744A35"/>
    <w:rsid w:val="0074607A"/>
    <w:rsid w:val="007B04B0"/>
    <w:rsid w:val="007D5A3F"/>
    <w:rsid w:val="0080749A"/>
    <w:rsid w:val="008248A1"/>
    <w:rsid w:val="008261E1"/>
    <w:rsid w:val="008606AB"/>
    <w:rsid w:val="008672A6"/>
    <w:rsid w:val="008A0D41"/>
    <w:rsid w:val="008D187A"/>
    <w:rsid w:val="008D25F7"/>
    <w:rsid w:val="008F1B7F"/>
    <w:rsid w:val="008F4289"/>
    <w:rsid w:val="0091768A"/>
    <w:rsid w:val="009207CC"/>
    <w:rsid w:val="00943598"/>
    <w:rsid w:val="00950B0F"/>
    <w:rsid w:val="0098733A"/>
    <w:rsid w:val="009A5E7C"/>
    <w:rsid w:val="009F6597"/>
    <w:rsid w:val="00A0684D"/>
    <w:rsid w:val="00A06E32"/>
    <w:rsid w:val="00A32524"/>
    <w:rsid w:val="00A777EF"/>
    <w:rsid w:val="00A91398"/>
    <w:rsid w:val="00AB45CE"/>
    <w:rsid w:val="00AB60FA"/>
    <w:rsid w:val="00AB6BBF"/>
    <w:rsid w:val="00AD010B"/>
    <w:rsid w:val="00B26DBD"/>
    <w:rsid w:val="00B30030"/>
    <w:rsid w:val="00B4237C"/>
    <w:rsid w:val="00B4286F"/>
    <w:rsid w:val="00B5279B"/>
    <w:rsid w:val="00B71E3C"/>
    <w:rsid w:val="00B726D8"/>
    <w:rsid w:val="00B81AAE"/>
    <w:rsid w:val="00B9660E"/>
    <w:rsid w:val="00BA15AE"/>
    <w:rsid w:val="00BB76A1"/>
    <w:rsid w:val="00C134C8"/>
    <w:rsid w:val="00C13772"/>
    <w:rsid w:val="00C16233"/>
    <w:rsid w:val="00C31B26"/>
    <w:rsid w:val="00C5543E"/>
    <w:rsid w:val="00C6208F"/>
    <w:rsid w:val="00C91E7E"/>
    <w:rsid w:val="00C96E5D"/>
    <w:rsid w:val="00CC0EDB"/>
    <w:rsid w:val="00CD01D6"/>
    <w:rsid w:val="00D05B00"/>
    <w:rsid w:val="00D27F37"/>
    <w:rsid w:val="00D359E1"/>
    <w:rsid w:val="00D54778"/>
    <w:rsid w:val="00D6410D"/>
    <w:rsid w:val="00D8227D"/>
    <w:rsid w:val="00DE2209"/>
    <w:rsid w:val="00DF799F"/>
    <w:rsid w:val="00E20E57"/>
    <w:rsid w:val="00E25ADD"/>
    <w:rsid w:val="00E67AC6"/>
    <w:rsid w:val="00E81B4B"/>
    <w:rsid w:val="00EB6826"/>
    <w:rsid w:val="00EC7EB3"/>
    <w:rsid w:val="00ED7F81"/>
    <w:rsid w:val="00F005BB"/>
    <w:rsid w:val="00F026F3"/>
    <w:rsid w:val="00F03E09"/>
    <w:rsid w:val="00F04116"/>
    <w:rsid w:val="00F04CC8"/>
    <w:rsid w:val="00F45333"/>
    <w:rsid w:val="00F645F3"/>
    <w:rsid w:val="00F64E33"/>
    <w:rsid w:val="00FA2A95"/>
    <w:rsid w:val="00FC12E7"/>
    <w:rsid w:val="00FD1643"/>
    <w:rsid w:val="00FD48D3"/>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7C9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TOCHeading">
    <w:name w:val="TOC Heading"/>
    <w:basedOn w:val="Heading1"/>
    <w:next w:val="Normal"/>
    <w:uiPriority w:val="39"/>
    <w:unhideWhenUsed/>
    <w:qFormat/>
    <w:rsid w:val="002F75FD"/>
    <w:pPr>
      <w:keepLines/>
      <w:spacing w:before="240" w:after="0" w:line="259" w:lineRule="auto"/>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2F75FD"/>
    <w:pPr>
      <w:spacing w:after="100"/>
    </w:pPr>
  </w:style>
  <w:style w:type="character" w:styleId="Hyperlink">
    <w:name w:val="Hyperlink"/>
    <w:basedOn w:val="DefaultParagraphFont"/>
    <w:uiPriority w:val="99"/>
    <w:unhideWhenUsed/>
    <w:rsid w:val="002F75FD"/>
    <w:rPr>
      <w:color w:val="C6281D" w:themeColor="hyperlink"/>
      <w:u w:val="single"/>
    </w:rPr>
  </w:style>
  <w:style w:type="paragraph" w:styleId="Bibliography">
    <w:name w:val="Bibliography"/>
    <w:basedOn w:val="Normal"/>
    <w:next w:val="Normal"/>
    <w:uiPriority w:val="37"/>
    <w:unhideWhenUsed/>
    <w:rsid w:val="002B1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15764">
      <w:bodyDiv w:val="1"/>
      <w:marLeft w:val="0"/>
      <w:marRight w:val="0"/>
      <w:marTop w:val="0"/>
      <w:marBottom w:val="0"/>
      <w:divBdr>
        <w:top w:val="none" w:sz="0" w:space="0" w:color="auto"/>
        <w:left w:val="none" w:sz="0" w:space="0" w:color="auto"/>
        <w:bottom w:val="none" w:sz="0" w:space="0" w:color="auto"/>
        <w:right w:val="none" w:sz="0" w:space="0" w:color="auto"/>
      </w:divBdr>
    </w:div>
    <w:div w:id="123237704">
      <w:bodyDiv w:val="1"/>
      <w:marLeft w:val="0"/>
      <w:marRight w:val="0"/>
      <w:marTop w:val="0"/>
      <w:marBottom w:val="0"/>
      <w:divBdr>
        <w:top w:val="none" w:sz="0" w:space="0" w:color="auto"/>
        <w:left w:val="none" w:sz="0" w:space="0" w:color="auto"/>
        <w:bottom w:val="none" w:sz="0" w:space="0" w:color="auto"/>
        <w:right w:val="none" w:sz="0" w:space="0" w:color="auto"/>
      </w:divBdr>
    </w:div>
    <w:div w:id="469592639">
      <w:bodyDiv w:val="1"/>
      <w:marLeft w:val="0"/>
      <w:marRight w:val="0"/>
      <w:marTop w:val="0"/>
      <w:marBottom w:val="0"/>
      <w:divBdr>
        <w:top w:val="none" w:sz="0" w:space="0" w:color="auto"/>
        <w:left w:val="none" w:sz="0" w:space="0" w:color="auto"/>
        <w:bottom w:val="none" w:sz="0" w:space="0" w:color="auto"/>
        <w:right w:val="none" w:sz="0" w:space="0" w:color="auto"/>
      </w:divBdr>
    </w:div>
    <w:div w:id="484008010">
      <w:bodyDiv w:val="1"/>
      <w:marLeft w:val="0"/>
      <w:marRight w:val="0"/>
      <w:marTop w:val="0"/>
      <w:marBottom w:val="0"/>
      <w:divBdr>
        <w:top w:val="none" w:sz="0" w:space="0" w:color="auto"/>
        <w:left w:val="none" w:sz="0" w:space="0" w:color="auto"/>
        <w:bottom w:val="none" w:sz="0" w:space="0" w:color="auto"/>
        <w:right w:val="none" w:sz="0" w:space="0" w:color="auto"/>
      </w:divBdr>
    </w:div>
    <w:div w:id="588781369">
      <w:bodyDiv w:val="1"/>
      <w:marLeft w:val="0"/>
      <w:marRight w:val="0"/>
      <w:marTop w:val="0"/>
      <w:marBottom w:val="0"/>
      <w:divBdr>
        <w:top w:val="none" w:sz="0" w:space="0" w:color="auto"/>
        <w:left w:val="none" w:sz="0" w:space="0" w:color="auto"/>
        <w:bottom w:val="none" w:sz="0" w:space="0" w:color="auto"/>
        <w:right w:val="none" w:sz="0" w:space="0" w:color="auto"/>
      </w:divBdr>
      <w:divsChild>
        <w:div w:id="388113550">
          <w:marLeft w:val="547"/>
          <w:marRight w:val="0"/>
          <w:marTop w:val="96"/>
          <w:marBottom w:val="0"/>
          <w:divBdr>
            <w:top w:val="none" w:sz="0" w:space="0" w:color="auto"/>
            <w:left w:val="none" w:sz="0" w:space="0" w:color="auto"/>
            <w:bottom w:val="none" w:sz="0" w:space="0" w:color="auto"/>
            <w:right w:val="none" w:sz="0" w:space="0" w:color="auto"/>
          </w:divBdr>
        </w:div>
        <w:div w:id="1654406146">
          <w:marLeft w:val="547"/>
          <w:marRight w:val="0"/>
          <w:marTop w:val="96"/>
          <w:marBottom w:val="0"/>
          <w:divBdr>
            <w:top w:val="none" w:sz="0" w:space="0" w:color="auto"/>
            <w:left w:val="none" w:sz="0" w:space="0" w:color="auto"/>
            <w:bottom w:val="none" w:sz="0" w:space="0" w:color="auto"/>
            <w:right w:val="none" w:sz="0" w:space="0" w:color="auto"/>
          </w:divBdr>
        </w:div>
      </w:divsChild>
    </w:div>
    <w:div w:id="1006133268">
      <w:bodyDiv w:val="1"/>
      <w:marLeft w:val="0"/>
      <w:marRight w:val="0"/>
      <w:marTop w:val="0"/>
      <w:marBottom w:val="0"/>
      <w:divBdr>
        <w:top w:val="none" w:sz="0" w:space="0" w:color="auto"/>
        <w:left w:val="none" w:sz="0" w:space="0" w:color="auto"/>
        <w:bottom w:val="none" w:sz="0" w:space="0" w:color="auto"/>
        <w:right w:val="none" w:sz="0" w:space="0" w:color="auto"/>
      </w:divBdr>
    </w:div>
    <w:div w:id="1020157819">
      <w:bodyDiv w:val="1"/>
      <w:marLeft w:val="0"/>
      <w:marRight w:val="0"/>
      <w:marTop w:val="0"/>
      <w:marBottom w:val="0"/>
      <w:divBdr>
        <w:top w:val="none" w:sz="0" w:space="0" w:color="auto"/>
        <w:left w:val="none" w:sz="0" w:space="0" w:color="auto"/>
        <w:bottom w:val="none" w:sz="0" w:space="0" w:color="auto"/>
        <w:right w:val="none" w:sz="0" w:space="0" w:color="auto"/>
      </w:divBdr>
    </w:div>
    <w:div w:id="1100905233">
      <w:bodyDiv w:val="1"/>
      <w:marLeft w:val="0"/>
      <w:marRight w:val="0"/>
      <w:marTop w:val="0"/>
      <w:marBottom w:val="0"/>
      <w:divBdr>
        <w:top w:val="none" w:sz="0" w:space="0" w:color="auto"/>
        <w:left w:val="none" w:sz="0" w:space="0" w:color="auto"/>
        <w:bottom w:val="none" w:sz="0" w:space="0" w:color="auto"/>
        <w:right w:val="none" w:sz="0" w:space="0" w:color="auto"/>
      </w:divBdr>
    </w:div>
    <w:div w:id="1130200079">
      <w:bodyDiv w:val="1"/>
      <w:marLeft w:val="0"/>
      <w:marRight w:val="0"/>
      <w:marTop w:val="0"/>
      <w:marBottom w:val="0"/>
      <w:divBdr>
        <w:top w:val="none" w:sz="0" w:space="0" w:color="auto"/>
        <w:left w:val="none" w:sz="0" w:space="0" w:color="auto"/>
        <w:bottom w:val="none" w:sz="0" w:space="0" w:color="auto"/>
        <w:right w:val="none" w:sz="0" w:space="0" w:color="auto"/>
      </w:divBdr>
    </w:div>
    <w:div w:id="1144734168">
      <w:bodyDiv w:val="1"/>
      <w:marLeft w:val="0"/>
      <w:marRight w:val="0"/>
      <w:marTop w:val="0"/>
      <w:marBottom w:val="0"/>
      <w:divBdr>
        <w:top w:val="none" w:sz="0" w:space="0" w:color="auto"/>
        <w:left w:val="none" w:sz="0" w:space="0" w:color="auto"/>
        <w:bottom w:val="none" w:sz="0" w:space="0" w:color="auto"/>
        <w:right w:val="none" w:sz="0" w:space="0" w:color="auto"/>
      </w:divBdr>
    </w:div>
    <w:div w:id="1165971995">
      <w:bodyDiv w:val="1"/>
      <w:marLeft w:val="0"/>
      <w:marRight w:val="0"/>
      <w:marTop w:val="0"/>
      <w:marBottom w:val="0"/>
      <w:divBdr>
        <w:top w:val="none" w:sz="0" w:space="0" w:color="auto"/>
        <w:left w:val="none" w:sz="0" w:space="0" w:color="auto"/>
        <w:bottom w:val="none" w:sz="0" w:space="0" w:color="auto"/>
        <w:right w:val="none" w:sz="0" w:space="0" w:color="auto"/>
      </w:divBdr>
    </w:div>
    <w:div w:id="1198158415">
      <w:bodyDiv w:val="1"/>
      <w:marLeft w:val="0"/>
      <w:marRight w:val="0"/>
      <w:marTop w:val="0"/>
      <w:marBottom w:val="0"/>
      <w:divBdr>
        <w:top w:val="none" w:sz="0" w:space="0" w:color="auto"/>
        <w:left w:val="none" w:sz="0" w:space="0" w:color="auto"/>
        <w:bottom w:val="none" w:sz="0" w:space="0" w:color="auto"/>
        <w:right w:val="none" w:sz="0" w:space="0" w:color="auto"/>
      </w:divBdr>
    </w:div>
    <w:div w:id="1203900943">
      <w:bodyDiv w:val="1"/>
      <w:marLeft w:val="0"/>
      <w:marRight w:val="0"/>
      <w:marTop w:val="0"/>
      <w:marBottom w:val="0"/>
      <w:divBdr>
        <w:top w:val="none" w:sz="0" w:space="0" w:color="auto"/>
        <w:left w:val="none" w:sz="0" w:space="0" w:color="auto"/>
        <w:bottom w:val="none" w:sz="0" w:space="0" w:color="auto"/>
        <w:right w:val="none" w:sz="0" w:space="0" w:color="auto"/>
      </w:divBdr>
    </w:div>
    <w:div w:id="1280377769">
      <w:bodyDiv w:val="1"/>
      <w:marLeft w:val="0"/>
      <w:marRight w:val="0"/>
      <w:marTop w:val="0"/>
      <w:marBottom w:val="0"/>
      <w:divBdr>
        <w:top w:val="none" w:sz="0" w:space="0" w:color="auto"/>
        <w:left w:val="none" w:sz="0" w:space="0" w:color="auto"/>
        <w:bottom w:val="none" w:sz="0" w:space="0" w:color="auto"/>
        <w:right w:val="none" w:sz="0" w:space="0" w:color="auto"/>
      </w:divBdr>
    </w:div>
    <w:div w:id="1433235954">
      <w:bodyDiv w:val="1"/>
      <w:marLeft w:val="0"/>
      <w:marRight w:val="0"/>
      <w:marTop w:val="0"/>
      <w:marBottom w:val="0"/>
      <w:divBdr>
        <w:top w:val="none" w:sz="0" w:space="0" w:color="auto"/>
        <w:left w:val="none" w:sz="0" w:space="0" w:color="auto"/>
        <w:bottom w:val="none" w:sz="0" w:space="0" w:color="auto"/>
        <w:right w:val="none" w:sz="0" w:space="0" w:color="auto"/>
      </w:divBdr>
    </w:div>
    <w:div w:id="1436823294">
      <w:bodyDiv w:val="1"/>
      <w:marLeft w:val="0"/>
      <w:marRight w:val="0"/>
      <w:marTop w:val="0"/>
      <w:marBottom w:val="0"/>
      <w:divBdr>
        <w:top w:val="none" w:sz="0" w:space="0" w:color="auto"/>
        <w:left w:val="none" w:sz="0" w:space="0" w:color="auto"/>
        <w:bottom w:val="none" w:sz="0" w:space="0" w:color="auto"/>
        <w:right w:val="none" w:sz="0" w:space="0" w:color="auto"/>
      </w:divBdr>
    </w:div>
    <w:div w:id="1627811619">
      <w:bodyDiv w:val="1"/>
      <w:marLeft w:val="0"/>
      <w:marRight w:val="0"/>
      <w:marTop w:val="0"/>
      <w:marBottom w:val="0"/>
      <w:divBdr>
        <w:top w:val="none" w:sz="0" w:space="0" w:color="auto"/>
        <w:left w:val="none" w:sz="0" w:space="0" w:color="auto"/>
        <w:bottom w:val="none" w:sz="0" w:space="0" w:color="auto"/>
        <w:right w:val="none" w:sz="0" w:space="0" w:color="auto"/>
      </w:divBdr>
    </w:div>
    <w:div w:id="1880968957">
      <w:bodyDiv w:val="1"/>
      <w:marLeft w:val="0"/>
      <w:marRight w:val="0"/>
      <w:marTop w:val="0"/>
      <w:marBottom w:val="0"/>
      <w:divBdr>
        <w:top w:val="none" w:sz="0" w:space="0" w:color="auto"/>
        <w:left w:val="none" w:sz="0" w:space="0" w:color="auto"/>
        <w:bottom w:val="none" w:sz="0" w:space="0" w:color="auto"/>
        <w:right w:val="none" w:sz="0" w:space="0" w:color="auto"/>
      </w:divBdr>
    </w:div>
    <w:div w:id="1930581883">
      <w:bodyDiv w:val="1"/>
      <w:marLeft w:val="0"/>
      <w:marRight w:val="0"/>
      <w:marTop w:val="0"/>
      <w:marBottom w:val="0"/>
      <w:divBdr>
        <w:top w:val="none" w:sz="0" w:space="0" w:color="auto"/>
        <w:left w:val="none" w:sz="0" w:space="0" w:color="auto"/>
        <w:bottom w:val="none" w:sz="0" w:space="0" w:color="auto"/>
        <w:right w:val="none" w:sz="0" w:space="0" w:color="auto"/>
      </w:divBdr>
    </w:div>
    <w:div w:id="208020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C9F3517EC52422393F5883917282CEA"/>
        <w:category>
          <w:name w:val="General"/>
          <w:gallery w:val="placeholder"/>
        </w:category>
        <w:types>
          <w:type w:val="bbPlcHdr"/>
        </w:types>
        <w:behaviors>
          <w:behavior w:val="content"/>
        </w:behaviors>
        <w:guid w:val="{B5C3B74C-4FC8-4F94-8A23-78003EE3B839}"/>
      </w:docPartPr>
      <w:docPartBody>
        <w:p w:rsidR="00217175" w:rsidRDefault="0087796D">
          <w:pPr>
            <w:pStyle w:val="3C9F3517EC52422393F5883917282CEA"/>
          </w:pPr>
          <w:r w:rsidRPr="000040C5">
            <w:t>Student:</w:t>
          </w:r>
        </w:p>
      </w:docPartBody>
    </w:docPart>
    <w:docPart>
      <w:docPartPr>
        <w:name w:val="B5E3FA2CA80B473E97984A242CF6ABD9"/>
        <w:category>
          <w:name w:val="General"/>
          <w:gallery w:val="placeholder"/>
        </w:category>
        <w:types>
          <w:type w:val="bbPlcHdr"/>
        </w:types>
        <w:behaviors>
          <w:behavior w:val="content"/>
        </w:behaviors>
        <w:guid w:val="{F555FC43-3F92-4E03-A835-6C37004DA8E5}"/>
      </w:docPartPr>
      <w:docPartBody>
        <w:p w:rsidR="00217175" w:rsidRDefault="0087796D">
          <w:pPr>
            <w:pStyle w:val="B5E3FA2CA80B473E97984A242CF6ABD9"/>
          </w:pPr>
          <w:r w:rsidRPr="000040C5">
            <w:t>Teacher:</w:t>
          </w:r>
        </w:p>
      </w:docPartBody>
    </w:docPart>
    <w:docPart>
      <w:docPartPr>
        <w:name w:val="C1FB2AF6A775414E99B82882693C872F"/>
        <w:category>
          <w:name w:val="General"/>
          <w:gallery w:val="placeholder"/>
        </w:category>
        <w:types>
          <w:type w:val="bbPlcHdr"/>
        </w:types>
        <w:behaviors>
          <w:behavior w:val="content"/>
        </w:behaviors>
        <w:guid w:val="{39F60C54-AC08-4D4D-8736-63C61FA8F776}"/>
      </w:docPartPr>
      <w:docPartBody>
        <w:p w:rsidR="00217175" w:rsidRDefault="0087796D">
          <w:pPr>
            <w:pStyle w:val="C1FB2AF6A775414E99B82882693C872F"/>
          </w:pPr>
          <w:r w:rsidRPr="000040C5">
            <w:t>Course:</w:t>
          </w:r>
        </w:p>
      </w:docPartBody>
    </w:docPart>
    <w:docPart>
      <w:docPartPr>
        <w:name w:val="F50F9336F76149EA86E98F4174AF5C78"/>
        <w:category>
          <w:name w:val="General"/>
          <w:gallery w:val="placeholder"/>
        </w:category>
        <w:types>
          <w:type w:val="bbPlcHdr"/>
        </w:types>
        <w:behaviors>
          <w:behavior w:val="content"/>
        </w:behaviors>
        <w:guid w:val="{0EB1E33A-7A77-4B02-9AF5-DF0902826B71}"/>
      </w:docPartPr>
      <w:docPartBody>
        <w:p w:rsidR="00217175" w:rsidRDefault="0087796D">
          <w:pPr>
            <w:pStyle w:val="F50F9336F76149EA86E98F4174AF5C78"/>
          </w:pPr>
          <w:r w:rsidRPr="000040C5">
            <w:t>Course title</w:t>
          </w:r>
        </w:p>
      </w:docPartBody>
    </w:docPart>
    <w:docPart>
      <w:docPartPr>
        <w:name w:val="F4A5638CEDAE4C83BB00F61A52FDED87"/>
        <w:category>
          <w:name w:val="General"/>
          <w:gallery w:val="placeholder"/>
        </w:category>
        <w:types>
          <w:type w:val="bbPlcHdr"/>
        </w:types>
        <w:behaviors>
          <w:behavior w:val="content"/>
        </w:behaviors>
        <w:guid w:val="{966477F4-447C-4EA3-B198-2068961C193A}"/>
      </w:docPartPr>
      <w:docPartBody>
        <w:p w:rsidR="00217175" w:rsidRDefault="0087796D">
          <w:pPr>
            <w:pStyle w:val="F4A5638CEDAE4C83BB00F61A52FDED87"/>
          </w:pPr>
          <w:r w:rsidRPr="000040C5">
            <w:t>Neque porro quisquam est, qui dolorem ipsum quia dolor sit amet, consectetur, adipisci 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96D"/>
    <w:rsid w:val="00217175"/>
    <w:rsid w:val="0057301C"/>
    <w:rsid w:val="0087796D"/>
    <w:rsid w:val="00CC0D7B"/>
    <w:rsid w:val="00E60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D73AE1E037CE4791826D65058CCDA529">
    <w:name w:val="D73AE1E037CE4791826D65058CCDA529"/>
  </w:style>
  <w:style w:type="paragraph" w:customStyle="1" w:styleId="899BB38A980B4106ADEE3C232B95E55D">
    <w:name w:val="899BB38A980B4106ADEE3C232B95E55D"/>
  </w:style>
  <w:style w:type="paragraph" w:customStyle="1" w:styleId="66AB3541139949B49DBDC6B35375C06E">
    <w:name w:val="66AB3541139949B49DBDC6B35375C06E"/>
  </w:style>
  <w:style w:type="paragraph" w:customStyle="1" w:styleId="3C9F3517EC52422393F5883917282CEA">
    <w:name w:val="3C9F3517EC52422393F5883917282CEA"/>
  </w:style>
  <w:style w:type="paragraph" w:customStyle="1" w:styleId="138EFE9F2D274B608867FE5314C6678F">
    <w:name w:val="138EFE9F2D274B608867FE5314C6678F"/>
  </w:style>
  <w:style w:type="paragraph" w:customStyle="1" w:styleId="B5E3FA2CA80B473E97984A242CF6ABD9">
    <w:name w:val="B5E3FA2CA80B473E97984A242CF6ABD9"/>
  </w:style>
  <w:style w:type="paragraph" w:customStyle="1" w:styleId="14A1E74960BB4B209E1B5FC9AFA07EE4">
    <w:name w:val="14A1E74960BB4B209E1B5FC9AFA07EE4"/>
  </w:style>
  <w:style w:type="paragraph" w:customStyle="1" w:styleId="C1FB2AF6A775414E99B82882693C872F">
    <w:name w:val="C1FB2AF6A775414E99B82882693C872F"/>
  </w:style>
  <w:style w:type="paragraph" w:customStyle="1" w:styleId="F50F9336F76149EA86E98F4174AF5C78">
    <w:name w:val="F50F9336F76149EA86E98F4174AF5C78"/>
  </w:style>
  <w:style w:type="paragraph" w:customStyle="1" w:styleId="413AE0BD26664A828A773F7FAB4824B3">
    <w:name w:val="413AE0BD26664A828A773F7FAB4824B3"/>
  </w:style>
  <w:style w:type="paragraph" w:customStyle="1" w:styleId="EB724923838443A8B87D413B012F58E8">
    <w:name w:val="EB724923838443A8B87D413B012F58E8"/>
  </w:style>
  <w:style w:type="paragraph" w:customStyle="1" w:styleId="6C8163B412C64C3AA5E374F4EFD81B32">
    <w:name w:val="6C8163B412C64C3AA5E374F4EFD81B32"/>
  </w:style>
  <w:style w:type="paragraph" w:customStyle="1" w:styleId="CA1BD255680248BABCED95A758EA4E42">
    <w:name w:val="CA1BD255680248BABCED95A758EA4E42"/>
  </w:style>
  <w:style w:type="paragraph" w:customStyle="1" w:styleId="E38754F2A5494F4B9BB9096C6F15FB0F">
    <w:name w:val="E38754F2A5494F4B9BB9096C6F15FB0F"/>
  </w:style>
  <w:style w:type="paragraph" w:customStyle="1" w:styleId="8F06A3A4CFF24357AD512609D49330FC">
    <w:name w:val="8F06A3A4CFF24357AD512609D49330FC"/>
  </w:style>
  <w:style w:type="paragraph" w:customStyle="1" w:styleId="069EA934B4CF4290A167A149115E204C">
    <w:name w:val="069EA934B4CF4290A167A149115E204C"/>
  </w:style>
  <w:style w:type="paragraph" w:customStyle="1" w:styleId="41FA1E72747F447A877748598EE41ABD">
    <w:name w:val="41FA1E72747F447A877748598EE41ABD"/>
  </w:style>
  <w:style w:type="paragraph" w:customStyle="1" w:styleId="C73FFFC3816C4B11B56524AF7D6C5CB1">
    <w:name w:val="C73FFFC3816C4B11B56524AF7D6C5CB1"/>
  </w:style>
  <w:style w:type="paragraph" w:customStyle="1" w:styleId="7C97FAC15C114F269FAFE285F0AF62D8">
    <w:name w:val="7C97FAC15C114F269FAFE285F0AF62D8"/>
  </w:style>
  <w:style w:type="paragraph" w:customStyle="1" w:styleId="27EF9C839DB24591B64C14087F2ACCB2">
    <w:name w:val="27EF9C839DB24591B64C14087F2ACCB2"/>
  </w:style>
  <w:style w:type="paragraph" w:customStyle="1" w:styleId="8B9D9351E5BC484B87874A98C160855F">
    <w:name w:val="8B9D9351E5BC484B87874A98C160855F"/>
  </w:style>
  <w:style w:type="paragraph" w:customStyle="1" w:styleId="667063DE532D49DEA1CE4DC6A05D2F3D">
    <w:name w:val="667063DE532D49DEA1CE4DC6A05D2F3D"/>
  </w:style>
  <w:style w:type="paragraph" w:customStyle="1" w:styleId="5EDA0330F4484E8E853BC98CCCBD3284">
    <w:name w:val="5EDA0330F4484E8E853BC98CCCBD3284"/>
  </w:style>
  <w:style w:type="paragraph" w:customStyle="1" w:styleId="F679F815ADD44056888FDD4CC1448B35">
    <w:name w:val="F679F815ADD44056888FDD4CC1448B35"/>
  </w:style>
  <w:style w:type="paragraph" w:customStyle="1" w:styleId="305A57724B60475F92FE2AAF9C2E87C4">
    <w:name w:val="305A57724B60475F92FE2AAF9C2E87C4"/>
  </w:style>
  <w:style w:type="paragraph" w:customStyle="1" w:styleId="F494A61153F94BDB911FC2D17228F20B">
    <w:name w:val="F494A61153F94BDB911FC2D17228F20B"/>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15F39211154A4307B8ED8B6C2A80085E">
    <w:name w:val="15F39211154A4307B8ED8B6C2A80085E"/>
  </w:style>
  <w:style w:type="paragraph" w:customStyle="1" w:styleId="6F0653B427F54A9BA17EE201600497C5">
    <w:name w:val="6F0653B427F54A9BA17EE201600497C5"/>
  </w:style>
  <w:style w:type="paragraph" w:customStyle="1" w:styleId="9DAF2F3290C34E94965B0D7CA00C9DC3">
    <w:name w:val="9DAF2F3290C34E94965B0D7CA00C9DC3"/>
  </w:style>
  <w:style w:type="paragraph" w:customStyle="1" w:styleId="1F08B0D940954D28B3E04F75B5C275C7">
    <w:name w:val="1F08B0D940954D28B3E04F75B5C275C7"/>
  </w:style>
  <w:style w:type="paragraph" w:customStyle="1" w:styleId="828722E4F7AA4F1680562E6FA3FAF48C">
    <w:name w:val="828722E4F7AA4F1680562E6FA3FAF48C"/>
  </w:style>
  <w:style w:type="paragraph" w:customStyle="1" w:styleId="3253B8F78C254071A3248797F380E14A">
    <w:name w:val="3253B8F78C254071A3248797F380E14A"/>
  </w:style>
  <w:style w:type="paragraph" w:customStyle="1" w:styleId="2C314C2D13E9424CB179CA51FEE86820">
    <w:name w:val="2C314C2D13E9424CB179CA51FEE86820"/>
  </w:style>
  <w:style w:type="paragraph" w:customStyle="1" w:styleId="97D0D4BC9D6642A3A87681E7C3F16265">
    <w:name w:val="97D0D4BC9D6642A3A87681E7C3F16265"/>
  </w:style>
  <w:style w:type="paragraph" w:customStyle="1" w:styleId="F4A5638CEDAE4C83BB00F61A52FDED87">
    <w:name w:val="F4A5638CEDAE4C83BB00F61A52FDED87"/>
  </w:style>
  <w:style w:type="paragraph" w:customStyle="1" w:styleId="976CCB699DCB4231BF49548A11767620">
    <w:name w:val="976CCB699DCB4231BF49548A11767620"/>
  </w:style>
  <w:style w:type="paragraph" w:customStyle="1" w:styleId="EF901912E3B64B5CB9F62F980595D9F8">
    <w:name w:val="EF901912E3B64B5CB9F62F980595D9F8"/>
  </w:style>
  <w:style w:type="paragraph" w:customStyle="1" w:styleId="6FA92C2958E84152A632871AF2E966F9">
    <w:name w:val="6FA92C2958E84152A632871AF2E966F9"/>
  </w:style>
  <w:style w:type="paragraph" w:customStyle="1" w:styleId="984A2BE0AB7C406A9970AD2BBFD68AD4">
    <w:name w:val="984A2BE0AB7C406A9970AD2BBFD68AD4"/>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paragraph" w:customStyle="1" w:styleId="763CE1A1BBA1477E86F57AE829E05C22">
    <w:name w:val="763CE1A1BBA1477E86F57AE829E05C22"/>
  </w:style>
  <w:style w:type="paragraph" w:customStyle="1" w:styleId="55DB296FB9FE47FFB40DE0D34B5697D8">
    <w:name w:val="55DB296FB9FE47FFB40DE0D34B5697D8"/>
  </w:style>
  <w:style w:type="paragraph" w:customStyle="1" w:styleId="DC3C9DDE3BBC42A392C35A42E754D7FD">
    <w:name w:val="DC3C9DDE3BBC42A392C35A42E754D7FD"/>
  </w:style>
  <w:style w:type="paragraph" w:customStyle="1" w:styleId="9DA71223BB814BB6A0AFBBB94FB64EB3">
    <w:name w:val="9DA71223BB814BB6A0AFBBB94FB64EB3"/>
  </w:style>
  <w:style w:type="paragraph" w:customStyle="1" w:styleId="EB87D2B0E852481FA80EF020E338ED63">
    <w:name w:val="EB87D2B0E852481FA80EF020E338ED63"/>
  </w:style>
  <w:style w:type="paragraph" w:customStyle="1" w:styleId="32D3C7F291444FF8A89610EA2778CD39">
    <w:name w:val="32D3C7F291444FF8A89610EA2778CD39"/>
  </w:style>
  <w:style w:type="paragraph" w:customStyle="1" w:styleId="69330AE8310C45FE88171C0C7D519EF3">
    <w:name w:val="69330AE8310C45FE88171C0C7D519EF3"/>
  </w:style>
  <w:style w:type="paragraph" w:customStyle="1" w:styleId="49D7BCF1AE354324A8BA5A0B2D70D0E7">
    <w:name w:val="49D7BCF1AE354324A8BA5A0B2D70D0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Tad94</b:Tag>
    <b:SourceType>Book</b:SourceType>
    <b:Guid>{1459A2E3-3C4A-4548-B2EA-5E01D3C8224A}</b:Guid>
    <b:Title>Telematics and Informatics</b:Title>
    <b:Year>1994</b:Year>
    <b:Author>
      <b:Author>
        <b:NameList>
          <b:Person>
            <b:Last>Tadayoni</b:Last>
            <b:First>Reza</b:First>
          </b:Person>
        </b:NameList>
      </b:Author>
    </b:Author>
    <b:Publisher>Science Direct</b:Publisher>
    <b:RefOrder>1</b:RefOrder>
  </b:Source>
  <b:Source>
    <b:Tag>Meh16</b:Tag>
    <b:SourceType>JournalArticle</b:SourceType>
    <b:Guid>{A2C5DA0A-8B89-4085-B5F7-225ACAF6B366}</b:Guid>
    <b:Title>Maintaining the progress of IPv6 adoption</b:Title>
    <b:Year>2016</b:Year>
    <b:Publisher>Elsevier</b:Publisher>
    <b:JournalName>Computer Networks</b:JournalName>
    <b:Pages>50-69</b:Pages>
    <b:Volume>102</b:Volume>
    <b:Author>
      <b:Author>
        <b:NameList>
          <b:Person>
            <b:Last>Nikkhah</b:Last>
            <b:First>Mehdi</b:First>
          </b:Person>
        </b:NameList>
      </b:Author>
    </b:Author>
    <b:Month>June</b:Month>
    <b:Day>19</b:Day>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2.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4617F3C-B5F5-4255-9943-E77A541DB931}">
  <ds:schemaRefs>
    <ds:schemaRef ds:uri="http://schemas.openxmlformats.org/officeDocument/2006/bibliography"/>
  </ds:schemaRefs>
</ds:datastoreItem>
</file>

<file path=customXml/itemProps4.xml><?xml version="1.0" encoding="utf-8"?>
<ds:datastoreItem xmlns:ds="http://schemas.openxmlformats.org/officeDocument/2006/customXml" ds:itemID="{E661F654-B318-449E-80A5-A95570B90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9</Pages>
  <Words>1712</Words>
  <Characters>9761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Internet Protocols ACCC4002</vt:lpstr>
    </vt:vector>
  </TitlesOfParts>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Protocols ACCC4002</dc:title>
  <dc:subject/>
  <dc:creator/>
  <cp:keywords/>
  <dc:description/>
  <cp:lastModifiedBy/>
  <cp:revision>1</cp:revision>
  <dcterms:created xsi:type="dcterms:W3CDTF">2020-08-28T09:53:00Z</dcterms:created>
  <dcterms:modified xsi:type="dcterms:W3CDTF">2020-08-28T14:14:00Z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