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07981257"/>
        <w:docPartObj>
          <w:docPartGallery w:val="Cover Pages"/>
          <w:docPartUnique/>
        </w:docPartObj>
      </w:sdtPr>
      <w:sdtContent>
        <w:p w14:paraId="019AE20D" w14:textId="677DBA67" w:rsidR="005378B7" w:rsidRDefault="00321F1B">
          <w:r>
            <w:rPr>
              <w:noProof/>
              <w:lang w:eastAsia="zh-CN"/>
            </w:rPr>
            <mc:AlternateContent>
              <mc:Choice Requires="wps">
                <w:drawing>
                  <wp:anchor distT="0" distB="0" distL="114300" distR="114300" simplePos="0" relativeHeight="251662336" behindDoc="0" locked="0" layoutInCell="1" allowOverlap="1" wp14:anchorId="5283989A" wp14:editId="00232117">
                    <wp:simplePos x="0" y="0"/>
                    <wp:positionH relativeFrom="page">
                      <wp:posOffset>1175348</wp:posOffset>
                    </wp:positionH>
                    <wp:positionV relativeFrom="page">
                      <wp:posOffset>972820</wp:posOffset>
                    </wp:positionV>
                    <wp:extent cx="3660775" cy="3651250"/>
                    <wp:effectExtent l="0" t="0" r="635" b="1270"/>
                    <wp:wrapSquare wrapText="bothSides"/>
                    <wp:docPr id="111" name="Text Box 25"/>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4-02-19T00:00:00Z">
                                    <w:dateFormat w:val="MMMM d, yyyy"/>
                                    <w:lid w:val="en-US"/>
                                    <w:storeMappedDataAs w:val="dateTime"/>
                                    <w:calendar w:val="gregorian"/>
                                  </w:date>
                                </w:sdtPr>
                                <w:sdtContent>
                                  <w:p w14:paraId="7701F050" w14:textId="5EB925FA" w:rsidR="005378B7" w:rsidRDefault="00321F1B">
                                    <w:pPr>
                                      <w:pStyle w:val="NoSpacing"/>
                                      <w:jc w:val="right"/>
                                      <w:rPr>
                                        <w:caps/>
                                        <w:color w:val="323E4F" w:themeColor="text2" w:themeShade="BF"/>
                                        <w:sz w:val="40"/>
                                        <w:szCs w:val="40"/>
                                      </w:rPr>
                                    </w:pPr>
                                    <w:r>
                                      <w:rPr>
                                        <w:caps/>
                                        <w:color w:val="323E4F" w:themeColor="text2" w:themeShade="BF"/>
                                        <w:sz w:val="40"/>
                                        <w:szCs w:val="40"/>
                                      </w:rPr>
                                      <w:t>February 19, 2024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5283989A" id="_x0000_t202" coordsize="21600,21600" o:spt="202" path="m,l,21600r21600,l21600,xe">
                    <v:stroke joinstyle="miter"/>
                    <v:path gradientshapeok="t" o:connecttype="rect"/>
                  </v:shapetype>
                  <v:shape id="Text Box 25" o:spid="_x0000_s1026" type="#_x0000_t202" style="position:absolute;margin-left:92.55pt;margin-top:76.6pt;width:288.25pt;height:287.5pt;z-index:251662336;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&#13;&#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4-02-19T00:00:00Z">
                              <w:dateFormat w:val="MMMM d, yyyy"/>
                              <w:lid w:val="en-US"/>
                              <w:storeMappedDataAs w:val="dateTime"/>
                              <w:calendar w:val="gregorian"/>
                            </w:date>
                          </w:sdtPr>
                          <w:sdtContent>
                            <w:p w14:paraId="7701F050" w14:textId="5EB925FA" w:rsidR="005378B7" w:rsidRDefault="00321F1B">
                              <w:pPr>
                                <w:pStyle w:val="NoSpacing"/>
                                <w:jc w:val="right"/>
                                <w:rPr>
                                  <w:caps/>
                                  <w:color w:val="323E4F" w:themeColor="text2" w:themeShade="BF"/>
                                  <w:sz w:val="40"/>
                                  <w:szCs w:val="40"/>
                                </w:rPr>
                              </w:pPr>
                              <w:r>
                                <w:rPr>
                                  <w:caps/>
                                  <w:color w:val="323E4F" w:themeColor="text2" w:themeShade="BF"/>
                                  <w:sz w:val="40"/>
                                  <w:szCs w:val="40"/>
                                </w:rPr>
                                <w:t>February 19, 2024</w:t>
                              </w:r>
                            </w:p>
                          </w:sdtContent>
                        </w:sdt>
                      </w:txbxContent>
                    </v:textbox>
                    <w10:wrap type="square" anchorx="page" anchory="page"/>
                  </v:shape>
                </w:pict>
              </mc:Fallback>
            </mc:AlternateContent>
          </w:r>
        </w:p>
        <w:p w14:paraId="1F830D04" w14:textId="68D92B79" w:rsidR="003B275F" w:rsidRDefault="005378B7">
          <w:r>
            <w:rPr>
              <w:noProof/>
              <w:lang w:eastAsia="zh-CN"/>
            </w:rPr>
            <mc:AlternateContent>
              <mc:Choice Requires="wps">
                <w:drawing>
                  <wp:anchor distT="0" distB="0" distL="114300" distR="114300" simplePos="0" relativeHeight="251661312" behindDoc="0" locked="0" layoutInCell="1" allowOverlap="1" wp14:anchorId="2425BAD9" wp14:editId="567DE35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26"/>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7FB350A" w14:textId="49CB0D63" w:rsidR="005378B7" w:rsidRDefault="005378B7">
                                    <w:pPr>
                                      <w:pStyle w:val="NoSpacing"/>
                                      <w:jc w:val="right"/>
                                      <w:rPr>
                                        <w:caps/>
                                        <w:color w:val="262626" w:themeColor="text1" w:themeTint="D9"/>
                                        <w:sz w:val="28"/>
                                        <w:szCs w:val="28"/>
                                      </w:rPr>
                                    </w:pPr>
                                    <w:r>
                                      <w:rPr>
                                        <w:caps/>
                                        <w:color w:val="262626" w:themeColor="text1" w:themeTint="D9"/>
                                        <w:sz w:val="28"/>
                                        <w:szCs w:val="28"/>
                                      </w:rPr>
                                      <w:t>Nadine Galtry</w:t>
                                    </w:r>
                                  </w:p>
                                </w:sdtContent>
                              </w:sdt>
                              <w:p w14:paraId="1B2E8FE9" w14:textId="5B25FEFB" w:rsidR="005378B7"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997227">
                                      <w:rPr>
                                        <w:caps/>
                                        <w:color w:val="262626" w:themeColor="text1" w:themeTint="D9"/>
                                        <w:sz w:val="20"/>
                                        <w:szCs w:val="20"/>
                                      </w:rPr>
                                      <w:t>2312705</w:t>
                                    </w:r>
                                  </w:sdtContent>
                                </w:sdt>
                              </w:p>
                              <w:p w14:paraId="645397DD" w14:textId="3BBFC4CC" w:rsidR="005378B7" w:rsidRDefault="00000000" w:rsidP="00271F5E">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E50042">
                                      <w:rPr>
                                        <w:color w:val="262626" w:themeColor="text1" w:themeTint="D9"/>
                                        <w:sz w:val="20"/>
                                        <w:szCs w:val="20"/>
                                      </w:rPr>
                                      <w:t xml:space="preserve">     </w:t>
                                    </w:r>
                                  </w:sdtContent>
                                </w:sdt>
                                <w:r w:rsidR="005378B7">
                                  <w:rPr>
                                    <w:color w:val="262626" w:themeColor="text1" w:themeTint="D9"/>
                                    <w:sz w:val="20"/>
                                    <w:szCs w:val="20"/>
                                  </w:rPr>
                                  <w:t xml:space="preserve"> </w:t>
                                </w:r>
                                <w:r w:rsidR="00304CBC">
                                  <w:rPr>
                                    <w:color w:val="262626" w:themeColor="text1" w:themeTint="D9"/>
                                    <w:sz w:val="20"/>
                                    <w:szCs w:val="20"/>
                                  </w:rPr>
                                  <w:t>Word count: 37</w:t>
                                </w:r>
                                <w:r w:rsidR="00271F5E">
                                  <w:rPr>
                                    <w:color w:val="262626" w:themeColor="text1" w:themeTint="D9"/>
                                    <w:sz w:val="20"/>
                                    <w:szCs w:val="20"/>
                                  </w:rPr>
                                  <w:t>78</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type w14:anchorId="2425BAD9" id="_x0000_t202" coordsize="21600,21600" o:spt="202" path="m,l,21600r21600,l21600,xe">
                    <v:stroke joinstyle="miter"/>
                    <v:path gradientshapeok="t" o:connecttype="rect"/>
                  </v:shapetype>
                  <v:shape id="Text Box 26"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&#13;&#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7FB350A" w14:textId="49CB0D63" w:rsidR="005378B7" w:rsidRDefault="005378B7">
                              <w:pPr>
                                <w:pStyle w:val="NoSpacing"/>
                                <w:jc w:val="right"/>
                                <w:rPr>
                                  <w:caps/>
                                  <w:color w:val="262626" w:themeColor="text1" w:themeTint="D9"/>
                                  <w:sz w:val="28"/>
                                  <w:szCs w:val="28"/>
                                </w:rPr>
                              </w:pPr>
                              <w:r>
                                <w:rPr>
                                  <w:caps/>
                                  <w:color w:val="262626" w:themeColor="text1" w:themeTint="D9"/>
                                  <w:sz w:val="28"/>
                                  <w:szCs w:val="28"/>
                                </w:rPr>
                                <w:t>Nadine Galtry</w:t>
                              </w:r>
                            </w:p>
                          </w:sdtContent>
                        </w:sdt>
                        <w:p w14:paraId="1B2E8FE9" w14:textId="5B25FEFB" w:rsidR="005378B7"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997227">
                                <w:rPr>
                                  <w:caps/>
                                  <w:color w:val="262626" w:themeColor="text1" w:themeTint="D9"/>
                                  <w:sz w:val="20"/>
                                  <w:szCs w:val="20"/>
                                </w:rPr>
                                <w:t>2312705</w:t>
                              </w:r>
                            </w:sdtContent>
                          </w:sdt>
                        </w:p>
                        <w:p w14:paraId="645397DD" w14:textId="3BBFC4CC" w:rsidR="005378B7" w:rsidRDefault="00000000" w:rsidP="00271F5E">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E50042">
                                <w:rPr>
                                  <w:color w:val="262626" w:themeColor="text1" w:themeTint="D9"/>
                                  <w:sz w:val="20"/>
                                  <w:szCs w:val="20"/>
                                </w:rPr>
                                <w:t xml:space="preserve">     </w:t>
                              </w:r>
                            </w:sdtContent>
                          </w:sdt>
                          <w:r w:rsidR="005378B7">
                            <w:rPr>
                              <w:color w:val="262626" w:themeColor="text1" w:themeTint="D9"/>
                              <w:sz w:val="20"/>
                              <w:szCs w:val="20"/>
                            </w:rPr>
                            <w:t xml:space="preserve"> </w:t>
                          </w:r>
                          <w:r w:rsidR="00304CBC">
                            <w:rPr>
                              <w:color w:val="262626" w:themeColor="text1" w:themeTint="D9"/>
                              <w:sz w:val="20"/>
                              <w:szCs w:val="20"/>
                            </w:rPr>
                            <w:t>Word count: 37</w:t>
                          </w:r>
                          <w:r w:rsidR="00271F5E">
                            <w:rPr>
                              <w:color w:val="262626" w:themeColor="text1" w:themeTint="D9"/>
                              <w:sz w:val="20"/>
                              <w:szCs w:val="20"/>
                            </w:rPr>
                            <w:t>78</w:t>
                          </w:r>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36871F2D" wp14:editId="11323C3B">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635" b="5080"/>
                    <wp:wrapSquare wrapText="bothSides"/>
                    <wp:docPr id="113" name="Text Box 27"/>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779B5F" w14:textId="4A44A6F8" w:rsidR="005378B7" w:rsidRDefault="0000000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C97234">
                                      <w:rPr>
                                        <w:caps/>
                                        <w:color w:val="323E4F" w:themeColor="text2" w:themeShade="BF"/>
                                        <w:sz w:val="52"/>
                                        <w:szCs w:val="52"/>
                                      </w:rPr>
                                      <w:t>uNDERSTANDING THE CULTURE OF SOUTH WALES POLICE</w:t>
                                    </w:r>
                                  </w:sdtContent>
                                </w:sdt>
                              </w:p>
                              <w:p w14:paraId="4E907B87" w14:textId="4541C3C3" w:rsidR="005378B7" w:rsidRDefault="00000000">
                                <w:pPr>
                                  <w:pStyle w:val="NoSpacing"/>
                                  <w:jc w:val="right"/>
                                  <w:rPr>
                                    <w:smallCaps/>
                                    <w:color w:val="44546A" w:themeColor="text2"/>
                                    <w:sz w:val="36"/>
                                    <w:szCs w:val="36"/>
                                  </w:rPr>
                                </w:pPr>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r w:rsidR="00547339">
                                      <w:rPr>
                                        <w:smallCaps/>
                                        <w:color w:val="44546A" w:themeColor="text2"/>
                                        <w:sz w:val="36"/>
                                        <w:szCs w:val="36"/>
                                      </w:rPr>
                                      <w:t>And how</w:t>
                                    </w:r>
                                  </w:sdtContent>
                                </w:sdt>
                                <w:r w:rsidR="00547339">
                                  <w:rPr>
                                    <w:smallCaps/>
                                    <w:color w:val="44546A" w:themeColor="text2"/>
                                    <w:sz w:val="36"/>
                                    <w:szCs w:val="36"/>
                                  </w:rPr>
                                  <w:t xml:space="preserve"> </w:t>
                                </w:r>
                                <w:r w:rsidR="00E50042">
                                  <w:rPr>
                                    <w:smallCaps/>
                                    <w:color w:val="44546A" w:themeColor="text2"/>
                                    <w:sz w:val="36"/>
                                    <w:szCs w:val="36"/>
                                  </w:rPr>
                                  <w:t>to achieve the desired culture</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36871F2D" id="Text Box 27"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" filled="f" stroked="f" strokeweight=".5pt">
                    <v:textbox inset="0,0,0,0">
                      <w:txbxContent>
                        <w:p w14:paraId="73779B5F" w14:textId="4A44A6F8" w:rsidR="005378B7" w:rsidRDefault="0000000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C97234">
                                <w:rPr>
                                  <w:caps/>
                                  <w:color w:val="323E4F" w:themeColor="text2" w:themeShade="BF"/>
                                  <w:sz w:val="52"/>
                                  <w:szCs w:val="52"/>
                                </w:rPr>
                                <w:t>uNDERSTANDING THE CULTURE OF SOUTH WALES POLICE</w:t>
                              </w:r>
                            </w:sdtContent>
                          </w:sdt>
                        </w:p>
                        <w:p w14:paraId="4E907B87" w14:textId="4541C3C3" w:rsidR="005378B7" w:rsidRDefault="00000000">
                          <w:pPr>
                            <w:pStyle w:val="NoSpacing"/>
                            <w:jc w:val="right"/>
                            <w:rPr>
                              <w:smallCaps/>
                              <w:color w:val="44546A" w:themeColor="text2"/>
                              <w:sz w:val="36"/>
                              <w:szCs w:val="36"/>
                            </w:rPr>
                          </w:pPr>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r w:rsidR="00547339">
                                <w:rPr>
                                  <w:smallCaps/>
                                  <w:color w:val="44546A" w:themeColor="text2"/>
                                  <w:sz w:val="36"/>
                                  <w:szCs w:val="36"/>
                                </w:rPr>
                                <w:t>And how</w:t>
                              </w:r>
                            </w:sdtContent>
                          </w:sdt>
                          <w:r w:rsidR="00547339">
                            <w:rPr>
                              <w:smallCaps/>
                              <w:color w:val="44546A" w:themeColor="text2"/>
                              <w:sz w:val="36"/>
                              <w:szCs w:val="36"/>
                            </w:rPr>
                            <w:t xml:space="preserve"> </w:t>
                          </w:r>
                          <w:r w:rsidR="00E50042">
                            <w:rPr>
                              <w:smallCaps/>
                              <w:color w:val="44546A" w:themeColor="text2"/>
                              <w:sz w:val="36"/>
                              <w:szCs w:val="36"/>
                            </w:rPr>
                            <w:t>to achieve the desired culture</w:t>
                          </w:r>
                        </w:p>
                      </w:txbxContent>
                    </v:textbox>
                    <w10:wrap type="square" anchorx="page" anchory="page"/>
                  </v:shape>
                </w:pict>
              </mc:Fallback>
            </mc:AlternateContent>
          </w:r>
          <w:r>
            <w:rPr>
              <w:noProof/>
              <w:lang w:eastAsia="zh-CN"/>
            </w:rPr>
            <mc:AlternateContent>
              <mc:Choice Requires="wpg">
                <w:drawing>
                  <wp:anchor distT="0" distB="0" distL="114300" distR="114300" simplePos="0" relativeHeight="251659264" behindDoc="0" locked="0" layoutInCell="1" allowOverlap="1" wp14:anchorId="0D5D8ADF" wp14:editId="58A53F70">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28"/>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7C1E143" id="Group 28"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d7d31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4472c4 [3204]" stroked="f" strokeweight="1pt">
                      <o:lock v:ext="edit" aspectratio="t"/>
                    </v:rect>
                    <w10:wrap anchorx="page" anchory="page"/>
                  </v:group>
                </w:pict>
              </mc:Fallback>
            </mc:AlternateContent>
          </w:r>
          <w:r>
            <w:br w:type="page"/>
          </w:r>
        </w:p>
      </w:sdtContent>
    </w:sdt>
    <w:sdt>
      <w:sdtPr>
        <w:rPr>
          <w:rFonts w:ascii="Arial" w:eastAsiaTheme="minorHAnsi" w:hAnsi="Arial" w:cs="Arial"/>
          <w:b w:val="0"/>
          <w:bCs w:val="0"/>
          <w:color w:val="auto"/>
          <w:kern w:val="2"/>
          <w:sz w:val="24"/>
          <w:szCs w:val="24"/>
          <w:lang w:val="en-GB"/>
          <w14:ligatures w14:val="standardContextual"/>
        </w:rPr>
        <w:id w:val="-267398662"/>
        <w:docPartObj>
          <w:docPartGallery w:val="Table of Contents"/>
          <w:docPartUnique/>
        </w:docPartObj>
      </w:sdtPr>
      <w:sdtEndPr>
        <w:rPr>
          <w:noProof/>
        </w:rPr>
      </w:sdtEndPr>
      <w:sdtContent>
        <w:p w14:paraId="49CF6227" w14:textId="67D1D5E8" w:rsidR="00FF4402" w:rsidRPr="009F0CBF" w:rsidRDefault="00FF4402">
          <w:pPr>
            <w:pStyle w:val="TOCHeading"/>
            <w:rPr>
              <w:rFonts w:ascii="Arial" w:hAnsi="Arial" w:cs="Arial"/>
              <w:sz w:val="24"/>
              <w:szCs w:val="24"/>
            </w:rPr>
          </w:pPr>
          <w:r w:rsidRPr="009F0CBF">
            <w:rPr>
              <w:rFonts w:ascii="Arial" w:hAnsi="Arial" w:cs="Arial"/>
              <w:sz w:val="24"/>
              <w:szCs w:val="24"/>
            </w:rPr>
            <w:t>Table of Contents</w:t>
          </w:r>
        </w:p>
        <w:p w14:paraId="6F236BEF" w14:textId="144E8BD5" w:rsidR="00654F47" w:rsidRDefault="00FF4402">
          <w:pPr>
            <w:pStyle w:val="TOC1"/>
            <w:tabs>
              <w:tab w:val="right" w:leader="dot" w:pos="9016"/>
            </w:tabs>
            <w:rPr>
              <w:rFonts w:eastAsiaTheme="minorEastAsia" w:cstheme="minorBidi"/>
              <w:b w:val="0"/>
              <w:bCs w:val="0"/>
              <w:noProof/>
              <w:sz w:val="24"/>
              <w:szCs w:val="24"/>
              <w:lang w:eastAsia="en-GB"/>
            </w:rPr>
          </w:pPr>
          <w:r w:rsidRPr="009F0CBF">
            <w:rPr>
              <w:rFonts w:ascii="Arial" w:hAnsi="Arial" w:cs="Arial"/>
              <w:b w:val="0"/>
              <w:bCs w:val="0"/>
              <w:sz w:val="24"/>
              <w:szCs w:val="24"/>
            </w:rPr>
            <w:fldChar w:fldCharType="begin"/>
          </w:r>
          <w:r w:rsidRPr="009F0CBF">
            <w:rPr>
              <w:rFonts w:ascii="Arial" w:hAnsi="Arial" w:cs="Arial"/>
              <w:sz w:val="24"/>
              <w:szCs w:val="24"/>
            </w:rPr>
            <w:instrText xml:space="preserve"> TOC \o "1-3" \h \z \u </w:instrText>
          </w:r>
          <w:r w:rsidRPr="009F0CBF">
            <w:rPr>
              <w:rFonts w:ascii="Arial" w:hAnsi="Arial" w:cs="Arial"/>
              <w:b w:val="0"/>
              <w:bCs w:val="0"/>
              <w:sz w:val="24"/>
              <w:szCs w:val="24"/>
            </w:rPr>
            <w:fldChar w:fldCharType="separate"/>
          </w:r>
          <w:hyperlink w:anchor="_Toc159174065" w:history="1">
            <w:r w:rsidR="00654F47" w:rsidRPr="003A0B4D">
              <w:rPr>
                <w:rStyle w:val="Hyperlink"/>
                <w:rFonts w:ascii="Arial" w:hAnsi="Arial" w:cs="Arial"/>
                <w:noProof/>
              </w:rPr>
              <w:t>Introduction</w:t>
            </w:r>
            <w:r w:rsidR="00654F47">
              <w:rPr>
                <w:noProof/>
                <w:webHidden/>
              </w:rPr>
              <w:tab/>
            </w:r>
            <w:r w:rsidR="00654F47">
              <w:rPr>
                <w:noProof/>
                <w:webHidden/>
              </w:rPr>
              <w:fldChar w:fldCharType="begin"/>
            </w:r>
            <w:r w:rsidR="00654F47">
              <w:rPr>
                <w:noProof/>
                <w:webHidden/>
              </w:rPr>
              <w:instrText xml:space="preserve"> PAGEREF _Toc159174065 \h </w:instrText>
            </w:r>
            <w:r w:rsidR="00654F47">
              <w:rPr>
                <w:noProof/>
                <w:webHidden/>
              </w:rPr>
            </w:r>
            <w:r w:rsidR="00654F47">
              <w:rPr>
                <w:noProof/>
                <w:webHidden/>
              </w:rPr>
              <w:fldChar w:fldCharType="separate"/>
            </w:r>
            <w:r w:rsidR="00654F47">
              <w:rPr>
                <w:noProof/>
                <w:webHidden/>
              </w:rPr>
              <w:t>2</w:t>
            </w:r>
            <w:r w:rsidR="00654F47">
              <w:rPr>
                <w:noProof/>
                <w:webHidden/>
              </w:rPr>
              <w:fldChar w:fldCharType="end"/>
            </w:r>
          </w:hyperlink>
        </w:p>
        <w:p w14:paraId="3CF0AE14" w14:textId="57C79A25" w:rsidR="00654F47" w:rsidRDefault="00654F47">
          <w:pPr>
            <w:pStyle w:val="TOC2"/>
            <w:tabs>
              <w:tab w:val="right" w:leader="dot" w:pos="9016"/>
            </w:tabs>
            <w:rPr>
              <w:rFonts w:eastAsiaTheme="minorEastAsia" w:cstheme="minorBidi"/>
              <w:i w:val="0"/>
              <w:iCs w:val="0"/>
              <w:noProof/>
              <w:sz w:val="24"/>
              <w:szCs w:val="24"/>
              <w:lang w:eastAsia="en-GB"/>
            </w:rPr>
          </w:pPr>
          <w:hyperlink w:anchor="_Toc159174066" w:history="1">
            <w:r w:rsidRPr="003A0B4D">
              <w:rPr>
                <w:rStyle w:val="Hyperlink"/>
                <w:rFonts w:ascii="Arial" w:hAnsi="Arial" w:cs="Arial"/>
                <w:noProof/>
              </w:rPr>
              <w:t>1.1 Overview of South Wales Police</w:t>
            </w:r>
            <w:r>
              <w:rPr>
                <w:noProof/>
                <w:webHidden/>
              </w:rPr>
              <w:tab/>
            </w:r>
            <w:r>
              <w:rPr>
                <w:noProof/>
                <w:webHidden/>
              </w:rPr>
              <w:fldChar w:fldCharType="begin"/>
            </w:r>
            <w:r>
              <w:rPr>
                <w:noProof/>
                <w:webHidden/>
              </w:rPr>
              <w:instrText xml:space="preserve"> PAGEREF _Toc159174066 \h </w:instrText>
            </w:r>
            <w:r>
              <w:rPr>
                <w:noProof/>
                <w:webHidden/>
              </w:rPr>
            </w:r>
            <w:r>
              <w:rPr>
                <w:noProof/>
                <w:webHidden/>
              </w:rPr>
              <w:fldChar w:fldCharType="separate"/>
            </w:r>
            <w:r>
              <w:rPr>
                <w:noProof/>
                <w:webHidden/>
              </w:rPr>
              <w:t>2</w:t>
            </w:r>
            <w:r>
              <w:rPr>
                <w:noProof/>
                <w:webHidden/>
              </w:rPr>
              <w:fldChar w:fldCharType="end"/>
            </w:r>
          </w:hyperlink>
        </w:p>
        <w:p w14:paraId="785311A6" w14:textId="634131EC" w:rsidR="00654F47" w:rsidRDefault="00654F47">
          <w:pPr>
            <w:pStyle w:val="TOC2"/>
            <w:tabs>
              <w:tab w:val="right" w:leader="dot" w:pos="9016"/>
            </w:tabs>
            <w:rPr>
              <w:rFonts w:eastAsiaTheme="minorEastAsia" w:cstheme="minorBidi"/>
              <w:i w:val="0"/>
              <w:iCs w:val="0"/>
              <w:noProof/>
              <w:sz w:val="24"/>
              <w:szCs w:val="24"/>
              <w:lang w:eastAsia="en-GB"/>
            </w:rPr>
          </w:pPr>
          <w:hyperlink w:anchor="_Toc159174067" w:history="1">
            <w:r w:rsidRPr="003A0B4D">
              <w:rPr>
                <w:rStyle w:val="Hyperlink"/>
                <w:rFonts w:ascii="Arial" w:hAnsi="Arial" w:cs="Arial"/>
                <w:noProof/>
              </w:rPr>
              <w:t>1.2 What is organisational culture?</w:t>
            </w:r>
            <w:r>
              <w:rPr>
                <w:noProof/>
                <w:webHidden/>
              </w:rPr>
              <w:tab/>
            </w:r>
            <w:r>
              <w:rPr>
                <w:noProof/>
                <w:webHidden/>
              </w:rPr>
              <w:fldChar w:fldCharType="begin"/>
            </w:r>
            <w:r>
              <w:rPr>
                <w:noProof/>
                <w:webHidden/>
              </w:rPr>
              <w:instrText xml:space="preserve"> PAGEREF _Toc159174067 \h </w:instrText>
            </w:r>
            <w:r>
              <w:rPr>
                <w:noProof/>
                <w:webHidden/>
              </w:rPr>
            </w:r>
            <w:r>
              <w:rPr>
                <w:noProof/>
                <w:webHidden/>
              </w:rPr>
              <w:fldChar w:fldCharType="separate"/>
            </w:r>
            <w:r>
              <w:rPr>
                <w:noProof/>
                <w:webHidden/>
              </w:rPr>
              <w:t>2</w:t>
            </w:r>
            <w:r>
              <w:rPr>
                <w:noProof/>
                <w:webHidden/>
              </w:rPr>
              <w:fldChar w:fldCharType="end"/>
            </w:r>
          </w:hyperlink>
        </w:p>
        <w:p w14:paraId="25D90C16" w14:textId="68B359D3" w:rsidR="00654F47" w:rsidRDefault="00654F47">
          <w:pPr>
            <w:pStyle w:val="TOC1"/>
            <w:tabs>
              <w:tab w:val="right" w:leader="dot" w:pos="9016"/>
            </w:tabs>
            <w:rPr>
              <w:rFonts w:eastAsiaTheme="minorEastAsia" w:cstheme="minorBidi"/>
              <w:b w:val="0"/>
              <w:bCs w:val="0"/>
              <w:noProof/>
              <w:sz w:val="24"/>
              <w:szCs w:val="24"/>
              <w:lang w:eastAsia="en-GB"/>
            </w:rPr>
          </w:pPr>
          <w:hyperlink w:anchor="_Toc159174068" w:history="1">
            <w:r w:rsidRPr="003A0B4D">
              <w:rPr>
                <w:rStyle w:val="Hyperlink"/>
                <w:rFonts w:ascii="Arial" w:hAnsi="Arial" w:cs="Arial"/>
                <w:noProof/>
              </w:rPr>
              <w:t>Analysing the SWP culture</w:t>
            </w:r>
            <w:r>
              <w:rPr>
                <w:noProof/>
                <w:webHidden/>
              </w:rPr>
              <w:tab/>
            </w:r>
            <w:r>
              <w:rPr>
                <w:noProof/>
                <w:webHidden/>
              </w:rPr>
              <w:fldChar w:fldCharType="begin"/>
            </w:r>
            <w:r>
              <w:rPr>
                <w:noProof/>
                <w:webHidden/>
              </w:rPr>
              <w:instrText xml:space="preserve"> PAGEREF _Toc159174068 \h </w:instrText>
            </w:r>
            <w:r>
              <w:rPr>
                <w:noProof/>
                <w:webHidden/>
              </w:rPr>
            </w:r>
            <w:r>
              <w:rPr>
                <w:noProof/>
                <w:webHidden/>
              </w:rPr>
              <w:fldChar w:fldCharType="separate"/>
            </w:r>
            <w:r>
              <w:rPr>
                <w:noProof/>
                <w:webHidden/>
              </w:rPr>
              <w:t>3</w:t>
            </w:r>
            <w:r>
              <w:rPr>
                <w:noProof/>
                <w:webHidden/>
              </w:rPr>
              <w:fldChar w:fldCharType="end"/>
            </w:r>
          </w:hyperlink>
        </w:p>
        <w:p w14:paraId="12B1685C" w14:textId="4CE0366B" w:rsidR="00654F47" w:rsidRDefault="00654F47">
          <w:pPr>
            <w:pStyle w:val="TOC2"/>
            <w:tabs>
              <w:tab w:val="right" w:leader="dot" w:pos="9016"/>
            </w:tabs>
            <w:rPr>
              <w:rFonts w:eastAsiaTheme="minorEastAsia" w:cstheme="minorBidi"/>
              <w:i w:val="0"/>
              <w:iCs w:val="0"/>
              <w:noProof/>
              <w:sz w:val="24"/>
              <w:szCs w:val="24"/>
              <w:lang w:eastAsia="en-GB"/>
            </w:rPr>
          </w:pPr>
          <w:hyperlink w:anchor="_Toc159174069" w:history="1">
            <w:r w:rsidRPr="003A0B4D">
              <w:rPr>
                <w:rStyle w:val="Hyperlink"/>
                <w:rFonts w:ascii="Arial" w:hAnsi="Arial" w:cs="Arial"/>
                <w:noProof/>
              </w:rPr>
              <w:t>2.1 Frameworks</w:t>
            </w:r>
            <w:r>
              <w:rPr>
                <w:noProof/>
                <w:webHidden/>
              </w:rPr>
              <w:tab/>
            </w:r>
            <w:r>
              <w:rPr>
                <w:noProof/>
                <w:webHidden/>
              </w:rPr>
              <w:fldChar w:fldCharType="begin"/>
            </w:r>
            <w:r>
              <w:rPr>
                <w:noProof/>
                <w:webHidden/>
              </w:rPr>
              <w:instrText xml:space="preserve"> PAGEREF _Toc159174069 \h </w:instrText>
            </w:r>
            <w:r>
              <w:rPr>
                <w:noProof/>
                <w:webHidden/>
              </w:rPr>
            </w:r>
            <w:r>
              <w:rPr>
                <w:noProof/>
                <w:webHidden/>
              </w:rPr>
              <w:fldChar w:fldCharType="separate"/>
            </w:r>
            <w:r>
              <w:rPr>
                <w:noProof/>
                <w:webHidden/>
              </w:rPr>
              <w:t>3</w:t>
            </w:r>
            <w:r>
              <w:rPr>
                <w:noProof/>
                <w:webHidden/>
              </w:rPr>
              <w:fldChar w:fldCharType="end"/>
            </w:r>
          </w:hyperlink>
        </w:p>
        <w:p w14:paraId="3AFD4606" w14:textId="1E6E8EC4" w:rsidR="00654F47" w:rsidRDefault="00654F47">
          <w:pPr>
            <w:pStyle w:val="TOC2"/>
            <w:tabs>
              <w:tab w:val="right" w:leader="dot" w:pos="9016"/>
            </w:tabs>
            <w:rPr>
              <w:rFonts w:eastAsiaTheme="minorEastAsia" w:cstheme="minorBidi"/>
              <w:i w:val="0"/>
              <w:iCs w:val="0"/>
              <w:noProof/>
              <w:sz w:val="24"/>
              <w:szCs w:val="24"/>
              <w:lang w:eastAsia="en-GB"/>
            </w:rPr>
          </w:pPr>
          <w:hyperlink w:anchor="_Toc159174070" w:history="1">
            <w:r w:rsidRPr="003A0B4D">
              <w:rPr>
                <w:rStyle w:val="Hyperlink"/>
                <w:rFonts w:ascii="Arial" w:hAnsi="Arial" w:cs="Arial"/>
                <w:noProof/>
              </w:rPr>
              <w:t>2.2 Edgar Schein’s model and SWP</w:t>
            </w:r>
            <w:r>
              <w:rPr>
                <w:noProof/>
                <w:webHidden/>
              </w:rPr>
              <w:tab/>
            </w:r>
            <w:r>
              <w:rPr>
                <w:noProof/>
                <w:webHidden/>
              </w:rPr>
              <w:fldChar w:fldCharType="begin"/>
            </w:r>
            <w:r>
              <w:rPr>
                <w:noProof/>
                <w:webHidden/>
              </w:rPr>
              <w:instrText xml:space="preserve"> PAGEREF _Toc159174070 \h </w:instrText>
            </w:r>
            <w:r>
              <w:rPr>
                <w:noProof/>
                <w:webHidden/>
              </w:rPr>
            </w:r>
            <w:r>
              <w:rPr>
                <w:noProof/>
                <w:webHidden/>
              </w:rPr>
              <w:fldChar w:fldCharType="separate"/>
            </w:r>
            <w:r>
              <w:rPr>
                <w:noProof/>
                <w:webHidden/>
              </w:rPr>
              <w:t>3</w:t>
            </w:r>
            <w:r>
              <w:rPr>
                <w:noProof/>
                <w:webHidden/>
              </w:rPr>
              <w:fldChar w:fldCharType="end"/>
            </w:r>
          </w:hyperlink>
        </w:p>
        <w:p w14:paraId="21741B4A" w14:textId="6A5E9775" w:rsidR="00654F47" w:rsidRDefault="00654F47">
          <w:pPr>
            <w:pStyle w:val="TOC2"/>
            <w:tabs>
              <w:tab w:val="right" w:leader="dot" w:pos="9016"/>
            </w:tabs>
            <w:rPr>
              <w:rFonts w:eastAsiaTheme="minorEastAsia" w:cstheme="minorBidi"/>
              <w:i w:val="0"/>
              <w:iCs w:val="0"/>
              <w:noProof/>
              <w:sz w:val="24"/>
              <w:szCs w:val="24"/>
              <w:lang w:eastAsia="en-GB"/>
            </w:rPr>
          </w:pPr>
          <w:hyperlink w:anchor="_Toc159174071" w:history="1">
            <w:r w:rsidRPr="003A0B4D">
              <w:rPr>
                <w:rStyle w:val="Hyperlink"/>
                <w:rFonts w:ascii="Arial" w:hAnsi="Arial" w:cs="Arial"/>
                <w:noProof/>
              </w:rPr>
              <w:t>2.3 The McKinsey model and SWP</w:t>
            </w:r>
            <w:r>
              <w:rPr>
                <w:noProof/>
                <w:webHidden/>
              </w:rPr>
              <w:tab/>
            </w:r>
            <w:r>
              <w:rPr>
                <w:noProof/>
                <w:webHidden/>
              </w:rPr>
              <w:fldChar w:fldCharType="begin"/>
            </w:r>
            <w:r>
              <w:rPr>
                <w:noProof/>
                <w:webHidden/>
              </w:rPr>
              <w:instrText xml:space="preserve"> PAGEREF _Toc159174071 \h </w:instrText>
            </w:r>
            <w:r>
              <w:rPr>
                <w:noProof/>
                <w:webHidden/>
              </w:rPr>
            </w:r>
            <w:r>
              <w:rPr>
                <w:noProof/>
                <w:webHidden/>
              </w:rPr>
              <w:fldChar w:fldCharType="separate"/>
            </w:r>
            <w:r>
              <w:rPr>
                <w:noProof/>
                <w:webHidden/>
              </w:rPr>
              <w:t>5</w:t>
            </w:r>
            <w:r>
              <w:rPr>
                <w:noProof/>
                <w:webHidden/>
              </w:rPr>
              <w:fldChar w:fldCharType="end"/>
            </w:r>
          </w:hyperlink>
        </w:p>
        <w:p w14:paraId="7E47A7D1" w14:textId="6BA2EDB3" w:rsidR="00654F47" w:rsidRDefault="00654F47">
          <w:pPr>
            <w:pStyle w:val="TOC2"/>
            <w:tabs>
              <w:tab w:val="right" w:leader="dot" w:pos="9016"/>
            </w:tabs>
            <w:rPr>
              <w:rFonts w:eastAsiaTheme="minorEastAsia" w:cstheme="minorBidi"/>
              <w:i w:val="0"/>
              <w:iCs w:val="0"/>
              <w:noProof/>
              <w:sz w:val="24"/>
              <w:szCs w:val="24"/>
              <w:lang w:eastAsia="en-GB"/>
            </w:rPr>
          </w:pPr>
          <w:hyperlink w:anchor="_Toc159174072" w:history="1">
            <w:r w:rsidRPr="003A0B4D">
              <w:rPr>
                <w:rStyle w:val="Hyperlink"/>
                <w:rFonts w:ascii="Arial" w:hAnsi="Arial" w:cs="Arial"/>
                <w:noProof/>
              </w:rPr>
              <w:t>2.4 Overview of the SWP culture</w:t>
            </w:r>
            <w:r>
              <w:rPr>
                <w:noProof/>
                <w:webHidden/>
              </w:rPr>
              <w:tab/>
            </w:r>
            <w:r>
              <w:rPr>
                <w:noProof/>
                <w:webHidden/>
              </w:rPr>
              <w:fldChar w:fldCharType="begin"/>
            </w:r>
            <w:r>
              <w:rPr>
                <w:noProof/>
                <w:webHidden/>
              </w:rPr>
              <w:instrText xml:space="preserve"> PAGEREF _Toc159174072 \h </w:instrText>
            </w:r>
            <w:r>
              <w:rPr>
                <w:noProof/>
                <w:webHidden/>
              </w:rPr>
            </w:r>
            <w:r>
              <w:rPr>
                <w:noProof/>
                <w:webHidden/>
              </w:rPr>
              <w:fldChar w:fldCharType="separate"/>
            </w:r>
            <w:r>
              <w:rPr>
                <w:noProof/>
                <w:webHidden/>
              </w:rPr>
              <w:t>7</w:t>
            </w:r>
            <w:r>
              <w:rPr>
                <w:noProof/>
                <w:webHidden/>
              </w:rPr>
              <w:fldChar w:fldCharType="end"/>
            </w:r>
          </w:hyperlink>
        </w:p>
        <w:p w14:paraId="1DFDF723" w14:textId="2D1BDC81" w:rsidR="00654F47" w:rsidRDefault="00654F47">
          <w:pPr>
            <w:pStyle w:val="TOC1"/>
            <w:tabs>
              <w:tab w:val="right" w:leader="dot" w:pos="9016"/>
            </w:tabs>
            <w:rPr>
              <w:rFonts w:eastAsiaTheme="minorEastAsia" w:cstheme="minorBidi"/>
              <w:b w:val="0"/>
              <w:bCs w:val="0"/>
              <w:noProof/>
              <w:sz w:val="24"/>
              <w:szCs w:val="24"/>
              <w:lang w:eastAsia="en-GB"/>
            </w:rPr>
          </w:pPr>
          <w:hyperlink w:anchor="_Toc159174073" w:history="1">
            <w:r w:rsidRPr="003A0B4D">
              <w:rPr>
                <w:rStyle w:val="Hyperlink"/>
                <w:rFonts w:ascii="Arial" w:hAnsi="Arial" w:cs="Arial"/>
                <w:noProof/>
              </w:rPr>
              <w:t>Good work and wellbeing</w:t>
            </w:r>
            <w:r>
              <w:rPr>
                <w:noProof/>
                <w:webHidden/>
              </w:rPr>
              <w:tab/>
            </w:r>
            <w:r>
              <w:rPr>
                <w:noProof/>
                <w:webHidden/>
              </w:rPr>
              <w:fldChar w:fldCharType="begin"/>
            </w:r>
            <w:r>
              <w:rPr>
                <w:noProof/>
                <w:webHidden/>
              </w:rPr>
              <w:instrText xml:space="preserve"> PAGEREF _Toc159174073 \h </w:instrText>
            </w:r>
            <w:r>
              <w:rPr>
                <w:noProof/>
                <w:webHidden/>
              </w:rPr>
            </w:r>
            <w:r>
              <w:rPr>
                <w:noProof/>
                <w:webHidden/>
              </w:rPr>
              <w:fldChar w:fldCharType="separate"/>
            </w:r>
            <w:r>
              <w:rPr>
                <w:noProof/>
                <w:webHidden/>
              </w:rPr>
              <w:t>7</w:t>
            </w:r>
            <w:r>
              <w:rPr>
                <w:noProof/>
                <w:webHidden/>
              </w:rPr>
              <w:fldChar w:fldCharType="end"/>
            </w:r>
          </w:hyperlink>
        </w:p>
        <w:p w14:paraId="32FEB715" w14:textId="03D35359" w:rsidR="00654F47" w:rsidRDefault="00654F47">
          <w:pPr>
            <w:pStyle w:val="TOC2"/>
            <w:tabs>
              <w:tab w:val="right" w:leader="dot" w:pos="9016"/>
            </w:tabs>
            <w:rPr>
              <w:rFonts w:eastAsiaTheme="minorEastAsia" w:cstheme="minorBidi"/>
              <w:i w:val="0"/>
              <w:iCs w:val="0"/>
              <w:noProof/>
              <w:sz w:val="24"/>
              <w:szCs w:val="24"/>
              <w:lang w:eastAsia="en-GB"/>
            </w:rPr>
          </w:pPr>
          <w:hyperlink w:anchor="_Toc159174074" w:history="1">
            <w:r w:rsidRPr="003A0B4D">
              <w:rPr>
                <w:rStyle w:val="Hyperlink"/>
                <w:rFonts w:ascii="Arial" w:hAnsi="Arial" w:cs="Arial"/>
                <w:noProof/>
              </w:rPr>
              <w:t>3.1 The good work index and mental health</w:t>
            </w:r>
            <w:r>
              <w:rPr>
                <w:noProof/>
                <w:webHidden/>
              </w:rPr>
              <w:tab/>
            </w:r>
            <w:r>
              <w:rPr>
                <w:noProof/>
                <w:webHidden/>
              </w:rPr>
              <w:fldChar w:fldCharType="begin"/>
            </w:r>
            <w:r>
              <w:rPr>
                <w:noProof/>
                <w:webHidden/>
              </w:rPr>
              <w:instrText xml:space="preserve"> PAGEREF _Toc159174074 \h </w:instrText>
            </w:r>
            <w:r>
              <w:rPr>
                <w:noProof/>
                <w:webHidden/>
              </w:rPr>
            </w:r>
            <w:r>
              <w:rPr>
                <w:noProof/>
                <w:webHidden/>
              </w:rPr>
              <w:fldChar w:fldCharType="separate"/>
            </w:r>
            <w:r>
              <w:rPr>
                <w:noProof/>
                <w:webHidden/>
              </w:rPr>
              <w:t>7</w:t>
            </w:r>
            <w:r>
              <w:rPr>
                <w:noProof/>
                <w:webHidden/>
              </w:rPr>
              <w:fldChar w:fldCharType="end"/>
            </w:r>
          </w:hyperlink>
        </w:p>
        <w:p w14:paraId="70C27166" w14:textId="26424D24" w:rsidR="00654F47" w:rsidRDefault="00654F47">
          <w:pPr>
            <w:pStyle w:val="TOC2"/>
            <w:tabs>
              <w:tab w:val="right" w:leader="dot" w:pos="9016"/>
            </w:tabs>
            <w:rPr>
              <w:rFonts w:eastAsiaTheme="minorEastAsia" w:cstheme="minorBidi"/>
              <w:i w:val="0"/>
              <w:iCs w:val="0"/>
              <w:noProof/>
              <w:sz w:val="24"/>
              <w:szCs w:val="24"/>
              <w:lang w:eastAsia="en-GB"/>
            </w:rPr>
          </w:pPr>
          <w:hyperlink w:anchor="_Toc159174075" w:history="1">
            <w:r w:rsidRPr="003A0B4D">
              <w:rPr>
                <w:rStyle w:val="Hyperlink"/>
                <w:rFonts w:ascii="Arial" w:hAnsi="Arial" w:cs="Arial"/>
                <w:noProof/>
              </w:rPr>
              <w:t>3.2 The impact of shift work</w:t>
            </w:r>
            <w:r>
              <w:rPr>
                <w:noProof/>
                <w:webHidden/>
              </w:rPr>
              <w:tab/>
            </w:r>
            <w:r>
              <w:rPr>
                <w:noProof/>
                <w:webHidden/>
              </w:rPr>
              <w:fldChar w:fldCharType="begin"/>
            </w:r>
            <w:r>
              <w:rPr>
                <w:noProof/>
                <w:webHidden/>
              </w:rPr>
              <w:instrText xml:space="preserve"> PAGEREF _Toc159174075 \h </w:instrText>
            </w:r>
            <w:r>
              <w:rPr>
                <w:noProof/>
                <w:webHidden/>
              </w:rPr>
            </w:r>
            <w:r>
              <w:rPr>
                <w:noProof/>
                <w:webHidden/>
              </w:rPr>
              <w:fldChar w:fldCharType="separate"/>
            </w:r>
            <w:r>
              <w:rPr>
                <w:noProof/>
                <w:webHidden/>
              </w:rPr>
              <w:t>8</w:t>
            </w:r>
            <w:r>
              <w:rPr>
                <w:noProof/>
                <w:webHidden/>
              </w:rPr>
              <w:fldChar w:fldCharType="end"/>
            </w:r>
          </w:hyperlink>
        </w:p>
        <w:p w14:paraId="6E854EE9" w14:textId="20951402" w:rsidR="00654F47" w:rsidRDefault="00654F47">
          <w:pPr>
            <w:pStyle w:val="TOC2"/>
            <w:tabs>
              <w:tab w:val="right" w:leader="dot" w:pos="9016"/>
            </w:tabs>
            <w:rPr>
              <w:rFonts w:eastAsiaTheme="minorEastAsia" w:cstheme="minorBidi"/>
              <w:i w:val="0"/>
              <w:iCs w:val="0"/>
              <w:noProof/>
              <w:sz w:val="24"/>
              <w:szCs w:val="24"/>
              <w:lang w:eastAsia="en-GB"/>
            </w:rPr>
          </w:pPr>
          <w:hyperlink w:anchor="_Toc159174076" w:history="1">
            <w:r w:rsidRPr="003A0B4D">
              <w:rPr>
                <w:rStyle w:val="Hyperlink"/>
                <w:rFonts w:ascii="Arial" w:hAnsi="Arial" w:cs="Arial"/>
                <w:noProof/>
              </w:rPr>
              <w:t>3.3 The impact of career progression</w:t>
            </w:r>
            <w:r>
              <w:rPr>
                <w:noProof/>
                <w:webHidden/>
              </w:rPr>
              <w:tab/>
            </w:r>
            <w:r>
              <w:rPr>
                <w:noProof/>
                <w:webHidden/>
              </w:rPr>
              <w:fldChar w:fldCharType="begin"/>
            </w:r>
            <w:r>
              <w:rPr>
                <w:noProof/>
                <w:webHidden/>
              </w:rPr>
              <w:instrText xml:space="preserve"> PAGEREF _Toc159174076 \h </w:instrText>
            </w:r>
            <w:r>
              <w:rPr>
                <w:noProof/>
                <w:webHidden/>
              </w:rPr>
            </w:r>
            <w:r>
              <w:rPr>
                <w:noProof/>
                <w:webHidden/>
              </w:rPr>
              <w:fldChar w:fldCharType="separate"/>
            </w:r>
            <w:r>
              <w:rPr>
                <w:noProof/>
                <w:webHidden/>
              </w:rPr>
              <w:t>8</w:t>
            </w:r>
            <w:r>
              <w:rPr>
                <w:noProof/>
                <w:webHidden/>
              </w:rPr>
              <w:fldChar w:fldCharType="end"/>
            </w:r>
          </w:hyperlink>
        </w:p>
        <w:p w14:paraId="0B314067" w14:textId="618093C8" w:rsidR="00654F47" w:rsidRDefault="00654F47">
          <w:pPr>
            <w:pStyle w:val="TOC2"/>
            <w:tabs>
              <w:tab w:val="right" w:leader="dot" w:pos="9016"/>
            </w:tabs>
            <w:rPr>
              <w:rFonts w:eastAsiaTheme="minorEastAsia" w:cstheme="minorBidi"/>
              <w:i w:val="0"/>
              <w:iCs w:val="0"/>
              <w:noProof/>
              <w:sz w:val="24"/>
              <w:szCs w:val="24"/>
              <w:lang w:eastAsia="en-GB"/>
            </w:rPr>
          </w:pPr>
          <w:hyperlink w:anchor="_Toc159174077" w:history="1">
            <w:r w:rsidRPr="003A0B4D">
              <w:rPr>
                <w:rStyle w:val="Hyperlink"/>
                <w:rFonts w:ascii="Arial" w:hAnsi="Arial" w:cs="Arial"/>
                <w:noProof/>
              </w:rPr>
              <w:t>3.4 The impact of pay</w:t>
            </w:r>
            <w:r>
              <w:rPr>
                <w:noProof/>
                <w:webHidden/>
              </w:rPr>
              <w:tab/>
            </w:r>
            <w:r>
              <w:rPr>
                <w:noProof/>
                <w:webHidden/>
              </w:rPr>
              <w:fldChar w:fldCharType="begin"/>
            </w:r>
            <w:r>
              <w:rPr>
                <w:noProof/>
                <w:webHidden/>
              </w:rPr>
              <w:instrText xml:space="preserve"> PAGEREF _Toc159174077 \h </w:instrText>
            </w:r>
            <w:r>
              <w:rPr>
                <w:noProof/>
                <w:webHidden/>
              </w:rPr>
            </w:r>
            <w:r>
              <w:rPr>
                <w:noProof/>
                <w:webHidden/>
              </w:rPr>
              <w:fldChar w:fldCharType="separate"/>
            </w:r>
            <w:r>
              <w:rPr>
                <w:noProof/>
                <w:webHidden/>
              </w:rPr>
              <w:t>9</w:t>
            </w:r>
            <w:r>
              <w:rPr>
                <w:noProof/>
                <w:webHidden/>
              </w:rPr>
              <w:fldChar w:fldCharType="end"/>
            </w:r>
          </w:hyperlink>
        </w:p>
        <w:p w14:paraId="7B80575A" w14:textId="523CC5F2" w:rsidR="00654F47" w:rsidRDefault="00654F47">
          <w:pPr>
            <w:pStyle w:val="TOC2"/>
            <w:tabs>
              <w:tab w:val="right" w:leader="dot" w:pos="9016"/>
            </w:tabs>
            <w:rPr>
              <w:rFonts w:eastAsiaTheme="minorEastAsia" w:cstheme="minorBidi"/>
              <w:i w:val="0"/>
              <w:iCs w:val="0"/>
              <w:noProof/>
              <w:sz w:val="24"/>
              <w:szCs w:val="24"/>
              <w:lang w:eastAsia="en-GB"/>
            </w:rPr>
          </w:pPr>
          <w:hyperlink w:anchor="_Toc159174078" w:history="1">
            <w:r w:rsidRPr="003A0B4D">
              <w:rPr>
                <w:rStyle w:val="Hyperlink"/>
                <w:rFonts w:ascii="Arial" w:hAnsi="Arial" w:cs="Arial"/>
                <w:noProof/>
              </w:rPr>
              <w:t>3.5 The impact of workloads</w:t>
            </w:r>
            <w:r>
              <w:rPr>
                <w:noProof/>
                <w:webHidden/>
              </w:rPr>
              <w:tab/>
            </w:r>
            <w:r>
              <w:rPr>
                <w:noProof/>
                <w:webHidden/>
              </w:rPr>
              <w:fldChar w:fldCharType="begin"/>
            </w:r>
            <w:r>
              <w:rPr>
                <w:noProof/>
                <w:webHidden/>
              </w:rPr>
              <w:instrText xml:space="preserve"> PAGEREF _Toc159174078 \h </w:instrText>
            </w:r>
            <w:r>
              <w:rPr>
                <w:noProof/>
                <w:webHidden/>
              </w:rPr>
            </w:r>
            <w:r>
              <w:rPr>
                <w:noProof/>
                <w:webHidden/>
              </w:rPr>
              <w:fldChar w:fldCharType="separate"/>
            </w:r>
            <w:r>
              <w:rPr>
                <w:noProof/>
                <w:webHidden/>
              </w:rPr>
              <w:t>9</w:t>
            </w:r>
            <w:r>
              <w:rPr>
                <w:noProof/>
                <w:webHidden/>
              </w:rPr>
              <w:fldChar w:fldCharType="end"/>
            </w:r>
          </w:hyperlink>
        </w:p>
        <w:p w14:paraId="05A410C9" w14:textId="71682D4D" w:rsidR="00654F47" w:rsidRDefault="00654F47">
          <w:pPr>
            <w:pStyle w:val="TOC1"/>
            <w:tabs>
              <w:tab w:val="right" w:leader="dot" w:pos="9016"/>
            </w:tabs>
            <w:rPr>
              <w:rFonts w:eastAsiaTheme="minorEastAsia" w:cstheme="minorBidi"/>
              <w:b w:val="0"/>
              <w:bCs w:val="0"/>
              <w:noProof/>
              <w:sz w:val="24"/>
              <w:szCs w:val="24"/>
              <w:lang w:eastAsia="en-GB"/>
            </w:rPr>
          </w:pPr>
          <w:hyperlink w:anchor="_Toc159174079" w:history="1">
            <w:r w:rsidRPr="003A0B4D">
              <w:rPr>
                <w:rStyle w:val="Hyperlink"/>
                <w:rFonts w:ascii="Arial" w:hAnsi="Arial" w:cs="Arial"/>
                <w:noProof/>
              </w:rPr>
              <w:t>Conclusion</w:t>
            </w:r>
            <w:r>
              <w:rPr>
                <w:noProof/>
                <w:webHidden/>
              </w:rPr>
              <w:tab/>
            </w:r>
            <w:r>
              <w:rPr>
                <w:noProof/>
                <w:webHidden/>
              </w:rPr>
              <w:fldChar w:fldCharType="begin"/>
            </w:r>
            <w:r>
              <w:rPr>
                <w:noProof/>
                <w:webHidden/>
              </w:rPr>
              <w:instrText xml:space="preserve"> PAGEREF _Toc159174079 \h </w:instrText>
            </w:r>
            <w:r>
              <w:rPr>
                <w:noProof/>
                <w:webHidden/>
              </w:rPr>
            </w:r>
            <w:r>
              <w:rPr>
                <w:noProof/>
                <w:webHidden/>
              </w:rPr>
              <w:fldChar w:fldCharType="separate"/>
            </w:r>
            <w:r>
              <w:rPr>
                <w:noProof/>
                <w:webHidden/>
              </w:rPr>
              <w:t>10</w:t>
            </w:r>
            <w:r>
              <w:rPr>
                <w:noProof/>
                <w:webHidden/>
              </w:rPr>
              <w:fldChar w:fldCharType="end"/>
            </w:r>
          </w:hyperlink>
        </w:p>
        <w:p w14:paraId="02249084" w14:textId="6BABD00E" w:rsidR="00654F47" w:rsidRDefault="00654F47">
          <w:pPr>
            <w:pStyle w:val="TOC1"/>
            <w:tabs>
              <w:tab w:val="right" w:leader="dot" w:pos="9016"/>
            </w:tabs>
            <w:rPr>
              <w:rFonts w:eastAsiaTheme="minorEastAsia" w:cstheme="minorBidi"/>
              <w:b w:val="0"/>
              <w:bCs w:val="0"/>
              <w:noProof/>
              <w:sz w:val="24"/>
              <w:szCs w:val="24"/>
              <w:lang w:eastAsia="en-GB"/>
            </w:rPr>
          </w:pPr>
          <w:hyperlink w:anchor="_Toc159174080" w:history="1">
            <w:r w:rsidRPr="003A0B4D">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_Toc159174080 \h </w:instrText>
            </w:r>
            <w:r>
              <w:rPr>
                <w:noProof/>
                <w:webHidden/>
              </w:rPr>
            </w:r>
            <w:r>
              <w:rPr>
                <w:noProof/>
                <w:webHidden/>
              </w:rPr>
              <w:fldChar w:fldCharType="separate"/>
            </w:r>
            <w:r>
              <w:rPr>
                <w:noProof/>
                <w:webHidden/>
              </w:rPr>
              <w:t>11</w:t>
            </w:r>
            <w:r>
              <w:rPr>
                <w:noProof/>
                <w:webHidden/>
              </w:rPr>
              <w:fldChar w:fldCharType="end"/>
            </w:r>
          </w:hyperlink>
        </w:p>
        <w:p w14:paraId="4FC8D2D9" w14:textId="12C5C45F" w:rsidR="00654F47" w:rsidRDefault="00654F47">
          <w:pPr>
            <w:pStyle w:val="TOC2"/>
            <w:tabs>
              <w:tab w:val="right" w:leader="dot" w:pos="9016"/>
            </w:tabs>
            <w:rPr>
              <w:rFonts w:eastAsiaTheme="minorEastAsia" w:cstheme="minorBidi"/>
              <w:i w:val="0"/>
              <w:iCs w:val="0"/>
              <w:noProof/>
              <w:sz w:val="24"/>
              <w:szCs w:val="24"/>
              <w:lang w:eastAsia="en-GB"/>
            </w:rPr>
          </w:pPr>
          <w:hyperlink w:anchor="_Toc159174081" w:history="1">
            <w:r w:rsidRPr="003A0B4D">
              <w:rPr>
                <w:rStyle w:val="Hyperlink"/>
                <w:rFonts w:ascii="Arial" w:hAnsi="Arial" w:cs="Arial"/>
                <w:noProof/>
              </w:rPr>
              <w:t>5.1 Financial wellbeing</w:t>
            </w:r>
            <w:r>
              <w:rPr>
                <w:noProof/>
                <w:webHidden/>
              </w:rPr>
              <w:tab/>
            </w:r>
            <w:r>
              <w:rPr>
                <w:noProof/>
                <w:webHidden/>
              </w:rPr>
              <w:fldChar w:fldCharType="begin"/>
            </w:r>
            <w:r>
              <w:rPr>
                <w:noProof/>
                <w:webHidden/>
              </w:rPr>
              <w:instrText xml:space="preserve"> PAGEREF _Toc159174081 \h </w:instrText>
            </w:r>
            <w:r>
              <w:rPr>
                <w:noProof/>
                <w:webHidden/>
              </w:rPr>
            </w:r>
            <w:r>
              <w:rPr>
                <w:noProof/>
                <w:webHidden/>
              </w:rPr>
              <w:fldChar w:fldCharType="separate"/>
            </w:r>
            <w:r>
              <w:rPr>
                <w:noProof/>
                <w:webHidden/>
              </w:rPr>
              <w:t>11</w:t>
            </w:r>
            <w:r>
              <w:rPr>
                <w:noProof/>
                <w:webHidden/>
              </w:rPr>
              <w:fldChar w:fldCharType="end"/>
            </w:r>
          </w:hyperlink>
        </w:p>
        <w:p w14:paraId="664D9FD4" w14:textId="6C530727" w:rsidR="00654F47" w:rsidRDefault="00654F47">
          <w:pPr>
            <w:pStyle w:val="TOC2"/>
            <w:tabs>
              <w:tab w:val="right" w:leader="dot" w:pos="9016"/>
            </w:tabs>
            <w:rPr>
              <w:rFonts w:eastAsiaTheme="minorEastAsia" w:cstheme="minorBidi"/>
              <w:i w:val="0"/>
              <w:iCs w:val="0"/>
              <w:noProof/>
              <w:sz w:val="24"/>
              <w:szCs w:val="24"/>
              <w:lang w:eastAsia="en-GB"/>
            </w:rPr>
          </w:pPr>
          <w:hyperlink w:anchor="_Toc159174082" w:history="1">
            <w:r w:rsidRPr="003A0B4D">
              <w:rPr>
                <w:rStyle w:val="Hyperlink"/>
                <w:rFonts w:ascii="Arial" w:hAnsi="Arial" w:cs="Arial"/>
                <w:noProof/>
              </w:rPr>
              <w:t>5.2 Career development</w:t>
            </w:r>
            <w:r>
              <w:rPr>
                <w:noProof/>
                <w:webHidden/>
              </w:rPr>
              <w:tab/>
            </w:r>
            <w:r>
              <w:rPr>
                <w:noProof/>
                <w:webHidden/>
              </w:rPr>
              <w:fldChar w:fldCharType="begin"/>
            </w:r>
            <w:r>
              <w:rPr>
                <w:noProof/>
                <w:webHidden/>
              </w:rPr>
              <w:instrText xml:space="preserve"> PAGEREF _Toc159174082 \h </w:instrText>
            </w:r>
            <w:r>
              <w:rPr>
                <w:noProof/>
                <w:webHidden/>
              </w:rPr>
            </w:r>
            <w:r>
              <w:rPr>
                <w:noProof/>
                <w:webHidden/>
              </w:rPr>
              <w:fldChar w:fldCharType="separate"/>
            </w:r>
            <w:r>
              <w:rPr>
                <w:noProof/>
                <w:webHidden/>
              </w:rPr>
              <w:t>11</w:t>
            </w:r>
            <w:r>
              <w:rPr>
                <w:noProof/>
                <w:webHidden/>
              </w:rPr>
              <w:fldChar w:fldCharType="end"/>
            </w:r>
          </w:hyperlink>
        </w:p>
        <w:p w14:paraId="4AF9866B" w14:textId="1596B84C" w:rsidR="00654F47" w:rsidRDefault="00654F47">
          <w:pPr>
            <w:pStyle w:val="TOC2"/>
            <w:tabs>
              <w:tab w:val="right" w:leader="dot" w:pos="9016"/>
            </w:tabs>
            <w:rPr>
              <w:rFonts w:eastAsiaTheme="minorEastAsia" w:cstheme="minorBidi"/>
              <w:i w:val="0"/>
              <w:iCs w:val="0"/>
              <w:noProof/>
              <w:sz w:val="24"/>
              <w:szCs w:val="24"/>
              <w:lang w:eastAsia="en-GB"/>
            </w:rPr>
          </w:pPr>
          <w:hyperlink w:anchor="_Toc159174083" w:history="1">
            <w:r w:rsidRPr="003A0B4D">
              <w:rPr>
                <w:rStyle w:val="Hyperlink"/>
                <w:rFonts w:ascii="Arial" w:hAnsi="Arial" w:cs="Arial"/>
                <w:noProof/>
              </w:rPr>
              <w:t>5.3 Workloads</w:t>
            </w:r>
            <w:r>
              <w:rPr>
                <w:noProof/>
                <w:webHidden/>
              </w:rPr>
              <w:tab/>
            </w:r>
            <w:r>
              <w:rPr>
                <w:noProof/>
                <w:webHidden/>
              </w:rPr>
              <w:fldChar w:fldCharType="begin"/>
            </w:r>
            <w:r>
              <w:rPr>
                <w:noProof/>
                <w:webHidden/>
              </w:rPr>
              <w:instrText xml:space="preserve"> PAGEREF _Toc159174083 \h </w:instrText>
            </w:r>
            <w:r>
              <w:rPr>
                <w:noProof/>
                <w:webHidden/>
              </w:rPr>
            </w:r>
            <w:r>
              <w:rPr>
                <w:noProof/>
                <w:webHidden/>
              </w:rPr>
              <w:fldChar w:fldCharType="separate"/>
            </w:r>
            <w:r>
              <w:rPr>
                <w:noProof/>
                <w:webHidden/>
              </w:rPr>
              <w:t>12</w:t>
            </w:r>
            <w:r>
              <w:rPr>
                <w:noProof/>
                <w:webHidden/>
              </w:rPr>
              <w:fldChar w:fldCharType="end"/>
            </w:r>
          </w:hyperlink>
        </w:p>
        <w:p w14:paraId="61A6A11E" w14:textId="43CFACF8" w:rsidR="00654F47" w:rsidRDefault="00654F47">
          <w:pPr>
            <w:pStyle w:val="TOC1"/>
            <w:tabs>
              <w:tab w:val="right" w:leader="dot" w:pos="9016"/>
            </w:tabs>
            <w:rPr>
              <w:rFonts w:eastAsiaTheme="minorEastAsia" w:cstheme="minorBidi"/>
              <w:b w:val="0"/>
              <w:bCs w:val="0"/>
              <w:noProof/>
              <w:sz w:val="24"/>
              <w:szCs w:val="24"/>
              <w:lang w:eastAsia="en-GB"/>
            </w:rPr>
          </w:pPr>
          <w:hyperlink w:anchor="_Toc159174084" w:history="1">
            <w:r w:rsidRPr="003A0B4D">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_Toc159174084 \h </w:instrText>
            </w:r>
            <w:r>
              <w:rPr>
                <w:noProof/>
                <w:webHidden/>
              </w:rPr>
            </w:r>
            <w:r>
              <w:rPr>
                <w:noProof/>
                <w:webHidden/>
              </w:rPr>
              <w:fldChar w:fldCharType="separate"/>
            </w:r>
            <w:r>
              <w:rPr>
                <w:noProof/>
                <w:webHidden/>
              </w:rPr>
              <w:t>13</w:t>
            </w:r>
            <w:r>
              <w:rPr>
                <w:noProof/>
                <w:webHidden/>
              </w:rPr>
              <w:fldChar w:fldCharType="end"/>
            </w:r>
          </w:hyperlink>
        </w:p>
        <w:p w14:paraId="33F54736" w14:textId="507FEB77" w:rsidR="00FF4402" w:rsidRPr="009F0CBF" w:rsidRDefault="00FF4402">
          <w:pPr>
            <w:rPr>
              <w:rFonts w:ascii="Arial" w:hAnsi="Arial" w:cs="Arial"/>
            </w:rPr>
          </w:pPr>
          <w:r w:rsidRPr="009F0CBF">
            <w:rPr>
              <w:rFonts w:ascii="Arial" w:hAnsi="Arial" w:cs="Arial"/>
              <w:b/>
              <w:bCs/>
              <w:noProof/>
            </w:rPr>
            <w:fldChar w:fldCharType="end"/>
          </w:r>
        </w:p>
      </w:sdtContent>
    </w:sdt>
    <w:p w14:paraId="50A27EB4" w14:textId="77777777" w:rsidR="00B55C13" w:rsidRPr="009F0CBF" w:rsidRDefault="00B55C13" w:rsidP="00E50042">
      <w:pPr>
        <w:pStyle w:val="Heading1"/>
        <w:rPr>
          <w:rFonts w:ascii="Arial" w:hAnsi="Arial" w:cs="Arial"/>
          <w:sz w:val="24"/>
          <w:szCs w:val="24"/>
        </w:rPr>
      </w:pPr>
    </w:p>
    <w:p w14:paraId="2B65F381" w14:textId="77777777" w:rsidR="00B55C13" w:rsidRPr="009F0CBF" w:rsidRDefault="00B55C13">
      <w:pPr>
        <w:rPr>
          <w:rFonts w:ascii="Arial" w:eastAsiaTheme="majorEastAsia" w:hAnsi="Arial" w:cs="Arial"/>
          <w:color w:val="2F5496" w:themeColor="accent1" w:themeShade="BF"/>
        </w:rPr>
      </w:pPr>
      <w:r w:rsidRPr="009F0CBF">
        <w:rPr>
          <w:rFonts w:ascii="Arial" w:hAnsi="Arial" w:cs="Arial"/>
        </w:rPr>
        <w:br w:type="page"/>
      </w:r>
    </w:p>
    <w:p w14:paraId="019717EA" w14:textId="04E39F61" w:rsidR="003B275F" w:rsidRPr="00997227" w:rsidRDefault="003B275F" w:rsidP="00166A4D">
      <w:pPr>
        <w:pStyle w:val="Heading1"/>
        <w:spacing w:line="360" w:lineRule="auto"/>
        <w:rPr>
          <w:rFonts w:ascii="Arial" w:hAnsi="Arial" w:cs="Arial"/>
        </w:rPr>
      </w:pPr>
      <w:bookmarkStart w:id="0" w:name="_Toc159174065"/>
      <w:r w:rsidRPr="00997227">
        <w:rPr>
          <w:rFonts w:ascii="Arial" w:hAnsi="Arial" w:cs="Arial"/>
        </w:rPr>
        <w:lastRenderedPageBreak/>
        <w:t>Introduction</w:t>
      </w:r>
      <w:bookmarkEnd w:id="0"/>
    </w:p>
    <w:p w14:paraId="029F6A80" w14:textId="77777777" w:rsidR="00F16424" w:rsidRPr="00AB0D1E" w:rsidRDefault="00F16424" w:rsidP="00166A4D">
      <w:pPr>
        <w:spacing w:line="360" w:lineRule="auto"/>
        <w:rPr>
          <w:rFonts w:ascii="Arial" w:hAnsi="Arial" w:cs="Arial"/>
        </w:rPr>
      </w:pPr>
    </w:p>
    <w:p w14:paraId="08425850" w14:textId="77BE4264" w:rsidR="00F16424" w:rsidRPr="00AB0D1E" w:rsidRDefault="00F16424" w:rsidP="00166A4D">
      <w:pPr>
        <w:pStyle w:val="Heading2"/>
        <w:spacing w:line="360" w:lineRule="auto"/>
        <w:rPr>
          <w:rFonts w:ascii="Arial" w:hAnsi="Arial" w:cs="Arial"/>
          <w:sz w:val="24"/>
          <w:szCs w:val="24"/>
        </w:rPr>
      </w:pPr>
      <w:bookmarkStart w:id="1" w:name="_Toc159174066"/>
      <w:r w:rsidRPr="00AB0D1E">
        <w:rPr>
          <w:rFonts w:ascii="Arial" w:hAnsi="Arial" w:cs="Arial"/>
          <w:sz w:val="24"/>
          <w:szCs w:val="24"/>
        </w:rPr>
        <w:t xml:space="preserve">1.1 </w:t>
      </w:r>
      <w:r w:rsidR="002B49B6" w:rsidRPr="00AB0D1E">
        <w:rPr>
          <w:rFonts w:ascii="Arial" w:hAnsi="Arial" w:cs="Arial"/>
          <w:sz w:val="24"/>
          <w:szCs w:val="24"/>
        </w:rPr>
        <w:t>Overview of South Wales Police</w:t>
      </w:r>
      <w:bookmarkEnd w:id="1"/>
    </w:p>
    <w:p w14:paraId="267C7FB2" w14:textId="71305CBD" w:rsidR="00F86A64" w:rsidRPr="00AB0D1E" w:rsidRDefault="00BE110E" w:rsidP="00166A4D">
      <w:pPr>
        <w:spacing w:line="360" w:lineRule="auto"/>
        <w:rPr>
          <w:rFonts w:ascii="Arial" w:hAnsi="Arial" w:cs="Arial"/>
        </w:rPr>
      </w:pPr>
      <w:r w:rsidRPr="00AB0D1E">
        <w:rPr>
          <w:rFonts w:ascii="Arial" w:hAnsi="Arial" w:cs="Arial"/>
        </w:rPr>
        <w:t xml:space="preserve">South Wales Police (SWP) is an organisation </w:t>
      </w:r>
      <w:r w:rsidR="00B83440" w:rsidRPr="00AB0D1E">
        <w:rPr>
          <w:rFonts w:ascii="Arial" w:hAnsi="Arial" w:cs="Arial"/>
        </w:rPr>
        <w:t xml:space="preserve">with approximately </w:t>
      </w:r>
      <w:r w:rsidR="00197012" w:rsidRPr="00AB0D1E">
        <w:rPr>
          <w:rFonts w:ascii="Arial" w:hAnsi="Arial" w:cs="Arial"/>
        </w:rPr>
        <w:t>6000 employees</w:t>
      </w:r>
      <w:r w:rsidR="00F73334" w:rsidRPr="00AB0D1E">
        <w:rPr>
          <w:rFonts w:ascii="Arial" w:hAnsi="Arial" w:cs="Arial"/>
        </w:rPr>
        <w:t xml:space="preserve">, it is the largest police force in Wales in terms of </w:t>
      </w:r>
      <w:r w:rsidR="00935AC0" w:rsidRPr="00AB0D1E">
        <w:rPr>
          <w:rFonts w:ascii="Arial" w:hAnsi="Arial" w:cs="Arial"/>
        </w:rPr>
        <w:t>population size</w:t>
      </w:r>
      <w:r w:rsidR="00F73334" w:rsidRPr="00AB0D1E">
        <w:rPr>
          <w:rFonts w:ascii="Arial" w:hAnsi="Arial" w:cs="Arial"/>
        </w:rPr>
        <w:t xml:space="preserve"> however only cover</w:t>
      </w:r>
      <w:r w:rsidR="00935AC0" w:rsidRPr="00AB0D1E">
        <w:rPr>
          <w:rFonts w:ascii="Arial" w:hAnsi="Arial" w:cs="Arial"/>
        </w:rPr>
        <w:t>s</w:t>
      </w:r>
      <w:r w:rsidR="00F73334" w:rsidRPr="00AB0D1E">
        <w:rPr>
          <w:rFonts w:ascii="Arial" w:hAnsi="Arial" w:cs="Arial"/>
        </w:rPr>
        <w:t xml:space="preserve"> 10% </w:t>
      </w:r>
      <w:r w:rsidR="00935AC0" w:rsidRPr="00AB0D1E">
        <w:rPr>
          <w:rFonts w:ascii="Arial" w:hAnsi="Arial" w:cs="Arial"/>
        </w:rPr>
        <w:t xml:space="preserve">of the geographical area of Wales </w:t>
      </w:r>
      <w:r w:rsidR="001559DA" w:rsidRPr="00AB0D1E">
        <w:rPr>
          <w:rFonts w:ascii="Arial" w:hAnsi="Arial" w:cs="Arial"/>
        </w:rPr>
        <w:t>(South Wales Police, no date</w:t>
      </w:r>
      <w:r w:rsidR="00AB0D1E" w:rsidRPr="00AB0D1E">
        <w:rPr>
          <w:rFonts w:ascii="Arial" w:hAnsi="Arial" w:cs="Arial"/>
        </w:rPr>
        <w:t xml:space="preserve"> a</w:t>
      </w:r>
      <w:r w:rsidR="001559DA" w:rsidRPr="00AB0D1E">
        <w:rPr>
          <w:rFonts w:ascii="Arial" w:hAnsi="Arial" w:cs="Arial"/>
        </w:rPr>
        <w:t>)</w:t>
      </w:r>
      <w:r w:rsidR="00935AC0" w:rsidRPr="00AB0D1E">
        <w:rPr>
          <w:rFonts w:ascii="Arial" w:hAnsi="Arial" w:cs="Arial"/>
        </w:rPr>
        <w:t>.</w:t>
      </w:r>
      <w:r w:rsidR="001559DA" w:rsidRPr="00AB0D1E">
        <w:rPr>
          <w:rFonts w:ascii="Arial" w:hAnsi="Arial" w:cs="Arial"/>
        </w:rPr>
        <w:t xml:space="preserve"> </w:t>
      </w:r>
      <w:r w:rsidR="00B87C36" w:rsidRPr="00AB0D1E">
        <w:rPr>
          <w:rFonts w:ascii="Arial" w:hAnsi="Arial" w:cs="Arial"/>
        </w:rPr>
        <w:t xml:space="preserve">The establishment of SWP </w:t>
      </w:r>
      <w:r w:rsidR="001A5046" w:rsidRPr="00AB0D1E">
        <w:rPr>
          <w:rFonts w:ascii="Arial" w:hAnsi="Arial" w:cs="Arial"/>
        </w:rPr>
        <w:t>consists of police officers and police staff along with a small number of volunteers</w:t>
      </w:r>
      <w:r w:rsidR="00471D9A" w:rsidRPr="00AB0D1E">
        <w:rPr>
          <w:rFonts w:ascii="Arial" w:hAnsi="Arial" w:cs="Arial"/>
        </w:rPr>
        <w:t xml:space="preserve">. This paper will look </w:t>
      </w:r>
      <w:r w:rsidR="00B23C12" w:rsidRPr="00AB0D1E">
        <w:rPr>
          <w:rFonts w:ascii="Arial" w:hAnsi="Arial" w:cs="Arial"/>
        </w:rPr>
        <w:t xml:space="preserve">at the culture within SWP and how this </w:t>
      </w:r>
      <w:r w:rsidR="00096FBD" w:rsidRPr="00AB0D1E">
        <w:rPr>
          <w:rFonts w:ascii="Arial" w:hAnsi="Arial" w:cs="Arial"/>
        </w:rPr>
        <w:t xml:space="preserve">affects performance along with recommendations on areas of improvement. </w:t>
      </w:r>
    </w:p>
    <w:p w14:paraId="33ACC78B" w14:textId="77777777" w:rsidR="00F86A64" w:rsidRPr="00AB0D1E" w:rsidRDefault="00F86A64" w:rsidP="00166A4D">
      <w:pPr>
        <w:spacing w:line="360" w:lineRule="auto"/>
        <w:rPr>
          <w:rFonts w:ascii="Arial" w:hAnsi="Arial" w:cs="Arial"/>
        </w:rPr>
      </w:pPr>
    </w:p>
    <w:p w14:paraId="5120BB92" w14:textId="5F91EED8" w:rsidR="002B49B6" w:rsidRPr="00AB0D1E" w:rsidRDefault="002B49B6" w:rsidP="00166A4D">
      <w:pPr>
        <w:pStyle w:val="Heading2"/>
        <w:spacing w:line="360" w:lineRule="auto"/>
        <w:rPr>
          <w:rFonts w:ascii="Arial" w:hAnsi="Arial" w:cs="Arial"/>
          <w:sz w:val="24"/>
          <w:szCs w:val="24"/>
        </w:rPr>
      </w:pPr>
      <w:bookmarkStart w:id="2" w:name="_Toc159174067"/>
      <w:r w:rsidRPr="00AB0D1E">
        <w:rPr>
          <w:rFonts w:ascii="Arial" w:hAnsi="Arial" w:cs="Arial"/>
          <w:sz w:val="24"/>
          <w:szCs w:val="24"/>
        </w:rPr>
        <w:t>1.2 What is organisational culture?</w:t>
      </w:r>
      <w:bookmarkEnd w:id="2"/>
    </w:p>
    <w:p w14:paraId="1C7D2E19" w14:textId="3287F271" w:rsidR="003B275F" w:rsidRPr="00AB0D1E" w:rsidRDefault="003B275F" w:rsidP="00166A4D">
      <w:pPr>
        <w:spacing w:line="360" w:lineRule="auto"/>
        <w:rPr>
          <w:rFonts w:ascii="Arial" w:hAnsi="Arial" w:cs="Arial"/>
        </w:rPr>
      </w:pPr>
      <w:r w:rsidRPr="00AB0D1E">
        <w:rPr>
          <w:rFonts w:ascii="Arial" w:hAnsi="Arial" w:cs="Arial"/>
        </w:rPr>
        <w:t xml:space="preserve">Organisational culture is </w:t>
      </w:r>
      <w:r w:rsidR="00B4469F" w:rsidRPr="00AB0D1E">
        <w:rPr>
          <w:rFonts w:ascii="Arial" w:hAnsi="Arial" w:cs="Arial"/>
        </w:rPr>
        <w:t>the</w:t>
      </w:r>
      <w:r w:rsidRPr="00AB0D1E">
        <w:rPr>
          <w:rFonts w:ascii="Arial" w:hAnsi="Arial" w:cs="Arial"/>
        </w:rPr>
        <w:t xml:space="preserve"> cumulation of values, behaviours, traditions, beliefs and workplace norms. When employees within an organisation share these characteristics, it forms the organisations culture (CIPD, 2023</w:t>
      </w:r>
      <w:r w:rsidR="00AB0D1E" w:rsidRPr="00AB0D1E">
        <w:rPr>
          <w:rFonts w:ascii="Arial" w:hAnsi="Arial" w:cs="Arial"/>
        </w:rPr>
        <w:t>a</w:t>
      </w:r>
      <w:r w:rsidRPr="00AB0D1E">
        <w:rPr>
          <w:rFonts w:ascii="Arial" w:hAnsi="Arial" w:cs="Arial"/>
        </w:rPr>
        <w:t xml:space="preserve">). </w:t>
      </w:r>
      <w:r w:rsidR="003C7FD8" w:rsidRPr="00AB0D1E">
        <w:rPr>
          <w:rFonts w:ascii="Arial" w:hAnsi="Arial" w:cs="Arial"/>
        </w:rPr>
        <w:t>Schein</w:t>
      </w:r>
      <w:r w:rsidR="00E939CC" w:rsidRPr="00AB0D1E">
        <w:rPr>
          <w:rFonts w:ascii="Arial" w:hAnsi="Arial" w:cs="Arial"/>
        </w:rPr>
        <w:t xml:space="preserve"> and Schein</w:t>
      </w:r>
      <w:r w:rsidR="003C7FD8" w:rsidRPr="00AB0D1E">
        <w:rPr>
          <w:rFonts w:ascii="Arial" w:hAnsi="Arial" w:cs="Arial"/>
        </w:rPr>
        <w:t xml:space="preserve"> (201</w:t>
      </w:r>
      <w:r w:rsidR="00E939CC" w:rsidRPr="00AB0D1E">
        <w:rPr>
          <w:rFonts w:ascii="Arial" w:hAnsi="Arial" w:cs="Arial"/>
        </w:rPr>
        <w:t>7</w:t>
      </w:r>
      <w:r w:rsidR="003C7FD8" w:rsidRPr="00AB0D1E">
        <w:rPr>
          <w:rFonts w:ascii="Arial" w:hAnsi="Arial" w:cs="Arial"/>
        </w:rPr>
        <w:t xml:space="preserve">) </w:t>
      </w:r>
      <w:r w:rsidR="00271F5E" w:rsidRPr="00AB0D1E">
        <w:rPr>
          <w:rFonts w:ascii="Arial" w:hAnsi="Arial" w:cs="Arial"/>
        </w:rPr>
        <w:t>define</w:t>
      </w:r>
      <w:r w:rsidR="003C7FD8" w:rsidRPr="00AB0D1E">
        <w:rPr>
          <w:rFonts w:ascii="Arial" w:hAnsi="Arial" w:cs="Arial"/>
        </w:rPr>
        <w:t xml:space="preserve"> culture as an accumulation of shared learning which become taken for granted and eventually fade</w:t>
      </w:r>
      <w:r w:rsidR="00EB1956">
        <w:rPr>
          <w:rFonts w:ascii="Arial" w:hAnsi="Arial" w:cs="Arial"/>
        </w:rPr>
        <w:t>s</w:t>
      </w:r>
      <w:r w:rsidR="003C7FD8" w:rsidRPr="00AB0D1E">
        <w:rPr>
          <w:rFonts w:ascii="Arial" w:hAnsi="Arial" w:cs="Arial"/>
        </w:rPr>
        <w:t xml:space="preserve"> from awareness. </w:t>
      </w:r>
      <w:r w:rsidRPr="00AB0D1E">
        <w:rPr>
          <w:rFonts w:ascii="Arial" w:hAnsi="Arial" w:cs="Arial"/>
        </w:rPr>
        <w:t xml:space="preserve">Since the Coronavirus pandemic, organisational culture has seen a dramatic change due to more employees working from home and therefore having </w:t>
      </w:r>
      <w:r w:rsidR="00550E78" w:rsidRPr="00AB0D1E">
        <w:rPr>
          <w:rFonts w:ascii="Arial" w:hAnsi="Arial" w:cs="Arial"/>
        </w:rPr>
        <w:t>decreased</w:t>
      </w:r>
      <w:r w:rsidRPr="00AB0D1E">
        <w:rPr>
          <w:rFonts w:ascii="Arial" w:hAnsi="Arial" w:cs="Arial"/>
        </w:rPr>
        <w:t xml:space="preserve"> interactions with each other and the organisation as a whole. However, through the pandemic, organisational culture has become a strategic priority as many organisations </w:t>
      </w:r>
      <w:r w:rsidR="00AC4A3C" w:rsidRPr="00AB0D1E">
        <w:rPr>
          <w:rFonts w:ascii="Arial" w:hAnsi="Arial" w:cs="Arial"/>
        </w:rPr>
        <w:t>have identified a</w:t>
      </w:r>
      <w:r w:rsidRPr="00AB0D1E">
        <w:rPr>
          <w:rFonts w:ascii="Arial" w:hAnsi="Arial" w:cs="Arial"/>
        </w:rPr>
        <w:t xml:space="preserve"> gap between the current culture and </w:t>
      </w:r>
      <w:r w:rsidR="00550E78" w:rsidRPr="00AB0D1E">
        <w:rPr>
          <w:rFonts w:ascii="Arial" w:hAnsi="Arial" w:cs="Arial"/>
        </w:rPr>
        <w:t>the</w:t>
      </w:r>
      <w:r w:rsidRPr="00AB0D1E">
        <w:rPr>
          <w:rFonts w:ascii="Arial" w:hAnsi="Arial" w:cs="Arial"/>
        </w:rPr>
        <w:t xml:space="preserve"> </w:t>
      </w:r>
      <w:r w:rsidR="007F5A15" w:rsidRPr="00AB0D1E">
        <w:rPr>
          <w:rFonts w:ascii="Arial" w:hAnsi="Arial" w:cs="Arial"/>
        </w:rPr>
        <w:t>‘</w:t>
      </w:r>
      <w:r w:rsidRPr="00AB0D1E">
        <w:rPr>
          <w:rFonts w:ascii="Arial" w:hAnsi="Arial" w:cs="Arial"/>
        </w:rPr>
        <w:t>desired</w:t>
      </w:r>
      <w:r w:rsidR="007F5A15" w:rsidRPr="00AB0D1E">
        <w:rPr>
          <w:rFonts w:ascii="Arial" w:hAnsi="Arial" w:cs="Arial"/>
        </w:rPr>
        <w:t>’</w:t>
      </w:r>
      <w:r w:rsidRPr="00AB0D1E">
        <w:rPr>
          <w:rFonts w:ascii="Arial" w:hAnsi="Arial" w:cs="Arial"/>
        </w:rPr>
        <w:t xml:space="preserve"> culture which will support in meeting organisational objectives (Harvard Business Review, 2021).</w:t>
      </w:r>
      <w:r w:rsidR="00017C0E" w:rsidRPr="00AB0D1E">
        <w:rPr>
          <w:rFonts w:ascii="Arial" w:hAnsi="Arial" w:cs="Arial"/>
        </w:rPr>
        <w:t xml:space="preserve"> </w:t>
      </w:r>
      <w:r w:rsidR="00BF0AF8" w:rsidRPr="00AB0D1E">
        <w:rPr>
          <w:rFonts w:ascii="Arial" w:hAnsi="Arial" w:cs="Arial"/>
        </w:rPr>
        <w:t>HR Magazine (</w:t>
      </w:r>
      <w:r w:rsidR="00427A95" w:rsidRPr="00AB0D1E">
        <w:rPr>
          <w:rFonts w:ascii="Arial" w:hAnsi="Arial" w:cs="Arial"/>
        </w:rPr>
        <w:t xml:space="preserve">2021) shares that the Covid-19 pandemic </w:t>
      </w:r>
      <w:r w:rsidR="00A646F7" w:rsidRPr="00AB0D1E">
        <w:rPr>
          <w:rFonts w:ascii="Arial" w:hAnsi="Arial" w:cs="Arial"/>
        </w:rPr>
        <w:t>has increased the strength of micro-cultures within organisations with more em</w:t>
      </w:r>
      <w:r w:rsidR="00FB2B7E" w:rsidRPr="00AB0D1E">
        <w:rPr>
          <w:rFonts w:ascii="Arial" w:hAnsi="Arial" w:cs="Arial"/>
        </w:rPr>
        <w:t xml:space="preserve">ployees having strengthened relationships with </w:t>
      </w:r>
      <w:r w:rsidR="0027187A" w:rsidRPr="00AB0D1E">
        <w:rPr>
          <w:rFonts w:ascii="Arial" w:hAnsi="Arial" w:cs="Arial"/>
        </w:rPr>
        <w:t>smaller groups of colleagues</w:t>
      </w:r>
      <w:r w:rsidR="002E4701" w:rsidRPr="00AB0D1E">
        <w:rPr>
          <w:rFonts w:ascii="Arial" w:hAnsi="Arial" w:cs="Arial"/>
        </w:rPr>
        <w:t xml:space="preserve">. </w:t>
      </w:r>
      <w:r w:rsidR="006D4D6E" w:rsidRPr="00AB0D1E">
        <w:rPr>
          <w:rFonts w:ascii="Arial" w:hAnsi="Arial" w:cs="Arial"/>
        </w:rPr>
        <w:t xml:space="preserve">There are a variety of </w:t>
      </w:r>
      <w:r w:rsidR="00EE5509" w:rsidRPr="00AB0D1E">
        <w:rPr>
          <w:rFonts w:ascii="Arial" w:hAnsi="Arial" w:cs="Arial"/>
        </w:rPr>
        <w:t xml:space="preserve">internal and external </w:t>
      </w:r>
      <w:r w:rsidR="00AD5731" w:rsidRPr="00AB0D1E">
        <w:rPr>
          <w:rFonts w:ascii="Arial" w:hAnsi="Arial" w:cs="Arial"/>
        </w:rPr>
        <w:t xml:space="preserve">factors that </w:t>
      </w:r>
      <w:r w:rsidR="00AD31BD" w:rsidRPr="00AB0D1E">
        <w:rPr>
          <w:rFonts w:ascii="Arial" w:hAnsi="Arial" w:cs="Arial"/>
        </w:rPr>
        <w:t xml:space="preserve">can influence culture </w:t>
      </w:r>
      <w:r w:rsidR="00EE5509" w:rsidRPr="00AB0D1E">
        <w:rPr>
          <w:rFonts w:ascii="Arial" w:hAnsi="Arial" w:cs="Arial"/>
        </w:rPr>
        <w:t xml:space="preserve">including the history of the organisation, the leadership, </w:t>
      </w:r>
      <w:r w:rsidR="009824E1" w:rsidRPr="00AB0D1E">
        <w:rPr>
          <w:rFonts w:ascii="Arial" w:hAnsi="Arial" w:cs="Arial"/>
        </w:rPr>
        <w:t xml:space="preserve">the expectations and values of the employees, the </w:t>
      </w:r>
      <w:r w:rsidR="00056048" w:rsidRPr="00AB0D1E">
        <w:rPr>
          <w:rFonts w:ascii="Arial" w:hAnsi="Arial" w:cs="Arial"/>
        </w:rPr>
        <w:t>type of industry, size and location of the organisation (</w:t>
      </w:r>
      <w:r w:rsidR="00785E8F" w:rsidRPr="00AB0D1E">
        <w:rPr>
          <w:rFonts w:ascii="Arial" w:hAnsi="Arial" w:cs="Arial"/>
        </w:rPr>
        <w:t>OD Practitioners, 2023)</w:t>
      </w:r>
      <w:r w:rsidR="00056048" w:rsidRPr="00AB0D1E">
        <w:rPr>
          <w:rFonts w:ascii="Arial" w:hAnsi="Arial" w:cs="Arial"/>
        </w:rPr>
        <w:t>.</w:t>
      </w:r>
      <w:r w:rsidR="00C92A31" w:rsidRPr="00AB0D1E">
        <w:rPr>
          <w:rFonts w:ascii="Arial" w:hAnsi="Arial" w:cs="Arial"/>
        </w:rPr>
        <w:t xml:space="preserve"> </w:t>
      </w:r>
      <w:r w:rsidR="00A70312" w:rsidRPr="00AB0D1E">
        <w:rPr>
          <w:rFonts w:ascii="Arial" w:hAnsi="Arial" w:cs="Arial"/>
        </w:rPr>
        <w:t xml:space="preserve">A report by Gallup (no date) </w:t>
      </w:r>
      <w:r w:rsidR="00DC1B26" w:rsidRPr="00AB0D1E">
        <w:rPr>
          <w:rFonts w:ascii="Arial" w:hAnsi="Arial" w:cs="Arial"/>
        </w:rPr>
        <w:t xml:space="preserve">indicates that employees who feel connected to their organisations culture are </w:t>
      </w:r>
      <w:r w:rsidR="00193818" w:rsidRPr="00AB0D1E">
        <w:rPr>
          <w:rFonts w:ascii="Arial" w:hAnsi="Arial" w:cs="Arial"/>
        </w:rPr>
        <w:t xml:space="preserve">55% less likely to </w:t>
      </w:r>
      <w:r w:rsidR="00071DB7" w:rsidRPr="00AB0D1E">
        <w:rPr>
          <w:rFonts w:ascii="Arial" w:hAnsi="Arial" w:cs="Arial"/>
        </w:rPr>
        <w:t>be looking for alternative employment, 68</w:t>
      </w:r>
      <w:r w:rsidR="003C7FD8" w:rsidRPr="00AB0D1E">
        <w:rPr>
          <w:rFonts w:ascii="Arial" w:hAnsi="Arial" w:cs="Arial"/>
        </w:rPr>
        <w:t>%</w:t>
      </w:r>
      <w:r w:rsidR="00071DB7" w:rsidRPr="00AB0D1E">
        <w:rPr>
          <w:rFonts w:ascii="Arial" w:hAnsi="Arial" w:cs="Arial"/>
        </w:rPr>
        <w:t xml:space="preserve"> less likely to experience burn out</w:t>
      </w:r>
      <w:r w:rsidR="00794C5C" w:rsidRPr="00AB0D1E">
        <w:rPr>
          <w:rFonts w:ascii="Arial" w:hAnsi="Arial" w:cs="Arial"/>
        </w:rPr>
        <w:t xml:space="preserve">, and 3.7 times more likely to be engaged at work. This </w:t>
      </w:r>
      <w:r w:rsidR="006D72FB" w:rsidRPr="00AB0D1E">
        <w:rPr>
          <w:rFonts w:ascii="Arial" w:hAnsi="Arial" w:cs="Arial"/>
        </w:rPr>
        <w:t xml:space="preserve">clearly shows how a positive culture can impact on turnover, </w:t>
      </w:r>
      <w:r w:rsidR="001B72AA" w:rsidRPr="00AB0D1E">
        <w:rPr>
          <w:rFonts w:ascii="Arial" w:hAnsi="Arial" w:cs="Arial"/>
        </w:rPr>
        <w:t xml:space="preserve">sickness absence rates, and higher productivity leading to </w:t>
      </w:r>
      <w:r w:rsidR="004F7109" w:rsidRPr="00AB0D1E">
        <w:rPr>
          <w:rFonts w:ascii="Arial" w:hAnsi="Arial" w:cs="Arial"/>
        </w:rPr>
        <w:t xml:space="preserve">higher performance. </w:t>
      </w:r>
    </w:p>
    <w:p w14:paraId="28AFA4D8" w14:textId="77777777" w:rsidR="00D40949" w:rsidRPr="00AB0D1E" w:rsidRDefault="00D40949" w:rsidP="00166A4D">
      <w:pPr>
        <w:spacing w:line="360" w:lineRule="auto"/>
        <w:rPr>
          <w:rFonts w:ascii="Arial" w:hAnsi="Arial" w:cs="Arial"/>
        </w:rPr>
      </w:pPr>
    </w:p>
    <w:p w14:paraId="31FC8C3B" w14:textId="48BA19CE" w:rsidR="00E50042" w:rsidRPr="00997227" w:rsidRDefault="00AA4259" w:rsidP="00166A4D">
      <w:pPr>
        <w:pStyle w:val="Heading1"/>
        <w:spacing w:line="360" w:lineRule="auto"/>
        <w:rPr>
          <w:rFonts w:ascii="Arial" w:hAnsi="Arial" w:cs="Arial"/>
        </w:rPr>
      </w:pPr>
      <w:bookmarkStart w:id="3" w:name="_Toc159174068"/>
      <w:r w:rsidRPr="00997227">
        <w:rPr>
          <w:rFonts w:ascii="Arial" w:hAnsi="Arial" w:cs="Arial"/>
        </w:rPr>
        <w:t>Analysing the SWP culture</w:t>
      </w:r>
      <w:bookmarkEnd w:id="3"/>
    </w:p>
    <w:p w14:paraId="00B2FB6B" w14:textId="77777777" w:rsidR="00AA4259" w:rsidRPr="00AB0D1E" w:rsidRDefault="00AA4259" w:rsidP="00166A4D">
      <w:pPr>
        <w:spacing w:line="360" w:lineRule="auto"/>
        <w:rPr>
          <w:rFonts w:ascii="Arial" w:hAnsi="Arial" w:cs="Arial"/>
        </w:rPr>
      </w:pPr>
    </w:p>
    <w:p w14:paraId="2C5CD19C" w14:textId="71B293EB" w:rsidR="00AA4259" w:rsidRPr="00AB0D1E" w:rsidRDefault="00AA4259" w:rsidP="00166A4D">
      <w:pPr>
        <w:pStyle w:val="Heading2"/>
        <w:spacing w:line="360" w:lineRule="auto"/>
        <w:rPr>
          <w:rFonts w:ascii="Arial" w:hAnsi="Arial" w:cs="Arial"/>
          <w:sz w:val="24"/>
          <w:szCs w:val="24"/>
        </w:rPr>
      </w:pPr>
      <w:bookmarkStart w:id="4" w:name="_Toc159174069"/>
      <w:r w:rsidRPr="00AB0D1E">
        <w:rPr>
          <w:rFonts w:ascii="Arial" w:hAnsi="Arial" w:cs="Arial"/>
          <w:sz w:val="24"/>
          <w:szCs w:val="24"/>
        </w:rPr>
        <w:t xml:space="preserve">2.1 </w:t>
      </w:r>
      <w:r w:rsidR="00DB6667" w:rsidRPr="00AB0D1E">
        <w:rPr>
          <w:rFonts w:ascii="Arial" w:hAnsi="Arial" w:cs="Arial"/>
          <w:sz w:val="24"/>
          <w:szCs w:val="24"/>
        </w:rPr>
        <w:t>Frameworks</w:t>
      </w:r>
      <w:bookmarkEnd w:id="4"/>
    </w:p>
    <w:p w14:paraId="62F8FDB3" w14:textId="06FFEF61" w:rsidR="002551E5" w:rsidRPr="00AB0D1E" w:rsidRDefault="00257483" w:rsidP="00166A4D">
      <w:pPr>
        <w:spacing w:line="360" w:lineRule="auto"/>
        <w:rPr>
          <w:rFonts w:ascii="Arial" w:hAnsi="Arial" w:cs="Arial"/>
        </w:rPr>
      </w:pPr>
      <w:r w:rsidRPr="00AB0D1E">
        <w:rPr>
          <w:rFonts w:ascii="Arial" w:hAnsi="Arial" w:cs="Arial"/>
        </w:rPr>
        <w:t xml:space="preserve">Organisational culture models </w:t>
      </w:r>
      <w:r w:rsidR="00DB3908" w:rsidRPr="00AB0D1E">
        <w:rPr>
          <w:rFonts w:ascii="Arial" w:hAnsi="Arial" w:cs="Arial"/>
        </w:rPr>
        <w:t xml:space="preserve">are frameworks that can be used </w:t>
      </w:r>
      <w:r w:rsidR="0013668B" w:rsidRPr="00AB0D1E">
        <w:rPr>
          <w:rFonts w:ascii="Arial" w:hAnsi="Arial" w:cs="Arial"/>
        </w:rPr>
        <w:t xml:space="preserve">to understand and mould </w:t>
      </w:r>
      <w:r w:rsidR="00395A36" w:rsidRPr="00AB0D1E">
        <w:rPr>
          <w:rFonts w:ascii="Arial" w:hAnsi="Arial" w:cs="Arial"/>
        </w:rPr>
        <w:t>the culture of an organisation (</w:t>
      </w:r>
      <w:proofErr w:type="spellStart"/>
      <w:r w:rsidR="004C1790" w:rsidRPr="00AB0D1E">
        <w:rPr>
          <w:rFonts w:ascii="Arial" w:hAnsi="Arial" w:cs="Arial"/>
        </w:rPr>
        <w:t>Personio</w:t>
      </w:r>
      <w:proofErr w:type="spellEnd"/>
      <w:r w:rsidR="004C1790" w:rsidRPr="00AB0D1E">
        <w:rPr>
          <w:rFonts w:ascii="Arial" w:hAnsi="Arial" w:cs="Arial"/>
        </w:rPr>
        <w:t>,</w:t>
      </w:r>
      <w:r w:rsidR="00E47F52" w:rsidRPr="00AB0D1E">
        <w:rPr>
          <w:rFonts w:ascii="Arial" w:hAnsi="Arial" w:cs="Arial"/>
        </w:rPr>
        <w:t xml:space="preserve"> no date)</w:t>
      </w:r>
      <w:r w:rsidR="00395A36" w:rsidRPr="00AB0D1E">
        <w:rPr>
          <w:rFonts w:ascii="Arial" w:hAnsi="Arial" w:cs="Arial"/>
        </w:rPr>
        <w:t>.</w:t>
      </w:r>
      <w:r w:rsidR="00E47F52" w:rsidRPr="00AB0D1E">
        <w:rPr>
          <w:rFonts w:ascii="Arial" w:hAnsi="Arial" w:cs="Arial"/>
        </w:rPr>
        <w:t xml:space="preserve"> </w:t>
      </w:r>
      <w:r w:rsidR="00183318" w:rsidRPr="00AB0D1E">
        <w:rPr>
          <w:rFonts w:ascii="Arial" w:hAnsi="Arial" w:cs="Arial"/>
        </w:rPr>
        <w:t xml:space="preserve">One of the most common </w:t>
      </w:r>
      <w:r w:rsidR="00903ABC" w:rsidRPr="00AB0D1E">
        <w:rPr>
          <w:rFonts w:ascii="Arial" w:hAnsi="Arial" w:cs="Arial"/>
        </w:rPr>
        <w:t xml:space="preserve">models </w:t>
      </w:r>
      <w:r w:rsidR="00183318" w:rsidRPr="00AB0D1E">
        <w:rPr>
          <w:rFonts w:ascii="Arial" w:hAnsi="Arial" w:cs="Arial"/>
        </w:rPr>
        <w:t>is Edgar Schein’s</w:t>
      </w:r>
      <w:r w:rsidR="008C4F6A" w:rsidRPr="00AB0D1E">
        <w:rPr>
          <w:rFonts w:ascii="Arial" w:hAnsi="Arial" w:cs="Arial"/>
        </w:rPr>
        <w:t xml:space="preserve"> model developed in the 1980’s which consists of three</w:t>
      </w:r>
      <w:r w:rsidR="00371BA8" w:rsidRPr="00AB0D1E">
        <w:rPr>
          <w:rFonts w:ascii="Arial" w:hAnsi="Arial" w:cs="Arial"/>
        </w:rPr>
        <w:t xml:space="preserve"> levels depicting how culture can be influenced</w:t>
      </w:r>
      <w:r w:rsidR="008D6EDA" w:rsidRPr="00AB0D1E">
        <w:rPr>
          <w:rFonts w:ascii="Arial" w:hAnsi="Arial" w:cs="Arial"/>
        </w:rPr>
        <w:t xml:space="preserve"> (Personnel Today, 2023).</w:t>
      </w:r>
      <w:r w:rsidR="00F87A86" w:rsidRPr="00AB0D1E">
        <w:rPr>
          <w:rFonts w:ascii="Arial" w:hAnsi="Arial" w:cs="Arial"/>
        </w:rPr>
        <w:t xml:space="preserve"> </w:t>
      </w:r>
      <w:r w:rsidR="00B233E0" w:rsidRPr="00AB0D1E">
        <w:rPr>
          <w:rFonts w:ascii="Arial" w:hAnsi="Arial" w:cs="Arial"/>
        </w:rPr>
        <w:t>A</w:t>
      </w:r>
      <w:r w:rsidR="00400F2F" w:rsidRPr="00AB0D1E">
        <w:rPr>
          <w:rFonts w:ascii="Arial" w:hAnsi="Arial" w:cs="Arial"/>
        </w:rPr>
        <w:t xml:space="preserve">rtefacts </w:t>
      </w:r>
      <w:r w:rsidR="00E32A7F" w:rsidRPr="00AB0D1E">
        <w:rPr>
          <w:rFonts w:ascii="Arial" w:hAnsi="Arial" w:cs="Arial"/>
        </w:rPr>
        <w:t>sit</w:t>
      </w:r>
      <w:r w:rsidR="00400F2F" w:rsidRPr="00AB0D1E">
        <w:rPr>
          <w:rFonts w:ascii="Arial" w:hAnsi="Arial" w:cs="Arial"/>
        </w:rPr>
        <w:t xml:space="preserve"> at the top</w:t>
      </w:r>
      <w:r w:rsidR="004C5B2E" w:rsidRPr="00AB0D1E">
        <w:rPr>
          <w:rFonts w:ascii="Arial" w:hAnsi="Arial" w:cs="Arial"/>
        </w:rPr>
        <w:t xml:space="preserve">, these are the visible aspects of the organisation </w:t>
      </w:r>
      <w:r w:rsidR="005B2C53" w:rsidRPr="00AB0D1E">
        <w:rPr>
          <w:rFonts w:ascii="Arial" w:hAnsi="Arial" w:cs="Arial"/>
        </w:rPr>
        <w:t xml:space="preserve">such as uniforms, </w:t>
      </w:r>
      <w:r w:rsidR="00BB0A5E" w:rsidRPr="00AB0D1E">
        <w:rPr>
          <w:rFonts w:ascii="Arial" w:hAnsi="Arial" w:cs="Arial"/>
        </w:rPr>
        <w:t>buildi</w:t>
      </w:r>
      <w:r w:rsidR="007C1153" w:rsidRPr="00AB0D1E">
        <w:rPr>
          <w:rFonts w:ascii="Arial" w:hAnsi="Arial" w:cs="Arial"/>
        </w:rPr>
        <w:t xml:space="preserve">ngs, and locations. </w:t>
      </w:r>
      <w:r w:rsidR="00097A28" w:rsidRPr="00AB0D1E">
        <w:rPr>
          <w:rFonts w:ascii="Arial" w:hAnsi="Arial" w:cs="Arial"/>
        </w:rPr>
        <w:t xml:space="preserve">The next level is espoused values </w:t>
      </w:r>
      <w:r w:rsidR="004A0872">
        <w:rPr>
          <w:rFonts w:ascii="Arial" w:hAnsi="Arial" w:cs="Arial"/>
        </w:rPr>
        <w:t xml:space="preserve">which </w:t>
      </w:r>
      <w:r w:rsidR="00097A28" w:rsidRPr="00AB0D1E">
        <w:rPr>
          <w:rFonts w:ascii="Arial" w:hAnsi="Arial" w:cs="Arial"/>
        </w:rPr>
        <w:t xml:space="preserve">represents the values and beliefs </w:t>
      </w:r>
      <w:r w:rsidR="005E4D21">
        <w:rPr>
          <w:rFonts w:ascii="Arial" w:hAnsi="Arial" w:cs="Arial"/>
        </w:rPr>
        <w:t>that</w:t>
      </w:r>
      <w:r w:rsidR="00097A28" w:rsidRPr="00AB0D1E">
        <w:rPr>
          <w:rFonts w:ascii="Arial" w:hAnsi="Arial" w:cs="Arial"/>
        </w:rPr>
        <w:t xml:space="preserve"> are outwardly communicated through the organisation</w:t>
      </w:r>
      <w:r w:rsidR="005E4D21">
        <w:rPr>
          <w:rFonts w:ascii="Arial" w:hAnsi="Arial" w:cs="Arial"/>
        </w:rPr>
        <w:t>,</w:t>
      </w:r>
      <w:r w:rsidR="00674AF9" w:rsidRPr="00AB0D1E">
        <w:rPr>
          <w:rFonts w:ascii="Arial" w:hAnsi="Arial" w:cs="Arial"/>
        </w:rPr>
        <w:t xml:space="preserve"> includ</w:t>
      </w:r>
      <w:r w:rsidR="005E4D21">
        <w:rPr>
          <w:rFonts w:ascii="Arial" w:hAnsi="Arial" w:cs="Arial"/>
        </w:rPr>
        <w:t>ing</w:t>
      </w:r>
      <w:r w:rsidR="00674AF9" w:rsidRPr="00AB0D1E">
        <w:rPr>
          <w:rFonts w:ascii="Arial" w:hAnsi="Arial" w:cs="Arial"/>
        </w:rPr>
        <w:t xml:space="preserve"> strategies and internal co</w:t>
      </w:r>
      <w:r w:rsidR="00E24B9E" w:rsidRPr="00AB0D1E">
        <w:rPr>
          <w:rFonts w:ascii="Arial" w:hAnsi="Arial" w:cs="Arial"/>
        </w:rPr>
        <w:t xml:space="preserve">mmunication. Lastly, the underlying assumptions </w:t>
      </w:r>
      <w:r w:rsidR="005E6706" w:rsidRPr="00AB0D1E">
        <w:rPr>
          <w:rFonts w:ascii="Arial" w:hAnsi="Arial" w:cs="Arial"/>
        </w:rPr>
        <w:t xml:space="preserve">are the beliefs and values that are taken for granted and are deeply ingrained in the mindset of the workforce </w:t>
      </w:r>
      <w:r w:rsidR="002B38E5" w:rsidRPr="00AB0D1E">
        <w:rPr>
          <w:rFonts w:ascii="Arial" w:hAnsi="Arial" w:cs="Arial"/>
        </w:rPr>
        <w:t xml:space="preserve">(CIPD, </w:t>
      </w:r>
      <w:r w:rsidR="0080082F" w:rsidRPr="00AB0D1E">
        <w:rPr>
          <w:rFonts w:ascii="Arial" w:hAnsi="Arial" w:cs="Arial"/>
        </w:rPr>
        <w:t>2022)</w:t>
      </w:r>
      <w:r w:rsidR="004C5B2E" w:rsidRPr="00AB0D1E">
        <w:rPr>
          <w:rFonts w:ascii="Arial" w:hAnsi="Arial" w:cs="Arial"/>
        </w:rPr>
        <w:t>.</w:t>
      </w:r>
      <w:r w:rsidR="001E34EC" w:rsidRPr="00AB0D1E">
        <w:rPr>
          <w:rFonts w:ascii="Arial" w:hAnsi="Arial" w:cs="Arial"/>
        </w:rPr>
        <w:t xml:space="preserve"> </w:t>
      </w:r>
      <w:r w:rsidR="008B7718" w:rsidRPr="00AB0D1E">
        <w:rPr>
          <w:rFonts w:ascii="Arial" w:hAnsi="Arial" w:cs="Arial"/>
        </w:rPr>
        <w:t xml:space="preserve">This model </w:t>
      </w:r>
      <w:r w:rsidR="00B33BC4" w:rsidRPr="00AB0D1E">
        <w:rPr>
          <w:rFonts w:ascii="Arial" w:hAnsi="Arial" w:cs="Arial"/>
        </w:rPr>
        <w:t xml:space="preserve">looks at the influences of culture at a surface level as well as the underlying </w:t>
      </w:r>
      <w:r w:rsidR="001053C6" w:rsidRPr="00AB0D1E">
        <w:rPr>
          <w:rFonts w:ascii="Arial" w:hAnsi="Arial" w:cs="Arial"/>
        </w:rPr>
        <w:t xml:space="preserve">factors, however it is laid out in a simplistic way </w:t>
      </w:r>
      <w:r w:rsidR="008102B7" w:rsidRPr="00AB0D1E">
        <w:rPr>
          <w:rFonts w:ascii="Arial" w:hAnsi="Arial" w:cs="Arial"/>
        </w:rPr>
        <w:t xml:space="preserve">and is therefore easy to understand </w:t>
      </w:r>
      <w:r w:rsidR="004D1A24" w:rsidRPr="00AB0D1E">
        <w:rPr>
          <w:rFonts w:ascii="Arial" w:hAnsi="Arial" w:cs="Arial"/>
        </w:rPr>
        <w:t>(</w:t>
      </w:r>
      <w:r w:rsidR="008E239F" w:rsidRPr="00AB0D1E">
        <w:rPr>
          <w:rFonts w:ascii="Arial" w:hAnsi="Arial" w:cs="Arial"/>
        </w:rPr>
        <w:t>Think Insights</w:t>
      </w:r>
      <w:r w:rsidR="004D1A24" w:rsidRPr="00AB0D1E">
        <w:rPr>
          <w:rFonts w:ascii="Arial" w:hAnsi="Arial" w:cs="Arial"/>
        </w:rPr>
        <w:t>, 202</w:t>
      </w:r>
      <w:r w:rsidR="008E239F" w:rsidRPr="00AB0D1E">
        <w:rPr>
          <w:rFonts w:ascii="Arial" w:hAnsi="Arial" w:cs="Arial"/>
        </w:rPr>
        <w:t>2</w:t>
      </w:r>
      <w:r w:rsidR="004D1A24" w:rsidRPr="00AB0D1E">
        <w:rPr>
          <w:rFonts w:ascii="Arial" w:hAnsi="Arial" w:cs="Arial"/>
        </w:rPr>
        <w:t>).</w:t>
      </w:r>
    </w:p>
    <w:p w14:paraId="5972E7FA" w14:textId="0A6739FF" w:rsidR="00A0104E" w:rsidRPr="00AB0D1E" w:rsidRDefault="00A0104E" w:rsidP="00166A4D">
      <w:pPr>
        <w:spacing w:line="360" w:lineRule="auto"/>
        <w:rPr>
          <w:rFonts w:ascii="Arial" w:hAnsi="Arial" w:cs="Arial"/>
        </w:rPr>
      </w:pPr>
    </w:p>
    <w:p w14:paraId="2EC486FF" w14:textId="51F5B2CA" w:rsidR="008A6F2F" w:rsidRPr="00AB0D1E" w:rsidRDefault="00DB6667" w:rsidP="00166A4D">
      <w:pPr>
        <w:pStyle w:val="Heading2"/>
        <w:spacing w:line="360" w:lineRule="auto"/>
        <w:rPr>
          <w:rFonts w:ascii="Arial" w:hAnsi="Arial" w:cs="Arial"/>
          <w:sz w:val="24"/>
          <w:szCs w:val="24"/>
        </w:rPr>
      </w:pPr>
      <w:bookmarkStart w:id="5" w:name="_Toc159174070"/>
      <w:r w:rsidRPr="00AB0D1E">
        <w:rPr>
          <w:rFonts w:ascii="Arial" w:hAnsi="Arial" w:cs="Arial"/>
          <w:sz w:val="24"/>
          <w:szCs w:val="24"/>
        </w:rPr>
        <w:t>2.</w:t>
      </w:r>
      <w:r w:rsidR="00DB666F" w:rsidRPr="00AB0D1E">
        <w:rPr>
          <w:rFonts w:ascii="Arial" w:hAnsi="Arial" w:cs="Arial"/>
          <w:sz w:val="24"/>
          <w:szCs w:val="24"/>
        </w:rPr>
        <w:t>2</w:t>
      </w:r>
      <w:r w:rsidRPr="00AB0D1E">
        <w:rPr>
          <w:rFonts w:ascii="Arial" w:hAnsi="Arial" w:cs="Arial"/>
          <w:sz w:val="24"/>
          <w:szCs w:val="24"/>
        </w:rPr>
        <w:t xml:space="preserve"> E</w:t>
      </w:r>
      <w:r w:rsidR="008416B6" w:rsidRPr="00AB0D1E">
        <w:rPr>
          <w:rFonts w:ascii="Arial" w:hAnsi="Arial" w:cs="Arial"/>
          <w:sz w:val="24"/>
          <w:szCs w:val="24"/>
        </w:rPr>
        <w:t>dgar Schein’s model and SWP</w:t>
      </w:r>
      <w:bookmarkEnd w:id="5"/>
    </w:p>
    <w:p w14:paraId="4A54C4B0" w14:textId="24CE8B69" w:rsidR="00257377" w:rsidRPr="00AB0D1E" w:rsidRDefault="008A6F2F" w:rsidP="00166A4D">
      <w:pPr>
        <w:spacing w:line="360" w:lineRule="auto"/>
        <w:rPr>
          <w:rFonts w:ascii="Arial" w:hAnsi="Arial" w:cs="Arial"/>
        </w:rPr>
      </w:pPr>
      <w:r w:rsidRPr="00AB0D1E">
        <w:rPr>
          <w:rFonts w:ascii="Arial" w:hAnsi="Arial" w:cs="Arial"/>
        </w:rPr>
        <w:t xml:space="preserve">Looking at </w:t>
      </w:r>
      <w:r w:rsidR="00CF211D" w:rsidRPr="00AB0D1E">
        <w:rPr>
          <w:rFonts w:ascii="Arial" w:hAnsi="Arial" w:cs="Arial"/>
        </w:rPr>
        <w:t>artifacts</w:t>
      </w:r>
      <w:r w:rsidR="0064137E" w:rsidRPr="00AB0D1E">
        <w:rPr>
          <w:rFonts w:ascii="Arial" w:hAnsi="Arial" w:cs="Arial"/>
        </w:rPr>
        <w:t>, o</w:t>
      </w:r>
      <w:r w:rsidR="00FD5EBC" w:rsidRPr="00AB0D1E">
        <w:rPr>
          <w:rFonts w:ascii="Arial" w:hAnsi="Arial" w:cs="Arial"/>
        </w:rPr>
        <w:t xml:space="preserve">ne of the most noticeable parts of the workforce is the dress code. </w:t>
      </w:r>
      <w:r w:rsidR="001632D4" w:rsidRPr="00AB0D1E">
        <w:rPr>
          <w:rFonts w:ascii="Arial" w:hAnsi="Arial" w:cs="Arial"/>
        </w:rPr>
        <w:t>SWP have a public presentation policy</w:t>
      </w:r>
      <w:r w:rsidR="00442DDA" w:rsidRPr="00AB0D1E">
        <w:rPr>
          <w:rFonts w:ascii="Arial" w:hAnsi="Arial" w:cs="Arial"/>
        </w:rPr>
        <w:t xml:space="preserve"> (</w:t>
      </w:r>
      <w:r w:rsidR="00AB0D1E" w:rsidRPr="00AB0D1E">
        <w:rPr>
          <w:rFonts w:ascii="Arial" w:hAnsi="Arial" w:cs="Arial"/>
        </w:rPr>
        <w:t>2023</w:t>
      </w:r>
      <w:r w:rsidR="00442DDA" w:rsidRPr="00AB0D1E">
        <w:rPr>
          <w:rFonts w:ascii="Arial" w:hAnsi="Arial" w:cs="Arial"/>
        </w:rPr>
        <w:t xml:space="preserve">) which defines </w:t>
      </w:r>
      <w:r w:rsidR="008165E7" w:rsidRPr="00AB0D1E">
        <w:rPr>
          <w:rFonts w:ascii="Arial" w:hAnsi="Arial" w:cs="Arial"/>
        </w:rPr>
        <w:t xml:space="preserve">all aspects of a person’s uniform down to facial hair and make-up. </w:t>
      </w:r>
      <w:r w:rsidR="003E07FE" w:rsidRPr="00AB0D1E">
        <w:rPr>
          <w:rFonts w:ascii="Arial" w:hAnsi="Arial" w:cs="Arial"/>
        </w:rPr>
        <w:t>The Public Presentation policy only applies to operational staff and officers</w:t>
      </w:r>
      <w:r w:rsidR="00B0053B" w:rsidRPr="00AB0D1E">
        <w:rPr>
          <w:rFonts w:ascii="Arial" w:hAnsi="Arial" w:cs="Arial"/>
        </w:rPr>
        <w:t xml:space="preserve">, </w:t>
      </w:r>
      <w:r w:rsidR="00195868" w:rsidRPr="00AB0D1E">
        <w:rPr>
          <w:rFonts w:ascii="Arial" w:hAnsi="Arial" w:cs="Arial"/>
        </w:rPr>
        <w:t xml:space="preserve">this can set a clear divide between operational and non-operational </w:t>
      </w:r>
      <w:r w:rsidR="00A805CD" w:rsidRPr="00AB0D1E">
        <w:rPr>
          <w:rFonts w:ascii="Arial" w:hAnsi="Arial" w:cs="Arial"/>
        </w:rPr>
        <w:t xml:space="preserve">employees. </w:t>
      </w:r>
      <w:r w:rsidR="002032ED" w:rsidRPr="00AB0D1E">
        <w:rPr>
          <w:rFonts w:ascii="Arial" w:hAnsi="Arial" w:cs="Arial"/>
        </w:rPr>
        <w:t xml:space="preserve">Some employees work </w:t>
      </w:r>
      <w:r w:rsidR="00935F30" w:rsidRPr="00AB0D1E">
        <w:rPr>
          <w:rFonts w:ascii="Arial" w:hAnsi="Arial" w:cs="Arial"/>
        </w:rPr>
        <w:t xml:space="preserve">from older police stations </w:t>
      </w:r>
      <w:r w:rsidR="00FE740A" w:rsidRPr="00AB0D1E">
        <w:rPr>
          <w:rFonts w:ascii="Arial" w:hAnsi="Arial" w:cs="Arial"/>
        </w:rPr>
        <w:t xml:space="preserve">and buildings </w:t>
      </w:r>
      <w:r w:rsidR="00B56D07" w:rsidRPr="00AB0D1E">
        <w:rPr>
          <w:rFonts w:ascii="Arial" w:hAnsi="Arial" w:cs="Arial"/>
        </w:rPr>
        <w:t xml:space="preserve">while others work from new buildings which </w:t>
      </w:r>
      <w:r w:rsidR="00416A47" w:rsidRPr="00AB0D1E">
        <w:rPr>
          <w:rFonts w:ascii="Arial" w:hAnsi="Arial" w:cs="Arial"/>
        </w:rPr>
        <w:t xml:space="preserve">have newer technology, brighter interior designs </w:t>
      </w:r>
      <w:r w:rsidR="00F342CF" w:rsidRPr="00AB0D1E">
        <w:rPr>
          <w:rFonts w:ascii="Arial" w:hAnsi="Arial" w:cs="Arial"/>
        </w:rPr>
        <w:t>and open plan workspaces</w:t>
      </w:r>
      <w:r w:rsidR="00A92907" w:rsidRPr="00AB0D1E">
        <w:rPr>
          <w:rFonts w:ascii="Arial" w:hAnsi="Arial" w:cs="Arial"/>
        </w:rPr>
        <w:t xml:space="preserve">, </w:t>
      </w:r>
      <w:r w:rsidR="002B7240" w:rsidRPr="00AB0D1E">
        <w:rPr>
          <w:rFonts w:ascii="Arial" w:hAnsi="Arial" w:cs="Arial"/>
        </w:rPr>
        <w:t xml:space="preserve">this can act as another divide between officers and staff and research shows that </w:t>
      </w:r>
      <w:r w:rsidR="00FD1C96" w:rsidRPr="00AB0D1E">
        <w:rPr>
          <w:rFonts w:ascii="Arial" w:hAnsi="Arial" w:cs="Arial"/>
        </w:rPr>
        <w:t>the physical appearance of workspaces can impact on employee engagement and wellbeing (</w:t>
      </w:r>
      <w:r w:rsidR="00871F63" w:rsidRPr="00AB0D1E">
        <w:rPr>
          <w:rFonts w:ascii="Arial" w:hAnsi="Arial" w:cs="Arial"/>
        </w:rPr>
        <w:t>Public Health England, 2015)</w:t>
      </w:r>
      <w:r w:rsidR="00F342CF" w:rsidRPr="00AB0D1E">
        <w:rPr>
          <w:rFonts w:ascii="Arial" w:hAnsi="Arial" w:cs="Arial"/>
        </w:rPr>
        <w:t xml:space="preserve">. </w:t>
      </w:r>
      <w:r w:rsidR="00B56558" w:rsidRPr="00AB0D1E">
        <w:rPr>
          <w:rFonts w:ascii="Arial" w:hAnsi="Arial" w:cs="Arial"/>
        </w:rPr>
        <w:t>SWP</w:t>
      </w:r>
      <w:r w:rsidR="00CE743D" w:rsidRPr="00AB0D1E">
        <w:rPr>
          <w:rFonts w:ascii="Arial" w:hAnsi="Arial" w:cs="Arial"/>
        </w:rPr>
        <w:t xml:space="preserve"> can be viewed as b</w:t>
      </w:r>
      <w:r w:rsidR="00AD6639" w:rsidRPr="00AB0D1E">
        <w:rPr>
          <w:rFonts w:ascii="Arial" w:hAnsi="Arial" w:cs="Arial"/>
        </w:rPr>
        <w:t xml:space="preserve">ureaucratic </w:t>
      </w:r>
      <w:r w:rsidR="00FB0E65" w:rsidRPr="00AB0D1E">
        <w:rPr>
          <w:rFonts w:ascii="Arial" w:hAnsi="Arial" w:cs="Arial"/>
        </w:rPr>
        <w:t xml:space="preserve">due to the </w:t>
      </w:r>
      <w:r w:rsidR="007D03FD" w:rsidRPr="00AB0D1E">
        <w:rPr>
          <w:rFonts w:ascii="Arial" w:hAnsi="Arial" w:cs="Arial"/>
        </w:rPr>
        <w:t xml:space="preserve">level of approval needed for some </w:t>
      </w:r>
      <w:r w:rsidR="00900F00" w:rsidRPr="00AB0D1E">
        <w:rPr>
          <w:rFonts w:ascii="Arial" w:hAnsi="Arial" w:cs="Arial"/>
        </w:rPr>
        <w:t>decision-making</w:t>
      </w:r>
      <w:r w:rsidR="007D03FD" w:rsidRPr="00AB0D1E">
        <w:rPr>
          <w:rFonts w:ascii="Arial" w:hAnsi="Arial" w:cs="Arial"/>
        </w:rPr>
        <w:t xml:space="preserve"> processes, for example,</w:t>
      </w:r>
      <w:r w:rsidR="0011191F" w:rsidRPr="00AB0D1E">
        <w:rPr>
          <w:rFonts w:ascii="Arial" w:hAnsi="Arial" w:cs="Arial"/>
        </w:rPr>
        <w:t xml:space="preserve"> </w:t>
      </w:r>
      <w:r w:rsidR="007D03FD" w:rsidRPr="00AB0D1E">
        <w:rPr>
          <w:rFonts w:ascii="Arial" w:hAnsi="Arial" w:cs="Arial"/>
        </w:rPr>
        <w:t>as per the flexible working policy (</w:t>
      </w:r>
      <w:r w:rsidR="00AB0D1E" w:rsidRPr="00AB0D1E">
        <w:rPr>
          <w:rFonts w:ascii="Arial" w:hAnsi="Arial" w:cs="Arial"/>
        </w:rPr>
        <w:t>2018</w:t>
      </w:r>
      <w:r w:rsidR="007D03FD" w:rsidRPr="00AB0D1E">
        <w:rPr>
          <w:rFonts w:ascii="Arial" w:hAnsi="Arial" w:cs="Arial"/>
        </w:rPr>
        <w:t>)</w:t>
      </w:r>
      <w:r w:rsidR="0011191F" w:rsidRPr="00AB0D1E">
        <w:rPr>
          <w:rFonts w:ascii="Arial" w:hAnsi="Arial" w:cs="Arial"/>
        </w:rPr>
        <w:t xml:space="preserve">, requests </w:t>
      </w:r>
      <w:r w:rsidR="00456D54" w:rsidRPr="00AB0D1E">
        <w:rPr>
          <w:rFonts w:ascii="Arial" w:hAnsi="Arial" w:cs="Arial"/>
        </w:rPr>
        <w:t xml:space="preserve">require approval from three separate </w:t>
      </w:r>
      <w:r w:rsidR="008B6323" w:rsidRPr="00AB0D1E">
        <w:rPr>
          <w:rFonts w:ascii="Arial" w:hAnsi="Arial" w:cs="Arial"/>
        </w:rPr>
        <w:t>individuals</w:t>
      </w:r>
      <w:r w:rsidR="00E20D0E" w:rsidRPr="00AB0D1E">
        <w:rPr>
          <w:rFonts w:ascii="Arial" w:hAnsi="Arial" w:cs="Arial"/>
        </w:rPr>
        <w:t>.</w:t>
      </w:r>
      <w:r w:rsidR="00900F00" w:rsidRPr="00AB0D1E">
        <w:rPr>
          <w:rFonts w:ascii="Arial" w:hAnsi="Arial" w:cs="Arial"/>
        </w:rPr>
        <w:t xml:space="preserve"> </w:t>
      </w:r>
      <w:r w:rsidR="00A60566" w:rsidRPr="00AB0D1E">
        <w:rPr>
          <w:rFonts w:ascii="Arial" w:hAnsi="Arial" w:cs="Arial"/>
        </w:rPr>
        <w:t xml:space="preserve">Such bureaucratic processes </w:t>
      </w:r>
      <w:r w:rsidR="00257A4E" w:rsidRPr="00AB0D1E">
        <w:rPr>
          <w:rFonts w:ascii="Arial" w:hAnsi="Arial" w:cs="Arial"/>
        </w:rPr>
        <w:t xml:space="preserve">highlight the </w:t>
      </w:r>
      <w:r w:rsidR="00547339" w:rsidRPr="00AB0D1E">
        <w:rPr>
          <w:rFonts w:ascii="Arial" w:hAnsi="Arial" w:cs="Arial"/>
        </w:rPr>
        <w:t>organisations’</w:t>
      </w:r>
      <w:r w:rsidR="00257A4E" w:rsidRPr="00AB0D1E">
        <w:rPr>
          <w:rFonts w:ascii="Arial" w:hAnsi="Arial" w:cs="Arial"/>
        </w:rPr>
        <w:t xml:space="preserve"> </w:t>
      </w:r>
      <w:r w:rsidR="006C2D69" w:rsidRPr="00AB0D1E">
        <w:rPr>
          <w:rFonts w:ascii="Arial" w:hAnsi="Arial" w:cs="Arial"/>
        </w:rPr>
        <w:t xml:space="preserve">hierarchical </w:t>
      </w:r>
      <w:r w:rsidR="00257A4E" w:rsidRPr="00AB0D1E">
        <w:rPr>
          <w:rFonts w:ascii="Arial" w:hAnsi="Arial" w:cs="Arial"/>
        </w:rPr>
        <w:t>structure</w:t>
      </w:r>
      <w:r w:rsidR="000B25CA" w:rsidRPr="00AB0D1E">
        <w:rPr>
          <w:rFonts w:ascii="Arial" w:hAnsi="Arial" w:cs="Arial"/>
        </w:rPr>
        <w:t xml:space="preserve">. </w:t>
      </w:r>
    </w:p>
    <w:p w14:paraId="095E3081" w14:textId="77777777" w:rsidR="003B275F" w:rsidRPr="00AB0D1E" w:rsidRDefault="003B275F" w:rsidP="00166A4D">
      <w:pPr>
        <w:spacing w:line="360" w:lineRule="auto"/>
        <w:rPr>
          <w:rFonts w:ascii="Arial" w:hAnsi="Arial" w:cs="Arial"/>
        </w:rPr>
      </w:pPr>
    </w:p>
    <w:p w14:paraId="5C66020E" w14:textId="7CE7D3C0" w:rsidR="00F16982" w:rsidRPr="00AB0D1E" w:rsidRDefault="00315140" w:rsidP="00166A4D">
      <w:pPr>
        <w:spacing w:line="360" w:lineRule="auto"/>
        <w:rPr>
          <w:rFonts w:ascii="Arial" w:hAnsi="Arial" w:cs="Arial"/>
        </w:rPr>
      </w:pPr>
      <w:r w:rsidRPr="00AB0D1E">
        <w:rPr>
          <w:rFonts w:ascii="Arial" w:hAnsi="Arial" w:cs="Arial"/>
        </w:rPr>
        <w:t>E</w:t>
      </w:r>
      <w:r w:rsidR="005C0265" w:rsidRPr="00AB0D1E">
        <w:rPr>
          <w:rFonts w:ascii="Arial" w:hAnsi="Arial" w:cs="Arial"/>
        </w:rPr>
        <w:t>spoused values</w:t>
      </w:r>
      <w:r w:rsidR="0098043F" w:rsidRPr="00AB0D1E">
        <w:rPr>
          <w:rFonts w:ascii="Arial" w:hAnsi="Arial" w:cs="Arial"/>
        </w:rPr>
        <w:t xml:space="preserve"> in SWP</w:t>
      </w:r>
      <w:r w:rsidRPr="00AB0D1E">
        <w:rPr>
          <w:rFonts w:ascii="Arial" w:hAnsi="Arial" w:cs="Arial"/>
        </w:rPr>
        <w:t xml:space="preserve"> </w:t>
      </w:r>
      <w:r w:rsidR="00B47E97" w:rsidRPr="00AB0D1E">
        <w:rPr>
          <w:rFonts w:ascii="Arial" w:hAnsi="Arial" w:cs="Arial"/>
        </w:rPr>
        <w:t xml:space="preserve">would </w:t>
      </w:r>
      <w:r w:rsidR="0098043F" w:rsidRPr="00AB0D1E">
        <w:rPr>
          <w:rFonts w:ascii="Arial" w:hAnsi="Arial" w:cs="Arial"/>
        </w:rPr>
        <w:t xml:space="preserve">generally </w:t>
      </w:r>
      <w:r w:rsidR="00B47E97" w:rsidRPr="00AB0D1E">
        <w:rPr>
          <w:rFonts w:ascii="Arial" w:hAnsi="Arial" w:cs="Arial"/>
        </w:rPr>
        <w:t xml:space="preserve">be messages from </w:t>
      </w:r>
      <w:r w:rsidR="00534519" w:rsidRPr="00AB0D1E">
        <w:rPr>
          <w:rFonts w:ascii="Arial" w:hAnsi="Arial" w:cs="Arial"/>
        </w:rPr>
        <w:t>senior management. For SWP this would include the Chief Constable’s Delivery Plan</w:t>
      </w:r>
      <w:r w:rsidR="00566175" w:rsidRPr="00AB0D1E">
        <w:rPr>
          <w:rFonts w:ascii="Arial" w:hAnsi="Arial" w:cs="Arial"/>
        </w:rPr>
        <w:t xml:space="preserve"> (</w:t>
      </w:r>
      <w:r w:rsidR="00AB0D1E" w:rsidRPr="00AB0D1E">
        <w:rPr>
          <w:rFonts w:ascii="Arial" w:hAnsi="Arial" w:cs="Arial"/>
        </w:rPr>
        <w:t>2021a</w:t>
      </w:r>
      <w:r w:rsidR="00566175" w:rsidRPr="00AB0D1E">
        <w:rPr>
          <w:rFonts w:ascii="Arial" w:hAnsi="Arial" w:cs="Arial"/>
        </w:rPr>
        <w:t xml:space="preserve">) which </w:t>
      </w:r>
      <w:r w:rsidR="00D302B3" w:rsidRPr="00AB0D1E">
        <w:rPr>
          <w:rFonts w:ascii="Arial" w:hAnsi="Arial" w:cs="Arial"/>
        </w:rPr>
        <w:t xml:space="preserve">sets out the force’s objectives </w:t>
      </w:r>
      <w:r w:rsidR="00E170F6" w:rsidRPr="00AB0D1E">
        <w:rPr>
          <w:rFonts w:ascii="Arial" w:hAnsi="Arial" w:cs="Arial"/>
        </w:rPr>
        <w:t xml:space="preserve">with the underpinning </w:t>
      </w:r>
      <w:r w:rsidR="001E4A72" w:rsidRPr="00AB0D1E">
        <w:rPr>
          <w:rFonts w:ascii="Arial" w:hAnsi="Arial" w:cs="Arial"/>
        </w:rPr>
        <w:t xml:space="preserve">values that the organisation is proud, professional and </w:t>
      </w:r>
      <w:r w:rsidR="007863CE" w:rsidRPr="00AB0D1E">
        <w:rPr>
          <w:rFonts w:ascii="Arial" w:hAnsi="Arial" w:cs="Arial"/>
        </w:rPr>
        <w:t>positive</w:t>
      </w:r>
      <w:r w:rsidR="00F24E77" w:rsidRPr="00AB0D1E">
        <w:rPr>
          <w:rFonts w:ascii="Arial" w:hAnsi="Arial" w:cs="Arial"/>
        </w:rPr>
        <w:t xml:space="preserve">. </w:t>
      </w:r>
      <w:r w:rsidR="00191DFB" w:rsidRPr="00AB0D1E">
        <w:rPr>
          <w:rFonts w:ascii="Arial" w:hAnsi="Arial" w:cs="Arial"/>
        </w:rPr>
        <w:t xml:space="preserve">All employees have an awareness of the Delivery Plan </w:t>
      </w:r>
      <w:r w:rsidR="009E109A" w:rsidRPr="00AB0D1E">
        <w:rPr>
          <w:rFonts w:ascii="Arial" w:hAnsi="Arial" w:cs="Arial"/>
        </w:rPr>
        <w:t>and how their individual or team work and objectives fit into it</w:t>
      </w:r>
      <w:r w:rsidR="00E3497E" w:rsidRPr="00AB0D1E">
        <w:rPr>
          <w:rFonts w:ascii="Arial" w:hAnsi="Arial" w:cs="Arial"/>
        </w:rPr>
        <w:t xml:space="preserve">. </w:t>
      </w:r>
      <w:r w:rsidR="00D02DEA" w:rsidRPr="00AB0D1E">
        <w:rPr>
          <w:rFonts w:ascii="Arial" w:hAnsi="Arial" w:cs="Arial"/>
        </w:rPr>
        <w:t>Other aspects that can be looked a</w:t>
      </w:r>
      <w:r w:rsidR="0006191F" w:rsidRPr="00AB0D1E">
        <w:rPr>
          <w:rFonts w:ascii="Arial" w:hAnsi="Arial" w:cs="Arial"/>
        </w:rPr>
        <w:t xml:space="preserve">t in this section </w:t>
      </w:r>
      <w:r w:rsidR="00A64631">
        <w:rPr>
          <w:rFonts w:ascii="Arial" w:hAnsi="Arial" w:cs="Arial"/>
        </w:rPr>
        <w:t>include</w:t>
      </w:r>
      <w:r w:rsidR="0006191F" w:rsidRPr="00AB0D1E">
        <w:rPr>
          <w:rFonts w:ascii="Arial" w:hAnsi="Arial" w:cs="Arial"/>
        </w:rPr>
        <w:t xml:space="preserve"> what is shared on the internal intranet. The intranet </w:t>
      </w:r>
      <w:r w:rsidR="00CD6120" w:rsidRPr="00AB0D1E">
        <w:rPr>
          <w:rFonts w:ascii="Arial" w:hAnsi="Arial" w:cs="Arial"/>
        </w:rPr>
        <w:t>holds all key information and communication from all areas of the force</w:t>
      </w:r>
      <w:r w:rsidR="00B429A5" w:rsidRPr="00AB0D1E">
        <w:rPr>
          <w:rFonts w:ascii="Arial" w:hAnsi="Arial" w:cs="Arial"/>
        </w:rPr>
        <w:t xml:space="preserve">. </w:t>
      </w:r>
      <w:r w:rsidR="00586D04" w:rsidRPr="00AB0D1E">
        <w:rPr>
          <w:rFonts w:ascii="Arial" w:hAnsi="Arial" w:cs="Arial"/>
        </w:rPr>
        <w:t>SWP is notably good at celebrating good work with frequent stories o</w:t>
      </w:r>
      <w:r w:rsidR="000D13A4" w:rsidRPr="00AB0D1E">
        <w:rPr>
          <w:rFonts w:ascii="Arial" w:hAnsi="Arial" w:cs="Arial"/>
        </w:rPr>
        <w:t>n the intranet</w:t>
      </w:r>
      <w:r w:rsidR="00586D04" w:rsidRPr="00AB0D1E">
        <w:rPr>
          <w:rFonts w:ascii="Arial" w:hAnsi="Arial" w:cs="Arial"/>
        </w:rPr>
        <w:t xml:space="preserve"> surrounding </w:t>
      </w:r>
      <w:r w:rsidR="00DE0BAB" w:rsidRPr="00AB0D1E">
        <w:rPr>
          <w:rFonts w:ascii="Arial" w:hAnsi="Arial" w:cs="Arial"/>
        </w:rPr>
        <w:t xml:space="preserve">quality investigations and arrests by different teams around the force area. </w:t>
      </w:r>
      <w:r w:rsidR="00D04807" w:rsidRPr="00AB0D1E">
        <w:rPr>
          <w:rFonts w:ascii="Arial" w:hAnsi="Arial" w:cs="Arial"/>
        </w:rPr>
        <w:t xml:space="preserve">These good work stories </w:t>
      </w:r>
      <w:r w:rsidR="00281A9D" w:rsidRPr="00AB0D1E">
        <w:rPr>
          <w:rFonts w:ascii="Arial" w:hAnsi="Arial" w:cs="Arial"/>
        </w:rPr>
        <w:t xml:space="preserve">can be used to boost morale and make employees feel appreciated </w:t>
      </w:r>
      <w:r w:rsidR="00481AAA" w:rsidRPr="00AB0D1E">
        <w:rPr>
          <w:rFonts w:ascii="Arial" w:hAnsi="Arial" w:cs="Arial"/>
        </w:rPr>
        <w:t xml:space="preserve">and valued </w:t>
      </w:r>
      <w:r w:rsidR="00281A9D" w:rsidRPr="00AB0D1E">
        <w:rPr>
          <w:rFonts w:ascii="Arial" w:hAnsi="Arial" w:cs="Arial"/>
        </w:rPr>
        <w:t>for their efforts</w:t>
      </w:r>
      <w:r w:rsidR="00481AAA" w:rsidRPr="00AB0D1E">
        <w:rPr>
          <w:rFonts w:ascii="Arial" w:hAnsi="Arial" w:cs="Arial"/>
        </w:rPr>
        <w:t xml:space="preserve">. Celebrating good work is an intrinsic </w:t>
      </w:r>
      <w:r w:rsidR="00F70367" w:rsidRPr="00AB0D1E">
        <w:rPr>
          <w:rFonts w:ascii="Arial" w:hAnsi="Arial" w:cs="Arial"/>
        </w:rPr>
        <w:t xml:space="preserve">part of </w:t>
      </w:r>
      <w:r w:rsidR="00EE0DE8" w:rsidRPr="00AB0D1E">
        <w:rPr>
          <w:rFonts w:ascii="Arial" w:hAnsi="Arial" w:cs="Arial"/>
        </w:rPr>
        <w:t>developing job satisfaction</w:t>
      </w:r>
      <w:r w:rsidR="001B7FDE" w:rsidRPr="00AB0D1E">
        <w:rPr>
          <w:rFonts w:ascii="Arial" w:hAnsi="Arial" w:cs="Arial"/>
        </w:rPr>
        <w:t>, a</w:t>
      </w:r>
      <w:r w:rsidR="00EE0DE8" w:rsidRPr="00AB0D1E">
        <w:rPr>
          <w:rFonts w:ascii="Arial" w:hAnsi="Arial" w:cs="Arial"/>
        </w:rPr>
        <w:t>n article by W</w:t>
      </w:r>
      <w:r w:rsidR="004F4F71" w:rsidRPr="00AB0D1E">
        <w:rPr>
          <w:rFonts w:ascii="Arial" w:hAnsi="Arial" w:cs="Arial"/>
        </w:rPr>
        <w:t xml:space="preserve">hyte (2008) </w:t>
      </w:r>
      <w:r w:rsidR="0063781D" w:rsidRPr="00AB0D1E">
        <w:rPr>
          <w:rFonts w:ascii="Arial" w:hAnsi="Arial" w:cs="Arial"/>
        </w:rPr>
        <w:t>speaks o</w:t>
      </w:r>
      <w:r w:rsidR="004F226D" w:rsidRPr="00AB0D1E">
        <w:rPr>
          <w:rFonts w:ascii="Arial" w:hAnsi="Arial" w:cs="Arial"/>
        </w:rPr>
        <w:t>f</w:t>
      </w:r>
      <w:r w:rsidR="0063781D" w:rsidRPr="00AB0D1E">
        <w:rPr>
          <w:rFonts w:ascii="Arial" w:hAnsi="Arial" w:cs="Arial"/>
        </w:rPr>
        <w:t xml:space="preserve"> </w:t>
      </w:r>
      <w:r w:rsidR="004F226D" w:rsidRPr="00AB0D1E">
        <w:rPr>
          <w:rFonts w:ascii="Arial" w:hAnsi="Arial" w:cs="Arial"/>
        </w:rPr>
        <w:t xml:space="preserve">how recognition helps to sustain motivation and a lack </w:t>
      </w:r>
      <w:r w:rsidR="00A44593" w:rsidRPr="00AB0D1E">
        <w:rPr>
          <w:rFonts w:ascii="Arial" w:hAnsi="Arial" w:cs="Arial"/>
        </w:rPr>
        <w:t xml:space="preserve">of personal recognition </w:t>
      </w:r>
      <w:r w:rsidR="008409F7" w:rsidRPr="00AB0D1E">
        <w:rPr>
          <w:rFonts w:ascii="Arial" w:hAnsi="Arial" w:cs="Arial"/>
        </w:rPr>
        <w:t xml:space="preserve">can lead to unhappiness and </w:t>
      </w:r>
      <w:r w:rsidR="00922144" w:rsidRPr="00AB0D1E">
        <w:rPr>
          <w:rFonts w:ascii="Arial" w:hAnsi="Arial" w:cs="Arial"/>
        </w:rPr>
        <w:t xml:space="preserve">disengagement. </w:t>
      </w:r>
    </w:p>
    <w:p w14:paraId="18644F8B" w14:textId="77777777" w:rsidR="009D462A" w:rsidRPr="00AB0D1E" w:rsidRDefault="009D462A" w:rsidP="00166A4D">
      <w:pPr>
        <w:spacing w:line="360" w:lineRule="auto"/>
        <w:rPr>
          <w:rFonts w:ascii="Arial" w:hAnsi="Arial" w:cs="Arial"/>
        </w:rPr>
      </w:pPr>
    </w:p>
    <w:p w14:paraId="17AFE66C" w14:textId="61B27255" w:rsidR="009D462A" w:rsidRPr="00AB0D1E" w:rsidRDefault="00DD1788" w:rsidP="00166A4D">
      <w:pPr>
        <w:spacing w:line="360" w:lineRule="auto"/>
        <w:rPr>
          <w:rFonts w:ascii="Arial" w:hAnsi="Arial" w:cs="Arial"/>
        </w:rPr>
      </w:pPr>
      <w:r w:rsidRPr="00AB0D1E">
        <w:rPr>
          <w:rFonts w:ascii="Arial" w:hAnsi="Arial" w:cs="Arial"/>
        </w:rPr>
        <w:t>U</w:t>
      </w:r>
      <w:r w:rsidR="009D462A" w:rsidRPr="00AB0D1E">
        <w:rPr>
          <w:rFonts w:ascii="Arial" w:hAnsi="Arial" w:cs="Arial"/>
        </w:rPr>
        <w:t xml:space="preserve">nderlying assumptions </w:t>
      </w:r>
      <w:r w:rsidRPr="00AB0D1E">
        <w:rPr>
          <w:rFonts w:ascii="Arial" w:hAnsi="Arial" w:cs="Arial"/>
        </w:rPr>
        <w:t>c</w:t>
      </w:r>
      <w:r w:rsidR="00234F97" w:rsidRPr="00AB0D1E">
        <w:rPr>
          <w:rFonts w:ascii="Arial" w:hAnsi="Arial" w:cs="Arial"/>
        </w:rPr>
        <w:t xml:space="preserve">an be </w:t>
      </w:r>
      <w:r w:rsidR="000126E2" w:rsidRPr="00AB0D1E">
        <w:rPr>
          <w:rFonts w:ascii="Arial" w:hAnsi="Arial" w:cs="Arial"/>
        </w:rPr>
        <w:t>the most difficult to measure</w:t>
      </w:r>
      <w:r w:rsidR="00234F97" w:rsidRPr="00AB0D1E">
        <w:rPr>
          <w:rFonts w:ascii="Arial" w:hAnsi="Arial" w:cs="Arial"/>
        </w:rPr>
        <w:t xml:space="preserve">. </w:t>
      </w:r>
      <w:r w:rsidR="00520D26" w:rsidRPr="00AB0D1E">
        <w:rPr>
          <w:rFonts w:ascii="Arial" w:hAnsi="Arial" w:cs="Arial"/>
        </w:rPr>
        <w:t xml:space="preserve">Collaboration is </w:t>
      </w:r>
      <w:r w:rsidR="009D6335" w:rsidRPr="00AB0D1E">
        <w:rPr>
          <w:rFonts w:ascii="Arial" w:hAnsi="Arial" w:cs="Arial"/>
        </w:rPr>
        <w:t>a</w:t>
      </w:r>
      <w:r w:rsidR="00C918D9" w:rsidRPr="00AB0D1E">
        <w:rPr>
          <w:rFonts w:ascii="Arial" w:hAnsi="Arial" w:cs="Arial"/>
        </w:rPr>
        <w:t>n ingrained behaviour in SWP, it’s very rare for one individual person to start and complete a piece of work without assistance or input from a variety of other people or department</w:t>
      </w:r>
      <w:r w:rsidR="00E37607" w:rsidRPr="00AB0D1E">
        <w:rPr>
          <w:rFonts w:ascii="Arial" w:hAnsi="Arial" w:cs="Arial"/>
        </w:rPr>
        <w:t>s</w:t>
      </w:r>
      <w:r w:rsidR="002E419E" w:rsidRPr="00AB0D1E">
        <w:rPr>
          <w:rFonts w:ascii="Arial" w:hAnsi="Arial" w:cs="Arial"/>
        </w:rPr>
        <w:t xml:space="preserve">. </w:t>
      </w:r>
      <w:r w:rsidR="004F570D" w:rsidRPr="00AB0D1E">
        <w:rPr>
          <w:rFonts w:ascii="Arial" w:hAnsi="Arial" w:cs="Arial"/>
        </w:rPr>
        <w:t xml:space="preserve">A report from the </w:t>
      </w:r>
      <w:r w:rsidR="007F1066" w:rsidRPr="00AB0D1E">
        <w:rPr>
          <w:rFonts w:ascii="Arial" w:hAnsi="Arial" w:cs="Arial"/>
        </w:rPr>
        <w:t xml:space="preserve">Institute for Collaborative Working (2022) </w:t>
      </w:r>
      <w:r w:rsidR="006331D3" w:rsidRPr="00AB0D1E">
        <w:rPr>
          <w:rFonts w:ascii="Arial" w:hAnsi="Arial" w:cs="Arial"/>
        </w:rPr>
        <w:t xml:space="preserve">identifies the benefits of collaboration as innovation, </w:t>
      </w:r>
      <w:r w:rsidR="00971416" w:rsidRPr="00AB0D1E">
        <w:rPr>
          <w:rFonts w:ascii="Arial" w:hAnsi="Arial" w:cs="Arial"/>
        </w:rPr>
        <w:t>new competences and skills development, and better problem solving</w:t>
      </w:r>
      <w:r w:rsidR="00852299" w:rsidRPr="00AB0D1E">
        <w:rPr>
          <w:rFonts w:ascii="Arial" w:hAnsi="Arial" w:cs="Arial"/>
        </w:rPr>
        <w:t>. T</w:t>
      </w:r>
      <w:r w:rsidR="00E00B23" w:rsidRPr="00AB0D1E">
        <w:rPr>
          <w:rFonts w:ascii="Arial" w:hAnsi="Arial" w:cs="Arial"/>
        </w:rPr>
        <w:t xml:space="preserve">here are disadvantages </w:t>
      </w:r>
      <w:r w:rsidR="00286EF9" w:rsidRPr="00AB0D1E">
        <w:rPr>
          <w:rFonts w:ascii="Arial" w:hAnsi="Arial" w:cs="Arial"/>
        </w:rPr>
        <w:t xml:space="preserve">to this also including </w:t>
      </w:r>
      <w:r w:rsidR="00194BF4" w:rsidRPr="00AB0D1E">
        <w:rPr>
          <w:rFonts w:ascii="Arial" w:hAnsi="Arial" w:cs="Arial"/>
        </w:rPr>
        <w:t xml:space="preserve">losing autonomy, </w:t>
      </w:r>
      <w:r w:rsidR="00AF6B8E" w:rsidRPr="00AB0D1E">
        <w:rPr>
          <w:rFonts w:ascii="Arial" w:hAnsi="Arial" w:cs="Arial"/>
        </w:rPr>
        <w:t xml:space="preserve">clashing personalities, </w:t>
      </w:r>
      <w:r w:rsidR="00CA3794" w:rsidRPr="00AB0D1E">
        <w:rPr>
          <w:rFonts w:ascii="Arial" w:hAnsi="Arial" w:cs="Arial"/>
        </w:rPr>
        <w:t>and</w:t>
      </w:r>
      <w:r w:rsidR="00026375" w:rsidRPr="00AB0D1E">
        <w:rPr>
          <w:rFonts w:ascii="Arial" w:hAnsi="Arial" w:cs="Arial"/>
        </w:rPr>
        <w:t xml:space="preserve"> a lack of clarity </w:t>
      </w:r>
      <w:r w:rsidR="00457428" w:rsidRPr="00AB0D1E">
        <w:rPr>
          <w:rFonts w:ascii="Arial" w:hAnsi="Arial" w:cs="Arial"/>
        </w:rPr>
        <w:t>around</w:t>
      </w:r>
      <w:r w:rsidR="00026375" w:rsidRPr="00AB0D1E">
        <w:rPr>
          <w:rFonts w:ascii="Arial" w:hAnsi="Arial" w:cs="Arial"/>
        </w:rPr>
        <w:t xml:space="preserve"> roles and responsibilities (NCVO, </w:t>
      </w:r>
      <w:r w:rsidR="00EE507C" w:rsidRPr="00AB0D1E">
        <w:rPr>
          <w:rFonts w:ascii="Arial" w:hAnsi="Arial" w:cs="Arial"/>
        </w:rPr>
        <w:t>2022)</w:t>
      </w:r>
      <w:r w:rsidR="00026375" w:rsidRPr="00AB0D1E">
        <w:rPr>
          <w:rFonts w:ascii="Arial" w:hAnsi="Arial" w:cs="Arial"/>
        </w:rPr>
        <w:t>.</w:t>
      </w:r>
      <w:r w:rsidR="00457428" w:rsidRPr="00AB0D1E">
        <w:rPr>
          <w:rFonts w:ascii="Arial" w:hAnsi="Arial" w:cs="Arial"/>
        </w:rPr>
        <w:t xml:space="preserve"> </w:t>
      </w:r>
      <w:r w:rsidR="00861AE4" w:rsidRPr="00AB0D1E">
        <w:rPr>
          <w:rFonts w:ascii="Arial" w:hAnsi="Arial" w:cs="Arial"/>
        </w:rPr>
        <w:t xml:space="preserve">A further </w:t>
      </w:r>
      <w:r w:rsidR="00233861" w:rsidRPr="00AB0D1E">
        <w:rPr>
          <w:rFonts w:ascii="Arial" w:hAnsi="Arial" w:cs="Arial"/>
        </w:rPr>
        <w:t xml:space="preserve">underlying </w:t>
      </w:r>
      <w:r w:rsidR="00740C95" w:rsidRPr="00AB0D1E">
        <w:rPr>
          <w:rFonts w:ascii="Arial" w:hAnsi="Arial" w:cs="Arial"/>
        </w:rPr>
        <w:t>aspect of the culture is the feeling of a ‘policing family’, the role officers and operational staff undertake come</w:t>
      </w:r>
      <w:r w:rsidR="0094642E" w:rsidRPr="00AB0D1E">
        <w:rPr>
          <w:rFonts w:ascii="Arial" w:hAnsi="Arial" w:cs="Arial"/>
        </w:rPr>
        <w:t>s</w:t>
      </w:r>
      <w:r w:rsidR="00740C95" w:rsidRPr="00AB0D1E">
        <w:rPr>
          <w:rFonts w:ascii="Arial" w:hAnsi="Arial" w:cs="Arial"/>
        </w:rPr>
        <w:t xml:space="preserve"> with high risks and can </w:t>
      </w:r>
      <w:r w:rsidR="00B73B21" w:rsidRPr="00AB0D1E">
        <w:rPr>
          <w:rFonts w:ascii="Arial" w:hAnsi="Arial" w:cs="Arial"/>
        </w:rPr>
        <w:t>be extremely dangerous and therefore they need to be able to rely on their colleagues to</w:t>
      </w:r>
      <w:r w:rsidR="006A6A84">
        <w:rPr>
          <w:rFonts w:ascii="Arial" w:hAnsi="Arial" w:cs="Arial"/>
        </w:rPr>
        <w:t xml:space="preserve"> support</w:t>
      </w:r>
      <w:r w:rsidR="00B73B21" w:rsidRPr="00AB0D1E">
        <w:rPr>
          <w:rFonts w:ascii="Arial" w:hAnsi="Arial" w:cs="Arial"/>
        </w:rPr>
        <w:t xml:space="preserve"> them or come to their aid when needed. Th</w:t>
      </w:r>
      <w:r w:rsidR="008E3BDF" w:rsidRPr="00AB0D1E">
        <w:rPr>
          <w:rFonts w:ascii="Arial" w:hAnsi="Arial" w:cs="Arial"/>
        </w:rPr>
        <w:t xml:space="preserve">is is backed up by a study of student constables </w:t>
      </w:r>
      <w:r w:rsidR="00914D60" w:rsidRPr="00AB0D1E">
        <w:rPr>
          <w:rFonts w:ascii="Arial" w:hAnsi="Arial" w:cs="Arial"/>
        </w:rPr>
        <w:t xml:space="preserve">in which the </w:t>
      </w:r>
      <w:r w:rsidR="00DC2608" w:rsidRPr="00AB0D1E">
        <w:rPr>
          <w:rFonts w:ascii="Arial" w:hAnsi="Arial" w:cs="Arial"/>
        </w:rPr>
        <w:t xml:space="preserve">policing family feeling was a noted theme, however continued to say that </w:t>
      </w:r>
      <w:r w:rsidR="006E0A2E" w:rsidRPr="00AB0D1E">
        <w:rPr>
          <w:rFonts w:ascii="Arial" w:hAnsi="Arial" w:cs="Arial"/>
        </w:rPr>
        <w:t>this general</w:t>
      </w:r>
      <w:r w:rsidR="009322E4" w:rsidRPr="00AB0D1E">
        <w:rPr>
          <w:rFonts w:ascii="Arial" w:hAnsi="Arial" w:cs="Arial"/>
        </w:rPr>
        <w:t xml:space="preserve">ly leads to </w:t>
      </w:r>
      <w:r w:rsidR="00586790" w:rsidRPr="00AB0D1E">
        <w:rPr>
          <w:rFonts w:ascii="Arial" w:hAnsi="Arial" w:cs="Arial"/>
        </w:rPr>
        <w:t>a gossip culture</w:t>
      </w:r>
      <w:r w:rsidR="006E0A2E" w:rsidRPr="00AB0D1E">
        <w:rPr>
          <w:rFonts w:ascii="Arial" w:hAnsi="Arial" w:cs="Arial"/>
        </w:rPr>
        <w:t xml:space="preserve"> </w:t>
      </w:r>
      <w:r w:rsidR="009D4E8E" w:rsidRPr="00AB0D1E">
        <w:rPr>
          <w:rFonts w:ascii="Arial" w:hAnsi="Arial" w:cs="Arial"/>
        </w:rPr>
        <w:t>(</w:t>
      </w:r>
      <w:r w:rsidR="00012290" w:rsidRPr="00AB0D1E">
        <w:rPr>
          <w:rFonts w:ascii="Arial" w:hAnsi="Arial" w:cs="Arial"/>
        </w:rPr>
        <w:t xml:space="preserve">Millie and </w:t>
      </w:r>
      <w:proofErr w:type="spellStart"/>
      <w:r w:rsidR="00012290" w:rsidRPr="00AB0D1E">
        <w:rPr>
          <w:rFonts w:ascii="Arial" w:hAnsi="Arial" w:cs="Arial"/>
        </w:rPr>
        <w:t>Hirschler</w:t>
      </w:r>
      <w:proofErr w:type="spellEnd"/>
      <w:r w:rsidR="00012290" w:rsidRPr="00AB0D1E">
        <w:rPr>
          <w:rFonts w:ascii="Arial" w:hAnsi="Arial" w:cs="Arial"/>
        </w:rPr>
        <w:t>, 202</w:t>
      </w:r>
      <w:r w:rsidR="001B5A32" w:rsidRPr="00AB0D1E">
        <w:rPr>
          <w:rFonts w:ascii="Arial" w:hAnsi="Arial" w:cs="Arial"/>
        </w:rPr>
        <w:t>3</w:t>
      </w:r>
      <w:r w:rsidR="00012290" w:rsidRPr="00AB0D1E">
        <w:rPr>
          <w:rFonts w:ascii="Arial" w:hAnsi="Arial" w:cs="Arial"/>
        </w:rPr>
        <w:t>)</w:t>
      </w:r>
      <w:r w:rsidR="00586790" w:rsidRPr="00AB0D1E">
        <w:rPr>
          <w:rFonts w:ascii="Arial" w:hAnsi="Arial" w:cs="Arial"/>
        </w:rPr>
        <w:t xml:space="preserve">. </w:t>
      </w:r>
      <w:r w:rsidR="004C5C16" w:rsidRPr="00AB0D1E">
        <w:rPr>
          <w:rFonts w:ascii="Arial" w:hAnsi="Arial" w:cs="Arial"/>
        </w:rPr>
        <w:t xml:space="preserve"> </w:t>
      </w:r>
    </w:p>
    <w:p w14:paraId="742C6496" w14:textId="77777777" w:rsidR="00504B5A" w:rsidRPr="00AB0D1E" w:rsidRDefault="00504B5A" w:rsidP="00166A4D">
      <w:pPr>
        <w:spacing w:line="360" w:lineRule="auto"/>
        <w:rPr>
          <w:rFonts w:ascii="Arial" w:hAnsi="Arial" w:cs="Arial"/>
        </w:rPr>
      </w:pPr>
    </w:p>
    <w:p w14:paraId="0D40DAAE" w14:textId="6BB52C80" w:rsidR="008416B6" w:rsidRPr="00AB0D1E" w:rsidRDefault="008416B6" w:rsidP="00166A4D">
      <w:pPr>
        <w:pStyle w:val="Heading2"/>
        <w:spacing w:line="360" w:lineRule="auto"/>
        <w:rPr>
          <w:rFonts w:ascii="Arial" w:hAnsi="Arial" w:cs="Arial"/>
          <w:sz w:val="24"/>
          <w:szCs w:val="24"/>
        </w:rPr>
      </w:pPr>
      <w:bookmarkStart w:id="6" w:name="_Toc159174071"/>
      <w:r w:rsidRPr="00AB0D1E">
        <w:rPr>
          <w:rFonts w:ascii="Arial" w:hAnsi="Arial" w:cs="Arial"/>
          <w:sz w:val="24"/>
          <w:szCs w:val="24"/>
        </w:rPr>
        <w:lastRenderedPageBreak/>
        <w:t>2.</w:t>
      </w:r>
      <w:r w:rsidR="00DB666F" w:rsidRPr="00AB0D1E">
        <w:rPr>
          <w:rFonts w:ascii="Arial" w:hAnsi="Arial" w:cs="Arial"/>
          <w:sz w:val="24"/>
          <w:szCs w:val="24"/>
        </w:rPr>
        <w:t>3</w:t>
      </w:r>
      <w:r w:rsidRPr="00AB0D1E">
        <w:rPr>
          <w:rFonts w:ascii="Arial" w:hAnsi="Arial" w:cs="Arial"/>
          <w:sz w:val="24"/>
          <w:szCs w:val="24"/>
        </w:rPr>
        <w:t xml:space="preserve"> The McKinsey model and SWP</w:t>
      </w:r>
      <w:bookmarkEnd w:id="6"/>
    </w:p>
    <w:p w14:paraId="524E7CED" w14:textId="690F8548" w:rsidR="00504B5A" w:rsidRPr="00AB0D1E" w:rsidRDefault="004E3514" w:rsidP="00166A4D">
      <w:pPr>
        <w:spacing w:line="360" w:lineRule="auto"/>
        <w:rPr>
          <w:rFonts w:ascii="Arial" w:hAnsi="Arial" w:cs="Arial"/>
        </w:rPr>
      </w:pPr>
      <w:r w:rsidRPr="00AB0D1E">
        <w:rPr>
          <w:rFonts w:ascii="Arial" w:hAnsi="Arial" w:cs="Arial"/>
        </w:rPr>
        <w:t xml:space="preserve">The McKinsey 7S model </w:t>
      </w:r>
      <w:r w:rsidR="00291D6B" w:rsidRPr="00AB0D1E">
        <w:rPr>
          <w:rFonts w:ascii="Arial" w:hAnsi="Arial" w:cs="Arial"/>
        </w:rPr>
        <w:t>can be used to gain further insight into the culture of an organisation as it</w:t>
      </w:r>
      <w:r w:rsidR="00F55583" w:rsidRPr="00AB0D1E">
        <w:rPr>
          <w:rFonts w:ascii="Arial" w:hAnsi="Arial" w:cs="Arial"/>
        </w:rPr>
        <w:t xml:space="preserve"> looks at the seven specific areas for assessment</w:t>
      </w:r>
      <w:r w:rsidR="00E2046A" w:rsidRPr="00AB0D1E">
        <w:rPr>
          <w:rFonts w:ascii="Arial" w:hAnsi="Arial" w:cs="Arial"/>
        </w:rPr>
        <w:t xml:space="preserve">, the style of how things are done, the skills within the organisation, </w:t>
      </w:r>
      <w:r w:rsidR="0040684C" w:rsidRPr="00AB0D1E">
        <w:rPr>
          <w:rFonts w:ascii="Arial" w:hAnsi="Arial" w:cs="Arial"/>
        </w:rPr>
        <w:t xml:space="preserve">the systems in place, the structure of the organisation, the staff within the organisation, organisational strategy, and the shared beliefs </w:t>
      </w:r>
      <w:r w:rsidR="008E0B7A" w:rsidRPr="00AB0D1E">
        <w:rPr>
          <w:rFonts w:ascii="Arial" w:hAnsi="Arial" w:cs="Arial"/>
        </w:rPr>
        <w:t xml:space="preserve">in the organisation (McKinsey, 2008). </w:t>
      </w:r>
    </w:p>
    <w:p w14:paraId="4B09F73F" w14:textId="77777777" w:rsidR="008E0B7A" w:rsidRPr="00AB0D1E" w:rsidRDefault="008E0B7A" w:rsidP="00166A4D">
      <w:pPr>
        <w:spacing w:line="360" w:lineRule="auto"/>
        <w:rPr>
          <w:rFonts w:ascii="Arial" w:hAnsi="Arial" w:cs="Arial"/>
        </w:rPr>
      </w:pPr>
    </w:p>
    <w:p w14:paraId="3BC45499" w14:textId="2CF9E80D" w:rsidR="00427DF6" w:rsidRPr="00AB0D1E" w:rsidRDefault="00427DF6" w:rsidP="00166A4D">
      <w:pPr>
        <w:spacing w:line="360" w:lineRule="auto"/>
        <w:rPr>
          <w:rFonts w:ascii="Arial" w:hAnsi="Arial" w:cs="Arial"/>
        </w:rPr>
      </w:pPr>
      <w:r w:rsidRPr="00AB0D1E">
        <w:rPr>
          <w:rFonts w:ascii="Arial" w:hAnsi="Arial" w:cs="Arial"/>
        </w:rPr>
        <w:t xml:space="preserve">The style of an organisation </w:t>
      </w:r>
      <w:r w:rsidR="006942F1" w:rsidRPr="00AB0D1E">
        <w:rPr>
          <w:rFonts w:ascii="Arial" w:hAnsi="Arial" w:cs="Arial"/>
        </w:rPr>
        <w:t xml:space="preserve">can be </w:t>
      </w:r>
      <w:r w:rsidR="009A2DE9" w:rsidRPr="00AB0D1E">
        <w:rPr>
          <w:rFonts w:ascii="Arial" w:hAnsi="Arial" w:cs="Arial"/>
        </w:rPr>
        <w:t>decided by the management style used. SWP can be seen as following either a bur</w:t>
      </w:r>
      <w:r w:rsidR="00D35308" w:rsidRPr="00AB0D1E">
        <w:rPr>
          <w:rFonts w:ascii="Arial" w:hAnsi="Arial" w:cs="Arial"/>
        </w:rPr>
        <w:t>eau</w:t>
      </w:r>
      <w:r w:rsidR="009A2DE9" w:rsidRPr="00AB0D1E">
        <w:rPr>
          <w:rFonts w:ascii="Arial" w:hAnsi="Arial" w:cs="Arial"/>
        </w:rPr>
        <w:t xml:space="preserve">cratic and democratic management style </w:t>
      </w:r>
      <w:r w:rsidR="00D35308" w:rsidRPr="00AB0D1E">
        <w:rPr>
          <w:rFonts w:ascii="Arial" w:hAnsi="Arial" w:cs="Arial"/>
        </w:rPr>
        <w:t xml:space="preserve">due to </w:t>
      </w:r>
      <w:r w:rsidR="006506C1" w:rsidRPr="00AB0D1E">
        <w:rPr>
          <w:rFonts w:ascii="Arial" w:hAnsi="Arial" w:cs="Arial"/>
        </w:rPr>
        <w:t xml:space="preserve">having a clear hierarchy </w:t>
      </w:r>
      <w:r w:rsidR="00F37E8F" w:rsidRPr="00AB0D1E">
        <w:rPr>
          <w:rFonts w:ascii="Arial" w:hAnsi="Arial" w:cs="Arial"/>
        </w:rPr>
        <w:t xml:space="preserve">and </w:t>
      </w:r>
      <w:r w:rsidR="00054C90" w:rsidRPr="00AB0D1E">
        <w:rPr>
          <w:rFonts w:ascii="Arial" w:hAnsi="Arial" w:cs="Arial"/>
        </w:rPr>
        <w:t>expectations</w:t>
      </w:r>
      <w:r w:rsidR="00E3268A">
        <w:rPr>
          <w:rFonts w:ascii="Arial" w:hAnsi="Arial" w:cs="Arial"/>
        </w:rPr>
        <w:t>,</w:t>
      </w:r>
      <w:r w:rsidR="00054C90" w:rsidRPr="00AB0D1E">
        <w:rPr>
          <w:rFonts w:ascii="Arial" w:hAnsi="Arial" w:cs="Arial"/>
        </w:rPr>
        <w:t xml:space="preserve"> however feedback is generally encouraged through workplace surveys </w:t>
      </w:r>
      <w:r w:rsidR="00BE148F" w:rsidRPr="00AB0D1E">
        <w:rPr>
          <w:rFonts w:ascii="Arial" w:hAnsi="Arial" w:cs="Arial"/>
        </w:rPr>
        <w:t xml:space="preserve">and </w:t>
      </w:r>
      <w:r w:rsidR="009C2721" w:rsidRPr="00AB0D1E">
        <w:rPr>
          <w:rFonts w:ascii="Arial" w:hAnsi="Arial" w:cs="Arial"/>
        </w:rPr>
        <w:t>work is delegated from the top down (</w:t>
      </w:r>
      <w:r w:rsidR="002D2E6C" w:rsidRPr="00AB0D1E">
        <w:rPr>
          <w:rFonts w:ascii="Arial" w:hAnsi="Arial" w:cs="Arial"/>
        </w:rPr>
        <w:t>Indeed, 2023).</w:t>
      </w:r>
      <w:r w:rsidR="00C5138D" w:rsidRPr="00AB0D1E">
        <w:rPr>
          <w:rFonts w:ascii="Arial" w:hAnsi="Arial" w:cs="Arial"/>
        </w:rPr>
        <w:t xml:space="preserve"> A study by </w:t>
      </w:r>
      <w:proofErr w:type="spellStart"/>
      <w:r w:rsidR="00446ABF" w:rsidRPr="00AB0D1E">
        <w:rPr>
          <w:rFonts w:ascii="Arial" w:hAnsi="Arial" w:cs="Arial"/>
        </w:rPr>
        <w:t>Dyczkowska</w:t>
      </w:r>
      <w:proofErr w:type="spellEnd"/>
      <w:r w:rsidR="00446ABF" w:rsidRPr="00AB0D1E">
        <w:rPr>
          <w:rFonts w:ascii="Arial" w:hAnsi="Arial" w:cs="Arial"/>
        </w:rPr>
        <w:t xml:space="preserve"> and </w:t>
      </w:r>
      <w:proofErr w:type="spellStart"/>
      <w:r w:rsidR="00446ABF" w:rsidRPr="00AB0D1E">
        <w:rPr>
          <w:rFonts w:ascii="Arial" w:hAnsi="Arial" w:cs="Arial"/>
        </w:rPr>
        <w:t>Dyc</w:t>
      </w:r>
      <w:r w:rsidR="00BD1527" w:rsidRPr="00AB0D1E">
        <w:rPr>
          <w:rFonts w:ascii="Arial" w:hAnsi="Arial" w:cs="Arial"/>
        </w:rPr>
        <w:t>zkowski</w:t>
      </w:r>
      <w:proofErr w:type="spellEnd"/>
      <w:r w:rsidR="00BD1527" w:rsidRPr="00AB0D1E">
        <w:rPr>
          <w:rFonts w:ascii="Arial" w:hAnsi="Arial" w:cs="Arial"/>
        </w:rPr>
        <w:t xml:space="preserve"> (</w:t>
      </w:r>
      <w:r w:rsidR="00DA1D2A" w:rsidRPr="00AB0D1E">
        <w:rPr>
          <w:rFonts w:ascii="Arial" w:hAnsi="Arial" w:cs="Arial"/>
        </w:rPr>
        <w:t xml:space="preserve">2018) </w:t>
      </w:r>
      <w:r w:rsidR="00C5138D" w:rsidRPr="00AB0D1E">
        <w:rPr>
          <w:rFonts w:ascii="Arial" w:hAnsi="Arial" w:cs="Arial"/>
        </w:rPr>
        <w:t xml:space="preserve">shows that employees </w:t>
      </w:r>
      <w:r w:rsidR="001A118F" w:rsidRPr="00AB0D1E">
        <w:rPr>
          <w:rFonts w:ascii="Arial" w:hAnsi="Arial" w:cs="Arial"/>
        </w:rPr>
        <w:t xml:space="preserve">in organisations with democratic leadership generally report better job satisfaction. </w:t>
      </w:r>
    </w:p>
    <w:p w14:paraId="28778916" w14:textId="77777777" w:rsidR="00467F9A" w:rsidRPr="00AB0D1E" w:rsidRDefault="00467F9A" w:rsidP="00166A4D">
      <w:pPr>
        <w:spacing w:line="360" w:lineRule="auto"/>
        <w:rPr>
          <w:rFonts w:ascii="Arial" w:hAnsi="Arial" w:cs="Arial"/>
        </w:rPr>
      </w:pPr>
    </w:p>
    <w:p w14:paraId="0E4C0FCF" w14:textId="0BFC70CB" w:rsidR="00467F9A" w:rsidRPr="00AB0D1E" w:rsidRDefault="00344459" w:rsidP="00166A4D">
      <w:pPr>
        <w:spacing w:line="360" w:lineRule="auto"/>
        <w:rPr>
          <w:rFonts w:ascii="Arial" w:hAnsi="Arial" w:cs="Arial"/>
        </w:rPr>
      </w:pPr>
      <w:r w:rsidRPr="00AB0D1E">
        <w:rPr>
          <w:rFonts w:ascii="Arial" w:hAnsi="Arial" w:cs="Arial"/>
        </w:rPr>
        <w:t xml:space="preserve">The skills within some areas of the organisation require improvement, there are posts which have been deemed as ‘hard to fill’ </w:t>
      </w:r>
      <w:r w:rsidR="00B50B6B" w:rsidRPr="00AB0D1E">
        <w:rPr>
          <w:rFonts w:ascii="Arial" w:hAnsi="Arial" w:cs="Arial"/>
        </w:rPr>
        <w:t xml:space="preserve">namely within ICT </w:t>
      </w:r>
      <w:r w:rsidR="00666C1E" w:rsidRPr="00AB0D1E">
        <w:rPr>
          <w:rFonts w:ascii="Arial" w:hAnsi="Arial" w:cs="Arial"/>
        </w:rPr>
        <w:t xml:space="preserve">where very specific skills and training are required. </w:t>
      </w:r>
      <w:r w:rsidR="00184596" w:rsidRPr="00AB0D1E">
        <w:rPr>
          <w:rFonts w:ascii="Arial" w:hAnsi="Arial" w:cs="Arial"/>
        </w:rPr>
        <w:t xml:space="preserve">The CIPD </w:t>
      </w:r>
      <w:r w:rsidR="00B820C5" w:rsidRPr="00AB0D1E">
        <w:rPr>
          <w:rFonts w:ascii="Arial" w:hAnsi="Arial" w:cs="Arial"/>
        </w:rPr>
        <w:t xml:space="preserve">Labour Market Outlook </w:t>
      </w:r>
      <w:r w:rsidR="001B79C0" w:rsidRPr="00AB0D1E">
        <w:rPr>
          <w:rFonts w:ascii="Arial" w:hAnsi="Arial" w:cs="Arial"/>
        </w:rPr>
        <w:t>report (2023</w:t>
      </w:r>
      <w:r w:rsidR="00AB0D1E" w:rsidRPr="00AB0D1E">
        <w:rPr>
          <w:rFonts w:ascii="Arial" w:hAnsi="Arial" w:cs="Arial"/>
        </w:rPr>
        <w:t>b</w:t>
      </w:r>
      <w:r w:rsidR="001B79C0" w:rsidRPr="00AB0D1E">
        <w:rPr>
          <w:rFonts w:ascii="Arial" w:hAnsi="Arial" w:cs="Arial"/>
        </w:rPr>
        <w:t xml:space="preserve">) highlights that </w:t>
      </w:r>
      <w:r w:rsidR="00D92E23" w:rsidRPr="00AB0D1E">
        <w:rPr>
          <w:rFonts w:ascii="Arial" w:hAnsi="Arial" w:cs="Arial"/>
        </w:rPr>
        <w:t xml:space="preserve">51% of public sector organisations reported having hard to fill roles so this appears to be an issue </w:t>
      </w:r>
      <w:r w:rsidR="006E666B" w:rsidRPr="00AB0D1E">
        <w:rPr>
          <w:rFonts w:ascii="Arial" w:hAnsi="Arial" w:cs="Arial"/>
        </w:rPr>
        <w:t xml:space="preserve">that many organisations are experiencing, and with public sector </w:t>
      </w:r>
      <w:r w:rsidR="00293BF8" w:rsidRPr="00AB0D1E">
        <w:rPr>
          <w:rFonts w:ascii="Arial" w:hAnsi="Arial" w:cs="Arial"/>
        </w:rPr>
        <w:t>struggling more than private sector it is worth considering whether pay related benefits are a contributing factor.</w:t>
      </w:r>
      <w:r w:rsidR="00184F7F" w:rsidRPr="00AB0D1E">
        <w:rPr>
          <w:rFonts w:ascii="Arial" w:hAnsi="Arial" w:cs="Arial"/>
        </w:rPr>
        <w:t xml:space="preserve"> </w:t>
      </w:r>
      <w:r w:rsidR="004724F4" w:rsidRPr="00AB0D1E">
        <w:rPr>
          <w:rFonts w:ascii="Arial" w:hAnsi="Arial" w:cs="Arial"/>
        </w:rPr>
        <w:t>Fu</w:t>
      </w:r>
      <w:r w:rsidR="00D90F90" w:rsidRPr="00AB0D1E">
        <w:rPr>
          <w:rFonts w:ascii="Arial" w:hAnsi="Arial" w:cs="Arial"/>
        </w:rPr>
        <w:t xml:space="preserve">rthermore, </w:t>
      </w:r>
      <w:r w:rsidR="000825E5" w:rsidRPr="00AB0D1E">
        <w:rPr>
          <w:rFonts w:ascii="Arial" w:hAnsi="Arial" w:cs="Arial"/>
        </w:rPr>
        <w:t>the European Commission (</w:t>
      </w:r>
      <w:r w:rsidR="00AB0D1E" w:rsidRPr="00AB0D1E">
        <w:rPr>
          <w:rFonts w:ascii="Arial" w:hAnsi="Arial" w:cs="Arial"/>
        </w:rPr>
        <w:t xml:space="preserve">Eurostat, </w:t>
      </w:r>
      <w:r w:rsidR="000825E5" w:rsidRPr="00AB0D1E">
        <w:rPr>
          <w:rFonts w:ascii="Arial" w:hAnsi="Arial" w:cs="Arial"/>
        </w:rPr>
        <w:t xml:space="preserve">2023) </w:t>
      </w:r>
      <w:r w:rsidR="00D90F90" w:rsidRPr="00AB0D1E">
        <w:rPr>
          <w:rFonts w:ascii="Arial" w:hAnsi="Arial" w:cs="Arial"/>
        </w:rPr>
        <w:t xml:space="preserve">reports that 51.3% of enterprises in Europe reported </w:t>
      </w:r>
      <w:r w:rsidR="009A4A79" w:rsidRPr="00AB0D1E">
        <w:rPr>
          <w:rFonts w:ascii="Arial" w:hAnsi="Arial" w:cs="Arial"/>
        </w:rPr>
        <w:t xml:space="preserve">that a lack of applications was the primary issue in filling the posts, with high salary expectations and a lack of </w:t>
      </w:r>
      <w:r w:rsidR="00F749B2" w:rsidRPr="00AB0D1E">
        <w:rPr>
          <w:rFonts w:ascii="Arial" w:hAnsi="Arial" w:cs="Arial"/>
        </w:rPr>
        <w:t xml:space="preserve">relevant qualifications or skills being equally prevalent issues. </w:t>
      </w:r>
    </w:p>
    <w:p w14:paraId="49CBC9A5" w14:textId="77777777" w:rsidR="00750554" w:rsidRPr="00AB0D1E" w:rsidRDefault="00750554" w:rsidP="00166A4D">
      <w:pPr>
        <w:spacing w:line="360" w:lineRule="auto"/>
        <w:rPr>
          <w:rFonts w:ascii="Arial" w:hAnsi="Arial" w:cs="Arial"/>
        </w:rPr>
      </w:pPr>
    </w:p>
    <w:p w14:paraId="0280A9CF" w14:textId="42AA5909" w:rsidR="00E95D7D" w:rsidRPr="00AB0D1E" w:rsidRDefault="00750554" w:rsidP="00166A4D">
      <w:pPr>
        <w:spacing w:line="360" w:lineRule="auto"/>
        <w:rPr>
          <w:rFonts w:ascii="Arial" w:hAnsi="Arial" w:cs="Arial"/>
        </w:rPr>
      </w:pPr>
      <w:r w:rsidRPr="00AB0D1E">
        <w:rPr>
          <w:rFonts w:ascii="Arial" w:hAnsi="Arial" w:cs="Arial"/>
        </w:rPr>
        <w:t xml:space="preserve">The systems in SWP </w:t>
      </w:r>
      <w:r w:rsidR="005A737A" w:rsidRPr="00AB0D1E">
        <w:rPr>
          <w:rFonts w:ascii="Arial" w:hAnsi="Arial" w:cs="Arial"/>
        </w:rPr>
        <w:t>can be difficult to navigate, firstly looking at the technology</w:t>
      </w:r>
      <w:r w:rsidR="00685877" w:rsidRPr="00AB0D1E">
        <w:rPr>
          <w:rFonts w:ascii="Arial" w:hAnsi="Arial" w:cs="Arial"/>
        </w:rPr>
        <w:t xml:space="preserve">, </w:t>
      </w:r>
      <w:r w:rsidR="003335AF" w:rsidRPr="00AB0D1E">
        <w:rPr>
          <w:rFonts w:ascii="Arial" w:hAnsi="Arial" w:cs="Arial"/>
        </w:rPr>
        <w:t>advancements</w:t>
      </w:r>
      <w:r w:rsidR="00685877" w:rsidRPr="00AB0D1E">
        <w:rPr>
          <w:rFonts w:ascii="Arial" w:hAnsi="Arial" w:cs="Arial"/>
        </w:rPr>
        <w:t xml:space="preserve"> are being made </w:t>
      </w:r>
      <w:r w:rsidR="000329DC">
        <w:rPr>
          <w:rFonts w:ascii="Arial" w:hAnsi="Arial" w:cs="Arial"/>
        </w:rPr>
        <w:t>in</w:t>
      </w:r>
      <w:r w:rsidR="003335AF" w:rsidRPr="00AB0D1E">
        <w:rPr>
          <w:rFonts w:ascii="Arial" w:hAnsi="Arial" w:cs="Arial"/>
        </w:rPr>
        <w:t xml:space="preserve"> policing through the introduction of artificial intelligence (AI) technology</w:t>
      </w:r>
      <w:r w:rsidR="007D7AD8" w:rsidRPr="00AB0D1E">
        <w:rPr>
          <w:rFonts w:ascii="Arial" w:hAnsi="Arial" w:cs="Arial"/>
        </w:rPr>
        <w:t xml:space="preserve">, primarily through facial recognition although this receives </w:t>
      </w:r>
      <w:r w:rsidR="00D90138" w:rsidRPr="00AB0D1E">
        <w:rPr>
          <w:rFonts w:ascii="Arial" w:hAnsi="Arial" w:cs="Arial"/>
        </w:rPr>
        <w:t>mixed reviews</w:t>
      </w:r>
      <w:r w:rsidR="003537B0" w:rsidRPr="00AB0D1E">
        <w:rPr>
          <w:rFonts w:ascii="Arial" w:hAnsi="Arial" w:cs="Arial"/>
        </w:rPr>
        <w:t xml:space="preserve"> (Fleet and Hine, 20</w:t>
      </w:r>
      <w:r w:rsidR="00D3207A" w:rsidRPr="00AB0D1E">
        <w:rPr>
          <w:rFonts w:ascii="Arial" w:hAnsi="Arial" w:cs="Arial"/>
        </w:rPr>
        <w:t>22).</w:t>
      </w:r>
      <w:r w:rsidR="00D90138" w:rsidRPr="00AB0D1E">
        <w:rPr>
          <w:rFonts w:ascii="Arial" w:hAnsi="Arial" w:cs="Arial"/>
        </w:rPr>
        <w:t xml:space="preserve"> </w:t>
      </w:r>
      <w:r w:rsidR="004E384A" w:rsidRPr="00AB0D1E">
        <w:rPr>
          <w:rFonts w:ascii="Arial" w:hAnsi="Arial" w:cs="Arial"/>
        </w:rPr>
        <w:t>The vast majority of SWP processes require manual input</w:t>
      </w:r>
      <w:r w:rsidR="004F76DA" w:rsidRPr="00AB0D1E">
        <w:rPr>
          <w:rFonts w:ascii="Arial" w:hAnsi="Arial" w:cs="Arial"/>
        </w:rPr>
        <w:t xml:space="preserve">, the organisation could benefit from considering automating </w:t>
      </w:r>
      <w:r w:rsidR="006E28C0" w:rsidRPr="00AB0D1E">
        <w:rPr>
          <w:rFonts w:ascii="Arial" w:hAnsi="Arial" w:cs="Arial"/>
        </w:rPr>
        <w:t xml:space="preserve">some processes which would </w:t>
      </w:r>
      <w:r w:rsidR="00E920A1" w:rsidRPr="00AB0D1E">
        <w:rPr>
          <w:rFonts w:ascii="Arial" w:hAnsi="Arial" w:cs="Arial"/>
        </w:rPr>
        <w:t xml:space="preserve">reduce workloads </w:t>
      </w:r>
      <w:r w:rsidR="009255D4" w:rsidRPr="00AB0D1E">
        <w:rPr>
          <w:rFonts w:ascii="Arial" w:hAnsi="Arial" w:cs="Arial"/>
        </w:rPr>
        <w:t xml:space="preserve">and increase productivity, giving employees </w:t>
      </w:r>
      <w:r w:rsidR="006629B7" w:rsidRPr="00AB0D1E">
        <w:rPr>
          <w:rFonts w:ascii="Arial" w:hAnsi="Arial" w:cs="Arial"/>
        </w:rPr>
        <w:t>more time to work on more strategic processes (</w:t>
      </w:r>
      <w:r w:rsidR="008A70B5" w:rsidRPr="00AB0D1E">
        <w:rPr>
          <w:rFonts w:ascii="Arial" w:hAnsi="Arial" w:cs="Arial"/>
        </w:rPr>
        <w:t>Impact, 2023).</w:t>
      </w:r>
      <w:r w:rsidR="003A0F1C" w:rsidRPr="00AB0D1E">
        <w:rPr>
          <w:rFonts w:ascii="Arial" w:hAnsi="Arial" w:cs="Arial"/>
        </w:rPr>
        <w:t xml:space="preserve"> </w:t>
      </w:r>
      <w:r w:rsidR="003A0F1C" w:rsidRPr="00AB0D1E">
        <w:rPr>
          <w:rFonts w:ascii="Arial" w:hAnsi="Arial" w:cs="Arial"/>
        </w:rPr>
        <w:lastRenderedPageBreak/>
        <w:t xml:space="preserve">Assessing processes within SWP, </w:t>
      </w:r>
      <w:r w:rsidR="00E77AD3" w:rsidRPr="00AB0D1E">
        <w:rPr>
          <w:rFonts w:ascii="Arial" w:hAnsi="Arial" w:cs="Arial"/>
        </w:rPr>
        <w:t xml:space="preserve">as mentioned above, they can be </w:t>
      </w:r>
      <w:r w:rsidR="00E95D7D" w:rsidRPr="00AB0D1E">
        <w:rPr>
          <w:rFonts w:ascii="Arial" w:hAnsi="Arial" w:cs="Arial"/>
        </w:rPr>
        <w:t xml:space="preserve">viewed as </w:t>
      </w:r>
      <w:r w:rsidR="00E77AD3" w:rsidRPr="00AB0D1E">
        <w:rPr>
          <w:rFonts w:ascii="Arial" w:hAnsi="Arial" w:cs="Arial"/>
        </w:rPr>
        <w:t>bureaucratic</w:t>
      </w:r>
      <w:r w:rsidR="00B33815" w:rsidRPr="00AB0D1E">
        <w:rPr>
          <w:rFonts w:ascii="Arial" w:hAnsi="Arial" w:cs="Arial"/>
        </w:rPr>
        <w:t xml:space="preserve"> and difficult</w:t>
      </w:r>
      <w:r w:rsidR="00E95D7D" w:rsidRPr="00AB0D1E">
        <w:rPr>
          <w:rFonts w:ascii="Arial" w:hAnsi="Arial" w:cs="Arial"/>
        </w:rPr>
        <w:t xml:space="preserve"> follow. </w:t>
      </w:r>
    </w:p>
    <w:p w14:paraId="3277523A" w14:textId="77777777" w:rsidR="005313E6" w:rsidRPr="00AB0D1E" w:rsidRDefault="005313E6" w:rsidP="00166A4D">
      <w:pPr>
        <w:spacing w:line="360" w:lineRule="auto"/>
        <w:rPr>
          <w:rFonts w:ascii="Arial" w:hAnsi="Arial" w:cs="Arial"/>
        </w:rPr>
      </w:pPr>
    </w:p>
    <w:p w14:paraId="660EED94" w14:textId="3D2A7183" w:rsidR="00750554" w:rsidRPr="00AB0D1E" w:rsidRDefault="005313E6" w:rsidP="00166A4D">
      <w:pPr>
        <w:spacing w:line="360" w:lineRule="auto"/>
        <w:rPr>
          <w:rFonts w:ascii="Arial" w:hAnsi="Arial" w:cs="Arial"/>
        </w:rPr>
      </w:pPr>
      <w:r w:rsidRPr="00AB0D1E">
        <w:rPr>
          <w:rFonts w:ascii="Arial" w:hAnsi="Arial" w:cs="Arial"/>
        </w:rPr>
        <w:t xml:space="preserve">As already highlighted, the structure of SWP </w:t>
      </w:r>
      <w:r w:rsidR="00B32FA7" w:rsidRPr="00AB0D1E">
        <w:rPr>
          <w:rFonts w:ascii="Arial" w:hAnsi="Arial" w:cs="Arial"/>
        </w:rPr>
        <w:t xml:space="preserve">is a hierarchy </w:t>
      </w:r>
      <w:r w:rsidR="00317F76" w:rsidRPr="00AB0D1E">
        <w:rPr>
          <w:rFonts w:ascii="Arial" w:hAnsi="Arial" w:cs="Arial"/>
        </w:rPr>
        <w:t xml:space="preserve">which can be determined using the </w:t>
      </w:r>
      <w:r w:rsidR="004B2659" w:rsidRPr="00AB0D1E">
        <w:rPr>
          <w:rFonts w:ascii="Arial" w:hAnsi="Arial" w:cs="Arial"/>
        </w:rPr>
        <w:t>Competing Values Framework</w:t>
      </w:r>
      <w:r w:rsidR="0016266B" w:rsidRPr="00AB0D1E">
        <w:rPr>
          <w:rFonts w:ascii="Arial" w:hAnsi="Arial" w:cs="Arial"/>
        </w:rPr>
        <w:t xml:space="preserve"> </w:t>
      </w:r>
      <w:r w:rsidR="003D1235" w:rsidRPr="00AB0D1E">
        <w:rPr>
          <w:rFonts w:ascii="Arial" w:hAnsi="Arial" w:cs="Arial"/>
        </w:rPr>
        <w:t xml:space="preserve">(CVF) </w:t>
      </w:r>
      <w:r w:rsidR="0016266B" w:rsidRPr="00AB0D1E">
        <w:rPr>
          <w:rFonts w:ascii="Arial" w:hAnsi="Arial" w:cs="Arial"/>
        </w:rPr>
        <w:t xml:space="preserve">(Quinn and </w:t>
      </w:r>
      <w:proofErr w:type="spellStart"/>
      <w:r w:rsidR="0016266B" w:rsidRPr="00AB0D1E">
        <w:rPr>
          <w:rFonts w:ascii="Arial" w:hAnsi="Arial" w:cs="Arial"/>
        </w:rPr>
        <w:t>Rohrbaugh</w:t>
      </w:r>
      <w:proofErr w:type="spellEnd"/>
      <w:r w:rsidR="0016266B" w:rsidRPr="00AB0D1E">
        <w:rPr>
          <w:rFonts w:ascii="Arial" w:hAnsi="Arial" w:cs="Arial"/>
        </w:rPr>
        <w:t xml:space="preserve">, 1983). </w:t>
      </w:r>
      <w:r w:rsidR="0044364D" w:rsidRPr="00AB0D1E">
        <w:rPr>
          <w:rFonts w:ascii="Arial" w:hAnsi="Arial" w:cs="Arial"/>
        </w:rPr>
        <w:t xml:space="preserve">SWP does </w:t>
      </w:r>
      <w:r w:rsidR="003D1235" w:rsidRPr="00AB0D1E">
        <w:rPr>
          <w:rFonts w:ascii="Arial" w:hAnsi="Arial" w:cs="Arial"/>
        </w:rPr>
        <w:t xml:space="preserve">demonstrate traits from the other quadrants within the CVF </w:t>
      </w:r>
      <w:r w:rsidR="0026038B" w:rsidRPr="00AB0D1E">
        <w:rPr>
          <w:rFonts w:ascii="Arial" w:hAnsi="Arial" w:cs="Arial"/>
        </w:rPr>
        <w:t xml:space="preserve">such as clan due to strong collaboration and teamwork ethics, however at this time </w:t>
      </w:r>
      <w:r w:rsidR="00AC378A" w:rsidRPr="00AB0D1E">
        <w:rPr>
          <w:rFonts w:ascii="Arial" w:hAnsi="Arial" w:cs="Arial"/>
        </w:rPr>
        <w:t xml:space="preserve">the organisation falls firmly within the hierarchy quadrant. </w:t>
      </w:r>
      <w:r w:rsidR="00164049" w:rsidRPr="00AB0D1E">
        <w:rPr>
          <w:rFonts w:ascii="Arial" w:hAnsi="Arial" w:cs="Arial"/>
        </w:rPr>
        <w:t>This is unlikely to change due to the strict rank structure for officers</w:t>
      </w:r>
      <w:r w:rsidR="00490E22" w:rsidRPr="00AB0D1E">
        <w:rPr>
          <w:rFonts w:ascii="Arial" w:hAnsi="Arial" w:cs="Arial"/>
        </w:rPr>
        <w:t xml:space="preserve"> who </w:t>
      </w:r>
      <w:r w:rsidR="00B32FA7" w:rsidRPr="00AB0D1E">
        <w:rPr>
          <w:rFonts w:ascii="Arial" w:hAnsi="Arial" w:cs="Arial"/>
        </w:rPr>
        <w:t xml:space="preserve">generally address those of a higher rank in a formal manner </w:t>
      </w:r>
      <w:r w:rsidR="00203B03" w:rsidRPr="00AB0D1E">
        <w:rPr>
          <w:rFonts w:ascii="Arial" w:hAnsi="Arial" w:cs="Arial"/>
        </w:rPr>
        <w:t xml:space="preserve">such as calling them sir or ma’am, or by their rank title. </w:t>
      </w:r>
      <w:r w:rsidR="00B33815" w:rsidRPr="00AB0D1E">
        <w:rPr>
          <w:rFonts w:ascii="Arial" w:hAnsi="Arial" w:cs="Arial"/>
        </w:rPr>
        <w:t xml:space="preserve"> </w:t>
      </w:r>
      <w:r w:rsidR="00E77AD3" w:rsidRPr="00AB0D1E">
        <w:rPr>
          <w:rFonts w:ascii="Arial" w:hAnsi="Arial" w:cs="Arial"/>
        </w:rPr>
        <w:t xml:space="preserve"> </w:t>
      </w:r>
    </w:p>
    <w:p w14:paraId="4521DA03" w14:textId="77777777" w:rsidR="00490E22" w:rsidRPr="00AB0D1E" w:rsidRDefault="00490E22" w:rsidP="00166A4D">
      <w:pPr>
        <w:spacing w:line="360" w:lineRule="auto"/>
        <w:rPr>
          <w:rFonts w:ascii="Arial" w:hAnsi="Arial" w:cs="Arial"/>
        </w:rPr>
      </w:pPr>
    </w:p>
    <w:p w14:paraId="52D92D62" w14:textId="4882EFFB" w:rsidR="00490E22" w:rsidRPr="00AB0D1E" w:rsidRDefault="0088678E" w:rsidP="00166A4D">
      <w:pPr>
        <w:spacing w:line="360" w:lineRule="auto"/>
        <w:rPr>
          <w:rFonts w:ascii="Arial" w:hAnsi="Arial" w:cs="Arial"/>
        </w:rPr>
      </w:pPr>
      <w:r w:rsidRPr="00AB0D1E">
        <w:rPr>
          <w:rFonts w:ascii="Arial" w:hAnsi="Arial" w:cs="Arial"/>
        </w:rPr>
        <w:t xml:space="preserve">Staffing within SWP </w:t>
      </w:r>
      <w:r w:rsidR="00DB684C" w:rsidRPr="00AB0D1E">
        <w:rPr>
          <w:rFonts w:ascii="Arial" w:hAnsi="Arial" w:cs="Arial"/>
        </w:rPr>
        <w:t xml:space="preserve">is lacking diversity with </w:t>
      </w:r>
      <w:r w:rsidR="00AF7ED5">
        <w:rPr>
          <w:rFonts w:ascii="Arial" w:hAnsi="Arial" w:cs="Arial"/>
        </w:rPr>
        <w:t>black, Asian and minority ethic (</w:t>
      </w:r>
      <w:r w:rsidR="00DB684C" w:rsidRPr="00AB0D1E">
        <w:rPr>
          <w:rFonts w:ascii="Arial" w:hAnsi="Arial" w:cs="Arial"/>
        </w:rPr>
        <w:t>BAME</w:t>
      </w:r>
      <w:r w:rsidR="00AF7ED5">
        <w:rPr>
          <w:rFonts w:ascii="Arial" w:hAnsi="Arial" w:cs="Arial"/>
        </w:rPr>
        <w:t>)</w:t>
      </w:r>
      <w:r w:rsidR="00DB684C" w:rsidRPr="00AB0D1E">
        <w:rPr>
          <w:rFonts w:ascii="Arial" w:hAnsi="Arial" w:cs="Arial"/>
        </w:rPr>
        <w:t xml:space="preserve"> representation </w:t>
      </w:r>
      <w:r w:rsidR="00E725A2" w:rsidRPr="00AB0D1E">
        <w:rPr>
          <w:rFonts w:ascii="Arial" w:hAnsi="Arial" w:cs="Arial"/>
        </w:rPr>
        <w:t>not reflecting the population</w:t>
      </w:r>
      <w:r w:rsidR="00B97DF6" w:rsidRPr="00AB0D1E">
        <w:rPr>
          <w:rFonts w:ascii="Arial" w:hAnsi="Arial" w:cs="Arial"/>
        </w:rPr>
        <w:t xml:space="preserve"> (Police.UK, no date).</w:t>
      </w:r>
      <w:r w:rsidR="00CB3A5C" w:rsidRPr="00AB0D1E">
        <w:rPr>
          <w:rFonts w:ascii="Arial" w:hAnsi="Arial" w:cs="Arial"/>
        </w:rPr>
        <w:t xml:space="preserve"> This underrepresentation of BAME within the organisation </w:t>
      </w:r>
      <w:r w:rsidR="000C397E">
        <w:rPr>
          <w:rFonts w:ascii="Arial" w:hAnsi="Arial" w:cs="Arial"/>
        </w:rPr>
        <w:t xml:space="preserve">creates a </w:t>
      </w:r>
      <w:r w:rsidR="00547339" w:rsidRPr="00AB0D1E">
        <w:rPr>
          <w:rFonts w:ascii="Arial" w:hAnsi="Arial" w:cs="Arial"/>
        </w:rPr>
        <w:t>disadvantage</w:t>
      </w:r>
      <w:r w:rsidR="00407373" w:rsidRPr="00AB0D1E">
        <w:rPr>
          <w:rFonts w:ascii="Arial" w:hAnsi="Arial" w:cs="Arial"/>
        </w:rPr>
        <w:t xml:space="preserve"> the </w:t>
      </w:r>
      <w:r w:rsidR="00DE47FA" w:rsidRPr="00AB0D1E">
        <w:rPr>
          <w:rFonts w:ascii="Arial" w:hAnsi="Arial" w:cs="Arial"/>
        </w:rPr>
        <w:t xml:space="preserve">through not representing the communities it serves, </w:t>
      </w:r>
      <w:r w:rsidR="00AD49F4" w:rsidRPr="00AB0D1E">
        <w:rPr>
          <w:rFonts w:ascii="Arial" w:hAnsi="Arial" w:cs="Arial"/>
        </w:rPr>
        <w:t xml:space="preserve">which can further limit the pool of BAME </w:t>
      </w:r>
      <w:r w:rsidR="00466504" w:rsidRPr="00AB0D1E">
        <w:rPr>
          <w:rFonts w:ascii="Arial" w:hAnsi="Arial" w:cs="Arial"/>
        </w:rPr>
        <w:t xml:space="preserve">individuals who aspire to join the </w:t>
      </w:r>
      <w:r w:rsidR="00491AED">
        <w:rPr>
          <w:rFonts w:ascii="Arial" w:hAnsi="Arial" w:cs="Arial"/>
        </w:rPr>
        <w:t>force</w:t>
      </w:r>
      <w:r w:rsidR="00466504" w:rsidRPr="00AB0D1E">
        <w:rPr>
          <w:rFonts w:ascii="Arial" w:hAnsi="Arial" w:cs="Arial"/>
        </w:rPr>
        <w:t xml:space="preserve"> (Aspiring to Include, </w:t>
      </w:r>
      <w:r w:rsidR="00AB0D1E" w:rsidRPr="00AB0D1E">
        <w:rPr>
          <w:rFonts w:ascii="Arial" w:hAnsi="Arial" w:cs="Arial"/>
        </w:rPr>
        <w:t>2022</w:t>
      </w:r>
      <w:r w:rsidR="00EB2AD5" w:rsidRPr="00AB0D1E">
        <w:rPr>
          <w:rFonts w:ascii="Arial" w:hAnsi="Arial" w:cs="Arial"/>
        </w:rPr>
        <w:t xml:space="preserve">). </w:t>
      </w:r>
      <w:r w:rsidR="00D843FB" w:rsidRPr="00AB0D1E">
        <w:rPr>
          <w:rFonts w:ascii="Arial" w:hAnsi="Arial" w:cs="Arial"/>
        </w:rPr>
        <w:t xml:space="preserve">In terms of career progression, </w:t>
      </w:r>
      <w:r w:rsidR="0009044C" w:rsidRPr="00AB0D1E">
        <w:rPr>
          <w:rFonts w:ascii="Arial" w:hAnsi="Arial" w:cs="Arial"/>
        </w:rPr>
        <w:t>a</w:t>
      </w:r>
      <w:r w:rsidR="00D843FB" w:rsidRPr="00AB0D1E">
        <w:rPr>
          <w:rFonts w:ascii="Arial" w:hAnsi="Arial" w:cs="Arial"/>
        </w:rPr>
        <w:t xml:space="preserve"> CIPD report </w:t>
      </w:r>
      <w:r w:rsidR="0009044C" w:rsidRPr="00AB0D1E">
        <w:rPr>
          <w:rFonts w:ascii="Arial" w:hAnsi="Arial" w:cs="Arial"/>
        </w:rPr>
        <w:t xml:space="preserve">(2017) </w:t>
      </w:r>
      <w:r w:rsidR="00D843FB" w:rsidRPr="00AB0D1E">
        <w:rPr>
          <w:rFonts w:ascii="Arial" w:hAnsi="Arial" w:cs="Arial"/>
        </w:rPr>
        <w:t xml:space="preserve">indicates that all BAME employees feel that seeing someone </w:t>
      </w:r>
      <w:r w:rsidR="00720914" w:rsidRPr="00AB0D1E">
        <w:rPr>
          <w:rFonts w:ascii="Arial" w:hAnsi="Arial" w:cs="Arial"/>
        </w:rPr>
        <w:t>like themselves in senior roles would give their own career progression a boost.</w:t>
      </w:r>
      <w:r w:rsidR="00F63390" w:rsidRPr="00AB0D1E">
        <w:rPr>
          <w:rFonts w:ascii="Arial" w:hAnsi="Arial" w:cs="Arial"/>
        </w:rPr>
        <w:t xml:space="preserve"> </w:t>
      </w:r>
      <w:r w:rsidR="00855AF3" w:rsidRPr="00AB0D1E">
        <w:rPr>
          <w:rFonts w:ascii="Arial" w:hAnsi="Arial" w:cs="Arial"/>
        </w:rPr>
        <w:t xml:space="preserve">This highlights the importance of representation in the workplace and areas that SWP need to make improvements. </w:t>
      </w:r>
    </w:p>
    <w:p w14:paraId="54156809" w14:textId="77777777" w:rsidR="00855AF3" w:rsidRPr="00AB0D1E" w:rsidRDefault="00855AF3" w:rsidP="00166A4D">
      <w:pPr>
        <w:spacing w:line="360" w:lineRule="auto"/>
        <w:rPr>
          <w:rFonts w:ascii="Arial" w:hAnsi="Arial" w:cs="Arial"/>
        </w:rPr>
      </w:pPr>
    </w:p>
    <w:p w14:paraId="78C92BA8" w14:textId="1C6FB08C" w:rsidR="00855AF3" w:rsidRPr="00AB0D1E" w:rsidRDefault="001B3FDE" w:rsidP="00166A4D">
      <w:pPr>
        <w:spacing w:line="360" w:lineRule="auto"/>
        <w:rPr>
          <w:rFonts w:ascii="Arial" w:hAnsi="Arial" w:cs="Arial"/>
        </w:rPr>
      </w:pPr>
      <w:r w:rsidRPr="00AB0D1E">
        <w:rPr>
          <w:rFonts w:ascii="Arial" w:hAnsi="Arial" w:cs="Arial"/>
        </w:rPr>
        <w:t>SWP have multiple strategies in place</w:t>
      </w:r>
      <w:r w:rsidR="004303FE" w:rsidRPr="00AB0D1E">
        <w:rPr>
          <w:rFonts w:ascii="Arial" w:hAnsi="Arial" w:cs="Arial"/>
        </w:rPr>
        <w:t>, at a</w:t>
      </w:r>
      <w:r w:rsidR="00D60040" w:rsidRPr="00AB0D1E">
        <w:rPr>
          <w:rFonts w:ascii="Arial" w:hAnsi="Arial" w:cs="Arial"/>
        </w:rPr>
        <w:t>n</w:t>
      </w:r>
      <w:r w:rsidR="004303FE" w:rsidRPr="00AB0D1E">
        <w:rPr>
          <w:rFonts w:ascii="Arial" w:hAnsi="Arial" w:cs="Arial"/>
        </w:rPr>
        <w:t xml:space="preserve"> organisational level the Chief Constables Delivery Plan</w:t>
      </w:r>
      <w:r w:rsidR="00AB0D1E" w:rsidRPr="00AB0D1E">
        <w:rPr>
          <w:rFonts w:ascii="Arial" w:hAnsi="Arial" w:cs="Arial"/>
        </w:rPr>
        <w:t xml:space="preserve"> (2021a)</w:t>
      </w:r>
      <w:r w:rsidR="00D60040" w:rsidRPr="00AB0D1E">
        <w:rPr>
          <w:rFonts w:ascii="Arial" w:hAnsi="Arial" w:cs="Arial"/>
        </w:rPr>
        <w:t xml:space="preserve"> highlights the forces objectives and priorities along with </w:t>
      </w:r>
      <w:r w:rsidR="00EC4FAB">
        <w:rPr>
          <w:rFonts w:ascii="Arial" w:hAnsi="Arial" w:cs="Arial"/>
        </w:rPr>
        <w:t>its</w:t>
      </w:r>
      <w:r w:rsidR="00D60040" w:rsidRPr="00AB0D1E">
        <w:rPr>
          <w:rFonts w:ascii="Arial" w:hAnsi="Arial" w:cs="Arial"/>
        </w:rPr>
        <w:t xml:space="preserve"> values</w:t>
      </w:r>
      <w:r w:rsidR="00FE4FDE" w:rsidRPr="00AB0D1E">
        <w:rPr>
          <w:rFonts w:ascii="Arial" w:hAnsi="Arial" w:cs="Arial"/>
        </w:rPr>
        <w:t xml:space="preserve">. From a people perspective the People </w:t>
      </w:r>
      <w:r w:rsidR="00AB0D1E" w:rsidRPr="00AB0D1E">
        <w:rPr>
          <w:rFonts w:ascii="Arial" w:hAnsi="Arial" w:cs="Arial"/>
        </w:rPr>
        <w:t xml:space="preserve">Organisation Development </w:t>
      </w:r>
      <w:r w:rsidR="00FE4FDE" w:rsidRPr="00AB0D1E">
        <w:rPr>
          <w:rFonts w:ascii="Arial" w:hAnsi="Arial" w:cs="Arial"/>
        </w:rPr>
        <w:t>Strategy</w:t>
      </w:r>
      <w:r w:rsidR="00AB0D1E" w:rsidRPr="00AB0D1E">
        <w:rPr>
          <w:rFonts w:ascii="Arial" w:hAnsi="Arial" w:cs="Arial"/>
        </w:rPr>
        <w:t xml:space="preserve"> (2021b)</w:t>
      </w:r>
      <w:r w:rsidR="00FE4FDE" w:rsidRPr="00AB0D1E">
        <w:rPr>
          <w:rFonts w:ascii="Arial" w:hAnsi="Arial" w:cs="Arial"/>
        </w:rPr>
        <w:t xml:space="preserve"> </w:t>
      </w:r>
      <w:r w:rsidR="00F669C0" w:rsidRPr="00AB0D1E">
        <w:rPr>
          <w:rFonts w:ascii="Arial" w:hAnsi="Arial" w:cs="Arial"/>
        </w:rPr>
        <w:t xml:space="preserve">gives an overview of the plans around recruitment, </w:t>
      </w:r>
      <w:r w:rsidR="00265AAB" w:rsidRPr="00AB0D1E">
        <w:rPr>
          <w:rFonts w:ascii="Arial" w:hAnsi="Arial" w:cs="Arial"/>
        </w:rPr>
        <w:t xml:space="preserve">talent management, learning and development and succession planning. SWP also have a </w:t>
      </w:r>
      <w:r w:rsidR="00876837">
        <w:rPr>
          <w:rFonts w:ascii="Arial" w:hAnsi="Arial" w:cs="Arial"/>
        </w:rPr>
        <w:t>W</w:t>
      </w:r>
      <w:r w:rsidR="00265AAB" w:rsidRPr="00AB0D1E">
        <w:rPr>
          <w:rFonts w:ascii="Arial" w:hAnsi="Arial" w:cs="Arial"/>
        </w:rPr>
        <w:t xml:space="preserve">ellbeing strategy </w:t>
      </w:r>
      <w:r w:rsidR="00AB0D1E" w:rsidRPr="00AB0D1E">
        <w:rPr>
          <w:rFonts w:ascii="Arial" w:hAnsi="Arial" w:cs="Arial"/>
        </w:rPr>
        <w:t xml:space="preserve">(2022) </w:t>
      </w:r>
      <w:r w:rsidR="00EB436D" w:rsidRPr="00AB0D1E">
        <w:rPr>
          <w:rFonts w:ascii="Arial" w:hAnsi="Arial" w:cs="Arial"/>
        </w:rPr>
        <w:t xml:space="preserve">which highlights all the current wellbeing provisions available in the organisation. </w:t>
      </w:r>
      <w:r w:rsidR="00FF12F2" w:rsidRPr="00AB0D1E">
        <w:rPr>
          <w:rFonts w:ascii="Arial" w:hAnsi="Arial" w:cs="Arial"/>
        </w:rPr>
        <w:t>These strategies help employees understand how their work links into the bigger picture with the organisational objectives</w:t>
      </w:r>
      <w:r w:rsidR="008868E2" w:rsidRPr="00AB0D1E">
        <w:rPr>
          <w:rFonts w:ascii="Arial" w:hAnsi="Arial" w:cs="Arial"/>
        </w:rPr>
        <w:t xml:space="preserve"> and it also invites employees to identify areas </w:t>
      </w:r>
      <w:r w:rsidR="00523DD5">
        <w:rPr>
          <w:rFonts w:ascii="Arial" w:hAnsi="Arial" w:cs="Arial"/>
        </w:rPr>
        <w:t>where</w:t>
      </w:r>
      <w:r w:rsidR="008868E2" w:rsidRPr="00AB0D1E">
        <w:rPr>
          <w:rFonts w:ascii="Arial" w:hAnsi="Arial" w:cs="Arial"/>
        </w:rPr>
        <w:t xml:space="preserve"> improvement</w:t>
      </w:r>
      <w:r w:rsidR="00523DD5">
        <w:rPr>
          <w:rFonts w:ascii="Arial" w:hAnsi="Arial" w:cs="Arial"/>
        </w:rPr>
        <w:t>s could be made.</w:t>
      </w:r>
    </w:p>
    <w:p w14:paraId="352AA092" w14:textId="77777777" w:rsidR="00875057" w:rsidRPr="00AB0D1E" w:rsidRDefault="00875057" w:rsidP="00166A4D">
      <w:pPr>
        <w:spacing w:line="360" w:lineRule="auto"/>
        <w:rPr>
          <w:rFonts w:ascii="Arial" w:hAnsi="Arial" w:cs="Arial"/>
        </w:rPr>
      </w:pPr>
    </w:p>
    <w:p w14:paraId="3555F788" w14:textId="068BDC48" w:rsidR="00875057" w:rsidRPr="00AB0D1E" w:rsidRDefault="00295428" w:rsidP="00166A4D">
      <w:pPr>
        <w:spacing w:line="360" w:lineRule="auto"/>
        <w:rPr>
          <w:rFonts w:ascii="Arial" w:hAnsi="Arial" w:cs="Arial"/>
        </w:rPr>
      </w:pPr>
      <w:r w:rsidRPr="00AB0D1E">
        <w:rPr>
          <w:rFonts w:ascii="Arial" w:hAnsi="Arial" w:cs="Arial"/>
        </w:rPr>
        <w:t xml:space="preserve">Shared values within SWP come from a variety of places, </w:t>
      </w:r>
      <w:r w:rsidR="00EB067C" w:rsidRPr="00AB0D1E">
        <w:rPr>
          <w:rFonts w:ascii="Arial" w:hAnsi="Arial" w:cs="Arial"/>
        </w:rPr>
        <w:t>the Code of Ethics (</w:t>
      </w:r>
      <w:r w:rsidR="00AB0D1E" w:rsidRPr="00AB0D1E">
        <w:rPr>
          <w:rFonts w:ascii="Arial" w:hAnsi="Arial" w:cs="Arial"/>
        </w:rPr>
        <w:t xml:space="preserve">College of Policing, </w:t>
      </w:r>
      <w:r w:rsidR="00EB067C" w:rsidRPr="00AB0D1E">
        <w:rPr>
          <w:rFonts w:ascii="Arial" w:hAnsi="Arial" w:cs="Arial"/>
        </w:rPr>
        <w:t>2024)</w:t>
      </w:r>
      <w:r w:rsidR="00BD1083" w:rsidRPr="00AB0D1E">
        <w:rPr>
          <w:rFonts w:ascii="Arial" w:hAnsi="Arial" w:cs="Arial"/>
        </w:rPr>
        <w:t xml:space="preserve"> </w:t>
      </w:r>
      <w:r w:rsidR="004860DD" w:rsidRPr="00AB0D1E">
        <w:rPr>
          <w:rFonts w:ascii="Arial" w:hAnsi="Arial" w:cs="Arial"/>
        </w:rPr>
        <w:t xml:space="preserve">defines how officers and staff are expected to conduct themselves, it was </w:t>
      </w:r>
      <w:r w:rsidR="00FC710C" w:rsidRPr="00AB0D1E">
        <w:rPr>
          <w:rFonts w:ascii="Arial" w:hAnsi="Arial" w:cs="Arial"/>
        </w:rPr>
        <w:t>simplif</w:t>
      </w:r>
      <w:r w:rsidR="003026FB" w:rsidRPr="00AB0D1E">
        <w:rPr>
          <w:rFonts w:ascii="Arial" w:hAnsi="Arial" w:cs="Arial"/>
        </w:rPr>
        <w:t>ied this year</w:t>
      </w:r>
      <w:r w:rsidR="00FC710C" w:rsidRPr="00AB0D1E">
        <w:rPr>
          <w:rFonts w:ascii="Arial" w:hAnsi="Arial" w:cs="Arial"/>
        </w:rPr>
        <w:t xml:space="preserve"> </w:t>
      </w:r>
      <w:r w:rsidR="00094423" w:rsidRPr="00AB0D1E">
        <w:rPr>
          <w:rFonts w:ascii="Arial" w:hAnsi="Arial" w:cs="Arial"/>
        </w:rPr>
        <w:t xml:space="preserve">to </w:t>
      </w:r>
      <w:r w:rsidR="00BF630D" w:rsidRPr="00AB0D1E">
        <w:rPr>
          <w:rFonts w:ascii="Arial" w:hAnsi="Arial" w:cs="Arial"/>
        </w:rPr>
        <w:t xml:space="preserve">contain just three ethical policing principles. </w:t>
      </w:r>
      <w:r w:rsidR="00996421" w:rsidRPr="00AB0D1E">
        <w:rPr>
          <w:rFonts w:ascii="Arial" w:hAnsi="Arial" w:cs="Arial"/>
        </w:rPr>
        <w:lastRenderedPageBreak/>
        <w:t>In conjunction with the Code of Ethics, the Code of Practice (202</w:t>
      </w:r>
      <w:r w:rsidR="001457D8" w:rsidRPr="00AB0D1E">
        <w:rPr>
          <w:rFonts w:ascii="Arial" w:hAnsi="Arial" w:cs="Arial"/>
        </w:rPr>
        <w:t>3</w:t>
      </w:r>
      <w:r w:rsidR="00996421" w:rsidRPr="00AB0D1E">
        <w:rPr>
          <w:rFonts w:ascii="Arial" w:hAnsi="Arial" w:cs="Arial"/>
        </w:rPr>
        <w:t>)</w:t>
      </w:r>
      <w:r w:rsidR="002B21BD" w:rsidRPr="00AB0D1E">
        <w:rPr>
          <w:rFonts w:ascii="Arial" w:hAnsi="Arial" w:cs="Arial"/>
        </w:rPr>
        <w:t xml:space="preserve"> </w:t>
      </w:r>
      <w:r w:rsidR="00DD7D59" w:rsidRPr="00AB0D1E">
        <w:rPr>
          <w:rFonts w:ascii="Arial" w:hAnsi="Arial" w:cs="Arial"/>
        </w:rPr>
        <w:t xml:space="preserve">outlines the responsibilities of Chief Officers in leading employees through role modelling, encouragement, and </w:t>
      </w:r>
      <w:r w:rsidR="001457D8" w:rsidRPr="00AB0D1E">
        <w:rPr>
          <w:rFonts w:ascii="Arial" w:hAnsi="Arial" w:cs="Arial"/>
        </w:rPr>
        <w:t>taking proactive approaches to ensure an ethical culture.</w:t>
      </w:r>
      <w:r w:rsidR="00F7767B" w:rsidRPr="00AB0D1E">
        <w:rPr>
          <w:rFonts w:ascii="Arial" w:hAnsi="Arial" w:cs="Arial"/>
        </w:rPr>
        <w:t xml:space="preserve"> Shared values also come from the SWP mission of being proud, professional and positive as set out in the Chief Constables Delivery Plan</w:t>
      </w:r>
      <w:r w:rsidR="00AB0D1E" w:rsidRPr="00AB0D1E">
        <w:rPr>
          <w:rFonts w:ascii="Arial" w:hAnsi="Arial" w:cs="Arial"/>
        </w:rPr>
        <w:t xml:space="preserve"> (2021a)</w:t>
      </w:r>
      <w:r w:rsidR="00F7767B" w:rsidRPr="00AB0D1E">
        <w:rPr>
          <w:rFonts w:ascii="Arial" w:hAnsi="Arial" w:cs="Arial"/>
        </w:rPr>
        <w:t>.</w:t>
      </w:r>
    </w:p>
    <w:p w14:paraId="1F45047F" w14:textId="77777777" w:rsidR="009322E4" w:rsidRPr="00AB0D1E" w:rsidRDefault="009322E4" w:rsidP="00166A4D">
      <w:pPr>
        <w:spacing w:line="360" w:lineRule="auto"/>
        <w:rPr>
          <w:rFonts w:ascii="Arial" w:hAnsi="Arial" w:cs="Arial"/>
        </w:rPr>
      </w:pPr>
    </w:p>
    <w:p w14:paraId="7666B513" w14:textId="5EF5C059" w:rsidR="008416B6" w:rsidRPr="00AB0D1E" w:rsidRDefault="00DB666F" w:rsidP="00166A4D">
      <w:pPr>
        <w:pStyle w:val="Heading2"/>
        <w:spacing w:line="360" w:lineRule="auto"/>
        <w:rPr>
          <w:rFonts w:ascii="Arial" w:hAnsi="Arial" w:cs="Arial"/>
          <w:sz w:val="24"/>
          <w:szCs w:val="24"/>
        </w:rPr>
      </w:pPr>
      <w:bookmarkStart w:id="7" w:name="_Toc159174072"/>
      <w:r w:rsidRPr="00AB0D1E">
        <w:rPr>
          <w:rFonts w:ascii="Arial" w:hAnsi="Arial" w:cs="Arial"/>
          <w:sz w:val="24"/>
          <w:szCs w:val="24"/>
        </w:rPr>
        <w:t>2.4 Overview of the SWP culture</w:t>
      </w:r>
      <w:bookmarkEnd w:id="7"/>
    </w:p>
    <w:p w14:paraId="41D632D0" w14:textId="69F524C4" w:rsidR="009322E4" w:rsidRPr="00AB0D1E" w:rsidRDefault="009322E4" w:rsidP="00166A4D">
      <w:pPr>
        <w:spacing w:line="360" w:lineRule="auto"/>
        <w:rPr>
          <w:rFonts w:ascii="Arial" w:hAnsi="Arial" w:cs="Arial"/>
        </w:rPr>
      </w:pPr>
      <w:r w:rsidRPr="00AB0D1E">
        <w:rPr>
          <w:rFonts w:ascii="Arial" w:hAnsi="Arial" w:cs="Arial"/>
        </w:rPr>
        <w:t xml:space="preserve">Using </w:t>
      </w:r>
      <w:r w:rsidR="003C7EA9" w:rsidRPr="00AB0D1E">
        <w:rPr>
          <w:rFonts w:ascii="Arial" w:hAnsi="Arial" w:cs="Arial"/>
        </w:rPr>
        <w:t xml:space="preserve">the </w:t>
      </w:r>
      <w:r w:rsidRPr="00AB0D1E">
        <w:rPr>
          <w:rFonts w:ascii="Arial" w:hAnsi="Arial" w:cs="Arial"/>
        </w:rPr>
        <w:t xml:space="preserve">Schein </w:t>
      </w:r>
      <w:r w:rsidR="003C7EA9" w:rsidRPr="00AB0D1E">
        <w:rPr>
          <w:rFonts w:ascii="Arial" w:hAnsi="Arial" w:cs="Arial"/>
        </w:rPr>
        <w:t>and McKinsey</w:t>
      </w:r>
      <w:r w:rsidR="00A51EA4" w:rsidRPr="00AB0D1E">
        <w:rPr>
          <w:rFonts w:ascii="Arial" w:hAnsi="Arial" w:cs="Arial"/>
        </w:rPr>
        <w:t xml:space="preserve"> culture models identifies</w:t>
      </w:r>
      <w:r w:rsidRPr="00AB0D1E">
        <w:rPr>
          <w:rFonts w:ascii="Arial" w:hAnsi="Arial" w:cs="Arial"/>
        </w:rPr>
        <w:t xml:space="preserve"> a separation between officers and staff within the force. In some areas this is necessary, officers and staff are bound by different terms and conditions and therefore contractually have different entitlements but work can be done to create the feeling of a more united workforce</w:t>
      </w:r>
      <w:r w:rsidR="00806F24" w:rsidRPr="00AB0D1E">
        <w:rPr>
          <w:rFonts w:ascii="Arial" w:hAnsi="Arial" w:cs="Arial"/>
        </w:rPr>
        <w:t xml:space="preserve"> and reinforce that ‘policing family’ feeling. Other areas of improvement identified</w:t>
      </w:r>
      <w:r w:rsidR="00C4126D" w:rsidRPr="00AB0D1E">
        <w:rPr>
          <w:rFonts w:ascii="Arial" w:hAnsi="Arial" w:cs="Arial"/>
        </w:rPr>
        <w:t xml:space="preserve"> include further work on BAME recruitment and progression</w:t>
      </w:r>
      <w:r w:rsidR="009536ED" w:rsidRPr="00AB0D1E">
        <w:rPr>
          <w:rFonts w:ascii="Arial" w:hAnsi="Arial" w:cs="Arial"/>
        </w:rPr>
        <w:t xml:space="preserve"> and </w:t>
      </w:r>
      <w:r w:rsidR="00C4126D" w:rsidRPr="00AB0D1E">
        <w:rPr>
          <w:rFonts w:ascii="Arial" w:hAnsi="Arial" w:cs="Arial"/>
        </w:rPr>
        <w:t>technological advancement</w:t>
      </w:r>
      <w:r w:rsidR="009536ED" w:rsidRPr="00AB0D1E">
        <w:rPr>
          <w:rFonts w:ascii="Arial" w:hAnsi="Arial" w:cs="Arial"/>
        </w:rPr>
        <w:t>s</w:t>
      </w:r>
      <w:r w:rsidR="00A213B6" w:rsidRPr="00AB0D1E">
        <w:rPr>
          <w:rFonts w:ascii="Arial" w:hAnsi="Arial" w:cs="Arial"/>
        </w:rPr>
        <w:t>.</w:t>
      </w:r>
    </w:p>
    <w:p w14:paraId="31CC93B3" w14:textId="77777777" w:rsidR="00223148" w:rsidRPr="00AB0D1E" w:rsidRDefault="00223148" w:rsidP="00166A4D">
      <w:pPr>
        <w:spacing w:line="360" w:lineRule="auto"/>
        <w:rPr>
          <w:rFonts w:ascii="Arial" w:hAnsi="Arial" w:cs="Arial"/>
        </w:rPr>
      </w:pPr>
    </w:p>
    <w:p w14:paraId="760D9937" w14:textId="6507E362" w:rsidR="004C7093" w:rsidRPr="00997227" w:rsidRDefault="009443C5" w:rsidP="00166A4D">
      <w:pPr>
        <w:pStyle w:val="Heading1"/>
        <w:spacing w:line="360" w:lineRule="auto"/>
        <w:rPr>
          <w:rFonts w:ascii="Arial" w:hAnsi="Arial" w:cs="Arial"/>
        </w:rPr>
      </w:pPr>
      <w:bookmarkStart w:id="8" w:name="_Toc159174073"/>
      <w:r w:rsidRPr="00997227">
        <w:rPr>
          <w:rFonts w:ascii="Arial" w:hAnsi="Arial" w:cs="Arial"/>
        </w:rPr>
        <w:t>Good work and wellbeing</w:t>
      </w:r>
      <w:bookmarkEnd w:id="8"/>
    </w:p>
    <w:p w14:paraId="0775C678" w14:textId="77777777" w:rsidR="00B776F5" w:rsidRPr="00AB0D1E" w:rsidRDefault="00B776F5" w:rsidP="00166A4D">
      <w:pPr>
        <w:spacing w:line="360" w:lineRule="auto"/>
        <w:rPr>
          <w:rFonts w:ascii="Arial" w:hAnsi="Arial" w:cs="Arial"/>
        </w:rPr>
      </w:pPr>
    </w:p>
    <w:p w14:paraId="0C96248D" w14:textId="349FAB9E" w:rsidR="00B776F5" w:rsidRPr="00AB0D1E" w:rsidRDefault="00B776F5" w:rsidP="00166A4D">
      <w:pPr>
        <w:pStyle w:val="Heading2"/>
        <w:spacing w:line="360" w:lineRule="auto"/>
        <w:rPr>
          <w:rFonts w:ascii="Arial" w:hAnsi="Arial" w:cs="Arial"/>
          <w:sz w:val="24"/>
          <w:szCs w:val="24"/>
        </w:rPr>
      </w:pPr>
      <w:bookmarkStart w:id="9" w:name="_Toc159174074"/>
      <w:r w:rsidRPr="00AB0D1E">
        <w:rPr>
          <w:rFonts w:ascii="Arial" w:hAnsi="Arial" w:cs="Arial"/>
          <w:sz w:val="24"/>
          <w:szCs w:val="24"/>
        </w:rPr>
        <w:t>3.1 The good work index</w:t>
      </w:r>
      <w:r w:rsidR="008A029F" w:rsidRPr="00AB0D1E">
        <w:rPr>
          <w:rFonts w:ascii="Arial" w:hAnsi="Arial" w:cs="Arial"/>
          <w:sz w:val="24"/>
          <w:szCs w:val="24"/>
        </w:rPr>
        <w:t xml:space="preserve"> and mental health</w:t>
      </w:r>
      <w:bookmarkEnd w:id="9"/>
    </w:p>
    <w:p w14:paraId="7986F0AB" w14:textId="0B4ADD6D" w:rsidR="00474288" w:rsidRPr="00AB0D1E" w:rsidRDefault="00474288" w:rsidP="00166A4D">
      <w:pPr>
        <w:spacing w:line="360" w:lineRule="auto"/>
        <w:rPr>
          <w:rFonts w:ascii="Arial" w:hAnsi="Arial" w:cs="Arial"/>
        </w:rPr>
      </w:pPr>
      <w:r w:rsidRPr="00AB0D1E">
        <w:rPr>
          <w:rFonts w:ascii="Arial" w:hAnsi="Arial" w:cs="Arial"/>
        </w:rPr>
        <w:t>The CIPD Good Work Index report for Wales (2023</w:t>
      </w:r>
      <w:r w:rsidR="00AB0D1E" w:rsidRPr="00AB0D1E">
        <w:rPr>
          <w:rFonts w:ascii="Arial" w:hAnsi="Arial" w:cs="Arial"/>
        </w:rPr>
        <w:t>c</w:t>
      </w:r>
      <w:r w:rsidRPr="00AB0D1E">
        <w:rPr>
          <w:rFonts w:ascii="Arial" w:hAnsi="Arial" w:cs="Arial"/>
        </w:rPr>
        <w:t xml:space="preserve">) </w:t>
      </w:r>
      <w:r w:rsidR="001B1209" w:rsidRPr="00AB0D1E">
        <w:rPr>
          <w:rFonts w:ascii="Arial" w:hAnsi="Arial" w:cs="Arial"/>
        </w:rPr>
        <w:t>generally shows positive results regarding employee satisfaction</w:t>
      </w:r>
      <w:r w:rsidR="00192B73" w:rsidRPr="00AB0D1E">
        <w:rPr>
          <w:rFonts w:ascii="Arial" w:hAnsi="Arial" w:cs="Arial"/>
        </w:rPr>
        <w:t xml:space="preserve"> with two thirds of workers being satisfied with their jobs,</w:t>
      </w:r>
      <w:r w:rsidR="002B2518" w:rsidRPr="00AB0D1E">
        <w:rPr>
          <w:rFonts w:ascii="Arial" w:hAnsi="Arial" w:cs="Arial"/>
        </w:rPr>
        <w:t xml:space="preserve"> good relationships in the workplace, and </w:t>
      </w:r>
      <w:r w:rsidR="00446CFD" w:rsidRPr="00AB0D1E">
        <w:rPr>
          <w:rFonts w:ascii="Arial" w:hAnsi="Arial" w:cs="Arial"/>
        </w:rPr>
        <w:t xml:space="preserve">reports of maintaining good work-life balance. </w:t>
      </w:r>
      <w:r w:rsidR="00586523" w:rsidRPr="00AB0D1E">
        <w:rPr>
          <w:rFonts w:ascii="Arial" w:hAnsi="Arial" w:cs="Arial"/>
        </w:rPr>
        <w:t>However, the report shares more negative views from public sector workers</w:t>
      </w:r>
      <w:r w:rsidR="008B40B3" w:rsidRPr="00AB0D1E">
        <w:rPr>
          <w:rFonts w:ascii="Arial" w:hAnsi="Arial" w:cs="Arial"/>
        </w:rPr>
        <w:t xml:space="preserve"> </w:t>
      </w:r>
      <w:r w:rsidR="00942F0A" w:rsidRPr="00AB0D1E">
        <w:rPr>
          <w:rFonts w:ascii="Arial" w:hAnsi="Arial" w:cs="Arial"/>
        </w:rPr>
        <w:t xml:space="preserve">with </w:t>
      </w:r>
      <w:r w:rsidR="008B40B3" w:rsidRPr="00AB0D1E">
        <w:rPr>
          <w:rFonts w:ascii="Arial" w:hAnsi="Arial" w:cs="Arial"/>
        </w:rPr>
        <w:t>dissatisfaction with pay and non-pay related issues</w:t>
      </w:r>
      <w:r w:rsidR="007D6693" w:rsidRPr="00AB0D1E">
        <w:rPr>
          <w:rFonts w:ascii="Arial" w:hAnsi="Arial" w:cs="Arial"/>
        </w:rPr>
        <w:t xml:space="preserve"> and </w:t>
      </w:r>
      <w:r w:rsidR="004969A4" w:rsidRPr="00AB0D1E">
        <w:rPr>
          <w:rFonts w:ascii="Arial" w:hAnsi="Arial" w:cs="Arial"/>
        </w:rPr>
        <w:t>negative impacts on mental health</w:t>
      </w:r>
      <w:r w:rsidR="007D6693" w:rsidRPr="00AB0D1E">
        <w:rPr>
          <w:rFonts w:ascii="Arial" w:hAnsi="Arial" w:cs="Arial"/>
        </w:rPr>
        <w:t xml:space="preserve">. </w:t>
      </w:r>
    </w:p>
    <w:p w14:paraId="2A4AC8EE" w14:textId="77777777" w:rsidR="00822164" w:rsidRPr="00AB0D1E" w:rsidRDefault="00822164" w:rsidP="00166A4D">
      <w:pPr>
        <w:spacing w:line="360" w:lineRule="auto"/>
        <w:rPr>
          <w:rFonts w:ascii="Arial" w:hAnsi="Arial" w:cs="Arial"/>
        </w:rPr>
      </w:pPr>
    </w:p>
    <w:p w14:paraId="18D2F0B3" w14:textId="5304635F" w:rsidR="00E905CE" w:rsidRPr="00AB0D1E" w:rsidRDefault="00863963" w:rsidP="00166A4D">
      <w:pPr>
        <w:spacing w:line="360" w:lineRule="auto"/>
        <w:rPr>
          <w:rFonts w:ascii="Arial" w:hAnsi="Arial" w:cs="Arial"/>
        </w:rPr>
      </w:pPr>
      <w:r w:rsidRPr="00AB0D1E">
        <w:rPr>
          <w:rFonts w:ascii="Arial" w:hAnsi="Arial" w:cs="Arial"/>
        </w:rPr>
        <w:t xml:space="preserve">There are a wide variety of factors that can </w:t>
      </w:r>
      <w:r w:rsidR="0034519E" w:rsidRPr="00AB0D1E">
        <w:rPr>
          <w:rFonts w:ascii="Arial" w:hAnsi="Arial" w:cs="Arial"/>
        </w:rPr>
        <w:t xml:space="preserve">have an impact on the mental health of employees, </w:t>
      </w:r>
      <w:r w:rsidR="00430F62" w:rsidRPr="00AB0D1E">
        <w:rPr>
          <w:rFonts w:ascii="Arial" w:hAnsi="Arial" w:cs="Arial"/>
        </w:rPr>
        <w:t xml:space="preserve">even more so for operational staff and officers who </w:t>
      </w:r>
      <w:r w:rsidR="00F56A58" w:rsidRPr="00AB0D1E">
        <w:rPr>
          <w:rFonts w:ascii="Arial" w:hAnsi="Arial" w:cs="Arial"/>
        </w:rPr>
        <w:t>witness and investigate some of the worst incidents</w:t>
      </w:r>
      <w:r w:rsidR="00D63101" w:rsidRPr="00AB0D1E">
        <w:rPr>
          <w:rFonts w:ascii="Arial" w:hAnsi="Arial" w:cs="Arial"/>
        </w:rPr>
        <w:t>.</w:t>
      </w:r>
      <w:r w:rsidR="008358BA" w:rsidRPr="00AB0D1E">
        <w:rPr>
          <w:rFonts w:ascii="Arial" w:hAnsi="Arial" w:cs="Arial"/>
        </w:rPr>
        <w:t xml:space="preserve"> </w:t>
      </w:r>
      <w:r w:rsidR="00E13B65" w:rsidRPr="00AB0D1E">
        <w:rPr>
          <w:rFonts w:ascii="Arial" w:hAnsi="Arial" w:cs="Arial"/>
        </w:rPr>
        <w:t>According to the World Health Organisation</w:t>
      </w:r>
      <w:r w:rsidR="001F3DFC" w:rsidRPr="00AB0D1E">
        <w:rPr>
          <w:rFonts w:ascii="Arial" w:hAnsi="Arial" w:cs="Arial"/>
        </w:rPr>
        <w:t xml:space="preserve"> (2022)</w:t>
      </w:r>
      <w:r w:rsidR="00E13B65" w:rsidRPr="00AB0D1E">
        <w:rPr>
          <w:rFonts w:ascii="Arial" w:hAnsi="Arial" w:cs="Arial"/>
        </w:rPr>
        <w:t xml:space="preserve">, </w:t>
      </w:r>
      <w:r w:rsidR="00F926EB" w:rsidRPr="00AB0D1E">
        <w:rPr>
          <w:rFonts w:ascii="Arial" w:hAnsi="Arial" w:cs="Arial"/>
        </w:rPr>
        <w:t>i</w:t>
      </w:r>
      <w:r w:rsidR="002E5CAC" w:rsidRPr="00AB0D1E">
        <w:rPr>
          <w:rFonts w:ascii="Arial" w:hAnsi="Arial" w:cs="Arial"/>
        </w:rPr>
        <w:t>nternal factors include excessive workload</w:t>
      </w:r>
      <w:r w:rsidR="00A0465B">
        <w:rPr>
          <w:rFonts w:ascii="Arial" w:hAnsi="Arial" w:cs="Arial"/>
        </w:rPr>
        <w:t>s</w:t>
      </w:r>
      <w:r w:rsidR="002E5CAC" w:rsidRPr="00AB0D1E">
        <w:rPr>
          <w:rFonts w:ascii="Arial" w:hAnsi="Arial" w:cs="Arial"/>
        </w:rPr>
        <w:t>,</w:t>
      </w:r>
      <w:r w:rsidR="00F926EB" w:rsidRPr="00AB0D1E">
        <w:rPr>
          <w:rFonts w:ascii="Arial" w:hAnsi="Arial" w:cs="Arial"/>
        </w:rPr>
        <w:t xml:space="preserve"> long,</w:t>
      </w:r>
      <w:r w:rsidR="00FB6482" w:rsidRPr="00AB0D1E">
        <w:rPr>
          <w:rFonts w:ascii="Arial" w:hAnsi="Arial" w:cs="Arial"/>
        </w:rPr>
        <w:t xml:space="preserve"> </w:t>
      </w:r>
      <w:r w:rsidR="00F926EB" w:rsidRPr="00AB0D1E">
        <w:rPr>
          <w:rFonts w:ascii="Arial" w:hAnsi="Arial" w:cs="Arial"/>
        </w:rPr>
        <w:t xml:space="preserve">unsocial and inflexible working hours, </w:t>
      </w:r>
      <w:r w:rsidR="00A12FB3" w:rsidRPr="00AB0D1E">
        <w:rPr>
          <w:rFonts w:ascii="Arial" w:hAnsi="Arial" w:cs="Arial"/>
        </w:rPr>
        <w:t>inadequate pay</w:t>
      </w:r>
      <w:r w:rsidR="00FB6482" w:rsidRPr="00AB0D1E">
        <w:rPr>
          <w:rFonts w:ascii="Arial" w:hAnsi="Arial" w:cs="Arial"/>
        </w:rPr>
        <w:t xml:space="preserve">, and </w:t>
      </w:r>
      <w:r w:rsidR="00B210B2" w:rsidRPr="00AB0D1E">
        <w:rPr>
          <w:rFonts w:ascii="Arial" w:hAnsi="Arial" w:cs="Arial"/>
        </w:rPr>
        <w:t xml:space="preserve">poor </w:t>
      </w:r>
      <w:r w:rsidR="000D6E9F" w:rsidRPr="00AB0D1E">
        <w:rPr>
          <w:rFonts w:ascii="Arial" w:hAnsi="Arial" w:cs="Arial"/>
        </w:rPr>
        <w:t>investment</w:t>
      </w:r>
      <w:r w:rsidR="00B210B2" w:rsidRPr="00AB0D1E">
        <w:rPr>
          <w:rFonts w:ascii="Arial" w:hAnsi="Arial" w:cs="Arial"/>
        </w:rPr>
        <w:t xml:space="preserve"> in career development</w:t>
      </w:r>
      <w:r w:rsidR="00037B92" w:rsidRPr="00AB0D1E">
        <w:rPr>
          <w:rFonts w:ascii="Arial" w:hAnsi="Arial" w:cs="Arial"/>
        </w:rPr>
        <w:t xml:space="preserve">. External factors also need to be considered such as </w:t>
      </w:r>
      <w:r w:rsidR="004143BB" w:rsidRPr="00AB0D1E">
        <w:rPr>
          <w:rFonts w:ascii="Arial" w:hAnsi="Arial" w:cs="Arial"/>
        </w:rPr>
        <w:t xml:space="preserve">financial and housing issues, </w:t>
      </w:r>
      <w:r w:rsidR="007727E3" w:rsidRPr="00AB0D1E">
        <w:rPr>
          <w:rFonts w:ascii="Arial" w:hAnsi="Arial" w:cs="Arial"/>
        </w:rPr>
        <w:t xml:space="preserve">social connections and physical health </w:t>
      </w:r>
      <w:r w:rsidR="00997271" w:rsidRPr="00AB0D1E">
        <w:rPr>
          <w:rFonts w:ascii="Arial" w:hAnsi="Arial" w:cs="Arial"/>
        </w:rPr>
        <w:t>(Northern Health</w:t>
      </w:r>
      <w:r w:rsidR="00B75064" w:rsidRPr="00AB0D1E">
        <w:rPr>
          <w:rFonts w:ascii="Arial" w:hAnsi="Arial" w:cs="Arial"/>
        </w:rPr>
        <w:t>c</w:t>
      </w:r>
      <w:r w:rsidR="00997271" w:rsidRPr="00AB0D1E">
        <w:rPr>
          <w:rFonts w:ascii="Arial" w:hAnsi="Arial" w:cs="Arial"/>
        </w:rPr>
        <w:t>are, 2020)</w:t>
      </w:r>
      <w:r w:rsidR="007727E3" w:rsidRPr="00AB0D1E">
        <w:rPr>
          <w:rFonts w:ascii="Arial" w:hAnsi="Arial" w:cs="Arial"/>
        </w:rPr>
        <w:t>.</w:t>
      </w:r>
    </w:p>
    <w:p w14:paraId="57382B63" w14:textId="77777777" w:rsidR="00F53F66" w:rsidRPr="00AB0D1E" w:rsidRDefault="00F53F66" w:rsidP="00166A4D">
      <w:pPr>
        <w:spacing w:line="360" w:lineRule="auto"/>
        <w:rPr>
          <w:rFonts w:ascii="Arial" w:hAnsi="Arial" w:cs="Arial"/>
        </w:rPr>
      </w:pPr>
    </w:p>
    <w:p w14:paraId="167B5D95" w14:textId="2E4158D5" w:rsidR="008A029F" w:rsidRPr="00AB0D1E" w:rsidRDefault="008A029F" w:rsidP="00166A4D">
      <w:pPr>
        <w:pStyle w:val="Heading2"/>
        <w:spacing w:line="360" w:lineRule="auto"/>
        <w:rPr>
          <w:rFonts w:ascii="Arial" w:hAnsi="Arial" w:cs="Arial"/>
          <w:sz w:val="24"/>
          <w:szCs w:val="24"/>
        </w:rPr>
      </w:pPr>
      <w:bookmarkStart w:id="10" w:name="_Toc159174075"/>
      <w:r w:rsidRPr="00AB0D1E">
        <w:rPr>
          <w:rFonts w:ascii="Arial" w:hAnsi="Arial" w:cs="Arial"/>
          <w:sz w:val="24"/>
          <w:szCs w:val="24"/>
        </w:rPr>
        <w:t>3.2 The impact of shift work</w:t>
      </w:r>
      <w:bookmarkEnd w:id="10"/>
    </w:p>
    <w:p w14:paraId="3A5FFF00" w14:textId="63B260D5" w:rsidR="00346179" w:rsidRPr="00AB0D1E" w:rsidRDefault="00E470A9" w:rsidP="00166A4D">
      <w:pPr>
        <w:spacing w:line="360" w:lineRule="auto"/>
        <w:rPr>
          <w:rFonts w:ascii="Arial" w:hAnsi="Arial" w:cs="Arial"/>
        </w:rPr>
      </w:pPr>
      <w:r w:rsidRPr="00AB0D1E">
        <w:rPr>
          <w:rFonts w:ascii="Arial" w:hAnsi="Arial" w:cs="Arial"/>
        </w:rPr>
        <w:t>Officers and many staff within SWP are required to work shifts</w:t>
      </w:r>
      <w:r w:rsidR="00696CCF" w:rsidRPr="00AB0D1E">
        <w:rPr>
          <w:rFonts w:ascii="Arial" w:hAnsi="Arial" w:cs="Arial"/>
        </w:rPr>
        <w:t xml:space="preserve"> including </w:t>
      </w:r>
      <w:r w:rsidR="000E0861" w:rsidRPr="00AB0D1E">
        <w:rPr>
          <w:rFonts w:ascii="Arial" w:hAnsi="Arial" w:cs="Arial"/>
        </w:rPr>
        <w:t>night work and often, overtime</w:t>
      </w:r>
      <w:r w:rsidR="00330A9C" w:rsidRPr="00AB0D1E">
        <w:rPr>
          <w:rFonts w:ascii="Arial" w:hAnsi="Arial" w:cs="Arial"/>
        </w:rPr>
        <w:t xml:space="preserve">, this is to ensure that the service is available 24/7 in emergencies. </w:t>
      </w:r>
      <w:r w:rsidR="00415938" w:rsidRPr="00AB0D1E">
        <w:rPr>
          <w:rFonts w:ascii="Arial" w:hAnsi="Arial" w:cs="Arial"/>
        </w:rPr>
        <w:t xml:space="preserve">A study </w:t>
      </w:r>
      <w:r w:rsidR="00E86ACB" w:rsidRPr="00AB0D1E">
        <w:rPr>
          <w:rFonts w:ascii="Arial" w:hAnsi="Arial" w:cs="Arial"/>
        </w:rPr>
        <w:t xml:space="preserve">by Barker and Nussbaum </w:t>
      </w:r>
      <w:r w:rsidR="000255BB" w:rsidRPr="00AB0D1E">
        <w:rPr>
          <w:rFonts w:ascii="Arial" w:hAnsi="Arial" w:cs="Arial"/>
        </w:rPr>
        <w:t xml:space="preserve">(2011) </w:t>
      </w:r>
      <w:r w:rsidR="00415938" w:rsidRPr="00AB0D1E">
        <w:rPr>
          <w:rFonts w:ascii="Arial" w:hAnsi="Arial" w:cs="Arial"/>
        </w:rPr>
        <w:t xml:space="preserve">conducted </w:t>
      </w:r>
      <w:r w:rsidR="00434E2E" w:rsidRPr="00AB0D1E">
        <w:rPr>
          <w:rFonts w:ascii="Arial" w:hAnsi="Arial" w:cs="Arial"/>
        </w:rPr>
        <w:t xml:space="preserve">on 745 nurses in the United States found that </w:t>
      </w:r>
      <w:r w:rsidR="000E7E10" w:rsidRPr="00AB0D1E">
        <w:rPr>
          <w:rFonts w:ascii="Arial" w:hAnsi="Arial" w:cs="Arial"/>
        </w:rPr>
        <w:t>those who worked shifts between 9-12 hours experienced higher levels of fatigue</w:t>
      </w:r>
      <w:r w:rsidR="00B044EA" w:rsidRPr="00AB0D1E">
        <w:rPr>
          <w:rFonts w:ascii="Arial" w:hAnsi="Arial" w:cs="Arial"/>
        </w:rPr>
        <w:t xml:space="preserve"> which impacted negatively on performance.</w:t>
      </w:r>
      <w:r w:rsidR="00765859" w:rsidRPr="00AB0D1E">
        <w:rPr>
          <w:rFonts w:ascii="Arial" w:hAnsi="Arial" w:cs="Arial"/>
        </w:rPr>
        <w:t xml:space="preserve"> However other similar studies found no s</w:t>
      </w:r>
      <w:r w:rsidR="0080744C" w:rsidRPr="00AB0D1E">
        <w:rPr>
          <w:rFonts w:ascii="Arial" w:hAnsi="Arial" w:cs="Arial"/>
        </w:rPr>
        <w:t xml:space="preserve">ignificant impact on job performance following an increased length in shift </w:t>
      </w:r>
      <w:r w:rsidR="009E77EC" w:rsidRPr="00AB0D1E">
        <w:rPr>
          <w:rFonts w:ascii="Arial" w:hAnsi="Arial" w:cs="Arial"/>
        </w:rPr>
        <w:t>(</w:t>
      </w:r>
      <w:proofErr w:type="spellStart"/>
      <w:proofErr w:type="gramStart"/>
      <w:r w:rsidR="009E77EC" w:rsidRPr="00AB0D1E">
        <w:rPr>
          <w:rFonts w:ascii="Arial" w:hAnsi="Arial" w:cs="Arial"/>
        </w:rPr>
        <w:t>Dall,Ora</w:t>
      </w:r>
      <w:proofErr w:type="spellEnd"/>
      <w:proofErr w:type="gramEnd"/>
      <w:r w:rsidR="00371E86" w:rsidRPr="00AB0D1E">
        <w:rPr>
          <w:rFonts w:ascii="Arial" w:hAnsi="Arial" w:cs="Arial"/>
        </w:rPr>
        <w:t xml:space="preserve"> </w:t>
      </w:r>
      <w:r w:rsidR="0031267F" w:rsidRPr="00AB0D1E">
        <w:rPr>
          <w:rFonts w:ascii="Arial" w:hAnsi="Arial" w:cs="Arial"/>
          <w:i/>
          <w:iCs/>
        </w:rPr>
        <w:t>et al</w:t>
      </w:r>
      <w:r w:rsidR="0031267F" w:rsidRPr="00AB0D1E">
        <w:rPr>
          <w:rFonts w:ascii="Arial" w:hAnsi="Arial" w:cs="Arial"/>
        </w:rPr>
        <w:t>., 2016)</w:t>
      </w:r>
      <w:r w:rsidR="0080744C" w:rsidRPr="00AB0D1E">
        <w:rPr>
          <w:rFonts w:ascii="Arial" w:hAnsi="Arial" w:cs="Arial"/>
        </w:rPr>
        <w:t>.</w:t>
      </w:r>
      <w:r w:rsidR="0096408E" w:rsidRPr="00AB0D1E">
        <w:rPr>
          <w:rFonts w:ascii="Arial" w:hAnsi="Arial" w:cs="Arial"/>
        </w:rPr>
        <w:t xml:space="preserve"> In terms of job </w:t>
      </w:r>
      <w:r w:rsidR="0000721D" w:rsidRPr="00AB0D1E">
        <w:rPr>
          <w:rFonts w:ascii="Arial" w:hAnsi="Arial" w:cs="Arial"/>
        </w:rPr>
        <w:t xml:space="preserve">satisfaction when working shifts, the studies completed around this also show a mixed outcome. </w:t>
      </w:r>
      <w:r w:rsidR="00630DB8" w:rsidRPr="00AB0D1E">
        <w:rPr>
          <w:rFonts w:ascii="Arial" w:hAnsi="Arial" w:cs="Arial"/>
        </w:rPr>
        <w:t xml:space="preserve">A study conducted by </w:t>
      </w:r>
      <w:proofErr w:type="spellStart"/>
      <w:r w:rsidR="00630DB8" w:rsidRPr="00AB0D1E">
        <w:rPr>
          <w:rFonts w:ascii="Arial" w:hAnsi="Arial" w:cs="Arial"/>
        </w:rPr>
        <w:t>Jaradat</w:t>
      </w:r>
      <w:proofErr w:type="spellEnd"/>
      <w:r w:rsidR="00630DB8" w:rsidRPr="00AB0D1E">
        <w:rPr>
          <w:rFonts w:ascii="Arial" w:hAnsi="Arial" w:cs="Arial"/>
        </w:rPr>
        <w:t xml:space="preserve">, Bast-Pettersen and </w:t>
      </w:r>
      <w:proofErr w:type="spellStart"/>
      <w:r w:rsidR="00630DB8" w:rsidRPr="00AB0D1E">
        <w:rPr>
          <w:rFonts w:ascii="Arial" w:hAnsi="Arial" w:cs="Arial"/>
        </w:rPr>
        <w:t>Bjertness</w:t>
      </w:r>
      <w:proofErr w:type="spellEnd"/>
      <w:r w:rsidR="00630DB8" w:rsidRPr="00AB0D1E">
        <w:rPr>
          <w:rFonts w:ascii="Arial" w:hAnsi="Arial" w:cs="Arial"/>
        </w:rPr>
        <w:t xml:space="preserve"> (2022) </w:t>
      </w:r>
      <w:r w:rsidR="00E34D35" w:rsidRPr="00AB0D1E">
        <w:rPr>
          <w:rFonts w:ascii="Arial" w:hAnsi="Arial" w:cs="Arial"/>
        </w:rPr>
        <w:t xml:space="preserve">found that </w:t>
      </w:r>
      <w:r w:rsidR="00B516B1" w:rsidRPr="00AB0D1E">
        <w:rPr>
          <w:rFonts w:ascii="Arial" w:hAnsi="Arial" w:cs="Arial"/>
        </w:rPr>
        <w:t xml:space="preserve">male nurses working a rotating shift pattern experienced </w:t>
      </w:r>
      <w:r w:rsidR="00E22C81">
        <w:rPr>
          <w:rFonts w:ascii="Arial" w:hAnsi="Arial" w:cs="Arial"/>
        </w:rPr>
        <w:t xml:space="preserve">more </w:t>
      </w:r>
      <w:r w:rsidR="00B516B1" w:rsidRPr="00AB0D1E">
        <w:rPr>
          <w:rFonts w:ascii="Arial" w:hAnsi="Arial" w:cs="Arial"/>
        </w:rPr>
        <w:t xml:space="preserve">decreased job satisfaction than their counterparts who worked exclusively </w:t>
      </w:r>
      <w:r w:rsidR="006D6498" w:rsidRPr="00AB0D1E">
        <w:rPr>
          <w:rFonts w:ascii="Arial" w:hAnsi="Arial" w:cs="Arial"/>
        </w:rPr>
        <w:t>during the day</w:t>
      </w:r>
      <w:r w:rsidR="00EC172F" w:rsidRPr="00AB0D1E">
        <w:rPr>
          <w:rFonts w:ascii="Arial" w:hAnsi="Arial" w:cs="Arial"/>
        </w:rPr>
        <w:t xml:space="preserve">. </w:t>
      </w:r>
      <w:r w:rsidR="00271DF0" w:rsidRPr="00AB0D1E">
        <w:rPr>
          <w:rFonts w:ascii="Arial" w:hAnsi="Arial" w:cs="Arial"/>
        </w:rPr>
        <w:t>Shift work</w:t>
      </w:r>
      <w:r w:rsidR="0039351E" w:rsidRPr="00AB0D1E">
        <w:rPr>
          <w:rFonts w:ascii="Arial" w:hAnsi="Arial" w:cs="Arial"/>
        </w:rPr>
        <w:t>, especially prolonged shifts though overtime</w:t>
      </w:r>
      <w:r w:rsidR="009439A5" w:rsidRPr="00AB0D1E">
        <w:rPr>
          <w:rFonts w:ascii="Arial" w:hAnsi="Arial" w:cs="Arial"/>
        </w:rPr>
        <w:t>, are found to increase the likelihood for errors</w:t>
      </w:r>
      <w:r w:rsidR="00122BB8" w:rsidRPr="00AB0D1E">
        <w:rPr>
          <w:rFonts w:ascii="Arial" w:hAnsi="Arial" w:cs="Arial"/>
        </w:rPr>
        <w:t xml:space="preserve"> and accidents (Scott </w:t>
      </w:r>
      <w:r w:rsidR="00122BB8" w:rsidRPr="00AB0D1E">
        <w:rPr>
          <w:rFonts w:ascii="Arial" w:hAnsi="Arial" w:cs="Arial"/>
          <w:i/>
          <w:iCs/>
        </w:rPr>
        <w:t xml:space="preserve">et al., </w:t>
      </w:r>
      <w:r w:rsidR="00122BB8" w:rsidRPr="00AB0D1E">
        <w:rPr>
          <w:rFonts w:ascii="Arial" w:hAnsi="Arial" w:cs="Arial"/>
        </w:rPr>
        <w:t>2006)</w:t>
      </w:r>
      <w:r w:rsidR="005A5373" w:rsidRPr="00AB0D1E">
        <w:rPr>
          <w:rFonts w:ascii="Arial" w:hAnsi="Arial" w:cs="Arial"/>
        </w:rPr>
        <w:t xml:space="preserve"> </w:t>
      </w:r>
      <w:r w:rsidR="00321D5C" w:rsidRPr="00AB0D1E">
        <w:rPr>
          <w:rFonts w:ascii="Arial" w:hAnsi="Arial" w:cs="Arial"/>
        </w:rPr>
        <w:t xml:space="preserve">but ultimately job satisfaction has been found to increase with </w:t>
      </w:r>
      <w:r w:rsidR="00547339" w:rsidRPr="00AB0D1E">
        <w:rPr>
          <w:rFonts w:ascii="Arial" w:hAnsi="Arial" w:cs="Arial"/>
        </w:rPr>
        <w:t>12-hour</w:t>
      </w:r>
      <w:r w:rsidR="00321D5C" w:rsidRPr="00AB0D1E">
        <w:rPr>
          <w:rFonts w:ascii="Arial" w:hAnsi="Arial" w:cs="Arial"/>
        </w:rPr>
        <w:t xml:space="preserve"> shift patterns </w:t>
      </w:r>
      <w:r w:rsidR="00E46D47" w:rsidRPr="00AB0D1E">
        <w:rPr>
          <w:rFonts w:ascii="Arial" w:hAnsi="Arial" w:cs="Arial"/>
        </w:rPr>
        <w:t xml:space="preserve">with it giving individuals greater flexibility and </w:t>
      </w:r>
      <w:r w:rsidR="00A45CE1" w:rsidRPr="00AB0D1E">
        <w:rPr>
          <w:rFonts w:ascii="Arial" w:hAnsi="Arial" w:cs="Arial"/>
        </w:rPr>
        <w:t>better work-life balance (Dw</w:t>
      </w:r>
      <w:r w:rsidR="00361418" w:rsidRPr="00AB0D1E">
        <w:rPr>
          <w:rFonts w:ascii="Arial" w:hAnsi="Arial" w:cs="Arial"/>
        </w:rPr>
        <w:t xml:space="preserve">yer </w:t>
      </w:r>
      <w:r w:rsidR="00E9321D" w:rsidRPr="00AB0D1E">
        <w:rPr>
          <w:rFonts w:ascii="Arial" w:hAnsi="Arial" w:cs="Arial"/>
          <w:i/>
          <w:iCs/>
        </w:rPr>
        <w:t>et al</w:t>
      </w:r>
      <w:r w:rsidR="00E9321D" w:rsidRPr="00AB0D1E">
        <w:rPr>
          <w:rFonts w:ascii="Arial" w:hAnsi="Arial" w:cs="Arial"/>
        </w:rPr>
        <w:t xml:space="preserve">., 2007). </w:t>
      </w:r>
      <w:r w:rsidR="00D2669A" w:rsidRPr="00AB0D1E">
        <w:rPr>
          <w:rFonts w:ascii="Arial" w:hAnsi="Arial" w:cs="Arial"/>
        </w:rPr>
        <w:t xml:space="preserve">There is conflicting </w:t>
      </w:r>
      <w:r w:rsidR="00FC34C9" w:rsidRPr="00AB0D1E">
        <w:rPr>
          <w:rFonts w:ascii="Arial" w:hAnsi="Arial" w:cs="Arial"/>
        </w:rPr>
        <w:t xml:space="preserve">research on this topic </w:t>
      </w:r>
      <w:r w:rsidR="000D052A" w:rsidRPr="00AB0D1E">
        <w:rPr>
          <w:rFonts w:ascii="Arial" w:hAnsi="Arial" w:cs="Arial"/>
        </w:rPr>
        <w:t xml:space="preserve">and the impact on job satisfaction, </w:t>
      </w:r>
      <w:r w:rsidR="00A07115" w:rsidRPr="00AB0D1E">
        <w:rPr>
          <w:rFonts w:ascii="Arial" w:hAnsi="Arial" w:cs="Arial"/>
        </w:rPr>
        <w:t xml:space="preserve">with the service being 24/7 shift work will always be required but how it is managed </w:t>
      </w:r>
      <w:r w:rsidR="000A0055" w:rsidRPr="00AB0D1E">
        <w:rPr>
          <w:rFonts w:ascii="Arial" w:hAnsi="Arial" w:cs="Arial"/>
        </w:rPr>
        <w:t xml:space="preserve">and the shift patterns themselves could be reassessed for suitability against employee satisfaction and </w:t>
      </w:r>
      <w:r w:rsidR="00296140" w:rsidRPr="00AB0D1E">
        <w:rPr>
          <w:rFonts w:ascii="Arial" w:hAnsi="Arial" w:cs="Arial"/>
        </w:rPr>
        <w:t xml:space="preserve">demand. </w:t>
      </w:r>
    </w:p>
    <w:p w14:paraId="20DA9145" w14:textId="74115EC3" w:rsidR="00E905CE" w:rsidRPr="00AB0D1E" w:rsidRDefault="00E905CE" w:rsidP="00166A4D">
      <w:pPr>
        <w:spacing w:line="360" w:lineRule="auto"/>
        <w:rPr>
          <w:rFonts w:ascii="Arial" w:hAnsi="Arial" w:cs="Arial"/>
        </w:rPr>
      </w:pPr>
    </w:p>
    <w:p w14:paraId="62C439EE" w14:textId="5E9FDECC" w:rsidR="008A029F" w:rsidRPr="00AB0D1E" w:rsidRDefault="008A029F" w:rsidP="00166A4D">
      <w:pPr>
        <w:pStyle w:val="Heading2"/>
        <w:spacing w:line="360" w:lineRule="auto"/>
        <w:rPr>
          <w:rFonts w:ascii="Arial" w:hAnsi="Arial" w:cs="Arial"/>
          <w:sz w:val="24"/>
          <w:szCs w:val="24"/>
        </w:rPr>
      </w:pPr>
      <w:bookmarkStart w:id="11" w:name="_Toc159174076"/>
      <w:r w:rsidRPr="00AB0D1E">
        <w:rPr>
          <w:rFonts w:ascii="Arial" w:hAnsi="Arial" w:cs="Arial"/>
          <w:sz w:val="24"/>
          <w:szCs w:val="24"/>
        </w:rPr>
        <w:t>3.3 The impact of career progression</w:t>
      </w:r>
      <w:bookmarkEnd w:id="11"/>
    </w:p>
    <w:p w14:paraId="6955CA4D" w14:textId="7680A00C" w:rsidR="006354AB" w:rsidRPr="00AB0D1E" w:rsidRDefault="00055E76" w:rsidP="00166A4D">
      <w:pPr>
        <w:spacing w:line="360" w:lineRule="auto"/>
        <w:rPr>
          <w:rFonts w:ascii="Arial" w:hAnsi="Arial" w:cs="Arial"/>
        </w:rPr>
      </w:pPr>
      <w:r w:rsidRPr="00AB0D1E">
        <w:rPr>
          <w:rFonts w:ascii="Arial" w:hAnsi="Arial" w:cs="Arial"/>
        </w:rPr>
        <w:t xml:space="preserve">Having </w:t>
      </w:r>
      <w:r w:rsidR="00173C14" w:rsidRPr="00AB0D1E">
        <w:rPr>
          <w:rFonts w:ascii="Arial" w:hAnsi="Arial" w:cs="Arial"/>
        </w:rPr>
        <w:t>good career development can directly link to higher performance at work (</w:t>
      </w:r>
      <w:proofErr w:type="spellStart"/>
      <w:r w:rsidR="00D54CEE" w:rsidRPr="00AB0D1E">
        <w:rPr>
          <w:rFonts w:ascii="Arial" w:hAnsi="Arial" w:cs="Arial"/>
        </w:rPr>
        <w:t>Marnisah</w:t>
      </w:r>
      <w:proofErr w:type="spellEnd"/>
      <w:r w:rsidR="00EA0547" w:rsidRPr="00AB0D1E">
        <w:rPr>
          <w:rFonts w:ascii="Arial" w:hAnsi="Arial" w:cs="Arial"/>
        </w:rPr>
        <w:t>, Kore, and Ora, 2022)</w:t>
      </w:r>
      <w:r w:rsidR="00173C14" w:rsidRPr="00AB0D1E">
        <w:rPr>
          <w:rFonts w:ascii="Arial" w:hAnsi="Arial" w:cs="Arial"/>
        </w:rPr>
        <w:t>.</w:t>
      </w:r>
      <w:r w:rsidR="007E24E0" w:rsidRPr="00AB0D1E">
        <w:rPr>
          <w:rFonts w:ascii="Arial" w:hAnsi="Arial" w:cs="Arial"/>
        </w:rPr>
        <w:t xml:space="preserve"> </w:t>
      </w:r>
      <w:r w:rsidR="00612462" w:rsidRPr="00AB0D1E">
        <w:rPr>
          <w:rFonts w:ascii="Arial" w:hAnsi="Arial" w:cs="Arial"/>
        </w:rPr>
        <w:t xml:space="preserve">Exploration of how systems theory can relate to career development has shown that </w:t>
      </w:r>
      <w:r w:rsidR="00603930" w:rsidRPr="00AB0D1E">
        <w:rPr>
          <w:rFonts w:ascii="Arial" w:hAnsi="Arial" w:cs="Arial"/>
        </w:rPr>
        <w:t>elements of social</w:t>
      </w:r>
      <w:r w:rsidR="00A61618" w:rsidRPr="00AB0D1E">
        <w:rPr>
          <w:rFonts w:ascii="Arial" w:hAnsi="Arial" w:cs="Arial"/>
        </w:rPr>
        <w:t>, personal and economic situations</w:t>
      </w:r>
      <w:r w:rsidR="00BC40C9" w:rsidRPr="00AB0D1E">
        <w:rPr>
          <w:rFonts w:ascii="Arial" w:hAnsi="Arial" w:cs="Arial"/>
        </w:rPr>
        <w:t xml:space="preserve"> </w:t>
      </w:r>
      <w:r w:rsidR="008B1200" w:rsidRPr="00AB0D1E">
        <w:rPr>
          <w:rFonts w:ascii="Arial" w:hAnsi="Arial" w:cs="Arial"/>
        </w:rPr>
        <w:t xml:space="preserve">can influence on </w:t>
      </w:r>
      <w:r w:rsidR="00FC4527">
        <w:rPr>
          <w:rFonts w:ascii="Arial" w:hAnsi="Arial" w:cs="Arial"/>
        </w:rPr>
        <w:t xml:space="preserve">a </w:t>
      </w:r>
      <w:r w:rsidR="00547339">
        <w:rPr>
          <w:rFonts w:ascii="Arial" w:hAnsi="Arial" w:cs="Arial"/>
        </w:rPr>
        <w:t>person’s</w:t>
      </w:r>
      <w:r w:rsidR="00FC4527">
        <w:rPr>
          <w:rFonts w:ascii="Arial" w:hAnsi="Arial" w:cs="Arial"/>
        </w:rPr>
        <w:t xml:space="preserve"> progression opportunities</w:t>
      </w:r>
      <w:r w:rsidR="008B1200" w:rsidRPr="00AB0D1E">
        <w:rPr>
          <w:rFonts w:ascii="Arial" w:hAnsi="Arial" w:cs="Arial"/>
        </w:rPr>
        <w:t xml:space="preserve"> (</w:t>
      </w:r>
      <w:r w:rsidR="00A23D45" w:rsidRPr="00AB0D1E">
        <w:rPr>
          <w:rFonts w:ascii="Arial" w:hAnsi="Arial" w:cs="Arial"/>
        </w:rPr>
        <w:t>Patton and McMahon</w:t>
      </w:r>
      <w:r w:rsidR="00B472B8" w:rsidRPr="00AB0D1E">
        <w:rPr>
          <w:rFonts w:ascii="Arial" w:hAnsi="Arial" w:cs="Arial"/>
        </w:rPr>
        <w:t>, 2021)</w:t>
      </w:r>
      <w:r w:rsidR="008B1200" w:rsidRPr="00AB0D1E">
        <w:rPr>
          <w:rFonts w:ascii="Arial" w:hAnsi="Arial" w:cs="Arial"/>
        </w:rPr>
        <w:t>.</w:t>
      </w:r>
      <w:r w:rsidR="000A40CE" w:rsidRPr="00AB0D1E">
        <w:rPr>
          <w:rFonts w:ascii="Arial" w:hAnsi="Arial" w:cs="Arial"/>
        </w:rPr>
        <w:t xml:space="preserve"> This theory can be used </w:t>
      </w:r>
      <w:r w:rsidR="00650C99" w:rsidRPr="00AB0D1E">
        <w:rPr>
          <w:rFonts w:ascii="Arial" w:hAnsi="Arial" w:cs="Arial"/>
        </w:rPr>
        <w:t>b</w:t>
      </w:r>
      <w:r w:rsidR="007D4CAA" w:rsidRPr="00AB0D1E">
        <w:rPr>
          <w:rFonts w:ascii="Arial" w:hAnsi="Arial" w:cs="Arial"/>
        </w:rPr>
        <w:t xml:space="preserve">y organisations </w:t>
      </w:r>
      <w:r w:rsidR="000F07C1" w:rsidRPr="00AB0D1E">
        <w:rPr>
          <w:rFonts w:ascii="Arial" w:hAnsi="Arial" w:cs="Arial"/>
        </w:rPr>
        <w:t xml:space="preserve">to better encourage </w:t>
      </w:r>
      <w:r w:rsidR="004D5C7D" w:rsidRPr="00AB0D1E">
        <w:rPr>
          <w:rFonts w:ascii="Arial" w:hAnsi="Arial" w:cs="Arial"/>
        </w:rPr>
        <w:t>the career progression of those from different backgrounds or abilities to further drive and enhance individual performance</w:t>
      </w:r>
      <w:r w:rsidR="008B599F" w:rsidRPr="00AB0D1E">
        <w:rPr>
          <w:rFonts w:ascii="Arial" w:hAnsi="Arial" w:cs="Arial"/>
        </w:rPr>
        <w:t xml:space="preserve"> as well as </w:t>
      </w:r>
      <w:r w:rsidR="00E12128" w:rsidRPr="00AB0D1E">
        <w:rPr>
          <w:rFonts w:ascii="Arial" w:hAnsi="Arial" w:cs="Arial"/>
        </w:rPr>
        <w:t xml:space="preserve">create room for </w:t>
      </w:r>
      <w:r w:rsidR="00492FA0" w:rsidRPr="00AB0D1E">
        <w:rPr>
          <w:rFonts w:ascii="Arial" w:hAnsi="Arial" w:cs="Arial"/>
        </w:rPr>
        <w:t>better innovation</w:t>
      </w:r>
      <w:r w:rsidR="004D5C7D" w:rsidRPr="00AB0D1E">
        <w:rPr>
          <w:rFonts w:ascii="Arial" w:hAnsi="Arial" w:cs="Arial"/>
        </w:rPr>
        <w:t xml:space="preserve">. </w:t>
      </w:r>
      <w:r w:rsidR="00492FA0" w:rsidRPr="00AB0D1E">
        <w:rPr>
          <w:rFonts w:ascii="Arial" w:hAnsi="Arial" w:cs="Arial"/>
        </w:rPr>
        <w:t xml:space="preserve">Research </w:t>
      </w:r>
      <w:r w:rsidR="007B7D42" w:rsidRPr="00AB0D1E">
        <w:rPr>
          <w:rFonts w:ascii="Arial" w:hAnsi="Arial" w:cs="Arial"/>
        </w:rPr>
        <w:t xml:space="preserve">has shown that organisations with diverse leadership </w:t>
      </w:r>
      <w:r w:rsidR="00B86A04" w:rsidRPr="00AB0D1E">
        <w:rPr>
          <w:rFonts w:ascii="Arial" w:hAnsi="Arial" w:cs="Arial"/>
        </w:rPr>
        <w:t xml:space="preserve">are more innovative and out-perform </w:t>
      </w:r>
      <w:r w:rsidR="005D216D" w:rsidRPr="00AB0D1E">
        <w:rPr>
          <w:rFonts w:ascii="Arial" w:hAnsi="Arial" w:cs="Arial"/>
        </w:rPr>
        <w:t>others (Ha</w:t>
      </w:r>
      <w:r w:rsidR="00547339">
        <w:rPr>
          <w:rFonts w:ascii="Arial" w:hAnsi="Arial" w:cs="Arial"/>
        </w:rPr>
        <w:t>r</w:t>
      </w:r>
      <w:r w:rsidR="005D216D" w:rsidRPr="00AB0D1E">
        <w:rPr>
          <w:rFonts w:ascii="Arial" w:hAnsi="Arial" w:cs="Arial"/>
        </w:rPr>
        <w:t>vard Business Review, 2013)</w:t>
      </w:r>
      <w:r w:rsidR="008517B8" w:rsidRPr="00AB0D1E">
        <w:rPr>
          <w:rFonts w:ascii="Arial" w:hAnsi="Arial" w:cs="Arial"/>
        </w:rPr>
        <w:t xml:space="preserve">. </w:t>
      </w:r>
      <w:r w:rsidR="00780B0E" w:rsidRPr="00AB0D1E">
        <w:rPr>
          <w:rFonts w:ascii="Arial" w:hAnsi="Arial" w:cs="Arial"/>
        </w:rPr>
        <w:t xml:space="preserve">Force establishment data shows that </w:t>
      </w:r>
      <w:r w:rsidR="00E872E5" w:rsidRPr="00AB0D1E">
        <w:rPr>
          <w:rFonts w:ascii="Arial" w:hAnsi="Arial" w:cs="Arial"/>
        </w:rPr>
        <w:t xml:space="preserve">there is a large underrepresentation of BAME </w:t>
      </w:r>
      <w:r w:rsidR="00005687" w:rsidRPr="00AB0D1E">
        <w:rPr>
          <w:rFonts w:ascii="Arial" w:hAnsi="Arial" w:cs="Arial"/>
        </w:rPr>
        <w:t xml:space="preserve">officers in higher ranks, </w:t>
      </w:r>
      <w:r w:rsidR="00005687" w:rsidRPr="00AB0D1E">
        <w:rPr>
          <w:rFonts w:ascii="Arial" w:hAnsi="Arial" w:cs="Arial"/>
        </w:rPr>
        <w:lastRenderedPageBreak/>
        <w:t xml:space="preserve">indicating that </w:t>
      </w:r>
      <w:r w:rsidR="000B7E5E" w:rsidRPr="00AB0D1E">
        <w:rPr>
          <w:rFonts w:ascii="Arial" w:hAnsi="Arial" w:cs="Arial"/>
        </w:rPr>
        <w:t xml:space="preserve">BAME officers </w:t>
      </w:r>
      <w:r w:rsidR="00E0231C" w:rsidRPr="00AB0D1E">
        <w:rPr>
          <w:rFonts w:ascii="Arial" w:hAnsi="Arial" w:cs="Arial"/>
        </w:rPr>
        <w:t>either are not looking to progress their careers, or they are not being successful through the promotion process (Police.</w:t>
      </w:r>
      <w:r w:rsidR="003E3A7D" w:rsidRPr="00AB0D1E">
        <w:rPr>
          <w:rFonts w:ascii="Arial" w:hAnsi="Arial" w:cs="Arial"/>
        </w:rPr>
        <w:t xml:space="preserve">uk, </w:t>
      </w:r>
      <w:r w:rsidR="00083DAD" w:rsidRPr="00AB0D1E">
        <w:rPr>
          <w:rFonts w:ascii="Arial" w:hAnsi="Arial" w:cs="Arial"/>
        </w:rPr>
        <w:t>no date)</w:t>
      </w:r>
      <w:r w:rsidR="00E0231C" w:rsidRPr="00AB0D1E">
        <w:rPr>
          <w:rFonts w:ascii="Arial" w:hAnsi="Arial" w:cs="Arial"/>
        </w:rPr>
        <w:t xml:space="preserve">. </w:t>
      </w:r>
      <w:r w:rsidR="00B26512" w:rsidRPr="00AB0D1E">
        <w:rPr>
          <w:rFonts w:ascii="Arial" w:hAnsi="Arial" w:cs="Arial"/>
        </w:rPr>
        <w:t>Gallup (</w:t>
      </w:r>
      <w:r w:rsidR="00AE5290" w:rsidRPr="00AB0D1E">
        <w:rPr>
          <w:rFonts w:ascii="Arial" w:hAnsi="Arial" w:cs="Arial"/>
        </w:rPr>
        <w:t>2022</w:t>
      </w:r>
      <w:r w:rsidR="00B26512" w:rsidRPr="00AB0D1E">
        <w:rPr>
          <w:rFonts w:ascii="Arial" w:hAnsi="Arial" w:cs="Arial"/>
        </w:rPr>
        <w:t xml:space="preserve">) </w:t>
      </w:r>
      <w:r w:rsidR="002C7B3A" w:rsidRPr="00AB0D1E">
        <w:rPr>
          <w:rFonts w:ascii="Arial" w:hAnsi="Arial" w:cs="Arial"/>
        </w:rPr>
        <w:t xml:space="preserve">indicates that younger generations, i.e. millennials and generation Z </w:t>
      </w:r>
      <w:r w:rsidR="005975C3" w:rsidRPr="00AB0D1E">
        <w:rPr>
          <w:rFonts w:ascii="Arial" w:hAnsi="Arial" w:cs="Arial"/>
        </w:rPr>
        <w:t xml:space="preserve">are more likely to seek jobs that will </w:t>
      </w:r>
      <w:r w:rsidR="00D137C4" w:rsidRPr="00AB0D1E">
        <w:rPr>
          <w:rFonts w:ascii="Arial" w:hAnsi="Arial" w:cs="Arial"/>
        </w:rPr>
        <w:t>accelerate their career development (37</w:t>
      </w:r>
      <w:r w:rsidR="00BD040E" w:rsidRPr="00AB0D1E">
        <w:rPr>
          <w:rFonts w:ascii="Arial" w:hAnsi="Arial" w:cs="Arial"/>
        </w:rPr>
        <w:t xml:space="preserve">%) than older generations (20%). </w:t>
      </w:r>
      <w:r w:rsidR="007C1F54" w:rsidRPr="00AB0D1E">
        <w:rPr>
          <w:rFonts w:ascii="Arial" w:hAnsi="Arial" w:cs="Arial"/>
        </w:rPr>
        <w:t>T</w:t>
      </w:r>
      <w:r w:rsidR="00661A79" w:rsidRPr="00AB0D1E">
        <w:rPr>
          <w:rFonts w:ascii="Arial" w:hAnsi="Arial" w:cs="Arial"/>
        </w:rPr>
        <w:t xml:space="preserve">he SWP People </w:t>
      </w:r>
      <w:r w:rsidR="00AB0D1E" w:rsidRPr="00AB0D1E">
        <w:rPr>
          <w:rFonts w:ascii="Arial" w:hAnsi="Arial" w:cs="Arial"/>
        </w:rPr>
        <w:t xml:space="preserve">Organisation Development </w:t>
      </w:r>
      <w:r w:rsidR="00661A79" w:rsidRPr="00AB0D1E">
        <w:rPr>
          <w:rFonts w:ascii="Arial" w:hAnsi="Arial" w:cs="Arial"/>
        </w:rPr>
        <w:t>Strategy</w:t>
      </w:r>
      <w:r w:rsidR="00AB0D1E" w:rsidRPr="00AB0D1E">
        <w:rPr>
          <w:rFonts w:ascii="Arial" w:hAnsi="Arial" w:cs="Arial"/>
        </w:rPr>
        <w:t xml:space="preserve"> (2021b)</w:t>
      </w:r>
      <w:r w:rsidR="00661A79" w:rsidRPr="00AB0D1E">
        <w:rPr>
          <w:rFonts w:ascii="Arial" w:hAnsi="Arial" w:cs="Arial"/>
        </w:rPr>
        <w:t xml:space="preserve"> </w:t>
      </w:r>
      <w:r w:rsidR="004A0946" w:rsidRPr="00AB0D1E">
        <w:rPr>
          <w:rFonts w:ascii="Arial" w:hAnsi="Arial" w:cs="Arial"/>
        </w:rPr>
        <w:t xml:space="preserve">identifies this </w:t>
      </w:r>
      <w:r w:rsidR="009D51FD" w:rsidRPr="00AB0D1E">
        <w:rPr>
          <w:rFonts w:ascii="Arial" w:hAnsi="Arial" w:cs="Arial"/>
        </w:rPr>
        <w:t xml:space="preserve">overall need for career development and looks to ‘grow their own’ rather than rely </w:t>
      </w:r>
      <w:r w:rsidR="000C2105" w:rsidRPr="00AB0D1E">
        <w:rPr>
          <w:rFonts w:ascii="Arial" w:hAnsi="Arial" w:cs="Arial"/>
        </w:rPr>
        <w:t xml:space="preserve">on new talent by way of supporting colleagues pursuing their own education, </w:t>
      </w:r>
      <w:r w:rsidR="007B61FC" w:rsidRPr="00AB0D1E">
        <w:rPr>
          <w:rFonts w:ascii="Arial" w:hAnsi="Arial" w:cs="Arial"/>
        </w:rPr>
        <w:t xml:space="preserve">schemes aimed at the professional development of women and men separately, and a wealth of learning and development </w:t>
      </w:r>
      <w:r w:rsidR="00105688" w:rsidRPr="00AB0D1E">
        <w:rPr>
          <w:rFonts w:ascii="Arial" w:hAnsi="Arial" w:cs="Arial"/>
        </w:rPr>
        <w:t xml:space="preserve">initiatives.  </w:t>
      </w:r>
    </w:p>
    <w:p w14:paraId="7ADB013B" w14:textId="77777777" w:rsidR="004C7093" w:rsidRPr="00AB0D1E" w:rsidRDefault="004C7093" w:rsidP="00166A4D">
      <w:pPr>
        <w:spacing w:line="360" w:lineRule="auto"/>
        <w:rPr>
          <w:rFonts w:ascii="Arial" w:hAnsi="Arial" w:cs="Arial"/>
        </w:rPr>
      </w:pPr>
    </w:p>
    <w:p w14:paraId="6B9F49EC" w14:textId="516749FD" w:rsidR="00FF78C1" w:rsidRPr="00AB0D1E" w:rsidRDefault="008A029F" w:rsidP="00166A4D">
      <w:pPr>
        <w:pStyle w:val="Heading2"/>
        <w:spacing w:line="360" w:lineRule="auto"/>
        <w:rPr>
          <w:rFonts w:ascii="Arial" w:hAnsi="Arial" w:cs="Arial"/>
          <w:sz w:val="24"/>
          <w:szCs w:val="24"/>
        </w:rPr>
      </w:pPr>
      <w:bookmarkStart w:id="12" w:name="_Toc159174077"/>
      <w:r w:rsidRPr="00AB0D1E">
        <w:rPr>
          <w:rFonts w:ascii="Arial" w:hAnsi="Arial" w:cs="Arial"/>
          <w:sz w:val="24"/>
          <w:szCs w:val="24"/>
        </w:rPr>
        <w:t xml:space="preserve">3.4 The impact of </w:t>
      </w:r>
      <w:r w:rsidR="007F2F22" w:rsidRPr="00AB0D1E">
        <w:rPr>
          <w:rFonts w:ascii="Arial" w:hAnsi="Arial" w:cs="Arial"/>
          <w:sz w:val="24"/>
          <w:szCs w:val="24"/>
        </w:rPr>
        <w:t>pay</w:t>
      </w:r>
      <w:bookmarkEnd w:id="12"/>
    </w:p>
    <w:p w14:paraId="08F01038" w14:textId="0263E803" w:rsidR="00FF78C1" w:rsidRPr="00AB0D1E" w:rsidRDefault="008621D0" w:rsidP="00166A4D">
      <w:pPr>
        <w:spacing w:line="360" w:lineRule="auto"/>
        <w:rPr>
          <w:rFonts w:ascii="Arial" w:hAnsi="Arial" w:cs="Arial"/>
        </w:rPr>
      </w:pPr>
      <w:r w:rsidRPr="00AB0D1E">
        <w:rPr>
          <w:rFonts w:ascii="Arial" w:hAnsi="Arial" w:cs="Arial"/>
        </w:rPr>
        <w:t xml:space="preserve">The </w:t>
      </w:r>
      <w:r w:rsidR="00547339" w:rsidRPr="00AB0D1E">
        <w:rPr>
          <w:rFonts w:ascii="Arial" w:hAnsi="Arial" w:cs="Arial"/>
        </w:rPr>
        <w:t>cost-of-living</w:t>
      </w:r>
      <w:r w:rsidRPr="00AB0D1E">
        <w:rPr>
          <w:rFonts w:ascii="Arial" w:hAnsi="Arial" w:cs="Arial"/>
        </w:rPr>
        <w:t xml:space="preserve"> crisis is understandably </w:t>
      </w:r>
      <w:r w:rsidR="00540E12" w:rsidRPr="00AB0D1E">
        <w:rPr>
          <w:rFonts w:ascii="Arial" w:hAnsi="Arial" w:cs="Arial"/>
        </w:rPr>
        <w:t xml:space="preserve">at the forefront of most </w:t>
      </w:r>
      <w:r w:rsidR="00D72D86" w:rsidRPr="00AB0D1E">
        <w:rPr>
          <w:rFonts w:ascii="Arial" w:hAnsi="Arial" w:cs="Arial"/>
        </w:rPr>
        <w:t>people’s</w:t>
      </w:r>
      <w:r w:rsidR="00540E12" w:rsidRPr="00AB0D1E">
        <w:rPr>
          <w:rFonts w:ascii="Arial" w:hAnsi="Arial" w:cs="Arial"/>
        </w:rPr>
        <w:t xml:space="preserve"> minds</w:t>
      </w:r>
      <w:r w:rsidR="00B70D0A" w:rsidRPr="00AB0D1E">
        <w:rPr>
          <w:rFonts w:ascii="Arial" w:hAnsi="Arial" w:cs="Arial"/>
        </w:rPr>
        <w:t xml:space="preserve"> with </w:t>
      </w:r>
      <w:r w:rsidR="00B74272" w:rsidRPr="00AB0D1E">
        <w:rPr>
          <w:rFonts w:ascii="Arial" w:hAnsi="Arial" w:cs="Arial"/>
        </w:rPr>
        <w:t xml:space="preserve">approximately 4 in 10 </w:t>
      </w:r>
      <w:r w:rsidR="0056591E" w:rsidRPr="00AB0D1E">
        <w:rPr>
          <w:rFonts w:ascii="Arial" w:hAnsi="Arial" w:cs="Arial"/>
        </w:rPr>
        <w:t>people struggling to pay their energy bills</w:t>
      </w:r>
      <w:r w:rsidR="005E7B81" w:rsidRPr="00AB0D1E">
        <w:rPr>
          <w:rFonts w:ascii="Arial" w:hAnsi="Arial" w:cs="Arial"/>
        </w:rPr>
        <w:t xml:space="preserve">, and private rental prices being at a record-high (ONS, 2024). </w:t>
      </w:r>
      <w:r w:rsidR="009A6DC8" w:rsidRPr="00AB0D1E">
        <w:rPr>
          <w:rFonts w:ascii="Arial" w:hAnsi="Arial" w:cs="Arial"/>
        </w:rPr>
        <w:t xml:space="preserve">Police </w:t>
      </w:r>
      <w:r w:rsidR="00BD4DE2" w:rsidRPr="00AB0D1E">
        <w:rPr>
          <w:rFonts w:ascii="Arial" w:hAnsi="Arial" w:cs="Arial"/>
        </w:rPr>
        <w:t>funding</w:t>
      </w:r>
      <w:r w:rsidR="00913B0E" w:rsidRPr="00AB0D1E">
        <w:rPr>
          <w:rFonts w:ascii="Arial" w:hAnsi="Arial" w:cs="Arial"/>
        </w:rPr>
        <w:t>, being a public organisation, is</w:t>
      </w:r>
      <w:r w:rsidR="00BD4DE2" w:rsidRPr="00AB0D1E">
        <w:rPr>
          <w:rFonts w:ascii="Arial" w:hAnsi="Arial" w:cs="Arial"/>
        </w:rPr>
        <w:t xml:space="preserve"> decided by the UK Government</w:t>
      </w:r>
      <w:r w:rsidR="00EE73DD" w:rsidRPr="00AB0D1E">
        <w:rPr>
          <w:rFonts w:ascii="Arial" w:hAnsi="Arial" w:cs="Arial"/>
        </w:rPr>
        <w:t>, and with that police pay</w:t>
      </w:r>
      <w:r w:rsidR="00A3263E" w:rsidRPr="00AB0D1E">
        <w:rPr>
          <w:rFonts w:ascii="Arial" w:hAnsi="Arial" w:cs="Arial"/>
        </w:rPr>
        <w:t xml:space="preserve"> increases</w:t>
      </w:r>
      <w:r w:rsidR="00EE73DD" w:rsidRPr="00AB0D1E">
        <w:rPr>
          <w:rFonts w:ascii="Arial" w:hAnsi="Arial" w:cs="Arial"/>
        </w:rPr>
        <w:t xml:space="preserve"> </w:t>
      </w:r>
      <w:r w:rsidR="00A3263E" w:rsidRPr="00AB0D1E">
        <w:rPr>
          <w:rFonts w:ascii="Arial" w:hAnsi="Arial" w:cs="Arial"/>
        </w:rPr>
        <w:t>require Government backing.</w:t>
      </w:r>
      <w:r w:rsidR="00064483" w:rsidRPr="00AB0D1E">
        <w:rPr>
          <w:rFonts w:ascii="Arial" w:hAnsi="Arial" w:cs="Arial"/>
        </w:rPr>
        <w:t xml:space="preserve"> </w:t>
      </w:r>
      <w:r w:rsidR="00542289" w:rsidRPr="00AB0D1E">
        <w:rPr>
          <w:rFonts w:ascii="Arial" w:hAnsi="Arial" w:cs="Arial"/>
        </w:rPr>
        <w:t xml:space="preserve">In 2023 a pay increase of 7% for officers and staff was announced, however </w:t>
      </w:r>
      <w:r w:rsidR="00B83676" w:rsidRPr="00AB0D1E">
        <w:rPr>
          <w:rFonts w:ascii="Arial" w:hAnsi="Arial" w:cs="Arial"/>
        </w:rPr>
        <w:t xml:space="preserve">since 2000 with pay freezes and rising inflation, officers have experienced a 17% </w:t>
      </w:r>
      <w:r w:rsidR="001866A3" w:rsidRPr="00AB0D1E">
        <w:rPr>
          <w:rFonts w:ascii="Arial" w:hAnsi="Arial" w:cs="Arial"/>
        </w:rPr>
        <w:t>pay cut in real terms (Police Federation, 2023).</w:t>
      </w:r>
      <w:r w:rsidR="00A14917" w:rsidRPr="00AB0D1E">
        <w:rPr>
          <w:rFonts w:ascii="Arial" w:hAnsi="Arial" w:cs="Arial"/>
        </w:rPr>
        <w:t xml:space="preserve"> </w:t>
      </w:r>
      <w:r w:rsidR="00B1293F" w:rsidRPr="00AB0D1E">
        <w:rPr>
          <w:rFonts w:ascii="Arial" w:hAnsi="Arial" w:cs="Arial"/>
        </w:rPr>
        <w:t xml:space="preserve">According to the </w:t>
      </w:r>
      <w:proofErr w:type="spellStart"/>
      <w:r w:rsidR="00B1293F" w:rsidRPr="00AB0D1E">
        <w:rPr>
          <w:rFonts w:ascii="Arial" w:hAnsi="Arial" w:cs="Arial"/>
        </w:rPr>
        <w:t>Workbuzz</w:t>
      </w:r>
      <w:proofErr w:type="spellEnd"/>
      <w:r w:rsidR="00B1293F" w:rsidRPr="00AB0D1E">
        <w:rPr>
          <w:rFonts w:ascii="Arial" w:hAnsi="Arial" w:cs="Arial"/>
        </w:rPr>
        <w:t xml:space="preserve"> State of Employee Engagement report </w:t>
      </w:r>
      <w:r w:rsidR="00393DD3" w:rsidRPr="00AB0D1E">
        <w:rPr>
          <w:rFonts w:ascii="Arial" w:hAnsi="Arial" w:cs="Arial"/>
        </w:rPr>
        <w:t>(2023)</w:t>
      </w:r>
      <w:r w:rsidR="007D15F9" w:rsidRPr="00AB0D1E">
        <w:rPr>
          <w:rFonts w:ascii="Arial" w:hAnsi="Arial" w:cs="Arial"/>
        </w:rPr>
        <w:t xml:space="preserve"> 45% of </w:t>
      </w:r>
      <w:r w:rsidR="00DB67C0" w:rsidRPr="00AB0D1E">
        <w:rPr>
          <w:rFonts w:ascii="Arial" w:hAnsi="Arial" w:cs="Arial"/>
        </w:rPr>
        <w:t>respondents</w:t>
      </w:r>
      <w:r w:rsidR="007D15F9" w:rsidRPr="00AB0D1E">
        <w:rPr>
          <w:rFonts w:ascii="Arial" w:hAnsi="Arial" w:cs="Arial"/>
        </w:rPr>
        <w:t xml:space="preserve"> report</w:t>
      </w:r>
      <w:r w:rsidR="00B6156C">
        <w:rPr>
          <w:rFonts w:ascii="Arial" w:hAnsi="Arial" w:cs="Arial"/>
        </w:rPr>
        <w:t>ed</w:t>
      </w:r>
      <w:r w:rsidR="007D15F9" w:rsidRPr="00AB0D1E">
        <w:rPr>
          <w:rFonts w:ascii="Arial" w:hAnsi="Arial" w:cs="Arial"/>
        </w:rPr>
        <w:t xml:space="preserve"> </w:t>
      </w:r>
      <w:r w:rsidR="00573D19" w:rsidRPr="00AB0D1E">
        <w:rPr>
          <w:rFonts w:ascii="Arial" w:hAnsi="Arial" w:cs="Arial"/>
        </w:rPr>
        <w:t xml:space="preserve">that being able to offer competitive salaries and benefits packages </w:t>
      </w:r>
      <w:r w:rsidR="007570AB" w:rsidRPr="00AB0D1E">
        <w:rPr>
          <w:rFonts w:ascii="Arial" w:hAnsi="Arial" w:cs="Arial"/>
        </w:rPr>
        <w:t xml:space="preserve">was the biggest </w:t>
      </w:r>
      <w:r w:rsidR="00DB67C0" w:rsidRPr="00AB0D1E">
        <w:rPr>
          <w:rFonts w:ascii="Arial" w:hAnsi="Arial" w:cs="Arial"/>
        </w:rPr>
        <w:t>challenge in retaining employees. While SWP is</w:t>
      </w:r>
      <w:r w:rsidR="005631EE" w:rsidRPr="00AB0D1E">
        <w:rPr>
          <w:rFonts w:ascii="Arial" w:hAnsi="Arial" w:cs="Arial"/>
        </w:rPr>
        <w:t xml:space="preserve"> </w:t>
      </w:r>
      <w:r w:rsidR="00DB67C0" w:rsidRPr="00AB0D1E">
        <w:rPr>
          <w:rFonts w:ascii="Arial" w:hAnsi="Arial" w:cs="Arial"/>
        </w:rPr>
        <w:t xml:space="preserve">limited in terms of </w:t>
      </w:r>
      <w:r w:rsidR="001E07C2" w:rsidRPr="00AB0D1E">
        <w:rPr>
          <w:rFonts w:ascii="Arial" w:hAnsi="Arial" w:cs="Arial"/>
        </w:rPr>
        <w:t xml:space="preserve">salary there are many other benefits that it does offer. </w:t>
      </w:r>
      <w:r w:rsidR="00C45F5A" w:rsidRPr="00AB0D1E">
        <w:rPr>
          <w:rFonts w:ascii="Arial" w:hAnsi="Arial" w:cs="Arial"/>
        </w:rPr>
        <w:t xml:space="preserve">The South Wales Police website </w:t>
      </w:r>
      <w:r w:rsidR="00AB27C0" w:rsidRPr="00AB0D1E">
        <w:rPr>
          <w:rFonts w:ascii="Arial" w:hAnsi="Arial" w:cs="Arial"/>
        </w:rPr>
        <w:t>(no date</w:t>
      </w:r>
      <w:r w:rsidR="00AB0D1E" w:rsidRPr="00AB0D1E">
        <w:rPr>
          <w:rFonts w:ascii="Arial" w:hAnsi="Arial" w:cs="Arial"/>
        </w:rPr>
        <w:t xml:space="preserve"> b</w:t>
      </w:r>
      <w:r w:rsidR="00AB27C0" w:rsidRPr="00AB0D1E">
        <w:rPr>
          <w:rFonts w:ascii="Arial" w:hAnsi="Arial" w:cs="Arial"/>
        </w:rPr>
        <w:t xml:space="preserve">) details </w:t>
      </w:r>
      <w:r w:rsidR="00876E49" w:rsidRPr="00AB0D1E">
        <w:rPr>
          <w:rFonts w:ascii="Arial" w:hAnsi="Arial" w:cs="Arial"/>
        </w:rPr>
        <w:t xml:space="preserve">various benefits that employees can enjoy including generous pension schemes, </w:t>
      </w:r>
      <w:r w:rsidR="00556ABA" w:rsidRPr="00AB0D1E">
        <w:rPr>
          <w:rFonts w:ascii="Arial" w:hAnsi="Arial" w:cs="Arial"/>
        </w:rPr>
        <w:t xml:space="preserve">above minimum annual leave entitlements, above minimum sick pay entitlements, </w:t>
      </w:r>
      <w:r w:rsidR="00FF0E21" w:rsidRPr="00AB0D1E">
        <w:rPr>
          <w:rFonts w:ascii="Arial" w:hAnsi="Arial" w:cs="Arial"/>
        </w:rPr>
        <w:t>various discount schemes</w:t>
      </w:r>
      <w:r w:rsidR="009649E9" w:rsidRPr="00AB0D1E">
        <w:rPr>
          <w:rFonts w:ascii="Arial" w:hAnsi="Arial" w:cs="Arial"/>
        </w:rPr>
        <w:t xml:space="preserve">, a dedicated financial wellbeing hub, and personal support resources </w:t>
      </w:r>
      <w:r w:rsidR="00325910" w:rsidRPr="00AB0D1E">
        <w:rPr>
          <w:rFonts w:ascii="Arial" w:hAnsi="Arial" w:cs="Arial"/>
        </w:rPr>
        <w:t>through occupational health</w:t>
      </w:r>
      <w:r w:rsidR="00410A06">
        <w:rPr>
          <w:rFonts w:ascii="Arial" w:hAnsi="Arial" w:cs="Arial"/>
        </w:rPr>
        <w:t xml:space="preserve"> and s</w:t>
      </w:r>
      <w:r w:rsidR="007B1158" w:rsidRPr="00AB0D1E">
        <w:rPr>
          <w:rFonts w:ascii="Arial" w:hAnsi="Arial" w:cs="Arial"/>
        </w:rPr>
        <w:t>taff associations</w:t>
      </w:r>
      <w:r w:rsidR="00410A06">
        <w:rPr>
          <w:rFonts w:ascii="Arial" w:hAnsi="Arial" w:cs="Arial"/>
        </w:rPr>
        <w:t>.</w:t>
      </w:r>
    </w:p>
    <w:p w14:paraId="29EDC9C8" w14:textId="77777777" w:rsidR="00B76DB2" w:rsidRPr="00AB0D1E" w:rsidRDefault="00B76DB2" w:rsidP="00166A4D">
      <w:pPr>
        <w:spacing w:line="360" w:lineRule="auto"/>
        <w:rPr>
          <w:rFonts w:ascii="Arial" w:hAnsi="Arial" w:cs="Arial"/>
        </w:rPr>
      </w:pPr>
    </w:p>
    <w:p w14:paraId="646B07B6" w14:textId="649122F0" w:rsidR="007F2F22" w:rsidRPr="00AB0D1E" w:rsidRDefault="007F2F22" w:rsidP="00166A4D">
      <w:pPr>
        <w:pStyle w:val="Heading2"/>
        <w:spacing w:line="360" w:lineRule="auto"/>
        <w:rPr>
          <w:rFonts w:ascii="Arial" w:hAnsi="Arial" w:cs="Arial"/>
          <w:sz w:val="24"/>
          <w:szCs w:val="24"/>
        </w:rPr>
      </w:pPr>
      <w:bookmarkStart w:id="13" w:name="_Toc159174078"/>
      <w:r w:rsidRPr="00AB0D1E">
        <w:rPr>
          <w:rFonts w:ascii="Arial" w:hAnsi="Arial" w:cs="Arial"/>
          <w:sz w:val="24"/>
          <w:szCs w:val="24"/>
        </w:rPr>
        <w:t>3.5 The impact of workloads</w:t>
      </w:r>
      <w:bookmarkEnd w:id="13"/>
    </w:p>
    <w:p w14:paraId="5420EF1F" w14:textId="53D719DC" w:rsidR="00B76DB2" w:rsidRPr="00AB0D1E" w:rsidRDefault="00796EC0" w:rsidP="00166A4D">
      <w:pPr>
        <w:spacing w:line="360" w:lineRule="auto"/>
        <w:rPr>
          <w:rFonts w:ascii="Arial" w:hAnsi="Arial" w:cs="Arial"/>
        </w:rPr>
      </w:pPr>
      <w:r w:rsidRPr="00AB0D1E">
        <w:rPr>
          <w:rFonts w:ascii="Arial" w:hAnsi="Arial" w:cs="Arial"/>
        </w:rPr>
        <w:t>SWP has recently published a Stress at Work policy (</w:t>
      </w:r>
      <w:r w:rsidR="00AB0D1E" w:rsidRPr="00AB0D1E">
        <w:rPr>
          <w:rFonts w:ascii="Arial" w:hAnsi="Arial" w:cs="Arial"/>
        </w:rPr>
        <w:t>2024</w:t>
      </w:r>
      <w:r w:rsidRPr="00AB0D1E">
        <w:rPr>
          <w:rFonts w:ascii="Arial" w:hAnsi="Arial" w:cs="Arial"/>
        </w:rPr>
        <w:t xml:space="preserve">) </w:t>
      </w:r>
      <w:r w:rsidR="001A44E9" w:rsidRPr="00AB0D1E">
        <w:rPr>
          <w:rFonts w:ascii="Arial" w:hAnsi="Arial" w:cs="Arial"/>
        </w:rPr>
        <w:t xml:space="preserve">which outlines the responsibilities of employer and employee in managing stress in the workplace. </w:t>
      </w:r>
      <w:r w:rsidR="00072FF8" w:rsidRPr="00AB0D1E">
        <w:rPr>
          <w:rFonts w:ascii="Arial" w:hAnsi="Arial" w:cs="Arial"/>
        </w:rPr>
        <w:t>This is generally a product of unmanageable workloads</w:t>
      </w:r>
      <w:r w:rsidR="006D6827" w:rsidRPr="00AB0D1E">
        <w:rPr>
          <w:rFonts w:ascii="Arial" w:hAnsi="Arial" w:cs="Arial"/>
        </w:rPr>
        <w:t xml:space="preserve"> (Breathe, 2023)</w:t>
      </w:r>
      <w:r w:rsidR="00072FF8" w:rsidRPr="00AB0D1E">
        <w:rPr>
          <w:rFonts w:ascii="Arial" w:hAnsi="Arial" w:cs="Arial"/>
        </w:rPr>
        <w:t>, although in the line of work being performed by SWP it could also include the type of work</w:t>
      </w:r>
      <w:r w:rsidR="00521248" w:rsidRPr="00AB0D1E">
        <w:rPr>
          <w:rFonts w:ascii="Arial" w:hAnsi="Arial" w:cs="Arial"/>
        </w:rPr>
        <w:t xml:space="preserve"> employees are undertaking. </w:t>
      </w:r>
      <w:r w:rsidR="0090251A" w:rsidRPr="00AB0D1E">
        <w:rPr>
          <w:rFonts w:ascii="Arial" w:hAnsi="Arial" w:cs="Arial"/>
        </w:rPr>
        <w:t xml:space="preserve">A survey of officers and operational staff in the UK </w:t>
      </w:r>
      <w:r w:rsidR="0090251A" w:rsidRPr="00AB0D1E">
        <w:rPr>
          <w:rFonts w:ascii="Arial" w:hAnsi="Arial" w:cs="Arial"/>
        </w:rPr>
        <w:lastRenderedPageBreak/>
        <w:t xml:space="preserve">funded by Police Care </w:t>
      </w:r>
      <w:r w:rsidR="00337C07" w:rsidRPr="00AB0D1E">
        <w:rPr>
          <w:rFonts w:ascii="Arial" w:hAnsi="Arial" w:cs="Arial"/>
        </w:rPr>
        <w:t>(2018)</w:t>
      </w:r>
      <w:r w:rsidR="003D00B8" w:rsidRPr="00AB0D1E">
        <w:rPr>
          <w:rFonts w:ascii="Arial" w:hAnsi="Arial" w:cs="Arial"/>
        </w:rPr>
        <w:t xml:space="preserve"> found that 90% of </w:t>
      </w:r>
      <w:r w:rsidR="0000282B" w:rsidRPr="00AB0D1E">
        <w:rPr>
          <w:rFonts w:ascii="Arial" w:hAnsi="Arial" w:cs="Arial"/>
        </w:rPr>
        <w:t>respondents</w:t>
      </w:r>
      <w:r w:rsidR="003D00B8" w:rsidRPr="00AB0D1E">
        <w:rPr>
          <w:rFonts w:ascii="Arial" w:hAnsi="Arial" w:cs="Arial"/>
        </w:rPr>
        <w:t xml:space="preserve"> had been exposed to trauma </w:t>
      </w:r>
      <w:r w:rsidR="00603322" w:rsidRPr="00AB0D1E">
        <w:rPr>
          <w:rFonts w:ascii="Arial" w:hAnsi="Arial" w:cs="Arial"/>
        </w:rPr>
        <w:t>and one in five suffered with posttraum</w:t>
      </w:r>
      <w:r w:rsidR="0000282B" w:rsidRPr="00AB0D1E">
        <w:rPr>
          <w:rFonts w:ascii="Arial" w:hAnsi="Arial" w:cs="Arial"/>
        </w:rPr>
        <w:t xml:space="preserve">atic stress disorder (PTSD) or complex PTSD. </w:t>
      </w:r>
      <w:r w:rsidR="00D10637" w:rsidRPr="00AB0D1E">
        <w:rPr>
          <w:rFonts w:ascii="Arial" w:hAnsi="Arial" w:cs="Arial"/>
        </w:rPr>
        <w:t>Mind (</w:t>
      </w:r>
      <w:r w:rsidR="005B5E7E" w:rsidRPr="00AB0D1E">
        <w:rPr>
          <w:rFonts w:ascii="Arial" w:hAnsi="Arial" w:cs="Arial"/>
        </w:rPr>
        <w:t>2015</w:t>
      </w:r>
      <w:r w:rsidR="00D10637" w:rsidRPr="00AB0D1E">
        <w:rPr>
          <w:rFonts w:ascii="Arial" w:hAnsi="Arial" w:cs="Arial"/>
        </w:rPr>
        <w:t xml:space="preserve">) </w:t>
      </w:r>
      <w:r w:rsidR="00FA169C" w:rsidRPr="00AB0D1E">
        <w:rPr>
          <w:rFonts w:ascii="Arial" w:hAnsi="Arial" w:cs="Arial"/>
        </w:rPr>
        <w:t>undertook a survey of emergency service workers mental health in England,</w:t>
      </w:r>
      <w:r w:rsidR="003C3DAB" w:rsidRPr="00AB0D1E">
        <w:rPr>
          <w:rFonts w:ascii="Arial" w:hAnsi="Arial" w:cs="Arial"/>
        </w:rPr>
        <w:t xml:space="preserve"> only</w:t>
      </w:r>
      <w:r w:rsidR="00FA169C" w:rsidRPr="00AB0D1E">
        <w:rPr>
          <w:rFonts w:ascii="Arial" w:hAnsi="Arial" w:cs="Arial"/>
        </w:rPr>
        <w:t xml:space="preserve"> </w:t>
      </w:r>
      <w:r w:rsidR="00245F68" w:rsidRPr="00AB0D1E">
        <w:rPr>
          <w:rFonts w:ascii="Arial" w:hAnsi="Arial" w:cs="Arial"/>
        </w:rPr>
        <w:t xml:space="preserve">17.59% of police respondents </w:t>
      </w:r>
      <w:r w:rsidR="00D1037C" w:rsidRPr="00AB0D1E">
        <w:rPr>
          <w:rFonts w:ascii="Arial" w:hAnsi="Arial" w:cs="Arial"/>
        </w:rPr>
        <w:t xml:space="preserve">stated that their mental health was very good, with the main reason </w:t>
      </w:r>
      <w:r w:rsidR="003C3DAB" w:rsidRPr="00AB0D1E">
        <w:rPr>
          <w:rFonts w:ascii="Arial" w:hAnsi="Arial" w:cs="Arial"/>
        </w:rPr>
        <w:t xml:space="preserve">for poor mental health being work related. </w:t>
      </w:r>
      <w:r w:rsidR="00B640CE" w:rsidRPr="00AB0D1E">
        <w:rPr>
          <w:rFonts w:ascii="Arial" w:hAnsi="Arial" w:cs="Arial"/>
        </w:rPr>
        <w:t xml:space="preserve">This survey was </w:t>
      </w:r>
      <w:r w:rsidR="004B5C93" w:rsidRPr="00AB0D1E">
        <w:rPr>
          <w:rFonts w:ascii="Arial" w:hAnsi="Arial" w:cs="Arial"/>
        </w:rPr>
        <w:t>compared</w:t>
      </w:r>
      <w:r w:rsidR="00B640CE" w:rsidRPr="00AB0D1E">
        <w:rPr>
          <w:rFonts w:ascii="Arial" w:hAnsi="Arial" w:cs="Arial"/>
        </w:rPr>
        <w:t xml:space="preserve"> </w:t>
      </w:r>
      <w:r w:rsidR="003A3D37" w:rsidRPr="00AB0D1E">
        <w:rPr>
          <w:rFonts w:ascii="Arial" w:hAnsi="Arial" w:cs="Arial"/>
        </w:rPr>
        <w:t xml:space="preserve">to a general population baseline </w:t>
      </w:r>
      <w:r w:rsidR="004B5C93" w:rsidRPr="00AB0D1E">
        <w:rPr>
          <w:rFonts w:ascii="Arial" w:hAnsi="Arial" w:cs="Arial"/>
        </w:rPr>
        <w:t xml:space="preserve">from a CIPD survey, the findings showing that police </w:t>
      </w:r>
      <w:r w:rsidR="00117B56" w:rsidRPr="00AB0D1E">
        <w:rPr>
          <w:rFonts w:ascii="Arial" w:hAnsi="Arial" w:cs="Arial"/>
        </w:rPr>
        <w:t xml:space="preserve">officers and staff generally reported worse mental health. </w:t>
      </w:r>
      <w:r w:rsidR="007C20DF" w:rsidRPr="00AB0D1E">
        <w:rPr>
          <w:rFonts w:ascii="Arial" w:hAnsi="Arial" w:cs="Arial"/>
        </w:rPr>
        <w:t xml:space="preserve">It is evident that the SWP workforce requires </w:t>
      </w:r>
      <w:r w:rsidR="00D3712C" w:rsidRPr="00AB0D1E">
        <w:rPr>
          <w:rFonts w:ascii="Arial" w:hAnsi="Arial" w:cs="Arial"/>
        </w:rPr>
        <w:t xml:space="preserve">additional mental health support </w:t>
      </w:r>
      <w:r w:rsidR="008549A7" w:rsidRPr="00AB0D1E">
        <w:rPr>
          <w:rFonts w:ascii="Arial" w:hAnsi="Arial" w:cs="Arial"/>
        </w:rPr>
        <w:t>and to combat that SWP does have a lot of provisions in place</w:t>
      </w:r>
      <w:r w:rsidR="000A3E08" w:rsidRPr="00AB0D1E">
        <w:rPr>
          <w:rFonts w:ascii="Arial" w:hAnsi="Arial" w:cs="Arial"/>
        </w:rPr>
        <w:t xml:space="preserve"> which is demonstrated within the Wellbeing Strategy (</w:t>
      </w:r>
      <w:r w:rsidR="00AB0D1E" w:rsidRPr="00AB0D1E">
        <w:rPr>
          <w:rFonts w:ascii="Arial" w:hAnsi="Arial" w:cs="Arial"/>
        </w:rPr>
        <w:t>2022</w:t>
      </w:r>
      <w:r w:rsidR="000A3E08" w:rsidRPr="00AB0D1E">
        <w:rPr>
          <w:rFonts w:ascii="Arial" w:hAnsi="Arial" w:cs="Arial"/>
        </w:rPr>
        <w:t>)</w:t>
      </w:r>
      <w:r w:rsidR="008549A7" w:rsidRPr="00AB0D1E">
        <w:rPr>
          <w:rFonts w:ascii="Arial" w:hAnsi="Arial" w:cs="Arial"/>
        </w:rPr>
        <w:t xml:space="preserve">. With their own occupational health team, </w:t>
      </w:r>
      <w:r w:rsidR="00F541AA">
        <w:rPr>
          <w:rFonts w:ascii="Arial" w:hAnsi="Arial" w:cs="Arial"/>
        </w:rPr>
        <w:t>trauma and counselling</w:t>
      </w:r>
      <w:r w:rsidR="008549A7" w:rsidRPr="00AB0D1E">
        <w:rPr>
          <w:rFonts w:ascii="Arial" w:hAnsi="Arial" w:cs="Arial"/>
        </w:rPr>
        <w:t xml:space="preserve"> referrals can be made </w:t>
      </w:r>
      <w:r w:rsidR="00D05057" w:rsidRPr="00AB0D1E">
        <w:rPr>
          <w:rFonts w:ascii="Arial" w:hAnsi="Arial" w:cs="Arial"/>
        </w:rPr>
        <w:t xml:space="preserve">where individuals have attended a traumatic incident through which they will receive counselling within 48 hours. </w:t>
      </w:r>
    </w:p>
    <w:p w14:paraId="485A3B6D" w14:textId="77777777" w:rsidR="00465A3F" w:rsidRPr="00AB0D1E" w:rsidRDefault="00465A3F" w:rsidP="00166A4D">
      <w:pPr>
        <w:spacing w:line="360" w:lineRule="auto"/>
        <w:rPr>
          <w:rFonts w:ascii="Arial" w:hAnsi="Arial" w:cs="Arial"/>
        </w:rPr>
      </w:pPr>
    </w:p>
    <w:p w14:paraId="78102DF1" w14:textId="3517A687" w:rsidR="007F2F22" w:rsidRPr="00997227" w:rsidRDefault="007F2F22" w:rsidP="00166A4D">
      <w:pPr>
        <w:pStyle w:val="Heading1"/>
        <w:spacing w:line="360" w:lineRule="auto"/>
        <w:rPr>
          <w:rFonts w:ascii="Arial" w:hAnsi="Arial" w:cs="Arial"/>
        </w:rPr>
      </w:pPr>
      <w:bookmarkStart w:id="14" w:name="_Toc159174079"/>
      <w:r w:rsidRPr="00997227">
        <w:rPr>
          <w:rFonts w:ascii="Arial" w:hAnsi="Arial" w:cs="Arial"/>
        </w:rPr>
        <w:t>Conclusion</w:t>
      </w:r>
      <w:bookmarkEnd w:id="14"/>
    </w:p>
    <w:p w14:paraId="65934517" w14:textId="42B1147E" w:rsidR="00997227" w:rsidRDefault="00735763" w:rsidP="00997227">
      <w:pPr>
        <w:spacing w:line="360" w:lineRule="auto"/>
        <w:rPr>
          <w:rFonts w:ascii="Arial" w:hAnsi="Arial" w:cs="Arial"/>
        </w:rPr>
      </w:pPr>
      <w:r w:rsidRPr="00AB0D1E">
        <w:rPr>
          <w:rFonts w:ascii="Arial" w:hAnsi="Arial" w:cs="Arial"/>
        </w:rPr>
        <w:t xml:space="preserve">SWP already have </w:t>
      </w:r>
      <w:r w:rsidR="00C1751A" w:rsidRPr="00AB0D1E">
        <w:rPr>
          <w:rFonts w:ascii="Arial" w:hAnsi="Arial" w:cs="Arial"/>
        </w:rPr>
        <w:t xml:space="preserve">a multitude of positive resources in place </w:t>
      </w:r>
      <w:r w:rsidR="002A3D8F" w:rsidRPr="00AB0D1E">
        <w:rPr>
          <w:rFonts w:ascii="Arial" w:hAnsi="Arial" w:cs="Arial"/>
        </w:rPr>
        <w:t>which underpins the culture of the organisation including the Chief Constables Delivery Plan (</w:t>
      </w:r>
      <w:r w:rsidR="00AB0D1E" w:rsidRPr="00AB0D1E">
        <w:rPr>
          <w:rFonts w:ascii="Arial" w:hAnsi="Arial" w:cs="Arial"/>
        </w:rPr>
        <w:t>2021a</w:t>
      </w:r>
      <w:r w:rsidR="002A3D8F" w:rsidRPr="00AB0D1E">
        <w:rPr>
          <w:rFonts w:ascii="Arial" w:hAnsi="Arial" w:cs="Arial"/>
        </w:rPr>
        <w:t xml:space="preserve">), the People </w:t>
      </w:r>
      <w:r w:rsidR="00653274">
        <w:rPr>
          <w:rFonts w:ascii="Arial" w:hAnsi="Arial" w:cs="Arial"/>
        </w:rPr>
        <w:t xml:space="preserve">Organisation Development </w:t>
      </w:r>
      <w:r w:rsidR="002A3D8F" w:rsidRPr="00AB0D1E">
        <w:rPr>
          <w:rFonts w:ascii="Arial" w:hAnsi="Arial" w:cs="Arial"/>
        </w:rPr>
        <w:t>Strategy (</w:t>
      </w:r>
      <w:r w:rsidR="00AB0D1E" w:rsidRPr="00AB0D1E">
        <w:rPr>
          <w:rFonts w:ascii="Arial" w:hAnsi="Arial" w:cs="Arial"/>
        </w:rPr>
        <w:t>2021b</w:t>
      </w:r>
      <w:r w:rsidR="002A3D8F" w:rsidRPr="00AB0D1E">
        <w:rPr>
          <w:rFonts w:ascii="Arial" w:hAnsi="Arial" w:cs="Arial"/>
        </w:rPr>
        <w:t>)</w:t>
      </w:r>
      <w:r w:rsidR="00685D5A">
        <w:rPr>
          <w:rFonts w:ascii="Arial" w:hAnsi="Arial" w:cs="Arial"/>
        </w:rPr>
        <w:t xml:space="preserve">, </w:t>
      </w:r>
      <w:r w:rsidR="007E7863" w:rsidRPr="00AB0D1E">
        <w:rPr>
          <w:rFonts w:ascii="Arial" w:hAnsi="Arial" w:cs="Arial"/>
        </w:rPr>
        <w:t xml:space="preserve">but there are areas of improvement specifically around bettering the mental health of employees which </w:t>
      </w:r>
      <w:r w:rsidR="008E3E8A" w:rsidRPr="00AB0D1E">
        <w:rPr>
          <w:rFonts w:ascii="Arial" w:hAnsi="Arial" w:cs="Arial"/>
        </w:rPr>
        <w:t xml:space="preserve">are </w:t>
      </w:r>
      <w:r w:rsidR="00547339" w:rsidRPr="00AB0D1E">
        <w:rPr>
          <w:rFonts w:ascii="Arial" w:hAnsi="Arial" w:cs="Arial"/>
        </w:rPr>
        <w:t>affected</w:t>
      </w:r>
      <w:r w:rsidR="008E3E8A" w:rsidRPr="00AB0D1E">
        <w:rPr>
          <w:rFonts w:ascii="Arial" w:hAnsi="Arial" w:cs="Arial"/>
        </w:rPr>
        <w:t xml:space="preserve"> by financial concerns</w:t>
      </w:r>
      <w:r w:rsidR="00096008" w:rsidRPr="00AB0D1E">
        <w:rPr>
          <w:rFonts w:ascii="Arial" w:hAnsi="Arial" w:cs="Arial"/>
        </w:rPr>
        <w:t xml:space="preserve"> and </w:t>
      </w:r>
      <w:r w:rsidR="008E3E8A" w:rsidRPr="00AB0D1E">
        <w:rPr>
          <w:rFonts w:ascii="Arial" w:hAnsi="Arial" w:cs="Arial"/>
        </w:rPr>
        <w:t>large workloads</w:t>
      </w:r>
      <w:r w:rsidR="00096008" w:rsidRPr="00AB0D1E">
        <w:rPr>
          <w:rFonts w:ascii="Arial" w:hAnsi="Arial" w:cs="Arial"/>
        </w:rPr>
        <w:t xml:space="preserve">. </w:t>
      </w:r>
      <w:r w:rsidR="00C87929" w:rsidRPr="00AB0D1E">
        <w:rPr>
          <w:rFonts w:ascii="Arial" w:hAnsi="Arial" w:cs="Arial"/>
        </w:rPr>
        <w:t>BAME representation is also a key factor at all levels of the force</w:t>
      </w:r>
      <w:r w:rsidR="00556A24" w:rsidRPr="00AB0D1E">
        <w:rPr>
          <w:rFonts w:ascii="Arial" w:hAnsi="Arial" w:cs="Arial"/>
        </w:rPr>
        <w:t xml:space="preserve"> w</w:t>
      </w:r>
      <w:r w:rsidR="00D933F4">
        <w:rPr>
          <w:rFonts w:ascii="Arial" w:hAnsi="Arial" w:cs="Arial"/>
        </w:rPr>
        <w:t>hich</w:t>
      </w:r>
      <w:r w:rsidR="00556A24" w:rsidRPr="00AB0D1E">
        <w:rPr>
          <w:rFonts w:ascii="Arial" w:hAnsi="Arial" w:cs="Arial"/>
        </w:rPr>
        <w:t xml:space="preserve"> requires work. As stated, the benefits of an inclusive and diverse workforce </w:t>
      </w:r>
      <w:r w:rsidR="00426E1D" w:rsidRPr="00AB0D1E">
        <w:rPr>
          <w:rFonts w:ascii="Arial" w:hAnsi="Arial" w:cs="Arial"/>
        </w:rPr>
        <w:t xml:space="preserve">are very positive, with evidence that they out-perform </w:t>
      </w:r>
      <w:r w:rsidR="00124CC1" w:rsidRPr="00AB0D1E">
        <w:rPr>
          <w:rFonts w:ascii="Arial" w:hAnsi="Arial" w:cs="Arial"/>
        </w:rPr>
        <w:t>others and are more innovative (Ha</w:t>
      </w:r>
      <w:r w:rsidR="00547339">
        <w:rPr>
          <w:rFonts w:ascii="Arial" w:hAnsi="Arial" w:cs="Arial"/>
        </w:rPr>
        <w:t>r</w:t>
      </w:r>
      <w:r w:rsidR="00124CC1" w:rsidRPr="00AB0D1E">
        <w:rPr>
          <w:rFonts w:ascii="Arial" w:hAnsi="Arial" w:cs="Arial"/>
        </w:rPr>
        <w:t xml:space="preserve">vard Business Review, 2013). </w:t>
      </w:r>
      <w:r w:rsidR="00530631" w:rsidRPr="00AB0D1E">
        <w:rPr>
          <w:rFonts w:ascii="Arial" w:hAnsi="Arial" w:cs="Arial"/>
        </w:rPr>
        <w:t xml:space="preserve">Financial compensation </w:t>
      </w:r>
      <w:r w:rsidR="00AF3301" w:rsidRPr="00AB0D1E">
        <w:rPr>
          <w:rFonts w:ascii="Arial" w:hAnsi="Arial" w:cs="Arial"/>
        </w:rPr>
        <w:t>remains a concern, heightened now with the cost-of-living crisis, while officers and staff have received a 7% pay increase in 2023</w:t>
      </w:r>
      <w:r w:rsidR="001C58A6" w:rsidRPr="00AB0D1E">
        <w:rPr>
          <w:rFonts w:ascii="Arial" w:hAnsi="Arial" w:cs="Arial"/>
        </w:rPr>
        <w:t xml:space="preserve">, </w:t>
      </w:r>
      <w:r w:rsidR="004442A4" w:rsidRPr="00AB0D1E">
        <w:rPr>
          <w:rFonts w:ascii="Arial" w:hAnsi="Arial" w:cs="Arial"/>
        </w:rPr>
        <w:t>this has not</w:t>
      </w:r>
      <w:r w:rsidR="00274449" w:rsidRPr="00AB0D1E">
        <w:rPr>
          <w:rFonts w:ascii="Arial" w:hAnsi="Arial" w:cs="Arial"/>
        </w:rPr>
        <w:t xml:space="preserve"> outweighed the previous pay freezes and </w:t>
      </w:r>
      <w:r w:rsidR="0066618F" w:rsidRPr="00AB0D1E">
        <w:rPr>
          <w:rFonts w:ascii="Arial" w:hAnsi="Arial" w:cs="Arial"/>
        </w:rPr>
        <w:t xml:space="preserve">impact of inflation (Police Federation, 2023). With that being said, SWP does have substantial financial wellbeing resources </w:t>
      </w:r>
      <w:r w:rsidR="0027146E" w:rsidRPr="00AB0D1E">
        <w:rPr>
          <w:rFonts w:ascii="Arial" w:hAnsi="Arial" w:cs="Arial"/>
        </w:rPr>
        <w:t>and additional benefits</w:t>
      </w:r>
      <w:r w:rsidR="005E0962" w:rsidRPr="00AB0D1E">
        <w:rPr>
          <w:rFonts w:ascii="Arial" w:hAnsi="Arial" w:cs="Arial"/>
        </w:rPr>
        <w:t xml:space="preserve">. </w:t>
      </w:r>
    </w:p>
    <w:p w14:paraId="3053DA8B" w14:textId="77777777" w:rsidR="00547339" w:rsidRDefault="00547339" w:rsidP="00997227">
      <w:pPr>
        <w:spacing w:line="360" w:lineRule="auto"/>
        <w:rPr>
          <w:rFonts w:ascii="Arial" w:hAnsi="Arial" w:cs="Arial"/>
        </w:rPr>
      </w:pPr>
    </w:p>
    <w:p w14:paraId="7611B37D" w14:textId="77777777" w:rsidR="00547339" w:rsidRDefault="00547339" w:rsidP="00997227">
      <w:pPr>
        <w:spacing w:line="360" w:lineRule="auto"/>
        <w:rPr>
          <w:rFonts w:ascii="Arial" w:hAnsi="Arial" w:cs="Arial"/>
        </w:rPr>
      </w:pPr>
    </w:p>
    <w:p w14:paraId="7C5D3F82" w14:textId="77777777" w:rsidR="00547339" w:rsidRDefault="00547339" w:rsidP="00997227">
      <w:pPr>
        <w:spacing w:line="360" w:lineRule="auto"/>
        <w:rPr>
          <w:rFonts w:ascii="Arial" w:hAnsi="Arial" w:cs="Arial"/>
        </w:rPr>
      </w:pPr>
    </w:p>
    <w:p w14:paraId="597060B0" w14:textId="7EF05900" w:rsidR="00F70AD1" w:rsidRPr="00D23772" w:rsidRDefault="00F70AD1" w:rsidP="00997227">
      <w:pPr>
        <w:pStyle w:val="Heading1"/>
        <w:rPr>
          <w:rFonts w:ascii="Arial" w:hAnsi="Arial" w:cs="Arial"/>
        </w:rPr>
      </w:pPr>
      <w:bookmarkStart w:id="15" w:name="_Toc159174080"/>
      <w:r w:rsidRPr="00D23772">
        <w:rPr>
          <w:rFonts w:ascii="Arial" w:hAnsi="Arial" w:cs="Arial"/>
        </w:rPr>
        <w:lastRenderedPageBreak/>
        <w:t>Recommendation</w:t>
      </w:r>
      <w:r w:rsidR="007F2F22" w:rsidRPr="00D23772">
        <w:rPr>
          <w:rFonts w:ascii="Arial" w:hAnsi="Arial" w:cs="Arial"/>
        </w:rPr>
        <w:t>s</w:t>
      </w:r>
      <w:bookmarkEnd w:id="15"/>
    </w:p>
    <w:p w14:paraId="5B17EFA8" w14:textId="77777777" w:rsidR="00F70AD1" w:rsidRPr="00AB0D1E" w:rsidRDefault="00F70AD1" w:rsidP="00166A4D">
      <w:pPr>
        <w:spacing w:line="360" w:lineRule="auto"/>
        <w:rPr>
          <w:rFonts w:ascii="Arial" w:hAnsi="Arial" w:cs="Arial"/>
        </w:rPr>
      </w:pPr>
    </w:p>
    <w:p w14:paraId="1F3CD065" w14:textId="3F923C4B" w:rsidR="00F70AD1" w:rsidRPr="00AB0D1E" w:rsidRDefault="007F2F22" w:rsidP="00166A4D">
      <w:pPr>
        <w:pStyle w:val="Heading2"/>
        <w:spacing w:line="360" w:lineRule="auto"/>
        <w:rPr>
          <w:rFonts w:ascii="Arial" w:hAnsi="Arial" w:cs="Arial"/>
          <w:sz w:val="24"/>
          <w:szCs w:val="24"/>
        </w:rPr>
      </w:pPr>
      <w:bookmarkStart w:id="16" w:name="_Toc159174081"/>
      <w:r w:rsidRPr="00AB0D1E">
        <w:rPr>
          <w:rFonts w:ascii="Arial" w:hAnsi="Arial" w:cs="Arial"/>
          <w:sz w:val="24"/>
          <w:szCs w:val="24"/>
        </w:rPr>
        <w:t xml:space="preserve">5.1 </w:t>
      </w:r>
      <w:r w:rsidR="00B55C13" w:rsidRPr="00AB0D1E">
        <w:rPr>
          <w:rFonts w:ascii="Arial" w:hAnsi="Arial" w:cs="Arial"/>
          <w:sz w:val="24"/>
          <w:szCs w:val="24"/>
        </w:rPr>
        <w:t>Financial wellbeing</w:t>
      </w:r>
      <w:bookmarkEnd w:id="16"/>
    </w:p>
    <w:p w14:paraId="5F2CB750" w14:textId="6B7C1257" w:rsidR="00F70AD1" w:rsidRPr="00AB0D1E" w:rsidRDefault="007E799C" w:rsidP="00166A4D">
      <w:pPr>
        <w:spacing w:line="360" w:lineRule="auto"/>
        <w:rPr>
          <w:rFonts w:ascii="Arial" w:hAnsi="Arial" w:cs="Arial"/>
        </w:rPr>
      </w:pPr>
      <w:r w:rsidRPr="00AB0D1E">
        <w:rPr>
          <w:rFonts w:ascii="Arial" w:hAnsi="Arial" w:cs="Arial"/>
        </w:rPr>
        <w:t>While SWP has many tools in place already to help employees with their money worries</w:t>
      </w:r>
      <w:r w:rsidR="00A23758" w:rsidRPr="00AB0D1E">
        <w:rPr>
          <w:rFonts w:ascii="Arial" w:hAnsi="Arial" w:cs="Arial"/>
        </w:rPr>
        <w:t xml:space="preserve">, building up employee engagement with those tools is a challenge. </w:t>
      </w:r>
      <w:r w:rsidR="00614A45" w:rsidRPr="00AB0D1E">
        <w:rPr>
          <w:rFonts w:ascii="Arial" w:hAnsi="Arial" w:cs="Arial"/>
        </w:rPr>
        <w:t xml:space="preserve">Line managers </w:t>
      </w:r>
      <w:r w:rsidR="009E4262" w:rsidRPr="00AB0D1E">
        <w:rPr>
          <w:rFonts w:ascii="Arial" w:hAnsi="Arial" w:cs="Arial"/>
        </w:rPr>
        <w:t xml:space="preserve">and senior leaders in the organisation can help by starting the conversations and opening up about </w:t>
      </w:r>
      <w:r w:rsidR="00076D85" w:rsidRPr="00AB0D1E">
        <w:rPr>
          <w:rFonts w:ascii="Arial" w:hAnsi="Arial" w:cs="Arial"/>
        </w:rPr>
        <w:t>financial worries they’ve had themselves</w:t>
      </w:r>
      <w:r w:rsidR="00643CEB">
        <w:rPr>
          <w:rFonts w:ascii="Arial" w:hAnsi="Arial" w:cs="Arial"/>
        </w:rPr>
        <w:t>.</w:t>
      </w:r>
      <w:r w:rsidR="00655DC0" w:rsidRPr="00AB0D1E">
        <w:rPr>
          <w:rFonts w:ascii="Arial" w:hAnsi="Arial" w:cs="Arial"/>
        </w:rPr>
        <w:t xml:space="preserve"> </w:t>
      </w:r>
      <w:r w:rsidR="00643CEB">
        <w:rPr>
          <w:rFonts w:ascii="Arial" w:hAnsi="Arial" w:cs="Arial"/>
        </w:rPr>
        <w:t>A</w:t>
      </w:r>
      <w:r w:rsidR="00245F84" w:rsidRPr="00AB0D1E">
        <w:rPr>
          <w:rFonts w:ascii="Arial" w:hAnsi="Arial" w:cs="Arial"/>
        </w:rPr>
        <w:t>dditionally, t</w:t>
      </w:r>
      <w:r w:rsidR="00403108" w:rsidRPr="00AB0D1E">
        <w:rPr>
          <w:rFonts w:ascii="Arial" w:hAnsi="Arial" w:cs="Arial"/>
        </w:rPr>
        <w:t>he organisations finances can be discussed openly to help start that conversation</w:t>
      </w:r>
      <w:r w:rsidR="004776E8" w:rsidRPr="00AB0D1E">
        <w:rPr>
          <w:rFonts w:ascii="Arial" w:hAnsi="Arial" w:cs="Arial"/>
        </w:rPr>
        <w:t xml:space="preserve"> (CIPD, 2021). </w:t>
      </w:r>
      <w:r w:rsidR="00820F0E" w:rsidRPr="00AB0D1E">
        <w:rPr>
          <w:rFonts w:ascii="Arial" w:hAnsi="Arial" w:cs="Arial"/>
        </w:rPr>
        <w:t xml:space="preserve">For line managers, signposting staff </w:t>
      </w:r>
      <w:r w:rsidR="00165598" w:rsidRPr="00AB0D1E">
        <w:rPr>
          <w:rFonts w:ascii="Arial" w:hAnsi="Arial" w:cs="Arial"/>
        </w:rPr>
        <w:t xml:space="preserve">to financial wellbeing tools should be a reflex and they should be able to easily identify </w:t>
      </w:r>
      <w:r w:rsidR="008748C2" w:rsidRPr="00AB0D1E">
        <w:rPr>
          <w:rFonts w:ascii="Arial" w:hAnsi="Arial" w:cs="Arial"/>
        </w:rPr>
        <w:t xml:space="preserve">opportunities </w:t>
      </w:r>
      <w:r w:rsidR="0031649E" w:rsidRPr="00AB0D1E">
        <w:rPr>
          <w:rFonts w:ascii="Arial" w:hAnsi="Arial" w:cs="Arial"/>
        </w:rPr>
        <w:t xml:space="preserve">to relay the information such as when someone is preparing to have a baby, </w:t>
      </w:r>
      <w:r w:rsidR="002922A4" w:rsidRPr="00AB0D1E">
        <w:rPr>
          <w:rFonts w:ascii="Arial" w:hAnsi="Arial" w:cs="Arial"/>
        </w:rPr>
        <w:t>their partner has lost their job, or their preparing for retirement</w:t>
      </w:r>
      <w:r w:rsidR="00502905" w:rsidRPr="00AB0D1E">
        <w:rPr>
          <w:rFonts w:ascii="Arial" w:hAnsi="Arial" w:cs="Arial"/>
        </w:rPr>
        <w:t xml:space="preserve"> </w:t>
      </w:r>
      <w:r w:rsidR="002922A4" w:rsidRPr="00AB0D1E">
        <w:rPr>
          <w:rFonts w:ascii="Arial" w:hAnsi="Arial" w:cs="Arial"/>
        </w:rPr>
        <w:t>(People Management, 2022).</w:t>
      </w:r>
      <w:r w:rsidR="0039201B" w:rsidRPr="00AB0D1E">
        <w:rPr>
          <w:rFonts w:ascii="Arial" w:hAnsi="Arial" w:cs="Arial"/>
        </w:rPr>
        <w:t xml:space="preserve"> </w:t>
      </w:r>
      <w:r w:rsidR="00232DAA" w:rsidRPr="00AB0D1E">
        <w:rPr>
          <w:rFonts w:ascii="Arial" w:hAnsi="Arial" w:cs="Arial"/>
        </w:rPr>
        <w:t xml:space="preserve">To enable line managers to feel confident in signposting to the financial wellbeing tools, they themselves need to be aware of what is available. </w:t>
      </w:r>
      <w:r w:rsidR="00E061C3" w:rsidRPr="00AB0D1E">
        <w:rPr>
          <w:rFonts w:ascii="Arial" w:hAnsi="Arial" w:cs="Arial"/>
        </w:rPr>
        <w:t xml:space="preserve">This could form part of the first line </w:t>
      </w:r>
      <w:r w:rsidR="00547339" w:rsidRPr="00AB0D1E">
        <w:rPr>
          <w:rFonts w:ascii="Arial" w:hAnsi="Arial" w:cs="Arial"/>
        </w:rPr>
        <w:t>leaders’</w:t>
      </w:r>
      <w:r w:rsidR="00E061C3" w:rsidRPr="00AB0D1E">
        <w:rPr>
          <w:rFonts w:ascii="Arial" w:hAnsi="Arial" w:cs="Arial"/>
        </w:rPr>
        <w:t xml:space="preserve"> course which is already a mandatory course for newly promoted individuals, and those who are already line managers are encouraged to attend. </w:t>
      </w:r>
      <w:r w:rsidR="005424B6" w:rsidRPr="00AB0D1E">
        <w:rPr>
          <w:rFonts w:ascii="Arial" w:hAnsi="Arial" w:cs="Arial"/>
        </w:rPr>
        <w:t xml:space="preserve">There would be no additional cost to this other than </w:t>
      </w:r>
      <w:r w:rsidR="005E3339" w:rsidRPr="00AB0D1E">
        <w:rPr>
          <w:rFonts w:ascii="Arial" w:hAnsi="Arial" w:cs="Arial"/>
        </w:rPr>
        <w:t>the small amount of time associated with delivering the input on financial wellbeing</w:t>
      </w:r>
      <w:r w:rsidR="001D6AA0" w:rsidRPr="00AB0D1E">
        <w:rPr>
          <w:rFonts w:ascii="Arial" w:hAnsi="Arial" w:cs="Arial"/>
        </w:rPr>
        <w:t xml:space="preserve"> although as this is just to allow line managers to signpost to their staff it is something that could be covered in approximately 15 minutes</w:t>
      </w:r>
      <w:r w:rsidR="005A1E4F" w:rsidRPr="00AB0D1E">
        <w:rPr>
          <w:rFonts w:ascii="Arial" w:hAnsi="Arial" w:cs="Arial"/>
        </w:rPr>
        <w:t xml:space="preserve">, therefore estimated cost </w:t>
      </w:r>
      <w:r w:rsidR="00CA5B68" w:rsidRPr="00AB0D1E">
        <w:rPr>
          <w:rFonts w:ascii="Arial" w:hAnsi="Arial" w:cs="Arial"/>
        </w:rPr>
        <w:t xml:space="preserve">is £50 </w:t>
      </w:r>
      <w:r w:rsidR="0001339B" w:rsidRPr="00AB0D1E">
        <w:rPr>
          <w:rFonts w:ascii="Arial" w:hAnsi="Arial" w:cs="Arial"/>
        </w:rPr>
        <w:t>of time per delivery</w:t>
      </w:r>
      <w:r w:rsidR="001D6AA0" w:rsidRPr="00AB0D1E">
        <w:rPr>
          <w:rFonts w:ascii="Arial" w:hAnsi="Arial" w:cs="Arial"/>
        </w:rPr>
        <w:t xml:space="preserve">. </w:t>
      </w:r>
    </w:p>
    <w:p w14:paraId="1BE48E7E" w14:textId="77777777" w:rsidR="00F70AD1" w:rsidRPr="00AB0D1E" w:rsidRDefault="00F70AD1" w:rsidP="00166A4D">
      <w:pPr>
        <w:spacing w:line="360" w:lineRule="auto"/>
        <w:rPr>
          <w:rFonts w:ascii="Arial" w:hAnsi="Arial" w:cs="Arial"/>
        </w:rPr>
      </w:pPr>
    </w:p>
    <w:p w14:paraId="33419C18" w14:textId="2BFA268E" w:rsidR="00BD7709" w:rsidRPr="00AB0D1E" w:rsidRDefault="00B55C13" w:rsidP="00166A4D">
      <w:pPr>
        <w:pStyle w:val="Heading2"/>
        <w:spacing w:line="360" w:lineRule="auto"/>
        <w:rPr>
          <w:rFonts w:ascii="Arial" w:hAnsi="Arial" w:cs="Arial"/>
          <w:sz w:val="24"/>
          <w:szCs w:val="24"/>
        </w:rPr>
      </w:pPr>
      <w:bookmarkStart w:id="17" w:name="_Toc159174082"/>
      <w:r w:rsidRPr="00AB0D1E">
        <w:rPr>
          <w:rFonts w:ascii="Arial" w:hAnsi="Arial" w:cs="Arial"/>
          <w:sz w:val="24"/>
          <w:szCs w:val="24"/>
        </w:rPr>
        <w:t xml:space="preserve">5.2 </w:t>
      </w:r>
      <w:r w:rsidR="00BD7709" w:rsidRPr="00AB0D1E">
        <w:rPr>
          <w:rFonts w:ascii="Arial" w:hAnsi="Arial" w:cs="Arial"/>
          <w:sz w:val="24"/>
          <w:szCs w:val="24"/>
        </w:rPr>
        <w:t xml:space="preserve">Career </w:t>
      </w:r>
      <w:r w:rsidRPr="00AB0D1E">
        <w:rPr>
          <w:rFonts w:ascii="Arial" w:hAnsi="Arial" w:cs="Arial"/>
          <w:sz w:val="24"/>
          <w:szCs w:val="24"/>
        </w:rPr>
        <w:t>d</w:t>
      </w:r>
      <w:r w:rsidR="00BD7709" w:rsidRPr="00AB0D1E">
        <w:rPr>
          <w:rFonts w:ascii="Arial" w:hAnsi="Arial" w:cs="Arial"/>
          <w:sz w:val="24"/>
          <w:szCs w:val="24"/>
        </w:rPr>
        <w:t>evelopment</w:t>
      </w:r>
      <w:bookmarkEnd w:id="17"/>
    </w:p>
    <w:p w14:paraId="0A20D171" w14:textId="22FD0972" w:rsidR="00E84626" w:rsidRPr="00AB0D1E" w:rsidRDefault="00C02F0A" w:rsidP="00166A4D">
      <w:pPr>
        <w:spacing w:line="360" w:lineRule="auto"/>
        <w:rPr>
          <w:rFonts w:ascii="Arial" w:hAnsi="Arial" w:cs="Arial"/>
        </w:rPr>
      </w:pPr>
      <w:r w:rsidRPr="00AB0D1E">
        <w:rPr>
          <w:rFonts w:ascii="Arial" w:hAnsi="Arial" w:cs="Arial"/>
        </w:rPr>
        <w:t xml:space="preserve">All </w:t>
      </w:r>
      <w:r w:rsidR="00555B44" w:rsidRPr="00AB0D1E">
        <w:rPr>
          <w:rFonts w:ascii="Arial" w:hAnsi="Arial" w:cs="Arial"/>
        </w:rPr>
        <w:t xml:space="preserve">interviewers in SWP are required to complete an unconscious bias online training, however </w:t>
      </w:r>
      <w:r w:rsidR="00DC369E" w:rsidRPr="00AB0D1E">
        <w:rPr>
          <w:rFonts w:ascii="Arial" w:hAnsi="Arial" w:cs="Arial"/>
        </w:rPr>
        <w:t xml:space="preserve">it is possible for the training to be ‘skipped through’ by just clicking the ‘next’ button repeatedly. </w:t>
      </w:r>
      <w:r w:rsidR="00E623DD" w:rsidRPr="00AB0D1E">
        <w:rPr>
          <w:rFonts w:ascii="Arial" w:hAnsi="Arial" w:cs="Arial"/>
        </w:rPr>
        <w:t>Unconscious</w:t>
      </w:r>
      <w:r w:rsidR="00DC369E" w:rsidRPr="00AB0D1E">
        <w:rPr>
          <w:rFonts w:ascii="Arial" w:hAnsi="Arial" w:cs="Arial"/>
        </w:rPr>
        <w:t xml:space="preserve"> bias training is necessary and should be completed </w:t>
      </w:r>
      <w:r w:rsidR="00E623DD" w:rsidRPr="00AB0D1E">
        <w:rPr>
          <w:rFonts w:ascii="Arial" w:hAnsi="Arial" w:cs="Arial"/>
        </w:rPr>
        <w:t xml:space="preserve">face to face. The first step to tackling unconscious bias is for individuals to be aware of the bias they possess. </w:t>
      </w:r>
      <w:r w:rsidR="00041588" w:rsidRPr="00AB0D1E">
        <w:rPr>
          <w:rFonts w:ascii="Arial" w:hAnsi="Arial" w:cs="Arial"/>
        </w:rPr>
        <w:t xml:space="preserve">Consideration should be given to </w:t>
      </w:r>
      <w:r w:rsidR="006C6172" w:rsidRPr="00AB0D1E">
        <w:rPr>
          <w:rFonts w:ascii="Arial" w:hAnsi="Arial" w:cs="Arial"/>
        </w:rPr>
        <w:t xml:space="preserve">having all interviewers in SWP complete a test such as the </w:t>
      </w:r>
      <w:r w:rsidR="007D15BC" w:rsidRPr="00AB0D1E">
        <w:rPr>
          <w:rFonts w:ascii="Arial" w:hAnsi="Arial" w:cs="Arial"/>
        </w:rPr>
        <w:t xml:space="preserve">Harvard Implicit Association test (IAT) </w:t>
      </w:r>
      <w:r w:rsidR="00AA4864" w:rsidRPr="00AB0D1E">
        <w:rPr>
          <w:rFonts w:ascii="Arial" w:hAnsi="Arial" w:cs="Arial"/>
        </w:rPr>
        <w:t xml:space="preserve">as this would give an indication of where people hold biases </w:t>
      </w:r>
      <w:r w:rsidR="007A5328" w:rsidRPr="00AB0D1E">
        <w:rPr>
          <w:rFonts w:ascii="Arial" w:hAnsi="Arial" w:cs="Arial"/>
        </w:rPr>
        <w:t>(Project Implicit, no date)</w:t>
      </w:r>
      <w:r w:rsidR="00AA4864" w:rsidRPr="00AB0D1E">
        <w:rPr>
          <w:rFonts w:ascii="Arial" w:hAnsi="Arial" w:cs="Arial"/>
        </w:rPr>
        <w:t xml:space="preserve">. </w:t>
      </w:r>
      <w:r w:rsidR="007A5328" w:rsidRPr="00AB0D1E">
        <w:rPr>
          <w:rFonts w:ascii="Arial" w:hAnsi="Arial" w:cs="Arial"/>
        </w:rPr>
        <w:t>While this test is not without its limitations</w:t>
      </w:r>
      <w:r w:rsidR="002C17FC" w:rsidRPr="00AB0D1E">
        <w:rPr>
          <w:rFonts w:ascii="Arial" w:hAnsi="Arial" w:cs="Arial"/>
        </w:rPr>
        <w:t xml:space="preserve">, and results can </w:t>
      </w:r>
      <w:r w:rsidR="00326A37" w:rsidRPr="00AB0D1E">
        <w:rPr>
          <w:rFonts w:ascii="Arial" w:hAnsi="Arial" w:cs="Arial"/>
        </w:rPr>
        <w:t>fluctuate depending on the concentration level of the person</w:t>
      </w:r>
      <w:r w:rsidR="008F147E" w:rsidRPr="00AB0D1E">
        <w:rPr>
          <w:rFonts w:ascii="Arial" w:hAnsi="Arial" w:cs="Arial"/>
        </w:rPr>
        <w:t xml:space="preserve"> or</w:t>
      </w:r>
      <w:r w:rsidR="00326A37" w:rsidRPr="00AB0D1E">
        <w:rPr>
          <w:rFonts w:ascii="Arial" w:hAnsi="Arial" w:cs="Arial"/>
        </w:rPr>
        <w:t xml:space="preserve"> how tired they are while completing the tes</w:t>
      </w:r>
      <w:r w:rsidR="0021596E" w:rsidRPr="00AB0D1E">
        <w:rPr>
          <w:rFonts w:ascii="Arial" w:hAnsi="Arial" w:cs="Arial"/>
        </w:rPr>
        <w:t>t</w:t>
      </w:r>
      <w:r w:rsidR="008F147E" w:rsidRPr="00AB0D1E">
        <w:rPr>
          <w:rFonts w:ascii="Arial" w:hAnsi="Arial" w:cs="Arial"/>
        </w:rPr>
        <w:t xml:space="preserve">, it would help individuals by giving them a baseline </w:t>
      </w:r>
      <w:r w:rsidR="007D3F22" w:rsidRPr="00AB0D1E">
        <w:rPr>
          <w:rFonts w:ascii="Arial" w:hAnsi="Arial" w:cs="Arial"/>
        </w:rPr>
        <w:t>understanding of their biases</w:t>
      </w:r>
      <w:r w:rsidR="00156DFA" w:rsidRPr="00AB0D1E">
        <w:rPr>
          <w:rFonts w:ascii="Arial" w:hAnsi="Arial" w:cs="Arial"/>
        </w:rPr>
        <w:t xml:space="preserve">. </w:t>
      </w:r>
      <w:r w:rsidR="00156DFA" w:rsidRPr="00AB0D1E">
        <w:rPr>
          <w:rFonts w:ascii="Arial" w:hAnsi="Arial" w:cs="Arial"/>
        </w:rPr>
        <w:lastRenderedPageBreak/>
        <w:t xml:space="preserve">Once aware of their biases they could </w:t>
      </w:r>
      <w:r w:rsidR="00653727" w:rsidRPr="00AB0D1E">
        <w:rPr>
          <w:rFonts w:ascii="Arial" w:hAnsi="Arial" w:cs="Arial"/>
        </w:rPr>
        <w:t>work to address them</w:t>
      </w:r>
      <w:r w:rsidR="007D3F22" w:rsidRPr="00AB0D1E">
        <w:rPr>
          <w:rFonts w:ascii="Arial" w:hAnsi="Arial" w:cs="Arial"/>
        </w:rPr>
        <w:t xml:space="preserve"> or just be aware of their biases when making a decision through recruitment or promotion processes. </w:t>
      </w:r>
      <w:r w:rsidR="0050327B" w:rsidRPr="00AB0D1E">
        <w:rPr>
          <w:rFonts w:ascii="Arial" w:hAnsi="Arial" w:cs="Arial"/>
        </w:rPr>
        <w:t xml:space="preserve">This online test is free of charge </w:t>
      </w:r>
      <w:r w:rsidR="00243406" w:rsidRPr="00AB0D1E">
        <w:rPr>
          <w:rFonts w:ascii="Arial" w:hAnsi="Arial" w:cs="Arial"/>
        </w:rPr>
        <w:t xml:space="preserve">so there is no cost implication in that respect </w:t>
      </w:r>
      <w:r w:rsidR="00FE3522" w:rsidRPr="00AB0D1E">
        <w:rPr>
          <w:rFonts w:ascii="Arial" w:hAnsi="Arial" w:cs="Arial"/>
        </w:rPr>
        <w:t>but it would take time for all interviewers to undertake it</w:t>
      </w:r>
      <w:r w:rsidR="00941284">
        <w:rPr>
          <w:rFonts w:ascii="Arial" w:hAnsi="Arial" w:cs="Arial"/>
        </w:rPr>
        <w:t>. T</w:t>
      </w:r>
      <w:r w:rsidR="00FE3522" w:rsidRPr="00AB0D1E">
        <w:rPr>
          <w:rFonts w:ascii="Arial" w:hAnsi="Arial" w:cs="Arial"/>
        </w:rPr>
        <w:t>o complete one test take</w:t>
      </w:r>
      <w:r w:rsidR="00941284">
        <w:rPr>
          <w:rFonts w:ascii="Arial" w:hAnsi="Arial" w:cs="Arial"/>
        </w:rPr>
        <w:t>s</w:t>
      </w:r>
      <w:r w:rsidR="00FE3522" w:rsidRPr="00AB0D1E">
        <w:rPr>
          <w:rFonts w:ascii="Arial" w:hAnsi="Arial" w:cs="Arial"/>
        </w:rPr>
        <w:t xml:space="preserve"> approximately </w:t>
      </w:r>
      <w:r w:rsidR="00F4030B" w:rsidRPr="00AB0D1E">
        <w:rPr>
          <w:rFonts w:ascii="Arial" w:hAnsi="Arial" w:cs="Arial"/>
        </w:rPr>
        <w:t>10 minutes</w:t>
      </w:r>
      <w:r w:rsidR="000A03F6" w:rsidRPr="00AB0D1E">
        <w:rPr>
          <w:rFonts w:ascii="Arial" w:hAnsi="Arial" w:cs="Arial"/>
        </w:rPr>
        <w:t xml:space="preserve">, there are 18 individual test categories but not all would necessarily be applicable, perhaps only 10 categories would need to be completed which would take a total time of </w:t>
      </w:r>
      <w:r w:rsidR="006012ED" w:rsidRPr="00AB0D1E">
        <w:rPr>
          <w:rFonts w:ascii="Arial" w:hAnsi="Arial" w:cs="Arial"/>
        </w:rPr>
        <w:t>one hour and forty minutes</w:t>
      </w:r>
      <w:r w:rsidR="00EB54CB" w:rsidRPr="00AB0D1E">
        <w:rPr>
          <w:rFonts w:ascii="Arial" w:hAnsi="Arial" w:cs="Arial"/>
        </w:rPr>
        <w:t>.</w:t>
      </w:r>
      <w:r w:rsidR="00163876" w:rsidRPr="00AB0D1E">
        <w:rPr>
          <w:rFonts w:ascii="Arial" w:hAnsi="Arial" w:cs="Arial"/>
        </w:rPr>
        <w:t xml:space="preserve"> </w:t>
      </w:r>
      <w:r w:rsidR="001C64CB" w:rsidRPr="00AB0D1E">
        <w:rPr>
          <w:rFonts w:ascii="Arial" w:hAnsi="Arial" w:cs="Arial"/>
        </w:rPr>
        <w:t xml:space="preserve">Based on </w:t>
      </w:r>
      <w:r w:rsidR="00F86861">
        <w:rPr>
          <w:rFonts w:ascii="Arial" w:hAnsi="Arial" w:cs="Arial"/>
        </w:rPr>
        <w:t xml:space="preserve">the time required, </w:t>
      </w:r>
      <w:r w:rsidR="001C64CB" w:rsidRPr="00AB0D1E">
        <w:rPr>
          <w:rFonts w:ascii="Arial" w:hAnsi="Arial" w:cs="Arial"/>
        </w:rPr>
        <w:t>a</w:t>
      </w:r>
      <w:r w:rsidR="00163876" w:rsidRPr="00AB0D1E">
        <w:rPr>
          <w:rFonts w:ascii="Arial" w:hAnsi="Arial" w:cs="Arial"/>
        </w:rPr>
        <w:t xml:space="preserve">n approximation of </w:t>
      </w:r>
      <w:r w:rsidR="00F6173F" w:rsidRPr="00AB0D1E">
        <w:rPr>
          <w:rFonts w:ascii="Arial" w:hAnsi="Arial" w:cs="Arial"/>
        </w:rPr>
        <w:t xml:space="preserve">cost </w:t>
      </w:r>
      <w:r w:rsidR="000A0695" w:rsidRPr="00AB0D1E">
        <w:rPr>
          <w:rFonts w:ascii="Arial" w:hAnsi="Arial" w:cs="Arial"/>
        </w:rPr>
        <w:t xml:space="preserve">would be </w:t>
      </w:r>
      <w:r w:rsidR="00F6173F" w:rsidRPr="00AB0D1E">
        <w:rPr>
          <w:rFonts w:ascii="Arial" w:hAnsi="Arial" w:cs="Arial"/>
        </w:rPr>
        <w:t xml:space="preserve">in the region of £90,000. </w:t>
      </w:r>
      <w:r w:rsidR="006135CE" w:rsidRPr="00AB0D1E">
        <w:rPr>
          <w:rFonts w:ascii="Arial" w:hAnsi="Arial" w:cs="Arial"/>
        </w:rPr>
        <w:t xml:space="preserve">The benefits </w:t>
      </w:r>
      <w:r w:rsidR="00A612EF" w:rsidRPr="00AB0D1E">
        <w:rPr>
          <w:rFonts w:ascii="Arial" w:hAnsi="Arial" w:cs="Arial"/>
        </w:rPr>
        <w:t xml:space="preserve">of this could include a more inclusive workforce, greater innovation, </w:t>
      </w:r>
      <w:r w:rsidR="004B2B2C" w:rsidRPr="00AB0D1E">
        <w:rPr>
          <w:rFonts w:ascii="Arial" w:hAnsi="Arial" w:cs="Arial"/>
        </w:rPr>
        <w:t>and creating a more inclusive culture</w:t>
      </w:r>
      <w:r w:rsidR="0061737D" w:rsidRPr="00AB0D1E">
        <w:rPr>
          <w:rFonts w:ascii="Arial" w:hAnsi="Arial" w:cs="Arial"/>
        </w:rPr>
        <w:t xml:space="preserve"> which could help drive recruitment. </w:t>
      </w:r>
    </w:p>
    <w:p w14:paraId="07520387" w14:textId="77777777" w:rsidR="00423988" w:rsidRPr="00AB0D1E" w:rsidRDefault="00423988" w:rsidP="00166A4D">
      <w:pPr>
        <w:spacing w:line="360" w:lineRule="auto"/>
        <w:rPr>
          <w:rFonts w:ascii="Arial" w:hAnsi="Arial" w:cs="Arial"/>
        </w:rPr>
      </w:pPr>
    </w:p>
    <w:p w14:paraId="642018CD" w14:textId="301FF4C5" w:rsidR="00423988" w:rsidRPr="00AB0D1E" w:rsidRDefault="00B55C13" w:rsidP="00166A4D">
      <w:pPr>
        <w:pStyle w:val="Heading2"/>
        <w:spacing w:line="360" w:lineRule="auto"/>
        <w:rPr>
          <w:rFonts w:ascii="Arial" w:hAnsi="Arial" w:cs="Arial"/>
          <w:sz w:val="24"/>
          <w:szCs w:val="24"/>
        </w:rPr>
      </w:pPr>
      <w:bookmarkStart w:id="18" w:name="_Toc159174083"/>
      <w:r w:rsidRPr="00AB0D1E">
        <w:rPr>
          <w:rFonts w:ascii="Arial" w:hAnsi="Arial" w:cs="Arial"/>
          <w:sz w:val="24"/>
          <w:szCs w:val="24"/>
        </w:rPr>
        <w:t xml:space="preserve">5.3 </w:t>
      </w:r>
      <w:r w:rsidR="00423988" w:rsidRPr="00AB0D1E">
        <w:rPr>
          <w:rFonts w:ascii="Arial" w:hAnsi="Arial" w:cs="Arial"/>
          <w:sz w:val="24"/>
          <w:szCs w:val="24"/>
        </w:rPr>
        <w:t>Workloads</w:t>
      </w:r>
      <w:bookmarkEnd w:id="18"/>
    </w:p>
    <w:p w14:paraId="15294466" w14:textId="0276D6E4" w:rsidR="00BD7709" w:rsidRDefault="00F50F12" w:rsidP="00166A4D">
      <w:pPr>
        <w:spacing w:line="360" w:lineRule="auto"/>
      </w:pPr>
      <w:r w:rsidRPr="00AB0D1E">
        <w:rPr>
          <w:rFonts w:ascii="Arial" w:hAnsi="Arial" w:cs="Arial"/>
        </w:rPr>
        <w:t xml:space="preserve">There are </w:t>
      </w:r>
      <w:r w:rsidR="0092031D" w:rsidRPr="00AB0D1E">
        <w:rPr>
          <w:rFonts w:ascii="Arial" w:hAnsi="Arial" w:cs="Arial"/>
        </w:rPr>
        <w:t xml:space="preserve">many ways to help reduce workloads, one of the most </w:t>
      </w:r>
      <w:r w:rsidR="000061F2" w:rsidRPr="00AB0D1E">
        <w:rPr>
          <w:rFonts w:ascii="Arial" w:hAnsi="Arial" w:cs="Arial"/>
        </w:rPr>
        <w:t>standard ways</w:t>
      </w:r>
      <w:r w:rsidR="0092031D" w:rsidRPr="00AB0D1E">
        <w:rPr>
          <w:rFonts w:ascii="Arial" w:hAnsi="Arial" w:cs="Arial"/>
        </w:rPr>
        <w:t xml:space="preserve"> is to recruit </w:t>
      </w:r>
      <w:r w:rsidR="003F56AA" w:rsidRPr="00AB0D1E">
        <w:rPr>
          <w:rFonts w:ascii="Arial" w:hAnsi="Arial" w:cs="Arial"/>
        </w:rPr>
        <w:t>additional resources. Unfortunately, SWP and many organisations are not in a position financially</w:t>
      </w:r>
      <w:r w:rsidR="00D75299" w:rsidRPr="00AB0D1E">
        <w:rPr>
          <w:rFonts w:ascii="Arial" w:hAnsi="Arial" w:cs="Arial"/>
        </w:rPr>
        <w:t xml:space="preserve"> to take on additional employees so alternatives must be considered to </w:t>
      </w:r>
      <w:r w:rsidR="0029286A" w:rsidRPr="00AB0D1E">
        <w:rPr>
          <w:rFonts w:ascii="Arial" w:hAnsi="Arial" w:cs="Arial"/>
        </w:rPr>
        <w:t>reduce workloads and improve the mental health of staff.</w:t>
      </w:r>
      <w:r w:rsidR="00AA27EB">
        <w:rPr>
          <w:rFonts w:ascii="Arial" w:hAnsi="Arial" w:cs="Arial"/>
        </w:rPr>
        <w:t xml:space="preserve"> I</w:t>
      </w:r>
      <w:r w:rsidR="00C75853" w:rsidRPr="00AB0D1E">
        <w:rPr>
          <w:rFonts w:ascii="Arial" w:hAnsi="Arial" w:cs="Arial"/>
        </w:rPr>
        <w:t>ntroduc</w:t>
      </w:r>
      <w:r w:rsidR="00AA27EB">
        <w:rPr>
          <w:rFonts w:ascii="Arial" w:hAnsi="Arial" w:cs="Arial"/>
        </w:rPr>
        <w:t>ing</w:t>
      </w:r>
      <w:r w:rsidR="00C75853" w:rsidRPr="00AB0D1E">
        <w:rPr>
          <w:rFonts w:ascii="Arial" w:hAnsi="Arial" w:cs="Arial"/>
        </w:rPr>
        <w:t xml:space="preserve"> automated processes, where smaller processes can be completed</w:t>
      </w:r>
      <w:r w:rsidR="004F153B" w:rsidRPr="00AB0D1E">
        <w:rPr>
          <w:rFonts w:ascii="Arial" w:hAnsi="Arial" w:cs="Arial"/>
        </w:rPr>
        <w:t xml:space="preserve"> </w:t>
      </w:r>
      <w:r w:rsidR="002475B4" w:rsidRPr="00AB0D1E">
        <w:rPr>
          <w:rFonts w:ascii="Arial" w:hAnsi="Arial" w:cs="Arial"/>
        </w:rPr>
        <w:t>using software instead of manual interventions</w:t>
      </w:r>
      <w:r w:rsidR="00AA27EB">
        <w:rPr>
          <w:rFonts w:ascii="Arial" w:hAnsi="Arial" w:cs="Arial"/>
        </w:rPr>
        <w:t xml:space="preserve"> would serve to achieve this</w:t>
      </w:r>
      <w:r w:rsidR="002475B4" w:rsidRPr="00AB0D1E">
        <w:rPr>
          <w:rFonts w:ascii="Arial" w:hAnsi="Arial" w:cs="Arial"/>
        </w:rPr>
        <w:t xml:space="preserve">. </w:t>
      </w:r>
      <w:r w:rsidR="00290E7F">
        <w:rPr>
          <w:rFonts w:ascii="Arial" w:hAnsi="Arial" w:cs="Arial"/>
        </w:rPr>
        <w:t xml:space="preserve">Process automation </w:t>
      </w:r>
      <w:r w:rsidR="00B476CF">
        <w:rPr>
          <w:rFonts w:ascii="Arial" w:hAnsi="Arial" w:cs="Arial"/>
        </w:rPr>
        <w:t xml:space="preserve">has been adopted by the </w:t>
      </w:r>
      <w:r w:rsidR="00D35C58">
        <w:rPr>
          <w:rFonts w:ascii="Arial" w:hAnsi="Arial" w:cs="Arial"/>
        </w:rPr>
        <w:t>Thames Valley</w:t>
      </w:r>
      <w:r w:rsidR="00B476CF">
        <w:rPr>
          <w:rFonts w:ascii="Arial" w:hAnsi="Arial" w:cs="Arial"/>
        </w:rPr>
        <w:t xml:space="preserve"> Police force </w:t>
      </w:r>
      <w:r w:rsidR="008C5BA6">
        <w:rPr>
          <w:rFonts w:ascii="Arial" w:hAnsi="Arial" w:cs="Arial"/>
        </w:rPr>
        <w:t xml:space="preserve">stating that they have saved </w:t>
      </w:r>
      <w:r w:rsidR="006C0964">
        <w:rPr>
          <w:rFonts w:ascii="Arial" w:hAnsi="Arial" w:cs="Arial"/>
        </w:rPr>
        <w:t xml:space="preserve">390,000 hours of police time allowing officers to spend more time on the force priorities and serving the public </w:t>
      </w:r>
      <w:r w:rsidR="00BD1AFB">
        <w:rPr>
          <w:rFonts w:ascii="Arial" w:hAnsi="Arial" w:cs="Arial"/>
        </w:rPr>
        <w:t>(Blue Prism</w:t>
      </w:r>
      <w:r w:rsidR="004D0049">
        <w:rPr>
          <w:rFonts w:ascii="Arial" w:hAnsi="Arial" w:cs="Arial"/>
        </w:rPr>
        <w:t>, no date)</w:t>
      </w:r>
      <w:r w:rsidR="006C0964">
        <w:rPr>
          <w:rFonts w:ascii="Arial" w:hAnsi="Arial" w:cs="Arial"/>
        </w:rPr>
        <w:t>.</w:t>
      </w:r>
      <w:r w:rsidR="00F405A2">
        <w:rPr>
          <w:rFonts w:ascii="Arial" w:hAnsi="Arial" w:cs="Arial"/>
        </w:rPr>
        <w:t xml:space="preserve"> Pricing for Blue Prism is depend</w:t>
      </w:r>
      <w:r w:rsidR="00EC3A15">
        <w:rPr>
          <w:rFonts w:ascii="Arial" w:hAnsi="Arial" w:cs="Arial"/>
        </w:rPr>
        <w:t>ent on the number of users required but would be in the region of £</w:t>
      </w:r>
      <w:r w:rsidR="003B52A3">
        <w:rPr>
          <w:rFonts w:ascii="Arial" w:hAnsi="Arial" w:cs="Arial"/>
        </w:rPr>
        <w:t>4</w:t>
      </w:r>
      <w:r w:rsidR="00EC3A15">
        <w:rPr>
          <w:rFonts w:ascii="Arial" w:hAnsi="Arial" w:cs="Arial"/>
        </w:rPr>
        <w:t>000</w:t>
      </w:r>
      <w:r w:rsidR="002C5946">
        <w:rPr>
          <w:rFonts w:ascii="Arial" w:hAnsi="Arial" w:cs="Arial"/>
        </w:rPr>
        <w:t xml:space="preserve"> for </w:t>
      </w:r>
      <w:r w:rsidR="00C27784">
        <w:rPr>
          <w:rFonts w:ascii="Arial" w:hAnsi="Arial" w:cs="Arial"/>
        </w:rPr>
        <w:t xml:space="preserve">a number of </w:t>
      </w:r>
      <w:r w:rsidR="00AD391A">
        <w:rPr>
          <w:rFonts w:ascii="Arial" w:hAnsi="Arial" w:cs="Arial"/>
        </w:rPr>
        <w:t>licences</w:t>
      </w:r>
      <w:r w:rsidR="00C27784">
        <w:rPr>
          <w:rFonts w:ascii="Arial" w:hAnsi="Arial" w:cs="Arial"/>
        </w:rPr>
        <w:t xml:space="preserve"> per year, however reviews state that </w:t>
      </w:r>
      <w:r w:rsidR="00AD391A">
        <w:rPr>
          <w:rFonts w:ascii="Arial" w:hAnsi="Arial" w:cs="Arial"/>
        </w:rPr>
        <w:t xml:space="preserve">prices can be negotiated so there is potentially room to reduce that, in addition to licensing costs the initial set-up cost </w:t>
      </w:r>
      <w:r w:rsidR="002D58BD">
        <w:rPr>
          <w:rFonts w:ascii="Arial" w:hAnsi="Arial" w:cs="Arial"/>
        </w:rPr>
        <w:t xml:space="preserve">is approximately £8000 (Peer Spot, 2023). </w:t>
      </w:r>
      <w:r w:rsidR="00C1185F">
        <w:rPr>
          <w:rFonts w:ascii="Arial" w:hAnsi="Arial" w:cs="Arial"/>
        </w:rPr>
        <w:t>There would be additional costs through time taken to implement</w:t>
      </w:r>
      <w:r w:rsidR="00977294">
        <w:rPr>
          <w:rFonts w:ascii="Arial" w:hAnsi="Arial" w:cs="Arial"/>
        </w:rPr>
        <w:t xml:space="preserve"> the systems, training on how to use the systems and time to automate processes which can be calculated in the region on £</w:t>
      </w:r>
      <w:r w:rsidR="00906FD2">
        <w:rPr>
          <w:rFonts w:ascii="Arial" w:hAnsi="Arial" w:cs="Arial"/>
        </w:rPr>
        <w:t xml:space="preserve">300,000. The initial implementation of a solution such as this would be costly, however </w:t>
      </w:r>
      <w:r w:rsidR="003F2F01">
        <w:rPr>
          <w:rFonts w:ascii="Arial" w:hAnsi="Arial" w:cs="Arial"/>
        </w:rPr>
        <w:t xml:space="preserve">there is enough evidence to suggest that </w:t>
      </w:r>
      <w:r w:rsidR="005C79F4">
        <w:rPr>
          <w:rFonts w:ascii="Arial" w:hAnsi="Arial" w:cs="Arial"/>
        </w:rPr>
        <w:t>it would decrease costs and increase revenue (McKinsey, 202</w:t>
      </w:r>
      <w:r w:rsidR="00AF7634">
        <w:rPr>
          <w:rFonts w:ascii="Arial" w:hAnsi="Arial" w:cs="Arial"/>
        </w:rPr>
        <w:t>2</w:t>
      </w:r>
      <w:r w:rsidR="005C79F4">
        <w:rPr>
          <w:rFonts w:ascii="Arial" w:hAnsi="Arial" w:cs="Arial"/>
        </w:rPr>
        <w:t>).</w:t>
      </w:r>
      <w:r w:rsidR="00B11BD7">
        <w:br w:type="page"/>
      </w:r>
    </w:p>
    <w:p w14:paraId="7D778569" w14:textId="77777777" w:rsidR="003B275F" w:rsidRPr="00D23772" w:rsidRDefault="003B275F" w:rsidP="00B55C13">
      <w:pPr>
        <w:pStyle w:val="Heading1"/>
        <w:rPr>
          <w:rFonts w:ascii="Arial" w:hAnsi="Arial" w:cs="Arial"/>
        </w:rPr>
      </w:pPr>
      <w:bookmarkStart w:id="19" w:name="_Toc159174084"/>
      <w:r w:rsidRPr="00D23772">
        <w:rPr>
          <w:rFonts w:ascii="Arial" w:hAnsi="Arial" w:cs="Arial"/>
        </w:rPr>
        <w:lastRenderedPageBreak/>
        <w:t>References</w:t>
      </w:r>
      <w:bookmarkEnd w:id="19"/>
      <w:r w:rsidRPr="00D23772">
        <w:rPr>
          <w:rFonts w:ascii="Arial" w:hAnsi="Arial" w:cs="Arial"/>
        </w:rPr>
        <w:t xml:space="preserve"> </w:t>
      </w:r>
    </w:p>
    <w:p w14:paraId="656CA70C" w14:textId="21EDD439" w:rsidR="00AB0D1E" w:rsidRPr="00AB0D1E" w:rsidRDefault="00AB0D1E" w:rsidP="00AB0D1E">
      <w:pPr>
        <w:pStyle w:val="ListParagraph"/>
        <w:numPr>
          <w:ilvl w:val="0"/>
          <w:numId w:val="2"/>
        </w:numPr>
        <w:spacing w:before="100" w:beforeAutospacing="1" w:after="240"/>
        <w:contextualSpacing w:val="0"/>
        <w:rPr>
          <w:rFonts w:ascii="Arial" w:hAnsi="Arial" w:cs="Arial"/>
        </w:rPr>
      </w:pPr>
      <w:r>
        <w:rPr>
          <w:rFonts w:ascii="Arial" w:hAnsi="Arial" w:cs="Arial"/>
        </w:rPr>
        <w:t xml:space="preserve">Aspiring to Include (2022) </w:t>
      </w:r>
      <w:r w:rsidRPr="00AB0D1E">
        <w:rPr>
          <w:rFonts w:ascii="Arial" w:hAnsi="Arial" w:cs="Arial"/>
          <w:i/>
          <w:iCs/>
        </w:rPr>
        <w:t>The benefits of BAME inclusion.</w:t>
      </w:r>
      <w:r>
        <w:rPr>
          <w:rFonts w:ascii="Arial" w:hAnsi="Arial" w:cs="Arial"/>
        </w:rPr>
        <w:t xml:space="preserve"> Available at: </w:t>
      </w:r>
      <w:hyperlink r:id="rId9" w:anchor=":~:text=In%20short%2C%20if%20your%20workplace,a%20relevant%20and%20contemporary%20business" w:history="1">
        <w:r w:rsidRPr="00526D22">
          <w:rPr>
            <w:rStyle w:val="Hyperlink"/>
            <w:rFonts w:ascii="Arial" w:hAnsi="Arial" w:cs="Arial"/>
          </w:rPr>
          <w:t>https://www.aspiringtoinclude.com/employers/benefits/bame/#:~:text=In%20short%2C%20if%20your%20workplace,a%20relevant%20and%20contemporary%20business</w:t>
        </w:r>
      </w:hyperlink>
      <w:r>
        <w:rPr>
          <w:rFonts w:ascii="Arial" w:hAnsi="Arial" w:cs="Arial"/>
        </w:rPr>
        <w:t xml:space="preserve"> (Accessed: 16 February 2024).</w:t>
      </w:r>
    </w:p>
    <w:p w14:paraId="0A875A06" w14:textId="396EA996" w:rsidR="00AB0D1E" w:rsidRDefault="00AB0D1E" w:rsidP="00AB0D1E">
      <w:pPr>
        <w:pStyle w:val="ListParagraph"/>
        <w:numPr>
          <w:ilvl w:val="0"/>
          <w:numId w:val="2"/>
        </w:numPr>
        <w:spacing w:before="100" w:beforeAutospacing="1" w:after="240"/>
        <w:contextualSpacing w:val="0"/>
        <w:rPr>
          <w:rFonts w:ascii="Arial" w:hAnsi="Arial" w:cs="Arial"/>
        </w:rPr>
      </w:pPr>
      <w:r w:rsidRPr="009F0CBF">
        <w:rPr>
          <w:rFonts w:ascii="Arial" w:hAnsi="Arial" w:cs="Arial"/>
        </w:rPr>
        <w:t xml:space="preserve">Barker, L. M. and Nussbaum, M. A. (2011) ‘Fatigue, performance and the work environment: a survey of registered nurses’, </w:t>
      </w:r>
      <w:r w:rsidRPr="009F0CBF">
        <w:rPr>
          <w:rFonts w:ascii="Arial" w:hAnsi="Arial" w:cs="Arial"/>
          <w:i/>
          <w:iCs/>
        </w:rPr>
        <w:t>Journal of Advanced Nursing</w:t>
      </w:r>
      <w:r w:rsidRPr="009F0CBF">
        <w:rPr>
          <w:rFonts w:ascii="Arial" w:hAnsi="Arial" w:cs="Arial"/>
        </w:rPr>
        <w:t xml:space="preserve">, 67(6), pp. 1370-1382. Available at: </w:t>
      </w:r>
      <w:hyperlink r:id="rId10" w:history="1">
        <w:r w:rsidRPr="009F0CBF">
          <w:rPr>
            <w:rStyle w:val="Hyperlink"/>
            <w:rFonts w:ascii="Arial" w:hAnsi="Arial" w:cs="Arial"/>
          </w:rPr>
          <w:t>https://doi/10.1111/j.1365-2648.2010.05597.x</w:t>
        </w:r>
      </w:hyperlink>
      <w:r w:rsidRPr="009F0CBF">
        <w:rPr>
          <w:rFonts w:ascii="Arial" w:hAnsi="Arial" w:cs="Arial"/>
        </w:rPr>
        <w:t xml:space="preserve"> </w:t>
      </w:r>
    </w:p>
    <w:p w14:paraId="6510D2D4" w14:textId="4180C44E" w:rsidR="00BD1AFB" w:rsidRDefault="00BD1AFB" w:rsidP="00AB0D1E">
      <w:pPr>
        <w:pStyle w:val="ListParagraph"/>
        <w:numPr>
          <w:ilvl w:val="0"/>
          <w:numId w:val="2"/>
        </w:numPr>
        <w:spacing w:before="100" w:beforeAutospacing="1" w:after="240"/>
        <w:contextualSpacing w:val="0"/>
        <w:rPr>
          <w:rFonts w:ascii="Arial" w:hAnsi="Arial" w:cs="Arial"/>
        </w:rPr>
      </w:pPr>
      <w:r>
        <w:rPr>
          <w:rFonts w:ascii="Arial" w:hAnsi="Arial" w:cs="Arial"/>
        </w:rPr>
        <w:t xml:space="preserve">Blue Prism </w:t>
      </w:r>
      <w:r w:rsidR="006D3495">
        <w:rPr>
          <w:rFonts w:ascii="Arial" w:hAnsi="Arial" w:cs="Arial"/>
        </w:rPr>
        <w:t xml:space="preserve">(no date) </w:t>
      </w:r>
      <w:r w:rsidR="006D3495" w:rsidRPr="004D0049">
        <w:rPr>
          <w:rFonts w:ascii="Arial" w:hAnsi="Arial" w:cs="Arial"/>
          <w:i/>
          <w:iCs/>
        </w:rPr>
        <w:t xml:space="preserve">Thames Valley </w:t>
      </w:r>
      <w:r w:rsidR="002339DB" w:rsidRPr="004D0049">
        <w:rPr>
          <w:rFonts w:ascii="Arial" w:hAnsi="Arial" w:cs="Arial"/>
          <w:i/>
          <w:iCs/>
        </w:rPr>
        <w:t>police: a force for automation.</w:t>
      </w:r>
      <w:r w:rsidR="002339DB">
        <w:rPr>
          <w:rFonts w:ascii="Arial" w:hAnsi="Arial" w:cs="Arial"/>
        </w:rPr>
        <w:t xml:space="preserve"> Available at: </w:t>
      </w:r>
      <w:hyperlink r:id="rId11" w:history="1">
        <w:r w:rsidR="002339DB" w:rsidRPr="00526D22">
          <w:rPr>
            <w:rStyle w:val="Hyperlink"/>
            <w:rFonts w:ascii="Arial" w:hAnsi="Arial" w:cs="Arial"/>
          </w:rPr>
          <w:t>https://www.blueprism.com/resources/videos/thames-valley-police-automation/</w:t>
        </w:r>
      </w:hyperlink>
      <w:r w:rsidR="002339DB">
        <w:rPr>
          <w:rFonts w:ascii="Arial" w:hAnsi="Arial" w:cs="Arial"/>
        </w:rPr>
        <w:t xml:space="preserve"> (Accessed: </w:t>
      </w:r>
      <w:r w:rsidR="004D0049">
        <w:rPr>
          <w:rFonts w:ascii="Arial" w:hAnsi="Arial" w:cs="Arial"/>
        </w:rPr>
        <w:t>17 February 2024).</w:t>
      </w:r>
    </w:p>
    <w:p w14:paraId="185E734F" w14:textId="58341A65" w:rsidR="00AB0D1E" w:rsidRPr="00AB0D1E" w:rsidRDefault="00AB0D1E" w:rsidP="00AB0D1E">
      <w:pPr>
        <w:pStyle w:val="ListParagraph"/>
        <w:numPr>
          <w:ilvl w:val="0"/>
          <w:numId w:val="2"/>
        </w:numPr>
        <w:spacing w:before="100" w:beforeAutospacing="1" w:after="240"/>
        <w:contextualSpacing w:val="0"/>
        <w:rPr>
          <w:rFonts w:ascii="Arial" w:hAnsi="Arial" w:cs="Arial"/>
        </w:rPr>
      </w:pPr>
      <w:r>
        <w:rPr>
          <w:rFonts w:ascii="Arial" w:hAnsi="Arial" w:cs="Arial"/>
        </w:rPr>
        <w:t xml:space="preserve">Breath (2023) </w:t>
      </w:r>
      <w:r w:rsidRPr="00AB0D1E">
        <w:rPr>
          <w:rFonts w:ascii="Arial" w:hAnsi="Arial" w:cs="Arial"/>
          <w:i/>
          <w:iCs/>
        </w:rPr>
        <w:t>7 statistics to help you manage workplace stress</w:t>
      </w:r>
      <w:r>
        <w:rPr>
          <w:rFonts w:ascii="Arial" w:hAnsi="Arial" w:cs="Arial"/>
        </w:rPr>
        <w:t xml:space="preserve">. Available at: </w:t>
      </w:r>
      <w:hyperlink r:id="rId12" w:anchor=":~:text=The%20biggest%20cause%20of%20stress%20is%20workload,stress%2C%20sitting%20at%2044%25" w:history="1">
        <w:r w:rsidRPr="00526D22">
          <w:rPr>
            <w:rStyle w:val="Hyperlink"/>
            <w:rFonts w:ascii="Arial" w:hAnsi="Arial" w:cs="Arial"/>
          </w:rPr>
          <w:t>https://www.breathehr.com/en-gb/blog/topic/mental-health/7-workplace-stress-statistics-that-will-blow-your-mind#:~:text=The%20biggest%20cause%20of%20stress%20is%20workload,stress%2C%20sitting%20at%2044%25</w:t>
        </w:r>
      </w:hyperlink>
      <w:r>
        <w:rPr>
          <w:rFonts w:ascii="Arial" w:hAnsi="Arial" w:cs="Arial"/>
        </w:rPr>
        <w:t xml:space="preserve"> (Accessed: 16 February 2024).</w:t>
      </w:r>
    </w:p>
    <w:p w14:paraId="6D460CB5" w14:textId="31EEF6CE" w:rsidR="003B275F" w:rsidRDefault="00DB67D6" w:rsidP="009F0CBF">
      <w:pPr>
        <w:pStyle w:val="ListParagraph"/>
        <w:numPr>
          <w:ilvl w:val="0"/>
          <w:numId w:val="2"/>
        </w:numPr>
        <w:spacing w:before="100" w:beforeAutospacing="1" w:after="240"/>
        <w:contextualSpacing w:val="0"/>
        <w:rPr>
          <w:rFonts w:ascii="Arial" w:hAnsi="Arial" w:cs="Arial"/>
        </w:rPr>
      </w:pPr>
      <w:r w:rsidRPr="009F0CBF">
        <w:rPr>
          <w:rFonts w:ascii="Arial" w:hAnsi="Arial" w:cs="Arial"/>
        </w:rPr>
        <w:t>CIPD (</w:t>
      </w:r>
      <w:r w:rsidR="00163735" w:rsidRPr="009F0CBF">
        <w:rPr>
          <w:rFonts w:ascii="Arial" w:hAnsi="Arial" w:cs="Arial"/>
        </w:rPr>
        <w:t>2023</w:t>
      </w:r>
      <w:r w:rsidR="00AB0D1E">
        <w:rPr>
          <w:rFonts w:ascii="Arial" w:hAnsi="Arial" w:cs="Arial"/>
        </w:rPr>
        <w:t>a</w:t>
      </w:r>
      <w:r w:rsidR="00163735" w:rsidRPr="009F0CBF">
        <w:rPr>
          <w:rFonts w:ascii="Arial" w:hAnsi="Arial" w:cs="Arial"/>
        </w:rPr>
        <w:t xml:space="preserve">) </w:t>
      </w:r>
      <w:r w:rsidR="00163735" w:rsidRPr="009F0CBF">
        <w:rPr>
          <w:rFonts w:ascii="Arial" w:hAnsi="Arial" w:cs="Arial"/>
          <w:i/>
          <w:iCs/>
        </w:rPr>
        <w:t>Organisational climate and culture</w:t>
      </w:r>
      <w:r w:rsidR="00163735" w:rsidRPr="009F0CBF">
        <w:rPr>
          <w:rFonts w:ascii="Arial" w:hAnsi="Arial" w:cs="Arial"/>
        </w:rPr>
        <w:t xml:space="preserve">. Available at: </w:t>
      </w:r>
      <w:hyperlink r:id="rId13" w:history="1">
        <w:r w:rsidR="00163735" w:rsidRPr="009F0CBF">
          <w:rPr>
            <w:rStyle w:val="Hyperlink"/>
            <w:rFonts w:ascii="Arial" w:hAnsi="Arial" w:cs="Arial"/>
          </w:rPr>
          <w:t>https://www.cipd.org/uk/knowledge/factsheets/organisation-culture-change-factsheet/</w:t>
        </w:r>
      </w:hyperlink>
      <w:r w:rsidR="00163735" w:rsidRPr="009F0CBF">
        <w:rPr>
          <w:rFonts w:ascii="Arial" w:hAnsi="Arial" w:cs="Arial"/>
        </w:rPr>
        <w:t xml:space="preserve"> (Accessed: </w:t>
      </w:r>
      <w:r w:rsidR="007D69E8" w:rsidRPr="009F0CBF">
        <w:rPr>
          <w:rFonts w:ascii="Arial" w:hAnsi="Arial" w:cs="Arial"/>
        </w:rPr>
        <w:t>13 February 2024).</w:t>
      </w:r>
    </w:p>
    <w:p w14:paraId="3D952890" w14:textId="3103A359" w:rsidR="00AB0D1E" w:rsidRPr="00AB0D1E" w:rsidRDefault="00AB0D1E" w:rsidP="00AB0D1E">
      <w:pPr>
        <w:pStyle w:val="ListParagraph"/>
        <w:numPr>
          <w:ilvl w:val="0"/>
          <w:numId w:val="2"/>
        </w:numPr>
        <w:spacing w:before="100" w:beforeAutospacing="1" w:after="240"/>
        <w:contextualSpacing w:val="0"/>
        <w:rPr>
          <w:rFonts w:ascii="Arial" w:hAnsi="Arial" w:cs="Arial"/>
        </w:rPr>
      </w:pPr>
      <w:r>
        <w:rPr>
          <w:rFonts w:ascii="Arial" w:hAnsi="Arial" w:cs="Arial"/>
        </w:rPr>
        <w:t xml:space="preserve">CIPD (2023b) </w:t>
      </w:r>
      <w:r w:rsidRPr="00AB0D1E">
        <w:rPr>
          <w:rFonts w:ascii="Arial" w:hAnsi="Arial" w:cs="Arial"/>
          <w:i/>
          <w:iCs/>
        </w:rPr>
        <w:t>Labour market outlook: views from employers.</w:t>
      </w:r>
      <w:r>
        <w:rPr>
          <w:rFonts w:ascii="Arial" w:hAnsi="Arial" w:cs="Arial"/>
        </w:rPr>
        <w:t xml:space="preserve"> Available at: </w:t>
      </w:r>
      <w:hyperlink r:id="rId14" w:history="1">
        <w:r w:rsidRPr="00526D22">
          <w:rPr>
            <w:rStyle w:val="Hyperlink"/>
            <w:rFonts w:ascii="Arial" w:hAnsi="Arial" w:cs="Arial"/>
          </w:rPr>
          <w:t>https://www.cipd.org/globalassets/media/knowledge/knowledge-hub/reports/2023-pdfs/2023-labour-market-outlook-autumn-2023-8503.pdf</w:t>
        </w:r>
      </w:hyperlink>
      <w:r>
        <w:rPr>
          <w:rFonts w:ascii="Arial" w:hAnsi="Arial" w:cs="Arial"/>
        </w:rPr>
        <w:t xml:space="preserve"> (Accessed: 16 February 2024).</w:t>
      </w:r>
    </w:p>
    <w:p w14:paraId="5CE04A6C" w14:textId="1E1D8485" w:rsidR="00AB0D1E" w:rsidRDefault="00AB0D1E" w:rsidP="00AB0D1E">
      <w:pPr>
        <w:pStyle w:val="ListParagraph"/>
        <w:numPr>
          <w:ilvl w:val="0"/>
          <w:numId w:val="2"/>
        </w:numPr>
        <w:spacing w:before="100" w:beforeAutospacing="1" w:after="240"/>
        <w:contextualSpacing w:val="0"/>
        <w:rPr>
          <w:rFonts w:ascii="Arial" w:hAnsi="Arial" w:cs="Arial"/>
        </w:rPr>
      </w:pPr>
      <w:r w:rsidRPr="009F0CBF">
        <w:rPr>
          <w:rFonts w:ascii="Arial" w:hAnsi="Arial" w:cs="Arial"/>
        </w:rPr>
        <w:t>CIPD (2023</w:t>
      </w:r>
      <w:r>
        <w:rPr>
          <w:rFonts w:ascii="Arial" w:hAnsi="Arial" w:cs="Arial"/>
        </w:rPr>
        <w:t>c</w:t>
      </w:r>
      <w:r w:rsidRPr="009F0CBF">
        <w:rPr>
          <w:rFonts w:ascii="Arial" w:hAnsi="Arial" w:cs="Arial"/>
        </w:rPr>
        <w:t xml:space="preserve">) </w:t>
      </w:r>
      <w:r w:rsidRPr="009F0CBF">
        <w:rPr>
          <w:rFonts w:ascii="Arial" w:hAnsi="Arial" w:cs="Arial"/>
          <w:i/>
          <w:iCs/>
        </w:rPr>
        <w:t>CIPD good work index 2023 Wales</w:t>
      </w:r>
      <w:r w:rsidRPr="009F0CBF">
        <w:rPr>
          <w:rFonts w:ascii="Arial" w:hAnsi="Arial" w:cs="Arial"/>
        </w:rPr>
        <w:t xml:space="preserve">. Available at: </w:t>
      </w:r>
      <w:hyperlink r:id="rId15" w:history="1">
        <w:r w:rsidRPr="009F0CBF">
          <w:rPr>
            <w:rStyle w:val="Hyperlink"/>
            <w:rFonts w:ascii="Arial" w:hAnsi="Arial" w:cs="Arial"/>
          </w:rPr>
          <w:t>https://www.cipd.org/globalassets/media/knowledge/knowledge-hub/reports/2023-pdfs/2023-cipd-good-work-index-wales-report-8407.pdf</w:t>
        </w:r>
      </w:hyperlink>
      <w:r w:rsidRPr="009F0CBF">
        <w:rPr>
          <w:rFonts w:ascii="Arial" w:hAnsi="Arial" w:cs="Arial"/>
        </w:rPr>
        <w:t xml:space="preserve"> (Accessed: 13 February 2024).</w:t>
      </w:r>
    </w:p>
    <w:p w14:paraId="0F19002B" w14:textId="2C36295C" w:rsidR="00AB0D1E" w:rsidRPr="00AB0D1E" w:rsidRDefault="00AB0D1E" w:rsidP="00AB0D1E">
      <w:pPr>
        <w:pStyle w:val="ListParagraph"/>
        <w:numPr>
          <w:ilvl w:val="0"/>
          <w:numId w:val="2"/>
        </w:numPr>
        <w:spacing w:before="100" w:beforeAutospacing="1" w:after="240"/>
        <w:contextualSpacing w:val="0"/>
        <w:rPr>
          <w:rFonts w:ascii="Arial" w:hAnsi="Arial" w:cs="Arial"/>
        </w:rPr>
      </w:pPr>
      <w:r>
        <w:rPr>
          <w:rFonts w:ascii="Arial" w:hAnsi="Arial" w:cs="Arial"/>
        </w:rPr>
        <w:t xml:space="preserve">CIPD (2022) </w:t>
      </w:r>
      <w:r w:rsidRPr="00AB0D1E">
        <w:rPr>
          <w:rFonts w:ascii="Arial" w:hAnsi="Arial" w:cs="Arial"/>
          <w:i/>
          <w:iCs/>
        </w:rPr>
        <w:t>Organisational culture and performance: an evidence review.</w:t>
      </w:r>
      <w:r>
        <w:rPr>
          <w:rFonts w:ascii="Arial" w:hAnsi="Arial" w:cs="Arial"/>
        </w:rPr>
        <w:t xml:space="preserve"> Available at: </w:t>
      </w:r>
      <w:hyperlink r:id="rId16" w:history="1">
        <w:r w:rsidRPr="00526D22">
          <w:rPr>
            <w:rStyle w:val="Hyperlink"/>
            <w:rFonts w:ascii="Arial" w:hAnsi="Arial" w:cs="Arial"/>
          </w:rPr>
          <w:t>https://www.cipd.org/globalassets/media/knowledge/knowledge-hub/evidence-reviews/2023-pdfs/organisational-culture-and-performance-scientific-summary.pdf</w:t>
        </w:r>
      </w:hyperlink>
      <w:r>
        <w:rPr>
          <w:rFonts w:ascii="Arial" w:hAnsi="Arial" w:cs="Arial"/>
        </w:rPr>
        <w:t xml:space="preserve"> (Accessed: 16 February 2024).</w:t>
      </w:r>
    </w:p>
    <w:p w14:paraId="2FB4DF0E" w14:textId="3B431F9E" w:rsidR="00AB0D1E" w:rsidRDefault="00AB0D1E" w:rsidP="00AB0D1E">
      <w:pPr>
        <w:pStyle w:val="ListParagraph"/>
        <w:numPr>
          <w:ilvl w:val="0"/>
          <w:numId w:val="2"/>
        </w:numPr>
        <w:spacing w:before="100" w:beforeAutospacing="1" w:after="240"/>
        <w:contextualSpacing w:val="0"/>
        <w:rPr>
          <w:rFonts w:ascii="Arial" w:hAnsi="Arial" w:cs="Arial"/>
        </w:rPr>
      </w:pPr>
      <w:r>
        <w:rPr>
          <w:rFonts w:ascii="Arial" w:hAnsi="Arial" w:cs="Arial"/>
        </w:rPr>
        <w:t xml:space="preserve">CIPD (2021) </w:t>
      </w:r>
      <w:r w:rsidRPr="00AB0D1E">
        <w:rPr>
          <w:rFonts w:ascii="Arial" w:hAnsi="Arial" w:cs="Arial"/>
          <w:i/>
          <w:iCs/>
        </w:rPr>
        <w:t>Talk money week: it’s time to normalise conversations about money at work</w:t>
      </w:r>
      <w:r>
        <w:rPr>
          <w:rFonts w:ascii="Arial" w:hAnsi="Arial" w:cs="Arial"/>
        </w:rPr>
        <w:t xml:space="preserve">. Available at: </w:t>
      </w:r>
      <w:hyperlink r:id="rId17" w:history="1">
        <w:r w:rsidRPr="00526D22">
          <w:rPr>
            <w:rStyle w:val="Hyperlink"/>
            <w:rFonts w:ascii="Arial" w:hAnsi="Arial" w:cs="Arial"/>
          </w:rPr>
          <w:t>https://www.cipd.org/uk/about/news/normalise-conversations-money-at-work/</w:t>
        </w:r>
      </w:hyperlink>
      <w:r>
        <w:rPr>
          <w:rFonts w:ascii="Arial" w:hAnsi="Arial" w:cs="Arial"/>
        </w:rPr>
        <w:t xml:space="preserve"> (Accessed: 16 February 2024).</w:t>
      </w:r>
    </w:p>
    <w:p w14:paraId="7968E0C7" w14:textId="67F85978" w:rsidR="00AB0D1E" w:rsidRDefault="00AB0D1E" w:rsidP="00AB0D1E">
      <w:pPr>
        <w:pStyle w:val="ListParagraph"/>
        <w:numPr>
          <w:ilvl w:val="0"/>
          <w:numId w:val="2"/>
        </w:numPr>
        <w:spacing w:before="100" w:beforeAutospacing="1" w:after="240"/>
        <w:contextualSpacing w:val="0"/>
        <w:rPr>
          <w:rFonts w:ascii="Arial" w:hAnsi="Arial" w:cs="Arial"/>
        </w:rPr>
      </w:pPr>
      <w:r w:rsidRPr="00AB0D1E">
        <w:rPr>
          <w:rFonts w:ascii="Arial" w:hAnsi="Arial" w:cs="Arial"/>
        </w:rPr>
        <w:t xml:space="preserve">CIPD (2017) </w:t>
      </w:r>
      <w:r w:rsidRPr="00AB0D1E">
        <w:rPr>
          <w:rFonts w:ascii="Arial" w:hAnsi="Arial" w:cs="Arial"/>
          <w:i/>
          <w:iCs/>
        </w:rPr>
        <w:t xml:space="preserve">Addressing the barriers to BAME employee career progression to the top. </w:t>
      </w:r>
      <w:r w:rsidRPr="00AB0D1E">
        <w:rPr>
          <w:rFonts w:ascii="Arial" w:hAnsi="Arial" w:cs="Arial"/>
        </w:rPr>
        <w:t xml:space="preserve">Available at: </w:t>
      </w:r>
      <w:hyperlink r:id="rId18" w:history="1">
        <w:r w:rsidRPr="00AB0D1E">
          <w:rPr>
            <w:rStyle w:val="Hyperlink"/>
            <w:rFonts w:ascii="Arial" w:hAnsi="Arial" w:cs="Arial"/>
          </w:rPr>
          <w:t>https://www.cipd.org/globalassets/media/knowledge/knowledge-hub/reports/addressing-the-barriers-to-BAME-employee-career-progression-to-the-top_tcm18-33336.pdf</w:t>
        </w:r>
      </w:hyperlink>
      <w:r w:rsidRPr="00AB0D1E">
        <w:rPr>
          <w:rFonts w:ascii="Arial" w:hAnsi="Arial" w:cs="Arial"/>
        </w:rPr>
        <w:t xml:space="preserve"> (Accessed: 16 February 2024).</w:t>
      </w:r>
    </w:p>
    <w:p w14:paraId="13BCE71C" w14:textId="2EA49AE5" w:rsidR="00AB0D1E" w:rsidRDefault="00AB0D1E" w:rsidP="00AB0D1E">
      <w:pPr>
        <w:pStyle w:val="ListParagraph"/>
        <w:numPr>
          <w:ilvl w:val="0"/>
          <w:numId w:val="2"/>
        </w:numPr>
        <w:spacing w:before="100" w:beforeAutospacing="1" w:after="240"/>
        <w:contextualSpacing w:val="0"/>
        <w:rPr>
          <w:rFonts w:ascii="Arial" w:hAnsi="Arial" w:cs="Arial"/>
        </w:rPr>
      </w:pPr>
      <w:r>
        <w:rPr>
          <w:rFonts w:ascii="Arial" w:hAnsi="Arial" w:cs="Arial"/>
        </w:rPr>
        <w:lastRenderedPageBreak/>
        <w:t xml:space="preserve">College of Policing (2024) </w:t>
      </w:r>
      <w:r w:rsidRPr="00AB0D1E">
        <w:rPr>
          <w:rFonts w:ascii="Arial" w:hAnsi="Arial" w:cs="Arial"/>
          <w:i/>
          <w:iCs/>
        </w:rPr>
        <w:t>Code of ethics.</w:t>
      </w:r>
      <w:r>
        <w:rPr>
          <w:rFonts w:ascii="Arial" w:hAnsi="Arial" w:cs="Arial"/>
        </w:rPr>
        <w:t xml:space="preserve"> Available at: </w:t>
      </w:r>
      <w:hyperlink r:id="rId19" w:history="1">
        <w:r w:rsidRPr="00526D22">
          <w:rPr>
            <w:rStyle w:val="Hyperlink"/>
            <w:rFonts w:ascii="Arial" w:hAnsi="Arial" w:cs="Arial"/>
          </w:rPr>
          <w:t>https://www.college.police.uk/ethics/code-of-ethics</w:t>
        </w:r>
      </w:hyperlink>
      <w:r>
        <w:rPr>
          <w:rFonts w:ascii="Arial" w:hAnsi="Arial" w:cs="Arial"/>
        </w:rPr>
        <w:t xml:space="preserve"> (Accessed: 16 February 2024).</w:t>
      </w:r>
    </w:p>
    <w:p w14:paraId="6BE0E9A7" w14:textId="5125861B" w:rsidR="00AB0D1E" w:rsidRPr="00AB0D1E" w:rsidRDefault="00AB0D1E" w:rsidP="00AB0D1E">
      <w:pPr>
        <w:pStyle w:val="ListParagraph"/>
        <w:numPr>
          <w:ilvl w:val="0"/>
          <w:numId w:val="2"/>
        </w:numPr>
        <w:spacing w:before="100" w:beforeAutospacing="1" w:after="240"/>
        <w:contextualSpacing w:val="0"/>
        <w:rPr>
          <w:rFonts w:ascii="Arial" w:hAnsi="Arial" w:cs="Arial"/>
        </w:rPr>
      </w:pPr>
      <w:r>
        <w:rPr>
          <w:rFonts w:ascii="Arial" w:hAnsi="Arial" w:cs="Arial"/>
        </w:rPr>
        <w:t xml:space="preserve">College of Policing (2023) </w:t>
      </w:r>
      <w:r w:rsidRPr="00AB0D1E">
        <w:rPr>
          <w:rFonts w:ascii="Arial" w:hAnsi="Arial" w:cs="Arial"/>
          <w:i/>
          <w:iCs/>
        </w:rPr>
        <w:t>Code of practice for ethical policing.</w:t>
      </w:r>
      <w:r>
        <w:rPr>
          <w:rFonts w:ascii="Arial" w:hAnsi="Arial" w:cs="Arial"/>
        </w:rPr>
        <w:t xml:space="preserve"> Available at: </w:t>
      </w:r>
      <w:hyperlink r:id="rId20" w:history="1">
        <w:r w:rsidRPr="00526D22">
          <w:rPr>
            <w:rStyle w:val="Hyperlink"/>
            <w:rFonts w:ascii="Arial" w:hAnsi="Arial" w:cs="Arial"/>
          </w:rPr>
          <w:t>https://www.college.police.uk/ethics/code-of-practice</w:t>
        </w:r>
      </w:hyperlink>
      <w:r>
        <w:rPr>
          <w:rFonts w:ascii="Arial" w:hAnsi="Arial" w:cs="Arial"/>
        </w:rPr>
        <w:t xml:space="preserve"> (Accessed: 16 February 2024).</w:t>
      </w:r>
    </w:p>
    <w:p w14:paraId="2B622788" w14:textId="7791AB97" w:rsidR="00AB0D1E" w:rsidRDefault="00AB0D1E" w:rsidP="00AB0D1E">
      <w:pPr>
        <w:pStyle w:val="ListParagraph"/>
        <w:numPr>
          <w:ilvl w:val="0"/>
          <w:numId w:val="2"/>
        </w:numPr>
        <w:spacing w:before="100" w:beforeAutospacing="1" w:after="240"/>
        <w:contextualSpacing w:val="0"/>
        <w:rPr>
          <w:rFonts w:ascii="Arial" w:hAnsi="Arial" w:cs="Arial"/>
        </w:rPr>
      </w:pPr>
      <w:proofErr w:type="spellStart"/>
      <w:r w:rsidRPr="009F0CBF">
        <w:rPr>
          <w:rFonts w:ascii="Arial" w:hAnsi="Arial" w:cs="Arial"/>
        </w:rPr>
        <w:t>Dall’Ora</w:t>
      </w:r>
      <w:proofErr w:type="spellEnd"/>
      <w:r w:rsidRPr="009F0CBF">
        <w:rPr>
          <w:rFonts w:ascii="Arial" w:hAnsi="Arial" w:cs="Arial"/>
        </w:rPr>
        <w:t xml:space="preserve">, C., Ball, J., </w:t>
      </w:r>
      <w:proofErr w:type="spellStart"/>
      <w:r w:rsidRPr="009F0CBF">
        <w:rPr>
          <w:rFonts w:ascii="Arial" w:hAnsi="Arial" w:cs="Arial"/>
        </w:rPr>
        <w:t>Recio</w:t>
      </w:r>
      <w:proofErr w:type="spellEnd"/>
      <w:r w:rsidRPr="009F0CBF">
        <w:rPr>
          <w:rFonts w:ascii="Arial" w:hAnsi="Arial" w:cs="Arial"/>
        </w:rPr>
        <w:t xml:space="preserve">-Saucedo, A. and Griffiths, P. (2016) ‘Characteristics of shift work and their impact on employee performance and wellbeing: a literature review’, </w:t>
      </w:r>
      <w:r w:rsidRPr="009F0CBF">
        <w:rPr>
          <w:rFonts w:ascii="Arial" w:hAnsi="Arial" w:cs="Arial"/>
          <w:i/>
          <w:iCs/>
        </w:rPr>
        <w:t>International Journal of Nursing Studies</w:t>
      </w:r>
      <w:r w:rsidRPr="009F0CBF">
        <w:rPr>
          <w:rFonts w:ascii="Arial" w:hAnsi="Arial" w:cs="Arial"/>
        </w:rPr>
        <w:t xml:space="preserve">, 57, pp. 12-27. Available at: </w:t>
      </w:r>
      <w:hyperlink r:id="rId21" w:history="1">
        <w:r w:rsidRPr="009F0CBF">
          <w:rPr>
            <w:rStyle w:val="Hyperlink"/>
            <w:rFonts w:ascii="Arial" w:hAnsi="Arial" w:cs="Arial"/>
          </w:rPr>
          <w:t>https://www-sciencedirect-com.ezproxy.uwtsd.ac.uk/science/article/pii/S0020748916000080?via%3Dihub</w:t>
        </w:r>
      </w:hyperlink>
      <w:r w:rsidRPr="009F0CBF">
        <w:rPr>
          <w:rFonts w:ascii="Arial" w:hAnsi="Arial" w:cs="Arial"/>
        </w:rPr>
        <w:t xml:space="preserve"> (Accessed: 13 February 2024).</w:t>
      </w:r>
    </w:p>
    <w:p w14:paraId="0029F129" w14:textId="02F80C9C" w:rsidR="00AB0D1E" w:rsidRDefault="00AB0D1E" w:rsidP="00AB0D1E">
      <w:pPr>
        <w:pStyle w:val="ListParagraph"/>
        <w:numPr>
          <w:ilvl w:val="0"/>
          <w:numId w:val="2"/>
        </w:numPr>
        <w:spacing w:before="100" w:beforeAutospacing="1" w:after="240"/>
        <w:contextualSpacing w:val="0"/>
        <w:rPr>
          <w:rFonts w:ascii="Arial" w:hAnsi="Arial" w:cs="Arial"/>
        </w:rPr>
      </w:pPr>
      <w:r w:rsidRPr="009F0CBF">
        <w:rPr>
          <w:rFonts w:ascii="Arial" w:hAnsi="Arial" w:cs="Arial"/>
        </w:rPr>
        <w:t xml:space="preserve">Dwyer, T., Jamieson, L., Moxham, L., Austen, D. and Smith, K. (2007) ‘Evaluation of the 12-hour shift trial in a regional intensive care unit’, </w:t>
      </w:r>
      <w:r w:rsidRPr="009F0CBF">
        <w:rPr>
          <w:rFonts w:ascii="Arial" w:hAnsi="Arial" w:cs="Arial"/>
          <w:i/>
          <w:iCs/>
        </w:rPr>
        <w:t>Journal of Nursing Management</w:t>
      </w:r>
      <w:r w:rsidRPr="009F0CBF">
        <w:rPr>
          <w:rFonts w:ascii="Arial" w:hAnsi="Arial" w:cs="Arial"/>
        </w:rPr>
        <w:t xml:space="preserve">, 15(7), pp. 711-720. Available at: </w:t>
      </w:r>
      <w:hyperlink r:id="rId22" w:history="1">
        <w:r w:rsidRPr="009F0CBF">
          <w:rPr>
            <w:rStyle w:val="Hyperlink"/>
            <w:rFonts w:ascii="Arial" w:hAnsi="Arial" w:cs="Arial"/>
          </w:rPr>
          <w:t>https://doi-org.ezproxy.uwtsd.ac.uk/10.1111/j.1365-2934.2006.00737.x</w:t>
        </w:r>
      </w:hyperlink>
      <w:r w:rsidRPr="009F0CBF">
        <w:rPr>
          <w:rFonts w:ascii="Arial" w:hAnsi="Arial" w:cs="Arial"/>
        </w:rPr>
        <w:t xml:space="preserve"> </w:t>
      </w:r>
    </w:p>
    <w:p w14:paraId="6F2A354A" w14:textId="185E6E5F" w:rsidR="00AB0D1E" w:rsidRPr="00AB0D1E" w:rsidRDefault="00AB0D1E" w:rsidP="00AB0D1E">
      <w:pPr>
        <w:pStyle w:val="ListParagraph"/>
        <w:numPr>
          <w:ilvl w:val="0"/>
          <w:numId w:val="2"/>
        </w:numPr>
        <w:spacing w:before="100" w:beforeAutospacing="1" w:after="240"/>
        <w:contextualSpacing w:val="0"/>
        <w:rPr>
          <w:rFonts w:ascii="Arial" w:hAnsi="Arial" w:cs="Arial"/>
        </w:rPr>
      </w:pPr>
      <w:proofErr w:type="spellStart"/>
      <w:r>
        <w:rPr>
          <w:rFonts w:ascii="Arial" w:hAnsi="Arial" w:cs="Arial"/>
        </w:rPr>
        <w:t>Dyczkowska</w:t>
      </w:r>
      <w:proofErr w:type="spellEnd"/>
      <w:r>
        <w:rPr>
          <w:rFonts w:ascii="Arial" w:hAnsi="Arial" w:cs="Arial"/>
        </w:rPr>
        <w:t xml:space="preserve">, J. and </w:t>
      </w:r>
      <w:proofErr w:type="spellStart"/>
      <w:r>
        <w:rPr>
          <w:rFonts w:ascii="Arial" w:hAnsi="Arial" w:cs="Arial"/>
        </w:rPr>
        <w:t>Dyczkowski</w:t>
      </w:r>
      <w:proofErr w:type="spellEnd"/>
      <w:r>
        <w:rPr>
          <w:rFonts w:ascii="Arial" w:hAnsi="Arial" w:cs="Arial"/>
        </w:rPr>
        <w:t xml:space="preserve">, T. (2018) ‘Democratic or autocratic leadership style? Participative management and its links to rewarding strategies and job satisfaction in SMEs’, </w:t>
      </w:r>
      <w:r w:rsidRPr="00AB0D1E">
        <w:rPr>
          <w:rFonts w:ascii="Arial" w:hAnsi="Arial" w:cs="Arial"/>
          <w:i/>
          <w:iCs/>
        </w:rPr>
        <w:t>Athens Journal of Business &amp; Economics</w:t>
      </w:r>
      <w:r>
        <w:rPr>
          <w:rFonts w:ascii="Arial" w:hAnsi="Arial" w:cs="Arial"/>
        </w:rPr>
        <w:t xml:space="preserve">, 4(2), pp. 193-218. Available at: </w:t>
      </w:r>
      <w:hyperlink r:id="rId23" w:history="1">
        <w:r w:rsidRPr="00526D22">
          <w:rPr>
            <w:rStyle w:val="Hyperlink"/>
            <w:rFonts w:ascii="Arial" w:hAnsi="Arial" w:cs="Arial"/>
          </w:rPr>
          <w:t>https://www.athensjournals.gr/business/2018-4-2-5-Dyczkowska.pdf</w:t>
        </w:r>
      </w:hyperlink>
      <w:r>
        <w:rPr>
          <w:rFonts w:ascii="Arial" w:hAnsi="Arial" w:cs="Arial"/>
        </w:rPr>
        <w:t xml:space="preserve"> (Accessed: 16 February 2024).</w:t>
      </w:r>
    </w:p>
    <w:p w14:paraId="097A60C9" w14:textId="0F5AA00F" w:rsidR="00AB0D1E" w:rsidRDefault="00AB0D1E" w:rsidP="00AB0D1E">
      <w:pPr>
        <w:pStyle w:val="ListParagraph"/>
        <w:numPr>
          <w:ilvl w:val="0"/>
          <w:numId w:val="2"/>
        </w:numPr>
        <w:spacing w:before="100" w:beforeAutospacing="1" w:after="240"/>
        <w:contextualSpacing w:val="0"/>
        <w:rPr>
          <w:rFonts w:ascii="Arial" w:hAnsi="Arial" w:cs="Arial"/>
        </w:rPr>
      </w:pPr>
      <w:r>
        <w:rPr>
          <w:rFonts w:ascii="Arial" w:hAnsi="Arial" w:cs="Arial"/>
        </w:rPr>
        <w:t xml:space="preserve">Eurostat (2023) </w:t>
      </w:r>
      <w:r w:rsidRPr="00AB0D1E">
        <w:rPr>
          <w:rFonts w:ascii="Arial" w:hAnsi="Arial" w:cs="Arial"/>
          <w:i/>
          <w:iCs/>
        </w:rPr>
        <w:t xml:space="preserve">ICT specialists – statistics on hard-to-fill vacancies in enterprises. </w:t>
      </w:r>
      <w:r>
        <w:rPr>
          <w:rFonts w:ascii="Arial" w:hAnsi="Arial" w:cs="Arial"/>
        </w:rPr>
        <w:t xml:space="preserve">Available at: </w:t>
      </w:r>
      <w:hyperlink r:id="rId24" w:anchor=":~:text=With%2051.3%20%25%20the%20lack%20of,reported%20by%20enterprises%20in%202021" w:history="1">
        <w:r w:rsidRPr="00526D22">
          <w:rPr>
            <w:rStyle w:val="Hyperlink"/>
            <w:rFonts w:ascii="Arial" w:hAnsi="Arial" w:cs="Arial"/>
          </w:rPr>
          <w:t>https://ec.europa.eu/eurostat/statistics-explained/index.php?title=ICT_specialists_-_statistics_on_hard-to-fill_vacancies_in_enterprises#:~:text=With%2051.3%20%25%20the%20lack%20of,reported%20by%20enterprises%20in%202021</w:t>
        </w:r>
      </w:hyperlink>
      <w:r>
        <w:rPr>
          <w:rFonts w:ascii="Arial" w:hAnsi="Arial" w:cs="Arial"/>
        </w:rPr>
        <w:t xml:space="preserve"> (Accessed: 16 February 2024).</w:t>
      </w:r>
    </w:p>
    <w:p w14:paraId="62C5D389" w14:textId="4A22C185" w:rsidR="00AB0D1E" w:rsidRPr="00AB0D1E" w:rsidRDefault="00AB0D1E" w:rsidP="00AB0D1E">
      <w:pPr>
        <w:pStyle w:val="ListParagraph"/>
        <w:numPr>
          <w:ilvl w:val="0"/>
          <w:numId w:val="2"/>
        </w:numPr>
        <w:spacing w:before="100" w:beforeAutospacing="1" w:after="240"/>
        <w:contextualSpacing w:val="0"/>
        <w:rPr>
          <w:rFonts w:ascii="Arial" w:hAnsi="Arial" w:cs="Arial"/>
        </w:rPr>
      </w:pPr>
      <w:r>
        <w:rPr>
          <w:rFonts w:ascii="Arial" w:hAnsi="Arial" w:cs="Arial"/>
        </w:rPr>
        <w:t xml:space="preserve">Fleet, R. W. and Hine, K. A. (2022) ‘Surprise, anticipation, sadness and fear: A sentiment analysis of social media’s portrayal of police use of facial recognition technology’, </w:t>
      </w:r>
      <w:r w:rsidRPr="00AB0D1E">
        <w:rPr>
          <w:rFonts w:ascii="Arial" w:hAnsi="Arial" w:cs="Arial"/>
          <w:i/>
          <w:iCs/>
        </w:rPr>
        <w:t>Policing: A Journal of Policy and Practice,</w:t>
      </w:r>
      <w:r>
        <w:rPr>
          <w:rFonts w:ascii="Arial" w:hAnsi="Arial" w:cs="Arial"/>
        </w:rPr>
        <w:t xml:space="preserve"> 16(4) pp. 630-647. Available at: </w:t>
      </w:r>
      <w:hyperlink r:id="rId25" w:history="1">
        <w:r w:rsidRPr="00526D22">
          <w:rPr>
            <w:rStyle w:val="Hyperlink"/>
            <w:rFonts w:ascii="Arial" w:hAnsi="Arial" w:cs="Arial"/>
          </w:rPr>
          <w:t>https://doi.org/10.1093/police/paab083</w:t>
        </w:r>
      </w:hyperlink>
      <w:r>
        <w:rPr>
          <w:rFonts w:ascii="Arial" w:hAnsi="Arial" w:cs="Arial"/>
        </w:rPr>
        <w:t xml:space="preserve"> </w:t>
      </w:r>
    </w:p>
    <w:p w14:paraId="4BBD8A59" w14:textId="45B5318E" w:rsidR="00AB0D1E" w:rsidRPr="00AB0D1E" w:rsidRDefault="00AB0D1E" w:rsidP="00AB0D1E">
      <w:pPr>
        <w:pStyle w:val="ListParagraph"/>
        <w:numPr>
          <w:ilvl w:val="0"/>
          <w:numId w:val="2"/>
        </w:numPr>
        <w:spacing w:before="100" w:beforeAutospacing="1" w:after="240"/>
        <w:contextualSpacing w:val="0"/>
        <w:rPr>
          <w:rFonts w:ascii="Arial" w:hAnsi="Arial" w:cs="Arial"/>
        </w:rPr>
      </w:pPr>
      <w:r w:rsidRPr="009F0CBF">
        <w:rPr>
          <w:rFonts w:ascii="Arial" w:hAnsi="Arial" w:cs="Arial"/>
        </w:rPr>
        <w:t xml:space="preserve">Gallup (2022) </w:t>
      </w:r>
      <w:r w:rsidRPr="009F0CBF">
        <w:rPr>
          <w:rFonts w:ascii="Arial" w:hAnsi="Arial" w:cs="Arial"/>
          <w:i/>
          <w:iCs/>
        </w:rPr>
        <w:t>Generation disconnected: data on gen z in the workplace.</w:t>
      </w:r>
      <w:r w:rsidRPr="009F0CBF">
        <w:rPr>
          <w:rFonts w:ascii="Arial" w:hAnsi="Arial" w:cs="Arial"/>
        </w:rPr>
        <w:t xml:space="preserve"> Available at: </w:t>
      </w:r>
      <w:hyperlink r:id="rId26" w:history="1">
        <w:r w:rsidRPr="009F0CBF">
          <w:rPr>
            <w:rStyle w:val="Hyperlink"/>
            <w:rFonts w:ascii="Arial" w:hAnsi="Arial" w:cs="Arial"/>
          </w:rPr>
          <w:t>https://www.gallup.com/workplace/404693/generation-disconnected-data-gen-workplace.aspx</w:t>
        </w:r>
      </w:hyperlink>
      <w:r w:rsidRPr="009F0CBF">
        <w:rPr>
          <w:rFonts w:ascii="Arial" w:hAnsi="Arial" w:cs="Arial"/>
        </w:rPr>
        <w:t xml:space="preserve"> (Accessed: 13 February 2024).</w:t>
      </w:r>
    </w:p>
    <w:p w14:paraId="51A7406E" w14:textId="69E775CA" w:rsidR="00AB0D1E" w:rsidRPr="00AB0D1E" w:rsidRDefault="00AB0D1E" w:rsidP="00AB0D1E">
      <w:pPr>
        <w:pStyle w:val="ListParagraph"/>
        <w:numPr>
          <w:ilvl w:val="0"/>
          <w:numId w:val="2"/>
        </w:numPr>
        <w:spacing w:before="100" w:beforeAutospacing="1" w:after="240"/>
        <w:contextualSpacing w:val="0"/>
        <w:rPr>
          <w:rFonts w:ascii="Arial" w:hAnsi="Arial" w:cs="Arial"/>
        </w:rPr>
      </w:pPr>
      <w:r w:rsidRPr="009F0CBF">
        <w:rPr>
          <w:rFonts w:ascii="Arial" w:hAnsi="Arial" w:cs="Arial"/>
        </w:rPr>
        <w:t xml:space="preserve">Gallup (no date) </w:t>
      </w:r>
      <w:r w:rsidRPr="009F0CBF">
        <w:rPr>
          <w:rFonts w:ascii="Arial" w:hAnsi="Arial" w:cs="Arial"/>
          <w:i/>
          <w:iCs/>
        </w:rPr>
        <w:t xml:space="preserve">What is </w:t>
      </w:r>
      <w:r w:rsidRPr="00742A4B">
        <w:rPr>
          <w:rFonts w:ascii="Arial" w:hAnsi="Arial" w:cs="Arial"/>
          <w:i/>
          <w:iCs/>
        </w:rPr>
        <w:t>organizational culture?</w:t>
      </w:r>
      <w:r w:rsidRPr="009F0CBF">
        <w:rPr>
          <w:rFonts w:ascii="Arial" w:hAnsi="Arial" w:cs="Arial"/>
          <w:i/>
          <w:iCs/>
        </w:rPr>
        <w:t xml:space="preserve"> And why does it matter?</w:t>
      </w:r>
      <w:r w:rsidRPr="009F0CBF">
        <w:rPr>
          <w:rFonts w:ascii="Arial" w:hAnsi="Arial" w:cs="Arial"/>
        </w:rPr>
        <w:t xml:space="preserve"> Available at: </w:t>
      </w:r>
      <w:hyperlink r:id="rId27" w:anchor="ite-327398" w:history="1">
        <w:r w:rsidRPr="009F0CBF">
          <w:rPr>
            <w:rStyle w:val="Hyperlink"/>
            <w:rFonts w:ascii="Arial" w:hAnsi="Arial" w:cs="Arial"/>
          </w:rPr>
          <w:t>https://www.gallup.com/workplace/327371/how-to-build-better-company-culture.aspx#ite-327398</w:t>
        </w:r>
      </w:hyperlink>
      <w:r w:rsidRPr="009F0CBF">
        <w:rPr>
          <w:rFonts w:ascii="Arial" w:hAnsi="Arial" w:cs="Arial"/>
        </w:rPr>
        <w:t xml:space="preserve"> (Accessed: 13 February 2024).</w:t>
      </w:r>
    </w:p>
    <w:p w14:paraId="33627211" w14:textId="2B335634" w:rsidR="003B275F" w:rsidRDefault="00D661EC" w:rsidP="009F0CBF">
      <w:pPr>
        <w:pStyle w:val="ListParagraph"/>
        <w:numPr>
          <w:ilvl w:val="0"/>
          <w:numId w:val="2"/>
        </w:numPr>
        <w:spacing w:before="100" w:beforeAutospacing="1" w:after="240"/>
        <w:contextualSpacing w:val="0"/>
        <w:rPr>
          <w:rFonts w:ascii="Arial" w:hAnsi="Arial" w:cs="Arial"/>
        </w:rPr>
      </w:pPr>
      <w:r w:rsidRPr="009F0CBF">
        <w:rPr>
          <w:rFonts w:ascii="Arial" w:hAnsi="Arial" w:cs="Arial"/>
        </w:rPr>
        <w:t>Harvard Business Review (</w:t>
      </w:r>
      <w:r w:rsidR="00AC4BE5" w:rsidRPr="009F0CBF">
        <w:rPr>
          <w:rFonts w:ascii="Arial" w:hAnsi="Arial" w:cs="Arial"/>
        </w:rPr>
        <w:t xml:space="preserve">2021) </w:t>
      </w:r>
      <w:r w:rsidR="00AC4BE5" w:rsidRPr="009F0CBF">
        <w:rPr>
          <w:rFonts w:ascii="Arial" w:hAnsi="Arial" w:cs="Arial"/>
          <w:i/>
          <w:iCs/>
        </w:rPr>
        <w:t>Company culture is everyone’s responsibility.</w:t>
      </w:r>
      <w:r w:rsidR="00AC4BE5" w:rsidRPr="009F0CBF">
        <w:rPr>
          <w:rFonts w:ascii="Arial" w:hAnsi="Arial" w:cs="Arial"/>
        </w:rPr>
        <w:t xml:space="preserve"> Available at: </w:t>
      </w:r>
      <w:hyperlink r:id="rId28" w:history="1">
        <w:r w:rsidR="00AC4BE5" w:rsidRPr="009F0CBF">
          <w:rPr>
            <w:rStyle w:val="Hyperlink"/>
            <w:rFonts w:ascii="Arial" w:hAnsi="Arial" w:cs="Arial"/>
          </w:rPr>
          <w:t>https://hbr.org/2021/02/company-culture-is-everyones-responsibility</w:t>
        </w:r>
      </w:hyperlink>
      <w:r w:rsidR="00AC6AEF" w:rsidRPr="009F0CBF">
        <w:rPr>
          <w:rFonts w:ascii="Arial" w:hAnsi="Arial" w:cs="Arial"/>
        </w:rPr>
        <w:t xml:space="preserve"> (Accessed: 13 February 2024).</w:t>
      </w:r>
    </w:p>
    <w:p w14:paraId="53A12517" w14:textId="6F6E9BDF" w:rsidR="00AB0D1E" w:rsidRPr="00AB0D1E" w:rsidRDefault="00AB0D1E" w:rsidP="00AB0D1E">
      <w:pPr>
        <w:pStyle w:val="ListParagraph"/>
        <w:numPr>
          <w:ilvl w:val="0"/>
          <w:numId w:val="2"/>
        </w:numPr>
        <w:spacing w:before="100" w:beforeAutospacing="1" w:after="240"/>
        <w:contextualSpacing w:val="0"/>
        <w:rPr>
          <w:rFonts w:ascii="Arial" w:hAnsi="Arial" w:cs="Arial"/>
        </w:rPr>
      </w:pPr>
      <w:r>
        <w:rPr>
          <w:rFonts w:ascii="Arial" w:hAnsi="Arial" w:cs="Arial"/>
        </w:rPr>
        <w:lastRenderedPageBreak/>
        <w:t xml:space="preserve">Harvard Business Review (2013) </w:t>
      </w:r>
      <w:r w:rsidRPr="00AB0D1E">
        <w:rPr>
          <w:rFonts w:ascii="Arial" w:hAnsi="Arial" w:cs="Arial"/>
          <w:i/>
          <w:iCs/>
        </w:rPr>
        <w:t>How diversity can drive innovation</w:t>
      </w:r>
      <w:r>
        <w:rPr>
          <w:rFonts w:ascii="Arial" w:hAnsi="Arial" w:cs="Arial"/>
        </w:rPr>
        <w:t xml:space="preserve">. Available at: </w:t>
      </w:r>
      <w:hyperlink r:id="rId29" w:history="1">
        <w:r w:rsidRPr="00526D22">
          <w:rPr>
            <w:rStyle w:val="Hyperlink"/>
            <w:rFonts w:ascii="Arial" w:hAnsi="Arial" w:cs="Arial"/>
          </w:rPr>
          <w:t>https://hbr.org/2013/12/how-diversity-can-drive-innovation</w:t>
        </w:r>
      </w:hyperlink>
      <w:r>
        <w:rPr>
          <w:rFonts w:ascii="Arial" w:hAnsi="Arial" w:cs="Arial"/>
        </w:rPr>
        <w:t xml:space="preserve"> (Accessed: 16 February 2024).</w:t>
      </w:r>
    </w:p>
    <w:p w14:paraId="1F8D967D" w14:textId="113D5D77" w:rsidR="00AB0D1E" w:rsidRDefault="00AB0D1E" w:rsidP="00AB0D1E">
      <w:pPr>
        <w:pStyle w:val="ListParagraph"/>
        <w:numPr>
          <w:ilvl w:val="0"/>
          <w:numId w:val="2"/>
        </w:numPr>
        <w:spacing w:before="100" w:beforeAutospacing="1" w:after="240"/>
        <w:contextualSpacing w:val="0"/>
        <w:rPr>
          <w:rFonts w:ascii="Arial" w:hAnsi="Arial" w:cs="Arial"/>
        </w:rPr>
      </w:pPr>
      <w:r w:rsidRPr="009F0CBF">
        <w:rPr>
          <w:rFonts w:ascii="Arial" w:hAnsi="Arial" w:cs="Arial"/>
        </w:rPr>
        <w:t xml:space="preserve">HR Magazine (2021) </w:t>
      </w:r>
      <w:r w:rsidRPr="009F0CBF">
        <w:rPr>
          <w:rFonts w:ascii="Arial" w:hAnsi="Arial" w:cs="Arial"/>
          <w:i/>
          <w:iCs/>
        </w:rPr>
        <w:t>Micro-cultures may be better for wellbeing.</w:t>
      </w:r>
      <w:r w:rsidRPr="009F0CBF">
        <w:rPr>
          <w:rFonts w:ascii="Arial" w:hAnsi="Arial" w:cs="Arial"/>
        </w:rPr>
        <w:t xml:space="preserve"> Available at: </w:t>
      </w:r>
      <w:hyperlink r:id="rId30" w:history="1">
        <w:r w:rsidRPr="009F0CBF">
          <w:rPr>
            <w:rStyle w:val="Hyperlink"/>
            <w:rFonts w:ascii="Arial" w:hAnsi="Arial" w:cs="Arial"/>
          </w:rPr>
          <w:t>https://www.hrmagazine.co.uk/content/comment/micro-cultures-may-be-better-for-wellbeing/</w:t>
        </w:r>
      </w:hyperlink>
      <w:r w:rsidRPr="009F0CBF">
        <w:rPr>
          <w:rFonts w:ascii="Arial" w:hAnsi="Arial" w:cs="Arial"/>
        </w:rPr>
        <w:t xml:space="preserve"> (Accessed: 13 February 2024).</w:t>
      </w:r>
    </w:p>
    <w:p w14:paraId="3ADF41E1" w14:textId="5C41EEB3" w:rsidR="00AB0D1E" w:rsidRDefault="00AB0D1E" w:rsidP="00AB0D1E">
      <w:pPr>
        <w:pStyle w:val="ListParagraph"/>
        <w:numPr>
          <w:ilvl w:val="0"/>
          <w:numId w:val="2"/>
        </w:numPr>
        <w:spacing w:before="100" w:beforeAutospacing="1" w:after="240"/>
        <w:contextualSpacing w:val="0"/>
        <w:rPr>
          <w:rFonts w:ascii="Arial" w:hAnsi="Arial" w:cs="Arial"/>
        </w:rPr>
      </w:pPr>
      <w:r>
        <w:rPr>
          <w:rFonts w:ascii="Arial" w:hAnsi="Arial" w:cs="Arial"/>
        </w:rPr>
        <w:t xml:space="preserve">Impact (2023) </w:t>
      </w:r>
      <w:r w:rsidRPr="00AB0D1E">
        <w:rPr>
          <w:rFonts w:ascii="Arial" w:hAnsi="Arial" w:cs="Arial"/>
          <w:i/>
          <w:iCs/>
        </w:rPr>
        <w:t>10 benefits of process automation.</w:t>
      </w:r>
      <w:r>
        <w:rPr>
          <w:rFonts w:ascii="Arial" w:hAnsi="Arial" w:cs="Arial"/>
        </w:rPr>
        <w:t xml:space="preserve"> Available at: </w:t>
      </w:r>
      <w:hyperlink r:id="rId31" w:history="1">
        <w:r w:rsidRPr="00526D22">
          <w:rPr>
            <w:rStyle w:val="Hyperlink"/>
            <w:rFonts w:ascii="Arial" w:hAnsi="Arial" w:cs="Arial"/>
          </w:rPr>
          <w:t>https://www.impactmybiz.com/blog/advantages-of-process-automation/</w:t>
        </w:r>
      </w:hyperlink>
      <w:r>
        <w:rPr>
          <w:rFonts w:ascii="Arial" w:hAnsi="Arial" w:cs="Arial"/>
        </w:rPr>
        <w:t xml:space="preserve"> (Accessed: 16 February 2024).</w:t>
      </w:r>
    </w:p>
    <w:p w14:paraId="04D2D511" w14:textId="5B8AC4A9" w:rsidR="00AB0D1E" w:rsidRPr="00AB0D1E" w:rsidRDefault="00AB0D1E" w:rsidP="00AB0D1E">
      <w:pPr>
        <w:pStyle w:val="ListParagraph"/>
        <w:numPr>
          <w:ilvl w:val="0"/>
          <w:numId w:val="2"/>
        </w:numPr>
        <w:spacing w:before="100" w:beforeAutospacing="1" w:after="240"/>
        <w:contextualSpacing w:val="0"/>
        <w:rPr>
          <w:rFonts w:ascii="Arial" w:hAnsi="Arial" w:cs="Arial"/>
        </w:rPr>
      </w:pPr>
      <w:r>
        <w:rPr>
          <w:rFonts w:ascii="Arial" w:hAnsi="Arial" w:cs="Arial"/>
        </w:rPr>
        <w:t xml:space="preserve">Indeed (2023) </w:t>
      </w:r>
      <w:r w:rsidRPr="00AB0D1E">
        <w:rPr>
          <w:rFonts w:ascii="Arial" w:hAnsi="Arial" w:cs="Arial"/>
          <w:i/>
          <w:iCs/>
        </w:rPr>
        <w:t>7 organizational management styles and their importance.</w:t>
      </w:r>
      <w:r>
        <w:rPr>
          <w:rFonts w:ascii="Arial" w:hAnsi="Arial" w:cs="Arial"/>
        </w:rPr>
        <w:t xml:space="preserve"> Available at: </w:t>
      </w:r>
      <w:hyperlink r:id="rId32" w:history="1">
        <w:r w:rsidRPr="00526D22">
          <w:rPr>
            <w:rStyle w:val="Hyperlink"/>
            <w:rFonts w:ascii="Arial" w:hAnsi="Arial" w:cs="Arial"/>
          </w:rPr>
          <w:t>https://www.indeed.com/career-advice/career-development/organizational-management</w:t>
        </w:r>
      </w:hyperlink>
      <w:r>
        <w:rPr>
          <w:rFonts w:ascii="Arial" w:hAnsi="Arial" w:cs="Arial"/>
        </w:rPr>
        <w:t xml:space="preserve"> (Accessed: 16 February 2024).</w:t>
      </w:r>
    </w:p>
    <w:p w14:paraId="38A09F17" w14:textId="3F18BECC" w:rsidR="00AB0D1E" w:rsidRPr="00AB0D1E" w:rsidRDefault="00AB0D1E" w:rsidP="00AB0D1E">
      <w:pPr>
        <w:pStyle w:val="ListParagraph"/>
        <w:numPr>
          <w:ilvl w:val="0"/>
          <w:numId w:val="2"/>
        </w:numPr>
        <w:spacing w:before="100" w:beforeAutospacing="1" w:after="240"/>
        <w:contextualSpacing w:val="0"/>
        <w:rPr>
          <w:rFonts w:ascii="Arial" w:hAnsi="Arial" w:cs="Arial"/>
        </w:rPr>
      </w:pPr>
      <w:r w:rsidRPr="009F0CBF">
        <w:rPr>
          <w:rFonts w:ascii="Arial" w:hAnsi="Arial" w:cs="Arial"/>
        </w:rPr>
        <w:t xml:space="preserve">Institute for Collaborative Working (2022) </w:t>
      </w:r>
      <w:r w:rsidRPr="009F0CBF">
        <w:rPr>
          <w:rFonts w:ascii="Arial" w:hAnsi="Arial" w:cs="Arial"/>
          <w:i/>
          <w:iCs/>
        </w:rPr>
        <w:t>Benefits of collaboration.</w:t>
      </w:r>
      <w:r w:rsidRPr="009F0CBF">
        <w:rPr>
          <w:rFonts w:ascii="Arial" w:hAnsi="Arial" w:cs="Arial"/>
        </w:rPr>
        <w:t xml:space="preserve"> Available at: </w:t>
      </w:r>
      <w:hyperlink r:id="rId33" w:history="1">
        <w:r w:rsidRPr="009F0CBF">
          <w:rPr>
            <w:rStyle w:val="Hyperlink"/>
            <w:rFonts w:ascii="Arial" w:hAnsi="Arial" w:cs="Arial"/>
          </w:rPr>
          <w:t>https://instituteforcollaborativeworking.com/resources/Documents/benefits_of_collaboration/benefits_of_collaboration.pdf</w:t>
        </w:r>
      </w:hyperlink>
      <w:r w:rsidRPr="009F0CBF">
        <w:rPr>
          <w:rFonts w:ascii="Arial" w:hAnsi="Arial" w:cs="Arial"/>
        </w:rPr>
        <w:t xml:space="preserve"> (Accessed: 13 February 2024).</w:t>
      </w:r>
    </w:p>
    <w:p w14:paraId="1771DD59" w14:textId="45F80ACE" w:rsidR="00AB0D1E" w:rsidRDefault="00AB0D1E" w:rsidP="00AB0D1E">
      <w:pPr>
        <w:pStyle w:val="ListParagraph"/>
        <w:numPr>
          <w:ilvl w:val="0"/>
          <w:numId w:val="2"/>
        </w:numPr>
        <w:spacing w:before="100" w:beforeAutospacing="1" w:after="240"/>
        <w:contextualSpacing w:val="0"/>
        <w:rPr>
          <w:rFonts w:ascii="Arial" w:hAnsi="Arial" w:cs="Arial"/>
        </w:rPr>
      </w:pPr>
      <w:proofErr w:type="spellStart"/>
      <w:r w:rsidRPr="009F0CBF">
        <w:rPr>
          <w:rFonts w:ascii="Arial" w:hAnsi="Arial" w:cs="Arial"/>
        </w:rPr>
        <w:t>Jaradat</w:t>
      </w:r>
      <w:proofErr w:type="spellEnd"/>
      <w:r w:rsidRPr="009F0CBF">
        <w:rPr>
          <w:rFonts w:ascii="Arial" w:hAnsi="Arial" w:cs="Arial"/>
        </w:rPr>
        <w:t xml:space="preserve">, Y., Bast-Pettersen, R. and </w:t>
      </w:r>
      <w:proofErr w:type="spellStart"/>
      <w:r w:rsidRPr="009F0CBF">
        <w:rPr>
          <w:rFonts w:ascii="Arial" w:hAnsi="Arial" w:cs="Arial"/>
        </w:rPr>
        <w:t>Bjertness</w:t>
      </w:r>
      <w:proofErr w:type="spellEnd"/>
      <w:r w:rsidRPr="009F0CBF">
        <w:rPr>
          <w:rFonts w:ascii="Arial" w:hAnsi="Arial" w:cs="Arial"/>
        </w:rPr>
        <w:t xml:space="preserve">, E. (2022) ‘Shift work and job satisfaction among Palestinian nurses: a cross-sectional study’, </w:t>
      </w:r>
      <w:r w:rsidRPr="009F0CBF">
        <w:rPr>
          <w:rFonts w:ascii="Arial" w:hAnsi="Arial" w:cs="Arial"/>
          <w:i/>
          <w:iCs/>
        </w:rPr>
        <w:t>The Lancet (British edition),</w:t>
      </w:r>
      <w:r w:rsidRPr="009F0CBF">
        <w:rPr>
          <w:rFonts w:ascii="Arial" w:hAnsi="Arial" w:cs="Arial"/>
        </w:rPr>
        <w:t xml:space="preserve"> 399, pp. S16. Available at: </w:t>
      </w:r>
      <w:hyperlink r:id="rId34" w:history="1">
        <w:r w:rsidRPr="009F0CBF">
          <w:rPr>
            <w:rStyle w:val="Hyperlink"/>
            <w:rFonts w:ascii="Arial" w:hAnsi="Arial" w:cs="Arial"/>
          </w:rPr>
          <w:t>https://doi-org.ezproxy.uwtsd.ac.uk/10.1016/S0140-6736(22)01151-5</w:t>
        </w:r>
      </w:hyperlink>
      <w:r w:rsidRPr="009F0CBF">
        <w:rPr>
          <w:rFonts w:ascii="Arial" w:hAnsi="Arial" w:cs="Arial"/>
        </w:rPr>
        <w:t xml:space="preserve"> </w:t>
      </w:r>
    </w:p>
    <w:p w14:paraId="0B29761E" w14:textId="77777777" w:rsidR="00AB0D1E" w:rsidRDefault="00AB0D1E" w:rsidP="00AB0D1E">
      <w:pPr>
        <w:pStyle w:val="ListParagraph"/>
        <w:numPr>
          <w:ilvl w:val="0"/>
          <w:numId w:val="2"/>
        </w:numPr>
        <w:spacing w:before="100" w:beforeAutospacing="1" w:after="240"/>
        <w:contextualSpacing w:val="0"/>
        <w:rPr>
          <w:rFonts w:ascii="Arial" w:hAnsi="Arial" w:cs="Arial"/>
        </w:rPr>
      </w:pPr>
      <w:proofErr w:type="spellStart"/>
      <w:r w:rsidRPr="009F0CBF">
        <w:rPr>
          <w:rFonts w:ascii="Arial" w:hAnsi="Arial" w:cs="Arial"/>
        </w:rPr>
        <w:t>Marnisah</w:t>
      </w:r>
      <w:proofErr w:type="spellEnd"/>
      <w:r w:rsidRPr="009F0CBF">
        <w:rPr>
          <w:rFonts w:ascii="Arial" w:hAnsi="Arial" w:cs="Arial"/>
        </w:rPr>
        <w:t xml:space="preserve">, L., Kore, J. R. R. and Ora, F. H. (2022) ‘Employee performance based on competency, career development, and organisational culture’, </w:t>
      </w:r>
      <w:proofErr w:type="spellStart"/>
      <w:r w:rsidRPr="009F0CBF">
        <w:rPr>
          <w:rFonts w:ascii="Arial" w:hAnsi="Arial" w:cs="Arial"/>
          <w:i/>
          <w:iCs/>
        </w:rPr>
        <w:t>Jurnal</w:t>
      </w:r>
      <w:proofErr w:type="spellEnd"/>
      <w:r w:rsidRPr="009F0CBF">
        <w:rPr>
          <w:rFonts w:ascii="Arial" w:hAnsi="Arial" w:cs="Arial"/>
          <w:i/>
          <w:iCs/>
        </w:rPr>
        <w:t xml:space="preserve"> </w:t>
      </w:r>
      <w:proofErr w:type="spellStart"/>
      <w:r w:rsidRPr="009F0CBF">
        <w:rPr>
          <w:rFonts w:ascii="Arial" w:hAnsi="Arial" w:cs="Arial"/>
          <w:i/>
          <w:iCs/>
        </w:rPr>
        <w:t>Aplikasi</w:t>
      </w:r>
      <w:proofErr w:type="spellEnd"/>
      <w:r w:rsidRPr="009F0CBF">
        <w:rPr>
          <w:rFonts w:ascii="Arial" w:hAnsi="Arial" w:cs="Arial"/>
          <w:i/>
          <w:iCs/>
        </w:rPr>
        <w:t xml:space="preserve"> </w:t>
      </w:r>
      <w:proofErr w:type="spellStart"/>
      <w:r w:rsidRPr="009F0CBF">
        <w:rPr>
          <w:rFonts w:ascii="Arial" w:hAnsi="Arial" w:cs="Arial"/>
          <w:i/>
          <w:iCs/>
        </w:rPr>
        <w:t>Manajemen</w:t>
      </w:r>
      <w:proofErr w:type="spellEnd"/>
      <w:r w:rsidRPr="009F0CBF">
        <w:rPr>
          <w:rFonts w:ascii="Arial" w:hAnsi="Arial" w:cs="Arial"/>
          <w:i/>
          <w:iCs/>
        </w:rPr>
        <w:t xml:space="preserve">, </w:t>
      </w:r>
      <w:r w:rsidRPr="009F0CBF">
        <w:rPr>
          <w:rFonts w:ascii="Arial" w:hAnsi="Arial" w:cs="Arial"/>
        </w:rPr>
        <w:t xml:space="preserve">20(3). Available at: </w:t>
      </w:r>
      <w:hyperlink r:id="rId35" w:history="1">
        <w:r w:rsidRPr="009F0CBF">
          <w:rPr>
            <w:rStyle w:val="Hyperlink"/>
            <w:rFonts w:ascii="Arial" w:hAnsi="Arial" w:cs="Arial"/>
          </w:rPr>
          <w:t>https://doi.org/10.21776/ub.jam.2022.020.03.13</w:t>
        </w:r>
      </w:hyperlink>
    </w:p>
    <w:p w14:paraId="15B51CA7" w14:textId="07213BA4" w:rsidR="00AF7634" w:rsidRDefault="00AF7634" w:rsidP="00AB0D1E">
      <w:pPr>
        <w:pStyle w:val="ListParagraph"/>
        <w:numPr>
          <w:ilvl w:val="0"/>
          <w:numId w:val="2"/>
        </w:numPr>
        <w:spacing w:before="100" w:beforeAutospacing="1" w:after="240"/>
        <w:contextualSpacing w:val="0"/>
        <w:rPr>
          <w:rFonts w:ascii="Arial" w:hAnsi="Arial" w:cs="Arial"/>
        </w:rPr>
      </w:pPr>
      <w:r>
        <w:rPr>
          <w:rFonts w:ascii="Arial" w:hAnsi="Arial" w:cs="Arial"/>
        </w:rPr>
        <w:t xml:space="preserve">McKinsey (2022) </w:t>
      </w:r>
      <w:r w:rsidRPr="00AF7634">
        <w:rPr>
          <w:rFonts w:ascii="Arial" w:hAnsi="Arial" w:cs="Arial"/>
          <w:i/>
          <w:iCs/>
        </w:rPr>
        <w:t>The state of AI in 2022 – and a half decade in review.</w:t>
      </w:r>
      <w:r>
        <w:rPr>
          <w:rFonts w:ascii="Arial" w:hAnsi="Arial" w:cs="Arial"/>
        </w:rPr>
        <w:t xml:space="preserve"> Available at: </w:t>
      </w:r>
      <w:hyperlink r:id="rId36" w:history="1">
        <w:r w:rsidRPr="00526D22">
          <w:rPr>
            <w:rStyle w:val="Hyperlink"/>
            <w:rFonts w:ascii="Arial" w:hAnsi="Arial" w:cs="Arial"/>
          </w:rPr>
          <w:t>https://www.mckinsey.com/capabilities/quantumblack/our-insights/the-state-of-ai-in-2022-and-a-half-decade-in-review</w:t>
        </w:r>
      </w:hyperlink>
      <w:r>
        <w:rPr>
          <w:rFonts w:ascii="Arial" w:hAnsi="Arial" w:cs="Arial"/>
        </w:rPr>
        <w:t xml:space="preserve"> (Accessed: 17 February 2024).</w:t>
      </w:r>
    </w:p>
    <w:p w14:paraId="006AE99C" w14:textId="2CB7657C" w:rsidR="00AB0D1E" w:rsidRPr="00AB0D1E" w:rsidRDefault="00AB0D1E" w:rsidP="00AB0D1E">
      <w:pPr>
        <w:pStyle w:val="ListParagraph"/>
        <w:numPr>
          <w:ilvl w:val="0"/>
          <w:numId w:val="2"/>
        </w:numPr>
        <w:spacing w:before="100" w:beforeAutospacing="1" w:after="240"/>
        <w:contextualSpacing w:val="0"/>
        <w:rPr>
          <w:rFonts w:ascii="Arial" w:hAnsi="Arial" w:cs="Arial"/>
        </w:rPr>
      </w:pPr>
      <w:r>
        <w:rPr>
          <w:rFonts w:ascii="Arial" w:hAnsi="Arial" w:cs="Arial"/>
        </w:rPr>
        <w:t xml:space="preserve">McKinsey (2008) </w:t>
      </w:r>
      <w:r w:rsidRPr="00AB0D1E">
        <w:rPr>
          <w:rFonts w:ascii="Arial" w:hAnsi="Arial" w:cs="Arial"/>
          <w:i/>
          <w:iCs/>
        </w:rPr>
        <w:t>Enduring ideas: the 7-s framework.</w:t>
      </w:r>
      <w:r>
        <w:rPr>
          <w:rFonts w:ascii="Arial" w:hAnsi="Arial" w:cs="Arial"/>
        </w:rPr>
        <w:t xml:space="preserve"> Available at: </w:t>
      </w:r>
      <w:hyperlink r:id="rId37" w:history="1">
        <w:r w:rsidRPr="00526D22">
          <w:rPr>
            <w:rStyle w:val="Hyperlink"/>
            <w:rFonts w:ascii="Arial" w:hAnsi="Arial" w:cs="Arial"/>
          </w:rPr>
          <w:t>https://www.mckinsey.com/capabilities/strategy-and-corporate-finance/our-insights/enduring-ideas-the-7-s-framework#</w:t>
        </w:r>
      </w:hyperlink>
      <w:r>
        <w:rPr>
          <w:rFonts w:ascii="Arial" w:hAnsi="Arial" w:cs="Arial"/>
        </w:rPr>
        <w:t xml:space="preserve"> (Accessed: 16 February 2024).</w:t>
      </w:r>
      <w:r w:rsidRPr="00AB0D1E">
        <w:rPr>
          <w:rFonts w:ascii="Arial" w:hAnsi="Arial" w:cs="Arial"/>
        </w:rPr>
        <w:t xml:space="preserve"> </w:t>
      </w:r>
    </w:p>
    <w:p w14:paraId="53EE3C5B" w14:textId="21B8CDF6" w:rsidR="00AB0D1E" w:rsidRDefault="00AB0D1E" w:rsidP="00AB0D1E">
      <w:pPr>
        <w:pStyle w:val="ListParagraph"/>
        <w:numPr>
          <w:ilvl w:val="0"/>
          <w:numId w:val="2"/>
        </w:numPr>
        <w:spacing w:before="100" w:beforeAutospacing="1" w:after="240"/>
        <w:contextualSpacing w:val="0"/>
        <w:rPr>
          <w:rFonts w:ascii="Arial" w:hAnsi="Arial" w:cs="Arial"/>
        </w:rPr>
      </w:pPr>
      <w:r w:rsidRPr="009F0CBF">
        <w:rPr>
          <w:rFonts w:ascii="Arial" w:hAnsi="Arial" w:cs="Arial"/>
        </w:rPr>
        <w:t xml:space="preserve">Millie, A. and </w:t>
      </w:r>
      <w:proofErr w:type="spellStart"/>
      <w:r w:rsidRPr="009F0CBF">
        <w:rPr>
          <w:rFonts w:ascii="Arial" w:hAnsi="Arial" w:cs="Arial"/>
        </w:rPr>
        <w:t>Hirschler</w:t>
      </w:r>
      <w:proofErr w:type="spellEnd"/>
      <w:r w:rsidRPr="009F0CBF">
        <w:rPr>
          <w:rFonts w:ascii="Arial" w:hAnsi="Arial" w:cs="Arial"/>
        </w:rPr>
        <w:t xml:space="preserve">, S. (2023) ‘Police recruits, moral judgement and an empathetic policing’, </w:t>
      </w:r>
      <w:r w:rsidRPr="009F0CBF">
        <w:rPr>
          <w:rFonts w:ascii="Arial" w:hAnsi="Arial" w:cs="Arial"/>
          <w:i/>
          <w:iCs/>
        </w:rPr>
        <w:t>Criminology &amp; Criminal Justice</w:t>
      </w:r>
      <w:r w:rsidRPr="009F0CBF">
        <w:rPr>
          <w:rFonts w:ascii="Arial" w:hAnsi="Arial" w:cs="Arial"/>
        </w:rPr>
        <w:t xml:space="preserve">. Available at: </w:t>
      </w:r>
      <w:hyperlink r:id="rId38" w:history="1">
        <w:r w:rsidRPr="009F0CBF">
          <w:rPr>
            <w:rStyle w:val="Hyperlink"/>
            <w:rFonts w:ascii="Arial" w:hAnsi="Arial" w:cs="Arial"/>
          </w:rPr>
          <w:t>https://doi.org/10.1177/17488958221146142</w:t>
        </w:r>
      </w:hyperlink>
      <w:r w:rsidRPr="009F0CBF">
        <w:rPr>
          <w:rFonts w:ascii="Arial" w:hAnsi="Arial" w:cs="Arial"/>
        </w:rPr>
        <w:t xml:space="preserve"> </w:t>
      </w:r>
    </w:p>
    <w:p w14:paraId="22512C70" w14:textId="18860E5D" w:rsidR="00AB0D1E" w:rsidRPr="00AB0D1E" w:rsidRDefault="00AB0D1E" w:rsidP="00AB0D1E">
      <w:pPr>
        <w:pStyle w:val="ListParagraph"/>
        <w:numPr>
          <w:ilvl w:val="0"/>
          <w:numId w:val="2"/>
        </w:numPr>
        <w:spacing w:before="100" w:beforeAutospacing="1" w:after="240"/>
        <w:contextualSpacing w:val="0"/>
        <w:rPr>
          <w:rFonts w:ascii="Arial" w:hAnsi="Arial" w:cs="Arial"/>
        </w:rPr>
      </w:pPr>
      <w:r>
        <w:rPr>
          <w:rFonts w:ascii="Arial" w:hAnsi="Arial" w:cs="Arial"/>
        </w:rPr>
        <w:t xml:space="preserve">Mind (2015) </w:t>
      </w:r>
      <w:r w:rsidRPr="00AB0D1E">
        <w:rPr>
          <w:rFonts w:ascii="Arial" w:hAnsi="Arial" w:cs="Arial"/>
          <w:i/>
          <w:iCs/>
        </w:rPr>
        <w:t>Blue light scoping survey.</w:t>
      </w:r>
      <w:r>
        <w:rPr>
          <w:rFonts w:ascii="Arial" w:hAnsi="Arial" w:cs="Arial"/>
        </w:rPr>
        <w:t xml:space="preserve"> Available at: </w:t>
      </w:r>
      <w:hyperlink r:id="rId39" w:history="1">
        <w:r w:rsidRPr="00526D22">
          <w:rPr>
            <w:rStyle w:val="Hyperlink"/>
            <w:rFonts w:ascii="Arial" w:hAnsi="Arial" w:cs="Arial"/>
          </w:rPr>
          <w:t>https://www.mind.org.uk/media-a/4583/blue-light-scoping-survey-police.pdf</w:t>
        </w:r>
      </w:hyperlink>
      <w:r>
        <w:rPr>
          <w:rFonts w:ascii="Arial" w:hAnsi="Arial" w:cs="Arial"/>
        </w:rPr>
        <w:t xml:space="preserve"> (Accessed: 16 February 2024).</w:t>
      </w:r>
    </w:p>
    <w:p w14:paraId="5073030F" w14:textId="2A4C654D" w:rsidR="00AB0D1E" w:rsidRDefault="00AB0D1E" w:rsidP="00AB0D1E">
      <w:pPr>
        <w:pStyle w:val="ListParagraph"/>
        <w:numPr>
          <w:ilvl w:val="0"/>
          <w:numId w:val="2"/>
        </w:numPr>
        <w:spacing w:before="100" w:beforeAutospacing="1" w:after="240"/>
        <w:contextualSpacing w:val="0"/>
        <w:rPr>
          <w:rFonts w:ascii="Arial" w:hAnsi="Arial" w:cs="Arial"/>
        </w:rPr>
      </w:pPr>
      <w:r w:rsidRPr="009F0CBF">
        <w:rPr>
          <w:rFonts w:ascii="Arial" w:hAnsi="Arial" w:cs="Arial"/>
        </w:rPr>
        <w:t xml:space="preserve">NCVO (2022) </w:t>
      </w:r>
      <w:r w:rsidRPr="009F0CBF">
        <w:rPr>
          <w:rFonts w:ascii="Arial" w:hAnsi="Arial" w:cs="Arial"/>
          <w:i/>
          <w:iCs/>
        </w:rPr>
        <w:t>Benefits and risks of collaborative working.</w:t>
      </w:r>
      <w:r w:rsidRPr="009F0CBF">
        <w:rPr>
          <w:rFonts w:ascii="Arial" w:hAnsi="Arial" w:cs="Arial"/>
        </w:rPr>
        <w:t xml:space="preserve"> Available at: </w:t>
      </w:r>
      <w:hyperlink r:id="rId40" w:history="1">
        <w:r w:rsidRPr="009F0CBF">
          <w:rPr>
            <w:rStyle w:val="Hyperlink"/>
            <w:rFonts w:ascii="Arial" w:hAnsi="Arial" w:cs="Arial"/>
          </w:rPr>
          <w:t>https://www.ncvo.org.uk/help-and-guidance/running-a-charity/collaboration/about-collaborative-working/benefits-and-risks-of-collaborative-working/</w:t>
        </w:r>
      </w:hyperlink>
      <w:r w:rsidRPr="009F0CBF">
        <w:rPr>
          <w:rFonts w:ascii="Arial" w:hAnsi="Arial" w:cs="Arial"/>
        </w:rPr>
        <w:t xml:space="preserve"> (Accessed: 13 February 2024).</w:t>
      </w:r>
    </w:p>
    <w:p w14:paraId="5E9FCB1D" w14:textId="20077675" w:rsidR="00AB0D1E" w:rsidRPr="00AB0D1E" w:rsidRDefault="00AB0D1E" w:rsidP="00AB0D1E">
      <w:pPr>
        <w:pStyle w:val="ListParagraph"/>
        <w:numPr>
          <w:ilvl w:val="0"/>
          <w:numId w:val="2"/>
        </w:numPr>
        <w:spacing w:before="100" w:beforeAutospacing="1" w:after="240"/>
        <w:contextualSpacing w:val="0"/>
        <w:rPr>
          <w:rFonts w:ascii="Arial" w:hAnsi="Arial" w:cs="Arial"/>
        </w:rPr>
      </w:pPr>
      <w:r w:rsidRPr="009F0CBF">
        <w:rPr>
          <w:rFonts w:ascii="Arial" w:hAnsi="Arial" w:cs="Arial"/>
        </w:rPr>
        <w:lastRenderedPageBreak/>
        <w:t xml:space="preserve">Northern Healthcare (2020) </w:t>
      </w:r>
      <w:r w:rsidRPr="009F0CBF">
        <w:rPr>
          <w:rFonts w:ascii="Arial" w:hAnsi="Arial" w:cs="Arial"/>
          <w:i/>
          <w:iCs/>
        </w:rPr>
        <w:t>What factors affect our mental health? Understanding the social, physiological and environmental impact.</w:t>
      </w:r>
      <w:r w:rsidRPr="009F0CBF">
        <w:rPr>
          <w:rFonts w:ascii="Arial" w:hAnsi="Arial" w:cs="Arial"/>
        </w:rPr>
        <w:t xml:space="preserve"> Available at: </w:t>
      </w:r>
      <w:hyperlink r:id="rId41" w:history="1">
        <w:r w:rsidRPr="009F0CBF">
          <w:rPr>
            <w:rStyle w:val="Hyperlink"/>
            <w:rFonts w:ascii="Arial" w:hAnsi="Arial" w:cs="Arial"/>
          </w:rPr>
          <w:t>https://www.northernhealthcare.org.uk/news-resources/what-factors-affect-our-mental-health-understanding-the-social-physiological-and-environmental-impact/</w:t>
        </w:r>
      </w:hyperlink>
      <w:r w:rsidRPr="009F0CBF">
        <w:rPr>
          <w:rFonts w:ascii="Arial" w:hAnsi="Arial" w:cs="Arial"/>
        </w:rPr>
        <w:t xml:space="preserve"> (Accessed: 13 February 2024).</w:t>
      </w:r>
    </w:p>
    <w:p w14:paraId="096EB947" w14:textId="100A8A45" w:rsidR="00AB0D1E" w:rsidRDefault="00AB0D1E" w:rsidP="00AB0D1E">
      <w:pPr>
        <w:pStyle w:val="ListParagraph"/>
        <w:numPr>
          <w:ilvl w:val="0"/>
          <w:numId w:val="2"/>
        </w:numPr>
        <w:spacing w:before="100" w:beforeAutospacing="1" w:after="240"/>
        <w:contextualSpacing w:val="0"/>
        <w:rPr>
          <w:rFonts w:ascii="Arial" w:hAnsi="Arial" w:cs="Arial"/>
        </w:rPr>
      </w:pPr>
      <w:r w:rsidRPr="009F0CBF">
        <w:rPr>
          <w:rFonts w:ascii="Arial" w:hAnsi="Arial" w:cs="Arial"/>
        </w:rPr>
        <w:t xml:space="preserve">OD Practitioners (2023) </w:t>
      </w:r>
      <w:r w:rsidRPr="00742A4B">
        <w:rPr>
          <w:rFonts w:ascii="Arial" w:hAnsi="Arial" w:cs="Arial"/>
          <w:i/>
          <w:iCs/>
        </w:rPr>
        <w:t>Organizational culture vs. organizational</w:t>
      </w:r>
      <w:r w:rsidRPr="009F0CBF">
        <w:rPr>
          <w:rFonts w:ascii="Arial" w:hAnsi="Arial" w:cs="Arial"/>
          <w:i/>
          <w:iCs/>
        </w:rPr>
        <w:t xml:space="preserve"> behaviour.</w:t>
      </w:r>
      <w:r w:rsidRPr="009F0CBF">
        <w:rPr>
          <w:rFonts w:ascii="Arial" w:hAnsi="Arial" w:cs="Arial"/>
        </w:rPr>
        <w:t xml:space="preserve"> Available at: </w:t>
      </w:r>
      <w:hyperlink r:id="rId42" w:history="1">
        <w:r w:rsidRPr="009F0CBF">
          <w:rPr>
            <w:rStyle w:val="Hyperlink"/>
            <w:rFonts w:ascii="Arial" w:hAnsi="Arial" w:cs="Arial"/>
          </w:rPr>
          <w:t>https://www.linkedin.com/pulse/organizational-culture-vs-behavior-odpract</w:t>
        </w:r>
      </w:hyperlink>
      <w:r w:rsidRPr="009F0CBF">
        <w:rPr>
          <w:rFonts w:ascii="Arial" w:hAnsi="Arial" w:cs="Arial"/>
        </w:rPr>
        <w:t xml:space="preserve"> (Accessed: 13 February 2024).</w:t>
      </w:r>
    </w:p>
    <w:p w14:paraId="1E5B8D16" w14:textId="15C65E2F" w:rsidR="00AB0D1E" w:rsidRPr="00AB0D1E" w:rsidRDefault="00AB0D1E" w:rsidP="00AB0D1E">
      <w:pPr>
        <w:pStyle w:val="ListParagraph"/>
        <w:numPr>
          <w:ilvl w:val="0"/>
          <w:numId w:val="2"/>
        </w:numPr>
        <w:spacing w:before="100" w:beforeAutospacing="1" w:after="240"/>
        <w:contextualSpacing w:val="0"/>
        <w:rPr>
          <w:rFonts w:ascii="Arial" w:hAnsi="Arial" w:cs="Arial"/>
        </w:rPr>
      </w:pPr>
      <w:r w:rsidRPr="009F0CBF">
        <w:rPr>
          <w:rFonts w:ascii="Arial" w:hAnsi="Arial" w:cs="Arial"/>
        </w:rPr>
        <w:t xml:space="preserve">ONS (2024) </w:t>
      </w:r>
      <w:r w:rsidRPr="009F0CBF">
        <w:rPr>
          <w:rFonts w:ascii="Arial" w:hAnsi="Arial" w:cs="Arial"/>
          <w:i/>
          <w:iCs/>
        </w:rPr>
        <w:t>Cost of living latest insights.</w:t>
      </w:r>
      <w:r w:rsidRPr="009F0CBF">
        <w:rPr>
          <w:rFonts w:ascii="Arial" w:hAnsi="Arial" w:cs="Arial"/>
        </w:rPr>
        <w:t xml:space="preserve"> Available at: </w:t>
      </w:r>
      <w:hyperlink r:id="rId43" w:history="1">
        <w:r w:rsidRPr="009F0CBF">
          <w:rPr>
            <w:rStyle w:val="Hyperlink"/>
            <w:rFonts w:ascii="Arial" w:hAnsi="Arial" w:cs="Arial"/>
          </w:rPr>
          <w:t>https://www.ons.gov.uk/economy/inflationandpriceindices/articles/costofliving/latestinsights</w:t>
        </w:r>
      </w:hyperlink>
      <w:r w:rsidRPr="009F0CBF">
        <w:rPr>
          <w:rFonts w:ascii="Arial" w:hAnsi="Arial" w:cs="Arial"/>
        </w:rPr>
        <w:t xml:space="preserve"> (Accessed: 13 February 2024).</w:t>
      </w:r>
    </w:p>
    <w:p w14:paraId="6EE02AB6" w14:textId="4E5DAB3A" w:rsidR="00AB0D1E" w:rsidRDefault="00AB0D1E" w:rsidP="00AB0D1E">
      <w:pPr>
        <w:pStyle w:val="ListParagraph"/>
        <w:numPr>
          <w:ilvl w:val="0"/>
          <w:numId w:val="2"/>
        </w:numPr>
        <w:spacing w:before="100" w:beforeAutospacing="1" w:after="240"/>
        <w:contextualSpacing w:val="0"/>
        <w:rPr>
          <w:rFonts w:ascii="Arial" w:hAnsi="Arial" w:cs="Arial"/>
        </w:rPr>
      </w:pPr>
      <w:r>
        <w:rPr>
          <w:rFonts w:ascii="Arial" w:hAnsi="Arial" w:cs="Arial"/>
        </w:rPr>
        <w:t xml:space="preserve">Patton, W. and McMahon, M. (2021) </w:t>
      </w:r>
      <w:r w:rsidRPr="00EC5094">
        <w:rPr>
          <w:rFonts w:ascii="Arial" w:hAnsi="Arial" w:cs="Arial"/>
          <w:i/>
          <w:iCs/>
        </w:rPr>
        <w:t>Career development and systems theory: connecting theory and practice.</w:t>
      </w:r>
      <w:r>
        <w:rPr>
          <w:rFonts w:ascii="Arial" w:hAnsi="Arial" w:cs="Arial"/>
        </w:rPr>
        <w:t xml:space="preserve"> </w:t>
      </w:r>
      <w:r w:rsidRPr="00EC5094">
        <w:rPr>
          <w:rFonts w:ascii="Arial" w:hAnsi="Arial" w:cs="Arial"/>
        </w:rPr>
        <w:t>4</w:t>
      </w:r>
      <w:r w:rsidRPr="00EC5094">
        <w:rPr>
          <w:rFonts w:ascii="Arial" w:hAnsi="Arial" w:cs="Arial"/>
          <w:vertAlign w:val="superscript"/>
        </w:rPr>
        <w:t>th</w:t>
      </w:r>
      <w:r w:rsidRPr="00EC5094">
        <w:rPr>
          <w:rFonts w:ascii="Arial" w:hAnsi="Arial" w:cs="Arial"/>
        </w:rPr>
        <w:t xml:space="preserve"> ed</w:t>
      </w:r>
      <w:r>
        <w:rPr>
          <w:rFonts w:ascii="Arial" w:hAnsi="Arial" w:cs="Arial"/>
        </w:rPr>
        <w:t>ition</w:t>
      </w:r>
      <w:r w:rsidRPr="00EC5094">
        <w:rPr>
          <w:rFonts w:ascii="Arial" w:hAnsi="Arial" w:cs="Arial"/>
        </w:rPr>
        <w:t xml:space="preserve">. Boston: Brill. </w:t>
      </w:r>
    </w:p>
    <w:p w14:paraId="30EF4899" w14:textId="798B6046" w:rsidR="002D58BD" w:rsidRDefault="002D58BD" w:rsidP="00AB0D1E">
      <w:pPr>
        <w:pStyle w:val="ListParagraph"/>
        <w:numPr>
          <w:ilvl w:val="0"/>
          <w:numId w:val="2"/>
        </w:numPr>
        <w:spacing w:before="100" w:beforeAutospacing="1" w:after="240"/>
        <w:contextualSpacing w:val="0"/>
        <w:rPr>
          <w:rFonts w:ascii="Arial" w:hAnsi="Arial" w:cs="Arial"/>
        </w:rPr>
      </w:pPr>
      <w:r>
        <w:rPr>
          <w:rFonts w:ascii="Arial" w:hAnsi="Arial" w:cs="Arial"/>
        </w:rPr>
        <w:t xml:space="preserve">Peer Spot (2023) </w:t>
      </w:r>
      <w:r w:rsidR="00C1185F" w:rsidRPr="00C1185F">
        <w:rPr>
          <w:rFonts w:ascii="Arial" w:hAnsi="Arial" w:cs="Arial"/>
          <w:i/>
          <w:iCs/>
        </w:rPr>
        <w:t xml:space="preserve">What is you experience regarding pricing and costs for Blue Prism? </w:t>
      </w:r>
      <w:r w:rsidR="00C1185F">
        <w:rPr>
          <w:rFonts w:ascii="Arial" w:hAnsi="Arial" w:cs="Arial"/>
        </w:rPr>
        <w:t xml:space="preserve">Available at: </w:t>
      </w:r>
      <w:hyperlink r:id="rId44" w:history="1">
        <w:r w:rsidR="00C1185F" w:rsidRPr="00526D22">
          <w:rPr>
            <w:rStyle w:val="Hyperlink"/>
            <w:rFonts w:ascii="Arial" w:hAnsi="Arial" w:cs="Arial"/>
          </w:rPr>
          <w:t>https://www.peerspot.com/questions/what-is-your-experience-regarding-pricing-and-costs-for-blue-prism?tid=pdf_prod_31776</w:t>
        </w:r>
      </w:hyperlink>
      <w:r w:rsidR="00C1185F">
        <w:rPr>
          <w:rFonts w:ascii="Arial" w:hAnsi="Arial" w:cs="Arial"/>
        </w:rPr>
        <w:t xml:space="preserve"> (Accessed: 17 February 2024).</w:t>
      </w:r>
    </w:p>
    <w:p w14:paraId="29DC68A2" w14:textId="0BC138D7" w:rsidR="00AB0D1E" w:rsidRDefault="00AB0D1E" w:rsidP="00AB0D1E">
      <w:pPr>
        <w:pStyle w:val="ListParagraph"/>
        <w:numPr>
          <w:ilvl w:val="0"/>
          <w:numId w:val="2"/>
        </w:numPr>
        <w:spacing w:before="100" w:beforeAutospacing="1" w:after="240"/>
        <w:contextualSpacing w:val="0"/>
        <w:rPr>
          <w:rFonts w:ascii="Arial" w:hAnsi="Arial" w:cs="Arial"/>
        </w:rPr>
      </w:pPr>
      <w:r>
        <w:rPr>
          <w:rFonts w:ascii="Arial" w:hAnsi="Arial" w:cs="Arial"/>
        </w:rPr>
        <w:t xml:space="preserve">People Management (2022) </w:t>
      </w:r>
      <w:r w:rsidRPr="00AB0D1E">
        <w:rPr>
          <w:rFonts w:ascii="Arial" w:hAnsi="Arial" w:cs="Arial"/>
          <w:i/>
          <w:iCs/>
        </w:rPr>
        <w:t xml:space="preserve">Winter is coming – and HR can’t ignore money stigma any longer. </w:t>
      </w:r>
      <w:r>
        <w:rPr>
          <w:rFonts w:ascii="Arial" w:hAnsi="Arial" w:cs="Arial"/>
        </w:rPr>
        <w:t xml:space="preserve">Available at: </w:t>
      </w:r>
      <w:hyperlink r:id="rId45" w:history="1">
        <w:r w:rsidRPr="00526D22">
          <w:rPr>
            <w:rStyle w:val="Hyperlink"/>
            <w:rFonts w:ascii="Arial" w:hAnsi="Arial" w:cs="Arial"/>
          </w:rPr>
          <w:t>https://www.peoplemanagement.co.uk/article/1800564/winter-coming-–-hr-cant-ignore-money-stigma-longer</w:t>
        </w:r>
      </w:hyperlink>
      <w:r>
        <w:rPr>
          <w:rFonts w:ascii="Arial" w:hAnsi="Arial" w:cs="Arial"/>
        </w:rPr>
        <w:t xml:space="preserve"> (Accessed: 16 February 2024).</w:t>
      </w:r>
    </w:p>
    <w:p w14:paraId="20303444" w14:textId="2DC1DA27" w:rsidR="00AB0D1E" w:rsidRPr="00AB0D1E" w:rsidRDefault="00AB0D1E" w:rsidP="00AB0D1E">
      <w:pPr>
        <w:pStyle w:val="ListParagraph"/>
        <w:numPr>
          <w:ilvl w:val="0"/>
          <w:numId w:val="2"/>
        </w:numPr>
        <w:spacing w:before="100" w:beforeAutospacing="1" w:after="240"/>
        <w:contextualSpacing w:val="0"/>
        <w:rPr>
          <w:rFonts w:ascii="Arial" w:hAnsi="Arial" w:cs="Arial"/>
        </w:rPr>
      </w:pPr>
      <w:proofErr w:type="spellStart"/>
      <w:r>
        <w:rPr>
          <w:rFonts w:ascii="Arial" w:hAnsi="Arial" w:cs="Arial"/>
        </w:rPr>
        <w:t>Personio</w:t>
      </w:r>
      <w:proofErr w:type="spellEnd"/>
      <w:r>
        <w:rPr>
          <w:rFonts w:ascii="Arial" w:hAnsi="Arial" w:cs="Arial"/>
        </w:rPr>
        <w:t xml:space="preserve"> (no date) </w:t>
      </w:r>
      <w:r w:rsidRPr="00AB0D1E">
        <w:rPr>
          <w:rFonts w:ascii="Arial" w:hAnsi="Arial" w:cs="Arial"/>
          <w:i/>
          <w:iCs/>
        </w:rPr>
        <w:t>Organisational culture models: remember these three.</w:t>
      </w:r>
      <w:r>
        <w:rPr>
          <w:rFonts w:ascii="Arial" w:hAnsi="Arial" w:cs="Arial"/>
        </w:rPr>
        <w:t xml:space="preserve"> Available at: </w:t>
      </w:r>
      <w:hyperlink r:id="rId46" w:history="1">
        <w:r w:rsidRPr="00526D22">
          <w:rPr>
            <w:rStyle w:val="Hyperlink"/>
            <w:rFonts w:ascii="Arial" w:hAnsi="Arial" w:cs="Arial"/>
          </w:rPr>
          <w:t>https://www.personio.com/hr-lexicon/corporate-culture-models/#</w:t>
        </w:r>
      </w:hyperlink>
      <w:r>
        <w:rPr>
          <w:rFonts w:ascii="Arial" w:hAnsi="Arial" w:cs="Arial"/>
        </w:rPr>
        <w:t xml:space="preserve"> (Accessed: 16 February 2024).</w:t>
      </w:r>
    </w:p>
    <w:p w14:paraId="03FAE329" w14:textId="511DBDAF" w:rsidR="00AB0D1E" w:rsidRDefault="00AC6AEF" w:rsidP="00AB0D1E">
      <w:pPr>
        <w:pStyle w:val="ListParagraph"/>
        <w:numPr>
          <w:ilvl w:val="0"/>
          <w:numId w:val="2"/>
        </w:numPr>
        <w:spacing w:before="100" w:beforeAutospacing="1" w:after="240"/>
        <w:contextualSpacing w:val="0"/>
        <w:rPr>
          <w:rFonts w:ascii="Arial" w:hAnsi="Arial" w:cs="Arial"/>
        </w:rPr>
      </w:pPr>
      <w:r w:rsidRPr="009F0CBF">
        <w:rPr>
          <w:rFonts w:ascii="Arial" w:hAnsi="Arial" w:cs="Arial"/>
        </w:rPr>
        <w:t>Personnel Today (2023)</w:t>
      </w:r>
      <w:r w:rsidR="008563C4" w:rsidRPr="009F0CBF">
        <w:rPr>
          <w:rFonts w:ascii="Arial" w:hAnsi="Arial" w:cs="Arial"/>
        </w:rPr>
        <w:t xml:space="preserve"> </w:t>
      </w:r>
      <w:r w:rsidR="008563C4" w:rsidRPr="009F0CBF">
        <w:rPr>
          <w:rFonts w:ascii="Arial" w:hAnsi="Arial" w:cs="Arial"/>
          <w:i/>
          <w:iCs/>
        </w:rPr>
        <w:t>What are the models of organisational culture?</w:t>
      </w:r>
      <w:r w:rsidR="008563C4" w:rsidRPr="009F0CBF">
        <w:rPr>
          <w:rFonts w:ascii="Arial" w:hAnsi="Arial" w:cs="Arial"/>
        </w:rPr>
        <w:t xml:space="preserve"> Available at: </w:t>
      </w:r>
      <w:hyperlink r:id="rId47" w:history="1">
        <w:r w:rsidR="008563C4" w:rsidRPr="009F0CBF">
          <w:rPr>
            <w:rStyle w:val="Hyperlink"/>
            <w:rFonts w:ascii="Arial" w:hAnsi="Arial" w:cs="Arial"/>
          </w:rPr>
          <w:t>https://www.personneltoday.com/hr/what-are-the-organisational-culture-models/</w:t>
        </w:r>
      </w:hyperlink>
      <w:r w:rsidR="008563C4" w:rsidRPr="009F0CBF">
        <w:rPr>
          <w:rFonts w:ascii="Arial" w:hAnsi="Arial" w:cs="Arial"/>
        </w:rPr>
        <w:t xml:space="preserve"> (Accessed: 13 February 2024).</w:t>
      </w:r>
    </w:p>
    <w:p w14:paraId="57A3A8EE" w14:textId="7809CEEA" w:rsidR="00AB0D1E" w:rsidRPr="00AB0D1E" w:rsidRDefault="00AB0D1E" w:rsidP="00AB0D1E">
      <w:pPr>
        <w:pStyle w:val="ListParagraph"/>
        <w:numPr>
          <w:ilvl w:val="0"/>
          <w:numId w:val="2"/>
        </w:numPr>
        <w:spacing w:before="100" w:beforeAutospacing="1" w:after="240"/>
        <w:contextualSpacing w:val="0"/>
        <w:rPr>
          <w:rFonts w:ascii="Arial" w:hAnsi="Arial" w:cs="Arial"/>
        </w:rPr>
      </w:pPr>
      <w:r>
        <w:rPr>
          <w:rFonts w:ascii="Arial" w:hAnsi="Arial" w:cs="Arial"/>
        </w:rPr>
        <w:t xml:space="preserve">Police Care UK (2018) </w:t>
      </w:r>
      <w:r w:rsidRPr="00AB0D1E">
        <w:rPr>
          <w:rFonts w:ascii="Arial" w:hAnsi="Arial" w:cs="Arial"/>
          <w:i/>
          <w:iCs/>
        </w:rPr>
        <w:t>Policing: the job &amp; the life survey 2018.</w:t>
      </w:r>
      <w:r>
        <w:rPr>
          <w:rFonts w:ascii="Arial" w:hAnsi="Arial" w:cs="Arial"/>
        </w:rPr>
        <w:t xml:space="preserve"> Available at: </w:t>
      </w:r>
      <w:hyperlink r:id="rId48" w:history="1">
        <w:r w:rsidRPr="00526D22">
          <w:rPr>
            <w:rStyle w:val="Hyperlink"/>
            <w:rFonts w:ascii="Arial" w:hAnsi="Arial" w:cs="Arial"/>
          </w:rPr>
          <w:t>https://www.policecare.org.uk/wp-content/uploads/2023/08/PoliceCareUK_TJTL-Report-.pdf</w:t>
        </w:r>
      </w:hyperlink>
      <w:r>
        <w:rPr>
          <w:rFonts w:ascii="Arial" w:hAnsi="Arial" w:cs="Arial"/>
        </w:rPr>
        <w:t xml:space="preserve"> (Accessed: 16 February 2024).</w:t>
      </w:r>
    </w:p>
    <w:p w14:paraId="1BC019A3" w14:textId="48CE3442" w:rsidR="00AB0D1E" w:rsidRDefault="00AB0D1E" w:rsidP="00AB0D1E">
      <w:pPr>
        <w:pStyle w:val="ListParagraph"/>
        <w:numPr>
          <w:ilvl w:val="0"/>
          <w:numId w:val="2"/>
        </w:numPr>
        <w:spacing w:before="100" w:beforeAutospacing="1" w:after="240"/>
        <w:contextualSpacing w:val="0"/>
        <w:rPr>
          <w:rFonts w:ascii="Arial" w:hAnsi="Arial" w:cs="Arial"/>
        </w:rPr>
      </w:pPr>
      <w:r w:rsidRPr="009F0CBF">
        <w:rPr>
          <w:rFonts w:ascii="Arial" w:hAnsi="Arial" w:cs="Arial"/>
        </w:rPr>
        <w:t xml:space="preserve">Police Federation (2023) </w:t>
      </w:r>
      <w:r w:rsidRPr="009F0CBF">
        <w:rPr>
          <w:rFonts w:ascii="Arial" w:hAnsi="Arial" w:cs="Arial"/>
          <w:i/>
          <w:iCs/>
        </w:rPr>
        <w:t>Police pay step in right direction, but still falls short.</w:t>
      </w:r>
      <w:r w:rsidRPr="009F0CBF">
        <w:rPr>
          <w:rFonts w:ascii="Arial" w:hAnsi="Arial" w:cs="Arial"/>
        </w:rPr>
        <w:t xml:space="preserve"> Available at: </w:t>
      </w:r>
      <w:hyperlink r:id="rId49" w:history="1">
        <w:r w:rsidRPr="009F0CBF">
          <w:rPr>
            <w:rStyle w:val="Hyperlink"/>
            <w:rFonts w:ascii="Arial" w:hAnsi="Arial" w:cs="Arial"/>
          </w:rPr>
          <w:t>https://www.polfed.org/news/latest-news/2023/police-pay-step-in-right-direction-but-still-falls-short/</w:t>
        </w:r>
      </w:hyperlink>
      <w:r w:rsidRPr="009F0CBF">
        <w:rPr>
          <w:rFonts w:ascii="Arial" w:hAnsi="Arial" w:cs="Arial"/>
        </w:rPr>
        <w:t xml:space="preserve"> (Accessed: 13 February 2024).</w:t>
      </w:r>
    </w:p>
    <w:p w14:paraId="092A1279" w14:textId="579538B6" w:rsidR="00AB0D1E" w:rsidRDefault="00AB0D1E" w:rsidP="00AB0D1E">
      <w:pPr>
        <w:pStyle w:val="ListParagraph"/>
        <w:numPr>
          <w:ilvl w:val="0"/>
          <w:numId w:val="2"/>
        </w:numPr>
        <w:spacing w:before="100" w:beforeAutospacing="1" w:after="240"/>
        <w:contextualSpacing w:val="0"/>
        <w:rPr>
          <w:rFonts w:ascii="Arial" w:hAnsi="Arial" w:cs="Arial"/>
        </w:rPr>
      </w:pPr>
      <w:r>
        <w:rPr>
          <w:rFonts w:ascii="Arial" w:hAnsi="Arial" w:cs="Arial"/>
        </w:rPr>
        <w:t xml:space="preserve">Police.UK (no date) </w:t>
      </w:r>
      <w:r w:rsidRPr="00AB0D1E">
        <w:rPr>
          <w:rFonts w:ascii="Arial" w:hAnsi="Arial" w:cs="Arial"/>
          <w:i/>
          <w:iCs/>
        </w:rPr>
        <w:t>Workforce diversity in South Wales police</w:t>
      </w:r>
      <w:r>
        <w:rPr>
          <w:rFonts w:ascii="Arial" w:hAnsi="Arial" w:cs="Arial"/>
        </w:rPr>
        <w:t xml:space="preserve">. Available at: </w:t>
      </w:r>
      <w:hyperlink r:id="rId50" w:history="1">
        <w:r w:rsidRPr="00526D22">
          <w:rPr>
            <w:rStyle w:val="Hyperlink"/>
            <w:rFonts w:ascii="Arial" w:hAnsi="Arial" w:cs="Arial"/>
          </w:rPr>
          <w:t>https://www.police.uk/pu/your-area/south-wales-police/performance/workforce-diversity/</w:t>
        </w:r>
      </w:hyperlink>
      <w:r>
        <w:rPr>
          <w:rFonts w:ascii="Arial" w:hAnsi="Arial" w:cs="Arial"/>
        </w:rPr>
        <w:t xml:space="preserve"> (Accessed: 16 February 2024).</w:t>
      </w:r>
    </w:p>
    <w:p w14:paraId="61514C4D" w14:textId="56F35A5B" w:rsidR="00AB0D1E" w:rsidRDefault="00AB0D1E" w:rsidP="00AB0D1E">
      <w:pPr>
        <w:pStyle w:val="ListParagraph"/>
        <w:numPr>
          <w:ilvl w:val="0"/>
          <w:numId w:val="2"/>
        </w:numPr>
        <w:spacing w:before="100" w:beforeAutospacing="1" w:after="240"/>
        <w:contextualSpacing w:val="0"/>
        <w:rPr>
          <w:rFonts w:ascii="Arial" w:hAnsi="Arial" w:cs="Arial"/>
        </w:rPr>
      </w:pPr>
      <w:r>
        <w:rPr>
          <w:rFonts w:ascii="Arial" w:hAnsi="Arial" w:cs="Arial"/>
        </w:rPr>
        <w:t xml:space="preserve">Project Implicit (no date) </w:t>
      </w:r>
      <w:r w:rsidRPr="00AB0D1E">
        <w:rPr>
          <w:rFonts w:ascii="Arial" w:hAnsi="Arial" w:cs="Arial"/>
          <w:i/>
          <w:iCs/>
        </w:rPr>
        <w:t>Preliminary information</w:t>
      </w:r>
      <w:r>
        <w:rPr>
          <w:rFonts w:ascii="Arial" w:hAnsi="Arial" w:cs="Arial"/>
        </w:rPr>
        <w:t xml:space="preserve">. Available at: </w:t>
      </w:r>
      <w:hyperlink r:id="rId51" w:history="1">
        <w:r w:rsidRPr="00526D22">
          <w:rPr>
            <w:rStyle w:val="Hyperlink"/>
            <w:rFonts w:ascii="Arial" w:hAnsi="Arial" w:cs="Arial"/>
          </w:rPr>
          <w:t>https://implicit.harvard.edu/implicit/takeatest.html</w:t>
        </w:r>
      </w:hyperlink>
      <w:r>
        <w:rPr>
          <w:rFonts w:ascii="Arial" w:hAnsi="Arial" w:cs="Arial"/>
        </w:rPr>
        <w:t xml:space="preserve"> (Accessed: 16 February 2024).</w:t>
      </w:r>
    </w:p>
    <w:p w14:paraId="3E8CF353" w14:textId="35A342B9" w:rsidR="00AB0D1E" w:rsidRDefault="00AB0D1E" w:rsidP="00AB0D1E">
      <w:pPr>
        <w:pStyle w:val="ListParagraph"/>
        <w:numPr>
          <w:ilvl w:val="0"/>
          <w:numId w:val="2"/>
        </w:numPr>
        <w:spacing w:before="100" w:beforeAutospacing="1" w:after="240"/>
        <w:contextualSpacing w:val="0"/>
        <w:rPr>
          <w:rFonts w:ascii="Arial" w:hAnsi="Arial" w:cs="Arial"/>
        </w:rPr>
      </w:pPr>
      <w:r>
        <w:rPr>
          <w:rFonts w:ascii="Arial" w:hAnsi="Arial" w:cs="Arial"/>
        </w:rPr>
        <w:lastRenderedPageBreak/>
        <w:t xml:space="preserve">Public Health England (2015) </w:t>
      </w:r>
      <w:r w:rsidRPr="00AB0D1E">
        <w:rPr>
          <w:rFonts w:ascii="Arial" w:hAnsi="Arial" w:cs="Arial"/>
          <w:i/>
          <w:iCs/>
        </w:rPr>
        <w:t>The impact of physical environments on employee wellbeing – topic overview</w:t>
      </w:r>
      <w:r>
        <w:rPr>
          <w:rFonts w:ascii="Arial" w:hAnsi="Arial" w:cs="Arial"/>
        </w:rPr>
        <w:t xml:space="preserve">. Available at: </w:t>
      </w:r>
      <w:hyperlink r:id="rId52" w:history="1">
        <w:r w:rsidRPr="00526D22">
          <w:rPr>
            <w:rStyle w:val="Hyperlink"/>
            <w:rFonts w:ascii="Arial" w:hAnsi="Arial" w:cs="Arial"/>
          </w:rPr>
          <w:t>https://assets.publishing.service.gov.uk/media/5c4708bf40f0b61720ae82de/20150318_-_Physical_Environments_-_V3.0_FINAL.pdf</w:t>
        </w:r>
      </w:hyperlink>
      <w:r>
        <w:rPr>
          <w:rFonts w:ascii="Arial" w:hAnsi="Arial" w:cs="Arial"/>
        </w:rPr>
        <w:t xml:space="preserve"> (Accessed: 16 February 2024). </w:t>
      </w:r>
    </w:p>
    <w:p w14:paraId="555DC472" w14:textId="16D85698" w:rsidR="00AB0D1E" w:rsidRPr="00AB0D1E" w:rsidRDefault="00AB0D1E" w:rsidP="00AB0D1E">
      <w:pPr>
        <w:pStyle w:val="ListParagraph"/>
        <w:numPr>
          <w:ilvl w:val="0"/>
          <w:numId w:val="2"/>
        </w:numPr>
        <w:spacing w:before="100" w:beforeAutospacing="1" w:after="240"/>
        <w:contextualSpacing w:val="0"/>
        <w:rPr>
          <w:rFonts w:ascii="Arial" w:hAnsi="Arial" w:cs="Arial"/>
        </w:rPr>
      </w:pPr>
      <w:r>
        <w:rPr>
          <w:rFonts w:ascii="Arial" w:hAnsi="Arial" w:cs="Arial"/>
        </w:rPr>
        <w:t xml:space="preserve">Quinn, R. E. and </w:t>
      </w:r>
      <w:proofErr w:type="spellStart"/>
      <w:r>
        <w:rPr>
          <w:rFonts w:ascii="Arial" w:hAnsi="Arial" w:cs="Arial"/>
        </w:rPr>
        <w:t>Rohrbaugh</w:t>
      </w:r>
      <w:proofErr w:type="spellEnd"/>
      <w:r>
        <w:rPr>
          <w:rFonts w:ascii="Arial" w:hAnsi="Arial" w:cs="Arial"/>
        </w:rPr>
        <w:t xml:space="preserve">, J. (1983) ‘A spatial model of effectiveness criteria: towards a competing values approach to organizational analysis’, </w:t>
      </w:r>
      <w:r w:rsidRPr="00AB0D1E">
        <w:rPr>
          <w:rFonts w:ascii="Arial" w:hAnsi="Arial" w:cs="Arial"/>
          <w:i/>
          <w:iCs/>
        </w:rPr>
        <w:t>Management Science</w:t>
      </w:r>
      <w:r>
        <w:rPr>
          <w:rFonts w:ascii="Arial" w:hAnsi="Arial" w:cs="Arial"/>
        </w:rPr>
        <w:t xml:space="preserve">, 29(3) pp. 363-377. Available at: </w:t>
      </w:r>
      <w:hyperlink r:id="rId53" w:history="1">
        <w:r w:rsidRPr="00526D22">
          <w:rPr>
            <w:rStyle w:val="Hyperlink"/>
            <w:rFonts w:ascii="Arial" w:hAnsi="Arial" w:cs="Arial"/>
          </w:rPr>
          <w:t>https://www-jstor-org.ezproxy.uwtsd.ac.uk/stable/2631061?sid=primo</w:t>
        </w:r>
      </w:hyperlink>
      <w:r>
        <w:rPr>
          <w:rFonts w:ascii="Arial" w:hAnsi="Arial" w:cs="Arial"/>
        </w:rPr>
        <w:t xml:space="preserve"> (Accessed: 16 February 2024).</w:t>
      </w:r>
    </w:p>
    <w:p w14:paraId="0E7E4F22" w14:textId="4D1DF6A9" w:rsidR="000E745D" w:rsidRDefault="000F5E2D" w:rsidP="009F0CBF">
      <w:pPr>
        <w:pStyle w:val="ListParagraph"/>
        <w:numPr>
          <w:ilvl w:val="0"/>
          <w:numId w:val="2"/>
        </w:numPr>
        <w:spacing w:before="100" w:beforeAutospacing="1" w:after="240"/>
        <w:contextualSpacing w:val="0"/>
        <w:rPr>
          <w:rFonts w:ascii="Arial" w:hAnsi="Arial" w:cs="Arial"/>
        </w:rPr>
      </w:pPr>
      <w:r w:rsidRPr="009F0CBF">
        <w:rPr>
          <w:rFonts w:ascii="Arial" w:hAnsi="Arial" w:cs="Arial"/>
        </w:rPr>
        <w:t>Schein, E.</w:t>
      </w:r>
      <w:r w:rsidR="00E31062" w:rsidRPr="009F0CBF">
        <w:rPr>
          <w:rFonts w:ascii="Arial" w:hAnsi="Arial" w:cs="Arial"/>
        </w:rPr>
        <w:t xml:space="preserve"> and Schein, P. (2017)</w:t>
      </w:r>
      <w:r w:rsidR="00503B37" w:rsidRPr="009F0CBF">
        <w:rPr>
          <w:rFonts w:ascii="Arial" w:hAnsi="Arial" w:cs="Arial"/>
        </w:rPr>
        <w:t xml:space="preserve"> </w:t>
      </w:r>
      <w:r w:rsidR="00503B37" w:rsidRPr="0053715A">
        <w:rPr>
          <w:rFonts w:ascii="Arial" w:hAnsi="Arial" w:cs="Arial"/>
          <w:i/>
          <w:iCs/>
        </w:rPr>
        <w:t>Organi</w:t>
      </w:r>
      <w:r w:rsidR="0053715A" w:rsidRPr="0053715A">
        <w:rPr>
          <w:rFonts w:ascii="Arial" w:hAnsi="Arial" w:cs="Arial"/>
          <w:i/>
          <w:iCs/>
        </w:rPr>
        <w:t>z</w:t>
      </w:r>
      <w:r w:rsidR="00503B37" w:rsidRPr="0053715A">
        <w:rPr>
          <w:rFonts w:ascii="Arial" w:hAnsi="Arial" w:cs="Arial"/>
          <w:i/>
          <w:iCs/>
        </w:rPr>
        <w:t>ational</w:t>
      </w:r>
      <w:r w:rsidR="00503B37" w:rsidRPr="009F0CBF">
        <w:rPr>
          <w:rFonts w:ascii="Arial" w:hAnsi="Arial" w:cs="Arial"/>
          <w:i/>
          <w:iCs/>
        </w:rPr>
        <w:t xml:space="preserve"> culture and leadership.</w:t>
      </w:r>
      <w:r w:rsidR="00503B37" w:rsidRPr="009F0CBF">
        <w:rPr>
          <w:rFonts w:ascii="Arial" w:hAnsi="Arial" w:cs="Arial"/>
        </w:rPr>
        <w:t xml:space="preserve"> </w:t>
      </w:r>
      <w:r w:rsidR="00EC5AD3" w:rsidRPr="009F0CBF">
        <w:rPr>
          <w:rFonts w:ascii="Arial" w:hAnsi="Arial" w:cs="Arial"/>
        </w:rPr>
        <w:t>5</w:t>
      </w:r>
      <w:r w:rsidR="00EC5AD3" w:rsidRPr="009F0CBF">
        <w:rPr>
          <w:rFonts w:ascii="Arial" w:hAnsi="Arial" w:cs="Arial"/>
          <w:vertAlign w:val="superscript"/>
        </w:rPr>
        <w:t>th</w:t>
      </w:r>
      <w:r w:rsidR="00EC5AD3" w:rsidRPr="009F0CBF">
        <w:rPr>
          <w:rFonts w:ascii="Arial" w:hAnsi="Arial" w:cs="Arial"/>
        </w:rPr>
        <w:t xml:space="preserve"> edition. </w:t>
      </w:r>
      <w:r w:rsidR="00903CF8" w:rsidRPr="009F0CBF">
        <w:rPr>
          <w:rFonts w:ascii="Arial" w:hAnsi="Arial" w:cs="Arial"/>
        </w:rPr>
        <w:t>H</w:t>
      </w:r>
      <w:r w:rsidR="009106E0" w:rsidRPr="009F0CBF">
        <w:rPr>
          <w:rFonts w:ascii="Arial" w:hAnsi="Arial" w:cs="Arial"/>
        </w:rPr>
        <w:t>oboken: Wiley</w:t>
      </w:r>
      <w:r w:rsidR="002D4F9E" w:rsidRPr="009F0CBF">
        <w:rPr>
          <w:rFonts w:ascii="Arial" w:hAnsi="Arial" w:cs="Arial"/>
        </w:rPr>
        <w:t xml:space="preserve">. </w:t>
      </w:r>
    </w:p>
    <w:p w14:paraId="411B7351" w14:textId="62760D9E" w:rsidR="00AB0D1E" w:rsidRDefault="00AB0D1E" w:rsidP="00AB0D1E">
      <w:pPr>
        <w:pStyle w:val="ListParagraph"/>
        <w:numPr>
          <w:ilvl w:val="0"/>
          <w:numId w:val="2"/>
        </w:numPr>
        <w:spacing w:before="100" w:beforeAutospacing="1" w:after="240"/>
        <w:contextualSpacing w:val="0"/>
        <w:rPr>
          <w:rFonts w:ascii="Arial" w:hAnsi="Arial" w:cs="Arial"/>
        </w:rPr>
      </w:pPr>
      <w:r w:rsidRPr="009F0CBF">
        <w:rPr>
          <w:rFonts w:ascii="Arial" w:hAnsi="Arial" w:cs="Arial"/>
        </w:rPr>
        <w:t xml:space="preserve">Scott, L. D., Rogers, A. E., Wei-Ting, H. and Zhang, Y. (2006) ‘Effects of critical care nurses’ work hours on vigilance and patients’ safety’, </w:t>
      </w:r>
      <w:r w:rsidRPr="009F0CBF">
        <w:rPr>
          <w:rFonts w:ascii="Arial" w:hAnsi="Arial" w:cs="Arial"/>
          <w:i/>
          <w:iCs/>
        </w:rPr>
        <w:t>American Journal of Critical Care</w:t>
      </w:r>
      <w:r w:rsidRPr="009F0CBF">
        <w:rPr>
          <w:rFonts w:ascii="Arial" w:hAnsi="Arial" w:cs="Arial"/>
        </w:rPr>
        <w:t xml:space="preserve">, 15(1), pp. 30-37. Available at: </w:t>
      </w:r>
      <w:hyperlink r:id="rId54" w:history="1">
        <w:r w:rsidRPr="009F0CBF">
          <w:rPr>
            <w:rStyle w:val="Hyperlink"/>
            <w:rFonts w:ascii="Arial" w:hAnsi="Arial" w:cs="Arial"/>
          </w:rPr>
          <w:t>https://www.proquest.com/docview/227910762?accountid=130472&amp;parentSessionId=xl5kA%2BzZ4eivPeNDsBsFCM3N0aB8YmZfUqvLkLx8piw%3D&amp;pq-origsite=primo&amp;sourcetype=Scholarly%20Journals</w:t>
        </w:r>
      </w:hyperlink>
      <w:r w:rsidRPr="009F0CBF">
        <w:rPr>
          <w:rFonts w:ascii="Arial" w:hAnsi="Arial" w:cs="Arial"/>
        </w:rPr>
        <w:t xml:space="preserve"> (Accessed: 13 February 2024).</w:t>
      </w:r>
    </w:p>
    <w:p w14:paraId="6231A7D7" w14:textId="783B9E47" w:rsidR="00AB0D1E" w:rsidRPr="00AB0D1E" w:rsidRDefault="00AB0D1E" w:rsidP="00AB0D1E">
      <w:pPr>
        <w:pStyle w:val="ListParagraph"/>
        <w:numPr>
          <w:ilvl w:val="0"/>
          <w:numId w:val="2"/>
        </w:numPr>
        <w:spacing w:before="100" w:beforeAutospacing="1" w:after="240"/>
        <w:contextualSpacing w:val="0"/>
        <w:rPr>
          <w:rFonts w:ascii="Arial" w:hAnsi="Arial" w:cs="Arial"/>
        </w:rPr>
      </w:pPr>
      <w:r>
        <w:rPr>
          <w:rFonts w:ascii="Arial" w:hAnsi="Arial" w:cs="Arial"/>
        </w:rPr>
        <w:t>South Wales Police (2024) ‘</w:t>
      </w:r>
      <w:r w:rsidRPr="009F0CBF">
        <w:rPr>
          <w:rFonts w:ascii="Arial" w:hAnsi="Arial" w:cs="Arial"/>
        </w:rPr>
        <w:t xml:space="preserve">Stress at work </w:t>
      </w:r>
      <w:r>
        <w:rPr>
          <w:rFonts w:ascii="Arial" w:hAnsi="Arial" w:cs="Arial"/>
        </w:rPr>
        <w:t>policy’. South Wales Police. Unpublished.</w:t>
      </w:r>
    </w:p>
    <w:p w14:paraId="6A671E7D" w14:textId="4C44C1F7" w:rsidR="009E4BA6" w:rsidRDefault="00AB0D1E" w:rsidP="009F0CBF">
      <w:pPr>
        <w:pStyle w:val="ListParagraph"/>
        <w:numPr>
          <w:ilvl w:val="0"/>
          <w:numId w:val="2"/>
        </w:numPr>
        <w:spacing w:before="100" w:beforeAutospacing="1" w:after="240"/>
        <w:contextualSpacing w:val="0"/>
        <w:rPr>
          <w:rFonts w:ascii="Arial" w:hAnsi="Arial" w:cs="Arial"/>
        </w:rPr>
      </w:pPr>
      <w:r w:rsidRPr="00AB0D1E">
        <w:rPr>
          <w:rFonts w:ascii="Arial" w:hAnsi="Arial" w:cs="Arial"/>
        </w:rPr>
        <w:t>South Wales Police (2023) ‘</w:t>
      </w:r>
      <w:r w:rsidR="00442DDA" w:rsidRPr="00AB0D1E">
        <w:rPr>
          <w:rFonts w:ascii="Arial" w:hAnsi="Arial" w:cs="Arial"/>
        </w:rPr>
        <w:t xml:space="preserve">Public </w:t>
      </w:r>
      <w:r w:rsidRPr="00AB0D1E">
        <w:rPr>
          <w:rFonts w:ascii="Arial" w:hAnsi="Arial" w:cs="Arial"/>
        </w:rPr>
        <w:t>p</w:t>
      </w:r>
      <w:r w:rsidR="00442DDA" w:rsidRPr="00AB0D1E">
        <w:rPr>
          <w:rFonts w:ascii="Arial" w:hAnsi="Arial" w:cs="Arial"/>
        </w:rPr>
        <w:t xml:space="preserve">resentation </w:t>
      </w:r>
      <w:r w:rsidRPr="00AB0D1E">
        <w:rPr>
          <w:rFonts w:ascii="Arial" w:hAnsi="Arial" w:cs="Arial"/>
        </w:rPr>
        <w:t>h</w:t>
      </w:r>
      <w:r w:rsidR="00442DDA" w:rsidRPr="00AB0D1E">
        <w:rPr>
          <w:rFonts w:ascii="Arial" w:hAnsi="Arial" w:cs="Arial"/>
        </w:rPr>
        <w:t>andbook</w:t>
      </w:r>
      <w:r w:rsidRPr="00AB0D1E">
        <w:rPr>
          <w:rFonts w:ascii="Arial" w:hAnsi="Arial" w:cs="Arial"/>
        </w:rPr>
        <w:t>’. South Wales Police. Unpublished.</w:t>
      </w:r>
    </w:p>
    <w:p w14:paraId="0FAECB34" w14:textId="6D8FC57F" w:rsidR="00AB0D1E" w:rsidRPr="00AB0D1E" w:rsidRDefault="00AB0D1E" w:rsidP="00AB0D1E">
      <w:pPr>
        <w:pStyle w:val="ListParagraph"/>
        <w:numPr>
          <w:ilvl w:val="0"/>
          <w:numId w:val="2"/>
        </w:numPr>
        <w:spacing w:before="100" w:beforeAutospacing="1" w:after="240"/>
        <w:contextualSpacing w:val="0"/>
        <w:rPr>
          <w:rFonts w:ascii="Arial" w:hAnsi="Arial" w:cs="Arial"/>
        </w:rPr>
      </w:pPr>
      <w:r>
        <w:rPr>
          <w:rFonts w:ascii="Arial" w:hAnsi="Arial" w:cs="Arial"/>
        </w:rPr>
        <w:t>South Wales Police (2022) ‘</w:t>
      </w:r>
      <w:r w:rsidRPr="009F0CBF">
        <w:rPr>
          <w:rFonts w:ascii="Arial" w:hAnsi="Arial" w:cs="Arial"/>
        </w:rPr>
        <w:t>Wellbeing strategy</w:t>
      </w:r>
      <w:r>
        <w:rPr>
          <w:rFonts w:ascii="Arial" w:hAnsi="Arial" w:cs="Arial"/>
        </w:rPr>
        <w:t xml:space="preserve"> 2022-2025’. South Wales Police. Unpublished.</w:t>
      </w:r>
    </w:p>
    <w:p w14:paraId="0C103F46" w14:textId="05986188" w:rsidR="00AB0D1E" w:rsidRDefault="00AB0D1E" w:rsidP="00AB0D1E">
      <w:pPr>
        <w:pStyle w:val="ListParagraph"/>
        <w:numPr>
          <w:ilvl w:val="0"/>
          <w:numId w:val="2"/>
        </w:numPr>
        <w:spacing w:before="100" w:beforeAutospacing="1" w:after="240"/>
        <w:contextualSpacing w:val="0"/>
        <w:rPr>
          <w:rFonts w:ascii="Arial" w:hAnsi="Arial" w:cs="Arial"/>
        </w:rPr>
      </w:pPr>
      <w:r w:rsidRPr="00AB0D1E">
        <w:rPr>
          <w:rFonts w:ascii="Arial" w:hAnsi="Arial" w:cs="Arial"/>
        </w:rPr>
        <w:t>South Wales Police (2021</w:t>
      </w:r>
      <w:r>
        <w:rPr>
          <w:rFonts w:ascii="Arial" w:hAnsi="Arial" w:cs="Arial"/>
        </w:rPr>
        <w:t>a</w:t>
      </w:r>
      <w:r w:rsidRPr="00AB0D1E">
        <w:rPr>
          <w:rFonts w:ascii="Arial" w:hAnsi="Arial" w:cs="Arial"/>
        </w:rPr>
        <w:t>) ‘Chief Constable’s delivery plan</w:t>
      </w:r>
      <w:r>
        <w:rPr>
          <w:rFonts w:ascii="Arial" w:hAnsi="Arial" w:cs="Arial"/>
        </w:rPr>
        <w:t xml:space="preserve"> 2021-2025</w:t>
      </w:r>
      <w:r w:rsidRPr="00AB0D1E">
        <w:rPr>
          <w:rFonts w:ascii="Arial" w:hAnsi="Arial" w:cs="Arial"/>
        </w:rPr>
        <w:t xml:space="preserve">’. South Wales Police. Unpublished. </w:t>
      </w:r>
    </w:p>
    <w:p w14:paraId="163E23BD" w14:textId="41E241C6" w:rsidR="00AB0D1E" w:rsidRPr="00AB0D1E" w:rsidRDefault="00AB0D1E" w:rsidP="00AB0D1E">
      <w:pPr>
        <w:pStyle w:val="ListParagraph"/>
        <w:numPr>
          <w:ilvl w:val="0"/>
          <w:numId w:val="2"/>
        </w:numPr>
        <w:spacing w:before="100" w:beforeAutospacing="1" w:after="240"/>
        <w:contextualSpacing w:val="0"/>
        <w:rPr>
          <w:rFonts w:ascii="Arial" w:hAnsi="Arial" w:cs="Arial"/>
        </w:rPr>
      </w:pPr>
      <w:r w:rsidRPr="00AB0D1E">
        <w:rPr>
          <w:rFonts w:ascii="Arial" w:hAnsi="Arial" w:cs="Arial"/>
        </w:rPr>
        <w:t>South Wales Police (2021</w:t>
      </w:r>
      <w:r>
        <w:rPr>
          <w:rFonts w:ascii="Arial" w:hAnsi="Arial" w:cs="Arial"/>
        </w:rPr>
        <w:t>b</w:t>
      </w:r>
      <w:r w:rsidRPr="00AB0D1E">
        <w:rPr>
          <w:rFonts w:ascii="Arial" w:hAnsi="Arial" w:cs="Arial"/>
        </w:rPr>
        <w:t xml:space="preserve">) ‘People organisation development strategy 2021-2024’. South Wales Police. Unpublished. </w:t>
      </w:r>
    </w:p>
    <w:p w14:paraId="2ABBB983" w14:textId="041C85E8" w:rsidR="008B6323" w:rsidRDefault="00AB0D1E" w:rsidP="009F0CBF">
      <w:pPr>
        <w:pStyle w:val="ListParagraph"/>
        <w:numPr>
          <w:ilvl w:val="0"/>
          <w:numId w:val="2"/>
        </w:numPr>
        <w:spacing w:before="100" w:beforeAutospacing="1" w:after="240"/>
        <w:contextualSpacing w:val="0"/>
        <w:rPr>
          <w:rFonts w:ascii="Arial" w:hAnsi="Arial" w:cs="Arial"/>
        </w:rPr>
      </w:pPr>
      <w:r w:rsidRPr="00AB0D1E">
        <w:rPr>
          <w:rFonts w:ascii="Arial" w:hAnsi="Arial" w:cs="Arial"/>
        </w:rPr>
        <w:t>South Wales Police (2018) ‘</w:t>
      </w:r>
      <w:r w:rsidR="008B6323" w:rsidRPr="00AB0D1E">
        <w:rPr>
          <w:rFonts w:ascii="Arial" w:hAnsi="Arial" w:cs="Arial"/>
        </w:rPr>
        <w:t>Flexible working policy</w:t>
      </w:r>
      <w:r w:rsidRPr="00AB0D1E">
        <w:rPr>
          <w:rFonts w:ascii="Arial" w:hAnsi="Arial" w:cs="Arial"/>
        </w:rPr>
        <w:t>’. South Wales Police. Unpublished.</w:t>
      </w:r>
    </w:p>
    <w:p w14:paraId="0AC1E416" w14:textId="19DBB58C" w:rsidR="00AB0D1E" w:rsidRDefault="00AB0D1E" w:rsidP="00AB0D1E">
      <w:pPr>
        <w:pStyle w:val="ListParagraph"/>
        <w:numPr>
          <w:ilvl w:val="0"/>
          <w:numId w:val="2"/>
        </w:numPr>
        <w:spacing w:before="100" w:beforeAutospacing="1" w:after="240"/>
        <w:contextualSpacing w:val="0"/>
        <w:rPr>
          <w:rFonts w:ascii="Arial" w:hAnsi="Arial" w:cs="Arial"/>
        </w:rPr>
      </w:pPr>
      <w:r w:rsidRPr="009F0CBF">
        <w:rPr>
          <w:rFonts w:ascii="Arial" w:hAnsi="Arial" w:cs="Arial"/>
        </w:rPr>
        <w:t>South Wales police (no date</w:t>
      </w:r>
      <w:r>
        <w:rPr>
          <w:rFonts w:ascii="Arial" w:hAnsi="Arial" w:cs="Arial"/>
        </w:rPr>
        <w:t xml:space="preserve"> a</w:t>
      </w:r>
      <w:r w:rsidRPr="009F0CBF">
        <w:rPr>
          <w:rFonts w:ascii="Arial" w:hAnsi="Arial" w:cs="Arial"/>
        </w:rPr>
        <w:t xml:space="preserve">) </w:t>
      </w:r>
      <w:r w:rsidRPr="009F0CBF">
        <w:rPr>
          <w:rFonts w:ascii="Arial" w:hAnsi="Arial" w:cs="Arial"/>
          <w:i/>
          <w:iCs/>
        </w:rPr>
        <w:t>Overview.</w:t>
      </w:r>
      <w:r w:rsidRPr="009F0CBF">
        <w:rPr>
          <w:rFonts w:ascii="Arial" w:hAnsi="Arial" w:cs="Arial"/>
        </w:rPr>
        <w:t xml:space="preserve"> Available at: </w:t>
      </w:r>
      <w:hyperlink r:id="rId55" w:history="1">
        <w:r w:rsidRPr="009F0CBF">
          <w:rPr>
            <w:rStyle w:val="Hyperlink"/>
            <w:rFonts w:ascii="Arial" w:hAnsi="Arial" w:cs="Arial"/>
          </w:rPr>
          <w:t>https://www.south-wales.police.uk/police-forces/south-wales-police/areas/about-us/about-us/overview/</w:t>
        </w:r>
      </w:hyperlink>
      <w:r w:rsidRPr="009F0CBF">
        <w:rPr>
          <w:rFonts w:ascii="Arial" w:hAnsi="Arial" w:cs="Arial"/>
        </w:rPr>
        <w:t xml:space="preserve"> (Accessed: 13 February 2024).</w:t>
      </w:r>
    </w:p>
    <w:p w14:paraId="0CA0B712" w14:textId="0E9B218A" w:rsidR="00AB0D1E" w:rsidRPr="00AB0D1E" w:rsidRDefault="00AB0D1E" w:rsidP="00AB0D1E">
      <w:pPr>
        <w:pStyle w:val="ListParagraph"/>
        <w:numPr>
          <w:ilvl w:val="0"/>
          <w:numId w:val="2"/>
        </w:numPr>
        <w:spacing w:before="100" w:beforeAutospacing="1" w:after="240"/>
        <w:contextualSpacing w:val="0"/>
        <w:rPr>
          <w:rFonts w:ascii="Arial" w:hAnsi="Arial" w:cs="Arial"/>
        </w:rPr>
      </w:pPr>
      <w:r>
        <w:rPr>
          <w:rFonts w:ascii="Arial" w:hAnsi="Arial" w:cs="Arial"/>
        </w:rPr>
        <w:t xml:space="preserve">South Wales Police (no date b) </w:t>
      </w:r>
      <w:r w:rsidRPr="009A57E6">
        <w:rPr>
          <w:rFonts w:ascii="Arial" w:hAnsi="Arial" w:cs="Arial"/>
          <w:i/>
          <w:iCs/>
        </w:rPr>
        <w:t>Pay,</w:t>
      </w:r>
      <w:r>
        <w:rPr>
          <w:rFonts w:ascii="Arial" w:hAnsi="Arial" w:cs="Arial"/>
          <w:i/>
          <w:iCs/>
        </w:rPr>
        <w:t xml:space="preserve"> </w:t>
      </w:r>
      <w:r w:rsidRPr="009A57E6">
        <w:rPr>
          <w:rFonts w:ascii="Arial" w:hAnsi="Arial" w:cs="Arial"/>
          <w:i/>
          <w:iCs/>
        </w:rPr>
        <w:t>benefits and rewards.</w:t>
      </w:r>
      <w:r>
        <w:rPr>
          <w:rFonts w:ascii="Arial" w:hAnsi="Arial" w:cs="Arial"/>
        </w:rPr>
        <w:t xml:space="preserve"> Available at: </w:t>
      </w:r>
      <w:hyperlink r:id="rId56" w:history="1">
        <w:r w:rsidRPr="00526D22">
          <w:rPr>
            <w:rStyle w:val="Hyperlink"/>
            <w:rFonts w:ascii="Arial" w:hAnsi="Arial" w:cs="Arial"/>
          </w:rPr>
          <w:t>https://www.south-wales.police.uk/police-forces/south-wales-police/areas/careers/careers/pay-benefits-rewards/</w:t>
        </w:r>
      </w:hyperlink>
      <w:r w:rsidR="009C34BA">
        <w:rPr>
          <w:rFonts w:ascii="Arial" w:hAnsi="Arial" w:cs="Arial"/>
        </w:rPr>
        <w:t xml:space="preserve"> </w:t>
      </w:r>
      <w:r>
        <w:rPr>
          <w:rFonts w:ascii="Arial" w:hAnsi="Arial" w:cs="Arial"/>
        </w:rPr>
        <w:t xml:space="preserve">(Accessed: 15 February 2024).  </w:t>
      </w:r>
    </w:p>
    <w:p w14:paraId="21489F90" w14:textId="2DF9AC5B" w:rsidR="005F0457" w:rsidRPr="009F0CBF" w:rsidRDefault="00472A36" w:rsidP="009F0CBF">
      <w:pPr>
        <w:pStyle w:val="ListParagraph"/>
        <w:numPr>
          <w:ilvl w:val="0"/>
          <w:numId w:val="2"/>
        </w:numPr>
        <w:spacing w:before="100" w:beforeAutospacing="1" w:after="240"/>
        <w:contextualSpacing w:val="0"/>
        <w:rPr>
          <w:rFonts w:ascii="Arial" w:hAnsi="Arial" w:cs="Arial"/>
        </w:rPr>
      </w:pPr>
      <w:r w:rsidRPr="009F0CBF">
        <w:rPr>
          <w:rFonts w:ascii="Arial" w:hAnsi="Arial" w:cs="Arial"/>
        </w:rPr>
        <w:lastRenderedPageBreak/>
        <w:t>Think Insights (</w:t>
      </w:r>
      <w:r w:rsidR="00BE0A25" w:rsidRPr="009F0CBF">
        <w:rPr>
          <w:rFonts w:ascii="Arial" w:hAnsi="Arial" w:cs="Arial"/>
        </w:rPr>
        <w:t xml:space="preserve">2022) </w:t>
      </w:r>
      <w:r w:rsidR="00845685" w:rsidRPr="009F0CBF">
        <w:rPr>
          <w:rFonts w:ascii="Arial" w:hAnsi="Arial" w:cs="Arial"/>
          <w:i/>
          <w:iCs/>
        </w:rPr>
        <w:t>Schein’s organisational culture model.</w:t>
      </w:r>
      <w:r w:rsidR="00845685" w:rsidRPr="009F0CBF">
        <w:rPr>
          <w:rFonts w:ascii="Arial" w:hAnsi="Arial" w:cs="Arial"/>
        </w:rPr>
        <w:t xml:space="preserve"> Available at: </w:t>
      </w:r>
      <w:hyperlink r:id="rId57" w:anchor="scheins-model-of-organizational-culture" w:history="1">
        <w:r w:rsidR="00845685" w:rsidRPr="009F0CBF">
          <w:rPr>
            <w:rStyle w:val="Hyperlink"/>
            <w:rFonts w:ascii="Arial" w:hAnsi="Arial" w:cs="Arial"/>
          </w:rPr>
          <w:t>https://thinkinsights.net/consulting/schein-organizational-culture/#scheins-model-of-organizational-culture</w:t>
        </w:r>
      </w:hyperlink>
      <w:r w:rsidR="00845685" w:rsidRPr="009F0CBF">
        <w:rPr>
          <w:rFonts w:ascii="Arial" w:hAnsi="Arial" w:cs="Arial"/>
        </w:rPr>
        <w:t xml:space="preserve"> (Accessed: 13 February 2024).</w:t>
      </w:r>
    </w:p>
    <w:p w14:paraId="05FE4E35" w14:textId="29FA6B00" w:rsidR="001559DA" w:rsidRDefault="0009260C" w:rsidP="009F0CBF">
      <w:pPr>
        <w:pStyle w:val="ListParagraph"/>
        <w:numPr>
          <w:ilvl w:val="0"/>
          <w:numId w:val="2"/>
        </w:numPr>
        <w:spacing w:before="100" w:beforeAutospacing="1" w:after="240"/>
        <w:contextualSpacing w:val="0"/>
        <w:rPr>
          <w:rFonts w:ascii="Arial" w:hAnsi="Arial" w:cs="Arial"/>
        </w:rPr>
      </w:pPr>
      <w:r w:rsidRPr="009F0CBF">
        <w:rPr>
          <w:rFonts w:ascii="Arial" w:hAnsi="Arial" w:cs="Arial"/>
        </w:rPr>
        <w:t>Whyte, L. (2008) ‘Celebrating success</w:t>
      </w:r>
      <w:r w:rsidR="00294DC2" w:rsidRPr="009F0CBF">
        <w:rPr>
          <w:rFonts w:ascii="Arial" w:hAnsi="Arial" w:cs="Arial"/>
        </w:rPr>
        <w:t>: a workplace ‘wall of achievement’ can raise staff motivatio</w:t>
      </w:r>
      <w:r w:rsidR="00076A31" w:rsidRPr="009F0CBF">
        <w:rPr>
          <w:rFonts w:ascii="Arial" w:hAnsi="Arial" w:cs="Arial"/>
        </w:rPr>
        <w:t>n</w:t>
      </w:r>
      <w:r w:rsidRPr="009F0CBF">
        <w:rPr>
          <w:rFonts w:ascii="Arial" w:hAnsi="Arial" w:cs="Arial"/>
        </w:rPr>
        <w:t xml:space="preserve">’, </w:t>
      </w:r>
      <w:r w:rsidR="00EA6C79" w:rsidRPr="009F0CBF">
        <w:rPr>
          <w:rFonts w:ascii="Arial" w:hAnsi="Arial" w:cs="Arial"/>
          <w:i/>
          <w:iCs/>
        </w:rPr>
        <w:t>Nursing Management</w:t>
      </w:r>
      <w:r w:rsidR="00EA6C79" w:rsidRPr="009F0CBF">
        <w:rPr>
          <w:rFonts w:ascii="Arial" w:hAnsi="Arial" w:cs="Arial"/>
        </w:rPr>
        <w:t xml:space="preserve">, 15(6), pp. </w:t>
      </w:r>
      <w:r w:rsidR="004813CF" w:rsidRPr="009F0CBF">
        <w:rPr>
          <w:rFonts w:ascii="Arial" w:hAnsi="Arial" w:cs="Arial"/>
        </w:rPr>
        <w:t xml:space="preserve">10-11. Available at: </w:t>
      </w:r>
      <w:hyperlink r:id="rId58" w:history="1">
        <w:r w:rsidR="004813CF" w:rsidRPr="009F0CBF">
          <w:rPr>
            <w:rStyle w:val="Hyperlink"/>
            <w:rFonts w:ascii="Arial" w:hAnsi="Arial" w:cs="Arial"/>
          </w:rPr>
          <w:t>https://www.proquest.com/docview/236918840?accountid=130472&amp;sourcetype=Scholarly%20Journals</w:t>
        </w:r>
      </w:hyperlink>
      <w:r w:rsidR="004813CF" w:rsidRPr="009F0CBF">
        <w:rPr>
          <w:rFonts w:ascii="Arial" w:hAnsi="Arial" w:cs="Arial"/>
        </w:rPr>
        <w:t xml:space="preserve"> (Accessed: 13 February 2024).</w:t>
      </w:r>
    </w:p>
    <w:p w14:paraId="673B9796" w14:textId="4CA0787C" w:rsidR="00AB0D1E" w:rsidRPr="00AB0D1E" w:rsidRDefault="00AB0D1E" w:rsidP="00AB0D1E">
      <w:pPr>
        <w:pStyle w:val="ListParagraph"/>
        <w:numPr>
          <w:ilvl w:val="0"/>
          <w:numId w:val="2"/>
        </w:numPr>
        <w:spacing w:before="100" w:beforeAutospacing="1" w:after="240"/>
        <w:contextualSpacing w:val="0"/>
        <w:rPr>
          <w:rFonts w:ascii="Arial" w:hAnsi="Arial" w:cs="Arial"/>
        </w:rPr>
      </w:pPr>
      <w:r>
        <w:rPr>
          <w:rFonts w:ascii="Arial" w:hAnsi="Arial" w:cs="Arial"/>
        </w:rPr>
        <w:t xml:space="preserve">Work Buzz (2023) </w:t>
      </w:r>
      <w:r w:rsidRPr="00460FEB">
        <w:rPr>
          <w:rFonts w:ascii="Arial" w:hAnsi="Arial" w:cs="Arial"/>
          <w:i/>
          <w:iCs/>
        </w:rPr>
        <w:t>The state of employee engagement 2023/24.</w:t>
      </w:r>
      <w:r>
        <w:rPr>
          <w:rFonts w:ascii="Arial" w:hAnsi="Arial" w:cs="Arial"/>
        </w:rPr>
        <w:t xml:space="preserve"> Available at: </w:t>
      </w:r>
      <w:hyperlink r:id="rId59" w:anchor="contact-form" w:history="1">
        <w:r w:rsidRPr="00526D22">
          <w:rPr>
            <w:rStyle w:val="Hyperlink"/>
            <w:rFonts w:ascii="Arial" w:hAnsi="Arial" w:cs="Arial"/>
          </w:rPr>
          <w:t>https://workbuzz.com/research-ebooks/state-of-employee-engagement-2023/#contact-form</w:t>
        </w:r>
      </w:hyperlink>
      <w:r>
        <w:rPr>
          <w:rFonts w:ascii="Arial" w:hAnsi="Arial" w:cs="Arial"/>
        </w:rPr>
        <w:t xml:space="preserve"> (Accessed: 15 February 2024).</w:t>
      </w:r>
    </w:p>
    <w:p w14:paraId="61EBF640" w14:textId="3E49F973" w:rsidR="001F3DFC" w:rsidRPr="009F0CBF" w:rsidRDefault="00B75064" w:rsidP="009F0CBF">
      <w:pPr>
        <w:pStyle w:val="ListParagraph"/>
        <w:numPr>
          <w:ilvl w:val="0"/>
          <w:numId w:val="2"/>
        </w:numPr>
        <w:spacing w:before="100" w:beforeAutospacing="1" w:after="240"/>
        <w:contextualSpacing w:val="0"/>
        <w:rPr>
          <w:rFonts w:ascii="Arial" w:hAnsi="Arial" w:cs="Arial"/>
        </w:rPr>
      </w:pPr>
      <w:r w:rsidRPr="009F0CBF">
        <w:rPr>
          <w:rFonts w:ascii="Arial" w:hAnsi="Arial" w:cs="Arial"/>
        </w:rPr>
        <w:t xml:space="preserve">World Health Organisation (2022) </w:t>
      </w:r>
      <w:r w:rsidRPr="009F0CBF">
        <w:rPr>
          <w:rFonts w:ascii="Arial" w:hAnsi="Arial" w:cs="Arial"/>
          <w:i/>
          <w:iCs/>
        </w:rPr>
        <w:t>Mental health at work</w:t>
      </w:r>
      <w:r w:rsidRPr="009F0CBF">
        <w:rPr>
          <w:rFonts w:ascii="Arial" w:hAnsi="Arial" w:cs="Arial"/>
        </w:rPr>
        <w:t xml:space="preserve">. Available at: </w:t>
      </w:r>
      <w:hyperlink r:id="rId60" w:history="1">
        <w:r w:rsidRPr="009F0CBF">
          <w:rPr>
            <w:rStyle w:val="Hyperlink"/>
            <w:rFonts w:ascii="Arial" w:hAnsi="Arial" w:cs="Arial"/>
          </w:rPr>
          <w:t>https://www.who.int/news-room/fact-sheets/detail/mental-health-at-work</w:t>
        </w:r>
      </w:hyperlink>
      <w:r w:rsidRPr="009F0CBF">
        <w:rPr>
          <w:rFonts w:ascii="Arial" w:hAnsi="Arial" w:cs="Arial"/>
        </w:rPr>
        <w:t xml:space="preserve"> (Accessed: 13 February 2024).</w:t>
      </w:r>
    </w:p>
    <w:p w14:paraId="64EC8684" w14:textId="77777777" w:rsidR="004269FE" w:rsidRDefault="004269FE" w:rsidP="00EF7225"/>
    <w:p w14:paraId="0E15641F" w14:textId="26E56AA1" w:rsidR="003A3AB3" w:rsidRDefault="003A3AB3" w:rsidP="003A3AB3"/>
    <w:sectPr w:rsidR="003A3AB3" w:rsidSect="002761B5">
      <w:footerReference w:type="even" r:id="rId61"/>
      <w:footerReference w:type="default" r:id="rId6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1682B" w14:textId="77777777" w:rsidR="002761B5" w:rsidRDefault="002761B5" w:rsidP="00AB0D1E">
      <w:r>
        <w:separator/>
      </w:r>
    </w:p>
  </w:endnote>
  <w:endnote w:type="continuationSeparator" w:id="0">
    <w:p w14:paraId="3270E2C5" w14:textId="77777777" w:rsidR="002761B5" w:rsidRDefault="002761B5" w:rsidP="00AB0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04624638"/>
      <w:docPartObj>
        <w:docPartGallery w:val="Page Numbers (Bottom of Page)"/>
        <w:docPartUnique/>
      </w:docPartObj>
    </w:sdtPr>
    <w:sdtContent>
      <w:p w14:paraId="5F948FC3" w14:textId="27351DA1" w:rsidR="00AB0D1E" w:rsidRDefault="00AB0D1E" w:rsidP="00526D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79D2B0" w14:textId="77777777" w:rsidR="00AB0D1E" w:rsidRDefault="00AB0D1E" w:rsidP="00AB0D1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98124460"/>
      <w:docPartObj>
        <w:docPartGallery w:val="Page Numbers (Bottom of Page)"/>
        <w:docPartUnique/>
      </w:docPartObj>
    </w:sdtPr>
    <w:sdtContent>
      <w:p w14:paraId="3215796E" w14:textId="314B1EF7" w:rsidR="00AB0D1E" w:rsidRDefault="00AB0D1E" w:rsidP="00526D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3C0AF65" w14:textId="77777777" w:rsidR="00AB0D1E" w:rsidRDefault="00AB0D1E" w:rsidP="00AB0D1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E932E" w14:textId="77777777" w:rsidR="002761B5" w:rsidRDefault="002761B5" w:rsidP="00AB0D1E">
      <w:r>
        <w:separator/>
      </w:r>
    </w:p>
  </w:footnote>
  <w:footnote w:type="continuationSeparator" w:id="0">
    <w:p w14:paraId="69965B81" w14:textId="77777777" w:rsidR="002761B5" w:rsidRDefault="002761B5" w:rsidP="00AB0D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3E5823"/>
    <w:multiLevelType w:val="hybridMultilevel"/>
    <w:tmpl w:val="C9BCA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DC5C4D"/>
    <w:multiLevelType w:val="hybridMultilevel"/>
    <w:tmpl w:val="9A9E1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4371E8"/>
    <w:multiLevelType w:val="hybridMultilevel"/>
    <w:tmpl w:val="8E386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2622364">
    <w:abstractNumId w:val="1"/>
  </w:num>
  <w:num w:numId="2" w16cid:durableId="288248165">
    <w:abstractNumId w:val="2"/>
  </w:num>
  <w:num w:numId="3" w16cid:durableId="1666742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75F"/>
    <w:rsid w:val="00001A20"/>
    <w:rsid w:val="0000282B"/>
    <w:rsid w:val="00005687"/>
    <w:rsid w:val="000061F2"/>
    <w:rsid w:val="0000721D"/>
    <w:rsid w:val="00012290"/>
    <w:rsid w:val="000126E2"/>
    <w:rsid w:val="0001339B"/>
    <w:rsid w:val="000158B7"/>
    <w:rsid w:val="00017C0E"/>
    <w:rsid w:val="00023CAD"/>
    <w:rsid w:val="000255BB"/>
    <w:rsid w:val="000260A0"/>
    <w:rsid w:val="00026375"/>
    <w:rsid w:val="00026F70"/>
    <w:rsid w:val="00027B9F"/>
    <w:rsid w:val="000329DC"/>
    <w:rsid w:val="00037B92"/>
    <w:rsid w:val="00041588"/>
    <w:rsid w:val="00054C90"/>
    <w:rsid w:val="00055E76"/>
    <w:rsid w:val="00056048"/>
    <w:rsid w:val="00061070"/>
    <w:rsid w:val="0006191F"/>
    <w:rsid w:val="000641A4"/>
    <w:rsid w:val="00064483"/>
    <w:rsid w:val="00064D0A"/>
    <w:rsid w:val="00071DB7"/>
    <w:rsid w:val="00072FF8"/>
    <w:rsid w:val="00076A31"/>
    <w:rsid w:val="00076D85"/>
    <w:rsid w:val="000812D4"/>
    <w:rsid w:val="000816C3"/>
    <w:rsid w:val="000825E5"/>
    <w:rsid w:val="00083DAD"/>
    <w:rsid w:val="0009044C"/>
    <w:rsid w:val="0009260C"/>
    <w:rsid w:val="00094423"/>
    <w:rsid w:val="00096008"/>
    <w:rsid w:val="00096FBD"/>
    <w:rsid w:val="00097A28"/>
    <w:rsid w:val="000A0055"/>
    <w:rsid w:val="000A03F6"/>
    <w:rsid w:val="000A0695"/>
    <w:rsid w:val="000A3E08"/>
    <w:rsid w:val="000A40CE"/>
    <w:rsid w:val="000A72B2"/>
    <w:rsid w:val="000B25CA"/>
    <w:rsid w:val="000B7E5E"/>
    <w:rsid w:val="000C2105"/>
    <w:rsid w:val="000C3869"/>
    <w:rsid w:val="000C397E"/>
    <w:rsid w:val="000D052A"/>
    <w:rsid w:val="000D13A4"/>
    <w:rsid w:val="000D6E9F"/>
    <w:rsid w:val="000E0861"/>
    <w:rsid w:val="000E0DAE"/>
    <w:rsid w:val="000E37CD"/>
    <w:rsid w:val="000E4722"/>
    <w:rsid w:val="000E745D"/>
    <w:rsid w:val="000E74A6"/>
    <w:rsid w:val="000E7E10"/>
    <w:rsid w:val="000F0047"/>
    <w:rsid w:val="000F07C1"/>
    <w:rsid w:val="000F2313"/>
    <w:rsid w:val="000F3980"/>
    <w:rsid w:val="000F4761"/>
    <w:rsid w:val="000F5E2D"/>
    <w:rsid w:val="001053C6"/>
    <w:rsid w:val="00105688"/>
    <w:rsid w:val="0011191F"/>
    <w:rsid w:val="001131EA"/>
    <w:rsid w:val="0011370D"/>
    <w:rsid w:val="001139CD"/>
    <w:rsid w:val="00117B56"/>
    <w:rsid w:val="00122BB8"/>
    <w:rsid w:val="00124CC1"/>
    <w:rsid w:val="00134691"/>
    <w:rsid w:val="00135714"/>
    <w:rsid w:val="0013668B"/>
    <w:rsid w:val="001457D8"/>
    <w:rsid w:val="00151434"/>
    <w:rsid w:val="0015369A"/>
    <w:rsid w:val="00154C2E"/>
    <w:rsid w:val="00155314"/>
    <w:rsid w:val="001559DA"/>
    <w:rsid w:val="00156DFA"/>
    <w:rsid w:val="00157A60"/>
    <w:rsid w:val="00161B49"/>
    <w:rsid w:val="0016266B"/>
    <w:rsid w:val="001632D4"/>
    <w:rsid w:val="00163735"/>
    <w:rsid w:val="00163876"/>
    <w:rsid w:val="00164049"/>
    <w:rsid w:val="00165598"/>
    <w:rsid w:val="00166A4D"/>
    <w:rsid w:val="00173C14"/>
    <w:rsid w:val="00174198"/>
    <w:rsid w:val="00183318"/>
    <w:rsid w:val="001837AA"/>
    <w:rsid w:val="00184596"/>
    <w:rsid w:val="00184F7F"/>
    <w:rsid w:val="001866A3"/>
    <w:rsid w:val="00191DFB"/>
    <w:rsid w:val="00192B73"/>
    <w:rsid w:val="00193818"/>
    <w:rsid w:val="00194BF4"/>
    <w:rsid w:val="00195868"/>
    <w:rsid w:val="00195DFC"/>
    <w:rsid w:val="00197012"/>
    <w:rsid w:val="001977EA"/>
    <w:rsid w:val="001A118F"/>
    <w:rsid w:val="001A44E9"/>
    <w:rsid w:val="001A5046"/>
    <w:rsid w:val="001B0F07"/>
    <w:rsid w:val="001B1209"/>
    <w:rsid w:val="001B3FDE"/>
    <w:rsid w:val="001B5A32"/>
    <w:rsid w:val="001B72AA"/>
    <w:rsid w:val="001B79C0"/>
    <w:rsid w:val="001B7FDE"/>
    <w:rsid w:val="001C58A6"/>
    <w:rsid w:val="001C64CB"/>
    <w:rsid w:val="001D6AA0"/>
    <w:rsid w:val="001E07C2"/>
    <w:rsid w:val="001E34EC"/>
    <w:rsid w:val="001E4A72"/>
    <w:rsid w:val="001F3DFC"/>
    <w:rsid w:val="001F7330"/>
    <w:rsid w:val="00201481"/>
    <w:rsid w:val="002032ED"/>
    <w:rsid w:val="00203B03"/>
    <w:rsid w:val="0020652D"/>
    <w:rsid w:val="0020678B"/>
    <w:rsid w:val="0021596E"/>
    <w:rsid w:val="00223148"/>
    <w:rsid w:val="00232DAA"/>
    <w:rsid w:val="00233861"/>
    <w:rsid w:val="002339DB"/>
    <w:rsid w:val="00234F97"/>
    <w:rsid w:val="00236419"/>
    <w:rsid w:val="00243406"/>
    <w:rsid w:val="00245F68"/>
    <w:rsid w:val="00245F84"/>
    <w:rsid w:val="002471D9"/>
    <w:rsid w:val="002475B4"/>
    <w:rsid w:val="00250CBE"/>
    <w:rsid w:val="00251BFC"/>
    <w:rsid w:val="00254E67"/>
    <w:rsid w:val="002551E5"/>
    <w:rsid w:val="00257377"/>
    <w:rsid w:val="00257483"/>
    <w:rsid w:val="00257A4E"/>
    <w:rsid w:val="0026038B"/>
    <w:rsid w:val="00262BFE"/>
    <w:rsid w:val="00265AAB"/>
    <w:rsid w:val="002666E0"/>
    <w:rsid w:val="0027146E"/>
    <w:rsid w:val="0027187A"/>
    <w:rsid w:val="002718B4"/>
    <w:rsid w:val="00271DF0"/>
    <w:rsid w:val="00271F5E"/>
    <w:rsid w:val="00274449"/>
    <w:rsid w:val="002761B5"/>
    <w:rsid w:val="00281A9D"/>
    <w:rsid w:val="00286EF9"/>
    <w:rsid w:val="00290E7F"/>
    <w:rsid w:val="00291D6B"/>
    <w:rsid w:val="00292277"/>
    <w:rsid w:val="002922A4"/>
    <w:rsid w:val="0029286A"/>
    <w:rsid w:val="00293BF8"/>
    <w:rsid w:val="00294DC2"/>
    <w:rsid w:val="00295428"/>
    <w:rsid w:val="00296140"/>
    <w:rsid w:val="002A3D8F"/>
    <w:rsid w:val="002A512A"/>
    <w:rsid w:val="002B16F7"/>
    <w:rsid w:val="002B21BD"/>
    <w:rsid w:val="002B2518"/>
    <w:rsid w:val="002B38E5"/>
    <w:rsid w:val="002B3B92"/>
    <w:rsid w:val="002B4493"/>
    <w:rsid w:val="002B49B6"/>
    <w:rsid w:val="002B7240"/>
    <w:rsid w:val="002C17FC"/>
    <w:rsid w:val="002C5946"/>
    <w:rsid w:val="002C7B3A"/>
    <w:rsid w:val="002D2E6C"/>
    <w:rsid w:val="002D4F9E"/>
    <w:rsid w:val="002D58BD"/>
    <w:rsid w:val="002E0CF4"/>
    <w:rsid w:val="002E419E"/>
    <w:rsid w:val="002E4701"/>
    <w:rsid w:val="002E5CAC"/>
    <w:rsid w:val="002E5F1C"/>
    <w:rsid w:val="00300B35"/>
    <w:rsid w:val="003026FB"/>
    <w:rsid w:val="0030336C"/>
    <w:rsid w:val="00304CBC"/>
    <w:rsid w:val="003069EC"/>
    <w:rsid w:val="0031267F"/>
    <w:rsid w:val="00313517"/>
    <w:rsid w:val="003135F0"/>
    <w:rsid w:val="00315140"/>
    <w:rsid w:val="0031649E"/>
    <w:rsid w:val="00317F76"/>
    <w:rsid w:val="00320148"/>
    <w:rsid w:val="00321B12"/>
    <w:rsid w:val="00321D5C"/>
    <w:rsid w:val="00321E50"/>
    <w:rsid w:val="00321F1B"/>
    <w:rsid w:val="00325910"/>
    <w:rsid w:val="00326A37"/>
    <w:rsid w:val="00326CAC"/>
    <w:rsid w:val="00330A9C"/>
    <w:rsid w:val="003335AF"/>
    <w:rsid w:val="00337C07"/>
    <w:rsid w:val="00341545"/>
    <w:rsid w:val="00342905"/>
    <w:rsid w:val="00344459"/>
    <w:rsid w:val="0034519E"/>
    <w:rsid w:val="00345A79"/>
    <w:rsid w:val="00346179"/>
    <w:rsid w:val="0035184D"/>
    <w:rsid w:val="0035241D"/>
    <w:rsid w:val="003537B0"/>
    <w:rsid w:val="00353F9E"/>
    <w:rsid w:val="00361418"/>
    <w:rsid w:val="0036589F"/>
    <w:rsid w:val="00371BA8"/>
    <w:rsid w:val="00371E86"/>
    <w:rsid w:val="00372376"/>
    <w:rsid w:val="0038199C"/>
    <w:rsid w:val="00387D6F"/>
    <w:rsid w:val="00391313"/>
    <w:rsid w:val="0039201B"/>
    <w:rsid w:val="00392437"/>
    <w:rsid w:val="0039351E"/>
    <w:rsid w:val="00393AAB"/>
    <w:rsid w:val="00393DD3"/>
    <w:rsid w:val="00395A36"/>
    <w:rsid w:val="003975F2"/>
    <w:rsid w:val="003A0F1C"/>
    <w:rsid w:val="003A3AB3"/>
    <w:rsid w:val="003A3D37"/>
    <w:rsid w:val="003B275F"/>
    <w:rsid w:val="003B52A3"/>
    <w:rsid w:val="003B5FF2"/>
    <w:rsid w:val="003C1126"/>
    <w:rsid w:val="003C3DAB"/>
    <w:rsid w:val="003C7EA9"/>
    <w:rsid w:val="003C7FD8"/>
    <w:rsid w:val="003D00B8"/>
    <w:rsid w:val="003D06EE"/>
    <w:rsid w:val="003D1235"/>
    <w:rsid w:val="003D7B13"/>
    <w:rsid w:val="003E07FE"/>
    <w:rsid w:val="003E3A7D"/>
    <w:rsid w:val="003F2F01"/>
    <w:rsid w:val="003F56AA"/>
    <w:rsid w:val="003F63B8"/>
    <w:rsid w:val="00400F2F"/>
    <w:rsid w:val="00402321"/>
    <w:rsid w:val="00403108"/>
    <w:rsid w:val="00404355"/>
    <w:rsid w:val="0040684C"/>
    <w:rsid w:val="00407373"/>
    <w:rsid w:val="00407865"/>
    <w:rsid w:val="004079AC"/>
    <w:rsid w:val="00410A06"/>
    <w:rsid w:val="004143BB"/>
    <w:rsid w:val="0041479C"/>
    <w:rsid w:val="00415938"/>
    <w:rsid w:val="00416A47"/>
    <w:rsid w:val="00423988"/>
    <w:rsid w:val="00423AE2"/>
    <w:rsid w:val="004269FE"/>
    <w:rsid w:val="00426E1D"/>
    <w:rsid w:val="00427A95"/>
    <w:rsid w:val="00427DF6"/>
    <w:rsid w:val="004303FE"/>
    <w:rsid w:val="00430F62"/>
    <w:rsid w:val="0043330C"/>
    <w:rsid w:val="00434E2E"/>
    <w:rsid w:val="004357D9"/>
    <w:rsid w:val="00441CAE"/>
    <w:rsid w:val="00442DDA"/>
    <w:rsid w:val="0044364D"/>
    <w:rsid w:val="004442A4"/>
    <w:rsid w:val="00446ABF"/>
    <w:rsid w:val="00446CFD"/>
    <w:rsid w:val="00447B0C"/>
    <w:rsid w:val="0045057F"/>
    <w:rsid w:val="00456D54"/>
    <w:rsid w:val="00457428"/>
    <w:rsid w:val="00460FEB"/>
    <w:rsid w:val="00463D2D"/>
    <w:rsid w:val="00465A3F"/>
    <w:rsid w:val="004664DD"/>
    <w:rsid w:val="00466504"/>
    <w:rsid w:val="00467296"/>
    <w:rsid w:val="00467F9A"/>
    <w:rsid w:val="00470A55"/>
    <w:rsid w:val="00471D9A"/>
    <w:rsid w:val="004724F4"/>
    <w:rsid w:val="00472A36"/>
    <w:rsid w:val="00473010"/>
    <w:rsid w:val="00474288"/>
    <w:rsid w:val="004776E8"/>
    <w:rsid w:val="00477D9F"/>
    <w:rsid w:val="004813CF"/>
    <w:rsid w:val="00481AAA"/>
    <w:rsid w:val="004860DD"/>
    <w:rsid w:val="00490E22"/>
    <w:rsid w:val="00490FAD"/>
    <w:rsid w:val="00491AED"/>
    <w:rsid w:val="00492EDF"/>
    <w:rsid w:val="00492FA0"/>
    <w:rsid w:val="00494844"/>
    <w:rsid w:val="004969A4"/>
    <w:rsid w:val="00497462"/>
    <w:rsid w:val="004A0872"/>
    <w:rsid w:val="004A0946"/>
    <w:rsid w:val="004A588D"/>
    <w:rsid w:val="004A7FCA"/>
    <w:rsid w:val="004B18AD"/>
    <w:rsid w:val="004B1F98"/>
    <w:rsid w:val="004B2659"/>
    <w:rsid w:val="004B2B2C"/>
    <w:rsid w:val="004B5C93"/>
    <w:rsid w:val="004C1790"/>
    <w:rsid w:val="004C5B2E"/>
    <w:rsid w:val="004C5C16"/>
    <w:rsid w:val="004C5D06"/>
    <w:rsid w:val="004C64F2"/>
    <w:rsid w:val="004C7093"/>
    <w:rsid w:val="004D0049"/>
    <w:rsid w:val="004D1A24"/>
    <w:rsid w:val="004D5C7D"/>
    <w:rsid w:val="004E3514"/>
    <w:rsid w:val="004E384A"/>
    <w:rsid w:val="004E39D5"/>
    <w:rsid w:val="004E6BB6"/>
    <w:rsid w:val="004F153B"/>
    <w:rsid w:val="004F226D"/>
    <w:rsid w:val="004F4F71"/>
    <w:rsid w:val="004F570D"/>
    <w:rsid w:val="004F5B1C"/>
    <w:rsid w:val="004F7109"/>
    <w:rsid w:val="004F7595"/>
    <w:rsid w:val="004F76DA"/>
    <w:rsid w:val="00500B7B"/>
    <w:rsid w:val="00502905"/>
    <w:rsid w:val="0050327B"/>
    <w:rsid w:val="00503B37"/>
    <w:rsid w:val="00504B5A"/>
    <w:rsid w:val="005141CB"/>
    <w:rsid w:val="00517224"/>
    <w:rsid w:val="00517621"/>
    <w:rsid w:val="00520D26"/>
    <w:rsid w:val="00521248"/>
    <w:rsid w:val="00523419"/>
    <w:rsid w:val="00523DD5"/>
    <w:rsid w:val="00530482"/>
    <w:rsid w:val="00530631"/>
    <w:rsid w:val="005313E6"/>
    <w:rsid w:val="00534519"/>
    <w:rsid w:val="0053715A"/>
    <w:rsid w:val="00537460"/>
    <w:rsid w:val="005378B7"/>
    <w:rsid w:val="00540E12"/>
    <w:rsid w:val="00542289"/>
    <w:rsid w:val="005424B6"/>
    <w:rsid w:val="0054482B"/>
    <w:rsid w:val="00547339"/>
    <w:rsid w:val="00550E78"/>
    <w:rsid w:val="005512F6"/>
    <w:rsid w:val="00555B44"/>
    <w:rsid w:val="00556A24"/>
    <w:rsid w:val="00556ABA"/>
    <w:rsid w:val="005631EE"/>
    <w:rsid w:val="0056591E"/>
    <w:rsid w:val="00566175"/>
    <w:rsid w:val="00566968"/>
    <w:rsid w:val="00573D19"/>
    <w:rsid w:val="00584300"/>
    <w:rsid w:val="00586523"/>
    <w:rsid w:val="00586790"/>
    <w:rsid w:val="00586D04"/>
    <w:rsid w:val="0058726E"/>
    <w:rsid w:val="00590B34"/>
    <w:rsid w:val="00591F4B"/>
    <w:rsid w:val="0059754A"/>
    <w:rsid w:val="005975C3"/>
    <w:rsid w:val="00597C7F"/>
    <w:rsid w:val="005A1E4F"/>
    <w:rsid w:val="005A5373"/>
    <w:rsid w:val="005A737A"/>
    <w:rsid w:val="005B2C53"/>
    <w:rsid w:val="005B5E7E"/>
    <w:rsid w:val="005C0265"/>
    <w:rsid w:val="005C16D2"/>
    <w:rsid w:val="005C4AEE"/>
    <w:rsid w:val="005C4CB0"/>
    <w:rsid w:val="005C63D8"/>
    <w:rsid w:val="005C79F4"/>
    <w:rsid w:val="005D1C4B"/>
    <w:rsid w:val="005D216D"/>
    <w:rsid w:val="005D437A"/>
    <w:rsid w:val="005E0962"/>
    <w:rsid w:val="005E3339"/>
    <w:rsid w:val="005E4D21"/>
    <w:rsid w:val="005E6706"/>
    <w:rsid w:val="005E6C41"/>
    <w:rsid w:val="005E7B81"/>
    <w:rsid w:val="005F0457"/>
    <w:rsid w:val="005F189F"/>
    <w:rsid w:val="005F2F8A"/>
    <w:rsid w:val="005F712C"/>
    <w:rsid w:val="005F739D"/>
    <w:rsid w:val="006012ED"/>
    <w:rsid w:val="00603322"/>
    <w:rsid w:val="00603793"/>
    <w:rsid w:val="00603930"/>
    <w:rsid w:val="00612462"/>
    <w:rsid w:val="006128CF"/>
    <w:rsid w:val="006135CE"/>
    <w:rsid w:val="006141F5"/>
    <w:rsid w:val="00614A45"/>
    <w:rsid w:val="0061737D"/>
    <w:rsid w:val="00622D6B"/>
    <w:rsid w:val="00624BF8"/>
    <w:rsid w:val="00627829"/>
    <w:rsid w:val="00627B9B"/>
    <w:rsid w:val="00630DB8"/>
    <w:rsid w:val="006331D3"/>
    <w:rsid w:val="006336F4"/>
    <w:rsid w:val="00634E78"/>
    <w:rsid w:val="006354AB"/>
    <w:rsid w:val="0063781D"/>
    <w:rsid w:val="0064137E"/>
    <w:rsid w:val="00643CEB"/>
    <w:rsid w:val="00646B09"/>
    <w:rsid w:val="00647F46"/>
    <w:rsid w:val="006506C1"/>
    <w:rsid w:val="00650C99"/>
    <w:rsid w:val="00653274"/>
    <w:rsid w:val="00653727"/>
    <w:rsid w:val="00654F47"/>
    <w:rsid w:val="00655DC0"/>
    <w:rsid w:val="00661A79"/>
    <w:rsid w:val="006629B7"/>
    <w:rsid w:val="00664E52"/>
    <w:rsid w:val="00666030"/>
    <w:rsid w:val="0066618F"/>
    <w:rsid w:val="00666C1E"/>
    <w:rsid w:val="00673E57"/>
    <w:rsid w:val="00674AF9"/>
    <w:rsid w:val="00676023"/>
    <w:rsid w:val="006801EF"/>
    <w:rsid w:val="006805E0"/>
    <w:rsid w:val="00680D95"/>
    <w:rsid w:val="00682AB0"/>
    <w:rsid w:val="0068548B"/>
    <w:rsid w:val="00685877"/>
    <w:rsid w:val="00685D5A"/>
    <w:rsid w:val="00690CBA"/>
    <w:rsid w:val="006942F1"/>
    <w:rsid w:val="00696CCF"/>
    <w:rsid w:val="006A6A84"/>
    <w:rsid w:val="006A7A61"/>
    <w:rsid w:val="006C0964"/>
    <w:rsid w:val="006C2D69"/>
    <w:rsid w:val="006C6172"/>
    <w:rsid w:val="006C68AE"/>
    <w:rsid w:val="006D31B8"/>
    <w:rsid w:val="006D3495"/>
    <w:rsid w:val="006D4D6E"/>
    <w:rsid w:val="006D6498"/>
    <w:rsid w:val="006D6827"/>
    <w:rsid w:val="006D7028"/>
    <w:rsid w:val="006D72FB"/>
    <w:rsid w:val="006D7804"/>
    <w:rsid w:val="006E0A2E"/>
    <w:rsid w:val="006E28C0"/>
    <w:rsid w:val="006E666B"/>
    <w:rsid w:val="00703F1E"/>
    <w:rsid w:val="007132DF"/>
    <w:rsid w:val="007144CE"/>
    <w:rsid w:val="00720914"/>
    <w:rsid w:val="00721F9A"/>
    <w:rsid w:val="007263B8"/>
    <w:rsid w:val="00735763"/>
    <w:rsid w:val="00736A90"/>
    <w:rsid w:val="00740C95"/>
    <w:rsid w:val="00742A4B"/>
    <w:rsid w:val="007455E9"/>
    <w:rsid w:val="0074589F"/>
    <w:rsid w:val="007474FF"/>
    <w:rsid w:val="007475E1"/>
    <w:rsid w:val="00750554"/>
    <w:rsid w:val="00751D7C"/>
    <w:rsid w:val="00752475"/>
    <w:rsid w:val="0075278E"/>
    <w:rsid w:val="007570AB"/>
    <w:rsid w:val="00765859"/>
    <w:rsid w:val="007727E3"/>
    <w:rsid w:val="00776703"/>
    <w:rsid w:val="00780B0E"/>
    <w:rsid w:val="00780C08"/>
    <w:rsid w:val="00785E8F"/>
    <w:rsid w:val="007863CE"/>
    <w:rsid w:val="00790564"/>
    <w:rsid w:val="00792A17"/>
    <w:rsid w:val="00794038"/>
    <w:rsid w:val="00794C5C"/>
    <w:rsid w:val="00796EC0"/>
    <w:rsid w:val="00796FE7"/>
    <w:rsid w:val="007A3808"/>
    <w:rsid w:val="007A3EFD"/>
    <w:rsid w:val="007A5328"/>
    <w:rsid w:val="007A661B"/>
    <w:rsid w:val="007B1158"/>
    <w:rsid w:val="007B61FC"/>
    <w:rsid w:val="007B7D42"/>
    <w:rsid w:val="007C1153"/>
    <w:rsid w:val="007C1F54"/>
    <w:rsid w:val="007C20DF"/>
    <w:rsid w:val="007C68EC"/>
    <w:rsid w:val="007C6B64"/>
    <w:rsid w:val="007D03FD"/>
    <w:rsid w:val="007D15BC"/>
    <w:rsid w:val="007D15F9"/>
    <w:rsid w:val="007D3F22"/>
    <w:rsid w:val="007D4CAA"/>
    <w:rsid w:val="007D6693"/>
    <w:rsid w:val="007D69E8"/>
    <w:rsid w:val="007D7AD8"/>
    <w:rsid w:val="007E0D4B"/>
    <w:rsid w:val="007E24E0"/>
    <w:rsid w:val="007E691A"/>
    <w:rsid w:val="007E7863"/>
    <w:rsid w:val="007E799C"/>
    <w:rsid w:val="007F1066"/>
    <w:rsid w:val="007F205E"/>
    <w:rsid w:val="007F2AD3"/>
    <w:rsid w:val="007F2F22"/>
    <w:rsid w:val="007F450D"/>
    <w:rsid w:val="007F5A15"/>
    <w:rsid w:val="0080082F"/>
    <w:rsid w:val="00806F24"/>
    <w:rsid w:val="0080744C"/>
    <w:rsid w:val="008102B7"/>
    <w:rsid w:val="008112A1"/>
    <w:rsid w:val="008165E7"/>
    <w:rsid w:val="008205FE"/>
    <w:rsid w:val="00820F0E"/>
    <w:rsid w:val="00821DDF"/>
    <w:rsid w:val="00822164"/>
    <w:rsid w:val="00826542"/>
    <w:rsid w:val="00833E6A"/>
    <w:rsid w:val="00834290"/>
    <w:rsid w:val="0083472D"/>
    <w:rsid w:val="008358BA"/>
    <w:rsid w:val="00837259"/>
    <w:rsid w:val="008408DE"/>
    <w:rsid w:val="008409F7"/>
    <w:rsid w:val="008416B6"/>
    <w:rsid w:val="00845685"/>
    <w:rsid w:val="008517B8"/>
    <w:rsid w:val="00852299"/>
    <w:rsid w:val="0085397B"/>
    <w:rsid w:val="008549A7"/>
    <w:rsid w:val="00855AF3"/>
    <w:rsid w:val="008563C4"/>
    <w:rsid w:val="00861AE4"/>
    <w:rsid w:val="00861EE7"/>
    <w:rsid w:val="008621D0"/>
    <w:rsid w:val="00863191"/>
    <w:rsid w:val="00863963"/>
    <w:rsid w:val="008717E3"/>
    <w:rsid w:val="00871F63"/>
    <w:rsid w:val="008732C7"/>
    <w:rsid w:val="008748C2"/>
    <w:rsid w:val="00875057"/>
    <w:rsid w:val="00876837"/>
    <w:rsid w:val="00876E49"/>
    <w:rsid w:val="0088046B"/>
    <w:rsid w:val="00882DA2"/>
    <w:rsid w:val="008842B2"/>
    <w:rsid w:val="0088678E"/>
    <w:rsid w:val="008868E2"/>
    <w:rsid w:val="00891A44"/>
    <w:rsid w:val="008A029F"/>
    <w:rsid w:val="008A6024"/>
    <w:rsid w:val="008A6F2F"/>
    <w:rsid w:val="008A70B5"/>
    <w:rsid w:val="008B1200"/>
    <w:rsid w:val="008B2E6B"/>
    <w:rsid w:val="008B4079"/>
    <w:rsid w:val="008B40B3"/>
    <w:rsid w:val="008B5033"/>
    <w:rsid w:val="008B599F"/>
    <w:rsid w:val="008B6323"/>
    <w:rsid w:val="008B74BE"/>
    <w:rsid w:val="008B7718"/>
    <w:rsid w:val="008B7A6A"/>
    <w:rsid w:val="008C1B37"/>
    <w:rsid w:val="008C2CA6"/>
    <w:rsid w:val="008C41EA"/>
    <w:rsid w:val="008C4D6D"/>
    <w:rsid w:val="008C4F6A"/>
    <w:rsid w:val="008C5A36"/>
    <w:rsid w:val="008C5BA6"/>
    <w:rsid w:val="008D02DB"/>
    <w:rsid w:val="008D3D30"/>
    <w:rsid w:val="008D6EDA"/>
    <w:rsid w:val="008E0B7A"/>
    <w:rsid w:val="008E239F"/>
    <w:rsid w:val="008E2EBE"/>
    <w:rsid w:val="008E3BDF"/>
    <w:rsid w:val="008E3E8A"/>
    <w:rsid w:val="008E701D"/>
    <w:rsid w:val="008F04F9"/>
    <w:rsid w:val="008F147E"/>
    <w:rsid w:val="008F650A"/>
    <w:rsid w:val="00900F00"/>
    <w:rsid w:val="0090251A"/>
    <w:rsid w:val="00903ABC"/>
    <w:rsid w:val="00903B44"/>
    <w:rsid w:val="00903CF8"/>
    <w:rsid w:val="00906FD2"/>
    <w:rsid w:val="00907763"/>
    <w:rsid w:val="009106E0"/>
    <w:rsid w:val="0091159F"/>
    <w:rsid w:val="00913B0E"/>
    <w:rsid w:val="00914D60"/>
    <w:rsid w:val="0092031D"/>
    <w:rsid w:val="00921C89"/>
    <w:rsid w:val="00922144"/>
    <w:rsid w:val="0092460C"/>
    <w:rsid w:val="009255D4"/>
    <w:rsid w:val="00926C35"/>
    <w:rsid w:val="009322E4"/>
    <w:rsid w:val="00935AC0"/>
    <w:rsid w:val="00935F30"/>
    <w:rsid w:val="00941284"/>
    <w:rsid w:val="00942F0A"/>
    <w:rsid w:val="009439A5"/>
    <w:rsid w:val="009443C5"/>
    <w:rsid w:val="009444FF"/>
    <w:rsid w:val="0094642E"/>
    <w:rsid w:val="00951990"/>
    <w:rsid w:val="009536ED"/>
    <w:rsid w:val="00955A66"/>
    <w:rsid w:val="00960599"/>
    <w:rsid w:val="0096408E"/>
    <w:rsid w:val="009649E9"/>
    <w:rsid w:val="00964E95"/>
    <w:rsid w:val="00971416"/>
    <w:rsid w:val="00976A76"/>
    <w:rsid w:val="00977294"/>
    <w:rsid w:val="0098043F"/>
    <w:rsid w:val="009824E1"/>
    <w:rsid w:val="009854A0"/>
    <w:rsid w:val="009861DC"/>
    <w:rsid w:val="00990DBD"/>
    <w:rsid w:val="009910F6"/>
    <w:rsid w:val="00996421"/>
    <w:rsid w:val="00997227"/>
    <w:rsid w:val="00997271"/>
    <w:rsid w:val="009A04BC"/>
    <w:rsid w:val="009A2DE9"/>
    <w:rsid w:val="009A4A79"/>
    <w:rsid w:val="009A4D13"/>
    <w:rsid w:val="009A57E6"/>
    <w:rsid w:val="009A6A89"/>
    <w:rsid w:val="009A6DC8"/>
    <w:rsid w:val="009B13FC"/>
    <w:rsid w:val="009C14A4"/>
    <w:rsid w:val="009C2721"/>
    <w:rsid w:val="009C34BA"/>
    <w:rsid w:val="009C4789"/>
    <w:rsid w:val="009C4C86"/>
    <w:rsid w:val="009C4ED0"/>
    <w:rsid w:val="009C77E1"/>
    <w:rsid w:val="009D225C"/>
    <w:rsid w:val="009D2D37"/>
    <w:rsid w:val="009D462A"/>
    <w:rsid w:val="009D4E8E"/>
    <w:rsid w:val="009D51FD"/>
    <w:rsid w:val="009D6335"/>
    <w:rsid w:val="009D797B"/>
    <w:rsid w:val="009E109A"/>
    <w:rsid w:val="009E4262"/>
    <w:rsid w:val="009E4BA6"/>
    <w:rsid w:val="009E77EC"/>
    <w:rsid w:val="009F0CBF"/>
    <w:rsid w:val="009F1605"/>
    <w:rsid w:val="00A00EB7"/>
    <w:rsid w:val="00A0104E"/>
    <w:rsid w:val="00A0465B"/>
    <w:rsid w:val="00A07115"/>
    <w:rsid w:val="00A10C50"/>
    <w:rsid w:val="00A12FB3"/>
    <w:rsid w:val="00A14917"/>
    <w:rsid w:val="00A20DD9"/>
    <w:rsid w:val="00A213B6"/>
    <w:rsid w:val="00A23758"/>
    <w:rsid w:val="00A23D45"/>
    <w:rsid w:val="00A27AE4"/>
    <w:rsid w:val="00A3067D"/>
    <w:rsid w:val="00A3263E"/>
    <w:rsid w:val="00A35DC3"/>
    <w:rsid w:val="00A42412"/>
    <w:rsid w:val="00A44593"/>
    <w:rsid w:val="00A45CE1"/>
    <w:rsid w:val="00A5164B"/>
    <w:rsid w:val="00A51EA4"/>
    <w:rsid w:val="00A53DC0"/>
    <w:rsid w:val="00A57D93"/>
    <w:rsid w:val="00A60566"/>
    <w:rsid w:val="00A612EF"/>
    <w:rsid w:val="00A61618"/>
    <w:rsid w:val="00A64631"/>
    <w:rsid w:val="00A646F7"/>
    <w:rsid w:val="00A70312"/>
    <w:rsid w:val="00A71694"/>
    <w:rsid w:val="00A733B4"/>
    <w:rsid w:val="00A743F8"/>
    <w:rsid w:val="00A74459"/>
    <w:rsid w:val="00A805CD"/>
    <w:rsid w:val="00A80D47"/>
    <w:rsid w:val="00A80EC0"/>
    <w:rsid w:val="00A84DFB"/>
    <w:rsid w:val="00A85FED"/>
    <w:rsid w:val="00A92907"/>
    <w:rsid w:val="00A9378B"/>
    <w:rsid w:val="00A9555F"/>
    <w:rsid w:val="00AA27EB"/>
    <w:rsid w:val="00AA4259"/>
    <w:rsid w:val="00AA4864"/>
    <w:rsid w:val="00AB0D1E"/>
    <w:rsid w:val="00AB27C0"/>
    <w:rsid w:val="00AC378A"/>
    <w:rsid w:val="00AC4A3C"/>
    <w:rsid w:val="00AC4BE5"/>
    <w:rsid w:val="00AC5F07"/>
    <w:rsid w:val="00AC6AEF"/>
    <w:rsid w:val="00AD31BD"/>
    <w:rsid w:val="00AD391A"/>
    <w:rsid w:val="00AD45A5"/>
    <w:rsid w:val="00AD4659"/>
    <w:rsid w:val="00AD49F4"/>
    <w:rsid w:val="00AD5731"/>
    <w:rsid w:val="00AD6639"/>
    <w:rsid w:val="00AE1C94"/>
    <w:rsid w:val="00AE4676"/>
    <w:rsid w:val="00AE5290"/>
    <w:rsid w:val="00AE7463"/>
    <w:rsid w:val="00AF3301"/>
    <w:rsid w:val="00AF6B8E"/>
    <w:rsid w:val="00AF7634"/>
    <w:rsid w:val="00AF7ED5"/>
    <w:rsid w:val="00B0053B"/>
    <w:rsid w:val="00B044EA"/>
    <w:rsid w:val="00B06F8F"/>
    <w:rsid w:val="00B10AF1"/>
    <w:rsid w:val="00B11BD7"/>
    <w:rsid w:val="00B1293F"/>
    <w:rsid w:val="00B1308F"/>
    <w:rsid w:val="00B13E71"/>
    <w:rsid w:val="00B1524A"/>
    <w:rsid w:val="00B16199"/>
    <w:rsid w:val="00B163EE"/>
    <w:rsid w:val="00B210B2"/>
    <w:rsid w:val="00B233E0"/>
    <w:rsid w:val="00B23C12"/>
    <w:rsid w:val="00B26512"/>
    <w:rsid w:val="00B32FA7"/>
    <w:rsid w:val="00B33815"/>
    <w:rsid w:val="00B33BC4"/>
    <w:rsid w:val="00B3463F"/>
    <w:rsid w:val="00B366C6"/>
    <w:rsid w:val="00B41991"/>
    <w:rsid w:val="00B429A5"/>
    <w:rsid w:val="00B4469F"/>
    <w:rsid w:val="00B45024"/>
    <w:rsid w:val="00B472B8"/>
    <w:rsid w:val="00B476CF"/>
    <w:rsid w:val="00B47E97"/>
    <w:rsid w:val="00B5022F"/>
    <w:rsid w:val="00B50B6B"/>
    <w:rsid w:val="00B516B1"/>
    <w:rsid w:val="00B51769"/>
    <w:rsid w:val="00B536CB"/>
    <w:rsid w:val="00B547EB"/>
    <w:rsid w:val="00B55C13"/>
    <w:rsid w:val="00B56521"/>
    <w:rsid w:val="00B56558"/>
    <w:rsid w:val="00B56D07"/>
    <w:rsid w:val="00B6156C"/>
    <w:rsid w:val="00B640CE"/>
    <w:rsid w:val="00B70D0A"/>
    <w:rsid w:val="00B73B21"/>
    <w:rsid w:val="00B74272"/>
    <w:rsid w:val="00B75064"/>
    <w:rsid w:val="00B7667C"/>
    <w:rsid w:val="00B76DB2"/>
    <w:rsid w:val="00B776F5"/>
    <w:rsid w:val="00B820C5"/>
    <w:rsid w:val="00B83440"/>
    <w:rsid w:val="00B83676"/>
    <w:rsid w:val="00B85FB5"/>
    <w:rsid w:val="00B86A04"/>
    <w:rsid w:val="00B875B1"/>
    <w:rsid w:val="00B87C36"/>
    <w:rsid w:val="00B91767"/>
    <w:rsid w:val="00B97DF6"/>
    <w:rsid w:val="00BA54E0"/>
    <w:rsid w:val="00BA639A"/>
    <w:rsid w:val="00BA69EA"/>
    <w:rsid w:val="00BB0A5E"/>
    <w:rsid w:val="00BB7E1B"/>
    <w:rsid w:val="00BC40C9"/>
    <w:rsid w:val="00BC4CDF"/>
    <w:rsid w:val="00BC6F4F"/>
    <w:rsid w:val="00BD040E"/>
    <w:rsid w:val="00BD1083"/>
    <w:rsid w:val="00BD1527"/>
    <w:rsid w:val="00BD1AFB"/>
    <w:rsid w:val="00BD446A"/>
    <w:rsid w:val="00BD4DE2"/>
    <w:rsid w:val="00BD5A8D"/>
    <w:rsid w:val="00BD6B48"/>
    <w:rsid w:val="00BD7709"/>
    <w:rsid w:val="00BE069E"/>
    <w:rsid w:val="00BE095F"/>
    <w:rsid w:val="00BE0A25"/>
    <w:rsid w:val="00BE0BF2"/>
    <w:rsid w:val="00BE110E"/>
    <w:rsid w:val="00BE148F"/>
    <w:rsid w:val="00BE1FFA"/>
    <w:rsid w:val="00BE2B03"/>
    <w:rsid w:val="00BE45AA"/>
    <w:rsid w:val="00BE4E59"/>
    <w:rsid w:val="00BE7039"/>
    <w:rsid w:val="00BF0AF8"/>
    <w:rsid w:val="00BF0F1C"/>
    <w:rsid w:val="00BF630D"/>
    <w:rsid w:val="00C0222C"/>
    <w:rsid w:val="00C02F0A"/>
    <w:rsid w:val="00C055E3"/>
    <w:rsid w:val="00C076D6"/>
    <w:rsid w:val="00C1185F"/>
    <w:rsid w:val="00C144BA"/>
    <w:rsid w:val="00C15D3F"/>
    <w:rsid w:val="00C1751A"/>
    <w:rsid w:val="00C179C0"/>
    <w:rsid w:val="00C239AC"/>
    <w:rsid w:val="00C26BE4"/>
    <w:rsid w:val="00C27784"/>
    <w:rsid w:val="00C30D99"/>
    <w:rsid w:val="00C4126D"/>
    <w:rsid w:val="00C45F5A"/>
    <w:rsid w:val="00C5138D"/>
    <w:rsid w:val="00C515EC"/>
    <w:rsid w:val="00C71DB1"/>
    <w:rsid w:val="00C749D0"/>
    <w:rsid w:val="00C75853"/>
    <w:rsid w:val="00C77F3C"/>
    <w:rsid w:val="00C803F9"/>
    <w:rsid w:val="00C87929"/>
    <w:rsid w:val="00C918D9"/>
    <w:rsid w:val="00C92A31"/>
    <w:rsid w:val="00C92D15"/>
    <w:rsid w:val="00C9345C"/>
    <w:rsid w:val="00C957A3"/>
    <w:rsid w:val="00C97234"/>
    <w:rsid w:val="00CA296B"/>
    <w:rsid w:val="00CA3794"/>
    <w:rsid w:val="00CA39E3"/>
    <w:rsid w:val="00CA3C5E"/>
    <w:rsid w:val="00CA5B68"/>
    <w:rsid w:val="00CA618D"/>
    <w:rsid w:val="00CB3A5C"/>
    <w:rsid w:val="00CB7B34"/>
    <w:rsid w:val="00CC09FE"/>
    <w:rsid w:val="00CC3D84"/>
    <w:rsid w:val="00CC5E87"/>
    <w:rsid w:val="00CD6120"/>
    <w:rsid w:val="00CE5FEE"/>
    <w:rsid w:val="00CE743D"/>
    <w:rsid w:val="00CF211D"/>
    <w:rsid w:val="00CF6B9E"/>
    <w:rsid w:val="00D02DEA"/>
    <w:rsid w:val="00D04807"/>
    <w:rsid w:val="00D05057"/>
    <w:rsid w:val="00D072AC"/>
    <w:rsid w:val="00D1037C"/>
    <w:rsid w:val="00D10637"/>
    <w:rsid w:val="00D11C29"/>
    <w:rsid w:val="00D137C4"/>
    <w:rsid w:val="00D20342"/>
    <w:rsid w:val="00D205A5"/>
    <w:rsid w:val="00D22AE5"/>
    <w:rsid w:val="00D22EA5"/>
    <w:rsid w:val="00D23205"/>
    <w:rsid w:val="00D23772"/>
    <w:rsid w:val="00D24D52"/>
    <w:rsid w:val="00D2669A"/>
    <w:rsid w:val="00D302B3"/>
    <w:rsid w:val="00D3207A"/>
    <w:rsid w:val="00D35308"/>
    <w:rsid w:val="00D35C58"/>
    <w:rsid w:val="00D36165"/>
    <w:rsid w:val="00D3712C"/>
    <w:rsid w:val="00D401CB"/>
    <w:rsid w:val="00D4030D"/>
    <w:rsid w:val="00D40949"/>
    <w:rsid w:val="00D525DA"/>
    <w:rsid w:val="00D54CEE"/>
    <w:rsid w:val="00D60040"/>
    <w:rsid w:val="00D63101"/>
    <w:rsid w:val="00D661EC"/>
    <w:rsid w:val="00D70DD8"/>
    <w:rsid w:val="00D72D86"/>
    <w:rsid w:val="00D73466"/>
    <w:rsid w:val="00D75299"/>
    <w:rsid w:val="00D843FB"/>
    <w:rsid w:val="00D90138"/>
    <w:rsid w:val="00D908A1"/>
    <w:rsid w:val="00D90F90"/>
    <w:rsid w:val="00D92E23"/>
    <w:rsid w:val="00D92EE5"/>
    <w:rsid w:val="00D933F4"/>
    <w:rsid w:val="00D934CA"/>
    <w:rsid w:val="00D9570A"/>
    <w:rsid w:val="00DA1397"/>
    <w:rsid w:val="00DA1D2A"/>
    <w:rsid w:val="00DB3908"/>
    <w:rsid w:val="00DB56A4"/>
    <w:rsid w:val="00DB6667"/>
    <w:rsid w:val="00DB666F"/>
    <w:rsid w:val="00DB67C0"/>
    <w:rsid w:val="00DB67D6"/>
    <w:rsid w:val="00DB684C"/>
    <w:rsid w:val="00DB6FF5"/>
    <w:rsid w:val="00DC1B26"/>
    <w:rsid w:val="00DC2608"/>
    <w:rsid w:val="00DC369E"/>
    <w:rsid w:val="00DC5594"/>
    <w:rsid w:val="00DC6756"/>
    <w:rsid w:val="00DC731E"/>
    <w:rsid w:val="00DD0C5A"/>
    <w:rsid w:val="00DD1788"/>
    <w:rsid w:val="00DD2A31"/>
    <w:rsid w:val="00DD695F"/>
    <w:rsid w:val="00DD7D59"/>
    <w:rsid w:val="00DE0BAB"/>
    <w:rsid w:val="00DE3771"/>
    <w:rsid w:val="00DE4380"/>
    <w:rsid w:val="00DE47FA"/>
    <w:rsid w:val="00DE7522"/>
    <w:rsid w:val="00DF1EE9"/>
    <w:rsid w:val="00E00B23"/>
    <w:rsid w:val="00E0231C"/>
    <w:rsid w:val="00E04354"/>
    <w:rsid w:val="00E061C3"/>
    <w:rsid w:val="00E12128"/>
    <w:rsid w:val="00E13B65"/>
    <w:rsid w:val="00E15254"/>
    <w:rsid w:val="00E170F6"/>
    <w:rsid w:val="00E2046A"/>
    <w:rsid w:val="00E20D0E"/>
    <w:rsid w:val="00E22C81"/>
    <w:rsid w:val="00E24B9E"/>
    <w:rsid w:val="00E31062"/>
    <w:rsid w:val="00E31F0B"/>
    <w:rsid w:val="00E3268A"/>
    <w:rsid w:val="00E32A7F"/>
    <w:rsid w:val="00E3497E"/>
    <w:rsid w:val="00E34D35"/>
    <w:rsid w:val="00E37607"/>
    <w:rsid w:val="00E42F51"/>
    <w:rsid w:val="00E45FF0"/>
    <w:rsid w:val="00E46D47"/>
    <w:rsid w:val="00E470A9"/>
    <w:rsid w:val="00E4755F"/>
    <w:rsid w:val="00E47F52"/>
    <w:rsid w:val="00E50042"/>
    <w:rsid w:val="00E5104A"/>
    <w:rsid w:val="00E553B0"/>
    <w:rsid w:val="00E575A5"/>
    <w:rsid w:val="00E603B7"/>
    <w:rsid w:val="00E623DD"/>
    <w:rsid w:val="00E62894"/>
    <w:rsid w:val="00E6612C"/>
    <w:rsid w:val="00E6694D"/>
    <w:rsid w:val="00E66A2C"/>
    <w:rsid w:val="00E66A78"/>
    <w:rsid w:val="00E67E3E"/>
    <w:rsid w:val="00E71469"/>
    <w:rsid w:val="00E725A2"/>
    <w:rsid w:val="00E77795"/>
    <w:rsid w:val="00E77AD3"/>
    <w:rsid w:val="00E84121"/>
    <w:rsid w:val="00E84626"/>
    <w:rsid w:val="00E86ACB"/>
    <w:rsid w:val="00E872E5"/>
    <w:rsid w:val="00E87831"/>
    <w:rsid w:val="00E905CE"/>
    <w:rsid w:val="00E920A1"/>
    <w:rsid w:val="00E9321D"/>
    <w:rsid w:val="00E939CC"/>
    <w:rsid w:val="00E95D7D"/>
    <w:rsid w:val="00EA0547"/>
    <w:rsid w:val="00EA6C79"/>
    <w:rsid w:val="00EB067C"/>
    <w:rsid w:val="00EB1956"/>
    <w:rsid w:val="00EB2AD5"/>
    <w:rsid w:val="00EB436D"/>
    <w:rsid w:val="00EB54CB"/>
    <w:rsid w:val="00EC172F"/>
    <w:rsid w:val="00EC3A15"/>
    <w:rsid w:val="00EC4A35"/>
    <w:rsid w:val="00EC4FAB"/>
    <w:rsid w:val="00EC5094"/>
    <w:rsid w:val="00EC54EA"/>
    <w:rsid w:val="00EC5AD3"/>
    <w:rsid w:val="00EC6D61"/>
    <w:rsid w:val="00ED531D"/>
    <w:rsid w:val="00EE0DE8"/>
    <w:rsid w:val="00EE4162"/>
    <w:rsid w:val="00EE42EC"/>
    <w:rsid w:val="00EE4D0E"/>
    <w:rsid w:val="00EE507C"/>
    <w:rsid w:val="00EE5509"/>
    <w:rsid w:val="00EE73DD"/>
    <w:rsid w:val="00EF7225"/>
    <w:rsid w:val="00F07D22"/>
    <w:rsid w:val="00F15B2E"/>
    <w:rsid w:val="00F15F1E"/>
    <w:rsid w:val="00F16424"/>
    <w:rsid w:val="00F16982"/>
    <w:rsid w:val="00F2081F"/>
    <w:rsid w:val="00F20EB9"/>
    <w:rsid w:val="00F24E77"/>
    <w:rsid w:val="00F342CF"/>
    <w:rsid w:val="00F37E8F"/>
    <w:rsid w:val="00F4030B"/>
    <w:rsid w:val="00F405A2"/>
    <w:rsid w:val="00F4247D"/>
    <w:rsid w:val="00F50F12"/>
    <w:rsid w:val="00F53F66"/>
    <w:rsid w:val="00F541AA"/>
    <w:rsid w:val="00F54EAC"/>
    <w:rsid w:val="00F55583"/>
    <w:rsid w:val="00F55C27"/>
    <w:rsid w:val="00F56A58"/>
    <w:rsid w:val="00F6173F"/>
    <w:rsid w:val="00F63390"/>
    <w:rsid w:val="00F65B87"/>
    <w:rsid w:val="00F669C0"/>
    <w:rsid w:val="00F70367"/>
    <w:rsid w:val="00F70AD1"/>
    <w:rsid w:val="00F73334"/>
    <w:rsid w:val="00F739C2"/>
    <w:rsid w:val="00F74243"/>
    <w:rsid w:val="00F749B2"/>
    <w:rsid w:val="00F7767B"/>
    <w:rsid w:val="00F84522"/>
    <w:rsid w:val="00F85FD1"/>
    <w:rsid w:val="00F86861"/>
    <w:rsid w:val="00F86A64"/>
    <w:rsid w:val="00F87420"/>
    <w:rsid w:val="00F87A86"/>
    <w:rsid w:val="00F926EB"/>
    <w:rsid w:val="00F92F64"/>
    <w:rsid w:val="00F954ED"/>
    <w:rsid w:val="00F95B1B"/>
    <w:rsid w:val="00F968A9"/>
    <w:rsid w:val="00FA048B"/>
    <w:rsid w:val="00FA0CE9"/>
    <w:rsid w:val="00FA169C"/>
    <w:rsid w:val="00FA2D9A"/>
    <w:rsid w:val="00FA3492"/>
    <w:rsid w:val="00FA5826"/>
    <w:rsid w:val="00FB0E65"/>
    <w:rsid w:val="00FB2B7E"/>
    <w:rsid w:val="00FB4688"/>
    <w:rsid w:val="00FB4E3A"/>
    <w:rsid w:val="00FB6482"/>
    <w:rsid w:val="00FC34C9"/>
    <w:rsid w:val="00FC3F8A"/>
    <w:rsid w:val="00FC4527"/>
    <w:rsid w:val="00FC61B9"/>
    <w:rsid w:val="00FC710C"/>
    <w:rsid w:val="00FD1C96"/>
    <w:rsid w:val="00FD5EBC"/>
    <w:rsid w:val="00FD691D"/>
    <w:rsid w:val="00FE3522"/>
    <w:rsid w:val="00FE3BDB"/>
    <w:rsid w:val="00FE3FFD"/>
    <w:rsid w:val="00FE4FDE"/>
    <w:rsid w:val="00FE7297"/>
    <w:rsid w:val="00FE740A"/>
    <w:rsid w:val="00FF0E21"/>
    <w:rsid w:val="00FF0EAF"/>
    <w:rsid w:val="00FF12F2"/>
    <w:rsid w:val="00FF4402"/>
    <w:rsid w:val="00FF78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A5BEF"/>
  <w15:chartTrackingRefBased/>
  <w15:docId w15:val="{4E6086CA-8191-6043-84B2-5F3075ED5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004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5004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275F"/>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B275F"/>
    <w:pPr>
      <w:ind w:left="720"/>
      <w:contextualSpacing/>
    </w:pPr>
  </w:style>
  <w:style w:type="character" w:styleId="Hyperlink">
    <w:name w:val="Hyperlink"/>
    <w:basedOn w:val="DefaultParagraphFont"/>
    <w:uiPriority w:val="99"/>
    <w:unhideWhenUsed/>
    <w:rsid w:val="003B275F"/>
    <w:rPr>
      <w:color w:val="0563C1" w:themeColor="hyperlink"/>
      <w:u w:val="single"/>
    </w:rPr>
  </w:style>
  <w:style w:type="character" w:styleId="UnresolvedMention">
    <w:name w:val="Unresolved Mention"/>
    <w:basedOn w:val="DefaultParagraphFont"/>
    <w:uiPriority w:val="99"/>
    <w:semiHidden/>
    <w:unhideWhenUsed/>
    <w:rsid w:val="003B275F"/>
    <w:rPr>
      <w:color w:val="605E5C"/>
      <w:shd w:val="clear" w:color="auto" w:fill="E1DFDD"/>
    </w:rPr>
  </w:style>
  <w:style w:type="character" w:styleId="FollowedHyperlink">
    <w:name w:val="FollowedHyperlink"/>
    <w:basedOn w:val="DefaultParagraphFont"/>
    <w:uiPriority w:val="99"/>
    <w:semiHidden/>
    <w:unhideWhenUsed/>
    <w:rsid w:val="009E4BA6"/>
    <w:rPr>
      <w:color w:val="954F72" w:themeColor="followedHyperlink"/>
      <w:u w:val="single"/>
    </w:rPr>
  </w:style>
  <w:style w:type="character" w:styleId="CommentReference">
    <w:name w:val="annotation reference"/>
    <w:basedOn w:val="DefaultParagraphFont"/>
    <w:uiPriority w:val="99"/>
    <w:semiHidden/>
    <w:unhideWhenUsed/>
    <w:rsid w:val="009D797B"/>
    <w:rPr>
      <w:sz w:val="16"/>
      <w:szCs w:val="16"/>
    </w:rPr>
  </w:style>
  <w:style w:type="paragraph" w:styleId="CommentText">
    <w:name w:val="annotation text"/>
    <w:basedOn w:val="Normal"/>
    <w:link w:val="CommentTextChar"/>
    <w:uiPriority w:val="99"/>
    <w:semiHidden/>
    <w:unhideWhenUsed/>
    <w:rsid w:val="009D797B"/>
    <w:rPr>
      <w:sz w:val="20"/>
      <w:szCs w:val="20"/>
    </w:rPr>
  </w:style>
  <w:style w:type="character" w:customStyle="1" w:styleId="CommentTextChar">
    <w:name w:val="Comment Text Char"/>
    <w:basedOn w:val="DefaultParagraphFont"/>
    <w:link w:val="CommentText"/>
    <w:uiPriority w:val="99"/>
    <w:semiHidden/>
    <w:rsid w:val="009D797B"/>
    <w:rPr>
      <w:sz w:val="20"/>
      <w:szCs w:val="20"/>
    </w:rPr>
  </w:style>
  <w:style w:type="paragraph" w:styleId="CommentSubject">
    <w:name w:val="annotation subject"/>
    <w:basedOn w:val="CommentText"/>
    <w:next w:val="CommentText"/>
    <w:link w:val="CommentSubjectChar"/>
    <w:uiPriority w:val="99"/>
    <w:semiHidden/>
    <w:unhideWhenUsed/>
    <w:rsid w:val="009D797B"/>
    <w:rPr>
      <w:b/>
      <w:bCs/>
    </w:rPr>
  </w:style>
  <w:style w:type="character" w:customStyle="1" w:styleId="CommentSubjectChar">
    <w:name w:val="Comment Subject Char"/>
    <w:basedOn w:val="CommentTextChar"/>
    <w:link w:val="CommentSubject"/>
    <w:uiPriority w:val="99"/>
    <w:semiHidden/>
    <w:rsid w:val="009D797B"/>
    <w:rPr>
      <w:b/>
      <w:bCs/>
      <w:sz w:val="20"/>
      <w:szCs w:val="20"/>
    </w:rPr>
  </w:style>
  <w:style w:type="paragraph" w:styleId="NoSpacing">
    <w:name w:val="No Spacing"/>
    <w:link w:val="NoSpacingChar"/>
    <w:uiPriority w:val="1"/>
    <w:qFormat/>
    <w:rsid w:val="005378B7"/>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378B7"/>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E5004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5004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F4402"/>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FF4402"/>
    <w:pPr>
      <w:spacing w:before="240" w:after="120"/>
    </w:pPr>
    <w:rPr>
      <w:rFonts w:cstheme="minorHAnsi"/>
      <w:b/>
      <w:bCs/>
      <w:sz w:val="20"/>
      <w:szCs w:val="20"/>
    </w:rPr>
  </w:style>
  <w:style w:type="paragraph" w:styleId="TOC2">
    <w:name w:val="toc 2"/>
    <w:basedOn w:val="Normal"/>
    <w:next w:val="Normal"/>
    <w:autoRedefine/>
    <w:uiPriority w:val="39"/>
    <w:unhideWhenUsed/>
    <w:rsid w:val="00FF4402"/>
    <w:pPr>
      <w:spacing w:before="120"/>
      <w:ind w:left="240"/>
    </w:pPr>
    <w:rPr>
      <w:rFonts w:cstheme="minorHAnsi"/>
      <w:i/>
      <w:iCs/>
      <w:sz w:val="20"/>
      <w:szCs w:val="20"/>
    </w:rPr>
  </w:style>
  <w:style w:type="paragraph" w:styleId="TOC3">
    <w:name w:val="toc 3"/>
    <w:basedOn w:val="Normal"/>
    <w:next w:val="Normal"/>
    <w:autoRedefine/>
    <w:uiPriority w:val="39"/>
    <w:semiHidden/>
    <w:unhideWhenUsed/>
    <w:rsid w:val="00FF4402"/>
    <w:pPr>
      <w:ind w:left="480"/>
    </w:pPr>
    <w:rPr>
      <w:rFonts w:cstheme="minorHAnsi"/>
      <w:sz w:val="20"/>
      <w:szCs w:val="20"/>
    </w:rPr>
  </w:style>
  <w:style w:type="paragraph" w:styleId="TOC4">
    <w:name w:val="toc 4"/>
    <w:basedOn w:val="Normal"/>
    <w:next w:val="Normal"/>
    <w:autoRedefine/>
    <w:uiPriority w:val="39"/>
    <w:semiHidden/>
    <w:unhideWhenUsed/>
    <w:rsid w:val="00FF4402"/>
    <w:pPr>
      <w:ind w:left="720"/>
    </w:pPr>
    <w:rPr>
      <w:rFonts w:cstheme="minorHAnsi"/>
      <w:sz w:val="20"/>
      <w:szCs w:val="20"/>
    </w:rPr>
  </w:style>
  <w:style w:type="paragraph" w:styleId="TOC5">
    <w:name w:val="toc 5"/>
    <w:basedOn w:val="Normal"/>
    <w:next w:val="Normal"/>
    <w:autoRedefine/>
    <w:uiPriority w:val="39"/>
    <w:semiHidden/>
    <w:unhideWhenUsed/>
    <w:rsid w:val="00FF4402"/>
    <w:pPr>
      <w:ind w:left="960"/>
    </w:pPr>
    <w:rPr>
      <w:rFonts w:cstheme="minorHAnsi"/>
      <w:sz w:val="20"/>
      <w:szCs w:val="20"/>
    </w:rPr>
  </w:style>
  <w:style w:type="paragraph" w:styleId="TOC6">
    <w:name w:val="toc 6"/>
    <w:basedOn w:val="Normal"/>
    <w:next w:val="Normal"/>
    <w:autoRedefine/>
    <w:uiPriority w:val="39"/>
    <w:semiHidden/>
    <w:unhideWhenUsed/>
    <w:rsid w:val="00FF4402"/>
    <w:pPr>
      <w:ind w:left="1200"/>
    </w:pPr>
    <w:rPr>
      <w:rFonts w:cstheme="minorHAnsi"/>
      <w:sz w:val="20"/>
      <w:szCs w:val="20"/>
    </w:rPr>
  </w:style>
  <w:style w:type="paragraph" w:styleId="TOC7">
    <w:name w:val="toc 7"/>
    <w:basedOn w:val="Normal"/>
    <w:next w:val="Normal"/>
    <w:autoRedefine/>
    <w:uiPriority w:val="39"/>
    <w:semiHidden/>
    <w:unhideWhenUsed/>
    <w:rsid w:val="00FF4402"/>
    <w:pPr>
      <w:ind w:left="1440"/>
    </w:pPr>
    <w:rPr>
      <w:rFonts w:cstheme="minorHAnsi"/>
      <w:sz w:val="20"/>
      <w:szCs w:val="20"/>
    </w:rPr>
  </w:style>
  <w:style w:type="paragraph" w:styleId="TOC8">
    <w:name w:val="toc 8"/>
    <w:basedOn w:val="Normal"/>
    <w:next w:val="Normal"/>
    <w:autoRedefine/>
    <w:uiPriority w:val="39"/>
    <w:semiHidden/>
    <w:unhideWhenUsed/>
    <w:rsid w:val="00FF4402"/>
    <w:pPr>
      <w:ind w:left="1680"/>
    </w:pPr>
    <w:rPr>
      <w:rFonts w:cstheme="minorHAnsi"/>
      <w:sz w:val="20"/>
      <w:szCs w:val="20"/>
    </w:rPr>
  </w:style>
  <w:style w:type="paragraph" w:styleId="TOC9">
    <w:name w:val="toc 9"/>
    <w:basedOn w:val="Normal"/>
    <w:next w:val="Normal"/>
    <w:autoRedefine/>
    <w:uiPriority w:val="39"/>
    <w:semiHidden/>
    <w:unhideWhenUsed/>
    <w:rsid w:val="00FF4402"/>
    <w:pPr>
      <w:ind w:left="1920"/>
    </w:pPr>
    <w:rPr>
      <w:rFonts w:cstheme="minorHAnsi"/>
      <w:sz w:val="20"/>
      <w:szCs w:val="20"/>
    </w:rPr>
  </w:style>
  <w:style w:type="paragraph" w:styleId="Footer">
    <w:name w:val="footer"/>
    <w:basedOn w:val="Normal"/>
    <w:link w:val="FooterChar"/>
    <w:uiPriority w:val="99"/>
    <w:unhideWhenUsed/>
    <w:rsid w:val="00AB0D1E"/>
    <w:pPr>
      <w:tabs>
        <w:tab w:val="center" w:pos="4513"/>
        <w:tab w:val="right" w:pos="9026"/>
      </w:tabs>
    </w:pPr>
  </w:style>
  <w:style w:type="character" w:customStyle="1" w:styleId="FooterChar">
    <w:name w:val="Footer Char"/>
    <w:basedOn w:val="DefaultParagraphFont"/>
    <w:link w:val="Footer"/>
    <w:uiPriority w:val="99"/>
    <w:rsid w:val="00AB0D1E"/>
  </w:style>
  <w:style w:type="character" w:styleId="PageNumber">
    <w:name w:val="page number"/>
    <w:basedOn w:val="DefaultParagraphFont"/>
    <w:uiPriority w:val="99"/>
    <w:semiHidden/>
    <w:unhideWhenUsed/>
    <w:rsid w:val="00AB0D1E"/>
  </w:style>
  <w:style w:type="paragraph" w:styleId="Header">
    <w:name w:val="header"/>
    <w:basedOn w:val="Normal"/>
    <w:link w:val="HeaderChar"/>
    <w:uiPriority w:val="99"/>
    <w:unhideWhenUsed/>
    <w:rsid w:val="00AB0D1E"/>
    <w:pPr>
      <w:tabs>
        <w:tab w:val="center" w:pos="4513"/>
        <w:tab w:val="right" w:pos="9026"/>
      </w:tabs>
    </w:pPr>
  </w:style>
  <w:style w:type="character" w:customStyle="1" w:styleId="HeaderChar">
    <w:name w:val="Header Char"/>
    <w:basedOn w:val="DefaultParagraphFont"/>
    <w:link w:val="Header"/>
    <w:uiPriority w:val="99"/>
    <w:rsid w:val="00AB0D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organisation-culture-change-factsheet/" TargetMode="External"/><Relationship Id="rId18" Type="http://schemas.openxmlformats.org/officeDocument/2006/relationships/hyperlink" Target="https://www.cipd.org/globalassets/media/knowledge/knowledge-hub/reports/addressing-the-barriers-to-BAME-employee-career-progression-to-the-top_tcm18-33336.pdf" TargetMode="External"/><Relationship Id="rId26" Type="http://schemas.openxmlformats.org/officeDocument/2006/relationships/hyperlink" Target="https://www.gallup.com/workplace/404693/generation-disconnected-data-gen-workplace.aspx" TargetMode="External"/><Relationship Id="rId39" Type="http://schemas.openxmlformats.org/officeDocument/2006/relationships/hyperlink" Target="https://www.mind.org.uk/media-a/4583/blue-light-scoping-survey-police.pdf" TargetMode="External"/><Relationship Id="rId21" Type="http://schemas.openxmlformats.org/officeDocument/2006/relationships/hyperlink" Target="https://www-sciencedirect-com.ezproxy.uwtsd.ac.uk/science/article/pii/S0020748916000080?via%3Dihub" TargetMode="External"/><Relationship Id="rId34" Type="http://schemas.openxmlformats.org/officeDocument/2006/relationships/hyperlink" Target="https://doi-org.ezproxy.uwtsd.ac.uk/10.1016/S0140-6736(22)01151-5" TargetMode="External"/><Relationship Id="rId42" Type="http://schemas.openxmlformats.org/officeDocument/2006/relationships/hyperlink" Target="https://www.linkedin.com/pulse/organizational-culture-vs-behavior-odpract" TargetMode="External"/><Relationship Id="rId47" Type="http://schemas.openxmlformats.org/officeDocument/2006/relationships/hyperlink" Target="https://www.personneltoday.com/hr/what-are-the-organisational-culture-models/" TargetMode="External"/><Relationship Id="rId50" Type="http://schemas.openxmlformats.org/officeDocument/2006/relationships/hyperlink" Target="https://www.police.uk/pu/your-area/south-wales-police/performance/workforce-diversity/" TargetMode="External"/><Relationship Id="rId55" Type="http://schemas.openxmlformats.org/officeDocument/2006/relationships/hyperlink" Target="https://www.south-wales.police.uk/police-forces/south-wales-police/areas/about-us/about-us/overview/"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cipd.org/globalassets/media/knowledge/knowledge-hub/evidence-reviews/2023-pdfs/organisational-culture-and-performance-scientific-summary.pdf" TargetMode="External"/><Relationship Id="rId29" Type="http://schemas.openxmlformats.org/officeDocument/2006/relationships/hyperlink" Target="https://hbr.org/2013/12/how-diversity-can-drive-innovation" TargetMode="External"/><Relationship Id="rId11" Type="http://schemas.openxmlformats.org/officeDocument/2006/relationships/hyperlink" Target="https://www.blueprism.com/resources/videos/thames-valley-police-automation/" TargetMode="External"/><Relationship Id="rId24" Type="http://schemas.openxmlformats.org/officeDocument/2006/relationships/hyperlink" Target="https://ec.europa.eu/eurostat/statistics-explained/index.php?title=ICT_specialists_-_statistics_on_hard-to-fill_vacancies_in_enterprises" TargetMode="External"/><Relationship Id="rId32" Type="http://schemas.openxmlformats.org/officeDocument/2006/relationships/hyperlink" Target="https://www.indeed.com/career-advice/career-development/organizational-management" TargetMode="External"/><Relationship Id="rId37" Type="http://schemas.openxmlformats.org/officeDocument/2006/relationships/hyperlink" Target="https://www.mckinsey.com/capabilities/strategy-and-corporate-finance/our-insights/enduring-ideas-the-7-s-framework" TargetMode="External"/><Relationship Id="rId40" Type="http://schemas.openxmlformats.org/officeDocument/2006/relationships/hyperlink" Target="https://www.ncvo.org.uk/help-and-guidance/running-a-charity/collaboration/about-collaborative-working/benefits-and-risks-of-collaborative-working/" TargetMode="External"/><Relationship Id="rId45" Type="http://schemas.openxmlformats.org/officeDocument/2006/relationships/hyperlink" Target="https://www.peoplemanagement.co.uk/article/1800564/winter-coming-&#8211;-hr-cant-ignore-money-stigma-longer" TargetMode="External"/><Relationship Id="rId53" Type="http://schemas.openxmlformats.org/officeDocument/2006/relationships/hyperlink" Target="https://www-jstor-org.ezproxy.uwtsd.ac.uk/stable/2631061?sid=primo" TargetMode="External"/><Relationship Id="rId58" Type="http://schemas.openxmlformats.org/officeDocument/2006/relationships/hyperlink" Target="https://www.proquest.com/docview/236918840?accountid=130472&amp;sourcetype=Scholarly%20Journals" TargetMode="External"/><Relationship Id="rId5" Type="http://schemas.openxmlformats.org/officeDocument/2006/relationships/settings" Target="settings.xml"/><Relationship Id="rId61" Type="http://schemas.openxmlformats.org/officeDocument/2006/relationships/footer" Target="footer1.xml"/><Relationship Id="rId19" Type="http://schemas.openxmlformats.org/officeDocument/2006/relationships/hyperlink" Target="https://www.college.police.uk/ethics/code-of-ethics" TargetMode="External"/><Relationship Id="rId14" Type="http://schemas.openxmlformats.org/officeDocument/2006/relationships/hyperlink" Target="https://www.cipd.org/globalassets/media/knowledge/knowledge-hub/reports/2023-pdfs/2023-labour-market-outlook-autumn-2023-8503.pdf" TargetMode="External"/><Relationship Id="rId22" Type="http://schemas.openxmlformats.org/officeDocument/2006/relationships/hyperlink" Target="https://doi-org.ezproxy.uwtsd.ac.uk/10.1111/j.1365-2934.2006.00737.x" TargetMode="External"/><Relationship Id="rId27" Type="http://schemas.openxmlformats.org/officeDocument/2006/relationships/hyperlink" Target="https://www.gallup.com/workplace/327371/how-to-build-better-company-culture.aspx" TargetMode="External"/><Relationship Id="rId30" Type="http://schemas.openxmlformats.org/officeDocument/2006/relationships/hyperlink" Target="https://www.hrmagazine.co.uk/content/comment/micro-cultures-may-be-better-for-wellbeing/" TargetMode="External"/><Relationship Id="rId35" Type="http://schemas.openxmlformats.org/officeDocument/2006/relationships/hyperlink" Target="https://doi.org/10.21776/ub.jam.2022.020.03.13" TargetMode="External"/><Relationship Id="rId43" Type="http://schemas.openxmlformats.org/officeDocument/2006/relationships/hyperlink" Target="https://www.ons.gov.uk/economy/inflationandpriceindices/articles/costofliving/latestinsights" TargetMode="External"/><Relationship Id="rId48" Type="http://schemas.openxmlformats.org/officeDocument/2006/relationships/hyperlink" Target="https://www.policecare.org.uk/wp-content/uploads/2023/08/PoliceCareUK_TJTL-Report-.pdf" TargetMode="External"/><Relationship Id="rId56" Type="http://schemas.openxmlformats.org/officeDocument/2006/relationships/hyperlink" Target="https://www.south-wales.police.uk/police-forces/south-wales-police/areas/careers/careers/pay-benefits-rewards/" TargetMode="Externa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implicit.harvard.edu/implicit/takeatest.html" TargetMode="External"/><Relationship Id="rId3" Type="http://schemas.openxmlformats.org/officeDocument/2006/relationships/numbering" Target="numbering.xml"/><Relationship Id="rId12" Type="http://schemas.openxmlformats.org/officeDocument/2006/relationships/hyperlink" Target="https://www.breathehr.com/en-gb/blog/topic/mental-health/7-workplace-stress-statistics-that-will-blow-your-mind" TargetMode="External"/><Relationship Id="rId17" Type="http://schemas.openxmlformats.org/officeDocument/2006/relationships/hyperlink" Target="https://www.cipd.org/uk/about/news/normalise-conversations-money-at-work/" TargetMode="External"/><Relationship Id="rId25" Type="http://schemas.openxmlformats.org/officeDocument/2006/relationships/hyperlink" Target="https://doi.org/10.1093/police/paab083" TargetMode="External"/><Relationship Id="rId33" Type="http://schemas.openxmlformats.org/officeDocument/2006/relationships/hyperlink" Target="https://instituteforcollaborativeworking.com/resources/Documents/benefits_of_collaboration/benefits_of_collaboration.pdf" TargetMode="External"/><Relationship Id="rId38" Type="http://schemas.openxmlformats.org/officeDocument/2006/relationships/hyperlink" Target="https://doi.org/10.1177/17488958221146142" TargetMode="External"/><Relationship Id="rId46" Type="http://schemas.openxmlformats.org/officeDocument/2006/relationships/hyperlink" Target="https://www.personio.com/hr-lexicon/corporate-culture-models/" TargetMode="External"/><Relationship Id="rId59" Type="http://schemas.openxmlformats.org/officeDocument/2006/relationships/hyperlink" Target="https://workbuzz.com/research-ebooks/state-of-employee-engagement-2023/" TargetMode="External"/><Relationship Id="rId20" Type="http://schemas.openxmlformats.org/officeDocument/2006/relationships/hyperlink" Target="https://www.college.police.uk/ethics/code-of-practice" TargetMode="External"/><Relationship Id="rId41" Type="http://schemas.openxmlformats.org/officeDocument/2006/relationships/hyperlink" Target="https://www.northernhealthcare.org.uk/news-resources/what-factors-affect-our-mental-health-understanding-the-social-physiological-and-environmental-impact/" TargetMode="External"/><Relationship Id="rId54" Type="http://schemas.openxmlformats.org/officeDocument/2006/relationships/hyperlink" Target="https://www.proquest.com/docview/227910762?accountid=130472&amp;parentSessionId=xl5kA%2BzZ4eivPeNDsBsFCM3N0aB8YmZfUqvLkLx8piw%3D&amp;pq-origsite=primo&amp;sourcetype=Scholarly%20Journals"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cipd.org/globalassets/media/knowledge/knowledge-hub/reports/2023-pdfs/2023-cipd-good-work-index-wales-report-8407.pdf" TargetMode="External"/><Relationship Id="rId23" Type="http://schemas.openxmlformats.org/officeDocument/2006/relationships/hyperlink" Target="https://www.athensjournals.gr/business/2018-4-2-5-Dyczkowska.pdf" TargetMode="External"/><Relationship Id="rId28" Type="http://schemas.openxmlformats.org/officeDocument/2006/relationships/hyperlink" Target="https://hbr.org/2021/02/company-culture-is-everyones-responsibility" TargetMode="External"/><Relationship Id="rId36" Type="http://schemas.openxmlformats.org/officeDocument/2006/relationships/hyperlink" Target="https://www.mckinsey.com/capabilities/quantumblack/our-insights/the-state-of-ai-in-2022-and-a-half-decade-in-review" TargetMode="External"/><Relationship Id="rId49" Type="http://schemas.openxmlformats.org/officeDocument/2006/relationships/hyperlink" Target="https://www.polfed.org/news/latest-news/2023/police-pay-step-in-right-direction-but-still-falls-short/" TargetMode="External"/><Relationship Id="rId57" Type="http://schemas.openxmlformats.org/officeDocument/2006/relationships/hyperlink" Target="https://thinkinsights.net/consulting/schein-organizational-culture/" TargetMode="External"/><Relationship Id="rId10" Type="http://schemas.openxmlformats.org/officeDocument/2006/relationships/hyperlink" Target="https://doi/10.1111/j.1365-2648.2010.05597.x" TargetMode="External"/><Relationship Id="rId31" Type="http://schemas.openxmlformats.org/officeDocument/2006/relationships/hyperlink" Target="https://www.impactmybiz.com/blog/advantages-of-process-automation/" TargetMode="External"/><Relationship Id="rId44" Type="http://schemas.openxmlformats.org/officeDocument/2006/relationships/hyperlink" Target="https://www.peerspot.com/questions/what-is-your-experience-regarding-pricing-and-costs-for-blue-prism?tid=pdf_prod_31776" TargetMode="External"/><Relationship Id="rId52" Type="http://schemas.openxmlformats.org/officeDocument/2006/relationships/hyperlink" Target="https://assets.publishing.service.gov.uk/media/5c4708bf40f0b61720ae82de/20150318_-_Physical_Environments_-_V3.0_FINAL.pdf" TargetMode="External"/><Relationship Id="rId60" Type="http://schemas.openxmlformats.org/officeDocument/2006/relationships/hyperlink" Target="https://www.who.int/news-room/fact-sheets/detail/mental-health-at-work" TargetMode="External"/><Relationship Id="rId4" Type="http://schemas.openxmlformats.org/officeDocument/2006/relationships/styles" Target="styles.xml"/><Relationship Id="rId9" Type="http://schemas.openxmlformats.org/officeDocument/2006/relationships/hyperlink" Target="https://www.aspiringtoinclude.com/employers/benefits/ba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2024-02-19T00:00:00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A2DB1F-F600-334D-99D8-93D8B9D24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1241</TotalTime>
  <Pages>19</Pages>
  <Words>6728</Words>
  <Characters>38352</Characters>
  <Application>Microsoft Office Word</Application>
  <DocSecurity>0</DocSecurity>
  <Lines>319</Lines>
  <Paragraphs>89</Paragraphs>
  <ScaleCrop>false</ScaleCrop>
  <Company>2312705</Company>
  <LinksUpToDate>false</LinksUpToDate>
  <CharactersWithSpaces>44991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THE CULTURE OF SOUTH WALES POLICE</dc:title>
  <dc:subject>And how</dc:subject>
  <dc:creator>Nadine Galtry</dc:creator>
  <cp:keywords/>
  <dc:description/>
  <cp:lastModifiedBy>Nadine Galtry</cp:lastModifiedBy>
  <cp:revision>1118</cp:revision>
  <dcterms:created xsi:type="dcterms:W3CDTF">2023-12-31T15:02:00Z</dcterms:created>
  <dcterms:modified xsi:type="dcterms:W3CDTF">2024-02-18T18:44:00Z</dcterms:modified>
</cp:coreProperties>
</file>