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3041F6" w14:textId="641AC861" w:rsidR="00342BD0" w:rsidRPr="00FD4EA8" w:rsidRDefault="00342BD0" w:rsidP="00AD5A0A">
      <w:pPr>
        <w:spacing w:line="360" w:lineRule="auto"/>
        <w:jc w:val="center"/>
        <w:rPr>
          <w:rFonts w:ascii="Arial" w:hAnsi="Arial" w:cs="Arial"/>
          <w:b/>
          <w:bCs/>
          <w:sz w:val="24"/>
          <w:szCs w:val="24"/>
          <w:u w:val="single"/>
        </w:rPr>
      </w:pPr>
      <w:r w:rsidRPr="00FD4EA8">
        <w:rPr>
          <w:rFonts w:ascii="Arial" w:hAnsi="Arial" w:cs="Arial"/>
          <w:b/>
          <w:bCs/>
          <w:sz w:val="24"/>
          <w:szCs w:val="24"/>
          <w:u w:val="single"/>
        </w:rPr>
        <w:t>Professional Journal</w:t>
      </w:r>
    </w:p>
    <w:p w14:paraId="0C328B2C" w14:textId="517B244E" w:rsidR="00AD236A" w:rsidRPr="00FD4EA8" w:rsidRDefault="00AD236A" w:rsidP="00FD4EA8">
      <w:pPr>
        <w:spacing w:line="360" w:lineRule="auto"/>
        <w:jc w:val="both"/>
        <w:rPr>
          <w:rFonts w:ascii="Arial" w:hAnsi="Arial" w:cs="Arial"/>
          <w:b/>
          <w:bCs/>
          <w:sz w:val="24"/>
          <w:szCs w:val="24"/>
          <w:u w:val="single"/>
        </w:rPr>
      </w:pPr>
      <w:r w:rsidRPr="00FD4EA8">
        <w:rPr>
          <w:rFonts w:ascii="Arial" w:hAnsi="Arial" w:cs="Arial"/>
          <w:b/>
          <w:bCs/>
          <w:sz w:val="24"/>
          <w:szCs w:val="24"/>
          <w:u w:val="single"/>
        </w:rPr>
        <w:t xml:space="preserve">Introduction </w:t>
      </w:r>
    </w:p>
    <w:p w14:paraId="5641C672" w14:textId="61B2F233" w:rsidR="00A71F8C" w:rsidRPr="00FD4EA8" w:rsidRDefault="000A2829" w:rsidP="00FD4EA8">
      <w:pPr>
        <w:spacing w:line="360" w:lineRule="auto"/>
        <w:jc w:val="both"/>
        <w:rPr>
          <w:rFonts w:ascii="Arial" w:eastAsia="Times New Roman" w:hAnsi="Arial" w:cs="Arial"/>
          <w:sz w:val="24"/>
          <w:szCs w:val="24"/>
        </w:rPr>
      </w:pPr>
      <w:r w:rsidRPr="00FD4EA8">
        <w:rPr>
          <w:rFonts w:ascii="Arial" w:eastAsia="Times New Roman" w:hAnsi="Arial" w:cs="Arial"/>
          <w:sz w:val="24"/>
          <w:szCs w:val="24"/>
        </w:rPr>
        <w:t xml:space="preserve">During this </w:t>
      </w:r>
      <w:r w:rsidR="00BC79E9" w:rsidRPr="00FD4EA8">
        <w:rPr>
          <w:rFonts w:ascii="Arial" w:eastAsia="Times New Roman" w:hAnsi="Arial" w:cs="Arial"/>
          <w:sz w:val="24"/>
          <w:szCs w:val="24"/>
        </w:rPr>
        <w:t>professional</w:t>
      </w:r>
      <w:r w:rsidRPr="00FD4EA8">
        <w:rPr>
          <w:rFonts w:ascii="Arial" w:eastAsia="Times New Roman" w:hAnsi="Arial" w:cs="Arial"/>
          <w:sz w:val="24"/>
          <w:szCs w:val="24"/>
        </w:rPr>
        <w:t xml:space="preserve"> journal I will be </w:t>
      </w:r>
      <w:r w:rsidR="00BC79E9" w:rsidRPr="00FD4EA8">
        <w:rPr>
          <w:rFonts w:ascii="Arial" w:eastAsia="Times New Roman" w:hAnsi="Arial" w:cs="Arial"/>
          <w:sz w:val="24"/>
          <w:szCs w:val="24"/>
        </w:rPr>
        <w:t>reflecting</w:t>
      </w:r>
      <w:r w:rsidRPr="00FD4EA8">
        <w:rPr>
          <w:rFonts w:ascii="Arial" w:eastAsia="Times New Roman" w:hAnsi="Arial" w:cs="Arial"/>
          <w:sz w:val="24"/>
          <w:szCs w:val="24"/>
        </w:rPr>
        <w:t xml:space="preserve"> on my level 5 placement with the YMCA.</w:t>
      </w:r>
      <w:r w:rsidR="00BC79E9" w:rsidRPr="00FD4EA8">
        <w:rPr>
          <w:rFonts w:ascii="Arial" w:eastAsia="Times New Roman" w:hAnsi="Arial" w:cs="Arial"/>
          <w:sz w:val="24"/>
          <w:szCs w:val="24"/>
        </w:rPr>
        <w:t xml:space="preserve"> The focus on this journal will be on youth work practice and children’s rights</w:t>
      </w:r>
      <w:r w:rsidR="0097328A" w:rsidRPr="00FD4EA8">
        <w:rPr>
          <w:rFonts w:ascii="Arial" w:eastAsia="Times New Roman" w:hAnsi="Arial" w:cs="Arial"/>
          <w:sz w:val="24"/>
          <w:szCs w:val="24"/>
        </w:rPr>
        <w:t xml:space="preserve">. There will be 3 main </w:t>
      </w:r>
      <w:r w:rsidR="00960354" w:rsidRPr="00FD4EA8">
        <w:rPr>
          <w:rFonts w:ascii="Arial" w:eastAsia="Times New Roman" w:hAnsi="Arial" w:cs="Arial"/>
          <w:sz w:val="24"/>
          <w:szCs w:val="24"/>
        </w:rPr>
        <w:t>components</w:t>
      </w:r>
      <w:r w:rsidR="0097328A" w:rsidRPr="00FD4EA8">
        <w:rPr>
          <w:rFonts w:ascii="Arial" w:eastAsia="Times New Roman" w:hAnsi="Arial" w:cs="Arial"/>
          <w:sz w:val="24"/>
          <w:szCs w:val="24"/>
        </w:rPr>
        <w:t xml:space="preserve"> I will be discussing in this journal, the first one being </w:t>
      </w:r>
      <w:r w:rsidR="0042028E" w:rsidRPr="00FD4EA8">
        <w:rPr>
          <w:rFonts w:ascii="Arial" w:eastAsia="Times New Roman" w:hAnsi="Arial" w:cs="Arial"/>
          <w:sz w:val="24"/>
          <w:szCs w:val="24"/>
        </w:rPr>
        <w:t xml:space="preserve">a community profile. In my community profile I will be focusing on the location of the YMCA while adding </w:t>
      </w:r>
      <w:r w:rsidR="00C424DB" w:rsidRPr="00FD4EA8">
        <w:rPr>
          <w:rFonts w:ascii="Arial" w:eastAsia="Times New Roman" w:hAnsi="Arial" w:cs="Arial"/>
          <w:sz w:val="24"/>
          <w:szCs w:val="24"/>
        </w:rPr>
        <w:t>additional</w:t>
      </w:r>
      <w:r w:rsidR="00222A12" w:rsidRPr="00FD4EA8">
        <w:rPr>
          <w:rFonts w:ascii="Arial" w:eastAsia="Times New Roman" w:hAnsi="Arial" w:cs="Arial"/>
          <w:sz w:val="24"/>
          <w:szCs w:val="24"/>
        </w:rPr>
        <w:t xml:space="preserve"> information such as history, crime rates and</w:t>
      </w:r>
      <w:r w:rsidR="00E64E88" w:rsidRPr="00FD4EA8">
        <w:rPr>
          <w:rFonts w:ascii="Arial" w:eastAsia="Times New Roman" w:hAnsi="Arial" w:cs="Arial"/>
          <w:sz w:val="24"/>
          <w:szCs w:val="24"/>
        </w:rPr>
        <w:t xml:space="preserve"> also asking the you</w:t>
      </w:r>
      <w:r w:rsidR="00663FA1" w:rsidRPr="00FD4EA8">
        <w:rPr>
          <w:rFonts w:ascii="Arial" w:eastAsia="Times New Roman" w:hAnsi="Arial" w:cs="Arial"/>
          <w:sz w:val="24"/>
          <w:szCs w:val="24"/>
        </w:rPr>
        <w:t>ng</w:t>
      </w:r>
      <w:r w:rsidR="00E64E88" w:rsidRPr="00FD4EA8">
        <w:rPr>
          <w:rFonts w:ascii="Arial" w:eastAsia="Times New Roman" w:hAnsi="Arial" w:cs="Arial"/>
          <w:sz w:val="24"/>
          <w:szCs w:val="24"/>
        </w:rPr>
        <w:t xml:space="preserve"> people in the YMCA for their opinion</w:t>
      </w:r>
      <w:r w:rsidR="00C424DB" w:rsidRPr="00FD4EA8">
        <w:rPr>
          <w:rFonts w:ascii="Arial" w:eastAsia="Times New Roman" w:hAnsi="Arial" w:cs="Arial"/>
          <w:sz w:val="24"/>
          <w:szCs w:val="24"/>
        </w:rPr>
        <w:t>.</w:t>
      </w:r>
      <w:r w:rsidR="008E6E23" w:rsidRPr="00FD4EA8">
        <w:rPr>
          <w:rFonts w:ascii="Arial" w:eastAsia="Times New Roman" w:hAnsi="Arial" w:cs="Arial"/>
          <w:sz w:val="24"/>
          <w:szCs w:val="24"/>
        </w:rPr>
        <w:t xml:space="preserve"> Secondly,</w:t>
      </w:r>
      <w:r w:rsidR="00E16DB6" w:rsidRPr="00FD4EA8">
        <w:rPr>
          <w:rFonts w:ascii="Arial" w:eastAsia="Times New Roman" w:hAnsi="Arial" w:cs="Arial"/>
          <w:sz w:val="24"/>
          <w:szCs w:val="24"/>
        </w:rPr>
        <w:t xml:space="preserve"> I will be presenting a</w:t>
      </w:r>
      <w:r w:rsidR="007D36CB" w:rsidRPr="00FD4EA8">
        <w:rPr>
          <w:rFonts w:ascii="Arial" w:eastAsia="Times New Roman" w:hAnsi="Arial" w:cs="Arial"/>
          <w:sz w:val="24"/>
          <w:szCs w:val="24"/>
        </w:rPr>
        <w:t xml:space="preserve"> deep</w:t>
      </w:r>
      <w:r w:rsidR="00E16DB6" w:rsidRPr="00FD4EA8">
        <w:rPr>
          <w:rFonts w:ascii="Arial" w:eastAsia="Times New Roman" w:hAnsi="Arial" w:cs="Arial"/>
          <w:sz w:val="24"/>
          <w:szCs w:val="24"/>
        </w:rPr>
        <w:t xml:space="preserve"> analysis </w:t>
      </w:r>
      <w:r w:rsidR="00A605A3" w:rsidRPr="00FD4EA8">
        <w:rPr>
          <w:rFonts w:ascii="Arial" w:eastAsia="Times New Roman" w:hAnsi="Arial" w:cs="Arial"/>
          <w:sz w:val="24"/>
          <w:szCs w:val="24"/>
        </w:rPr>
        <w:t xml:space="preserve">about a task that I will be leading with the young people </w:t>
      </w:r>
      <w:r w:rsidR="007D36CB" w:rsidRPr="00FD4EA8">
        <w:rPr>
          <w:rFonts w:ascii="Arial" w:eastAsia="Times New Roman" w:hAnsi="Arial" w:cs="Arial"/>
          <w:sz w:val="24"/>
          <w:szCs w:val="24"/>
        </w:rPr>
        <w:t>focused</w:t>
      </w:r>
      <w:r w:rsidR="00A605A3" w:rsidRPr="00FD4EA8">
        <w:rPr>
          <w:rFonts w:ascii="Arial" w:eastAsia="Times New Roman" w:hAnsi="Arial" w:cs="Arial"/>
          <w:sz w:val="24"/>
          <w:szCs w:val="24"/>
        </w:rPr>
        <w:t xml:space="preserve"> on </w:t>
      </w:r>
      <w:r w:rsidR="007D36CB" w:rsidRPr="00FD4EA8">
        <w:rPr>
          <w:rFonts w:ascii="Arial" w:eastAsia="Times New Roman" w:hAnsi="Arial" w:cs="Arial"/>
          <w:sz w:val="24"/>
          <w:szCs w:val="24"/>
        </w:rPr>
        <w:t>children’s</w:t>
      </w:r>
      <w:r w:rsidR="00A605A3" w:rsidRPr="00FD4EA8">
        <w:rPr>
          <w:rFonts w:ascii="Arial" w:eastAsia="Times New Roman" w:hAnsi="Arial" w:cs="Arial"/>
          <w:sz w:val="24"/>
          <w:szCs w:val="24"/>
        </w:rPr>
        <w:t xml:space="preserve"> rights</w:t>
      </w:r>
      <w:r w:rsidR="008E6E23" w:rsidRPr="00FD4EA8">
        <w:rPr>
          <w:rFonts w:ascii="Arial" w:eastAsia="Times New Roman" w:hAnsi="Arial" w:cs="Arial"/>
          <w:sz w:val="24"/>
          <w:szCs w:val="24"/>
        </w:rPr>
        <w:t xml:space="preserve"> </w:t>
      </w:r>
      <w:r w:rsidR="007D36CB" w:rsidRPr="00FD4EA8">
        <w:rPr>
          <w:rFonts w:ascii="Arial" w:eastAsia="Times New Roman" w:hAnsi="Arial" w:cs="Arial"/>
          <w:sz w:val="24"/>
          <w:szCs w:val="24"/>
        </w:rPr>
        <w:t xml:space="preserve">by using the SWOT method. </w:t>
      </w:r>
      <w:r w:rsidR="001D5A4A" w:rsidRPr="00FD4EA8">
        <w:rPr>
          <w:rFonts w:ascii="Arial" w:eastAsia="Times New Roman" w:hAnsi="Arial" w:cs="Arial"/>
          <w:sz w:val="24"/>
          <w:szCs w:val="24"/>
        </w:rPr>
        <w:t xml:space="preserve">Lastly, there will be a summary of my learning. This is where I </w:t>
      </w:r>
      <w:r w:rsidR="00FD159F" w:rsidRPr="00FD4EA8">
        <w:rPr>
          <w:rFonts w:ascii="Arial" w:eastAsia="Times New Roman" w:hAnsi="Arial" w:cs="Arial"/>
          <w:sz w:val="24"/>
          <w:szCs w:val="24"/>
        </w:rPr>
        <w:t>reflect</w:t>
      </w:r>
      <w:r w:rsidR="001D5A4A" w:rsidRPr="00FD4EA8">
        <w:rPr>
          <w:rFonts w:ascii="Arial" w:eastAsia="Times New Roman" w:hAnsi="Arial" w:cs="Arial"/>
          <w:sz w:val="24"/>
          <w:szCs w:val="24"/>
        </w:rPr>
        <w:t xml:space="preserve"> on my time in the </w:t>
      </w:r>
      <w:r w:rsidR="00FD159F" w:rsidRPr="00FD4EA8">
        <w:rPr>
          <w:rFonts w:ascii="Arial" w:eastAsia="Times New Roman" w:hAnsi="Arial" w:cs="Arial"/>
          <w:sz w:val="24"/>
          <w:szCs w:val="24"/>
        </w:rPr>
        <w:t>YMCA</w:t>
      </w:r>
      <w:r w:rsidR="00E80FDC" w:rsidRPr="00FD4EA8">
        <w:rPr>
          <w:rFonts w:ascii="Arial" w:eastAsia="Times New Roman" w:hAnsi="Arial" w:cs="Arial"/>
          <w:sz w:val="24"/>
          <w:szCs w:val="24"/>
        </w:rPr>
        <w:t xml:space="preserve"> by highlighting key skills, insights, and areas of personal and professional development identified throughout </w:t>
      </w:r>
      <w:r w:rsidR="004D07BE" w:rsidRPr="00FD4EA8">
        <w:rPr>
          <w:rFonts w:ascii="Arial" w:eastAsia="Times New Roman" w:hAnsi="Arial" w:cs="Arial"/>
          <w:sz w:val="24"/>
          <w:szCs w:val="24"/>
        </w:rPr>
        <w:t xml:space="preserve">my </w:t>
      </w:r>
      <w:r w:rsidR="00E80FDC" w:rsidRPr="00FD4EA8">
        <w:rPr>
          <w:rFonts w:ascii="Arial" w:eastAsia="Times New Roman" w:hAnsi="Arial" w:cs="Arial"/>
          <w:sz w:val="24"/>
          <w:szCs w:val="24"/>
        </w:rPr>
        <w:t>placement.</w:t>
      </w:r>
      <w:r w:rsidR="004D07BE" w:rsidRPr="00FD4EA8">
        <w:rPr>
          <w:rFonts w:ascii="Arial" w:eastAsia="Times New Roman" w:hAnsi="Arial" w:cs="Arial"/>
          <w:sz w:val="24"/>
          <w:szCs w:val="24"/>
        </w:rPr>
        <w:t xml:space="preserve"> There will be additional parts to my </w:t>
      </w:r>
      <w:r w:rsidR="00663FA1" w:rsidRPr="00FD4EA8">
        <w:rPr>
          <w:rFonts w:ascii="Arial" w:eastAsia="Times New Roman" w:hAnsi="Arial" w:cs="Arial"/>
          <w:sz w:val="24"/>
          <w:szCs w:val="24"/>
        </w:rPr>
        <w:t>professional</w:t>
      </w:r>
      <w:r w:rsidR="004D07BE" w:rsidRPr="00FD4EA8">
        <w:rPr>
          <w:rFonts w:ascii="Arial" w:eastAsia="Times New Roman" w:hAnsi="Arial" w:cs="Arial"/>
          <w:sz w:val="24"/>
          <w:szCs w:val="24"/>
        </w:rPr>
        <w:t xml:space="preserve"> journal which includes reports from my learning mentor and </w:t>
      </w:r>
      <w:r w:rsidR="00960354" w:rsidRPr="00FD4EA8">
        <w:rPr>
          <w:rFonts w:ascii="Arial" w:eastAsia="Times New Roman" w:hAnsi="Arial" w:cs="Arial"/>
          <w:sz w:val="24"/>
          <w:szCs w:val="24"/>
        </w:rPr>
        <w:t>supervisor</w:t>
      </w:r>
      <w:r w:rsidR="00B53461" w:rsidRPr="00FD4EA8">
        <w:rPr>
          <w:rFonts w:ascii="Arial" w:eastAsia="Times New Roman" w:hAnsi="Arial" w:cs="Arial"/>
          <w:sz w:val="24"/>
          <w:szCs w:val="24"/>
        </w:rPr>
        <w:t xml:space="preserve"> which they will give a </w:t>
      </w:r>
      <w:r w:rsidR="00663FA1" w:rsidRPr="00FD4EA8">
        <w:rPr>
          <w:rFonts w:ascii="Arial" w:eastAsia="Times New Roman" w:hAnsi="Arial" w:cs="Arial"/>
          <w:sz w:val="24"/>
          <w:szCs w:val="24"/>
        </w:rPr>
        <w:t>professional</w:t>
      </w:r>
      <w:r w:rsidR="00B53461" w:rsidRPr="00FD4EA8">
        <w:rPr>
          <w:rFonts w:ascii="Arial" w:eastAsia="Times New Roman" w:hAnsi="Arial" w:cs="Arial"/>
          <w:sz w:val="24"/>
          <w:szCs w:val="24"/>
        </w:rPr>
        <w:t xml:space="preserve"> and honest opinion of my </w:t>
      </w:r>
      <w:r w:rsidR="00960354" w:rsidRPr="00FD4EA8">
        <w:rPr>
          <w:rFonts w:ascii="Arial" w:eastAsia="Times New Roman" w:hAnsi="Arial" w:cs="Arial"/>
          <w:sz w:val="24"/>
          <w:szCs w:val="24"/>
        </w:rPr>
        <w:t>progress and engagement</w:t>
      </w:r>
      <w:r w:rsidR="00B53461" w:rsidRPr="00FD4EA8">
        <w:rPr>
          <w:rFonts w:ascii="Arial" w:eastAsia="Times New Roman" w:hAnsi="Arial" w:cs="Arial"/>
          <w:sz w:val="24"/>
          <w:szCs w:val="24"/>
        </w:rPr>
        <w:t xml:space="preserve"> in the YMCA</w:t>
      </w:r>
      <w:r w:rsidR="00960354" w:rsidRPr="00FD4EA8">
        <w:rPr>
          <w:rFonts w:ascii="Arial" w:eastAsia="Times New Roman" w:hAnsi="Arial" w:cs="Arial"/>
          <w:sz w:val="24"/>
          <w:szCs w:val="24"/>
        </w:rPr>
        <w:t>.</w:t>
      </w:r>
    </w:p>
    <w:p w14:paraId="29027D0C" w14:textId="77777777" w:rsidR="00A71F8C" w:rsidRPr="00FD4EA8" w:rsidRDefault="00A71F8C" w:rsidP="00FD4EA8">
      <w:pPr>
        <w:spacing w:line="360" w:lineRule="auto"/>
        <w:jc w:val="both"/>
        <w:rPr>
          <w:rFonts w:ascii="Arial" w:eastAsia="Times New Roman" w:hAnsi="Arial" w:cs="Arial"/>
          <w:sz w:val="24"/>
          <w:szCs w:val="24"/>
        </w:rPr>
      </w:pPr>
    </w:p>
    <w:p w14:paraId="555D5D23" w14:textId="3EC845DE" w:rsidR="00AD236A" w:rsidRPr="00FD4EA8" w:rsidRDefault="00AD236A" w:rsidP="00FD4EA8">
      <w:pPr>
        <w:spacing w:line="360" w:lineRule="auto"/>
        <w:jc w:val="both"/>
        <w:rPr>
          <w:rFonts w:ascii="Arial" w:hAnsi="Arial" w:cs="Arial"/>
          <w:b/>
          <w:bCs/>
          <w:sz w:val="24"/>
          <w:szCs w:val="24"/>
          <w:u w:val="single"/>
        </w:rPr>
      </w:pPr>
      <w:r w:rsidRPr="00FD4EA8">
        <w:rPr>
          <w:rFonts w:ascii="Arial" w:hAnsi="Arial" w:cs="Arial"/>
          <w:b/>
          <w:bCs/>
          <w:sz w:val="24"/>
          <w:szCs w:val="24"/>
          <w:u w:val="single"/>
        </w:rPr>
        <w:t>Community Prof</w:t>
      </w:r>
      <w:r w:rsidR="006D388B" w:rsidRPr="00FD4EA8">
        <w:rPr>
          <w:rFonts w:ascii="Arial" w:hAnsi="Arial" w:cs="Arial"/>
          <w:b/>
          <w:bCs/>
          <w:sz w:val="24"/>
          <w:szCs w:val="24"/>
          <w:u w:val="single"/>
        </w:rPr>
        <w:t xml:space="preserve">ile </w:t>
      </w:r>
    </w:p>
    <w:p w14:paraId="7C4FFD5B" w14:textId="755FBE34" w:rsidR="00043A22" w:rsidRPr="00FD4EA8" w:rsidRDefault="00043A22" w:rsidP="00FD4EA8">
      <w:pPr>
        <w:spacing w:line="360" w:lineRule="auto"/>
        <w:jc w:val="both"/>
        <w:rPr>
          <w:rFonts w:ascii="Arial" w:hAnsi="Arial" w:cs="Arial"/>
          <w:sz w:val="24"/>
          <w:szCs w:val="24"/>
          <w:u w:val="single"/>
        </w:rPr>
      </w:pPr>
      <w:r w:rsidRPr="00FD4EA8">
        <w:rPr>
          <w:rFonts w:ascii="Arial" w:hAnsi="Arial" w:cs="Arial"/>
          <w:sz w:val="24"/>
          <w:szCs w:val="24"/>
          <w:u w:val="single"/>
        </w:rPr>
        <w:t>History</w:t>
      </w:r>
    </w:p>
    <w:p w14:paraId="27C8C8D3" w14:textId="7E8A2DA2" w:rsidR="004F2A98" w:rsidRPr="00FD4EA8" w:rsidRDefault="001E68F9" w:rsidP="00FD4EA8">
      <w:pPr>
        <w:spacing w:line="360" w:lineRule="auto"/>
        <w:jc w:val="both"/>
        <w:rPr>
          <w:rFonts w:ascii="Arial" w:hAnsi="Arial" w:cs="Arial"/>
          <w:sz w:val="24"/>
          <w:szCs w:val="24"/>
        </w:rPr>
      </w:pPr>
      <w:r w:rsidRPr="00FD4EA8">
        <w:rPr>
          <w:rFonts w:ascii="Arial" w:hAnsi="Arial" w:cs="Arial"/>
          <w:sz w:val="24"/>
          <w:szCs w:val="24"/>
        </w:rPr>
        <w:t xml:space="preserve">Swansea </w:t>
      </w:r>
      <w:r w:rsidR="00DF1CC6" w:rsidRPr="00FD4EA8">
        <w:rPr>
          <w:rFonts w:ascii="Arial" w:hAnsi="Arial" w:cs="Arial"/>
          <w:sz w:val="24"/>
          <w:szCs w:val="24"/>
        </w:rPr>
        <w:t xml:space="preserve">began as a </w:t>
      </w:r>
      <w:r w:rsidR="00366B7A" w:rsidRPr="00FD4EA8">
        <w:rPr>
          <w:rFonts w:ascii="Arial" w:hAnsi="Arial" w:cs="Arial"/>
          <w:sz w:val="24"/>
          <w:szCs w:val="24"/>
        </w:rPr>
        <w:t>Viking</w:t>
      </w:r>
      <w:r w:rsidR="00DF1CC6" w:rsidRPr="00FD4EA8">
        <w:rPr>
          <w:rFonts w:ascii="Arial" w:hAnsi="Arial" w:cs="Arial"/>
          <w:sz w:val="24"/>
          <w:szCs w:val="24"/>
        </w:rPr>
        <w:t xml:space="preserve"> </w:t>
      </w:r>
      <w:r w:rsidR="00366B7A" w:rsidRPr="00FD4EA8">
        <w:rPr>
          <w:rFonts w:ascii="Arial" w:hAnsi="Arial" w:cs="Arial"/>
          <w:sz w:val="24"/>
          <w:szCs w:val="24"/>
        </w:rPr>
        <w:t>settlement</w:t>
      </w:r>
      <w:r w:rsidR="00DF1CC6" w:rsidRPr="00FD4EA8">
        <w:rPr>
          <w:rFonts w:ascii="Arial" w:hAnsi="Arial" w:cs="Arial"/>
          <w:sz w:val="24"/>
          <w:szCs w:val="24"/>
        </w:rPr>
        <w:t xml:space="preserve"> in</w:t>
      </w:r>
      <w:r w:rsidR="00A61B66" w:rsidRPr="00FD4EA8">
        <w:rPr>
          <w:rFonts w:ascii="Arial" w:hAnsi="Arial" w:cs="Arial"/>
          <w:sz w:val="24"/>
          <w:szCs w:val="24"/>
        </w:rPr>
        <w:t xml:space="preserve"> 1013 and was established by the Danish King Sweyn Forkbeard</w:t>
      </w:r>
      <w:r w:rsidR="0099167E" w:rsidRPr="00FD4EA8">
        <w:rPr>
          <w:rFonts w:ascii="Arial" w:hAnsi="Arial" w:cs="Arial"/>
          <w:sz w:val="24"/>
          <w:szCs w:val="24"/>
        </w:rPr>
        <w:t xml:space="preserve">. </w:t>
      </w:r>
      <w:r w:rsidR="00F26E31" w:rsidRPr="00FD4EA8">
        <w:rPr>
          <w:rFonts w:ascii="Arial" w:hAnsi="Arial" w:cs="Arial"/>
          <w:sz w:val="24"/>
          <w:szCs w:val="24"/>
        </w:rPr>
        <w:t xml:space="preserve">However, </w:t>
      </w:r>
      <w:r w:rsidR="00B550A5" w:rsidRPr="00FD4EA8">
        <w:rPr>
          <w:rFonts w:ascii="Arial" w:eastAsia="Times New Roman" w:hAnsi="Arial" w:cs="Arial"/>
          <w:sz w:val="24"/>
          <w:szCs w:val="24"/>
        </w:rPr>
        <w:t>a</w:t>
      </w:r>
      <w:r w:rsidR="00F26E31" w:rsidRPr="00FD4EA8">
        <w:rPr>
          <w:rFonts w:ascii="Arial" w:eastAsia="Times New Roman" w:hAnsi="Arial" w:cs="Arial"/>
          <w:sz w:val="24"/>
          <w:szCs w:val="24"/>
        </w:rPr>
        <w:t>fter the Norman Conquest, Swansea became part of the marcher lordship of Gower, with its first castle constructed in 1106.</w:t>
      </w:r>
      <w:r w:rsidR="00366B7A" w:rsidRPr="00FD4EA8">
        <w:rPr>
          <w:rFonts w:ascii="Arial" w:hAnsi="Arial" w:cs="Arial"/>
          <w:sz w:val="24"/>
          <w:szCs w:val="24"/>
        </w:rPr>
        <w:t xml:space="preserve"> </w:t>
      </w:r>
      <w:r w:rsidR="006D0D30" w:rsidRPr="00FD4EA8">
        <w:rPr>
          <w:rFonts w:ascii="Arial" w:hAnsi="Arial" w:cs="Arial"/>
          <w:sz w:val="24"/>
          <w:szCs w:val="24"/>
        </w:rPr>
        <w:t>(Bangor.ac.uk</w:t>
      </w:r>
      <w:r w:rsidR="009A1364" w:rsidRPr="00FD4EA8">
        <w:rPr>
          <w:rFonts w:ascii="Arial" w:hAnsi="Arial" w:cs="Arial"/>
          <w:sz w:val="24"/>
          <w:szCs w:val="24"/>
        </w:rPr>
        <w:t xml:space="preserve">, 2018). </w:t>
      </w:r>
      <w:r w:rsidR="00A96E99" w:rsidRPr="00FD4EA8">
        <w:rPr>
          <w:rFonts w:ascii="Arial" w:hAnsi="Arial" w:cs="Arial"/>
          <w:sz w:val="24"/>
          <w:szCs w:val="24"/>
        </w:rPr>
        <w:t>In the 13</w:t>
      </w:r>
      <w:r w:rsidR="00A96E99" w:rsidRPr="00FD4EA8">
        <w:rPr>
          <w:rFonts w:ascii="Arial" w:hAnsi="Arial" w:cs="Arial"/>
          <w:sz w:val="24"/>
          <w:szCs w:val="24"/>
          <w:vertAlign w:val="superscript"/>
        </w:rPr>
        <w:t>th</w:t>
      </w:r>
      <w:r w:rsidR="00A96E99" w:rsidRPr="00FD4EA8">
        <w:rPr>
          <w:rFonts w:ascii="Arial" w:hAnsi="Arial" w:cs="Arial"/>
          <w:sz w:val="24"/>
          <w:szCs w:val="24"/>
        </w:rPr>
        <w:t xml:space="preserve"> century the castle was then rebuilt from wood to stone and is located opposite the </w:t>
      </w:r>
      <w:r w:rsidR="008540AA" w:rsidRPr="00FD4EA8">
        <w:rPr>
          <w:rFonts w:ascii="Arial" w:hAnsi="Arial" w:cs="Arial"/>
          <w:sz w:val="24"/>
          <w:szCs w:val="24"/>
        </w:rPr>
        <w:t>Castle Gardens Fountain. Ever since the town stated to grow around it</w:t>
      </w:r>
      <w:r w:rsidR="00623A02" w:rsidRPr="00FD4EA8">
        <w:rPr>
          <w:rFonts w:ascii="Arial" w:hAnsi="Arial" w:cs="Arial"/>
          <w:sz w:val="24"/>
          <w:szCs w:val="24"/>
        </w:rPr>
        <w:t xml:space="preserve"> and is now the second biggest city in Wales</w:t>
      </w:r>
      <w:r w:rsidR="004F2A98" w:rsidRPr="00FD4EA8">
        <w:rPr>
          <w:rFonts w:ascii="Arial" w:hAnsi="Arial" w:cs="Arial"/>
          <w:sz w:val="24"/>
          <w:szCs w:val="24"/>
        </w:rPr>
        <w:t>.</w:t>
      </w:r>
      <w:r w:rsidR="008540AA" w:rsidRPr="00FD4EA8">
        <w:rPr>
          <w:rFonts w:ascii="Arial" w:hAnsi="Arial" w:cs="Arial"/>
          <w:sz w:val="24"/>
          <w:szCs w:val="24"/>
        </w:rPr>
        <w:t xml:space="preserve"> </w:t>
      </w:r>
      <w:r w:rsidR="0037541C" w:rsidRPr="00FD4EA8">
        <w:rPr>
          <w:rFonts w:ascii="Arial" w:eastAsia="Times New Roman" w:hAnsi="Arial" w:cs="Arial"/>
          <w:sz w:val="24"/>
          <w:szCs w:val="24"/>
        </w:rPr>
        <w:t xml:space="preserve">From that point, the </w:t>
      </w:r>
      <w:r w:rsidR="004F2A98" w:rsidRPr="00FD4EA8">
        <w:rPr>
          <w:rFonts w:ascii="Arial" w:eastAsia="Times New Roman" w:hAnsi="Arial" w:cs="Arial"/>
          <w:sz w:val="24"/>
          <w:szCs w:val="24"/>
        </w:rPr>
        <w:t>town</w:t>
      </w:r>
      <w:r w:rsidR="0037541C" w:rsidRPr="00FD4EA8">
        <w:rPr>
          <w:rFonts w:ascii="Arial" w:eastAsia="Times New Roman" w:hAnsi="Arial" w:cs="Arial"/>
          <w:sz w:val="24"/>
          <w:szCs w:val="24"/>
        </w:rPr>
        <w:t xml:space="preserve"> expanded rapidly, emerging as an important port and town with trade in wine, hides, cloth and, perhaps foreshadowing later developments, coal</w:t>
      </w:r>
      <w:r w:rsidR="004F2A98" w:rsidRPr="00FD4EA8">
        <w:rPr>
          <w:rFonts w:ascii="Arial" w:eastAsia="Times New Roman" w:hAnsi="Arial" w:cs="Arial"/>
          <w:sz w:val="24"/>
          <w:szCs w:val="24"/>
        </w:rPr>
        <w:t xml:space="preserve"> </w:t>
      </w:r>
      <w:r w:rsidR="004F2A98" w:rsidRPr="00FD4EA8">
        <w:rPr>
          <w:rFonts w:ascii="Arial" w:hAnsi="Arial" w:cs="Arial"/>
          <w:sz w:val="24"/>
          <w:szCs w:val="24"/>
        </w:rPr>
        <w:t xml:space="preserve">(Swansea-union.co.uk, 2023a). Swanseamuseum.co.uk (2025) states that </w:t>
      </w:r>
      <w:r w:rsidR="004F2A98" w:rsidRPr="00FD4EA8">
        <w:rPr>
          <w:rFonts w:ascii="Arial" w:eastAsia="Times New Roman" w:hAnsi="Arial" w:cs="Arial"/>
          <w:sz w:val="24"/>
          <w:szCs w:val="24"/>
        </w:rPr>
        <w:t xml:space="preserve">Swansea’s development as an industrial hub is generally thought to have started in 1717, initiated by Gabriel Powell. Copper played a central role in Swansea’s development, earning the city the nickname “Copperopolis,” as most of Britain’s copper </w:t>
      </w:r>
      <w:r w:rsidR="004F2A98" w:rsidRPr="00FD4EA8">
        <w:rPr>
          <w:rFonts w:ascii="Arial" w:eastAsia="Times New Roman" w:hAnsi="Arial" w:cs="Arial"/>
          <w:sz w:val="24"/>
          <w:szCs w:val="24"/>
        </w:rPr>
        <w:lastRenderedPageBreak/>
        <w:t xml:space="preserve">was smelted locally using nearby coal supplies (Thegenealogist.co.uk, 2015). Although Swansea suffered heavy bombing in the Second World War, it continued to grow and was awarded city status in 1969. Following the war, investment included the development of a </w:t>
      </w:r>
      <w:r w:rsidR="004F2009" w:rsidRPr="00FD4EA8">
        <w:rPr>
          <w:rFonts w:ascii="Arial" w:eastAsia="Times New Roman" w:hAnsi="Arial" w:cs="Arial"/>
          <w:sz w:val="24"/>
          <w:szCs w:val="24"/>
        </w:rPr>
        <w:t>l</w:t>
      </w:r>
      <w:r w:rsidR="004F2A98" w:rsidRPr="00FD4EA8">
        <w:rPr>
          <w:rFonts w:ascii="Arial" w:eastAsia="Times New Roman" w:hAnsi="Arial" w:cs="Arial"/>
          <w:sz w:val="24"/>
          <w:szCs w:val="24"/>
        </w:rPr>
        <w:t xml:space="preserve">eisure </w:t>
      </w:r>
      <w:r w:rsidR="004F2009" w:rsidRPr="00FD4EA8">
        <w:rPr>
          <w:rFonts w:ascii="Arial" w:eastAsia="Times New Roman" w:hAnsi="Arial" w:cs="Arial"/>
          <w:sz w:val="24"/>
          <w:szCs w:val="24"/>
        </w:rPr>
        <w:t>c</w:t>
      </w:r>
      <w:r w:rsidR="00330769" w:rsidRPr="00FD4EA8">
        <w:rPr>
          <w:rFonts w:ascii="Arial" w:eastAsia="Times New Roman" w:hAnsi="Arial" w:cs="Arial"/>
          <w:sz w:val="24"/>
          <w:szCs w:val="24"/>
        </w:rPr>
        <w:t>entre</w:t>
      </w:r>
      <w:r w:rsidR="004F2A98" w:rsidRPr="00FD4EA8">
        <w:rPr>
          <w:rFonts w:ascii="Arial" w:eastAsia="Times New Roman" w:hAnsi="Arial" w:cs="Arial"/>
          <w:sz w:val="24"/>
          <w:szCs w:val="24"/>
        </w:rPr>
        <w:t xml:space="preserve">, a shopping centre, and several museums in the </w:t>
      </w:r>
      <w:r w:rsidR="00330769" w:rsidRPr="00FD4EA8">
        <w:rPr>
          <w:rFonts w:ascii="Arial" w:eastAsia="Times New Roman" w:hAnsi="Arial" w:cs="Arial"/>
          <w:sz w:val="24"/>
          <w:szCs w:val="24"/>
        </w:rPr>
        <w:t>C</w:t>
      </w:r>
      <w:r w:rsidR="004F2A98" w:rsidRPr="00FD4EA8">
        <w:rPr>
          <w:rFonts w:ascii="Arial" w:eastAsia="Times New Roman" w:hAnsi="Arial" w:cs="Arial"/>
          <w:sz w:val="24"/>
          <w:szCs w:val="24"/>
        </w:rPr>
        <w:t xml:space="preserve">ity </w:t>
      </w:r>
      <w:r w:rsidR="00330769" w:rsidRPr="00FD4EA8">
        <w:rPr>
          <w:rFonts w:ascii="Arial" w:eastAsia="Times New Roman" w:hAnsi="Arial" w:cs="Arial"/>
          <w:sz w:val="24"/>
          <w:szCs w:val="24"/>
        </w:rPr>
        <w:t>Centre</w:t>
      </w:r>
      <w:r w:rsidR="004F2A98" w:rsidRPr="00FD4EA8">
        <w:rPr>
          <w:rFonts w:ascii="Arial" w:eastAsia="Times New Roman" w:hAnsi="Arial" w:cs="Arial"/>
          <w:sz w:val="24"/>
          <w:szCs w:val="24"/>
        </w:rPr>
        <w:t xml:space="preserve"> which is what we see today </w:t>
      </w:r>
      <w:r w:rsidR="004F2A98" w:rsidRPr="00FD4EA8">
        <w:rPr>
          <w:rFonts w:ascii="Arial" w:hAnsi="Arial" w:cs="Arial"/>
          <w:sz w:val="24"/>
          <w:szCs w:val="24"/>
        </w:rPr>
        <w:t xml:space="preserve">(Swansea-union.co.uk, 2023b). </w:t>
      </w:r>
    </w:p>
    <w:p w14:paraId="52F87FA0" w14:textId="70F49767" w:rsidR="000B3B4F" w:rsidRPr="00FD4EA8" w:rsidRDefault="00BD6668" w:rsidP="00FD4EA8">
      <w:pPr>
        <w:spacing w:line="360" w:lineRule="auto"/>
        <w:jc w:val="both"/>
        <w:rPr>
          <w:rFonts w:ascii="Arial" w:hAnsi="Arial" w:cs="Arial"/>
          <w:sz w:val="24"/>
          <w:szCs w:val="24"/>
          <w:u w:val="single"/>
        </w:rPr>
      </w:pPr>
      <w:r w:rsidRPr="00FD4EA8">
        <w:rPr>
          <w:rFonts w:ascii="Arial" w:hAnsi="Arial" w:cs="Arial"/>
          <w:sz w:val="24"/>
          <w:szCs w:val="24"/>
          <w:u w:val="single"/>
        </w:rPr>
        <w:t>L</w:t>
      </w:r>
      <w:r w:rsidR="000B3B4F" w:rsidRPr="00FD4EA8">
        <w:rPr>
          <w:rFonts w:ascii="Arial" w:hAnsi="Arial" w:cs="Arial"/>
          <w:sz w:val="24"/>
          <w:szCs w:val="24"/>
          <w:u w:val="single"/>
        </w:rPr>
        <w:t>ocation</w:t>
      </w:r>
      <w:r w:rsidR="00570D48" w:rsidRPr="00FD4EA8">
        <w:rPr>
          <w:rFonts w:ascii="Arial" w:hAnsi="Arial" w:cs="Arial"/>
          <w:sz w:val="24"/>
          <w:szCs w:val="24"/>
          <w:u w:val="single"/>
        </w:rPr>
        <w:t xml:space="preserve">/ </w:t>
      </w:r>
      <w:r w:rsidR="001D2E68" w:rsidRPr="00FD4EA8">
        <w:rPr>
          <w:rFonts w:ascii="Arial" w:hAnsi="Arial" w:cs="Arial"/>
          <w:sz w:val="24"/>
          <w:szCs w:val="24"/>
          <w:u w:val="single"/>
        </w:rPr>
        <w:t>environment</w:t>
      </w:r>
    </w:p>
    <w:p w14:paraId="67D01EC8" w14:textId="0FB2A7B7" w:rsidR="002E7990" w:rsidRPr="00FD4EA8" w:rsidRDefault="00C26E33" w:rsidP="00FD4EA8">
      <w:pPr>
        <w:spacing w:line="360" w:lineRule="auto"/>
        <w:jc w:val="both"/>
        <w:rPr>
          <w:rFonts w:ascii="Arial" w:hAnsi="Arial" w:cs="Arial"/>
          <w:sz w:val="24"/>
          <w:szCs w:val="24"/>
        </w:rPr>
      </w:pPr>
      <w:r w:rsidRPr="00FD4EA8">
        <w:rPr>
          <w:rFonts w:ascii="Arial" w:hAnsi="Arial" w:cs="Arial"/>
          <w:sz w:val="24"/>
          <w:szCs w:val="24"/>
        </w:rPr>
        <w:t xml:space="preserve">The YMCA Swansea is located </w:t>
      </w:r>
      <w:r w:rsidR="00AB68A1" w:rsidRPr="00FD4EA8">
        <w:rPr>
          <w:rFonts w:ascii="Arial" w:hAnsi="Arial" w:cs="Arial"/>
          <w:sz w:val="24"/>
          <w:szCs w:val="24"/>
        </w:rPr>
        <w:t>in The Kingsway</w:t>
      </w:r>
      <w:r w:rsidR="001959E6" w:rsidRPr="00FD4EA8">
        <w:rPr>
          <w:rFonts w:ascii="Arial" w:hAnsi="Arial" w:cs="Arial"/>
          <w:sz w:val="24"/>
          <w:szCs w:val="24"/>
        </w:rPr>
        <w:t>, SA1 5JQ</w:t>
      </w:r>
      <w:r w:rsidR="0035250E" w:rsidRPr="00FD4EA8">
        <w:rPr>
          <w:rFonts w:ascii="Arial" w:hAnsi="Arial" w:cs="Arial"/>
          <w:sz w:val="24"/>
          <w:szCs w:val="24"/>
        </w:rPr>
        <w:t xml:space="preserve"> (YMCA England and Wa</w:t>
      </w:r>
      <w:r w:rsidR="00B50B9C" w:rsidRPr="00FD4EA8">
        <w:rPr>
          <w:rFonts w:ascii="Arial" w:hAnsi="Arial" w:cs="Arial"/>
          <w:sz w:val="24"/>
          <w:szCs w:val="24"/>
        </w:rPr>
        <w:t>l</w:t>
      </w:r>
      <w:r w:rsidR="0035250E" w:rsidRPr="00FD4EA8">
        <w:rPr>
          <w:rFonts w:ascii="Arial" w:hAnsi="Arial" w:cs="Arial"/>
          <w:sz w:val="24"/>
          <w:szCs w:val="24"/>
        </w:rPr>
        <w:t xml:space="preserve">es, 2025). </w:t>
      </w:r>
      <w:r w:rsidR="00B50B9C" w:rsidRPr="00FD4EA8">
        <w:rPr>
          <w:rFonts w:ascii="Arial" w:hAnsi="Arial" w:cs="Arial"/>
          <w:sz w:val="24"/>
          <w:szCs w:val="24"/>
        </w:rPr>
        <w:t xml:space="preserve">It is surrounded by all kids of shops, </w:t>
      </w:r>
      <w:r w:rsidR="00FE176E" w:rsidRPr="00FD4EA8">
        <w:rPr>
          <w:rFonts w:ascii="Arial" w:hAnsi="Arial" w:cs="Arial"/>
          <w:sz w:val="24"/>
          <w:szCs w:val="24"/>
        </w:rPr>
        <w:t>restaurants</w:t>
      </w:r>
      <w:r w:rsidR="00B50B9C" w:rsidRPr="00FD4EA8">
        <w:rPr>
          <w:rFonts w:ascii="Arial" w:hAnsi="Arial" w:cs="Arial"/>
          <w:sz w:val="24"/>
          <w:szCs w:val="24"/>
        </w:rPr>
        <w:t xml:space="preserve">, attractions, beaches. This includes </w:t>
      </w:r>
      <w:r w:rsidR="004A46A6" w:rsidRPr="00FD4EA8">
        <w:rPr>
          <w:rFonts w:ascii="Arial" w:hAnsi="Arial" w:cs="Arial"/>
          <w:sz w:val="24"/>
          <w:szCs w:val="24"/>
        </w:rPr>
        <w:t>museums</w:t>
      </w:r>
      <w:r w:rsidR="00B50B9C" w:rsidRPr="00FD4EA8">
        <w:rPr>
          <w:rFonts w:ascii="Arial" w:hAnsi="Arial" w:cs="Arial"/>
          <w:sz w:val="24"/>
          <w:szCs w:val="24"/>
        </w:rPr>
        <w:t xml:space="preserve">, leisure </w:t>
      </w:r>
      <w:r w:rsidR="00330769" w:rsidRPr="00FD4EA8">
        <w:rPr>
          <w:rFonts w:ascii="Arial" w:hAnsi="Arial" w:cs="Arial"/>
          <w:sz w:val="24"/>
          <w:szCs w:val="24"/>
        </w:rPr>
        <w:t>centers</w:t>
      </w:r>
      <w:r w:rsidR="00B50B9C" w:rsidRPr="00FD4EA8">
        <w:rPr>
          <w:rFonts w:ascii="Arial" w:hAnsi="Arial" w:cs="Arial"/>
          <w:sz w:val="24"/>
          <w:szCs w:val="24"/>
        </w:rPr>
        <w:t xml:space="preserve">, Swansea Market and The Quadrant (Swansea City Centre, 2025). In the Centre of </w:t>
      </w:r>
      <w:r w:rsidR="004A46A6" w:rsidRPr="00FD4EA8">
        <w:rPr>
          <w:rFonts w:ascii="Arial" w:hAnsi="Arial" w:cs="Arial"/>
          <w:sz w:val="24"/>
          <w:szCs w:val="24"/>
        </w:rPr>
        <w:t>Swansea,</w:t>
      </w:r>
      <w:r w:rsidR="00B50B9C" w:rsidRPr="00FD4EA8">
        <w:rPr>
          <w:rFonts w:ascii="Arial" w:hAnsi="Arial" w:cs="Arial"/>
          <w:sz w:val="24"/>
          <w:szCs w:val="24"/>
        </w:rPr>
        <w:t xml:space="preserve"> they also have a Bus Station (Swanseamuseum.co.uk)</w:t>
      </w:r>
      <w:r w:rsidR="00C61FE2" w:rsidRPr="00FD4EA8">
        <w:rPr>
          <w:rFonts w:ascii="Arial" w:hAnsi="Arial" w:cs="Arial"/>
          <w:sz w:val="24"/>
          <w:szCs w:val="24"/>
        </w:rPr>
        <w:t>.</w:t>
      </w:r>
      <w:r w:rsidR="002E7990" w:rsidRPr="00FD4EA8">
        <w:rPr>
          <w:rFonts w:ascii="Arial" w:hAnsi="Arial" w:cs="Arial"/>
          <w:sz w:val="24"/>
          <w:szCs w:val="24"/>
        </w:rPr>
        <w:t xml:space="preserve"> </w:t>
      </w:r>
    </w:p>
    <w:p w14:paraId="76A5FED9" w14:textId="69FCABDD" w:rsidR="00E76829" w:rsidRPr="00FD4EA8" w:rsidRDefault="002E7990" w:rsidP="00FD4EA8">
      <w:pPr>
        <w:spacing w:line="360" w:lineRule="auto"/>
        <w:jc w:val="both"/>
        <w:rPr>
          <w:rFonts w:ascii="Arial" w:hAnsi="Arial" w:cs="Arial"/>
          <w:sz w:val="24"/>
          <w:szCs w:val="24"/>
        </w:rPr>
      </w:pPr>
      <w:r w:rsidRPr="00FD4EA8">
        <w:rPr>
          <w:rFonts w:ascii="Arial" w:hAnsi="Arial" w:cs="Arial"/>
          <w:sz w:val="24"/>
          <w:szCs w:val="24"/>
        </w:rPr>
        <w:t xml:space="preserve">Young people who attend the YMCA </w:t>
      </w:r>
      <w:r w:rsidR="000A08C0" w:rsidRPr="00FD4EA8">
        <w:rPr>
          <w:rFonts w:ascii="Arial" w:hAnsi="Arial" w:cs="Arial"/>
          <w:sz w:val="24"/>
          <w:szCs w:val="24"/>
        </w:rPr>
        <w:t>participated</w:t>
      </w:r>
      <w:r w:rsidRPr="00FD4EA8">
        <w:rPr>
          <w:rFonts w:ascii="Arial" w:hAnsi="Arial" w:cs="Arial"/>
          <w:sz w:val="24"/>
          <w:szCs w:val="24"/>
        </w:rPr>
        <w:t xml:space="preserve"> </w:t>
      </w:r>
      <w:r w:rsidR="00E76829" w:rsidRPr="00FD4EA8">
        <w:rPr>
          <w:rFonts w:ascii="Arial" w:hAnsi="Arial" w:cs="Arial"/>
          <w:sz w:val="24"/>
          <w:szCs w:val="24"/>
        </w:rPr>
        <w:t>in</w:t>
      </w:r>
      <w:r w:rsidRPr="00FD4EA8">
        <w:rPr>
          <w:rFonts w:ascii="Arial" w:hAnsi="Arial" w:cs="Arial"/>
          <w:sz w:val="24"/>
          <w:szCs w:val="24"/>
        </w:rPr>
        <w:t xml:space="preserve"> </w:t>
      </w:r>
      <w:r w:rsidR="000A08C0" w:rsidRPr="00FD4EA8">
        <w:rPr>
          <w:rFonts w:ascii="Arial" w:hAnsi="Arial" w:cs="Arial"/>
          <w:sz w:val="24"/>
          <w:szCs w:val="24"/>
        </w:rPr>
        <w:t xml:space="preserve">a survey regarding Swansea City Centre. They were asked </w:t>
      </w:r>
      <w:r w:rsidR="005019E4" w:rsidRPr="00FD4EA8">
        <w:rPr>
          <w:rFonts w:ascii="Arial" w:hAnsi="Arial" w:cs="Arial"/>
          <w:sz w:val="24"/>
          <w:szCs w:val="24"/>
        </w:rPr>
        <w:t xml:space="preserve">‘What facilities are available in Swansea’. As you can see </w:t>
      </w:r>
      <w:r w:rsidR="00A55304" w:rsidRPr="00FD4EA8">
        <w:rPr>
          <w:rFonts w:ascii="Arial" w:hAnsi="Arial" w:cs="Arial"/>
          <w:sz w:val="24"/>
          <w:szCs w:val="24"/>
        </w:rPr>
        <w:t>the most popular answers are Parks, Public transport and Shops with 12 votes</w:t>
      </w:r>
      <w:r w:rsidR="00E76829" w:rsidRPr="00FD4EA8">
        <w:rPr>
          <w:rFonts w:ascii="Arial" w:hAnsi="Arial" w:cs="Arial"/>
          <w:sz w:val="24"/>
          <w:szCs w:val="24"/>
        </w:rPr>
        <w:t>.</w:t>
      </w:r>
    </w:p>
    <w:p w14:paraId="034EE60C" w14:textId="67368403" w:rsidR="00E76829" w:rsidRPr="00FD4EA8" w:rsidRDefault="00E76829" w:rsidP="00FD4EA8">
      <w:pPr>
        <w:spacing w:line="360" w:lineRule="auto"/>
        <w:jc w:val="both"/>
        <w:rPr>
          <w:rFonts w:ascii="Arial" w:hAnsi="Arial" w:cs="Arial"/>
          <w:sz w:val="24"/>
          <w:szCs w:val="24"/>
        </w:rPr>
      </w:pPr>
      <w:r w:rsidRPr="00FD4EA8">
        <w:rPr>
          <w:rFonts w:ascii="Arial" w:hAnsi="Arial" w:cs="Arial"/>
          <w:noProof/>
          <w:sz w:val="24"/>
          <w:szCs w:val="24"/>
        </w:rPr>
        <w:drawing>
          <wp:anchor distT="0" distB="0" distL="114300" distR="114300" simplePos="0" relativeHeight="251658240" behindDoc="0" locked="0" layoutInCell="1" allowOverlap="1" wp14:anchorId="31735828" wp14:editId="3DF2D635">
            <wp:simplePos x="0" y="0"/>
            <wp:positionH relativeFrom="column">
              <wp:posOffset>757555</wp:posOffset>
            </wp:positionH>
            <wp:positionV relativeFrom="paragraph">
              <wp:posOffset>423545</wp:posOffset>
            </wp:positionV>
            <wp:extent cx="4572000" cy="2743200"/>
            <wp:effectExtent l="0" t="0" r="19050" b="19050"/>
            <wp:wrapTopAndBottom/>
            <wp:docPr id="1" name="Chart 1">
              <a:extLst xmlns:a="http://schemas.openxmlformats.org/drawingml/2006/main">
                <a:ext uri="{FF2B5EF4-FFF2-40B4-BE49-F238E27FC236}">
                  <a16:creationId xmlns:a16="http://schemas.microsoft.com/office/drawing/2014/main" id="{28055A6D-EC83-4947-936B-373BA53972E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14:sizeRelH relativeFrom="margin">
              <wp14:pctWidth>0</wp14:pctWidth>
            </wp14:sizeRelH>
            <wp14:sizeRelV relativeFrom="margin">
              <wp14:pctHeight>0</wp14:pctHeight>
            </wp14:sizeRelV>
          </wp:anchor>
        </w:drawing>
      </w:r>
    </w:p>
    <w:p w14:paraId="4ED3E271" w14:textId="794D07CA" w:rsidR="00C26E33" w:rsidRPr="00FD4EA8" w:rsidRDefault="00B50B9C" w:rsidP="00FD4EA8">
      <w:pPr>
        <w:spacing w:line="360" w:lineRule="auto"/>
        <w:jc w:val="both"/>
        <w:rPr>
          <w:rFonts w:ascii="Arial" w:hAnsi="Arial" w:cs="Arial"/>
          <w:sz w:val="24"/>
          <w:szCs w:val="24"/>
        </w:rPr>
      </w:pPr>
      <w:r w:rsidRPr="00FD4EA8">
        <w:rPr>
          <w:rFonts w:ascii="Arial" w:hAnsi="Arial" w:cs="Arial"/>
          <w:sz w:val="24"/>
          <w:szCs w:val="24"/>
        </w:rPr>
        <w:t xml:space="preserve"> According to Swansea Council (2025a) a free bus initiative was introduced to the people of Swansea in the summer of 2021. The initiative takes place during Summer and Christmas and has </w:t>
      </w:r>
      <w:r w:rsidR="004A46A6" w:rsidRPr="00FD4EA8">
        <w:rPr>
          <w:rFonts w:ascii="Arial" w:hAnsi="Arial" w:cs="Arial"/>
          <w:sz w:val="24"/>
          <w:szCs w:val="24"/>
        </w:rPr>
        <w:t>been</w:t>
      </w:r>
      <w:r w:rsidRPr="00FD4EA8">
        <w:rPr>
          <w:rFonts w:ascii="Arial" w:hAnsi="Arial" w:cs="Arial"/>
          <w:sz w:val="24"/>
          <w:szCs w:val="24"/>
        </w:rPr>
        <w:t xml:space="preserve"> great success. There are many activities that young people can </w:t>
      </w:r>
      <w:r w:rsidRPr="00FD4EA8">
        <w:rPr>
          <w:rFonts w:ascii="Arial" w:hAnsi="Arial" w:cs="Arial"/>
          <w:sz w:val="24"/>
          <w:szCs w:val="24"/>
        </w:rPr>
        <w:lastRenderedPageBreak/>
        <w:t xml:space="preserve">take part </w:t>
      </w:r>
      <w:r w:rsidR="004A46A6" w:rsidRPr="00FD4EA8">
        <w:rPr>
          <w:rFonts w:ascii="Arial" w:hAnsi="Arial" w:cs="Arial"/>
          <w:sz w:val="24"/>
          <w:szCs w:val="24"/>
        </w:rPr>
        <w:t>in</w:t>
      </w:r>
      <w:r w:rsidRPr="00FD4EA8">
        <w:rPr>
          <w:rFonts w:ascii="Arial" w:hAnsi="Arial" w:cs="Arial"/>
          <w:sz w:val="24"/>
          <w:szCs w:val="24"/>
        </w:rPr>
        <w:t xml:space="preserve"> while visiting Swansea such as the cinema, escape rooms, </w:t>
      </w:r>
      <w:r w:rsidR="001D2E68" w:rsidRPr="00FD4EA8">
        <w:rPr>
          <w:rFonts w:ascii="Arial" w:hAnsi="Arial" w:cs="Arial"/>
          <w:sz w:val="24"/>
          <w:szCs w:val="24"/>
        </w:rPr>
        <w:t>laser</w:t>
      </w:r>
      <w:r w:rsidRPr="00FD4EA8">
        <w:rPr>
          <w:rFonts w:ascii="Arial" w:hAnsi="Arial" w:cs="Arial"/>
          <w:sz w:val="24"/>
          <w:szCs w:val="24"/>
        </w:rPr>
        <w:t xml:space="preserve"> tag. However, </w:t>
      </w:r>
      <w:r w:rsidR="004A46A6" w:rsidRPr="00FD4EA8">
        <w:rPr>
          <w:rFonts w:ascii="Arial" w:hAnsi="Arial" w:cs="Arial"/>
          <w:sz w:val="24"/>
          <w:szCs w:val="24"/>
        </w:rPr>
        <w:t>these types of activities</w:t>
      </w:r>
      <w:r w:rsidRPr="00FD4EA8">
        <w:rPr>
          <w:rFonts w:ascii="Arial" w:hAnsi="Arial" w:cs="Arial"/>
          <w:sz w:val="24"/>
          <w:szCs w:val="24"/>
        </w:rPr>
        <w:t xml:space="preserve"> cost money which not many young people have. Swansea also </w:t>
      </w:r>
      <w:r w:rsidR="004A46A6" w:rsidRPr="00FD4EA8">
        <w:rPr>
          <w:rFonts w:ascii="Arial" w:hAnsi="Arial" w:cs="Arial"/>
          <w:sz w:val="24"/>
          <w:szCs w:val="24"/>
        </w:rPr>
        <w:t>offers</w:t>
      </w:r>
      <w:r w:rsidRPr="00FD4EA8">
        <w:rPr>
          <w:rFonts w:ascii="Arial" w:hAnsi="Arial" w:cs="Arial"/>
          <w:sz w:val="24"/>
          <w:szCs w:val="24"/>
        </w:rPr>
        <w:t xml:space="preserve"> a wide range of free </w:t>
      </w:r>
      <w:r w:rsidR="004A46A6" w:rsidRPr="00FD4EA8">
        <w:rPr>
          <w:rFonts w:ascii="Arial" w:hAnsi="Arial" w:cs="Arial"/>
          <w:sz w:val="24"/>
          <w:szCs w:val="24"/>
        </w:rPr>
        <w:t>actives</w:t>
      </w:r>
      <w:r w:rsidRPr="00FD4EA8">
        <w:rPr>
          <w:rFonts w:ascii="Arial" w:hAnsi="Arial" w:cs="Arial"/>
          <w:sz w:val="24"/>
          <w:szCs w:val="24"/>
        </w:rPr>
        <w:t xml:space="preserve"> that includes, </w:t>
      </w:r>
      <w:r w:rsidR="001D2E68" w:rsidRPr="00FD4EA8">
        <w:rPr>
          <w:rFonts w:ascii="Arial" w:hAnsi="Arial" w:cs="Arial"/>
          <w:sz w:val="24"/>
          <w:szCs w:val="24"/>
        </w:rPr>
        <w:t>Swansea Museum</w:t>
      </w:r>
      <w:r w:rsidRPr="00FD4EA8">
        <w:rPr>
          <w:rFonts w:ascii="Arial" w:hAnsi="Arial" w:cs="Arial"/>
          <w:sz w:val="24"/>
          <w:szCs w:val="24"/>
        </w:rPr>
        <w:t xml:space="preserve">, Swansea beach and </w:t>
      </w:r>
      <w:r w:rsidR="001D2E68" w:rsidRPr="00FD4EA8">
        <w:rPr>
          <w:rFonts w:ascii="Arial" w:hAnsi="Arial" w:cs="Arial"/>
          <w:sz w:val="24"/>
          <w:szCs w:val="24"/>
        </w:rPr>
        <w:t>Singleton Park</w:t>
      </w:r>
      <w:r w:rsidRPr="00FD4EA8">
        <w:rPr>
          <w:rFonts w:ascii="Arial" w:hAnsi="Arial" w:cs="Arial"/>
          <w:sz w:val="24"/>
          <w:szCs w:val="24"/>
        </w:rPr>
        <w:t xml:space="preserve"> (Swansea Council, 2025b). There are also projects that young people can take part in such as COAST (Creating, Opportunities Across Swansea Together). This is a winter project that allows all ages to engage in fun </w:t>
      </w:r>
      <w:r w:rsidR="001D2E68" w:rsidRPr="00FD4EA8">
        <w:rPr>
          <w:rFonts w:ascii="Arial" w:hAnsi="Arial" w:cs="Arial"/>
          <w:sz w:val="24"/>
          <w:szCs w:val="24"/>
        </w:rPr>
        <w:t>activities</w:t>
      </w:r>
      <w:r w:rsidRPr="00FD4EA8">
        <w:rPr>
          <w:rFonts w:ascii="Arial" w:hAnsi="Arial" w:cs="Arial"/>
          <w:sz w:val="24"/>
          <w:szCs w:val="24"/>
        </w:rPr>
        <w:t xml:space="preserve"> over the winter for free (Swansea Council, 2025c). </w:t>
      </w:r>
    </w:p>
    <w:p w14:paraId="1B30C978" w14:textId="28A5FF92" w:rsidR="007506D6" w:rsidRPr="00FD4EA8" w:rsidRDefault="007506D6" w:rsidP="00FD4EA8">
      <w:pPr>
        <w:spacing w:line="360" w:lineRule="auto"/>
        <w:jc w:val="both"/>
        <w:rPr>
          <w:rFonts w:ascii="Arial" w:hAnsi="Arial" w:cs="Arial"/>
          <w:sz w:val="24"/>
          <w:szCs w:val="24"/>
        </w:rPr>
      </w:pPr>
      <w:r w:rsidRPr="00FD4EA8">
        <w:rPr>
          <w:rFonts w:ascii="Arial" w:hAnsi="Arial" w:cs="Arial"/>
          <w:sz w:val="24"/>
          <w:szCs w:val="24"/>
        </w:rPr>
        <w:t>The Young People were also asked ‘Do you feel there are enough safe spaces for young people to hang out in Swansea?’</w:t>
      </w:r>
      <w:r w:rsidR="00425FE4" w:rsidRPr="00FD4EA8">
        <w:rPr>
          <w:rFonts w:ascii="Arial" w:hAnsi="Arial" w:cs="Arial"/>
          <w:sz w:val="24"/>
          <w:szCs w:val="24"/>
        </w:rPr>
        <w:t xml:space="preserve">. The survey shows that 6 </w:t>
      </w:r>
      <w:r w:rsidR="009C30CE" w:rsidRPr="00FD4EA8">
        <w:rPr>
          <w:rFonts w:ascii="Arial" w:hAnsi="Arial" w:cs="Arial"/>
          <w:sz w:val="24"/>
          <w:szCs w:val="24"/>
        </w:rPr>
        <w:t xml:space="preserve">Young People said no, 3 Young people said yes and 3 young people said unsure. </w:t>
      </w:r>
    </w:p>
    <w:p w14:paraId="034A3A84" w14:textId="0EB95AFB" w:rsidR="009C30CE" w:rsidRPr="00FD4EA8" w:rsidRDefault="009C30CE" w:rsidP="00FD4EA8">
      <w:pPr>
        <w:spacing w:line="360" w:lineRule="auto"/>
        <w:jc w:val="both"/>
        <w:rPr>
          <w:rFonts w:ascii="Arial" w:hAnsi="Arial" w:cs="Arial"/>
          <w:sz w:val="24"/>
          <w:szCs w:val="24"/>
        </w:rPr>
      </w:pPr>
      <w:r w:rsidRPr="00FD4EA8">
        <w:rPr>
          <w:rFonts w:ascii="Arial" w:hAnsi="Arial" w:cs="Arial"/>
          <w:noProof/>
          <w:sz w:val="24"/>
          <w:szCs w:val="24"/>
        </w:rPr>
        <w:drawing>
          <wp:anchor distT="0" distB="0" distL="114300" distR="114300" simplePos="0" relativeHeight="251658241" behindDoc="0" locked="0" layoutInCell="1" allowOverlap="1" wp14:anchorId="77E3FD90" wp14:editId="2B80D998">
            <wp:simplePos x="0" y="0"/>
            <wp:positionH relativeFrom="column">
              <wp:posOffset>668655</wp:posOffset>
            </wp:positionH>
            <wp:positionV relativeFrom="paragraph">
              <wp:posOffset>300355</wp:posOffset>
            </wp:positionV>
            <wp:extent cx="4572000" cy="2743200"/>
            <wp:effectExtent l="0" t="0" r="19050" b="19050"/>
            <wp:wrapTopAndBottom/>
            <wp:docPr id="2" name="Chart 2">
              <a:extLst xmlns:a="http://schemas.openxmlformats.org/drawingml/2006/main">
                <a:ext uri="{FF2B5EF4-FFF2-40B4-BE49-F238E27FC236}">
                  <a16:creationId xmlns:a16="http://schemas.microsoft.com/office/drawing/2014/main" id="{473D5AA8-39A7-B84B-B561-ABBA0951A297}"/>
                </a:ext>
                <a:ext uri="{147F2762-F138-4A5C-976F-8EAC2B608ADB}">
                  <a16:predDERef xmlns:a16="http://schemas.microsoft.com/office/drawing/2014/main" pred="{CB10C517-DA48-AD4D-B2BF-6FDE2F197DA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margin">
              <wp14:pctWidth>0</wp14:pctWidth>
            </wp14:sizeRelH>
            <wp14:sizeRelV relativeFrom="margin">
              <wp14:pctHeight>0</wp14:pctHeight>
            </wp14:sizeRelV>
          </wp:anchor>
        </w:drawing>
      </w:r>
    </w:p>
    <w:p w14:paraId="3A212610" w14:textId="77777777" w:rsidR="00303EF7" w:rsidRPr="00FD4EA8" w:rsidRDefault="00303EF7" w:rsidP="00FD4EA8">
      <w:pPr>
        <w:spacing w:line="360" w:lineRule="auto"/>
        <w:jc w:val="both"/>
        <w:rPr>
          <w:rFonts w:ascii="Arial" w:hAnsi="Arial" w:cs="Arial"/>
          <w:sz w:val="24"/>
          <w:szCs w:val="24"/>
          <w:u w:val="single"/>
        </w:rPr>
      </w:pPr>
    </w:p>
    <w:p w14:paraId="274D11CD" w14:textId="0C390967" w:rsidR="00303EF7" w:rsidRPr="00FD4EA8" w:rsidRDefault="009C17B7" w:rsidP="00FD4EA8">
      <w:pPr>
        <w:spacing w:line="360" w:lineRule="auto"/>
        <w:jc w:val="both"/>
        <w:rPr>
          <w:rFonts w:ascii="Arial" w:hAnsi="Arial" w:cs="Arial"/>
          <w:sz w:val="24"/>
          <w:szCs w:val="24"/>
        </w:rPr>
      </w:pPr>
      <w:r w:rsidRPr="00FD4EA8">
        <w:rPr>
          <w:rFonts w:ascii="Arial" w:hAnsi="Arial" w:cs="Arial"/>
          <w:sz w:val="24"/>
          <w:szCs w:val="24"/>
        </w:rPr>
        <w:t xml:space="preserve">From the young </w:t>
      </w:r>
      <w:r w:rsidR="00F476B4" w:rsidRPr="00FD4EA8">
        <w:rPr>
          <w:rFonts w:ascii="Arial" w:hAnsi="Arial" w:cs="Arial"/>
          <w:sz w:val="24"/>
          <w:szCs w:val="24"/>
        </w:rPr>
        <w:t>people’s</w:t>
      </w:r>
      <w:r w:rsidRPr="00FD4EA8">
        <w:rPr>
          <w:rFonts w:ascii="Arial" w:hAnsi="Arial" w:cs="Arial"/>
          <w:sz w:val="24"/>
          <w:szCs w:val="24"/>
        </w:rPr>
        <w:t xml:space="preserve"> </w:t>
      </w:r>
      <w:r w:rsidR="00A05D5A" w:rsidRPr="00FD4EA8">
        <w:rPr>
          <w:rFonts w:ascii="Arial" w:hAnsi="Arial" w:cs="Arial"/>
          <w:sz w:val="24"/>
          <w:szCs w:val="24"/>
        </w:rPr>
        <w:t>answers,</w:t>
      </w:r>
      <w:r w:rsidRPr="00FD4EA8">
        <w:rPr>
          <w:rFonts w:ascii="Arial" w:hAnsi="Arial" w:cs="Arial"/>
          <w:sz w:val="24"/>
          <w:szCs w:val="24"/>
        </w:rPr>
        <w:t xml:space="preserve"> we can see that even though there are many </w:t>
      </w:r>
      <w:r w:rsidR="00B46E84" w:rsidRPr="00FD4EA8">
        <w:rPr>
          <w:rFonts w:ascii="Arial" w:hAnsi="Arial" w:cs="Arial"/>
          <w:sz w:val="24"/>
          <w:szCs w:val="24"/>
        </w:rPr>
        <w:t>facilities</w:t>
      </w:r>
      <w:r w:rsidRPr="00FD4EA8">
        <w:rPr>
          <w:rFonts w:ascii="Arial" w:hAnsi="Arial" w:cs="Arial"/>
          <w:sz w:val="24"/>
          <w:szCs w:val="24"/>
        </w:rPr>
        <w:t xml:space="preserve"> that can be used there still is not enough safe places for young people to </w:t>
      </w:r>
      <w:r w:rsidR="006A7E6B" w:rsidRPr="00FD4EA8">
        <w:rPr>
          <w:rFonts w:ascii="Arial" w:hAnsi="Arial" w:cs="Arial"/>
          <w:sz w:val="24"/>
          <w:szCs w:val="24"/>
        </w:rPr>
        <w:t xml:space="preserve">gather. </w:t>
      </w:r>
      <w:r w:rsidR="00F476B4" w:rsidRPr="00FD4EA8">
        <w:rPr>
          <w:rFonts w:ascii="Arial" w:hAnsi="Arial" w:cs="Arial"/>
          <w:sz w:val="24"/>
          <w:szCs w:val="24"/>
        </w:rPr>
        <w:t xml:space="preserve">This is a great opportunity for the young people to speak out and for youth workers to advocate so that something can be done to fix this issue. </w:t>
      </w:r>
    </w:p>
    <w:p w14:paraId="2490C8F0" w14:textId="032A643A" w:rsidR="00BD6668" w:rsidRPr="00FD4EA8" w:rsidRDefault="0057326E" w:rsidP="00FD4EA8">
      <w:pPr>
        <w:spacing w:line="360" w:lineRule="auto"/>
        <w:jc w:val="both"/>
        <w:rPr>
          <w:rFonts w:ascii="Arial" w:hAnsi="Arial" w:cs="Arial"/>
          <w:sz w:val="24"/>
          <w:szCs w:val="24"/>
          <w:u w:val="single"/>
        </w:rPr>
      </w:pPr>
      <w:r w:rsidRPr="00FD4EA8">
        <w:rPr>
          <w:rFonts w:ascii="Arial" w:hAnsi="Arial" w:cs="Arial"/>
          <w:sz w:val="24"/>
          <w:szCs w:val="24"/>
          <w:u w:val="single"/>
        </w:rPr>
        <w:t>Demographic profile</w:t>
      </w:r>
    </w:p>
    <w:p w14:paraId="0C53B434" w14:textId="3BFC9F22" w:rsidR="00A05D5A" w:rsidRPr="00FD4EA8" w:rsidRDefault="008432F7" w:rsidP="00FD4EA8">
      <w:pPr>
        <w:spacing w:line="360" w:lineRule="auto"/>
        <w:jc w:val="both"/>
        <w:rPr>
          <w:rFonts w:ascii="Arial" w:hAnsi="Arial" w:cs="Arial"/>
          <w:sz w:val="24"/>
          <w:szCs w:val="24"/>
        </w:rPr>
      </w:pPr>
      <w:r w:rsidRPr="00FD4EA8">
        <w:rPr>
          <w:rFonts w:ascii="Arial" w:hAnsi="Arial" w:cs="Arial"/>
          <w:sz w:val="24"/>
          <w:szCs w:val="24"/>
        </w:rPr>
        <w:t>The Swansea (SA1) community has a population of 237.3</w:t>
      </w:r>
      <w:r w:rsidR="00C774D4" w:rsidRPr="00FD4EA8">
        <w:rPr>
          <w:rFonts w:ascii="Arial" w:hAnsi="Arial" w:cs="Arial"/>
          <w:sz w:val="24"/>
          <w:szCs w:val="24"/>
        </w:rPr>
        <w:t xml:space="preserve"> people per SQ KM</w:t>
      </w:r>
      <w:r w:rsidR="00B10241" w:rsidRPr="00FD4EA8">
        <w:rPr>
          <w:rFonts w:ascii="Arial" w:hAnsi="Arial" w:cs="Arial"/>
          <w:sz w:val="24"/>
          <w:szCs w:val="24"/>
        </w:rPr>
        <w:t>, with a growth of roughly 1.5% each year</w:t>
      </w:r>
      <w:r w:rsidR="00C774D4" w:rsidRPr="00FD4EA8">
        <w:rPr>
          <w:rFonts w:ascii="Arial" w:hAnsi="Arial" w:cs="Arial"/>
          <w:sz w:val="24"/>
          <w:szCs w:val="24"/>
        </w:rPr>
        <w:t>.</w:t>
      </w:r>
      <w:r w:rsidR="00BB1FDC" w:rsidRPr="00FD4EA8">
        <w:rPr>
          <w:rFonts w:ascii="Arial" w:hAnsi="Arial" w:cs="Arial"/>
          <w:sz w:val="24"/>
          <w:szCs w:val="24"/>
        </w:rPr>
        <w:t xml:space="preserve"> </w:t>
      </w:r>
      <w:r w:rsidR="009262D4" w:rsidRPr="00FD4EA8">
        <w:rPr>
          <w:rFonts w:ascii="Arial" w:hAnsi="Arial" w:cs="Arial"/>
          <w:sz w:val="24"/>
          <w:szCs w:val="24"/>
        </w:rPr>
        <w:t>With 9</w:t>
      </w:r>
      <w:r w:rsidR="00F97D41" w:rsidRPr="00FD4EA8">
        <w:rPr>
          <w:rFonts w:ascii="Arial" w:hAnsi="Arial" w:cs="Arial"/>
          <w:sz w:val="24"/>
          <w:szCs w:val="24"/>
        </w:rPr>
        <w:t>8</w:t>
      </w:r>
      <w:r w:rsidR="009262D4" w:rsidRPr="00FD4EA8">
        <w:rPr>
          <w:rFonts w:ascii="Arial" w:hAnsi="Arial" w:cs="Arial"/>
          <w:sz w:val="24"/>
          <w:szCs w:val="24"/>
        </w:rPr>
        <w:t>.</w:t>
      </w:r>
      <w:r w:rsidR="00F97D41" w:rsidRPr="00FD4EA8">
        <w:rPr>
          <w:rFonts w:ascii="Arial" w:hAnsi="Arial" w:cs="Arial"/>
          <w:sz w:val="24"/>
          <w:szCs w:val="24"/>
        </w:rPr>
        <w:t>1</w:t>
      </w:r>
      <w:r w:rsidR="009262D4" w:rsidRPr="00FD4EA8">
        <w:rPr>
          <w:rFonts w:ascii="Arial" w:hAnsi="Arial" w:cs="Arial"/>
          <w:sz w:val="24"/>
          <w:szCs w:val="24"/>
        </w:rPr>
        <w:t>% of the population identify as White</w:t>
      </w:r>
      <w:r w:rsidR="00AF76A1" w:rsidRPr="00FD4EA8">
        <w:rPr>
          <w:rFonts w:ascii="Arial" w:hAnsi="Arial" w:cs="Arial"/>
          <w:sz w:val="24"/>
          <w:szCs w:val="24"/>
        </w:rPr>
        <w:t xml:space="preserve"> </w:t>
      </w:r>
      <w:r w:rsidR="00CD11FB" w:rsidRPr="00FD4EA8">
        <w:rPr>
          <w:rFonts w:ascii="Arial" w:hAnsi="Arial" w:cs="Arial"/>
          <w:sz w:val="24"/>
          <w:szCs w:val="24"/>
        </w:rPr>
        <w:t xml:space="preserve">and the </w:t>
      </w:r>
      <w:r w:rsidR="00CD11FB" w:rsidRPr="00FD4EA8">
        <w:rPr>
          <w:rFonts w:ascii="Arial" w:hAnsi="Arial" w:cs="Arial"/>
          <w:sz w:val="24"/>
          <w:szCs w:val="24"/>
        </w:rPr>
        <w:lastRenderedPageBreak/>
        <w:t xml:space="preserve">second highest with 1.2% are </w:t>
      </w:r>
      <w:r w:rsidR="00E04F46" w:rsidRPr="00FD4EA8">
        <w:rPr>
          <w:rFonts w:ascii="Arial" w:hAnsi="Arial" w:cs="Arial"/>
          <w:sz w:val="24"/>
          <w:szCs w:val="24"/>
        </w:rPr>
        <w:t>identifying</w:t>
      </w:r>
      <w:r w:rsidR="00CD11FB" w:rsidRPr="00FD4EA8">
        <w:rPr>
          <w:rFonts w:ascii="Arial" w:hAnsi="Arial" w:cs="Arial"/>
          <w:sz w:val="24"/>
          <w:szCs w:val="24"/>
        </w:rPr>
        <w:t xml:space="preserve"> as </w:t>
      </w:r>
      <w:r w:rsidR="00E04F46" w:rsidRPr="00FD4EA8">
        <w:rPr>
          <w:rFonts w:ascii="Arial" w:hAnsi="Arial" w:cs="Arial"/>
          <w:sz w:val="24"/>
          <w:szCs w:val="24"/>
        </w:rPr>
        <w:t>Mixed or multiple races</w:t>
      </w:r>
      <w:r w:rsidR="000F0A5A" w:rsidRPr="00FD4EA8">
        <w:rPr>
          <w:rFonts w:ascii="Arial" w:hAnsi="Arial" w:cs="Arial"/>
          <w:sz w:val="24"/>
          <w:szCs w:val="24"/>
        </w:rPr>
        <w:t xml:space="preserve"> (PostcodeArea, 2024a)</w:t>
      </w:r>
    </w:p>
    <w:p w14:paraId="78734619" w14:textId="7AB10822" w:rsidR="00E04F46" w:rsidRPr="00FD4EA8" w:rsidRDefault="00A67E73" w:rsidP="00FD4EA8">
      <w:pPr>
        <w:spacing w:line="360" w:lineRule="auto"/>
        <w:jc w:val="both"/>
        <w:rPr>
          <w:rFonts w:ascii="Arial" w:hAnsi="Arial" w:cs="Arial"/>
          <w:sz w:val="24"/>
          <w:szCs w:val="24"/>
        </w:rPr>
      </w:pPr>
      <w:r w:rsidRPr="00FD4EA8">
        <w:rPr>
          <w:rFonts w:ascii="Arial" w:hAnsi="Arial" w:cs="Arial"/>
          <w:sz w:val="24"/>
          <w:szCs w:val="24"/>
        </w:rPr>
        <w:t xml:space="preserve">After asking a group of Young People in the YMCA </w:t>
      </w:r>
      <w:r w:rsidR="00F07FFC" w:rsidRPr="00FD4EA8">
        <w:rPr>
          <w:rFonts w:ascii="Arial" w:hAnsi="Arial" w:cs="Arial"/>
          <w:sz w:val="24"/>
          <w:szCs w:val="24"/>
        </w:rPr>
        <w:t xml:space="preserve">about their ethnic groups we can see that 8 people identify as white, 1 identify as Black/ Black British, 1 identify as Asian/ British Asian and 1 identify as Mixed/ Multiple ethnic groups. </w:t>
      </w:r>
    </w:p>
    <w:p w14:paraId="29800531" w14:textId="2F53F7DA" w:rsidR="00F07FFC" w:rsidRPr="00FD4EA8" w:rsidRDefault="00F07FFC" w:rsidP="00FD4EA8">
      <w:pPr>
        <w:spacing w:line="360" w:lineRule="auto"/>
        <w:jc w:val="both"/>
        <w:rPr>
          <w:rFonts w:ascii="Arial" w:hAnsi="Arial" w:cs="Arial"/>
          <w:sz w:val="24"/>
          <w:szCs w:val="24"/>
        </w:rPr>
      </w:pPr>
      <w:r w:rsidRPr="00FD4EA8">
        <w:rPr>
          <w:rFonts w:ascii="Arial" w:hAnsi="Arial" w:cs="Arial"/>
          <w:noProof/>
          <w:sz w:val="24"/>
          <w:szCs w:val="24"/>
        </w:rPr>
        <w:drawing>
          <wp:inline distT="0" distB="0" distL="0" distR="0" wp14:anchorId="435831DF" wp14:editId="297E2363">
            <wp:extent cx="4591050" cy="2762250"/>
            <wp:effectExtent l="0" t="0" r="0" b="0"/>
            <wp:docPr id="48518536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185361" name="Picture 485185361"/>
                    <pic:cNvPicPr/>
                  </pic:nvPicPr>
                  <pic:blipFill>
                    <a:blip r:embed="rId8">
                      <a:extLst>
                        <a:ext uri="{28A0092B-C50C-407E-A947-70E740481C1C}">
                          <a14:useLocalDpi xmlns:a14="http://schemas.microsoft.com/office/drawing/2010/main"/>
                        </a:ext>
                      </a:extLst>
                    </a:blip>
                    <a:stretch>
                      <a:fillRect/>
                    </a:stretch>
                  </pic:blipFill>
                  <pic:spPr>
                    <a:xfrm>
                      <a:off x="0" y="0"/>
                      <a:ext cx="4591050" cy="2762250"/>
                    </a:xfrm>
                    <a:prstGeom prst="rect">
                      <a:avLst/>
                    </a:prstGeom>
                  </pic:spPr>
                </pic:pic>
              </a:graphicData>
            </a:graphic>
          </wp:inline>
        </w:drawing>
      </w:r>
    </w:p>
    <w:p w14:paraId="6D2DBE8D" w14:textId="399AF8A1" w:rsidR="00625DDF" w:rsidRPr="00FD4EA8" w:rsidRDefault="00885EFA" w:rsidP="00FD4EA8">
      <w:pPr>
        <w:spacing w:line="360" w:lineRule="auto"/>
        <w:jc w:val="both"/>
        <w:rPr>
          <w:rFonts w:ascii="Arial" w:hAnsi="Arial" w:cs="Arial"/>
          <w:sz w:val="24"/>
          <w:szCs w:val="24"/>
        </w:rPr>
      </w:pPr>
      <w:r w:rsidRPr="00FD4EA8">
        <w:rPr>
          <w:rFonts w:ascii="Arial" w:hAnsi="Arial" w:cs="Arial"/>
          <w:sz w:val="24"/>
          <w:szCs w:val="24"/>
        </w:rPr>
        <w:t xml:space="preserve">According </w:t>
      </w:r>
      <w:r w:rsidR="000A755B" w:rsidRPr="00FD4EA8">
        <w:rPr>
          <w:rFonts w:ascii="Arial" w:hAnsi="Arial" w:cs="Arial"/>
          <w:sz w:val="24"/>
          <w:szCs w:val="24"/>
        </w:rPr>
        <w:t>to PostcodeArea, 2024b) The a</w:t>
      </w:r>
      <w:r w:rsidR="00C262E6" w:rsidRPr="00FD4EA8">
        <w:rPr>
          <w:rFonts w:ascii="Arial" w:hAnsi="Arial" w:cs="Arial"/>
          <w:sz w:val="24"/>
          <w:szCs w:val="24"/>
        </w:rPr>
        <w:t>verage age group of Swansea is 41</w:t>
      </w:r>
      <w:r w:rsidR="00B10241" w:rsidRPr="00FD4EA8">
        <w:rPr>
          <w:rFonts w:ascii="Arial" w:hAnsi="Arial" w:cs="Arial"/>
          <w:sz w:val="24"/>
          <w:szCs w:val="24"/>
        </w:rPr>
        <w:t>.</w:t>
      </w:r>
      <w:r w:rsidR="00C262E6" w:rsidRPr="00FD4EA8">
        <w:rPr>
          <w:rFonts w:ascii="Arial" w:hAnsi="Arial" w:cs="Arial"/>
          <w:sz w:val="24"/>
          <w:szCs w:val="24"/>
        </w:rPr>
        <w:t>8 years old</w:t>
      </w:r>
      <w:r w:rsidR="00244E15" w:rsidRPr="00FD4EA8">
        <w:rPr>
          <w:rFonts w:ascii="Arial" w:hAnsi="Arial" w:cs="Arial"/>
          <w:sz w:val="24"/>
          <w:szCs w:val="24"/>
        </w:rPr>
        <w:t xml:space="preserve"> with the most popular age bracket being 55 to 59 years old. Differently, there are only 18% of people</w:t>
      </w:r>
      <w:r w:rsidR="00543C57" w:rsidRPr="00FD4EA8">
        <w:rPr>
          <w:rFonts w:ascii="Arial" w:hAnsi="Arial" w:cs="Arial"/>
          <w:sz w:val="24"/>
          <w:szCs w:val="24"/>
        </w:rPr>
        <w:t xml:space="preserve"> under the age of 18</w:t>
      </w:r>
      <w:r w:rsidR="00244E15" w:rsidRPr="00FD4EA8">
        <w:rPr>
          <w:rFonts w:ascii="Arial" w:hAnsi="Arial" w:cs="Arial"/>
          <w:sz w:val="24"/>
          <w:szCs w:val="24"/>
        </w:rPr>
        <w:t xml:space="preserve"> living in</w:t>
      </w:r>
      <w:r w:rsidR="00543C57" w:rsidRPr="00FD4EA8">
        <w:rPr>
          <w:rFonts w:ascii="Arial" w:hAnsi="Arial" w:cs="Arial"/>
          <w:sz w:val="24"/>
          <w:szCs w:val="24"/>
        </w:rPr>
        <w:t xml:space="preserve"> the SA1 area. </w:t>
      </w:r>
    </w:p>
    <w:p w14:paraId="09410E5C" w14:textId="3358E85C" w:rsidR="00625DDF" w:rsidRPr="00FD4EA8" w:rsidRDefault="00D85999" w:rsidP="00FD4EA8">
      <w:pPr>
        <w:spacing w:line="360" w:lineRule="auto"/>
        <w:jc w:val="both"/>
        <w:rPr>
          <w:rFonts w:ascii="Arial" w:hAnsi="Arial" w:cs="Arial"/>
          <w:sz w:val="24"/>
          <w:szCs w:val="24"/>
        </w:rPr>
      </w:pPr>
      <w:r w:rsidRPr="00FD4EA8">
        <w:rPr>
          <w:rFonts w:ascii="Arial" w:hAnsi="Arial" w:cs="Arial"/>
          <w:sz w:val="24"/>
          <w:szCs w:val="24"/>
        </w:rPr>
        <w:t xml:space="preserve">Gender equality is very important to the YMCA and after the Young People answering the </w:t>
      </w:r>
      <w:r w:rsidR="009367DC" w:rsidRPr="00FD4EA8">
        <w:rPr>
          <w:rFonts w:ascii="Arial" w:hAnsi="Arial" w:cs="Arial"/>
          <w:sz w:val="24"/>
          <w:szCs w:val="24"/>
        </w:rPr>
        <w:t xml:space="preserve">survey we can see that </w:t>
      </w:r>
      <w:r w:rsidR="00D22407" w:rsidRPr="00FD4EA8">
        <w:rPr>
          <w:rFonts w:ascii="Arial" w:hAnsi="Arial" w:cs="Arial"/>
          <w:sz w:val="24"/>
          <w:szCs w:val="24"/>
        </w:rPr>
        <w:t xml:space="preserve">3 out of 12 identify as male, 8 out of 12 identify as female and only 1 have said other. </w:t>
      </w:r>
    </w:p>
    <w:p w14:paraId="7B0EF146" w14:textId="215AFF03" w:rsidR="00D22407" w:rsidRPr="00FD4EA8" w:rsidRDefault="00D22407" w:rsidP="00FD4EA8">
      <w:pPr>
        <w:spacing w:line="360" w:lineRule="auto"/>
        <w:jc w:val="both"/>
        <w:rPr>
          <w:rFonts w:ascii="Arial" w:hAnsi="Arial" w:cs="Arial"/>
          <w:sz w:val="24"/>
          <w:szCs w:val="24"/>
        </w:rPr>
      </w:pPr>
      <w:r w:rsidRPr="00FD4EA8">
        <w:rPr>
          <w:rFonts w:ascii="Arial" w:hAnsi="Arial" w:cs="Arial"/>
          <w:noProof/>
          <w:sz w:val="24"/>
          <w:szCs w:val="24"/>
        </w:rPr>
        <w:lastRenderedPageBreak/>
        <w:drawing>
          <wp:inline distT="0" distB="0" distL="0" distR="0" wp14:anchorId="64FD995C" wp14:editId="6FF13915">
            <wp:extent cx="4591050" cy="2762250"/>
            <wp:effectExtent l="0" t="0" r="0" b="0"/>
            <wp:docPr id="201531167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311679" name="Picture 2015311679"/>
                    <pic:cNvPicPr/>
                  </pic:nvPicPr>
                  <pic:blipFill>
                    <a:blip r:embed="rId9">
                      <a:extLst>
                        <a:ext uri="{28A0092B-C50C-407E-A947-70E740481C1C}">
                          <a14:useLocalDpi xmlns:a14="http://schemas.microsoft.com/office/drawing/2010/main"/>
                        </a:ext>
                      </a:extLst>
                    </a:blip>
                    <a:stretch>
                      <a:fillRect/>
                    </a:stretch>
                  </pic:blipFill>
                  <pic:spPr>
                    <a:xfrm>
                      <a:off x="0" y="0"/>
                      <a:ext cx="4591050" cy="2762250"/>
                    </a:xfrm>
                    <a:prstGeom prst="rect">
                      <a:avLst/>
                    </a:prstGeom>
                  </pic:spPr>
                </pic:pic>
              </a:graphicData>
            </a:graphic>
          </wp:inline>
        </w:drawing>
      </w:r>
      <w:r w:rsidRPr="00FD4EA8">
        <w:rPr>
          <w:rFonts w:ascii="Arial" w:hAnsi="Arial" w:cs="Arial"/>
          <w:sz w:val="24"/>
          <w:szCs w:val="24"/>
        </w:rPr>
        <w:t xml:space="preserve"> </w:t>
      </w:r>
    </w:p>
    <w:p w14:paraId="15AF7FBE" w14:textId="6A4D1085" w:rsidR="00625DDF" w:rsidRPr="00FD4EA8" w:rsidRDefault="00D22407" w:rsidP="00FD4EA8">
      <w:pPr>
        <w:spacing w:line="360" w:lineRule="auto"/>
        <w:jc w:val="both"/>
        <w:rPr>
          <w:rFonts w:ascii="Arial" w:hAnsi="Arial" w:cs="Arial"/>
          <w:sz w:val="24"/>
          <w:szCs w:val="24"/>
        </w:rPr>
      </w:pPr>
      <w:r w:rsidRPr="00FD4EA8">
        <w:rPr>
          <w:rFonts w:ascii="Arial" w:hAnsi="Arial" w:cs="Arial"/>
          <w:sz w:val="24"/>
          <w:szCs w:val="24"/>
        </w:rPr>
        <w:t xml:space="preserve">After researching into the </w:t>
      </w:r>
      <w:r w:rsidR="007E4EFD" w:rsidRPr="00FD4EA8">
        <w:rPr>
          <w:rFonts w:ascii="Arial" w:hAnsi="Arial" w:cs="Arial"/>
          <w:sz w:val="24"/>
          <w:szCs w:val="24"/>
        </w:rPr>
        <w:t>census of 2021,</w:t>
      </w:r>
      <w:r w:rsidRPr="00FD4EA8">
        <w:rPr>
          <w:rFonts w:ascii="Arial" w:hAnsi="Arial" w:cs="Arial"/>
          <w:sz w:val="24"/>
          <w:szCs w:val="24"/>
        </w:rPr>
        <w:t xml:space="preserve"> it is established that </w:t>
      </w:r>
      <w:r w:rsidR="0041382D" w:rsidRPr="00FD4EA8">
        <w:rPr>
          <w:rFonts w:ascii="Arial" w:hAnsi="Arial" w:cs="Arial"/>
          <w:sz w:val="24"/>
          <w:szCs w:val="24"/>
        </w:rPr>
        <w:t xml:space="preserve">the highest percentage of gender </w:t>
      </w:r>
      <w:r w:rsidR="007F064B" w:rsidRPr="00FD4EA8">
        <w:rPr>
          <w:rFonts w:ascii="Arial" w:hAnsi="Arial" w:cs="Arial"/>
          <w:sz w:val="24"/>
          <w:szCs w:val="24"/>
        </w:rPr>
        <w:t>identity</w:t>
      </w:r>
      <w:r w:rsidR="0041382D" w:rsidRPr="00FD4EA8">
        <w:rPr>
          <w:rFonts w:ascii="Arial" w:hAnsi="Arial" w:cs="Arial"/>
          <w:sz w:val="24"/>
          <w:szCs w:val="24"/>
        </w:rPr>
        <w:t xml:space="preserve"> is </w:t>
      </w:r>
      <w:r w:rsidR="007F064B" w:rsidRPr="00FD4EA8">
        <w:rPr>
          <w:rFonts w:ascii="Arial" w:hAnsi="Arial" w:cs="Arial"/>
          <w:sz w:val="24"/>
          <w:szCs w:val="24"/>
        </w:rPr>
        <w:t>‘</w:t>
      </w:r>
      <w:r w:rsidR="009A22D7" w:rsidRPr="00FD4EA8">
        <w:rPr>
          <w:rFonts w:ascii="Arial" w:hAnsi="Arial" w:cs="Arial"/>
          <w:sz w:val="24"/>
          <w:szCs w:val="24"/>
        </w:rPr>
        <w:t>different from sex registered birth</w:t>
      </w:r>
      <w:r w:rsidR="007F064B" w:rsidRPr="00FD4EA8">
        <w:rPr>
          <w:rFonts w:ascii="Arial" w:hAnsi="Arial" w:cs="Arial"/>
          <w:sz w:val="24"/>
          <w:szCs w:val="24"/>
        </w:rPr>
        <w:t>’</w:t>
      </w:r>
      <w:r w:rsidR="009A22D7" w:rsidRPr="00FD4EA8">
        <w:rPr>
          <w:rFonts w:ascii="Arial" w:hAnsi="Arial" w:cs="Arial"/>
          <w:sz w:val="24"/>
          <w:szCs w:val="24"/>
        </w:rPr>
        <w:t xml:space="preserve"> with 50.8% as there is 50.6% trans </w:t>
      </w:r>
      <w:r w:rsidR="007E4EFD" w:rsidRPr="00FD4EA8">
        <w:rPr>
          <w:rFonts w:ascii="Arial" w:hAnsi="Arial" w:cs="Arial"/>
          <w:sz w:val="24"/>
          <w:szCs w:val="24"/>
        </w:rPr>
        <w:t>women’s</w:t>
      </w:r>
      <w:r w:rsidR="009A22D7" w:rsidRPr="00FD4EA8">
        <w:rPr>
          <w:rFonts w:ascii="Arial" w:hAnsi="Arial" w:cs="Arial"/>
          <w:sz w:val="24"/>
          <w:szCs w:val="24"/>
        </w:rPr>
        <w:t xml:space="preserve"> and 50.3% trans men living in Swansea. </w:t>
      </w:r>
      <w:r w:rsidR="009A73F0" w:rsidRPr="00FD4EA8">
        <w:rPr>
          <w:rFonts w:ascii="Arial" w:hAnsi="Arial" w:cs="Arial"/>
          <w:sz w:val="24"/>
          <w:szCs w:val="24"/>
        </w:rPr>
        <w:t xml:space="preserve">There is also a percentage of 27.8% who identify as ‘same as sex registered at birth’, </w:t>
      </w:r>
      <w:r w:rsidR="0029005D" w:rsidRPr="00FD4EA8">
        <w:rPr>
          <w:rFonts w:ascii="Arial" w:hAnsi="Arial" w:cs="Arial"/>
          <w:sz w:val="24"/>
          <w:szCs w:val="24"/>
        </w:rPr>
        <w:t>Non-binary with 0.3% and other with 0.2% (</w:t>
      </w:r>
      <w:r w:rsidR="00D83AC9" w:rsidRPr="00FD4EA8">
        <w:rPr>
          <w:rFonts w:ascii="Arial" w:hAnsi="Arial" w:cs="Arial"/>
          <w:sz w:val="24"/>
          <w:szCs w:val="24"/>
        </w:rPr>
        <w:t xml:space="preserve">PostcodeArea, 2024c). The Gender ratio of Swansea (SA1) is 49% male and 51% Female. </w:t>
      </w:r>
    </w:p>
    <w:p w14:paraId="2CD983C9" w14:textId="77777777" w:rsidR="00D83AC9" w:rsidRPr="00FD4EA8" w:rsidRDefault="00D83AC9" w:rsidP="00FD4EA8">
      <w:pPr>
        <w:spacing w:line="360" w:lineRule="auto"/>
        <w:jc w:val="both"/>
        <w:rPr>
          <w:rFonts w:ascii="Arial" w:hAnsi="Arial" w:cs="Arial"/>
          <w:sz w:val="24"/>
          <w:szCs w:val="24"/>
        </w:rPr>
      </w:pPr>
    </w:p>
    <w:p w14:paraId="63348B86" w14:textId="77777777" w:rsidR="00F07FFC" w:rsidRPr="00FD4EA8" w:rsidRDefault="00F07FFC" w:rsidP="00FD4EA8">
      <w:pPr>
        <w:spacing w:line="360" w:lineRule="auto"/>
        <w:jc w:val="both"/>
        <w:rPr>
          <w:rFonts w:ascii="Arial" w:hAnsi="Arial" w:cs="Arial"/>
          <w:sz w:val="24"/>
          <w:szCs w:val="24"/>
          <w:u w:val="single"/>
        </w:rPr>
      </w:pPr>
    </w:p>
    <w:p w14:paraId="17563422" w14:textId="3C4FA969" w:rsidR="0057326E" w:rsidRPr="00FD4EA8" w:rsidRDefault="0057326E" w:rsidP="00FD4EA8">
      <w:pPr>
        <w:spacing w:line="360" w:lineRule="auto"/>
        <w:jc w:val="both"/>
        <w:rPr>
          <w:rFonts w:ascii="Arial" w:hAnsi="Arial" w:cs="Arial"/>
          <w:sz w:val="24"/>
          <w:szCs w:val="24"/>
          <w:u w:val="single"/>
        </w:rPr>
      </w:pPr>
      <w:r w:rsidRPr="00FD4EA8">
        <w:rPr>
          <w:rFonts w:ascii="Arial" w:hAnsi="Arial" w:cs="Arial"/>
          <w:sz w:val="24"/>
          <w:szCs w:val="24"/>
          <w:u w:val="single"/>
        </w:rPr>
        <w:t xml:space="preserve">Socio-economic </w:t>
      </w:r>
      <w:r w:rsidR="00570D48" w:rsidRPr="00FD4EA8">
        <w:rPr>
          <w:rFonts w:ascii="Arial" w:hAnsi="Arial" w:cs="Arial"/>
          <w:sz w:val="24"/>
          <w:szCs w:val="24"/>
          <w:u w:val="single"/>
        </w:rPr>
        <w:t>profile</w:t>
      </w:r>
    </w:p>
    <w:p w14:paraId="00E3D31D" w14:textId="183A44C7" w:rsidR="00EA2333" w:rsidRPr="00FD4EA8" w:rsidRDefault="00B777CA" w:rsidP="00FD4EA8">
      <w:pPr>
        <w:spacing w:line="360" w:lineRule="auto"/>
        <w:jc w:val="both"/>
        <w:rPr>
          <w:rFonts w:ascii="Arial" w:hAnsi="Arial" w:cs="Arial"/>
          <w:sz w:val="24"/>
          <w:szCs w:val="24"/>
        </w:rPr>
      </w:pPr>
      <w:r w:rsidRPr="00FD4EA8">
        <w:rPr>
          <w:rFonts w:ascii="Arial" w:hAnsi="Arial" w:cs="Arial"/>
          <w:sz w:val="24"/>
          <w:szCs w:val="24"/>
        </w:rPr>
        <w:t xml:space="preserve">After review </w:t>
      </w:r>
      <w:r w:rsidR="00F341D9" w:rsidRPr="00FD4EA8">
        <w:rPr>
          <w:rFonts w:ascii="Arial" w:hAnsi="Arial" w:cs="Arial"/>
          <w:sz w:val="24"/>
          <w:szCs w:val="24"/>
        </w:rPr>
        <w:t xml:space="preserve">the Census of 2021, it is shown that 62.3 </w:t>
      </w:r>
      <w:r w:rsidR="00414902" w:rsidRPr="00FD4EA8">
        <w:rPr>
          <w:rFonts w:ascii="Arial" w:hAnsi="Arial" w:cs="Arial"/>
          <w:sz w:val="24"/>
          <w:szCs w:val="24"/>
        </w:rPr>
        <w:t xml:space="preserve">of people living in Swansea owns or has a </w:t>
      </w:r>
      <w:r w:rsidR="00751737" w:rsidRPr="00FD4EA8">
        <w:rPr>
          <w:rFonts w:ascii="Arial" w:hAnsi="Arial" w:cs="Arial"/>
          <w:sz w:val="24"/>
          <w:szCs w:val="24"/>
        </w:rPr>
        <w:t>mortgage</w:t>
      </w:r>
      <w:r w:rsidR="00414902" w:rsidRPr="00FD4EA8">
        <w:rPr>
          <w:rFonts w:ascii="Arial" w:hAnsi="Arial" w:cs="Arial"/>
          <w:sz w:val="24"/>
          <w:szCs w:val="24"/>
        </w:rPr>
        <w:t xml:space="preserve"> </w:t>
      </w:r>
      <w:r w:rsidR="00751737" w:rsidRPr="00FD4EA8">
        <w:rPr>
          <w:rFonts w:ascii="Arial" w:hAnsi="Arial" w:cs="Arial"/>
          <w:sz w:val="24"/>
          <w:szCs w:val="24"/>
        </w:rPr>
        <w:t xml:space="preserve">with their house comparing to only </w:t>
      </w:r>
      <w:r w:rsidR="00614664" w:rsidRPr="00FD4EA8">
        <w:rPr>
          <w:rFonts w:ascii="Arial" w:hAnsi="Arial" w:cs="Arial"/>
          <w:sz w:val="24"/>
          <w:szCs w:val="24"/>
        </w:rPr>
        <w:t>18% are private rented and 19.1% are social rente</w:t>
      </w:r>
      <w:r w:rsidR="0068482D" w:rsidRPr="00FD4EA8">
        <w:rPr>
          <w:rFonts w:ascii="Arial" w:hAnsi="Arial" w:cs="Arial"/>
          <w:sz w:val="24"/>
          <w:szCs w:val="24"/>
        </w:rPr>
        <w:t>d</w:t>
      </w:r>
      <w:r w:rsidR="005C6304" w:rsidRPr="00FD4EA8">
        <w:rPr>
          <w:rFonts w:ascii="Arial" w:hAnsi="Arial" w:cs="Arial"/>
          <w:sz w:val="24"/>
          <w:szCs w:val="24"/>
        </w:rPr>
        <w:t xml:space="preserve"> </w:t>
      </w:r>
      <w:r w:rsidR="00FA6EE9" w:rsidRPr="00FD4EA8">
        <w:rPr>
          <w:rFonts w:ascii="Arial" w:hAnsi="Arial" w:cs="Arial"/>
          <w:sz w:val="24"/>
          <w:szCs w:val="24"/>
        </w:rPr>
        <w:t>(Office for National Statistics, 2021a)</w:t>
      </w:r>
      <w:r w:rsidR="001B3902" w:rsidRPr="00FD4EA8">
        <w:rPr>
          <w:rFonts w:ascii="Arial" w:hAnsi="Arial" w:cs="Arial"/>
          <w:sz w:val="24"/>
          <w:szCs w:val="24"/>
        </w:rPr>
        <w:t>.</w:t>
      </w:r>
      <w:r w:rsidR="0096255D" w:rsidRPr="00FD4EA8">
        <w:rPr>
          <w:rFonts w:ascii="Arial" w:hAnsi="Arial" w:cs="Arial"/>
          <w:sz w:val="24"/>
          <w:szCs w:val="24"/>
        </w:rPr>
        <w:t xml:space="preserve"> The average house price in </w:t>
      </w:r>
      <w:r w:rsidR="00330769" w:rsidRPr="00FD4EA8">
        <w:rPr>
          <w:rFonts w:ascii="Arial" w:hAnsi="Arial" w:cs="Arial"/>
          <w:sz w:val="24"/>
          <w:szCs w:val="24"/>
        </w:rPr>
        <w:t>S</w:t>
      </w:r>
      <w:r w:rsidR="0096255D" w:rsidRPr="00FD4EA8">
        <w:rPr>
          <w:rFonts w:ascii="Arial" w:hAnsi="Arial" w:cs="Arial"/>
          <w:sz w:val="24"/>
          <w:szCs w:val="24"/>
        </w:rPr>
        <w:t xml:space="preserve">wansea is around £175,000 which is more affordable that other UK </w:t>
      </w:r>
      <w:r w:rsidR="00330769" w:rsidRPr="00FD4EA8">
        <w:rPr>
          <w:rFonts w:ascii="Arial" w:hAnsi="Arial" w:cs="Arial"/>
          <w:sz w:val="24"/>
          <w:szCs w:val="24"/>
        </w:rPr>
        <w:t>cities</w:t>
      </w:r>
      <w:r w:rsidR="0096255D" w:rsidRPr="00FD4EA8">
        <w:rPr>
          <w:rFonts w:ascii="Arial" w:hAnsi="Arial" w:cs="Arial"/>
          <w:sz w:val="24"/>
          <w:szCs w:val="24"/>
        </w:rPr>
        <w:t xml:space="preserve"> with an average of £288,000. The most popular household size in Swansea is 3 people with 39.4% and the most popular living arrangements being ‘married’ with 4.3% (Postcode Area, 2024d).</w:t>
      </w:r>
    </w:p>
    <w:p w14:paraId="76C87C35" w14:textId="38DAF177" w:rsidR="00AE3360" w:rsidRPr="00FD4EA8" w:rsidRDefault="00281AD5" w:rsidP="00FD4EA8">
      <w:pPr>
        <w:spacing w:line="360" w:lineRule="auto"/>
        <w:jc w:val="both"/>
        <w:rPr>
          <w:rFonts w:ascii="Arial" w:hAnsi="Arial" w:cs="Arial"/>
          <w:sz w:val="24"/>
          <w:szCs w:val="24"/>
        </w:rPr>
      </w:pPr>
      <w:r w:rsidRPr="00FD4EA8">
        <w:rPr>
          <w:rFonts w:ascii="Arial" w:hAnsi="Arial" w:cs="Arial"/>
          <w:sz w:val="24"/>
          <w:szCs w:val="24"/>
        </w:rPr>
        <w:t xml:space="preserve">The author also shows the change in employment over </w:t>
      </w:r>
      <w:r w:rsidR="00270AFB" w:rsidRPr="00FD4EA8">
        <w:rPr>
          <w:rFonts w:ascii="Arial" w:hAnsi="Arial" w:cs="Arial"/>
          <w:sz w:val="24"/>
          <w:szCs w:val="24"/>
        </w:rPr>
        <w:t>the past</w:t>
      </w:r>
      <w:r w:rsidRPr="00FD4EA8">
        <w:rPr>
          <w:rFonts w:ascii="Arial" w:hAnsi="Arial" w:cs="Arial"/>
          <w:sz w:val="24"/>
          <w:szCs w:val="24"/>
        </w:rPr>
        <w:t xml:space="preserve"> 10 years. </w:t>
      </w:r>
      <w:r w:rsidR="00270AFB" w:rsidRPr="00FD4EA8">
        <w:rPr>
          <w:rFonts w:ascii="Arial" w:hAnsi="Arial" w:cs="Arial"/>
          <w:sz w:val="24"/>
          <w:szCs w:val="24"/>
        </w:rPr>
        <w:t>It’s</w:t>
      </w:r>
      <w:r w:rsidRPr="00FD4EA8">
        <w:rPr>
          <w:rFonts w:ascii="Arial" w:hAnsi="Arial" w:cs="Arial"/>
          <w:sz w:val="24"/>
          <w:szCs w:val="24"/>
        </w:rPr>
        <w:t xml:space="preserve"> stated that </w:t>
      </w:r>
      <w:r w:rsidR="00F6740B" w:rsidRPr="00FD4EA8">
        <w:rPr>
          <w:rFonts w:ascii="Arial" w:hAnsi="Arial" w:cs="Arial"/>
          <w:sz w:val="24"/>
          <w:szCs w:val="24"/>
        </w:rPr>
        <w:t xml:space="preserve">residents from the age of 16 and over show that only 2.5% have said that they are </w:t>
      </w:r>
      <w:r w:rsidR="00F6740B" w:rsidRPr="00FD4EA8">
        <w:rPr>
          <w:rFonts w:ascii="Arial" w:hAnsi="Arial" w:cs="Arial"/>
          <w:sz w:val="24"/>
          <w:szCs w:val="24"/>
        </w:rPr>
        <w:lastRenderedPageBreak/>
        <w:t xml:space="preserve">unemployed </w:t>
      </w:r>
      <w:r w:rsidR="00EA2333" w:rsidRPr="00FD4EA8">
        <w:rPr>
          <w:rFonts w:ascii="Arial" w:hAnsi="Arial" w:cs="Arial"/>
          <w:sz w:val="24"/>
          <w:szCs w:val="24"/>
        </w:rPr>
        <w:t xml:space="preserve">which is a 1% decrease </w:t>
      </w:r>
      <w:r w:rsidR="007766B5" w:rsidRPr="00FD4EA8">
        <w:rPr>
          <w:rFonts w:ascii="Arial" w:hAnsi="Arial" w:cs="Arial"/>
          <w:sz w:val="24"/>
          <w:szCs w:val="24"/>
        </w:rPr>
        <w:t>from</w:t>
      </w:r>
      <w:r w:rsidR="00EA2333" w:rsidRPr="00FD4EA8">
        <w:rPr>
          <w:rFonts w:ascii="Arial" w:hAnsi="Arial" w:cs="Arial"/>
          <w:sz w:val="24"/>
          <w:szCs w:val="24"/>
        </w:rPr>
        <w:t xml:space="preserve">, 2011. </w:t>
      </w:r>
      <w:r w:rsidR="00EA3C51" w:rsidRPr="00FD4EA8">
        <w:rPr>
          <w:rFonts w:ascii="Arial" w:hAnsi="Arial" w:cs="Arial"/>
          <w:sz w:val="24"/>
          <w:szCs w:val="24"/>
        </w:rPr>
        <w:t>This is a major differen</w:t>
      </w:r>
      <w:r w:rsidR="00283ADF" w:rsidRPr="00FD4EA8">
        <w:rPr>
          <w:rFonts w:ascii="Arial" w:hAnsi="Arial" w:cs="Arial"/>
          <w:sz w:val="24"/>
          <w:szCs w:val="24"/>
        </w:rPr>
        <w:t xml:space="preserve">ce to residents who are employed with 48.5%. Even though this is </w:t>
      </w:r>
      <w:r w:rsidR="00D21F1D" w:rsidRPr="00FD4EA8">
        <w:rPr>
          <w:rFonts w:ascii="Arial" w:hAnsi="Arial" w:cs="Arial"/>
          <w:sz w:val="24"/>
          <w:szCs w:val="24"/>
        </w:rPr>
        <w:t xml:space="preserve">a </w:t>
      </w:r>
      <w:r w:rsidR="008D2DD3" w:rsidRPr="00FD4EA8">
        <w:rPr>
          <w:rFonts w:ascii="Arial" w:hAnsi="Arial" w:cs="Arial"/>
          <w:sz w:val="24"/>
          <w:szCs w:val="24"/>
        </w:rPr>
        <w:t xml:space="preserve">0.6% decreased from 10 years ago the author takes into account the effects of Covid-19 and how </w:t>
      </w:r>
      <w:r w:rsidR="00FC6D69" w:rsidRPr="00FD4EA8">
        <w:rPr>
          <w:rFonts w:ascii="Arial" w:hAnsi="Arial" w:cs="Arial"/>
          <w:sz w:val="24"/>
          <w:szCs w:val="24"/>
        </w:rPr>
        <w:t>it has affected the populations employment</w:t>
      </w:r>
      <w:r w:rsidR="007766B5" w:rsidRPr="00FD4EA8">
        <w:rPr>
          <w:rFonts w:ascii="Arial" w:hAnsi="Arial" w:cs="Arial"/>
          <w:sz w:val="24"/>
          <w:szCs w:val="24"/>
        </w:rPr>
        <w:t xml:space="preserve"> (Office of National Statistics, 2021b). </w:t>
      </w:r>
      <w:r w:rsidR="001B3902" w:rsidRPr="00FD4EA8">
        <w:rPr>
          <w:rFonts w:ascii="Arial" w:hAnsi="Arial" w:cs="Arial"/>
          <w:sz w:val="24"/>
          <w:szCs w:val="24"/>
        </w:rPr>
        <w:t xml:space="preserve">According to </w:t>
      </w:r>
      <w:r w:rsidR="0096255D" w:rsidRPr="00FD4EA8">
        <w:rPr>
          <w:rFonts w:ascii="Arial" w:hAnsi="Arial" w:cs="Arial"/>
          <w:sz w:val="24"/>
          <w:szCs w:val="24"/>
        </w:rPr>
        <w:t>Postcode Area</w:t>
      </w:r>
      <w:r w:rsidR="001B3902" w:rsidRPr="00FD4EA8">
        <w:rPr>
          <w:rFonts w:ascii="Arial" w:hAnsi="Arial" w:cs="Arial"/>
          <w:sz w:val="24"/>
          <w:szCs w:val="24"/>
        </w:rPr>
        <w:t>, 2024</w:t>
      </w:r>
      <w:r w:rsidR="0096255D" w:rsidRPr="00FD4EA8">
        <w:rPr>
          <w:rFonts w:ascii="Arial" w:hAnsi="Arial" w:cs="Arial"/>
          <w:sz w:val="24"/>
          <w:szCs w:val="24"/>
        </w:rPr>
        <w:t>e</w:t>
      </w:r>
      <w:r w:rsidR="001B3902" w:rsidRPr="00FD4EA8">
        <w:rPr>
          <w:rFonts w:ascii="Arial" w:hAnsi="Arial" w:cs="Arial"/>
          <w:sz w:val="24"/>
          <w:szCs w:val="24"/>
        </w:rPr>
        <w:t xml:space="preserve">) </w:t>
      </w:r>
      <w:r w:rsidR="0096255D" w:rsidRPr="00FD4EA8">
        <w:rPr>
          <w:rFonts w:ascii="Arial" w:hAnsi="Arial" w:cs="Arial"/>
          <w:sz w:val="24"/>
          <w:szCs w:val="24"/>
        </w:rPr>
        <w:t>the</w:t>
      </w:r>
      <w:r w:rsidR="001B3902" w:rsidRPr="00FD4EA8">
        <w:rPr>
          <w:rFonts w:ascii="Arial" w:hAnsi="Arial" w:cs="Arial"/>
          <w:sz w:val="24"/>
          <w:szCs w:val="24"/>
        </w:rPr>
        <w:t xml:space="preserve"> average annual salary of Swansea residents is £27,279 which is a £2,390 </w:t>
      </w:r>
      <w:r w:rsidR="0096255D" w:rsidRPr="00FD4EA8">
        <w:rPr>
          <w:rFonts w:ascii="Arial" w:hAnsi="Arial" w:cs="Arial"/>
          <w:sz w:val="24"/>
          <w:szCs w:val="24"/>
        </w:rPr>
        <w:t>decrease</w:t>
      </w:r>
      <w:r w:rsidR="001B3902" w:rsidRPr="00FD4EA8">
        <w:rPr>
          <w:rFonts w:ascii="Arial" w:hAnsi="Arial" w:cs="Arial"/>
          <w:sz w:val="24"/>
          <w:szCs w:val="24"/>
        </w:rPr>
        <w:t xml:space="preserve"> of the </w:t>
      </w:r>
      <w:r w:rsidR="00330769" w:rsidRPr="00FD4EA8">
        <w:rPr>
          <w:rFonts w:ascii="Arial" w:hAnsi="Arial" w:cs="Arial"/>
          <w:sz w:val="24"/>
          <w:szCs w:val="24"/>
        </w:rPr>
        <w:t>UK</w:t>
      </w:r>
      <w:r w:rsidR="001B3902" w:rsidRPr="00FD4EA8">
        <w:rPr>
          <w:rFonts w:ascii="Arial" w:hAnsi="Arial" w:cs="Arial"/>
          <w:sz w:val="24"/>
          <w:szCs w:val="24"/>
        </w:rPr>
        <w:t xml:space="preserve"> average. It is important to mention that this might be a good salary for some however with the </w:t>
      </w:r>
      <w:r w:rsidR="0096255D" w:rsidRPr="00FD4EA8">
        <w:rPr>
          <w:rFonts w:ascii="Arial" w:hAnsi="Arial" w:cs="Arial"/>
          <w:sz w:val="24"/>
          <w:szCs w:val="24"/>
        </w:rPr>
        <w:t>inflation</w:t>
      </w:r>
      <w:r w:rsidR="001B3902" w:rsidRPr="00FD4EA8">
        <w:rPr>
          <w:rFonts w:ascii="Arial" w:hAnsi="Arial" w:cs="Arial"/>
          <w:sz w:val="24"/>
          <w:szCs w:val="24"/>
        </w:rPr>
        <w:t xml:space="preserve"> that is happening every year it is hard to keep up financially. Swansea University (2024) show that there has been high inflation on many key factors of life for example, a 4.4% inflation on food, a 129.4% increase in gas prices and a 66.7% increase in electricity prices between </w:t>
      </w:r>
      <w:r w:rsidR="0096255D" w:rsidRPr="00FD4EA8">
        <w:rPr>
          <w:rFonts w:ascii="Arial" w:hAnsi="Arial" w:cs="Arial"/>
          <w:sz w:val="24"/>
          <w:szCs w:val="24"/>
        </w:rPr>
        <w:t>January</w:t>
      </w:r>
      <w:r w:rsidR="001B3902" w:rsidRPr="00FD4EA8">
        <w:rPr>
          <w:rFonts w:ascii="Arial" w:hAnsi="Arial" w:cs="Arial"/>
          <w:sz w:val="24"/>
          <w:szCs w:val="24"/>
        </w:rPr>
        <w:t xml:space="preserve"> 2022 and 2023. </w:t>
      </w:r>
    </w:p>
    <w:p w14:paraId="11AF6D18" w14:textId="77777777" w:rsidR="005A7DC9" w:rsidRPr="00FD4EA8" w:rsidRDefault="005A7DC9" w:rsidP="00FD4EA8">
      <w:pPr>
        <w:spacing w:line="360" w:lineRule="auto"/>
        <w:jc w:val="both"/>
        <w:rPr>
          <w:rFonts w:ascii="Arial" w:hAnsi="Arial" w:cs="Arial"/>
          <w:sz w:val="24"/>
          <w:szCs w:val="24"/>
        </w:rPr>
      </w:pPr>
    </w:p>
    <w:p w14:paraId="2A46B0D5" w14:textId="5478C183" w:rsidR="00043A22" w:rsidRPr="00FD4EA8" w:rsidRDefault="000B3B4F" w:rsidP="00FD4EA8">
      <w:pPr>
        <w:spacing w:line="360" w:lineRule="auto"/>
        <w:jc w:val="both"/>
        <w:rPr>
          <w:rFonts w:ascii="Arial" w:hAnsi="Arial" w:cs="Arial"/>
          <w:sz w:val="24"/>
          <w:szCs w:val="24"/>
          <w:u w:val="single"/>
        </w:rPr>
      </w:pPr>
      <w:r w:rsidRPr="00FD4EA8">
        <w:rPr>
          <w:rFonts w:ascii="Arial" w:hAnsi="Arial" w:cs="Arial"/>
          <w:sz w:val="24"/>
          <w:szCs w:val="24"/>
          <w:u w:val="single"/>
        </w:rPr>
        <w:t>Crime rat</w:t>
      </w:r>
      <w:r w:rsidR="002E2366" w:rsidRPr="00FD4EA8">
        <w:rPr>
          <w:rFonts w:ascii="Arial" w:hAnsi="Arial" w:cs="Arial"/>
          <w:sz w:val="24"/>
          <w:szCs w:val="24"/>
          <w:u w:val="single"/>
        </w:rPr>
        <w:t>es</w:t>
      </w:r>
    </w:p>
    <w:p w14:paraId="69D80F68" w14:textId="4DF3CCC1" w:rsidR="004031A4" w:rsidRPr="00FD4EA8" w:rsidRDefault="00402181" w:rsidP="00FD4EA8">
      <w:pPr>
        <w:spacing w:line="360" w:lineRule="auto"/>
        <w:jc w:val="both"/>
        <w:rPr>
          <w:rFonts w:ascii="Arial" w:hAnsi="Arial" w:cs="Arial"/>
          <w:sz w:val="24"/>
          <w:szCs w:val="24"/>
        </w:rPr>
      </w:pPr>
      <w:r w:rsidRPr="00FD4EA8">
        <w:rPr>
          <w:rFonts w:ascii="Arial" w:hAnsi="Arial" w:cs="Arial"/>
          <w:sz w:val="24"/>
          <w:szCs w:val="24"/>
        </w:rPr>
        <w:t>sc</w:t>
      </w:r>
      <w:r w:rsidR="00FE7E88" w:rsidRPr="00FD4EA8">
        <w:rPr>
          <w:rFonts w:ascii="Arial" w:hAnsi="Arial" w:cs="Arial"/>
          <w:sz w:val="24"/>
          <w:szCs w:val="24"/>
        </w:rPr>
        <w:t>OS (</w:t>
      </w:r>
      <w:r w:rsidR="00420520" w:rsidRPr="00FD4EA8">
        <w:rPr>
          <w:rFonts w:ascii="Arial" w:hAnsi="Arial" w:cs="Arial"/>
          <w:sz w:val="24"/>
          <w:szCs w:val="24"/>
        </w:rPr>
        <w:t>2025</w:t>
      </w:r>
      <w:r w:rsidR="009F35CD" w:rsidRPr="00FD4EA8">
        <w:rPr>
          <w:rFonts w:ascii="Arial" w:hAnsi="Arial" w:cs="Arial"/>
          <w:sz w:val="24"/>
          <w:szCs w:val="24"/>
        </w:rPr>
        <w:t>a</w:t>
      </w:r>
      <w:r w:rsidR="00420520" w:rsidRPr="00FD4EA8">
        <w:rPr>
          <w:rFonts w:ascii="Arial" w:hAnsi="Arial" w:cs="Arial"/>
          <w:sz w:val="24"/>
          <w:szCs w:val="24"/>
        </w:rPr>
        <w:t xml:space="preserve">) states that </w:t>
      </w:r>
      <w:r w:rsidR="00AE1FA4" w:rsidRPr="00FD4EA8">
        <w:rPr>
          <w:rFonts w:ascii="Arial" w:hAnsi="Arial" w:cs="Arial"/>
          <w:sz w:val="24"/>
          <w:szCs w:val="24"/>
        </w:rPr>
        <w:t xml:space="preserve">Swansea is relatively safe as it was rated 79 out of 100 in safety. However, the writer asked young people of the YMCA how safe they feel in </w:t>
      </w:r>
      <w:r w:rsidR="0035375A" w:rsidRPr="00FD4EA8">
        <w:rPr>
          <w:rFonts w:ascii="Arial" w:hAnsi="Arial" w:cs="Arial"/>
          <w:sz w:val="24"/>
          <w:szCs w:val="24"/>
        </w:rPr>
        <w:t xml:space="preserve">Swansea. </w:t>
      </w:r>
    </w:p>
    <w:p w14:paraId="4327CAE1" w14:textId="77777777" w:rsidR="002C5F6B" w:rsidRPr="00FD4EA8" w:rsidRDefault="00077FB9" w:rsidP="00FD4EA8">
      <w:pPr>
        <w:spacing w:line="360" w:lineRule="auto"/>
        <w:jc w:val="both"/>
        <w:rPr>
          <w:rFonts w:ascii="Arial" w:hAnsi="Arial" w:cs="Arial"/>
          <w:sz w:val="24"/>
          <w:szCs w:val="24"/>
        </w:rPr>
      </w:pPr>
      <w:r w:rsidRPr="00FD4EA8">
        <w:rPr>
          <w:rFonts w:ascii="Arial" w:hAnsi="Arial" w:cs="Arial"/>
          <w:noProof/>
          <w:sz w:val="24"/>
          <w:szCs w:val="24"/>
        </w:rPr>
        <w:drawing>
          <wp:anchor distT="0" distB="0" distL="114300" distR="114300" simplePos="0" relativeHeight="251658242" behindDoc="0" locked="0" layoutInCell="1" allowOverlap="1" wp14:anchorId="5B74694C" wp14:editId="6ED4BBFD">
            <wp:simplePos x="0" y="0"/>
            <wp:positionH relativeFrom="column">
              <wp:posOffset>113665</wp:posOffset>
            </wp:positionH>
            <wp:positionV relativeFrom="paragraph">
              <wp:posOffset>40005</wp:posOffset>
            </wp:positionV>
            <wp:extent cx="4572000" cy="2743200"/>
            <wp:effectExtent l="0" t="0" r="19050" b="19050"/>
            <wp:wrapTopAndBottom/>
            <wp:docPr id="3" name="Chart 3">
              <a:extLst xmlns:a="http://schemas.openxmlformats.org/drawingml/2006/main">
                <a:ext uri="{FF2B5EF4-FFF2-40B4-BE49-F238E27FC236}">
                  <a16:creationId xmlns:a16="http://schemas.microsoft.com/office/drawing/2014/main" id="{0F4D564F-B9FD-1D48-9A07-84B33072C642}"/>
                </a:ext>
                <a:ext uri="{147F2762-F138-4A5C-976F-8EAC2B608ADB}">
                  <a16:predDERef xmlns:a16="http://schemas.microsoft.com/office/drawing/2014/main" pred="{473D5AA8-39A7-B84B-B561-ABBA0951A29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r w:rsidR="004031A4" w:rsidRPr="00FD4EA8">
        <w:rPr>
          <w:rFonts w:ascii="Arial" w:hAnsi="Arial" w:cs="Arial"/>
          <w:sz w:val="24"/>
          <w:szCs w:val="24"/>
        </w:rPr>
        <w:t>From the graph it is shown that young people feel mo</w:t>
      </w:r>
      <w:r w:rsidR="00005374" w:rsidRPr="00FD4EA8">
        <w:rPr>
          <w:rFonts w:ascii="Arial" w:hAnsi="Arial" w:cs="Arial"/>
          <w:sz w:val="24"/>
          <w:szCs w:val="24"/>
        </w:rPr>
        <w:t>st</w:t>
      </w:r>
      <w:r w:rsidR="004031A4" w:rsidRPr="00FD4EA8">
        <w:rPr>
          <w:rFonts w:ascii="Arial" w:hAnsi="Arial" w:cs="Arial"/>
          <w:sz w:val="24"/>
          <w:szCs w:val="24"/>
        </w:rPr>
        <w:t xml:space="preserve"> unsafe during the </w:t>
      </w:r>
      <w:r w:rsidRPr="00FD4EA8">
        <w:rPr>
          <w:rFonts w:ascii="Arial" w:hAnsi="Arial" w:cs="Arial"/>
          <w:sz w:val="24"/>
          <w:szCs w:val="24"/>
        </w:rPr>
        <w:t>night compared to the day</w:t>
      </w:r>
      <w:r w:rsidR="00005374" w:rsidRPr="00FD4EA8">
        <w:rPr>
          <w:rFonts w:ascii="Arial" w:hAnsi="Arial" w:cs="Arial"/>
          <w:sz w:val="24"/>
          <w:szCs w:val="24"/>
        </w:rPr>
        <w:t xml:space="preserve">. </w:t>
      </w:r>
      <w:r w:rsidR="009E6ED6" w:rsidRPr="00FD4EA8">
        <w:rPr>
          <w:rFonts w:ascii="Arial" w:hAnsi="Arial" w:cs="Arial"/>
          <w:sz w:val="24"/>
          <w:szCs w:val="24"/>
        </w:rPr>
        <w:t xml:space="preserve">That said, when the student asked how unsafe they feel in the day </w:t>
      </w:r>
      <w:r w:rsidR="0060289C" w:rsidRPr="00FD4EA8">
        <w:rPr>
          <w:rFonts w:ascii="Arial" w:hAnsi="Arial" w:cs="Arial"/>
          <w:sz w:val="24"/>
          <w:szCs w:val="24"/>
        </w:rPr>
        <w:t xml:space="preserve">6 young people said mostly safe and </w:t>
      </w:r>
      <w:r w:rsidR="00136E5D" w:rsidRPr="00FD4EA8">
        <w:rPr>
          <w:rFonts w:ascii="Arial" w:hAnsi="Arial" w:cs="Arial"/>
          <w:sz w:val="24"/>
          <w:szCs w:val="24"/>
        </w:rPr>
        <w:t>2 said not very safe.</w:t>
      </w:r>
      <w:r w:rsidR="002C5F6B" w:rsidRPr="00FD4EA8">
        <w:rPr>
          <w:rFonts w:ascii="Arial" w:hAnsi="Arial" w:cs="Arial"/>
          <w:sz w:val="24"/>
          <w:szCs w:val="24"/>
        </w:rPr>
        <w:t xml:space="preserve"> </w:t>
      </w:r>
    </w:p>
    <w:p w14:paraId="12727C71" w14:textId="7DE4437C" w:rsidR="00CA3665" w:rsidRPr="00FD4EA8" w:rsidRDefault="00545A53" w:rsidP="00FD4EA8">
      <w:pPr>
        <w:spacing w:line="360" w:lineRule="auto"/>
        <w:jc w:val="both"/>
        <w:rPr>
          <w:rFonts w:ascii="Arial" w:hAnsi="Arial" w:cs="Arial"/>
          <w:sz w:val="24"/>
          <w:szCs w:val="24"/>
        </w:rPr>
      </w:pPr>
      <w:r w:rsidRPr="00FD4EA8">
        <w:rPr>
          <w:rFonts w:ascii="Arial" w:hAnsi="Arial" w:cs="Arial"/>
          <w:sz w:val="24"/>
          <w:szCs w:val="24"/>
        </w:rPr>
        <w:t xml:space="preserve">After </w:t>
      </w:r>
      <w:r w:rsidR="009F35CD" w:rsidRPr="00FD4EA8">
        <w:rPr>
          <w:rFonts w:ascii="Arial" w:hAnsi="Arial" w:cs="Arial"/>
          <w:sz w:val="24"/>
          <w:szCs w:val="24"/>
        </w:rPr>
        <w:t xml:space="preserve">observing a graph made by scOS (2025b) the most popular crime in </w:t>
      </w:r>
      <w:r w:rsidR="001279BA" w:rsidRPr="00FD4EA8">
        <w:rPr>
          <w:rFonts w:ascii="Arial" w:hAnsi="Arial" w:cs="Arial"/>
          <w:sz w:val="24"/>
          <w:szCs w:val="24"/>
        </w:rPr>
        <w:t>Swansea</w:t>
      </w:r>
      <w:r w:rsidR="009F35CD" w:rsidRPr="00FD4EA8">
        <w:rPr>
          <w:rFonts w:ascii="Arial" w:hAnsi="Arial" w:cs="Arial"/>
          <w:sz w:val="24"/>
          <w:szCs w:val="24"/>
        </w:rPr>
        <w:t xml:space="preserve"> is violence </w:t>
      </w:r>
      <w:r w:rsidR="00E52624" w:rsidRPr="00FD4EA8">
        <w:rPr>
          <w:rFonts w:ascii="Arial" w:hAnsi="Arial" w:cs="Arial"/>
          <w:sz w:val="24"/>
          <w:szCs w:val="24"/>
        </w:rPr>
        <w:t xml:space="preserve">and sexual offences, second being anti- social </w:t>
      </w:r>
      <w:r w:rsidR="001279BA" w:rsidRPr="00FD4EA8">
        <w:rPr>
          <w:rFonts w:ascii="Arial" w:hAnsi="Arial" w:cs="Arial"/>
          <w:sz w:val="24"/>
          <w:szCs w:val="24"/>
        </w:rPr>
        <w:t>behavior</w:t>
      </w:r>
      <w:r w:rsidR="005902BA" w:rsidRPr="00FD4EA8">
        <w:rPr>
          <w:rFonts w:ascii="Arial" w:hAnsi="Arial" w:cs="Arial"/>
          <w:sz w:val="24"/>
          <w:szCs w:val="24"/>
        </w:rPr>
        <w:t xml:space="preserve"> and third being public </w:t>
      </w:r>
      <w:r w:rsidR="005902BA" w:rsidRPr="00FD4EA8">
        <w:rPr>
          <w:rFonts w:ascii="Arial" w:hAnsi="Arial" w:cs="Arial"/>
          <w:sz w:val="24"/>
          <w:szCs w:val="24"/>
        </w:rPr>
        <w:lastRenderedPageBreak/>
        <w:t xml:space="preserve">order. The student also asked </w:t>
      </w:r>
      <w:r w:rsidR="00B10DDA" w:rsidRPr="00FD4EA8">
        <w:rPr>
          <w:rFonts w:ascii="Arial" w:hAnsi="Arial" w:cs="Arial"/>
          <w:sz w:val="24"/>
          <w:szCs w:val="24"/>
        </w:rPr>
        <w:t xml:space="preserve">young people that attend the YMCA </w:t>
      </w:r>
      <w:r w:rsidR="00E56BC4" w:rsidRPr="00FD4EA8">
        <w:rPr>
          <w:rFonts w:ascii="Arial" w:hAnsi="Arial" w:cs="Arial"/>
          <w:sz w:val="24"/>
          <w:szCs w:val="24"/>
        </w:rPr>
        <w:t xml:space="preserve">what crimes they have witnessed/ experienced. From the graph </w:t>
      </w:r>
      <w:r w:rsidR="00330745" w:rsidRPr="00FD4EA8">
        <w:rPr>
          <w:rFonts w:ascii="Arial" w:hAnsi="Arial" w:cs="Arial"/>
          <w:sz w:val="24"/>
          <w:szCs w:val="24"/>
        </w:rPr>
        <w:t xml:space="preserve">it is shown that similarly to the authors graph anti- social </w:t>
      </w:r>
      <w:r w:rsidR="001279BA" w:rsidRPr="00FD4EA8">
        <w:rPr>
          <w:rFonts w:ascii="Arial" w:hAnsi="Arial" w:cs="Arial"/>
          <w:sz w:val="24"/>
          <w:szCs w:val="24"/>
        </w:rPr>
        <w:t>behavior</w:t>
      </w:r>
      <w:r w:rsidR="00330745" w:rsidRPr="00FD4EA8">
        <w:rPr>
          <w:rFonts w:ascii="Arial" w:hAnsi="Arial" w:cs="Arial"/>
          <w:sz w:val="24"/>
          <w:szCs w:val="24"/>
        </w:rPr>
        <w:t xml:space="preserve"> and violence has the most votes</w:t>
      </w:r>
      <w:r w:rsidR="009D1183" w:rsidRPr="00FD4EA8">
        <w:rPr>
          <w:rFonts w:ascii="Arial" w:hAnsi="Arial" w:cs="Arial"/>
          <w:sz w:val="24"/>
          <w:szCs w:val="24"/>
        </w:rPr>
        <w:t xml:space="preserve"> too. </w:t>
      </w:r>
    </w:p>
    <w:p w14:paraId="7EFBAC34" w14:textId="5EE7E88E" w:rsidR="009D1183" w:rsidRPr="00FD4EA8" w:rsidRDefault="009D1183" w:rsidP="00FD4EA8">
      <w:pPr>
        <w:spacing w:line="360" w:lineRule="auto"/>
        <w:jc w:val="both"/>
        <w:rPr>
          <w:rFonts w:ascii="Arial" w:hAnsi="Arial" w:cs="Arial"/>
          <w:sz w:val="24"/>
          <w:szCs w:val="24"/>
        </w:rPr>
      </w:pPr>
    </w:p>
    <w:p w14:paraId="34D92838" w14:textId="01D1690E" w:rsidR="00136E5D" w:rsidRPr="00FD4EA8" w:rsidRDefault="00A757C2" w:rsidP="00FD4EA8">
      <w:pPr>
        <w:spacing w:line="360" w:lineRule="auto"/>
        <w:jc w:val="both"/>
        <w:rPr>
          <w:rFonts w:ascii="Arial" w:hAnsi="Arial" w:cs="Arial"/>
          <w:sz w:val="24"/>
          <w:szCs w:val="24"/>
        </w:rPr>
      </w:pPr>
      <w:r w:rsidRPr="00FD4EA8">
        <w:rPr>
          <w:rFonts w:ascii="Arial" w:hAnsi="Arial" w:cs="Arial"/>
          <w:noProof/>
          <w:sz w:val="24"/>
          <w:szCs w:val="24"/>
        </w:rPr>
        <w:drawing>
          <wp:anchor distT="0" distB="0" distL="114300" distR="114300" simplePos="0" relativeHeight="251658243" behindDoc="0" locked="0" layoutInCell="1" allowOverlap="1" wp14:anchorId="0E5E6274" wp14:editId="7F4041B9">
            <wp:simplePos x="0" y="0"/>
            <wp:positionH relativeFrom="column">
              <wp:posOffset>0</wp:posOffset>
            </wp:positionH>
            <wp:positionV relativeFrom="paragraph">
              <wp:posOffset>46355</wp:posOffset>
            </wp:positionV>
            <wp:extent cx="4572000" cy="2697480"/>
            <wp:effectExtent l="0" t="0" r="19050" b="26670"/>
            <wp:wrapTopAndBottom/>
            <wp:docPr id="4" name="Chart 4">
              <a:extLst xmlns:a="http://schemas.openxmlformats.org/drawingml/2006/main">
                <a:ext uri="{FF2B5EF4-FFF2-40B4-BE49-F238E27FC236}">
                  <a16:creationId xmlns:a16="http://schemas.microsoft.com/office/drawing/2014/main" id="{22B12F8A-3C59-B64F-88E6-129E16EBA6B2}"/>
                </a:ext>
                <a:ext uri="{147F2762-F138-4A5C-976F-8EAC2B608ADB}">
                  <a16:predDERef xmlns:a16="http://schemas.microsoft.com/office/drawing/2014/main" pred="{25934D95-E862-4A40-8D65-D0FD2C16BC6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p w14:paraId="7A0C1906" w14:textId="3A13F196" w:rsidR="009D1183" w:rsidRPr="00FD4EA8" w:rsidRDefault="009D1183" w:rsidP="00FD4EA8">
      <w:pPr>
        <w:spacing w:line="360" w:lineRule="auto"/>
        <w:jc w:val="both"/>
        <w:rPr>
          <w:rFonts w:ascii="Arial" w:hAnsi="Arial" w:cs="Arial"/>
          <w:sz w:val="24"/>
          <w:szCs w:val="24"/>
        </w:rPr>
      </w:pPr>
      <w:r w:rsidRPr="00FD4EA8">
        <w:rPr>
          <w:rFonts w:ascii="Arial" w:hAnsi="Arial" w:cs="Arial"/>
          <w:sz w:val="24"/>
          <w:szCs w:val="24"/>
        </w:rPr>
        <w:t xml:space="preserve">As </w:t>
      </w:r>
      <w:r w:rsidR="00126831" w:rsidRPr="00FD4EA8">
        <w:rPr>
          <w:rFonts w:ascii="Arial" w:hAnsi="Arial" w:cs="Arial"/>
          <w:sz w:val="24"/>
          <w:szCs w:val="24"/>
        </w:rPr>
        <w:t xml:space="preserve">anti- social </w:t>
      </w:r>
      <w:r w:rsidR="00FA6F9F" w:rsidRPr="00FD4EA8">
        <w:rPr>
          <w:rFonts w:ascii="Arial" w:hAnsi="Arial" w:cs="Arial"/>
          <w:sz w:val="24"/>
          <w:szCs w:val="24"/>
        </w:rPr>
        <w:t>behavior</w:t>
      </w:r>
      <w:r w:rsidR="00126831" w:rsidRPr="00FD4EA8">
        <w:rPr>
          <w:rFonts w:ascii="Arial" w:hAnsi="Arial" w:cs="Arial"/>
          <w:sz w:val="24"/>
          <w:szCs w:val="24"/>
        </w:rPr>
        <w:t xml:space="preserve"> </w:t>
      </w:r>
      <w:r w:rsidR="00FA6F9F" w:rsidRPr="00FD4EA8">
        <w:rPr>
          <w:rFonts w:ascii="Arial" w:hAnsi="Arial" w:cs="Arial"/>
          <w:sz w:val="24"/>
          <w:szCs w:val="24"/>
        </w:rPr>
        <w:t>was</w:t>
      </w:r>
      <w:r w:rsidR="00126831" w:rsidRPr="00FD4EA8">
        <w:rPr>
          <w:rFonts w:ascii="Arial" w:hAnsi="Arial" w:cs="Arial"/>
          <w:sz w:val="24"/>
          <w:szCs w:val="24"/>
        </w:rPr>
        <w:t xml:space="preserve"> the most popular crime on both the authors graph and the young </w:t>
      </w:r>
      <w:r w:rsidR="00B0235D" w:rsidRPr="00FD4EA8">
        <w:rPr>
          <w:rFonts w:ascii="Arial" w:hAnsi="Arial" w:cs="Arial"/>
          <w:sz w:val="24"/>
          <w:szCs w:val="24"/>
        </w:rPr>
        <w:t>people’s</w:t>
      </w:r>
      <w:r w:rsidR="00126831" w:rsidRPr="00FD4EA8">
        <w:rPr>
          <w:rFonts w:ascii="Arial" w:hAnsi="Arial" w:cs="Arial"/>
          <w:sz w:val="24"/>
          <w:szCs w:val="24"/>
        </w:rPr>
        <w:t xml:space="preserve"> votes the students asked how often do you see anti- social </w:t>
      </w:r>
      <w:r w:rsidR="00FA6F9F" w:rsidRPr="00FD4EA8">
        <w:rPr>
          <w:rFonts w:ascii="Arial" w:hAnsi="Arial" w:cs="Arial"/>
          <w:sz w:val="24"/>
          <w:szCs w:val="24"/>
        </w:rPr>
        <w:t>behavior</w:t>
      </w:r>
      <w:r w:rsidR="00126831" w:rsidRPr="00FD4EA8">
        <w:rPr>
          <w:rFonts w:ascii="Arial" w:hAnsi="Arial" w:cs="Arial"/>
          <w:sz w:val="24"/>
          <w:szCs w:val="24"/>
        </w:rPr>
        <w:t xml:space="preserve"> in Swansea. </w:t>
      </w:r>
      <w:r w:rsidR="003772C0" w:rsidRPr="00FD4EA8">
        <w:rPr>
          <w:rFonts w:ascii="Arial" w:hAnsi="Arial" w:cs="Arial"/>
          <w:sz w:val="24"/>
          <w:szCs w:val="24"/>
        </w:rPr>
        <w:t xml:space="preserve">The graph presents that most of the young people have said very often to seeing anti- social </w:t>
      </w:r>
      <w:r w:rsidR="00FA6F9F" w:rsidRPr="00FD4EA8">
        <w:rPr>
          <w:rFonts w:ascii="Arial" w:hAnsi="Arial" w:cs="Arial"/>
          <w:sz w:val="24"/>
          <w:szCs w:val="24"/>
        </w:rPr>
        <w:t>behavior</w:t>
      </w:r>
      <w:r w:rsidR="003772C0" w:rsidRPr="00FD4EA8">
        <w:rPr>
          <w:rFonts w:ascii="Arial" w:hAnsi="Arial" w:cs="Arial"/>
          <w:sz w:val="24"/>
          <w:szCs w:val="24"/>
        </w:rPr>
        <w:t xml:space="preserve"> in </w:t>
      </w:r>
      <w:r w:rsidR="00FA6F9F" w:rsidRPr="00FD4EA8">
        <w:rPr>
          <w:rFonts w:ascii="Arial" w:hAnsi="Arial" w:cs="Arial"/>
          <w:sz w:val="24"/>
          <w:szCs w:val="24"/>
        </w:rPr>
        <w:t>Swansea</w:t>
      </w:r>
      <w:r w:rsidR="003772C0" w:rsidRPr="00FD4EA8">
        <w:rPr>
          <w:rFonts w:ascii="Arial" w:hAnsi="Arial" w:cs="Arial"/>
          <w:sz w:val="24"/>
          <w:szCs w:val="24"/>
        </w:rPr>
        <w:t>.</w:t>
      </w:r>
      <w:r w:rsidR="00FA6F9F" w:rsidRPr="00FD4EA8">
        <w:rPr>
          <w:rFonts w:ascii="Arial" w:hAnsi="Arial" w:cs="Arial"/>
          <w:sz w:val="24"/>
          <w:szCs w:val="24"/>
        </w:rPr>
        <w:t xml:space="preserve"> I</w:t>
      </w:r>
      <w:r w:rsidR="0031730B" w:rsidRPr="00FD4EA8">
        <w:rPr>
          <w:rFonts w:ascii="Arial" w:hAnsi="Arial" w:cs="Arial"/>
          <w:sz w:val="24"/>
          <w:szCs w:val="24"/>
        </w:rPr>
        <w:t xml:space="preserve">ronically there were a few comments from the young people saying </w:t>
      </w:r>
      <w:r w:rsidR="0044704D" w:rsidRPr="00FD4EA8">
        <w:rPr>
          <w:rFonts w:ascii="Arial" w:hAnsi="Arial" w:cs="Arial"/>
          <w:sz w:val="24"/>
          <w:szCs w:val="24"/>
        </w:rPr>
        <w:t xml:space="preserve">that the people taking part </w:t>
      </w:r>
      <w:r w:rsidR="00345F88" w:rsidRPr="00FD4EA8">
        <w:rPr>
          <w:rFonts w:ascii="Arial" w:hAnsi="Arial" w:cs="Arial"/>
          <w:sz w:val="24"/>
          <w:szCs w:val="24"/>
        </w:rPr>
        <w:t xml:space="preserve">in the anti-social </w:t>
      </w:r>
      <w:r w:rsidR="00FA6F9F" w:rsidRPr="00FD4EA8">
        <w:rPr>
          <w:rFonts w:ascii="Arial" w:hAnsi="Arial" w:cs="Arial"/>
          <w:sz w:val="24"/>
          <w:szCs w:val="24"/>
        </w:rPr>
        <w:t>behavior</w:t>
      </w:r>
      <w:r w:rsidR="00345F88" w:rsidRPr="00FD4EA8">
        <w:rPr>
          <w:rFonts w:ascii="Arial" w:hAnsi="Arial" w:cs="Arial"/>
          <w:sz w:val="24"/>
          <w:szCs w:val="24"/>
        </w:rPr>
        <w:t xml:space="preserve"> were young people themselves. </w:t>
      </w:r>
    </w:p>
    <w:p w14:paraId="5B92F637" w14:textId="7CFC250F" w:rsidR="002975CD" w:rsidRPr="00FD4EA8" w:rsidRDefault="002975CD" w:rsidP="00FD4EA8">
      <w:pPr>
        <w:spacing w:line="360" w:lineRule="auto"/>
        <w:jc w:val="both"/>
        <w:rPr>
          <w:rFonts w:ascii="Arial" w:hAnsi="Arial" w:cs="Arial"/>
          <w:sz w:val="24"/>
          <w:szCs w:val="24"/>
        </w:rPr>
      </w:pPr>
      <w:r w:rsidRPr="00FD4EA8">
        <w:rPr>
          <w:rFonts w:ascii="Arial" w:hAnsi="Arial" w:cs="Arial"/>
          <w:noProof/>
          <w:sz w:val="24"/>
          <w:szCs w:val="24"/>
        </w:rPr>
        <w:lastRenderedPageBreak/>
        <w:drawing>
          <wp:anchor distT="0" distB="0" distL="114300" distR="114300" simplePos="0" relativeHeight="251658244" behindDoc="0" locked="0" layoutInCell="1" allowOverlap="1" wp14:anchorId="3C616731" wp14:editId="39E7C913">
            <wp:simplePos x="0" y="0"/>
            <wp:positionH relativeFrom="column">
              <wp:posOffset>250190</wp:posOffset>
            </wp:positionH>
            <wp:positionV relativeFrom="paragraph">
              <wp:posOffset>240665</wp:posOffset>
            </wp:positionV>
            <wp:extent cx="4572000" cy="2743200"/>
            <wp:effectExtent l="0" t="0" r="19050" b="19050"/>
            <wp:wrapTopAndBottom/>
            <wp:docPr id="5" name="Chart 5">
              <a:extLst xmlns:a="http://schemas.openxmlformats.org/drawingml/2006/main">
                <a:ext uri="{FF2B5EF4-FFF2-40B4-BE49-F238E27FC236}">
                  <a16:creationId xmlns:a16="http://schemas.microsoft.com/office/drawing/2014/main" id="{0A7C7D31-AFF1-7141-B8C5-043A15A20BD6}"/>
                </a:ext>
                <a:ext uri="{147F2762-F138-4A5C-976F-8EAC2B608ADB}">
                  <a16:predDERef xmlns:a16="http://schemas.microsoft.com/office/drawing/2014/main" pred="{22B12F8A-3C59-B64F-88E6-129E16EBA6B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p>
    <w:p w14:paraId="3FE3A873" w14:textId="1BC20DCF" w:rsidR="001F4AB6" w:rsidRPr="00FD4EA8" w:rsidRDefault="001F4AB6" w:rsidP="00FD4EA8">
      <w:pPr>
        <w:spacing w:line="360" w:lineRule="auto"/>
        <w:jc w:val="both"/>
        <w:rPr>
          <w:rFonts w:ascii="Arial" w:hAnsi="Arial" w:cs="Arial"/>
          <w:sz w:val="24"/>
          <w:szCs w:val="24"/>
        </w:rPr>
      </w:pPr>
    </w:p>
    <w:p w14:paraId="1298958D" w14:textId="06366A79" w:rsidR="00254A64" w:rsidRPr="00FD4EA8" w:rsidRDefault="0024519E" w:rsidP="00FD4EA8">
      <w:pPr>
        <w:pStyle w:val="Heading1"/>
        <w:spacing w:before="0" w:after="240" w:line="360" w:lineRule="auto"/>
        <w:jc w:val="both"/>
        <w:divId w:val="225999212"/>
        <w:rPr>
          <w:rFonts w:ascii="Arial" w:eastAsia="Times New Roman" w:hAnsi="Arial" w:cs="Arial"/>
          <w:b/>
          <w:bCs/>
          <w:color w:val="000000" w:themeColor="text1"/>
          <w:sz w:val="24"/>
          <w:szCs w:val="24"/>
          <w:u w:val="single"/>
        </w:rPr>
      </w:pPr>
      <w:r w:rsidRPr="00FD4EA8">
        <w:rPr>
          <w:rFonts w:ascii="Arial" w:eastAsia="Times New Roman" w:hAnsi="Arial" w:cs="Arial"/>
          <w:b/>
          <w:bCs/>
          <w:color w:val="000000" w:themeColor="text1"/>
          <w:sz w:val="24"/>
          <w:szCs w:val="24"/>
          <w:u w:val="single"/>
        </w:rPr>
        <w:t xml:space="preserve">Conclusion </w:t>
      </w:r>
    </w:p>
    <w:p w14:paraId="709F552F" w14:textId="2163B549" w:rsidR="0024519E" w:rsidRPr="00FD4EA8" w:rsidRDefault="0024519E" w:rsidP="00FD4EA8">
      <w:pPr>
        <w:spacing w:line="360" w:lineRule="auto"/>
        <w:jc w:val="both"/>
        <w:divId w:val="225999212"/>
        <w:rPr>
          <w:rFonts w:ascii="Arial" w:hAnsi="Arial" w:cs="Arial"/>
          <w:sz w:val="24"/>
          <w:szCs w:val="24"/>
        </w:rPr>
      </w:pPr>
      <w:r w:rsidRPr="00FD4EA8">
        <w:rPr>
          <w:rFonts w:ascii="Arial" w:hAnsi="Arial" w:cs="Arial"/>
          <w:sz w:val="24"/>
          <w:szCs w:val="24"/>
        </w:rPr>
        <w:t xml:space="preserve">In conclusion, the student as researched about the area of </w:t>
      </w:r>
      <w:r w:rsidR="009966A1" w:rsidRPr="00FD4EA8">
        <w:rPr>
          <w:rFonts w:ascii="Arial" w:hAnsi="Arial" w:cs="Arial"/>
          <w:sz w:val="24"/>
          <w:szCs w:val="24"/>
        </w:rPr>
        <w:t>S</w:t>
      </w:r>
      <w:r w:rsidRPr="00FD4EA8">
        <w:rPr>
          <w:rFonts w:ascii="Arial" w:hAnsi="Arial" w:cs="Arial"/>
          <w:sz w:val="24"/>
          <w:szCs w:val="24"/>
        </w:rPr>
        <w:t xml:space="preserve">wansea while discussing the positives and negatives </w:t>
      </w:r>
      <w:r w:rsidR="00904165" w:rsidRPr="00FD4EA8">
        <w:rPr>
          <w:rFonts w:ascii="Arial" w:hAnsi="Arial" w:cs="Arial"/>
          <w:sz w:val="24"/>
          <w:szCs w:val="24"/>
        </w:rPr>
        <w:t xml:space="preserve">of living/ spending time in the Swansea area as a young person while also </w:t>
      </w:r>
      <w:r w:rsidR="009966A1" w:rsidRPr="00FD4EA8">
        <w:rPr>
          <w:rFonts w:ascii="Arial" w:hAnsi="Arial" w:cs="Arial"/>
          <w:sz w:val="24"/>
          <w:szCs w:val="24"/>
        </w:rPr>
        <w:t>asking the young people who attend the YMCA their opinion too.</w:t>
      </w:r>
      <w:r w:rsidR="008561FD" w:rsidRPr="00FD4EA8">
        <w:rPr>
          <w:rFonts w:ascii="Arial" w:hAnsi="Arial" w:cs="Arial"/>
          <w:sz w:val="24"/>
          <w:szCs w:val="24"/>
        </w:rPr>
        <w:t xml:space="preserve"> This </w:t>
      </w:r>
      <w:r w:rsidR="00DC5F34" w:rsidRPr="00FD4EA8">
        <w:rPr>
          <w:rFonts w:ascii="Arial" w:hAnsi="Arial" w:cs="Arial"/>
          <w:sz w:val="24"/>
          <w:szCs w:val="24"/>
        </w:rPr>
        <w:t xml:space="preserve">community profile as highlighted the importance of listening and learning from young people </w:t>
      </w:r>
      <w:r w:rsidR="003B5734" w:rsidRPr="00FD4EA8">
        <w:rPr>
          <w:rFonts w:ascii="Arial" w:hAnsi="Arial" w:cs="Arial"/>
          <w:sz w:val="24"/>
          <w:szCs w:val="24"/>
        </w:rPr>
        <w:t xml:space="preserve">as they have presented strengths and areas to develop regarding their community. </w:t>
      </w:r>
      <w:r w:rsidR="009966A1" w:rsidRPr="00FD4EA8">
        <w:rPr>
          <w:rFonts w:ascii="Arial" w:hAnsi="Arial" w:cs="Arial"/>
          <w:sz w:val="24"/>
          <w:szCs w:val="24"/>
        </w:rPr>
        <w:t xml:space="preserve"> After collecting the </w:t>
      </w:r>
      <w:r w:rsidR="00FD2597" w:rsidRPr="00FD4EA8">
        <w:rPr>
          <w:rFonts w:ascii="Arial" w:hAnsi="Arial" w:cs="Arial"/>
          <w:sz w:val="24"/>
          <w:szCs w:val="24"/>
        </w:rPr>
        <w:t>information,</w:t>
      </w:r>
      <w:r w:rsidR="009966A1" w:rsidRPr="00FD4EA8">
        <w:rPr>
          <w:rFonts w:ascii="Arial" w:hAnsi="Arial" w:cs="Arial"/>
          <w:sz w:val="24"/>
          <w:szCs w:val="24"/>
        </w:rPr>
        <w:t xml:space="preserve"> it is obvious there are many </w:t>
      </w:r>
      <w:r w:rsidR="00326D72" w:rsidRPr="00FD4EA8">
        <w:rPr>
          <w:rFonts w:ascii="Arial" w:hAnsi="Arial" w:cs="Arial"/>
          <w:sz w:val="24"/>
          <w:szCs w:val="24"/>
        </w:rPr>
        <w:t xml:space="preserve">subjects that can be worked on in Swansea to make is more of an inclusive, safe and </w:t>
      </w:r>
      <w:r w:rsidR="00441109" w:rsidRPr="00FD4EA8">
        <w:rPr>
          <w:rFonts w:ascii="Arial" w:hAnsi="Arial" w:cs="Arial"/>
          <w:sz w:val="24"/>
          <w:szCs w:val="24"/>
        </w:rPr>
        <w:t xml:space="preserve">accessible area for young people. </w:t>
      </w:r>
      <w:r w:rsidR="00AB6D31" w:rsidRPr="00FD4EA8">
        <w:rPr>
          <w:rFonts w:ascii="Arial" w:hAnsi="Arial" w:cs="Arial"/>
          <w:sz w:val="24"/>
          <w:szCs w:val="24"/>
        </w:rPr>
        <w:t xml:space="preserve">There are </w:t>
      </w:r>
      <w:r w:rsidR="00FD2597" w:rsidRPr="00FD4EA8">
        <w:rPr>
          <w:rFonts w:ascii="Arial" w:hAnsi="Arial" w:cs="Arial"/>
          <w:sz w:val="24"/>
          <w:szCs w:val="24"/>
        </w:rPr>
        <w:t>numerous</w:t>
      </w:r>
      <w:r w:rsidR="00AB6D31" w:rsidRPr="00FD4EA8">
        <w:rPr>
          <w:rFonts w:ascii="Arial" w:hAnsi="Arial" w:cs="Arial"/>
          <w:sz w:val="24"/>
          <w:szCs w:val="24"/>
        </w:rPr>
        <w:t xml:space="preserve"> </w:t>
      </w:r>
      <w:r w:rsidR="00FD2597" w:rsidRPr="00FD4EA8">
        <w:rPr>
          <w:rFonts w:ascii="Arial" w:hAnsi="Arial" w:cs="Arial"/>
          <w:sz w:val="24"/>
          <w:szCs w:val="24"/>
        </w:rPr>
        <w:t>opportunities</w:t>
      </w:r>
      <w:r w:rsidR="00AB6D31" w:rsidRPr="00FD4EA8">
        <w:rPr>
          <w:rFonts w:ascii="Arial" w:hAnsi="Arial" w:cs="Arial"/>
          <w:sz w:val="24"/>
          <w:szCs w:val="24"/>
        </w:rPr>
        <w:t xml:space="preserve"> for young people do use their voice to make a difference and</w:t>
      </w:r>
      <w:r w:rsidR="00646CD5" w:rsidRPr="00FD4EA8">
        <w:rPr>
          <w:rFonts w:ascii="Arial" w:hAnsi="Arial" w:cs="Arial"/>
          <w:sz w:val="24"/>
          <w:szCs w:val="24"/>
        </w:rPr>
        <w:t xml:space="preserve"> this researched have </w:t>
      </w:r>
      <w:r w:rsidR="00C37A80" w:rsidRPr="00FD4EA8">
        <w:rPr>
          <w:rFonts w:ascii="Arial" w:hAnsi="Arial" w:cs="Arial"/>
          <w:sz w:val="24"/>
          <w:szCs w:val="24"/>
        </w:rPr>
        <w:t>emphasized</w:t>
      </w:r>
      <w:r w:rsidR="00646CD5" w:rsidRPr="00FD4EA8">
        <w:rPr>
          <w:rFonts w:ascii="Arial" w:hAnsi="Arial" w:cs="Arial"/>
          <w:sz w:val="24"/>
          <w:szCs w:val="24"/>
        </w:rPr>
        <w:t xml:space="preserve"> the importance of </w:t>
      </w:r>
      <w:r w:rsidR="00FD2597" w:rsidRPr="00FD4EA8">
        <w:rPr>
          <w:rFonts w:ascii="Arial" w:hAnsi="Arial" w:cs="Arial"/>
          <w:sz w:val="24"/>
          <w:szCs w:val="24"/>
        </w:rPr>
        <w:t>youth work to advocate and make</w:t>
      </w:r>
      <w:r w:rsidR="0075547F" w:rsidRPr="00FD4EA8">
        <w:rPr>
          <w:rFonts w:ascii="Arial" w:hAnsi="Arial" w:cs="Arial"/>
          <w:sz w:val="24"/>
          <w:szCs w:val="24"/>
        </w:rPr>
        <w:t xml:space="preserve"> </w:t>
      </w:r>
      <w:r w:rsidR="00FD2597" w:rsidRPr="00FD4EA8">
        <w:rPr>
          <w:rFonts w:ascii="Arial" w:hAnsi="Arial" w:cs="Arial"/>
          <w:sz w:val="24"/>
          <w:szCs w:val="24"/>
        </w:rPr>
        <w:t>change</w:t>
      </w:r>
      <w:r w:rsidR="0075547F" w:rsidRPr="00FD4EA8">
        <w:rPr>
          <w:rFonts w:ascii="Arial" w:hAnsi="Arial" w:cs="Arial"/>
          <w:sz w:val="24"/>
          <w:szCs w:val="24"/>
        </w:rPr>
        <w:t>s</w:t>
      </w:r>
      <w:r w:rsidR="00332451" w:rsidRPr="00FD4EA8">
        <w:rPr>
          <w:rFonts w:ascii="Arial" w:hAnsi="Arial" w:cs="Arial"/>
          <w:sz w:val="24"/>
          <w:szCs w:val="24"/>
        </w:rPr>
        <w:t xml:space="preserve"> and provide valuable insights into the development of the Swansea community</w:t>
      </w:r>
      <w:r w:rsidR="00FD2597" w:rsidRPr="00FD4EA8">
        <w:rPr>
          <w:rFonts w:ascii="Arial" w:hAnsi="Arial" w:cs="Arial"/>
          <w:sz w:val="24"/>
          <w:szCs w:val="24"/>
        </w:rPr>
        <w:t xml:space="preserve"> for the present and future generation.</w:t>
      </w:r>
      <w:r w:rsidR="00DA04A2" w:rsidRPr="00FD4EA8">
        <w:rPr>
          <w:rFonts w:ascii="Arial" w:hAnsi="Arial" w:cs="Arial"/>
          <w:sz w:val="24"/>
          <w:szCs w:val="24"/>
        </w:rPr>
        <w:t xml:space="preserve"> </w:t>
      </w:r>
    </w:p>
    <w:p w14:paraId="77EACFE5" w14:textId="77777777" w:rsidR="0024519E" w:rsidRPr="00FD4EA8" w:rsidRDefault="0024519E" w:rsidP="00FD4EA8">
      <w:pPr>
        <w:spacing w:line="360" w:lineRule="auto"/>
        <w:jc w:val="both"/>
        <w:divId w:val="225999212"/>
        <w:rPr>
          <w:rFonts w:ascii="Arial" w:hAnsi="Arial" w:cs="Arial"/>
          <w:b/>
          <w:bCs/>
          <w:sz w:val="24"/>
          <w:szCs w:val="24"/>
          <w:u w:val="single"/>
        </w:rPr>
      </w:pPr>
    </w:p>
    <w:p w14:paraId="68A4AA9E" w14:textId="77777777" w:rsidR="0024519E" w:rsidRPr="00FD4EA8" w:rsidRDefault="0024519E" w:rsidP="00FD4EA8">
      <w:pPr>
        <w:spacing w:line="360" w:lineRule="auto"/>
        <w:jc w:val="both"/>
        <w:divId w:val="225999212"/>
        <w:rPr>
          <w:rFonts w:ascii="Arial" w:hAnsi="Arial" w:cs="Arial"/>
          <w:b/>
          <w:bCs/>
          <w:sz w:val="24"/>
          <w:szCs w:val="24"/>
          <w:u w:val="single"/>
        </w:rPr>
      </w:pPr>
    </w:p>
    <w:p w14:paraId="66B7A5B2" w14:textId="77777777" w:rsidR="00254A64" w:rsidRPr="00FD4EA8" w:rsidRDefault="00254A64" w:rsidP="00FD4EA8">
      <w:pPr>
        <w:pStyle w:val="Heading1"/>
        <w:spacing w:before="0" w:after="240" w:line="360" w:lineRule="auto"/>
        <w:jc w:val="both"/>
        <w:divId w:val="225999212"/>
        <w:rPr>
          <w:rFonts w:ascii="Arial" w:eastAsia="Times New Roman" w:hAnsi="Arial" w:cs="Arial"/>
          <w:b/>
          <w:bCs/>
          <w:color w:val="000000" w:themeColor="text1"/>
          <w:sz w:val="24"/>
          <w:szCs w:val="24"/>
          <w:u w:val="single"/>
        </w:rPr>
      </w:pPr>
    </w:p>
    <w:p w14:paraId="44CAD2E5" w14:textId="02ADF5B4" w:rsidR="001F4AB6" w:rsidRPr="00FD4EA8" w:rsidRDefault="001F4AB6" w:rsidP="00FD4EA8">
      <w:pPr>
        <w:pStyle w:val="Heading1"/>
        <w:spacing w:before="0" w:after="240" w:line="360" w:lineRule="auto"/>
        <w:jc w:val="both"/>
        <w:divId w:val="225999212"/>
        <w:rPr>
          <w:rFonts w:ascii="Arial" w:eastAsia="Times New Roman" w:hAnsi="Arial" w:cs="Arial"/>
          <w:b/>
          <w:bCs/>
          <w:color w:val="000000" w:themeColor="text1"/>
          <w:sz w:val="24"/>
          <w:szCs w:val="24"/>
          <w:u w:val="single"/>
        </w:rPr>
      </w:pPr>
      <w:r w:rsidRPr="00FD4EA8">
        <w:rPr>
          <w:rFonts w:ascii="Arial" w:eastAsia="Times New Roman" w:hAnsi="Arial" w:cs="Arial"/>
          <w:b/>
          <w:bCs/>
          <w:color w:val="000000" w:themeColor="text1"/>
          <w:sz w:val="24"/>
          <w:szCs w:val="24"/>
          <w:u w:val="single"/>
        </w:rPr>
        <w:t>Reference list</w:t>
      </w:r>
    </w:p>
    <w:p w14:paraId="340961B3" w14:textId="77777777" w:rsidR="001F4AB6" w:rsidRPr="00FD4EA8" w:rsidRDefault="001F4AB6" w:rsidP="00FD4EA8">
      <w:pPr>
        <w:pStyle w:val="NormalWeb"/>
        <w:spacing w:before="0" w:beforeAutospacing="0" w:after="240" w:afterAutospacing="0" w:line="360" w:lineRule="auto"/>
        <w:jc w:val="both"/>
        <w:divId w:val="560873453"/>
        <w:rPr>
          <w:rFonts w:ascii="Arial" w:hAnsi="Arial" w:cs="Arial"/>
          <w:color w:val="000000" w:themeColor="text1"/>
        </w:rPr>
      </w:pPr>
      <w:r w:rsidRPr="00FD4EA8">
        <w:rPr>
          <w:rFonts w:ascii="Arial" w:hAnsi="Arial" w:cs="Arial"/>
          <w:color w:val="000000" w:themeColor="text1"/>
        </w:rPr>
        <w:t xml:space="preserve">Bangor.ac.uk. (2018). </w:t>
      </w:r>
      <w:r w:rsidRPr="00FD4EA8">
        <w:rPr>
          <w:rFonts w:ascii="Arial" w:hAnsi="Arial" w:cs="Arial"/>
          <w:i/>
          <w:iCs/>
          <w:color w:val="000000" w:themeColor="text1"/>
        </w:rPr>
        <w:t>Swansea – Journey to the Past</w:t>
      </w:r>
      <w:r w:rsidRPr="00FD4EA8">
        <w:rPr>
          <w:rFonts w:ascii="Arial" w:hAnsi="Arial" w:cs="Arial"/>
          <w:color w:val="000000" w:themeColor="text1"/>
        </w:rPr>
        <w:t>. [online] Available at: https://footsteps.bangor.ac.uk/en/location/swansea [Accessed 17 Dec. 2025].</w:t>
      </w:r>
    </w:p>
    <w:p w14:paraId="66F5E6F1" w14:textId="0BF2984D" w:rsidR="001F4AB6" w:rsidRPr="00FD4EA8" w:rsidRDefault="001F4AB6" w:rsidP="00FD4EA8">
      <w:pPr>
        <w:pStyle w:val="NormalWeb"/>
        <w:spacing w:before="0" w:beforeAutospacing="0" w:after="240" w:afterAutospacing="0" w:line="360" w:lineRule="auto"/>
        <w:jc w:val="both"/>
        <w:rPr>
          <w:rFonts w:ascii="Arial" w:hAnsi="Arial" w:cs="Arial"/>
          <w:color w:val="000000" w:themeColor="text1"/>
        </w:rPr>
      </w:pPr>
      <w:r w:rsidRPr="00FD4EA8">
        <w:rPr>
          <w:rFonts w:ascii="Arial" w:hAnsi="Arial" w:cs="Arial"/>
          <w:color w:val="000000" w:themeColor="text1"/>
        </w:rPr>
        <w:t xml:space="preserve">Ons.gov.uk. (2021). </w:t>
      </w:r>
      <w:r w:rsidRPr="00FD4EA8">
        <w:rPr>
          <w:rFonts w:ascii="Arial" w:hAnsi="Arial" w:cs="Arial"/>
          <w:i/>
          <w:iCs/>
          <w:color w:val="000000" w:themeColor="text1"/>
        </w:rPr>
        <w:t>How life has changed in Swansea: Census 2021</w:t>
      </w:r>
      <w:r w:rsidRPr="00FD4EA8">
        <w:rPr>
          <w:rFonts w:ascii="Arial" w:hAnsi="Arial" w:cs="Arial"/>
          <w:color w:val="000000" w:themeColor="text1"/>
        </w:rPr>
        <w:t xml:space="preserve">. [online] Available at: </w:t>
      </w:r>
      <w:hyperlink r:id="rId13" w:history="1">
        <w:r w:rsidR="00A7190D" w:rsidRPr="00FD4EA8">
          <w:rPr>
            <w:rStyle w:val="Hyperlink"/>
            <w:rFonts w:ascii="Arial" w:hAnsi="Arial" w:cs="Arial"/>
            <w:color w:val="000000" w:themeColor="text1"/>
          </w:rPr>
          <w:t>https://www.ons.gov.uk/visualisations/censusareachanges/W06000011</w:t>
        </w:r>
      </w:hyperlink>
      <w:r w:rsidR="00A7190D" w:rsidRPr="00FD4EA8">
        <w:rPr>
          <w:rFonts w:ascii="Arial" w:hAnsi="Arial" w:cs="Arial"/>
          <w:color w:val="000000" w:themeColor="text1"/>
        </w:rPr>
        <w:t xml:space="preserve"> [Accessed 15 Jan. 2026].</w:t>
      </w:r>
    </w:p>
    <w:p w14:paraId="02A9A05E" w14:textId="5CF6FA75" w:rsidR="001F4AB6" w:rsidRPr="00FD4EA8" w:rsidRDefault="001F4AB6" w:rsidP="00FD4EA8">
      <w:pPr>
        <w:pStyle w:val="NormalWeb"/>
        <w:spacing w:before="0" w:beforeAutospacing="0" w:after="240" w:afterAutospacing="0" w:line="360" w:lineRule="auto"/>
        <w:jc w:val="both"/>
        <w:rPr>
          <w:rFonts w:ascii="Arial" w:hAnsi="Arial" w:cs="Arial"/>
          <w:color w:val="000000" w:themeColor="text1"/>
        </w:rPr>
      </w:pPr>
      <w:r w:rsidRPr="00FD4EA8">
        <w:rPr>
          <w:rFonts w:ascii="Arial" w:hAnsi="Arial" w:cs="Arial"/>
          <w:color w:val="000000" w:themeColor="text1"/>
        </w:rPr>
        <w:t xml:space="preserve">Plumplot (2025). </w:t>
      </w:r>
      <w:r w:rsidRPr="00FD4EA8">
        <w:rPr>
          <w:rFonts w:ascii="Arial" w:hAnsi="Arial" w:cs="Arial"/>
          <w:i/>
          <w:iCs/>
          <w:color w:val="000000" w:themeColor="text1"/>
        </w:rPr>
        <w:t>Swansea Average salary, household income and unemployment rates in maps and graphs.</w:t>
      </w:r>
      <w:r w:rsidRPr="00FD4EA8">
        <w:rPr>
          <w:rFonts w:ascii="Arial" w:hAnsi="Arial" w:cs="Arial"/>
          <w:color w:val="000000" w:themeColor="text1"/>
        </w:rPr>
        <w:t xml:space="preserve"> [online] www.plumplot.co.uk. Available at: </w:t>
      </w:r>
      <w:hyperlink r:id="rId14" w:history="1">
        <w:r w:rsidR="00A7190D" w:rsidRPr="00FD4EA8">
          <w:rPr>
            <w:rStyle w:val="Hyperlink"/>
            <w:rFonts w:ascii="Arial" w:hAnsi="Arial" w:cs="Arial"/>
            <w:color w:val="000000" w:themeColor="text1"/>
          </w:rPr>
          <w:t>https://www.plumplot.co.uk/Swansea-salary-and-unemployment.html</w:t>
        </w:r>
      </w:hyperlink>
      <w:r w:rsidR="00A7190D" w:rsidRPr="00FD4EA8">
        <w:rPr>
          <w:rFonts w:ascii="Arial" w:hAnsi="Arial" w:cs="Arial"/>
          <w:color w:val="000000" w:themeColor="text1"/>
        </w:rPr>
        <w:t xml:space="preserve"> [Accessed 15 Jan. 2026].</w:t>
      </w:r>
    </w:p>
    <w:p w14:paraId="4079F071" w14:textId="77777777" w:rsidR="001F4AB6" w:rsidRPr="00FD4EA8" w:rsidRDefault="001F4AB6" w:rsidP="00FD4EA8">
      <w:pPr>
        <w:pStyle w:val="NormalWeb"/>
        <w:spacing w:before="0" w:beforeAutospacing="0" w:after="240" w:afterAutospacing="0" w:line="360" w:lineRule="auto"/>
        <w:jc w:val="both"/>
        <w:divId w:val="560873453"/>
        <w:rPr>
          <w:rFonts w:ascii="Arial" w:hAnsi="Arial" w:cs="Arial"/>
          <w:color w:val="000000" w:themeColor="text1"/>
        </w:rPr>
      </w:pPr>
      <w:r w:rsidRPr="00FD4EA8">
        <w:rPr>
          <w:rFonts w:ascii="Arial" w:hAnsi="Arial" w:cs="Arial"/>
          <w:color w:val="000000" w:themeColor="text1"/>
        </w:rPr>
        <w:t xml:space="preserve">PostcodeArea (2024). </w:t>
      </w:r>
      <w:r w:rsidRPr="00FD4EA8">
        <w:rPr>
          <w:rFonts w:ascii="Arial" w:hAnsi="Arial" w:cs="Arial"/>
          <w:i/>
          <w:iCs/>
          <w:color w:val="000000" w:themeColor="text1"/>
        </w:rPr>
        <w:t>Swansea SA1 Postcode: Property, Deprivation &amp; Crime Overview - What You Need to Know</w:t>
      </w:r>
      <w:r w:rsidRPr="00FD4EA8">
        <w:rPr>
          <w:rFonts w:ascii="Arial" w:hAnsi="Arial" w:cs="Arial"/>
          <w:color w:val="000000" w:themeColor="text1"/>
        </w:rPr>
        <w:t>. [online] Postcodearea.co.uk. Available at: https://www.postcodearea.co.uk/postaltowns/swansea/sa1/ [Accessed 15 Jan. 2026].</w:t>
      </w:r>
    </w:p>
    <w:p w14:paraId="210A0508" w14:textId="77777777" w:rsidR="001F4AB6" w:rsidRPr="00FD4EA8" w:rsidRDefault="001F4AB6" w:rsidP="00FD4EA8">
      <w:pPr>
        <w:pStyle w:val="NormalWeb"/>
        <w:spacing w:before="0" w:beforeAutospacing="0" w:after="240" w:afterAutospacing="0" w:line="360" w:lineRule="auto"/>
        <w:jc w:val="both"/>
        <w:divId w:val="560873453"/>
        <w:rPr>
          <w:rFonts w:ascii="Arial" w:hAnsi="Arial" w:cs="Arial"/>
        </w:rPr>
      </w:pPr>
      <w:r w:rsidRPr="00FD4EA8">
        <w:rPr>
          <w:rFonts w:ascii="Arial" w:hAnsi="Arial" w:cs="Arial"/>
        </w:rPr>
        <w:t xml:space="preserve">scOS (2025). </w:t>
      </w:r>
      <w:r w:rsidRPr="00FD4EA8">
        <w:rPr>
          <w:rFonts w:ascii="Arial" w:hAnsi="Arial" w:cs="Arial"/>
          <w:i/>
          <w:iCs/>
        </w:rPr>
        <w:t>Swansea Crime Rate 2025: 89.4 per 1,000 | Safety 79/100</w:t>
      </w:r>
      <w:r w:rsidRPr="00FD4EA8">
        <w:rPr>
          <w:rFonts w:ascii="Arial" w:hAnsi="Arial" w:cs="Arial"/>
        </w:rPr>
        <w:t>. [online] Scos.co.uk. Available at: https://scos.co.uk/crime-rate/swansea [Accessed 19 Jan. 2026].</w:t>
      </w:r>
    </w:p>
    <w:p w14:paraId="186FD68E" w14:textId="77777777" w:rsidR="001F4AB6" w:rsidRPr="00FD4EA8" w:rsidRDefault="001F4AB6" w:rsidP="00FD4EA8">
      <w:pPr>
        <w:pStyle w:val="NormalWeb"/>
        <w:spacing w:before="0" w:beforeAutospacing="0" w:after="240" w:afterAutospacing="0" w:line="360" w:lineRule="auto"/>
        <w:jc w:val="both"/>
        <w:divId w:val="560873453"/>
        <w:rPr>
          <w:rFonts w:ascii="Arial" w:hAnsi="Arial" w:cs="Arial"/>
        </w:rPr>
      </w:pPr>
      <w:r w:rsidRPr="00FD4EA8">
        <w:rPr>
          <w:rFonts w:ascii="Arial" w:hAnsi="Arial" w:cs="Arial"/>
        </w:rPr>
        <w:t xml:space="preserve">Swansea City Centre (2025). </w:t>
      </w:r>
      <w:r w:rsidRPr="00FD4EA8">
        <w:rPr>
          <w:rFonts w:ascii="Arial" w:hAnsi="Arial" w:cs="Arial"/>
          <w:i/>
          <w:iCs/>
        </w:rPr>
        <w:t>Swansea City Centre — The Waterfront City Centre</w:t>
      </w:r>
      <w:r w:rsidRPr="00FD4EA8">
        <w:rPr>
          <w:rFonts w:ascii="Arial" w:hAnsi="Arial" w:cs="Arial"/>
        </w:rPr>
        <w:t>. [online] Swanseacitycentre.com. Available at: https://www.swanseacitycentre.com/ [Accessed 30 Dec. 2025].</w:t>
      </w:r>
    </w:p>
    <w:p w14:paraId="1586C67A" w14:textId="77777777" w:rsidR="001F4AB6" w:rsidRPr="00FD4EA8" w:rsidRDefault="001F4AB6" w:rsidP="00FD4EA8">
      <w:pPr>
        <w:pStyle w:val="NormalWeb"/>
        <w:spacing w:before="0" w:beforeAutospacing="0" w:after="240" w:afterAutospacing="0" w:line="360" w:lineRule="auto"/>
        <w:jc w:val="both"/>
        <w:divId w:val="560873453"/>
        <w:rPr>
          <w:rFonts w:ascii="Arial" w:hAnsi="Arial" w:cs="Arial"/>
        </w:rPr>
      </w:pPr>
      <w:r w:rsidRPr="00FD4EA8">
        <w:rPr>
          <w:rFonts w:ascii="Arial" w:hAnsi="Arial" w:cs="Arial"/>
        </w:rPr>
        <w:t xml:space="preserve">Swansea University (2024). </w:t>
      </w:r>
      <w:r w:rsidRPr="00FD4EA8">
        <w:rPr>
          <w:rFonts w:ascii="Arial" w:hAnsi="Arial" w:cs="Arial"/>
          <w:i/>
          <w:iCs/>
        </w:rPr>
        <w:t>UK Living Costs and Finances: International Students - Swansea University</w:t>
      </w:r>
      <w:r w:rsidRPr="00FD4EA8">
        <w:rPr>
          <w:rFonts w:ascii="Arial" w:hAnsi="Arial" w:cs="Arial"/>
        </w:rPr>
        <w:t>. [online] Swansea.ac.uk. Available at: https://www.swansea.ac.uk/visa-advice/living-costs/#important-information-about-uk-cost-of-living-and-inflation=is-expanded [Accessed 15 Jan. 2026].</w:t>
      </w:r>
    </w:p>
    <w:p w14:paraId="6E78F555" w14:textId="0E819909" w:rsidR="001F4AB6" w:rsidRPr="00FD4EA8" w:rsidRDefault="001F4AB6" w:rsidP="00FD4EA8">
      <w:pPr>
        <w:pStyle w:val="NormalWeb"/>
        <w:spacing w:before="0" w:beforeAutospacing="0" w:after="240" w:afterAutospacing="0" w:line="360" w:lineRule="auto"/>
        <w:jc w:val="both"/>
        <w:divId w:val="560873453"/>
        <w:rPr>
          <w:rFonts w:ascii="Arial" w:hAnsi="Arial" w:cs="Arial"/>
          <w:color w:val="000000" w:themeColor="text1"/>
        </w:rPr>
      </w:pPr>
      <w:r w:rsidRPr="00FD4EA8">
        <w:rPr>
          <w:rFonts w:ascii="Arial" w:hAnsi="Arial" w:cs="Arial"/>
          <w:color w:val="000000" w:themeColor="text1"/>
        </w:rPr>
        <w:t xml:space="preserve">Swansea-union.co.uk. (2023a). </w:t>
      </w:r>
      <w:r w:rsidRPr="00FD4EA8">
        <w:rPr>
          <w:rFonts w:ascii="Arial" w:hAnsi="Arial" w:cs="Arial"/>
          <w:i/>
          <w:iCs/>
          <w:color w:val="000000" w:themeColor="text1"/>
        </w:rPr>
        <w:t>Swansea - a Brief History</w:t>
      </w:r>
      <w:r w:rsidRPr="00FD4EA8">
        <w:rPr>
          <w:rFonts w:ascii="Arial" w:hAnsi="Arial" w:cs="Arial"/>
          <w:color w:val="000000" w:themeColor="text1"/>
        </w:rPr>
        <w:t xml:space="preserve">. [online] Available at: </w:t>
      </w:r>
      <w:hyperlink r:id="rId15" w:history="1">
        <w:r w:rsidR="00A7190D" w:rsidRPr="00FD4EA8">
          <w:rPr>
            <w:rStyle w:val="Hyperlink"/>
            <w:rFonts w:ascii="Arial" w:hAnsi="Arial" w:cs="Arial"/>
            <w:color w:val="000000" w:themeColor="text1"/>
          </w:rPr>
          <w:t>https://www.swansea-union.co.uk/news/article/susu/Swansea-a-Brief-History/</w:t>
        </w:r>
      </w:hyperlink>
      <w:r w:rsidR="00A7190D" w:rsidRPr="00FD4EA8">
        <w:rPr>
          <w:rFonts w:ascii="Arial" w:hAnsi="Arial" w:cs="Arial"/>
          <w:color w:val="000000" w:themeColor="text1"/>
        </w:rPr>
        <w:t xml:space="preserve"> [Accessed 17 Dec. 2025]. </w:t>
      </w:r>
    </w:p>
    <w:p w14:paraId="3168B4DE" w14:textId="3E60F60A" w:rsidR="001F4AB6" w:rsidRPr="00FD4EA8" w:rsidRDefault="001F4AB6" w:rsidP="00FD4EA8">
      <w:pPr>
        <w:pStyle w:val="NormalWeb"/>
        <w:spacing w:before="0" w:beforeAutospacing="0" w:after="240" w:afterAutospacing="0" w:line="360" w:lineRule="auto"/>
        <w:jc w:val="both"/>
        <w:rPr>
          <w:rFonts w:ascii="Arial" w:hAnsi="Arial" w:cs="Arial"/>
          <w:color w:val="000000" w:themeColor="text1"/>
        </w:rPr>
      </w:pPr>
      <w:r w:rsidRPr="00FD4EA8">
        <w:rPr>
          <w:rFonts w:ascii="Arial" w:hAnsi="Arial" w:cs="Arial"/>
          <w:color w:val="000000" w:themeColor="text1"/>
        </w:rPr>
        <w:lastRenderedPageBreak/>
        <w:t xml:space="preserve">Swansea-union.co.uk. (2023b). </w:t>
      </w:r>
      <w:r w:rsidRPr="00FD4EA8">
        <w:rPr>
          <w:rFonts w:ascii="Arial" w:hAnsi="Arial" w:cs="Arial"/>
          <w:i/>
          <w:iCs/>
          <w:color w:val="000000" w:themeColor="text1"/>
        </w:rPr>
        <w:t>Swansea - a Brief History</w:t>
      </w:r>
      <w:r w:rsidRPr="00FD4EA8">
        <w:rPr>
          <w:rFonts w:ascii="Arial" w:hAnsi="Arial" w:cs="Arial"/>
          <w:color w:val="000000" w:themeColor="text1"/>
        </w:rPr>
        <w:t xml:space="preserve">. [online] Available at: </w:t>
      </w:r>
      <w:hyperlink r:id="rId16" w:history="1">
        <w:r w:rsidR="001B274E" w:rsidRPr="00FD4EA8">
          <w:rPr>
            <w:rStyle w:val="Hyperlink"/>
            <w:rFonts w:ascii="Arial" w:hAnsi="Arial" w:cs="Arial"/>
            <w:color w:val="000000" w:themeColor="text1"/>
          </w:rPr>
          <w:t>https://www.swansea-union.co.uk/news/article/susu/Swansea-a-Brief-History/</w:t>
        </w:r>
      </w:hyperlink>
      <w:r w:rsidR="001B274E" w:rsidRPr="00FD4EA8">
        <w:rPr>
          <w:rFonts w:ascii="Arial" w:hAnsi="Arial" w:cs="Arial"/>
          <w:color w:val="000000" w:themeColor="text1"/>
        </w:rPr>
        <w:t xml:space="preserve"> [Accessed 17 Dec. 2025].</w:t>
      </w:r>
    </w:p>
    <w:p w14:paraId="18EF6D36" w14:textId="77777777" w:rsidR="001F4AB6" w:rsidRPr="00FD4EA8" w:rsidRDefault="001F4AB6" w:rsidP="00FD4EA8">
      <w:pPr>
        <w:pStyle w:val="NormalWeb"/>
        <w:spacing w:before="0" w:beforeAutospacing="0" w:after="240" w:afterAutospacing="0" w:line="360" w:lineRule="auto"/>
        <w:jc w:val="both"/>
        <w:divId w:val="560873453"/>
        <w:rPr>
          <w:rFonts w:ascii="Arial" w:hAnsi="Arial" w:cs="Arial"/>
          <w:color w:val="000000" w:themeColor="text1"/>
        </w:rPr>
      </w:pPr>
      <w:r w:rsidRPr="00FD4EA8">
        <w:rPr>
          <w:rFonts w:ascii="Arial" w:hAnsi="Arial" w:cs="Arial"/>
          <w:color w:val="000000" w:themeColor="text1"/>
        </w:rPr>
        <w:t xml:space="preserve">Swansea. (2025a). </w:t>
      </w:r>
      <w:r w:rsidRPr="00FD4EA8">
        <w:rPr>
          <w:rFonts w:ascii="Arial" w:hAnsi="Arial" w:cs="Arial"/>
          <w:i/>
          <w:iCs/>
          <w:color w:val="000000" w:themeColor="text1"/>
        </w:rPr>
        <w:t>COAST (Creating Opportunities Across Swansea Together) events - Swansea</w:t>
      </w:r>
      <w:r w:rsidRPr="00FD4EA8">
        <w:rPr>
          <w:rFonts w:ascii="Arial" w:hAnsi="Arial" w:cs="Arial"/>
          <w:color w:val="000000" w:themeColor="text1"/>
        </w:rPr>
        <w:t>. [online] Available at: https://www.swansea.gov.uk/article/23502/COAST-Creating-Opportunities-Across-Swansea-Together-events [Accessed 30 Dec. 2025].</w:t>
      </w:r>
    </w:p>
    <w:p w14:paraId="343D6BD0" w14:textId="6DE72634" w:rsidR="001F4AB6" w:rsidRPr="00FD4EA8" w:rsidRDefault="001F4AB6" w:rsidP="00FD4EA8">
      <w:pPr>
        <w:pStyle w:val="NormalWeb"/>
        <w:spacing w:before="0" w:beforeAutospacing="0" w:after="240" w:afterAutospacing="0" w:line="360" w:lineRule="auto"/>
        <w:jc w:val="both"/>
        <w:divId w:val="560873453"/>
        <w:rPr>
          <w:rFonts w:ascii="Arial" w:hAnsi="Arial" w:cs="Arial"/>
          <w:color w:val="000000" w:themeColor="text1"/>
        </w:rPr>
      </w:pPr>
      <w:r w:rsidRPr="00FD4EA8">
        <w:rPr>
          <w:rFonts w:ascii="Arial" w:hAnsi="Arial" w:cs="Arial"/>
          <w:color w:val="000000" w:themeColor="text1"/>
        </w:rPr>
        <w:t xml:space="preserve">Swansea. (2025b). </w:t>
      </w:r>
      <w:r w:rsidRPr="00FD4EA8">
        <w:rPr>
          <w:rFonts w:ascii="Arial" w:hAnsi="Arial" w:cs="Arial"/>
          <w:i/>
          <w:iCs/>
          <w:color w:val="000000" w:themeColor="text1"/>
        </w:rPr>
        <w:t>Events and activities - free, low cost and discounted - Swansea</w:t>
      </w:r>
      <w:r w:rsidRPr="00FD4EA8">
        <w:rPr>
          <w:rFonts w:ascii="Arial" w:hAnsi="Arial" w:cs="Arial"/>
          <w:color w:val="000000" w:themeColor="text1"/>
        </w:rPr>
        <w:t xml:space="preserve">. [online] Available at: </w:t>
      </w:r>
      <w:hyperlink r:id="rId17" w:history="1">
        <w:r w:rsidR="001B274E" w:rsidRPr="00FD4EA8">
          <w:rPr>
            <w:rStyle w:val="Hyperlink"/>
            <w:rFonts w:ascii="Arial" w:hAnsi="Arial" w:cs="Arial"/>
            <w:color w:val="000000" w:themeColor="text1"/>
          </w:rPr>
          <w:t>https://www.swansea.gov.uk/article/17920/Events-and-activities---free-low-cost-and-discounted</w:t>
        </w:r>
      </w:hyperlink>
      <w:r w:rsidR="001B274E" w:rsidRPr="00FD4EA8">
        <w:rPr>
          <w:rFonts w:ascii="Arial" w:hAnsi="Arial" w:cs="Arial"/>
          <w:color w:val="000000" w:themeColor="text1"/>
        </w:rPr>
        <w:t xml:space="preserve"> [Accessed 30 Dec. 2025]. </w:t>
      </w:r>
    </w:p>
    <w:p w14:paraId="335DD112" w14:textId="77777777" w:rsidR="001F4AB6" w:rsidRPr="00FD4EA8" w:rsidRDefault="001F4AB6" w:rsidP="00FD4EA8">
      <w:pPr>
        <w:pStyle w:val="NormalWeb"/>
        <w:spacing w:before="0" w:beforeAutospacing="0" w:after="240" w:afterAutospacing="0" w:line="360" w:lineRule="auto"/>
        <w:jc w:val="both"/>
        <w:divId w:val="560873453"/>
        <w:rPr>
          <w:rFonts w:ascii="Arial" w:hAnsi="Arial" w:cs="Arial"/>
        </w:rPr>
      </w:pPr>
      <w:r w:rsidRPr="00FD4EA8">
        <w:rPr>
          <w:rFonts w:ascii="Arial" w:hAnsi="Arial" w:cs="Arial"/>
        </w:rPr>
        <w:t xml:space="preserve">Swansea. (2025c). </w:t>
      </w:r>
      <w:r w:rsidRPr="00FD4EA8">
        <w:rPr>
          <w:rFonts w:ascii="Arial" w:hAnsi="Arial" w:cs="Arial"/>
          <w:i/>
          <w:iCs/>
        </w:rPr>
        <w:t>Free bus travel returns to Swansea for the summer - Swansea</w:t>
      </w:r>
      <w:r w:rsidRPr="00FD4EA8">
        <w:rPr>
          <w:rFonts w:ascii="Arial" w:hAnsi="Arial" w:cs="Arial"/>
        </w:rPr>
        <w:t>. [online] Available at: https://www.swansea.gov.uk/article/39048/Free-bus-travel-returns-to-Swansea-for-the-summer [Accessed 30 Dec. 2025].</w:t>
      </w:r>
    </w:p>
    <w:p w14:paraId="312A7675" w14:textId="77777777" w:rsidR="001F4AB6" w:rsidRPr="00FD4EA8" w:rsidRDefault="001F4AB6" w:rsidP="00FD4EA8">
      <w:pPr>
        <w:pStyle w:val="NormalWeb"/>
        <w:spacing w:before="0" w:beforeAutospacing="0" w:after="240" w:afterAutospacing="0" w:line="360" w:lineRule="auto"/>
        <w:jc w:val="both"/>
        <w:divId w:val="560873453"/>
        <w:rPr>
          <w:rFonts w:ascii="Arial" w:hAnsi="Arial" w:cs="Arial"/>
        </w:rPr>
      </w:pPr>
      <w:r w:rsidRPr="00FD4EA8">
        <w:rPr>
          <w:rFonts w:ascii="Arial" w:hAnsi="Arial" w:cs="Arial"/>
        </w:rPr>
        <w:t xml:space="preserve">Swanseacitycentre.com. (2025). </w:t>
      </w:r>
      <w:r w:rsidRPr="00FD4EA8">
        <w:rPr>
          <w:rFonts w:ascii="Arial" w:hAnsi="Arial" w:cs="Arial"/>
          <w:i/>
          <w:iCs/>
        </w:rPr>
        <w:t>Bus station — Swansea City Centre</w:t>
      </w:r>
      <w:r w:rsidRPr="00FD4EA8">
        <w:rPr>
          <w:rFonts w:ascii="Arial" w:hAnsi="Arial" w:cs="Arial"/>
        </w:rPr>
        <w:t>. [online] Available at: https://www.swanseacitycentre.com/travelandparking/busstation/ [Accessed 30 Dec. 2025].</w:t>
      </w:r>
    </w:p>
    <w:p w14:paraId="450F34F4" w14:textId="77777777" w:rsidR="001F4AB6" w:rsidRPr="00FD4EA8" w:rsidRDefault="001F4AB6" w:rsidP="00FD4EA8">
      <w:pPr>
        <w:pStyle w:val="NormalWeb"/>
        <w:spacing w:before="0" w:beforeAutospacing="0" w:after="240" w:afterAutospacing="0" w:line="360" w:lineRule="auto"/>
        <w:jc w:val="both"/>
        <w:divId w:val="560873453"/>
        <w:rPr>
          <w:rFonts w:ascii="Arial" w:hAnsi="Arial" w:cs="Arial"/>
        </w:rPr>
      </w:pPr>
      <w:r w:rsidRPr="00FD4EA8">
        <w:rPr>
          <w:rFonts w:ascii="Arial" w:hAnsi="Arial" w:cs="Arial"/>
        </w:rPr>
        <w:t xml:space="preserve">Swanseamuseum.co.uk. (2025). </w:t>
      </w:r>
      <w:r w:rsidRPr="00FD4EA8">
        <w:rPr>
          <w:rFonts w:ascii="Arial" w:hAnsi="Arial" w:cs="Arial"/>
          <w:i/>
          <w:iCs/>
        </w:rPr>
        <w:t>Copperopolis: Why Swansea?</w:t>
      </w:r>
      <w:r w:rsidRPr="00FD4EA8">
        <w:rPr>
          <w:rFonts w:ascii="Arial" w:hAnsi="Arial" w:cs="Arial"/>
        </w:rPr>
        <w:t xml:space="preserve"> [online] Available at: http://www.swanseamuseum.co.uk/whats-on/past-exhibitions/copperopolis/why-swansea/ [Accessed 17 Dec. 2025].</w:t>
      </w:r>
    </w:p>
    <w:p w14:paraId="736F554C" w14:textId="77777777" w:rsidR="001F4AB6" w:rsidRPr="00FD4EA8" w:rsidRDefault="001F4AB6" w:rsidP="00FD4EA8">
      <w:pPr>
        <w:pStyle w:val="NormalWeb"/>
        <w:spacing w:before="0" w:beforeAutospacing="0" w:after="240" w:afterAutospacing="0" w:line="360" w:lineRule="auto"/>
        <w:jc w:val="both"/>
        <w:divId w:val="560873453"/>
        <w:rPr>
          <w:rFonts w:ascii="Arial" w:hAnsi="Arial" w:cs="Arial"/>
        </w:rPr>
      </w:pPr>
      <w:r w:rsidRPr="00FD4EA8">
        <w:rPr>
          <w:rFonts w:ascii="Arial" w:hAnsi="Arial" w:cs="Arial"/>
        </w:rPr>
        <w:t xml:space="preserve">Thegenealogist.co.uk. (2015). </w:t>
      </w:r>
      <w:r w:rsidRPr="00FD4EA8">
        <w:rPr>
          <w:rFonts w:ascii="Arial" w:hAnsi="Arial" w:cs="Arial"/>
          <w:i/>
          <w:iCs/>
        </w:rPr>
        <w:t>Copperopolis - Discover Your Ancestors - Paul Matthews looks for work in the ‘ugly, lovely town’ of Swansea, powerhouse of industry in the 19th century</w:t>
      </w:r>
      <w:r w:rsidRPr="00FD4EA8">
        <w:rPr>
          <w:rFonts w:ascii="Arial" w:hAnsi="Arial" w:cs="Arial"/>
        </w:rPr>
        <w:t>. [online] Available at: https://www.thegenealogist.co.uk/featuredarticles/discover-your-ancestors/bookazine/4/copperopolis-7391/? [Accessed 17 Dec. 2025].</w:t>
      </w:r>
    </w:p>
    <w:p w14:paraId="11282A97" w14:textId="77777777" w:rsidR="001F4AB6" w:rsidRPr="00FD4EA8" w:rsidRDefault="001F4AB6" w:rsidP="00FD4EA8">
      <w:pPr>
        <w:pStyle w:val="NormalWeb"/>
        <w:spacing w:before="0" w:beforeAutospacing="0" w:after="240" w:afterAutospacing="0" w:line="360" w:lineRule="auto"/>
        <w:jc w:val="both"/>
        <w:divId w:val="560873453"/>
        <w:rPr>
          <w:rFonts w:ascii="Arial" w:hAnsi="Arial" w:cs="Arial"/>
        </w:rPr>
      </w:pPr>
      <w:r w:rsidRPr="00FD4EA8">
        <w:rPr>
          <w:rFonts w:ascii="Arial" w:hAnsi="Arial" w:cs="Arial"/>
        </w:rPr>
        <w:t xml:space="preserve">YMCA England and Wales. (2025). </w:t>
      </w:r>
      <w:r w:rsidRPr="00FD4EA8">
        <w:rPr>
          <w:rFonts w:ascii="Arial" w:hAnsi="Arial" w:cs="Arial"/>
          <w:i/>
          <w:iCs/>
        </w:rPr>
        <w:t>YMCA Swansea | YMCA England &amp; Wales</w:t>
      </w:r>
      <w:r w:rsidRPr="00FD4EA8">
        <w:rPr>
          <w:rFonts w:ascii="Arial" w:hAnsi="Arial" w:cs="Arial"/>
        </w:rPr>
        <w:t>. [online] Available at: https://ymca.org.uk/locations/ymca-swansea/ [Accessed 30 Dec. 2025].</w:t>
      </w:r>
    </w:p>
    <w:p w14:paraId="7E98835B" w14:textId="2BEB9500" w:rsidR="001F4AB6" w:rsidRPr="00FD4EA8" w:rsidRDefault="00C04C69" w:rsidP="00FD4EA8">
      <w:pPr>
        <w:spacing w:line="360" w:lineRule="auto"/>
        <w:jc w:val="both"/>
        <w:rPr>
          <w:rFonts w:ascii="Arial" w:hAnsi="Arial" w:cs="Arial"/>
          <w:b/>
          <w:bCs/>
          <w:sz w:val="24"/>
          <w:szCs w:val="24"/>
          <w:u w:val="single"/>
        </w:rPr>
      </w:pPr>
      <w:r w:rsidRPr="00FD4EA8">
        <w:rPr>
          <w:rFonts w:ascii="Arial" w:hAnsi="Arial" w:cs="Arial"/>
          <w:b/>
          <w:bCs/>
          <w:sz w:val="24"/>
          <w:szCs w:val="24"/>
          <w:u w:val="single"/>
        </w:rPr>
        <w:t>In depth analysis</w:t>
      </w:r>
    </w:p>
    <w:p w14:paraId="520403C3" w14:textId="14902428" w:rsidR="000A39A4" w:rsidRPr="00FD4EA8" w:rsidRDefault="00DA2395" w:rsidP="00FD4EA8">
      <w:pPr>
        <w:spacing w:line="360" w:lineRule="auto"/>
        <w:jc w:val="both"/>
        <w:rPr>
          <w:rFonts w:ascii="Arial" w:hAnsi="Arial" w:cs="Arial"/>
          <w:b/>
          <w:bCs/>
          <w:color w:val="000000" w:themeColor="text1"/>
          <w:sz w:val="24"/>
          <w:szCs w:val="24"/>
          <w:u w:val="single"/>
        </w:rPr>
      </w:pPr>
      <w:r w:rsidRPr="00FD4EA8">
        <w:rPr>
          <w:rFonts w:ascii="Arial" w:hAnsi="Arial" w:cs="Arial"/>
          <w:b/>
          <w:bCs/>
          <w:color w:val="000000" w:themeColor="text1"/>
          <w:sz w:val="24"/>
          <w:szCs w:val="24"/>
          <w:u w:val="single"/>
        </w:rPr>
        <w:t>Workshop analysis</w:t>
      </w:r>
    </w:p>
    <w:p w14:paraId="4236FC6E" w14:textId="363932EA" w:rsidR="009A5DE8" w:rsidRPr="00FD4EA8" w:rsidRDefault="004B4B7C" w:rsidP="00FD4EA8">
      <w:pPr>
        <w:spacing w:line="360" w:lineRule="auto"/>
        <w:jc w:val="both"/>
        <w:rPr>
          <w:rFonts w:ascii="Arial" w:hAnsi="Arial" w:cs="Arial"/>
          <w:color w:val="000000" w:themeColor="text1"/>
          <w:sz w:val="24"/>
          <w:szCs w:val="24"/>
        </w:rPr>
      </w:pPr>
      <w:r w:rsidRPr="00FD4EA8">
        <w:rPr>
          <w:rFonts w:ascii="Arial" w:hAnsi="Arial" w:cs="Arial"/>
          <w:color w:val="000000" w:themeColor="text1"/>
          <w:sz w:val="24"/>
          <w:szCs w:val="24"/>
        </w:rPr>
        <w:lastRenderedPageBreak/>
        <w:t xml:space="preserve">The student presented </w:t>
      </w:r>
      <w:r w:rsidR="00327FD1" w:rsidRPr="00FD4EA8">
        <w:rPr>
          <w:rFonts w:ascii="Arial" w:hAnsi="Arial" w:cs="Arial"/>
          <w:color w:val="000000" w:themeColor="text1"/>
          <w:sz w:val="24"/>
          <w:szCs w:val="24"/>
        </w:rPr>
        <w:t xml:space="preserve">a series of </w:t>
      </w:r>
      <w:r w:rsidRPr="00FD4EA8">
        <w:rPr>
          <w:rFonts w:ascii="Arial" w:hAnsi="Arial" w:cs="Arial"/>
          <w:color w:val="000000" w:themeColor="text1"/>
          <w:sz w:val="24"/>
          <w:szCs w:val="24"/>
        </w:rPr>
        <w:t>work</w:t>
      </w:r>
      <w:r w:rsidR="00327FD1" w:rsidRPr="00FD4EA8">
        <w:rPr>
          <w:rFonts w:ascii="Arial" w:hAnsi="Arial" w:cs="Arial"/>
          <w:color w:val="000000" w:themeColor="text1"/>
          <w:sz w:val="24"/>
          <w:szCs w:val="24"/>
        </w:rPr>
        <w:t>s</w:t>
      </w:r>
      <w:r w:rsidRPr="00FD4EA8">
        <w:rPr>
          <w:rFonts w:ascii="Arial" w:hAnsi="Arial" w:cs="Arial"/>
          <w:color w:val="000000" w:themeColor="text1"/>
          <w:sz w:val="24"/>
          <w:szCs w:val="24"/>
        </w:rPr>
        <w:t>hop</w:t>
      </w:r>
      <w:r w:rsidR="00327FD1" w:rsidRPr="00FD4EA8">
        <w:rPr>
          <w:rFonts w:ascii="Arial" w:hAnsi="Arial" w:cs="Arial"/>
          <w:color w:val="000000" w:themeColor="text1"/>
          <w:sz w:val="24"/>
          <w:szCs w:val="24"/>
        </w:rPr>
        <w:t>s</w:t>
      </w:r>
      <w:r w:rsidRPr="00FD4EA8">
        <w:rPr>
          <w:rFonts w:ascii="Arial" w:hAnsi="Arial" w:cs="Arial"/>
          <w:color w:val="000000" w:themeColor="text1"/>
          <w:sz w:val="24"/>
          <w:szCs w:val="24"/>
        </w:rPr>
        <w:t xml:space="preserve"> in the YMCA Swansea</w:t>
      </w:r>
      <w:r w:rsidR="00327FD1" w:rsidRPr="00FD4EA8">
        <w:rPr>
          <w:rFonts w:ascii="Arial" w:hAnsi="Arial" w:cs="Arial"/>
          <w:color w:val="000000" w:themeColor="text1"/>
          <w:sz w:val="24"/>
          <w:szCs w:val="24"/>
        </w:rPr>
        <w:t xml:space="preserve"> provision</w:t>
      </w:r>
      <w:r w:rsidRPr="00FD4EA8">
        <w:rPr>
          <w:rFonts w:ascii="Arial" w:hAnsi="Arial" w:cs="Arial"/>
          <w:color w:val="000000" w:themeColor="text1"/>
          <w:sz w:val="24"/>
          <w:szCs w:val="24"/>
        </w:rPr>
        <w:t xml:space="preserve"> which is a youth club that holds a variety of young people with different needs, backgrounds and barriers. The activity that the student decided to present is a debate spectrum. The student set 3 signs on each side of an empty room stating “agree”, “disagree” and “unsure”. The objective was for the student to read statements to the young people for example “children should always be listened to when decisions affect them”. They then had to decide where they stood in the room. After they decided on their opinion there was then a chance for the young people to debate and express their opinion. </w:t>
      </w:r>
    </w:p>
    <w:p w14:paraId="18D4E192" w14:textId="124C0208" w:rsidR="00190EA9" w:rsidRPr="00FD4EA8" w:rsidRDefault="009A5DE8" w:rsidP="00FD4EA8">
      <w:pPr>
        <w:spacing w:line="360" w:lineRule="auto"/>
        <w:jc w:val="both"/>
        <w:rPr>
          <w:rFonts w:ascii="Arial" w:eastAsia="Times New Roman" w:hAnsi="Arial" w:cs="Arial"/>
          <w:color w:val="000000" w:themeColor="text1"/>
          <w:sz w:val="24"/>
          <w:szCs w:val="24"/>
        </w:rPr>
      </w:pPr>
      <w:r w:rsidRPr="00FD4EA8">
        <w:rPr>
          <w:rFonts w:ascii="Arial" w:hAnsi="Arial" w:cs="Arial"/>
          <w:color w:val="000000" w:themeColor="text1"/>
          <w:sz w:val="24"/>
          <w:szCs w:val="24"/>
        </w:rPr>
        <w:t xml:space="preserve">The aim of this workshop was to explore young people’s understanding of children’s rights and educate them even more on the topic. According to </w:t>
      </w:r>
      <w:r w:rsidR="00626162" w:rsidRPr="00FD4EA8">
        <w:rPr>
          <w:rFonts w:ascii="Arial" w:hAnsi="Arial" w:cs="Arial"/>
          <w:color w:val="000000" w:themeColor="text1"/>
          <w:sz w:val="24"/>
          <w:szCs w:val="24"/>
        </w:rPr>
        <w:t>Youth Justice Charter (2025)</w:t>
      </w:r>
      <w:r w:rsidRPr="00FD4EA8">
        <w:rPr>
          <w:rFonts w:ascii="Arial" w:hAnsi="Arial" w:cs="Arial"/>
          <w:color w:val="000000" w:themeColor="text1"/>
          <w:sz w:val="24"/>
          <w:szCs w:val="24"/>
        </w:rPr>
        <w:t xml:space="preserve"> </w:t>
      </w:r>
      <w:r w:rsidR="00205FA2" w:rsidRPr="00FD4EA8">
        <w:rPr>
          <w:rFonts w:ascii="Arial" w:eastAsia="Times New Roman" w:hAnsi="Arial" w:cs="Arial"/>
          <w:color w:val="000000" w:themeColor="text1"/>
          <w:sz w:val="24"/>
          <w:szCs w:val="24"/>
        </w:rPr>
        <w:t>by knowing your rights young people should know that they should be treated with dignity and respect</w:t>
      </w:r>
      <w:r w:rsidR="006D38E3" w:rsidRPr="00FD4EA8">
        <w:rPr>
          <w:rFonts w:ascii="Arial" w:eastAsia="Times New Roman" w:hAnsi="Arial" w:cs="Arial"/>
          <w:color w:val="000000" w:themeColor="text1"/>
          <w:sz w:val="24"/>
          <w:szCs w:val="24"/>
        </w:rPr>
        <w:t xml:space="preserve"> no matter their race, sex, religion or disability</w:t>
      </w:r>
      <w:r w:rsidR="00192C89" w:rsidRPr="00FD4EA8">
        <w:rPr>
          <w:rFonts w:ascii="Arial" w:eastAsia="Times New Roman" w:hAnsi="Arial" w:cs="Arial"/>
          <w:color w:val="000000" w:themeColor="text1"/>
          <w:sz w:val="24"/>
          <w:szCs w:val="24"/>
        </w:rPr>
        <w:t xml:space="preserve"> and be listened to along with so much more</w:t>
      </w:r>
      <w:r w:rsidRPr="00FD4EA8">
        <w:rPr>
          <w:rFonts w:ascii="Arial" w:eastAsia="Times New Roman" w:hAnsi="Arial" w:cs="Arial"/>
          <w:color w:val="000000" w:themeColor="text1"/>
          <w:sz w:val="24"/>
          <w:szCs w:val="24"/>
        </w:rPr>
        <w:t>. The workshop also enables the young people to encourage critical thinking, express their opinion and allow debate. Taking part in debates helps children develop critical thinking, communication, and research skills while building confidence, empathy, and curiosity about the world (Paula, 2023).</w:t>
      </w:r>
      <w:r w:rsidR="00190EA9" w:rsidRPr="00FD4EA8">
        <w:rPr>
          <w:rFonts w:ascii="Arial" w:eastAsia="Times New Roman" w:hAnsi="Arial" w:cs="Arial"/>
          <w:color w:val="000000" w:themeColor="text1"/>
          <w:sz w:val="24"/>
          <w:szCs w:val="24"/>
        </w:rPr>
        <w:t xml:space="preserve"> </w:t>
      </w:r>
    </w:p>
    <w:p w14:paraId="39DE68D1" w14:textId="1A67EDFC" w:rsidR="00190EA9" w:rsidRPr="00FD4EA8" w:rsidRDefault="00190EA9" w:rsidP="00FD4EA8">
      <w:pPr>
        <w:spacing w:line="360" w:lineRule="auto"/>
        <w:jc w:val="both"/>
        <w:rPr>
          <w:rFonts w:ascii="Arial" w:eastAsia="Times New Roman" w:hAnsi="Arial" w:cs="Arial"/>
          <w:color w:val="000000" w:themeColor="text1"/>
          <w:sz w:val="24"/>
          <w:szCs w:val="24"/>
        </w:rPr>
      </w:pPr>
      <w:r w:rsidRPr="00FD4EA8">
        <w:rPr>
          <w:rFonts w:ascii="Arial" w:eastAsia="Times New Roman" w:hAnsi="Arial" w:cs="Arial"/>
          <w:color w:val="000000" w:themeColor="text1"/>
          <w:sz w:val="24"/>
          <w:szCs w:val="24"/>
        </w:rPr>
        <w:t>During the planning of the workshop the student underst</w:t>
      </w:r>
      <w:r w:rsidR="00154520" w:rsidRPr="00FD4EA8">
        <w:rPr>
          <w:rFonts w:ascii="Arial" w:eastAsia="Times New Roman" w:hAnsi="Arial" w:cs="Arial"/>
          <w:color w:val="000000" w:themeColor="text1"/>
          <w:sz w:val="24"/>
          <w:szCs w:val="24"/>
        </w:rPr>
        <w:t>ood</w:t>
      </w:r>
      <w:r w:rsidRPr="00FD4EA8">
        <w:rPr>
          <w:rFonts w:ascii="Arial" w:eastAsia="Times New Roman" w:hAnsi="Arial" w:cs="Arial"/>
          <w:color w:val="000000" w:themeColor="text1"/>
          <w:sz w:val="24"/>
          <w:szCs w:val="24"/>
        </w:rPr>
        <w:t xml:space="preserve"> that</w:t>
      </w:r>
      <w:r w:rsidR="0008668A" w:rsidRPr="00FD4EA8">
        <w:rPr>
          <w:rFonts w:ascii="Arial" w:eastAsia="Times New Roman" w:hAnsi="Arial" w:cs="Arial"/>
          <w:color w:val="000000" w:themeColor="text1"/>
          <w:sz w:val="24"/>
          <w:szCs w:val="24"/>
        </w:rPr>
        <w:t xml:space="preserve"> the work</w:t>
      </w:r>
      <w:r w:rsidR="00352696" w:rsidRPr="00FD4EA8">
        <w:rPr>
          <w:rFonts w:ascii="Arial" w:eastAsia="Times New Roman" w:hAnsi="Arial" w:cs="Arial"/>
          <w:color w:val="000000" w:themeColor="text1"/>
          <w:sz w:val="24"/>
          <w:szCs w:val="24"/>
        </w:rPr>
        <w:t>s</w:t>
      </w:r>
      <w:r w:rsidR="0008668A" w:rsidRPr="00FD4EA8">
        <w:rPr>
          <w:rFonts w:ascii="Arial" w:eastAsia="Times New Roman" w:hAnsi="Arial" w:cs="Arial"/>
          <w:color w:val="000000" w:themeColor="text1"/>
          <w:sz w:val="24"/>
          <w:szCs w:val="24"/>
        </w:rPr>
        <w:t>hop needed to meet the needs of a diverse group of young people</w:t>
      </w:r>
      <w:r w:rsidRPr="00FD4EA8">
        <w:rPr>
          <w:rFonts w:ascii="Arial" w:eastAsia="Times New Roman" w:hAnsi="Arial" w:cs="Arial"/>
          <w:color w:val="000000" w:themeColor="text1"/>
          <w:sz w:val="24"/>
          <w:szCs w:val="24"/>
        </w:rPr>
        <w:t xml:space="preserve">. For example, there is one young person that attends the youth club that is partially sighted. Therefore, the student adapted to this by creating big and bold signs, made sure that everything is verbal as well as visual and made sure that the room was safe to walk around with no tripping hazards along with other adaptabilities for other young people with other needs. </w:t>
      </w:r>
    </w:p>
    <w:p w14:paraId="01557855" w14:textId="624625AD" w:rsidR="00F7784A" w:rsidRPr="00FD4EA8" w:rsidRDefault="0042329D" w:rsidP="00FD4EA8">
      <w:pPr>
        <w:spacing w:line="360" w:lineRule="auto"/>
        <w:jc w:val="both"/>
        <w:rPr>
          <w:rFonts w:ascii="Arial" w:hAnsi="Arial" w:cs="Arial"/>
          <w:color w:val="000000" w:themeColor="text1"/>
          <w:sz w:val="24"/>
          <w:szCs w:val="24"/>
        </w:rPr>
      </w:pPr>
      <w:r w:rsidRPr="00FD4EA8">
        <w:rPr>
          <w:rFonts w:ascii="Arial" w:hAnsi="Arial" w:cs="Arial"/>
          <w:color w:val="000000" w:themeColor="text1"/>
          <w:sz w:val="24"/>
          <w:szCs w:val="24"/>
        </w:rPr>
        <w:t xml:space="preserve">The student decided to use this activity because it’s a great way to ensure participation by the young people moving around, making choices and using their opinion. By using this workshop for the topic of children’s right it demonstrated the five pillars of youth work (Youth Work Review Group, 2022). By engaging in this activity (participative) the young people were able to be educated on their rights (educative) while expressing their opinions, views and engaging in critical thinking. The young people were able to use experiences of their own or other and information they knew already to back up their views and at times through critically listening to others their opinions changed. (expressive) in </w:t>
      </w:r>
      <w:r w:rsidRPr="00FD4EA8">
        <w:rPr>
          <w:rFonts w:ascii="Arial" w:hAnsi="Arial" w:cs="Arial"/>
          <w:color w:val="000000" w:themeColor="text1"/>
          <w:sz w:val="24"/>
          <w:szCs w:val="24"/>
        </w:rPr>
        <w:lastRenderedPageBreak/>
        <w:t>an inclusive, non-judgmental and safe way (inclusive). Through involvement in this activity, it allowed the student to empower the young people by educating and involving them in this workshop. The workshop also enabled the young people to use many of their rights but especially Article 12, which is the right to be heard (UNICEF, n.d.</w:t>
      </w:r>
      <w:r w:rsidR="00924D41" w:rsidRPr="00FD4EA8">
        <w:rPr>
          <w:rFonts w:ascii="Arial" w:hAnsi="Arial" w:cs="Arial"/>
          <w:color w:val="000000" w:themeColor="text1"/>
          <w:sz w:val="24"/>
          <w:szCs w:val="24"/>
        </w:rPr>
        <w:t xml:space="preserve"> a</w:t>
      </w:r>
      <w:r w:rsidRPr="00FD4EA8">
        <w:rPr>
          <w:rFonts w:ascii="Arial" w:hAnsi="Arial" w:cs="Arial"/>
          <w:color w:val="000000" w:themeColor="text1"/>
          <w:sz w:val="24"/>
          <w:szCs w:val="24"/>
        </w:rPr>
        <w:t xml:space="preserve">). </w:t>
      </w:r>
    </w:p>
    <w:p w14:paraId="1F50C011" w14:textId="77777777" w:rsidR="0087335F" w:rsidRPr="00FD4EA8" w:rsidRDefault="0087335F" w:rsidP="00FD4EA8">
      <w:pPr>
        <w:spacing w:line="360" w:lineRule="auto"/>
        <w:jc w:val="both"/>
        <w:rPr>
          <w:rFonts w:ascii="Arial" w:hAnsi="Arial" w:cs="Arial"/>
          <w:color w:val="000000" w:themeColor="text1"/>
          <w:sz w:val="24"/>
          <w:szCs w:val="24"/>
        </w:rPr>
      </w:pPr>
    </w:p>
    <w:p w14:paraId="4DD2CACD" w14:textId="7706D652" w:rsidR="009A5DE8" w:rsidRPr="00FD4EA8" w:rsidRDefault="003733AC" w:rsidP="00FD4EA8">
      <w:pPr>
        <w:spacing w:line="360" w:lineRule="auto"/>
        <w:jc w:val="both"/>
        <w:rPr>
          <w:rFonts w:ascii="Arial" w:hAnsi="Arial" w:cs="Arial"/>
          <w:b/>
          <w:bCs/>
          <w:color w:val="000000" w:themeColor="text1"/>
          <w:sz w:val="24"/>
          <w:szCs w:val="24"/>
          <w:u w:val="single"/>
        </w:rPr>
      </w:pPr>
      <w:r w:rsidRPr="00FD4EA8">
        <w:rPr>
          <w:rFonts w:ascii="Arial" w:hAnsi="Arial" w:cs="Arial"/>
          <w:b/>
          <w:bCs/>
          <w:color w:val="000000" w:themeColor="text1"/>
          <w:sz w:val="24"/>
          <w:szCs w:val="24"/>
          <w:u w:val="single"/>
        </w:rPr>
        <w:t xml:space="preserve">Building </w:t>
      </w:r>
      <w:r w:rsidR="00690A7D" w:rsidRPr="00FD4EA8">
        <w:rPr>
          <w:rFonts w:ascii="Arial" w:hAnsi="Arial" w:cs="Arial"/>
          <w:b/>
          <w:bCs/>
          <w:color w:val="000000" w:themeColor="text1"/>
          <w:sz w:val="24"/>
          <w:szCs w:val="24"/>
          <w:u w:val="single"/>
        </w:rPr>
        <w:t>relationships</w:t>
      </w:r>
    </w:p>
    <w:p w14:paraId="5C58FA81" w14:textId="295CE09B" w:rsidR="0087335F" w:rsidRPr="00FD4EA8" w:rsidRDefault="00AE14C6" w:rsidP="00FD4EA8">
      <w:pPr>
        <w:spacing w:line="360" w:lineRule="auto"/>
        <w:jc w:val="both"/>
        <w:rPr>
          <w:rFonts w:ascii="Arial" w:hAnsi="Arial" w:cs="Arial"/>
          <w:color w:val="000000" w:themeColor="text1"/>
          <w:sz w:val="24"/>
          <w:szCs w:val="24"/>
        </w:rPr>
      </w:pPr>
      <w:r w:rsidRPr="00FD4EA8">
        <w:rPr>
          <w:rFonts w:ascii="Arial" w:hAnsi="Arial" w:cs="Arial"/>
          <w:color w:val="000000" w:themeColor="text1"/>
          <w:sz w:val="24"/>
          <w:szCs w:val="24"/>
        </w:rPr>
        <w:t xml:space="preserve">Building positive relationships has many </w:t>
      </w:r>
      <w:r w:rsidR="00F432F9" w:rsidRPr="00FD4EA8">
        <w:rPr>
          <w:rFonts w:ascii="Arial" w:hAnsi="Arial" w:cs="Arial"/>
          <w:color w:val="000000" w:themeColor="text1"/>
          <w:sz w:val="24"/>
          <w:szCs w:val="24"/>
        </w:rPr>
        <w:t xml:space="preserve">impacts on young people </w:t>
      </w:r>
      <w:r w:rsidR="001C3059" w:rsidRPr="00FD4EA8">
        <w:rPr>
          <w:rFonts w:ascii="Arial" w:hAnsi="Arial" w:cs="Arial"/>
          <w:color w:val="000000" w:themeColor="text1"/>
          <w:sz w:val="24"/>
          <w:szCs w:val="24"/>
        </w:rPr>
        <w:t>(</w:t>
      </w:r>
      <w:r w:rsidR="009300B2" w:rsidRPr="00FD4EA8">
        <w:rPr>
          <w:rFonts w:ascii="Arial" w:hAnsi="Arial" w:cs="Arial"/>
          <w:color w:val="000000" w:themeColor="text1"/>
          <w:sz w:val="24"/>
          <w:szCs w:val="24"/>
        </w:rPr>
        <w:t xml:space="preserve">The Open University, n.d.). </w:t>
      </w:r>
      <w:r w:rsidR="00A6292C" w:rsidRPr="00FD4EA8">
        <w:rPr>
          <w:rFonts w:ascii="Arial" w:hAnsi="Arial" w:cs="Arial"/>
          <w:color w:val="000000" w:themeColor="text1"/>
          <w:sz w:val="24"/>
          <w:szCs w:val="24"/>
        </w:rPr>
        <w:t>Through</w:t>
      </w:r>
      <w:r w:rsidR="00626B25" w:rsidRPr="00FD4EA8">
        <w:rPr>
          <w:rFonts w:ascii="Arial" w:hAnsi="Arial" w:cs="Arial"/>
          <w:color w:val="000000" w:themeColor="text1"/>
          <w:sz w:val="24"/>
          <w:szCs w:val="24"/>
        </w:rPr>
        <w:t>out</w:t>
      </w:r>
      <w:r w:rsidR="00A6292C" w:rsidRPr="00FD4EA8">
        <w:rPr>
          <w:rFonts w:ascii="Arial" w:hAnsi="Arial" w:cs="Arial"/>
          <w:color w:val="000000" w:themeColor="text1"/>
          <w:sz w:val="24"/>
          <w:szCs w:val="24"/>
        </w:rPr>
        <w:t xml:space="preserve"> the </w:t>
      </w:r>
      <w:r w:rsidR="00EE1DBD" w:rsidRPr="00FD4EA8">
        <w:rPr>
          <w:rFonts w:ascii="Arial" w:hAnsi="Arial" w:cs="Arial"/>
          <w:color w:val="000000" w:themeColor="text1"/>
          <w:sz w:val="24"/>
          <w:szCs w:val="24"/>
        </w:rPr>
        <w:t>student’s</w:t>
      </w:r>
      <w:r w:rsidR="00A6292C" w:rsidRPr="00FD4EA8">
        <w:rPr>
          <w:rFonts w:ascii="Arial" w:hAnsi="Arial" w:cs="Arial"/>
          <w:color w:val="000000" w:themeColor="text1"/>
          <w:sz w:val="24"/>
          <w:szCs w:val="24"/>
        </w:rPr>
        <w:t xml:space="preserve"> time in </w:t>
      </w:r>
      <w:r w:rsidR="001146C2" w:rsidRPr="00FD4EA8">
        <w:rPr>
          <w:rFonts w:ascii="Arial" w:hAnsi="Arial" w:cs="Arial"/>
          <w:color w:val="000000" w:themeColor="text1"/>
          <w:sz w:val="24"/>
          <w:szCs w:val="24"/>
        </w:rPr>
        <w:t>the YMCA</w:t>
      </w:r>
      <w:r w:rsidR="00626B25" w:rsidRPr="00FD4EA8">
        <w:rPr>
          <w:rFonts w:ascii="Arial" w:hAnsi="Arial" w:cs="Arial"/>
          <w:color w:val="000000" w:themeColor="text1"/>
          <w:sz w:val="24"/>
          <w:szCs w:val="24"/>
        </w:rPr>
        <w:t xml:space="preserve">, they have created and maintained many positive relationships </w:t>
      </w:r>
      <w:r w:rsidR="00804BD6" w:rsidRPr="00FD4EA8">
        <w:rPr>
          <w:rFonts w:ascii="Arial" w:hAnsi="Arial" w:cs="Arial"/>
          <w:color w:val="000000" w:themeColor="text1"/>
          <w:sz w:val="24"/>
          <w:szCs w:val="24"/>
        </w:rPr>
        <w:t>which have been effective to the young people.</w:t>
      </w:r>
      <w:r w:rsidR="00AA63CB" w:rsidRPr="00FD4EA8">
        <w:rPr>
          <w:rFonts w:ascii="Arial" w:hAnsi="Arial" w:cs="Arial"/>
          <w:color w:val="000000" w:themeColor="text1"/>
          <w:sz w:val="24"/>
          <w:szCs w:val="24"/>
        </w:rPr>
        <w:t xml:space="preserve"> There </w:t>
      </w:r>
      <w:r w:rsidR="00721584" w:rsidRPr="00FD4EA8">
        <w:rPr>
          <w:rFonts w:ascii="Arial" w:hAnsi="Arial" w:cs="Arial"/>
          <w:color w:val="000000" w:themeColor="text1"/>
          <w:sz w:val="24"/>
          <w:szCs w:val="24"/>
        </w:rPr>
        <w:t>have</w:t>
      </w:r>
      <w:r w:rsidR="000201CD" w:rsidRPr="00FD4EA8">
        <w:rPr>
          <w:rFonts w:ascii="Arial" w:hAnsi="Arial" w:cs="Arial"/>
          <w:color w:val="000000" w:themeColor="text1"/>
          <w:sz w:val="24"/>
          <w:szCs w:val="24"/>
        </w:rPr>
        <w:t xml:space="preserve"> been</w:t>
      </w:r>
      <w:r w:rsidR="00AA63CB" w:rsidRPr="00FD4EA8">
        <w:rPr>
          <w:rFonts w:ascii="Arial" w:hAnsi="Arial" w:cs="Arial"/>
          <w:color w:val="000000" w:themeColor="text1"/>
          <w:sz w:val="24"/>
          <w:szCs w:val="24"/>
        </w:rPr>
        <w:t xml:space="preserve"> many rights that have been supported through positive relationships</w:t>
      </w:r>
      <w:r w:rsidR="000201CD" w:rsidRPr="00FD4EA8">
        <w:rPr>
          <w:rFonts w:ascii="Arial" w:hAnsi="Arial" w:cs="Arial"/>
          <w:color w:val="000000" w:themeColor="text1"/>
          <w:sz w:val="24"/>
          <w:szCs w:val="24"/>
        </w:rPr>
        <w:t xml:space="preserve"> </w:t>
      </w:r>
      <w:r w:rsidR="00AA63CB" w:rsidRPr="00FD4EA8">
        <w:rPr>
          <w:rFonts w:ascii="Arial" w:hAnsi="Arial" w:cs="Arial"/>
          <w:color w:val="000000" w:themeColor="text1"/>
          <w:sz w:val="24"/>
          <w:szCs w:val="24"/>
        </w:rPr>
        <w:t>a</w:t>
      </w:r>
      <w:r w:rsidR="00E30508" w:rsidRPr="00FD4EA8">
        <w:rPr>
          <w:rFonts w:ascii="Arial" w:hAnsi="Arial" w:cs="Arial"/>
          <w:color w:val="000000" w:themeColor="text1"/>
          <w:sz w:val="24"/>
          <w:szCs w:val="24"/>
        </w:rPr>
        <w:t>cross this time</w:t>
      </w:r>
      <w:r w:rsidR="000201CD" w:rsidRPr="00FD4EA8">
        <w:rPr>
          <w:rFonts w:ascii="Arial" w:hAnsi="Arial" w:cs="Arial"/>
          <w:color w:val="000000" w:themeColor="text1"/>
          <w:sz w:val="24"/>
          <w:szCs w:val="24"/>
        </w:rPr>
        <w:t>.</w:t>
      </w:r>
      <w:r w:rsidR="00E33B68" w:rsidRPr="00FD4EA8">
        <w:rPr>
          <w:rFonts w:ascii="Arial" w:hAnsi="Arial" w:cs="Arial"/>
          <w:color w:val="000000" w:themeColor="text1"/>
          <w:sz w:val="24"/>
          <w:szCs w:val="24"/>
        </w:rPr>
        <w:t xml:space="preserve"> </w:t>
      </w:r>
      <w:r w:rsidR="000201CD" w:rsidRPr="00FD4EA8">
        <w:rPr>
          <w:rFonts w:ascii="Arial" w:hAnsi="Arial" w:cs="Arial"/>
          <w:color w:val="000000" w:themeColor="text1"/>
          <w:sz w:val="24"/>
          <w:szCs w:val="24"/>
        </w:rPr>
        <w:t>T</w:t>
      </w:r>
      <w:r w:rsidR="00E30508" w:rsidRPr="00FD4EA8">
        <w:rPr>
          <w:rFonts w:ascii="Arial" w:hAnsi="Arial" w:cs="Arial"/>
          <w:color w:val="000000" w:themeColor="text1"/>
          <w:sz w:val="24"/>
          <w:szCs w:val="24"/>
        </w:rPr>
        <w:t>he student has</w:t>
      </w:r>
      <w:r w:rsidR="00E33B68" w:rsidRPr="00FD4EA8">
        <w:rPr>
          <w:rFonts w:ascii="Arial" w:hAnsi="Arial" w:cs="Arial"/>
          <w:color w:val="000000" w:themeColor="text1"/>
          <w:sz w:val="24"/>
          <w:szCs w:val="24"/>
        </w:rPr>
        <w:t xml:space="preserve"> </w:t>
      </w:r>
      <w:r w:rsidR="00431A6C" w:rsidRPr="00FD4EA8">
        <w:rPr>
          <w:rFonts w:ascii="Arial" w:hAnsi="Arial" w:cs="Arial"/>
          <w:color w:val="000000" w:themeColor="text1"/>
          <w:sz w:val="24"/>
          <w:szCs w:val="24"/>
        </w:rPr>
        <w:t>collaboratively</w:t>
      </w:r>
      <w:r w:rsidR="00E00B62" w:rsidRPr="00FD4EA8">
        <w:rPr>
          <w:rFonts w:ascii="Arial" w:hAnsi="Arial" w:cs="Arial"/>
          <w:color w:val="000000" w:themeColor="text1"/>
          <w:sz w:val="24"/>
          <w:szCs w:val="24"/>
        </w:rPr>
        <w:t xml:space="preserve"> </w:t>
      </w:r>
      <w:r w:rsidR="00431A6C" w:rsidRPr="00FD4EA8">
        <w:rPr>
          <w:rFonts w:ascii="Arial" w:hAnsi="Arial" w:cs="Arial"/>
          <w:color w:val="000000" w:themeColor="text1"/>
          <w:sz w:val="24"/>
          <w:szCs w:val="24"/>
        </w:rPr>
        <w:t xml:space="preserve">worked with the young people to use their rights on a daily basis. Some young people </w:t>
      </w:r>
      <w:r w:rsidR="00217AA6" w:rsidRPr="00FD4EA8">
        <w:rPr>
          <w:rFonts w:ascii="Arial" w:hAnsi="Arial" w:cs="Arial"/>
          <w:color w:val="000000" w:themeColor="text1"/>
          <w:sz w:val="24"/>
          <w:szCs w:val="24"/>
        </w:rPr>
        <w:t xml:space="preserve">sometimes do not realise that they are using their rights, however for example, </w:t>
      </w:r>
      <w:r w:rsidR="00500625" w:rsidRPr="00FD4EA8">
        <w:rPr>
          <w:rFonts w:ascii="Arial" w:hAnsi="Arial" w:cs="Arial"/>
          <w:color w:val="000000" w:themeColor="text1"/>
          <w:sz w:val="24"/>
          <w:szCs w:val="24"/>
        </w:rPr>
        <w:t>every time</w:t>
      </w:r>
      <w:r w:rsidR="00217AA6" w:rsidRPr="00FD4EA8">
        <w:rPr>
          <w:rFonts w:ascii="Arial" w:hAnsi="Arial" w:cs="Arial"/>
          <w:color w:val="000000" w:themeColor="text1"/>
          <w:sz w:val="24"/>
          <w:szCs w:val="24"/>
        </w:rPr>
        <w:t xml:space="preserve"> a young person asks a question or requires </w:t>
      </w:r>
      <w:r w:rsidR="00500625" w:rsidRPr="00FD4EA8">
        <w:rPr>
          <w:rFonts w:ascii="Arial" w:hAnsi="Arial" w:cs="Arial"/>
          <w:color w:val="000000" w:themeColor="text1"/>
          <w:sz w:val="24"/>
          <w:szCs w:val="24"/>
        </w:rPr>
        <w:t>information,</w:t>
      </w:r>
      <w:r w:rsidR="00D4312D" w:rsidRPr="00FD4EA8">
        <w:rPr>
          <w:rFonts w:ascii="Arial" w:hAnsi="Arial" w:cs="Arial"/>
          <w:color w:val="000000" w:themeColor="text1"/>
          <w:sz w:val="24"/>
          <w:szCs w:val="24"/>
        </w:rPr>
        <w:t xml:space="preserve"> they are using </w:t>
      </w:r>
      <w:r w:rsidR="00AA2373" w:rsidRPr="00FD4EA8">
        <w:rPr>
          <w:rFonts w:ascii="Arial" w:hAnsi="Arial" w:cs="Arial"/>
          <w:color w:val="000000" w:themeColor="text1"/>
          <w:sz w:val="24"/>
          <w:szCs w:val="24"/>
        </w:rPr>
        <w:t>the UNCRC article 17 which is the right to information</w:t>
      </w:r>
      <w:r w:rsidR="00924D41" w:rsidRPr="00FD4EA8">
        <w:rPr>
          <w:rFonts w:ascii="Arial" w:hAnsi="Arial" w:cs="Arial"/>
          <w:color w:val="000000" w:themeColor="text1"/>
          <w:sz w:val="24"/>
          <w:szCs w:val="24"/>
        </w:rPr>
        <w:t xml:space="preserve"> (UNICEF, n.d. b)</w:t>
      </w:r>
      <w:r w:rsidR="00500625" w:rsidRPr="00FD4EA8">
        <w:rPr>
          <w:rFonts w:ascii="Arial" w:hAnsi="Arial" w:cs="Arial"/>
          <w:color w:val="000000" w:themeColor="text1"/>
          <w:sz w:val="24"/>
          <w:szCs w:val="24"/>
        </w:rPr>
        <w:t xml:space="preserve">. This is </w:t>
      </w:r>
      <w:r w:rsidR="000E13AE" w:rsidRPr="00FD4EA8">
        <w:rPr>
          <w:rFonts w:ascii="Arial" w:hAnsi="Arial" w:cs="Arial"/>
          <w:color w:val="000000" w:themeColor="text1"/>
          <w:sz w:val="24"/>
          <w:szCs w:val="24"/>
        </w:rPr>
        <w:t>where the student has effectively helped young people use their rights by answering questions or finding information they require</w:t>
      </w:r>
      <w:r w:rsidR="00AA63CB" w:rsidRPr="00FD4EA8">
        <w:rPr>
          <w:rFonts w:ascii="Arial" w:hAnsi="Arial" w:cs="Arial"/>
          <w:color w:val="000000" w:themeColor="text1"/>
          <w:sz w:val="24"/>
          <w:szCs w:val="24"/>
        </w:rPr>
        <w:t xml:space="preserve"> together. </w:t>
      </w:r>
    </w:p>
    <w:p w14:paraId="50297DF6" w14:textId="587BE437" w:rsidR="0039763D" w:rsidRPr="00FD4EA8" w:rsidRDefault="00AA63CB" w:rsidP="00FD4EA8">
      <w:pPr>
        <w:spacing w:line="360" w:lineRule="auto"/>
        <w:jc w:val="both"/>
        <w:rPr>
          <w:rFonts w:ascii="Arial" w:hAnsi="Arial" w:cs="Arial"/>
          <w:color w:val="000000" w:themeColor="text1"/>
          <w:sz w:val="24"/>
          <w:szCs w:val="24"/>
        </w:rPr>
      </w:pPr>
      <w:r w:rsidRPr="00FD4EA8">
        <w:rPr>
          <w:rFonts w:ascii="Arial" w:hAnsi="Arial" w:cs="Arial"/>
          <w:color w:val="000000" w:themeColor="text1"/>
          <w:sz w:val="24"/>
          <w:szCs w:val="24"/>
        </w:rPr>
        <w:t>Another important right support</w:t>
      </w:r>
      <w:r w:rsidR="000201CD" w:rsidRPr="00FD4EA8">
        <w:rPr>
          <w:rFonts w:ascii="Arial" w:hAnsi="Arial" w:cs="Arial"/>
          <w:color w:val="000000" w:themeColor="text1"/>
          <w:sz w:val="24"/>
          <w:szCs w:val="24"/>
        </w:rPr>
        <w:t>ed by positive relationship building is the right to be protected from harm or abuse</w:t>
      </w:r>
      <w:r w:rsidR="0074684A" w:rsidRPr="00FD4EA8">
        <w:rPr>
          <w:rFonts w:ascii="Arial" w:hAnsi="Arial" w:cs="Arial"/>
          <w:color w:val="000000" w:themeColor="text1"/>
          <w:sz w:val="24"/>
          <w:szCs w:val="24"/>
        </w:rPr>
        <w:t xml:space="preserve"> (UNICEF, n.d. c)</w:t>
      </w:r>
      <w:r w:rsidR="000201CD" w:rsidRPr="00FD4EA8">
        <w:rPr>
          <w:rFonts w:ascii="Arial" w:hAnsi="Arial" w:cs="Arial"/>
          <w:color w:val="000000" w:themeColor="text1"/>
          <w:sz w:val="24"/>
          <w:szCs w:val="24"/>
        </w:rPr>
        <w:t xml:space="preserve">. During </w:t>
      </w:r>
      <w:r w:rsidR="0039763D" w:rsidRPr="00FD4EA8">
        <w:rPr>
          <w:rFonts w:ascii="Arial" w:hAnsi="Arial" w:cs="Arial"/>
          <w:color w:val="000000" w:themeColor="text1"/>
          <w:sz w:val="24"/>
          <w:szCs w:val="24"/>
        </w:rPr>
        <w:t>volunteering</w:t>
      </w:r>
      <w:r w:rsidR="000201CD" w:rsidRPr="00FD4EA8">
        <w:rPr>
          <w:rFonts w:ascii="Arial" w:hAnsi="Arial" w:cs="Arial"/>
          <w:color w:val="000000" w:themeColor="text1"/>
          <w:sz w:val="24"/>
          <w:szCs w:val="24"/>
        </w:rPr>
        <w:t xml:space="preserve"> in the YMCA, the students has had many deep and meaningful conversations with young people about many different topics. There </w:t>
      </w:r>
      <w:r w:rsidR="000E550F" w:rsidRPr="00FD4EA8">
        <w:rPr>
          <w:rFonts w:ascii="Arial" w:hAnsi="Arial" w:cs="Arial"/>
          <w:color w:val="000000" w:themeColor="text1"/>
          <w:sz w:val="24"/>
          <w:szCs w:val="24"/>
        </w:rPr>
        <w:t>have</w:t>
      </w:r>
      <w:r w:rsidR="000201CD" w:rsidRPr="00FD4EA8">
        <w:rPr>
          <w:rFonts w:ascii="Arial" w:hAnsi="Arial" w:cs="Arial"/>
          <w:color w:val="000000" w:themeColor="text1"/>
          <w:sz w:val="24"/>
          <w:szCs w:val="24"/>
        </w:rPr>
        <w:t xml:space="preserve"> been </w:t>
      </w:r>
      <w:r w:rsidR="0039763D" w:rsidRPr="00FD4EA8">
        <w:rPr>
          <w:rFonts w:ascii="Arial" w:hAnsi="Arial" w:cs="Arial"/>
          <w:color w:val="000000" w:themeColor="text1"/>
          <w:sz w:val="24"/>
          <w:szCs w:val="24"/>
        </w:rPr>
        <w:t>occasions</w:t>
      </w:r>
      <w:r w:rsidR="000201CD" w:rsidRPr="00FD4EA8">
        <w:rPr>
          <w:rFonts w:ascii="Arial" w:hAnsi="Arial" w:cs="Arial"/>
          <w:color w:val="000000" w:themeColor="text1"/>
          <w:sz w:val="24"/>
          <w:szCs w:val="24"/>
        </w:rPr>
        <w:t xml:space="preserve"> in which some young people have opened up about tough times they are facing in which would then be taken further if needed. Young people have openly said to the student that they feel safe in the YMCA and by simply being part of the YMCA they are using Article 19. Having a positive relationship with young people allows for these conversations to happen as they feel safe to open up, they are not being judged</w:t>
      </w:r>
      <w:r w:rsidR="0039763D" w:rsidRPr="00FD4EA8">
        <w:rPr>
          <w:rFonts w:ascii="Arial" w:hAnsi="Arial" w:cs="Arial"/>
          <w:color w:val="000000" w:themeColor="text1"/>
          <w:sz w:val="24"/>
          <w:szCs w:val="24"/>
        </w:rPr>
        <w:t xml:space="preserve"> and it’s a reminder that young people are listened to and important (The Mix, 2026). Alabaster (2023) adds that youth workers help young people understand risks and challenges and support them to make positive choices. Their role is more than just running </w:t>
      </w:r>
      <w:r w:rsidR="0074684A" w:rsidRPr="00FD4EA8">
        <w:rPr>
          <w:rFonts w:ascii="Arial" w:hAnsi="Arial" w:cs="Arial"/>
          <w:color w:val="000000" w:themeColor="text1"/>
          <w:sz w:val="24"/>
          <w:szCs w:val="24"/>
        </w:rPr>
        <w:t>activities;</w:t>
      </w:r>
      <w:r w:rsidR="0039763D" w:rsidRPr="00FD4EA8">
        <w:rPr>
          <w:rFonts w:ascii="Arial" w:hAnsi="Arial" w:cs="Arial"/>
          <w:color w:val="000000" w:themeColor="text1"/>
          <w:sz w:val="24"/>
          <w:szCs w:val="24"/>
        </w:rPr>
        <w:t xml:space="preserve"> they become truste</w:t>
      </w:r>
      <w:r w:rsidR="000E550F" w:rsidRPr="00FD4EA8">
        <w:rPr>
          <w:rFonts w:ascii="Arial" w:hAnsi="Arial" w:cs="Arial"/>
          <w:color w:val="000000" w:themeColor="text1"/>
          <w:sz w:val="24"/>
          <w:szCs w:val="24"/>
        </w:rPr>
        <w:t>d</w:t>
      </w:r>
      <w:r w:rsidR="0039763D" w:rsidRPr="00FD4EA8">
        <w:rPr>
          <w:rFonts w:ascii="Arial" w:hAnsi="Arial" w:cs="Arial"/>
          <w:color w:val="000000" w:themeColor="text1"/>
          <w:sz w:val="24"/>
          <w:szCs w:val="24"/>
        </w:rPr>
        <w:t xml:space="preserve"> adults who offer guidance and support. Because of this, the relationships they build with young people are important and should be valued and </w:t>
      </w:r>
      <w:r w:rsidR="000E550F" w:rsidRPr="00FD4EA8">
        <w:rPr>
          <w:rFonts w:ascii="Arial" w:hAnsi="Arial" w:cs="Arial"/>
          <w:color w:val="000000" w:themeColor="text1"/>
          <w:sz w:val="24"/>
          <w:szCs w:val="24"/>
        </w:rPr>
        <w:t>protected</w:t>
      </w:r>
      <w:r w:rsidR="0039763D" w:rsidRPr="00FD4EA8">
        <w:rPr>
          <w:rFonts w:ascii="Arial" w:hAnsi="Arial" w:cs="Arial"/>
          <w:color w:val="000000" w:themeColor="text1"/>
          <w:sz w:val="24"/>
          <w:szCs w:val="24"/>
        </w:rPr>
        <w:t xml:space="preserve">.  </w:t>
      </w:r>
    </w:p>
    <w:p w14:paraId="6DAA3691" w14:textId="510AF7F8" w:rsidR="003733AC" w:rsidRPr="00FD4EA8" w:rsidRDefault="003733AC" w:rsidP="00FD4EA8">
      <w:pPr>
        <w:spacing w:line="360" w:lineRule="auto"/>
        <w:jc w:val="both"/>
        <w:rPr>
          <w:rFonts w:ascii="Arial" w:hAnsi="Arial" w:cs="Arial"/>
          <w:b/>
          <w:bCs/>
          <w:color w:val="000000" w:themeColor="text1"/>
          <w:sz w:val="24"/>
          <w:szCs w:val="24"/>
          <w:u w:val="single"/>
        </w:rPr>
      </w:pPr>
      <w:r w:rsidRPr="00FD4EA8">
        <w:rPr>
          <w:rFonts w:ascii="Arial" w:hAnsi="Arial" w:cs="Arial"/>
          <w:b/>
          <w:bCs/>
          <w:color w:val="000000" w:themeColor="text1"/>
          <w:sz w:val="24"/>
          <w:szCs w:val="24"/>
          <w:u w:val="single"/>
        </w:rPr>
        <w:lastRenderedPageBreak/>
        <w:t xml:space="preserve">Outreach </w:t>
      </w:r>
      <w:r w:rsidR="00BA12B1" w:rsidRPr="00FD4EA8">
        <w:rPr>
          <w:rFonts w:ascii="Arial" w:hAnsi="Arial" w:cs="Arial"/>
          <w:b/>
          <w:bCs/>
          <w:color w:val="000000" w:themeColor="text1"/>
          <w:sz w:val="24"/>
          <w:szCs w:val="24"/>
          <w:u w:val="single"/>
        </w:rPr>
        <w:t>work</w:t>
      </w:r>
    </w:p>
    <w:p w14:paraId="0D04F380" w14:textId="66A3445B" w:rsidR="00AD2D84" w:rsidRPr="00FD4EA8" w:rsidRDefault="0036173D" w:rsidP="00FD4EA8">
      <w:pPr>
        <w:pStyle w:val="Footer"/>
        <w:spacing w:after="240" w:line="360" w:lineRule="auto"/>
        <w:jc w:val="both"/>
        <w:rPr>
          <w:rFonts w:ascii="Arial" w:hAnsi="Arial" w:cs="Arial"/>
          <w:color w:val="000000" w:themeColor="text1"/>
          <w:sz w:val="24"/>
          <w:szCs w:val="24"/>
        </w:rPr>
      </w:pPr>
      <w:r w:rsidRPr="00FD4EA8">
        <w:rPr>
          <w:rFonts w:ascii="Arial" w:hAnsi="Arial" w:cs="Arial"/>
          <w:color w:val="000000" w:themeColor="text1"/>
          <w:sz w:val="24"/>
          <w:szCs w:val="24"/>
        </w:rPr>
        <w:t xml:space="preserve">The student has </w:t>
      </w:r>
      <w:r w:rsidR="00BA12B1" w:rsidRPr="00FD4EA8">
        <w:rPr>
          <w:rFonts w:ascii="Arial" w:hAnsi="Arial" w:cs="Arial"/>
          <w:color w:val="000000" w:themeColor="text1"/>
          <w:sz w:val="24"/>
          <w:szCs w:val="24"/>
        </w:rPr>
        <w:t xml:space="preserve">engaged in outreach work throughout their time in the YMCA. </w:t>
      </w:r>
      <w:r w:rsidR="00081346" w:rsidRPr="00FD4EA8">
        <w:rPr>
          <w:rFonts w:ascii="Arial" w:hAnsi="Arial" w:cs="Arial"/>
          <w:color w:val="000000" w:themeColor="text1"/>
          <w:sz w:val="24"/>
          <w:szCs w:val="24"/>
        </w:rPr>
        <w:t xml:space="preserve">During the work the student has gone out around Swansea to different hotspots </w:t>
      </w:r>
      <w:r w:rsidR="004E41C3" w:rsidRPr="00FD4EA8">
        <w:rPr>
          <w:rFonts w:ascii="Arial" w:hAnsi="Arial" w:cs="Arial"/>
          <w:color w:val="000000" w:themeColor="text1"/>
          <w:sz w:val="24"/>
          <w:szCs w:val="24"/>
        </w:rPr>
        <w:t>where young people gather and socialise</w:t>
      </w:r>
      <w:r w:rsidR="00382BA8" w:rsidRPr="00FD4EA8">
        <w:rPr>
          <w:rFonts w:ascii="Arial" w:hAnsi="Arial" w:cs="Arial"/>
          <w:color w:val="000000" w:themeColor="text1"/>
          <w:sz w:val="24"/>
          <w:szCs w:val="24"/>
        </w:rPr>
        <w:t xml:space="preserve">, often to cause disturbance </w:t>
      </w:r>
      <w:r w:rsidR="00592411" w:rsidRPr="00FD4EA8">
        <w:rPr>
          <w:rFonts w:ascii="Arial" w:hAnsi="Arial" w:cs="Arial"/>
          <w:color w:val="000000" w:themeColor="text1"/>
          <w:sz w:val="24"/>
          <w:szCs w:val="24"/>
        </w:rPr>
        <w:t xml:space="preserve">to </w:t>
      </w:r>
      <w:r w:rsidR="00CA0D64" w:rsidRPr="00FD4EA8">
        <w:rPr>
          <w:rFonts w:ascii="Arial" w:hAnsi="Arial" w:cs="Arial"/>
          <w:color w:val="000000" w:themeColor="text1"/>
          <w:sz w:val="24"/>
          <w:szCs w:val="24"/>
        </w:rPr>
        <w:t>workers and the public.</w:t>
      </w:r>
      <w:r w:rsidR="00531566" w:rsidRPr="00FD4EA8">
        <w:rPr>
          <w:rFonts w:ascii="Arial" w:hAnsi="Arial" w:cs="Arial"/>
          <w:color w:val="000000" w:themeColor="text1"/>
          <w:sz w:val="24"/>
          <w:szCs w:val="24"/>
        </w:rPr>
        <w:t xml:space="preserve"> Filges, Dalgaard and Viinholt (2020) state that outreach work aims to help at ris</w:t>
      </w:r>
      <w:r w:rsidR="00CD2D0F" w:rsidRPr="00FD4EA8">
        <w:rPr>
          <w:rFonts w:ascii="Arial" w:hAnsi="Arial" w:cs="Arial"/>
          <w:color w:val="000000" w:themeColor="text1"/>
          <w:sz w:val="24"/>
          <w:szCs w:val="24"/>
        </w:rPr>
        <w:t>k</w:t>
      </w:r>
      <w:r w:rsidR="00531566" w:rsidRPr="00FD4EA8">
        <w:rPr>
          <w:rFonts w:ascii="Arial" w:hAnsi="Arial" w:cs="Arial"/>
          <w:color w:val="000000" w:themeColor="text1"/>
          <w:sz w:val="24"/>
          <w:szCs w:val="24"/>
        </w:rPr>
        <w:t xml:space="preserve"> young people become more independent and able to manage challenges in their community, rather than offering a quick fix to their problems.</w:t>
      </w:r>
      <w:r w:rsidR="00CA0D64" w:rsidRPr="00FD4EA8">
        <w:rPr>
          <w:rFonts w:ascii="Arial" w:hAnsi="Arial" w:cs="Arial"/>
          <w:color w:val="000000" w:themeColor="text1"/>
          <w:sz w:val="24"/>
          <w:szCs w:val="24"/>
        </w:rPr>
        <w:t xml:space="preserve"> The student and staff </w:t>
      </w:r>
      <w:r w:rsidR="00534A14" w:rsidRPr="00FD4EA8">
        <w:rPr>
          <w:rFonts w:ascii="Arial" w:hAnsi="Arial" w:cs="Arial"/>
          <w:color w:val="000000" w:themeColor="text1"/>
          <w:sz w:val="24"/>
          <w:szCs w:val="24"/>
        </w:rPr>
        <w:t xml:space="preserve">work together with the young people whilst representing the YMCA. </w:t>
      </w:r>
      <w:r w:rsidR="00BA29D4" w:rsidRPr="00FD4EA8">
        <w:rPr>
          <w:rFonts w:ascii="Arial" w:hAnsi="Arial" w:cs="Arial"/>
          <w:color w:val="000000" w:themeColor="text1"/>
          <w:sz w:val="24"/>
          <w:szCs w:val="24"/>
        </w:rPr>
        <w:t xml:space="preserve">During outreach work there are many young </w:t>
      </w:r>
      <w:r w:rsidR="00BE02BE" w:rsidRPr="00FD4EA8">
        <w:rPr>
          <w:rFonts w:ascii="Arial" w:hAnsi="Arial" w:cs="Arial"/>
          <w:color w:val="000000" w:themeColor="text1"/>
          <w:sz w:val="24"/>
          <w:szCs w:val="24"/>
        </w:rPr>
        <w:t>people’s</w:t>
      </w:r>
      <w:r w:rsidR="00BA29D4" w:rsidRPr="00FD4EA8">
        <w:rPr>
          <w:rFonts w:ascii="Arial" w:hAnsi="Arial" w:cs="Arial"/>
          <w:color w:val="000000" w:themeColor="text1"/>
          <w:sz w:val="24"/>
          <w:szCs w:val="24"/>
        </w:rPr>
        <w:t xml:space="preserve"> rights that the student is expressing. One in particular </w:t>
      </w:r>
      <w:r w:rsidR="00DB7761" w:rsidRPr="00FD4EA8">
        <w:rPr>
          <w:rFonts w:ascii="Arial" w:hAnsi="Arial" w:cs="Arial"/>
          <w:color w:val="000000" w:themeColor="text1"/>
          <w:sz w:val="24"/>
          <w:szCs w:val="24"/>
        </w:rPr>
        <w:t>is key to outreach, which is</w:t>
      </w:r>
      <w:r w:rsidR="001A09C2" w:rsidRPr="00FD4EA8">
        <w:rPr>
          <w:rFonts w:ascii="Arial" w:hAnsi="Arial" w:cs="Arial"/>
          <w:color w:val="000000" w:themeColor="text1"/>
          <w:sz w:val="24"/>
          <w:szCs w:val="24"/>
        </w:rPr>
        <w:t xml:space="preserve"> the UNCRC (n.d. d)</w:t>
      </w:r>
      <w:r w:rsidR="00DB7761" w:rsidRPr="00FD4EA8">
        <w:rPr>
          <w:rFonts w:ascii="Arial" w:hAnsi="Arial" w:cs="Arial"/>
          <w:color w:val="000000" w:themeColor="text1"/>
          <w:sz w:val="24"/>
          <w:szCs w:val="24"/>
        </w:rPr>
        <w:t xml:space="preserve"> Article 24 and 27, the right to access services</w:t>
      </w:r>
      <w:r w:rsidR="00D07030" w:rsidRPr="00FD4EA8">
        <w:rPr>
          <w:rFonts w:ascii="Arial" w:hAnsi="Arial" w:cs="Arial"/>
          <w:color w:val="000000" w:themeColor="text1"/>
          <w:sz w:val="24"/>
          <w:szCs w:val="24"/>
        </w:rPr>
        <w:t xml:space="preserve"> as the main part of outreach work in youth work is to </w:t>
      </w:r>
      <w:r w:rsidR="00D03391" w:rsidRPr="00FD4EA8">
        <w:rPr>
          <w:rFonts w:ascii="Arial" w:hAnsi="Arial" w:cs="Arial"/>
          <w:color w:val="000000" w:themeColor="text1"/>
          <w:sz w:val="24"/>
          <w:szCs w:val="24"/>
        </w:rPr>
        <w:t>“inform young people of services that exist in their locality</w:t>
      </w:r>
      <w:r w:rsidR="007002C5" w:rsidRPr="00FD4EA8">
        <w:rPr>
          <w:rFonts w:ascii="Arial" w:hAnsi="Arial" w:cs="Arial"/>
          <w:color w:val="000000" w:themeColor="text1"/>
          <w:sz w:val="24"/>
          <w:szCs w:val="24"/>
        </w:rPr>
        <w:t xml:space="preserve"> and to encourage them to use such services.” (</w:t>
      </w:r>
      <w:r w:rsidR="00FC3989" w:rsidRPr="00FD4EA8">
        <w:rPr>
          <w:rFonts w:ascii="Arial" w:hAnsi="Arial" w:cs="Arial"/>
          <w:color w:val="000000" w:themeColor="text1"/>
          <w:sz w:val="24"/>
          <w:szCs w:val="24"/>
        </w:rPr>
        <w:t xml:space="preserve">Council for Wales </w:t>
      </w:r>
      <w:r w:rsidR="00A26672" w:rsidRPr="00FD4EA8">
        <w:rPr>
          <w:rFonts w:ascii="Arial" w:hAnsi="Arial" w:cs="Arial"/>
          <w:color w:val="000000" w:themeColor="text1"/>
          <w:sz w:val="24"/>
          <w:szCs w:val="24"/>
        </w:rPr>
        <w:t>of Voluntary Youth Services (n.d.).</w:t>
      </w:r>
      <w:r w:rsidR="002535B3" w:rsidRPr="00FD4EA8">
        <w:rPr>
          <w:rFonts w:ascii="Arial" w:hAnsi="Arial" w:cs="Arial"/>
          <w:color w:val="000000" w:themeColor="text1"/>
          <w:sz w:val="24"/>
          <w:szCs w:val="24"/>
        </w:rPr>
        <w:t xml:space="preserve"> </w:t>
      </w:r>
      <w:r w:rsidR="00DB7761" w:rsidRPr="00FD4EA8">
        <w:rPr>
          <w:rFonts w:ascii="Arial" w:hAnsi="Arial" w:cs="Arial"/>
          <w:color w:val="000000" w:themeColor="text1"/>
          <w:sz w:val="24"/>
          <w:szCs w:val="24"/>
        </w:rPr>
        <w:t xml:space="preserve"> </w:t>
      </w:r>
      <w:r w:rsidR="00BE02BE" w:rsidRPr="00FD4EA8">
        <w:rPr>
          <w:rFonts w:ascii="Arial" w:hAnsi="Arial" w:cs="Arial"/>
          <w:color w:val="000000" w:themeColor="text1"/>
          <w:sz w:val="24"/>
          <w:szCs w:val="24"/>
        </w:rPr>
        <w:t>Whilst encountering the student and YMCA staf</w:t>
      </w:r>
      <w:r w:rsidR="00425C28" w:rsidRPr="00FD4EA8">
        <w:rPr>
          <w:rFonts w:ascii="Arial" w:hAnsi="Arial" w:cs="Arial"/>
          <w:color w:val="000000" w:themeColor="text1"/>
          <w:sz w:val="24"/>
          <w:szCs w:val="24"/>
        </w:rPr>
        <w:t xml:space="preserve">f, there are many different conversations that take place. However, one consistent </w:t>
      </w:r>
      <w:r w:rsidR="00353D14" w:rsidRPr="00FD4EA8">
        <w:rPr>
          <w:rFonts w:ascii="Arial" w:hAnsi="Arial" w:cs="Arial"/>
          <w:color w:val="000000" w:themeColor="text1"/>
          <w:sz w:val="24"/>
          <w:szCs w:val="24"/>
        </w:rPr>
        <w:t>aim that is put in place is to present the YMCA to young people and explain what it is</w:t>
      </w:r>
      <w:r w:rsidR="00ED5017" w:rsidRPr="00FD4EA8">
        <w:rPr>
          <w:rFonts w:ascii="Arial" w:hAnsi="Arial" w:cs="Arial"/>
          <w:color w:val="000000" w:themeColor="text1"/>
          <w:sz w:val="24"/>
          <w:szCs w:val="24"/>
        </w:rPr>
        <w:t>.</w:t>
      </w:r>
      <w:r w:rsidR="00531566" w:rsidRPr="00FD4EA8">
        <w:rPr>
          <w:rFonts w:ascii="Arial" w:hAnsi="Arial" w:cs="Arial"/>
          <w:color w:val="000000" w:themeColor="text1"/>
          <w:sz w:val="24"/>
          <w:szCs w:val="24"/>
        </w:rPr>
        <w:t xml:space="preserve"> The student and staff have discussions a variety of topics and will also give advice if any young people need it. </w:t>
      </w:r>
      <w:r w:rsidR="00ED5017" w:rsidRPr="00FD4EA8">
        <w:rPr>
          <w:rFonts w:ascii="Arial" w:hAnsi="Arial" w:cs="Arial"/>
          <w:color w:val="000000" w:themeColor="text1"/>
          <w:sz w:val="24"/>
          <w:szCs w:val="24"/>
        </w:rPr>
        <w:t xml:space="preserve">The staff and student </w:t>
      </w:r>
      <w:r w:rsidR="00531566" w:rsidRPr="00FD4EA8">
        <w:rPr>
          <w:rFonts w:ascii="Arial" w:hAnsi="Arial" w:cs="Arial"/>
          <w:color w:val="000000" w:themeColor="text1"/>
          <w:sz w:val="24"/>
          <w:szCs w:val="24"/>
        </w:rPr>
        <w:t xml:space="preserve">main focus is to </w:t>
      </w:r>
      <w:r w:rsidR="00ED5017" w:rsidRPr="00FD4EA8">
        <w:rPr>
          <w:rFonts w:ascii="Arial" w:hAnsi="Arial" w:cs="Arial"/>
          <w:color w:val="000000" w:themeColor="text1"/>
          <w:sz w:val="24"/>
          <w:szCs w:val="24"/>
        </w:rPr>
        <w:t xml:space="preserve">educate young people on the variety of services that the YMCA work with to help improve young </w:t>
      </w:r>
      <w:r w:rsidR="00531566" w:rsidRPr="00FD4EA8">
        <w:rPr>
          <w:rFonts w:ascii="Arial" w:hAnsi="Arial" w:cs="Arial"/>
          <w:color w:val="000000" w:themeColor="text1"/>
          <w:sz w:val="24"/>
          <w:szCs w:val="24"/>
        </w:rPr>
        <w:t>people’s</w:t>
      </w:r>
      <w:r w:rsidR="00ED5017" w:rsidRPr="00FD4EA8">
        <w:rPr>
          <w:rFonts w:ascii="Arial" w:hAnsi="Arial" w:cs="Arial"/>
          <w:color w:val="000000" w:themeColor="text1"/>
          <w:sz w:val="24"/>
          <w:szCs w:val="24"/>
        </w:rPr>
        <w:t xml:space="preserve"> lives</w:t>
      </w:r>
      <w:r w:rsidR="00531566" w:rsidRPr="00FD4EA8">
        <w:rPr>
          <w:rFonts w:ascii="Arial" w:hAnsi="Arial" w:cs="Arial"/>
          <w:color w:val="000000" w:themeColor="text1"/>
          <w:sz w:val="24"/>
          <w:szCs w:val="24"/>
        </w:rPr>
        <w:t xml:space="preserve"> for example, housing, health and </w:t>
      </w:r>
      <w:r w:rsidR="007C53FF" w:rsidRPr="00FD4EA8">
        <w:rPr>
          <w:rFonts w:ascii="Arial" w:hAnsi="Arial" w:cs="Arial"/>
          <w:color w:val="000000" w:themeColor="text1"/>
          <w:sz w:val="24"/>
          <w:szCs w:val="24"/>
        </w:rPr>
        <w:t>financial</w:t>
      </w:r>
      <w:r w:rsidR="00531566" w:rsidRPr="00FD4EA8">
        <w:rPr>
          <w:rFonts w:ascii="Arial" w:hAnsi="Arial" w:cs="Arial"/>
          <w:color w:val="000000" w:themeColor="text1"/>
          <w:sz w:val="24"/>
          <w:szCs w:val="24"/>
        </w:rPr>
        <w:t xml:space="preserve"> support</w:t>
      </w:r>
      <w:r w:rsidR="00ED5017" w:rsidRPr="00FD4EA8">
        <w:rPr>
          <w:rFonts w:ascii="Arial" w:hAnsi="Arial" w:cs="Arial"/>
          <w:color w:val="000000" w:themeColor="text1"/>
          <w:sz w:val="24"/>
          <w:szCs w:val="24"/>
        </w:rPr>
        <w:t xml:space="preserve">. Therefore, by presenting this information allows young people </w:t>
      </w:r>
      <w:r w:rsidR="00531566" w:rsidRPr="00FD4EA8">
        <w:rPr>
          <w:rFonts w:ascii="Arial" w:hAnsi="Arial" w:cs="Arial"/>
          <w:color w:val="000000" w:themeColor="text1"/>
          <w:sz w:val="24"/>
          <w:szCs w:val="24"/>
        </w:rPr>
        <w:t xml:space="preserve">to have the support they need whenever they like. </w:t>
      </w:r>
    </w:p>
    <w:p w14:paraId="1B97F77A" w14:textId="77777777" w:rsidR="00531566" w:rsidRPr="00FD4EA8" w:rsidRDefault="00531566" w:rsidP="00FD4EA8">
      <w:pPr>
        <w:pStyle w:val="Footer"/>
        <w:spacing w:after="240" w:line="360" w:lineRule="auto"/>
        <w:jc w:val="both"/>
        <w:rPr>
          <w:rFonts w:ascii="Arial" w:hAnsi="Arial" w:cs="Arial"/>
          <w:color w:val="000000" w:themeColor="text1"/>
          <w:sz w:val="24"/>
          <w:szCs w:val="24"/>
        </w:rPr>
      </w:pPr>
    </w:p>
    <w:p w14:paraId="70909F80" w14:textId="77777777" w:rsidR="007C53FF" w:rsidRPr="00FD4EA8" w:rsidRDefault="0020472E" w:rsidP="00FD4EA8">
      <w:pPr>
        <w:pStyle w:val="Heading1"/>
        <w:spacing w:before="0" w:after="240" w:line="360" w:lineRule="auto"/>
        <w:jc w:val="both"/>
        <w:divId w:val="1412386961"/>
        <w:rPr>
          <w:rFonts w:ascii="Arial" w:eastAsia="Times New Roman" w:hAnsi="Arial" w:cs="Arial"/>
          <w:b/>
          <w:bCs/>
          <w:color w:val="000000" w:themeColor="text1"/>
          <w:sz w:val="24"/>
          <w:szCs w:val="24"/>
          <w:u w:val="single"/>
        </w:rPr>
      </w:pPr>
      <w:r w:rsidRPr="00FD4EA8">
        <w:rPr>
          <w:rFonts w:ascii="Arial" w:hAnsi="Arial" w:cs="Arial"/>
          <w:color w:val="000000" w:themeColor="text1"/>
          <w:sz w:val="24"/>
          <w:szCs w:val="24"/>
        </w:rPr>
        <w:t xml:space="preserve"> </w:t>
      </w:r>
      <w:r w:rsidR="007C53FF" w:rsidRPr="00FD4EA8">
        <w:rPr>
          <w:rFonts w:ascii="Arial" w:eastAsia="Times New Roman" w:hAnsi="Arial" w:cs="Arial"/>
          <w:b/>
          <w:bCs/>
          <w:color w:val="000000" w:themeColor="text1"/>
          <w:sz w:val="24"/>
          <w:szCs w:val="24"/>
          <w:u w:val="single"/>
        </w:rPr>
        <w:t>Reference list</w:t>
      </w:r>
    </w:p>
    <w:p w14:paraId="7743D228" w14:textId="77777777" w:rsidR="007C53FF" w:rsidRPr="00FD4EA8" w:rsidRDefault="007C53FF" w:rsidP="00FD4EA8">
      <w:pPr>
        <w:pStyle w:val="NormalWeb"/>
        <w:spacing w:before="0" w:beforeAutospacing="0" w:after="240" w:afterAutospacing="0" w:line="360" w:lineRule="auto"/>
        <w:jc w:val="both"/>
        <w:divId w:val="1063673795"/>
        <w:rPr>
          <w:rFonts w:ascii="Arial" w:hAnsi="Arial" w:cs="Arial"/>
          <w:color w:val="000000" w:themeColor="text1"/>
        </w:rPr>
      </w:pPr>
      <w:r w:rsidRPr="00FD4EA8">
        <w:rPr>
          <w:rFonts w:ascii="Arial" w:hAnsi="Arial" w:cs="Arial"/>
          <w:color w:val="000000" w:themeColor="text1"/>
        </w:rPr>
        <w:t xml:space="preserve">Alabaster, L. (2023). </w:t>
      </w:r>
      <w:r w:rsidRPr="00FD4EA8">
        <w:rPr>
          <w:rFonts w:ascii="Arial" w:hAnsi="Arial" w:cs="Arial"/>
          <w:i/>
          <w:iCs/>
          <w:color w:val="000000" w:themeColor="text1"/>
        </w:rPr>
        <w:t>The Power of Youth Work</w:t>
      </w:r>
      <w:r w:rsidRPr="00FD4EA8">
        <w:rPr>
          <w:rFonts w:ascii="Arial" w:hAnsi="Arial" w:cs="Arial"/>
          <w:color w:val="000000" w:themeColor="text1"/>
        </w:rPr>
        <w:t>. [online] Future Youth Zone. Available at: https://www.futureyouthzone.org/the-power-of-youth-work/.</w:t>
      </w:r>
    </w:p>
    <w:p w14:paraId="7FE22EA8" w14:textId="77777777" w:rsidR="007C53FF" w:rsidRPr="00FD4EA8" w:rsidRDefault="007C53FF" w:rsidP="00FD4EA8">
      <w:pPr>
        <w:pStyle w:val="NormalWeb"/>
        <w:spacing w:before="0" w:beforeAutospacing="0" w:after="240" w:afterAutospacing="0" w:line="360" w:lineRule="auto"/>
        <w:jc w:val="both"/>
        <w:divId w:val="1063673795"/>
        <w:rPr>
          <w:rFonts w:ascii="Arial" w:hAnsi="Arial" w:cs="Arial"/>
          <w:color w:val="000000" w:themeColor="text1"/>
        </w:rPr>
      </w:pPr>
      <w:r w:rsidRPr="00FD4EA8">
        <w:rPr>
          <w:rFonts w:ascii="Arial" w:hAnsi="Arial" w:cs="Arial"/>
          <w:color w:val="000000" w:themeColor="text1"/>
        </w:rPr>
        <w:t xml:space="preserve">Council for Wales of Voluntary Youth Services (n.d.). </w:t>
      </w:r>
      <w:r w:rsidRPr="00FD4EA8">
        <w:rPr>
          <w:rFonts w:ascii="Arial" w:hAnsi="Arial" w:cs="Arial"/>
          <w:i/>
          <w:iCs/>
          <w:color w:val="000000" w:themeColor="text1"/>
        </w:rPr>
        <w:t>DETACHED AND OUTREACH YOUTH WORK METHOD and RESOURCE HANDBOOK FOR YOUTH WORK PRACTITIONERS IN WALES</w:t>
      </w:r>
      <w:r w:rsidRPr="00FD4EA8">
        <w:rPr>
          <w:rFonts w:ascii="Arial" w:hAnsi="Arial" w:cs="Arial"/>
          <w:color w:val="000000" w:themeColor="text1"/>
        </w:rPr>
        <w:t>. [online] Available at: https://www.cwvys.org.uk/wp-content/uploads/2014/06/HB-Detached-and-Outreach-Youth-Work.pdf.</w:t>
      </w:r>
    </w:p>
    <w:p w14:paraId="2324D30D" w14:textId="77777777" w:rsidR="007C53FF" w:rsidRPr="00FD4EA8" w:rsidRDefault="007C53FF" w:rsidP="00FD4EA8">
      <w:pPr>
        <w:pStyle w:val="NormalWeb"/>
        <w:spacing w:before="0" w:beforeAutospacing="0" w:after="240" w:afterAutospacing="0" w:line="360" w:lineRule="auto"/>
        <w:jc w:val="both"/>
        <w:divId w:val="1063673795"/>
        <w:rPr>
          <w:rFonts w:ascii="Arial" w:hAnsi="Arial" w:cs="Arial"/>
          <w:color w:val="000000" w:themeColor="text1"/>
        </w:rPr>
      </w:pPr>
      <w:r w:rsidRPr="00FD4EA8">
        <w:rPr>
          <w:rFonts w:ascii="Arial" w:hAnsi="Arial" w:cs="Arial"/>
          <w:color w:val="000000" w:themeColor="text1"/>
        </w:rPr>
        <w:lastRenderedPageBreak/>
        <w:t>Filges, T., Dalgaard, N.T. and Viinholt, B.C.A. (2020). PROTOCOL: Outreach programmes to improve life circumstances and prevent further adverse developmental trajectories of at</w:t>
      </w:r>
      <w:r w:rsidRPr="00FD4EA8">
        <w:rPr>
          <w:rFonts w:ascii="Cambria Math" w:hAnsi="Cambria Math" w:cs="Cambria Math"/>
          <w:color w:val="000000" w:themeColor="text1"/>
        </w:rPr>
        <w:t>‐</w:t>
      </w:r>
      <w:r w:rsidRPr="00FD4EA8">
        <w:rPr>
          <w:rFonts w:ascii="Arial" w:hAnsi="Arial" w:cs="Arial"/>
          <w:color w:val="000000" w:themeColor="text1"/>
        </w:rPr>
        <w:t xml:space="preserve">risk youth in OECD countries: A systematic review. </w:t>
      </w:r>
      <w:r w:rsidRPr="00FD4EA8">
        <w:rPr>
          <w:rFonts w:ascii="Arial" w:hAnsi="Arial" w:cs="Arial"/>
          <w:i/>
          <w:iCs/>
          <w:color w:val="000000" w:themeColor="text1"/>
        </w:rPr>
        <w:t>Campbell Systematic Reviews</w:t>
      </w:r>
      <w:r w:rsidRPr="00FD4EA8">
        <w:rPr>
          <w:rFonts w:ascii="Arial" w:hAnsi="Arial" w:cs="Arial"/>
          <w:color w:val="000000" w:themeColor="text1"/>
        </w:rPr>
        <w:t>, 16(4). doi:https://doi.org/10.1002/cl2.1121.</w:t>
      </w:r>
    </w:p>
    <w:p w14:paraId="56C1627A" w14:textId="77777777" w:rsidR="007C53FF" w:rsidRPr="00FD4EA8" w:rsidRDefault="007C53FF" w:rsidP="00FD4EA8">
      <w:pPr>
        <w:pStyle w:val="NormalWeb"/>
        <w:spacing w:before="0" w:beforeAutospacing="0" w:after="240" w:afterAutospacing="0" w:line="360" w:lineRule="auto"/>
        <w:jc w:val="both"/>
        <w:divId w:val="1063673795"/>
        <w:rPr>
          <w:rFonts w:ascii="Arial" w:hAnsi="Arial" w:cs="Arial"/>
          <w:color w:val="000000" w:themeColor="text1"/>
        </w:rPr>
      </w:pPr>
      <w:r w:rsidRPr="00FD4EA8">
        <w:rPr>
          <w:rFonts w:ascii="Arial" w:hAnsi="Arial" w:cs="Arial"/>
          <w:color w:val="000000" w:themeColor="text1"/>
        </w:rPr>
        <w:t xml:space="preserve">Paula and paula@tutortailor.co.uk (2023). </w:t>
      </w:r>
      <w:r w:rsidRPr="00FD4EA8">
        <w:rPr>
          <w:rFonts w:ascii="Arial" w:hAnsi="Arial" w:cs="Arial"/>
          <w:i/>
          <w:iCs/>
          <w:color w:val="000000" w:themeColor="text1"/>
        </w:rPr>
        <w:t>Engaging in Debate Fosters Child Development - Tutor Tailor</w:t>
      </w:r>
      <w:r w:rsidRPr="00FD4EA8">
        <w:rPr>
          <w:rFonts w:ascii="Arial" w:hAnsi="Arial" w:cs="Arial"/>
          <w:color w:val="000000" w:themeColor="text1"/>
        </w:rPr>
        <w:t>. [online] Tutor Tailor. Available at: https://tutortailor.co.uk/engaging-in-debate-fosters-child-development/.</w:t>
      </w:r>
    </w:p>
    <w:p w14:paraId="53EBCA78" w14:textId="77777777" w:rsidR="007C53FF" w:rsidRPr="00FD4EA8" w:rsidRDefault="007C53FF" w:rsidP="00FD4EA8">
      <w:pPr>
        <w:pStyle w:val="NormalWeb"/>
        <w:spacing w:before="0" w:beforeAutospacing="0" w:after="240" w:afterAutospacing="0" w:line="360" w:lineRule="auto"/>
        <w:jc w:val="both"/>
        <w:divId w:val="1063673795"/>
        <w:rPr>
          <w:rFonts w:ascii="Arial" w:hAnsi="Arial" w:cs="Arial"/>
          <w:color w:val="000000" w:themeColor="text1"/>
        </w:rPr>
      </w:pPr>
      <w:r w:rsidRPr="00FD4EA8">
        <w:rPr>
          <w:rFonts w:ascii="Arial" w:hAnsi="Arial" w:cs="Arial"/>
          <w:color w:val="000000" w:themeColor="text1"/>
        </w:rPr>
        <w:t xml:space="preserve">The Mix. (2026). </w:t>
      </w:r>
      <w:r w:rsidRPr="00FD4EA8">
        <w:rPr>
          <w:rFonts w:ascii="Arial" w:hAnsi="Arial" w:cs="Arial"/>
          <w:i/>
          <w:iCs/>
          <w:color w:val="000000" w:themeColor="text1"/>
        </w:rPr>
        <w:t>Why Peer Support Matters for Young People</w:t>
      </w:r>
      <w:r w:rsidRPr="00FD4EA8">
        <w:rPr>
          <w:rFonts w:ascii="Arial" w:hAnsi="Arial" w:cs="Arial"/>
          <w:color w:val="000000" w:themeColor="text1"/>
        </w:rPr>
        <w:t>. [online] Available at: https://www.themix.org.uk/explore-our-topics/mental-health/why-peer-support-matter-for-young-people/ [Accessed 12 Mar. 2026].</w:t>
      </w:r>
    </w:p>
    <w:p w14:paraId="17C349DE" w14:textId="77777777" w:rsidR="007C53FF" w:rsidRPr="00FD4EA8" w:rsidRDefault="007C53FF" w:rsidP="00FD4EA8">
      <w:pPr>
        <w:pStyle w:val="NormalWeb"/>
        <w:spacing w:before="0" w:beforeAutospacing="0" w:after="240" w:afterAutospacing="0" w:line="360" w:lineRule="auto"/>
        <w:jc w:val="both"/>
        <w:divId w:val="1063673795"/>
        <w:rPr>
          <w:rFonts w:ascii="Arial" w:hAnsi="Arial" w:cs="Arial"/>
          <w:color w:val="000000" w:themeColor="text1"/>
        </w:rPr>
      </w:pPr>
      <w:r w:rsidRPr="00FD4EA8">
        <w:rPr>
          <w:rFonts w:ascii="Arial" w:hAnsi="Arial" w:cs="Arial"/>
          <w:color w:val="000000" w:themeColor="text1"/>
        </w:rPr>
        <w:t xml:space="preserve">The Open University (n.d.). </w:t>
      </w:r>
      <w:r w:rsidRPr="00FD4EA8">
        <w:rPr>
          <w:rFonts w:ascii="Arial" w:hAnsi="Arial" w:cs="Arial"/>
          <w:i/>
          <w:iCs/>
          <w:color w:val="000000" w:themeColor="text1"/>
        </w:rPr>
        <w:t>Professional relationships with young people: View as single page</w:t>
      </w:r>
      <w:r w:rsidRPr="00FD4EA8">
        <w:rPr>
          <w:rFonts w:ascii="Arial" w:hAnsi="Arial" w:cs="Arial"/>
          <w:color w:val="000000" w:themeColor="text1"/>
        </w:rPr>
        <w:t>. [online] www.open.edu. Available at: https://www.open.edu/openlearn/health-sports-psychology/professional-relationships-young-people/content-section-0/?printable=1.</w:t>
      </w:r>
    </w:p>
    <w:p w14:paraId="39F58F2F" w14:textId="76275106" w:rsidR="007C53FF" w:rsidRPr="00FD4EA8" w:rsidRDefault="007C53FF" w:rsidP="00FD4EA8">
      <w:pPr>
        <w:pStyle w:val="NormalWeb"/>
        <w:spacing w:before="0" w:beforeAutospacing="0" w:after="240" w:afterAutospacing="0" w:line="360" w:lineRule="auto"/>
        <w:jc w:val="both"/>
        <w:divId w:val="1063673795"/>
        <w:rPr>
          <w:rFonts w:ascii="Arial" w:hAnsi="Arial" w:cs="Arial"/>
          <w:color w:val="000000" w:themeColor="text1"/>
        </w:rPr>
      </w:pPr>
      <w:r w:rsidRPr="00FD4EA8">
        <w:rPr>
          <w:rFonts w:ascii="Arial" w:hAnsi="Arial" w:cs="Arial"/>
          <w:color w:val="000000" w:themeColor="text1"/>
        </w:rPr>
        <w:t xml:space="preserve">UNICEF (n.d.). </w:t>
      </w:r>
      <w:r w:rsidRPr="00FD4EA8">
        <w:rPr>
          <w:rFonts w:ascii="Arial" w:hAnsi="Arial" w:cs="Arial"/>
          <w:i/>
          <w:iCs/>
          <w:color w:val="000000" w:themeColor="text1"/>
        </w:rPr>
        <w:t>UN convention on the rights of the child (UNCRC)</w:t>
      </w:r>
      <w:r w:rsidRPr="00FD4EA8">
        <w:rPr>
          <w:rFonts w:ascii="Arial" w:hAnsi="Arial" w:cs="Arial"/>
          <w:color w:val="000000" w:themeColor="text1"/>
        </w:rPr>
        <w:t xml:space="preserve">. [online] unicef. Available at: </w:t>
      </w:r>
      <w:hyperlink r:id="rId18" w:history="1">
        <w:r w:rsidR="00445C74" w:rsidRPr="00FD4EA8">
          <w:rPr>
            <w:rStyle w:val="Hyperlink"/>
            <w:rFonts w:ascii="Arial" w:hAnsi="Arial" w:cs="Arial"/>
          </w:rPr>
          <w:t>https://www.unicef.org.uk/what-we-do/un-convention-child-rights/</w:t>
        </w:r>
      </w:hyperlink>
      <w:r w:rsidRPr="00FD4EA8">
        <w:rPr>
          <w:rFonts w:ascii="Arial" w:hAnsi="Arial" w:cs="Arial"/>
          <w:color w:val="000000" w:themeColor="text1"/>
        </w:rPr>
        <w:t>.</w:t>
      </w:r>
    </w:p>
    <w:p w14:paraId="6EB0F21F" w14:textId="38750551" w:rsidR="00445C74" w:rsidRPr="00FD4EA8" w:rsidRDefault="00445C74" w:rsidP="00FD4EA8">
      <w:pPr>
        <w:pStyle w:val="NormalWeb"/>
        <w:spacing w:before="0" w:beforeAutospacing="0" w:after="240" w:afterAutospacing="0" w:line="360" w:lineRule="auto"/>
        <w:jc w:val="both"/>
        <w:divId w:val="1063673795"/>
        <w:rPr>
          <w:rFonts w:ascii="Arial" w:hAnsi="Arial" w:cs="Arial"/>
          <w:color w:val="000000" w:themeColor="text1"/>
        </w:rPr>
      </w:pPr>
      <w:r w:rsidRPr="00FD4EA8">
        <w:rPr>
          <w:rFonts w:ascii="Arial" w:hAnsi="Arial" w:cs="Arial"/>
          <w:color w:val="000000" w:themeColor="text1"/>
        </w:rPr>
        <w:t>Youth Work in Wales Review Group</w:t>
      </w:r>
      <w:r w:rsidR="00930713" w:rsidRPr="00FD4EA8">
        <w:rPr>
          <w:rFonts w:ascii="Arial" w:hAnsi="Arial" w:cs="Arial"/>
          <w:color w:val="000000" w:themeColor="text1"/>
        </w:rPr>
        <w:t xml:space="preserve">. (2022) Youth Work in Wales: </w:t>
      </w:r>
      <w:r w:rsidR="00930713" w:rsidRPr="00FD4EA8">
        <w:rPr>
          <w:rFonts w:ascii="Arial" w:hAnsi="Arial" w:cs="Arial"/>
          <w:i/>
          <w:iCs/>
          <w:color w:val="000000" w:themeColor="text1"/>
        </w:rPr>
        <w:t>Principles and Purposes</w:t>
      </w:r>
      <w:r w:rsidR="006F511B" w:rsidRPr="00FD4EA8">
        <w:rPr>
          <w:rFonts w:ascii="Arial" w:hAnsi="Arial" w:cs="Arial"/>
          <w:color w:val="000000" w:themeColor="text1"/>
        </w:rPr>
        <w:t>, Cardiff: Youth Work in Wales Review Group.</w:t>
      </w:r>
    </w:p>
    <w:p w14:paraId="1C82C722" w14:textId="77777777" w:rsidR="007C53FF" w:rsidRPr="00FD4EA8" w:rsidRDefault="007C53FF" w:rsidP="00FD4EA8">
      <w:pPr>
        <w:pStyle w:val="NormalWeb"/>
        <w:spacing w:before="0" w:beforeAutospacing="0" w:after="240" w:afterAutospacing="0" w:line="360" w:lineRule="auto"/>
        <w:jc w:val="both"/>
        <w:divId w:val="1063673795"/>
        <w:rPr>
          <w:rFonts w:ascii="Arial" w:hAnsi="Arial" w:cs="Arial"/>
          <w:color w:val="000000" w:themeColor="text1"/>
        </w:rPr>
      </w:pPr>
      <w:r w:rsidRPr="00FD4EA8">
        <w:rPr>
          <w:rFonts w:ascii="Arial" w:hAnsi="Arial" w:cs="Arial"/>
          <w:color w:val="000000" w:themeColor="text1"/>
        </w:rPr>
        <w:t xml:space="preserve">Youth Justice Charter. (2025). </w:t>
      </w:r>
      <w:r w:rsidRPr="00FD4EA8">
        <w:rPr>
          <w:rFonts w:ascii="Arial" w:hAnsi="Arial" w:cs="Arial"/>
          <w:i/>
          <w:iCs/>
          <w:color w:val="000000" w:themeColor="text1"/>
        </w:rPr>
        <w:t>Know your rights</w:t>
      </w:r>
      <w:r w:rsidRPr="00FD4EA8">
        <w:rPr>
          <w:rFonts w:ascii="Arial" w:hAnsi="Arial" w:cs="Arial"/>
          <w:color w:val="000000" w:themeColor="text1"/>
        </w:rPr>
        <w:t>. [online] Available at: https://youthjusticecharter.campaign.gov.uk/know-your-rights/.</w:t>
      </w:r>
    </w:p>
    <w:p w14:paraId="6C0BA9C4" w14:textId="77777777" w:rsidR="00F37C00" w:rsidRPr="00FD4EA8" w:rsidRDefault="00F37C00" w:rsidP="00FD4EA8">
      <w:pPr>
        <w:pStyle w:val="Footer"/>
        <w:spacing w:after="240" w:line="360" w:lineRule="auto"/>
        <w:jc w:val="both"/>
        <w:divId w:val="405297759"/>
        <w:rPr>
          <w:rFonts w:ascii="Arial" w:hAnsi="Arial" w:cs="Arial"/>
          <w:b/>
          <w:bCs/>
          <w:sz w:val="24"/>
          <w:szCs w:val="24"/>
          <w:u w:val="single"/>
        </w:rPr>
      </w:pPr>
    </w:p>
    <w:p w14:paraId="610D6DCA" w14:textId="167CBC04" w:rsidR="0020472E" w:rsidRPr="00FD4EA8" w:rsidRDefault="00F37C00" w:rsidP="00FD4EA8">
      <w:pPr>
        <w:pStyle w:val="Footer"/>
        <w:spacing w:after="240" w:line="360" w:lineRule="auto"/>
        <w:jc w:val="both"/>
        <w:divId w:val="405297759"/>
        <w:rPr>
          <w:rFonts w:ascii="Arial" w:hAnsi="Arial" w:cs="Arial"/>
          <w:b/>
          <w:bCs/>
          <w:sz w:val="24"/>
          <w:szCs w:val="24"/>
          <w:u w:val="single"/>
        </w:rPr>
      </w:pPr>
      <w:r w:rsidRPr="00FD4EA8">
        <w:rPr>
          <w:rFonts w:ascii="Arial" w:hAnsi="Arial" w:cs="Arial"/>
          <w:b/>
          <w:bCs/>
          <w:sz w:val="24"/>
          <w:szCs w:val="24"/>
          <w:u w:val="single"/>
        </w:rPr>
        <w:t>Summary of my own learning</w:t>
      </w:r>
    </w:p>
    <w:p w14:paraId="5978A297" w14:textId="064AC171" w:rsidR="006648C3" w:rsidRPr="00FD4EA8" w:rsidRDefault="00097267" w:rsidP="00FD4EA8">
      <w:pPr>
        <w:spacing w:line="360" w:lineRule="auto"/>
        <w:jc w:val="both"/>
        <w:rPr>
          <w:rFonts w:ascii="Arial" w:hAnsi="Arial" w:cs="Arial"/>
          <w:sz w:val="24"/>
          <w:szCs w:val="24"/>
        </w:rPr>
      </w:pPr>
      <w:r w:rsidRPr="00FD4EA8">
        <w:rPr>
          <w:rFonts w:ascii="Arial" w:hAnsi="Arial" w:cs="Arial"/>
          <w:sz w:val="24"/>
          <w:szCs w:val="24"/>
        </w:rPr>
        <w:t xml:space="preserve">The student has had a great experience in their placement this year. During the </w:t>
      </w:r>
      <w:r w:rsidR="003125B9" w:rsidRPr="00FD4EA8">
        <w:rPr>
          <w:rFonts w:ascii="Arial" w:hAnsi="Arial" w:cs="Arial"/>
          <w:sz w:val="24"/>
          <w:szCs w:val="24"/>
        </w:rPr>
        <w:t>student’s</w:t>
      </w:r>
      <w:r w:rsidRPr="00FD4EA8">
        <w:rPr>
          <w:rFonts w:ascii="Arial" w:hAnsi="Arial" w:cs="Arial"/>
          <w:sz w:val="24"/>
          <w:szCs w:val="24"/>
        </w:rPr>
        <w:t xml:space="preserve"> level 5 youth work placement in the YMCA </w:t>
      </w:r>
      <w:r w:rsidR="00DC7A15" w:rsidRPr="00FD4EA8">
        <w:rPr>
          <w:rFonts w:ascii="Arial" w:hAnsi="Arial" w:cs="Arial"/>
          <w:sz w:val="24"/>
          <w:szCs w:val="24"/>
        </w:rPr>
        <w:t>Swansea</w:t>
      </w:r>
      <w:r w:rsidRPr="00FD4EA8">
        <w:rPr>
          <w:rFonts w:ascii="Arial" w:hAnsi="Arial" w:cs="Arial"/>
          <w:sz w:val="24"/>
          <w:szCs w:val="24"/>
        </w:rPr>
        <w:t xml:space="preserve">, they have learnt a variety of new skills alongside developing and </w:t>
      </w:r>
      <w:r w:rsidR="004268F8" w:rsidRPr="00FD4EA8">
        <w:rPr>
          <w:rFonts w:ascii="Arial" w:hAnsi="Arial" w:cs="Arial"/>
          <w:sz w:val="24"/>
          <w:szCs w:val="24"/>
        </w:rPr>
        <w:t>evolving</w:t>
      </w:r>
      <w:r w:rsidRPr="00FD4EA8">
        <w:rPr>
          <w:rFonts w:ascii="Arial" w:hAnsi="Arial" w:cs="Arial"/>
          <w:sz w:val="24"/>
          <w:szCs w:val="24"/>
        </w:rPr>
        <w:t xml:space="preserve"> as a youth worker. The students time in placement has bettered the understanding of youth work theoretically and practically. </w:t>
      </w:r>
      <w:r w:rsidR="004D311B" w:rsidRPr="00FD4EA8">
        <w:rPr>
          <w:rFonts w:ascii="Arial" w:hAnsi="Arial" w:cs="Arial"/>
          <w:sz w:val="24"/>
          <w:szCs w:val="24"/>
        </w:rPr>
        <w:lastRenderedPageBreak/>
        <w:t xml:space="preserve">According to Research Impact Canada (n.d.) having experience in “work-study placements” allows students to gain job experience, develop and understanding on what job/ job role suits you best and create relationships with contacts for after university. </w:t>
      </w:r>
      <w:r w:rsidRPr="00FD4EA8">
        <w:rPr>
          <w:rFonts w:ascii="Arial" w:hAnsi="Arial" w:cs="Arial"/>
          <w:sz w:val="24"/>
          <w:szCs w:val="24"/>
        </w:rPr>
        <w:t xml:space="preserve">The experience in the YMCA has allowed the student to use a combination of </w:t>
      </w:r>
      <w:r w:rsidR="00C2600A" w:rsidRPr="00FD4EA8">
        <w:rPr>
          <w:rFonts w:ascii="Arial" w:hAnsi="Arial" w:cs="Arial"/>
          <w:sz w:val="24"/>
          <w:szCs w:val="24"/>
        </w:rPr>
        <w:t>face-to-face</w:t>
      </w:r>
      <w:r w:rsidRPr="00FD4EA8">
        <w:rPr>
          <w:rFonts w:ascii="Arial" w:hAnsi="Arial" w:cs="Arial"/>
          <w:sz w:val="24"/>
          <w:szCs w:val="24"/>
        </w:rPr>
        <w:t xml:space="preserve"> youth work and </w:t>
      </w:r>
      <w:r w:rsidR="00560C8A" w:rsidRPr="00FD4EA8">
        <w:rPr>
          <w:rFonts w:ascii="Arial" w:hAnsi="Arial" w:cs="Arial"/>
          <w:sz w:val="24"/>
          <w:szCs w:val="24"/>
        </w:rPr>
        <w:t>non-face-to-face</w:t>
      </w:r>
      <w:r w:rsidRPr="00FD4EA8">
        <w:rPr>
          <w:rFonts w:ascii="Arial" w:hAnsi="Arial" w:cs="Arial"/>
          <w:sz w:val="24"/>
          <w:szCs w:val="24"/>
        </w:rPr>
        <w:t xml:space="preserve"> youth work such as reflections, supervision and research. </w:t>
      </w:r>
      <w:r w:rsidR="004268F8" w:rsidRPr="00FD4EA8">
        <w:rPr>
          <w:rFonts w:ascii="Arial" w:hAnsi="Arial" w:cs="Arial"/>
          <w:sz w:val="24"/>
          <w:szCs w:val="24"/>
        </w:rPr>
        <w:t xml:space="preserve">The student has had a great time working with amazing young people in the YMCA, but also working with the YMCA staff. </w:t>
      </w:r>
      <w:r w:rsidR="00E16A56" w:rsidRPr="00FD4EA8">
        <w:rPr>
          <w:rFonts w:ascii="Arial" w:hAnsi="Arial" w:cs="Arial"/>
          <w:sz w:val="24"/>
          <w:szCs w:val="24"/>
        </w:rPr>
        <w:t>The staff were very welcoming and helpful during the student placement which has made the student develop more with great experience</w:t>
      </w:r>
      <w:r w:rsidR="00135A10" w:rsidRPr="00FD4EA8">
        <w:rPr>
          <w:rFonts w:ascii="Arial" w:hAnsi="Arial" w:cs="Arial"/>
          <w:sz w:val="24"/>
          <w:szCs w:val="24"/>
        </w:rPr>
        <w:t xml:space="preserve"> with an influential </w:t>
      </w:r>
      <w:r w:rsidR="003125B9" w:rsidRPr="00FD4EA8">
        <w:rPr>
          <w:rFonts w:ascii="Arial" w:hAnsi="Arial" w:cs="Arial"/>
          <w:sz w:val="24"/>
          <w:szCs w:val="24"/>
        </w:rPr>
        <w:t>and knowledgeable</w:t>
      </w:r>
      <w:r w:rsidR="00DC7A15" w:rsidRPr="00FD4EA8">
        <w:rPr>
          <w:rFonts w:ascii="Arial" w:hAnsi="Arial" w:cs="Arial"/>
          <w:sz w:val="24"/>
          <w:szCs w:val="24"/>
        </w:rPr>
        <w:t xml:space="preserve"> learning mentor and supervisor. </w:t>
      </w:r>
      <w:r w:rsidR="00555434" w:rsidRPr="00FD4EA8">
        <w:rPr>
          <w:rFonts w:ascii="Arial" w:hAnsi="Arial" w:cs="Arial"/>
          <w:sz w:val="24"/>
          <w:szCs w:val="24"/>
        </w:rPr>
        <w:t xml:space="preserve">At the beginning of the </w:t>
      </w:r>
      <w:r w:rsidR="00E96438" w:rsidRPr="00FD4EA8">
        <w:rPr>
          <w:rFonts w:ascii="Arial" w:hAnsi="Arial" w:cs="Arial"/>
          <w:sz w:val="24"/>
          <w:szCs w:val="24"/>
        </w:rPr>
        <w:t>students’</w:t>
      </w:r>
      <w:r w:rsidR="00555434" w:rsidRPr="00FD4EA8">
        <w:rPr>
          <w:rFonts w:ascii="Arial" w:hAnsi="Arial" w:cs="Arial"/>
          <w:sz w:val="24"/>
          <w:szCs w:val="24"/>
        </w:rPr>
        <w:t xml:space="preserve"> placements the student and their supervisor created a personal </w:t>
      </w:r>
      <w:r w:rsidR="00E96438" w:rsidRPr="00FD4EA8">
        <w:rPr>
          <w:rFonts w:ascii="Arial" w:hAnsi="Arial" w:cs="Arial"/>
          <w:sz w:val="24"/>
          <w:szCs w:val="24"/>
        </w:rPr>
        <w:t>development</w:t>
      </w:r>
      <w:r w:rsidR="00555434" w:rsidRPr="00FD4EA8">
        <w:rPr>
          <w:rFonts w:ascii="Arial" w:hAnsi="Arial" w:cs="Arial"/>
          <w:sz w:val="24"/>
          <w:szCs w:val="24"/>
        </w:rPr>
        <w:t xml:space="preserve"> plan in which they set goals to reach by the end of the </w:t>
      </w:r>
      <w:r w:rsidR="00FC2563" w:rsidRPr="00FD4EA8">
        <w:rPr>
          <w:rFonts w:ascii="Arial" w:hAnsi="Arial" w:cs="Arial"/>
          <w:sz w:val="24"/>
          <w:szCs w:val="24"/>
        </w:rPr>
        <w:t>student’s</w:t>
      </w:r>
      <w:r w:rsidR="00555434" w:rsidRPr="00FD4EA8">
        <w:rPr>
          <w:rFonts w:ascii="Arial" w:hAnsi="Arial" w:cs="Arial"/>
          <w:sz w:val="24"/>
          <w:szCs w:val="24"/>
        </w:rPr>
        <w:t xml:space="preserve"> time in the YMCA. </w:t>
      </w:r>
    </w:p>
    <w:p w14:paraId="7E785A0E" w14:textId="4179127C" w:rsidR="00BA292E" w:rsidRPr="00FD4EA8" w:rsidRDefault="00BA292E" w:rsidP="00FD4EA8">
      <w:pPr>
        <w:spacing w:line="360" w:lineRule="auto"/>
        <w:jc w:val="both"/>
        <w:rPr>
          <w:rFonts w:ascii="Arial" w:hAnsi="Arial" w:cs="Arial"/>
          <w:sz w:val="24"/>
          <w:szCs w:val="24"/>
        </w:rPr>
      </w:pPr>
      <w:r w:rsidRPr="00FD4EA8">
        <w:rPr>
          <w:rFonts w:ascii="Arial" w:hAnsi="Arial" w:cs="Arial"/>
          <w:sz w:val="24"/>
          <w:szCs w:val="24"/>
        </w:rPr>
        <w:t>One of the key skills</w:t>
      </w:r>
      <w:r w:rsidR="00555434" w:rsidRPr="00FD4EA8">
        <w:rPr>
          <w:rFonts w:ascii="Arial" w:hAnsi="Arial" w:cs="Arial"/>
          <w:sz w:val="24"/>
          <w:szCs w:val="24"/>
        </w:rPr>
        <w:t>/goals</w:t>
      </w:r>
      <w:r w:rsidRPr="00FD4EA8">
        <w:rPr>
          <w:rFonts w:ascii="Arial" w:hAnsi="Arial" w:cs="Arial"/>
          <w:sz w:val="24"/>
          <w:szCs w:val="24"/>
        </w:rPr>
        <w:t xml:space="preserve"> the student</w:t>
      </w:r>
      <w:r w:rsidR="00555434" w:rsidRPr="00FD4EA8">
        <w:rPr>
          <w:rFonts w:ascii="Arial" w:hAnsi="Arial" w:cs="Arial"/>
          <w:sz w:val="24"/>
          <w:szCs w:val="24"/>
        </w:rPr>
        <w:t xml:space="preserve"> wanted to and</w:t>
      </w:r>
      <w:r w:rsidRPr="00FD4EA8">
        <w:rPr>
          <w:rFonts w:ascii="Arial" w:hAnsi="Arial" w:cs="Arial"/>
          <w:sz w:val="24"/>
          <w:szCs w:val="24"/>
        </w:rPr>
        <w:t xml:space="preserve"> has developed</w:t>
      </w:r>
      <w:r w:rsidR="00555434" w:rsidRPr="00FD4EA8">
        <w:rPr>
          <w:rFonts w:ascii="Arial" w:hAnsi="Arial" w:cs="Arial"/>
          <w:sz w:val="24"/>
          <w:szCs w:val="24"/>
        </w:rPr>
        <w:t>/reached</w:t>
      </w:r>
      <w:r w:rsidRPr="00FD4EA8">
        <w:rPr>
          <w:rFonts w:ascii="Arial" w:hAnsi="Arial" w:cs="Arial"/>
          <w:sz w:val="24"/>
          <w:szCs w:val="24"/>
        </w:rPr>
        <w:t xml:space="preserve"> is the understanding the role of relationships in youth work. Building positive and impactful relationships in youth work is essential. </w:t>
      </w:r>
      <w:r w:rsidR="000F77C4" w:rsidRPr="00FD4EA8">
        <w:rPr>
          <w:rFonts w:ascii="Arial" w:hAnsi="Arial" w:cs="Arial"/>
          <w:sz w:val="24"/>
          <w:szCs w:val="24"/>
        </w:rPr>
        <w:t xml:space="preserve">Article 15 of the UNCRC states that </w:t>
      </w:r>
      <w:r w:rsidR="00887097" w:rsidRPr="00FD4EA8">
        <w:rPr>
          <w:rFonts w:ascii="Arial" w:hAnsi="Arial" w:cs="Arial"/>
          <w:sz w:val="24"/>
          <w:szCs w:val="24"/>
        </w:rPr>
        <w:t xml:space="preserve">every child and young person </w:t>
      </w:r>
      <w:r w:rsidR="003E6B5B" w:rsidRPr="00FD4EA8">
        <w:rPr>
          <w:rFonts w:ascii="Arial" w:hAnsi="Arial" w:cs="Arial"/>
          <w:sz w:val="24"/>
          <w:szCs w:val="24"/>
        </w:rPr>
        <w:t xml:space="preserve">has the right to meet other children, join groups and </w:t>
      </w:r>
      <w:r w:rsidR="00FF1ACA" w:rsidRPr="00FD4EA8">
        <w:rPr>
          <w:rFonts w:ascii="Arial" w:hAnsi="Arial" w:cs="Arial"/>
          <w:sz w:val="24"/>
          <w:szCs w:val="24"/>
        </w:rPr>
        <w:t>organisations</w:t>
      </w:r>
      <w:r w:rsidR="003E6B5B" w:rsidRPr="00FD4EA8">
        <w:rPr>
          <w:rFonts w:ascii="Arial" w:hAnsi="Arial" w:cs="Arial"/>
          <w:sz w:val="24"/>
          <w:szCs w:val="24"/>
        </w:rPr>
        <w:t xml:space="preserve"> </w:t>
      </w:r>
      <w:r w:rsidR="00FF1ACA" w:rsidRPr="00FD4EA8">
        <w:rPr>
          <w:rFonts w:ascii="Arial" w:hAnsi="Arial" w:cs="Arial"/>
          <w:sz w:val="24"/>
          <w:szCs w:val="24"/>
        </w:rPr>
        <w:t>which can connect to having positive relationships with appropriate adults also</w:t>
      </w:r>
      <w:r w:rsidR="0030356A" w:rsidRPr="00FD4EA8">
        <w:rPr>
          <w:rFonts w:ascii="Arial" w:hAnsi="Arial" w:cs="Arial"/>
          <w:sz w:val="24"/>
          <w:szCs w:val="24"/>
        </w:rPr>
        <w:t xml:space="preserve"> (UNICEF, n.d.</w:t>
      </w:r>
      <w:r w:rsidR="00373142" w:rsidRPr="00FD4EA8">
        <w:rPr>
          <w:rFonts w:ascii="Arial" w:hAnsi="Arial" w:cs="Arial"/>
          <w:sz w:val="24"/>
          <w:szCs w:val="24"/>
        </w:rPr>
        <w:t xml:space="preserve"> a</w:t>
      </w:r>
      <w:r w:rsidR="0030356A" w:rsidRPr="00FD4EA8">
        <w:rPr>
          <w:rFonts w:ascii="Arial" w:hAnsi="Arial" w:cs="Arial"/>
          <w:sz w:val="24"/>
          <w:szCs w:val="24"/>
        </w:rPr>
        <w:t>)</w:t>
      </w:r>
      <w:r w:rsidR="00FF1ACA" w:rsidRPr="00FD4EA8">
        <w:rPr>
          <w:rFonts w:ascii="Arial" w:hAnsi="Arial" w:cs="Arial"/>
          <w:sz w:val="24"/>
          <w:szCs w:val="24"/>
        </w:rPr>
        <w:t xml:space="preserve">. </w:t>
      </w:r>
      <w:r w:rsidRPr="00FD4EA8">
        <w:rPr>
          <w:rFonts w:ascii="Arial" w:hAnsi="Arial" w:cs="Arial"/>
          <w:sz w:val="24"/>
          <w:szCs w:val="24"/>
        </w:rPr>
        <w:t xml:space="preserve">Building positive relationships with young people can have many benefits such as enabling young people to overcome obstacles, bettering coping mechanisms and positively </w:t>
      </w:r>
      <w:r w:rsidR="00C2600A" w:rsidRPr="00FD4EA8">
        <w:rPr>
          <w:rFonts w:ascii="Arial" w:hAnsi="Arial" w:cs="Arial"/>
          <w:sz w:val="24"/>
          <w:szCs w:val="24"/>
        </w:rPr>
        <w:t>effecting</w:t>
      </w:r>
      <w:r w:rsidRPr="00FD4EA8">
        <w:rPr>
          <w:rFonts w:ascii="Arial" w:hAnsi="Arial" w:cs="Arial"/>
          <w:sz w:val="24"/>
          <w:szCs w:val="24"/>
        </w:rPr>
        <w:t xml:space="preserve"> their emotional well-being and resilience (BBC, n.d.).  When the student began their placement in the YMCA, they were quite shy and felt </w:t>
      </w:r>
      <w:r w:rsidR="00C2600A" w:rsidRPr="00FD4EA8">
        <w:rPr>
          <w:rFonts w:ascii="Arial" w:hAnsi="Arial" w:cs="Arial"/>
          <w:sz w:val="24"/>
          <w:szCs w:val="24"/>
        </w:rPr>
        <w:t>intimidated</w:t>
      </w:r>
      <w:r w:rsidRPr="00FD4EA8">
        <w:rPr>
          <w:rFonts w:ascii="Arial" w:hAnsi="Arial" w:cs="Arial"/>
          <w:sz w:val="24"/>
          <w:szCs w:val="24"/>
        </w:rPr>
        <w:t xml:space="preserve"> joining a new placement which effect on the</w:t>
      </w:r>
      <w:r w:rsidR="00C2600A" w:rsidRPr="00FD4EA8">
        <w:rPr>
          <w:rFonts w:ascii="Arial" w:hAnsi="Arial" w:cs="Arial"/>
          <w:sz w:val="24"/>
          <w:szCs w:val="24"/>
        </w:rPr>
        <w:t xml:space="preserve"> student’s</w:t>
      </w:r>
      <w:r w:rsidRPr="00FD4EA8">
        <w:rPr>
          <w:rFonts w:ascii="Arial" w:hAnsi="Arial" w:cs="Arial"/>
          <w:sz w:val="24"/>
          <w:szCs w:val="24"/>
        </w:rPr>
        <w:t xml:space="preserve"> confidence and ability to be more themselves. The student found it difficult to interact with the young people, especially the young people that were less </w:t>
      </w:r>
      <w:r w:rsidR="00C2600A" w:rsidRPr="00FD4EA8">
        <w:rPr>
          <w:rFonts w:ascii="Arial" w:hAnsi="Arial" w:cs="Arial"/>
          <w:sz w:val="24"/>
          <w:szCs w:val="24"/>
        </w:rPr>
        <w:t>sociable</w:t>
      </w:r>
      <w:r w:rsidRPr="00FD4EA8">
        <w:rPr>
          <w:rFonts w:ascii="Arial" w:hAnsi="Arial" w:cs="Arial"/>
          <w:sz w:val="24"/>
          <w:szCs w:val="24"/>
        </w:rPr>
        <w:t xml:space="preserve">. However, as the time went on it was getting a lot easier to speak and create relationships with the young people through developing my communication skills, actively listening and approaching methods. The student made great relationship with many young people with a variety of different personalities, </w:t>
      </w:r>
      <w:r w:rsidR="00C2600A" w:rsidRPr="00FD4EA8">
        <w:rPr>
          <w:rFonts w:ascii="Arial" w:hAnsi="Arial" w:cs="Arial"/>
          <w:sz w:val="24"/>
          <w:szCs w:val="24"/>
        </w:rPr>
        <w:t>beliefs</w:t>
      </w:r>
      <w:r w:rsidRPr="00FD4EA8">
        <w:rPr>
          <w:rFonts w:ascii="Arial" w:hAnsi="Arial" w:cs="Arial"/>
          <w:sz w:val="24"/>
          <w:szCs w:val="24"/>
        </w:rPr>
        <w:t xml:space="preserve"> and sexualities. Hollingsworth (2023) states that having good communication skills allows to make better and more </w:t>
      </w:r>
      <w:r w:rsidR="00C2600A" w:rsidRPr="00FD4EA8">
        <w:rPr>
          <w:rFonts w:ascii="Arial" w:hAnsi="Arial" w:cs="Arial"/>
          <w:sz w:val="24"/>
          <w:szCs w:val="24"/>
        </w:rPr>
        <w:t>positive</w:t>
      </w:r>
      <w:r w:rsidRPr="00FD4EA8">
        <w:rPr>
          <w:rFonts w:ascii="Arial" w:hAnsi="Arial" w:cs="Arial"/>
          <w:sz w:val="24"/>
          <w:szCs w:val="24"/>
        </w:rPr>
        <w:t xml:space="preserve"> relationships due to gaining trust and reliability. </w:t>
      </w:r>
    </w:p>
    <w:p w14:paraId="45C42E97" w14:textId="52DD299B" w:rsidR="00555434" w:rsidRPr="00FD4EA8" w:rsidRDefault="00FC2563" w:rsidP="00FD4EA8">
      <w:pPr>
        <w:spacing w:line="360" w:lineRule="auto"/>
        <w:jc w:val="both"/>
        <w:rPr>
          <w:rFonts w:ascii="Arial" w:hAnsi="Arial" w:cs="Arial"/>
          <w:sz w:val="24"/>
          <w:szCs w:val="24"/>
        </w:rPr>
      </w:pPr>
      <w:r w:rsidRPr="00FD4EA8">
        <w:rPr>
          <w:rFonts w:ascii="Arial" w:hAnsi="Arial" w:cs="Arial"/>
          <w:sz w:val="24"/>
          <w:szCs w:val="24"/>
        </w:rPr>
        <w:lastRenderedPageBreak/>
        <w:t xml:space="preserve">Another goal that the student set for themselves is to develop their understanding </w:t>
      </w:r>
      <w:r w:rsidR="00091756" w:rsidRPr="00FD4EA8">
        <w:rPr>
          <w:rFonts w:ascii="Arial" w:hAnsi="Arial" w:cs="Arial"/>
          <w:sz w:val="24"/>
          <w:szCs w:val="24"/>
        </w:rPr>
        <w:t xml:space="preserve">regarding the LGBTQ+ community. </w:t>
      </w:r>
      <w:r w:rsidR="008127A8" w:rsidRPr="00FD4EA8">
        <w:rPr>
          <w:rFonts w:ascii="Arial" w:hAnsi="Arial" w:cs="Arial"/>
          <w:sz w:val="24"/>
          <w:szCs w:val="24"/>
        </w:rPr>
        <w:t>When joining the YMCA, the student has very limited knowledge about the LGBTQ+ community which was making the student</w:t>
      </w:r>
      <w:r w:rsidR="00C53D15" w:rsidRPr="00FD4EA8">
        <w:rPr>
          <w:rFonts w:ascii="Arial" w:hAnsi="Arial" w:cs="Arial"/>
          <w:sz w:val="24"/>
          <w:szCs w:val="24"/>
        </w:rPr>
        <w:t xml:space="preserve"> anxious and scared that they would offend and upset young people. </w:t>
      </w:r>
      <w:r w:rsidR="00AD0156" w:rsidRPr="00FD4EA8">
        <w:rPr>
          <w:rFonts w:ascii="Arial" w:hAnsi="Arial" w:cs="Arial"/>
          <w:sz w:val="24"/>
          <w:szCs w:val="24"/>
        </w:rPr>
        <w:t xml:space="preserve">Every child and young person has the right to </w:t>
      </w:r>
      <w:r w:rsidR="00275216" w:rsidRPr="00FD4EA8">
        <w:rPr>
          <w:rFonts w:ascii="Arial" w:hAnsi="Arial" w:cs="Arial"/>
          <w:sz w:val="24"/>
          <w:szCs w:val="24"/>
        </w:rPr>
        <w:t>not be discr</w:t>
      </w:r>
      <w:r w:rsidR="008F02F7" w:rsidRPr="00FD4EA8">
        <w:rPr>
          <w:rFonts w:ascii="Arial" w:hAnsi="Arial" w:cs="Arial"/>
          <w:sz w:val="24"/>
          <w:szCs w:val="24"/>
        </w:rPr>
        <w:t>iminated regardless of their ethnicity, sex, rel</w:t>
      </w:r>
      <w:r w:rsidR="00373142" w:rsidRPr="00FD4EA8">
        <w:rPr>
          <w:rFonts w:ascii="Arial" w:hAnsi="Arial" w:cs="Arial"/>
          <w:sz w:val="24"/>
          <w:szCs w:val="24"/>
        </w:rPr>
        <w:t xml:space="preserve">igion and more (UNICEF, n.d. </w:t>
      </w:r>
      <w:r w:rsidR="00F842B7" w:rsidRPr="00FD4EA8">
        <w:rPr>
          <w:rFonts w:ascii="Arial" w:hAnsi="Arial" w:cs="Arial"/>
          <w:sz w:val="24"/>
          <w:szCs w:val="24"/>
        </w:rPr>
        <w:t>b</w:t>
      </w:r>
      <w:r w:rsidR="00373142" w:rsidRPr="00FD4EA8">
        <w:rPr>
          <w:rFonts w:ascii="Arial" w:hAnsi="Arial" w:cs="Arial"/>
          <w:sz w:val="24"/>
          <w:szCs w:val="24"/>
        </w:rPr>
        <w:t>)</w:t>
      </w:r>
      <w:r w:rsidR="00F842B7" w:rsidRPr="00FD4EA8">
        <w:rPr>
          <w:rFonts w:ascii="Arial" w:hAnsi="Arial" w:cs="Arial"/>
          <w:sz w:val="24"/>
          <w:szCs w:val="24"/>
        </w:rPr>
        <w:t>. Despite this was</w:t>
      </w:r>
      <w:r w:rsidR="009F226A" w:rsidRPr="00FD4EA8">
        <w:rPr>
          <w:rFonts w:ascii="Arial" w:hAnsi="Arial" w:cs="Arial"/>
          <w:sz w:val="24"/>
          <w:szCs w:val="24"/>
        </w:rPr>
        <w:t>/is</w:t>
      </w:r>
      <w:r w:rsidR="00F842B7" w:rsidRPr="00FD4EA8">
        <w:rPr>
          <w:rFonts w:ascii="Arial" w:hAnsi="Arial" w:cs="Arial"/>
          <w:sz w:val="24"/>
          <w:szCs w:val="24"/>
        </w:rPr>
        <w:t xml:space="preserve"> never the </w:t>
      </w:r>
      <w:r w:rsidR="009F226A" w:rsidRPr="00FD4EA8">
        <w:rPr>
          <w:rFonts w:ascii="Arial" w:hAnsi="Arial" w:cs="Arial"/>
          <w:sz w:val="24"/>
          <w:szCs w:val="24"/>
        </w:rPr>
        <w:t>student’s</w:t>
      </w:r>
      <w:r w:rsidR="00F842B7" w:rsidRPr="00FD4EA8">
        <w:rPr>
          <w:rFonts w:ascii="Arial" w:hAnsi="Arial" w:cs="Arial"/>
          <w:sz w:val="24"/>
          <w:szCs w:val="24"/>
        </w:rPr>
        <w:t xml:space="preserve"> intention</w:t>
      </w:r>
      <w:r w:rsidR="00F024DE" w:rsidRPr="00FD4EA8">
        <w:rPr>
          <w:rFonts w:ascii="Arial" w:hAnsi="Arial" w:cs="Arial"/>
          <w:sz w:val="24"/>
          <w:szCs w:val="24"/>
        </w:rPr>
        <w:t xml:space="preserve">, they were </w:t>
      </w:r>
      <w:r w:rsidR="009F226A" w:rsidRPr="00FD4EA8">
        <w:rPr>
          <w:rFonts w:ascii="Arial" w:hAnsi="Arial" w:cs="Arial"/>
          <w:sz w:val="24"/>
          <w:szCs w:val="24"/>
        </w:rPr>
        <w:t>adamant</w:t>
      </w:r>
      <w:r w:rsidR="00F024DE" w:rsidRPr="00FD4EA8">
        <w:rPr>
          <w:rFonts w:ascii="Arial" w:hAnsi="Arial" w:cs="Arial"/>
          <w:sz w:val="24"/>
          <w:szCs w:val="24"/>
        </w:rPr>
        <w:t xml:space="preserve"> that during this placement they would expand their knowledge regarding this topic so that this never </w:t>
      </w:r>
      <w:r w:rsidR="009F226A" w:rsidRPr="00FD4EA8">
        <w:rPr>
          <w:rFonts w:ascii="Arial" w:hAnsi="Arial" w:cs="Arial"/>
          <w:sz w:val="24"/>
          <w:szCs w:val="24"/>
        </w:rPr>
        <w:t>happens</w:t>
      </w:r>
      <w:r w:rsidR="00F3597D" w:rsidRPr="00FD4EA8">
        <w:rPr>
          <w:rFonts w:ascii="Arial" w:hAnsi="Arial" w:cs="Arial"/>
          <w:sz w:val="24"/>
          <w:szCs w:val="24"/>
        </w:rPr>
        <w:t xml:space="preserve">. </w:t>
      </w:r>
      <w:r w:rsidR="00E9195D" w:rsidRPr="00FD4EA8">
        <w:rPr>
          <w:rFonts w:ascii="Arial" w:hAnsi="Arial" w:cs="Arial"/>
          <w:sz w:val="24"/>
          <w:szCs w:val="24"/>
        </w:rPr>
        <w:t xml:space="preserve">To better the </w:t>
      </w:r>
      <w:r w:rsidR="00560C8A" w:rsidRPr="00FD4EA8">
        <w:rPr>
          <w:rFonts w:ascii="Arial" w:hAnsi="Arial" w:cs="Arial"/>
          <w:sz w:val="24"/>
          <w:szCs w:val="24"/>
        </w:rPr>
        <w:t>students’</w:t>
      </w:r>
      <w:r w:rsidR="00E9195D" w:rsidRPr="00FD4EA8">
        <w:rPr>
          <w:rFonts w:ascii="Arial" w:hAnsi="Arial" w:cs="Arial"/>
          <w:sz w:val="24"/>
          <w:szCs w:val="24"/>
        </w:rPr>
        <w:t xml:space="preserve"> knowledge the student had many conversations with young people who are part of the community. This helped the student a lot as they were gaining knowledge from different young people in which are transgender, </w:t>
      </w:r>
      <w:r w:rsidR="00560C8A" w:rsidRPr="00FD4EA8">
        <w:rPr>
          <w:rFonts w:ascii="Arial" w:hAnsi="Arial" w:cs="Arial"/>
          <w:sz w:val="24"/>
          <w:szCs w:val="24"/>
        </w:rPr>
        <w:t>non-binary</w:t>
      </w:r>
      <w:r w:rsidR="00E9195D" w:rsidRPr="00FD4EA8">
        <w:rPr>
          <w:rFonts w:ascii="Arial" w:hAnsi="Arial" w:cs="Arial"/>
          <w:sz w:val="24"/>
          <w:szCs w:val="24"/>
        </w:rPr>
        <w:t xml:space="preserve">, </w:t>
      </w:r>
      <w:r w:rsidR="00560C8A" w:rsidRPr="00FD4EA8">
        <w:rPr>
          <w:rFonts w:ascii="Arial" w:hAnsi="Arial" w:cs="Arial"/>
          <w:sz w:val="24"/>
          <w:szCs w:val="24"/>
        </w:rPr>
        <w:t>gay</w:t>
      </w:r>
      <w:r w:rsidR="00E9195D" w:rsidRPr="00FD4EA8">
        <w:rPr>
          <w:rFonts w:ascii="Arial" w:hAnsi="Arial" w:cs="Arial"/>
          <w:sz w:val="24"/>
          <w:szCs w:val="24"/>
        </w:rPr>
        <w:t xml:space="preserve"> and so on. </w:t>
      </w:r>
      <w:r w:rsidR="00560C8A" w:rsidRPr="00FD4EA8">
        <w:rPr>
          <w:rFonts w:ascii="Arial" w:hAnsi="Arial" w:cs="Arial"/>
          <w:sz w:val="24"/>
          <w:szCs w:val="24"/>
        </w:rPr>
        <w:t>Therefore,</w:t>
      </w:r>
      <w:r w:rsidR="00E9195D" w:rsidRPr="00FD4EA8">
        <w:rPr>
          <w:rFonts w:ascii="Arial" w:hAnsi="Arial" w:cs="Arial"/>
          <w:sz w:val="24"/>
          <w:szCs w:val="24"/>
        </w:rPr>
        <w:t xml:space="preserve"> the student had a range of </w:t>
      </w:r>
      <w:r w:rsidR="00291ADC" w:rsidRPr="00FD4EA8">
        <w:rPr>
          <w:rFonts w:ascii="Arial" w:hAnsi="Arial" w:cs="Arial"/>
          <w:sz w:val="24"/>
          <w:szCs w:val="24"/>
        </w:rPr>
        <w:t>knowledge</w:t>
      </w:r>
      <w:r w:rsidR="00E9195D" w:rsidRPr="00FD4EA8">
        <w:rPr>
          <w:rFonts w:ascii="Arial" w:hAnsi="Arial" w:cs="Arial"/>
          <w:sz w:val="24"/>
          <w:szCs w:val="24"/>
        </w:rPr>
        <w:t xml:space="preserve"> sue to the variety of young people that the student has spoken to. The student was also surrounded by experienced staff in which some focus primarily on young people who are part of the community. The student felt comfortable asking questions to other members of staff and this allowed the student to expand their knowledge which made them feel more comfortable surrounding the topic for the future. Macfarlane and Mackie (2025) present that if youth workers are uneducated surrounding the LGBTQ+ community then young people will distance themselves from youth work as they feel judged and scared. </w:t>
      </w:r>
    </w:p>
    <w:p w14:paraId="7892ED12" w14:textId="604935D2" w:rsidR="00560C8A" w:rsidRPr="00FD4EA8" w:rsidRDefault="002F4273" w:rsidP="00FD4EA8">
      <w:pPr>
        <w:spacing w:line="360" w:lineRule="auto"/>
        <w:jc w:val="both"/>
        <w:rPr>
          <w:rFonts w:ascii="Arial" w:hAnsi="Arial" w:cs="Arial"/>
          <w:sz w:val="24"/>
          <w:szCs w:val="24"/>
        </w:rPr>
      </w:pPr>
      <w:r w:rsidRPr="00FD4EA8">
        <w:rPr>
          <w:rFonts w:ascii="Arial" w:hAnsi="Arial" w:cs="Arial"/>
          <w:sz w:val="24"/>
          <w:szCs w:val="24"/>
        </w:rPr>
        <w:t xml:space="preserve">As part of the placement module, one task that’s required that the student has to right reflective pieces to send to their supervisor. “Reflective writing encourages ‘metacognition’ to help you engage more deeply with your learning and development” (Newcastle University, 2025). At the beginning of the </w:t>
      </w:r>
      <w:r w:rsidR="00657535" w:rsidRPr="00FD4EA8">
        <w:rPr>
          <w:rFonts w:ascii="Arial" w:hAnsi="Arial" w:cs="Arial"/>
          <w:sz w:val="24"/>
          <w:szCs w:val="24"/>
        </w:rPr>
        <w:t>student’s</w:t>
      </w:r>
      <w:r w:rsidRPr="00FD4EA8">
        <w:rPr>
          <w:rFonts w:ascii="Arial" w:hAnsi="Arial" w:cs="Arial"/>
          <w:sz w:val="24"/>
          <w:szCs w:val="24"/>
        </w:rPr>
        <w:t xml:space="preserve"> placement, their </w:t>
      </w:r>
      <w:r w:rsidR="00657535" w:rsidRPr="00FD4EA8">
        <w:rPr>
          <w:rFonts w:ascii="Arial" w:hAnsi="Arial" w:cs="Arial"/>
          <w:sz w:val="24"/>
          <w:szCs w:val="24"/>
        </w:rPr>
        <w:t>reflective</w:t>
      </w:r>
      <w:r w:rsidRPr="00FD4EA8">
        <w:rPr>
          <w:rFonts w:ascii="Arial" w:hAnsi="Arial" w:cs="Arial"/>
          <w:sz w:val="24"/>
          <w:szCs w:val="24"/>
        </w:rPr>
        <w:t xml:space="preserve"> writing was very descriptive but lacked depth. During one of the meetings with the student and supervisor, the focus was on reflection. The supervisor gave very good advice and materials that can help the student. Since this meeting the student has a much better understanding on reflection and how it is done effectively. The student has learnt that it is a great way to link theory with practice and it has had a positive impact on the students practice as a youth worker. This has allowed the student to take a step in the right direction academically and practically due to this new knowledge and understanding on reflective writing. </w:t>
      </w:r>
    </w:p>
    <w:p w14:paraId="479B5FBD" w14:textId="77777777" w:rsidR="00CA194D" w:rsidRPr="00FD4EA8" w:rsidRDefault="00CA194D" w:rsidP="00FD4EA8">
      <w:pPr>
        <w:pStyle w:val="Heading1"/>
        <w:spacing w:before="0" w:after="240" w:line="360" w:lineRule="auto"/>
        <w:jc w:val="both"/>
        <w:divId w:val="1947808141"/>
        <w:rPr>
          <w:rFonts w:ascii="Arial" w:eastAsia="Times New Roman" w:hAnsi="Arial" w:cs="Arial"/>
          <w:sz w:val="24"/>
          <w:szCs w:val="24"/>
        </w:rPr>
      </w:pPr>
    </w:p>
    <w:p w14:paraId="6555EC51" w14:textId="77777777" w:rsidR="00CA194D" w:rsidRPr="00FD4EA8" w:rsidRDefault="00CA194D" w:rsidP="00FD4EA8">
      <w:pPr>
        <w:pStyle w:val="Heading1"/>
        <w:spacing w:before="0" w:after="240" w:line="360" w:lineRule="auto"/>
        <w:jc w:val="both"/>
        <w:divId w:val="1947808141"/>
        <w:rPr>
          <w:rFonts w:ascii="Arial" w:eastAsia="Times New Roman" w:hAnsi="Arial" w:cs="Arial"/>
          <w:sz w:val="24"/>
          <w:szCs w:val="24"/>
        </w:rPr>
      </w:pPr>
    </w:p>
    <w:p w14:paraId="1DAA4B50" w14:textId="2EB4B379" w:rsidR="00CA194D" w:rsidRPr="00FD4EA8" w:rsidRDefault="00CA194D" w:rsidP="00FD4EA8">
      <w:pPr>
        <w:pStyle w:val="Heading1"/>
        <w:spacing w:before="0" w:after="240" w:line="360" w:lineRule="auto"/>
        <w:jc w:val="both"/>
        <w:divId w:val="1947808141"/>
        <w:rPr>
          <w:rFonts w:ascii="Arial" w:eastAsia="Times New Roman" w:hAnsi="Arial" w:cs="Arial"/>
          <w:b/>
          <w:bCs/>
          <w:color w:val="000000" w:themeColor="text1"/>
          <w:sz w:val="24"/>
          <w:szCs w:val="24"/>
          <w:u w:val="single"/>
        </w:rPr>
      </w:pPr>
      <w:r w:rsidRPr="00FD4EA8">
        <w:rPr>
          <w:rFonts w:ascii="Arial" w:eastAsia="Times New Roman" w:hAnsi="Arial" w:cs="Arial"/>
          <w:b/>
          <w:bCs/>
          <w:color w:val="000000" w:themeColor="text1"/>
          <w:sz w:val="24"/>
          <w:szCs w:val="24"/>
          <w:u w:val="single"/>
        </w:rPr>
        <w:t>Reference list</w:t>
      </w:r>
    </w:p>
    <w:p w14:paraId="2917FB9A" w14:textId="77777777" w:rsidR="00CA194D" w:rsidRPr="00FD4EA8" w:rsidRDefault="00CA194D" w:rsidP="00FD4EA8">
      <w:pPr>
        <w:pStyle w:val="Footer"/>
        <w:spacing w:after="240" w:line="360" w:lineRule="auto"/>
        <w:jc w:val="both"/>
        <w:divId w:val="1943612589"/>
        <w:rPr>
          <w:rFonts w:ascii="Arial" w:hAnsi="Arial" w:cs="Arial"/>
          <w:sz w:val="24"/>
          <w:szCs w:val="24"/>
        </w:rPr>
      </w:pPr>
      <w:r w:rsidRPr="00FD4EA8">
        <w:rPr>
          <w:rFonts w:ascii="Arial" w:hAnsi="Arial" w:cs="Arial"/>
          <w:sz w:val="24"/>
          <w:szCs w:val="24"/>
        </w:rPr>
        <w:t xml:space="preserve">BBC (n.d.). </w:t>
      </w:r>
      <w:r w:rsidRPr="00FD4EA8">
        <w:rPr>
          <w:rFonts w:ascii="Arial" w:hAnsi="Arial" w:cs="Arial"/>
          <w:i/>
          <w:iCs/>
          <w:sz w:val="24"/>
          <w:szCs w:val="24"/>
        </w:rPr>
        <w:t>Positive relationships matter</w:t>
      </w:r>
      <w:r w:rsidRPr="00FD4EA8">
        <w:rPr>
          <w:rFonts w:ascii="Arial" w:hAnsi="Arial" w:cs="Arial"/>
          <w:sz w:val="24"/>
          <w:szCs w:val="24"/>
        </w:rPr>
        <w:t>. [online] BBC Children in Need. Available at: https://www.bbcchildreninneed.co.uk/celebrating-positive-relationships/.</w:t>
      </w:r>
    </w:p>
    <w:p w14:paraId="181C1DFC" w14:textId="77777777" w:rsidR="00CA194D" w:rsidRPr="00FD4EA8" w:rsidRDefault="00CA194D" w:rsidP="00FD4EA8">
      <w:pPr>
        <w:pStyle w:val="Footer"/>
        <w:spacing w:after="240" w:line="360" w:lineRule="auto"/>
        <w:jc w:val="both"/>
        <w:divId w:val="1943612589"/>
        <w:rPr>
          <w:rFonts w:ascii="Arial" w:hAnsi="Arial" w:cs="Arial"/>
          <w:sz w:val="24"/>
          <w:szCs w:val="24"/>
        </w:rPr>
      </w:pPr>
      <w:r w:rsidRPr="00FD4EA8">
        <w:rPr>
          <w:rFonts w:ascii="Arial" w:hAnsi="Arial" w:cs="Arial"/>
          <w:sz w:val="24"/>
          <w:szCs w:val="24"/>
        </w:rPr>
        <w:t xml:space="preserve">Hollingsworth, J. (2023). </w:t>
      </w:r>
      <w:r w:rsidRPr="00FD4EA8">
        <w:rPr>
          <w:rFonts w:ascii="Arial" w:hAnsi="Arial" w:cs="Arial"/>
          <w:i/>
          <w:iCs/>
          <w:sz w:val="24"/>
          <w:szCs w:val="24"/>
        </w:rPr>
        <w:t>How effective communication can help build stronger relationships</w:t>
      </w:r>
      <w:r w:rsidRPr="00FD4EA8">
        <w:rPr>
          <w:rFonts w:ascii="Arial" w:hAnsi="Arial" w:cs="Arial"/>
          <w:sz w:val="24"/>
          <w:szCs w:val="24"/>
        </w:rPr>
        <w:t>. [online] Hypnotherapy-directory.org.uk. Available at: https://www.hypnotherapy-directory.org.uk/articles/how-effective-communication-can-help-build-stronger-relationships.</w:t>
      </w:r>
    </w:p>
    <w:p w14:paraId="09B71AA0" w14:textId="77777777" w:rsidR="00CA194D" w:rsidRPr="00FD4EA8" w:rsidRDefault="00CA194D" w:rsidP="00FD4EA8">
      <w:pPr>
        <w:pStyle w:val="Footer"/>
        <w:spacing w:after="240" w:line="360" w:lineRule="auto"/>
        <w:jc w:val="both"/>
        <w:divId w:val="1943612589"/>
        <w:rPr>
          <w:rFonts w:ascii="Arial" w:hAnsi="Arial" w:cs="Arial"/>
          <w:sz w:val="24"/>
          <w:szCs w:val="24"/>
        </w:rPr>
      </w:pPr>
      <w:r w:rsidRPr="00FD4EA8">
        <w:rPr>
          <w:rFonts w:ascii="Arial" w:hAnsi="Arial" w:cs="Arial"/>
          <w:sz w:val="24"/>
          <w:szCs w:val="24"/>
        </w:rPr>
        <w:t xml:space="preserve">Macfarlane, S. and Mackie, A. (2025). Youth work, informal education and LGBTQ+ youth. </w:t>
      </w:r>
      <w:r w:rsidRPr="00FD4EA8">
        <w:rPr>
          <w:rFonts w:ascii="Arial" w:hAnsi="Arial" w:cs="Arial"/>
          <w:i/>
          <w:iCs/>
          <w:sz w:val="24"/>
          <w:szCs w:val="24"/>
        </w:rPr>
        <w:t>International Journal of LGBTQ+ Youth Studies</w:t>
      </w:r>
      <w:r w:rsidRPr="00FD4EA8">
        <w:rPr>
          <w:rFonts w:ascii="Arial" w:hAnsi="Arial" w:cs="Arial"/>
          <w:sz w:val="24"/>
          <w:szCs w:val="24"/>
        </w:rPr>
        <w:t>, pp.1–27. doi:https://doi.org/10.1080/29968992.2025.2593444.</w:t>
      </w:r>
    </w:p>
    <w:p w14:paraId="508529F1" w14:textId="77777777" w:rsidR="00CA194D" w:rsidRPr="00FD4EA8" w:rsidRDefault="00CA194D" w:rsidP="00FD4EA8">
      <w:pPr>
        <w:pStyle w:val="Footer"/>
        <w:spacing w:after="240" w:line="360" w:lineRule="auto"/>
        <w:jc w:val="both"/>
        <w:divId w:val="1943612589"/>
        <w:rPr>
          <w:rFonts w:ascii="Arial" w:hAnsi="Arial" w:cs="Arial"/>
          <w:sz w:val="24"/>
          <w:szCs w:val="24"/>
        </w:rPr>
      </w:pPr>
      <w:r w:rsidRPr="00FD4EA8">
        <w:rPr>
          <w:rFonts w:ascii="Arial" w:hAnsi="Arial" w:cs="Arial"/>
          <w:sz w:val="24"/>
          <w:szCs w:val="24"/>
        </w:rPr>
        <w:t xml:space="preserve">Newcastle University (2025). </w:t>
      </w:r>
      <w:r w:rsidRPr="00FD4EA8">
        <w:rPr>
          <w:rFonts w:ascii="Arial" w:hAnsi="Arial" w:cs="Arial"/>
          <w:i/>
          <w:iCs/>
          <w:sz w:val="24"/>
          <w:szCs w:val="24"/>
        </w:rPr>
        <w:t>Reflective Writing - Academic Skills Kit - Newcastle University</w:t>
      </w:r>
      <w:r w:rsidRPr="00FD4EA8">
        <w:rPr>
          <w:rFonts w:ascii="Arial" w:hAnsi="Arial" w:cs="Arial"/>
          <w:sz w:val="24"/>
          <w:szCs w:val="24"/>
        </w:rPr>
        <w:t>. [online] www.ncl.ac.uk. Available at: https://www.ncl.ac.uk/academic-skills-kit/assessment/assignment-types/reflective-writing/.</w:t>
      </w:r>
    </w:p>
    <w:p w14:paraId="1FA6D6C6" w14:textId="77777777" w:rsidR="00CA194D" w:rsidRPr="00FD4EA8" w:rsidRDefault="00CA194D" w:rsidP="00FD4EA8">
      <w:pPr>
        <w:pStyle w:val="Footer"/>
        <w:spacing w:after="240" w:line="360" w:lineRule="auto"/>
        <w:jc w:val="both"/>
        <w:divId w:val="1943612589"/>
        <w:rPr>
          <w:rFonts w:ascii="Arial" w:hAnsi="Arial" w:cs="Arial"/>
          <w:sz w:val="24"/>
          <w:szCs w:val="24"/>
        </w:rPr>
      </w:pPr>
      <w:r w:rsidRPr="00FD4EA8">
        <w:rPr>
          <w:rFonts w:ascii="Arial" w:hAnsi="Arial" w:cs="Arial"/>
          <w:sz w:val="24"/>
          <w:szCs w:val="24"/>
        </w:rPr>
        <w:t xml:space="preserve">Research Impact Canada. (n.d.). </w:t>
      </w:r>
      <w:r w:rsidRPr="00FD4EA8">
        <w:rPr>
          <w:rFonts w:ascii="Arial" w:hAnsi="Arial" w:cs="Arial"/>
          <w:i/>
          <w:iCs/>
          <w:sz w:val="24"/>
          <w:szCs w:val="24"/>
        </w:rPr>
        <w:t>Work-study placements and experiential learning benefit post-secondary students, non-profit organizations, and academic institutions</w:t>
      </w:r>
      <w:r w:rsidRPr="00FD4EA8">
        <w:rPr>
          <w:rFonts w:ascii="Arial" w:hAnsi="Arial" w:cs="Arial"/>
          <w:sz w:val="24"/>
          <w:szCs w:val="24"/>
        </w:rPr>
        <w:t>. [online] Available at: https://researchimpact.ca/resources/work-study-placements-and-experiential-learning-benefit-post-secondary-students-non-profit-organizations-and-academic-institutions/.</w:t>
      </w:r>
    </w:p>
    <w:p w14:paraId="5E8A23B3" w14:textId="77777777" w:rsidR="00CA194D" w:rsidRPr="00FD4EA8" w:rsidRDefault="00CA194D" w:rsidP="00FD4EA8">
      <w:pPr>
        <w:pStyle w:val="Footer"/>
        <w:spacing w:after="240" w:line="360" w:lineRule="auto"/>
        <w:jc w:val="both"/>
        <w:divId w:val="1943612589"/>
        <w:rPr>
          <w:rFonts w:ascii="Arial" w:hAnsi="Arial" w:cs="Arial"/>
          <w:sz w:val="24"/>
          <w:szCs w:val="24"/>
        </w:rPr>
      </w:pPr>
      <w:r w:rsidRPr="00FD4EA8">
        <w:rPr>
          <w:rFonts w:ascii="Arial" w:hAnsi="Arial" w:cs="Arial"/>
          <w:sz w:val="24"/>
          <w:szCs w:val="24"/>
        </w:rPr>
        <w:t xml:space="preserve">UNICEF (n.d.). </w:t>
      </w:r>
      <w:r w:rsidRPr="00FD4EA8">
        <w:rPr>
          <w:rFonts w:ascii="Arial" w:hAnsi="Arial" w:cs="Arial"/>
          <w:i/>
          <w:iCs/>
          <w:sz w:val="24"/>
          <w:szCs w:val="24"/>
        </w:rPr>
        <w:t>UN convention on the rights of the child (UNCRC)</w:t>
      </w:r>
      <w:r w:rsidRPr="00FD4EA8">
        <w:rPr>
          <w:rFonts w:ascii="Arial" w:hAnsi="Arial" w:cs="Arial"/>
          <w:sz w:val="24"/>
          <w:szCs w:val="24"/>
        </w:rPr>
        <w:t>. [online] unicef. Available at: https://www.unicef.org.uk/what-we-do/un-convention-child-rights/.</w:t>
      </w:r>
    </w:p>
    <w:p w14:paraId="73A2A03D" w14:textId="74886596" w:rsidR="00CA194D" w:rsidRPr="00FD4EA8" w:rsidRDefault="00CA194D" w:rsidP="00FD4EA8">
      <w:pPr>
        <w:spacing w:line="360" w:lineRule="auto"/>
        <w:jc w:val="both"/>
        <w:rPr>
          <w:rFonts w:ascii="Arial" w:hAnsi="Arial" w:cs="Arial"/>
          <w:sz w:val="24"/>
          <w:szCs w:val="24"/>
        </w:rPr>
      </w:pPr>
      <w:r w:rsidRPr="00FD4EA8">
        <w:rPr>
          <w:rFonts w:ascii="Arial" w:hAnsi="Arial" w:cs="Arial"/>
          <w:sz w:val="24"/>
          <w:szCs w:val="24"/>
        </w:rPr>
        <w:t xml:space="preserve"> </w:t>
      </w:r>
    </w:p>
    <w:p w14:paraId="416698EE" w14:textId="1805CB10" w:rsidR="00E9195D" w:rsidRPr="00FD4EA8" w:rsidRDefault="00E9195D" w:rsidP="00FD4EA8">
      <w:pPr>
        <w:spacing w:line="360" w:lineRule="auto"/>
        <w:jc w:val="both"/>
        <w:rPr>
          <w:rFonts w:ascii="Arial" w:hAnsi="Arial" w:cs="Arial"/>
          <w:sz w:val="24"/>
          <w:szCs w:val="24"/>
        </w:rPr>
      </w:pPr>
    </w:p>
    <w:p w14:paraId="314BEE2B" w14:textId="77777777" w:rsidR="00E9195D" w:rsidRPr="00FD4EA8" w:rsidRDefault="00E9195D" w:rsidP="00FD4EA8">
      <w:pPr>
        <w:spacing w:line="360" w:lineRule="auto"/>
        <w:jc w:val="both"/>
        <w:rPr>
          <w:rFonts w:ascii="Arial" w:hAnsi="Arial" w:cs="Arial"/>
          <w:sz w:val="24"/>
          <w:szCs w:val="24"/>
        </w:rPr>
      </w:pPr>
    </w:p>
    <w:p w14:paraId="1DB0A11D" w14:textId="6C210883" w:rsidR="00555434" w:rsidRPr="00FD4EA8" w:rsidRDefault="00555434" w:rsidP="00FD4EA8">
      <w:pPr>
        <w:spacing w:line="360" w:lineRule="auto"/>
        <w:jc w:val="both"/>
        <w:rPr>
          <w:rFonts w:ascii="Arial" w:hAnsi="Arial" w:cs="Arial"/>
          <w:sz w:val="24"/>
          <w:szCs w:val="24"/>
        </w:rPr>
      </w:pPr>
    </w:p>
    <w:tbl>
      <w:tblPr>
        <w:tblStyle w:val="TableGrid"/>
        <w:tblpPr w:leftFromText="180" w:rightFromText="180" w:vertAnchor="page" w:horzAnchor="page" w:tblpX="2021" w:tblpY="753"/>
        <w:tblW w:w="0" w:type="auto"/>
        <w:tblLayout w:type="fixed"/>
        <w:tblLook w:val="04A0" w:firstRow="1" w:lastRow="0" w:firstColumn="1" w:lastColumn="0" w:noHBand="0" w:noVBand="1"/>
      </w:tblPr>
      <w:tblGrid>
        <w:gridCol w:w="236"/>
        <w:gridCol w:w="1415"/>
        <w:gridCol w:w="1506"/>
        <w:gridCol w:w="1394"/>
        <w:gridCol w:w="1412"/>
        <w:gridCol w:w="1413"/>
        <w:gridCol w:w="1425"/>
      </w:tblGrid>
      <w:tr w:rsidR="007F7026" w:rsidRPr="005E7BCC" w14:paraId="4B84EBF7" w14:textId="77777777" w:rsidTr="005C0398">
        <w:trPr>
          <w:trHeight w:val="967"/>
        </w:trPr>
        <w:tc>
          <w:tcPr>
            <w:tcW w:w="1651" w:type="dxa"/>
            <w:gridSpan w:val="2"/>
            <w:shd w:val="clear" w:color="auto" w:fill="E7E6E6"/>
          </w:tcPr>
          <w:p w14:paraId="458EA74F" w14:textId="77777777" w:rsidR="007F7026" w:rsidRPr="005E7BCC" w:rsidRDefault="007F7026" w:rsidP="005C0398">
            <w:pPr>
              <w:spacing w:after="200" w:line="276" w:lineRule="auto"/>
              <w:jc w:val="center"/>
              <w:rPr>
                <w:rFonts w:ascii="Arial" w:eastAsia="Calibri" w:hAnsi="Arial" w:cs="Arial"/>
                <w:b/>
                <w:bCs/>
                <w:color w:val="000000"/>
                <w:sz w:val="16"/>
                <w:szCs w:val="16"/>
                <w:lang w:val="en-US" w:eastAsia="en-US"/>
              </w:rPr>
            </w:pPr>
            <w:r w:rsidRPr="005E7BCC">
              <w:rPr>
                <w:rFonts w:ascii="Arial" w:eastAsia="Calibri" w:hAnsi="Arial" w:cs="Arial"/>
                <w:b/>
                <w:bCs/>
                <w:color w:val="000000"/>
                <w:sz w:val="16"/>
                <w:szCs w:val="16"/>
                <w:lang w:val="en-US" w:eastAsia="en-US"/>
              </w:rPr>
              <w:t>5 – Almost Certain</w:t>
            </w:r>
            <w:r w:rsidRPr="005E7BCC">
              <w:rPr>
                <w:rFonts w:ascii="Arial" w:eastAsia="Calibri" w:hAnsi="Arial" w:cs="Arial"/>
                <w:b/>
                <w:bCs/>
                <w:color w:val="000000"/>
                <w:sz w:val="16"/>
                <w:szCs w:val="16"/>
                <w:lang w:val="en-US" w:eastAsia="en-US"/>
              </w:rPr>
              <w:br/>
            </w:r>
            <w:r w:rsidRPr="005E7BCC">
              <w:rPr>
                <w:rFonts w:ascii="Arial" w:eastAsia="Calibri" w:hAnsi="Arial" w:cs="Arial"/>
                <w:i/>
                <w:iCs/>
                <w:color w:val="000000"/>
                <w:sz w:val="16"/>
                <w:szCs w:val="16"/>
                <w:lang w:val="en-US" w:eastAsia="en-US"/>
              </w:rPr>
              <w:t>Expected to occur regularly throughout</w:t>
            </w:r>
          </w:p>
        </w:tc>
        <w:tc>
          <w:tcPr>
            <w:tcW w:w="1506" w:type="dxa"/>
            <w:shd w:val="clear" w:color="auto" w:fill="92D050"/>
          </w:tcPr>
          <w:p w14:paraId="0CB555C6" w14:textId="77777777" w:rsidR="007F7026" w:rsidRPr="005E7BCC" w:rsidRDefault="007F7026" w:rsidP="005C0398">
            <w:pPr>
              <w:spacing w:after="200" w:line="276" w:lineRule="auto"/>
              <w:rPr>
                <w:rFonts w:ascii="Arial" w:eastAsia="Calibri" w:hAnsi="Arial" w:cs="Arial"/>
                <w:b/>
                <w:bCs/>
                <w:color w:val="000000"/>
                <w:sz w:val="18"/>
                <w:szCs w:val="18"/>
                <w:lang w:val="en-US" w:eastAsia="en-US"/>
              </w:rPr>
            </w:pPr>
            <w:r w:rsidRPr="005E7BCC">
              <w:rPr>
                <w:rFonts w:ascii="Arial" w:eastAsia="Calibri" w:hAnsi="Arial" w:cs="Arial"/>
                <w:b/>
                <w:bCs/>
                <w:color w:val="000000"/>
                <w:sz w:val="18"/>
                <w:szCs w:val="18"/>
                <w:lang w:val="en-US" w:eastAsia="en-US"/>
              </w:rPr>
              <w:t>5</w:t>
            </w:r>
          </w:p>
        </w:tc>
        <w:tc>
          <w:tcPr>
            <w:tcW w:w="1394" w:type="dxa"/>
            <w:shd w:val="clear" w:color="auto" w:fill="FFC000"/>
          </w:tcPr>
          <w:p w14:paraId="23A838C4" w14:textId="77777777" w:rsidR="007F7026" w:rsidRPr="005E7BCC" w:rsidRDefault="007F7026" w:rsidP="005C0398">
            <w:pPr>
              <w:spacing w:after="200" w:line="276" w:lineRule="auto"/>
              <w:rPr>
                <w:rFonts w:ascii="Arial" w:eastAsia="Calibri" w:hAnsi="Arial" w:cs="Arial"/>
                <w:b/>
                <w:bCs/>
                <w:color w:val="000000"/>
                <w:sz w:val="18"/>
                <w:szCs w:val="18"/>
                <w:lang w:val="en-US" w:eastAsia="en-US"/>
              </w:rPr>
            </w:pPr>
            <w:r w:rsidRPr="005E7BCC">
              <w:rPr>
                <w:rFonts w:ascii="Arial" w:eastAsia="Calibri" w:hAnsi="Arial" w:cs="Arial"/>
                <w:b/>
                <w:bCs/>
                <w:color w:val="000000"/>
                <w:sz w:val="18"/>
                <w:szCs w:val="18"/>
                <w:lang w:val="en-US" w:eastAsia="en-US"/>
              </w:rPr>
              <w:t>10</w:t>
            </w:r>
          </w:p>
        </w:tc>
        <w:tc>
          <w:tcPr>
            <w:tcW w:w="1412" w:type="dxa"/>
            <w:shd w:val="clear" w:color="auto" w:fill="FFC000"/>
          </w:tcPr>
          <w:p w14:paraId="079674A6" w14:textId="77777777" w:rsidR="007F7026" w:rsidRPr="005E7BCC" w:rsidRDefault="007F7026" w:rsidP="005C0398">
            <w:pPr>
              <w:spacing w:after="200" w:line="276" w:lineRule="auto"/>
              <w:rPr>
                <w:rFonts w:ascii="Arial" w:eastAsia="Calibri" w:hAnsi="Arial" w:cs="Arial"/>
                <w:b/>
                <w:bCs/>
                <w:color w:val="000000"/>
                <w:sz w:val="18"/>
                <w:szCs w:val="18"/>
                <w:lang w:val="en-US" w:eastAsia="en-US"/>
              </w:rPr>
            </w:pPr>
            <w:r w:rsidRPr="005E7BCC">
              <w:rPr>
                <w:rFonts w:ascii="Arial" w:eastAsia="Calibri" w:hAnsi="Arial" w:cs="Arial"/>
                <w:b/>
                <w:bCs/>
                <w:color w:val="000000"/>
                <w:sz w:val="18"/>
                <w:szCs w:val="18"/>
                <w:lang w:val="en-US" w:eastAsia="en-US"/>
              </w:rPr>
              <w:t>15</w:t>
            </w:r>
          </w:p>
        </w:tc>
        <w:tc>
          <w:tcPr>
            <w:tcW w:w="1413" w:type="dxa"/>
            <w:shd w:val="clear" w:color="auto" w:fill="FF0000"/>
          </w:tcPr>
          <w:p w14:paraId="3205B5AF" w14:textId="77777777" w:rsidR="007F7026" w:rsidRPr="005E7BCC" w:rsidRDefault="007F7026" w:rsidP="005C0398">
            <w:pPr>
              <w:spacing w:after="200" w:line="276" w:lineRule="auto"/>
              <w:rPr>
                <w:rFonts w:ascii="Arial" w:eastAsia="Calibri" w:hAnsi="Arial" w:cs="Arial"/>
                <w:b/>
                <w:bCs/>
                <w:color w:val="000000"/>
                <w:sz w:val="18"/>
                <w:szCs w:val="18"/>
                <w:lang w:val="en-US" w:eastAsia="en-US"/>
              </w:rPr>
            </w:pPr>
            <w:r w:rsidRPr="005E7BCC">
              <w:rPr>
                <w:rFonts w:ascii="Arial" w:eastAsia="Calibri" w:hAnsi="Arial" w:cs="Arial"/>
                <w:b/>
                <w:bCs/>
                <w:color w:val="000000"/>
                <w:sz w:val="18"/>
                <w:szCs w:val="18"/>
                <w:lang w:val="en-US" w:eastAsia="en-US"/>
              </w:rPr>
              <w:t>20</w:t>
            </w:r>
          </w:p>
        </w:tc>
        <w:tc>
          <w:tcPr>
            <w:tcW w:w="1425" w:type="dxa"/>
            <w:shd w:val="clear" w:color="auto" w:fill="FF0000"/>
          </w:tcPr>
          <w:p w14:paraId="2017C8F4" w14:textId="77777777" w:rsidR="007F7026" w:rsidRPr="005E7BCC" w:rsidRDefault="007F7026" w:rsidP="005C0398">
            <w:pPr>
              <w:spacing w:after="200" w:line="276" w:lineRule="auto"/>
              <w:rPr>
                <w:rFonts w:ascii="Arial" w:eastAsia="Calibri" w:hAnsi="Arial" w:cs="Arial"/>
                <w:b/>
                <w:bCs/>
                <w:color w:val="000000"/>
                <w:sz w:val="18"/>
                <w:szCs w:val="18"/>
                <w:lang w:val="en-US" w:eastAsia="en-US"/>
              </w:rPr>
            </w:pPr>
            <w:r w:rsidRPr="005E7BCC">
              <w:rPr>
                <w:rFonts w:ascii="Arial" w:eastAsia="Calibri" w:hAnsi="Arial" w:cs="Arial"/>
                <w:b/>
                <w:bCs/>
                <w:color w:val="000000"/>
                <w:sz w:val="18"/>
                <w:szCs w:val="18"/>
                <w:lang w:val="en-US" w:eastAsia="en-US"/>
              </w:rPr>
              <w:t>25</w:t>
            </w:r>
          </w:p>
        </w:tc>
      </w:tr>
      <w:tr w:rsidR="007F7026" w:rsidRPr="005E7BCC" w14:paraId="1B93A792" w14:textId="77777777" w:rsidTr="005C0398">
        <w:trPr>
          <w:trHeight w:val="967"/>
        </w:trPr>
        <w:tc>
          <w:tcPr>
            <w:tcW w:w="1651" w:type="dxa"/>
            <w:gridSpan w:val="2"/>
            <w:shd w:val="clear" w:color="auto" w:fill="E7E6E6"/>
          </w:tcPr>
          <w:p w14:paraId="455D4CD4" w14:textId="77777777" w:rsidR="007F7026" w:rsidRPr="005E7BCC" w:rsidRDefault="007F7026" w:rsidP="005C0398">
            <w:pPr>
              <w:spacing w:after="200" w:line="276" w:lineRule="auto"/>
              <w:jc w:val="center"/>
              <w:rPr>
                <w:rFonts w:ascii="Arial" w:eastAsia="Calibri" w:hAnsi="Arial" w:cs="Arial"/>
                <w:b/>
                <w:bCs/>
                <w:color w:val="000000"/>
                <w:sz w:val="16"/>
                <w:szCs w:val="16"/>
                <w:lang w:val="en-US" w:eastAsia="en-US"/>
              </w:rPr>
            </w:pPr>
            <w:r w:rsidRPr="005E7BCC">
              <w:rPr>
                <w:rFonts w:ascii="Arial" w:eastAsia="Calibri" w:hAnsi="Arial" w:cs="Arial"/>
                <w:b/>
                <w:bCs/>
                <w:color w:val="000000"/>
                <w:sz w:val="16"/>
                <w:szCs w:val="16"/>
                <w:lang w:val="en-US" w:eastAsia="en-US"/>
              </w:rPr>
              <w:t xml:space="preserve">4 – Likely </w:t>
            </w:r>
            <w:r w:rsidRPr="005E7BCC">
              <w:rPr>
                <w:rFonts w:ascii="Arial" w:eastAsia="Calibri" w:hAnsi="Arial" w:cs="Arial"/>
                <w:b/>
                <w:bCs/>
                <w:color w:val="000000"/>
                <w:sz w:val="16"/>
                <w:szCs w:val="16"/>
                <w:lang w:val="en-US" w:eastAsia="en-US"/>
              </w:rPr>
              <w:br/>
            </w:r>
            <w:r w:rsidRPr="005E7BCC">
              <w:rPr>
                <w:rFonts w:ascii="Arial" w:eastAsia="Calibri" w:hAnsi="Arial" w:cs="Arial"/>
                <w:i/>
                <w:iCs/>
                <w:color w:val="000000"/>
                <w:sz w:val="16"/>
                <w:szCs w:val="16"/>
                <w:lang w:val="en-US" w:eastAsia="en-US"/>
              </w:rPr>
              <w:t>Expected to occur at some point</w:t>
            </w:r>
          </w:p>
        </w:tc>
        <w:tc>
          <w:tcPr>
            <w:tcW w:w="1506" w:type="dxa"/>
            <w:shd w:val="clear" w:color="auto" w:fill="92D050"/>
          </w:tcPr>
          <w:p w14:paraId="275942A6" w14:textId="77777777" w:rsidR="007F7026" w:rsidRPr="005E7BCC" w:rsidRDefault="007F7026" w:rsidP="005C0398">
            <w:pPr>
              <w:spacing w:after="200" w:line="276" w:lineRule="auto"/>
              <w:rPr>
                <w:rFonts w:ascii="Arial" w:eastAsia="Calibri" w:hAnsi="Arial" w:cs="Arial"/>
                <w:b/>
                <w:bCs/>
                <w:color w:val="000000"/>
                <w:sz w:val="18"/>
                <w:szCs w:val="18"/>
                <w:lang w:val="en-US" w:eastAsia="en-US"/>
              </w:rPr>
            </w:pPr>
            <w:r w:rsidRPr="005E7BCC">
              <w:rPr>
                <w:rFonts w:ascii="Arial" w:eastAsia="Calibri" w:hAnsi="Arial" w:cs="Arial"/>
                <w:b/>
                <w:bCs/>
                <w:color w:val="000000"/>
                <w:sz w:val="18"/>
                <w:szCs w:val="18"/>
                <w:lang w:val="en-US" w:eastAsia="en-US"/>
              </w:rPr>
              <w:t>4</w:t>
            </w:r>
          </w:p>
        </w:tc>
        <w:tc>
          <w:tcPr>
            <w:tcW w:w="1394" w:type="dxa"/>
            <w:shd w:val="clear" w:color="auto" w:fill="92D050"/>
          </w:tcPr>
          <w:p w14:paraId="265EA7C8" w14:textId="77777777" w:rsidR="007F7026" w:rsidRDefault="007F7026" w:rsidP="005C0398">
            <w:pPr>
              <w:spacing w:after="200" w:line="276" w:lineRule="auto"/>
              <w:rPr>
                <w:rFonts w:ascii="Arial" w:eastAsia="Calibri" w:hAnsi="Arial" w:cs="Arial"/>
                <w:b/>
                <w:bCs/>
                <w:color w:val="000000"/>
                <w:sz w:val="18"/>
                <w:szCs w:val="18"/>
                <w:lang w:val="en-US" w:eastAsia="en-US"/>
              </w:rPr>
            </w:pPr>
            <w:r w:rsidRPr="005E7BCC">
              <w:rPr>
                <w:rFonts w:ascii="Arial" w:eastAsia="Calibri" w:hAnsi="Arial" w:cs="Arial"/>
                <w:b/>
                <w:bCs/>
                <w:color w:val="000000"/>
                <w:sz w:val="18"/>
                <w:szCs w:val="18"/>
                <w:lang w:val="en-US" w:eastAsia="en-US"/>
              </w:rPr>
              <w:t>8</w:t>
            </w:r>
          </w:p>
          <w:p w14:paraId="18577674" w14:textId="77777777" w:rsidR="007F7026" w:rsidRPr="005E7BCC" w:rsidRDefault="007F7026" w:rsidP="005C0398">
            <w:pPr>
              <w:spacing w:after="200" w:line="276" w:lineRule="auto"/>
              <w:rPr>
                <w:rFonts w:ascii="Arial" w:eastAsia="Calibri" w:hAnsi="Arial" w:cs="Arial"/>
                <w:b/>
                <w:bCs/>
                <w:color w:val="000000"/>
                <w:sz w:val="18"/>
                <w:szCs w:val="18"/>
                <w:lang w:val="en-US" w:eastAsia="en-US"/>
              </w:rPr>
            </w:pPr>
          </w:p>
        </w:tc>
        <w:tc>
          <w:tcPr>
            <w:tcW w:w="1412" w:type="dxa"/>
            <w:shd w:val="clear" w:color="auto" w:fill="FFC000"/>
          </w:tcPr>
          <w:p w14:paraId="6E680EF6" w14:textId="77777777" w:rsidR="007F7026" w:rsidRPr="005E7BCC" w:rsidRDefault="007F7026" w:rsidP="005C0398">
            <w:pPr>
              <w:spacing w:after="200" w:line="276" w:lineRule="auto"/>
              <w:rPr>
                <w:rFonts w:ascii="Arial" w:eastAsia="Calibri" w:hAnsi="Arial" w:cs="Arial"/>
                <w:b/>
                <w:bCs/>
                <w:color w:val="000000"/>
                <w:sz w:val="18"/>
                <w:szCs w:val="18"/>
                <w:lang w:val="en-US" w:eastAsia="en-US"/>
              </w:rPr>
            </w:pPr>
            <w:r w:rsidRPr="005E7BCC">
              <w:rPr>
                <w:rFonts w:ascii="Arial" w:eastAsia="Calibri" w:hAnsi="Arial" w:cs="Arial"/>
                <w:b/>
                <w:bCs/>
                <w:color w:val="000000"/>
                <w:sz w:val="18"/>
                <w:szCs w:val="18"/>
                <w:lang w:val="en-US" w:eastAsia="en-US"/>
              </w:rPr>
              <w:t>12</w:t>
            </w:r>
          </w:p>
        </w:tc>
        <w:tc>
          <w:tcPr>
            <w:tcW w:w="1413" w:type="dxa"/>
            <w:shd w:val="clear" w:color="auto" w:fill="FF0000"/>
          </w:tcPr>
          <w:p w14:paraId="2912F6DE" w14:textId="77777777" w:rsidR="007F7026" w:rsidRPr="005E7BCC" w:rsidRDefault="007F7026" w:rsidP="005C0398">
            <w:pPr>
              <w:spacing w:after="200" w:line="276" w:lineRule="auto"/>
              <w:rPr>
                <w:rFonts w:ascii="Arial" w:eastAsia="Calibri" w:hAnsi="Arial" w:cs="Arial"/>
                <w:b/>
                <w:bCs/>
                <w:color w:val="000000"/>
                <w:sz w:val="18"/>
                <w:szCs w:val="18"/>
                <w:lang w:val="en-US" w:eastAsia="en-US"/>
              </w:rPr>
            </w:pPr>
            <w:r w:rsidRPr="005E7BCC">
              <w:rPr>
                <w:rFonts w:ascii="Arial" w:eastAsia="Calibri" w:hAnsi="Arial" w:cs="Arial"/>
                <w:b/>
                <w:bCs/>
                <w:color w:val="000000"/>
                <w:sz w:val="18"/>
                <w:szCs w:val="18"/>
                <w:lang w:val="en-US" w:eastAsia="en-US"/>
              </w:rPr>
              <w:t>16</w:t>
            </w:r>
          </w:p>
        </w:tc>
        <w:tc>
          <w:tcPr>
            <w:tcW w:w="1425" w:type="dxa"/>
            <w:shd w:val="clear" w:color="auto" w:fill="FF0000"/>
          </w:tcPr>
          <w:p w14:paraId="57957418" w14:textId="77777777" w:rsidR="007F7026" w:rsidRPr="005E7BCC" w:rsidRDefault="007F7026" w:rsidP="005C0398">
            <w:pPr>
              <w:spacing w:after="200" w:line="276" w:lineRule="auto"/>
              <w:rPr>
                <w:rFonts w:ascii="Arial" w:eastAsia="Calibri" w:hAnsi="Arial" w:cs="Arial"/>
                <w:b/>
                <w:bCs/>
                <w:color w:val="000000"/>
                <w:sz w:val="18"/>
                <w:szCs w:val="18"/>
                <w:lang w:val="en-US" w:eastAsia="en-US"/>
              </w:rPr>
            </w:pPr>
            <w:r w:rsidRPr="005E7BCC">
              <w:rPr>
                <w:rFonts w:ascii="Arial" w:eastAsia="Calibri" w:hAnsi="Arial" w:cs="Arial"/>
                <w:b/>
                <w:bCs/>
                <w:color w:val="000000"/>
                <w:sz w:val="18"/>
                <w:szCs w:val="18"/>
                <w:lang w:val="en-US" w:eastAsia="en-US"/>
              </w:rPr>
              <w:t>20</w:t>
            </w:r>
          </w:p>
        </w:tc>
      </w:tr>
      <w:tr w:rsidR="007F7026" w:rsidRPr="005E7BCC" w14:paraId="19823A9B" w14:textId="77777777" w:rsidTr="005C0398">
        <w:trPr>
          <w:trHeight w:val="967"/>
        </w:trPr>
        <w:tc>
          <w:tcPr>
            <w:tcW w:w="1651" w:type="dxa"/>
            <w:gridSpan w:val="2"/>
            <w:shd w:val="clear" w:color="auto" w:fill="E7E6E6"/>
          </w:tcPr>
          <w:p w14:paraId="0A904045" w14:textId="77777777" w:rsidR="007F7026" w:rsidRPr="005E7BCC" w:rsidRDefault="007F7026" w:rsidP="005C0398">
            <w:pPr>
              <w:spacing w:after="200" w:line="276" w:lineRule="auto"/>
              <w:jc w:val="center"/>
              <w:rPr>
                <w:rFonts w:ascii="Arial" w:eastAsia="Calibri" w:hAnsi="Arial" w:cs="Arial"/>
                <w:b/>
                <w:bCs/>
                <w:color w:val="000000"/>
                <w:sz w:val="16"/>
                <w:szCs w:val="16"/>
                <w:lang w:val="en-US" w:eastAsia="en-US"/>
              </w:rPr>
            </w:pPr>
            <w:r w:rsidRPr="005E7BCC">
              <w:rPr>
                <w:rFonts w:ascii="Arial" w:eastAsia="Calibri" w:hAnsi="Arial" w:cs="Arial"/>
                <w:b/>
                <w:bCs/>
                <w:color w:val="000000"/>
                <w:sz w:val="16"/>
                <w:szCs w:val="16"/>
                <w:lang w:val="en-US" w:eastAsia="en-US"/>
              </w:rPr>
              <w:t xml:space="preserve">3 – Possible </w:t>
            </w:r>
            <w:r w:rsidRPr="005E7BCC">
              <w:rPr>
                <w:rFonts w:ascii="Arial" w:eastAsia="Calibri" w:hAnsi="Arial" w:cs="Arial"/>
                <w:b/>
                <w:bCs/>
                <w:color w:val="000000"/>
                <w:sz w:val="16"/>
                <w:szCs w:val="16"/>
                <w:lang w:val="en-US" w:eastAsia="en-US"/>
              </w:rPr>
              <w:br/>
            </w:r>
            <w:r w:rsidRPr="005E7BCC">
              <w:rPr>
                <w:rFonts w:ascii="Arial" w:eastAsia="Calibri" w:hAnsi="Arial" w:cs="Arial"/>
                <w:i/>
                <w:iCs/>
                <w:color w:val="000000"/>
                <w:sz w:val="16"/>
                <w:szCs w:val="16"/>
                <w:lang w:val="en-US" w:eastAsia="en-US"/>
              </w:rPr>
              <w:t>May occur at some point</w:t>
            </w:r>
          </w:p>
        </w:tc>
        <w:tc>
          <w:tcPr>
            <w:tcW w:w="1506" w:type="dxa"/>
            <w:shd w:val="clear" w:color="auto" w:fill="92D050"/>
          </w:tcPr>
          <w:p w14:paraId="5AFE3B55" w14:textId="77777777" w:rsidR="007F7026" w:rsidRPr="005E7BCC" w:rsidRDefault="007F7026" w:rsidP="005C0398">
            <w:pPr>
              <w:spacing w:after="200" w:line="276" w:lineRule="auto"/>
              <w:rPr>
                <w:rFonts w:ascii="Arial" w:eastAsia="Calibri" w:hAnsi="Arial" w:cs="Arial"/>
                <w:b/>
                <w:bCs/>
                <w:color w:val="000000"/>
                <w:sz w:val="18"/>
                <w:szCs w:val="18"/>
                <w:lang w:val="en-US" w:eastAsia="en-US"/>
              </w:rPr>
            </w:pPr>
            <w:r w:rsidRPr="005E7BCC">
              <w:rPr>
                <w:rFonts w:ascii="Arial" w:eastAsia="Calibri" w:hAnsi="Arial" w:cs="Arial"/>
                <w:b/>
                <w:bCs/>
                <w:color w:val="000000"/>
                <w:sz w:val="18"/>
                <w:szCs w:val="18"/>
                <w:lang w:val="en-US" w:eastAsia="en-US"/>
              </w:rPr>
              <w:t>3</w:t>
            </w:r>
          </w:p>
        </w:tc>
        <w:tc>
          <w:tcPr>
            <w:tcW w:w="1394" w:type="dxa"/>
            <w:shd w:val="clear" w:color="auto" w:fill="92D050"/>
          </w:tcPr>
          <w:p w14:paraId="6637026B" w14:textId="77777777" w:rsidR="007F7026" w:rsidRDefault="007F7026" w:rsidP="005C0398">
            <w:pPr>
              <w:spacing w:after="200" w:line="276" w:lineRule="auto"/>
              <w:rPr>
                <w:rFonts w:ascii="Arial" w:eastAsia="Calibri" w:hAnsi="Arial" w:cs="Arial"/>
                <w:b/>
                <w:bCs/>
                <w:color w:val="000000"/>
                <w:sz w:val="18"/>
                <w:szCs w:val="18"/>
                <w:lang w:val="en-US" w:eastAsia="en-US"/>
              </w:rPr>
            </w:pPr>
            <w:r w:rsidRPr="005E7BCC">
              <w:rPr>
                <w:rFonts w:ascii="Arial" w:eastAsia="Calibri" w:hAnsi="Arial" w:cs="Arial"/>
                <w:b/>
                <w:bCs/>
                <w:color w:val="000000"/>
                <w:sz w:val="18"/>
                <w:szCs w:val="18"/>
                <w:lang w:val="en-US" w:eastAsia="en-US"/>
              </w:rPr>
              <w:t>6</w:t>
            </w:r>
          </w:p>
          <w:p w14:paraId="6764BB34" w14:textId="77777777" w:rsidR="007F7026" w:rsidRPr="005E7BCC" w:rsidRDefault="007F7026" w:rsidP="005C0398">
            <w:pPr>
              <w:spacing w:after="200" w:line="276" w:lineRule="auto"/>
              <w:rPr>
                <w:rFonts w:ascii="Arial" w:eastAsia="Calibri" w:hAnsi="Arial" w:cs="Arial"/>
                <w:b/>
                <w:bCs/>
                <w:color w:val="000000"/>
                <w:sz w:val="18"/>
                <w:szCs w:val="18"/>
                <w:lang w:val="en-US" w:eastAsia="en-US"/>
              </w:rPr>
            </w:pPr>
            <w:r>
              <w:rPr>
                <w:rFonts w:ascii="Arial" w:eastAsia="Calibri" w:hAnsi="Arial" w:cs="Arial"/>
                <w:b/>
                <w:bCs/>
                <w:color w:val="000000"/>
                <w:sz w:val="18"/>
                <w:szCs w:val="18"/>
                <w:lang w:val="en-US" w:eastAsia="en-US"/>
              </w:rPr>
              <w:t xml:space="preserve">Slips, trips and falls </w:t>
            </w:r>
          </w:p>
        </w:tc>
        <w:tc>
          <w:tcPr>
            <w:tcW w:w="1412" w:type="dxa"/>
            <w:shd w:val="clear" w:color="auto" w:fill="FFC000"/>
          </w:tcPr>
          <w:p w14:paraId="1E6EAF28" w14:textId="77777777" w:rsidR="007F7026" w:rsidRDefault="007F7026" w:rsidP="005C0398">
            <w:pPr>
              <w:spacing w:after="200" w:line="276" w:lineRule="auto"/>
              <w:rPr>
                <w:rFonts w:ascii="Arial" w:eastAsia="Calibri" w:hAnsi="Arial" w:cs="Arial"/>
                <w:b/>
                <w:bCs/>
                <w:color w:val="000000"/>
                <w:sz w:val="18"/>
                <w:szCs w:val="18"/>
                <w:lang w:val="en-US" w:eastAsia="en-US"/>
              </w:rPr>
            </w:pPr>
            <w:r w:rsidRPr="005E7BCC">
              <w:rPr>
                <w:rFonts w:ascii="Arial" w:eastAsia="Calibri" w:hAnsi="Arial" w:cs="Arial"/>
                <w:b/>
                <w:bCs/>
                <w:color w:val="000000"/>
                <w:sz w:val="18"/>
                <w:szCs w:val="18"/>
                <w:lang w:val="en-US" w:eastAsia="en-US"/>
              </w:rPr>
              <w:t>9</w:t>
            </w:r>
          </w:p>
          <w:p w14:paraId="17424F46" w14:textId="77777777" w:rsidR="007F7026" w:rsidRDefault="007F7026" w:rsidP="005C0398">
            <w:pPr>
              <w:spacing w:after="200" w:line="276" w:lineRule="auto"/>
              <w:rPr>
                <w:rFonts w:ascii="Arial" w:eastAsia="Calibri" w:hAnsi="Arial" w:cs="Arial"/>
                <w:b/>
                <w:bCs/>
                <w:color w:val="000000"/>
                <w:sz w:val="18"/>
                <w:szCs w:val="18"/>
                <w:lang w:val="en-US" w:eastAsia="en-US"/>
              </w:rPr>
            </w:pPr>
            <w:r>
              <w:rPr>
                <w:rFonts w:ascii="Arial" w:eastAsia="Calibri" w:hAnsi="Arial" w:cs="Arial"/>
                <w:b/>
                <w:bCs/>
                <w:color w:val="000000"/>
                <w:sz w:val="18"/>
                <w:szCs w:val="18"/>
                <w:lang w:val="en-US" w:eastAsia="en-US"/>
              </w:rPr>
              <w:t>Bullying or conflict between young people</w:t>
            </w:r>
          </w:p>
          <w:p w14:paraId="65E7FDAE" w14:textId="77777777" w:rsidR="007F7026" w:rsidRDefault="007F7026" w:rsidP="005C0398">
            <w:pPr>
              <w:spacing w:after="200" w:line="276" w:lineRule="auto"/>
              <w:rPr>
                <w:rFonts w:ascii="Arial" w:eastAsia="Calibri" w:hAnsi="Arial" w:cs="Arial"/>
                <w:b/>
                <w:bCs/>
                <w:color w:val="000000"/>
                <w:sz w:val="18"/>
                <w:szCs w:val="18"/>
                <w:lang w:val="en-US" w:eastAsia="en-US"/>
              </w:rPr>
            </w:pPr>
          </w:p>
          <w:p w14:paraId="0FFBE078" w14:textId="77777777" w:rsidR="007F7026" w:rsidRPr="005E7BCC" w:rsidRDefault="007F7026" w:rsidP="005C0398">
            <w:pPr>
              <w:spacing w:after="200" w:line="276" w:lineRule="auto"/>
              <w:rPr>
                <w:rFonts w:ascii="Arial" w:eastAsia="Calibri" w:hAnsi="Arial" w:cs="Arial"/>
                <w:b/>
                <w:bCs/>
                <w:color w:val="000000"/>
                <w:sz w:val="18"/>
                <w:szCs w:val="18"/>
                <w:lang w:val="en-US" w:eastAsia="en-US"/>
              </w:rPr>
            </w:pPr>
            <w:r>
              <w:rPr>
                <w:rFonts w:ascii="Arial" w:eastAsia="Calibri" w:hAnsi="Arial" w:cs="Arial"/>
                <w:b/>
                <w:bCs/>
                <w:color w:val="000000"/>
                <w:sz w:val="18"/>
                <w:szCs w:val="18"/>
                <w:lang w:val="en-US" w:eastAsia="en-US"/>
              </w:rPr>
              <w:t>Kitchen hazards (burns, cuts)</w:t>
            </w:r>
          </w:p>
        </w:tc>
        <w:tc>
          <w:tcPr>
            <w:tcW w:w="1413" w:type="dxa"/>
            <w:shd w:val="clear" w:color="auto" w:fill="FFC000"/>
          </w:tcPr>
          <w:p w14:paraId="4CDF106B" w14:textId="77777777" w:rsidR="007F7026" w:rsidRPr="005E7BCC" w:rsidRDefault="007F7026" w:rsidP="005C0398">
            <w:pPr>
              <w:spacing w:after="200" w:line="276" w:lineRule="auto"/>
              <w:rPr>
                <w:rFonts w:ascii="Arial" w:eastAsia="Calibri" w:hAnsi="Arial" w:cs="Arial"/>
                <w:b/>
                <w:bCs/>
                <w:color w:val="000000"/>
                <w:sz w:val="18"/>
                <w:szCs w:val="18"/>
                <w:lang w:val="en-US" w:eastAsia="en-US"/>
              </w:rPr>
            </w:pPr>
            <w:r w:rsidRPr="005E7BCC">
              <w:rPr>
                <w:rFonts w:ascii="Arial" w:eastAsia="Calibri" w:hAnsi="Arial" w:cs="Arial"/>
                <w:b/>
                <w:bCs/>
                <w:color w:val="000000"/>
                <w:sz w:val="18"/>
                <w:szCs w:val="18"/>
                <w:lang w:val="en-US" w:eastAsia="en-US"/>
              </w:rPr>
              <w:t>12</w:t>
            </w:r>
          </w:p>
        </w:tc>
        <w:tc>
          <w:tcPr>
            <w:tcW w:w="1425" w:type="dxa"/>
            <w:shd w:val="clear" w:color="auto" w:fill="FFC000"/>
          </w:tcPr>
          <w:p w14:paraId="2485B4E3" w14:textId="77777777" w:rsidR="007F7026" w:rsidRDefault="007F7026" w:rsidP="005C0398">
            <w:pPr>
              <w:spacing w:after="200" w:line="276" w:lineRule="auto"/>
              <w:rPr>
                <w:rFonts w:ascii="Arial" w:eastAsia="Calibri" w:hAnsi="Arial" w:cs="Arial"/>
                <w:b/>
                <w:bCs/>
                <w:color w:val="000000"/>
                <w:sz w:val="18"/>
                <w:szCs w:val="18"/>
                <w:lang w:val="en-US" w:eastAsia="en-US"/>
              </w:rPr>
            </w:pPr>
            <w:r w:rsidRPr="005E7BCC">
              <w:rPr>
                <w:rFonts w:ascii="Arial" w:eastAsia="Calibri" w:hAnsi="Arial" w:cs="Arial"/>
                <w:b/>
                <w:bCs/>
                <w:color w:val="000000"/>
                <w:sz w:val="18"/>
                <w:szCs w:val="18"/>
                <w:lang w:val="en-US" w:eastAsia="en-US"/>
              </w:rPr>
              <w:t>15</w:t>
            </w:r>
          </w:p>
          <w:p w14:paraId="38791E0A" w14:textId="77777777" w:rsidR="007F7026" w:rsidRPr="005E7BCC" w:rsidRDefault="007F7026" w:rsidP="005C0398">
            <w:pPr>
              <w:spacing w:after="200" w:line="276" w:lineRule="auto"/>
              <w:rPr>
                <w:rFonts w:ascii="Arial" w:eastAsia="Calibri" w:hAnsi="Arial" w:cs="Arial"/>
                <w:b/>
                <w:bCs/>
                <w:color w:val="000000"/>
                <w:sz w:val="18"/>
                <w:szCs w:val="18"/>
                <w:lang w:val="en-US" w:eastAsia="en-US"/>
              </w:rPr>
            </w:pPr>
            <w:r>
              <w:rPr>
                <w:rFonts w:ascii="Arial" w:eastAsia="Calibri" w:hAnsi="Arial" w:cs="Arial"/>
                <w:b/>
                <w:bCs/>
                <w:color w:val="000000"/>
                <w:sz w:val="18"/>
                <w:szCs w:val="18"/>
                <w:lang w:val="en-US" w:eastAsia="en-US"/>
              </w:rPr>
              <w:t>Safeguarding issues</w:t>
            </w:r>
          </w:p>
        </w:tc>
      </w:tr>
      <w:tr w:rsidR="007F7026" w:rsidRPr="005E7BCC" w14:paraId="79EC8537" w14:textId="77777777" w:rsidTr="005C0398">
        <w:trPr>
          <w:trHeight w:val="967"/>
        </w:trPr>
        <w:tc>
          <w:tcPr>
            <w:tcW w:w="1651" w:type="dxa"/>
            <w:gridSpan w:val="2"/>
            <w:shd w:val="clear" w:color="auto" w:fill="E7E6E6"/>
          </w:tcPr>
          <w:p w14:paraId="340EFF09" w14:textId="77777777" w:rsidR="007F7026" w:rsidRPr="005E7BCC" w:rsidRDefault="007F7026" w:rsidP="005C0398">
            <w:pPr>
              <w:spacing w:after="200" w:line="276" w:lineRule="auto"/>
              <w:jc w:val="center"/>
              <w:rPr>
                <w:rFonts w:ascii="Arial" w:eastAsia="Calibri" w:hAnsi="Arial" w:cs="Arial"/>
                <w:b/>
                <w:bCs/>
                <w:color w:val="000000"/>
                <w:sz w:val="16"/>
                <w:szCs w:val="16"/>
                <w:lang w:val="en-US" w:eastAsia="en-US"/>
              </w:rPr>
            </w:pPr>
            <w:r w:rsidRPr="005E7BCC">
              <w:rPr>
                <w:rFonts w:ascii="Arial" w:eastAsia="Calibri" w:hAnsi="Arial" w:cs="Arial"/>
                <w:b/>
                <w:bCs/>
                <w:color w:val="000000"/>
                <w:sz w:val="16"/>
                <w:szCs w:val="16"/>
                <w:lang w:val="en-US" w:eastAsia="en-US"/>
              </w:rPr>
              <w:t xml:space="preserve">2 – Unlikely </w:t>
            </w:r>
            <w:r w:rsidRPr="005E7BCC">
              <w:rPr>
                <w:rFonts w:ascii="Arial" w:eastAsia="Calibri" w:hAnsi="Arial" w:cs="Arial"/>
                <w:b/>
                <w:bCs/>
                <w:color w:val="000000"/>
                <w:sz w:val="16"/>
                <w:szCs w:val="16"/>
                <w:lang w:val="en-US" w:eastAsia="en-US"/>
              </w:rPr>
              <w:br/>
            </w:r>
            <w:r w:rsidRPr="005E7BCC">
              <w:rPr>
                <w:rFonts w:ascii="Arial" w:eastAsia="Calibri" w:hAnsi="Arial" w:cs="Arial"/>
                <w:i/>
                <w:iCs/>
                <w:color w:val="000000"/>
                <w:sz w:val="16"/>
                <w:szCs w:val="16"/>
                <w:lang w:val="en-US" w:eastAsia="en-US"/>
              </w:rPr>
              <w:t>Not likely to occur in normal circumstance</w:t>
            </w:r>
          </w:p>
        </w:tc>
        <w:tc>
          <w:tcPr>
            <w:tcW w:w="1506" w:type="dxa"/>
            <w:shd w:val="clear" w:color="auto" w:fill="92D050"/>
          </w:tcPr>
          <w:p w14:paraId="3E5AD4FC" w14:textId="77777777" w:rsidR="007F7026" w:rsidRPr="005E7BCC" w:rsidRDefault="007F7026" w:rsidP="005C0398">
            <w:pPr>
              <w:spacing w:after="200" w:line="276" w:lineRule="auto"/>
              <w:rPr>
                <w:rFonts w:ascii="Arial" w:eastAsia="Calibri" w:hAnsi="Arial" w:cs="Arial"/>
                <w:b/>
                <w:bCs/>
                <w:color w:val="000000"/>
                <w:sz w:val="18"/>
                <w:szCs w:val="18"/>
                <w:lang w:val="en-US" w:eastAsia="en-US"/>
              </w:rPr>
            </w:pPr>
            <w:r w:rsidRPr="005E7BCC">
              <w:rPr>
                <w:rFonts w:ascii="Arial" w:eastAsia="Calibri" w:hAnsi="Arial" w:cs="Arial"/>
                <w:b/>
                <w:bCs/>
                <w:color w:val="000000"/>
                <w:sz w:val="18"/>
                <w:szCs w:val="18"/>
                <w:lang w:val="en-US" w:eastAsia="en-US"/>
              </w:rPr>
              <w:t>2</w:t>
            </w:r>
          </w:p>
        </w:tc>
        <w:tc>
          <w:tcPr>
            <w:tcW w:w="1394" w:type="dxa"/>
            <w:shd w:val="clear" w:color="auto" w:fill="92D050"/>
          </w:tcPr>
          <w:p w14:paraId="3DA9A3C9" w14:textId="77777777" w:rsidR="007F7026" w:rsidRPr="005E7BCC" w:rsidRDefault="007F7026" w:rsidP="005C0398">
            <w:pPr>
              <w:spacing w:after="200" w:line="276" w:lineRule="auto"/>
              <w:rPr>
                <w:rFonts w:ascii="Arial" w:eastAsia="Calibri" w:hAnsi="Arial" w:cs="Arial"/>
                <w:b/>
                <w:bCs/>
                <w:color w:val="000000"/>
                <w:sz w:val="18"/>
                <w:szCs w:val="18"/>
                <w:lang w:val="en-US" w:eastAsia="en-US"/>
              </w:rPr>
            </w:pPr>
            <w:r w:rsidRPr="005E7BCC">
              <w:rPr>
                <w:rFonts w:ascii="Arial" w:eastAsia="Calibri" w:hAnsi="Arial" w:cs="Arial"/>
                <w:b/>
                <w:bCs/>
                <w:color w:val="000000"/>
                <w:sz w:val="18"/>
                <w:szCs w:val="18"/>
                <w:lang w:val="en-US" w:eastAsia="en-US"/>
              </w:rPr>
              <w:t>4</w:t>
            </w:r>
          </w:p>
        </w:tc>
        <w:tc>
          <w:tcPr>
            <w:tcW w:w="1412" w:type="dxa"/>
            <w:shd w:val="clear" w:color="auto" w:fill="92D050"/>
          </w:tcPr>
          <w:p w14:paraId="2FFD2080" w14:textId="77777777" w:rsidR="007F7026" w:rsidRPr="005E7BCC" w:rsidRDefault="007F7026" w:rsidP="005C0398">
            <w:pPr>
              <w:spacing w:after="200" w:line="276" w:lineRule="auto"/>
              <w:rPr>
                <w:rFonts w:ascii="Arial" w:eastAsia="Calibri" w:hAnsi="Arial" w:cs="Arial"/>
                <w:b/>
                <w:bCs/>
                <w:color w:val="000000"/>
                <w:sz w:val="18"/>
                <w:szCs w:val="18"/>
                <w:lang w:val="en-US" w:eastAsia="en-US"/>
              </w:rPr>
            </w:pPr>
            <w:r w:rsidRPr="005E7BCC">
              <w:rPr>
                <w:rFonts w:ascii="Arial" w:eastAsia="Calibri" w:hAnsi="Arial" w:cs="Arial"/>
                <w:b/>
                <w:bCs/>
                <w:color w:val="000000"/>
                <w:sz w:val="18"/>
                <w:szCs w:val="18"/>
                <w:lang w:val="en-US" w:eastAsia="en-US"/>
              </w:rPr>
              <w:t>6</w:t>
            </w:r>
          </w:p>
        </w:tc>
        <w:tc>
          <w:tcPr>
            <w:tcW w:w="1413" w:type="dxa"/>
            <w:shd w:val="clear" w:color="auto" w:fill="92D050"/>
          </w:tcPr>
          <w:p w14:paraId="1CD4971C" w14:textId="77777777" w:rsidR="007F7026" w:rsidRDefault="007F7026" w:rsidP="005C0398">
            <w:pPr>
              <w:spacing w:after="200" w:line="276" w:lineRule="auto"/>
              <w:rPr>
                <w:rFonts w:ascii="Arial" w:eastAsia="Calibri" w:hAnsi="Arial" w:cs="Arial"/>
                <w:b/>
                <w:bCs/>
                <w:color w:val="000000"/>
                <w:sz w:val="18"/>
                <w:szCs w:val="18"/>
                <w:lang w:val="en-US" w:eastAsia="en-US"/>
              </w:rPr>
            </w:pPr>
            <w:r w:rsidRPr="005E7BCC">
              <w:rPr>
                <w:rFonts w:ascii="Arial" w:eastAsia="Calibri" w:hAnsi="Arial" w:cs="Arial"/>
                <w:b/>
                <w:bCs/>
                <w:color w:val="000000"/>
                <w:sz w:val="18"/>
                <w:szCs w:val="18"/>
                <w:lang w:val="en-US" w:eastAsia="en-US"/>
              </w:rPr>
              <w:t>8</w:t>
            </w:r>
          </w:p>
          <w:p w14:paraId="22B5C106" w14:textId="77777777" w:rsidR="007F7026" w:rsidRPr="005E7BCC" w:rsidRDefault="007F7026" w:rsidP="005C0398">
            <w:pPr>
              <w:spacing w:after="200" w:line="276" w:lineRule="auto"/>
              <w:rPr>
                <w:rFonts w:ascii="Arial" w:eastAsia="Calibri" w:hAnsi="Arial" w:cs="Arial"/>
                <w:b/>
                <w:bCs/>
                <w:color w:val="000000"/>
                <w:sz w:val="18"/>
                <w:szCs w:val="18"/>
                <w:lang w:val="en-US" w:eastAsia="en-US"/>
              </w:rPr>
            </w:pPr>
            <w:r>
              <w:rPr>
                <w:rFonts w:ascii="Arial" w:eastAsia="Calibri" w:hAnsi="Arial" w:cs="Arial"/>
                <w:b/>
                <w:bCs/>
                <w:color w:val="000000"/>
                <w:sz w:val="18"/>
                <w:szCs w:val="18"/>
                <w:lang w:val="en-US" w:eastAsia="en-US"/>
              </w:rPr>
              <w:t xml:space="preserve">Lost young person/ young persom leaving unsupervised </w:t>
            </w:r>
          </w:p>
        </w:tc>
        <w:tc>
          <w:tcPr>
            <w:tcW w:w="1425" w:type="dxa"/>
            <w:shd w:val="clear" w:color="auto" w:fill="FFC000"/>
          </w:tcPr>
          <w:p w14:paraId="31BAD155" w14:textId="77777777" w:rsidR="007F7026" w:rsidRDefault="007F7026" w:rsidP="005C0398">
            <w:pPr>
              <w:spacing w:after="200" w:line="276" w:lineRule="auto"/>
              <w:rPr>
                <w:rFonts w:ascii="Arial" w:eastAsia="Calibri" w:hAnsi="Arial" w:cs="Arial"/>
                <w:b/>
                <w:bCs/>
                <w:color w:val="000000"/>
                <w:sz w:val="18"/>
                <w:szCs w:val="18"/>
                <w:lang w:val="en-US" w:eastAsia="en-US"/>
              </w:rPr>
            </w:pPr>
            <w:r w:rsidRPr="005E7BCC">
              <w:rPr>
                <w:rFonts w:ascii="Arial" w:eastAsia="Calibri" w:hAnsi="Arial" w:cs="Arial"/>
                <w:b/>
                <w:bCs/>
                <w:color w:val="000000"/>
                <w:sz w:val="18"/>
                <w:szCs w:val="18"/>
                <w:lang w:val="en-US" w:eastAsia="en-US"/>
              </w:rPr>
              <w:t>10</w:t>
            </w:r>
          </w:p>
          <w:p w14:paraId="66FD6EA9" w14:textId="77777777" w:rsidR="007F7026" w:rsidRDefault="007F7026" w:rsidP="005C0398">
            <w:pPr>
              <w:spacing w:after="200" w:line="276" w:lineRule="auto"/>
              <w:rPr>
                <w:rFonts w:ascii="Arial" w:eastAsia="Calibri" w:hAnsi="Arial" w:cs="Arial"/>
                <w:b/>
                <w:bCs/>
                <w:color w:val="000000"/>
                <w:sz w:val="18"/>
                <w:szCs w:val="18"/>
                <w:lang w:val="en-US" w:eastAsia="en-US"/>
              </w:rPr>
            </w:pPr>
            <w:r>
              <w:rPr>
                <w:rFonts w:ascii="Arial" w:eastAsia="Calibri" w:hAnsi="Arial" w:cs="Arial"/>
                <w:b/>
                <w:bCs/>
                <w:color w:val="000000"/>
                <w:sz w:val="18"/>
                <w:szCs w:val="18"/>
                <w:lang w:val="en-US" w:eastAsia="en-US"/>
              </w:rPr>
              <w:t>Fire (Kitchen electrics etc.)</w:t>
            </w:r>
          </w:p>
          <w:p w14:paraId="238B3FDC" w14:textId="77777777" w:rsidR="007F7026" w:rsidRDefault="007F7026" w:rsidP="005C0398">
            <w:pPr>
              <w:spacing w:after="200" w:line="276" w:lineRule="auto"/>
              <w:rPr>
                <w:rFonts w:ascii="Arial" w:eastAsia="Calibri" w:hAnsi="Arial" w:cs="Arial"/>
                <w:b/>
                <w:bCs/>
                <w:color w:val="000000"/>
                <w:sz w:val="18"/>
                <w:szCs w:val="18"/>
                <w:lang w:val="en-US" w:eastAsia="en-US"/>
              </w:rPr>
            </w:pPr>
            <w:r>
              <w:rPr>
                <w:rFonts w:ascii="Arial" w:eastAsia="Calibri" w:hAnsi="Arial" w:cs="Arial"/>
                <w:b/>
                <w:bCs/>
                <w:color w:val="000000"/>
                <w:sz w:val="18"/>
                <w:szCs w:val="18"/>
                <w:lang w:val="en-US" w:eastAsia="en-US"/>
              </w:rPr>
              <w:t>Strangers entering the building</w:t>
            </w:r>
          </w:p>
          <w:p w14:paraId="301D9511" w14:textId="77777777" w:rsidR="007F7026" w:rsidRPr="005E7BCC" w:rsidRDefault="007F7026" w:rsidP="005C0398">
            <w:pPr>
              <w:spacing w:after="200" w:line="276" w:lineRule="auto"/>
              <w:rPr>
                <w:rFonts w:ascii="Arial" w:eastAsia="Calibri" w:hAnsi="Arial" w:cs="Arial"/>
                <w:b/>
                <w:bCs/>
                <w:color w:val="000000"/>
                <w:sz w:val="18"/>
                <w:szCs w:val="18"/>
                <w:lang w:val="en-US" w:eastAsia="en-US"/>
              </w:rPr>
            </w:pPr>
          </w:p>
        </w:tc>
      </w:tr>
      <w:tr w:rsidR="007F7026" w:rsidRPr="005E7BCC" w14:paraId="79D9FACA" w14:textId="77777777" w:rsidTr="005C0398">
        <w:trPr>
          <w:trHeight w:val="967"/>
        </w:trPr>
        <w:tc>
          <w:tcPr>
            <w:tcW w:w="1651" w:type="dxa"/>
            <w:gridSpan w:val="2"/>
            <w:shd w:val="clear" w:color="auto" w:fill="E7E6E6"/>
          </w:tcPr>
          <w:p w14:paraId="01BF793C" w14:textId="77777777" w:rsidR="007F7026" w:rsidRPr="005E7BCC" w:rsidRDefault="007F7026" w:rsidP="005C0398">
            <w:pPr>
              <w:spacing w:after="200" w:line="276" w:lineRule="auto"/>
              <w:jc w:val="center"/>
              <w:rPr>
                <w:rFonts w:ascii="Arial" w:eastAsia="Calibri" w:hAnsi="Arial" w:cs="Arial"/>
                <w:b/>
                <w:bCs/>
                <w:color w:val="000000"/>
                <w:sz w:val="16"/>
                <w:szCs w:val="16"/>
                <w:lang w:val="en-US" w:eastAsia="en-US"/>
              </w:rPr>
            </w:pPr>
            <w:r w:rsidRPr="005E7BCC">
              <w:rPr>
                <w:rFonts w:ascii="Arial" w:eastAsia="Calibri" w:hAnsi="Arial" w:cs="Arial"/>
                <w:b/>
                <w:bCs/>
                <w:color w:val="000000"/>
                <w:sz w:val="16"/>
                <w:szCs w:val="16"/>
                <w:lang w:val="en-US" w:eastAsia="en-US"/>
              </w:rPr>
              <w:t xml:space="preserve">1 – Rare </w:t>
            </w:r>
            <w:r w:rsidRPr="005E7BCC">
              <w:rPr>
                <w:rFonts w:ascii="Arial" w:eastAsia="Calibri" w:hAnsi="Arial" w:cs="Arial"/>
                <w:b/>
                <w:bCs/>
                <w:color w:val="000000"/>
                <w:sz w:val="16"/>
                <w:szCs w:val="16"/>
                <w:lang w:val="en-US" w:eastAsia="en-US"/>
              </w:rPr>
              <w:br/>
            </w:r>
            <w:r w:rsidRPr="005E7BCC">
              <w:rPr>
                <w:rFonts w:ascii="Arial" w:eastAsia="Calibri" w:hAnsi="Arial" w:cs="Arial"/>
                <w:i/>
                <w:iCs/>
                <w:color w:val="000000"/>
                <w:sz w:val="16"/>
                <w:szCs w:val="16"/>
                <w:lang w:val="en-US" w:eastAsia="en-US"/>
              </w:rPr>
              <w:t>Highly Unlikely to Occur</w:t>
            </w:r>
          </w:p>
        </w:tc>
        <w:tc>
          <w:tcPr>
            <w:tcW w:w="1506" w:type="dxa"/>
            <w:shd w:val="clear" w:color="auto" w:fill="92D050"/>
          </w:tcPr>
          <w:p w14:paraId="299A95CA" w14:textId="77777777" w:rsidR="007F7026" w:rsidRPr="005E7BCC" w:rsidRDefault="007F7026" w:rsidP="005C0398">
            <w:pPr>
              <w:spacing w:after="200" w:line="276" w:lineRule="auto"/>
              <w:rPr>
                <w:rFonts w:ascii="Arial" w:eastAsia="Calibri" w:hAnsi="Arial" w:cs="Arial"/>
                <w:b/>
                <w:bCs/>
                <w:color w:val="000000"/>
                <w:sz w:val="18"/>
                <w:szCs w:val="18"/>
                <w:lang w:val="en-US" w:eastAsia="en-US"/>
              </w:rPr>
            </w:pPr>
            <w:r w:rsidRPr="005E7BCC">
              <w:rPr>
                <w:rFonts w:ascii="Arial" w:eastAsia="Calibri" w:hAnsi="Arial" w:cs="Arial"/>
                <w:b/>
                <w:bCs/>
                <w:color w:val="000000"/>
                <w:sz w:val="18"/>
                <w:szCs w:val="18"/>
                <w:lang w:val="en-US" w:eastAsia="en-US"/>
              </w:rPr>
              <w:t>1</w:t>
            </w:r>
          </w:p>
        </w:tc>
        <w:tc>
          <w:tcPr>
            <w:tcW w:w="1394" w:type="dxa"/>
            <w:shd w:val="clear" w:color="auto" w:fill="92D050"/>
          </w:tcPr>
          <w:p w14:paraId="2A71398F" w14:textId="77777777" w:rsidR="007F7026" w:rsidRPr="005E7BCC" w:rsidRDefault="007F7026" w:rsidP="005C0398">
            <w:pPr>
              <w:spacing w:after="200" w:line="276" w:lineRule="auto"/>
              <w:rPr>
                <w:rFonts w:ascii="Arial" w:eastAsia="Calibri" w:hAnsi="Arial" w:cs="Arial"/>
                <w:b/>
                <w:bCs/>
                <w:color w:val="000000"/>
                <w:sz w:val="18"/>
                <w:szCs w:val="18"/>
                <w:lang w:val="en-US" w:eastAsia="en-US"/>
              </w:rPr>
            </w:pPr>
            <w:r w:rsidRPr="005E7BCC">
              <w:rPr>
                <w:rFonts w:ascii="Arial" w:eastAsia="Calibri" w:hAnsi="Arial" w:cs="Arial"/>
                <w:b/>
                <w:bCs/>
                <w:color w:val="000000"/>
                <w:sz w:val="18"/>
                <w:szCs w:val="18"/>
                <w:lang w:val="en-US" w:eastAsia="en-US"/>
              </w:rPr>
              <w:t>2</w:t>
            </w:r>
          </w:p>
        </w:tc>
        <w:tc>
          <w:tcPr>
            <w:tcW w:w="1412" w:type="dxa"/>
            <w:shd w:val="clear" w:color="auto" w:fill="92D050"/>
          </w:tcPr>
          <w:p w14:paraId="54B9DEE4" w14:textId="77777777" w:rsidR="007F7026" w:rsidRPr="005E7BCC" w:rsidRDefault="007F7026" w:rsidP="005C0398">
            <w:pPr>
              <w:spacing w:after="200" w:line="276" w:lineRule="auto"/>
              <w:rPr>
                <w:rFonts w:ascii="Arial" w:eastAsia="Calibri" w:hAnsi="Arial" w:cs="Arial"/>
                <w:b/>
                <w:bCs/>
                <w:color w:val="000000"/>
                <w:sz w:val="18"/>
                <w:szCs w:val="18"/>
                <w:lang w:val="en-US" w:eastAsia="en-US"/>
              </w:rPr>
            </w:pPr>
            <w:r w:rsidRPr="005E7BCC">
              <w:rPr>
                <w:rFonts w:ascii="Arial" w:eastAsia="Calibri" w:hAnsi="Arial" w:cs="Arial"/>
                <w:b/>
                <w:bCs/>
                <w:color w:val="000000"/>
                <w:sz w:val="18"/>
                <w:szCs w:val="18"/>
                <w:lang w:val="en-US" w:eastAsia="en-US"/>
              </w:rPr>
              <w:t>3</w:t>
            </w:r>
          </w:p>
        </w:tc>
        <w:tc>
          <w:tcPr>
            <w:tcW w:w="1413" w:type="dxa"/>
            <w:shd w:val="clear" w:color="auto" w:fill="92D050"/>
          </w:tcPr>
          <w:p w14:paraId="79A8B6A7" w14:textId="77777777" w:rsidR="007F7026" w:rsidRPr="005E7BCC" w:rsidRDefault="007F7026" w:rsidP="005C0398">
            <w:pPr>
              <w:spacing w:after="200" w:line="276" w:lineRule="auto"/>
              <w:rPr>
                <w:rFonts w:ascii="Arial" w:eastAsia="Calibri" w:hAnsi="Arial" w:cs="Arial"/>
                <w:b/>
                <w:bCs/>
                <w:color w:val="000000"/>
                <w:sz w:val="18"/>
                <w:szCs w:val="18"/>
                <w:lang w:val="en-US" w:eastAsia="en-US"/>
              </w:rPr>
            </w:pPr>
            <w:r w:rsidRPr="005E7BCC">
              <w:rPr>
                <w:rFonts w:ascii="Arial" w:eastAsia="Calibri" w:hAnsi="Arial" w:cs="Arial"/>
                <w:b/>
                <w:bCs/>
                <w:color w:val="000000"/>
                <w:sz w:val="18"/>
                <w:szCs w:val="18"/>
                <w:lang w:val="en-US" w:eastAsia="en-US"/>
              </w:rPr>
              <w:t>4</w:t>
            </w:r>
          </w:p>
        </w:tc>
        <w:tc>
          <w:tcPr>
            <w:tcW w:w="1425" w:type="dxa"/>
            <w:shd w:val="clear" w:color="auto" w:fill="92D050"/>
          </w:tcPr>
          <w:p w14:paraId="58741F1A" w14:textId="77777777" w:rsidR="007F7026" w:rsidRPr="005E7BCC" w:rsidRDefault="007F7026" w:rsidP="005C0398">
            <w:pPr>
              <w:spacing w:after="200" w:line="276" w:lineRule="auto"/>
              <w:rPr>
                <w:rFonts w:ascii="Arial" w:eastAsia="Calibri" w:hAnsi="Arial" w:cs="Arial"/>
                <w:b/>
                <w:bCs/>
                <w:color w:val="000000"/>
                <w:sz w:val="18"/>
                <w:szCs w:val="18"/>
                <w:lang w:val="en-US" w:eastAsia="en-US"/>
              </w:rPr>
            </w:pPr>
            <w:r w:rsidRPr="005E7BCC">
              <w:rPr>
                <w:rFonts w:ascii="Arial" w:eastAsia="Calibri" w:hAnsi="Arial" w:cs="Arial"/>
                <w:b/>
                <w:bCs/>
                <w:color w:val="000000"/>
                <w:sz w:val="18"/>
                <w:szCs w:val="18"/>
                <w:lang w:val="en-US" w:eastAsia="en-US"/>
              </w:rPr>
              <w:t>5</w:t>
            </w:r>
          </w:p>
        </w:tc>
      </w:tr>
      <w:tr w:rsidR="007F7026" w:rsidRPr="005E7BCC" w14:paraId="165488DD" w14:textId="77777777" w:rsidTr="005C0398">
        <w:trPr>
          <w:cantSplit/>
          <w:trHeight w:val="1364"/>
        </w:trPr>
        <w:tc>
          <w:tcPr>
            <w:tcW w:w="236" w:type="dxa"/>
            <w:tcBorders>
              <w:left w:val="single" w:sz="4" w:space="0" w:color="auto"/>
              <w:right w:val="nil"/>
            </w:tcBorders>
            <w:textDirection w:val="btLr"/>
            <w:vAlign w:val="bottom"/>
          </w:tcPr>
          <w:p w14:paraId="3A770920" w14:textId="77777777" w:rsidR="007F7026" w:rsidRPr="005E7BCC" w:rsidRDefault="007F7026" w:rsidP="005C0398">
            <w:pPr>
              <w:spacing w:after="200" w:line="276" w:lineRule="auto"/>
              <w:ind w:left="113" w:right="113"/>
              <w:jc w:val="center"/>
              <w:rPr>
                <w:rFonts w:ascii="Arial" w:eastAsia="Calibri" w:hAnsi="Arial" w:cs="Arial"/>
                <w:b/>
                <w:bCs/>
                <w:i/>
                <w:iCs/>
                <w:color w:val="000000"/>
                <w:sz w:val="18"/>
                <w:szCs w:val="18"/>
                <w:lang w:val="en-US" w:eastAsia="en-US"/>
              </w:rPr>
            </w:pPr>
          </w:p>
        </w:tc>
        <w:tc>
          <w:tcPr>
            <w:tcW w:w="1415" w:type="dxa"/>
            <w:tcBorders>
              <w:left w:val="nil"/>
            </w:tcBorders>
          </w:tcPr>
          <w:p w14:paraId="03A5E047" w14:textId="77777777" w:rsidR="007F7026" w:rsidRPr="005E7BCC" w:rsidRDefault="007F7026" w:rsidP="005C0398">
            <w:pPr>
              <w:spacing w:after="200" w:line="276" w:lineRule="auto"/>
              <w:rPr>
                <w:rFonts w:ascii="Arial" w:eastAsia="Calibri" w:hAnsi="Arial" w:cs="Arial"/>
                <w:b/>
                <w:bCs/>
                <w:color w:val="000000"/>
                <w:sz w:val="18"/>
                <w:szCs w:val="18"/>
                <w:lang w:val="en-US" w:eastAsia="en-US"/>
              </w:rPr>
            </w:pPr>
            <w:r w:rsidRPr="005E7BCC">
              <w:rPr>
                <w:rFonts w:ascii="Arial" w:eastAsia="Calibri" w:hAnsi="Arial" w:cs="Arial"/>
                <w:b/>
                <w:bCs/>
                <w:i/>
                <w:iCs/>
                <w:noProof/>
                <w:color w:val="000000"/>
                <w:sz w:val="18"/>
                <w:szCs w:val="18"/>
              </w:rPr>
              <mc:AlternateContent>
                <mc:Choice Requires="wps">
                  <w:drawing>
                    <wp:anchor distT="45720" distB="45720" distL="114300" distR="114300" simplePos="0" relativeHeight="251661316" behindDoc="0" locked="0" layoutInCell="1" allowOverlap="1" wp14:anchorId="559AFC96" wp14:editId="35D8F6F6">
                      <wp:simplePos x="0" y="0"/>
                      <wp:positionH relativeFrom="margin">
                        <wp:posOffset>-252096</wp:posOffset>
                      </wp:positionH>
                      <wp:positionV relativeFrom="paragraph">
                        <wp:posOffset>193408</wp:posOffset>
                      </wp:positionV>
                      <wp:extent cx="615315" cy="238125"/>
                      <wp:effectExtent l="0" t="0" r="0" b="0"/>
                      <wp:wrapNone/>
                      <wp:docPr id="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615315" cy="238125"/>
                              </a:xfrm>
                              <a:prstGeom prst="rect">
                                <a:avLst/>
                              </a:prstGeom>
                              <a:noFill/>
                              <a:ln w="9525">
                                <a:noFill/>
                                <a:miter lim="800000"/>
                                <a:headEnd/>
                                <a:tailEnd/>
                              </a:ln>
                            </wps:spPr>
                            <wps:txbx>
                              <w:txbxContent>
                                <w:p w14:paraId="0662C338" w14:textId="77777777" w:rsidR="007F7026" w:rsidRPr="00181231" w:rsidRDefault="007F7026" w:rsidP="005E7BCC">
                                  <w:pPr>
                                    <w:rPr>
                                      <w:i/>
                                      <w:iCs/>
                                      <w:sz w:val="14"/>
                                      <w:szCs w:val="14"/>
                                    </w:rPr>
                                  </w:pPr>
                                  <w:r w:rsidRPr="00181231">
                                    <w:rPr>
                                      <w:i/>
                                      <w:iCs/>
                                      <w:sz w:val="16"/>
                                      <w:szCs w:val="16"/>
                                    </w:rPr>
                                    <w:t>Likelihood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59AFC96" id="_x0000_t202" coordsize="21600,21600" o:spt="202" path="m,l,21600r21600,l21600,xe">
                      <v:stroke joinstyle="miter"/>
                      <v:path gradientshapeok="t" o:connecttype="rect"/>
                    </v:shapetype>
                    <v:shape id="Text Box 2" o:spid="_x0000_s1026" type="#_x0000_t202" style="position:absolute;margin-left:-19.85pt;margin-top:15.25pt;width:48.45pt;height:18.75pt;rotation:-90;z-index:2516613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" filled="f" stroked="f">
                      <v:textbox>
                        <w:txbxContent>
                          <w:p w14:paraId="0662C338" w14:textId="77777777" w:rsidR="007F7026" w:rsidRPr="00181231" w:rsidRDefault="007F7026" w:rsidP="005E7BCC">
                            <w:pPr>
                              <w:rPr>
                                <w:i/>
                                <w:iCs/>
                                <w:sz w:val="14"/>
                                <w:szCs w:val="14"/>
                              </w:rPr>
                            </w:pPr>
                            <w:r w:rsidRPr="00181231">
                              <w:rPr>
                                <w:i/>
                                <w:iCs/>
                                <w:sz w:val="16"/>
                                <w:szCs w:val="16"/>
                              </w:rPr>
                              <w:t>Likelihood</w:t>
                            </w:r>
                          </w:p>
                        </w:txbxContent>
                      </v:textbox>
                      <w10:wrap anchorx="margin"/>
                    </v:shape>
                  </w:pict>
                </mc:Fallback>
              </mc:AlternateContent>
            </w:r>
            <w:r w:rsidRPr="005E7BCC">
              <w:rPr>
                <w:rFonts w:ascii="Arial" w:eastAsia="Calibri" w:hAnsi="Arial" w:cs="Arial"/>
                <w:b/>
                <w:bCs/>
                <w:noProof/>
                <w:color w:val="000000"/>
              </w:rPr>
              <mc:AlternateContent>
                <mc:Choice Requires="wps">
                  <w:drawing>
                    <wp:anchor distT="45720" distB="45720" distL="114300" distR="114300" simplePos="0" relativeHeight="251662340" behindDoc="0" locked="0" layoutInCell="1" allowOverlap="1" wp14:anchorId="5F87077E" wp14:editId="5A375B97">
                      <wp:simplePos x="0" y="0"/>
                      <wp:positionH relativeFrom="column">
                        <wp:posOffset>173838</wp:posOffset>
                      </wp:positionH>
                      <wp:positionV relativeFrom="paragraph">
                        <wp:posOffset>462385</wp:posOffset>
                      </wp:positionV>
                      <wp:extent cx="541655" cy="264160"/>
                      <wp:effectExtent l="0" t="0" r="0" b="2540"/>
                      <wp:wrapNone/>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655" cy="264160"/>
                              </a:xfrm>
                              <a:prstGeom prst="rect">
                                <a:avLst/>
                              </a:prstGeom>
                              <a:noFill/>
                              <a:ln w="9525">
                                <a:noFill/>
                                <a:miter lim="800000"/>
                                <a:headEnd/>
                                <a:tailEnd/>
                              </a:ln>
                            </wps:spPr>
                            <wps:txbx>
                              <w:txbxContent>
                                <w:p w14:paraId="7F9C0A9E" w14:textId="77777777" w:rsidR="007F7026" w:rsidRPr="00181231" w:rsidRDefault="007F7026" w:rsidP="005E7BCC">
                                  <w:pPr>
                                    <w:rPr>
                                      <w:i/>
                                      <w:iCs/>
                                      <w:sz w:val="16"/>
                                      <w:szCs w:val="16"/>
                                    </w:rPr>
                                  </w:pPr>
                                  <w:r w:rsidRPr="00181231">
                                    <w:rPr>
                                      <w:i/>
                                      <w:iCs/>
                                      <w:sz w:val="16"/>
                                      <w:szCs w:val="16"/>
                                    </w:rPr>
                                    <w:t>Severity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87077E" id="_x0000_s1027" type="#_x0000_t202" style="position:absolute;margin-left:13.7pt;margin-top:36.4pt;width:42.65pt;height:20.8pt;z-index:2516623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" filled="f" stroked="f">
                      <v:textbox>
                        <w:txbxContent>
                          <w:p w14:paraId="7F9C0A9E" w14:textId="77777777" w:rsidR="007F7026" w:rsidRPr="00181231" w:rsidRDefault="007F7026" w:rsidP="005E7BCC">
                            <w:pPr>
                              <w:rPr>
                                <w:i/>
                                <w:iCs/>
                                <w:sz w:val="16"/>
                                <w:szCs w:val="16"/>
                              </w:rPr>
                            </w:pPr>
                            <w:r w:rsidRPr="00181231">
                              <w:rPr>
                                <w:i/>
                                <w:iCs/>
                                <w:sz w:val="16"/>
                                <w:szCs w:val="16"/>
                              </w:rPr>
                              <w:t>Severity</w:t>
                            </w:r>
                          </w:p>
                        </w:txbxContent>
                      </v:textbox>
                    </v:shape>
                  </w:pict>
                </mc:Fallback>
              </mc:AlternateContent>
            </w:r>
            <w:r w:rsidRPr="005E7BCC">
              <w:rPr>
                <w:rFonts w:ascii="Arial" w:eastAsia="Calibri" w:hAnsi="Arial" w:cs="Arial"/>
                <w:b/>
                <w:bCs/>
                <w:noProof/>
                <w:color w:val="000000"/>
                <w:sz w:val="20"/>
                <w:szCs w:val="20"/>
              </w:rPr>
              <mc:AlternateContent>
                <mc:Choice Requires="wps">
                  <w:drawing>
                    <wp:anchor distT="0" distB="0" distL="114300" distR="114300" simplePos="0" relativeHeight="251660292" behindDoc="1" locked="0" layoutInCell="1" allowOverlap="1" wp14:anchorId="18C1A280" wp14:editId="5783B887">
                      <wp:simplePos x="0" y="0"/>
                      <wp:positionH relativeFrom="column">
                        <wp:posOffset>191146</wp:posOffset>
                      </wp:positionH>
                      <wp:positionV relativeFrom="paragraph">
                        <wp:posOffset>-7312</wp:posOffset>
                      </wp:positionV>
                      <wp:extent cx="488952" cy="519904"/>
                      <wp:effectExtent l="3810" t="0" r="0" b="0"/>
                      <wp:wrapNone/>
                      <wp:docPr id="53" name="Arrow: Left-Up 53"/>
                      <wp:cNvGraphicFramePr/>
                      <a:graphic xmlns:a="http://schemas.openxmlformats.org/drawingml/2006/main">
                        <a:graphicData uri="http://schemas.microsoft.com/office/word/2010/wordprocessingShape">
                          <wps:wsp>
                            <wps:cNvSpPr/>
                            <wps:spPr>
                              <a:xfrm rot="5400000">
                                <a:off x="0" y="0"/>
                                <a:ext cx="488952" cy="519904"/>
                              </a:xfrm>
                              <a:prstGeom prst="leftUpArrow">
                                <a:avLst/>
                              </a:prstGeom>
                              <a:solidFill>
                                <a:srgbClr val="4472C4"/>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6EA6FC" id="Arrow: Left-Up 53" o:spid="_x0000_s1026" style="position:absolute;margin-left:15.05pt;margin-top:-.6pt;width:38.5pt;height:40.95pt;rotation:90;z-index:-2516561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88952,519904"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" path="m,397666l122238,275428r,61119l305595,336547r,-214309l244476,122238,366714,,488952,122238r-61119,l427833,458785r-305595,l122238,519904,,397666xe" fillcolor="#4472c4" stroked="f" strokeweight="1pt">
                      <v:stroke joinstyle="miter"/>
                      <v:path arrowok="t" o:connecttype="custom" o:connectlocs="0,397666;122238,275428;122238,336547;305595,336547;305595,122238;244476,122238;366714,0;488952,122238;427833,122238;427833,458785;122238,458785;122238,519904;0,397666" o:connectangles="0,0,0,0,0,0,0,0,0,0,0,0,0"/>
                    </v:shape>
                  </w:pict>
                </mc:Fallback>
              </mc:AlternateContent>
            </w:r>
          </w:p>
        </w:tc>
        <w:tc>
          <w:tcPr>
            <w:tcW w:w="1506" w:type="dxa"/>
            <w:shd w:val="clear" w:color="auto" w:fill="E7E6E6"/>
          </w:tcPr>
          <w:p w14:paraId="0D99BA7E" w14:textId="77777777" w:rsidR="007F7026" w:rsidRPr="005E7BCC" w:rsidRDefault="007F7026" w:rsidP="005C0398">
            <w:pPr>
              <w:spacing w:after="200" w:line="276" w:lineRule="auto"/>
              <w:jc w:val="center"/>
              <w:rPr>
                <w:rFonts w:ascii="Arial" w:eastAsia="Calibri" w:hAnsi="Arial" w:cs="Arial"/>
                <w:b/>
                <w:bCs/>
                <w:color w:val="000000"/>
                <w:sz w:val="14"/>
                <w:szCs w:val="14"/>
                <w:lang w:val="en-US" w:eastAsia="en-US"/>
              </w:rPr>
            </w:pPr>
            <w:r w:rsidRPr="005E7BCC">
              <w:rPr>
                <w:rFonts w:ascii="Arial" w:eastAsia="Calibri" w:hAnsi="Arial" w:cs="Arial"/>
                <w:b/>
                <w:bCs/>
                <w:color w:val="000000"/>
                <w:sz w:val="16"/>
                <w:szCs w:val="16"/>
                <w:lang w:val="en-US" w:eastAsia="en-US"/>
              </w:rPr>
              <w:t>1 - Insignificant</w:t>
            </w:r>
            <w:r w:rsidRPr="005E7BCC">
              <w:rPr>
                <w:rFonts w:ascii="Arial" w:eastAsia="Calibri" w:hAnsi="Arial" w:cs="Arial"/>
                <w:b/>
                <w:bCs/>
                <w:color w:val="000000"/>
                <w:sz w:val="14"/>
                <w:szCs w:val="14"/>
                <w:lang w:val="en-US" w:eastAsia="en-US"/>
              </w:rPr>
              <w:br/>
            </w:r>
            <w:r w:rsidRPr="005E7BCC">
              <w:rPr>
                <w:rFonts w:ascii="Arial" w:eastAsia="Calibri" w:hAnsi="Arial" w:cs="Arial"/>
                <w:i/>
                <w:iCs/>
                <w:color w:val="000000"/>
                <w:sz w:val="14"/>
                <w:szCs w:val="14"/>
                <w:lang w:val="en-US" w:eastAsia="en-US"/>
              </w:rPr>
              <w:t>Not significant, minor injuries or discomfort. No medical intervention</w:t>
            </w:r>
          </w:p>
        </w:tc>
        <w:tc>
          <w:tcPr>
            <w:tcW w:w="1394" w:type="dxa"/>
            <w:shd w:val="clear" w:color="auto" w:fill="E7E6E6"/>
          </w:tcPr>
          <w:p w14:paraId="5D943E2D" w14:textId="77777777" w:rsidR="007F7026" w:rsidRPr="005E7BCC" w:rsidRDefault="007F7026" w:rsidP="005C0398">
            <w:pPr>
              <w:spacing w:after="200" w:line="276" w:lineRule="auto"/>
              <w:jc w:val="center"/>
              <w:rPr>
                <w:rFonts w:ascii="Arial" w:eastAsia="Calibri" w:hAnsi="Arial" w:cs="Arial"/>
                <w:b/>
                <w:bCs/>
                <w:color w:val="000000"/>
                <w:sz w:val="14"/>
                <w:szCs w:val="14"/>
                <w:lang w:val="en-US" w:eastAsia="en-US"/>
              </w:rPr>
            </w:pPr>
            <w:r w:rsidRPr="005E7BCC">
              <w:rPr>
                <w:rFonts w:ascii="Arial" w:eastAsia="Calibri" w:hAnsi="Arial" w:cs="Arial"/>
                <w:b/>
                <w:bCs/>
                <w:color w:val="000000"/>
                <w:sz w:val="16"/>
                <w:szCs w:val="16"/>
                <w:lang w:val="en-US" w:eastAsia="en-US"/>
              </w:rPr>
              <w:t>2 - Minor</w:t>
            </w:r>
            <w:r w:rsidRPr="005E7BCC">
              <w:rPr>
                <w:rFonts w:ascii="Arial" w:eastAsia="Calibri" w:hAnsi="Arial" w:cs="Arial"/>
                <w:b/>
                <w:bCs/>
                <w:color w:val="000000"/>
                <w:sz w:val="14"/>
                <w:szCs w:val="14"/>
                <w:lang w:val="en-US" w:eastAsia="en-US"/>
              </w:rPr>
              <w:br/>
            </w:r>
            <w:r w:rsidRPr="005E7BCC">
              <w:rPr>
                <w:rFonts w:ascii="Arial" w:eastAsia="Calibri" w:hAnsi="Arial" w:cs="Arial"/>
                <w:i/>
                <w:iCs/>
                <w:color w:val="000000"/>
                <w:sz w:val="14"/>
                <w:szCs w:val="14"/>
                <w:lang w:val="en-US" w:eastAsia="en-US"/>
              </w:rPr>
              <w:t>Temporary injuries or discomfort requiring basic first aid.</w:t>
            </w:r>
          </w:p>
        </w:tc>
        <w:tc>
          <w:tcPr>
            <w:tcW w:w="1412" w:type="dxa"/>
            <w:shd w:val="clear" w:color="auto" w:fill="E7E6E6"/>
          </w:tcPr>
          <w:p w14:paraId="1B222C5A" w14:textId="77777777" w:rsidR="007F7026" w:rsidRPr="005E7BCC" w:rsidRDefault="007F7026" w:rsidP="005C0398">
            <w:pPr>
              <w:spacing w:after="200" w:line="276" w:lineRule="auto"/>
              <w:jc w:val="center"/>
              <w:rPr>
                <w:rFonts w:ascii="Arial" w:eastAsia="Calibri" w:hAnsi="Arial" w:cs="Arial"/>
                <w:b/>
                <w:bCs/>
                <w:color w:val="000000"/>
                <w:sz w:val="14"/>
                <w:szCs w:val="14"/>
                <w:lang w:val="en-US" w:eastAsia="en-US"/>
              </w:rPr>
            </w:pPr>
            <w:r w:rsidRPr="005E7BCC">
              <w:rPr>
                <w:rFonts w:ascii="Arial" w:eastAsia="Calibri" w:hAnsi="Arial" w:cs="Arial"/>
                <w:b/>
                <w:bCs/>
                <w:color w:val="000000"/>
                <w:sz w:val="16"/>
                <w:szCs w:val="16"/>
                <w:lang w:val="en-US" w:eastAsia="en-US"/>
              </w:rPr>
              <w:t>3 – Moderate</w:t>
            </w:r>
            <w:r w:rsidRPr="005E7BCC">
              <w:rPr>
                <w:rFonts w:ascii="Arial" w:eastAsia="Calibri" w:hAnsi="Arial" w:cs="Arial"/>
                <w:b/>
                <w:bCs/>
                <w:color w:val="000000"/>
                <w:sz w:val="14"/>
                <w:szCs w:val="14"/>
                <w:lang w:val="en-US" w:eastAsia="en-US"/>
              </w:rPr>
              <w:br/>
            </w:r>
            <w:r w:rsidRPr="005E7BCC">
              <w:rPr>
                <w:rFonts w:ascii="Arial" w:eastAsia="Calibri" w:hAnsi="Arial" w:cs="Arial"/>
                <w:i/>
                <w:iCs/>
                <w:color w:val="000000"/>
                <w:sz w:val="14"/>
                <w:szCs w:val="14"/>
                <w:lang w:val="en-US" w:eastAsia="en-US"/>
              </w:rPr>
              <w:t>Moderate Injuries requiring medical intervention.</w:t>
            </w:r>
          </w:p>
        </w:tc>
        <w:tc>
          <w:tcPr>
            <w:tcW w:w="1413" w:type="dxa"/>
            <w:shd w:val="clear" w:color="auto" w:fill="E7E6E6"/>
          </w:tcPr>
          <w:p w14:paraId="090C30AC" w14:textId="77777777" w:rsidR="007F7026" w:rsidRPr="005E7BCC" w:rsidRDefault="007F7026" w:rsidP="005C0398">
            <w:pPr>
              <w:spacing w:after="200" w:line="276" w:lineRule="auto"/>
              <w:jc w:val="center"/>
              <w:rPr>
                <w:rFonts w:ascii="Arial" w:eastAsia="Calibri" w:hAnsi="Arial" w:cs="Arial"/>
                <w:b/>
                <w:bCs/>
                <w:color w:val="000000"/>
                <w:sz w:val="14"/>
                <w:szCs w:val="14"/>
                <w:lang w:val="en-US" w:eastAsia="en-US"/>
              </w:rPr>
            </w:pPr>
            <w:r w:rsidRPr="005E7BCC">
              <w:rPr>
                <w:rFonts w:ascii="Arial" w:eastAsia="Calibri" w:hAnsi="Arial" w:cs="Arial"/>
                <w:b/>
                <w:bCs/>
                <w:color w:val="000000"/>
                <w:sz w:val="16"/>
                <w:szCs w:val="16"/>
                <w:lang w:val="en-US" w:eastAsia="en-US"/>
              </w:rPr>
              <w:t>4 - Major</w:t>
            </w:r>
            <w:r w:rsidRPr="005E7BCC">
              <w:rPr>
                <w:rFonts w:ascii="Arial" w:eastAsia="Calibri" w:hAnsi="Arial" w:cs="Arial"/>
                <w:b/>
                <w:bCs/>
                <w:color w:val="000000"/>
                <w:sz w:val="14"/>
                <w:szCs w:val="14"/>
                <w:lang w:val="en-US" w:eastAsia="en-US"/>
              </w:rPr>
              <w:br/>
            </w:r>
            <w:r w:rsidRPr="005E7BCC">
              <w:rPr>
                <w:rFonts w:ascii="Arial" w:eastAsia="Calibri" w:hAnsi="Arial" w:cs="Arial"/>
                <w:i/>
                <w:iCs/>
                <w:color w:val="000000"/>
                <w:sz w:val="14"/>
                <w:szCs w:val="14"/>
                <w:lang w:val="en-US" w:eastAsia="en-US"/>
              </w:rPr>
              <w:t>Major Injury or illness resulting in serious consequence</w:t>
            </w:r>
          </w:p>
        </w:tc>
        <w:tc>
          <w:tcPr>
            <w:tcW w:w="1425" w:type="dxa"/>
            <w:shd w:val="clear" w:color="auto" w:fill="E7E6E6"/>
          </w:tcPr>
          <w:p w14:paraId="33B3DDE6" w14:textId="77777777" w:rsidR="007F7026" w:rsidRPr="005E7BCC" w:rsidRDefault="007F7026" w:rsidP="005C0398">
            <w:pPr>
              <w:spacing w:after="200" w:line="276" w:lineRule="auto"/>
              <w:jc w:val="center"/>
              <w:rPr>
                <w:rFonts w:ascii="Arial" w:eastAsia="Calibri" w:hAnsi="Arial" w:cs="Arial"/>
                <w:b/>
                <w:bCs/>
                <w:color w:val="000000"/>
                <w:sz w:val="14"/>
                <w:szCs w:val="14"/>
                <w:lang w:val="en-US" w:eastAsia="en-US"/>
              </w:rPr>
            </w:pPr>
            <w:r w:rsidRPr="005E7BCC">
              <w:rPr>
                <w:rFonts w:ascii="Arial" w:eastAsia="Calibri" w:hAnsi="Arial" w:cs="Arial"/>
                <w:b/>
                <w:bCs/>
                <w:color w:val="000000"/>
                <w:sz w:val="16"/>
                <w:szCs w:val="16"/>
                <w:lang w:val="en-US" w:eastAsia="en-US"/>
              </w:rPr>
              <w:t>5 – Unacceptable</w:t>
            </w:r>
            <w:r w:rsidRPr="005E7BCC">
              <w:rPr>
                <w:rFonts w:ascii="Arial" w:eastAsia="Calibri" w:hAnsi="Arial" w:cs="Arial"/>
                <w:b/>
                <w:bCs/>
                <w:color w:val="000000"/>
                <w:sz w:val="14"/>
                <w:szCs w:val="14"/>
                <w:lang w:val="en-US" w:eastAsia="en-US"/>
              </w:rPr>
              <w:br/>
            </w:r>
            <w:r w:rsidRPr="005E7BCC">
              <w:rPr>
                <w:rFonts w:ascii="Arial" w:eastAsia="Calibri" w:hAnsi="Arial" w:cs="Arial"/>
                <w:i/>
                <w:iCs/>
                <w:color w:val="000000"/>
                <w:sz w:val="14"/>
                <w:szCs w:val="14"/>
                <w:lang w:val="en-US" w:eastAsia="en-US"/>
              </w:rPr>
              <w:t>Fatality, Injury or illness resulting in death.</w:t>
            </w:r>
          </w:p>
        </w:tc>
      </w:tr>
      <w:tr w:rsidR="007F7026" w:rsidRPr="005E7BCC" w14:paraId="0507A46A" w14:textId="77777777" w:rsidTr="005C0398">
        <w:trPr>
          <w:cantSplit/>
          <w:trHeight w:val="1364"/>
        </w:trPr>
        <w:tc>
          <w:tcPr>
            <w:tcW w:w="236" w:type="dxa"/>
            <w:tcBorders>
              <w:left w:val="single" w:sz="4" w:space="0" w:color="auto"/>
              <w:right w:val="nil"/>
            </w:tcBorders>
            <w:textDirection w:val="btLr"/>
            <w:vAlign w:val="bottom"/>
          </w:tcPr>
          <w:p w14:paraId="441344A0" w14:textId="77777777" w:rsidR="007F7026" w:rsidRDefault="007F7026" w:rsidP="005C0398">
            <w:pPr>
              <w:spacing w:after="200" w:line="276" w:lineRule="auto"/>
              <w:ind w:left="113" w:right="113"/>
              <w:jc w:val="center"/>
              <w:rPr>
                <w:rFonts w:ascii="Arial" w:eastAsia="Calibri" w:hAnsi="Arial" w:cs="Arial"/>
                <w:b/>
                <w:bCs/>
                <w:i/>
                <w:iCs/>
                <w:color w:val="000000"/>
                <w:sz w:val="18"/>
                <w:szCs w:val="18"/>
              </w:rPr>
            </w:pPr>
          </w:p>
          <w:p w14:paraId="323C8CC3" w14:textId="77777777" w:rsidR="007F7026" w:rsidRDefault="007F7026" w:rsidP="005C0398">
            <w:pPr>
              <w:spacing w:after="200" w:line="276" w:lineRule="auto"/>
              <w:ind w:left="113" w:right="113"/>
              <w:jc w:val="center"/>
              <w:rPr>
                <w:rFonts w:ascii="Arial" w:eastAsia="Calibri" w:hAnsi="Arial" w:cs="Arial"/>
                <w:b/>
                <w:bCs/>
                <w:i/>
                <w:iCs/>
                <w:color w:val="000000"/>
                <w:sz w:val="18"/>
                <w:szCs w:val="18"/>
              </w:rPr>
            </w:pPr>
          </w:p>
          <w:p w14:paraId="57F0D820" w14:textId="77777777" w:rsidR="007F7026" w:rsidRDefault="007F7026" w:rsidP="005C0398">
            <w:pPr>
              <w:spacing w:after="200" w:line="276" w:lineRule="auto"/>
              <w:ind w:left="113" w:right="113"/>
              <w:jc w:val="center"/>
              <w:rPr>
                <w:rFonts w:ascii="Arial" w:eastAsia="Calibri" w:hAnsi="Arial" w:cs="Arial"/>
                <w:b/>
                <w:bCs/>
                <w:i/>
                <w:iCs/>
                <w:color w:val="000000"/>
                <w:sz w:val="18"/>
                <w:szCs w:val="18"/>
              </w:rPr>
            </w:pPr>
          </w:p>
          <w:p w14:paraId="4DA021CF" w14:textId="77777777" w:rsidR="007F7026" w:rsidRDefault="007F7026" w:rsidP="005C0398">
            <w:pPr>
              <w:spacing w:after="200" w:line="276" w:lineRule="auto"/>
              <w:ind w:left="113" w:right="113"/>
              <w:jc w:val="center"/>
              <w:rPr>
                <w:rFonts w:ascii="Arial" w:eastAsia="Calibri" w:hAnsi="Arial" w:cs="Arial"/>
                <w:b/>
                <w:bCs/>
                <w:i/>
                <w:iCs/>
                <w:color w:val="000000"/>
                <w:sz w:val="18"/>
                <w:szCs w:val="18"/>
              </w:rPr>
            </w:pPr>
          </w:p>
          <w:p w14:paraId="133DE868" w14:textId="77777777" w:rsidR="007F7026" w:rsidRPr="005E7BCC" w:rsidRDefault="007F7026" w:rsidP="005C0398">
            <w:pPr>
              <w:spacing w:after="200" w:line="276" w:lineRule="auto"/>
              <w:ind w:left="113" w:right="113"/>
              <w:jc w:val="center"/>
              <w:rPr>
                <w:rFonts w:ascii="Arial" w:eastAsia="Calibri" w:hAnsi="Arial" w:cs="Arial"/>
                <w:b/>
                <w:bCs/>
                <w:i/>
                <w:iCs/>
                <w:color w:val="000000"/>
                <w:sz w:val="18"/>
                <w:szCs w:val="18"/>
              </w:rPr>
            </w:pPr>
          </w:p>
        </w:tc>
        <w:tc>
          <w:tcPr>
            <w:tcW w:w="1415" w:type="dxa"/>
            <w:tcBorders>
              <w:left w:val="nil"/>
            </w:tcBorders>
          </w:tcPr>
          <w:p w14:paraId="490987F7" w14:textId="77777777" w:rsidR="007F7026" w:rsidRPr="005E7BCC" w:rsidRDefault="007F7026" w:rsidP="005C0398">
            <w:pPr>
              <w:spacing w:after="200" w:line="276" w:lineRule="auto"/>
              <w:rPr>
                <w:rFonts w:ascii="Arial" w:eastAsia="Calibri" w:hAnsi="Arial" w:cs="Arial"/>
                <w:b/>
                <w:bCs/>
                <w:i/>
                <w:iCs/>
                <w:noProof/>
                <w:color w:val="000000"/>
                <w:sz w:val="18"/>
                <w:szCs w:val="18"/>
              </w:rPr>
            </w:pPr>
          </w:p>
        </w:tc>
        <w:tc>
          <w:tcPr>
            <w:tcW w:w="1506" w:type="dxa"/>
            <w:shd w:val="clear" w:color="auto" w:fill="E7E6E6"/>
          </w:tcPr>
          <w:p w14:paraId="0DB1F2B0" w14:textId="77777777" w:rsidR="007F7026" w:rsidRPr="005E7BCC" w:rsidRDefault="007F7026" w:rsidP="005C0398">
            <w:pPr>
              <w:spacing w:after="200" w:line="276" w:lineRule="auto"/>
              <w:jc w:val="center"/>
              <w:rPr>
                <w:rFonts w:ascii="Arial" w:eastAsia="Calibri" w:hAnsi="Arial" w:cs="Arial"/>
                <w:b/>
                <w:bCs/>
                <w:color w:val="000000"/>
                <w:sz w:val="16"/>
                <w:szCs w:val="16"/>
              </w:rPr>
            </w:pPr>
          </w:p>
        </w:tc>
        <w:tc>
          <w:tcPr>
            <w:tcW w:w="1394" w:type="dxa"/>
            <w:shd w:val="clear" w:color="auto" w:fill="E7E6E6"/>
          </w:tcPr>
          <w:p w14:paraId="7EB80940" w14:textId="77777777" w:rsidR="007F7026" w:rsidRPr="005E7BCC" w:rsidRDefault="007F7026" w:rsidP="005C0398">
            <w:pPr>
              <w:spacing w:after="200" w:line="276" w:lineRule="auto"/>
              <w:jc w:val="center"/>
              <w:rPr>
                <w:rFonts w:ascii="Arial" w:eastAsia="Calibri" w:hAnsi="Arial" w:cs="Arial"/>
                <w:b/>
                <w:bCs/>
                <w:color w:val="000000"/>
                <w:sz w:val="16"/>
                <w:szCs w:val="16"/>
              </w:rPr>
            </w:pPr>
          </w:p>
        </w:tc>
        <w:tc>
          <w:tcPr>
            <w:tcW w:w="1412" w:type="dxa"/>
            <w:shd w:val="clear" w:color="auto" w:fill="E7E6E6"/>
          </w:tcPr>
          <w:p w14:paraId="7547C8BE" w14:textId="77777777" w:rsidR="007F7026" w:rsidRPr="005E7BCC" w:rsidRDefault="007F7026" w:rsidP="005C0398">
            <w:pPr>
              <w:spacing w:after="200" w:line="276" w:lineRule="auto"/>
              <w:jc w:val="center"/>
              <w:rPr>
                <w:rFonts w:ascii="Arial" w:eastAsia="Calibri" w:hAnsi="Arial" w:cs="Arial"/>
                <w:b/>
                <w:bCs/>
                <w:color w:val="000000"/>
                <w:sz w:val="16"/>
                <w:szCs w:val="16"/>
              </w:rPr>
            </w:pPr>
          </w:p>
        </w:tc>
        <w:tc>
          <w:tcPr>
            <w:tcW w:w="1413" w:type="dxa"/>
            <w:shd w:val="clear" w:color="auto" w:fill="E7E6E6"/>
          </w:tcPr>
          <w:p w14:paraId="5DED21D3" w14:textId="77777777" w:rsidR="007F7026" w:rsidRPr="005E7BCC" w:rsidRDefault="007F7026" w:rsidP="005C0398">
            <w:pPr>
              <w:spacing w:after="200" w:line="276" w:lineRule="auto"/>
              <w:jc w:val="center"/>
              <w:rPr>
                <w:rFonts w:ascii="Arial" w:eastAsia="Calibri" w:hAnsi="Arial" w:cs="Arial"/>
                <w:b/>
                <w:bCs/>
                <w:color w:val="000000"/>
                <w:sz w:val="16"/>
                <w:szCs w:val="16"/>
              </w:rPr>
            </w:pPr>
          </w:p>
        </w:tc>
        <w:tc>
          <w:tcPr>
            <w:tcW w:w="1425" w:type="dxa"/>
            <w:shd w:val="clear" w:color="auto" w:fill="E7E6E6"/>
          </w:tcPr>
          <w:p w14:paraId="6D377EC8" w14:textId="77777777" w:rsidR="007F7026" w:rsidRPr="005E7BCC" w:rsidRDefault="007F7026" w:rsidP="005C0398">
            <w:pPr>
              <w:spacing w:after="200" w:line="276" w:lineRule="auto"/>
              <w:jc w:val="center"/>
              <w:rPr>
                <w:rFonts w:ascii="Arial" w:eastAsia="Calibri" w:hAnsi="Arial" w:cs="Arial"/>
                <w:b/>
                <w:bCs/>
                <w:color w:val="000000"/>
                <w:sz w:val="16"/>
                <w:szCs w:val="16"/>
              </w:rPr>
            </w:pPr>
          </w:p>
        </w:tc>
      </w:tr>
    </w:tbl>
    <w:p w14:paraId="7CF6E580" w14:textId="77777777" w:rsidR="004F6457" w:rsidRDefault="004F6457" w:rsidP="005C0398">
      <w:pPr>
        <w:sectPr w:rsidR="004F6457" w:rsidSect="004F6457">
          <w:headerReference w:type="default" r:id="rId19"/>
          <w:footerReference w:type="even" r:id="rId20"/>
          <w:footerReference w:type="default" r:id="rId21"/>
          <w:pgSz w:w="12240" w:h="15840"/>
          <w:pgMar w:top="1440" w:right="1440" w:bottom="1440" w:left="1440" w:header="720" w:footer="720" w:gutter="0"/>
          <w:cols w:space="720"/>
          <w:docGrid w:linePitch="360"/>
        </w:sectPr>
      </w:pPr>
    </w:p>
    <w:p w14:paraId="6919B5AF" w14:textId="77777777" w:rsidR="007F7026" w:rsidRDefault="007F7026" w:rsidP="005C0398">
      <w:pPr>
        <w:keepNext/>
        <w:keepLines/>
        <w:spacing w:before="40" w:after="0"/>
        <w:outlineLvl w:val="1"/>
        <w:rPr>
          <w:rFonts w:ascii="Arial" w:eastAsia="DengXian Light" w:hAnsi="Arial" w:cs="Arial"/>
          <w:color w:val="2F5496" w:themeColor="accent1" w:themeShade="BF"/>
          <w:sz w:val="26"/>
          <w:szCs w:val="26"/>
        </w:rPr>
      </w:pPr>
      <w:bookmarkStart w:id="0" w:name="_Toc145345818"/>
    </w:p>
    <w:p w14:paraId="1A06AAB3" w14:textId="1BDA870B" w:rsidR="00862AC8" w:rsidRDefault="007F7026" w:rsidP="005C0398">
      <w:pPr>
        <w:keepNext/>
        <w:keepLines/>
        <w:spacing w:before="40" w:after="0"/>
        <w:outlineLvl w:val="1"/>
        <w:rPr>
          <w:rFonts w:ascii="Arial" w:eastAsia="DengXian Light" w:hAnsi="Arial" w:cs="Arial"/>
          <w:color w:val="2F5496" w:themeColor="accent1" w:themeShade="BF"/>
          <w:sz w:val="26"/>
          <w:szCs w:val="26"/>
        </w:rPr>
      </w:pPr>
      <w:r w:rsidRPr="6E176043">
        <w:rPr>
          <w:rFonts w:ascii="Arial" w:eastAsia="DengXian Light" w:hAnsi="Arial" w:cs="Arial"/>
          <w:color w:val="2F5496" w:themeColor="accent1" w:themeShade="BF"/>
          <w:sz w:val="26"/>
          <w:szCs w:val="26"/>
        </w:rPr>
        <w:t>Risk Assessment Table</w:t>
      </w:r>
      <w:bookmarkEnd w:id="0"/>
    </w:p>
    <w:p w14:paraId="3A6B3348" w14:textId="77777777" w:rsidR="00862AC8" w:rsidRDefault="00862AC8" w:rsidP="005C0398">
      <w:pPr>
        <w:keepNext/>
        <w:keepLines/>
        <w:spacing w:before="40" w:after="0"/>
        <w:outlineLvl w:val="1"/>
        <w:rPr>
          <w:rFonts w:ascii="Arial" w:eastAsia="DengXian Light" w:hAnsi="Arial" w:cs="Arial"/>
          <w:color w:val="2F5496" w:themeColor="accent1" w:themeShade="BF"/>
          <w:sz w:val="26"/>
          <w:szCs w:val="26"/>
        </w:rPr>
      </w:pPr>
    </w:p>
    <w:p w14:paraId="4ECB9F1B" w14:textId="77777777" w:rsidR="007F7026" w:rsidRPr="005E7BCC" w:rsidRDefault="007F7026" w:rsidP="005C0398">
      <w:pPr>
        <w:keepNext/>
        <w:keepLines/>
        <w:spacing w:before="40" w:after="0"/>
        <w:outlineLvl w:val="1"/>
        <w:rPr>
          <w:rFonts w:ascii="Arial" w:eastAsia="DengXian Light" w:hAnsi="Arial" w:cs="Arial"/>
          <w:color w:val="2F5496"/>
          <w:sz w:val="26"/>
          <w:szCs w:val="26"/>
        </w:rPr>
      </w:pPr>
    </w:p>
    <w:tbl>
      <w:tblPr>
        <w:tblStyle w:val="TableGrid2"/>
        <w:tblW w:w="0" w:type="auto"/>
        <w:tblLayout w:type="fixed"/>
        <w:tblLook w:val="04A0" w:firstRow="1" w:lastRow="0" w:firstColumn="1" w:lastColumn="0" w:noHBand="0" w:noVBand="1"/>
      </w:tblPr>
      <w:tblGrid>
        <w:gridCol w:w="2263"/>
        <w:gridCol w:w="1276"/>
        <w:gridCol w:w="425"/>
        <w:gridCol w:w="2410"/>
        <w:gridCol w:w="1134"/>
        <w:gridCol w:w="2552"/>
        <w:gridCol w:w="1275"/>
        <w:gridCol w:w="993"/>
        <w:gridCol w:w="997"/>
      </w:tblGrid>
      <w:tr w:rsidR="007F7026" w:rsidRPr="005E7BCC" w14:paraId="26316C7A" w14:textId="77777777" w:rsidTr="005C0398">
        <w:trPr>
          <w:trHeight w:val="917"/>
        </w:trPr>
        <w:tc>
          <w:tcPr>
            <w:tcW w:w="2263" w:type="dxa"/>
            <w:shd w:val="clear" w:color="auto" w:fill="D9D9D9"/>
          </w:tcPr>
          <w:p w14:paraId="74A3B9F4" w14:textId="77777777" w:rsidR="007F7026" w:rsidRPr="005E7BCC" w:rsidRDefault="007F7026" w:rsidP="005C0398">
            <w:pPr>
              <w:spacing w:after="200" w:line="276" w:lineRule="auto"/>
              <w:jc w:val="center"/>
              <w:rPr>
                <w:rFonts w:ascii="Arial" w:hAnsi="Arial" w:cs="Arial"/>
                <w:color w:val="000000"/>
                <w:sz w:val="20"/>
                <w:szCs w:val="20"/>
              </w:rPr>
            </w:pPr>
            <w:r w:rsidRPr="005E7BCC">
              <w:rPr>
                <w:rFonts w:ascii="Arial" w:hAnsi="Arial" w:cs="Arial"/>
                <w:color w:val="000000"/>
                <w:sz w:val="20"/>
                <w:szCs w:val="20"/>
              </w:rPr>
              <w:t>Area of Concern (Hazard / Task / Activity)</w:t>
            </w:r>
          </w:p>
        </w:tc>
        <w:tc>
          <w:tcPr>
            <w:tcW w:w="1701" w:type="dxa"/>
            <w:gridSpan w:val="2"/>
            <w:shd w:val="clear" w:color="auto" w:fill="D9D9D9"/>
          </w:tcPr>
          <w:p w14:paraId="4821BC1A" w14:textId="77777777" w:rsidR="007F7026" w:rsidRPr="005E7BCC" w:rsidRDefault="007F7026" w:rsidP="005C0398">
            <w:pPr>
              <w:spacing w:after="200" w:line="276" w:lineRule="auto"/>
              <w:jc w:val="center"/>
              <w:rPr>
                <w:rFonts w:ascii="Arial" w:hAnsi="Arial" w:cs="Arial"/>
                <w:color w:val="000000"/>
                <w:sz w:val="20"/>
                <w:szCs w:val="20"/>
              </w:rPr>
            </w:pPr>
            <w:r w:rsidRPr="005E7BCC">
              <w:rPr>
                <w:rFonts w:ascii="Arial" w:hAnsi="Arial" w:cs="Arial"/>
                <w:color w:val="000000"/>
                <w:sz w:val="20"/>
                <w:szCs w:val="20"/>
              </w:rPr>
              <w:t>Person(s) at Risk</w:t>
            </w:r>
          </w:p>
        </w:tc>
        <w:tc>
          <w:tcPr>
            <w:tcW w:w="2410" w:type="dxa"/>
            <w:shd w:val="clear" w:color="auto" w:fill="D9D9D9"/>
          </w:tcPr>
          <w:p w14:paraId="513A1207" w14:textId="77777777" w:rsidR="007F7026" w:rsidRPr="005E7BCC" w:rsidRDefault="007F7026" w:rsidP="005C0398">
            <w:pPr>
              <w:spacing w:after="200" w:line="276" w:lineRule="auto"/>
              <w:jc w:val="center"/>
              <w:rPr>
                <w:rFonts w:ascii="Arial" w:hAnsi="Arial" w:cs="Arial"/>
                <w:color w:val="000000"/>
                <w:sz w:val="20"/>
                <w:szCs w:val="20"/>
              </w:rPr>
            </w:pPr>
            <w:r w:rsidRPr="005E7BCC">
              <w:rPr>
                <w:rFonts w:ascii="Arial" w:hAnsi="Arial" w:cs="Arial"/>
                <w:color w:val="000000"/>
                <w:sz w:val="20"/>
                <w:szCs w:val="20"/>
              </w:rPr>
              <w:t>Existing Controls</w:t>
            </w:r>
          </w:p>
        </w:tc>
        <w:tc>
          <w:tcPr>
            <w:tcW w:w="1134" w:type="dxa"/>
            <w:shd w:val="clear" w:color="auto" w:fill="D9D9D9"/>
          </w:tcPr>
          <w:p w14:paraId="3BD2758D" w14:textId="77777777" w:rsidR="007F7026" w:rsidRPr="005E7BCC" w:rsidRDefault="007F7026" w:rsidP="005C0398">
            <w:pPr>
              <w:spacing w:after="200" w:line="276" w:lineRule="auto"/>
              <w:jc w:val="center"/>
              <w:rPr>
                <w:rFonts w:ascii="Arial" w:hAnsi="Arial" w:cs="Arial"/>
                <w:color w:val="000000"/>
                <w:sz w:val="20"/>
                <w:szCs w:val="20"/>
              </w:rPr>
            </w:pPr>
            <w:r w:rsidRPr="005E7BCC">
              <w:rPr>
                <w:rFonts w:ascii="Arial" w:hAnsi="Arial" w:cs="Arial"/>
                <w:color w:val="000000"/>
                <w:sz w:val="20"/>
                <w:szCs w:val="20"/>
              </w:rPr>
              <w:t>RA Score</w:t>
            </w:r>
          </w:p>
          <w:p w14:paraId="13F4885A" w14:textId="77777777" w:rsidR="007F7026" w:rsidRPr="005E7BCC" w:rsidRDefault="007F7026" w:rsidP="005C0398">
            <w:pPr>
              <w:spacing w:after="200" w:line="276" w:lineRule="auto"/>
              <w:jc w:val="center"/>
              <w:rPr>
                <w:rFonts w:ascii="Arial" w:hAnsi="Arial" w:cs="Arial"/>
                <w:color w:val="000000"/>
                <w:sz w:val="20"/>
                <w:szCs w:val="20"/>
              </w:rPr>
            </w:pPr>
          </w:p>
        </w:tc>
        <w:tc>
          <w:tcPr>
            <w:tcW w:w="2552" w:type="dxa"/>
            <w:shd w:val="clear" w:color="auto" w:fill="D9D9D9"/>
          </w:tcPr>
          <w:p w14:paraId="271FAE47" w14:textId="77777777" w:rsidR="007F7026" w:rsidRPr="005E7BCC" w:rsidRDefault="007F7026" w:rsidP="005C0398">
            <w:pPr>
              <w:spacing w:after="200" w:line="276" w:lineRule="auto"/>
              <w:jc w:val="center"/>
              <w:rPr>
                <w:rFonts w:ascii="Arial" w:hAnsi="Arial" w:cs="Arial"/>
                <w:color w:val="000000"/>
                <w:sz w:val="20"/>
                <w:szCs w:val="20"/>
              </w:rPr>
            </w:pPr>
            <w:r w:rsidRPr="005E7BCC">
              <w:rPr>
                <w:rFonts w:ascii="Arial" w:hAnsi="Arial" w:cs="Arial"/>
                <w:color w:val="000000"/>
                <w:sz w:val="20"/>
                <w:szCs w:val="20"/>
              </w:rPr>
              <w:t>Additional Actions / Protective Measures</w:t>
            </w:r>
          </w:p>
        </w:tc>
        <w:tc>
          <w:tcPr>
            <w:tcW w:w="1275" w:type="dxa"/>
            <w:shd w:val="clear" w:color="auto" w:fill="D9D9D9"/>
          </w:tcPr>
          <w:p w14:paraId="056D9B82" w14:textId="77777777" w:rsidR="007F7026" w:rsidRPr="005E7BCC" w:rsidRDefault="007F7026" w:rsidP="005C0398">
            <w:pPr>
              <w:spacing w:after="200" w:line="276" w:lineRule="auto"/>
              <w:jc w:val="center"/>
              <w:rPr>
                <w:rFonts w:ascii="Arial" w:hAnsi="Arial" w:cs="Arial"/>
                <w:color w:val="000000"/>
                <w:sz w:val="20"/>
                <w:szCs w:val="20"/>
              </w:rPr>
            </w:pPr>
            <w:r w:rsidRPr="005E7BCC">
              <w:rPr>
                <w:rFonts w:ascii="Arial" w:hAnsi="Arial" w:cs="Arial"/>
                <w:color w:val="000000"/>
                <w:sz w:val="20"/>
                <w:szCs w:val="20"/>
              </w:rPr>
              <w:t>Actions by Whom</w:t>
            </w:r>
          </w:p>
        </w:tc>
        <w:tc>
          <w:tcPr>
            <w:tcW w:w="993" w:type="dxa"/>
            <w:shd w:val="clear" w:color="auto" w:fill="D9D9D9"/>
          </w:tcPr>
          <w:p w14:paraId="58F3892A" w14:textId="77777777" w:rsidR="007F7026" w:rsidRPr="005E7BCC" w:rsidRDefault="007F7026" w:rsidP="005C0398">
            <w:pPr>
              <w:spacing w:after="200" w:line="276" w:lineRule="auto"/>
              <w:jc w:val="center"/>
              <w:rPr>
                <w:rFonts w:ascii="Arial" w:hAnsi="Arial" w:cs="Arial"/>
                <w:color w:val="000000"/>
                <w:sz w:val="20"/>
                <w:szCs w:val="20"/>
              </w:rPr>
            </w:pPr>
            <w:r w:rsidRPr="005E7BCC">
              <w:rPr>
                <w:rFonts w:ascii="Arial" w:hAnsi="Arial" w:cs="Arial"/>
                <w:color w:val="000000"/>
                <w:sz w:val="20"/>
                <w:szCs w:val="20"/>
              </w:rPr>
              <w:t>Actions by When</w:t>
            </w:r>
          </w:p>
        </w:tc>
        <w:tc>
          <w:tcPr>
            <w:tcW w:w="997" w:type="dxa"/>
            <w:shd w:val="clear" w:color="auto" w:fill="D9D9D9"/>
          </w:tcPr>
          <w:p w14:paraId="11E20047" w14:textId="77777777" w:rsidR="007F7026" w:rsidRPr="005E7BCC" w:rsidRDefault="007F7026" w:rsidP="005C0398">
            <w:pPr>
              <w:spacing w:after="200" w:line="276" w:lineRule="auto"/>
              <w:jc w:val="center"/>
              <w:rPr>
                <w:rFonts w:ascii="Arial" w:hAnsi="Arial" w:cs="Arial"/>
                <w:color w:val="000000"/>
                <w:sz w:val="20"/>
                <w:szCs w:val="20"/>
              </w:rPr>
            </w:pPr>
            <w:r w:rsidRPr="005E7BCC">
              <w:rPr>
                <w:rFonts w:ascii="Arial" w:hAnsi="Arial" w:cs="Arial"/>
                <w:color w:val="000000"/>
                <w:sz w:val="20"/>
                <w:szCs w:val="20"/>
              </w:rPr>
              <w:t>Updated RA Score</w:t>
            </w:r>
          </w:p>
        </w:tc>
      </w:tr>
      <w:tr w:rsidR="007F7026" w:rsidRPr="005E7BCC" w14:paraId="0A8A31C0" w14:textId="77777777" w:rsidTr="005C0398">
        <w:trPr>
          <w:trHeight w:val="159"/>
        </w:trPr>
        <w:tc>
          <w:tcPr>
            <w:tcW w:w="2263" w:type="dxa"/>
            <w:vMerge w:val="restart"/>
          </w:tcPr>
          <w:p w14:paraId="511B3F23" w14:textId="77777777" w:rsidR="007F7026" w:rsidRPr="005E7BCC" w:rsidRDefault="007F7026" w:rsidP="005C0398">
            <w:pPr>
              <w:spacing w:after="200" w:line="276" w:lineRule="auto"/>
              <w:rPr>
                <w:rFonts w:ascii="Arial" w:hAnsi="Arial" w:cs="Arial"/>
                <w:color w:val="000000"/>
              </w:rPr>
            </w:pPr>
            <w:bookmarkStart w:id="1" w:name="_Hlk122434508"/>
            <w:bookmarkStart w:id="2" w:name="_Hlk122434602"/>
            <w:bookmarkStart w:id="3" w:name="_Hlk122434574"/>
            <w:r>
              <w:rPr>
                <w:rFonts w:ascii="Arial" w:hAnsi="Arial" w:cs="Arial"/>
                <w:color w:val="000000"/>
              </w:rPr>
              <w:t xml:space="preserve">Slips, trips and falls </w:t>
            </w:r>
          </w:p>
          <w:p w14:paraId="1D52121C" w14:textId="77777777" w:rsidR="007F7026" w:rsidRPr="005E7BCC" w:rsidRDefault="007F7026" w:rsidP="005C0398">
            <w:pPr>
              <w:spacing w:after="200" w:line="276" w:lineRule="auto"/>
              <w:rPr>
                <w:rFonts w:ascii="Arial" w:hAnsi="Arial" w:cs="Arial"/>
                <w:color w:val="000000"/>
              </w:rPr>
            </w:pPr>
          </w:p>
        </w:tc>
        <w:tc>
          <w:tcPr>
            <w:tcW w:w="1276" w:type="dxa"/>
          </w:tcPr>
          <w:p w14:paraId="708D8154" w14:textId="77777777" w:rsidR="007F7026" w:rsidRPr="005E7BCC" w:rsidRDefault="007F7026" w:rsidP="005C0398">
            <w:pPr>
              <w:spacing w:after="200" w:line="276" w:lineRule="auto"/>
              <w:rPr>
                <w:rFonts w:ascii="Arial" w:hAnsi="Arial" w:cs="Arial"/>
                <w:color w:val="000000"/>
                <w:sz w:val="16"/>
                <w:szCs w:val="16"/>
              </w:rPr>
            </w:pPr>
            <w:r>
              <w:rPr>
                <w:rFonts w:ascii="Arial" w:hAnsi="Arial" w:cs="Arial"/>
                <w:color w:val="000000"/>
                <w:sz w:val="16"/>
                <w:szCs w:val="16"/>
              </w:rPr>
              <w:t>Young People</w:t>
            </w:r>
          </w:p>
        </w:tc>
        <w:tc>
          <w:tcPr>
            <w:tcW w:w="425" w:type="dxa"/>
            <w:shd w:val="clear" w:color="auto" w:fill="70AD47" w:themeFill="accent6"/>
          </w:tcPr>
          <w:p w14:paraId="7FA76674" w14:textId="77777777" w:rsidR="007F7026" w:rsidRPr="005E7BCC" w:rsidRDefault="007F7026" w:rsidP="005C0398">
            <w:pPr>
              <w:spacing w:after="200" w:line="276" w:lineRule="auto"/>
              <w:rPr>
                <w:rFonts w:ascii="Arial" w:hAnsi="Arial" w:cs="Arial"/>
                <w:color w:val="000000"/>
                <w:sz w:val="16"/>
                <w:szCs w:val="16"/>
              </w:rPr>
            </w:pPr>
          </w:p>
        </w:tc>
        <w:tc>
          <w:tcPr>
            <w:tcW w:w="2410" w:type="dxa"/>
            <w:vMerge w:val="restart"/>
          </w:tcPr>
          <w:p w14:paraId="5412628E" w14:textId="77777777" w:rsidR="007F7026" w:rsidRDefault="007F7026" w:rsidP="005C0398">
            <w:pPr>
              <w:spacing w:after="200" w:line="276" w:lineRule="auto"/>
              <w:rPr>
                <w:rFonts w:ascii="Arial" w:hAnsi="Arial" w:cs="Arial"/>
                <w:color w:val="000000"/>
              </w:rPr>
            </w:pPr>
            <w:r>
              <w:rPr>
                <w:rFonts w:ascii="Arial" w:hAnsi="Arial" w:cs="Arial"/>
                <w:color w:val="000000"/>
              </w:rPr>
              <w:t>Staff Supervision</w:t>
            </w:r>
          </w:p>
          <w:p w14:paraId="605BC983" w14:textId="77777777" w:rsidR="007F7026" w:rsidRDefault="007F7026" w:rsidP="005C0398">
            <w:pPr>
              <w:spacing w:after="200" w:line="276" w:lineRule="auto"/>
              <w:rPr>
                <w:rFonts w:ascii="Arial" w:hAnsi="Arial" w:cs="Arial"/>
                <w:color w:val="000000"/>
              </w:rPr>
            </w:pPr>
            <w:r>
              <w:rPr>
                <w:rFonts w:ascii="Arial" w:hAnsi="Arial" w:cs="Arial"/>
                <w:color w:val="000000"/>
              </w:rPr>
              <w:t xml:space="preserve">Clear pathways </w:t>
            </w:r>
          </w:p>
          <w:p w14:paraId="3C4E7DF5" w14:textId="77777777" w:rsidR="007F7026" w:rsidRDefault="007F7026" w:rsidP="005C0398">
            <w:pPr>
              <w:spacing w:after="200" w:line="276" w:lineRule="auto"/>
              <w:rPr>
                <w:rFonts w:ascii="Arial" w:hAnsi="Arial" w:cs="Arial"/>
                <w:color w:val="000000"/>
              </w:rPr>
            </w:pPr>
            <w:r>
              <w:rPr>
                <w:rFonts w:ascii="Arial" w:hAnsi="Arial" w:cs="Arial"/>
                <w:color w:val="000000"/>
              </w:rPr>
              <w:t>Wet floors signs if floor wet</w:t>
            </w:r>
          </w:p>
          <w:p w14:paraId="2A42F1E7" w14:textId="77777777" w:rsidR="007F7026" w:rsidRPr="005E7BCC" w:rsidRDefault="007F7026" w:rsidP="005C0398">
            <w:pPr>
              <w:spacing w:after="200" w:line="276" w:lineRule="auto"/>
              <w:rPr>
                <w:rFonts w:ascii="Arial" w:hAnsi="Arial" w:cs="Arial"/>
                <w:color w:val="000000"/>
              </w:rPr>
            </w:pPr>
          </w:p>
        </w:tc>
        <w:tc>
          <w:tcPr>
            <w:tcW w:w="1134" w:type="dxa"/>
            <w:vMerge w:val="restart"/>
          </w:tcPr>
          <w:p w14:paraId="6546F2D9" w14:textId="77777777" w:rsidR="007F7026" w:rsidRPr="005E7BCC" w:rsidRDefault="007F7026" w:rsidP="005C0398">
            <w:pPr>
              <w:spacing w:after="200" w:line="276" w:lineRule="auto"/>
              <w:rPr>
                <w:rFonts w:ascii="Arial" w:hAnsi="Arial" w:cs="Arial"/>
                <w:color w:val="000000"/>
              </w:rPr>
            </w:pPr>
            <w:r>
              <w:rPr>
                <w:rFonts w:ascii="Arial" w:hAnsi="Arial" w:cs="Arial"/>
                <w:color w:val="000000"/>
              </w:rPr>
              <w:t>6</w:t>
            </w:r>
          </w:p>
        </w:tc>
        <w:tc>
          <w:tcPr>
            <w:tcW w:w="2552" w:type="dxa"/>
            <w:vMerge w:val="restart"/>
          </w:tcPr>
          <w:p w14:paraId="6DDF570E" w14:textId="77777777" w:rsidR="007F7026" w:rsidRPr="005E7BCC" w:rsidRDefault="007F7026" w:rsidP="005C0398">
            <w:pPr>
              <w:spacing w:after="200" w:line="276" w:lineRule="auto"/>
              <w:rPr>
                <w:rFonts w:ascii="Arial" w:hAnsi="Arial" w:cs="Arial"/>
                <w:color w:val="000000"/>
              </w:rPr>
            </w:pPr>
            <w:r>
              <w:rPr>
                <w:rFonts w:ascii="Arial" w:hAnsi="Arial" w:cs="Arial"/>
                <w:color w:val="000000"/>
              </w:rPr>
              <w:t>Regular checks of areas (rubbish, obstacles etc)</w:t>
            </w:r>
          </w:p>
        </w:tc>
        <w:tc>
          <w:tcPr>
            <w:tcW w:w="1275" w:type="dxa"/>
            <w:vMerge w:val="restart"/>
          </w:tcPr>
          <w:p w14:paraId="2C1BA754" w14:textId="77777777" w:rsidR="007F7026" w:rsidRPr="005E7BCC" w:rsidRDefault="007F7026" w:rsidP="005C0398">
            <w:pPr>
              <w:spacing w:after="200" w:line="276" w:lineRule="auto"/>
              <w:rPr>
                <w:rFonts w:ascii="Arial" w:hAnsi="Arial" w:cs="Arial"/>
                <w:color w:val="000000"/>
              </w:rPr>
            </w:pPr>
            <w:r>
              <w:rPr>
                <w:rFonts w:ascii="Arial" w:hAnsi="Arial" w:cs="Arial"/>
                <w:color w:val="000000"/>
              </w:rPr>
              <w:t>Staff</w:t>
            </w:r>
          </w:p>
        </w:tc>
        <w:tc>
          <w:tcPr>
            <w:tcW w:w="993" w:type="dxa"/>
            <w:vMerge w:val="restart"/>
          </w:tcPr>
          <w:p w14:paraId="3BEF0314" w14:textId="77777777" w:rsidR="007F7026" w:rsidRPr="005E7BCC" w:rsidRDefault="007F7026" w:rsidP="005C0398">
            <w:pPr>
              <w:spacing w:after="200" w:line="276" w:lineRule="auto"/>
              <w:rPr>
                <w:rFonts w:ascii="Arial" w:hAnsi="Arial" w:cs="Arial"/>
                <w:color w:val="000000"/>
              </w:rPr>
            </w:pPr>
            <w:r>
              <w:rPr>
                <w:rFonts w:ascii="Arial" w:hAnsi="Arial" w:cs="Arial"/>
                <w:color w:val="000000"/>
              </w:rPr>
              <w:t>ongoing</w:t>
            </w:r>
          </w:p>
        </w:tc>
        <w:tc>
          <w:tcPr>
            <w:tcW w:w="997" w:type="dxa"/>
            <w:vMerge w:val="restart"/>
          </w:tcPr>
          <w:p w14:paraId="5B55EDA1" w14:textId="77777777" w:rsidR="007F7026" w:rsidRPr="005E7BCC" w:rsidRDefault="007F7026" w:rsidP="005C0398">
            <w:pPr>
              <w:spacing w:after="200" w:line="276" w:lineRule="auto"/>
              <w:rPr>
                <w:rFonts w:ascii="Arial" w:hAnsi="Arial" w:cs="Arial"/>
                <w:color w:val="000000"/>
              </w:rPr>
            </w:pPr>
            <w:r>
              <w:rPr>
                <w:rFonts w:ascii="Arial" w:hAnsi="Arial" w:cs="Arial"/>
                <w:color w:val="000000"/>
              </w:rPr>
              <w:t>4</w:t>
            </w:r>
          </w:p>
        </w:tc>
      </w:tr>
      <w:tr w:rsidR="007F7026" w:rsidRPr="005E7BCC" w14:paraId="2D65EC77" w14:textId="77777777" w:rsidTr="005C0398">
        <w:trPr>
          <w:trHeight w:val="235"/>
        </w:trPr>
        <w:tc>
          <w:tcPr>
            <w:tcW w:w="2263" w:type="dxa"/>
            <w:vMerge/>
          </w:tcPr>
          <w:p w14:paraId="72A35AAE" w14:textId="77777777" w:rsidR="007F7026" w:rsidRPr="005E7BCC" w:rsidRDefault="007F7026" w:rsidP="005C0398">
            <w:pPr>
              <w:spacing w:after="200" w:line="276" w:lineRule="auto"/>
              <w:rPr>
                <w:rFonts w:ascii="Arial" w:hAnsi="Arial" w:cs="Arial"/>
                <w:color w:val="000000"/>
              </w:rPr>
            </w:pPr>
          </w:p>
        </w:tc>
        <w:tc>
          <w:tcPr>
            <w:tcW w:w="1276" w:type="dxa"/>
          </w:tcPr>
          <w:p w14:paraId="7FDAAD6F" w14:textId="77777777" w:rsidR="007F7026" w:rsidRPr="005E7BCC" w:rsidRDefault="007F7026" w:rsidP="005C0398">
            <w:pPr>
              <w:spacing w:after="200" w:line="276" w:lineRule="auto"/>
              <w:rPr>
                <w:rFonts w:ascii="Arial" w:hAnsi="Arial" w:cs="Arial"/>
                <w:color w:val="000000"/>
                <w:sz w:val="16"/>
                <w:szCs w:val="16"/>
              </w:rPr>
            </w:pPr>
            <w:r w:rsidRPr="005E7BCC">
              <w:rPr>
                <w:rFonts w:ascii="Arial" w:hAnsi="Arial" w:cs="Arial"/>
                <w:color w:val="000000"/>
                <w:sz w:val="16"/>
                <w:szCs w:val="16"/>
              </w:rPr>
              <w:t>Employees</w:t>
            </w:r>
          </w:p>
        </w:tc>
        <w:tc>
          <w:tcPr>
            <w:tcW w:w="425" w:type="dxa"/>
            <w:shd w:val="clear" w:color="auto" w:fill="70AD47" w:themeFill="accent6"/>
          </w:tcPr>
          <w:p w14:paraId="033C6EA5" w14:textId="77777777" w:rsidR="007F7026" w:rsidRPr="005E7BCC" w:rsidRDefault="007F7026" w:rsidP="005C0398">
            <w:pPr>
              <w:spacing w:after="200" w:line="276" w:lineRule="auto"/>
              <w:rPr>
                <w:rFonts w:ascii="Arial" w:hAnsi="Arial" w:cs="Arial"/>
                <w:color w:val="000000"/>
                <w:sz w:val="16"/>
                <w:szCs w:val="16"/>
              </w:rPr>
            </w:pPr>
          </w:p>
        </w:tc>
        <w:tc>
          <w:tcPr>
            <w:tcW w:w="2410" w:type="dxa"/>
            <w:vMerge/>
          </w:tcPr>
          <w:p w14:paraId="406D5209" w14:textId="77777777" w:rsidR="007F7026" w:rsidRPr="005E7BCC" w:rsidRDefault="007F7026" w:rsidP="005C0398">
            <w:pPr>
              <w:spacing w:after="200" w:line="276" w:lineRule="auto"/>
              <w:rPr>
                <w:rFonts w:ascii="Arial" w:hAnsi="Arial" w:cs="Arial"/>
                <w:color w:val="000000"/>
              </w:rPr>
            </w:pPr>
          </w:p>
        </w:tc>
        <w:tc>
          <w:tcPr>
            <w:tcW w:w="1134" w:type="dxa"/>
            <w:vMerge/>
          </w:tcPr>
          <w:p w14:paraId="3CF0EF8D" w14:textId="77777777" w:rsidR="007F7026" w:rsidRPr="005E7BCC" w:rsidRDefault="007F7026" w:rsidP="005C0398">
            <w:pPr>
              <w:spacing w:after="200" w:line="276" w:lineRule="auto"/>
              <w:rPr>
                <w:rFonts w:ascii="Arial" w:hAnsi="Arial" w:cs="Arial"/>
                <w:color w:val="000000"/>
              </w:rPr>
            </w:pPr>
          </w:p>
        </w:tc>
        <w:tc>
          <w:tcPr>
            <w:tcW w:w="2552" w:type="dxa"/>
            <w:vMerge/>
          </w:tcPr>
          <w:p w14:paraId="0222BB42" w14:textId="77777777" w:rsidR="007F7026" w:rsidRPr="005E7BCC" w:rsidRDefault="007F7026" w:rsidP="005C0398">
            <w:pPr>
              <w:spacing w:after="200" w:line="276" w:lineRule="auto"/>
              <w:rPr>
                <w:rFonts w:ascii="Arial" w:hAnsi="Arial" w:cs="Arial"/>
                <w:color w:val="000000"/>
              </w:rPr>
            </w:pPr>
          </w:p>
        </w:tc>
        <w:tc>
          <w:tcPr>
            <w:tcW w:w="1275" w:type="dxa"/>
            <w:vMerge/>
          </w:tcPr>
          <w:p w14:paraId="09768DF3" w14:textId="77777777" w:rsidR="007F7026" w:rsidRPr="005E7BCC" w:rsidRDefault="007F7026" w:rsidP="005C0398">
            <w:pPr>
              <w:spacing w:after="200" w:line="276" w:lineRule="auto"/>
              <w:rPr>
                <w:rFonts w:ascii="Arial" w:hAnsi="Arial" w:cs="Arial"/>
                <w:color w:val="000000"/>
              </w:rPr>
            </w:pPr>
          </w:p>
        </w:tc>
        <w:tc>
          <w:tcPr>
            <w:tcW w:w="993" w:type="dxa"/>
            <w:vMerge/>
          </w:tcPr>
          <w:p w14:paraId="243054E2" w14:textId="77777777" w:rsidR="007F7026" w:rsidRPr="005E7BCC" w:rsidRDefault="007F7026" w:rsidP="005C0398">
            <w:pPr>
              <w:spacing w:after="200" w:line="276" w:lineRule="auto"/>
              <w:rPr>
                <w:rFonts w:ascii="Arial" w:hAnsi="Arial" w:cs="Arial"/>
                <w:color w:val="000000"/>
              </w:rPr>
            </w:pPr>
          </w:p>
        </w:tc>
        <w:tc>
          <w:tcPr>
            <w:tcW w:w="997" w:type="dxa"/>
            <w:vMerge/>
          </w:tcPr>
          <w:p w14:paraId="6D353602" w14:textId="77777777" w:rsidR="007F7026" w:rsidRPr="005E7BCC" w:rsidRDefault="007F7026" w:rsidP="005C0398">
            <w:pPr>
              <w:spacing w:after="200" w:line="276" w:lineRule="auto"/>
              <w:rPr>
                <w:rFonts w:ascii="Arial" w:hAnsi="Arial" w:cs="Arial"/>
                <w:color w:val="000000"/>
              </w:rPr>
            </w:pPr>
          </w:p>
        </w:tc>
      </w:tr>
      <w:tr w:rsidR="007F7026" w:rsidRPr="005E7BCC" w14:paraId="495FD779" w14:textId="77777777" w:rsidTr="005C0398">
        <w:trPr>
          <w:trHeight w:val="271"/>
        </w:trPr>
        <w:tc>
          <w:tcPr>
            <w:tcW w:w="2263" w:type="dxa"/>
            <w:vMerge/>
          </w:tcPr>
          <w:p w14:paraId="3A2D6B85" w14:textId="77777777" w:rsidR="007F7026" w:rsidRPr="005E7BCC" w:rsidRDefault="007F7026" w:rsidP="005C0398">
            <w:pPr>
              <w:spacing w:after="200" w:line="276" w:lineRule="auto"/>
              <w:rPr>
                <w:rFonts w:ascii="Arial" w:hAnsi="Arial" w:cs="Arial"/>
                <w:color w:val="000000"/>
              </w:rPr>
            </w:pPr>
          </w:p>
        </w:tc>
        <w:tc>
          <w:tcPr>
            <w:tcW w:w="1276" w:type="dxa"/>
          </w:tcPr>
          <w:p w14:paraId="7B82A26E" w14:textId="77777777" w:rsidR="007F7026" w:rsidRPr="005E7BCC" w:rsidRDefault="007F7026" w:rsidP="005C0398">
            <w:pPr>
              <w:spacing w:after="200" w:line="276" w:lineRule="auto"/>
              <w:rPr>
                <w:rFonts w:ascii="Arial" w:hAnsi="Arial" w:cs="Arial"/>
                <w:color w:val="000000"/>
                <w:sz w:val="16"/>
                <w:szCs w:val="16"/>
              </w:rPr>
            </w:pPr>
            <w:r w:rsidRPr="005E7BCC">
              <w:rPr>
                <w:rFonts w:ascii="Arial" w:hAnsi="Arial" w:cs="Arial"/>
                <w:color w:val="000000"/>
                <w:sz w:val="16"/>
                <w:szCs w:val="16"/>
              </w:rPr>
              <w:t>Public/Visitors</w:t>
            </w:r>
          </w:p>
        </w:tc>
        <w:tc>
          <w:tcPr>
            <w:tcW w:w="425" w:type="dxa"/>
            <w:shd w:val="clear" w:color="auto" w:fill="70AD47" w:themeFill="accent6"/>
          </w:tcPr>
          <w:p w14:paraId="5D9E6359" w14:textId="77777777" w:rsidR="007F7026" w:rsidRPr="005E7BCC" w:rsidRDefault="007F7026" w:rsidP="005C0398">
            <w:pPr>
              <w:spacing w:after="200" w:line="276" w:lineRule="auto"/>
              <w:rPr>
                <w:rFonts w:ascii="Arial" w:hAnsi="Arial" w:cs="Arial"/>
                <w:color w:val="000000"/>
                <w:sz w:val="16"/>
                <w:szCs w:val="16"/>
              </w:rPr>
            </w:pPr>
          </w:p>
        </w:tc>
        <w:tc>
          <w:tcPr>
            <w:tcW w:w="2410" w:type="dxa"/>
            <w:vMerge/>
          </w:tcPr>
          <w:p w14:paraId="2056443F" w14:textId="77777777" w:rsidR="007F7026" w:rsidRPr="005E7BCC" w:rsidRDefault="007F7026" w:rsidP="005C0398">
            <w:pPr>
              <w:spacing w:after="200" w:line="276" w:lineRule="auto"/>
              <w:rPr>
                <w:rFonts w:ascii="Arial" w:hAnsi="Arial" w:cs="Arial"/>
                <w:color w:val="000000"/>
              </w:rPr>
            </w:pPr>
          </w:p>
        </w:tc>
        <w:tc>
          <w:tcPr>
            <w:tcW w:w="1134" w:type="dxa"/>
            <w:vMerge/>
          </w:tcPr>
          <w:p w14:paraId="2884E27B" w14:textId="77777777" w:rsidR="007F7026" w:rsidRPr="005E7BCC" w:rsidRDefault="007F7026" w:rsidP="005C0398">
            <w:pPr>
              <w:spacing w:after="200" w:line="276" w:lineRule="auto"/>
              <w:rPr>
                <w:rFonts w:ascii="Arial" w:hAnsi="Arial" w:cs="Arial"/>
                <w:color w:val="000000"/>
              </w:rPr>
            </w:pPr>
          </w:p>
        </w:tc>
        <w:tc>
          <w:tcPr>
            <w:tcW w:w="2552" w:type="dxa"/>
            <w:vMerge/>
          </w:tcPr>
          <w:p w14:paraId="0CF14800" w14:textId="77777777" w:rsidR="007F7026" w:rsidRPr="005E7BCC" w:rsidRDefault="007F7026" w:rsidP="005C0398">
            <w:pPr>
              <w:spacing w:after="200" w:line="276" w:lineRule="auto"/>
              <w:rPr>
                <w:rFonts w:ascii="Arial" w:hAnsi="Arial" w:cs="Arial"/>
                <w:color w:val="000000"/>
              </w:rPr>
            </w:pPr>
          </w:p>
        </w:tc>
        <w:tc>
          <w:tcPr>
            <w:tcW w:w="1275" w:type="dxa"/>
            <w:vMerge/>
          </w:tcPr>
          <w:p w14:paraId="1F63EE23" w14:textId="77777777" w:rsidR="007F7026" w:rsidRPr="005E7BCC" w:rsidRDefault="007F7026" w:rsidP="005C0398">
            <w:pPr>
              <w:spacing w:after="200" w:line="276" w:lineRule="auto"/>
              <w:rPr>
                <w:rFonts w:ascii="Arial" w:hAnsi="Arial" w:cs="Arial"/>
                <w:color w:val="000000"/>
              </w:rPr>
            </w:pPr>
          </w:p>
        </w:tc>
        <w:tc>
          <w:tcPr>
            <w:tcW w:w="993" w:type="dxa"/>
            <w:vMerge/>
          </w:tcPr>
          <w:p w14:paraId="57B368CA" w14:textId="77777777" w:rsidR="007F7026" w:rsidRPr="005E7BCC" w:rsidRDefault="007F7026" w:rsidP="005C0398">
            <w:pPr>
              <w:spacing w:after="200" w:line="276" w:lineRule="auto"/>
              <w:rPr>
                <w:rFonts w:ascii="Arial" w:hAnsi="Arial" w:cs="Arial"/>
                <w:color w:val="000000"/>
              </w:rPr>
            </w:pPr>
          </w:p>
        </w:tc>
        <w:tc>
          <w:tcPr>
            <w:tcW w:w="997" w:type="dxa"/>
            <w:vMerge/>
          </w:tcPr>
          <w:p w14:paraId="18C7F071" w14:textId="77777777" w:rsidR="007F7026" w:rsidRPr="005E7BCC" w:rsidRDefault="007F7026" w:rsidP="005C0398">
            <w:pPr>
              <w:spacing w:after="200" w:line="276" w:lineRule="auto"/>
              <w:rPr>
                <w:rFonts w:ascii="Arial" w:hAnsi="Arial" w:cs="Arial"/>
                <w:color w:val="000000"/>
              </w:rPr>
            </w:pPr>
          </w:p>
        </w:tc>
      </w:tr>
      <w:tr w:rsidR="007F7026" w:rsidRPr="005E7BCC" w14:paraId="20B4C021" w14:textId="77777777" w:rsidTr="005C0398">
        <w:trPr>
          <w:trHeight w:val="47"/>
        </w:trPr>
        <w:tc>
          <w:tcPr>
            <w:tcW w:w="2263" w:type="dxa"/>
            <w:vMerge/>
          </w:tcPr>
          <w:p w14:paraId="7CDA0E2D" w14:textId="77777777" w:rsidR="007F7026" w:rsidRPr="005E7BCC" w:rsidRDefault="007F7026" w:rsidP="005C0398">
            <w:pPr>
              <w:spacing w:after="200" w:line="276" w:lineRule="auto"/>
              <w:rPr>
                <w:rFonts w:ascii="Arial" w:hAnsi="Arial" w:cs="Arial"/>
                <w:color w:val="000000"/>
              </w:rPr>
            </w:pPr>
          </w:p>
        </w:tc>
        <w:tc>
          <w:tcPr>
            <w:tcW w:w="1701" w:type="dxa"/>
            <w:gridSpan w:val="2"/>
          </w:tcPr>
          <w:p w14:paraId="545ED0A7" w14:textId="77777777" w:rsidR="007F7026" w:rsidRPr="005E7BCC" w:rsidRDefault="007F7026" w:rsidP="005C0398">
            <w:pPr>
              <w:spacing w:after="200" w:line="276" w:lineRule="auto"/>
              <w:rPr>
                <w:rFonts w:ascii="Arial" w:hAnsi="Arial" w:cs="Arial"/>
                <w:color w:val="000000"/>
                <w:sz w:val="16"/>
                <w:szCs w:val="16"/>
              </w:rPr>
            </w:pPr>
            <w:r w:rsidRPr="005E7BCC">
              <w:rPr>
                <w:rFonts w:ascii="Arial" w:hAnsi="Arial" w:cs="Arial"/>
                <w:color w:val="000000"/>
                <w:sz w:val="16"/>
                <w:szCs w:val="16"/>
              </w:rPr>
              <w:t>Other:</w:t>
            </w:r>
          </w:p>
        </w:tc>
        <w:tc>
          <w:tcPr>
            <w:tcW w:w="2410" w:type="dxa"/>
            <w:vMerge/>
          </w:tcPr>
          <w:p w14:paraId="54777DB2" w14:textId="77777777" w:rsidR="007F7026" w:rsidRPr="005E7BCC" w:rsidRDefault="007F7026" w:rsidP="005C0398">
            <w:pPr>
              <w:spacing w:after="200" w:line="276" w:lineRule="auto"/>
              <w:rPr>
                <w:rFonts w:ascii="Arial" w:hAnsi="Arial" w:cs="Arial"/>
                <w:color w:val="000000"/>
              </w:rPr>
            </w:pPr>
          </w:p>
        </w:tc>
        <w:tc>
          <w:tcPr>
            <w:tcW w:w="1134" w:type="dxa"/>
            <w:vMerge/>
          </w:tcPr>
          <w:p w14:paraId="071DE624" w14:textId="77777777" w:rsidR="007F7026" w:rsidRPr="005E7BCC" w:rsidRDefault="007F7026" w:rsidP="005C0398">
            <w:pPr>
              <w:spacing w:after="200" w:line="276" w:lineRule="auto"/>
              <w:rPr>
                <w:rFonts w:ascii="Arial" w:hAnsi="Arial" w:cs="Arial"/>
                <w:color w:val="000000"/>
              </w:rPr>
            </w:pPr>
          </w:p>
        </w:tc>
        <w:tc>
          <w:tcPr>
            <w:tcW w:w="2552" w:type="dxa"/>
            <w:vMerge/>
          </w:tcPr>
          <w:p w14:paraId="2112A9B4" w14:textId="77777777" w:rsidR="007F7026" w:rsidRPr="005E7BCC" w:rsidRDefault="007F7026" w:rsidP="005C0398">
            <w:pPr>
              <w:spacing w:after="200" w:line="276" w:lineRule="auto"/>
              <w:rPr>
                <w:rFonts w:ascii="Arial" w:hAnsi="Arial" w:cs="Arial"/>
                <w:color w:val="000000"/>
              </w:rPr>
            </w:pPr>
          </w:p>
        </w:tc>
        <w:tc>
          <w:tcPr>
            <w:tcW w:w="1275" w:type="dxa"/>
            <w:vMerge/>
          </w:tcPr>
          <w:p w14:paraId="640521D3" w14:textId="77777777" w:rsidR="007F7026" w:rsidRPr="005E7BCC" w:rsidRDefault="007F7026" w:rsidP="005C0398">
            <w:pPr>
              <w:spacing w:after="200" w:line="276" w:lineRule="auto"/>
              <w:rPr>
                <w:rFonts w:ascii="Arial" w:hAnsi="Arial" w:cs="Arial"/>
                <w:color w:val="000000"/>
              </w:rPr>
            </w:pPr>
          </w:p>
        </w:tc>
        <w:tc>
          <w:tcPr>
            <w:tcW w:w="993" w:type="dxa"/>
            <w:vMerge/>
          </w:tcPr>
          <w:p w14:paraId="33EF87C6" w14:textId="77777777" w:rsidR="007F7026" w:rsidRPr="005E7BCC" w:rsidRDefault="007F7026" w:rsidP="005C0398">
            <w:pPr>
              <w:spacing w:after="200" w:line="276" w:lineRule="auto"/>
              <w:rPr>
                <w:rFonts w:ascii="Arial" w:hAnsi="Arial" w:cs="Arial"/>
                <w:color w:val="000000"/>
              </w:rPr>
            </w:pPr>
          </w:p>
        </w:tc>
        <w:tc>
          <w:tcPr>
            <w:tcW w:w="997" w:type="dxa"/>
            <w:vMerge/>
          </w:tcPr>
          <w:p w14:paraId="073894E5" w14:textId="77777777" w:rsidR="007F7026" w:rsidRPr="005E7BCC" w:rsidRDefault="007F7026" w:rsidP="005C0398">
            <w:pPr>
              <w:spacing w:after="200" w:line="276" w:lineRule="auto"/>
              <w:rPr>
                <w:rFonts w:ascii="Arial" w:hAnsi="Arial" w:cs="Arial"/>
                <w:color w:val="000000"/>
              </w:rPr>
            </w:pPr>
          </w:p>
        </w:tc>
      </w:tr>
      <w:tr w:rsidR="007F7026" w:rsidRPr="005E7BCC" w14:paraId="77D414C1" w14:textId="77777777" w:rsidTr="005C0398">
        <w:trPr>
          <w:trHeight w:val="159"/>
        </w:trPr>
        <w:tc>
          <w:tcPr>
            <w:tcW w:w="2263" w:type="dxa"/>
            <w:vMerge w:val="restart"/>
          </w:tcPr>
          <w:p w14:paraId="513B6889" w14:textId="77777777" w:rsidR="007F7026" w:rsidRPr="005E7BCC" w:rsidRDefault="007F7026" w:rsidP="005C0398">
            <w:pPr>
              <w:spacing w:after="200" w:line="276" w:lineRule="auto"/>
              <w:rPr>
                <w:rFonts w:ascii="Arial" w:hAnsi="Arial" w:cs="Arial"/>
                <w:color w:val="000000"/>
              </w:rPr>
            </w:pPr>
            <w:bookmarkStart w:id="4" w:name="_Hlk122434589"/>
            <w:bookmarkEnd w:id="1"/>
            <w:r>
              <w:rPr>
                <w:rFonts w:ascii="Arial" w:hAnsi="Arial" w:cs="Arial"/>
                <w:color w:val="000000"/>
              </w:rPr>
              <w:t>Fire risk (kitchen, electrics etc)</w:t>
            </w:r>
          </w:p>
          <w:p w14:paraId="6F263299" w14:textId="77777777" w:rsidR="007F7026" w:rsidRPr="005E7BCC" w:rsidRDefault="007F7026" w:rsidP="005C0398">
            <w:pPr>
              <w:spacing w:after="200" w:line="276" w:lineRule="auto"/>
              <w:rPr>
                <w:rFonts w:ascii="Arial" w:hAnsi="Arial" w:cs="Arial"/>
                <w:color w:val="000000"/>
              </w:rPr>
            </w:pPr>
          </w:p>
        </w:tc>
        <w:tc>
          <w:tcPr>
            <w:tcW w:w="1276" w:type="dxa"/>
          </w:tcPr>
          <w:p w14:paraId="277007D4" w14:textId="77777777" w:rsidR="007F7026" w:rsidRPr="005E7BCC" w:rsidRDefault="007F7026" w:rsidP="005C0398">
            <w:pPr>
              <w:spacing w:after="200" w:line="276" w:lineRule="auto"/>
              <w:rPr>
                <w:rFonts w:ascii="Arial" w:hAnsi="Arial" w:cs="Arial"/>
                <w:color w:val="000000"/>
                <w:sz w:val="16"/>
                <w:szCs w:val="16"/>
              </w:rPr>
            </w:pPr>
            <w:r>
              <w:rPr>
                <w:rFonts w:ascii="Arial" w:hAnsi="Arial" w:cs="Arial"/>
                <w:color w:val="000000"/>
                <w:sz w:val="16"/>
                <w:szCs w:val="16"/>
              </w:rPr>
              <w:t>Young People</w:t>
            </w:r>
          </w:p>
        </w:tc>
        <w:tc>
          <w:tcPr>
            <w:tcW w:w="425" w:type="dxa"/>
            <w:shd w:val="clear" w:color="auto" w:fill="70AD47" w:themeFill="accent6"/>
          </w:tcPr>
          <w:p w14:paraId="0FE90764" w14:textId="77777777" w:rsidR="007F7026" w:rsidRPr="005E7BCC" w:rsidRDefault="007F7026" w:rsidP="005C0398">
            <w:pPr>
              <w:spacing w:after="200" w:line="276" w:lineRule="auto"/>
              <w:rPr>
                <w:rFonts w:ascii="Arial" w:hAnsi="Arial" w:cs="Arial"/>
                <w:color w:val="000000"/>
                <w:sz w:val="16"/>
                <w:szCs w:val="16"/>
              </w:rPr>
            </w:pPr>
          </w:p>
        </w:tc>
        <w:tc>
          <w:tcPr>
            <w:tcW w:w="2410" w:type="dxa"/>
            <w:vMerge w:val="restart"/>
          </w:tcPr>
          <w:p w14:paraId="79CD43B8" w14:textId="77777777" w:rsidR="007F7026" w:rsidRDefault="007F7026" w:rsidP="005C0398">
            <w:pPr>
              <w:spacing w:after="200" w:line="276" w:lineRule="auto"/>
              <w:rPr>
                <w:rFonts w:ascii="Arial" w:hAnsi="Arial" w:cs="Arial"/>
                <w:color w:val="000000"/>
              </w:rPr>
            </w:pPr>
            <w:r>
              <w:rPr>
                <w:rFonts w:ascii="Arial" w:hAnsi="Arial" w:cs="Arial"/>
                <w:color w:val="000000"/>
              </w:rPr>
              <w:t xml:space="preserve">Fire alarms </w:t>
            </w:r>
          </w:p>
          <w:p w14:paraId="52ABD31E" w14:textId="77777777" w:rsidR="007F7026" w:rsidRDefault="007F7026" w:rsidP="005C0398">
            <w:pPr>
              <w:spacing w:after="200" w:line="276" w:lineRule="auto"/>
              <w:rPr>
                <w:rFonts w:ascii="Arial" w:hAnsi="Arial" w:cs="Arial"/>
                <w:color w:val="000000"/>
              </w:rPr>
            </w:pPr>
            <w:r>
              <w:rPr>
                <w:rFonts w:ascii="Arial" w:hAnsi="Arial" w:cs="Arial"/>
                <w:color w:val="000000"/>
              </w:rPr>
              <w:t xml:space="preserve">Fire exits </w:t>
            </w:r>
          </w:p>
          <w:p w14:paraId="24CF07AF" w14:textId="77777777" w:rsidR="007F7026" w:rsidRPr="005E7BCC" w:rsidRDefault="007F7026" w:rsidP="005C0398">
            <w:pPr>
              <w:spacing w:after="200" w:line="276" w:lineRule="auto"/>
              <w:rPr>
                <w:rFonts w:ascii="Arial" w:hAnsi="Arial" w:cs="Arial"/>
                <w:color w:val="000000"/>
              </w:rPr>
            </w:pPr>
            <w:r>
              <w:rPr>
                <w:rFonts w:ascii="Arial" w:hAnsi="Arial" w:cs="Arial"/>
                <w:color w:val="000000"/>
              </w:rPr>
              <w:t>Fire drills</w:t>
            </w:r>
          </w:p>
        </w:tc>
        <w:tc>
          <w:tcPr>
            <w:tcW w:w="1134" w:type="dxa"/>
            <w:vMerge w:val="restart"/>
          </w:tcPr>
          <w:p w14:paraId="356679A0" w14:textId="77777777" w:rsidR="007F7026" w:rsidRPr="005E7BCC" w:rsidRDefault="007F7026" w:rsidP="005C0398">
            <w:pPr>
              <w:spacing w:after="200" w:line="276" w:lineRule="auto"/>
              <w:rPr>
                <w:rFonts w:ascii="Arial" w:hAnsi="Arial" w:cs="Arial"/>
                <w:color w:val="000000"/>
              </w:rPr>
            </w:pPr>
            <w:r>
              <w:rPr>
                <w:rFonts w:ascii="Arial" w:hAnsi="Arial" w:cs="Arial"/>
                <w:color w:val="000000"/>
              </w:rPr>
              <w:t>10</w:t>
            </w:r>
          </w:p>
        </w:tc>
        <w:tc>
          <w:tcPr>
            <w:tcW w:w="2552" w:type="dxa"/>
            <w:vMerge w:val="restart"/>
          </w:tcPr>
          <w:p w14:paraId="3754B9AE" w14:textId="77777777" w:rsidR="007F7026" w:rsidRDefault="007F7026" w:rsidP="005C0398">
            <w:pPr>
              <w:spacing w:after="200" w:line="276" w:lineRule="auto"/>
              <w:rPr>
                <w:rFonts w:ascii="Arial" w:hAnsi="Arial" w:cs="Arial"/>
                <w:color w:val="000000"/>
              </w:rPr>
            </w:pPr>
            <w:r>
              <w:rPr>
                <w:rFonts w:ascii="Arial" w:hAnsi="Arial" w:cs="Arial"/>
                <w:color w:val="000000"/>
              </w:rPr>
              <w:t xml:space="preserve">Staff training </w:t>
            </w:r>
          </w:p>
          <w:p w14:paraId="486417C9" w14:textId="77777777" w:rsidR="007F7026" w:rsidRPr="005E7BCC" w:rsidRDefault="007F7026" w:rsidP="005C0398">
            <w:pPr>
              <w:spacing w:after="200" w:line="276" w:lineRule="auto"/>
              <w:rPr>
                <w:rFonts w:ascii="Arial" w:hAnsi="Arial" w:cs="Arial"/>
                <w:color w:val="000000"/>
              </w:rPr>
            </w:pPr>
            <w:r>
              <w:rPr>
                <w:rFonts w:ascii="Arial" w:hAnsi="Arial" w:cs="Arial"/>
                <w:color w:val="000000"/>
              </w:rPr>
              <w:t xml:space="preserve">Updated and regular fire checks </w:t>
            </w:r>
          </w:p>
        </w:tc>
        <w:tc>
          <w:tcPr>
            <w:tcW w:w="1275" w:type="dxa"/>
            <w:vMerge w:val="restart"/>
          </w:tcPr>
          <w:p w14:paraId="42F1501D" w14:textId="77777777" w:rsidR="007F7026" w:rsidRPr="005E7BCC" w:rsidRDefault="007F7026" w:rsidP="005C0398">
            <w:pPr>
              <w:spacing w:after="200" w:line="276" w:lineRule="auto"/>
              <w:rPr>
                <w:rFonts w:ascii="Arial" w:hAnsi="Arial" w:cs="Arial"/>
                <w:color w:val="000000"/>
              </w:rPr>
            </w:pPr>
            <w:r>
              <w:rPr>
                <w:rFonts w:ascii="Arial" w:hAnsi="Arial" w:cs="Arial"/>
                <w:color w:val="000000"/>
              </w:rPr>
              <w:t>Manager</w:t>
            </w:r>
          </w:p>
        </w:tc>
        <w:tc>
          <w:tcPr>
            <w:tcW w:w="993" w:type="dxa"/>
            <w:vMerge w:val="restart"/>
          </w:tcPr>
          <w:p w14:paraId="3E9B370F" w14:textId="77777777" w:rsidR="007F7026" w:rsidRPr="005E7BCC" w:rsidRDefault="007F7026" w:rsidP="005C0398">
            <w:pPr>
              <w:spacing w:after="200" w:line="276" w:lineRule="auto"/>
              <w:rPr>
                <w:rFonts w:ascii="Arial" w:hAnsi="Arial" w:cs="Arial"/>
                <w:color w:val="000000"/>
              </w:rPr>
            </w:pPr>
            <w:r>
              <w:rPr>
                <w:rFonts w:ascii="Arial" w:hAnsi="Arial" w:cs="Arial"/>
                <w:color w:val="000000"/>
              </w:rPr>
              <w:t>Monthly</w:t>
            </w:r>
          </w:p>
        </w:tc>
        <w:tc>
          <w:tcPr>
            <w:tcW w:w="997" w:type="dxa"/>
            <w:vMerge w:val="restart"/>
          </w:tcPr>
          <w:p w14:paraId="639C2213" w14:textId="77777777" w:rsidR="007F7026" w:rsidRPr="005E7BCC" w:rsidRDefault="007F7026" w:rsidP="005C0398">
            <w:pPr>
              <w:spacing w:after="200" w:line="276" w:lineRule="auto"/>
              <w:rPr>
                <w:rFonts w:ascii="Arial" w:hAnsi="Arial" w:cs="Arial"/>
                <w:color w:val="000000"/>
              </w:rPr>
            </w:pPr>
            <w:r>
              <w:rPr>
                <w:rFonts w:ascii="Arial" w:hAnsi="Arial" w:cs="Arial"/>
                <w:color w:val="000000"/>
              </w:rPr>
              <w:t>5</w:t>
            </w:r>
          </w:p>
        </w:tc>
      </w:tr>
      <w:bookmarkEnd w:id="2"/>
      <w:bookmarkEnd w:id="4"/>
      <w:tr w:rsidR="007F7026" w:rsidRPr="005E7BCC" w14:paraId="2857F839" w14:textId="77777777" w:rsidTr="005C0398">
        <w:trPr>
          <w:trHeight w:val="235"/>
        </w:trPr>
        <w:tc>
          <w:tcPr>
            <w:tcW w:w="2263" w:type="dxa"/>
            <w:vMerge/>
          </w:tcPr>
          <w:p w14:paraId="1E2D38DC" w14:textId="77777777" w:rsidR="007F7026" w:rsidRPr="005E7BCC" w:rsidRDefault="007F7026" w:rsidP="005C0398">
            <w:pPr>
              <w:spacing w:after="200" w:line="276" w:lineRule="auto"/>
              <w:rPr>
                <w:rFonts w:ascii="Arial" w:hAnsi="Arial" w:cs="Arial"/>
                <w:color w:val="000000"/>
              </w:rPr>
            </w:pPr>
          </w:p>
        </w:tc>
        <w:tc>
          <w:tcPr>
            <w:tcW w:w="1276" w:type="dxa"/>
          </w:tcPr>
          <w:p w14:paraId="47EB166E" w14:textId="77777777" w:rsidR="007F7026" w:rsidRPr="005E7BCC" w:rsidRDefault="007F7026" w:rsidP="005C0398">
            <w:pPr>
              <w:spacing w:after="200" w:line="276" w:lineRule="auto"/>
              <w:rPr>
                <w:rFonts w:ascii="Arial" w:hAnsi="Arial" w:cs="Arial"/>
                <w:color w:val="000000"/>
                <w:sz w:val="16"/>
                <w:szCs w:val="16"/>
              </w:rPr>
            </w:pPr>
            <w:r w:rsidRPr="005E7BCC">
              <w:rPr>
                <w:rFonts w:ascii="Arial" w:hAnsi="Arial" w:cs="Arial"/>
                <w:color w:val="000000"/>
                <w:sz w:val="16"/>
                <w:szCs w:val="16"/>
              </w:rPr>
              <w:t>Employees</w:t>
            </w:r>
          </w:p>
        </w:tc>
        <w:tc>
          <w:tcPr>
            <w:tcW w:w="425" w:type="dxa"/>
            <w:shd w:val="clear" w:color="auto" w:fill="70AD47" w:themeFill="accent6"/>
          </w:tcPr>
          <w:p w14:paraId="20C850E1" w14:textId="77777777" w:rsidR="007F7026" w:rsidRPr="005E7BCC" w:rsidRDefault="007F7026" w:rsidP="005C0398">
            <w:pPr>
              <w:spacing w:after="200" w:line="276" w:lineRule="auto"/>
              <w:rPr>
                <w:rFonts w:ascii="Arial" w:hAnsi="Arial" w:cs="Arial"/>
                <w:color w:val="000000"/>
                <w:sz w:val="16"/>
                <w:szCs w:val="16"/>
              </w:rPr>
            </w:pPr>
          </w:p>
        </w:tc>
        <w:tc>
          <w:tcPr>
            <w:tcW w:w="2410" w:type="dxa"/>
            <w:vMerge/>
          </w:tcPr>
          <w:p w14:paraId="3FD39630" w14:textId="77777777" w:rsidR="007F7026" w:rsidRPr="005E7BCC" w:rsidRDefault="007F7026" w:rsidP="005C0398">
            <w:pPr>
              <w:spacing w:after="200" w:line="276" w:lineRule="auto"/>
              <w:rPr>
                <w:rFonts w:ascii="Arial" w:hAnsi="Arial" w:cs="Arial"/>
                <w:color w:val="000000"/>
              </w:rPr>
            </w:pPr>
          </w:p>
        </w:tc>
        <w:tc>
          <w:tcPr>
            <w:tcW w:w="1134" w:type="dxa"/>
            <w:vMerge/>
          </w:tcPr>
          <w:p w14:paraId="33359019" w14:textId="77777777" w:rsidR="007F7026" w:rsidRPr="005E7BCC" w:rsidRDefault="007F7026" w:rsidP="005C0398">
            <w:pPr>
              <w:spacing w:after="200" w:line="276" w:lineRule="auto"/>
              <w:rPr>
                <w:rFonts w:ascii="Arial" w:hAnsi="Arial" w:cs="Arial"/>
                <w:color w:val="000000"/>
              </w:rPr>
            </w:pPr>
          </w:p>
        </w:tc>
        <w:tc>
          <w:tcPr>
            <w:tcW w:w="2552" w:type="dxa"/>
            <w:vMerge/>
          </w:tcPr>
          <w:p w14:paraId="28E5CEB3" w14:textId="77777777" w:rsidR="007F7026" w:rsidRPr="005E7BCC" w:rsidRDefault="007F7026" w:rsidP="005C0398">
            <w:pPr>
              <w:spacing w:after="200" w:line="276" w:lineRule="auto"/>
              <w:rPr>
                <w:rFonts w:ascii="Arial" w:hAnsi="Arial" w:cs="Arial"/>
                <w:color w:val="000000"/>
              </w:rPr>
            </w:pPr>
          </w:p>
        </w:tc>
        <w:tc>
          <w:tcPr>
            <w:tcW w:w="1275" w:type="dxa"/>
            <w:vMerge/>
          </w:tcPr>
          <w:p w14:paraId="133764AC" w14:textId="77777777" w:rsidR="007F7026" w:rsidRPr="005E7BCC" w:rsidRDefault="007F7026" w:rsidP="005C0398">
            <w:pPr>
              <w:spacing w:after="200" w:line="276" w:lineRule="auto"/>
              <w:rPr>
                <w:rFonts w:ascii="Arial" w:hAnsi="Arial" w:cs="Arial"/>
                <w:color w:val="000000"/>
              </w:rPr>
            </w:pPr>
          </w:p>
        </w:tc>
        <w:tc>
          <w:tcPr>
            <w:tcW w:w="993" w:type="dxa"/>
            <w:vMerge/>
          </w:tcPr>
          <w:p w14:paraId="4F1DE470" w14:textId="77777777" w:rsidR="007F7026" w:rsidRPr="005E7BCC" w:rsidRDefault="007F7026" w:rsidP="005C0398">
            <w:pPr>
              <w:spacing w:after="200" w:line="276" w:lineRule="auto"/>
              <w:rPr>
                <w:rFonts w:ascii="Arial" w:hAnsi="Arial" w:cs="Arial"/>
                <w:color w:val="000000"/>
              </w:rPr>
            </w:pPr>
          </w:p>
        </w:tc>
        <w:tc>
          <w:tcPr>
            <w:tcW w:w="997" w:type="dxa"/>
            <w:vMerge/>
          </w:tcPr>
          <w:p w14:paraId="48D1813E" w14:textId="77777777" w:rsidR="007F7026" w:rsidRPr="005E7BCC" w:rsidRDefault="007F7026" w:rsidP="005C0398">
            <w:pPr>
              <w:spacing w:after="200" w:line="276" w:lineRule="auto"/>
              <w:rPr>
                <w:rFonts w:ascii="Arial" w:hAnsi="Arial" w:cs="Arial"/>
                <w:color w:val="000000"/>
              </w:rPr>
            </w:pPr>
          </w:p>
        </w:tc>
      </w:tr>
      <w:tr w:rsidR="007F7026" w:rsidRPr="005E7BCC" w14:paraId="0DC6B63C" w14:textId="77777777" w:rsidTr="005C0398">
        <w:trPr>
          <w:trHeight w:val="271"/>
        </w:trPr>
        <w:tc>
          <w:tcPr>
            <w:tcW w:w="2263" w:type="dxa"/>
            <w:vMerge/>
          </w:tcPr>
          <w:p w14:paraId="51DA6E3C" w14:textId="77777777" w:rsidR="007F7026" w:rsidRPr="005E7BCC" w:rsidRDefault="007F7026" w:rsidP="005C0398">
            <w:pPr>
              <w:spacing w:after="200" w:line="276" w:lineRule="auto"/>
              <w:rPr>
                <w:rFonts w:ascii="Arial" w:hAnsi="Arial" w:cs="Arial"/>
                <w:color w:val="000000"/>
              </w:rPr>
            </w:pPr>
          </w:p>
        </w:tc>
        <w:tc>
          <w:tcPr>
            <w:tcW w:w="1276" w:type="dxa"/>
          </w:tcPr>
          <w:p w14:paraId="43C3D13C" w14:textId="77777777" w:rsidR="007F7026" w:rsidRPr="005E7BCC" w:rsidRDefault="007F7026" w:rsidP="005C0398">
            <w:pPr>
              <w:spacing w:after="200" w:line="276" w:lineRule="auto"/>
              <w:rPr>
                <w:rFonts w:ascii="Arial" w:hAnsi="Arial" w:cs="Arial"/>
                <w:color w:val="000000"/>
                <w:sz w:val="16"/>
                <w:szCs w:val="16"/>
              </w:rPr>
            </w:pPr>
            <w:r w:rsidRPr="005E7BCC">
              <w:rPr>
                <w:rFonts w:ascii="Arial" w:hAnsi="Arial" w:cs="Arial"/>
                <w:color w:val="000000"/>
                <w:sz w:val="16"/>
                <w:szCs w:val="16"/>
              </w:rPr>
              <w:t>Public/Visitors</w:t>
            </w:r>
          </w:p>
        </w:tc>
        <w:tc>
          <w:tcPr>
            <w:tcW w:w="425" w:type="dxa"/>
            <w:shd w:val="clear" w:color="auto" w:fill="70AD47" w:themeFill="accent6"/>
          </w:tcPr>
          <w:p w14:paraId="4A3EB1AE" w14:textId="77777777" w:rsidR="007F7026" w:rsidRPr="005E7BCC" w:rsidRDefault="007F7026" w:rsidP="005C0398">
            <w:pPr>
              <w:spacing w:after="200" w:line="276" w:lineRule="auto"/>
              <w:rPr>
                <w:rFonts w:ascii="Arial" w:hAnsi="Arial" w:cs="Arial"/>
                <w:color w:val="000000"/>
                <w:sz w:val="16"/>
                <w:szCs w:val="16"/>
              </w:rPr>
            </w:pPr>
          </w:p>
        </w:tc>
        <w:tc>
          <w:tcPr>
            <w:tcW w:w="2410" w:type="dxa"/>
            <w:vMerge/>
          </w:tcPr>
          <w:p w14:paraId="6233339B" w14:textId="77777777" w:rsidR="007F7026" w:rsidRPr="005E7BCC" w:rsidRDefault="007F7026" w:rsidP="005C0398">
            <w:pPr>
              <w:spacing w:after="200" w:line="276" w:lineRule="auto"/>
              <w:rPr>
                <w:rFonts w:ascii="Arial" w:hAnsi="Arial" w:cs="Arial"/>
                <w:color w:val="000000"/>
              </w:rPr>
            </w:pPr>
          </w:p>
        </w:tc>
        <w:tc>
          <w:tcPr>
            <w:tcW w:w="1134" w:type="dxa"/>
            <w:vMerge/>
          </w:tcPr>
          <w:p w14:paraId="614FA184" w14:textId="77777777" w:rsidR="007F7026" w:rsidRPr="005E7BCC" w:rsidRDefault="007F7026" w:rsidP="005C0398">
            <w:pPr>
              <w:spacing w:after="200" w:line="276" w:lineRule="auto"/>
              <w:rPr>
                <w:rFonts w:ascii="Arial" w:hAnsi="Arial" w:cs="Arial"/>
                <w:color w:val="000000"/>
              </w:rPr>
            </w:pPr>
          </w:p>
        </w:tc>
        <w:tc>
          <w:tcPr>
            <w:tcW w:w="2552" w:type="dxa"/>
            <w:vMerge/>
          </w:tcPr>
          <w:p w14:paraId="46F4277C" w14:textId="77777777" w:rsidR="007F7026" w:rsidRPr="005E7BCC" w:rsidRDefault="007F7026" w:rsidP="005C0398">
            <w:pPr>
              <w:spacing w:after="200" w:line="276" w:lineRule="auto"/>
              <w:rPr>
                <w:rFonts w:ascii="Arial" w:hAnsi="Arial" w:cs="Arial"/>
                <w:color w:val="000000"/>
              </w:rPr>
            </w:pPr>
          </w:p>
        </w:tc>
        <w:tc>
          <w:tcPr>
            <w:tcW w:w="1275" w:type="dxa"/>
            <w:vMerge/>
          </w:tcPr>
          <w:p w14:paraId="1F9B946B" w14:textId="77777777" w:rsidR="007F7026" w:rsidRPr="005E7BCC" w:rsidRDefault="007F7026" w:rsidP="005C0398">
            <w:pPr>
              <w:spacing w:after="200" w:line="276" w:lineRule="auto"/>
              <w:rPr>
                <w:rFonts w:ascii="Arial" w:hAnsi="Arial" w:cs="Arial"/>
                <w:color w:val="000000"/>
              </w:rPr>
            </w:pPr>
          </w:p>
        </w:tc>
        <w:tc>
          <w:tcPr>
            <w:tcW w:w="993" w:type="dxa"/>
            <w:vMerge/>
          </w:tcPr>
          <w:p w14:paraId="2E999494" w14:textId="77777777" w:rsidR="007F7026" w:rsidRPr="005E7BCC" w:rsidRDefault="007F7026" w:rsidP="005C0398">
            <w:pPr>
              <w:spacing w:after="200" w:line="276" w:lineRule="auto"/>
              <w:rPr>
                <w:rFonts w:ascii="Arial" w:hAnsi="Arial" w:cs="Arial"/>
                <w:color w:val="000000"/>
              </w:rPr>
            </w:pPr>
          </w:p>
        </w:tc>
        <w:tc>
          <w:tcPr>
            <w:tcW w:w="997" w:type="dxa"/>
            <w:vMerge/>
          </w:tcPr>
          <w:p w14:paraId="54E5C516" w14:textId="77777777" w:rsidR="007F7026" w:rsidRPr="005E7BCC" w:rsidRDefault="007F7026" w:rsidP="005C0398">
            <w:pPr>
              <w:spacing w:after="200" w:line="276" w:lineRule="auto"/>
              <w:rPr>
                <w:rFonts w:ascii="Arial" w:hAnsi="Arial" w:cs="Arial"/>
                <w:color w:val="000000"/>
              </w:rPr>
            </w:pPr>
          </w:p>
        </w:tc>
      </w:tr>
      <w:tr w:rsidR="007F7026" w:rsidRPr="005E7BCC" w14:paraId="345D863F" w14:textId="77777777" w:rsidTr="005C0398">
        <w:trPr>
          <w:trHeight w:val="47"/>
        </w:trPr>
        <w:tc>
          <w:tcPr>
            <w:tcW w:w="2263" w:type="dxa"/>
            <w:vMerge/>
          </w:tcPr>
          <w:p w14:paraId="1B49DC17" w14:textId="77777777" w:rsidR="007F7026" w:rsidRPr="005E7BCC" w:rsidRDefault="007F7026" w:rsidP="005C0398">
            <w:pPr>
              <w:spacing w:after="200" w:line="276" w:lineRule="auto"/>
              <w:rPr>
                <w:rFonts w:ascii="Arial" w:hAnsi="Arial" w:cs="Arial"/>
                <w:color w:val="000000"/>
              </w:rPr>
            </w:pPr>
          </w:p>
        </w:tc>
        <w:tc>
          <w:tcPr>
            <w:tcW w:w="1701" w:type="dxa"/>
            <w:gridSpan w:val="2"/>
          </w:tcPr>
          <w:p w14:paraId="7B8D0BFC" w14:textId="77777777" w:rsidR="007F7026" w:rsidRPr="005E7BCC" w:rsidRDefault="007F7026" w:rsidP="005C0398">
            <w:pPr>
              <w:spacing w:after="200" w:line="276" w:lineRule="auto"/>
              <w:rPr>
                <w:rFonts w:ascii="Arial" w:hAnsi="Arial" w:cs="Arial"/>
                <w:color w:val="000000"/>
                <w:sz w:val="16"/>
                <w:szCs w:val="16"/>
              </w:rPr>
            </w:pPr>
            <w:r w:rsidRPr="005E7BCC">
              <w:rPr>
                <w:rFonts w:ascii="Arial" w:hAnsi="Arial" w:cs="Arial"/>
                <w:color w:val="000000"/>
                <w:sz w:val="16"/>
                <w:szCs w:val="16"/>
              </w:rPr>
              <w:t>Other:</w:t>
            </w:r>
          </w:p>
        </w:tc>
        <w:tc>
          <w:tcPr>
            <w:tcW w:w="2410" w:type="dxa"/>
            <w:vMerge/>
          </w:tcPr>
          <w:p w14:paraId="6D11B423" w14:textId="77777777" w:rsidR="007F7026" w:rsidRPr="005E7BCC" w:rsidRDefault="007F7026" w:rsidP="005C0398">
            <w:pPr>
              <w:spacing w:after="200" w:line="276" w:lineRule="auto"/>
              <w:rPr>
                <w:rFonts w:ascii="Arial" w:hAnsi="Arial" w:cs="Arial"/>
                <w:color w:val="000000"/>
              </w:rPr>
            </w:pPr>
          </w:p>
        </w:tc>
        <w:tc>
          <w:tcPr>
            <w:tcW w:w="1134" w:type="dxa"/>
            <w:vMerge/>
          </w:tcPr>
          <w:p w14:paraId="5B388AA4" w14:textId="77777777" w:rsidR="007F7026" w:rsidRPr="005E7BCC" w:rsidRDefault="007F7026" w:rsidP="005C0398">
            <w:pPr>
              <w:spacing w:after="200" w:line="276" w:lineRule="auto"/>
              <w:rPr>
                <w:rFonts w:ascii="Arial" w:hAnsi="Arial" w:cs="Arial"/>
                <w:color w:val="000000"/>
              </w:rPr>
            </w:pPr>
          </w:p>
        </w:tc>
        <w:tc>
          <w:tcPr>
            <w:tcW w:w="2552" w:type="dxa"/>
            <w:vMerge/>
          </w:tcPr>
          <w:p w14:paraId="232B8D06" w14:textId="77777777" w:rsidR="007F7026" w:rsidRPr="005E7BCC" w:rsidRDefault="007F7026" w:rsidP="005C0398">
            <w:pPr>
              <w:spacing w:after="200" w:line="276" w:lineRule="auto"/>
              <w:rPr>
                <w:rFonts w:ascii="Arial" w:hAnsi="Arial" w:cs="Arial"/>
                <w:color w:val="000000"/>
              </w:rPr>
            </w:pPr>
          </w:p>
        </w:tc>
        <w:tc>
          <w:tcPr>
            <w:tcW w:w="1275" w:type="dxa"/>
            <w:vMerge/>
          </w:tcPr>
          <w:p w14:paraId="58CDD1AE" w14:textId="77777777" w:rsidR="007F7026" w:rsidRPr="005E7BCC" w:rsidRDefault="007F7026" w:rsidP="005C0398">
            <w:pPr>
              <w:spacing w:after="200" w:line="276" w:lineRule="auto"/>
              <w:rPr>
                <w:rFonts w:ascii="Arial" w:hAnsi="Arial" w:cs="Arial"/>
                <w:color w:val="000000"/>
              </w:rPr>
            </w:pPr>
          </w:p>
        </w:tc>
        <w:tc>
          <w:tcPr>
            <w:tcW w:w="993" w:type="dxa"/>
            <w:vMerge/>
          </w:tcPr>
          <w:p w14:paraId="6AF1EA62" w14:textId="77777777" w:rsidR="007F7026" w:rsidRPr="005E7BCC" w:rsidRDefault="007F7026" w:rsidP="005C0398">
            <w:pPr>
              <w:spacing w:after="200" w:line="276" w:lineRule="auto"/>
              <w:rPr>
                <w:rFonts w:ascii="Arial" w:hAnsi="Arial" w:cs="Arial"/>
                <w:color w:val="000000"/>
              </w:rPr>
            </w:pPr>
          </w:p>
        </w:tc>
        <w:tc>
          <w:tcPr>
            <w:tcW w:w="997" w:type="dxa"/>
            <w:vMerge/>
          </w:tcPr>
          <w:p w14:paraId="5DB99A33" w14:textId="77777777" w:rsidR="007F7026" w:rsidRPr="005E7BCC" w:rsidRDefault="007F7026" w:rsidP="005C0398">
            <w:pPr>
              <w:spacing w:after="200" w:line="276" w:lineRule="auto"/>
              <w:rPr>
                <w:rFonts w:ascii="Arial" w:hAnsi="Arial" w:cs="Arial"/>
                <w:color w:val="000000"/>
              </w:rPr>
            </w:pPr>
          </w:p>
        </w:tc>
      </w:tr>
      <w:bookmarkEnd w:id="3"/>
      <w:tr w:rsidR="007F7026" w:rsidRPr="005E7BCC" w14:paraId="18E94173" w14:textId="77777777" w:rsidTr="005C0398">
        <w:trPr>
          <w:trHeight w:val="159"/>
        </w:trPr>
        <w:tc>
          <w:tcPr>
            <w:tcW w:w="2263" w:type="dxa"/>
            <w:vMerge w:val="restart"/>
          </w:tcPr>
          <w:p w14:paraId="02F3F210" w14:textId="77777777" w:rsidR="007F7026" w:rsidRPr="005E7BCC" w:rsidRDefault="007F7026" w:rsidP="005C0398">
            <w:pPr>
              <w:spacing w:after="200" w:line="276" w:lineRule="auto"/>
              <w:rPr>
                <w:rFonts w:ascii="Arial" w:hAnsi="Arial" w:cs="Arial"/>
                <w:color w:val="000000"/>
              </w:rPr>
            </w:pPr>
            <w:r>
              <w:rPr>
                <w:rFonts w:ascii="Arial" w:hAnsi="Arial" w:cs="Arial"/>
                <w:color w:val="000000"/>
              </w:rPr>
              <w:t xml:space="preserve">Safeguarding issue </w:t>
            </w:r>
          </w:p>
        </w:tc>
        <w:tc>
          <w:tcPr>
            <w:tcW w:w="1276" w:type="dxa"/>
          </w:tcPr>
          <w:p w14:paraId="6399F4C0" w14:textId="77777777" w:rsidR="007F7026" w:rsidRPr="005E7BCC" w:rsidRDefault="007F7026" w:rsidP="005C0398">
            <w:pPr>
              <w:spacing w:after="200" w:line="276" w:lineRule="auto"/>
              <w:rPr>
                <w:rFonts w:ascii="Arial" w:hAnsi="Arial" w:cs="Arial"/>
                <w:color w:val="000000"/>
                <w:sz w:val="16"/>
                <w:szCs w:val="16"/>
              </w:rPr>
            </w:pPr>
            <w:r>
              <w:rPr>
                <w:rFonts w:ascii="Arial" w:hAnsi="Arial" w:cs="Arial"/>
                <w:color w:val="000000"/>
                <w:sz w:val="16"/>
                <w:szCs w:val="16"/>
              </w:rPr>
              <w:t>Young People</w:t>
            </w:r>
          </w:p>
        </w:tc>
        <w:tc>
          <w:tcPr>
            <w:tcW w:w="425" w:type="dxa"/>
            <w:shd w:val="clear" w:color="auto" w:fill="70AD47" w:themeFill="accent6"/>
          </w:tcPr>
          <w:p w14:paraId="244F58A6" w14:textId="77777777" w:rsidR="007F7026" w:rsidRPr="005E7BCC" w:rsidRDefault="007F7026" w:rsidP="005C0398">
            <w:pPr>
              <w:spacing w:after="200" w:line="276" w:lineRule="auto"/>
              <w:rPr>
                <w:rFonts w:ascii="Arial" w:hAnsi="Arial" w:cs="Arial"/>
                <w:color w:val="000000"/>
                <w:sz w:val="16"/>
                <w:szCs w:val="16"/>
              </w:rPr>
            </w:pPr>
          </w:p>
        </w:tc>
        <w:tc>
          <w:tcPr>
            <w:tcW w:w="2410" w:type="dxa"/>
            <w:vMerge w:val="restart"/>
          </w:tcPr>
          <w:p w14:paraId="13089C31" w14:textId="77777777" w:rsidR="007F7026" w:rsidRDefault="007F7026" w:rsidP="005C0398">
            <w:pPr>
              <w:spacing w:after="200" w:line="276" w:lineRule="auto"/>
              <w:rPr>
                <w:rFonts w:ascii="Arial" w:hAnsi="Arial" w:cs="Arial"/>
                <w:color w:val="000000"/>
              </w:rPr>
            </w:pPr>
          </w:p>
          <w:p w14:paraId="4C5CCD01" w14:textId="77777777" w:rsidR="007F7026" w:rsidRDefault="007F7026" w:rsidP="005C0398">
            <w:pPr>
              <w:spacing w:after="200" w:line="276" w:lineRule="auto"/>
              <w:rPr>
                <w:rFonts w:ascii="Arial" w:hAnsi="Arial" w:cs="Arial"/>
                <w:color w:val="000000"/>
              </w:rPr>
            </w:pPr>
            <w:r>
              <w:rPr>
                <w:rFonts w:ascii="Arial" w:hAnsi="Arial" w:cs="Arial"/>
                <w:color w:val="000000"/>
              </w:rPr>
              <w:t>DBS- checked staff</w:t>
            </w:r>
          </w:p>
          <w:p w14:paraId="1F318AF6" w14:textId="77777777" w:rsidR="007F7026" w:rsidRPr="005E7BCC" w:rsidRDefault="007F7026" w:rsidP="005C0398">
            <w:pPr>
              <w:spacing w:after="200" w:line="276" w:lineRule="auto"/>
              <w:rPr>
                <w:rFonts w:ascii="Arial" w:hAnsi="Arial" w:cs="Arial"/>
                <w:color w:val="000000"/>
              </w:rPr>
            </w:pPr>
            <w:r>
              <w:rPr>
                <w:rFonts w:ascii="Arial" w:hAnsi="Arial" w:cs="Arial"/>
                <w:color w:val="000000"/>
              </w:rPr>
              <w:t>Safeguarding policy</w:t>
            </w:r>
          </w:p>
        </w:tc>
        <w:tc>
          <w:tcPr>
            <w:tcW w:w="1134" w:type="dxa"/>
            <w:vMerge w:val="restart"/>
          </w:tcPr>
          <w:p w14:paraId="4AACD2E9" w14:textId="77777777" w:rsidR="007F7026" w:rsidRPr="005E7BCC" w:rsidRDefault="007F7026" w:rsidP="005C0398">
            <w:pPr>
              <w:spacing w:after="200" w:line="276" w:lineRule="auto"/>
              <w:rPr>
                <w:rFonts w:ascii="Arial" w:hAnsi="Arial" w:cs="Arial"/>
                <w:color w:val="000000"/>
              </w:rPr>
            </w:pPr>
            <w:r>
              <w:rPr>
                <w:rFonts w:ascii="Arial" w:hAnsi="Arial" w:cs="Arial"/>
                <w:color w:val="000000"/>
              </w:rPr>
              <w:t>15</w:t>
            </w:r>
          </w:p>
        </w:tc>
        <w:tc>
          <w:tcPr>
            <w:tcW w:w="2552" w:type="dxa"/>
            <w:vMerge w:val="restart"/>
          </w:tcPr>
          <w:p w14:paraId="632422CA" w14:textId="77777777" w:rsidR="007F7026" w:rsidRDefault="007F7026" w:rsidP="005C0398">
            <w:pPr>
              <w:spacing w:after="200" w:line="276" w:lineRule="auto"/>
              <w:rPr>
                <w:rFonts w:ascii="Arial" w:hAnsi="Arial" w:cs="Arial"/>
                <w:color w:val="000000"/>
              </w:rPr>
            </w:pPr>
            <w:r>
              <w:rPr>
                <w:rFonts w:ascii="Arial" w:hAnsi="Arial" w:cs="Arial"/>
                <w:color w:val="000000"/>
              </w:rPr>
              <w:t>Staff training</w:t>
            </w:r>
          </w:p>
          <w:p w14:paraId="7C5779AB" w14:textId="77777777" w:rsidR="007F7026" w:rsidRPr="005E7BCC" w:rsidRDefault="007F7026" w:rsidP="005C0398">
            <w:pPr>
              <w:spacing w:after="200" w:line="276" w:lineRule="auto"/>
              <w:rPr>
                <w:rFonts w:ascii="Arial" w:hAnsi="Arial" w:cs="Arial"/>
                <w:color w:val="000000"/>
              </w:rPr>
            </w:pPr>
            <w:r>
              <w:rPr>
                <w:rFonts w:ascii="Arial" w:hAnsi="Arial" w:cs="Arial"/>
                <w:color w:val="000000"/>
              </w:rPr>
              <w:t xml:space="preserve">Clear reporting system </w:t>
            </w:r>
          </w:p>
        </w:tc>
        <w:tc>
          <w:tcPr>
            <w:tcW w:w="1275" w:type="dxa"/>
            <w:vMerge w:val="restart"/>
          </w:tcPr>
          <w:p w14:paraId="42E3909A" w14:textId="77777777" w:rsidR="007F7026" w:rsidRPr="005E7BCC" w:rsidRDefault="007F7026" w:rsidP="005C0398">
            <w:pPr>
              <w:spacing w:after="200" w:line="276" w:lineRule="auto"/>
              <w:rPr>
                <w:rFonts w:ascii="Arial" w:hAnsi="Arial" w:cs="Arial"/>
                <w:color w:val="000000"/>
              </w:rPr>
            </w:pPr>
            <w:r>
              <w:rPr>
                <w:rFonts w:ascii="Arial" w:hAnsi="Arial" w:cs="Arial"/>
                <w:color w:val="000000"/>
              </w:rPr>
              <w:t>Manager/ Senior staff</w:t>
            </w:r>
          </w:p>
        </w:tc>
        <w:tc>
          <w:tcPr>
            <w:tcW w:w="993" w:type="dxa"/>
            <w:vMerge w:val="restart"/>
          </w:tcPr>
          <w:p w14:paraId="2F2F4AF9" w14:textId="77777777" w:rsidR="007F7026" w:rsidRPr="005E7BCC" w:rsidRDefault="007F7026" w:rsidP="005C0398">
            <w:pPr>
              <w:spacing w:after="200" w:line="276" w:lineRule="auto"/>
              <w:rPr>
                <w:rFonts w:ascii="Arial" w:hAnsi="Arial" w:cs="Arial"/>
                <w:color w:val="000000"/>
              </w:rPr>
            </w:pPr>
            <w:r>
              <w:rPr>
                <w:rFonts w:ascii="Arial" w:hAnsi="Arial" w:cs="Arial"/>
                <w:color w:val="000000"/>
              </w:rPr>
              <w:t>Every 3 months</w:t>
            </w:r>
          </w:p>
        </w:tc>
        <w:tc>
          <w:tcPr>
            <w:tcW w:w="997" w:type="dxa"/>
            <w:vMerge w:val="restart"/>
          </w:tcPr>
          <w:p w14:paraId="445C02EE" w14:textId="77777777" w:rsidR="007F7026" w:rsidRPr="005E7BCC" w:rsidRDefault="007F7026" w:rsidP="005C0398">
            <w:pPr>
              <w:spacing w:after="200" w:line="276" w:lineRule="auto"/>
              <w:rPr>
                <w:rFonts w:ascii="Arial" w:hAnsi="Arial" w:cs="Arial"/>
                <w:color w:val="000000"/>
              </w:rPr>
            </w:pPr>
            <w:r>
              <w:rPr>
                <w:rFonts w:ascii="Arial" w:hAnsi="Arial" w:cs="Arial"/>
                <w:color w:val="000000"/>
              </w:rPr>
              <w:t>10</w:t>
            </w:r>
          </w:p>
        </w:tc>
      </w:tr>
      <w:tr w:rsidR="007F7026" w:rsidRPr="005E7BCC" w14:paraId="74E1D9E0" w14:textId="77777777" w:rsidTr="005C0398">
        <w:trPr>
          <w:trHeight w:val="235"/>
        </w:trPr>
        <w:tc>
          <w:tcPr>
            <w:tcW w:w="2263" w:type="dxa"/>
            <w:vMerge/>
          </w:tcPr>
          <w:p w14:paraId="47809C36" w14:textId="77777777" w:rsidR="007F7026" w:rsidRPr="005E7BCC" w:rsidRDefault="007F7026" w:rsidP="005C0398">
            <w:pPr>
              <w:spacing w:after="200" w:line="276" w:lineRule="auto"/>
              <w:rPr>
                <w:rFonts w:ascii="Arial" w:hAnsi="Arial" w:cs="Arial"/>
                <w:color w:val="000000"/>
              </w:rPr>
            </w:pPr>
          </w:p>
        </w:tc>
        <w:tc>
          <w:tcPr>
            <w:tcW w:w="1276" w:type="dxa"/>
          </w:tcPr>
          <w:p w14:paraId="2BF5AFBE" w14:textId="77777777" w:rsidR="007F7026" w:rsidRPr="005E7BCC" w:rsidRDefault="007F7026" w:rsidP="005C0398">
            <w:pPr>
              <w:spacing w:after="200" w:line="276" w:lineRule="auto"/>
              <w:rPr>
                <w:rFonts w:ascii="Arial" w:hAnsi="Arial" w:cs="Arial"/>
                <w:color w:val="000000"/>
                <w:sz w:val="16"/>
                <w:szCs w:val="16"/>
              </w:rPr>
            </w:pPr>
            <w:r w:rsidRPr="005E7BCC">
              <w:rPr>
                <w:rFonts w:ascii="Arial" w:hAnsi="Arial" w:cs="Arial"/>
                <w:color w:val="000000"/>
                <w:sz w:val="16"/>
                <w:szCs w:val="16"/>
              </w:rPr>
              <w:t>Employees</w:t>
            </w:r>
          </w:p>
        </w:tc>
        <w:tc>
          <w:tcPr>
            <w:tcW w:w="425" w:type="dxa"/>
          </w:tcPr>
          <w:p w14:paraId="0B63C3A0" w14:textId="77777777" w:rsidR="007F7026" w:rsidRPr="005E7BCC" w:rsidRDefault="007F7026" w:rsidP="005C0398">
            <w:pPr>
              <w:spacing w:after="200" w:line="276" w:lineRule="auto"/>
              <w:rPr>
                <w:rFonts w:ascii="Arial" w:hAnsi="Arial" w:cs="Arial"/>
                <w:color w:val="000000"/>
                <w:sz w:val="16"/>
                <w:szCs w:val="16"/>
              </w:rPr>
            </w:pPr>
          </w:p>
        </w:tc>
        <w:tc>
          <w:tcPr>
            <w:tcW w:w="2410" w:type="dxa"/>
            <w:vMerge/>
          </w:tcPr>
          <w:p w14:paraId="0D547C10" w14:textId="77777777" w:rsidR="007F7026" w:rsidRPr="005E7BCC" w:rsidRDefault="007F7026" w:rsidP="005C0398">
            <w:pPr>
              <w:spacing w:after="200" w:line="276" w:lineRule="auto"/>
              <w:rPr>
                <w:rFonts w:ascii="Arial" w:hAnsi="Arial" w:cs="Arial"/>
                <w:color w:val="000000"/>
              </w:rPr>
            </w:pPr>
          </w:p>
        </w:tc>
        <w:tc>
          <w:tcPr>
            <w:tcW w:w="1134" w:type="dxa"/>
            <w:vMerge/>
          </w:tcPr>
          <w:p w14:paraId="7D28285B" w14:textId="77777777" w:rsidR="007F7026" w:rsidRPr="005E7BCC" w:rsidRDefault="007F7026" w:rsidP="005C0398">
            <w:pPr>
              <w:spacing w:after="200" w:line="276" w:lineRule="auto"/>
              <w:rPr>
                <w:rFonts w:ascii="Arial" w:hAnsi="Arial" w:cs="Arial"/>
                <w:color w:val="000000"/>
              </w:rPr>
            </w:pPr>
          </w:p>
        </w:tc>
        <w:tc>
          <w:tcPr>
            <w:tcW w:w="2552" w:type="dxa"/>
            <w:vMerge/>
          </w:tcPr>
          <w:p w14:paraId="08A13442" w14:textId="77777777" w:rsidR="007F7026" w:rsidRPr="005E7BCC" w:rsidRDefault="007F7026" w:rsidP="005C0398">
            <w:pPr>
              <w:spacing w:after="200" w:line="276" w:lineRule="auto"/>
              <w:rPr>
                <w:rFonts w:ascii="Arial" w:hAnsi="Arial" w:cs="Arial"/>
                <w:color w:val="000000"/>
              </w:rPr>
            </w:pPr>
          </w:p>
        </w:tc>
        <w:tc>
          <w:tcPr>
            <w:tcW w:w="1275" w:type="dxa"/>
            <w:vMerge/>
          </w:tcPr>
          <w:p w14:paraId="2B5E6B92" w14:textId="77777777" w:rsidR="007F7026" w:rsidRPr="005E7BCC" w:rsidRDefault="007F7026" w:rsidP="005C0398">
            <w:pPr>
              <w:spacing w:after="200" w:line="276" w:lineRule="auto"/>
              <w:rPr>
                <w:rFonts w:ascii="Arial" w:hAnsi="Arial" w:cs="Arial"/>
                <w:color w:val="000000"/>
              </w:rPr>
            </w:pPr>
          </w:p>
        </w:tc>
        <w:tc>
          <w:tcPr>
            <w:tcW w:w="993" w:type="dxa"/>
            <w:vMerge/>
          </w:tcPr>
          <w:p w14:paraId="60517E3A" w14:textId="77777777" w:rsidR="007F7026" w:rsidRPr="005E7BCC" w:rsidRDefault="007F7026" w:rsidP="005C0398">
            <w:pPr>
              <w:spacing w:after="200" w:line="276" w:lineRule="auto"/>
              <w:rPr>
                <w:rFonts w:ascii="Arial" w:hAnsi="Arial" w:cs="Arial"/>
                <w:color w:val="000000"/>
              </w:rPr>
            </w:pPr>
          </w:p>
        </w:tc>
        <w:tc>
          <w:tcPr>
            <w:tcW w:w="997" w:type="dxa"/>
            <w:vMerge/>
          </w:tcPr>
          <w:p w14:paraId="31646E22" w14:textId="77777777" w:rsidR="007F7026" w:rsidRPr="005E7BCC" w:rsidRDefault="007F7026" w:rsidP="005C0398">
            <w:pPr>
              <w:spacing w:after="200" w:line="276" w:lineRule="auto"/>
              <w:rPr>
                <w:rFonts w:ascii="Arial" w:hAnsi="Arial" w:cs="Arial"/>
                <w:color w:val="000000"/>
              </w:rPr>
            </w:pPr>
          </w:p>
        </w:tc>
      </w:tr>
      <w:tr w:rsidR="007F7026" w:rsidRPr="005E7BCC" w14:paraId="7D49FFDB" w14:textId="77777777" w:rsidTr="005C0398">
        <w:trPr>
          <w:trHeight w:val="271"/>
        </w:trPr>
        <w:tc>
          <w:tcPr>
            <w:tcW w:w="2263" w:type="dxa"/>
            <w:vMerge/>
          </w:tcPr>
          <w:p w14:paraId="17706A2D" w14:textId="77777777" w:rsidR="007F7026" w:rsidRPr="005E7BCC" w:rsidRDefault="007F7026" w:rsidP="005C0398">
            <w:pPr>
              <w:spacing w:after="200" w:line="276" w:lineRule="auto"/>
              <w:rPr>
                <w:rFonts w:ascii="Arial" w:hAnsi="Arial" w:cs="Arial"/>
                <w:color w:val="000000"/>
              </w:rPr>
            </w:pPr>
          </w:p>
        </w:tc>
        <w:tc>
          <w:tcPr>
            <w:tcW w:w="1276" w:type="dxa"/>
          </w:tcPr>
          <w:p w14:paraId="4EA6074E" w14:textId="77777777" w:rsidR="007F7026" w:rsidRPr="005E7BCC" w:rsidRDefault="007F7026" w:rsidP="005C0398">
            <w:pPr>
              <w:spacing w:after="200" w:line="276" w:lineRule="auto"/>
              <w:rPr>
                <w:rFonts w:ascii="Arial" w:hAnsi="Arial" w:cs="Arial"/>
                <w:color w:val="000000"/>
                <w:sz w:val="16"/>
                <w:szCs w:val="16"/>
              </w:rPr>
            </w:pPr>
            <w:r w:rsidRPr="005E7BCC">
              <w:rPr>
                <w:rFonts w:ascii="Arial" w:hAnsi="Arial" w:cs="Arial"/>
                <w:color w:val="000000"/>
                <w:sz w:val="16"/>
                <w:szCs w:val="16"/>
              </w:rPr>
              <w:t>Public/Visitors</w:t>
            </w:r>
          </w:p>
        </w:tc>
        <w:tc>
          <w:tcPr>
            <w:tcW w:w="425" w:type="dxa"/>
          </w:tcPr>
          <w:p w14:paraId="527315B3" w14:textId="77777777" w:rsidR="007F7026" w:rsidRPr="005E7BCC" w:rsidRDefault="007F7026" w:rsidP="005C0398">
            <w:pPr>
              <w:spacing w:after="200" w:line="276" w:lineRule="auto"/>
              <w:rPr>
                <w:rFonts w:ascii="Arial" w:hAnsi="Arial" w:cs="Arial"/>
                <w:color w:val="000000"/>
                <w:sz w:val="16"/>
                <w:szCs w:val="16"/>
              </w:rPr>
            </w:pPr>
          </w:p>
        </w:tc>
        <w:tc>
          <w:tcPr>
            <w:tcW w:w="2410" w:type="dxa"/>
            <w:vMerge/>
          </w:tcPr>
          <w:p w14:paraId="2414501E" w14:textId="77777777" w:rsidR="007F7026" w:rsidRPr="005E7BCC" w:rsidRDefault="007F7026" w:rsidP="005C0398">
            <w:pPr>
              <w:spacing w:after="200" w:line="276" w:lineRule="auto"/>
              <w:rPr>
                <w:rFonts w:ascii="Arial" w:hAnsi="Arial" w:cs="Arial"/>
                <w:color w:val="000000"/>
              </w:rPr>
            </w:pPr>
          </w:p>
        </w:tc>
        <w:tc>
          <w:tcPr>
            <w:tcW w:w="1134" w:type="dxa"/>
            <w:vMerge/>
          </w:tcPr>
          <w:p w14:paraId="3A524B71" w14:textId="77777777" w:rsidR="007F7026" w:rsidRPr="005E7BCC" w:rsidRDefault="007F7026" w:rsidP="005C0398">
            <w:pPr>
              <w:spacing w:after="200" w:line="276" w:lineRule="auto"/>
              <w:rPr>
                <w:rFonts w:ascii="Arial" w:hAnsi="Arial" w:cs="Arial"/>
                <w:color w:val="000000"/>
              </w:rPr>
            </w:pPr>
          </w:p>
        </w:tc>
        <w:tc>
          <w:tcPr>
            <w:tcW w:w="2552" w:type="dxa"/>
            <w:vMerge/>
          </w:tcPr>
          <w:p w14:paraId="0224FEE7" w14:textId="77777777" w:rsidR="007F7026" w:rsidRPr="005E7BCC" w:rsidRDefault="007F7026" w:rsidP="005C0398">
            <w:pPr>
              <w:spacing w:after="200" w:line="276" w:lineRule="auto"/>
              <w:rPr>
                <w:rFonts w:ascii="Arial" w:hAnsi="Arial" w:cs="Arial"/>
                <w:color w:val="000000"/>
              </w:rPr>
            </w:pPr>
          </w:p>
        </w:tc>
        <w:tc>
          <w:tcPr>
            <w:tcW w:w="1275" w:type="dxa"/>
            <w:vMerge/>
          </w:tcPr>
          <w:p w14:paraId="60539704" w14:textId="77777777" w:rsidR="007F7026" w:rsidRPr="005E7BCC" w:rsidRDefault="007F7026" w:rsidP="005C0398">
            <w:pPr>
              <w:spacing w:after="200" w:line="276" w:lineRule="auto"/>
              <w:rPr>
                <w:rFonts w:ascii="Arial" w:hAnsi="Arial" w:cs="Arial"/>
                <w:color w:val="000000"/>
              </w:rPr>
            </w:pPr>
          </w:p>
        </w:tc>
        <w:tc>
          <w:tcPr>
            <w:tcW w:w="993" w:type="dxa"/>
            <w:vMerge/>
          </w:tcPr>
          <w:p w14:paraId="01D57004" w14:textId="77777777" w:rsidR="007F7026" w:rsidRPr="005E7BCC" w:rsidRDefault="007F7026" w:rsidP="005C0398">
            <w:pPr>
              <w:spacing w:after="200" w:line="276" w:lineRule="auto"/>
              <w:rPr>
                <w:rFonts w:ascii="Arial" w:hAnsi="Arial" w:cs="Arial"/>
                <w:color w:val="000000"/>
              </w:rPr>
            </w:pPr>
          </w:p>
        </w:tc>
        <w:tc>
          <w:tcPr>
            <w:tcW w:w="997" w:type="dxa"/>
            <w:vMerge/>
          </w:tcPr>
          <w:p w14:paraId="743701B9" w14:textId="77777777" w:rsidR="007F7026" w:rsidRPr="005E7BCC" w:rsidRDefault="007F7026" w:rsidP="005C0398">
            <w:pPr>
              <w:spacing w:after="200" w:line="276" w:lineRule="auto"/>
              <w:rPr>
                <w:rFonts w:ascii="Arial" w:hAnsi="Arial" w:cs="Arial"/>
                <w:color w:val="000000"/>
              </w:rPr>
            </w:pPr>
          </w:p>
        </w:tc>
      </w:tr>
      <w:tr w:rsidR="007F7026" w:rsidRPr="005E7BCC" w14:paraId="70415980" w14:textId="77777777" w:rsidTr="005C0398">
        <w:trPr>
          <w:trHeight w:val="47"/>
        </w:trPr>
        <w:tc>
          <w:tcPr>
            <w:tcW w:w="2263" w:type="dxa"/>
            <w:vMerge/>
          </w:tcPr>
          <w:p w14:paraId="1AE969D3" w14:textId="77777777" w:rsidR="007F7026" w:rsidRPr="005E7BCC" w:rsidRDefault="007F7026" w:rsidP="005C0398">
            <w:pPr>
              <w:spacing w:after="200" w:line="276" w:lineRule="auto"/>
              <w:rPr>
                <w:rFonts w:ascii="Arial" w:hAnsi="Arial" w:cs="Arial"/>
                <w:color w:val="000000"/>
              </w:rPr>
            </w:pPr>
          </w:p>
        </w:tc>
        <w:tc>
          <w:tcPr>
            <w:tcW w:w="1701" w:type="dxa"/>
            <w:gridSpan w:val="2"/>
          </w:tcPr>
          <w:p w14:paraId="078D8179" w14:textId="77777777" w:rsidR="007F7026" w:rsidRPr="005E7BCC" w:rsidRDefault="007F7026" w:rsidP="005C0398">
            <w:pPr>
              <w:spacing w:after="200" w:line="276" w:lineRule="auto"/>
              <w:rPr>
                <w:rFonts w:ascii="Arial" w:hAnsi="Arial" w:cs="Arial"/>
                <w:color w:val="000000"/>
                <w:sz w:val="16"/>
                <w:szCs w:val="16"/>
              </w:rPr>
            </w:pPr>
            <w:r w:rsidRPr="005E7BCC">
              <w:rPr>
                <w:rFonts w:ascii="Arial" w:hAnsi="Arial" w:cs="Arial"/>
                <w:color w:val="000000"/>
                <w:sz w:val="16"/>
                <w:szCs w:val="16"/>
              </w:rPr>
              <w:t>Other:</w:t>
            </w:r>
          </w:p>
        </w:tc>
        <w:tc>
          <w:tcPr>
            <w:tcW w:w="2410" w:type="dxa"/>
            <w:vMerge/>
          </w:tcPr>
          <w:p w14:paraId="5AACACD0" w14:textId="77777777" w:rsidR="007F7026" w:rsidRPr="005E7BCC" w:rsidRDefault="007F7026" w:rsidP="005C0398">
            <w:pPr>
              <w:spacing w:after="200" w:line="276" w:lineRule="auto"/>
              <w:rPr>
                <w:rFonts w:ascii="Arial" w:hAnsi="Arial" w:cs="Arial"/>
                <w:color w:val="000000"/>
              </w:rPr>
            </w:pPr>
          </w:p>
        </w:tc>
        <w:tc>
          <w:tcPr>
            <w:tcW w:w="1134" w:type="dxa"/>
            <w:vMerge/>
          </w:tcPr>
          <w:p w14:paraId="2D6E87B2" w14:textId="77777777" w:rsidR="007F7026" w:rsidRPr="005E7BCC" w:rsidRDefault="007F7026" w:rsidP="005C0398">
            <w:pPr>
              <w:spacing w:after="200" w:line="276" w:lineRule="auto"/>
              <w:rPr>
                <w:rFonts w:ascii="Arial" w:hAnsi="Arial" w:cs="Arial"/>
                <w:color w:val="000000"/>
              </w:rPr>
            </w:pPr>
          </w:p>
        </w:tc>
        <w:tc>
          <w:tcPr>
            <w:tcW w:w="2552" w:type="dxa"/>
            <w:vMerge/>
          </w:tcPr>
          <w:p w14:paraId="0458933B" w14:textId="77777777" w:rsidR="007F7026" w:rsidRPr="005E7BCC" w:rsidRDefault="007F7026" w:rsidP="005C0398">
            <w:pPr>
              <w:spacing w:after="200" w:line="276" w:lineRule="auto"/>
              <w:rPr>
                <w:rFonts w:ascii="Arial" w:hAnsi="Arial" w:cs="Arial"/>
                <w:color w:val="000000"/>
              </w:rPr>
            </w:pPr>
          </w:p>
        </w:tc>
        <w:tc>
          <w:tcPr>
            <w:tcW w:w="1275" w:type="dxa"/>
            <w:vMerge/>
          </w:tcPr>
          <w:p w14:paraId="5514F08F" w14:textId="77777777" w:rsidR="007F7026" w:rsidRPr="005E7BCC" w:rsidRDefault="007F7026" w:rsidP="005C0398">
            <w:pPr>
              <w:spacing w:after="200" w:line="276" w:lineRule="auto"/>
              <w:rPr>
                <w:rFonts w:ascii="Arial" w:hAnsi="Arial" w:cs="Arial"/>
                <w:color w:val="000000"/>
              </w:rPr>
            </w:pPr>
          </w:p>
        </w:tc>
        <w:tc>
          <w:tcPr>
            <w:tcW w:w="993" w:type="dxa"/>
            <w:vMerge/>
          </w:tcPr>
          <w:p w14:paraId="1F5D8BA6" w14:textId="77777777" w:rsidR="007F7026" w:rsidRPr="005E7BCC" w:rsidRDefault="007F7026" w:rsidP="005C0398">
            <w:pPr>
              <w:spacing w:after="200" w:line="276" w:lineRule="auto"/>
              <w:rPr>
                <w:rFonts w:ascii="Arial" w:hAnsi="Arial" w:cs="Arial"/>
                <w:color w:val="000000"/>
              </w:rPr>
            </w:pPr>
          </w:p>
        </w:tc>
        <w:tc>
          <w:tcPr>
            <w:tcW w:w="997" w:type="dxa"/>
            <w:vMerge/>
          </w:tcPr>
          <w:p w14:paraId="62C30FC8" w14:textId="77777777" w:rsidR="007F7026" w:rsidRPr="005E7BCC" w:rsidRDefault="007F7026" w:rsidP="005C0398">
            <w:pPr>
              <w:spacing w:after="200" w:line="276" w:lineRule="auto"/>
              <w:rPr>
                <w:rFonts w:ascii="Arial" w:hAnsi="Arial" w:cs="Arial"/>
                <w:color w:val="000000"/>
              </w:rPr>
            </w:pPr>
          </w:p>
        </w:tc>
      </w:tr>
      <w:tr w:rsidR="007F7026" w:rsidRPr="005E7BCC" w14:paraId="018B1C24" w14:textId="77777777" w:rsidTr="005C0398">
        <w:trPr>
          <w:trHeight w:val="159"/>
        </w:trPr>
        <w:tc>
          <w:tcPr>
            <w:tcW w:w="2263" w:type="dxa"/>
            <w:vMerge w:val="restart"/>
          </w:tcPr>
          <w:p w14:paraId="16136848" w14:textId="77777777" w:rsidR="007F7026" w:rsidRPr="005E7BCC" w:rsidRDefault="007F7026" w:rsidP="005C0398">
            <w:pPr>
              <w:spacing w:after="200" w:line="276" w:lineRule="auto"/>
              <w:rPr>
                <w:rFonts w:ascii="Arial" w:hAnsi="Arial" w:cs="Arial"/>
                <w:color w:val="000000"/>
              </w:rPr>
            </w:pPr>
            <w:r>
              <w:rPr>
                <w:rFonts w:ascii="Arial" w:hAnsi="Arial" w:cs="Arial"/>
                <w:color w:val="000000"/>
              </w:rPr>
              <w:t xml:space="preserve">Bullying/ conflict between young people </w:t>
            </w:r>
          </w:p>
          <w:p w14:paraId="0194517A" w14:textId="77777777" w:rsidR="007F7026" w:rsidRPr="005E7BCC" w:rsidRDefault="007F7026" w:rsidP="005C0398">
            <w:pPr>
              <w:spacing w:after="200" w:line="276" w:lineRule="auto"/>
              <w:rPr>
                <w:rFonts w:ascii="Arial" w:hAnsi="Arial" w:cs="Arial"/>
                <w:color w:val="000000"/>
              </w:rPr>
            </w:pPr>
          </w:p>
        </w:tc>
        <w:tc>
          <w:tcPr>
            <w:tcW w:w="1276" w:type="dxa"/>
          </w:tcPr>
          <w:p w14:paraId="32065517" w14:textId="77777777" w:rsidR="007F7026" w:rsidRPr="005E7BCC" w:rsidRDefault="007F7026" w:rsidP="005C0398">
            <w:pPr>
              <w:spacing w:after="200" w:line="276" w:lineRule="auto"/>
              <w:rPr>
                <w:rFonts w:ascii="Arial" w:hAnsi="Arial" w:cs="Arial"/>
                <w:color w:val="000000"/>
                <w:sz w:val="16"/>
                <w:szCs w:val="16"/>
              </w:rPr>
            </w:pPr>
            <w:r>
              <w:rPr>
                <w:rFonts w:ascii="Arial" w:hAnsi="Arial" w:cs="Arial"/>
                <w:color w:val="000000"/>
                <w:sz w:val="16"/>
                <w:szCs w:val="16"/>
              </w:rPr>
              <w:lastRenderedPageBreak/>
              <w:t>Young People</w:t>
            </w:r>
          </w:p>
        </w:tc>
        <w:tc>
          <w:tcPr>
            <w:tcW w:w="425" w:type="dxa"/>
            <w:shd w:val="clear" w:color="auto" w:fill="70AD47" w:themeFill="accent6"/>
          </w:tcPr>
          <w:p w14:paraId="37FB2DCC" w14:textId="77777777" w:rsidR="007F7026" w:rsidRPr="005E7BCC" w:rsidRDefault="007F7026" w:rsidP="005C0398">
            <w:pPr>
              <w:spacing w:after="200" w:line="276" w:lineRule="auto"/>
              <w:rPr>
                <w:rFonts w:ascii="Arial" w:hAnsi="Arial" w:cs="Arial"/>
                <w:color w:val="000000"/>
                <w:sz w:val="16"/>
                <w:szCs w:val="16"/>
              </w:rPr>
            </w:pPr>
          </w:p>
        </w:tc>
        <w:tc>
          <w:tcPr>
            <w:tcW w:w="2410" w:type="dxa"/>
            <w:vMerge w:val="restart"/>
          </w:tcPr>
          <w:p w14:paraId="3A18B34E" w14:textId="77777777" w:rsidR="007F7026" w:rsidRDefault="007F7026" w:rsidP="005C0398">
            <w:pPr>
              <w:spacing w:after="200" w:line="276" w:lineRule="auto"/>
              <w:rPr>
                <w:rFonts w:ascii="Arial" w:hAnsi="Arial" w:cs="Arial"/>
                <w:color w:val="000000"/>
              </w:rPr>
            </w:pPr>
            <w:r>
              <w:rPr>
                <w:rFonts w:ascii="Arial" w:hAnsi="Arial" w:cs="Arial"/>
                <w:color w:val="000000"/>
              </w:rPr>
              <w:t>Staff supervision</w:t>
            </w:r>
          </w:p>
          <w:p w14:paraId="60A37E5E" w14:textId="77777777" w:rsidR="007F7026" w:rsidRPr="005E7BCC" w:rsidRDefault="007F7026" w:rsidP="005C0398">
            <w:pPr>
              <w:spacing w:after="200" w:line="276" w:lineRule="auto"/>
              <w:rPr>
                <w:rFonts w:ascii="Arial" w:hAnsi="Arial" w:cs="Arial"/>
                <w:color w:val="000000"/>
              </w:rPr>
            </w:pPr>
            <w:r>
              <w:rPr>
                <w:rFonts w:ascii="Arial" w:hAnsi="Arial" w:cs="Arial"/>
                <w:color w:val="000000"/>
              </w:rPr>
              <w:t>Code of conduct</w:t>
            </w:r>
          </w:p>
        </w:tc>
        <w:tc>
          <w:tcPr>
            <w:tcW w:w="1134" w:type="dxa"/>
            <w:vMerge w:val="restart"/>
          </w:tcPr>
          <w:p w14:paraId="7B33BD7A" w14:textId="77777777" w:rsidR="007F7026" w:rsidRPr="005E7BCC" w:rsidRDefault="007F7026" w:rsidP="005C0398">
            <w:pPr>
              <w:spacing w:after="200" w:line="276" w:lineRule="auto"/>
              <w:rPr>
                <w:rFonts w:ascii="Arial" w:hAnsi="Arial" w:cs="Arial"/>
                <w:color w:val="000000"/>
              </w:rPr>
            </w:pPr>
            <w:r>
              <w:rPr>
                <w:rFonts w:ascii="Arial" w:hAnsi="Arial" w:cs="Arial"/>
                <w:color w:val="000000"/>
              </w:rPr>
              <w:t>9</w:t>
            </w:r>
          </w:p>
        </w:tc>
        <w:tc>
          <w:tcPr>
            <w:tcW w:w="2552" w:type="dxa"/>
            <w:vMerge w:val="restart"/>
          </w:tcPr>
          <w:p w14:paraId="0AF8EFA7" w14:textId="77777777" w:rsidR="007F7026" w:rsidRDefault="007F7026" w:rsidP="005C0398">
            <w:pPr>
              <w:spacing w:after="200" w:line="276" w:lineRule="auto"/>
              <w:rPr>
                <w:rFonts w:ascii="Arial" w:hAnsi="Arial" w:cs="Arial"/>
                <w:color w:val="000000"/>
              </w:rPr>
            </w:pPr>
            <w:r>
              <w:rPr>
                <w:rFonts w:ascii="Arial" w:hAnsi="Arial" w:cs="Arial"/>
                <w:color w:val="000000"/>
              </w:rPr>
              <w:t>Anti bullying policy</w:t>
            </w:r>
          </w:p>
          <w:p w14:paraId="0B0E96BD" w14:textId="77777777" w:rsidR="007F7026" w:rsidRPr="005E7BCC" w:rsidRDefault="007F7026" w:rsidP="005C0398">
            <w:pPr>
              <w:spacing w:after="200" w:line="276" w:lineRule="auto"/>
              <w:rPr>
                <w:rFonts w:ascii="Arial" w:hAnsi="Arial" w:cs="Arial"/>
                <w:color w:val="000000"/>
              </w:rPr>
            </w:pPr>
            <w:r>
              <w:rPr>
                <w:rFonts w:ascii="Arial" w:hAnsi="Arial" w:cs="Arial"/>
                <w:color w:val="000000"/>
              </w:rPr>
              <w:lastRenderedPageBreak/>
              <w:t>Conflict resolution support</w:t>
            </w:r>
          </w:p>
        </w:tc>
        <w:tc>
          <w:tcPr>
            <w:tcW w:w="1275" w:type="dxa"/>
            <w:vMerge w:val="restart"/>
          </w:tcPr>
          <w:p w14:paraId="49B9858F" w14:textId="77777777" w:rsidR="007F7026" w:rsidRPr="005E7BCC" w:rsidRDefault="007F7026" w:rsidP="005C0398">
            <w:pPr>
              <w:spacing w:after="200" w:line="276" w:lineRule="auto"/>
              <w:rPr>
                <w:rFonts w:ascii="Arial" w:hAnsi="Arial" w:cs="Arial"/>
                <w:color w:val="000000"/>
              </w:rPr>
            </w:pPr>
            <w:r>
              <w:rPr>
                <w:rFonts w:ascii="Arial" w:hAnsi="Arial" w:cs="Arial"/>
                <w:color w:val="000000"/>
              </w:rPr>
              <w:lastRenderedPageBreak/>
              <w:t>Staff</w:t>
            </w:r>
          </w:p>
        </w:tc>
        <w:tc>
          <w:tcPr>
            <w:tcW w:w="993" w:type="dxa"/>
            <w:vMerge w:val="restart"/>
          </w:tcPr>
          <w:p w14:paraId="6D45A1ED" w14:textId="77777777" w:rsidR="007F7026" w:rsidRPr="005E7BCC" w:rsidRDefault="007F7026" w:rsidP="005C0398">
            <w:pPr>
              <w:spacing w:after="200" w:line="276" w:lineRule="auto"/>
              <w:rPr>
                <w:rFonts w:ascii="Arial" w:hAnsi="Arial" w:cs="Arial"/>
                <w:color w:val="000000"/>
              </w:rPr>
            </w:pPr>
            <w:r>
              <w:rPr>
                <w:rFonts w:ascii="Arial" w:hAnsi="Arial" w:cs="Arial"/>
                <w:color w:val="000000"/>
              </w:rPr>
              <w:t xml:space="preserve">Ongoing </w:t>
            </w:r>
          </w:p>
        </w:tc>
        <w:tc>
          <w:tcPr>
            <w:tcW w:w="997" w:type="dxa"/>
            <w:vMerge w:val="restart"/>
          </w:tcPr>
          <w:p w14:paraId="2361FF47" w14:textId="77777777" w:rsidR="007F7026" w:rsidRPr="005E7BCC" w:rsidRDefault="007F7026" w:rsidP="005C0398">
            <w:pPr>
              <w:spacing w:after="200" w:line="276" w:lineRule="auto"/>
              <w:rPr>
                <w:rFonts w:ascii="Arial" w:hAnsi="Arial" w:cs="Arial"/>
                <w:color w:val="000000"/>
              </w:rPr>
            </w:pPr>
            <w:r>
              <w:rPr>
                <w:rFonts w:ascii="Arial" w:hAnsi="Arial" w:cs="Arial"/>
                <w:color w:val="000000"/>
              </w:rPr>
              <w:t>6</w:t>
            </w:r>
          </w:p>
        </w:tc>
      </w:tr>
      <w:tr w:rsidR="007F7026" w:rsidRPr="005E7BCC" w14:paraId="40D48416" w14:textId="77777777" w:rsidTr="005C0398">
        <w:trPr>
          <w:trHeight w:val="235"/>
        </w:trPr>
        <w:tc>
          <w:tcPr>
            <w:tcW w:w="2263" w:type="dxa"/>
            <w:vMerge/>
          </w:tcPr>
          <w:p w14:paraId="50C34048" w14:textId="77777777" w:rsidR="007F7026" w:rsidRPr="005E7BCC" w:rsidRDefault="007F7026" w:rsidP="005C0398">
            <w:pPr>
              <w:spacing w:after="200" w:line="276" w:lineRule="auto"/>
              <w:rPr>
                <w:rFonts w:ascii="Arial" w:hAnsi="Arial" w:cs="Arial"/>
                <w:color w:val="000000"/>
              </w:rPr>
            </w:pPr>
          </w:p>
        </w:tc>
        <w:tc>
          <w:tcPr>
            <w:tcW w:w="1276" w:type="dxa"/>
          </w:tcPr>
          <w:p w14:paraId="6D85F4A1" w14:textId="77777777" w:rsidR="007F7026" w:rsidRPr="005E7BCC" w:rsidRDefault="007F7026" w:rsidP="005C0398">
            <w:pPr>
              <w:spacing w:after="200" w:line="276" w:lineRule="auto"/>
              <w:rPr>
                <w:rFonts w:ascii="Arial" w:hAnsi="Arial" w:cs="Arial"/>
                <w:color w:val="000000"/>
                <w:sz w:val="16"/>
                <w:szCs w:val="16"/>
              </w:rPr>
            </w:pPr>
            <w:r w:rsidRPr="005E7BCC">
              <w:rPr>
                <w:rFonts w:ascii="Arial" w:hAnsi="Arial" w:cs="Arial"/>
                <w:color w:val="000000"/>
                <w:sz w:val="16"/>
                <w:szCs w:val="16"/>
              </w:rPr>
              <w:t>Employees</w:t>
            </w:r>
          </w:p>
        </w:tc>
        <w:tc>
          <w:tcPr>
            <w:tcW w:w="425" w:type="dxa"/>
          </w:tcPr>
          <w:p w14:paraId="4706AE10" w14:textId="77777777" w:rsidR="007F7026" w:rsidRPr="005E7BCC" w:rsidRDefault="007F7026" w:rsidP="005C0398">
            <w:pPr>
              <w:spacing w:after="200" w:line="276" w:lineRule="auto"/>
              <w:rPr>
                <w:rFonts w:ascii="Arial" w:hAnsi="Arial" w:cs="Arial"/>
                <w:color w:val="000000"/>
                <w:sz w:val="16"/>
                <w:szCs w:val="16"/>
              </w:rPr>
            </w:pPr>
          </w:p>
        </w:tc>
        <w:tc>
          <w:tcPr>
            <w:tcW w:w="2410" w:type="dxa"/>
            <w:vMerge/>
          </w:tcPr>
          <w:p w14:paraId="6650731A" w14:textId="77777777" w:rsidR="007F7026" w:rsidRPr="005E7BCC" w:rsidRDefault="007F7026" w:rsidP="005C0398">
            <w:pPr>
              <w:spacing w:after="200" w:line="276" w:lineRule="auto"/>
              <w:rPr>
                <w:rFonts w:ascii="Arial" w:hAnsi="Arial" w:cs="Arial"/>
                <w:color w:val="000000"/>
              </w:rPr>
            </w:pPr>
          </w:p>
        </w:tc>
        <w:tc>
          <w:tcPr>
            <w:tcW w:w="1134" w:type="dxa"/>
            <w:vMerge/>
          </w:tcPr>
          <w:p w14:paraId="375C9DBD" w14:textId="77777777" w:rsidR="007F7026" w:rsidRPr="005E7BCC" w:rsidRDefault="007F7026" w:rsidP="005C0398">
            <w:pPr>
              <w:spacing w:after="200" w:line="276" w:lineRule="auto"/>
              <w:rPr>
                <w:rFonts w:ascii="Arial" w:hAnsi="Arial" w:cs="Arial"/>
                <w:color w:val="000000"/>
              </w:rPr>
            </w:pPr>
          </w:p>
        </w:tc>
        <w:tc>
          <w:tcPr>
            <w:tcW w:w="2552" w:type="dxa"/>
            <w:vMerge/>
          </w:tcPr>
          <w:p w14:paraId="771C27B6" w14:textId="77777777" w:rsidR="007F7026" w:rsidRPr="005E7BCC" w:rsidRDefault="007F7026" w:rsidP="005C0398">
            <w:pPr>
              <w:spacing w:after="200" w:line="276" w:lineRule="auto"/>
              <w:rPr>
                <w:rFonts w:ascii="Arial" w:hAnsi="Arial" w:cs="Arial"/>
                <w:color w:val="000000"/>
              </w:rPr>
            </w:pPr>
          </w:p>
        </w:tc>
        <w:tc>
          <w:tcPr>
            <w:tcW w:w="1275" w:type="dxa"/>
            <w:vMerge/>
          </w:tcPr>
          <w:p w14:paraId="0E2C58F9" w14:textId="77777777" w:rsidR="007F7026" w:rsidRPr="005E7BCC" w:rsidRDefault="007F7026" w:rsidP="005C0398">
            <w:pPr>
              <w:spacing w:after="200" w:line="276" w:lineRule="auto"/>
              <w:rPr>
                <w:rFonts w:ascii="Arial" w:hAnsi="Arial" w:cs="Arial"/>
                <w:color w:val="000000"/>
              </w:rPr>
            </w:pPr>
          </w:p>
        </w:tc>
        <w:tc>
          <w:tcPr>
            <w:tcW w:w="993" w:type="dxa"/>
            <w:vMerge/>
          </w:tcPr>
          <w:p w14:paraId="565DF2A4" w14:textId="77777777" w:rsidR="007F7026" w:rsidRPr="005E7BCC" w:rsidRDefault="007F7026" w:rsidP="005C0398">
            <w:pPr>
              <w:spacing w:after="200" w:line="276" w:lineRule="auto"/>
              <w:rPr>
                <w:rFonts w:ascii="Arial" w:hAnsi="Arial" w:cs="Arial"/>
                <w:color w:val="000000"/>
              </w:rPr>
            </w:pPr>
          </w:p>
        </w:tc>
        <w:tc>
          <w:tcPr>
            <w:tcW w:w="997" w:type="dxa"/>
            <w:vMerge/>
          </w:tcPr>
          <w:p w14:paraId="6D326188" w14:textId="77777777" w:rsidR="007F7026" w:rsidRPr="005E7BCC" w:rsidRDefault="007F7026" w:rsidP="005C0398">
            <w:pPr>
              <w:spacing w:after="200" w:line="276" w:lineRule="auto"/>
              <w:rPr>
                <w:rFonts w:ascii="Arial" w:hAnsi="Arial" w:cs="Arial"/>
                <w:color w:val="000000"/>
              </w:rPr>
            </w:pPr>
          </w:p>
        </w:tc>
      </w:tr>
      <w:tr w:rsidR="007F7026" w:rsidRPr="005E7BCC" w14:paraId="65E1251F" w14:textId="77777777" w:rsidTr="005C0398">
        <w:trPr>
          <w:trHeight w:val="271"/>
        </w:trPr>
        <w:tc>
          <w:tcPr>
            <w:tcW w:w="2263" w:type="dxa"/>
            <w:vMerge/>
          </w:tcPr>
          <w:p w14:paraId="33DC0633" w14:textId="77777777" w:rsidR="007F7026" w:rsidRPr="005E7BCC" w:rsidRDefault="007F7026" w:rsidP="005C0398">
            <w:pPr>
              <w:spacing w:after="200" w:line="276" w:lineRule="auto"/>
              <w:rPr>
                <w:rFonts w:ascii="Arial" w:hAnsi="Arial" w:cs="Arial"/>
                <w:color w:val="000000"/>
              </w:rPr>
            </w:pPr>
          </w:p>
        </w:tc>
        <w:tc>
          <w:tcPr>
            <w:tcW w:w="1276" w:type="dxa"/>
          </w:tcPr>
          <w:p w14:paraId="1AE6B3F0" w14:textId="77777777" w:rsidR="007F7026" w:rsidRPr="005E7BCC" w:rsidRDefault="007F7026" w:rsidP="005C0398">
            <w:pPr>
              <w:spacing w:after="200" w:line="276" w:lineRule="auto"/>
              <w:rPr>
                <w:rFonts w:ascii="Arial" w:hAnsi="Arial" w:cs="Arial"/>
                <w:color w:val="000000"/>
                <w:sz w:val="16"/>
                <w:szCs w:val="16"/>
              </w:rPr>
            </w:pPr>
            <w:r w:rsidRPr="005E7BCC">
              <w:rPr>
                <w:rFonts w:ascii="Arial" w:hAnsi="Arial" w:cs="Arial"/>
                <w:color w:val="000000"/>
                <w:sz w:val="16"/>
                <w:szCs w:val="16"/>
              </w:rPr>
              <w:t>Public/Visitors</w:t>
            </w:r>
          </w:p>
        </w:tc>
        <w:tc>
          <w:tcPr>
            <w:tcW w:w="425" w:type="dxa"/>
          </w:tcPr>
          <w:p w14:paraId="1F91B6C3" w14:textId="77777777" w:rsidR="007F7026" w:rsidRPr="005E7BCC" w:rsidRDefault="007F7026" w:rsidP="005C0398">
            <w:pPr>
              <w:spacing w:after="200" w:line="276" w:lineRule="auto"/>
              <w:rPr>
                <w:rFonts w:ascii="Arial" w:hAnsi="Arial" w:cs="Arial"/>
                <w:color w:val="000000"/>
                <w:sz w:val="16"/>
                <w:szCs w:val="16"/>
              </w:rPr>
            </w:pPr>
          </w:p>
        </w:tc>
        <w:tc>
          <w:tcPr>
            <w:tcW w:w="2410" w:type="dxa"/>
            <w:vMerge/>
          </w:tcPr>
          <w:p w14:paraId="341D0FA3" w14:textId="77777777" w:rsidR="007F7026" w:rsidRPr="005E7BCC" w:rsidRDefault="007F7026" w:rsidP="005C0398">
            <w:pPr>
              <w:spacing w:after="200" w:line="276" w:lineRule="auto"/>
              <w:rPr>
                <w:rFonts w:ascii="Arial" w:hAnsi="Arial" w:cs="Arial"/>
                <w:color w:val="000000"/>
              </w:rPr>
            </w:pPr>
          </w:p>
        </w:tc>
        <w:tc>
          <w:tcPr>
            <w:tcW w:w="1134" w:type="dxa"/>
            <w:vMerge/>
          </w:tcPr>
          <w:p w14:paraId="59EDADEA" w14:textId="77777777" w:rsidR="007F7026" w:rsidRPr="005E7BCC" w:rsidRDefault="007F7026" w:rsidP="005C0398">
            <w:pPr>
              <w:spacing w:after="200" w:line="276" w:lineRule="auto"/>
              <w:rPr>
                <w:rFonts w:ascii="Arial" w:hAnsi="Arial" w:cs="Arial"/>
                <w:color w:val="000000"/>
              </w:rPr>
            </w:pPr>
          </w:p>
        </w:tc>
        <w:tc>
          <w:tcPr>
            <w:tcW w:w="2552" w:type="dxa"/>
            <w:vMerge/>
          </w:tcPr>
          <w:p w14:paraId="0E35D1B6" w14:textId="77777777" w:rsidR="007F7026" w:rsidRPr="005E7BCC" w:rsidRDefault="007F7026" w:rsidP="005C0398">
            <w:pPr>
              <w:spacing w:after="200" w:line="276" w:lineRule="auto"/>
              <w:rPr>
                <w:rFonts w:ascii="Arial" w:hAnsi="Arial" w:cs="Arial"/>
                <w:color w:val="000000"/>
              </w:rPr>
            </w:pPr>
          </w:p>
        </w:tc>
        <w:tc>
          <w:tcPr>
            <w:tcW w:w="1275" w:type="dxa"/>
            <w:vMerge/>
          </w:tcPr>
          <w:p w14:paraId="41BAF594" w14:textId="77777777" w:rsidR="007F7026" w:rsidRPr="005E7BCC" w:rsidRDefault="007F7026" w:rsidP="005C0398">
            <w:pPr>
              <w:spacing w:after="200" w:line="276" w:lineRule="auto"/>
              <w:rPr>
                <w:rFonts w:ascii="Arial" w:hAnsi="Arial" w:cs="Arial"/>
                <w:color w:val="000000"/>
              </w:rPr>
            </w:pPr>
          </w:p>
        </w:tc>
        <w:tc>
          <w:tcPr>
            <w:tcW w:w="993" w:type="dxa"/>
            <w:vMerge/>
          </w:tcPr>
          <w:p w14:paraId="3C6C0D07" w14:textId="77777777" w:rsidR="007F7026" w:rsidRPr="005E7BCC" w:rsidRDefault="007F7026" w:rsidP="005C0398">
            <w:pPr>
              <w:spacing w:after="200" w:line="276" w:lineRule="auto"/>
              <w:rPr>
                <w:rFonts w:ascii="Arial" w:hAnsi="Arial" w:cs="Arial"/>
                <w:color w:val="000000"/>
              </w:rPr>
            </w:pPr>
          </w:p>
        </w:tc>
        <w:tc>
          <w:tcPr>
            <w:tcW w:w="997" w:type="dxa"/>
            <w:vMerge/>
          </w:tcPr>
          <w:p w14:paraId="183C8C5A" w14:textId="77777777" w:rsidR="007F7026" w:rsidRPr="005E7BCC" w:rsidRDefault="007F7026" w:rsidP="005C0398">
            <w:pPr>
              <w:spacing w:after="200" w:line="276" w:lineRule="auto"/>
              <w:rPr>
                <w:rFonts w:ascii="Arial" w:hAnsi="Arial" w:cs="Arial"/>
                <w:color w:val="000000"/>
              </w:rPr>
            </w:pPr>
          </w:p>
        </w:tc>
      </w:tr>
      <w:tr w:rsidR="007F7026" w:rsidRPr="005E7BCC" w14:paraId="240B406B" w14:textId="77777777" w:rsidTr="005C0398">
        <w:trPr>
          <w:trHeight w:val="47"/>
        </w:trPr>
        <w:tc>
          <w:tcPr>
            <w:tcW w:w="2263" w:type="dxa"/>
            <w:vMerge/>
          </w:tcPr>
          <w:p w14:paraId="0959FA98" w14:textId="77777777" w:rsidR="007F7026" w:rsidRPr="005E7BCC" w:rsidRDefault="007F7026" w:rsidP="005C0398">
            <w:pPr>
              <w:spacing w:after="200" w:line="276" w:lineRule="auto"/>
              <w:rPr>
                <w:rFonts w:ascii="Arial" w:hAnsi="Arial" w:cs="Arial"/>
                <w:color w:val="000000"/>
              </w:rPr>
            </w:pPr>
          </w:p>
        </w:tc>
        <w:tc>
          <w:tcPr>
            <w:tcW w:w="1701" w:type="dxa"/>
            <w:gridSpan w:val="2"/>
          </w:tcPr>
          <w:p w14:paraId="5BEF5503" w14:textId="77777777" w:rsidR="007F7026" w:rsidRPr="005E7BCC" w:rsidRDefault="007F7026" w:rsidP="005C0398">
            <w:pPr>
              <w:spacing w:after="200" w:line="276" w:lineRule="auto"/>
              <w:rPr>
                <w:rFonts w:ascii="Arial" w:hAnsi="Arial" w:cs="Arial"/>
                <w:color w:val="000000"/>
                <w:sz w:val="16"/>
                <w:szCs w:val="16"/>
              </w:rPr>
            </w:pPr>
            <w:r w:rsidRPr="005E7BCC">
              <w:rPr>
                <w:rFonts w:ascii="Arial" w:hAnsi="Arial" w:cs="Arial"/>
                <w:color w:val="000000"/>
                <w:sz w:val="16"/>
                <w:szCs w:val="16"/>
              </w:rPr>
              <w:t>Other:</w:t>
            </w:r>
          </w:p>
        </w:tc>
        <w:tc>
          <w:tcPr>
            <w:tcW w:w="2410" w:type="dxa"/>
            <w:vMerge/>
          </w:tcPr>
          <w:p w14:paraId="079D2BFC" w14:textId="77777777" w:rsidR="007F7026" w:rsidRPr="005E7BCC" w:rsidRDefault="007F7026" w:rsidP="005C0398">
            <w:pPr>
              <w:spacing w:after="200" w:line="276" w:lineRule="auto"/>
              <w:rPr>
                <w:rFonts w:ascii="Arial" w:hAnsi="Arial" w:cs="Arial"/>
                <w:color w:val="000000"/>
              </w:rPr>
            </w:pPr>
          </w:p>
        </w:tc>
        <w:tc>
          <w:tcPr>
            <w:tcW w:w="1134" w:type="dxa"/>
            <w:vMerge/>
          </w:tcPr>
          <w:p w14:paraId="33AD187F" w14:textId="77777777" w:rsidR="007F7026" w:rsidRPr="005E7BCC" w:rsidRDefault="007F7026" w:rsidP="005C0398">
            <w:pPr>
              <w:spacing w:after="200" w:line="276" w:lineRule="auto"/>
              <w:rPr>
                <w:rFonts w:ascii="Arial" w:hAnsi="Arial" w:cs="Arial"/>
                <w:color w:val="000000"/>
              </w:rPr>
            </w:pPr>
          </w:p>
        </w:tc>
        <w:tc>
          <w:tcPr>
            <w:tcW w:w="2552" w:type="dxa"/>
            <w:vMerge/>
          </w:tcPr>
          <w:p w14:paraId="12919196" w14:textId="77777777" w:rsidR="007F7026" w:rsidRPr="005E7BCC" w:rsidRDefault="007F7026" w:rsidP="005C0398">
            <w:pPr>
              <w:spacing w:after="200" w:line="276" w:lineRule="auto"/>
              <w:rPr>
                <w:rFonts w:ascii="Arial" w:hAnsi="Arial" w:cs="Arial"/>
                <w:color w:val="000000"/>
              </w:rPr>
            </w:pPr>
          </w:p>
        </w:tc>
        <w:tc>
          <w:tcPr>
            <w:tcW w:w="1275" w:type="dxa"/>
            <w:vMerge/>
          </w:tcPr>
          <w:p w14:paraId="758AEBF9" w14:textId="77777777" w:rsidR="007F7026" w:rsidRPr="005E7BCC" w:rsidRDefault="007F7026" w:rsidP="005C0398">
            <w:pPr>
              <w:spacing w:after="200" w:line="276" w:lineRule="auto"/>
              <w:rPr>
                <w:rFonts w:ascii="Arial" w:hAnsi="Arial" w:cs="Arial"/>
                <w:color w:val="000000"/>
              </w:rPr>
            </w:pPr>
          </w:p>
        </w:tc>
        <w:tc>
          <w:tcPr>
            <w:tcW w:w="993" w:type="dxa"/>
            <w:vMerge/>
          </w:tcPr>
          <w:p w14:paraId="6D8BB068" w14:textId="77777777" w:rsidR="007F7026" w:rsidRPr="005E7BCC" w:rsidRDefault="007F7026" w:rsidP="005C0398">
            <w:pPr>
              <w:spacing w:after="200" w:line="276" w:lineRule="auto"/>
              <w:rPr>
                <w:rFonts w:ascii="Arial" w:hAnsi="Arial" w:cs="Arial"/>
                <w:color w:val="000000"/>
              </w:rPr>
            </w:pPr>
          </w:p>
        </w:tc>
        <w:tc>
          <w:tcPr>
            <w:tcW w:w="997" w:type="dxa"/>
            <w:vMerge/>
          </w:tcPr>
          <w:p w14:paraId="22FB76DA" w14:textId="77777777" w:rsidR="007F7026" w:rsidRPr="005E7BCC" w:rsidRDefault="007F7026" w:rsidP="005C0398">
            <w:pPr>
              <w:spacing w:after="200" w:line="276" w:lineRule="auto"/>
              <w:rPr>
                <w:rFonts w:ascii="Arial" w:hAnsi="Arial" w:cs="Arial"/>
                <w:color w:val="000000"/>
              </w:rPr>
            </w:pPr>
          </w:p>
        </w:tc>
      </w:tr>
    </w:tbl>
    <w:p w14:paraId="5EB31DB0" w14:textId="77777777" w:rsidR="007F7026" w:rsidRPr="005E7BCC" w:rsidRDefault="007F7026" w:rsidP="005C0398">
      <w:pPr>
        <w:keepNext/>
        <w:keepLines/>
        <w:spacing w:before="40" w:after="0"/>
        <w:outlineLvl w:val="1"/>
        <w:rPr>
          <w:rFonts w:ascii="Arial" w:eastAsia="DengXian Light" w:hAnsi="Arial" w:cs="Arial"/>
          <w:color w:val="2F5496"/>
          <w:sz w:val="26"/>
          <w:szCs w:val="26"/>
        </w:rPr>
      </w:pPr>
    </w:p>
    <w:tbl>
      <w:tblPr>
        <w:tblStyle w:val="TableGrid2"/>
        <w:tblW w:w="13325" w:type="dxa"/>
        <w:tblLayout w:type="fixed"/>
        <w:tblLook w:val="04A0" w:firstRow="1" w:lastRow="0" w:firstColumn="1" w:lastColumn="0" w:noHBand="0" w:noVBand="1"/>
      </w:tblPr>
      <w:tblGrid>
        <w:gridCol w:w="2262"/>
        <w:gridCol w:w="1276"/>
        <w:gridCol w:w="425"/>
        <w:gridCol w:w="2410"/>
        <w:gridCol w:w="1134"/>
        <w:gridCol w:w="2552"/>
        <w:gridCol w:w="1275"/>
        <w:gridCol w:w="993"/>
        <w:gridCol w:w="998"/>
      </w:tblGrid>
      <w:tr w:rsidR="007F7026" w:rsidRPr="005E7BCC" w14:paraId="5C802D3F" w14:textId="77777777" w:rsidTr="005C0398">
        <w:trPr>
          <w:trHeight w:val="159"/>
        </w:trPr>
        <w:tc>
          <w:tcPr>
            <w:tcW w:w="2262" w:type="dxa"/>
            <w:vMerge w:val="restart"/>
          </w:tcPr>
          <w:p w14:paraId="1886DA75" w14:textId="77777777" w:rsidR="007F7026" w:rsidRPr="005E7BCC" w:rsidRDefault="007F7026" w:rsidP="005C0398">
            <w:pPr>
              <w:spacing w:after="200" w:line="276" w:lineRule="auto"/>
              <w:rPr>
                <w:rFonts w:ascii="Arial" w:hAnsi="Arial" w:cs="Arial"/>
                <w:color w:val="000000"/>
              </w:rPr>
            </w:pPr>
          </w:p>
          <w:p w14:paraId="0877751A" w14:textId="77777777" w:rsidR="007F7026" w:rsidRPr="005E7BCC" w:rsidRDefault="007F7026" w:rsidP="005C0398">
            <w:pPr>
              <w:spacing w:after="200" w:line="276" w:lineRule="auto"/>
              <w:rPr>
                <w:rFonts w:ascii="Arial" w:hAnsi="Arial" w:cs="Arial"/>
                <w:color w:val="000000"/>
              </w:rPr>
            </w:pPr>
            <w:r>
              <w:rPr>
                <w:rFonts w:ascii="Arial" w:hAnsi="Arial" w:cs="Arial"/>
                <w:color w:val="000000"/>
              </w:rPr>
              <w:t xml:space="preserve">Stranger Entering the building </w:t>
            </w:r>
          </w:p>
        </w:tc>
        <w:tc>
          <w:tcPr>
            <w:tcW w:w="1276" w:type="dxa"/>
          </w:tcPr>
          <w:p w14:paraId="69D41B91" w14:textId="77777777" w:rsidR="007F7026" w:rsidRPr="005E7BCC" w:rsidRDefault="007F7026" w:rsidP="005C0398">
            <w:pPr>
              <w:spacing w:after="200" w:line="276" w:lineRule="auto"/>
              <w:rPr>
                <w:rFonts w:ascii="Arial" w:hAnsi="Arial" w:cs="Arial"/>
                <w:color w:val="000000"/>
                <w:sz w:val="16"/>
                <w:szCs w:val="16"/>
              </w:rPr>
            </w:pPr>
            <w:r>
              <w:rPr>
                <w:rFonts w:ascii="Arial" w:hAnsi="Arial" w:cs="Arial"/>
                <w:color w:val="000000"/>
                <w:sz w:val="16"/>
                <w:szCs w:val="16"/>
              </w:rPr>
              <w:t>Young People</w:t>
            </w:r>
          </w:p>
        </w:tc>
        <w:tc>
          <w:tcPr>
            <w:tcW w:w="425" w:type="dxa"/>
            <w:shd w:val="clear" w:color="auto" w:fill="70AD47" w:themeFill="accent6"/>
          </w:tcPr>
          <w:p w14:paraId="09328191" w14:textId="77777777" w:rsidR="007F7026" w:rsidRPr="005E7BCC" w:rsidRDefault="007F7026" w:rsidP="005C0398">
            <w:pPr>
              <w:spacing w:after="200" w:line="276" w:lineRule="auto"/>
              <w:rPr>
                <w:rFonts w:ascii="Arial" w:hAnsi="Arial" w:cs="Arial"/>
                <w:color w:val="000000"/>
                <w:sz w:val="16"/>
                <w:szCs w:val="16"/>
              </w:rPr>
            </w:pPr>
          </w:p>
        </w:tc>
        <w:tc>
          <w:tcPr>
            <w:tcW w:w="2410" w:type="dxa"/>
            <w:vMerge w:val="restart"/>
          </w:tcPr>
          <w:p w14:paraId="71A13CC3" w14:textId="77777777" w:rsidR="007F7026" w:rsidRDefault="007F7026" w:rsidP="005C0398">
            <w:pPr>
              <w:spacing w:after="200" w:line="276" w:lineRule="auto"/>
              <w:rPr>
                <w:rFonts w:ascii="Arial" w:hAnsi="Arial" w:cs="Arial"/>
                <w:color w:val="000000"/>
              </w:rPr>
            </w:pPr>
            <w:r>
              <w:rPr>
                <w:rFonts w:ascii="Arial" w:hAnsi="Arial" w:cs="Arial"/>
                <w:color w:val="000000"/>
              </w:rPr>
              <w:t xml:space="preserve">Staff awareness </w:t>
            </w:r>
          </w:p>
          <w:p w14:paraId="51A501AB" w14:textId="77777777" w:rsidR="007F7026" w:rsidRDefault="007F7026" w:rsidP="005C0398">
            <w:pPr>
              <w:spacing w:after="200" w:line="276" w:lineRule="auto"/>
              <w:rPr>
                <w:rFonts w:ascii="Arial" w:hAnsi="Arial" w:cs="Arial"/>
                <w:color w:val="000000"/>
              </w:rPr>
            </w:pPr>
            <w:r>
              <w:rPr>
                <w:rFonts w:ascii="Arial" w:hAnsi="Arial" w:cs="Arial"/>
                <w:color w:val="000000"/>
              </w:rPr>
              <w:t>No young people opening the door</w:t>
            </w:r>
          </w:p>
          <w:p w14:paraId="423DEEA3" w14:textId="77777777" w:rsidR="007F7026" w:rsidRPr="005E7BCC" w:rsidRDefault="007F7026" w:rsidP="005C0398">
            <w:pPr>
              <w:spacing w:after="200" w:line="276" w:lineRule="auto"/>
              <w:rPr>
                <w:rFonts w:ascii="Arial" w:hAnsi="Arial" w:cs="Arial"/>
                <w:color w:val="000000"/>
              </w:rPr>
            </w:pPr>
            <w:r>
              <w:rPr>
                <w:rFonts w:ascii="Arial" w:hAnsi="Arial" w:cs="Arial"/>
                <w:color w:val="000000"/>
              </w:rPr>
              <w:t xml:space="preserve">Bell on door </w:t>
            </w:r>
          </w:p>
        </w:tc>
        <w:tc>
          <w:tcPr>
            <w:tcW w:w="1134" w:type="dxa"/>
            <w:vMerge w:val="restart"/>
          </w:tcPr>
          <w:p w14:paraId="5CF8C42C" w14:textId="77777777" w:rsidR="007F7026" w:rsidRPr="005E7BCC" w:rsidRDefault="007F7026" w:rsidP="005C0398">
            <w:pPr>
              <w:spacing w:after="200" w:line="276" w:lineRule="auto"/>
              <w:rPr>
                <w:rFonts w:ascii="Arial" w:hAnsi="Arial" w:cs="Arial"/>
                <w:color w:val="000000"/>
              </w:rPr>
            </w:pPr>
            <w:r>
              <w:rPr>
                <w:rFonts w:ascii="Arial" w:hAnsi="Arial" w:cs="Arial"/>
                <w:color w:val="000000"/>
              </w:rPr>
              <w:t>10</w:t>
            </w:r>
          </w:p>
        </w:tc>
        <w:tc>
          <w:tcPr>
            <w:tcW w:w="2552" w:type="dxa"/>
            <w:vMerge w:val="restart"/>
          </w:tcPr>
          <w:p w14:paraId="4E8AA779" w14:textId="77777777" w:rsidR="007F7026" w:rsidRDefault="007F7026" w:rsidP="005C0398">
            <w:pPr>
              <w:spacing w:after="200" w:line="276" w:lineRule="auto"/>
              <w:rPr>
                <w:rFonts w:ascii="Arial" w:hAnsi="Arial" w:cs="Arial"/>
                <w:color w:val="000000"/>
              </w:rPr>
            </w:pPr>
            <w:r>
              <w:rPr>
                <w:rFonts w:ascii="Arial" w:hAnsi="Arial" w:cs="Arial"/>
                <w:color w:val="000000"/>
              </w:rPr>
              <w:t>Staff ID lanyards</w:t>
            </w:r>
          </w:p>
          <w:p w14:paraId="38479E7B" w14:textId="77777777" w:rsidR="007F7026" w:rsidRDefault="007F7026" w:rsidP="005C0398">
            <w:pPr>
              <w:spacing w:after="200" w:line="276" w:lineRule="auto"/>
              <w:rPr>
                <w:rFonts w:ascii="Arial" w:hAnsi="Arial" w:cs="Arial"/>
                <w:color w:val="000000"/>
              </w:rPr>
            </w:pPr>
            <w:r>
              <w:rPr>
                <w:rFonts w:ascii="Arial" w:hAnsi="Arial" w:cs="Arial"/>
                <w:color w:val="000000"/>
              </w:rPr>
              <w:t xml:space="preserve">Door lock after door shuts </w:t>
            </w:r>
          </w:p>
          <w:p w14:paraId="2E97A023" w14:textId="77777777" w:rsidR="007F7026" w:rsidRPr="005E7BCC" w:rsidRDefault="007F7026" w:rsidP="005C0398">
            <w:pPr>
              <w:spacing w:after="200" w:line="276" w:lineRule="auto"/>
              <w:rPr>
                <w:rFonts w:ascii="Arial" w:hAnsi="Arial" w:cs="Arial"/>
                <w:color w:val="000000"/>
              </w:rPr>
            </w:pPr>
            <w:r>
              <w:rPr>
                <w:rFonts w:ascii="Arial" w:hAnsi="Arial" w:cs="Arial"/>
                <w:color w:val="000000"/>
              </w:rPr>
              <w:t>Ring doorbell</w:t>
            </w:r>
          </w:p>
        </w:tc>
        <w:tc>
          <w:tcPr>
            <w:tcW w:w="1275" w:type="dxa"/>
            <w:vMerge w:val="restart"/>
          </w:tcPr>
          <w:p w14:paraId="09E73530" w14:textId="77777777" w:rsidR="007F7026" w:rsidRPr="005E7BCC" w:rsidRDefault="007F7026" w:rsidP="005C0398">
            <w:pPr>
              <w:spacing w:after="200" w:line="276" w:lineRule="auto"/>
              <w:rPr>
                <w:rFonts w:ascii="Arial" w:hAnsi="Arial" w:cs="Arial"/>
                <w:color w:val="000000"/>
              </w:rPr>
            </w:pPr>
            <w:r>
              <w:rPr>
                <w:rFonts w:ascii="Arial" w:hAnsi="Arial" w:cs="Arial"/>
                <w:color w:val="000000"/>
              </w:rPr>
              <w:t xml:space="preserve">Manager/ staff </w:t>
            </w:r>
          </w:p>
        </w:tc>
        <w:tc>
          <w:tcPr>
            <w:tcW w:w="993" w:type="dxa"/>
            <w:vMerge w:val="restart"/>
          </w:tcPr>
          <w:p w14:paraId="05F01715" w14:textId="77777777" w:rsidR="007F7026" w:rsidRPr="005E7BCC" w:rsidRDefault="007F7026" w:rsidP="005C0398">
            <w:pPr>
              <w:spacing w:after="200" w:line="276" w:lineRule="auto"/>
              <w:rPr>
                <w:rFonts w:ascii="Arial" w:hAnsi="Arial" w:cs="Arial"/>
                <w:color w:val="000000"/>
              </w:rPr>
            </w:pPr>
            <w:r>
              <w:rPr>
                <w:rFonts w:ascii="Arial" w:hAnsi="Arial" w:cs="Arial"/>
                <w:color w:val="000000"/>
              </w:rPr>
              <w:t xml:space="preserve">Ongoing </w:t>
            </w:r>
          </w:p>
        </w:tc>
        <w:tc>
          <w:tcPr>
            <w:tcW w:w="998" w:type="dxa"/>
            <w:vMerge w:val="restart"/>
          </w:tcPr>
          <w:p w14:paraId="66B22D49" w14:textId="77777777" w:rsidR="007F7026" w:rsidRPr="005E7BCC" w:rsidRDefault="007F7026" w:rsidP="005C0398">
            <w:pPr>
              <w:spacing w:after="200" w:line="276" w:lineRule="auto"/>
              <w:rPr>
                <w:rFonts w:ascii="Arial" w:hAnsi="Arial" w:cs="Arial"/>
                <w:color w:val="000000"/>
              </w:rPr>
            </w:pPr>
            <w:r>
              <w:rPr>
                <w:rFonts w:ascii="Arial" w:hAnsi="Arial" w:cs="Arial"/>
                <w:color w:val="000000"/>
              </w:rPr>
              <w:t>6</w:t>
            </w:r>
          </w:p>
        </w:tc>
      </w:tr>
      <w:tr w:rsidR="007F7026" w:rsidRPr="005E7BCC" w14:paraId="67DC0461" w14:textId="77777777" w:rsidTr="005C0398">
        <w:trPr>
          <w:trHeight w:val="235"/>
        </w:trPr>
        <w:tc>
          <w:tcPr>
            <w:tcW w:w="2262" w:type="dxa"/>
            <w:vMerge/>
          </w:tcPr>
          <w:p w14:paraId="3C54C106" w14:textId="77777777" w:rsidR="007F7026" w:rsidRPr="005E7BCC" w:rsidRDefault="007F7026" w:rsidP="005C0398">
            <w:pPr>
              <w:spacing w:after="200" w:line="276" w:lineRule="auto"/>
              <w:rPr>
                <w:rFonts w:ascii="Arial" w:hAnsi="Arial" w:cs="Arial"/>
                <w:color w:val="000000"/>
              </w:rPr>
            </w:pPr>
          </w:p>
        </w:tc>
        <w:tc>
          <w:tcPr>
            <w:tcW w:w="1276" w:type="dxa"/>
          </w:tcPr>
          <w:p w14:paraId="1A7DD5AE" w14:textId="77777777" w:rsidR="007F7026" w:rsidRPr="005E7BCC" w:rsidRDefault="007F7026" w:rsidP="005C0398">
            <w:pPr>
              <w:spacing w:after="200" w:line="276" w:lineRule="auto"/>
              <w:rPr>
                <w:rFonts w:ascii="Arial" w:hAnsi="Arial" w:cs="Arial"/>
                <w:color w:val="000000"/>
                <w:sz w:val="16"/>
                <w:szCs w:val="16"/>
              </w:rPr>
            </w:pPr>
            <w:r w:rsidRPr="005E7BCC">
              <w:rPr>
                <w:rFonts w:ascii="Arial" w:hAnsi="Arial" w:cs="Arial"/>
                <w:color w:val="000000"/>
                <w:sz w:val="16"/>
                <w:szCs w:val="16"/>
              </w:rPr>
              <w:t>Employees</w:t>
            </w:r>
          </w:p>
        </w:tc>
        <w:tc>
          <w:tcPr>
            <w:tcW w:w="425" w:type="dxa"/>
            <w:shd w:val="clear" w:color="auto" w:fill="70AD47" w:themeFill="accent6"/>
          </w:tcPr>
          <w:p w14:paraId="687B2729" w14:textId="77777777" w:rsidR="007F7026" w:rsidRPr="005E7BCC" w:rsidRDefault="007F7026" w:rsidP="005C0398">
            <w:pPr>
              <w:spacing w:after="200" w:line="276" w:lineRule="auto"/>
              <w:rPr>
                <w:rFonts w:ascii="Arial" w:hAnsi="Arial" w:cs="Arial"/>
                <w:color w:val="000000"/>
                <w:sz w:val="16"/>
                <w:szCs w:val="16"/>
              </w:rPr>
            </w:pPr>
          </w:p>
        </w:tc>
        <w:tc>
          <w:tcPr>
            <w:tcW w:w="2410" w:type="dxa"/>
            <w:vMerge/>
          </w:tcPr>
          <w:p w14:paraId="579A3D83" w14:textId="77777777" w:rsidR="007F7026" w:rsidRPr="005E7BCC" w:rsidRDefault="007F7026" w:rsidP="005C0398">
            <w:pPr>
              <w:spacing w:after="200" w:line="276" w:lineRule="auto"/>
              <w:rPr>
                <w:rFonts w:ascii="Arial" w:hAnsi="Arial" w:cs="Arial"/>
                <w:color w:val="000000"/>
              </w:rPr>
            </w:pPr>
          </w:p>
        </w:tc>
        <w:tc>
          <w:tcPr>
            <w:tcW w:w="1134" w:type="dxa"/>
            <w:vMerge/>
          </w:tcPr>
          <w:p w14:paraId="5336C0D3" w14:textId="77777777" w:rsidR="007F7026" w:rsidRPr="005E7BCC" w:rsidRDefault="007F7026" w:rsidP="005C0398">
            <w:pPr>
              <w:spacing w:after="200" w:line="276" w:lineRule="auto"/>
              <w:rPr>
                <w:rFonts w:ascii="Arial" w:hAnsi="Arial" w:cs="Arial"/>
                <w:color w:val="000000"/>
              </w:rPr>
            </w:pPr>
          </w:p>
        </w:tc>
        <w:tc>
          <w:tcPr>
            <w:tcW w:w="2552" w:type="dxa"/>
            <w:vMerge/>
          </w:tcPr>
          <w:p w14:paraId="7690509E" w14:textId="77777777" w:rsidR="007F7026" w:rsidRPr="005E7BCC" w:rsidRDefault="007F7026" w:rsidP="005C0398">
            <w:pPr>
              <w:spacing w:after="200" w:line="276" w:lineRule="auto"/>
              <w:rPr>
                <w:rFonts w:ascii="Arial" w:hAnsi="Arial" w:cs="Arial"/>
                <w:color w:val="000000"/>
              </w:rPr>
            </w:pPr>
          </w:p>
        </w:tc>
        <w:tc>
          <w:tcPr>
            <w:tcW w:w="1275" w:type="dxa"/>
            <w:vMerge/>
          </w:tcPr>
          <w:p w14:paraId="1971A1CE" w14:textId="77777777" w:rsidR="007F7026" w:rsidRPr="005E7BCC" w:rsidRDefault="007F7026" w:rsidP="005C0398">
            <w:pPr>
              <w:spacing w:after="200" w:line="276" w:lineRule="auto"/>
              <w:rPr>
                <w:rFonts w:ascii="Arial" w:hAnsi="Arial" w:cs="Arial"/>
                <w:color w:val="000000"/>
              </w:rPr>
            </w:pPr>
          </w:p>
        </w:tc>
        <w:tc>
          <w:tcPr>
            <w:tcW w:w="993" w:type="dxa"/>
            <w:vMerge/>
          </w:tcPr>
          <w:p w14:paraId="37591E99" w14:textId="77777777" w:rsidR="007F7026" w:rsidRPr="005E7BCC" w:rsidRDefault="007F7026" w:rsidP="005C0398">
            <w:pPr>
              <w:spacing w:after="200" w:line="276" w:lineRule="auto"/>
              <w:rPr>
                <w:rFonts w:ascii="Arial" w:hAnsi="Arial" w:cs="Arial"/>
                <w:color w:val="000000"/>
              </w:rPr>
            </w:pPr>
          </w:p>
        </w:tc>
        <w:tc>
          <w:tcPr>
            <w:tcW w:w="998" w:type="dxa"/>
            <w:vMerge/>
          </w:tcPr>
          <w:p w14:paraId="70F7A759" w14:textId="77777777" w:rsidR="007F7026" w:rsidRPr="005E7BCC" w:rsidRDefault="007F7026" w:rsidP="005C0398">
            <w:pPr>
              <w:spacing w:after="200" w:line="276" w:lineRule="auto"/>
              <w:rPr>
                <w:rFonts w:ascii="Arial" w:hAnsi="Arial" w:cs="Arial"/>
                <w:color w:val="000000"/>
              </w:rPr>
            </w:pPr>
          </w:p>
        </w:tc>
      </w:tr>
      <w:tr w:rsidR="007F7026" w:rsidRPr="005E7BCC" w14:paraId="143CBA0B" w14:textId="77777777" w:rsidTr="005C0398">
        <w:trPr>
          <w:trHeight w:val="271"/>
        </w:trPr>
        <w:tc>
          <w:tcPr>
            <w:tcW w:w="2262" w:type="dxa"/>
            <w:vMerge/>
          </w:tcPr>
          <w:p w14:paraId="7EA0F199" w14:textId="77777777" w:rsidR="007F7026" w:rsidRPr="005E7BCC" w:rsidRDefault="007F7026" w:rsidP="005C0398">
            <w:pPr>
              <w:spacing w:after="200" w:line="276" w:lineRule="auto"/>
              <w:rPr>
                <w:rFonts w:ascii="Arial" w:hAnsi="Arial" w:cs="Arial"/>
                <w:color w:val="000000"/>
              </w:rPr>
            </w:pPr>
          </w:p>
        </w:tc>
        <w:tc>
          <w:tcPr>
            <w:tcW w:w="1276" w:type="dxa"/>
          </w:tcPr>
          <w:p w14:paraId="7F617E27" w14:textId="77777777" w:rsidR="007F7026" w:rsidRPr="005E7BCC" w:rsidRDefault="007F7026" w:rsidP="005C0398">
            <w:pPr>
              <w:spacing w:after="200" w:line="276" w:lineRule="auto"/>
              <w:rPr>
                <w:rFonts w:ascii="Arial" w:hAnsi="Arial" w:cs="Arial"/>
                <w:color w:val="000000"/>
                <w:sz w:val="16"/>
                <w:szCs w:val="16"/>
              </w:rPr>
            </w:pPr>
            <w:r w:rsidRPr="005E7BCC">
              <w:rPr>
                <w:rFonts w:ascii="Arial" w:hAnsi="Arial" w:cs="Arial"/>
                <w:color w:val="000000"/>
                <w:sz w:val="16"/>
                <w:szCs w:val="16"/>
              </w:rPr>
              <w:t>Public/Visitors</w:t>
            </w:r>
          </w:p>
        </w:tc>
        <w:tc>
          <w:tcPr>
            <w:tcW w:w="425" w:type="dxa"/>
          </w:tcPr>
          <w:p w14:paraId="5A319CDF" w14:textId="77777777" w:rsidR="007F7026" w:rsidRPr="005E7BCC" w:rsidRDefault="007F7026" w:rsidP="005C0398">
            <w:pPr>
              <w:spacing w:after="200" w:line="276" w:lineRule="auto"/>
              <w:rPr>
                <w:rFonts w:ascii="Arial" w:hAnsi="Arial" w:cs="Arial"/>
                <w:color w:val="000000"/>
                <w:sz w:val="16"/>
                <w:szCs w:val="16"/>
              </w:rPr>
            </w:pPr>
          </w:p>
        </w:tc>
        <w:tc>
          <w:tcPr>
            <w:tcW w:w="2410" w:type="dxa"/>
            <w:vMerge/>
          </w:tcPr>
          <w:p w14:paraId="3C5BF6D8" w14:textId="77777777" w:rsidR="007F7026" w:rsidRPr="005E7BCC" w:rsidRDefault="007F7026" w:rsidP="005C0398">
            <w:pPr>
              <w:spacing w:after="200" w:line="276" w:lineRule="auto"/>
              <w:rPr>
                <w:rFonts w:ascii="Arial" w:hAnsi="Arial" w:cs="Arial"/>
                <w:color w:val="000000"/>
              </w:rPr>
            </w:pPr>
          </w:p>
        </w:tc>
        <w:tc>
          <w:tcPr>
            <w:tcW w:w="1134" w:type="dxa"/>
            <w:vMerge/>
          </w:tcPr>
          <w:p w14:paraId="2F19A286" w14:textId="77777777" w:rsidR="007F7026" w:rsidRPr="005E7BCC" w:rsidRDefault="007F7026" w:rsidP="005C0398">
            <w:pPr>
              <w:spacing w:after="200" w:line="276" w:lineRule="auto"/>
              <w:rPr>
                <w:rFonts w:ascii="Arial" w:hAnsi="Arial" w:cs="Arial"/>
                <w:color w:val="000000"/>
              </w:rPr>
            </w:pPr>
          </w:p>
        </w:tc>
        <w:tc>
          <w:tcPr>
            <w:tcW w:w="2552" w:type="dxa"/>
            <w:vMerge/>
          </w:tcPr>
          <w:p w14:paraId="057CB14B" w14:textId="77777777" w:rsidR="007F7026" w:rsidRPr="005E7BCC" w:rsidRDefault="007F7026" w:rsidP="005C0398">
            <w:pPr>
              <w:spacing w:after="200" w:line="276" w:lineRule="auto"/>
              <w:rPr>
                <w:rFonts w:ascii="Arial" w:hAnsi="Arial" w:cs="Arial"/>
                <w:color w:val="000000"/>
              </w:rPr>
            </w:pPr>
          </w:p>
        </w:tc>
        <w:tc>
          <w:tcPr>
            <w:tcW w:w="1275" w:type="dxa"/>
            <w:vMerge/>
          </w:tcPr>
          <w:p w14:paraId="1BAA5015" w14:textId="77777777" w:rsidR="007F7026" w:rsidRPr="005E7BCC" w:rsidRDefault="007F7026" w:rsidP="005C0398">
            <w:pPr>
              <w:spacing w:after="200" w:line="276" w:lineRule="auto"/>
              <w:rPr>
                <w:rFonts w:ascii="Arial" w:hAnsi="Arial" w:cs="Arial"/>
                <w:color w:val="000000"/>
              </w:rPr>
            </w:pPr>
          </w:p>
        </w:tc>
        <w:tc>
          <w:tcPr>
            <w:tcW w:w="993" w:type="dxa"/>
            <w:vMerge/>
          </w:tcPr>
          <w:p w14:paraId="6FCEF431" w14:textId="77777777" w:rsidR="007F7026" w:rsidRPr="005E7BCC" w:rsidRDefault="007F7026" w:rsidP="005C0398">
            <w:pPr>
              <w:spacing w:after="200" w:line="276" w:lineRule="auto"/>
              <w:rPr>
                <w:rFonts w:ascii="Arial" w:hAnsi="Arial" w:cs="Arial"/>
                <w:color w:val="000000"/>
              </w:rPr>
            </w:pPr>
          </w:p>
        </w:tc>
        <w:tc>
          <w:tcPr>
            <w:tcW w:w="998" w:type="dxa"/>
            <w:vMerge/>
          </w:tcPr>
          <w:p w14:paraId="717AEF56" w14:textId="77777777" w:rsidR="007F7026" w:rsidRPr="005E7BCC" w:rsidRDefault="007F7026" w:rsidP="005C0398">
            <w:pPr>
              <w:spacing w:after="200" w:line="276" w:lineRule="auto"/>
              <w:rPr>
                <w:rFonts w:ascii="Arial" w:hAnsi="Arial" w:cs="Arial"/>
                <w:color w:val="000000"/>
              </w:rPr>
            </w:pPr>
          </w:p>
        </w:tc>
      </w:tr>
      <w:tr w:rsidR="007F7026" w:rsidRPr="005E7BCC" w14:paraId="7F7E65DF" w14:textId="77777777" w:rsidTr="005C0398">
        <w:trPr>
          <w:trHeight w:val="47"/>
        </w:trPr>
        <w:tc>
          <w:tcPr>
            <w:tcW w:w="2262" w:type="dxa"/>
            <w:vMerge/>
          </w:tcPr>
          <w:p w14:paraId="78B9FEF3" w14:textId="77777777" w:rsidR="007F7026" w:rsidRPr="005E7BCC" w:rsidRDefault="007F7026" w:rsidP="005C0398">
            <w:pPr>
              <w:spacing w:after="200" w:line="276" w:lineRule="auto"/>
              <w:rPr>
                <w:rFonts w:ascii="Arial" w:hAnsi="Arial" w:cs="Arial"/>
                <w:color w:val="000000"/>
              </w:rPr>
            </w:pPr>
          </w:p>
        </w:tc>
        <w:tc>
          <w:tcPr>
            <w:tcW w:w="1701" w:type="dxa"/>
            <w:gridSpan w:val="2"/>
          </w:tcPr>
          <w:p w14:paraId="1276B102" w14:textId="77777777" w:rsidR="007F7026" w:rsidRPr="005E7BCC" w:rsidRDefault="007F7026" w:rsidP="005C0398">
            <w:pPr>
              <w:spacing w:after="200" w:line="276" w:lineRule="auto"/>
              <w:rPr>
                <w:rFonts w:ascii="Arial" w:hAnsi="Arial" w:cs="Arial"/>
                <w:color w:val="000000"/>
                <w:sz w:val="16"/>
                <w:szCs w:val="16"/>
              </w:rPr>
            </w:pPr>
            <w:r w:rsidRPr="005E7BCC">
              <w:rPr>
                <w:rFonts w:ascii="Arial" w:hAnsi="Arial" w:cs="Arial"/>
                <w:color w:val="000000"/>
                <w:sz w:val="16"/>
                <w:szCs w:val="16"/>
              </w:rPr>
              <w:t>Other:</w:t>
            </w:r>
          </w:p>
        </w:tc>
        <w:tc>
          <w:tcPr>
            <w:tcW w:w="2410" w:type="dxa"/>
            <w:vMerge/>
          </w:tcPr>
          <w:p w14:paraId="6E714F99" w14:textId="77777777" w:rsidR="007F7026" w:rsidRPr="005E7BCC" w:rsidRDefault="007F7026" w:rsidP="005C0398">
            <w:pPr>
              <w:spacing w:after="200" w:line="276" w:lineRule="auto"/>
              <w:rPr>
                <w:rFonts w:ascii="Arial" w:hAnsi="Arial" w:cs="Arial"/>
                <w:color w:val="000000"/>
              </w:rPr>
            </w:pPr>
          </w:p>
        </w:tc>
        <w:tc>
          <w:tcPr>
            <w:tcW w:w="1134" w:type="dxa"/>
            <w:vMerge/>
          </w:tcPr>
          <w:p w14:paraId="0C07916D" w14:textId="77777777" w:rsidR="007F7026" w:rsidRPr="005E7BCC" w:rsidRDefault="007F7026" w:rsidP="005C0398">
            <w:pPr>
              <w:spacing w:after="200" w:line="276" w:lineRule="auto"/>
              <w:rPr>
                <w:rFonts w:ascii="Arial" w:hAnsi="Arial" w:cs="Arial"/>
                <w:color w:val="000000"/>
              </w:rPr>
            </w:pPr>
          </w:p>
        </w:tc>
        <w:tc>
          <w:tcPr>
            <w:tcW w:w="2552" w:type="dxa"/>
            <w:vMerge/>
          </w:tcPr>
          <w:p w14:paraId="1962CB5B" w14:textId="77777777" w:rsidR="007F7026" w:rsidRPr="005E7BCC" w:rsidRDefault="007F7026" w:rsidP="005C0398">
            <w:pPr>
              <w:spacing w:after="200" w:line="276" w:lineRule="auto"/>
              <w:rPr>
                <w:rFonts w:ascii="Arial" w:hAnsi="Arial" w:cs="Arial"/>
                <w:color w:val="000000"/>
              </w:rPr>
            </w:pPr>
          </w:p>
        </w:tc>
        <w:tc>
          <w:tcPr>
            <w:tcW w:w="1275" w:type="dxa"/>
            <w:vMerge/>
          </w:tcPr>
          <w:p w14:paraId="7E2023D8" w14:textId="77777777" w:rsidR="007F7026" w:rsidRPr="005E7BCC" w:rsidRDefault="007F7026" w:rsidP="005C0398">
            <w:pPr>
              <w:spacing w:after="200" w:line="276" w:lineRule="auto"/>
              <w:rPr>
                <w:rFonts w:ascii="Arial" w:hAnsi="Arial" w:cs="Arial"/>
                <w:color w:val="000000"/>
              </w:rPr>
            </w:pPr>
          </w:p>
        </w:tc>
        <w:tc>
          <w:tcPr>
            <w:tcW w:w="993" w:type="dxa"/>
            <w:vMerge/>
          </w:tcPr>
          <w:p w14:paraId="320C01BE" w14:textId="77777777" w:rsidR="007F7026" w:rsidRPr="005E7BCC" w:rsidRDefault="007F7026" w:rsidP="005C0398">
            <w:pPr>
              <w:spacing w:after="200" w:line="276" w:lineRule="auto"/>
              <w:rPr>
                <w:rFonts w:ascii="Arial" w:hAnsi="Arial" w:cs="Arial"/>
                <w:color w:val="000000"/>
              </w:rPr>
            </w:pPr>
          </w:p>
        </w:tc>
        <w:tc>
          <w:tcPr>
            <w:tcW w:w="998" w:type="dxa"/>
            <w:vMerge/>
          </w:tcPr>
          <w:p w14:paraId="11AB9BA3" w14:textId="77777777" w:rsidR="007F7026" w:rsidRPr="005E7BCC" w:rsidRDefault="007F7026" w:rsidP="005C0398">
            <w:pPr>
              <w:spacing w:after="200" w:line="276" w:lineRule="auto"/>
              <w:rPr>
                <w:rFonts w:ascii="Arial" w:hAnsi="Arial" w:cs="Arial"/>
                <w:color w:val="000000"/>
              </w:rPr>
            </w:pPr>
          </w:p>
        </w:tc>
      </w:tr>
      <w:tr w:rsidR="007F7026" w:rsidRPr="005E7BCC" w14:paraId="5B713CB4" w14:textId="77777777" w:rsidTr="005C0398">
        <w:trPr>
          <w:trHeight w:val="159"/>
        </w:trPr>
        <w:tc>
          <w:tcPr>
            <w:tcW w:w="2262" w:type="dxa"/>
            <w:vMerge w:val="restart"/>
          </w:tcPr>
          <w:p w14:paraId="2F171BEA" w14:textId="77777777" w:rsidR="007F7026" w:rsidRPr="005E7BCC" w:rsidRDefault="007F7026" w:rsidP="005C0398">
            <w:pPr>
              <w:spacing w:after="200" w:line="276" w:lineRule="auto"/>
              <w:rPr>
                <w:rFonts w:ascii="Arial" w:hAnsi="Arial" w:cs="Arial"/>
                <w:color w:val="000000"/>
              </w:rPr>
            </w:pPr>
          </w:p>
          <w:p w14:paraId="2496BC3F" w14:textId="77777777" w:rsidR="007F7026" w:rsidRPr="005E7BCC" w:rsidRDefault="007F7026" w:rsidP="005C0398">
            <w:pPr>
              <w:spacing w:after="200" w:line="276" w:lineRule="auto"/>
              <w:rPr>
                <w:rFonts w:ascii="Arial" w:hAnsi="Arial" w:cs="Arial"/>
                <w:color w:val="000000"/>
              </w:rPr>
            </w:pPr>
            <w:r>
              <w:rPr>
                <w:rFonts w:ascii="Arial" w:hAnsi="Arial" w:cs="Arial"/>
                <w:color w:val="000000"/>
              </w:rPr>
              <w:t xml:space="preserve">Kitchen accidents </w:t>
            </w:r>
          </w:p>
        </w:tc>
        <w:tc>
          <w:tcPr>
            <w:tcW w:w="1276" w:type="dxa"/>
          </w:tcPr>
          <w:p w14:paraId="45C0875E" w14:textId="77777777" w:rsidR="007F7026" w:rsidRPr="005E7BCC" w:rsidRDefault="007F7026" w:rsidP="005C0398">
            <w:pPr>
              <w:spacing w:after="200" w:line="276" w:lineRule="auto"/>
              <w:rPr>
                <w:rFonts w:ascii="Arial" w:hAnsi="Arial" w:cs="Arial"/>
                <w:color w:val="000000"/>
                <w:sz w:val="16"/>
                <w:szCs w:val="16"/>
              </w:rPr>
            </w:pPr>
            <w:r>
              <w:rPr>
                <w:rFonts w:ascii="Arial" w:hAnsi="Arial" w:cs="Arial"/>
                <w:color w:val="000000"/>
                <w:sz w:val="16"/>
                <w:szCs w:val="16"/>
              </w:rPr>
              <w:t>Young People</w:t>
            </w:r>
          </w:p>
        </w:tc>
        <w:tc>
          <w:tcPr>
            <w:tcW w:w="425" w:type="dxa"/>
            <w:shd w:val="clear" w:color="auto" w:fill="70AD47" w:themeFill="accent6"/>
          </w:tcPr>
          <w:p w14:paraId="0615E9C2" w14:textId="77777777" w:rsidR="007F7026" w:rsidRPr="005E7BCC" w:rsidRDefault="007F7026" w:rsidP="005C0398">
            <w:pPr>
              <w:spacing w:after="200" w:line="276" w:lineRule="auto"/>
              <w:rPr>
                <w:rFonts w:ascii="Arial" w:hAnsi="Arial" w:cs="Arial"/>
                <w:color w:val="000000"/>
                <w:sz w:val="16"/>
                <w:szCs w:val="16"/>
              </w:rPr>
            </w:pPr>
          </w:p>
        </w:tc>
        <w:tc>
          <w:tcPr>
            <w:tcW w:w="2410" w:type="dxa"/>
            <w:vMerge w:val="restart"/>
          </w:tcPr>
          <w:p w14:paraId="11B56B55" w14:textId="77777777" w:rsidR="007F7026" w:rsidRDefault="007F7026" w:rsidP="005C0398">
            <w:pPr>
              <w:spacing w:after="200" w:line="276" w:lineRule="auto"/>
              <w:rPr>
                <w:rFonts w:ascii="Arial" w:hAnsi="Arial" w:cs="Arial"/>
                <w:color w:val="000000"/>
              </w:rPr>
            </w:pPr>
            <w:r>
              <w:rPr>
                <w:rFonts w:ascii="Arial" w:hAnsi="Arial" w:cs="Arial"/>
                <w:color w:val="000000"/>
              </w:rPr>
              <w:t>Staff supervision</w:t>
            </w:r>
          </w:p>
          <w:p w14:paraId="77E343AA" w14:textId="77777777" w:rsidR="007F7026" w:rsidRDefault="007F7026" w:rsidP="005C0398">
            <w:pPr>
              <w:spacing w:after="200" w:line="276" w:lineRule="auto"/>
              <w:rPr>
                <w:rFonts w:ascii="Arial" w:hAnsi="Arial" w:cs="Arial"/>
                <w:color w:val="000000"/>
              </w:rPr>
            </w:pPr>
            <w:r>
              <w:rPr>
                <w:rFonts w:ascii="Arial" w:hAnsi="Arial" w:cs="Arial"/>
                <w:color w:val="000000"/>
              </w:rPr>
              <w:t>Basic safety rules</w:t>
            </w:r>
          </w:p>
          <w:p w14:paraId="64A7BBE7" w14:textId="77777777" w:rsidR="007F7026" w:rsidRPr="005E7BCC" w:rsidRDefault="007F7026" w:rsidP="005C0398">
            <w:pPr>
              <w:spacing w:after="200" w:line="276" w:lineRule="auto"/>
              <w:rPr>
                <w:rFonts w:ascii="Arial" w:hAnsi="Arial" w:cs="Arial"/>
                <w:color w:val="000000"/>
              </w:rPr>
            </w:pPr>
          </w:p>
        </w:tc>
        <w:tc>
          <w:tcPr>
            <w:tcW w:w="1134" w:type="dxa"/>
            <w:vMerge w:val="restart"/>
          </w:tcPr>
          <w:p w14:paraId="11E08388" w14:textId="77777777" w:rsidR="007F7026" w:rsidRPr="005E7BCC" w:rsidRDefault="007F7026" w:rsidP="005C0398">
            <w:pPr>
              <w:spacing w:after="200" w:line="276" w:lineRule="auto"/>
              <w:rPr>
                <w:rFonts w:ascii="Arial" w:hAnsi="Arial" w:cs="Arial"/>
                <w:color w:val="000000"/>
              </w:rPr>
            </w:pPr>
            <w:r>
              <w:rPr>
                <w:rFonts w:ascii="Arial" w:hAnsi="Arial" w:cs="Arial"/>
                <w:color w:val="000000"/>
              </w:rPr>
              <w:t>9</w:t>
            </w:r>
          </w:p>
        </w:tc>
        <w:tc>
          <w:tcPr>
            <w:tcW w:w="2552" w:type="dxa"/>
            <w:vMerge w:val="restart"/>
          </w:tcPr>
          <w:p w14:paraId="6D22C07C" w14:textId="77777777" w:rsidR="007F7026" w:rsidRDefault="007F7026" w:rsidP="005C0398">
            <w:pPr>
              <w:spacing w:after="200" w:line="276" w:lineRule="auto"/>
              <w:rPr>
                <w:rFonts w:ascii="Arial" w:hAnsi="Arial" w:cs="Arial"/>
                <w:color w:val="000000"/>
              </w:rPr>
            </w:pPr>
            <w:r>
              <w:rPr>
                <w:rFonts w:ascii="Arial" w:hAnsi="Arial" w:cs="Arial"/>
                <w:color w:val="000000"/>
              </w:rPr>
              <w:t xml:space="preserve">Knives are locked away unless staff are present </w:t>
            </w:r>
          </w:p>
          <w:p w14:paraId="693F4B35" w14:textId="77777777" w:rsidR="007F7026" w:rsidRPr="005E7BCC" w:rsidRDefault="007F7026" w:rsidP="005C0398">
            <w:pPr>
              <w:spacing w:after="200" w:line="276" w:lineRule="auto"/>
              <w:rPr>
                <w:rFonts w:ascii="Arial" w:hAnsi="Arial" w:cs="Arial"/>
                <w:color w:val="000000"/>
              </w:rPr>
            </w:pPr>
          </w:p>
        </w:tc>
        <w:tc>
          <w:tcPr>
            <w:tcW w:w="1275" w:type="dxa"/>
            <w:vMerge w:val="restart"/>
          </w:tcPr>
          <w:p w14:paraId="3C351B54" w14:textId="77777777" w:rsidR="007F7026" w:rsidRPr="005E7BCC" w:rsidRDefault="007F7026" w:rsidP="005C0398">
            <w:pPr>
              <w:spacing w:after="200" w:line="276" w:lineRule="auto"/>
              <w:rPr>
                <w:rFonts w:ascii="Arial" w:hAnsi="Arial" w:cs="Arial"/>
                <w:color w:val="000000"/>
              </w:rPr>
            </w:pPr>
            <w:r>
              <w:rPr>
                <w:rFonts w:ascii="Arial" w:hAnsi="Arial" w:cs="Arial"/>
                <w:color w:val="000000"/>
              </w:rPr>
              <w:t>staff</w:t>
            </w:r>
          </w:p>
        </w:tc>
        <w:tc>
          <w:tcPr>
            <w:tcW w:w="993" w:type="dxa"/>
            <w:vMerge w:val="restart"/>
          </w:tcPr>
          <w:p w14:paraId="5C662EA5" w14:textId="77777777" w:rsidR="007F7026" w:rsidRPr="005E7BCC" w:rsidRDefault="007F7026" w:rsidP="005C0398">
            <w:pPr>
              <w:spacing w:after="200" w:line="276" w:lineRule="auto"/>
              <w:rPr>
                <w:rFonts w:ascii="Arial" w:hAnsi="Arial" w:cs="Arial"/>
                <w:color w:val="000000"/>
              </w:rPr>
            </w:pPr>
            <w:r>
              <w:rPr>
                <w:rFonts w:ascii="Arial" w:hAnsi="Arial" w:cs="Arial"/>
                <w:color w:val="000000"/>
              </w:rPr>
              <w:t>Before activities (cooking)</w:t>
            </w:r>
          </w:p>
        </w:tc>
        <w:tc>
          <w:tcPr>
            <w:tcW w:w="998" w:type="dxa"/>
            <w:vMerge w:val="restart"/>
          </w:tcPr>
          <w:p w14:paraId="57185492" w14:textId="77777777" w:rsidR="007F7026" w:rsidRPr="005E7BCC" w:rsidRDefault="007F7026" w:rsidP="005C0398">
            <w:pPr>
              <w:spacing w:after="200" w:line="276" w:lineRule="auto"/>
              <w:rPr>
                <w:rFonts w:ascii="Arial" w:hAnsi="Arial" w:cs="Arial"/>
                <w:color w:val="000000"/>
              </w:rPr>
            </w:pPr>
            <w:r>
              <w:rPr>
                <w:rFonts w:ascii="Arial" w:hAnsi="Arial" w:cs="Arial"/>
                <w:color w:val="000000"/>
              </w:rPr>
              <w:t>6</w:t>
            </w:r>
          </w:p>
        </w:tc>
      </w:tr>
      <w:tr w:rsidR="007F7026" w:rsidRPr="005E7BCC" w14:paraId="1F2D6A51" w14:textId="77777777" w:rsidTr="005C0398">
        <w:trPr>
          <w:trHeight w:val="235"/>
        </w:trPr>
        <w:tc>
          <w:tcPr>
            <w:tcW w:w="2262" w:type="dxa"/>
            <w:vMerge/>
          </w:tcPr>
          <w:p w14:paraId="2232B32A" w14:textId="77777777" w:rsidR="007F7026" w:rsidRPr="005E7BCC" w:rsidRDefault="007F7026" w:rsidP="005C0398">
            <w:pPr>
              <w:spacing w:after="200" w:line="276" w:lineRule="auto"/>
              <w:rPr>
                <w:rFonts w:ascii="Arial" w:hAnsi="Arial" w:cs="Arial"/>
                <w:color w:val="000000"/>
              </w:rPr>
            </w:pPr>
          </w:p>
        </w:tc>
        <w:tc>
          <w:tcPr>
            <w:tcW w:w="1276" w:type="dxa"/>
          </w:tcPr>
          <w:p w14:paraId="0E1009B5" w14:textId="77777777" w:rsidR="007F7026" w:rsidRPr="005E7BCC" w:rsidRDefault="007F7026" w:rsidP="005C0398">
            <w:pPr>
              <w:spacing w:after="200" w:line="276" w:lineRule="auto"/>
              <w:rPr>
                <w:rFonts w:ascii="Arial" w:hAnsi="Arial" w:cs="Arial"/>
                <w:color w:val="000000"/>
                <w:sz w:val="16"/>
                <w:szCs w:val="16"/>
              </w:rPr>
            </w:pPr>
            <w:r w:rsidRPr="005E7BCC">
              <w:rPr>
                <w:rFonts w:ascii="Arial" w:hAnsi="Arial" w:cs="Arial"/>
                <w:color w:val="000000"/>
                <w:sz w:val="16"/>
                <w:szCs w:val="16"/>
              </w:rPr>
              <w:t>Employees</w:t>
            </w:r>
          </w:p>
        </w:tc>
        <w:tc>
          <w:tcPr>
            <w:tcW w:w="425" w:type="dxa"/>
            <w:shd w:val="clear" w:color="auto" w:fill="70AD47" w:themeFill="accent6"/>
          </w:tcPr>
          <w:p w14:paraId="1851281E" w14:textId="77777777" w:rsidR="007F7026" w:rsidRPr="005E7BCC" w:rsidRDefault="007F7026" w:rsidP="005C0398">
            <w:pPr>
              <w:spacing w:after="200" w:line="276" w:lineRule="auto"/>
              <w:rPr>
                <w:rFonts w:ascii="Arial" w:hAnsi="Arial" w:cs="Arial"/>
                <w:color w:val="000000"/>
                <w:sz w:val="16"/>
                <w:szCs w:val="16"/>
              </w:rPr>
            </w:pPr>
          </w:p>
        </w:tc>
        <w:tc>
          <w:tcPr>
            <w:tcW w:w="2410" w:type="dxa"/>
            <w:vMerge/>
          </w:tcPr>
          <w:p w14:paraId="7C7CC5AF" w14:textId="77777777" w:rsidR="007F7026" w:rsidRPr="005E7BCC" w:rsidRDefault="007F7026" w:rsidP="005C0398">
            <w:pPr>
              <w:spacing w:after="200" w:line="276" w:lineRule="auto"/>
              <w:rPr>
                <w:rFonts w:ascii="Arial" w:hAnsi="Arial" w:cs="Arial"/>
                <w:color w:val="000000"/>
              </w:rPr>
            </w:pPr>
          </w:p>
        </w:tc>
        <w:tc>
          <w:tcPr>
            <w:tcW w:w="1134" w:type="dxa"/>
            <w:vMerge/>
          </w:tcPr>
          <w:p w14:paraId="59B8D304" w14:textId="77777777" w:rsidR="007F7026" w:rsidRPr="005E7BCC" w:rsidRDefault="007F7026" w:rsidP="005C0398">
            <w:pPr>
              <w:spacing w:after="200" w:line="276" w:lineRule="auto"/>
              <w:rPr>
                <w:rFonts w:ascii="Arial" w:hAnsi="Arial" w:cs="Arial"/>
                <w:color w:val="000000"/>
              </w:rPr>
            </w:pPr>
          </w:p>
        </w:tc>
        <w:tc>
          <w:tcPr>
            <w:tcW w:w="2552" w:type="dxa"/>
            <w:vMerge/>
          </w:tcPr>
          <w:p w14:paraId="228437D1" w14:textId="77777777" w:rsidR="007F7026" w:rsidRPr="005E7BCC" w:rsidRDefault="007F7026" w:rsidP="005C0398">
            <w:pPr>
              <w:spacing w:after="200" w:line="276" w:lineRule="auto"/>
              <w:rPr>
                <w:rFonts w:ascii="Arial" w:hAnsi="Arial" w:cs="Arial"/>
                <w:color w:val="000000"/>
              </w:rPr>
            </w:pPr>
          </w:p>
        </w:tc>
        <w:tc>
          <w:tcPr>
            <w:tcW w:w="1275" w:type="dxa"/>
            <w:vMerge/>
          </w:tcPr>
          <w:p w14:paraId="455E0DF7" w14:textId="77777777" w:rsidR="007F7026" w:rsidRPr="005E7BCC" w:rsidRDefault="007F7026" w:rsidP="005C0398">
            <w:pPr>
              <w:spacing w:after="200" w:line="276" w:lineRule="auto"/>
              <w:rPr>
                <w:rFonts w:ascii="Arial" w:hAnsi="Arial" w:cs="Arial"/>
                <w:color w:val="000000"/>
              </w:rPr>
            </w:pPr>
          </w:p>
        </w:tc>
        <w:tc>
          <w:tcPr>
            <w:tcW w:w="993" w:type="dxa"/>
            <w:vMerge/>
          </w:tcPr>
          <w:p w14:paraId="444A89AF" w14:textId="77777777" w:rsidR="007F7026" w:rsidRPr="005E7BCC" w:rsidRDefault="007F7026" w:rsidP="005C0398">
            <w:pPr>
              <w:spacing w:after="200" w:line="276" w:lineRule="auto"/>
              <w:rPr>
                <w:rFonts w:ascii="Arial" w:hAnsi="Arial" w:cs="Arial"/>
                <w:color w:val="000000"/>
              </w:rPr>
            </w:pPr>
          </w:p>
        </w:tc>
        <w:tc>
          <w:tcPr>
            <w:tcW w:w="998" w:type="dxa"/>
            <w:vMerge/>
          </w:tcPr>
          <w:p w14:paraId="7A90C6F4" w14:textId="77777777" w:rsidR="007F7026" w:rsidRPr="005E7BCC" w:rsidRDefault="007F7026" w:rsidP="005C0398">
            <w:pPr>
              <w:spacing w:after="200" w:line="276" w:lineRule="auto"/>
              <w:rPr>
                <w:rFonts w:ascii="Arial" w:hAnsi="Arial" w:cs="Arial"/>
                <w:color w:val="000000"/>
              </w:rPr>
            </w:pPr>
          </w:p>
        </w:tc>
      </w:tr>
      <w:tr w:rsidR="007F7026" w:rsidRPr="005E7BCC" w14:paraId="3CD9E239" w14:textId="77777777" w:rsidTr="005C0398">
        <w:trPr>
          <w:trHeight w:val="271"/>
        </w:trPr>
        <w:tc>
          <w:tcPr>
            <w:tcW w:w="2262" w:type="dxa"/>
            <w:vMerge/>
          </w:tcPr>
          <w:p w14:paraId="2C5459A7" w14:textId="77777777" w:rsidR="007F7026" w:rsidRPr="005E7BCC" w:rsidRDefault="007F7026" w:rsidP="005C0398">
            <w:pPr>
              <w:spacing w:after="200" w:line="276" w:lineRule="auto"/>
              <w:rPr>
                <w:rFonts w:ascii="Arial" w:hAnsi="Arial" w:cs="Arial"/>
                <w:color w:val="000000"/>
              </w:rPr>
            </w:pPr>
          </w:p>
        </w:tc>
        <w:tc>
          <w:tcPr>
            <w:tcW w:w="1276" w:type="dxa"/>
          </w:tcPr>
          <w:p w14:paraId="3B00264C" w14:textId="77777777" w:rsidR="007F7026" w:rsidRPr="005E7BCC" w:rsidRDefault="007F7026" w:rsidP="005C0398">
            <w:pPr>
              <w:spacing w:after="200" w:line="276" w:lineRule="auto"/>
              <w:rPr>
                <w:rFonts w:ascii="Arial" w:hAnsi="Arial" w:cs="Arial"/>
                <w:color w:val="000000"/>
                <w:sz w:val="16"/>
                <w:szCs w:val="16"/>
              </w:rPr>
            </w:pPr>
            <w:r w:rsidRPr="005E7BCC">
              <w:rPr>
                <w:rFonts w:ascii="Arial" w:hAnsi="Arial" w:cs="Arial"/>
                <w:color w:val="000000"/>
                <w:sz w:val="16"/>
                <w:szCs w:val="16"/>
              </w:rPr>
              <w:t>Public/Visitors</w:t>
            </w:r>
          </w:p>
        </w:tc>
        <w:tc>
          <w:tcPr>
            <w:tcW w:w="425" w:type="dxa"/>
          </w:tcPr>
          <w:p w14:paraId="0FCA0828" w14:textId="77777777" w:rsidR="007F7026" w:rsidRPr="005E7BCC" w:rsidRDefault="007F7026" w:rsidP="005C0398">
            <w:pPr>
              <w:spacing w:after="200" w:line="276" w:lineRule="auto"/>
              <w:rPr>
                <w:rFonts w:ascii="Arial" w:hAnsi="Arial" w:cs="Arial"/>
                <w:color w:val="000000"/>
                <w:sz w:val="16"/>
                <w:szCs w:val="16"/>
              </w:rPr>
            </w:pPr>
          </w:p>
        </w:tc>
        <w:tc>
          <w:tcPr>
            <w:tcW w:w="2410" w:type="dxa"/>
            <w:vMerge/>
          </w:tcPr>
          <w:p w14:paraId="54A79223" w14:textId="77777777" w:rsidR="007F7026" w:rsidRPr="005E7BCC" w:rsidRDefault="007F7026" w:rsidP="005C0398">
            <w:pPr>
              <w:spacing w:after="200" w:line="276" w:lineRule="auto"/>
              <w:rPr>
                <w:rFonts w:ascii="Arial" w:hAnsi="Arial" w:cs="Arial"/>
                <w:color w:val="000000"/>
              </w:rPr>
            </w:pPr>
          </w:p>
        </w:tc>
        <w:tc>
          <w:tcPr>
            <w:tcW w:w="1134" w:type="dxa"/>
            <w:vMerge/>
          </w:tcPr>
          <w:p w14:paraId="3B9E3DFA" w14:textId="77777777" w:rsidR="007F7026" w:rsidRPr="005E7BCC" w:rsidRDefault="007F7026" w:rsidP="005C0398">
            <w:pPr>
              <w:spacing w:after="200" w:line="276" w:lineRule="auto"/>
              <w:rPr>
                <w:rFonts w:ascii="Arial" w:hAnsi="Arial" w:cs="Arial"/>
                <w:color w:val="000000"/>
              </w:rPr>
            </w:pPr>
          </w:p>
        </w:tc>
        <w:tc>
          <w:tcPr>
            <w:tcW w:w="2552" w:type="dxa"/>
            <w:vMerge/>
          </w:tcPr>
          <w:p w14:paraId="40BC83ED" w14:textId="77777777" w:rsidR="007F7026" w:rsidRPr="005E7BCC" w:rsidRDefault="007F7026" w:rsidP="005C0398">
            <w:pPr>
              <w:spacing w:after="200" w:line="276" w:lineRule="auto"/>
              <w:rPr>
                <w:rFonts w:ascii="Arial" w:hAnsi="Arial" w:cs="Arial"/>
                <w:color w:val="000000"/>
              </w:rPr>
            </w:pPr>
          </w:p>
        </w:tc>
        <w:tc>
          <w:tcPr>
            <w:tcW w:w="1275" w:type="dxa"/>
            <w:vMerge/>
          </w:tcPr>
          <w:p w14:paraId="1B1DE85A" w14:textId="77777777" w:rsidR="007F7026" w:rsidRPr="005E7BCC" w:rsidRDefault="007F7026" w:rsidP="005C0398">
            <w:pPr>
              <w:spacing w:after="200" w:line="276" w:lineRule="auto"/>
              <w:rPr>
                <w:rFonts w:ascii="Arial" w:hAnsi="Arial" w:cs="Arial"/>
                <w:color w:val="000000"/>
              </w:rPr>
            </w:pPr>
          </w:p>
        </w:tc>
        <w:tc>
          <w:tcPr>
            <w:tcW w:w="993" w:type="dxa"/>
            <w:vMerge/>
          </w:tcPr>
          <w:p w14:paraId="65678296" w14:textId="77777777" w:rsidR="007F7026" w:rsidRPr="005E7BCC" w:rsidRDefault="007F7026" w:rsidP="005C0398">
            <w:pPr>
              <w:spacing w:after="200" w:line="276" w:lineRule="auto"/>
              <w:rPr>
                <w:rFonts w:ascii="Arial" w:hAnsi="Arial" w:cs="Arial"/>
                <w:color w:val="000000"/>
              </w:rPr>
            </w:pPr>
          </w:p>
        </w:tc>
        <w:tc>
          <w:tcPr>
            <w:tcW w:w="998" w:type="dxa"/>
            <w:vMerge/>
          </w:tcPr>
          <w:p w14:paraId="4F098FAE" w14:textId="77777777" w:rsidR="007F7026" w:rsidRPr="005E7BCC" w:rsidRDefault="007F7026" w:rsidP="005C0398">
            <w:pPr>
              <w:spacing w:after="200" w:line="276" w:lineRule="auto"/>
              <w:rPr>
                <w:rFonts w:ascii="Arial" w:hAnsi="Arial" w:cs="Arial"/>
                <w:color w:val="000000"/>
              </w:rPr>
            </w:pPr>
          </w:p>
        </w:tc>
      </w:tr>
      <w:tr w:rsidR="007F7026" w:rsidRPr="005E7BCC" w14:paraId="525056E7" w14:textId="77777777" w:rsidTr="005C0398">
        <w:trPr>
          <w:trHeight w:val="47"/>
        </w:trPr>
        <w:tc>
          <w:tcPr>
            <w:tcW w:w="2262" w:type="dxa"/>
            <w:vMerge/>
          </w:tcPr>
          <w:p w14:paraId="0DC880A6" w14:textId="77777777" w:rsidR="007F7026" w:rsidRPr="005E7BCC" w:rsidRDefault="007F7026" w:rsidP="005C0398">
            <w:pPr>
              <w:spacing w:after="200" w:line="276" w:lineRule="auto"/>
              <w:rPr>
                <w:rFonts w:ascii="Arial" w:hAnsi="Arial" w:cs="Arial"/>
                <w:color w:val="000000"/>
              </w:rPr>
            </w:pPr>
          </w:p>
        </w:tc>
        <w:tc>
          <w:tcPr>
            <w:tcW w:w="1701" w:type="dxa"/>
            <w:gridSpan w:val="2"/>
          </w:tcPr>
          <w:p w14:paraId="5FFC0EE9" w14:textId="77777777" w:rsidR="007F7026" w:rsidRPr="005E7BCC" w:rsidRDefault="007F7026" w:rsidP="005C0398">
            <w:pPr>
              <w:spacing w:after="200" w:line="276" w:lineRule="auto"/>
              <w:rPr>
                <w:rFonts w:ascii="Arial" w:hAnsi="Arial" w:cs="Arial"/>
                <w:color w:val="000000"/>
                <w:sz w:val="16"/>
                <w:szCs w:val="16"/>
              </w:rPr>
            </w:pPr>
            <w:r w:rsidRPr="005E7BCC">
              <w:rPr>
                <w:rFonts w:ascii="Arial" w:hAnsi="Arial" w:cs="Arial"/>
                <w:color w:val="000000"/>
                <w:sz w:val="16"/>
                <w:szCs w:val="16"/>
              </w:rPr>
              <w:t>Other:</w:t>
            </w:r>
          </w:p>
        </w:tc>
        <w:tc>
          <w:tcPr>
            <w:tcW w:w="2410" w:type="dxa"/>
            <w:vMerge/>
          </w:tcPr>
          <w:p w14:paraId="63D4D9BB" w14:textId="77777777" w:rsidR="007F7026" w:rsidRPr="005E7BCC" w:rsidRDefault="007F7026" w:rsidP="005C0398">
            <w:pPr>
              <w:spacing w:after="200" w:line="276" w:lineRule="auto"/>
              <w:rPr>
                <w:rFonts w:ascii="Arial" w:hAnsi="Arial" w:cs="Arial"/>
                <w:color w:val="000000"/>
              </w:rPr>
            </w:pPr>
          </w:p>
        </w:tc>
        <w:tc>
          <w:tcPr>
            <w:tcW w:w="1134" w:type="dxa"/>
            <w:vMerge/>
          </w:tcPr>
          <w:p w14:paraId="77B1DA02" w14:textId="77777777" w:rsidR="007F7026" w:rsidRPr="005E7BCC" w:rsidRDefault="007F7026" w:rsidP="005C0398">
            <w:pPr>
              <w:spacing w:after="200" w:line="276" w:lineRule="auto"/>
              <w:rPr>
                <w:rFonts w:ascii="Arial" w:hAnsi="Arial" w:cs="Arial"/>
                <w:color w:val="000000"/>
              </w:rPr>
            </w:pPr>
          </w:p>
        </w:tc>
        <w:tc>
          <w:tcPr>
            <w:tcW w:w="2552" w:type="dxa"/>
            <w:vMerge/>
          </w:tcPr>
          <w:p w14:paraId="7D058153" w14:textId="77777777" w:rsidR="007F7026" w:rsidRPr="005E7BCC" w:rsidRDefault="007F7026" w:rsidP="005C0398">
            <w:pPr>
              <w:spacing w:after="200" w:line="276" w:lineRule="auto"/>
              <w:rPr>
                <w:rFonts w:ascii="Arial" w:hAnsi="Arial" w:cs="Arial"/>
                <w:color w:val="000000"/>
              </w:rPr>
            </w:pPr>
          </w:p>
        </w:tc>
        <w:tc>
          <w:tcPr>
            <w:tcW w:w="1275" w:type="dxa"/>
            <w:vMerge/>
          </w:tcPr>
          <w:p w14:paraId="573F3E11" w14:textId="77777777" w:rsidR="007F7026" w:rsidRPr="005E7BCC" w:rsidRDefault="007F7026" w:rsidP="005C0398">
            <w:pPr>
              <w:spacing w:after="200" w:line="276" w:lineRule="auto"/>
              <w:rPr>
                <w:rFonts w:ascii="Arial" w:hAnsi="Arial" w:cs="Arial"/>
                <w:color w:val="000000"/>
              </w:rPr>
            </w:pPr>
          </w:p>
        </w:tc>
        <w:tc>
          <w:tcPr>
            <w:tcW w:w="993" w:type="dxa"/>
            <w:vMerge/>
          </w:tcPr>
          <w:p w14:paraId="303D0830" w14:textId="77777777" w:rsidR="007F7026" w:rsidRPr="005E7BCC" w:rsidRDefault="007F7026" w:rsidP="005C0398">
            <w:pPr>
              <w:spacing w:after="200" w:line="276" w:lineRule="auto"/>
              <w:rPr>
                <w:rFonts w:ascii="Arial" w:hAnsi="Arial" w:cs="Arial"/>
                <w:color w:val="000000"/>
              </w:rPr>
            </w:pPr>
          </w:p>
        </w:tc>
        <w:tc>
          <w:tcPr>
            <w:tcW w:w="998" w:type="dxa"/>
            <w:vMerge/>
          </w:tcPr>
          <w:p w14:paraId="306FF680" w14:textId="77777777" w:rsidR="007F7026" w:rsidRPr="005E7BCC" w:rsidRDefault="007F7026" w:rsidP="005C0398">
            <w:pPr>
              <w:spacing w:after="200" w:line="276" w:lineRule="auto"/>
              <w:rPr>
                <w:rFonts w:ascii="Arial" w:hAnsi="Arial" w:cs="Arial"/>
                <w:color w:val="000000"/>
              </w:rPr>
            </w:pPr>
          </w:p>
        </w:tc>
      </w:tr>
      <w:tr w:rsidR="007F7026" w:rsidRPr="005E7BCC" w14:paraId="3FD4241A" w14:textId="77777777" w:rsidTr="005C0398">
        <w:trPr>
          <w:trHeight w:val="159"/>
        </w:trPr>
        <w:tc>
          <w:tcPr>
            <w:tcW w:w="2262" w:type="dxa"/>
            <w:vMerge w:val="restart"/>
          </w:tcPr>
          <w:p w14:paraId="6F22C3EA" w14:textId="77777777" w:rsidR="007F7026" w:rsidRPr="005E7BCC" w:rsidRDefault="007F7026" w:rsidP="005C0398">
            <w:pPr>
              <w:spacing w:after="200" w:line="276" w:lineRule="auto"/>
              <w:rPr>
                <w:rFonts w:ascii="Arial" w:hAnsi="Arial" w:cs="Arial"/>
                <w:color w:val="000000"/>
              </w:rPr>
            </w:pPr>
            <w:r>
              <w:rPr>
                <w:rFonts w:ascii="Arial" w:hAnsi="Arial" w:cs="Arial"/>
                <w:color w:val="000000"/>
              </w:rPr>
              <w:t>Lost young person/ young person leaving site without supervision</w:t>
            </w:r>
          </w:p>
          <w:p w14:paraId="23C2ECB5" w14:textId="77777777" w:rsidR="007F7026" w:rsidRPr="005E7BCC" w:rsidRDefault="007F7026" w:rsidP="005C0398">
            <w:pPr>
              <w:spacing w:after="200" w:line="276" w:lineRule="auto"/>
              <w:rPr>
                <w:rFonts w:ascii="Arial" w:hAnsi="Arial" w:cs="Arial"/>
                <w:color w:val="000000"/>
              </w:rPr>
            </w:pPr>
          </w:p>
        </w:tc>
        <w:tc>
          <w:tcPr>
            <w:tcW w:w="1276" w:type="dxa"/>
          </w:tcPr>
          <w:p w14:paraId="07FFA99C" w14:textId="77777777" w:rsidR="007F7026" w:rsidRPr="005E7BCC" w:rsidRDefault="007F7026" w:rsidP="005C0398">
            <w:pPr>
              <w:spacing w:after="200" w:line="276" w:lineRule="auto"/>
              <w:rPr>
                <w:rFonts w:ascii="Arial" w:hAnsi="Arial" w:cs="Arial"/>
                <w:color w:val="000000"/>
                <w:sz w:val="16"/>
                <w:szCs w:val="16"/>
              </w:rPr>
            </w:pPr>
            <w:r>
              <w:rPr>
                <w:rFonts w:ascii="Arial" w:hAnsi="Arial" w:cs="Arial"/>
                <w:color w:val="000000"/>
                <w:sz w:val="16"/>
                <w:szCs w:val="16"/>
              </w:rPr>
              <w:t>Young People</w:t>
            </w:r>
          </w:p>
        </w:tc>
        <w:tc>
          <w:tcPr>
            <w:tcW w:w="425" w:type="dxa"/>
            <w:shd w:val="clear" w:color="auto" w:fill="70AD47" w:themeFill="accent6"/>
          </w:tcPr>
          <w:p w14:paraId="761A6E94" w14:textId="77777777" w:rsidR="007F7026" w:rsidRPr="005E7BCC" w:rsidRDefault="007F7026" w:rsidP="005C0398">
            <w:pPr>
              <w:spacing w:after="200" w:line="276" w:lineRule="auto"/>
              <w:rPr>
                <w:rFonts w:ascii="Arial" w:hAnsi="Arial" w:cs="Arial"/>
                <w:color w:val="000000"/>
                <w:sz w:val="16"/>
                <w:szCs w:val="16"/>
              </w:rPr>
            </w:pPr>
          </w:p>
        </w:tc>
        <w:tc>
          <w:tcPr>
            <w:tcW w:w="2410" w:type="dxa"/>
            <w:vMerge w:val="restart"/>
          </w:tcPr>
          <w:p w14:paraId="6F112AB5" w14:textId="77777777" w:rsidR="007F7026" w:rsidRDefault="007F7026" w:rsidP="005C0398">
            <w:pPr>
              <w:spacing w:after="200" w:line="276" w:lineRule="auto"/>
              <w:rPr>
                <w:rFonts w:ascii="Arial" w:hAnsi="Arial" w:cs="Arial"/>
                <w:color w:val="000000"/>
              </w:rPr>
            </w:pPr>
            <w:r>
              <w:rPr>
                <w:rFonts w:ascii="Arial" w:hAnsi="Arial" w:cs="Arial"/>
                <w:color w:val="000000"/>
              </w:rPr>
              <w:t>Register system</w:t>
            </w:r>
          </w:p>
          <w:p w14:paraId="00A06735" w14:textId="77777777" w:rsidR="007F7026" w:rsidRPr="005E7BCC" w:rsidRDefault="007F7026" w:rsidP="005C0398">
            <w:pPr>
              <w:spacing w:after="200" w:line="276" w:lineRule="auto"/>
              <w:rPr>
                <w:rFonts w:ascii="Arial" w:hAnsi="Arial" w:cs="Arial"/>
                <w:color w:val="000000"/>
              </w:rPr>
            </w:pPr>
            <w:r>
              <w:rPr>
                <w:rFonts w:ascii="Arial" w:hAnsi="Arial" w:cs="Arial"/>
                <w:color w:val="000000"/>
              </w:rPr>
              <w:t xml:space="preserve">Supervised entry/ exit </w:t>
            </w:r>
          </w:p>
        </w:tc>
        <w:tc>
          <w:tcPr>
            <w:tcW w:w="1134" w:type="dxa"/>
            <w:vMerge w:val="restart"/>
          </w:tcPr>
          <w:p w14:paraId="24A3FCB3" w14:textId="77777777" w:rsidR="007F7026" w:rsidRPr="005E7BCC" w:rsidRDefault="007F7026" w:rsidP="005C0398">
            <w:pPr>
              <w:spacing w:after="200" w:line="276" w:lineRule="auto"/>
              <w:rPr>
                <w:rFonts w:ascii="Arial" w:hAnsi="Arial" w:cs="Arial"/>
                <w:color w:val="000000"/>
              </w:rPr>
            </w:pPr>
            <w:r>
              <w:rPr>
                <w:rFonts w:ascii="Arial" w:hAnsi="Arial" w:cs="Arial"/>
                <w:color w:val="000000"/>
              </w:rPr>
              <w:t>8</w:t>
            </w:r>
          </w:p>
        </w:tc>
        <w:tc>
          <w:tcPr>
            <w:tcW w:w="2552" w:type="dxa"/>
            <w:vMerge w:val="restart"/>
          </w:tcPr>
          <w:p w14:paraId="42222B75" w14:textId="77777777" w:rsidR="007F7026" w:rsidRDefault="007F7026" w:rsidP="005C0398">
            <w:pPr>
              <w:spacing w:after="200" w:line="276" w:lineRule="auto"/>
              <w:rPr>
                <w:rFonts w:ascii="Arial" w:hAnsi="Arial" w:cs="Arial"/>
                <w:color w:val="000000"/>
              </w:rPr>
            </w:pPr>
            <w:r>
              <w:rPr>
                <w:rFonts w:ascii="Arial" w:hAnsi="Arial" w:cs="Arial"/>
                <w:color w:val="000000"/>
              </w:rPr>
              <w:t>Only staff can open the front door</w:t>
            </w:r>
          </w:p>
          <w:p w14:paraId="33E9F0F9" w14:textId="77777777" w:rsidR="007F7026" w:rsidRDefault="007F7026" w:rsidP="005C0398">
            <w:pPr>
              <w:spacing w:after="200" w:line="276" w:lineRule="auto"/>
              <w:rPr>
                <w:rFonts w:ascii="Arial" w:hAnsi="Arial" w:cs="Arial"/>
                <w:color w:val="000000"/>
              </w:rPr>
            </w:pPr>
            <w:r>
              <w:rPr>
                <w:rFonts w:ascii="Arial" w:hAnsi="Arial" w:cs="Arial"/>
                <w:color w:val="000000"/>
              </w:rPr>
              <w:t>Alarms on doors</w:t>
            </w:r>
          </w:p>
          <w:p w14:paraId="30CE4AF0" w14:textId="77777777" w:rsidR="007F7026" w:rsidRPr="005E7BCC" w:rsidRDefault="007F7026" w:rsidP="005C0398">
            <w:pPr>
              <w:spacing w:after="200" w:line="276" w:lineRule="auto"/>
              <w:rPr>
                <w:rFonts w:ascii="Arial" w:hAnsi="Arial" w:cs="Arial"/>
                <w:color w:val="000000"/>
              </w:rPr>
            </w:pPr>
            <w:r>
              <w:rPr>
                <w:rFonts w:ascii="Arial" w:hAnsi="Arial" w:cs="Arial"/>
                <w:color w:val="000000"/>
              </w:rPr>
              <w:t>cctv</w:t>
            </w:r>
          </w:p>
        </w:tc>
        <w:tc>
          <w:tcPr>
            <w:tcW w:w="1275" w:type="dxa"/>
            <w:vMerge w:val="restart"/>
          </w:tcPr>
          <w:p w14:paraId="751DA1CA" w14:textId="77777777" w:rsidR="007F7026" w:rsidRPr="005E7BCC" w:rsidRDefault="007F7026" w:rsidP="005C0398">
            <w:pPr>
              <w:spacing w:after="200" w:line="276" w:lineRule="auto"/>
              <w:rPr>
                <w:rFonts w:ascii="Arial" w:hAnsi="Arial" w:cs="Arial"/>
                <w:color w:val="000000"/>
              </w:rPr>
            </w:pPr>
            <w:r>
              <w:rPr>
                <w:rFonts w:ascii="Arial" w:hAnsi="Arial" w:cs="Arial"/>
                <w:color w:val="000000"/>
              </w:rPr>
              <w:t>staff</w:t>
            </w:r>
          </w:p>
        </w:tc>
        <w:tc>
          <w:tcPr>
            <w:tcW w:w="993" w:type="dxa"/>
            <w:vMerge w:val="restart"/>
          </w:tcPr>
          <w:p w14:paraId="0CD4C2F7" w14:textId="77777777" w:rsidR="007F7026" w:rsidRPr="005E7BCC" w:rsidRDefault="007F7026" w:rsidP="005C0398">
            <w:pPr>
              <w:spacing w:after="200" w:line="276" w:lineRule="auto"/>
              <w:rPr>
                <w:rFonts w:ascii="Arial" w:hAnsi="Arial" w:cs="Arial"/>
                <w:color w:val="000000"/>
              </w:rPr>
            </w:pPr>
            <w:r>
              <w:rPr>
                <w:rFonts w:ascii="Arial" w:hAnsi="Arial" w:cs="Arial"/>
                <w:color w:val="000000"/>
              </w:rPr>
              <w:t xml:space="preserve">Immediate </w:t>
            </w:r>
          </w:p>
        </w:tc>
        <w:tc>
          <w:tcPr>
            <w:tcW w:w="998" w:type="dxa"/>
            <w:vMerge w:val="restart"/>
          </w:tcPr>
          <w:p w14:paraId="59482584" w14:textId="77777777" w:rsidR="007F7026" w:rsidRPr="005E7BCC" w:rsidRDefault="007F7026" w:rsidP="005C0398">
            <w:pPr>
              <w:spacing w:after="200" w:line="276" w:lineRule="auto"/>
              <w:rPr>
                <w:rFonts w:ascii="Arial" w:hAnsi="Arial" w:cs="Arial"/>
                <w:color w:val="000000"/>
              </w:rPr>
            </w:pPr>
            <w:r>
              <w:rPr>
                <w:rFonts w:ascii="Arial" w:hAnsi="Arial" w:cs="Arial"/>
                <w:color w:val="000000"/>
              </w:rPr>
              <w:t>5</w:t>
            </w:r>
          </w:p>
        </w:tc>
      </w:tr>
      <w:tr w:rsidR="007F7026" w:rsidRPr="005E7BCC" w14:paraId="4FF53DCB" w14:textId="77777777" w:rsidTr="005C0398">
        <w:trPr>
          <w:trHeight w:val="235"/>
        </w:trPr>
        <w:tc>
          <w:tcPr>
            <w:tcW w:w="2262" w:type="dxa"/>
            <w:vMerge/>
          </w:tcPr>
          <w:p w14:paraId="4879C98B" w14:textId="77777777" w:rsidR="007F7026" w:rsidRPr="005E7BCC" w:rsidRDefault="007F7026" w:rsidP="005C0398">
            <w:pPr>
              <w:spacing w:after="200" w:line="276" w:lineRule="auto"/>
              <w:rPr>
                <w:rFonts w:ascii="Arial" w:hAnsi="Arial" w:cs="Arial"/>
                <w:color w:val="000000"/>
              </w:rPr>
            </w:pPr>
          </w:p>
        </w:tc>
        <w:tc>
          <w:tcPr>
            <w:tcW w:w="1276" w:type="dxa"/>
          </w:tcPr>
          <w:p w14:paraId="0335BA02" w14:textId="77777777" w:rsidR="007F7026" w:rsidRPr="005E7BCC" w:rsidRDefault="007F7026" w:rsidP="005C0398">
            <w:pPr>
              <w:spacing w:after="200" w:line="276" w:lineRule="auto"/>
              <w:rPr>
                <w:rFonts w:ascii="Arial" w:hAnsi="Arial" w:cs="Arial"/>
                <w:color w:val="000000"/>
                <w:sz w:val="16"/>
                <w:szCs w:val="16"/>
              </w:rPr>
            </w:pPr>
            <w:r w:rsidRPr="005E7BCC">
              <w:rPr>
                <w:rFonts w:ascii="Arial" w:hAnsi="Arial" w:cs="Arial"/>
                <w:color w:val="000000"/>
                <w:sz w:val="16"/>
                <w:szCs w:val="16"/>
              </w:rPr>
              <w:t>Employees</w:t>
            </w:r>
          </w:p>
        </w:tc>
        <w:tc>
          <w:tcPr>
            <w:tcW w:w="425" w:type="dxa"/>
          </w:tcPr>
          <w:p w14:paraId="3F2D9068" w14:textId="77777777" w:rsidR="007F7026" w:rsidRPr="005E7BCC" w:rsidRDefault="007F7026" w:rsidP="005C0398">
            <w:pPr>
              <w:spacing w:after="200" w:line="276" w:lineRule="auto"/>
              <w:rPr>
                <w:rFonts w:ascii="Arial" w:hAnsi="Arial" w:cs="Arial"/>
                <w:color w:val="000000"/>
                <w:sz w:val="16"/>
                <w:szCs w:val="16"/>
              </w:rPr>
            </w:pPr>
          </w:p>
        </w:tc>
        <w:tc>
          <w:tcPr>
            <w:tcW w:w="2410" w:type="dxa"/>
            <w:vMerge/>
          </w:tcPr>
          <w:p w14:paraId="5209A9AB" w14:textId="77777777" w:rsidR="007F7026" w:rsidRPr="005E7BCC" w:rsidRDefault="007F7026" w:rsidP="005C0398">
            <w:pPr>
              <w:spacing w:after="200" w:line="276" w:lineRule="auto"/>
              <w:rPr>
                <w:rFonts w:ascii="Arial" w:hAnsi="Arial" w:cs="Arial"/>
                <w:color w:val="000000"/>
              </w:rPr>
            </w:pPr>
          </w:p>
        </w:tc>
        <w:tc>
          <w:tcPr>
            <w:tcW w:w="1134" w:type="dxa"/>
            <w:vMerge/>
          </w:tcPr>
          <w:p w14:paraId="57BEE554" w14:textId="77777777" w:rsidR="007F7026" w:rsidRPr="005E7BCC" w:rsidRDefault="007F7026" w:rsidP="005C0398">
            <w:pPr>
              <w:spacing w:after="200" w:line="276" w:lineRule="auto"/>
              <w:rPr>
                <w:rFonts w:ascii="Arial" w:hAnsi="Arial" w:cs="Arial"/>
                <w:color w:val="000000"/>
              </w:rPr>
            </w:pPr>
          </w:p>
        </w:tc>
        <w:tc>
          <w:tcPr>
            <w:tcW w:w="2552" w:type="dxa"/>
            <w:vMerge/>
          </w:tcPr>
          <w:p w14:paraId="5170AA0C" w14:textId="77777777" w:rsidR="007F7026" w:rsidRPr="005E7BCC" w:rsidRDefault="007F7026" w:rsidP="005C0398">
            <w:pPr>
              <w:spacing w:after="200" w:line="276" w:lineRule="auto"/>
              <w:rPr>
                <w:rFonts w:ascii="Arial" w:hAnsi="Arial" w:cs="Arial"/>
                <w:color w:val="000000"/>
              </w:rPr>
            </w:pPr>
          </w:p>
        </w:tc>
        <w:tc>
          <w:tcPr>
            <w:tcW w:w="1275" w:type="dxa"/>
            <w:vMerge/>
          </w:tcPr>
          <w:p w14:paraId="6A3862BA" w14:textId="77777777" w:rsidR="007F7026" w:rsidRPr="005E7BCC" w:rsidRDefault="007F7026" w:rsidP="005C0398">
            <w:pPr>
              <w:spacing w:after="200" w:line="276" w:lineRule="auto"/>
              <w:rPr>
                <w:rFonts w:ascii="Arial" w:hAnsi="Arial" w:cs="Arial"/>
                <w:color w:val="000000"/>
              </w:rPr>
            </w:pPr>
          </w:p>
        </w:tc>
        <w:tc>
          <w:tcPr>
            <w:tcW w:w="993" w:type="dxa"/>
            <w:vMerge/>
          </w:tcPr>
          <w:p w14:paraId="103067A5" w14:textId="77777777" w:rsidR="007F7026" w:rsidRPr="005E7BCC" w:rsidRDefault="007F7026" w:rsidP="005C0398">
            <w:pPr>
              <w:spacing w:after="200" w:line="276" w:lineRule="auto"/>
              <w:rPr>
                <w:rFonts w:ascii="Arial" w:hAnsi="Arial" w:cs="Arial"/>
                <w:color w:val="000000"/>
              </w:rPr>
            </w:pPr>
          </w:p>
        </w:tc>
        <w:tc>
          <w:tcPr>
            <w:tcW w:w="998" w:type="dxa"/>
            <w:vMerge/>
          </w:tcPr>
          <w:p w14:paraId="2C04D1E6" w14:textId="77777777" w:rsidR="007F7026" w:rsidRPr="005E7BCC" w:rsidRDefault="007F7026" w:rsidP="005C0398">
            <w:pPr>
              <w:spacing w:after="200" w:line="276" w:lineRule="auto"/>
              <w:rPr>
                <w:rFonts w:ascii="Arial" w:hAnsi="Arial" w:cs="Arial"/>
                <w:color w:val="000000"/>
              </w:rPr>
            </w:pPr>
          </w:p>
        </w:tc>
      </w:tr>
      <w:tr w:rsidR="007F7026" w:rsidRPr="005E7BCC" w14:paraId="77D0F936" w14:textId="77777777" w:rsidTr="005C0398">
        <w:trPr>
          <w:trHeight w:val="271"/>
        </w:trPr>
        <w:tc>
          <w:tcPr>
            <w:tcW w:w="2262" w:type="dxa"/>
            <w:vMerge/>
          </w:tcPr>
          <w:p w14:paraId="0E507B67" w14:textId="77777777" w:rsidR="007F7026" w:rsidRPr="005E7BCC" w:rsidRDefault="007F7026" w:rsidP="005C0398">
            <w:pPr>
              <w:spacing w:after="200" w:line="276" w:lineRule="auto"/>
              <w:rPr>
                <w:rFonts w:ascii="Arial" w:hAnsi="Arial" w:cs="Arial"/>
                <w:color w:val="000000"/>
              </w:rPr>
            </w:pPr>
          </w:p>
        </w:tc>
        <w:tc>
          <w:tcPr>
            <w:tcW w:w="1276" w:type="dxa"/>
          </w:tcPr>
          <w:p w14:paraId="409ACC0D" w14:textId="77777777" w:rsidR="007F7026" w:rsidRPr="005E7BCC" w:rsidRDefault="007F7026" w:rsidP="005C0398">
            <w:pPr>
              <w:spacing w:after="200" w:line="276" w:lineRule="auto"/>
              <w:rPr>
                <w:rFonts w:ascii="Arial" w:hAnsi="Arial" w:cs="Arial"/>
                <w:color w:val="000000"/>
                <w:sz w:val="16"/>
                <w:szCs w:val="16"/>
              </w:rPr>
            </w:pPr>
            <w:r w:rsidRPr="005E7BCC">
              <w:rPr>
                <w:rFonts w:ascii="Arial" w:hAnsi="Arial" w:cs="Arial"/>
                <w:color w:val="000000"/>
                <w:sz w:val="16"/>
                <w:szCs w:val="16"/>
              </w:rPr>
              <w:t>Public/Visitors</w:t>
            </w:r>
          </w:p>
        </w:tc>
        <w:tc>
          <w:tcPr>
            <w:tcW w:w="425" w:type="dxa"/>
          </w:tcPr>
          <w:p w14:paraId="0D92D9F4" w14:textId="77777777" w:rsidR="007F7026" w:rsidRPr="005E7BCC" w:rsidRDefault="007F7026" w:rsidP="005C0398">
            <w:pPr>
              <w:spacing w:after="200" w:line="276" w:lineRule="auto"/>
              <w:rPr>
                <w:rFonts w:ascii="Arial" w:hAnsi="Arial" w:cs="Arial"/>
                <w:color w:val="000000"/>
                <w:sz w:val="16"/>
                <w:szCs w:val="16"/>
              </w:rPr>
            </w:pPr>
          </w:p>
        </w:tc>
        <w:tc>
          <w:tcPr>
            <w:tcW w:w="2410" w:type="dxa"/>
            <w:vMerge/>
          </w:tcPr>
          <w:p w14:paraId="55C02734" w14:textId="77777777" w:rsidR="007F7026" w:rsidRPr="005E7BCC" w:rsidRDefault="007F7026" w:rsidP="005C0398">
            <w:pPr>
              <w:spacing w:after="200" w:line="276" w:lineRule="auto"/>
              <w:rPr>
                <w:rFonts w:ascii="Arial" w:hAnsi="Arial" w:cs="Arial"/>
                <w:color w:val="000000"/>
              </w:rPr>
            </w:pPr>
          </w:p>
        </w:tc>
        <w:tc>
          <w:tcPr>
            <w:tcW w:w="1134" w:type="dxa"/>
            <w:vMerge/>
          </w:tcPr>
          <w:p w14:paraId="47ACCD42" w14:textId="77777777" w:rsidR="007F7026" w:rsidRPr="005E7BCC" w:rsidRDefault="007F7026" w:rsidP="005C0398">
            <w:pPr>
              <w:spacing w:after="200" w:line="276" w:lineRule="auto"/>
              <w:rPr>
                <w:rFonts w:ascii="Arial" w:hAnsi="Arial" w:cs="Arial"/>
                <w:color w:val="000000"/>
              </w:rPr>
            </w:pPr>
          </w:p>
        </w:tc>
        <w:tc>
          <w:tcPr>
            <w:tcW w:w="2552" w:type="dxa"/>
            <w:vMerge/>
          </w:tcPr>
          <w:p w14:paraId="4B4B2EDF" w14:textId="77777777" w:rsidR="007F7026" w:rsidRPr="005E7BCC" w:rsidRDefault="007F7026" w:rsidP="005C0398">
            <w:pPr>
              <w:spacing w:after="200" w:line="276" w:lineRule="auto"/>
              <w:rPr>
                <w:rFonts w:ascii="Arial" w:hAnsi="Arial" w:cs="Arial"/>
                <w:color w:val="000000"/>
              </w:rPr>
            </w:pPr>
          </w:p>
        </w:tc>
        <w:tc>
          <w:tcPr>
            <w:tcW w:w="1275" w:type="dxa"/>
            <w:vMerge/>
          </w:tcPr>
          <w:p w14:paraId="1E520F4F" w14:textId="77777777" w:rsidR="007F7026" w:rsidRPr="005E7BCC" w:rsidRDefault="007F7026" w:rsidP="005C0398">
            <w:pPr>
              <w:spacing w:after="200" w:line="276" w:lineRule="auto"/>
              <w:rPr>
                <w:rFonts w:ascii="Arial" w:hAnsi="Arial" w:cs="Arial"/>
                <w:color w:val="000000"/>
              </w:rPr>
            </w:pPr>
          </w:p>
        </w:tc>
        <w:tc>
          <w:tcPr>
            <w:tcW w:w="993" w:type="dxa"/>
            <w:vMerge/>
          </w:tcPr>
          <w:p w14:paraId="4D220B90" w14:textId="77777777" w:rsidR="007F7026" w:rsidRPr="005E7BCC" w:rsidRDefault="007F7026" w:rsidP="005C0398">
            <w:pPr>
              <w:spacing w:after="200" w:line="276" w:lineRule="auto"/>
              <w:rPr>
                <w:rFonts w:ascii="Arial" w:hAnsi="Arial" w:cs="Arial"/>
                <w:color w:val="000000"/>
              </w:rPr>
            </w:pPr>
          </w:p>
        </w:tc>
        <w:tc>
          <w:tcPr>
            <w:tcW w:w="998" w:type="dxa"/>
            <w:vMerge/>
          </w:tcPr>
          <w:p w14:paraId="2E226031" w14:textId="77777777" w:rsidR="007F7026" w:rsidRPr="005E7BCC" w:rsidRDefault="007F7026" w:rsidP="005C0398">
            <w:pPr>
              <w:spacing w:after="200" w:line="276" w:lineRule="auto"/>
              <w:rPr>
                <w:rFonts w:ascii="Arial" w:hAnsi="Arial" w:cs="Arial"/>
                <w:color w:val="000000"/>
              </w:rPr>
            </w:pPr>
          </w:p>
        </w:tc>
      </w:tr>
      <w:tr w:rsidR="007F7026" w:rsidRPr="005E7BCC" w14:paraId="28D2EEC6" w14:textId="77777777" w:rsidTr="005C0398">
        <w:trPr>
          <w:trHeight w:val="47"/>
        </w:trPr>
        <w:tc>
          <w:tcPr>
            <w:tcW w:w="2262" w:type="dxa"/>
            <w:vMerge/>
          </w:tcPr>
          <w:p w14:paraId="26F57C69" w14:textId="77777777" w:rsidR="007F7026" w:rsidRPr="005E7BCC" w:rsidRDefault="007F7026" w:rsidP="005C0398">
            <w:pPr>
              <w:spacing w:after="200" w:line="276" w:lineRule="auto"/>
              <w:rPr>
                <w:rFonts w:ascii="Arial" w:hAnsi="Arial" w:cs="Arial"/>
                <w:color w:val="000000"/>
              </w:rPr>
            </w:pPr>
          </w:p>
        </w:tc>
        <w:tc>
          <w:tcPr>
            <w:tcW w:w="1701" w:type="dxa"/>
            <w:gridSpan w:val="2"/>
          </w:tcPr>
          <w:p w14:paraId="32B2A249" w14:textId="77777777" w:rsidR="007F7026" w:rsidRPr="005E7BCC" w:rsidRDefault="007F7026" w:rsidP="005C0398">
            <w:pPr>
              <w:spacing w:after="200" w:line="276" w:lineRule="auto"/>
              <w:rPr>
                <w:rFonts w:ascii="Arial" w:hAnsi="Arial" w:cs="Arial"/>
                <w:color w:val="000000"/>
                <w:sz w:val="16"/>
                <w:szCs w:val="16"/>
              </w:rPr>
            </w:pPr>
            <w:r w:rsidRPr="005E7BCC">
              <w:rPr>
                <w:rFonts w:ascii="Arial" w:hAnsi="Arial" w:cs="Arial"/>
                <w:color w:val="000000"/>
                <w:sz w:val="16"/>
                <w:szCs w:val="16"/>
              </w:rPr>
              <w:t>Other:</w:t>
            </w:r>
          </w:p>
        </w:tc>
        <w:tc>
          <w:tcPr>
            <w:tcW w:w="2410" w:type="dxa"/>
            <w:vMerge/>
          </w:tcPr>
          <w:p w14:paraId="0A0891B4" w14:textId="77777777" w:rsidR="007F7026" w:rsidRPr="005E7BCC" w:rsidRDefault="007F7026" w:rsidP="005C0398">
            <w:pPr>
              <w:spacing w:after="200" w:line="276" w:lineRule="auto"/>
              <w:rPr>
                <w:rFonts w:ascii="Arial" w:hAnsi="Arial" w:cs="Arial"/>
                <w:color w:val="000000"/>
              </w:rPr>
            </w:pPr>
          </w:p>
        </w:tc>
        <w:tc>
          <w:tcPr>
            <w:tcW w:w="1134" w:type="dxa"/>
            <w:vMerge/>
          </w:tcPr>
          <w:p w14:paraId="05CA6F4D" w14:textId="77777777" w:rsidR="007F7026" w:rsidRPr="005E7BCC" w:rsidRDefault="007F7026" w:rsidP="005C0398">
            <w:pPr>
              <w:spacing w:after="200" w:line="276" w:lineRule="auto"/>
              <w:rPr>
                <w:rFonts w:ascii="Arial" w:hAnsi="Arial" w:cs="Arial"/>
                <w:color w:val="000000"/>
              </w:rPr>
            </w:pPr>
          </w:p>
        </w:tc>
        <w:tc>
          <w:tcPr>
            <w:tcW w:w="2552" w:type="dxa"/>
            <w:vMerge/>
          </w:tcPr>
          <w:p w14:paraId="421C8655" w14:textId="77777777" w:rsidR="007F7026" w:rsidRPr="005E7BCC" w:rsidRDefault="007F7026" w:rsidP="005C0398">
            <w:pPr>
              <w:spacing w:after="200" w:line="276" w:lineRule="auto"/>
              <w:rPr>
                <w:rFonts w:ascii="Arial" w:hAnsi="Arial" w:cs="Arial"/>
                <w:color w:val="000000"/>
              </w:rPr>
            </w:pPr>
          </w:p>
        </w:tc>
        <w:tc>
          <w:tcPr>
            <w:tcW w:w="1275" w:type="dxa"/>
            <w:vMerge/>
          </w:tcPr>
          <w:p w14:paraId="5B5A4EE8" w14:textId="77777777" w:rsidR="007F7026" w:rsidRPr="005E7BCC" w:rsidRDefault="007F7026" w:rsidP="005C0398">
            <w:pPr>
              <w:spacing w:after="200" w:line="276" w:lineRule="auto"/>
              <w:rPr>
                <w:rFonts w:ascii="Arial" w:hAnsi="Arial" w:cs="Arial"/>
                <w:color w:val="000000"/>
              </w:rPr>
            </w:pPr>
          </w:p>
        </w:tc>
        <w:tc>
          <w:tcPr>
            <w:tcW w:w="993" w:type="dxa"/>
            <w:vMerge/>
          </w:tcPr>
          <w:p w14:paraId="329206EE" w14:textId="77777777" w:rsidR="007F7026" w:rsidRPr="005E7BCC" w:rsidRDefault="007F7026" w:rsidP="005C0398">
            <w:pPr>
              <w:spacing w:after="200" w:line="276" w:lineRule="auto"/>
              <w:rPr>
                <w:rFonts w:ascii="Arial" w:hAnsi="Arial" w:cs="Arial"/>
                <w:color w:val="000000"/>
              </w:rPr>
            </w:pPr>
          </w:p>
        </w:tc>
        <w:tc>
          <w:tcPr>
            <w:tcW w:w="998" w:type="dxa"/>
            <w:vMerge/>
          </w:tcPr>
          <w:p w14:paraId="27209A79" w14:textId="77777777" w:rsidR="007F7026" w:rsidRPr="005E7BCC" w:rsidRDefault="007F7026" w:rsidP="005C0398">
            <w:pPr>
              <w:spacing w:after="200" w:line="276" w:lineRule="auto"/>
              <w:rPr>
                <w:rFonts w:ascii="Arial" w:hAnsi="Arial" w:cs="Arial"/>
                <w:color w:val="000000"/>
              </w:rPr>
            </w:pPr>
          </w:p>
        </w:tc>
      </w:tr>
      <w:tr w:rsidR="007F7026" w:rsidRPr="005E7BCC" w14:paraId="1DC83EA0" w14:textId="77777777" w:rsidTr="005C0398">
        <w:trPr>
          <w:gridAfter w:val="8"/>
          <w:wAfter w:w="11063" w:type="dxa"/>
          <w:trHeight w:val="491"/>
        </w:trPr>
        <w:tc>
          <w:tcPr>
            <w:tcW w:w="2262" w:type="dxa"/>
            <w:vMerge/>
          </w:tcPr>
          <w:p w14:paraId="3F1EDB1A" w14:textId="77777777" w:rsidR="007F7026" w:rsidRPr="005E7BCC" w:rsidRDefault="007F7026" w:rsidP="005C0398">
            <w:pPr>
              <w:spacing w:after="200" w:line="276" w:lineRule="auto"/>
              <w:rPr>
                <w:rFonts w:ascii="Arial" w:hAnsi="Arial" w:cs="Arial"/>
                <w:color w:val="000000"/>
              </w:rPr>
            </w:pPr>
          </w:p>
        </w:tc>
      </w:tr>
      <w:tr w:rsidR="007F7026" w:rsidRPr="005E7BCC" w14:paraId="67E0760A" w14:textId="77777777" w:rsidTr="005C0398">
        <w:trPr>
          <w:gridAfter w:val="8"/>
          <w:wAfter w:w="11063" w:type="dxa"/>
          <w:trHeight w:val="491"/>
        </w:trPr>
        <w:tc>
          <w:tcPr>
            <w:tcW w:w="2262" w:type="dxa"/>
            <w:vMerge/>
          </w:tcPr>
          <w:p w14:paraId="26175339" w14:textId="77777777" w:rsidR="007F7026" w:rsidRPr="005E7BCC" w:rsidRDefault="007F7026" w:rsidP="005C0398">
            <w:pPr>
              <w:spacing w:after="200" w:line="276" w:lineRule="auto"/>
              <w:rPr>
                <w:rFonts w:ascii="Arial" w:hAnsi="Arial" w:cs="Arial"/>
                <w:color w:val="000000"/>
              </w:rPr>
            </w:pPr>
          </w:p>
        </w:tc>
      </w:tr>
      <w:tr w:rsidR="007F7026" w:rsidRPr="005E7BCC" w14:paraId="64ABC32C" w14:textId="77777777" w:rsidTr="005C0398">
        <w:trPr>
          <w:gridAfter w:val="8"/>
          <w:wAfter w:w="11063" w:type="dxa"/>
          <w:trHeight w:val="491"/>
        </w:trPr>
        <w:tc>
          <w:tcPr>
            <w:tcW w:w="2262" w:type="dxa"/>
            <w:vMerge/>
          </w:tcPr>
          <w:p w14:paraId="291D50A6" w14:textId="77777777" w:rsidR="007F7026" w:rsidRPr="005E7BCC" w:rsidRDefault="007F7026" w:rsidP="005C0398">
            <w:pPr>
              <w:spacing w:after="200" w:line="276" w:lineRule="auto"/>
              <w:rPr>
                <w:rFonts w:ascii="Arial" w:hAnsi="Arial" w:cs="Arial"/>
                <w:color w:val="000000"/>
              </w:rPr>
            </w:pPr>
          </w:p>
        </w:tc>
      </w:tr>
    </w:tbl>
    <w:p w14:paraId="2C6B6B24" w14:textId="77777777" w:rsidR="007F7026" w:rsidRPr="005E7BCC" w:rsidRDefault="007F7026" w:rsidP="005C0398">
      <w:pPr>
        <w:spacing w:after="0" w:line="240" w:lineRule="auto"/>
        <w:jc w:val="both"/>
        <w:rPr>
          <w:rFonts w:ascii="Arial" w:eastAsia="Calibri" w:hAnsi="Arial" w:cs="Arial"/>
          <w:b/>
          <w:u w:val="single"/>
        </w:rPr>
      </w:pPr>
    </w:p>
    <w:p w14:paraId="2FFA1D18" w14:textId="77777777" w:rsidR="007F7026" w:rsidRPr="005E7BCC" w:rsidRDefault="007F7026" w:rsidP="005C0398">
      <w:pPr>
        <w:spacing w:after="0" w:line="240" w:lineRule="auto"/>
        <w:jc w:val="both"/>
        <w:rPr>
          <w:rFonts w:ascii="Arial" w:eastAsia="Calibri" w:hAnsi="Arial" w:cs="Arial"/>
          <w:b/>
          <w:u w:val="single"/>
        </w:rPr>
      </w:pPr>
    </w:p>
    <w:p w14:paraId="293AF378" w14:textId="77777777" w:rsidR="007F7026" w:rsidRDefault="007F7026" w:rsidP="005C0398"/>
    <w:p w14:paraId="1DBCA86F" w14:textId="77777777" w:rsidR="00C65B47" w:rsidRDefault="00C65B47" w:rsidP="00FD4EA8">
      <w:pPr>
        <w:spacing w:line="360" w:lineRule="auto"/>
        <w:jc w:val="both"/>
        <w:rPr>
          <w:rFonts w:ascii="Arial" w:hAnsi="Arial" w:cs="Arial"/>
          <w:b/>
          <w:bCs/>
          <w:sz w:val="24"/>
          <w:szCs w:val="24"/>
          <w:u w:val="single"/>
        </w:rPr>
        <w:sectPr w:rsidR="00C65B47" w:rsidSect="004F6457">
          <w:pgSz w:w="15840" w:h="12240" w:orient="landscape"/>
          <w:pgMar w:top="1440" w:right="1440" w:bottom="1440" w:left="1440" w:header="720" w:footer="720" w:gutter="0"/>
          <w:cols w:space="720"/>
          <w:docGrid w:linePitch="360"/>
        </w:sectPr>
      </w:pPr>
    </w:p>
    <w:tbl>
      <w:tblPr>
        <w:tblStyle w:val="TableGrid"/>
        <w:tblW w:w="0" w:type="auto"/>
        <w:tblLook w:val="04A0" w:firstRow="1" w:lastRow="0" w:firstColumn="1" w:lastColumn="0" w:noHBand="0" w:noVBand="1"/>
      </w:tblPr>
      <w:tblGrid>
        <w:gridCol w:w="2254"/>
        <w:gridCol w:w="2254"/>
        <w:gridCol w:w="2254"/>
      </w:tblGrid>
      <w:tr w:rsidR="00C65B47" w14:paraId="49251F8E" w14:textId="77777777" w:rsidTr="005C0398">
        <w:tc>
          <w:tcPr>
            <w:tcW w:w="2254" w:type="dxa"/>
          </w:tcPr>
          <w:p w14:paraId="6996721A" w14:textId="77777777" w:rsidR="00C65B47" w:rsidRPr="001076C3" w:rsidRDefault="00C65B47" w:rsidP="001076C3">
            <w:r w:rsidRPr="001076C3">
              <w:lastRenderedPageBreak/>
              <w:t>Date</w:t>
            </w:r>
          </w:p>
        </w:tc>
        <w:tc>
          <w:tcPr>
            <w:tcW w:w="2254" w:type="dxa"/>
          </w:tcPr>
          <w:p w14:paraId="4BA45019" w14:textId="77777777" w:rsidR="00C65B47" w:rsidRPr="001076C3" w:rsidRDefault="00C65B47" w:rsidP="005C0398">
            <w:pPr>
              <w:rPr>
                <w:b/>
                <w:bCs/>
              </w:rPr>
            </w:pPr>
            <w:r w:rsidRPr="001076C3">
              <w:rPr>
                <w:b/>
                <w:bCs/>
              </w:rPr>
              <w:t>Face to Face Hours</w:t>
            </w:r>
          </w:p>
        </w:tc>
        <w:tc>
          <w:tcPr>
            <w:tcW w:w="2254" w:type="dxa"/>
          </w:tcPr>
          <w:p w14:paraId="79A1A433" w14:textId="77777777" w:rsidR="00C65B47" w:rsidRPr="001076C3" w:rsidRDefault="00C65B47" w:rsidP="005C0398">
            <w:pPr>
              <w:rPr>
                <w:b/>
                <w:bCs/>
              </w:rPr>
            </w:pPr>
            <w:r w:rsidRPr="001076C3">
              <w:rPr>
                <w:b/>
                <w:bCs/>
              </w:rPr>
              <w:t>Signature</w:t>
            </w:r>
          </w:p>
        </w:tc>
      </w:tr>
      <w:tr w:rsidR="00C65B47" w14:paraId="1E9C80AA" w14:textId="77777777" w:rsidTr="005C0398">
        <w:tc>
          <w:tcPr>
            <w:tcW w:w="2254" w:type="dxa"/>
          </w:tcPr>
          <w:p w14:paraId="30385B23" w14:textId="77777777" w:rsidR="00C65B47" w:rsidRDefault="00C65B47" w:rsidP="005C0398">
            <w:r>
              <w:t>14/11/25</w:t>
            </w:r>
          </w:p>
        </w:tc>
        <w:tc>
          <w:tcPr>
            <w:tcW w:w="2254" w:type="dxa"/>
          </w:tcPr>
          <w:p w14:paraId="7D0D0B4D" w14:textId="77777777" w:rsidR="00C65B47" w:rsidRDefault="00C65B47" w:rsidP="005C0398">
            <w:r>
              <w:t>8</w:t>
            </w:r>
          </w:p>
        </w:tc>
        <w:tc>
          <w:tcPr>
            <w:tcW w:w="2254" w:type="dxa"/>
          </w:tcPr>
          <w:p w14:paraId="78779503" w14:textId="6DEB92F7" w:rsidR="00C65B47" w:rsidRDefault="00A9710F" w:rsidP="005C0398">
            <w:r>
              <w:t>M.G,MClaughlin</w:t>
            </w:r>
          </w:p>
        </w:tc>
      </w:tr>
      <w:tr w:rsidR="00A9710F" w14:paraId="0F637275" w14:textId="77777777" w:rsidTr="005C0398">
        <w:tc>
          <w:tcPr>
            <w:tcW w:w="2254" w:type="dxa"/>
          </w:tcPr>
          <w:p w14:paraId="7500B4E0" w14:textId="77777777" w:rsidR="00A9710F" w:rsidRDefault="00A9710F" w:rsidP="005C0398">
            <w:r>
              <w:t>21/11/25</w:t>
            </w:r>
          </w:p>
        </w:tc>
        <w:tc>
          <w:tcPr>
            <w:tcW w:w="2254" w:type="dxa"/>
          </w:tcPr>
          <w:p w14:paraId="3727DB47" w14:textId="77777777" w:rsidR="00A9710F" w:rsidRDefault="00A9710F" w:rsidP="005C0398">
            <w:r>
              <w:t>8</w:t>
            </w:r>
          </w:p>
        </w:tc>
        <w:tc>
          <w:tcPr>
            <w:tcW w:w="2254" w:type="dxa"/>
          </w:tcPr>
          <w:p w14:paraId="0F140DD6" w14:textId="0A761796" w:rsidR="00A9710F" w:rsidRDefault="00A9710F" w:rsidP="005C0398">
            <w:r>
              <w:t>M.G,MClaughlin</w:t>
            </w:r>
          </w:p>
        </w:tc>
      </w:tr>
      <w:tr w:rsidR="00A9710F" w14:paraId="4AB2CD7C" w14:textId="77777777" w:rsidTr="005C0398">
        <w:tc>
          <w:tcPr>
            <w:tcW w:w="2254" w:type="dxa"/>
          </w:tcPr>
          <w:p w14:paraId="752AB051" w14:textId="77777777" w:rsidR="00A9710F" w:rsidRDefault="00A9710F" w:rsidP="005C0398">
            <w:r>
              <w:t>12/12/25</w:t>
            </w:r>
          </w:p>
        </w:tc>
        <w:tc>
          <w:tcPr>
            <w:tcW w:w="2254" w:type="dxa"/>
          </w:tcPr>
          <w:p w14:paraId="01BB0E03" w14:textId="77777777" w:rsidR="00A9710F" w:rsidRDefault="00A9710F" w:rsidP="005C0398">
            <w:r>
              <w:t>8</w:t>
            </w:r>
          </w:p>
        </w:tc>
        <w:tc>
          <w:tcPr>
            <w:tcW w:w="2254" w:type="dxa"/>
          </w:tcPr>
          <w:p w14:paraId="001542DD" w14:textId="6CBC5D8C" w:rsidR="00A9710F" w:rsidRDefault="00A9710F" w:rsidP="005C0398">
            <w:r>
              <w:t>M.G,MClaughlin</w:t>
            </w:r>
          </w:p>
        </w:tc>
      </w:tr>
      <w:tr w:rsidR="00A9710F" w14:paraId="54226253" w14:textId="77777777" w:rsidTr="005C0398">
        <w:tc>
          <w:tcPr>
            <w:tcW w:w="2254" w:type="dxa"/>
          </w:tcPr>
          <w:p w14:paraId="4881FD89" w14:textId="77777777" w:rsidR="00A9710F" w:rsidRDefault="00A9710F" w:rsidP="005C0398">
            <w:r>
              <w:t>19/12/25</w:t>
            </w:r>
          </w:p>
        </w:tc>
        <w:tc>
          <w:tcPr>
            <w:tcW w:w="2254" w:type="dxa"/>
          </w:tcPr>
          <w:p w14:paraId="3DE84477" w14:textId="77777777" w:rsidR="00A9710F" w:rsidRDefault="00A9710F" w:rsidP="005C0398">
            <w:r>
              <w:t>8</w:t>
            </w:r>
          </w:p>
        </w:tc>
        <w:tc>
          <w:tcPr>
            <w:tcW w:w="2254" w:type="dxa"/>
          </w:tcPr>
          <w:p w14:paraId="12975EF4" w14:textId="1AA226DC" w:rsidR="00A9710F" w:rsidRDefault="00A9710F" w:rsidP="005C0398">
            <w:r>
              <w:t>M.G,MClaughlin</w:t>
            </w:r>
          </w:p>
        </w:tc>
      </w:tr>
      <w:tr w:rsidR="00A9710F" w14:paraId="1A8784D1" w14:textId="77777777" w:rsidTr="005C0398">
        <w:tc>
          <w:tcPr>
            <w:tcW w:w="2254" w:type="dxa"/>
          </w:tcPr>
          <w:p w14:paraId="4622E005" w14:textId="77777777" w:rsidR="00A9710F" w:rsidRDefault="00A9710F" w:rsidP="005C0398">
            <w:r>
              <w:t>9/1/26</w:t>
            </w:r>
          </w:p>
        </w:tc>
        <w:tc>
          <w:tcPr>
            <w:tcW w:w="2254" w:type="dxa"/>
          </w:tcPr>
          <w:p w14:paraId="42F8FFCD" w14:textId="77777777" w:rsidR="00A9710F" w:rsidRDefault="00A9710F" w:rsidP="005C0398">
            <w:r>
              <w:t>8</w:t>
            </w:r>
          </w:p>
        </w:tc>
        <w:tc>
          <w:tcPr>
            <w:tcW w:w="2254" w:type="dxa"/>
          </w:tcPr>
          <w:p w14:paraId="657A2919" w14:textId="01AEB27B" w:rsidR="00A9710F" w:rsidRDefault="00A9710F" w:rsidP="005C0398">
            <w:r>
              <w:t>M.G,MClaughlin</w:t>
            </w:r>
          </w:p>
        </w:tc>
      </w:tr>
      <w:tr w:rsidR="00A9710F" w14:paraId="01E97652" w14:textId="77777777" w:rsidTr="005C0398">
        <w:tc>
          <w:tcPr>
            <w:tcW w:w="2254" w:type="dxa"/>
          </w:tcPr>
          <w:p w14:paraId="5BFF0C82" w14:textId="77777777" w:rsidR="00A9710F" w:rsidRDefault="00A9710F" w:rsidP="005C0398">
            <w:r>
              <w:t>16/1/26</w:t>
            </w:r>
          </w:p>
        </w:tc>
        <w:tc>
          <w:tcPr>
            <w:tcW w:w="2254" w:type="dxa"/>
          </w:tcPr>
          <w:p w14:paraId="628FB51C" w14:textId="77777777" w:rsidR="00A9710F" w:rsidRDefault="00A9710F" w:rsidP="005C0398">
            <w:r>
              <w:t>8</w:t>
            </w:r>
          </w:p>
        </w:tc>
        <w:tc>
          <w:tcPr>
            <w:tcW w:w="2254" w:type="dxa"/>
          </w:tcPr>
          <w:p w14:paraId="3E23E3DD" w14:textId="3940BAD0" w:rsidR="00A9710F" w:rsidRDefault="00A9710F" w:rsidP="005C0398">
            <w:r>
              <w:t>M.G,MClaughlin</w:t>
            </w:r>
          </w:p>
        </w:tc>
      </w:tr>
      <w:tr w:rsidR="00A9710F" w14:paraId="0F61238C" w14:textId="77777777" w:rsidTr="005C0398">
        <w:tc>
          <w:tcPr>
            <w:tcW w:w="2254" w:type="dxa"/>
          </w:tcPr>
          <w:p w14:paraId="746CE3E1" w14:textId="77777777" w:rsidR="00A9710F" w:rsidRDefault="00A9710F" w:rsidP="005C0398">
            <w:r>
              <w:t>23/1/26</w:t>
            </w:r>
          </w:p>
        </w:tc>
        <w:tc>
          <w:tcPr>
            <w:tcW w:w="2254" w:type="dxa"/>
          </w:tcPr>
          <w:p w14:paraId="106F2282" w14:textId="77777777" w:rsidR="00A9710F" w:rsidRDefault="00A9710F" w:rsidP="005C0398">
            <w:r>
              <w:t>8</w:t>
            </w:r>
          </w:p>
        </w:tc>
        <w:tc>
          <w:tcPr>
            <w:tcW w:w="2254" w:type="dxa"/>
          </w:tcPr>
          <w:p w14:paraId="128B91B2" w14:textId="72761F2D" w:rsidR="00A9710F" w:rsidRDefault="00A9710F" w:rsidP="005C0398">
            <w:r>
              <w:t>M.G,MClaughlin</w:t>
            </w:r>
          </w:p>
        </w:tc>
      </w:tr>
      <w:tr w:rsidR="00A9710F" w14:paraId="0F35106C" w14:textId="77777777" w:rsidTr="005C0398">
        <w:tc>
          <w:tcPr>
            <w:tcW w:w="2254" w:type="dxa"/>
          </w:tcPr>
          <w:p w14:paraId="1C9D6916" w14:textId="77777777" w:rsidR="00A9710F" w:rsidRDefault="00A9710F" w:rsidP="005C0398">
            <w:r>
              <w:t>6/2/26</w:t>
            </w:r>
          </w:p>
        </w:tc>
        <w:tc>
          <w:tcPr>
            <w:tcW w:w="2254" w:type="dxa"/>
          </w:tcPr>
          <w:p w14:paraId="5DD51F72" w14:textId="77777777" w:rsidR="00A9710F" w:rsidRDefault="00A9710F" w:rsidP="005C0398">
            <w:r>
              <w:t>8</w:t>
            </w:r>
          </w:p>
        </w:tc>
        <w:tc>
          <w:tcPr>
            <w:tcW w:w="2254" w:type="dxa"/>
          </w:tcPr>
          <w:p w14:paraId="542449EE" w14:textId="0627DA90" w:rsidR="00A9710F" w:rsidRDefault="00A9710F" w:rsidP="005C0398">
            <w:r>
              <w:t>M.G,MClaughlin</w:t>
            </w:r>
          </w:p>
        </w:tc>
      </w:tr>
      <w:tr w:rsidR="00A9710F" w14:paraId="5F2EE49E" w14:textId="77777777" w:rsidTr="005C0398">
        <w:tc>
          <w:tcPr>
            <w:tcW w:w="2254" w:type="dxa"/>
          </w:tcPr>
          <w:p w14:paraId="01C3B45D" w14:textId="77777777" w:rsidR="00A9710F" w:rsidRDefault="00A9710F" w:rsidP="005C0398">
            <w:r>
              <w:t>13/2/26</w:t>
            </w:r>
          </w:p>
        </w:tc>
        <w:tc>
          <w:tcPr>
            <w:tcW w:w="2254" w:type="dxa"/>
          </w:tcPr>
          <w:p w14:paraId="4BEAFEF2" w14:textId="77777777" w:rsidR="00A9710F" w:rsidRDefault="00A9710F" w:rsidP="005C0398">
            <w:r>
              <w:t>8</w:t>
            </w:r>
          </w:p>
        </w:tc>
        <w:tc>
          <w:tcPr>
            <w:tcW w:w="2254" w:type="dxa"/>
          </w:tcPr>
          <w:p w14:paraId="1143555F" w14:textId="3D9335BF" w:rsidR="00A9710F" w:rsidRDefault="00A9710F" w:rsidP="005C0398">
            <w:r>
              <w:t>M.G,MClaughlin</w:t>
            </w:r>
          </w:p>
        </w:tc>
      </w:tr>
      <w:tr w:rsidR="00A9710F" w14:paraId="4A5F22ED" w14:textId="77777777" w:rsidTr="005C0398">
        <w:tc>
          <w:tcPr>
            <w:tcW w:w="2254" w:type="dxa"/>
          </w:tcPr>
          <w:p w14:paraId="250569B3" w14:textId="77777777" w:rsidR="00A9710F" w:rsidRDefault="00A9710F" w:rsidP="005C0398">
            <w:r>
              <w:t>16/2/26</w:t>
            </w:r>
          </w:p>
        </w:tc>
        <w:tc>
          <w:tcPr>
            <w:tcW w:w="2254" w:type="dxa"/>
          </w:tcPr>
          <w:p w14:paraId="5BB4CBDF" w14:textId="77777777" w:rsidR="00A9710F" w:rsidRDefault="00A9710F" w:rsidP="005C0398">
            <w:r>
              <w:t>8</w:t>
            </w:r>
          </w:p>
        </w:tc>
        <w:tc>
          <w:tcPr>
            <w:tcW w:w="2254" w:type="dxa"/>
          </w:tcPr>
          <w:p w14:paraId="41FE0DAB" w14:textId="10165315" w:rsidR="00A9710F" w:rsidRDefault="00A9710F" w:rsidP="005C0398">
            <w:r>
              <w:t>M.G,MClaughlin</w:t>
            </w:r>
          </w:p>
        </w:tc>
      </w:tr>
      <w:tr w:rsidR="00A9710F" w14:paraId="04D9DA93" w14:textId="77777777" w:rsidTr="005C0398">
        <w:tc>
          <w:tcPr>
            <w:tcW w:w="2254" w:type="dxa"/>
          </w:tcPr>
          <w:p w14:paraId="3ECBB4B7" w14:textId="77777777" w:rsidR="00A9710F" w:rsidRDefault="00A9710F" w:rsidP="005C0398">
            <w:r>
              <w:t>20/2/26</w:t>
            </w:r>
          </w:p>
        </w:tc>
        <w:tc>
          <w:tcPr>
            <w:tcW w:w="2254" w:type="dxa"/>
          </w:tcPr>
          <w:p w14:paraId="27E0A96C" w14:textId="77777777" w:rsidR="00A9710F" w:rsidRDefault="00A9710F" w:rsidP="005C0398">
            <w:r>
              <w:t>8</w:t>
            </w:r>
          </w:p>
        </w:tc>
        <w:tc>
          <w:tcPr>
            <w:tcW w:w="2254" w:type="dxa"/>
          </w:tcPr>
          <w:p w14:paraId="70D05F03" w14:textId="004A2918" w:rsidR="00A9710F" w:rsidRDefault="00A9710F" w:rsidP="005C0398">
            <w:r>
              <w:t>M.G,MClaughlin</w:t>
            </w:r>
          </w:p>
        </w:tc>
      </w:tr>
      <w:tr w:rsidR="00A9710F" w14:paraId="2E13989B" w14:textId="77777777" w:rsidTr="005C0398">
        <w:tc>
          <w:tcPr>
            <w:tcW w:w="2254" w:type="dxa"/>
          </w:tcPr>
          <w:p w14:paraId="34A2DCD8" w14:textId="77777777" w:rsidR="00A9710F" w:rsidRDefault="00A9710F" w:rsidP="005C0398">
            <w:r>
              <w:t>27/2/26</w:t>
            </w:r>
          </w:p>
        </w:tc>
        <w:tc>
          <w:tcPr>
            <w:tcW w:w="2254" w:type="dxa"/>
          </w:tcPr>
          <w:p w14:paraId="66FF2115" w14:textId="77777777" w:rsidR="00A9710F" w:rsidRDefault="00A9710F" w:rsidP="005C0398">
            <w:r>
              <w:t>8</w:t>
            </w:r>
          </w:p>
        </w:tc>
        <w:tc>
          <w:tcPr>
            <w:tcW w:w="2254" w:type="dxa"/>
          </w:tcPr>
          <w:p w14:paraId="64A521EE" w14:textId="6599D340" w:rsidR="00A9710F" w:rsidRDefault="00A9710F" w:rsidP="005C0398">
            <w:r>
              <w:t>M.G,MClaughlin</w:t>
            </w:r>
          </w:p>
        </w:tc>
      </w:tr>
      <w:tr w:rsidR="00A9710F" w14:paraId="2CCC7D52" w14:textId="77777777" w:rsidTr="005C0398">
        <w:tc>
          <w:tcPr>
            <w:tcW w:w="2254" w:type="dxa"/>
          </w:tcPr>
          <w:p w14:paraId="40D2306D" w14:textId="77777777" w:rsidR="00A9710F" w:rsidRDefault="00A9710F" w:rsidP="005C0398">
            <w:r>
              <w:t>6/3/26</w:t>
            </w:r>
          </w:p>
        </w:tc>
        <w:tc>
          <w:tcPr>
            <w:tcW w:w="2254" w:type="dxa"/>
          </w:tcPr>
          <w:p w14:paraId="5A988F53" w14:textId="77777777" w:rsidR="00A9710F" w:rsidRDefault="00A9710F" w:rsidP="005C0398">
            <w:r>
              <w:t>8</w:t>
            </w:r>
          </w:p>
        </w:tc>
        <w:tc>
          <w:tcPr>
            <w:tcW w:w="2254" w:type="dxa"/>
          </w:tcPr>
          <w:p w14:paraId="29BF592B" w14:textId="7BF4B085" w:rsidR="00A9710F" w:rsidRDefault="00A9710F" w:rsidP="005C0398">
            <w:r>
              <w:t>M.G,MClaughlin</w:t>
            </w:r>
          </w:p>
        </w:tc>
      </w:tr>
      <w:tr w:rsidR="00A9710F" w14:paraId="3D0838FA" w14:textId="77777777" w:rsidTr="005C0398">
        <w:tc>
          <w:tcPr>
            <w:tcW w:w="2254" w:type="dxa"/>
          </w:tcPr>
          <w:p w14:paraId="3BF07D32" w14:textId="77777777" w:rsidR="00A9710F" w:rsidRDefault="00A9710F" w:rsidP="005C0398">
            <w:r>
              <w:t>13/3/26</w:t>
            </w:r>
          </w:p>
        </w:tc>
        <w:tc>
          <w:tcPr>
            <w:tcW w:w="2254" w:type="dxa"/>
          </w:tcPr>
          <w:p w14:paraId="13FFA8CE" w14:textId="77777777" w:rsidR="00A9710F" w:rsidRDefault="00A9710F" w:rsidP="005C0398">
            <w:r>
              <w:t>8</w:t>
            </w:r>
          </w:p>
        </w:tc>
        <w:tc>
          <w:tcPr>
            <w:tcW w:w="2254" w:type="dxa"/>
          </w:tcPr>
          <w:p w14:paraId="51FB9ECE" w14:textId="0ABDCCCA" w:rsidR="00A9710F" w:rsidRDefault="00A9710F" w:rsidP="005C0398">
            <w:r>
              <w:t>M.G,MClaughlin</w:t>
            </w:r>
          </w:p>
        </w:tc>
      </w:tr>
      <w:tr w:rsidR="00A9710F" w14:paraId="32F43F74" w14:textId="77777777" w:rsidTr="005C0398">
        <w:tc>
          <w:tcPr>
            <w:tcW w:w="2254" w:type="dxa"/>
          </w:tcPr>
          <w:p w14:paraId="7F7E971F" w14:textId="77777777" w:rsidR="00A9710F" w:rsidRDefault="00A9710F" w:rsidP="005C0398">
            <w:r>
              <w:t>27/3/26</w:t>
            </w:r>
          </w:p>
        </w:tc>
        <w:tc>
          <w:tcPr>
            <w:tcW w:w="2254" w:type="dxa"/>
          </w:tcPr>
          <w:p w14:paraId="36788B54" w14:textId="77777777" w:rsidR="00A9710F" w:rsidRDefault="00A9710F" w:rsidP="005C0398">
            <w:r>
              <w:t>8</w:t>
            </w:r>
          </w:p>
        </w:tc>
        <w:tc>
          <w:tcPr>
            <w:tcW w:w="2254" w:type="dxa"/>
          </w:tcPr>
          <w:p w14:paraId="4985F426" w14:textId="3DF13939" w:rsidR="00A9710F" w:rsidRDefault="00A9710F" w:rsidP="005C0398">
            <w:r>
              <w:t>M.G,MClaughlin</w:t>
            </w:r>
          </w:p>
        </w:tc>
      </w:tr>
      <w:tr w:rsidR="00A9710F" w14:paraId="2E8C1A44" w14:textId="77777777" w:rsidTr="005C0398">
        <w:tc>
          <w:tcPr>
            <w:tcW w:w="2254" w:type="dxa"/>
          </w:tcPr>
          <w:p w14:paraId="5F332353" w14:textId="77777777" w:rsidR="00A9710F" w:rsidRDefault="00A9710F" w:rsidP="005C0398">
            <w:r>
              <w:t>9/4/26</w:t>
            </w:r>
          </w:p>
        </w:tc>
        <w:tc>
          <w:tcPr>
            <w:tcW w:w="2254" w:type="dxa"/>
          </w:tcPr>
          <w:p w14:paraId="47DF0D5B" w14:textId="77777777" w:rsidR="00A9710F" w:rsidRDefault="00A9710F" w:rsidP="005C0398">
            <w:r>
              <w:t>8</w:t>
            </w:r>
          </w:p>
        </w:tc>
        <w:tc>
          <w:tcPr>
            <w:tcW w:w="2254" w:type="dxa"/>
          </w:tcPr>
          <w:p w14:paraId="53102C9B" w14:textId="50A3B6BB" w:rsidR="00A9710F" w:rsidRDefault="00A9710F" w:rsidP="005C0398">
            <w:r>
              <w:t>M.G,MClaughlin</w:t>
            </w:r>
          </w:p>
        </w:tc>
      </w:tr>
      <w:tr w:rsidR="00A9710F" w14:paraId="21BE5A8A" w14:textId="77777777" w:rsidTr="005C0398">
        <w:tc>
          <w:tcPr>
            <w:tcW w:w="2254" w:type="dxa"/>
          </w:tcPr>
          <w:p w14:paraId="4FD86204" w14:textId="77777777" w:rsidR="00A9710F" w:rsidRDefault="00A9710F" w:rsidP="005C0398">
            <w:r>
              <w:t>10/4/26</w:t>
            </w:r>
          </w:p>
        </w:tc>
        <w:tc>
          <w:tcPr>
            <w:tcW w:w="2254" w:type="dxa"/>
          </w:tcPr>
          <w:p w14:paraId="3B351FF3" w14:textId="77777777" w:rsidR="00A9710F" w:rsidRDefault="00A9710F" w:rsidP="005C0398">
            <w:r>
              <w:t>8</w:t>
            </w:r>
          </w:p>
        </w:tc>
        <w:tc>
          <w:tcPr>
            <w:tcW w:w="2254" w:type="dxa"/>
          </w:tcPr>
          <w:p w14:paraId="001787B8" w14:textId="79744EA8" w:rsidR="00A9710F" w:rsidRDefault="00A9710F" w:rsidP="005C0398">
            <w:r>
              <w:t>M.G,MClaughlin</w:t>
            </w:r>
          </w:p>
        </w:tc>
      </w:tr>
      <w:tr w:rsidR="00A9710F" w14:paraId="58037321" w14:textId="77777777" w:rsidTr="005C0398">
        <w:tc>
          <w:tcPr>
            <w:tcW w:w="2254" w:type="dxa"/>
          </w:tcPr>
          <w:p w14:paraId="1EA4188F" w14:textId="77777777" w:rsidR="00A9710F" w:rsidRDefault="00A9710F" w:rsidP="005C0398">
            <w:r>
              <w:t>16/4/26</w:t>
            </w:r>
          </w:p>
        </w:tc>
        <w:tc>
          <w:tcPr>
            <w:tcW w:w="2254" w:type="dxa"/>
          </w:tcPr>
          <w:p w14:paraId="184EDE73" w14:textId="77777777" w:rsidR="00A9710F" w:rsidRDefault="00A9710F" w:rsidP="005C0398">
            <w:r>
              <w:t>8</w:t>
            </w:r>
          </w:p>
        </w:tc>
        <w:tc>
          <w:tcPr>
            <w:tcW w:w="2254" w:type="dxa"/>
          </w:tcPr>
          <w:p w14:paraId="24B8939B" w14:textId="0D23D08C" w:rsidR="00A9710F" w:rsidRDefault="00A9710F" w:rsidP="005C0398">
            <w:r>
              <w:t>M.G,MClaughlin</w:t>
            </w:r>
          </w:p>
        </w:tc>
      </w:tr>
      <w:tr w:rsidR="00A9710F" w14:paraId="243E1E3E" w14:textId="77777777" w:rsidTr="005C0398">
        <w:tc>
          <w:tcPr>
            <w:tcW w:w="2254" w:type="dxa"/>
          </w:tcPr>
          <w:p w14:paraId="1764A051" w14:textId="77777777" w:rsidR="00A9710F" w:rsidRDefault="00A9710F" w:rsidP="005C0398">
            <w:r>
              <w:t>17/4/26</w:t>
            </w:r>
          </w:p>
        </w:tc>
        <w:tc>
          <w:tcPr>
            <w:tcW w:w="2254" w:type="dxa"/>
          </w:tcPr>
          <w:p w14:paraId="0A67096A" w14:textId="77777777" w:rsidR="00A9710F" w:rsidRDefault="00A9710F" w:rsidP="005C0398">
            <w:r>
              <w:t>12</w:t>
            </w:r>
          </w:p>
        </w:tc>
        <w:tc>
          <w:tcPr>
            <w:tcW w:w="2254" w:type="dxa"/>
          </w:tcPr>
          <w:p w14:paraId="2DE0CDA6" w14:textId="7085F43F" w:rsidR="00A9710F" w:rsidRDefault="00A9710F" w:rsidP="005C0398">
            <w:r>
              <w:t>M.G,MClaughlin</w:t>
            </w:r>
          </w:p>
        </w:tc>
      </w:tr>
      <w:tr w:rsidR="00A9710F" w14:paraId="738AFAB2" w14:textId="77777777" w:rsidTr="005C0398">
        <w:tc>
          <w:tcPr>
            <w:tcW w:w="2254" w:type="dxa"/>
          </w:tcPr>
          <w:p w14:paraId="7E1AE831" w14:textId="77777777" w:rsidR="00A9710F" w:rsidRDefault="00A9710F" w:rsidP="005C0398">
            <w:r>
              <w:t>23/4/26</w:t>
            </w:r>
          </w:p>
        </w:tc>
        <w:tc>
          <w:tcPr>
            <w:tcW w:w="2254" w:type="dxa"/>
          </w:tcPr>
          <w:p w14:paraId="694A9E6D" w14:textId="77777777" w:rsidR="00A9710F" w:rsidRDefault="00A9710F" w:rsidP="005C0398">
            <w:r>
              <w:t>8</w:t>
            </w:r>
          </w:p>
        </w:tc>
        <w:tc>
          <w:tcPr>
            <w:tcW w:w="2254" w:type="dxa"/>
          </w:tcPr>
          <w:p w14:paraId="6EACBAE6" w14:textId="0BB284A3" w:rsidR="00A9710F" w:rsidRDefault="00A9710F" w:rsidP="005C0398">
            <w:r>
              <w:t>M.G,MClaughlin</w:t>
            </w:r>
          </w:p>
        </w:tc>
      </w:tr>
      <w:tr w:rsidR="00A9710F" w14:paraId="6F9A4535" w14:textId="77777777" w:rsidTr="005C0398">
        <w:tc>
          <w:tcPr>
            <w:tcW w:w="2254" w:type="dxa"/>
          </w:tcPr>
          <w:p w14:paraId="35C0634B" w14:textId="77777777" w:rsidR="00A9710F" w:rsidRDefault="00A9710F" w:rsidP="005C0398">
            <w:r>
              <w:t>24/4/26</w:t>
            </w:r>
          </w:p>
        </w:tc>
        <w:tc>
          <w:tcPr>
            <w:tcW w:w="2254" w:type="dxa"/>
          </w:tcPr>
          <w:p w14:paraId="30AE0BFD" w14:textId="77777777" w:rsidR="00A9710F" w:rsidRDefault="00A9710F" w:rsidP="005C0398">
            <w:r>
              <w:t>8</w:t>
            </w:r>
          </w:p>
        </w:tc>
        <w:tc>
          <w:tcPr>
            <w:tcW w:w="2254" w:type="dxa"/>
          </w:tcPr>
          <w:p w14:paraId="200EB74A" w14:textId="5F5D1267" w:rsidR="00A9710F" w:rsidRDefault="00A9710F" w:rsidP="005C0398">
            <w:r>
              <w:t>M.G,MClaughlin</w:t>
            </w:r>
          </w:p>
        </w:tc>
      </w:tr>
    </w:tbl>
    <w:p w14:paraId="0C5DEC5B" w14:textId="77777777" w:rsidR="00C65B47" w:rsidRDefault="00C65B47" w:rsidP="005C0398"/>
    <w:tbl>
      <w:tblPr>
        <w:tblStyle w:val="TableGrid"/>
        <w:tblW w:w="0" w:type="auto"/>
        <w:tblLook w:val="04A0" w:firstRow="1" w:lastRow="0" w:firstColumn="1" w:lastColumn="0" w:noHBand="0" w:noVBand="1"/>
      </w:tblPr>
      <w:tblGrid>
        <w:gridCol w:w="3005"/>
        <w:gridCol w:w="3005"/>
        <w:gridCol w:w="3006"/>
      </w:tblGrid>
      <w:tr w:rsidR="00C65B47" w14:paraId="69D93570" w14:textId="77777777" w:rsidTr="005C0398">
        <w:tc>
          <w:tcPr>
            <w:tcW w:w="3005" w:type="dxa"/>
          </w:tcPr>
          <w:p w14:paraId="0A411A55" w14:textId="77777777" w:rsidR="00C65B47" w:rsidRPr="001076C3" w:rsidRDefault="00C65B47" w:rsidP="005C0398">
            <w:pPr>
              <w:rPr>
                <w:b/>
                <w:bCs/>
              </w:rPr>
            </w:pPr>
            <w:r w:rsidRPr="001076C3">
              <w:rPr>
                <w:b/>
                <w:bCs/>
              </w:rPr>
              <w:t>None Face to Face Hours</w:t>
            </w:r>
          </w:p>
        </w:tc>
        <w:tc>
          <w:tcPr>
            <w:tcW w:w="3005" w:type="dxa"/>
          </w:tcPr>
          <w:p w14:paraId="7E9BD5FD" w14:textId="77777777" w:rsidR="00C65B47" w:rsidRPr="001076C3" w:rsidRDefault="00C65B47" w:rsidP="005C0398">
            <w:pPr>
              <w:rPr>
                <w:b/>
                <w:bCs/>
              </w:rPr>
            </w:pPr>
            <w:r w:rsidRPr="001076C3">
              <w:rPr>
                <w:b/>
                <w:bCs/>
              </w:rPr>
              <w:t>Hours</w:t>
            </w:r>
          </w:p>
        </w:tc>
        <w:tc>
          <w:tcPr>
            <w:tcW w:w="3006" w:type="dxa"/>
          </w:tcPr>
          <w:p w14:paraId="3B6D4412" w14:textId="77777777" w:rsidR="00C65B47" w:rsidRPr="001076C3" w:rsidRDefault="00C65B47" w:rsidP="005C0398">
            <w:pPr>
              <w:rPr>
                <w:b/>
                <w:bCs/>
              </w:rPr>
            </w:pPr>
            <w:r w:rsidRPr="001076C3">
              <w:rPr>
                <w:b/>
                <w:bCs/>
              </w:rPr>
              <w:t>Signature</w:t>
            </w:r>
          </w:p>
        </w:tc>
      </w:tr>
      <w:tr w:rsidR="00A9710F" w14:paraId="007E1105" w14:textId="77777777" w:rsidTr="005C0398">
        <w:tc>
          <w:tcPr>
            <w:tcW w:w="3005" w:type="dxa"/>
          </w:tcPr>
          <w:p w14:paraId="4CE3EDCB" w14:textId="77777777" w:rsidR="00A9710F" w:rsidRDefault="00A9710F" w:rsidP="005C0398">
            <w:r>
              <w:t xml:space="preserve">Driving </w:t>
            </w:r>
          </w:p>
        </w:tc>
        <w:tc>
          <w:tcPr>
            <w:tcW w:w="3005" w:type="dxa"/>
          </w:tcPr>
          <w:p w14:paraId="5F2651FF" w14:textId="77777777" w:rsidR="00A9710F" w:rsidRDefault="00A9710F" w:rsidP="005C0398">
            <w:r>
              <w:t>12</w:t>
            </w:r>
          </w:p>
        </w:tc>
        <w:tc>
          <w:tcPr>
            <w:tcW w:w="3006" w:type="dxa"/>
          </w:tcPr>
          <w:p w14:paraId="5C2487E4" w14:textId="3FEEE4D6" w:rsidR="00A9710F" w:rsidRDefault="00A9710F" w:rsidP="005C0398">
            <w:r>
              <w:t>M.G,MClaughlin</w:t>
            </w:r>
          </w:p>
        </w:tc>
      </w:tr>
      <w:tr w:rsidR="00A9710F" w14:paraId="0B7996E7" w14:textId="77777777" w:rsidTr="005C0398">
        <w:tc>
          <w:tcPr>
            <w:tcW w:w="3005" w:type="dxa"/>
          </w:tcPr>
          <w:p w14:paraId="7F5FA276" w14:textId="77777777" w:rsidR="00A9710F" w:rsidRDefault="00A9710F" w:rsidP="005C0398">
            <w:r>
              <w:t xml:space="preserve">Professional journal </w:t>
            </w:r>
          </w:p>
        </w:tc>
        <w:tc>
          <w:tcPr>
            <w:tcW w:w="3005" w:type="dxa"/>
          </w:tcPr>
          <w:p w14:paraId="12E88B2C" w14:textId="77777777" w:rsidR="00A9710F" w:rsidRDefault="00A9710F" w:rsidP="005C0398">
            <w:r>
              <w:t>10</w:t>
            </w:r>
          </w:p>
        </w:tc>
        <w:tc>
          <w:tcPr>
            <w:tcW w:w="3006" w:type="dxa"/>
          </w:tcPr>
          <w:p w14:paraId="7E2FD133" w14:textId="1A9A32C9" w:rsidR="00A9710F" w:rsidRDefault="00A9710F" w:rsidP="005C0398">
            <w:r>
              <w:t>M.G,MClaughlin</w:t>
            </w:r>
          </w:p>
        </w:tc>
      </w:tr>
      <w:tr w:rsidR="00A9710F" w14:paraId="4E7091D3" w14:textId="77777777" w:rsidTr="005C0398">
        <w:tc>
          <w:tcPr>
            <w:tcW w:w="3005" w:type="dxa"/>
          </w:tcPr>
          <w:p w14:paraId="529EDBAE" w14:textId="77777777" w:rsidR="00A9710F" w:rsidRDefault="00A9710F" w:rsidP="005C0398">
            <w:r>
              <w:t xml:space="preserve">Creating a survey for young people </w:t>
            </w:r>
          </w:p>
        </w:tc>
        <w:tc>
          <w:tcPr>
            <w:tcW w:w="3005" w:type="dxa"/>
          </w:tcPr>
          <w:p w14:paraId="335E9228" w14:textId="77777777" w:rsidR="00A9710F" w:rsidRDefault="00A9710F" w:rsidP="005C0398">
            <w:r>
              <w:t>2</w:t>
            </w:r>
          </w:p>
        </w:tc>
        <w:tc>
          <w:tcPr>
            <w:tcW w:w="3006" w:type="dxa"/>
          </w:tcPr>
          <w:p w14:paraId="4E19CA3E" w14:textId="601409CF" w:rsidR="00A9710F" w:rsidRDefault="00A9710F" w:rsidP="005C0398">
            <w:r>
              <w:t>M.G,MClaughlin</w:t>
            </w:r>
          </w:p>
        </w:tc>
      </w:tr>
      <w:tr w:rsidR="00A9710F" w14:paraId="18822328" w14:textId="77777777" w:rsidTr="005C0398">
        <w:tc>
          <w:tcPr>
            <w:tcW w:w="3005" w:type="dxa"/>
          </w:tcPr>
          <w:p w14:paraId="4F973BAB" w14:textId="77777777" w:rsidR="00A9710F" w:rsidRDefault="00A9710F" w:rsidP="005C0398">
            <w:r>
              <w:t>Prep for HR workshop</w:t>
            </w:r>
          </w:p>
        </w:tc>
        <w:tc>
          <w:tcPr>
            <w:tcW w:w="3005" w:type="dxa"/>
          </w:tcPr>
          <w:p w14:paraId="77D8FE29" w14:textId="77777777" w:rsidR="00A9710F" w:rsidRDefault="00A9710F" w:rsidP="005C0398">
            <w:r>
              <w:t>2</w:t>
            </w:r>
          </w:p>
        </w:tc>
        <w:tc>
          <w:tcPr>
            <w:tcW w:w="3006" w:type="dxa"/>
          </w:tcPr>
          <w:p w14:paraId="5A9B7270" w14:textId="32FBEE7D" w:rsidR="00A9710F" w:rsidRDefault="00A9710F" w:rsidP="005C0398">
            <w:r>
              <w:t>M.G,MClaughlin</w:t>
            </w:r>
          </w:p>
        </w:tc>
      </w:tr>
      <w:tr w:rsidR="00A9710F" w14:paraId="43A8EB59" w14:textId="77777777" w:rsidTr="005C0398">
        <w:tc>
          <w:tcPr>
            <w:tcW w:w="3005" w:type="dxa"/>
          </w:tcPr>
          <w:p w14:paraId="538B81A8" w14:textId="77777777" w:rsidR="00A9710F" w:rsidRDefault="00A9710F" w:rsidP="005C0398">
            <w:r>
              <w:t xml:space="preserve">Evaluating workshop </w:t>
            </w:r>
          </w:p>
        </w:tc>
        <w:tc>
          <w:tcPr>
            <w:tcW w:w="3005" w:type="dxa"/>
          </w:tcPr>
          <w:p w14:paraId="29F9F8DA" w14:textId="77777777" w:rsidR="00A9710F" w:rsidRDefault="00A9710F" w:rsidP="005C0398">
            <w:r>
              <w:t>2</w:t>
            </w:r>
          </w:p>
        </w:tc>
        <w:tc>
          <w:tcPr>
            <w:tcW w:w="3006" w:type="dxa"/>
          </w:tcPr>
          <w:p w14:paraId="75CC8F78" w14:textId="474E186D" w:rsidR="00A9710F" w:rsidRDefault="00A9710F" w:rsidP="005C0398">
            <w:r>
              <w:t>M.G,MClaughlin</w:t>
            </w:r>
          </w:p>
        </w:tc>
      </w:tr>
      <w:tr w:rsidR="00A9710F" w14:paraId="0738F47B" w14:textId="77777777" w:rsidTr="005C0398">
        <w:tc>
          <w:tcPr>
            <w:tcW w:w="3005" w:type="dxa"/>
          </w:tcPr>
          <w:p w14:paraId="42599FCE" w14:textId="77777777" w:rsidR="00A9710F" w:rsidRDefault="00A9710F" w:rsidP="005C0398">
            <w:r>
              <w:t xml:space="preserve">Reading </w:t>
            </w:r>
          </w:p>
        </w:tc>
        <w:tc>
          <w:tcPr>
            <w:tcW w:w="3005" w:type="dxa"/>
          </w:tcPr>
          <w:p w14:paraId="03547FF3" w14:textId="77777777" w:rsidR="00A9710F" w:rsidRDefault="00A9710F" w:rsidP="005C0398">
            <w:r>
              <w:t>10</w:t>
            </w:r>
          </w:p>
        </w:tc>
        <w:tc>
          <w:tcPr>
            <w:tcW w:w="3006" w:type="dxa"/>
          </w:tcPr>
          <w:p w14:paraId="5BBD4626" w14:textId="39946785" w:rsidR="00A9710F" w:rsidRDefault="00A9710F" w:rsidP="005C0398">
            <w:r>
              <w:t>M.G,MClaughlin</w:t>
            </w:r>
          </w:p>
        </w:tc>
      </w:tr>
      <w:tr w:rsidR="00A9710F" w14:paraId="1C93A332" w14:textId="77777777" w:rsidTr="005C0398">
        <w:tc>
          <w:tcPr>
            <w:tcW w:w="3005" w:type="dxa"/>
          </w:tcPr>
          <w:p w14:paraId="2F07C08B" w14:textId="77777777" w:rsidR="00A9710F" w:rsidRDefault="00A9710F" w:rsidP="005C0398">
            <w:r>
              <w:t xml:space="preserve">Supervision </w:t>
            </w:r>
          </w:p>
        </w:tc>
        <w:tc>
          <w:tcPr>
            <w:tcW w:w="3005" w:type="dxa"/>
          </w:tcPr>
          <w:p w14:paraId="57724E44" w14:textId="77777777" w:rsidR="00A9710F" w:rsidRDefault="00A9710F" w:rsidP="005C0398">
            <w:r>
              <w:t>6</w:t>
            </w:r>
          </w:p>
        </w:tc>
        <w:tc>
          <w:tcPr>
            <w:tcW w:w="3006" w:type="dxa"/>
          </w:tcPr>
          <w:p w14:paraId="57316244" w14:textId="574B48C4" w:rsidR="00A9710F" w:rsidRDefault="00A9710F" w:rsidP="005C0398">
            <w:r>
              <w:t>M.G,MClaughlin</w:t>
            </w:r>
          </w:p>
        </w:tc>
      </w:tr>
      <w:tr w:rsidR="00A9710F" w14:paraId="43A26CB0" w14:textId="77777777" w:rsidTr="005C0398">
        <w:tc>
          <w:tcPr>
            <w:tcW w:w="3005" w:type="dxa"/>
          </w:tcPr>
          <w:p w14:paraId="66E87C7E" w14:textId="77777777" w:rsidR="00A9710F" w:rsidRDefault="00A9710F" w:rsidP="005C0398">
            <w:r>
              <w:t>Reflections</w:t>
            </w:r>
          </w:p>
        </w:tc>
        <w:tc>
          <w:tcPr>
            <w:tcW w:w="3005" w:type="dxa"/>
          </w:tcPr>
          <w:p w14:paraId="7FFCEAFA" w14:textId="77777777" w:rsidR="00A9710F" w:rsidRDefault="00A9710F" w:rsidP="005C0398">
            <w:r>
              <w:t>7</w:t>
            </w:r>
          </w:p>
        </w:tc>
        <w:tc>
          <w:tcPr>
            <w:tcW w:w="3006" w:type="dxa"/>
          </w:tcPr>
          <w:p w14:paraId="24CF66AB" w14:textId="1184F729" w:rsidR="00A9710F" w:rsidRDefault="00A9710F" w:rsidP="005C0398">
            <w:r>
              <w:t>M.G,MClaughlin</w:t>
            </w:r>
          </w:p>
        </w:tc>
      </w:tr>
      <w:tr w:rsidR="00A9710F" w14:paraId="59C70E38" w14:textId="77777777" w:rsidTr="005C0398">
        <w:tc>
          <w:tcPr>
            <w:tcW w:w="3005" w:type="dxa"/>
          </w:tcPr>
          <w:p w14:paraId="4930691D" w14:textId="77777777" w:rsidR="00A9710F" w:rsidRDefault="00A9710F" w:rsidP="005C0398">
            <w:r>
              <w:t>After supervision meeting report</w:t>
            </w:r>
          </w:p>
        </w:tc>
        <w:tc>
          <w:tcPr>
            <w:tcW w:w="3005" w:type="dxa"/>
          </w:tcPr>
          <w:p w14:paraId="613D5AD2" w14:textId="77777777" w:rsidR="00A9710F" w:rsidRDefault="00A9710F" w:rsidP="005C0398">
            <w:r>
              <w:t>6</w:t>
            </w:r>
          </w:p>
        </w:tc>
        <w:tc>
          <w:tcPr>
            <w:tcW w:w="3006" w:type="dxa"/>
          </w:tcPr>
          <w:p w14:paraId="09D2099A" w14:textId="38D5687E" w:rsidR="00A9710F" w:rsidRDefault="00A9710F" w:rsidP="005C0398">
            <w:r>
              <w:t>M.G,MClaughlin</w:t>
            </w:r>
          </w:p>
        </w:tc>
      </w:tr>
      <w:tr w:rsidR="00A9710F" w14:paraId="046917BB" w14:textId="77777777" w:rsidTr="005C0398">
        <w:tc>
          <w:tcPr>
            <w:tcW w:w="3005" w:type="dxa"/>
          </w:tcPr>
          <w:p w14:paraId="447959CD" w14:textId="77777777" w:rsidR="00A9710F" w:rsidRDefault="00A9710F" w:rsidP="005C0398">
            <w:r>
              <w:t>Reflections after placement</w:t>
            </w:r>
          </w:p>
        </w:tc>
        <w:tc>
          <w:tcPr>
            <w:tcW w:w="3005" w:type="dxa"/>
          </w:tcPr>
          <w:p w14:paraId="7E76F70B" w14:textId="77777777" w:rsidR="00A9710F" w:rsidRDefault="00A9710F" w:rsidP="005C0398">
            <w:r>
              <w:t>25</w:t>
            </w:r>
          </w:p>
        </w:tc>
        <w:tc>
          <w:tcPr>
            <w:tcW w:w="3006" w:type="dxa"/>
          </w:tcPr>
          <w:p w14:paraId="34F05E94" w14:textId="13B50E81" w:rsidR="00A9710F" w:rsidRDefault="00A9710F" w:rsidP="005C0398">
            <w:r>
              <w:t>M.G,MClaughlin</w:t>
            </w:r>
          </w:p>
        </w:tc>
      </w:tr>
      <w:tr w:rsidR="00A9710F" w14:paraId="04F63F7F" w14:textId="77777777" w:rsidTr="005C0398">
        <w:tc>
          <w:tcPr>
            <w:tcW w:w="3005" w:type="dxa"/>
          </w:tcPr>
          <w:p w14:paraId="4EC00ABE" w14:textId="77777777" w:rsidR="00A9710F" w:rsidRDefault="00A9710F" w:rsidP="005C0398">
            <w:r>
              <w:t xml:space="preserve">Reflection in placement (after drop in and after club) </w:t>
            </w:r>
          </w:p>
        </w:tc>
        <w:tc>
          <w:tcPr>
            <w:tcW w:w="3005" w:type="dxa"/>
          </w:tcPr>
          <w:p w14:paraId="38690280" w14:textId="77777777" w:rsidR="00A9710F" w:rsidRDefault="00A9710F" w:rsidP="005C0398">
            <w:r>
              <w:t>50</w:t>
            </w:r>
          </w:p>
        </w:tc>
        <w:tc>
          <w:tcPr>
            <w:tcW w:w="3006" w:type="dxa"/>
          </w:tcPr>
          <w:p w14:paraId="2F91BC6C" w14:textId="3D4A4C92" w:rsidR="00A9710F" w:rsidRDefault="00A9710F" w:rsidP="005C0398">
            <w:r>
              <w:t>M.G,MClaughlin</w:t>
            </w:r>
          </w:p>
        </w:tc>
      </w:tr>
      <w:tr w:rsidR="00A9710F" w14:paraId="489AFDCF" w14:textId="77777777" w:rsidTr="005C0398">
        <w:tc>
          <w:tcPr>
            <w:tcW w:w="3005" w:type="dxa"/>
          </w:tcPr>
          <w:p w14:paraId="75EEB0D1" w14:textId="77777777" w:rsidR="00A9710F" w:rsidRDefault="00A9710F" w:rsidP="005C0398">
            <w:r>
              <w:t>Reading the YMCA’s policies</w:t>
            </w:r>
          </w:p>
        </w:tc>
        <w:tc>
          <w:tcPr>
            <w:tcW w:w="3005" w:type="dxa"/>
          </w:tcPr>
          <w:p w14:paraId="61023F47" w14:textId="77777777" w:rsidR="00A9710F" w:rsidRDefault="00A9710F" w:rsidP="005C0398">
            <w:r>
              <w:t>2.5</w:t>
            </w:r>
          </w:p>
        </w:tc>
        <w:tc>
          <w:tcPr>
            <w:tcW w:w="3006" w:type="dxa"/>
          </w:tcPr>
          <w:p w14:paraId="2E4282A7" w14:textId="54052AC9" w:rsidR="00A9710F" w:rsidRDefault="00A9710F" w:rsidP="005C0398">
            <w:r>
              <w:t>M.G,MClaughlin</w:t>
            </w:r>
          </w:p>
        </w:tc>
      </w:tr>
      <w:tr w:rsidR="00A9710F" w14:paraId="2542CA40" w14:textId="77777777" w:rsidTr="005C0398">
        <w:tc>
          <w:tcPr>
            <w:tcW w:w="3005" w:type="dxa"/>
          </w:tcPr>
          <w:p w14:paraId="7D07D06D" w14:textId="77777777" w:rsidR="00A9710F" w:rsidRDefault="00A9710F" w:rsidP="005C0398">
            <w:r>
              <w:t>Help creating activities, games and ideas</w:t>
            </w:r>
          </w:p>
        </w:tc>
        <w:tc>
          <w:tcPr>
            <w:tcW w:w="3005" w:type="dxa"/>
          </w:tcPr>
          <w:p w14:paraId="2FD3EAD2" w14:textId="77777777" w:rsidR="00A9710F" w:rsidRDefault="00A9710F" w:rsidP="005C0398">
            <w:r>
              <w:t>5.5</w:t>
            </w:r>
          </w:p>
        </w:tc>
        <w:tc>
          <w:tcPr>
            <w:tcW w:w="3006" w:type="dxa"/>
          </w:tcPr>
          <w:p w14:paraId="6FE452A0" w14:textId="3EE14291" w:rsidR="00A9710F" w:rsidRDefault="00A9710F" w:rsidP="005C0398">
            <w:r>
              <w:t>M.G,MClaughlin</w:t>
            </w:r>
          </w:p>
        </w:tc>
      </w:tr>
      <w:tr w:rsidR="00A9710F" w14:paraId="0F8F79D6" w14:textId="77777777" w:rsidTr="005C0398">
        <w:tc>
          <w:tcPr>
            <w:tcW w:w="3005" w:type="dxa"/>
          </w:tcPr>
          <w:p w14:paraId="0E55B220" w14:textId="77777777" w:rsidR="00A9710F" w:rsidRDefault="00A9710F" w:rsidP="005C0398">
            <w:r>
              <w:t xml:space="preserve">Overlooking the code of conduct </w:t>
            </w:r>
          </w:p>
        </w:tc>
        <w:tc>
          <w:tcPr>
            <w:tcW w:w="3005" w:type="dxa"/>
          </w:tcPr>
          <w:p w14:paraId="089F23EF" w14:textId="77777777" w:rsidR="00A9710F" w:rsidRDefault="00A9710F" w:rsidP="005C0398">
            <w:r>
              <w:t>2.5</w:t>
            </w:r>
          </w:p>
        </w:tc>
        <w:tc>
          <w:tcPr>
            <w:tcW w:w="3006" w:type="dxa"/>
          </w:tcPr>
          <w:p w14:paraId="5C32450A" w14:textId="3634FA93" w:rsidR="00A9710F" w:rsidRDefault="00A9710F" w:rsidP="005C0398">
            <w:r>
              <w:t>M.G,MClaughlin</w:t>
            </w:r>
          </w:p>
        </w:tc>
      </w:tr>
      <w:tr w:rsidR="00A9710F" w14:paraId="3AAD6121" w14:textId="77777777" w:rsidTr="005C0398">
        <w:tc>
          <w:tcPr>
            <w:tcW w:w="3005" w:type="dxa"/>
          </w:tcPr>
          <w:p w14:paraId="0E41BB1F" w14:textId="77777777" w:rsidR="00A9710F" w:rsidRDefault="00A9710F" w:rsidP="005C0398">
            <w:r>
              <w:t xml:space="preserve">Research on certain topics </w:t>
            </w:r>
          </w:p>
        </w:tc>
        <w:tc>
          <w:tcPr>
            <w:tcW w:w="3005" w:type="dxa"/>
          </w:tcPr>
          <w:p w14:paraId="0AB44678" w14:textId="77777777" w:rsidR="00A9710F" w:rsidRDefault="00A9710F" w:rsidP="005C0398">
            <w:r>
              <w:t>10</w:t>
            </w:r>
          </w:p>
        </w:tc>
        <w:tc>
          <w:tcPr>
            <w:tcW w:w="3006" w:type="dxa"/>
          </w:tcPr>
          <w:p w14:paraId="41001188" w14:textId="1CB80D9F" w:rsidR="00A9710F" w:rsidRDefault="00A9710F" w:rsidP="005C0398">
            <w:r>
              <w:t>M.G,MClaughlin</w:t>
            </w:r>
          </w:p>
        </w:tc>
      </w:tr>
      <w:tr w:rsidR="00A9710F" w14:paraId="6687D713" w14:textId="77777777" w:rsidTr="005C0398">
        <w:tc>
          <w:tcPr>
            <w:tcW w:w="3005" w:type="dxa"/>
          </w:tcPr>
          <w:p w14:paraId="2873F6D9" w14:textId="77777777" w:rsidR="00A9710F" w:rsidRDefault="00A9710F" w:rsidP="005C0398">
            <w:r>
              <w:t>Outreach (speaking to company’s)</w:t>
            </w:r>
          </w:p>
        </w:tc>
        <w:tc>
          <w:tcPr>
            <w:tcW w:w="3005" w:type="dxa"/>
          </w:tcPr>
          <w:p w14:paraId="03D19DBB" w14:textId="77777777" w:rsidR="00A9710F" w:rsidRDefault="00A9710F" w:rsidP="005C0398">
            <w:r>
              <w:t>5</w:t>
            </w:r>
          </w:p>
        </w:tc>
        <w:tc>
          <w:tcPr>
            <w:tcW w:w="3006" w:type="dxa"/>
          </w:tcPr>
          <w:p w14:paraId="1B9CB992" w14:textId="004269EA" w:rsidR="00A9710F" w:rsidRDefault="00A9710F" w:rsidP="005C0398">
            <w:r>
              <w:t>M.G,MClaughlin</w:t>
            </w:r>
          </w:p>
        </w:tc>
      </w:tr>
      <w:tr w:rsidR="00A9710F" w14:paraId="797C3553" w14:textId="77777777" w:rsidTr="005C0398">
        <w:tc>
          <w:tcPr>
            <w:tcW w:w="3005" w:type="dxa"/>
          </w:tcPr>
          <w:p w14:paraId="0452E739" w14:textId="77777777" w:rsidR="00A9710F" w:rsidRDefault="00A9710F" w:rsidP="005C0398">
            <w:r>
              <w:t xml:space="preserve">Speaking to members of staff </w:t>
            </w:r>
          </w:p>
        </w:tc>
        <w:tc>
          <w:tcPr>
            <w:tcW w:w="3005" w:type="dxa"/>
          </w:tcPr>
          <w:p w14:paraId="7B7D17B9" w14:textId="77777777" w:rsidR="00A9710F" w:rsidRDefault="00A9710F" w:rsidP="005C0398">
            <w:r>
              <w:t>10</w:t>
            </w:r>
          </w:p>
        </w:tc>
        <w:tc>
          <w:tcPr>
            <w:tcW w:w="3006" w:type="dxa"/>
          </w:tcPr>
          <w:p w14:paraId="0903FFE2" w14:textId="5EC461FC" w:rsidR="00A9710F" w:rsidRDefault="00A9710F" w:rsidP="005C0398">
            <w:r>
              <w:t>M.G,MClaughlin</w:t>
            </w:r>
          </w:p>
        </w:tc>
      </w:tr>
      <w:tr w:rsidR="00A9710F" w14:paraId="46AB3137" w14:textId="77777777" w:rsidTr="005C0398">
        <w:tc>
          <w:tcPr>
            <w:tcW w:w="3005" w:type="dxa"/>
          </w:tcPr>
          <w:p w14:paraId="2D16A225" w14:textId="77777777" w:rsidR="00A9710F" w:rsidRDefault="00A9710F" w:rsidP="005C0398">
            <w:r>
              <w:t>Updating timesheet</w:t>
            </w:r>
          </w:p>
        </w:tc>
        <w:tc>
          <w:tcPr>
            <w:tcW w:w="3005" w:type="dxa"/>
          </w:tcPr>
          <w:p w14:paraId="58573BFC" w14:textId="77777777" w:rsidR="00A9710F" w:rsidRDefault="00A9710F" w:rsidP="005C0398">
            <w:r>
              <w:t>2</w:t>
            </w:r>
          </w:p>
        </w:tc>
        <w:tc>
          <w:tcPr>
            <w:tcW w:w="3006" w:type="dxa"/>
          </w:tcPr>
          <w:p w14:paraId="25A50485" w14:textId="18A4231E" w:rsidR="00A9710F" w:rsidRDefault="00A9710F" w:rsidP="005C0398">
            <w:r>
              <w:t>M.G,MClaughlin</w:t>
            </w:r>
          </w:p>
        </w:tc>
      </w:tr>
      <w:tr w:rsidR="00A9710F" w14:paraId="4899AF7B" w14:textId="77777777" w:rsidTr="005C0398">
        <w:tc>
          <w:tcPr>
            <w:tcW w:w="3005" w:type="dxa"/>
          </w:tcPr>
          <w:p w14:paraId="308BEF16" w14:textId="77777777" w:rsidR="00A9710F" w:rsidRDefault="00A9710F" w:rsidP="005C0398">
            <w:r>
              <w:t>Emailing</w:t>
            </w:r>
          </w:p>
        </w:tc>
        <w:tc>
          <w:tcPr>
            <w:tcW w:w="3005" w:type="dxa"/>
          </w:tcPr>
          <w:p w14:paraId="035FEC3F" w14:textId="77777777" w:rsidR="00A9710F" w:rsidRDefault="00A9710F" w:rsidP="005C0398">
            <w:r>
              <w:t>2</w:t>
            </w:r>
          </w:p>
        </w:tc>
        <w:tc>
          <w:tcPr>
            <w:tcW w:w="3006" w:type="dxa"/>
          </w:tcPr>
          <w:p w14:paraId="11F6EAC8" w14:textId="24C52BC2" w:rsidR="00A9710F" w:rsidRDefault="00A9710F" w:rsidP="005C0398">
            <w:r>
              <w:t>M.G,MClaughlin</w:t>
            </w:r>
          </w:p>
        </w:tc>
      </w:tr>
      <w:tr w:rsidR="00A9710F" w14:paraId="376A4B19" w14:textId="77777777" w:rsidTr="005C0398">
        <w:tc>
          <w:tcPr>
            <w:tcW w:w="3005" w:type="dxa"/>
          </w:tcPr>
          <w:p w14:paraId="4AEDDDB2" w14:textId="77777777" w:rsidR="00A9710F" w:rsidRDefault="00A9710F" w:rsidP="005C0398">
            <w:r>
              <w:lastRenderedPageBreak/>
              <w:t>Three way meeting start/finish</w:t>
            </w:r>
          </w:p>
        </w:tc>
        <w:tc>
          <w:tcPr>
            <w:tcW w:w="3005" w:type="dxa"/>
          </w:tcPr>
          <w:p w14:paraId="225ED19A" w14:textId="77777777" w:rsidR="00A9710F" w:rsidRDefault="00A9710F" w:rsidP="005C0398">
            <w:r>
              <w:t>3</w:t>
            </w:r>
          </w:p>
        </w:tc>
        <w:tc>
          <w:tcPr>
            <w:tcW w:w="3006" w:type="dxa"/>
          </w:tcPr>
          <w:p w14:paraId="2A9BD5EA" w14:textId="09145BFA" w:rsidR="00A9710F" w:rsidRDefault="00A9710F" w:rsidP="005C0398">
            <w:r>
              <w:t>M.G,MClaughlin</w:t>
            </w:r>
          </w:p>
        </w:tc>
      </w:tr>
      <w:tr w:rsidR="00A9710F" w14:paraId="1FF8202C" w14:textId="77777777" w:rsidTr="005C0398">
        <w:tc>
          <w:tcPr>
            <w:tcW w:w="3005" w:type="dxa"/>
          </w:tcPr>
          <w:p w14:paraId="03CFD6CD" w14:textId="77777777" w:rsidR="00A9710F" w:rsidRDefault="00A9710F" w:rsidP="005C0398">
            <w:r>
              <w:t>Meeting with Laura</w:t>
            </w:r>
          </w:p>
        </w:tc>
        <w:tc>
          <w:tcPr>
            <w:tcW w:w="3005" w:type="dxa"/>
          </w:tcPr>
          <w:p w14:paraId="57702C58" w14:textId="77777777" w:rsidR="00A9710F" w:rsidRDefault="00A9710F" w:rsidP="005C0398">
            <w:r>
              <w:t>1.5</w:t>
            </w:r>
          </w:p>
        </w:tc>
        <w:tc>
          <w:tcPr>
            <w:tcW w:w="3006" w:type="dxa"/>
          </w:tcPr>
          <w:p w14:paraId="05621CD1" w14:textId="55A04362" w:rsidR="00A9710F" w:rsidRDefault="00A9710F" w:rsidP="005C0398">
            <w:r>
              <w:t>M.G,MClaughlin</w:t>
            </w:r>
          </w:p>
        </w:tc>
      </w:tr>
    </w:tbl>
    <w:p w14:paraId="0CF6EBD7" w14:textId="6331599A" w:rsidR="00C65B47" w:rsidRDefault="00C65B47" w:rsidP="005C0398"/>
    <w:p w14:paraId="77475118" w14:textId="05FEF1FE" w:rsidR="004A4155" w:rsidRDefault="004A4155" w:rsidP="005C0398"/>
    <w:p w14:paraId="18B9FF70" w14:textId="77777777" w:rsidR="00FB0551" w:rsidRPr="00D52581" w:rsidRDefault="00FB0551" w:rsidP="00102965">
      <w:pPr>
        <w:rPr>
          <w:sz w:val="36"/>
          <w:szCs w:val="36"/>
          <w:u w:val="single"/>
        </w:rPr>
      </w:pPr>
      <w:r w:rsidRPr="00D52581">
        <w:rPr>
          <w:sz w:val="36"/>
          <w:szCs w:val="36"/>
          <w:u w:val="single"/>
        </w:rPr>
        <w:t>Learning Mentors Final Report</w:t>
      </w:r>
    </w:p>
    <w:p w14:paraId="32892B9A" w14:textId="77777777" w:rsidR="00FB0551" w:rsidRPr="0017736F" w:rsidRDefault="00FB0551" w:rsidP="00102965">
      <w:pPr>
        <w:rPr>
          <w:sz w:val="24"/>
          <w:szCs w:val="24"/>
        </w:rPr>
      </w:pPr>
      <w:r w:rsidRPr="0017736F">
        <w:rPr>
          <w:sz w:val="24"/>
          <w:szCs w:val="24"/>
        </w:rPr>
        <w:t>The University would like to remind the Learning Mentor of the importance of their role in the assessment of the student. This role is fundamental in ensuring standards of practice of those working with young people in communities, and cannot be taken lightly.</w:t>
      </w:r>
    </w:p>
    <w:p w14:paraId="535A8A76" w14:textId="77777777" w:rsidR="00FB0551" w:rsidRPr="0017736F" w:rsidRDefault="00FB0551" w:rsidP="00102965">
      <w:pPr>
        <w:rPr>
          <w:sz w:val="24"/>
          <w:szCs w:val="24"/>
        </w:rPr>
      </w:pPr>
      <w:r w:rsidRPr="0017736F">
        <w:rPr>
          <w:sz w:val="24"/>
          <w:szCs w:val="24"/>
        </w:rPr>
        <w:t>To ensure the desired results are achieved, all those involved in the placement are required to understand and remain committed to the process of supervised practice. Issues of competence which might jeopardise a student’s ability to complete workplace/work based practice successfully should be identified and communicated to the visiting tutor or fieldwork coordinator as soon as possible.</w:t>
      </w:r>
    </w:p>
    <w:p w14:paraId="537EB0B3" w14:textId="77777777" w:rsidR="00FB0551" w:rsidRDefault="00FB0551" w:rsidP="00102965">
      <w:pPr>
        <w:rPr>
          <w:sz w:val="24"/>
          <w:szCs w:val="24"/>
        </w:rPr>
      </w:pPr>
      <w:r w:rsidRPr="0017736F">
        <w:rPr>
          <w:sz w:val="24"/>
          <w:szCs w:val="24"/>
        </w:rPr>
        <w:t>After the student’s induction to the placement, the student will have drawn up a professional development plan balancing the needs of the student and the requirements of the programme. As Learning Mentor you will have carried out managerial supervision and an interim review of the placement. This document is the final report, and will include your final assessment of the standards achieved by the student on placement and an assessment of an observed piece of youth work practice.</w:t>
      </w:r>
    </w:p>
    <w:p w14:paraId="3E4DA915" w14:textId="77777777" w:rsidR="00FB0551" w:rsidRPr="0017736F" w:rsidRDefault="00FB0551" w:rsidP="00102965">
      <w:pPr>
        <w:rPr>
          <w:sz w:val="24"/>
          <w:szCs w:val="24"/>
        </w:rPr>
      </w:pPr>
    </w:p>
    <w:p w14:paraId="445C4D3D" w14:textId="77777777" w:rsidR="00FB0551" w:rsidRPr="0017736F" w:rsidRDefault="00FB0551" w:rsidP="00102965">
      <w:pPr>
        <w:rPr>
          <w:i/>
          <w:iCs/>
          <w:sz w:val="24"/>
          <w:szCs w:val="24"/>
        </w:rPr>
      </w:pPr>
      <w:r w:rsidRPr="0017736F">
        <w:rPr>
          <w:i/>
          <w:iCs/>
          <w:sz w:val="24"/>
          <w:szCs w:val="24"/>
        </w:rPr>
        <w:t>Key areas of competence</w:t>
      </w:r>
    </w:p>
    <w:p w14:paraId="240C095C" w14:textId="77777777" w:rsidR="00FB0551" w:rsidRPr="0017736F" w:rsidRDefault="00FB0551" w:rsidP="00102965">
      <w:pPr>
        <w:rPr>
          <w:sz w:val="24"/>
          <w:szCs w:val="24"/>
        </w:rPr>
      </w:pPr>
      <w:r w:rsidRPr="0017736F">
        <w:rPr>
          <w:sz w:val="24"/>
          <w:szCs w:val="24"/>
        </w:rPr>
        <w:t>When considering the level of competence of a student please refer to the marking criteria outlined below:</w:t>
      </w:r>
    </w:p>
    <w:tbl>
      <w:tblPr>
        <w:tblStyle w:val="TableGrid"/>
        <w:tblW w:w="0" w:type="auto"/>
        <w:tblLook w:val="04A0" w:firstRow="1" w:lastRow="0" w:firstColumn="1" w:lastColumn="0" w:noHBand="0" w:noVBand="1"/>
      </w:tblPr>
      <w:tblGrid>
        <w:gridCol w:w="2089"/>
        <w:gridCol w:w="3081"/>
        <w:gridCol w:w="3846"/>
      </w:tblGrid>
      <w:tr w:rsidR="00FB0551" w:rsidRPr="0017736F" w14:paraId="166DD2D9" w14:textId="77777777" w:rsidTr="00102965">
        <w:tc>
          <w:tcPr>
            <w:tcW w:w="3080" w:type="dxa"/>
          </w:tcPr>
          <w:p w14:paraId="7CCFCCFC" w14:textId="77777777" w:rsidR="00FB0551" w:rsidRPr="0017736F" w:rsidRDefault="00FB0551" w:rsidP="00102965">
            <w:pPr>
              <w:rPr>
                <w:sz w:val="24"/>
                <w:szCs w:val="24"/>
              </w:rPr>
            </w:pPr>
            <w:r w:rsidRPr="0017736F">
              <w:rPr>
                <w:sz w:val="24"/>
                <w:szCs w:val="24"/>
              </w:rPr>
              <w:t>Percentage marks towards qualification</w:t>
            </w:r>
          </w:p>
        </w:tc>
        <w:tc>
          <w:tcPr>
            <w:tcW w:w="5250" w:type="dxa"/>
          </w:tcPr>
          <w:p w14:paraId="4AF7D316" w14:textId="77777777" w:rsidR="00FB0551" w:rsidRPr="0017736F" w:rsidRDefault="00FB0551" w:rsidP="00102965">
            <w:pPr>
              <w:rPr>
                <w:sz w:val="24"/>
                <w:szCs w:val="24"/>
              </w:rPr>
            </w:pPr>
            <w:r w:rsidRPr="0017736F">
              <w:rPr>
                <w:sz w:val="24"/>
                <w:szCs w:val="24"/>
              </w:rPr>
              <w:t>Description</w:t>
            </w:r>
          </w:p>
        </w:tc>
        <w:tc>
          <w:tcPr>
            <w:tcW w:w="7229" w:type="dxa"/>
          </w:tcPr>
          <w:p w14:paraId="2069D06E" w14:textId="77777777" w:rsidR="00FB0551" w:rsidRPr="0017736F" w:rsidRDefault="00FB0551" w:rsidP="00102965">
            <w:pPr>
              <w:rPr>
                <w:sz w:val="24"/>
                <w:szCs w:val="24"/>
              </w:rPr>
            </w:pPr>
            <w:r w:rsidRPr="0017736F">
              <w:rPr>
                <w:sz w:val="24"/>
                <w:szCs w:val="24"/>
              </w:rPr>
              <w:t>Requirements</w:t>
            </w:r>
          </w:p>
        </w:tc>
      </w:tr>
      <w:tr w:rsidR="00FB0551" w:rsidRPr="0017736F" w14:paraId="72AD8DB4" w14:textId="77777777" w:rsidTr="00102965">
        <w:tc>
          <w:tcPr>
            <w:tcW w:w="3080" w:type="dxa"/>
          </w:tcPr>
          <w:p w14:paraId="0E3E7BDE" w14:textId="77777777" w:rsidR="00FB0551" w:rsidRPr="0017736F" w:rsidRDefault="00FB0551" w:rsidP="00102965">
            <w:pPr>
              <w:rPr>
                <w:sz w:val="24"/>
                <w:szCs w:val="24"/>
              </w:rPr>
            </w:pPr>
            <w:r w:rsidRPr="0017736F">
              <w:rPr>
                <w:sz w:val="24"/>
                <w:szCs w:val="24"/>
              </w:rPr>
              <w:t>70% &lt;</w:t>
            </w:r>
          </w:p>
        </w:tc>
        <w:tc>
          <w:tcPr>
            <w:tcW w:w="5250" w:type="dxa"/>
          </w:tcPr>
          <w:p w14:paraId="0E22AD7F" w14:textId="77777777" w:rsidR="00FB0551" w:rsidRPr="0017736F" w:rsidRDefault="00FB0551" w:rsidP="00102965">
            <w:pPr>
              <w:rPr>
                <w:sz w:val="24"/>
                <w:szCs w:val="24"/>
              </w:rPr>
            </w:pPr>
            <w:r w:rsidRPr="0017736F">
              <w:rPr>
                <w:sz w:val="24"/>
                <w:szCs w:val="24"/>
              </w:rPr>
              <w:t>An exceptional trainee Youth worker who is a reflective practitioner; shows initiative and an ability to work independently for a sustained period; demonstrates thoroughness and commitment to all aspects of professional practice.</w:t>
            </w:r>
          </w:p>
        </w:tc>
        <w:tc>
          <w:tcPr>
            <w:tcW w:w="7229" w:type="dxa"/>
          </w:tcPr>
          <w:p w14:paraId="63669D4D" w14:textId="77777777" w:rsidR="00FB0551" w:rsidRPr="0017736F" w:rsidRDefault="00FB0551" w:rsidP="00102965">
            <w:pPr>
              <w:rPr>
                <w:sz w:val="24"/>
                <w:szCs w:val="24"/>
              </w:rPr>
            </w:pPr>
          </w:p>
        </w:tc>
      </w:tr>
      <w:tr w:rsidR="00FB0551" w:rsidRPr="0017736F" w14:paraId="54C99164" w14:textId="77777777" w:rsidTr="00102965">
        <w:tc>
          <w:tcPr>
            <w:tcW w:w="3080" w:type="dxa"/>
          </w:tcPr>
          <w:p w14:paraId="07222077" w14:textId="77777777" w:rsidR="00FB0551" w:rsidRPr="0017736F" w:rsidRDefault="00FB0551" w:rsidP="00102965">
            <w:pPr>
              <w:rPr>
                <w:sz w:val="24"/>
                <w:szCs w:val="24"/>
              </w:rPr>
            </w:pPr>
            <w:r w:rsidRPr="0017736F">
              <w:rPr>
                <w:sz w:val="24"/>
                <w:szCs w:val="24"/>
              </w:rPr>
              <w:t>60 – 69%</w:t>
            </w:r>
          </w:p>
        </w:tc>
        <w:tc>
          <w:tcPr>
            <w:tcW w:w="5250" w:type="dxa"/>
          </w:tcPr>
          <w:p w14:paraId="43442243" w14:textId="77777777" w:rsidR="00FB0551" w:rsidRPr="0017736F" w:rsidRDefault="00FB0551" w:rsidP="00102965">
            <w:pPr>
              <w:rPr>
                <w:sz w:val="24"/>
                <w:szCs w:val="24"/>
              </w:rPr>
            </w:pPr>
            <w:r w:rsidRPr="0017736F">
              <w:rPr>
                <w:sz w:val="24"/>
                <w:szCs w:val="24"/>
              </w:rPr>
              <w:t xml:space="preserve">An effective trainee youth worker who displays a degree of independence and </w:t>
            </w:r>
            <w:r w:rsidRPr="0017736F">
              <w:rPr>
                <w:sz w:val="24"/>
                <w:szCs w:val="24"/>
              </w:rPr>
              <w:lastRenderedPageBreak/>
              <w:t>commitment to further professional development.</w:t>
            </w:r>
          </w:p>
        </w:tc>
        <w:tc>
          <w:tcPr>
            <w:tcW w:w="7229" w:type="dxa"/>
          </w:tcPr>
          <w:p w14:paraId="27E3448D" w14:textId="77777777" w:rsidR="00FB0551" w:rsidRPr="0017736F" w:rsidRDefault="00FB0551" w:rsidP="00102965">
            <w:pPr>
              <w:rPr>
                <w:sz w:val="24"/>
                <w:szCs w:val="24"/>
              </w:rPr>
            </w:pPr>
          </w:p>
        </w:tc>
      </w:tr>
      <w:tr w:rsidR="00FB0551" w:rsidRPr="0017736F" w14:paraId="279E84A4" w14:textId="77777777" w:rsidTr="00102965">
        <w:tc>
          <w:tcPr>
            <w:tcW w:w="3080" w:type="dxa"/>
          </w:tcPr>
          <w:p w14:paraId="53DB7DB2" w14:textId="77777777" w:rsidR="00FB0551" w:rsidRPr="0017736F" w:rsidRDefault="00FB0551" w:rsidP="00102965">
            <w:pPr>
              <w:rPr>
                <w:sz w:val="24"/>
                <w:szCs w:val="24"/>
              </w:rPr>
            </w:pPr>
            <w:r w:rsidRPr="0017736F">
              <w:rPr>
                <w:sz w:val="24"/>
                <w:szCs w:val="24"/>
              </w:rPr>
              <w:t>50 – 59%</w:t>
            </w:r>
          </w:p>
        </w:tc>
        <w:tc>
          <w:tcPr>
            <w:tcW w:w="5250" w:type="dxa"/>
          </w:tcPr>
          <w:p w14:paraId="267203BC" w14:textId="77777777" w:rsidR="00FB0551" w:rsidRPr="0017736F" w:rsidRDefault="00FB0551" w:rsidP="00102965">
            <w:pPr>
              <w:rPr>
                <w:sz w:val="24"/>
                <w:szCs w:val="24"/>
              </w:rPr>
            </w:pPr>
            <w:r w:rsidRPr="0017736F">
              <w:rPr>
                <w:sz w:val="24"/>
                <w:szCs w:val="24"/>
              </w:rPr>
              <w:t>A satisfactory trainee youth worker who has met the requirements appropriate for a professionally qualified Youth Worker and with further experience should develop into an effective youth worker.</w:t>
            </w:r>
          </w:p>
        </w:tc>
        <w:tc>
          <w:tcPr>
            <w:tcW w:w="7229" w:type="dxa"/>
          </w:tcPr>
          <w:p w14:paraId="7F06169D" w14:textId="77777777" w:rsidR="00FB0551" w:rsidRPr="0017736F" w:rsidRDefault="00FB0551" w:rsidP="00102965">
            <w:pPr>
              <w:rPr>
                <w:sz w:val="24"/>
                <w:szCs w:val="24"/>
              </w:rPr>
            </w:pPr>
          </w:p>
        </w:tc>
      </w:tr>
      <w:tr w:rsidR="00FB0551" w:rsidRPr="0017736F" w14:paraId="0CC035C1" w14:textId="77777777" w:rsidTr="00102965">
        <w:tc>
          <w:tcPr>
            <w:tcW w:w="3080" w:type="dxa"/>
          </w:tcPr>
          <w:p w14:paraId="075347F2" w14:textId="77777777" w:rsidR="00FB0551" w:rsidRPr="0017736F" w:rsidRDefault="00FB0551" w:rsidP="00102965">
            <w:pPr>
              <w:rPr>
                <w:sz w:val="24"/>
                <w:szCs w:val="24"/>
              </w:rPr>
            </w:pPr>
            <w:r w:rsidRPr="0017736F">
              <w:rPr>
                <w:sz w:val="24"/>
                <w:szCs w:val="24"/>
              </w:rPr>
              <w:t>40 – 49%</w:t>
            </w:r>
          </w:p>
        </w:tc>
        <w:tc>
          <w:tcPr>
            <w:tcW w:w="5250" w:type="dxa"/>
          </w:tcPr>
          <w:p w14:paraId="20FBC384" w14:textId="77777777" w:rsidR="00FB0551" w:rsidRPr="0017736F" w:rsidRDefault="00FB0551" w:rsidP="00102965">
            <w:pPr>
              <w:rPr>
                <w:sz w:val="24"/>
                <w:szCs w:val="24"/>
              </w:rPr>
            </w:pPr>
            <w:r w:rsidRPr="0017736F">
              <w:rPr>
                <w:sz w:val="24"/>
                <w:szCs w:val="24"/>
              </w:rPr>
              <w:t>A rather weak trainee youth worker with a basic level of knowledge or skill. May be very poorly organised with very limited understanding of important concepts</w:t>
            </w:r>
          </w:p>
        </w:tc>
        <w:tc>
          <w:tcPr>
            <w:tcW w:w="7229" w:type="dxa"/>
          </w:tcPr>
          <w:p w14:paraId="7588660F" w14:textId="77777777" w:rsidR="00FB0551" w:rsidRPr="0017736F" w:rsidRDefault="00FB0551" w:rsidP="00102965">
            <w:pPr>
              <w:rPr>
                <w:sz w:val="24"/>
                <w:szCs w:val="24"/>
              </w:rPr>
            </w:pPr>
          </w:p>
        </w:tc>
      </w:tr>
      <w:tr w:rsidR="00FB0551" w:rsidRPr="0017736F" w14:paraId="56858654" w14:textId="77777777" w:rsidTr="00102965">
        <w:tc>
          <w:tcPr>
            <w:tcW w:w="3080" w:type="dxa"/>
          </w:tcPr>
          <w:p w14:paraId="44DADA98" w14:textId="77777777" w:rsidR="00FB0551" w:rsidRPr="0017736F" w:rsidRDefault="00FB0551" w:rsidP="00102965">
            <w:pPr>
              <w:rPr>
                <w:sz w:val="24"/>
                <w:szCs w:val="24"/>
              </w:rPr>
            </w:pPr>
            <w:r w:rsidRPr="0017736F">
              <w:rPr>
                <w:sz w:val="24"/>
                <w:szCs w:val="24"/>
              </w:rPr>
              <w:t>&lt; 40%</w:t>
            </w:r>
          </w:p>
        </w:tc>
        <w:tc>
          <w:tcPr>
            <w:tcW w:w="5250" w:type="dxa"/>
          </w:tcPr>
          <w:p w14:paraId="1B00DCE0" w14:textId="77777777" w:rsidR="00FB0551" w:rsidRPr="0017736F" w:rsidRDefault="00FB0551" w:rsidP="00102965">
            <w:pPr>
              <w:rPr>
                <w:sz w:val="24"/>
                <w:szCs w:val="24"/>
              </w:rPr>
            </w:pPr>
            <w:r w:rsidRPr="0017736F">
              <w:rPr>
                <w:sz w:val="24"/>
                <w:szCs w:val="24"/>
              </w:rPr>
              <w:t>A weak trainee youth worker who has been unable or unwilling to meet the required standard, may demonstrate inappropriate values or lack understanding or attention to detail.</w:t>
            </w:r>
          </w:p>
        </w:tc>
        <w:tc>
          <w:tcPr>
            <w:tcW w:w="7229" w:type="dxa"/>
          </w:tcPr>
          <w:p w14:paraId="0B26472F" w14:textId="77777777" w:rsidR="00FB0551" w:rsidRPr="0017736F" w:rsidRDefault="00FB0551" w:rsidP="00102965">
            <w:pPr>
              <w:rPr>
                <w:sz w:val="24"/>
                <w:szCs w:val="24"/>
              </w:rPr>
            </w:pPr>
          </w:p>
        </w:tc>
      </w:tr>
    </w:tbl>
    <w:p w14:paraId="5B7F1D74" w14:textId="77777777" w:rsidR="00FB0551" w:rsidRPr="0017736F" w:rsidRDefault="00FB0551" w:rsidP="00102965">
      <w:pPr>
        <w:rPr>
          <w:sz w:val="24"/>
          <w:szCs w:val="24"/>
        </w:rPr>
      </w:pPr>
    </w:p>
    <w:p w14:paraId="3699DC49" w14:textId="77777777" w:rsidR="00FB0551" w:rsidRPr="0017736F" w:rsidRDefault="00FB0551" w:rsidP="00102965">
      <w:pPr>
        <w:rPr>
          <w:sz w:val="24"/>
          <w:szCs w:val="24"/>
        </w:rPr>
      </w:pPr>
      <w:r w:rsidRPr="0017736F">
        <w:rPr>
          <w:sz w:val="24"/>
          <w:szCs w:val="24"/>
        </w:rPr>
        <w:t>To complete the report we would like you to use the headings below giving specific examples to support your observations, the boxes will expand to allow you ample room to provide detailed feedback to the student.</w:t>
      </w:r>
    </w:p>
    <w:tbl>
      <w:tblPr>
        <w:tblStyle w:val="TableGrid"/>
        <w:tblW w:w="0" w:type="auto"/>
        <w:tblLook w:val="04A0" w:firstRow="1" w:lastRow="0" w:firstColumn="1" w:lastColumn="0" w:noHBand="0" w:noVBand="1"/>
      </w:tblPr>
      <w:tblGrid>
        <w:gridCol w:w="1961"/>
        <w:gridCol w:w="1668"/>
        <w:gridCol w:w="1319"/>
        <w:gridCol w:w="1647"/>
        <w:gridCol w:w="1412"/>
        <w:gridCol w:w="1009"/>
      </w:tblGrid>
      <w:tr w:rsidR="00FB0551" w:rsidRPr="0017736F" w14:paraId="29A89B91" w14:textId="77777777" w:rsidTr="00102965">
        <w:tc>
          <w:tcPr>
            <w:tcW w:w="3369" w:type="dxa"/>
          </w:tcPr>
          <w:p w14:paraId="47A49AA3" w14:textId="77777777" w:rsidR="00FB0551" w:rsidRPr="0017736F" w:rsidRDefault="00FB0551" w:rsidP="00102965">
            <w:pPr>
              <w:rPr>
                <w:sz w:val="24"/>
                <w:szCs w:val="24"/>
              </w:rPr>
            </w:pPr>
          </w:p>
        </w:tc>
        <w:tc>
          <w:tcPr>
            <w:tcW w:w="12245" w:type="dxa"/>
            <w:gridSpan w:val="5"/>
          </w:tcPr>
          <w:p w14:paraId="10CD28F3" w14:textId="77777777" w:rsidR="00FB0551" w:rsidRPr="0017736F" w:rsidRDefault="00FB0551" w:rsidP="00102965">
            <w:pPr>
              <w:rPr>
                <w:sz w:val="24"/>
                <w:szCs w:val="24"/>
              </w:rPr>
            </w:pPr>
            <w:r w:rsidRPr="0017736F">
              <w:rPr>
                <w:sz w:val="24"/>
                <w:szCs w:val="24"/>
              </w:rPr>
              <w:t xml:space="preserve"> Please tick the appropriate box</w:t>
            </w:r>
          </w:p>
        </w:tc>
      </w:tr>
      <w:tr w:rsidR="00FB0551" w:rsidRPr="0017736F" w14:paraId="391877C6" w14:textId="77777777" w:rsidTr="00102965">
        <w:tc>
          <w:tcPr>
            <w:tcW w:w="3369" w:type="dxa"/>
            <w:vMerge w:val="restart"/>
          </w:tcPr>
          <w:p w14:paraId="4464C060" w14:textId="77777777" w:rsidR="00FB0551" w:rsidRPr="0017736F" w:rsidRDefault="00FB0551" w:rsidP="00102965">
            <w:pPr>
              <w:rPr>
                <w:sz w:val="24"/>
                <w:szCs w:val="24"/>
              </w:rPr>
            </w:pPr>
            <w:r w:rsidRPr="0017736F">
              <w:rPr>
                <w:sz w:val="24"/>
                <w:szCs w:val="24"/>
              </w:rPr>
              <w:t>Work in accordance with the pillars of Youth Work in Wales: Principles and Purposes</w:t>
            </w:r>
          </w:p>
        </w:tc>
        <w:tc>
          <w:tcPr>
            <w:tcW w:w="2693" w:type="dxa"/>
          </w:tcPr>
          <w:p w14:paraId="6834ED47" w14:textId="77777777" w:rsidR="00FB0551" w:rsidRPr="0017736F" w:rsidRDefault="00FB0551" w:rsidP="00102965">
            <w:pPr>
              <w:rPr>
                <w:sz w:val="24"/>
                <w:szCs w:val="24"/>
              </w:rPr>
            </w:pPr>
            <w:r w:rsidRPr="0017736F">
              <w:rPr>
                <w:sz w:val="24"/>
                <w:szCs w:val="24"/>
              </w:rPr>
              <w:t>Exceptional</w:t>
            </w:r>
          </w:p>
        </w:tc>
        <w:tc>
          <w:tcPr>
            <w:tcW w:w="2126" w:type="dxa"/>
          </w:tcPr>
          <w:p w14:paraId="517FA4CB" w14:textId="77777777" w:rsidR="00FB0551" w:rsidRPr="0017736F" w:rsidRDefault="00FB0551" w:rsidP="00102965">
            <w:pPr>
              <w:rPr>
                <w:sz w:val="24"/>
                <w:szCs w:val="24"/>
              </w:rPr>
            </w:pPr>
            <w:r w:rsidRPr="0017736F">
              <w:rPr>
                <w:sz w:val="24"/>
                <w:szCs w:val="24"/>
              </w:rPr>
              <w:t>Effective</w:t>
            </w:r>
          </w:p>
        </w:tc>
        <w:tc>
          <w:tcPr>
            <w:tcW w:w="2552" w:type="dxa"/>
          </w:tcPr>
          <w:p w14:paraId="28E1DE15" w14:textId="77777777" w:rsidR="00FB0551" w:rsidRPr="0017736F" w:rsidRDefault="00FB0551" w:rsidP="00102965">
            <w:pPr>
              <w:rPr>
                <w:sz w:val="24"/>
                <w:szCs w:val="24"/>
              </w:rPr>
            </w:pPr>
            <w:r w:rsidRPr="0017736F">
              <w:rPr>
                <w:sz w:val="24"/>
                <w:szCs w:val="24"/>
              </w:rPr>
              <w:t xml:space="preserve">Satisfactory </w:t>
            </w:r>
          </w:p>
        </w:tc>
        <w:tc>
          <w:tcPr>
            <w:tcW w:w="3118" w:type="dxa"/>
          </w:tcPr>
          <w:p w14:paraId="7C119967" w14:textId="77777777" w:rsidR="00FB0551" w:rsidRPr="0017736F" w:rsidRDefault="00FB0551" w:rsidP="00102965">
            <w:pPr>
              <w:rPr>
                <w:sz w:val="24"/>
                <w:szCs w:val="24"/>
              </w:rPr>
            </w:pPr>
            <w:r w:rsidRPr="0017736F">
              <w:rPr>
                <w:sz w:val="24"/>
                <w:szCs w:val="24"/>
              </w:rPr>
              <w:t>Rather Weak</w:t>
            </w:r>
          </w:p>
        </w:tc>
        <w:tc>
          <w:tcPr>
            <w:tcW w:w="1756" w:type="dxa"/>
          </w:tcPr>
          <w:p w14:paraId="4A36F316" w14:textId="77777777" w:rsidR="00FB0551" w:rsidRPr="0017736F" w:rsidRDefault="00FB0551" w:rsidP="00102965">
            <w:pPr>
              <w:rPr>
                <w:sz w:val="24"/>
                <w:szCs w:val="24"/>
              </w:rPr>
            </w:pPr>
            <w:r w:rsidRPr="0017736F">
              <w:rPr>
                <w:sz w:val="24"/>
                <w:szCs w:val="24"/>
              </w:rPr>
              <w:t>Weak</w:t>
            </w:r>
          </w:p>
        </w:tc>
      </w:tr>
      <w:tr w:rsidR="00FB0551" w:rsidRPr="0017736F" w14:paraId="72E49C4C" w14:textId="77777777" w:rsidTr="00102965">
        <w:tc>
          <w:tcPr>
            <w:tcW w:w="3369" w:type="dxa"/>
            <w:vMerge/>
          </w:tcPr>
          <w:p w14:paraId="7AB7A62A" w14:textId="77777777" w:rsidR="00FB0551" w:rsidRPr="0017736F" w:rsidRDefault="00FB0551" w:rsidP="00102965">
            <w:pPr>
              <w:rPr>
                <w:sz w:val="24"/>
                <w:szCs w:val="24"/>
              </w:rPr>
            </w:pPr>
          </w:p>
        </w:tc>
        <w:tc>
          <w:tcPr>
            <w:tcW w:w="2693" w:type="dxa"/>
          </w:tcPr>
          <w:p w14:paraId="726EA525" w14:textId="77777777" w:rsidR="00FB0551" w:rsidRPr="0017736F" w:rsidRDefault="00FB0551" w:rsidP="00102965">
            <w:pPr>
              <w:rPr>
                <w:sz w:val="24"/>
                <w:szCs w:val="24"/>
              </w:rPr>
            </w:pPr>
          </w:p>
        </w:tc>
        <w:tc>
          <w:tcPr>
            <w:tcW w:w="2126" w:type="dxa"/>
          </w:tcPr>
          <w:p w14:paraId="19C28171" w14:textId="77777777" w:rsidR="00FB0551" w:rsidRPr="0017736F" w:rsidRDefault="00FB0551" w:rsidP="00102965">
            <w:pPr>
              <w:rPr>
                <w:sz w:val="24"/>
                <w:szCs w:val="24"/>
              </w:rPr>
            </w:pPr>
            <w:r>
              <w:rPr>
                <w:sz w:val="24"/>
                <w:szCs w:val="24"/>
              </w:rPr>
              <w:t>x</w:t>
            </w:r>
          </w:p>
        </w:tc>
        <w:tc>
          <w:tcPr>
            <w:tcW w:w="2552" w:type="dxa"/>
          </w:tcPr>
          <w:p w14:paraId="55EC8F69" w14:textId="77777777" w:rsidR="00FB0551" w:rsidRPr="0017736F" w:rsidRDefault="00FB0551" w:rsidP="00102965">
            <w:pPr>
              <w:rPr>
                <w:sz w:val="24"/>
                <w:szCs w:val="24"/>
              </w:rPr>
            </w:pPr>
          </w:p>
        </w:tc>
        <w:tc>
          <w:tcPr>
            <w:tcW w:w="3118" w:type="dxa"/>
          </w:tcPr>
          <w:p w14:paraId="6F46944C" w14:textId="77777777" w:rsidR="00FB0551" w:rsidRPr="0017736F" w:rsidRDefault="00FB0551" w:rsidP="00102965">
            <w:pPr>
              <w:rPr>
                <w:sz w:val="24"/>
                <w:szCs w:val="24"/>
              </w:rPr>
            </w:pPr>
          </w:p>
        </w:tc>
        <w:tc>
          <w:tcPr>
            <w:tcW w:w="1756" w:type="dxa"/>
          </w:tcPr>
          <w:p w14:paraId="01B409B2" w14:textId="77777777" w:rsidR="00FB0551" w:rsidRPr="0017736F" w:rsidRDefault="00FB0551" w:rsidP="00102965">
            <w:pPr>
              <w:rPr>
                <w:sz w:val="24"/>
                <w:szCs w:val="24"/>
              </w:rPr>
            </w:pPr>
          </w:p>
        </w:tc>
      </w:tr>
      <w:tr w:rsidR="00FB0551" w:rsidRPr="0017736F" w14:paraId="009CF58C" w14:textId="77777777" w:rsidTr="00102965">
        <w:trPr>
          <w:trHeight w:val="1708"/>
        </w:trPr>
        <w:tc>
          <w:tcPr>
            <w:tcW w:w="3369" w:type="dxa"/>
            <w:vMerge/>
          </w:tcPr>
          <w:p w14:paraId="474CF703" w14:textId="77777777" w:rsidR="00FB0551" w:rsidRPr="0017736F" w:rsidRDefault="00FB0551" w:rsidP="00102965">
            <w:pPr>
              <w:rPr>
                <w:sz w:val="24"/>
                <w:szCs w:val="24"/>
              </w:rPr>
            </w:pPr>
          </w:p>
        </w:tc>
        <w:tc>
          <w:tcPr>
            <w:tcW w:w="12245" w:type="dxa"/>
            <w:gridSpan w:val="5"/>
          </w:tcPr>
          <w:p w14:paraId="6EAD121E" w14:textId="69FE663A" w:rsidR="00FB0551" w:rsidRPr="0017736F" w:rsidRDefault="00FB0551" w:rsidP="00102965">
            <w:pPr>
              <w:rPr>
                <w:sz w:val="24"/>
                <w:szCs w:val="24"/>
              </w:rPr>
            </w:pPr>
            <w:r>
              <w:rPr>
                <w:sz w:val="24"/>
                <w:szCs w:val="24"/>
              </w:rPr>
              <w:t>Tegan has demonstrated a strong natural ability for youth work. However, at the beginning of the placement, I believe Tegan’s confidence was a limiting factor, as they stated they have limited experience in the youth work sector and have previously completed placements in school environments. Despite this, Te</w:t>
            </w:r>
            <w:r w:rsidR="00CA5CE5">
              <w:rPr>
                <w:sz w:val="24"/>
                <w:szCs w:val="24"/>
              </w:rPr>
              <w:t>g</w:t>
            </w:r>
            <w:r>
              <w:rPr>
                <w:sz w:val="24"/>
                <w:szCs w:val="24"/>
              </w:rPr>
              <w:t xml:space="preserve">an’s natural ability to build and maintain relationships with young people, promote their rights, and help them make informed decisions is clearly aligned with the principles and purposes of youth work. </w:t>
            </w:r>
          </w:p>
        </w:tc>
      </w:tr>
      <w:tr w:rsidR="00FB0551" w:rsidRPr="0017736F" w14:paraId="451D141D" w14:textId="77777777" w:rsidTr="00102965">
        <w:tc>
          <w:tcPr>
            <w:tcW w:w="3369" w:type="dxa"/>
            <w:vMerge w:val="restart"/>
          </w:tcPr>
          <w:p w14:paraId="2084BE06" w14:textId="77777777" w:rsidR="00FB0551" w:rsidRPr="0017736F" w:rsidRDefault="00FB0551" w:rsidP="00102965">
            <w:pPr>
              <w:rPr>
                <w:sz w:val="24"/>
                <w:szCs w:val="24"/>
              </w:rPr>
            </w:pPr>
            <w:r w:rsidRPr="0017736F">
              <w:rPr>
                <w:sz w:val="24"/>
                <w:szCs w:val="24"/>
              </w:rPr>
              <w:t xml:space="preserve">Facilitate the personal, social and educational </w:t>
            </w:r>
            <w:r w:rsidRPr="0017736F">
              <w:rPr>
                <w:sz w:val="24"/>
                <w:szCs w:val="24"/>
              </w:rPr>
              <w:lastRenderedPageBreak/>
              <w:t>development of young people</w:t>
            </w:r>
          </w:p>
        </w:tc>
        <w:tc>
          <w:tcPr>
            <w:tcW w:w="2693" w:type="dxa"/>
          </w:tcPr>
          <w:p w14:paraId="1F7AAE92" w14:textId="77777777" w:rsidR="00FB0551" w:rsidRPr="0017736F" w:rsidRDefault="00FB0551" w:rsidP="00102965">
            <w:pPr>
              <w:rPr>
                <w:sz w:val="24"/>
                <w:szCs w:val="24"/>
              </w:rPr>
            </w:pPr>
            <w:r w:rsidRPr="0017736F">
              <w:rPr>
                <w:sz w:val="24"/>
                <w:szCs w:val="24"/>
              </w:rPr>
              <w:lastRenderedPageBreak/>
              <w:t>Exceptional</w:t>
            </w:r>
          </w:p>
        </w:tc>
        <w:tc>
          <w:tcPr>
            <w:tcW w:w="2126" w:type="dxa"/>
          </w:tcPr>
          <w:p w14:paraId="4087D378" w14:textId="77777777" w:rsidR="00FB0551" w:rsidRPr="0017736F" w:rsidRDefault="00FB0551" w:rsidP="00102965">
            <w:pPr>
              <w:rPr>
                <w:sz w:val="24"/>
                <w:szCs w:val="24"/>
              </w:rPr>
            </w:pPr>
            <w:r w:rsidRPr="0017736F">
              <w:rPr>
                <w:sz w:val="24"/>
                <w:szCs w:val="24"/>
              </w:rPr>
              <w:t>Effective</w:t>
            </w:r>
          </w:p>
        </w:tc>
        <w:tc>
          <w:tcPr>
            <w:tcW w:w="2552" w:type="dxa"/>
          </w:tcPr>
          <w:p w14:paraId="35C87C2C" w14:textId="77777777" w:rsidR="00FB0551" w:rsidRPr="0017736F" w:rsidRDefault="00FB0551" w:rsidP="00102965">
            <w:pPr>
              <w:rPr>
                <w:sz w:val="24"/>
                <w:szCs w:val="24"/>
              </w:rPr>
            </w:pPr>
            <w:r w:rsidRPr="0017736F">
              <w:rPr>
                <w:sz w:val="24"/>
                <w:szCs w:val="24"/>
              </w:rPr>
              <w:t xml:space="preserve">Satisfactory </w:t>
            </w:r>
          </w:p>
        </w:tc>
        <w:tc>
          <w:tcPr>
            <w:tcW w:w="3118" w:type="dxa"/>
          </w:tcPr>
          <w:p w14:paraId="67507069" w14:textId="77777777" w:rsidR="00FB0551" w:rsidRPr="0017736F" w:rsidRDefault="00FB0551" w:rsidP="00102965">
            <w:pPr>
              <w:rPr>
                <w:sz w:val="24"/>
                <w:szCs w:val="24"/>
              </w:rPr>
            </w:pPr>
            <w:r w:rsidRPr="0017736F">
              <w:rPr>
                <w:sz w:val="24"/>
                <w:szCs w:val="24"/>
              </w:rPr>
              <w:t>Rather Weak</w:t>
            </w:r>
          </w:p>
        </w:tc>
        <w:tc>
          <w:tcPr>
            <w:tcW w:w="1756" w:type="dxa"/>
          </w:tcPr>
          <w:p w14:paraId="13F5507A" w14:textId="77777777" w:rsidR="00FB0551" w:rsidRPr="0017736F" w:rsidRDefault="00FB0551" w:rsidP="00102965">
            <w:pPr>
              <w:rPr>
                <w:sz w:val="24"/>
                <w:szCs w:val="24"/>
              </w:rPr>
            </w:pPr>
            <w:r w:rsidRPr="0017736F">
              <w:rPr>
                <w:sz w:val="24"/>
                <w:szCs w:val="24"/>
              </w:rPr>
              <w:t>Weak</w:t>
            </w:r>
          </w:p>
        </w:tc>
      </w:tr>
      <w:tr w:rsidR="00FB0551" w:rsidRPr="0017736F" w14:paraId="19C2139B" w14:textId="77777777" w:rsidTr="00102965">
        <w:tc>
          <w:tcPr>
            <w:tcW w:w="3369" w:type="dxa"/>
            <w:vMerge/>
          </w:tcPr>
          <w:p w14:paraId="0799746E" w14:textId="77777777" w:rsidR="00FB0551" w:rsidRPr="0017736F" w:rsidRDefault="00FB0551" w:rsidP="00102965">
            <w:pPr>
              <w:rPr>
                <w:sz w:val="24"/>
                <w:szCs w:val="24"/>
              </w:rPr>
            </w:pPr>
          </w:p>
        </w:tc>
        <w:tc>
          <w:tcPr>
            <w:tcW w:w="2693" w:type="dxa"/>
          </w:tcPr>
          <w:p w14:paraId="251455E9" w14:textId="77777777" w:rsidR="00FB0551" w:rsidRPr="0017736F" w:rsidRDefault="00FB0551" w:rsidP="00102965">
            <w:pPr>
              <w:rPr>
                <w:sz w:val="24"/>
                <w:szCs w:val="24"/>
              </w:rPr>
            </w:pPr>
          </w:p>
        </w:tc>
        <w:tc>
          <w:tcPr>
            <w:tcW w:w="2126" w:type="dxa"/>
          </w:tcPr>
          <w:p w14:paraId="18309D18" w14:textId="77777777" w:rsidR="00FB0551" w:rsidRPr="0017736F" w:rsidRDefault="00FB0551" w:rsidP="00102965">
            <w:pPr>
              <w:rPr>
                <w:sz w:val="24"/>
                <w:szCs w:val="24"/>
              </w:rPr>
            </w:pPr>
            <w:r>
              <w:rPr>
                <w:sz w:val="24"/>
                <w:szCs w:val="24"/>
              </w:rPr>
              <w:t>x</w:t>
            </w:r>
          </w:p>
        </w:tc>
        <w:tc>
          <w:tcPr>
            <w:tcW w:w="2552" w:type="dxa"/>
          </w:tcPr>
          <w:p w14:paraId="1C076635" w14:textId="77777777" w:rsidR="00FB0551" w:rsidRPr="0017736F" w:rsidRDefault="00FB0551" w:rsidP="00102965">
            <w:pPr>
              <w:rPr>
                <w:sz w:val="24"/>
                <w:szCs w:val="24"/>
              </w:rPr>
            </w:pPr>
          </w:p>
        </w:tc>
        <w:tc>
          <w:tcPr>
            <w:tcW w:w="3118" w:type="dxa"/>
          </w:tcPr>
          <w:p w14:paraId="62E8B37A" w14:textId="77777777" w:rsidR="00FB0551" w:rsidRPr="0017736F" w:rsidRDefault="00FB0551" w:rsidP="00102965">
            <w:pPr>
              <w:rPr>
                <w:sz w:val="24"/>
                <w:szCs w:val="24"/>
              </w:rPr>
            </w:pPr>
          </w:p>
        </w:tc>
        <w:tc>
          <w:tcPr>
            <w:tcW w:w="1756" w:type="dxa"/>
          </w:tcPr>
          <w:p w14:paraId="143A4051" w14:textId="77777777" w:rsidR="00FB0551" w:rsidRPr="0017736F" w:rsidRDefault="00FB0551" w:rsidP="00102965">
            <w:pPr>
              <w:rPr>
                <w:sz w:val="24"/>
                <w:szCs w:val="24"/>
              </w:rPr>
            </w:pPr>
          </w:p>
        </w:tc>
      </w:tr>
      <w:tr w:rsidR="00FB0551" w:rsidRPr="0017736F" w14:paraId="1C235D31" w14:textId="77777777" w:rsidTr="00102965">
        <w:trPr>
          <w:trHeight w:val="1939"/>
        </w:trPr>
        <w:tc>
          <w:tcPr>
            <w:tcW w:w="3369" w:type="dxa"/>
            <w:vMerge/>
          </w:tcPr>
          <w:p w14:paraId="4576F348" w14:textId="77777777" w:rsidR="00FB0551" w:rsidRPr="0017736F" w:rsidRDefault="00FB0551" w:rsidP="00102965">
            <w:pPr>
              <w:rPr>
                <w:sz w:val="24"/>
                <w:szCs w:val="24"/>
              </w:rPr>
            </w:pPr>
          </w:p>
        </w:tc>
        <w:tc>
          <w:tcPr>
            <w:tcW w:w="12245" w:type="dxa"/>
            <w:gridSpan w:val="5"/>
          </w:tcPr>
          <w:p w14:paraId="7F5FE00D" w14:textId="6598DC09" w:rsidR="00FB0551" w:rsidRPr="0017736F" w:rsidRDefault="00FB0551" w:rsidP="00102965">
            <w:pPr>
              <w:rPr>
                <w:sz w:val="24"/>
                <w:szCs w:val="24"/>
              </w:rPr>
            </w:pPr>
            <w:r w:rsidRPr="00B724EE">
              <w:rPr>
                <w:sz w:val="24"/>
                <w:szCs w:val="24"/>
              </w:rPr>
              <w:t>Tegan has shown a satisfactory ability to support young people’s personal, social, and educational development, demonstrating steady growth as their confidence increased throughout the placement. Although initially reserved due to limited experience in youth work settings, Tegan quickly began to apply their natural strengths in relationship</w:t>
            </w:r>
            <w:r w:rsidRPr="00B724EE">
              <w:rPr>
                <w:sz w:val="24"/>
                <w:szCs w:val="24"/>
              </w:rPr>
              <w:noBreakHyphen/>
              <w:t xml:space="preserve">building to encourage young people’s participation. They were particularly effective in engaging individuals through </w:t>
            </w:r>
            <w:r>
              <w:rPr>
                <w:sz w:val="24"/>
                <w:szCs w:val="24"/>
              </w:rPr>
              <w:t>one-to-one activities, such as cooking, which</w:t>
            </w:r>
            <w:r w:rsidRPr="00B724EE">
              <w:rPr>
                <w:sz w:val="24"/>
                <w:szCs w:val="24"/>
              </w:rPr>
              <w:t xml:space="preserve"> created meaningful opportunities for young people to learn new skills, build confidence, and take ownership of tasks. Tegan also showed an emerging ability to motivate young people to </w:t>
            </w:r>
            <w:r>
              <w:rPr>
                <w:sz w:val="24"/>
                <w:szCs w:val="24"/>
              </w:rPr>
              <w:t>engage in broader group activities, using a calm,</w:t>
            </w:r>
            <w:r w:rsidRPr="00B724EE">
              <w:rPr>
                <w:sz w:val="24"/>
                <w:szCs w:val="24"/>
              </w:rPr>
              <w:t xml:space="preserve"> approachable manner to draw them in. Their practice reflects a developing understanding of youth work principles, and with continued confidence</w:t>
            </w:r>
            <w:r w:rsidRPr="00B724EE">
              <w:rPr>
                <w:sz w:val="24"/>
                <w:szCs w:val="24"/>
              </w:rPr>
              <w:noBreakHyphen/>
              <w:t>building, these strengths will become even more consistent.</w:t>
            </w:r>
          </w:p>
        </w:tc>
      </w:tr>
      <w:tr w:rsidR="00FB0551" w:rsidRPr="0017736F" w14:paraId="2650A850" w14:textId="77777777" w:rsidTr="00102965">
        <w:tc>
          <w:tcPr>
            <w:tcW w:w="3369" w:type="dxa"/>
            <w:vMerge w:val="restart"/>
          </w:tcPr>
          <w:p w14:paraId="13BAEE0E" w14:textId="77777777" w:rsidR="00FB0551" w:rsidRPr="0017736F" w:rsidRDefault="00FB0551" w:rsidP="00102965">
            <w:pPr>
              <w:rPr>
                <w:sz w:val="24"/>
                <w:szCs w:val="24"/>
              </w:rPr>
            </w:pPr>
            <w:r w:rsidRPr="0017736F">
              <w:rPr>
                <w:sz w:val="24"/>
                <w:szCs w:val="24"/>
              </w:rPr>
              <w:t>Promote inclusion, equality and young people’s interests and wellbeing</w:t>
            </w:r>
          </w:p>
        </w:tc>
        <w:tc>
          <w:tcPr>
            <w:tcW w:w="2693" w:type="dxa"/>
          </w:tcPr>
          <w:p w14:paraId="054B4CFB" w14:textId="77777777" w:rsidR="00FB0551" w:rsidRPr="0017736F" w:rsidRDefault="00FB0551" w:rsidP="00102965">
            <w:pPr>
              <w:rPr>
                <w:sz w:val="24"/>
                <w:szCs w:val="24"/>
              </w:rPr>
            </w:pPr>
            <w:r w:rsidRPr="0017736F">
              <w:rPr>
                <w:sz w:val="24"/>
                <w:szCs w:val="24"/>
              </w:rPr>
              <w:t>Exceptional</w:t>
            </w:r>
          </w:p>
        </w:tc>
        <w:tc>
          <w:tcPr>
            <w:tcW w:w="2126" w:type="dxa"/>
          </w:tcPr>
          <w:p w14:paraId="34D4EE02" w14:textId="77777777" w:rsidR="00FB0551" w:rsidRPr="0017736F" w:rsidRDefault="00FB0551" w:rsidP="00102965">
            <w:pPr>
              <w:rPr>
                <w:sz w:val="24"/>
                <w:szCs w:val="24"/>
              </w:rPr>
            </w:pPr>
            <w:r w:rsidRPr="0017736F">
              <w:rPr>
                <w:sz w:val="24"/>
                <w:szCs w:val="24"/>
              </w:rPr>
              <w:t>Effective</w:t>
            </w:r>
          </w:p>
        </w:tc>
        <w:tc>
          <w:tcPr>
            <w:tcW w:w="2552" w:type="dxa"/>
          </w:tcPr>
          <w:p w14:paraId="67BB9EBD" w14:textId="77777777" w:rsidR="00FB0551" w:rsidRPr="0017736F" w:rsidRDefault="00FB0551" w:rsidP="00102965">
            <w:pPr>
              <w:rPr>
                <w:sz w:val="24"/>
                <w:szCs w:val="24"/>
              </w:rPr>
            </w:pPr>
            <w:r w:rsidRPr="0017736F">
              <w:rPr>
                <w:sz w:val="24"/>
                <w:szCs w:val="24"/>
              </w:rPr>
              <w:t xml:space="preserve">Satisfactory </w:t>
            </w:r>
          </w:p>
        </w:tc>
        <w:tc>
          <w:tcPr>
            <w:tcW w:w="3118" w:type="dxa"/>
          </w:tcPr>
          <w:p w14:paraId="23C59499" w14:textId="77777777" w:rsidR="00FB0551" w:rsidRPr="0017736F" w:rsidRDefault="00FB0551" w:rsidP="00102965">
            <w:pPr>
              <w:rPr>
                <w:sz w:val="24"/>
                <w:szCs w:val="24"/>
              </w:rPr>
            </w:pPr>
            <w:r w:rsidRPr="0017736F">
              <w:rPr>
                <w:sz w:val="24"/>
                <w:szCs w:val="24"/>
              </w:rPr>
              <w:t>Rather Weak</w:t>
            </w:r>
          </w:p>
        </w:tc>
        <w:tc>
          <w:tcPr>
            <w:tcW w:w="1756" w:type="dxa"/>
          </w:tcPr>
          <w:p w14:paraId="6DE2868C" w14:textId="77777777" w:rsidR="00FB0551" w:rsidRPr="0017736F" w:rsidRDefault="00FB0551" w:rsidP="00102965">
            <w:pPr>
              <w:rPr>
                <w:sz w:val="24"/>
                <w:szCs w:val="24"/>
              </w:rPr>
            </w:pPr>
            <w:r w:rsidRPr="0017736F">
              <w:rPr>
                <w:sz w:val="24"/>
                <w:szCs w:val="24"/>
              </w:rPr>
              <w:t>Weak</w:t>
            </w:r>
          </w:p>
        </w:tc>
      </w:tr>
      <w:tr w:rsidR="00FB0551" w:rsidRPr="0017736F" w14:paraId="63BECE6C" w14:textId="77777777" w:rsidTr="00102965">
        <w:tc>
          <w:tcPr>
            <w:tcW w:w="3369" w:type="dxa"/>
            <w:vMerge/>
          </w:tcPr>
          <w:p w14:paraId="7F55DDD9" w14:textId="77777777" w:rsidR="00FB0551" w:rsidRPr="0017736F" w:rsidRDefault="00FB0551" w:rsidP="00102965">
            <w:pPr>
              <w:rPr>
                <w:sz w:val="24"/>
                <w:szCs w:val="24"/>
              </w:rPr>
            </w:pPr>
          </w:p>
        </w:tc>
        <w:tc>
          <w:tcPr>
            <w:tcW w:w="2693" w:type="dxa"/>
          </w:tcPr>
          <w:p w14:paraId="1C2CD767" w14:textId="77777777" w:rsidR="00FB0551" w:rsidRPr="0017736F" w:rsidRDefault="00FB0551" w:rsidP="00102965">
            <w:pPr>
              <w:rPr>
                <w:sz w:val="24"/>
                <w:szCs w:val="24"/>
              </w:rPr>
            </w:pPr>
          </w:p>
        </w:tc>
        <w:tc>
          <w:tcPr>
            <w:tcW w:w="2126" w:type="dxa"/>
          </w:tcPr>
          <w:p w14:paraId="7F5050C6" w14:textId="77777777" w:rsidR="00FB0551" w:rsidRPr="0017736F" w:rsidRDefault="00FB0551" w:rsidP="00102965">
            <w:pPr>
              <w:rPr>
                <w:sz w:val="24"/>
                <w:szCs w:val="24"/>
              </w:rPr>
            </w:pPr>
          </w:p>
        </w:tc>
        <w:tc>
          <w:tcPr>
            <w:tcW w:w="2552" w:type="dxa"/>
          </w:tcPr>
          <w:p w14:paraId="4737AB46" w14:textId="77777777" w:rsidR="00FB0551" w:rsidRPr="0017736F" w:rsidRDefault="00FB0551" w:rsidP="00102965">
            <w:pPr>
              <w:rPr>
                <w:sz w:val="24"/>
                <w:szCs w:val="24"/>
              </w:rPr>
            </w:pPr>
            <w:r>
              <w:rPr>
                <w:sz w:val="24"/>
                <w:szCs w:val="24"/>
              </w:rPr>
              <w:t>x</w:t>
            </w:r>
          </w:p>
        </w:tc>
        <w:tc>
          <w:tcPr>
            <w:tcW w:w="3118" w:type="dxa"/>
          </w:tcPr>
          <w:p w14:paraId="3DB27346" w14:textId="77777777" w:rsidR="00FB0551" w:rsidRPr="0017736F" w:rsidRDefault="00FB0551" w:rsidP="00102965">
            <w:pPr>
              <w:rPr>
                <w:sz w:val="24"/>
                <w:szCs w:val="24"/>
              </w:rPr>
            </w:pPr>
          </w:p>
        </w:tc>
        <w:tc>
          <w:tcPr>
            <w:tcW w:w="1756" w:type="dxa"/>
          </w:tcPr>
          <w:p w14:paraId="01FD0BEA" w14:textId="77777777" w:rsidR="00FB0551" w:rsidRPr="0017736F" w:rsidRDefault="00FB0551" w:rsidP="00102965">
            <w:pPr>
              <w:rPr>
                <w:sz w:val="24"/>
                <w:szCs w:val="24"/>
              </w:rPr>
            </w:pPr>
          </w:p>
        </w:tc>
      </w:tr>
      <w:tr w:rsidR="00FB0551" w:rsidRPr="0017736F" w14:paraId="23649B3E" w14:textId="77777777" w:rsidTr="00102965">
        <w:trPr>
          <w:trHeight w:val="1415"/>
        </w:trPr>
        <w:tc>
          <w:tcPr>
            <w:tcW w:w="3369" w:type="dxa"/>
            <w:vMerge/>
          </w:tcPr>
          <w:p w14:paraId="2A01EAD7" w14:textId="77777777" w:rsidR="00FB0551" w:rsidRPr="0017736F" w:rsidRDefault="00FB0551" w:rsidP="00102965">
            <w:pPr>
              <w:rPr>
                <w:sz w:val="24"/>
                <w:szCs w:val="24"/>
              </w:rPr>
            </w:pPr>
          </w:p>
        </w:tc>
        <w:tc>
          <w:tcPr>
            <w:tcW w:w="12245" w:type="dxa"/>
            <w:gridSpan w:val="5"/>
          </w:tcPr>
          <w:p w14:paraId="269B1046" w14:textId="77777777" w:rsidR="00FB0551" w:rsidRDefault="00FB0551" w:rsidP="00102965">
            <w:pPr>
              <w:rPr>
                <w:sz w:val="24"/>
                <w:szCs w:val="24"/>
              </w:rPr>
            </w:pPr>
          </w:p>
          <w:p w14:paraId="25CC22ED" w14:textId="108790D7" w:rsidR="00FB0551" w:rsidRPr="0017736F" w:rsidRDefault="00FB0551" w:rsidP="00102965">
            <w:pPr>
              <w:rPr>
                <w:sz w:val="24"/>
                <w:szCs w:val="24"/>
              </w:rPr>
            </w:pPr>
            <w:r>
              <w:rPr>
                <w:sz w:val="24"/>
                <w:szCs w:val="24"/>
              </w:rPr>
              <w:t xml:space="preserve">Tegan definitely has the ability to work with all young people. They show no prejudice or unwillingness to engage with anyone. However, Tegan has been honest about their reservations regarding working in an LGBT specialist environment, such as our Goodvibes club, due to a lack of experience and a fear of upsetting the young people. This is something Tegan has actively worked on and addressed throughout their placement journey. </w:t>
            </w:r>
          </w:p>
        </w:tc>
      </w:tr>
      <w:tr w:rsidR="00FB0551" w:rsidRPr="0017736F" w14:paraId="74CEEEBF" w14:textId="77777777" w:rsidTr="00102965">
        <w:tc>
          <w:tcPr>
            <w:tcW w:w="3369" w:type="dxa"/>
            <w:vMerge w:val="restart"/>
          </w:tcPr>
          <w:p w14:paraId="65A45564" w14:textId="77777777" w:rsidR="00FB0551" w:rsidRPr="0017736F" w:rsidRDefault="00FB0551" w:rsidP="00102965">
            <w:pPr>
              <w:rPr>
                <w:sz w:val="24"/>
                <w:szCs w:val="24"/>
              </w:rPr>
            </w:pPr>
            <w:r w:rsidRPr="0017736F">
              <w:rPr>
                <w:sz w:val="24"/>
                <w:szCs w:val="24"/>
              </w:rPr>
              <w:t>Work with young people and others</w:t>
            </w:r>
          </w:p>
        </w:tc>
        <w:tc>
          <w:tcPr>
            <w:tcW w:w="2693" w:type="dxa"/>
          </w:tcPr>
          <w:p w14:paraId="6C6CBC2F" w14:textId="77777777" w:rsidR="00FB0551" w:rsidRPr="0017736F" w:rsidRDefault="00FB0551" w:rsidP="00102965">
            <w:pPr>
              <w:rPr>
                <w:sz w:val="24"/>
                <w:szCs w:val="24"/>
              </w:rPr>
            </w:pPr>
            <w:r w:rsidRPr="0017736F">
              <w:rPr>
                <w:sz w:val="24"/>
                <w:szCs w:val="24"/>
              </w:rPr>
              <w:t>Exceptional</w:t>
            </w:r>
          </w:p>
        </w:tc>
        <w:tc>
          <w:tcPr>
            <w:tcW w:w="2126" w:type="dxa"/>
          </w:tcPr>
          <w:p w14:paraId="227C55A1" w14:textId="77777777" w:rsidR="00FB0551" w:rsidRPr="0017736F" w:rsidRDefault="00FB0551" w:rsidP="00102965">
            <w:pPr>
              <w:rPr>
                <w:sz w:val="24"/>
                <w:szCs w:val="24"/>
              </w:rPr>
            </w:pPr>
            <w:r w:rsidRPr="0017736F">
              <w:rPr>
                <w:sz w:val="24"/>
                <w:szCs w:val="24"/>
              </w:rPr>
              <w:t>Effective</w:t>
            </w:r>
          </w:p>
        </w:tc>
        <w:tc>
          <w:tcPr>
            <w:tcW w:w="2552" w:type="dxa"/>
          </w:tcPr>
          <w:p w14:paraId="16EDD363" w14:textId="77777777" w:rsidR="00FB0551" w:rsidRPr="0017736F" w:rsidRDefault="00FB0551" w:rsidP="00102965">
            <w:pPr>
              <w:rPr>
                <w:sz w:val="24"/>
                <w:szCs w:val="24"/>
              </w:rPr>
            </w:pPr>
            <w:r w:rsidRPr="0017736F">
              <w:rPr>
                <w:sz w:val="24"/>
                <w:szCs w:val="24"/>
              </w:rPr>
              <w:t xml:space="preserve">Satisfactory </w:t>
            </w:r>
          </w:p>
        </w:tc>
        <w:tc>
          <w:tcPr>
            <w:tcW w:w="3118" w:type="dxa"/>
          </w:tcPr>
          <w:p w14:paraId="3CD344E6" w14:textId="77777777" w:rsidR="00FB0551" w:rsidRPr="0017736F" w:rsidRDefault="00FB0551" w:rsidP="00102965">
            <w:pPr>
              <w:rPr>
                <w:sz w:val="24"/>
                <w:szCs w:val="24"/>
              </w:rPr>
            </w:pPr>
            <w:r w:rsidRPr="0017736F">
              <w:rPr>
                <w:sz w:val="24"/>
                <w:szCs w:val="24"/>
              </w:rPr>
              <w:t>Rather Weak</w:t>
            </w:r>
          </w:p>
        </w:tc>
        <w:tc>
          <w:tcPr>
            <w:tcW w:w="1756" w:type="dxa"/>
          </w:tcPr>
          <w:p w14:paraId="1006ED6B" w14:textId="77777777" w:rsidR="00FB0551" w:rsidRPr="0017736F" w:rsidRDefault="00FB0551" w:rsidP="00102965">
            <w:pPr>
              <w:rPr>
                <w:sz w:val="24"/>
                <w:szCs w:val="24"/>
              </w:rPr>
            </w:pPr>
            <w:r w:rsidRPr="0017736F">
              <w:rPr>
                <w:sz w:val="24"/>
                <w:szCs w:val="24"/>
              </w:rPr>
              <w:t>Weak</w:t>
            </w:r>
          </w:p>
        </w:tc>
      </w:tr>
      <w:tr w:rsidR="00FB0551" w:rsidRPr="0017736F" w14:paraId="5E66648B" w14:textId="77777777" w:rsidTr="00102965">
        <w:tc>
          <w:tcPr>
            <w:tcW w:w="3369" w:type="dxa"/>
            <w:vMerge/>
          </w:tcPr>
          <w:p w14:paraId="41A9FD2A" w14:textId="77777777" w:rsidR="00FB0551" w:rsidRPr="0017736F" w:rsidRDefault="00FB0551" w:rsidP="00102965">
            <w:pPr>
              <w:rPr>
                <w:sz w:val="24"/>
                <w:szCs w:val="24"/>
              </w:rPr>
            </w:pPr>
          </w:p>
        </w:tc>
        <w:tc>
          <w:tcPr>
            <w:tcW w:w="2693" w:type="dxa"/>
          </w:tcPr>
          <w:p w14:paraId="3161FDC4" w14:textId="77777777" w:rsidR="00FB0551" w:rsidRPr="0017736F" w:rsidRDefault="00FB0551" w:rsidP="00102965">
            <w:pPr>
              <w:rPr>
                <w:sz w:val="24"/>
                <w:szCs w:val="24"/>
              </w:rPr>
            </w:pPr>
          </w:p>
        </w:tc>
        <w:tc>
          <w:tcPr>
            <w:tcW w:w="2126" w:type="dxa"/>
          </w:tcPr>
          <w:p w14:paraId="175102F3" w14:textId="77777777" w:rsidR="00FB0551" w:rsidRPr="0017736F" w:rsidRDefault="00FB0551" w:rsidP="00102965">
            <w:pPr>
              <w:rPr>
                <w:sz w:val="24"/>
                <w:szCs w:val="24"/>
              </w:rPr>
            </w:pPr>
            <w:r>
              <w:rPr>
                <w:sz w:val="24"/>
                <w:szCs w:val="24"/>
              </w:rPr>
              <w:t>X</w:t>
            </w:r>
          </w:p>
        </w:tc>
        <w:tc>
          <w:tcPr>
            <w:tcW w:w="2552" w:type="dxa"/>
          </w:tcPr>
          <w:p w14:paraId="19EAE757" w14:textId="77777777" w:rsidR="00FB0551" w:rsidRPr="0017736F" w:rsidRDefault="00FB0551" w:rsidP="00102965">
            <w:pPr>
              <w:rPr>
                <w:sz w:val="24"/>
                <w:szCs w:val="24"/>
              </w:rPr>
            </w:pPr>
          </w:p>
        </w:tc>
        <w:tc>
          <w:tcPr>
            <w:tcW w:w="3118" w:type="dxa"/>
          </w:tcPr>
          <w:p w14:paraId="63B9BDE2" w14:textId="77777777" w:rsidR="00FB0551" w:rsidRPr="0017736F" w:rsidRDefault="00FB0551" w:rsidP="00102965">
            <w:pPr>
              <w:rPr>
                <w:sz w:val="24"/>
                <w:szCs w:val="24"/>
              </w:rPr>
            </w:pPr>
          </w:p>
        </w:tc>
        <w:tc>
          <w:tcPr>
            <w:tcW w:w="1756" w:type="dxa"/>
          </w:tcPr>
          <w:p w14:paraId="67B679AA" w14:textId="77777777" w:rsidR="00FB0551" w:rsidRPr="0017736F" w:rsidRDefault="00FB0551" w:rsidP="00102965">
            <w:pPr>
              <w:rPr>
                <w:sz w:val="24"/>
                <w:szCs w:val="24"/>
              </w:rPr>
            </w:pPr>
          </w:p>
        </w:tc>
      </w:tr>
      <w:tr w:rsidR="00FB0551" w:rsidRPr="0017736F" w14:paraId="67300A38" w14:textId="77777777" w:rsidTr="00102965">
        <w:trPr>
          <w:trHeight w:val="1959"/>
        </w:trPr>
        <w:tc>
          <w:tcPr>
            <w:tcW w:w="3369" w:type="dxa"/>
            <w:vMerge/>
          </w:tcPr>
          <w:p w14:paraId="192C1705" w14:textId="77777777" w:rsidR="00FB0551" w:rsidRPr="0017736F" w:rsidRDefault="00FB0551" w:rsidP="00102965">
            <w:pPr>
              <w:rPr>
                <w:sz w:val="24"/>
                <w:szCs w:val="24"/>
              </w:rPr>
            </w:pPr>
          </w:p>
        </w:tc>
        <w:tc>
          <w:tcPr>
            <w:tcW w:w="12245" w:type="dxa"/>
            <w:gridSpan w:val="5"/>
          </w:tcPr>
          <w:p w14:paraId="4B7BCB38" w14:textId="458C0520" w:rsidR="00FB0551" w:rsidRPr="0017736F" w:rsidRDefault="00FB0551" w:rsidP="00102965">
            <w:pPr>
              <w:rPr>
                <w:sz w:val="24"/>
                <w:szCs w:val="24"/>
              </w:rPr>
            </w:pPr>
            <w:r w:rsidRPr="0071072A">
              <w:rPr>
                <w:sz w:val="24"/>
                <w:szCs w:val="24"/>
              </w:rPr>
              <w:t>Tegan is highly effective when working directly with young people and has shown a strong ability to build and maintain supportive relationships within the setting. One area identified for further development is outreach youth work, as Tegan initially showed hesitation when engaging with young people in their own hangout spaces or community environments. This is a common challenge for those new to outreach, and Tegan has already begun working on this within our organisation, showing willingness and gradual progress. Aside from this, Tegan’s relational skills, calm approach, and ability to connect with young people remain clear strengths that have positively contributed to the placement.</w:t>
            </w:r>
          </w:p>
        </w:tc>
      </w:tr>
      <w:tr w:rsidR="00FB0551" w:rsidRPr="0017736F" w14:paraId="0D5B02C1" w14:textId="77777777" w:rsidTr="00102965">
        <w:tc>
          <w:tcPr>
            <w:tcW w:w="15614" w:type="dxa"/>
            <w:gridSpan w:val="6"/>
          </w:tcPr>
          <w:p w14:paraId="3904EF3E" w14:textId="77777777" w:rsidR="00FB0551" w:rsidRPr="00DD0E68" w:rsidRDefault="00FB0551" w:rsidP="00102965">
            <w:pPr>
              <w:rPr>
                <w:b/>
                <w:bCs/>
                <w:sz w:val="24"/>
                <w:szCs w:val="24"/>
                <w:u w:val="single"/>
              </w:rPr>
            </w:pPr>
            <w:r w:rsidRPr="00DD0E68">
              <w:rPr>
                <w:b/>
                <w:bCs/>
                <w:sz w:val="24"/>
                <w:szCs w:val="24"/>
                <w:u w:val="single"/>
              </w:rPr>
              <w:t>How has the student developed during the placement?</w:t>
            </w:r>
          </w:p>
        </w:tc>
      </w:tr>
      <w:tr w:rsidR="00FB0551" w:rsidRPr="0017736F" w14:paraId="54124D46" w14:textId="77777777" w:rsidTr="00102965">
        <w:trPr>
          <w:trHeight w:val="1510"/>
        </w:trPr>
        <w:tc>
          <w:tcPr>
            <w:tcW w:w="15614" w:type="dxa"/>
            <w:gridSpan w:val="6"/>
          </w:tcPr>
          <w:p w14:paraId="778568CC" w14:textId="4EAEC3B1" w:rsidR="00FB0551" w:rsidRPr="0017736F" w:rsidRDefault="00FB0551" w:rsidP="00102965">
            <w:pPr>
              <w:rPr>
                <w:sz w:val="24"/>
                <w:szCs w:val="24"/>
              </w:rPr>
            </w:pPr>
            <w:r w:rsidRPr="0071072A">
              <w:rPr>
                <w:sz w:val="24"/>
                <w:szCs w:val="24"/>
              </w:rPr>
              <w:t>Tegan has shown steady and meaningful development throughout the placement. Their confidence has grown noticeably, particularly in engaging young people and building supportive, trusting relationships. While initially hesitant in outreach situations, Tegan has begun to challenge themselves in this area and is making gradual progress with support from the team. They have also developed their ability to involve young people in activities, including effective one</w:t>
            </w:r>
            <w:r w:rsidRPr="0071072A">
              <w:rPr>
                <w:sz w:val="24"/>
                <w:szCs w:val="24"/>
              </w:rPr>
              <w:noBreakHyphen/>
              <w:t>to</w:t>
            </w:r>
            <w:r w:rsidRPr="0071072A">
              <w:rPr>
                <w:sz w:val="24"/>
                <w:szCs w:val="24"/>
              </w:rPr>
              <w:noBreakHyphen/>
              <w:t xml:space="preserve">one work such as cooking sessions that encourage </w:t>
            </w:r>
            <w:r w:rsidRPr="0071072A">
              <w:rPr>
                <w:sz w:val="24"/>
                <w:szCs w:val="24"/>
              </w:rPr>
              <w:lastRenderedPageBreak/>
              <w:t>skill</w:t>
            </w:r>
            <w:r w:rsidRPr="0071072A">
              <w:rPr>
                <w:sz w:val="24"/>
                <w:szCs w:val="24"/>
              </w:rPr>
              <w:noBreakHyphen/>
              <w:t>building and participation. Overall, Tegan has demonstrated increased self</w:t>
            </w:r>
            <w:r w:rsidRPr="0071072A">
              <w:rPr>
                <w:sz w:val="24"/>
                <w:szCs w:val="24"/>
              </w:rPr>
              <w:noBreakHyphen/>
              <w:t>assurance, stronger practical youth work skills, and a growing understanding of how to apply youth work principles in real</w:t>
            </w:r>
            <w:r w:rsidRPr="0071072A">
              <w:rPr>
                <w:sz w:val="24"/>
                <w:szCs w:val="24"/>
              </w:rPr>
              <w:noBreakHyphen/>
              <w:t>world settings.</w:t>
            </w:r>
          </w:p>
        </w:tc>
      </w:tr>
      <w:tr w:rsidR="00FB0551" w:rsidRPr="0017736F" w14:paraId="62C16C94" w14:textId="77777777" w:rsidTr="00102965">
        <w:tc>
          <w:tcPr>
            <w:tcW w:w="15614" w:type="dxa"/>
            <w:gridSpan w:val="6"/>
          </w:tcPr>
          <w:p w14:paraId="5D2B574F" w14:textId="77777777" w:rsidR="00FB0551" w:rsidRPr="00DD0E68" w:rsidRDefault="00FB0551" w:rsidP="00102965">
            <w:pPr>
              <w:rPr>
                <w:b/>
                <w:bCs/>
                <w:sz w:val="24"/>
                <w:szCs w:val="24"/>
                <w:u w:val="single"/>
              </w:rPr>
            </w:pPr>
            <w:r w:rsidRPr="00DD0E68">
              <w:rPr>
                <w:b/>
                <w:bCs/>
                <w:sz w:val="24"/>
                <w:szCs w:val="24"/>
                <w:u w:val="single"/>
              </w:rPr>
              <w:lastRenderedPageBreak/>
              <w:t>What are your suggestions for further development? What would be your recommendations for the Student’s development during the Level 6 placement?</w:t>
            </w:r>
          </w:p>
        </w:tc>
      </w:tr>
      <w:tr w:rsidR="00FB0551" w:rsidRPr="0017736F" w14:paraId="19A02803" w14:textId="77777777" w:rsidTr="00102965">
        <w:trPr>
          <w:trHeight w:val="2221"/>
        </w:trPr>
        <w:tc>
          <w:tcPr>
            <w:tcW w:w="15614" w:type="dxa"/>
            <w:gridSpan w:val="6"/>
          </w:tcPr>
          <w:p w14:paraId="316F65C6" w14:textId="19B19E8E" w:rsidR="00FB0551" w:rsidRPr="0017736F" w:rsidRDefault="00FB0551" w:rsidP="00102965">
            <w:pPr>
              <w:rPr>
                <w:sz w:val="24"/>
                <w:szCs w:val="24"/>
              </w:rPr>
            </w:pPr>
            <w:r w:rsidRPr="0071072A">
              <w:rPr>
                <w:sz w:val="24"/>
                <w:szCs w:val="24"/>
              </w:rPr>
              <w:t xml:space="preserve">For further development, I would encourage Tegan to continue building confidence by working more closely with </w:t>
            </w:r>
            <w:r>
              <w:rPr>
                <w:sz w:val="24"/>
                <w:szCs w:val="24"/>
              </w:rPr>
              <w:t>the young people they currently find most challenging to engage</w:t>
            </w:r>
            <w:r w:rsidRPr="0071072A">
              <w:rPr>
                <w:sz w:val="24"/>
                <w:szCs w:val="24"/>
              </w:rPr>
              <w:t>. A Level 6 placement that offers exposure to more complex or unfamiliar environments</w:t>
            </w:r>
            <w:r>
              <w:rPr>
                <w:sz w:val="24"/>
                <w:szCs w:val="24"/>
              </w:rPr>
              <w:t xml:space="preserve">, such as probation services, youth justice, or specialist LGBTQ+ support services, </w:t>
            </w:r>
            <w:r w:rsidRPr="0071072A">
              <w:rPr>
                <w:sz w:val="24"/>
                <w:szCs w:val="24"/>
              </w:rPr>
              <w:t>would help broaden their experience and strengthen their ability to work effectively with a wider range of young people. This would not only expand Tegan’s skill set but also deepen their understanding of how youth work operates across different contexts and levels of need.</w:t>
            </w:r>
          </w:p>
        </w:tc>
      </w:tr>
      <w:tr w:rsidR="00FB0551" w:rsidRPr="0017736F" w14:paraId="16DA8218" w14:textId="77777777" w:rsidTr="00102965">
        <w:tc>
          <w:tcPr>
            <w:tcW w:w="15614" w:type="dxa"/>
            <w:gridSpan w:val="6"/>
          </w:tcPr>
          <w:p w14:paraId="302BAEB7" w14:textId="77777777" w:rsidR="00FB0551" w:rsidRPr="00DD0E68" w:rsidRDefault="00FB0551" w:rsidP="00102965">
            <w:pPr>
              <w:rPr>
                <w:b/>
                <w:bCs/>
                <w:sz w:val="24"/>
                <w:szCs w:val="24"/>
                <w:u w:val="single"/>
              </w:rPr>
            </w:pPr>
            <w:r w:rsidRPr="00DD0E68">
              <w:rPr>
                <w:b/>
                <w:bCs/>
                <w:sz w:val="24"/>
                <w:szCs w:val="24"/>
                <w:u w:val="single"/>
              </w:rPr>
              <w:t>What is your feedback on observing the student’s practice?</w:t>
            </w:r>
          </w:p>
        </w:tc>
      </w:tr>
      <w:tr w:rsidR="00FB0551" w:rsidRPr="0017736F" w14:paraId="1B848CD7" w14:textId="77777777" w:rsidTr="00102965">
        <w:trPr>
          <w:trHeight w:val="3094"/>
        </w:trPr>
        <w:tc>
          <w:tcPr>
            <w:tcW w:w="15614" w:type="dxa"/>
            <w:gridSpan w:val="6"/>
          </w:tcPr>
          <w:p w14:paraId="57BD7D80" w14:textId="64D79198" w:rsidR="00FB0551" w:rsidRPr="0017736F" w:rsidRDefault="00FB0551" w:rsidP="00102965">
            <w:pPr>
              <w:rPr>
                <w:sz w:val="24"/>
                <w:szCs w:val="24"/>
              </w:rPr>
            </w:pPr>
            <w:r w:rsidRPr="0071072A">
              <w:rPr>
                <w:sz w:val="24"/>
                <w:szCs w:val="24"/>
              </w:rPr>
              <w:t xml:space="preserve">During observations of Tegan’s practice, it was clear that they have a natural ability to connect with young people and create a supportive, approachable presence within the space. Tegan engages calmly and respectfully, allowing young people to feel comfortable and willing to interact. Their </w:t>
            </w:r>
            <w:r>
              <w:rPr>
                <w:sz w:val="24"/>
                <w:szCs w:val="24"/>
              </w:rPr>
              <w:t>one-to-one work, particularly through practical activities such as cooking, has been a real strength, helping</w:t>
            </w:r>
            <w:r w:rsidRPr="0071072A">
              <w:rPr>
                <w:sz w:val="24"/>
                <w:szCs w:val="24"/>
              </w:rPr>
              <w:t xml:space="preserve"> young people build confidence and develop new skills. While Tegan was initially hesitant in outreach situations, they have shown willingness to work on this area and are beginning to challenge themselves with support from the team. Overall, Tegan’s practice demonstrates strong relational skills, a reflective mindset, and a growing confidence in applying youth work principles in real</w:t>
            </w:r>
            <w:r w:rsidRPr="0071072A">
              <w:rPr>
                <w:sz w:val="24"/>
                <w:szCs w:val="24"/>
              </w:rPr>
              <w:noBreakHyphen/>
              <w:t>life settings.</w:t>
            </w:r>
          </w:p>
        </w:tc>
      </w:tr>
      <w:tr w:rsidR="00FB0551" w:rsidRPr="0017736F" w14:paraId="1259930F" w14:textId="77777777" w:rsidTr="00102965">
        <w:tc>
          <w:tcPr>
            <w:tcW w:w="15614" w:type="dxa"/>
            <w:gridSpan w:val="6"/>
          </w:tcPr>
          <w:p w14:paraId="471BD8D1" w14:textId="77777777" w:rsidR="00FB0551" w:rsidRPr="0017736F" w:rsidRDefault="00FB0551" w:rsidP="00102965">
            <w:pPr>
              <w:rPr>
                <w:sz w:val="24"/>
                <w:szCs w:val="24"/>
              </w:rPr>
            </w:pPr>
            <w:r w:rsidRPr="0017736F">
              <w:rPr>
                <w:sz w:val="24"/>
                <w:szCs w:val="24"/>
              </w:rPr>
              <w:t>Has the student passed the placement? Please take into account your view of the student’s performance in each of the Key Aspects of Youth Work (Please highlight/mark clearly).</w:t>
            </w:r>
          </w:p>
        </w:tc>
      </w:tr>
      <w:tr w:rsidR="00FB0551" w:rsidRPr="0017736F" w14:paraId="04F0B137" w14:textId="77777777" w:rsidTr="00102965">
        <w:tc>
          <w:tcPr>
            <w:tcW w:w="3369" w:type="dxa"/>
          </w:tcPr>
          <w:p w14:paraId="116B64B8" w14:textId="77777777" w:rsidR="00FB0551" w:rsidRPr="0017736F" w:rsidRDefault="00FB0551" w:rsidP="00102965">
            <w:pPr>
              <w:rPr>
                <w:sz w:val="24"/>
                <w:szCs w:val="24"/>
              </w:rPr>
            </w:pPr>
            <w:r w:rsidRPr="0017736F">
              <w:rPr>
                <w:sz w:val="24"/>
                <w:szCs w:val="24"/>
              </w:rPr>
              <w:t>Yes, Pass ( &lt; 41 % )</w:t>
            </w:r>
          </w:p>
        </w:tc>
        <w:tc>
          <w:tcPr>
            <w:tcW w:w="12245" w:type="dxa"/>
            <w:gridSpan w:val="5"/>
            <w:vMerge w:val="restart"/>
          </w:tcPr>
          <w:p w14:paraId="60039825" w14:textId="496FE61E" w:rsidR="00FB0551" w:rsidRPr="0017736F" w:rsidRDefault="00FB0551" w:rsidP="00102965">
            <w:pPr>
              <w:rPr>
                <w:sz w:val="24"/>
                <w:szCs w:val="24"/>
              </w:rPr>
            </w:pPr>
            <w:r w:rsidRPr="0017736F">
              <w:rPr>
                <w:sz w:val="24"/>
                <w:szCs w:val="24"/>
              </w:rPr>
              <w:t>Provisional Grade:</w:t>
            </w:r>
            <w:r w:rsidR="00A16C53">
              <w:rPr>
                <w:sz w:val="24"/>
                <w:szCs w:val="24"/>
              </w:rPr>
              <w:t xml:space="preserve"> </w:t>
            </w:r>
            <w:r>
              <w:rPr>
                <w:sz w:val="24"/>
                <w:szCs w:val="24"/>
              </w:rPr>
              <w:t>64</w:t>
            </w:r>
            <w:r w:rsidR="00A16C53">
              <w:rPr>
                <w:sz w:val="24"/>
                <w:szCs w:val="24"/>
              </w:rPr>
              <w:t>%</w:t>
            </w:r>
          </w:p>
        </w:tc>
      </w:tr>
      <w:tr w:rsidR="00FB0551" w:rsidRPr="0017736F" w14:paraId="5963E3F1" w14:textId="77777777" w:rsidTr="00102965">
        <w:tc>
          <w:tcPr>
            <w:tcW w:w="3369" w:type="dxa"/>
          </w:tcPr>
          <w:p w14:paraId="20CB426E" w14:textId="77777777" w:rsidR="00FB0551" w:rsidRPr="0017736F" w:rsidRDefault="00FB0551" w:rsidP="00102965">
            <w:pPr>
              <w:rPr>
                <w:sz w:val="24"/>
                <w:szCs w:val="24"/>
              </w:rPr>
            </w:pPr>
            <w:r w:rsidRPr="0017736F">
              <w:rPr>
                <w:sz w:val="24"/>
                <w:szCs w:val="24"/>
              </w:rPr>
              <w:t>No, Fail ( &lt; 40% )</w:t>
            </w:r>
          </w:p>
        </w:tc>
        <w:tc>
          <w:tcPr>
            <w:tcW w:w="12245" w:type="dxa"/>
            <w:gridSpan w:val="5"/>
            <w:vMerge/>
          </w:tcPr>
          <w:p w14:paraId="30C03953" w14:textId="77777777" w:rsidR="00FB0551" w:rsidRPr="0017736F" w:rsidRDefault="00FB0551" w:rsidP="00102965">
            <w:pPr>
              <w:rPr>
                <w:sz w:val="24"/>
                <w:szCs w:val="24"/>
              </w:rPr>
            </w:pPr>
          </w:p>
        </w:tc>
      </w:tr>
      <w:tr w:rsidR="00FB0551" w:rsidRPr="0017736F" w14:paraId="0CCFF5C7" w14:textId="77777777" w:rsidTr="00102965">
        <w:trPr>
          <w:trHeight w:val="1817"/>
        </w:trPr>
        <w:tc>
          <w:tcPr>
            <w:tcW w:w="15614" w:type="dxa"/>
            <w:gridSpan w:val="6"/>
          </w:tcPr>
          <w:p w14:paraId="682C76A1" w14:textId="5BE9DA89" w:rsidR="00FB0551" w:rsidRPr="0017736F" w:rsidRDefault="00FB0551" w:rsidP="00102965">
            <w:pPr>
              <w:rPr>
                <w:sz w:val="24"/>
                <w:szCs w:val="24"/>
              </w:rPr>
            </w:pPr>
            <w:r w:rsidRPr="00DD0E68">
              <w:rPr>
                <w:b/>
                <w:bCs/>
                <w:sz w:val="24"/>
                <w:szCs w:val="24"/>
                <w:u w:val="single"/>
              </w:rPr>
              <w:t>Final Comments</w:t>
            </w:r>
            <w:r w:rsidRPr="0017736F">
              <w:rPr>
                <w:sz w:val="24"/>
                <w:szCs w:val="24"/>
              </w:rPr>
              <w:t>:</w:t>
            </w:r>
            <w:r>
              <w:rPr>
                <w:sz w:val="24"/>
                <w:szCs w:val="24"/>
              </w:rPr>
              <w:t xml:space="preserve"> </w:t>
            </w:r>
            <w:r w:rsidRPr="0071072A">
              <w:rPr>
                <w:sz w:val="24"/>
                <w:szCs w:val="24"/>
              </w:rPr>
              <w:t xml:space="preserve">Overall, Tegan has made steady and meaningful progress throughout their placement. They have shown a natural ability to build supportive relationships with young people and create a calm, approachable presence within the space. Their confidence has grown over time, particularly in </w:t>
            </w:r>
            <w:r>
              <w:rPr>
                <w:sz w:val="24"/>
                <w:szCs w:val="24"/>
              </w:rPr>
              <w:t>one-to-one work and in encouraging young people to take part in activities such as cooking, where they have effectively facilitated learning and engagement</w:t>
            </w:r>
            <w:r w:rsidRPr="0071072A">
              <w:rPr>
                <w:sz w:val="24"/>
                <w:szCs w:val="24"/>
              </w:rPr>
              <w:t>. While outreach work initially presented a challenge, Tegan has begun to address this with openness and a willingness to develop, showing gradual improvement as they step outside their comfort zone. With continued exposure to more diverse youth work environments, Tegan has the potential to further strengthen their practice and build on the solid foundation they have established during this placement.</w:t>
            </w:r>
          </w:p>
        </w:tc>
      </w:tr>
      <w:tr w:rsidR="00FB0551" w:rsidRPr="0017736F" w14:paraId="44A134EE" w14:textId="77777777" w:rsidTr="00102965">
        <w:tc>
          <w:tcPr>
            <w:tcW w:w="3369" w:type="dxa"/>
          </w:tcPr>
          <w:p w14:paraId="21148D5D" w14:textId="77777777" w:rsidR="00FB0551" w:rsidRPr="0017736F" w:rsidRDefault="00FB0551" w:rsidP="00102965">
            <w:pPr>
              <w:rPr>
                <w:sz w:val="24"/>
                <w:szCs w:val="24"/>
              </w:rPr>
            </w:pPr>
            <w:r w:rsidRPr="0017736F">
              <w:rPr>
                <w:sz w:val="24"/>
                <w:szCs w:val="24"/>
              </w:rPr>
              <w:t>Signed Learning Mentor</w:t>
            </w:r>
          </w:p>
        </w:tc>
        <w:tc>
          <w:tcPr>
            <w:tcW w:w="12245" w:type="dxa"/>
            <w:gridSpan w:val="5"/>
          </w:tcPr>
          <w:p w14:paraId="2C7FF9DC" w14:textId="77777777" w:rsidR="00FB0551" w:rsidRPr="0017736F" w:rsidRDefault="00FB0551" w:rsidP="00102965">
            <w:pPr>
              <w:rPr>
                <w:sz w:val="24"/>
                <w:szCs w:val="24"/>
              </w:rPr>
            </w:pPr>
            <w:r>
              <w:rPr>
                <w:sz w:val="24"/>
                <w:szCs w:val="24"/>
              </w:rPr>
              <w:t>M.G.Mclaughlin</w:t>
            </w:r>
          </w:p>
        </w:tc>
      </w:tr>
      <w:tr w:rsidR="00FB0551" w:rsidRPr="0017736F" w14:paraId="1262653A" w14:textId="77777777" w:rsidTr="00102965">
        <w:tc>
          <w:tcPr>
            <w:tcW w:w="3369" w:type="dxa"/>
          </w:tcPr>
          <w:p w14:paraId="7778574A" w14:textId="77777777" w:rsidR="00FB0551" w:rsidRPr="0017736F" w:rsidRDefault="00FB0551" w:rsidP="00102965">
            <w:pPr>
              <w:rPr>
                <w:sz w:val="24"/>
                <w:szCs w:val="24"/>
              </w:rPr>
            </w:pPr>
            <w:r w:rsidRPr="0017736F">
              <w:rPr>
                <w:sz w:val="24"/>
                <w:szCs w:val="24"/>
              </w:rPr>
              <w:t>Date</w:t>
            </w:r>
          </w:p>
        </w:tc>
        <w:tc>
          <w:tcPr>
            <w:tcW w:w="12245" w:type="dxa"/>
            <w:gridSpan w:val="5"/>
          </w:tcPr>
          <w:p w14:paraId="5EB9A100" w14:textId="77777777" w:rsidR="00FB0551" w:rsidRPr="0017736F" w:rsidRDefault="00FB0551" w:rsidP="00102965">
            <w:pPr>
              <w:rPr>
                <w:sz w:val="24"/>
                <w:szCs w:val="24"/>
              </w:rPr>
            </w:pPr>
            <w:r>
              <w:rPr>
                <w:sz w:val="24"/>
                <w:szCs w:val="24"/>
              </w:rPr>
              <w:t>22/04/26</w:t>
            </w:r>
          </w:p>
        </w:tc>
      </w:tr>
    </w:tbl>
    <w:p w14:paraId="63D22EF2" w14:textId="77777777" w:rsidR="00FB0551" w:rsidRPr="0017736F" w:rsidRDefault="00FB0551" w:rsidP="00102965">
      <w:pPr>
        <w:rPr>
          <w:sz w:val="24"/>
          <w:szCs w:val="24"/>
        </w:rPr>
      </w:pPr>
    </w:p>
    <w:p w14:paraId="209662E2" w14:textId="1A8F3C13" w:rsidR="004A4155" w:rsidRDefault="00FB0551" w:rsidP="005C0398">
      <w:r>
        <w:t xml:space="preserve"> </w:t>
      </w:r>
    </w:p>
    <w:p w14:paraId="5001BAD4" w14:textId="77777777" w:rsidR="00AA301E" w:rsidRPr="00AA301E" w:rsidRDefault="00AA301E" w:rsidP="00AA301E">
      <w:pPr>
        <w:spacing w:line="360" w:lineRule="auto"/>
        <w:jc w:val="both"/>
        <w:rPr>
          <w:rFonts w:ascii="Arial" w:hAnsi="Arial" w:cs="Arial"/>
          <w:b/>
          <w:bCs/>
          <w:sz w:val="24"/>
          <w:szCs w:val="24"/>
          <w:u w:val="single"/>
        </w:rPr>
      </w:pPr>
      <w:r w:rsidRPr="00AA301E">
        <w:rPr>
          <w:rFonts w:ascii="Arial" w:hAnsi="Arial" w:cs="Arial"/>
          <w:b/>
          <w:bCs/>
          <w:sz w:val="24"/>
          <w:szCs w:val="24"/>
          <w:u w:val="single"/>
        </w:rPr>
        <w:t>Practicum Supervisors Final Report</w:t>
      </w:r>
    </w:p>
    <w:p w14:paraId="6D69325A" w14:textId="43AC0B06" w:rsidR="00AA301E" w:rsidRDefault="00AA301E" w:rsidP="00AA301E">
      <w:pPr>
        <w:spacing w:line="360" w:lineRule="auto"/>
        <w:jc w:val="both"/>
        <w:rPr>
          <w:rFonts w:ascii="Arial" w:hAnsi="Arial" w:cs="Arial"/>
          <w:sz w:val="24"/>
          <w:szCs w:val="24"/>
        </w:rPr>
      </w:pPr>
      <w:r w:rsidRPr="00D447ED">
        <w:rPr>
          <w:rFonts w:ascii="Arial" w:hAnsi="Arial" w:cs="Arial"/>
          <w:sz w:val="24"/>
          <w:szCs w:val="24"/>
        </w:rPr>
        <w:t>When considering the level of competence of a student in supervision please refer to the marking criteria outlined below:</w:t>
      </w:r>
    </w:p>
    <w:tbl>
      <w:tblPr>
        <w:tblStyle w:val="TableGrid"/>
        <w:tblW w:w="0" w:type="auto"/>
        <w:tblLook w:val="04A0" w:firstRow="1" w:lastRow="0" w:firstColumn="1" w:lastColumn="0" w:noHBand="0" w:noVBand="1"/>
      </w:tblPr>
      <w:tblGrid>
        <w:gridCol w:w="4405"/>
        <w:gridCol w:w="4590"/>
      </w:tblGrid>
      <w:tr w:rsidR="00D447ED" w14:paraId="2C98CC79" w14:textId="77777777" w:rsidTr="00AF2E13">
        <w:tc>
          <w:tcPr>
            <w:tcW w:w="4405" w:type="dxa"/>
          </w:tcPr>
          <w:p w14:paraId="3EAA5CB7" w14:textId="118DFA17" w:rsidR="00D447ED" w:rsidRDefault="00AF2E13" w:rsidP="001B56AD">
            <w:pPr>
              <w:spacing w:line="360" w:lineRule="auto"/>
              <w:rPr>
                <w:rFonts w:ascii="Arial" w:hAnsi="Arial" w:cs="Arial"/>
                <w:sz w:val="24"/>
                <w:szCs w:val="24"/>
              </w:rPr>
            </w:pPr>
            <w:r>
              <w:rPr>
                <w:rFonts w:ascii="Arial" w:hAnsi="Arial" w:cs="Arial"/>
                <w:sz w:val="24"/>
                <w:szCs w:val="24"/>
              </w:rPr>
              <w:t xml:space="preserve">Percentage </w:t>
            </w:r>
            <w:r w:rsidR="001C0C58">
              <w:rPr>
                <w:rFonts w:ascii="Arial" w:hAnsi="Arial" w:cs="Arial"/>
                <w:sz w:val="24"/>
                <w:szCs w:val="24"/>
              </w:rPr>
              <w:t>marks towards HE qualif</w:t>
            </w:r>
            <w:r w:rsidR="001B56AD">
              <w:rPr>
                <w:rFonts w:ascii="Arial" w:hAnsi="Arial" w:cs="Arial"/>
                <w:sz w:val="24"/>
                <w:szCs w:val="24"/>
              </w:rPr>
              <w:t>ications</w:t>
            </w:r>
          </w:p>
        </w:tc>
        <w:tc>
          <w:tcPr>
            <w:tcW w:w="4590" w:type="dxa"/>
          </w:tcPr>
          <w:p w14:paraId="28B3AD60" w14:textId="37E025CE" w:rsidR="00D447ED" w:rsidRDefault="00F141C2" w:rsidP="00AA301E">
            <w:pPr>
              <w:spacing w:line="360" w:lineRule="auto"/>
              <w:jc w:val="both"/>
              <w:rPr>
                <w:rFonts w:ascii="Arial" w:hAnsi="Arial" w:cs="Arial"/>
                <w:sz w:val="24"/>
                <w:szCs w:val="24"/>
              </w:rPr>
            </w:pPr>
            <w:r>
              <w:rPr>
                <w:rFonts w:ascii="Arial" w:hAnsi="Arial" w:cs="Arial"/>
                <w:sz w:val="24"/>
                <w:szCs w:val="24"/>
              </w:rPr>
              <w:t>Description</w:t>
            </w:r>
          </w:p>
        </w:tc>
      </w:tr>
      <w:tr w:rsidR="00D447ED" w14:paraId="678567EE" w14:textId="77777777" w:rsidTr="00AF2E13">
        <w:tc>
          <w:tcPr>
            <w:tcW w:w="4405" w:type="dxa"/>
          </w:tcPr>
          <w:p w14:paraId="7CE919D1" w14:textId="5CC69321" w:rsidR="00D447ED" w:rsidRDefault="001B56AD" w:rsidP="00AA301E">
            <w:pPr>
              <w:spacing w:line="360" w:lineRule="auto"/>
              <w:jc w:val="both"/>
              <w:rPr>
                <w:rFonts w:ascii="Arial" w:hAnsi="Arial" w:cs="Arial"/>
                <w:sz w:val="24"/>
                <w:szCs w:val="24"/>
              </w:rPr>
            </w:pPr>
            <w:r>
              <w:rPr>
                <w:rFonts w:ascii="Arial" w:hAnsi="Arial" w:cs="Arial"/>
                <w:sz w:val="24"/>
                <w:szCs w:val="24"/>
              </w:rPr>
              <w:t>70%&lt;</w:t>
            </w:r>
          </w:p>
        </w:tc>
        <w:tc>
          <w:tcPr>
            <w:tcW w:w="4590" w:type="dxa"/>
          </w:tcPr>
          <w:p w14:paraId="7B2C6F21" w14:textId="77777777" w:rsidR="00F141C2" w:rsidRPr="005240CC" w:rsidRDefault="00F141C2" w:rsidP="00166D43">
            <w:pPr>
              <w:spacing w:line="360" w:lineRule="auto"/>
              <w:jc w:val="both"/>
              <w:rPr>
                <w:rFonts w:ascii="Arial" w:hAnsi="Arial" w:cs="Arial"/>
                <w:sz w:val="24"/>
                <w:szCs w:val="24"/>
              </w:rPr>
            </w:pPr>
            <w:r w:rsidRPr="005240CC">
              <w:rPr>
                <w:rFonts w:ascii="Arial" w:hAnsi="Arial" w:cs="Arial"/>
                <w:sz w:val="24"/>
                <w:szCs w:val="24"/>
              </w:rPr>
              <w:t>An exceptional trainee Youth worker who is a reflective practitioner; shows initiative and an ability to work independently for a sustained period; demonstrates thoroughness and commitment to all aspects of professional practice.</w:t>
            </w:r>
          </w:p>
          <w:p w14:paraId="15905B4B" w14:textId="72B0353B" w:rsidR="00D447ED" w:rsidRPr="005240CC" w:rsidRDefault="00F141C2" w:rsidP="00AA301E">
            <w:pPr>
              <w:spacing w:line="360" w:lineRule="auto"/>
              <w:jc w:val="both"/>
              <w:rPr>
                <w:rFonts w:ascii="Arial" w:hAnsi="Arial" w:cs="Arial"/>
                <w:sz w:val="24"/>
                <w:szCs w:val="24"/>
              </w:rPr>
            </w:pPr>
            <w:r w:rsidRPr="005240CC">
              <w:rPr>
                <w:rFonts w:ascii="Arial" w:hAnsi="Arial" w:cs="Arial"/>
                <w:sz w:val="24"/>
                <w:szCs w:val="24"/>
              </w:rPr>
              <w:t xml:space="preserve"> </w:t>
            </w:r>
          </w:p>
        </w:tc>
      </w:tr>
      <w:tr w:rsidR="00D447ED" w14:paraId="4C7494F8" w14:textId="77777777" w:rsidTr="00AF2E13">
        <w:tc>
          <w:tcPr>
            <w:tcW w:w="4405" w:type="dxa"/>
          </w:tcPr>
          <w:p w14:paraId="03F0F11A" w14:textId="0085C602" w:rsidR="00D447ED" w:rsidRDefault="000001E1" w:rsidP="00AA301E">
            <w:pPr>
              <w:spacing w:line="360" w:lineRule="auto"/>
              <w:jc w:val="both"/>
              <w:rPr>
                <w:rFonts w:ascii="Arial" w:hAnsi="Arial" w:cs="Arial"/>
                <w:sz w:val="24"/>
                <w:szCs w:val="24"/>
              </w:rPr>
            </w:pPr>
            <w:r>
              <w:rPr>
                <w:rFonts w:ascii="Arial" w:hAnsi="Arial" w:cs="Arial"/>
                <w:sz w:val="24"/>
                <w:szCs w:val="24"/>
              </w:rPr>
              <w:t>60</w:t>
            </w:r>
            <w:r w:rsidR="006641BF">
              <w:rPr>
                <w:rFonts w:ascii="Arial" w:hAnsi="Arial" w:cs="Arial"/>
                <w:sz w:val="24"/>
                <w:szCs w:val="24"/>
              </w:rPr>
              <w:t xml:space="preserve"> </w:t>
            </w:r>
            <w:r>
              <w:rPr>
                <w:rFonts w:ascii="Arial" w:hAnsi="Arial" w:cs="Arial"/>
                <w:sz w:val="24"/>
                <w:szCs w:val="24"/>
              </w:rPr>
              <w:t>-</w:t>
            </w:r>
            <w:r w:rsidR="006641BF">
              <w:rPr>
                <w:rFonts w:ascii="Arial" w:hAnsi="Arial" w:cs="Arial"/>
                <w:sz w:val="24"/>
                <w:szCs w:val="24"/>
              </w:rPr>
              <w:t xml:space="preserve"> </w:t>
            </w:r>
            <w:r>
              <w:rPr>
                <w:rFonts w:ascii="Arial" w:hAnsi="Arial" w:cs="Arial"/>
                <w:sz w:val="24"/>
                <w:szCs w:val="24"/>
              </w:rPr>
              <w:t>69%</w:t>
            </w:r>
          </w:p>
        </w:tc>
        <w:tc>
          <w:tcPr>
            <w:tcW w:w="4590" w:type="dxa"/>
          </w:tcPr>
          <w:p w14:paraId="6AFBE1CC" w14:textId="77777777" w:rsidR="006F4EB9" w:rsidRPr="005240CC" w:rsidRDefault="006F4EB9" w:rsidP="00166D43">
            <w:pPr>
              <w:spacing w:line="360" w:lineRule="auto"/>
              <w:jc w:val="both"/>
              <w:rPr>
                <w:rFonts w:ascii="Arial" w:hAnsi="Arial" w:cs="Arial"/>
                <w:sz w:val="24"/>
                <w:szCs w:val="24"/>
              </w:rPr>
            </w:pPr>
            <w:r w:rsidRPr="005240CC">
              <w:rPr>
                <w:rFonts w:ascii="Arial" w:hAnsi="Arial" w:cs="Arial"/>
                <w:sz w:val="24"/>
                <w:szCs w:val="24"/>
              </w:rPr>
              <w:t>An effective trainee youth worker who displays a degree of independence and commitment to further professional development.</w:t>
            </w:r>
          </w:p>
          <w:p w14:paraId="4D5E2B8A" w14:textId="77777777" w:rsidR="00D447ED" w:rsidRPr="005240CC" w:rsidRDefault="00D447ED" w:rsidP="00AA301E">
            <w:pPr>
              <w:spacing w:line="360" w:lineRule="auto"/>
              <w:jc w:val="both"/>
              <w:rPr>
                <w:rFonts w:ascii="Arial" w:hAnsi="Arial" w:cs="Arial"/>
                <w:sz w:val="24"/>
                <w:szCs w:val="24"/>
              </w:rPr>
            </w:pPr>
          </w:p>
        </w:tc>
      </w:tr>
      <w:tr w:rsidR="000001E1" w14:paraId="1120C090" w14:textId="77777777" w:rsidTr="00AF2E13">
        <w:tc>
          <w:tcPr>
            <w:tcW w:w="4405" w:type="dxa"/>
          </w:tcPr>
          <w:p w14:paraId="22C4B2AF" w14:textId="59F8E13E" w:rsidR="000001E1" w:rsidRDefault="000001E1" w:rsidP="00AA301E">
            <w:pPr>
              <w:spacing w:line="360" w:lineRule="auto"/>
              <w:jc w:val="both"/>
              <w:rPr>
                <w:rFonts w:ascii="Arial" w:hAnsi="Arial" w:cs="Arial"/>
                <w:sz w:val="24"/>
                <w:szCs w:val="24"/>
              </w:rPr>
            </w:pPr>
            <w:r>
              <w:rPr>
                <w:rFonts w:ascii="Arial" w:hAnsi="Arial" w:cs="Arial"/>
                <w:sz w:val="24"/>
                <w:szCs w:val="24"/>
              </w:rPr>
              <w:t>50</w:t>
            </w:r>
            <w:r w:rsidR="006641BF">
              <w:rPr>
                <w:rFonts w:ascii="Arial" w:hAnsi="Arial" w:cs="Arial"/>
                <w:sz w:val="24"/>
                <w:szCs w:val="24"/>
              </w:rPr>
              <w:t xml:space="preserve"> </w:t>
            </w:r>
            <w:r>
              <w:rPr>
                <w:rFonts w:ascii="Arial" w:hAnsi="Arial" w:cs="Arial"/>
                <w:sz w:val="24"/>
                <w:szCs w:val="24"/>
              </w:rPr>
              <w:t>-</w:t>
            </w:r>
            <w:r w:rsidR="006641BF">
              <w:rPr>
                <w:rFonts w:ascii="Arial" w:hAnsi="Arial" w:cs="Arial"/>
                <w:sz w:val="24"/>
                <w:szCs w:val="24"/>
              </w:rPr>
              <w:t xml:space="preserve"> </w:t>
            </w:r>
            <w:r>
              <w:rPr>
                <w:rFonts w:ascii="Arial" w:hAnsi="Arial" w:cs="Arial"/>
                <w:sz w:val="24"/>
                <w:szCs w:val="24"/>
              </w:rPr>
              <w:t>59%</w:t>
            </w:r>
          </w:p>
        </w:tc>
        <w:tc>
          <w:tcPr>
            <w:tcW w:w="4590" w:type="dxa"/>
          </w:tcPr>
          <w:p w14:paraId="452BE53A" w14:textId="77777777" w:rsidR="006F4EB9" w:rsidRPr="005240CC" w:rsidRDefault="006F4EB9" w:rsidP="00166D43">
            <w:pPr>
              <w:spacing w:line="360" w:lineRule="auto"/>
              <w:jc w:val="both"/>
              <w:rPr>
                <w:rFonts w:ascii="Arial" w:hAnsi="Arial" w:cs="Arial"/>
                <w:sz w:val="24"/>
                <w:szCs w:val="24"/>
              </w:rPr>
            </w:pPr>
            <w:r w:rsidRPr="005240CC">
              <w:rPr>
                <w:rFonts w:ascii="Arial" w:hAnsi="Arial" w:cs="Arial"/>
                <w:sz w:val="24"/>
                <w:szCs w:val="24"/>
              </w:rPr>
              <w:t>A satisfactory trainee youth worker who has met the requirements appropriate for a professionally qualified Youth Worker and with further experience should develop into an effective youth worker.</w:t>
            </w:r>
          </w:p>
          <w:p w14:paraId="6F079660" w14:textId="77777777" w:rsidR="000001E1" w:rsidRPr="005240CC" w:rsidRDefault="000001E1" w:rsidP="00AA301E">
            <w:pPr>
              <w:spacing w:line="360" w:lineRule="auto"/>
              <w:jc w:val="both"/>
              <w:rPr>
                <w:rFonts w:ascii="Arial" w:hAnsi="Arial" w:cs="Arial"/>
                <w:sz w:val="24"/>
                <w:szCs w:val="24"/>
              </w:rPr>
            </w:pPr>
          </w:p>
        </w:tc>
      </w:tr>
      <w:tr w:rsidR="000001E1" w14:paraId="36F54E5E" w14:textId="77777777" w:rsidTr="00AF2E13">
        <w:tc>
          <w:tcPr>
            <w:tcW w:w="4405" w:type="dxa"/>
          </w:tcPr>
          <w:p w14:paraId="260BB2E2" w14:textId="009A0B75" w:rsidR="000001E1" w:rsidRDefault="006641BF" w:rsidP="00AA301E">
            <w:pPr>
              <w:spacing w:line="360" w:lineRule="auto"/>
              <w:jc w:val="both"/>
              <w:rPr>
                <w:rFonts w:ascii="Arial" w:hAnsi="Arial" w:cs="Arial"/>
                <w:sz w:val="24"/>
                <w:szCs w:val="24"/>
              </w:rPr>
            </w:pPr>
            <w:r>
              <w:rPr>
                <w:rFonts w:ascii="Arial" w:hAnsi="Arial" w:cs="Arial"/>
                <w:sz w:val="24"/>
                <w:szCs w:val="24"/>
              </w:rPr>
              <w:t>40 - 49%</w:t>
            </w:r>
          </w:p>
        </w:tc>
        <w:tc>
          <w:tcPr>
            <w:tcW w:w="4590" w:type="dxa"/>
          </w:tcPr>
          <w:p w14:paraId="3662D2B0" w14:textId="77777777" w:rsidR="006F4EB9" w:rsidRPr="005240CC" w:rsidRDefault="006F4EB9" w:rsidP="00166D43">
            <w:pPr>
              <w:spacing w:line="360" w:lineRule="auto"/>
              <w:jc w:val="both"/>
              <w:rPr>
                <w:rFonts w:ascii="Arial" w:hAnsi="Arial" w:cs="Arial"/>
                <w:sz w:val="24"/>
                <w:szCs w:val="24"/>
              </w:rPr>
            </w:pPr>
            <w:r w:rsidRPr="005240CC">
              <w:rPr>
                <w:rFonts w:ascii="Arial" w:hAnsi="Arial" w:cs="Arial"/>
                <w:sz w:val="24"/>
                <w:szCs w:val="24"/>
              </w:rPr>
              <w:t>A rather weak trainee youth worker with a basic level of knowledge or skill. May be very poorly organised with very limited understanding of important concepts</w:t>
            </w:r>
          </w:p>
          <w:p w14:paraId="29DA4E29" w14:textId="0839880D" w:rsidR="000001E1" w:rsidRPr="005240CC" w:rsidRDefault="006F4EB9" w:rsidP="00AA301E">
            <w:pPr>
              <w:spacing w:line="360" w:lineRule="auto"/>
              <w:jc w:val="both"/>
              <w:rPr>
                <w:rFonts w:ascii="Arial" w:hAnsi="Arial" w:cs="Arial"/>
                <w:sz w:val="24"/>
                <w:szCs w:val="24"/>
              </w:rPr>
            </w:pPr>
            <w:r w:rsidRPr="005240CC">
              <w:rPr>
                <w:rFonts w:ascii="Arial" w:hAnsi="Arial" w:cs="Arial"/>
                <w:sz w:val="24"/>
                <w:szCs w:val="24"/>
              </w:rPr>
              <w:t xml:space="preserve"> </w:t>
            </w:r>
          </w:p>
        </w:tc>
      </w:tr>
      <w:tr w:rsidR="000001E1" w14:paraId="32894001" w14:textId="77777777" w:rsidTr="00AF2E13">
        <w:tc>
          <w:tcPr>
            <w:tcW w:w="4405" w:type="dxa"/>
          </w:tcPr>
          <w:p w14:paraId="21C8220A" w14:textId="5B918B71" w:rsidR="000001E1" w:rsidRDefault="00F141C2" w:rsidP="00AA301E">
            <w:pPr>
              <w:spacing w:line="360" w:lineRule="auto"/>
              <w:jc w:val="both"/>
              <w:rPr>
                <w:rFonts w:ascii="Arial" w:hAnsi="Arial" w:cs="Arial"/>
                <w:sz w:val="24"/>
                <w:szCs w:val="24"/>
              </w:rPr>
            </w:pPr>
            <w:r>
              <w:rPr>
                <w:rFonts w:ascii="Arial" w:hAnsi="Arial" w:cs="Arial"/>
                <w:sz w:val="24"/>
                <w:szCs w:val="24"/>
              </w:rPr>
              <w:t>&lt;40%</w:t>
            </w:r>
          </w:p>
        </w:tc>
        <w:tc>
          <w:tcPr>
            <w:tcW w:w="4590" w:type="dxa"/>
          </w:tcPr>
          <w:p w14:paraId="036D82E4" w14:textId="77777777" w:rsidR="006F4EB9" w:rsidRPr="005240CC" w:rsidRDefault="006F4EB9" w:rsidP="00166D43">
            <w:pPr>
              <w:spacing w:line="360" w:lineRule="auto"/>
              <w:jc w:val="both"/>
              <w:rPr>
                <w:rFonts w:ascii="Arial" w:hAnsi="Arial" w:cs="Arial"/>
                <w:sz w:val="24"/>
                <w:szCs w:val="24"/>
              </w:rPr>
            </w:pPr>
            <w:r w:rsidRPr="005240CC">
              <w:rPr>
                <w:rFonts w:ascii="Arial" w:hAnsi="Arial" w:cs="Arial"/>
                <w:sz w:val="24"/>
                <w:szCs w:val="24"/>
              </w:rPr>
              <w:t xml:space="preserve">A weak trainee youth worker who has been unable or unwilling to meet the </w:t>
            </w:r>
            <w:r w:rsidRPr="005240CC">
              <w:rPr>
                <w:rFonts w:ascii="Arial" w:hAnsi="Arial" w:cs="Arial"/>
                <w:sz w:val="24"/>
                <w:szCs w:val="24"/>
              </w:rPr>
              <w:lastRenderedPageBreak/>
              <w:t>required standard, may demonstrate inappropriate values or lack understanding or attention to detail.</w:t>
            </w:r>
          </w:p>
          <w:p w14:paraId="15CE9DD2" w14:textId="77777777" w:rsidR="000001E1" w:rsidRPr="005240CC" w:rsidRDefault="000001E1" w:rsidP="00AA301E">
            <w:pPr>
              <w:spacing w:line="360" w:lineRule="auto"/>
              <w:jc w:val="both"/>
              <w:rPr>
                <w:rFonts w:ascii="Arial" w:hAnsi="Arial" w:cs="Arial"/>
                <w:sz w:val="24"/>
                <w:szCs w:val="24"/>
              </w:rPr>
            </w:pPr>
          </w:p>
        </w:tc>
      </w:tr>
    </w:tbl>
    <w:p w14:paraId="3A2FB67A" w14:textId="77777777" w:rsidR="00D447ED" w:rsidRPr="00D447ED" w:rsidRDefault="00D447ED" w:rsidP="00AA301E">
      <w:pPr>
        <w:spacing w:line="360" w:lineRule="auto"/>
        <w:jc w:val="both"/>
        <w:rPr>
          <w:rFonts w:ascii="Arial" w:hAnsi="Arial" w:cs="Arial"/>
          <w:sz w:val="24"/>
          <w:szCs w:val="24"/>
        </w:rPr>
      </w:pPr>
    </w:p>
    <w:p w14:paraId="6187ABC9" w14:textId="77777777" w:rsidR="00D82BDE" w:rsidRPr="005240CC" w:rsidRDefault="00AA301E" w:rsidP="00AA301E">
      <w:pPr>
        <w:spacing w:line="360" w:lineRule="auto"/>
        <w:jc w:val="both"/>
        <w:rPr>
          <w:rFonts w:ascii="Arial" w:hAnsi="Arial" w:cs="Arial"/>
          <w:sz w:val="24"/>
          <w:szCs w:val="24"/>
        </w:rPr>
      </w:pPr>
      <w:r w:rsidRPr="005240CC">
        <w:rPr>
          <w:rFonts w:ascii="Arial" w:hAnsi="Arial" w:cs="Arial"/>
          <w:sz w:val="24"/>
          <w:szCs w:val="24"/>
        </w:rPr>
        <w:t>This section of the report should be completed by the fieldwork supervisor. To complete the report we would like you to use the headings below giving specific examples to support your observations.</w:t>
      </w:r>
    </w:p>
    <w:tbl>
      <w:tblPr>
        <w:tblStyle w:val="TableGrid"/>
        <w:tblW w:w="0" w:type="auto"/>
        <w:tblLook w:val="04A0" w:firstRow="1" w:lastRow="0" w:firstColumn="1" w:lastColumn="0" w:noHBand="0" w:noVBand="1"/>
      </w:tblPr>
      <w:tblGrid>
        <w:gridCol w:w="8995"/>
      </w:tblGrid>
      <w:tr w:rsidR="004C7438" w14:paraId="40C1D4A5" w14:textId="77777777" w:rsidTr="004C7438">
        <w:tc>
          <w:tcPr>
            <w:tcW w:w="8995" w:type="dxa"/>
          </w:tcPr>
          <w:p w14:paraId="1D3CFC4D" w14:textId="607CB468" w:rsidR="004C7438" w:rsidRPr="004C7438" w:rsidRDefault="004C7438" w:rsidP="00AA301E">
            <w:pPr>
              <w:spacing w:line="360" w:lineRule="auto"/>
              <w:jc w:val="both"/>
              <w:rPr>
                <w:rFonts w:ascii="Arial" w:hAnsi="Arial" w:cs="Arial"/>
                <w:b/>
                <w:bCs/>
                <w:sz w:val="24"/>
                <w:szCs w:val="24"/>
                <w:u w:val="single"/>
              </w:rPr>
            </w:pPr>
            <w:r>
              <w:rPr>
                <w:rFonts w:ascii="Arial" w:hAnsi="Arial" w:cs="Arial"/>
                <w:sz w:val="24"/>
                <w:szCs w:val="24"/>
              </w:rPr>
              <w:t xml:space="preserve"> </w:t>
            </w:r>
            <w:r w:rsidRPr="00AA301E">
              <w:rPr>
                <w:rFonts w:ascii="Arial" w:hAnsi="Arial" w:cs="Arial"/>
                <w:b/>
                <w:bCs/>
                <w:sz w:val="24"/>
                <w:szCs w:val="24"/>
                <w:u w:val="single"/>
              </w:rPr>
              <w:t>How did the student use supervision and respond to feedback?</w:t>
            </w:r>
          </w:p>
        </w:tc>
      </w:tr>
      <w:tr w:rsidR="004C7438" w14:paraId="5654C44B" w14:textId="77777777" w:rsidTr="004C7438">
        <w:tc>
          <w:tcPr>
            <w:tcW w:w="8995" w:type="dxa"/>
          </w:tcPr>
          <w:p w14:paraId="67078C9D" w14:textId="5A470915" w:rsidR="004C7438" w:rsidRDefault="005D2C9B" w:rsidP="00AA301E">
            <w:pPr>
              <w:spacing w:line="360" w:lineRule="auto"/>
              <w:jc w:val="both"/>
              <w:rPr>
                <w:rFonts w:ascii="Arial" w:hAnsi="Arial" w:cs="Arial"/>
                <w:sz w:val="24"/>
                <w:szCs w:val="24"/>
              </w:rPr>
            </w:pPr>
            <w:r w:rsidRPr="005D2C9B">
              <w:rPr>
                <w:rFonts w:ascii="Arial" w:hAnsi="Arial" w:cs="Arial"/>
                <w:sz w:val="24"/>
                <w:szCs w:val="24"/>
              </w:rPr>
              <w:t>Tegan’s use of supervision developed substantially over the course of her placement and became a central component of her professional growth. At the beginning of the placement, Tegan had a limited understanding of reflective practice and its role within youth work. Early supervision sessions highlighted low self</w:t>
            </w:r>
            <w:r w:rsidRPr="005D2C9B">
              <w:rPr>
                <w:rFonts w:ascii="Cambria Math" w:hAnsi="Cambria Math" w:cs="Cambria Math"/>
                <w:sz w:val="24"/>
                <w:szCs w:val="24"/>
              </w:rPr>
              <w:t>‑</w:t>
            </w:r>
            <w:r w:rsidRPr="005D2C9B">
              <w:rPr>
                <w:rFonts w:ascii="Arial" w:hAnsi="Arial" w:cs="Arial"/>
                <w:sz w:val="24"/>
                <w:szCs w:val="24"/>
              </w:rPr>
              <w:t>belief and confidence, with many practice concerns stemming from anxiety about her role, age, and perceived competence rather than from external or organisational issues. Supervision quickly became a safe and consistent space where Tegan felt able to explore these insecurities openly. Through guided discussion, reassurance, and structured reflection, she began to understand how her internal perceptions were impacting her confidence and practice. Feedback was delivered constructively and sensitively, allowing Tegan to build trust in the supervision process and use it as a tool for learning rather than reassurance alone. Reflective frameworks such as Schön’s reflective practice, Kolb’s learning cycle, and Johari’s Window were introduced during supervision to support Tegan’s understanding of reflection and self</w:t>
            </w:r>
            <w:r w:rsidRPr="005D2C9B">
              <w:rPr>
                <w:rFonts w:ascii="Cambria Math" w:hAnsi="Cambria Math" w:cs="Cambria Math"/>
                <w:sz w:val="24"/>
                <w:szCs w:val="24"/>
              </w:rPr>
              <w:t>‑</w:t>
            </w:r>
            <w:r w:rsidRPr="005D2C9B">
              <w:rPr>
                <w:rFonts w:ascii="Arial" w:hAnsi="Arial" w:cs="Arial"/>
                <w:sz w:val="24"/>
                <w:szCs w:val="24"/>
              </w:rPr>
              <w:t>awareness. These tools enabled her to move beyond surface</w:t>
            </w:r>
            <w:r w:rsidRPr="005D2C9B">
              <w:rPr>
                <w:rFonts w:ascii="Cambria Math" w:hAnsi="Cambria Math" w:cs="Cambria Math"/>
                <w:sz w:val="24"/>
                <w:szCs w:val="24"/>
              </w:rPr>
              <w:t>‑</w:t>
            </w:r>
            <w:r w:rsidRPr="005D2C9B">
              <w:rPr>
                <w:rFonts w:ascii="Arial" w:hAnsi="Arial" w:cs="Arial"/>
                <w:sz w:val="24"/>
                <w:szCs w:val="24"/>
              </w:rPr>
              <w:t>level reflection and begin engaging more critically and reflexively with her experiences. Supervision sessions frequently involved reviewing her written reflections together, identifying areas where deeper questioning was needed and encouraging her to explore why she felt or responded in certain ways. Tegan consistently responded positively to feedback, evidenced by clear improvements in her reflective writing, confidence, and practice discussions over time. By the end of the placement, she demonstrated a much stronger, more confident engagement with supervision, using feedback proactively and independently to inform her ongoing development.</w:t>
            </w:r>
          </w:p>
        </w:tc>
      </w:tr>
      <w:tr w:rsidR="004C7438" w14:paraId="6146B345" w14:textId="77777777" w:rsidTr="004C7438">
        <w:tc>
          <w:tcPr>
            <w:tcW w:w="8995" w:type="dxa"/>
          </w:tcPr>
          <w:p w14:paraId="0CFB5701" w14:textId="521E191C" w:rsidR="004C7438" w:rsidRPr="005D2C9B" w:rsidRDefault="005D2C9B" w:rsidP="00AA301E">
            <w:pPr>
              <w:spacing w:line="360" w:lineRule="auto"/>
              <w:jc w:val="both"/>
              <w:rPr>
                <w:rFonts w:ascii="Arial" w:hAnsi="Arial" w:cs="Arial"/>
                <w:b/>
                <w:bCs/>
                <w:sz w:val="24"/>
                <w:szCs w:val="24"/>
                <w:u w:val="single"/>
              </w:rPr>
            </w:pPr>
            <w:r w:rsidRPr="00AA301E">
              <w:rPr>
                <w:rFonts w:ascii="Arial" w:hAnsi="Arial" w:cs="Arial"/>
                <w:b/>
                <w:bCs/>
                <w:sz w:val="24"/>
                <w:szCs w:val="24"/>
                <w:u w:val="single"/>
              </w:rPr>
              <w:lastRenderedPageBreak/>
              <w:t>To what extent did the student seek challenging situations, and how were these worked with?</w:t>
            </w:r>
          </w:p>
        </w:tc>
      </w:tr>
      <w:tr w:rsidR="005D2C9B" w14:paraId="09C6DA9F" w14:textId="77777777" w:rsidTr="004C7438">
        <w:tc>
          <w:tcPr>
            <w:tcW w:w="8995" w:type="dxa"/>
          </w:tcPr>
          <w:p w14:paraId="521BA647" w14:textId="362B77B8" w:rsidR="005D2C9B" w:rsidRPr="00D82F0F" w:rsidRDefault="005D2C9B" w:rsidP="00AA301E">
            <w:pPr>
              <w:spacing w:line="360" w:lineRule="auto"/>
              <w:jc w:val="both"/>
              <w:rPr>
                <w:rFonts w:ascii="Arial" w:hAnsi="Arial" w:cs="Arial"/>
                <w:sz w:val="24"/>
                <w:szCs w:val="24"/>
              </w:rPr>
            </w:pPr>
            <w:r w:rsidRPr="00AA301E">
              <w:rPr>
                <w:rFonts w:ascii="Arial" w:hAnsi="Arial" w:cs="Arial"/>
                <w:b/>
                <w:bCs/>
                <w:sz w:val="24"/>
                <w:szCs w:val="24"/>
                <w:u w:val="single"/>
              </w:rPr>
              <w:t>I</w:t>
            </w:r>
            <w:r w:rsidRPr="00F52C25">
              <w:rPr>
                <w:rFonts w:ascii="Arial" w:hAnsi="Arial" w:cs="Arial"/>
                <w:sz w:val="24"/>
                <w:szCs w:val="24"/>
              </w:rPr>
              <w:t>nitially, Tegan found challenging situations difficult to navigate, particularly in relation to outreach, detached youth work, and initiating engagement with unfamiliar young people. These challenges were closely linked to her anxiety, lack of confidence, and prior negative placement experience within a school setting, where she felt disconnected from youth work practice and undervalued in her role. Rather than avoiding challenge, Tegan brought these experiences honestly into supervision and reflection. Supervision supported her to break down these situations, identify the internal barriers influencing her responses, and recognise where her perceptions did not always align with how others viewed her practice. For example, supervision discussions using Johari’s Window helped Tegan recognise blind spots in how she interpreted her own performance, particularly when colleagues highlighted strengths, she had not noticed herself. As her confidence grew, Tegan became more willing to engage with challenge in practice. She began to test her boundaries gradually, particularly within outreach and group</w:t>
            </w:r>
            <w:r w:rsidRPr="00F52C25">
              <w:rPr>
                <w:rFonts w:ascii="Cambria Math" w:hAnsi="Cambria Math" w:cs="Cambria Math"/>
                <w:sz w:val="24"/>
                <w:szCs w:val="24"/>
              </w:rPr>
              <w:t>‑</w:t>
            </w:r>
            <w:r w:rsidRPr="00F52C25">
              <w:rPr>
                <w:rFonts w:ascii="Arial" w:hAnsi="Arial" w:cs="Arial"/>
                <w:sz w:val="24"/>
                <w:szCs w:val="24"/>
              </w:rPr>
              <w:t>based settings, and used supervision to reflect on these experiences in a structured and constructive way. Reflexive questioning became central to this process, enabling her to explore emotional responses and reframe challenges as learning opportunities. By the end of the placement, Tegan demonstrated increased resilience, confidence, and professional judgement when facing challenging situations. Her growth in this area represents a significant shift from anxiety</w:t>
            </w:r>
            <w:r w:rsidRPr="00F52C25">
              <w:rPr>
                <w:rFonts w:ascii="Cambria Math" w:hAnsi="Cambria Math" w:cs="Cambria Math"/>
                <w:sz w:val="24"/>
                <w:szCs w:val="24"/>
              </w:rPr>
              <w:t>‑</w:t>
            </w:r>
            <w:r w:rsidRPr="00F52C25">
              <w:rPr>
                <w:rFonts w:ascii="Arial" w:hAnsi="Arial" w:cs="Arial"/>
                <w:sz w:val="24"/>
                <w:szCs w:val="24"/>
              </w:rPr>
              <w:t>led avoidance to thoughtful, reflective engagement with complexity in youth work practice.</w:t>
            </w:r>
          </w:p>
        </w:tc>
      </w:tr>
      <w:tr w:rsidR="00F52C25" w14:paraId="79C8408F" w14:textId="77777777" w:rsidTr="004C7438">
        <w:tc>
          <w:tcPr>
            <w:tcW w:w="8995" w:type="dxa"/>
          </w:tcPr>
          <w:p w14:paraId="183D112A" w14:textId="356D47BA" w:rsidR="00F52C25" w:rsidRPr="00AA301E" w:rsidRDefault="0094064B" w:rsidP="00166D43">
            <w:pPr>
              <w:spacing w:line="360" w:lineRule="auto"/>
              <w:jc w:val="both"/>
              <w:rPr>
                <w:rFonts w:ascii="Arial" w:hAnsi="Arial" w:cs="Arial"/>
                <w:b/>
                <w:bCs/>
                <w:sz w:val="24"/>
                <w:szCs w:val="24"/>
                <w:u w:val="single"/>
              </w:rPr>
            </w:pPr>
            <w:r w:rsidRPr="00AA301E">
              <w:rPr>
                <w:rFonts w:ascii="Arial" w:hAnsi="Arial" w:cs="Arial"/>
                <w:b/>
                <w:bCs/>
                <w:sz w:val="24"/>
                <w:szCs w:val="24"/>
                <w:u w:val="single"/>
              </w:rPr>
              <w:t>To what extent did the student show enthusiasm and commitment?</w:t>
            </w:r>
          </w:p>
        </w:tc>
      </w:tr>
      <w:tr w:rsidR="00871DB8" w14:paraId="4C479A7B" w14:textId="77777777" w:rsidTr="004C7438">
        <w:tc>
          <w:tcPr>
            <w:tcW w:w="8995" w:type="dxa"/>
          </w:tcPr>
          <w:p w14:paraId="21DA3C4A" w14:textId="4DF0A70F" w:rsidR="00871DB8" w:rsidRPr="00D82F0F" w:rsidRDefault="00D82F0F" w:rsidP="00166D43">
            <w:pPr>
              <w:spacing w:line="360" w:lineRule="auto"/>
              <w:jc w:val="both"/>
              <w:rPr>
                <w:rFonts w:ascii="Arial" w:hAnsi="Arial" w:cs="Arial"/>
                <w:sz w:val="24"/>
                <w:szCs w:val="24"/>
              </w:rPr>
            </w:pPr>
            <w:r w:rsidRPr="00D82F0F">
              <w:rPr>
                <w:rFonts w:ascii="Arial" w:hAnsi="Arial" w:cs="Arial"/>
                <w:sz w:val="24"/>
                <w:szCs w:val="24"/>
              </w:rPr>
              <w:t>Tegan demonstrated a consistently high level of enthusiasm and commitment throughout her placement at YMCA Swansea. Despite a challenging first placement experience that led to disengagement from youth work, Tegan approached this placement with openness, honesty, and a genuine willingness to re</w:t>
            </w:r>
            <w:r w:rsidRPr="00D82F0F">
              <w:rPr>
                <w:rFonts w:ascii="Cambria Math" w:hAnsi="Cambria Math" w:cs="Cambria Math"/>
                <w:sz w:val="24"/>
                <w:szCs w:val="24"/>
              </w:rPr>
              <w:t>‑</w:t>
            </w:r>
            <w:r w:rsidRPr="00D82F0F">
              <w:rPr>
                <w:rFonts w:ascii="Arial" w:hAnsi="Arial" w:cs="Arial"/>
                <w:sz w:val="24"/>
                <w:szCs w:val="24"/>
              </w:rPr>
              <w:t xml:space="preserve">engage with the profession. She attended placement regularly, engaged fully in supervision, and embraced opportunities for learning and development. Tegan participated in a wide range of activities, including youth clubs, outreach, detached work, training opportunities, and workshop delivery. Her commitment was particularly evident in her reflective engagement, where she showed willingness to examine </w:t>
            </w:r>
            <w:r w:rsidRPr="00D82F0F">
              <w:rPr>
                <w:rFonts w:ascii="Arial" w:hAnsi="Arial" w:cs="Arial"/>
                <w:sz w:val="24"/>
                <w:szCs w:val="24"/>
              </w:rPr>
              <w:lastRenderedPageBreak/>
              <w:t>uncomfortable feelings, challenge self</w:t>
            </w:r>
            <w:r w:rsidRPr="00D82F0F">
              <w:rPr>
                <w:rFonts w:ascii="Cambria Math" w:hAnsi="Cambria Math" w:cs="Cambria Math"/>
                <w:sz w:val="24"/>
                <w:szCs w:val="24"/>
              </w:rPr>
              <w:t>‑</w:t>
            </w:r>
            <w:r w:rsidRPr="00D82F0F">
              <w:rPr>
                <w:rFonts w:ascii="Arial" w:hAnsi="Arial" w:cs="Arial"/>
                <w:sz w:val="24"/>
                <w:szCs w:val="24"/>
              </w:rPr>
              <w:t>doubt, and actively work towards personal and professional goals. Tegan’s enthusiasm grew alongside her confidence. Over time, she became more present, engaged, and assured in her interactions with young people and staff. Her dedication to understanding youth work values, young people’s rights, and inclusive practice was evident throughout her placement, and she became a reliable and valued member of the team.</w:t>
            </w:r>
          </w:p>
        </w:tc>
      </w:tr>
      <w:tr w:rsidR="00D82F0F" w14:paraId="3AD6CC5E" w14:textId="77777777" w:rsidTr="004C7438">
        <w:tc>
          <w:tcPr>
            <w:tcW w:w="8995" w:type="dxa"/>
          </w:tcPr>
          <w:p w14:paraId="6004FFD1" w14:textId="48BAACAC" w:rsidR="00D82F0F" w:rsidRPr="00D82F0F" w:rsidRDefault="00D82F0F" w:rsidP="00166D43">
            <w:pPr>
              <w:spacing w:line="360" w:lineRule="auto"/>
              <w:jc w:val="both"/>
              <w:rPr>
                <w:rFonts w:ascii="Arial" w:hAnsi="Arial" w:cs="Arial"/>
                <w:b/>
                <w:bCs/>
                <w:sz w:val="24"/>
                <w:szCs w:val="24"/>
                <w:u w:val="single"/>
              </w:rPr>
            </w:pPr>
            <w:r w:rsidRPr="00AA301E">
              <w:rPr>
                <w:rFonts w:ascii="Arial" w:hAnsi="Arial" w:cs="Arial"/>
                <w:b/>
                <w:bCs/>
                <w:sz w:val="24"/>
                <w:szCs w:val="24"/>
                <w:u w:val="single"/>
              </w:rPr>
              <w:lastRenderedPageBreak/>
              <w:t>How well was the student able to relate theory to practice and reflect on their own practice and that of others?</w:t>
            </w:r>
          </w:p>
        </w:tc>
      </w:tr>
      <w:tr w:rsidR="00D82F0F" w14:paraId="7FEA5EF0" w14:textId="77777777" w:rsidTr="004C7438">
        <w:tc>
          <w:tcPr>
            <w:tcW w:w="8995" w:type="dxa"/>
          </w:tcPr>
          <w:p w14:paraId="6E925C43" w14:textId="3CC0FE67" w:rsidR="00D82F0F" w:rsidRPr="00D82F0F" w:rsidRDefault="00D82F0F" w:rsidP="00166D43">
            <w:pPr>
              <w:spacing w:line="360" w:lineRule="auto"/>
              <w:jc w:val="both"/>
              <w:rPr>
                <w:rFonts w:ascii="Arial" w:hAnsi="Arial" w:cs="Arial"/>
                <w:sz w:val="24"/>
                <w:szCs w:val="24"/>
              </w:rPr>
            </w:pPr>
            <w:r w:rsidRPr="00D82F0F">
              <w:rPr>
                <w:rFonts w:ascii="Arial" w:hAnsi="Arial" w:cs="Arial"/>
                <w:sz w:val="24"/>
                <w:szCs w:val="24"/>
              </w:rPr>
              <w:t>Tegan’s ability to relate theory to practice developed markedly throughout the placement. Her early reflective work tended to be descriptive, focusing on events rather than analysis. Through supervision and guided reflection, she began to understand how theory could deepen her understanding of practice and support more meaningful learning. The application of Schön’s reflective model, Kolb’s learning cycle, and Johari’s Window supported Tegan’s growing ability to reflect critically and reflexively. This progression is clearly evidenced in her later reflective accounts, where she demonstrates increased self</w:t>
            </w:r>
            <w:r w:rsidRPr="00D82F0F">
              <w:rPr>
                <w:rFonts w:ascii="Cambria Math" w:hAnsi="Cambria Math" w:cs="Cambria Math"/>
                <w:sz w:val="24"/>
                <w:szCs w:val="24"/>
              </w:rPr>
              <w:t>‑</w:t>
            </w:r>
            <w:r w:rsidRPr="00D82F0F">
              <w:rPr>
                <w:rFonts w:ascii="Arial" w:hAnsi="Arial" w:cs="Arial"/>
                <w:sz w:val="24"/>
                <w:szCs w:val="24"/>
              </w:rPr>
              <w:t>awareness, emotional insight, and structured analysis of practice experiences. A particularly strong example of Tegan’s theory–practice integration was demonstrated through her Children’s Rights workshop, delivered using a debate spectrum model. The workshop reflected clear planning, safeguarding awareness, and an understanding of voluntary engagement. Tegan explicitly linked the session to the Five Pillars of Youth Work, UNCRC Article 12, and participative learning theory, demonstrating her ability to apply theory meaningfully in practice. In reflecting on both her own facilitation and the engagement of others, Tegan showed growing confidence in evaluating group dynamics, inclusivity, and her own leadership. She demonstrated emerging professional judgement by identifying areas for improvement without undermining her achievements. Overall, Tegan showed clear and sustained development in relating theory to practice and engaging in reflective analysis of both her own work and wider youth work practice.</w:t>
            </w:r>
          </w:p>
        </w:tc>
      </w:tr>
      <w:tr w:rsidR="00F90D5B" w14:paraId="742442C8" w14:textId="77777777" w:rsidTr="004C7438">
        <w:tc>
          <w:tcPr>
            <w:tcW w:w="8995" w:type="dxa"/>
          </w:tcPr>
          <w:p w14:paraId="7BE0A4EE" w14:textId="3D532B09" w:rsidR="00F90D5B" w:rsidRPr="00AA301E" w:rsidRDefault="00F90D5B" w:rsidP="000A49AD">
            <w:pPr>
              <w:spacing w:line="360" w:lineRule="auto"/>
              <w:jc w:val="both"/>
              <w:rPr>
                <w:rFonts w:ascii="Arial" w:hAnsi="Arial" w:cs="Arial"/>
                <w:b/>
                <w:bCs/>
                <w:sz w:val="24"/>
                <w:szCs w:val="24"/>
                <w:u w:val="single"/>
              </w:rPr>
            </w:pPr>
            <w:r w:rsidRPr="00AA301E">
              <w:rPr>
                <w:rFonts w:ascii="Arial" w:hAnsi="Arial" w:cs="Arial"/>
                <w:b/>
                <w:bCs/>
                <w:sz w:val="24"/>
                <w:szCs w:val="24"/>
                <w:u w:val="single"/>
              </w:rPr>
              <w:t>How did the student articulate their own beliefs and values and relate them to the work?</w:t>
            </w:r>
          </w:p>
        </w:tc>
      </w:tr>
      <w:tr w:rsidR="00F90D5B" w14:paraId="1BEA33BA" w14:textId="77777777" w:rsidTr="004C7438">
        <w:tc>
          <w:tcPr>
            <w:tcW w:w="8995" w:type="dxa"/>
          </w:tcPr>
          <w:p w14:paraId="0C89C228" w14:textId="72AC0FC1" w:rsidR="00F90D5B" w:rsidRPr="00F90D5B" w:rsidRDefault="00F90D5B" w:rsidP="000A49AD">
            <w:pPr>
              <w:spacing w:line="360" w:lineRule="auto"/>
              <w:jc w:val="both"/>
              <w:rPr>
                <w:rFonts w:ascii="Arial" w:hAnsi="Arial" w:cs="Arial"/>
                <w:sz w:val="24"/>
                <w:szCs w:val="24"/>
              </w:rPr>
            </w:pPr>
            <w:r w:rsidRPr="00F90D5B">
              <w:rPr>
                <w:rFonts w:ascii="Arial" w:hAnsi="Arial" w:cs="Arial"/>
                <w:sz w:val="24"/>
                <w:szCs w:val="24"/>
              </w:rPr>
              <w:t>Tegan demonstrated increasing maturity and self</w:t>
            </w:r>
            <w:r w:rsidRPr="00F90D5B">
              <w:rPr>
                <w:rFonts w:ascii="Cambria Math" w:hAnsi="Cambria Math" w:cs="Cambria Math"/>
                <w:sz w:val="24"/>
                <w:szCs w:val="24"/>
              </w:rPr>
              <w:t>‑</w:t>
            </w:r>
            <w:r w:rsidRPr="00F90D5B">
              <w:rPr>
                <w:rFonts w:ascii="Arial" w:hAnsi="Arial" w:cs="Arial"/>
                <w:sz w:val="24"/>
                <w:szCs w:val="24"/>
              </w:rPr>
              <w:t xml:space="preserve">awareness in articulating her beliefs and values. Through reflection and supervision, she explored how her </w:t>
            </w:r>
            <w:r w:rsidRPr="00F90D5B">
              <w:rPr>
                <w:rFonts w:ascii="Arial" w:hAnsi="Arial" w:cs="Arial"/>
                <w:sz w:val="24"/>
                <w:szCs w:val="24"/>
              </w:rPr>
              <w:lastRenderedPageBreak/>
              <w:t>personal experiences, age, and identity influenced her confidence and practice. She showed honesty and insight when examining how these factors impacted her engagement with young people. Over time, Tegan became more confident in recognising that her values, particularly around inclusion, empathy, and empowering young people, enhanced her practice when applied thoughtfully and ethically. She showed growing alignment between her values and youth work principles, particularly in relation to participation, respect, and young people’s voice.</w:t>
            </w:r>
          </w:p>
        </w:tc>
      </w:tr>
      <w:tr w:rsidR="00F90D5B" w14:paraId="057BEC88" w14:textId="77777777" w:rsidTr="004C7438">
        <w:tc>
          <w:tcPr>
            <w:tcW w:w="8995" w:type="dxa"/>
          </w:tcPr>
          <w:p w14:paraId="61012F2E" w14:textId="1CD4D981" w:rsidR="00F90D5B" w:rsidRPr="00AA301E" w:rsidRDefault="00F90D5B" w:rsidP="000A49AD">
            <w:pPr>
              <w:spacing w:line="360" w:lineRule="auto"/>
              <w:jc w:val="both"/>
              <w:rPr>
                <w:rFonts w:ascii="Arial" w:hAnsi="Arial" w:cs="Arial"/>
                <w:b/>
                <w:bCs/>
                <w:sz w:val="24"/>
                <w:szCs w:val="24"/>
                <w:u w:val="single"/>
              </w:rPr>
            </w:pPr>
            <w:r w:rsidRPr="00AA301E">
              <w:rPr>
                <w:rFonts w:ascii="Arial" w:hAnsi="Arial" w:cs="Arial"/>
                <w:b/>
                <w:bCs/>
                <w:sz w:val="24"/>
                <w:szCs w:val="24"/>
                <w:u w:val="single"/>
              </w:rPr>
              <w:lastRenderedPageBreak/>
              <w:t>How pro-active was the student in demonstrating anti oppressive beliefs, language, and behaviour?</w:t>
            </w:r>
          </w:p>
        </w:tc>
      </w:tr>
      <w:tr w:rsidR="00F90D5B" w14:paraId="624740C8" w14:textId="77777777" w:rsidTr="004C7438">
        <w:tc>
          <w:tcPr>
            <w:tcW w:w="8995" w:type="dxa"/>
          </w:tcPr>
          <w:p w14:paraId="6D4EEFD3" w14:textId="77777777" w:rsidR="00E50DBC" w:rsidRPr="00E50DBC" w:rsidRDefault="00E50DBC" w:rsidP="000A49AD">
            <w:pPr>
              <w:spacing w:line="360" w:lineRule="auto"/>
              <w:jc w:val="both"/>
              <w:rPr>
                <w:rFonts w:ascii="Arial" w:hAnsi="Arial" w:cs="Arial"/>
                <w:sz w:val="24"/>
                <w:szCs w:val="24"/>
              </w:rPr>
            </w:pPr>
            <w:r w:rsidRPr="00E50DBC">
              <w:rPr>
                <w:rFonts w:ascii="Arial" w:hAnsi="Arial" w:cs="Arial"/>
                <w:sz w:val="24"/>
                <w:szCs w:val="24"/>
              </w:rPr>
              <w:t>Tegan consistently demonstrated respectful, inclusive, and youth</w:t>
            </w:r>
            <w:r w:rsidRPr="00E50DBC">
              <w:rPr>
                <w:rFonts w:ascii="Cambria Math" w:hAnsi="Cambria Math" w:cs="Cambria Math"/>
                <w:sz w:val="24"/>
                <w:szCs w:val="24"/>
              </w:rPr>
              <w:t>‑</w:t>
            </w:r>
            <w:r w:rsidRPr="00E50DBC">
              <w:rPr>
                <w:rFonts w:ascii="Arial" w:hAnsi="Arial" w:cs="Arial"/>
                <w:sz w:val="24"/>
                <w:szCs w:val="24"/>
              </w:rPr>
              <w:t>centred practice. She showed willingness to ask questions, seek clarification, and reflect on her practice when unsure, particularly in relation to identity, LGBTQ+ inclusion, and power dynamics.</w:t>
            </w:r>
          </w:p>
          <w:p w14:paraId="3D6B8E84" w14:textId="763D0BBE" w:rsidR="00F90D5B" w:rsidRPr="00E50DBC" w:rsidRDefault="00E50DBC" w:rsidP="000A49AD">
            <w:pPr>
              <w:spacing w:line="360" w:lineRule="auto"/>
              <w:jc w:val="both"/>
              <w:rPr>
                <w:rFonts w:ascii="Arial" w:hAnsi="Arial" w:cs="Arial"/>
                <w:sz w:val="24"/>
                <w:szCs w:val="24"/>
              </w:rPr>
            </w:pPr>
            <w:r w:rsidRPr="00E50DBC">
              <w:rPr>
                <w:rFonts w:ascii="Arial" w:hAnsi="Arial" w:cs="Arial"/>
                <w:sz w:val="24"/>
                <w:szCs w:val="24"/>
              </w:rPr>
              <w:t>Her openness to learning and reflective engagement ensured her practice remained aligned with anti</w:t>
            </w:r>
            <w:r w:rsidRPr="00E50DBC">
              <w:rPr>
                <w:rFonts w:ascii="Cambria Math" w:hAnsi="Cambria Math" w:cs="Cambria Math"/>
                <w:sz w:val="24"/>
                <w:szCs w:val="24"/>
              </w:rPr>
              <w:t>‑</w:t>
            </w:r>
            <w:r w:rsidRPr="00E50DBC">
              <w:rPr>
                <w:rFonts w:ascii="Arial" w:hAnsi="Arial" w:cs="Arial"/>
                <w:sz w:val="24"/>
                <w:szCs w:val="24"/>
              </w:rPr>
              <w:t>oppressive values. Over time, she demonstrated increased confidence in applying these principles independently within her interactions and session delivery.</w:t>
            </w:r>
          </w:p>
        </w:tc>
      </w:tr>
      <w:tr w:rsidR="00F90D5B" w14:paraId="713E82E5" w14:textId="77777777" w:rsidTr="004C7438">
        <w:tc>
          <w:tcPr>
            <w:tcW w:w="8995" w:type="dxa"/>
          </w:tcPr>
          <w:p w14:paraId="5C66DD24" w14:textId="45B87345" w:rsidR="00F90D5B" w:rsidRPr="00AA301E" w:rsidRDefault="00633826" w:rsidP="000A49AD">
            <w:pPr>
              <w:spacing w:line="360" w:lineRule="auto"/>
              <w:jc w:val="both"/>
              <w:rPr>
                <w:rFonts w:ascii="Arial" w:hAnsi="Arial" w:cs="Arial"/>
                <w:b/>
                <w:bCs/>
                <w:sz w:val="24"/>
                <w:szCs w:val="24"/>
                <w:u w:val="single"/>
              </w:rPr>
            </w:pPr>
            <w:r w:rsidRPr="00AA301E">
              <w:rPr>
                <w:rFonts w:ascii="Arial" w:hAnsi="Arial" w:cs="Arial"/>
                <w:b/>
                <w:bCs/>
                <w:sz w:val="24"/>
                <w:szCs w:val="24"/>
                <w:u w:val="single"/>
              </w:rPr>
              <w:t>In your professional opinion has the student achieved the necessary standards to progress to Level 6 ?</w:t>
            </w:r>
          </w:p>
        </w:tc>
      </w:tr>
      <w:tr w:rsidR="00F90D5B" w:rsidRPr="00D46C52" w14:paraId="3E153E15" w14:textId="77777777" w:rsidTr="004C7438">
        <w:tc>
          <w:tcPr>
            <w:tcW w:w="8995" w:type="dxa"/>
          </w:tcPr>
          <w:p w14:paraId="60EEA3F8" w14:textId="42D34792" w:rsidR="00F90D5B" w:rsidRPr="00D46C52" w:rsidRDefault="00633826" w:rsidP="000A49AD">
            <w:pPr>
              <w:spacing w:line="360" w:lineRule="auto"/>
              <w:jc w:val="both"/>
              <w:rPr>
                <w:rFonts w:ascii="Arial" w:hAnsi="Arial" w:cs="Arial"/>
                <w:sz w:val="24"/>
                <w:szCs w:val="24"/>
              </w:rPr>
            </w:pPr>
            <w:r w:rsidRPr="00D46C52">
              <w:rPr>
                <w:rFonts w:ascii="Arial" w:hAnsi="Arial" w:cs="Arial"/>
                <w:sz w:val="24"/>
                <w:szCs w:val="24"/>
              </w:rPr>
              <w:t>In my professional opinion, Tegan has achieved the necessary standards to progress to Level 6. While she entered the placement with limited confidence and reflective experience, her development has been substantial. She now demonstrates increased confidence, reflective depth, theoretical understanding, and a clearer professional identity as a youth worker. Tegan leaves the placement with renewed motivation, stronger self</w:t>
            </w:r>
            <w:r w:rsidRPr="00D46C52">
              <w:rPr>
                <w:rFonts w:ascii="Cambria Math" w:hAnsi="Cambria Math" w:cs="Cambria Math"/>
                <w:sz w:val="24"/>
                <w:szCs w:val="24"/>
              </w:rPr>
              <w:t>‑</w:t>
            </w:r>
            <w:r w:rsidRPr="00D46C52">
              <w:rPr>
                <w:rFonts w:ascii="Arial" w:hAnsi="Arial" w:cs="Arial"/>
                <w:sz w:val="24"/>
                <w:szCs w:val="24"/>
              </w:rPr>
              <w:t>belief, and a solid foundation for continued development at Level 6.</w:t>
            </w:r>
          </w:p>
        </w:tc>
      </w:tr>
      <w:tr w:rsidR="00D46C52" w:rsidRPr="00D46C52" w14:paraId="5A1F2E88" w14:textId="77777777" w:rsidTr="004C7438">
        <w:tc>
          <w:tcPr>
            <w:tcW w:w="8995" w:type="dxa"/>
          </w:tcPr>
          <w:p w14:paraId="102442B1" w14:textId="6ABE2801" w:rsidR="00D46C52" w:rsidRPr="00D46C52" w:rsidRDefault="00D46C52" w:rsidP="000A49AD">
            <w:pPr>
              <w:spacing w:line="360" w:lineRule="auto"/>
              <w:jc w:val="both"/>
              <w:rPr>
                <w:rFonts w:ascii="Arial" w:hAnsi="Arial" w:cs="Arial"/>
                <w:b/>
                <w:bCs/>
                <w:sz w:val="24"/>
                <w:szCs w:val="24"/>
                <w:u w:val="single"/>
              </w:rPr>
            </w:pPr>
            <w:r w:rsidRPr="00AA301E">
              <w:rPr>
                <w:rFonts w:ascii="Arial" w:hAnsi="Arial" w:cs="Arial"/>
                <w:b/>
                <w:bCs/>
                <w:sz w:val="24"/>
                <w:szCs w:val="24"/>
                <w:u w:val="single"/>
              </w:rPr>
              <w:t>Student’s Provisional Grade (Please refer to the grading criteria above)</w:t>
            </w:r>
          </w:p>
        </w:tc>
      </w:tr>
      <w:tr w:rsidR="00D46C52" w:rsidRPr="00D46C52" w14:paraId="1363C85F" w14:textId="77777777" w:rsidTr="004C7438">
        <w:tc>
          <w:tcPr>
            <w:tcW w:w="8995" w:type="dxa"/>
          </w:tcPr>
          <w:p w14:paraId="7EC62AC5" w14:textId="2FBAA44E" w:rsidR="00D46C52" w:rsidRPr="00D46C52" w:rsidRDefault="00D46C52" w:rsidP="000A49AD">
            <w:pPr>
              <w:spacing w:line="360" w:lineRule="auto"/>
              <w:jc w:val="both"/>
              <w:rPr>
                <w:rFonts w:ascii="Arial" w:hAnsi="Arial" w:cs="Arial"/>
                <w:sz w:val="24"/>
                <w:szCs w:val="24"/>
              </w:rPr>
            </w:pPr>
            <w:r>
              <w:rPr>
                <w:rFonts w:ascii="Arial" w:hAnsi="Arial" w:cs="Arial"/>
                <w:sz w:val="24"/>
                <w:szCs w:val="24"/>
              </w:rPr>
              <w:t>64%</w:t>
            </w:r>
          </w:p>
        </w:tc>
      </w:tr>
      <w:tr w:rsidR="00D46C52" w:rsidRPr="00D46C52" w14:paraId="1739F61D" w14:textId="77777777" w:rsidTr="004C7438">
        <w:tc>
          <w:tcPr>
            <w:tcW w:w="8995" w:type="dxa"/>
          </w:tcPr>
          <w:p w14:paraId="10DA068C" w14:textId="5F0B4A5D" w:rsidR="00D46C52" w:rsidRPr="00120199" w:rsidRDefault="00120199" w:rsidP="000A49AD">
            <w:pPr>
              <w:spacing w:line="360" w:lineRule="auto"/>
              <w:jc w:val="both"/>
              <w:rPr>
                <w:rFonts w:ascii="Arial" w:hAnsi="Arial" w:cs="Arial"/>
                <w:b/>
                <w:bCs/>
                <w:sz w:val="24"/>
                <w:szCs w:val="24"/>
                <w:u w:val="single"/>
              </w:rPr>
            </w:pPr>
            <w:r w:rsidRPr="00AA301E">
              <w:rPr>
                <w:rFonts w:ascii="Arial" w:hAnsi="Arial" w:cs="Arial"/>
                <w:b/>
                <w:bCs/>
                <w:sz w:val="24"/>
                <w:szCs w:val="24"/>
                <w:u w:val="single"/>
              </w:rPr>
              <w:t>Signed Supervisor</w:t>
            </w:r>
          </w:p>
        </w:tc>
      </w:tr>
      <w:tr w:rsidR="00D46C52" w:rsidRPr="00D46C52" w14:paraId="2EBDF5C2" w14:textId="77777777" w:rsidTr="004C7438">
        <w:tc>
          <w:tcPr>
            <w:tcW w:w="8995" w:type="dxa"/>
          </w:tcPr>
          <w:p w14:paraId="49F3F2FF" w14:textId="06CA78EB" w:rsidR="00D46C52" w:rsidRPr="00D46C52" w:rsidRDefault="00120199" w:rsidP="000A49AD">
            <w:pPr>
              <w:spacing w:line="360" w:lineRule="auto"/>
              <w:jc w:val="both"/>
              <w:rPr>
                <w:rFonts w:ascii="Arial" w:hAnsi="Arial" w:cs="Arial"/>
                <w:sz w:val="24"/>
                <w:szCs w:val="24"/>
              </w:rPr>
            </w:pPr>
            <w:r>
              <w:rPr>
                <w:rFonts w:ascii="Arial" w:hAnsi="Arial" w:cs="Arial"/>
                <w:sz w:val="24"/>
                <w:szCs w:val="24"/>
              </w:rPr>
              <w:t>C Torlop</w:t>
            </w:r>
          </w:p>
        </w:tc>
      </w:tr>
      <w:tr w:rsidR="00D46C52" w:rsidRPr="00D46C52" w14:paraId="0658B336" w14:textId="77777777" w:rsidTr="004C7438">
        <w:tc>
          <w:tcPr>
            <w:tcW w:w="8995" w:type="dxa"/>
          </w:tcPr>
          <w:p w14:paraId="6A9C398D" w14:textId="7FF016A7" w:rsidR="00D46C52" w:rsidRPr="00120199" w:rsidRDefault="00120199" w:rsidP="000A49AD">
            <w:pPr>
              <w:spacing w:line="360" w:lineRule="auto"/>
              <w:jc w:val="both"/>
              <w:rPr>
                <w:rFonts w:ascii="Arial" w:hAnsi="Arial" w:cs="Arial"/>
                <w:b/>
                <w:bCs/>
                <w:sz w:val="24"/>
                <w:szCs w:val="24"/>
                <w:u w:val="single"/>
              </w:rPr>
            </w:pPr>
            <w:r w:rsidRPr="00AA301E">
              <w:rPr>
                <w:rFonts w:ascii="Arial" w:hAnsi="Arial" w:cs="Arial"/>
                <w:b/>
                <w:bCs/>
                <w:sz w:val="24"/>
                <w:szCs w:val="24"/>
                <w:u w:val="single"/>
              </w:rPr>
              <w:t>Date</w:t>
            </w:r>
          </w:p>
        </w:tc>
      </w:tr>
      <w:tr w:rsidR="00D46C52" w:rsidRPr="00D46C52" w14:paraId="272A546E" w14:textId="77777777" w:rsidTr="004C7438">
        <w:tc>
          <w:tcPr>
            <w:tcW w:w="8995" w:type="dxa"/>
          </w:tcPr>
          <w:p w14:paraId="0EEFF8D9" w14:textId="3A4A70B2" w:rsidR="00D46C52" w:rsidRPr="00D46C52" w:rsidRDefault="00120199" w:rsidP="000A49AD">
            <w:pPr>
              <w:spacing w:line="360" w:lineRule="auto"/>
              <w:jc w:val="both"/>
              <w:rPr>
                <w:rFonts w:ascii="Arial" w:hAnsi="Arial" w:cs="Arial"/>
                <w:sz w:val="24"/>
                <w:szCs w:val="24"/>
              </w:rPr>
            </w:pPr>
            <w:r>
              <w:rPr>
                <w:rFonts w:ascii="Arial" w:hAnsi="Arial" w:cs="Arial"/>
                <w:sz w:val="24"/>
                <w:szCs w:val="24"/>
              </w:rPr>
              <w:t>22/04/26</w:t>
            </w:r>
          </w:p>
        </w:tc>
      </w:tr>
    </w:tbl>
    <w:p w14:paraId="43FC9968" w14:textId="4AA6E938" w:rsidR="00C65B47" w:rsidRPr="00FD4EA8" w:rsidRDefault="00195176" w:rsidP="00120199">
      <w:pPr>
        <w:spacing w:line="360" w:lineRule="auto"/>
        <w:jc w:val="both"/>
        <w:rPr>
          <w:rFonts w:ascii="Arial" w:hAnsi="Arial" w:cs="Arial"/>
          <w:b/>
          <w:bCs/>
          <w:sz w:val="24"/>
          <w:szCs w:val="24"/>
          <w:u w:val="single"/>
        </w:rPr>
      </w:pPr>
      <w:r>
        <w:rPr>
          <w:rFonts w:ascii="Arial" w:hAnsi="Arial" w:cs="Arial"/>
          <w:b/>
          <w:bCs/>
          <w:sz w:val="24"/>
          <w:szCs w:val="24"/>
          <w:u w:val="single"/>
        </w:rPr>
        <w:t xml:space="preserve"> </w:t>
      </w:r>
    </w:p>
    <w:sectPr w:rsidR="00C65B47" w:rsidRPr="00FD4EA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5C5B33" w14:textId="77777777" w:rsidR="00C739E5" w:rsidRDefault="00C739E5" w:rsidP="00B26C76">
      <w:pPr>
        <w:spacing w:after="0" w:line="240" w:lineRule="auto"/>
      </w:pPr>
      <w:r>
        <w:separator/>
      </w:r>
    </w:p>
  </w:endnote>
  <w:endnote w:type="continuationSeparator" w:id="0">
    <w:p w14:paraId="1D52AA98" w14:textId="77777777" w:rsidR="00C739E5" w:rsidRDefault="00C739E5" w:rsidP="00B26C76">
      <w:pPr>
        <w:spacing w:after="0" w:line="240" w:lineRule="auto"/>
      </w:pPr>
      <w:r>
        <w:continuationSeparator/>
      </w:r>
    </w:p>
  </w:endnote>
  <w:endnote w:type="continuationNotice" w:id="1">
    <w:p w14:paraId="22813CF2" w14:textId="77777777" w:rsidR="00C739E5" w:rsidRDefault="00C739E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Cambria Math">
    <w:altName w:val="Arial"/>
    <w:panose1 w:val="02040503050406030204"/>
    <w:charset w:val="00"/>
    <w:family w:val="roman"/>
    <w:pitch w:val="variable"/>
    <w:sig w:usb0="E00006FF" w:usb1="420024FF" w:usb2="02000000" w:usb3="00000000" w:csb0="0000019F" w:csb1="00000000"/>
  </w:font>
  <w:font w:name="DengXian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96550507"/>
      <w:docPartObj>
        <w:docPartGallery w:val="Page Numbers (Bottom of Page)"/>
        <w:docPartUnique/>
      </w:docPartObj>
    </w:sdtPr>
    <w:sdtEndPr>
      <w:rPr>
        <w:rStyle w:val="PageNumber"/>
      </w:rPr>
    </w:sdtEndPr>
    <w:sdtContent>
      <w:p w14:paraId="5A7750B1" w14:textId="2035518B" w:rsidR="00C47F90" w:rsidRDefault="00C47F90" w:rsidP="00DD703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481930970"/>
      <w:docPartObj>
        <w:docPartGallery w:val="Page Numbers (Bottom of Page)"/>
        <w:docPartUnique/>
      </w:docPartObj>
    </w:sdtPr>
    <w:sdtEndPr>
      <w:rPr>
        <w:rStyle w:val="PageNumber"/>
      </w:rPr>
    </w:sdtEndPr>
    <w:sdtContent>
      <w:p w14:paraId="136E8099" w14:textId="17C16745" w:rsidR="00C47F90" w:rsidRDefault="00C47F90" w:rsidP="00DD703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500664542"/>
      <w:docPartObj>
        <w:docPartGallery w:val="Page Numbers (Bottom of Page)"/>
        <w:docPartUnique/>
      </w:docPartObj>
    </w:sdtPr>
    <w:sdtEndPr>
      <w:rPr>
        <w:rStyle w:val="PageNumber"/>
      </w:rPr>
    </w:sdtEndPr>
    <w:sdtContent>
      <w:p w14:paraId="7CF94860" w14:textId="6323D7A4" w:rsidR="00C47F90" w:rsidRDefault="00C47F90" w:rsidP="00DD703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DC72E13" w14:textId="77777777" w:rsidR="00B26C76" w:rsidRDefault="00B26C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48784235"/>
      <w:docPartObj>
        <w:docPartGallery w:val="Page Numbers (Bottom of Page)"/>
        <w:docPartUnique/>
      </w:docPartObj>
    </w:sdtPr>
    <w:sdtEndPr>
      <w:rPr>
        <w:rStyle w:val="PageNumber"/>
      </w:rPr>
    </w:sdtEndPr>
    <w:sdtContent>
      <w:p w14:paraId="17E7509B" w14:textId="677F7A9B" w:rsidR="00C47F90" w:rsidRDefault="00C47F90" w:rsidP="00DD703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4ECCF55" w14:textId="77777777" w:rsidR="00B26C76" w:rsidRDefault="00B26C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B83C18" w14:textId="77777777" w:rsidR="00C739E5" w:rsidRDefault="00C739E5" w:rsidP="00B26C76">
      <w:pPr>
        <w:spacing w:after="0" w:line="240" w:lineRule="auto"/>
      </w:pPr>
      <w:r>
        <w:separator/>
      </w:r>
    </w:p>
  </w:footnote>
  <w:footnote w:type="continuationSeparator" w:id="0">
    <w:p w14:paraId="1DB8FF9E" w14:textId="77777777" w:rsidR="00C739E5" w:rsidRDefault="00C739E5" w:rsidP="00B26C76">
      <w:pPr>
        <w:spacing w:after="0" w:line="240" w:lineRule="auto"/>
      </w:pPr>
      <w:r>
        <w:continuationSeparator/>
      </w:r>
    </w:p>
  </w:footnote>
  <w:footnote w:type="continuationNotice" w:id="1">
    <w:p w14:paraId="0C7E33A4" w14:textId="77777777" w:rsidR="00C739E5" w:rsidRDefault="00C739E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DA39B4" w14:textId="75AEC704" w:rsidR="00B26C76" w:rsidRDefault="00B26C76">
    <w:pPr>
      <w:pStyle w:val="Header"/>
    </w:pPr>
    <w:r>
      <w:t>2402051                                                   Word Count:</w:t>
    </w:r>
    <w:r w:rsidR="00764EAF">
      <w:t>3531</w:t>
    </w:r>
    <w:r>
      <w:t xml:space="preserve">                                                                     </w:t>
    </w:r>
    <w:r w:rsidR="00C47F90">
      <w:t>ECYW5010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BD0"/>
    <w:rsid w:val="000001E1"/>
    <w:rsid w:val="00003CDC"/>
    <w:rsid w:val="00005374"/>
    <w:rsid w:val="00005AE5"/>
    <w:rsid w:val="00005B40"/>
    <w:rsid w:val="00006DB4"/>
    <w:rsid w:val="000077A7"/>
    <w:rsid w:val="000201CD"/>
    <w:rsid w:val="0003606C"/>
    <w:rsid w:val="0003679B"/>
    <w:rsid w:val="00043A22"/>
    <w:rsid w:val="00066300"/>
    <w:rsid w:val="00073702"/>
    <w:rsid w:val="00077FB9"/>
    <w:rsid w:val="00081346"/>
    <w:rsid w:val="0008668A"/>
    <w:rsid w:val="00086690"/>
    <w:rsid w:val="00091756"/>
    <w:rsid w:val="00097267"/>
    <w:rsid w:val="000A08C0"/>
    <w:rsid w:val="000A2829"/>
    <w:rsid w:val="000A38A5"/>
    <w:rsid w:val="000A39A4"/>
    <w:rsid w:val="000A6FC1"/>
    <w:rsid w:val="000A755B"/>
    <w:rsid w:val="000B3B4F"/>
    <w:rsid w:val="000C3EC7"/>
    <w:rsid w:val="000E13AE"/>
    <w:rsid w:val="000E27C2"/>
    <w:rsid w:val="000E550F"/>
    <w:rsid w:val="000E5C47"/>
    <w:rsid w:val="000F0A5A"/>
    <w:rsid w:val="000F3708"/>
    <w:rsid w:val="000F77C4"/>
    <w:rsid w:val="001030A6"/>
    <w:rsid w:val="001076C3"/>
    <w:rsid w:val="001146C2"/>
    <w:rsid w:val="00120199"/>
    <w:rsid w:val="00121408"/>
    <w:rsid w:val="00126831"/>
    <w:rsid w:val="00126AC1"/>
    <w:rsid w:val="001279BA"/>
    <w:rsid w:val="001315AC"/>
    <w:rsid w:val="00133804"/>
    <w:rsid w:val="00135A10"/>
    <w:rsid w:val="00136116"/>
    <w:rsid w:val="00136E5D"/>
    <w:rsid w:val="00154520"/>
    <w:rsid w:val="00163B09"/>
    <w:rsid w:val="00190EA9"/>
    <w:rsid w:val="00192362"/>
    <w:rsid w:val="00192C89"/>
    <w:rsid w:val="00194649"/>
    <w:rsid w:val="00195176"/>
    <w:rsid w:val="001959E6"/>
    <w:rsid w:val="001A09C2"/>
    <w:rsid w:val="001B026D"/>
    <w:rsid w:val="001B274E"/>
    <w:rsid w:val="001B3902"/>
    <w:rsid w:val="001B56AD"/>
    <w:rsid w:val="001B5F5B"/>
    <w:rsid w:val="001B7ABB"/>
    <w:rsid w:val="001C0C58"/>
    <w:rsid w:val="001C3059"/>
    <w:rsid w:val="001D2E68"/>
    <w:rsid w:val="001D5A4A"/>
    <w:rsid w:val="001D6D95"/>
    <w:rsid w:val="001E68F9"/>
    <w:rsid w:val="001F4AB6"/>
    <w:rsid w:val="0020472E"/>
    <w:rsid w:val="00205FA2"/>
    <w:rsid w:val="00217AA6"/>
    <w:rsid w:val="00222A12"/>
    <w:rsid w:val="00231872"/>
    <w:rsid w:val="00240CD8"/>
    <w:rsid w:val="00244E15"/>
    <w:rsid w:val="0024519E"/>
    <w:rsid w:val="002535B3"/>
    <w:rsid w:val="00254A64"/>
    <w:rsid w:val="00255F74"/>
    <w:rsid w:val="00263D34"/>
    <w:rsid w:val="0026628A"/>
    <w:rsid w:val="00266B39"/>
    <w:rsid w:val="00270AFB"/>
    <w:rsid w:val="00275216"/>
    <w:rsid w:val="00275A8C"/>
    <w:rsid w:val="00281AD5"/>
    <w:rsid w:val="00283ADF"/>
    <w:rsid w:val="00286006"/>
    <w:rsid w:val="0029005D"/>
    <w:rsid w:val="00291ADC"/>
    <w:rsid w:val="002975CD"/>
    <w:rsid w:val="002B146B"/>
    <w:rsid w:val="002B586F"/>
    <w:rsid w:val="002C5F6B"/>
    <w:rsid w:val="002C71C5"/>
    <w:rsid w:val="002D1141"/>
    <w:rsid w:val="002E2366"/>
    <w:rsid w:val="002E7990"/>
    <w:rsid w:val="002F2F4E"/>
    <w:rsid w:val="002F4273"/>
    <w:rsid w:val="0030356A"/>
    <w:rsid w:val="00303EF7"/>
    <w:rsid w:val="003125B9"/>
    <w:rsid w:val="00316014"/>
    <w:rsid w:val="0031730B"/>
    <w:rsid w:val="00326D72"/>
    <w:rsid w:val="00327FD1"/>
    <w:rsid w:val="00330745"/>
    <w:rsid w:val="00330769"/>
    <w:rsid w:val="00332451"/>
    <w:rsid w:val="003334A0"/>
    <w:rsid w:val="00342BD0"/>
    <w:rsid w:val="00345F88"/>
    <w:rsid w:val="00350337"/>
    <w:rsid w:val="0035250E"/>
    <w:rsid w:val="00352696"/>
    <w:rsid w:val="0035375A"/>
    <w:rsid w:val="00353D14"/>
    <w:rsid w:val="0036173D"/>
    <w:rsid w:val="00366AB9"/>
    <w:rsid w:val="00366B7A"/>
    <w:rsid w:val="00373142"/>
    <w:rsid w:val="003733AC"/>
    <w:rsid w:val="0037541C"/>
    <w:rsid w:val="003772C0"/>
    <w:rsid w:val="00382BA8"/>
    <w:rsid w:val="00387C0C"/>
    <w:rsid w:val="0039763D"/>
    <w:rsid w:val="003A15D7"/>
    <w:rsid w:val="003A4066"/>
    <w:rsid w:val="003A42E9"/>
    <w:rsid w:val="003B1139"/>
    <w:rsid w:val="003B50D2"/>
    <w:rsid w:val="003B5734"/>
    <w:rsid w:val="003C10D0"/>
    <w:rsid w:val="003C7496"/>
    <w:rsid w:val="003D26F1"/>
    <w:rsid w:val="003D38D5"/>
    <w:rsid w:val="003D67D8"/>
    <w:rsid w:val="003E6B5B"/>
    <w:rsid w:val="003F612E"/>
    <w:rsid w:val="00402181"/>
    <w:rsid w:val="00402964"/>
    <w:rsid w:val="004031A4"/>
    <w:rsid w:val="0041382D"/>
    <w:rsid w:val="00414902"/>
    <w:rsid w:val="0042028E"/>
    <w:rsid w:val="00420520"/>
    <w:rsid w:val="0042329D"/>
    <w:rsid w:val="00425C28"/>
    <w:rsid w:val="00425FE4"/>
    <w:rsid w:val="004268F8"/>
    <w:rsid w:val="00431A6C"/>
    <w:rsid w:val="004345D7"/>
    <w:rsid w:val="00441109"/>
    <w:rsid w:val="004419C5"/>
    <w:rsid w:val="00445C74"/>
    <w:rsid w:val="0044704D"/>
    <w:rsid w:val="0045114D"/>
    <w:rsid w:val="0045596D"/>
    <w:rsid w:val="0046350F"/>
    <w:rsid w:val="00467124"/>
    <w:rsid w:val="00476D43"/>
    <w:rsid w:val="00482E1C"/>
    <w:rsid w:val="004863A9"/>
    <w:rsid w:val="00496207"/>
    <w:rsid w:val="004A4155"/>
    <w:rsid w:val="004A46A6"/>
    <w:rsid w:val="004B21AE"/>
    <w:rsid w:val="004B4B7C"/>
    <w:rsid w:val="004C7438"/>
    <w:rsid w:val="004C748D"/>
    <w:rsid w:val="004D07BE"/>
    <w:rsid w:val="004D311B"/>
    <w:rsid w:val="004D7D7A"/>
    <w:rsid w:val="004E41C3"/>
    <w:rsid w:val="004F2009"/>
    <w:rsid w:val="004F2A98"/>
    <w:rsid w:val="004F6457"/>
    <w:rsid w:val="00500625"/>
    <w:rsid w:val="005009ED"/>
    <w:rsid w:val="005019E4"/>
    <w:rsid w:val="00502456"/>
    <w:rsid w:val="00516F88"/>
    <w:rsid w:val="005240CC"/>
    <w:rsid w:val="00531566"/>
    <w:rsid w:val="00531D4D"/>
    <w:rsid w:val="00534A14"/>
    <w:rsid w:val="00543C57"/>
    <w:rsid w:val="00545A53"/>
    <w:rsid w:val="00545A83"/>
    <w:rsid w:val="00555434"/>
    <w:rsid w:val="005557F5"/>
    <w:rsid w:val="00560C8A"/>
    <w:rsid w:val="00562406"/>
    <w:rsid w:val="00570D48"/>
    <w:rsid w:val="0057326E"/>
    <w:rsid w:val="00577DB5"/>
    <w:rsid w:val="005821B2"/>
    <w:rsid w:val="005902BA"/>
    <w:rsid w:val="00592411"/>
    <w:rsid w:val="005A7DC9"/>
    <w:rsid w:val="005B0EF6"/>
    <w:rsid w:val="005C6304"/>
    <w:rsid w:val="005D2C9B"/>
    <w:rsid w:val="005D3EC2"/>
    <w:rsid w:val="005E41E7"/>
    <w:rsid w:val="005F1BCD"/>
    <w:rsid w:val="0060289C"/>
    <w:rsid w:val="00610323"/>
    <w:rsid w:val="00614664"/>
    <w:rsid w:val="00623A02"/>
    <w:rsid w:val="00625DDF"/>
    <w:rsid w:val="00626162"/>
    <w:rsid w:val="00626B25"/>
    <w:rsid w:val="00633826"/>
    <w:rsid w:val="00646CD5"/>
    <w:rsid w:val="00654598"/>
    <w:rsid w:val="006568E8"/>
    <w:rsid w:val="00657511"/>
    <w:rsid w:val="00657535"/>
    <w:rsid w:val="00663FA1"/>
    <w:rsid w:val="006641BF"/>
    <w:rsid w:val="006648C3"/>
    <w:rsid w:val="00672DF7"/>
    <w:rsid w:val="0068482D"/>
    <w:rsid w:val="00690A7D"/>
    <w:rsid w:val="006A1D55"/>
    <w:rsid w:val="006A7E6B"/>
    <w:rsid w:val="006B513B"/>
    <w:rsid w:val="006C57BA"/>
    <w:rsid w:val="006C6663"/>
    <w:rsid w:val="006C7CF4"/>
    <w:rsid w:val="006D0D30"/>
    <w:rsid w:val="006D388B"/>
    <w:rsid w:val="006D38E3"/>
    <w:rsid w:val="006D4D44"/>
    <w:rsid w:val="006F4EB9"/>
    <w:rsid w:val="006F511B"/>
    <w:rsid w:val="006F6CD0"/>
    <w:rsid w:val="007002C5"/>
    <w:rsid w:val="00705F9E"/>
    <w:rsid w:val="007102FC"/>
    <w:rsid w:val="00721584"/>
    <w:rsid w:val="0073212F"/>
    <w:rsid w:val="007373F1"/>
    <w:rsid w:val="00737DA4"/>
    <w:rsid w:val="00740B19"/>
    <w:rsid w:val="0074684A"/>
    <w:rsid w:val="007506D6"/>
    <w:rsid w:val="00751737"/>
    <w:rsid w:val="0075547F"/>
    <w:rsid w:val="007609C5"/>
    <w:rsid w:val="00764EAF"/>
    <w:rsid w:val="00770AAB"/>
    <w:rsid w:val="00773FC8"/>
    <w:rsid w:val="00775BB9"/>
    <w:rsid w:val="007766B5"/>
    <w:rsid w:val="007A7FAE"/>
    <w:rsid w:val="007B703F"/>
    <w:rsid w:val="007C3DF5"/>
    <w:rsid w:val="007C53FF"/>
    <w:rsid w:val="007D01A5"/>
    <w:rsid w:val="007D36CB"/>
    <w:rsid w:val="007D5E11"/>
    <w:rsid w:val="007E3FB2"/>
    <w:rsid w:val="007E4EFD"/>
    <w:rsid w:val="007F064B"/>
    <w:rsid w:val="007F13A8"/>
    <w:rsid w:val="007F3255"/>
    <w:rsid w:val="007F7026"/>
    <w:rsid w:val="00804BD6"/>
    <w:rsid w:val="00811368"/>
    <w:rsid w:val="008127A8"/>
    <w:rsid w:val="008172D5"/>
    <w:rsid w:val="0082000B"/>
    <w:rsid w:val="0082002B"/>
    <w:rsid w:val="00825A0A"/>
    <w:rsid w:val="00834371"/>
    <w:rsid w:val="00834752"/>
    <w:rsid w:val="008432F7"/>
    <w:rsid w:val="008540AA"/>
    <w:rsid w:val="008561FD"/>
    <w:rsid w:val="00862AC8"/>
    <w:rsid w:val="00871DB8"/>
    <w:rsid w:val="0087335F"/>
    <w:rsid w:val="00881E4D"/>
    <w:rsid w:val="00885EFA"/>
    <w:rsid w:val="00887097"/>
    <w:rsid w:val="00890887"/>
    <w:rsid w:val="008A5D10"/>
    <w:rsid w:val="008B3295"/>
    <w:rsid w:val="008C76AF"/>
    <w:rsid w:val="008C7DE3"/>
    <w:rsid w:val="008D2DD3"/>
    <w:rsid w:val="008E39FD"/>
    <w:rsid w:val="008E4B65"/>
    <w:rsid w:val="008E6E23"/>
    <w:rsid w:val="008F02F7"/>
    <w:rsid w:val="00903D0A"/>
    <w:rsid w:val="00904165"/>
    <w:rsid w:val="00904D87"/>
    <w:rsid w:val="0091556F"/>
    <w:rsid w:val="00915766"/>
    <w:rsid w:val="00917CEE"/>
    <w:rsid w:val="00924D41"/>
    <w:rsid w:val="009262D4"/>
    <w:rsid w:val="009300B2"/>
    <w:rsid w:val="00930713"/>
    <w:rsid w:val="0093407F"/>
    <w:rsid w:val="009367DC"/>
    <w:rsid w:val="0094064B"/>
    <w:rsid w:val="00955065"/>
    <w:rsid w:val="00960354"/>
    <w:rsid w:val="0096255D"/>
    <w:rsid w:val="00963A92"/>
    <w:rsid w:val="0097328A"/>
    <w:rsid w:val="0099167E"/>
    <w:rsid w:val="009966A1"/>
    <w:rsid w:val="009A0DF1"/>
    <w:rsid w:val="009A1364"/>
    <w:rsid w:val="009A22D7"/>
    <w:rsid w:val="009A47C0"/>
    <w:rsid w:val="009A5DE8"/>
    <w:rsid w:val="009A73F0"/>
    <w:rsid w:val="009C17B7"/>
    <w:rsid w:val="009C30CE"/>
    <w:rsid w:val="009D1183"/>
    <w:rsid w:val="009D333A"/>
    <w:rsid w:val="009D66E1"/>
    <w:rsid w:val="009E644D"/>
    <w:rsid w:val="009E6ED6"/>
    <w:rsid w:val="009F1E00"/>
    <w:rsid w:val="009F226A"/>
    <w:rsid w:val="009F35CD"/>
    <w:rsid w:val="009F3B4F"/>
    <w:rsid w:val="009F4B7D"/>
    <w:rsid w:val="00A01079"/>
    <w:rsid w:val="00A04482"/>
    <w:rsid w:val="00A05D5A"/>
    <w:rsid w:val="00A16C53"/>
    <w:rsid w:val="00A200CD"/>
    <w:rsid w:val="00A2481E"/>
    <w:rsid w:val="00A26672"/>
    <w:rsid w:val="00A27221"/>
    <w:rsid w:val="00A36A9A"/>
    <w:rsid w:val="00A458E1"/>
    <w:rsid w:val="00A55304"/>
    <w:rsid w:val="00A605A3"/>
    <w:rsid w:val="00A61B66"/>
    <w:rsid w:val="00A6292C"/>
    <w:rsid w:val="00A66A8E"/>
    <w:rsid w:val="00A67E73"/>
    <w:rsid w:val="00A7190D"/>
    <w:rsid w:val="00A71F8C"/>
    <w:rsid w:val="00A757C2"/>
    <w:rsid w:val="00A8619A"/>
    <w:rsid w:val="00A96E99"/>
    <w:rsid w:val="00A9710F"/>
    <w:rsid w:val="00AA0DD8"/>
    <w:rsid w:val="00AA1B1B"/>
    <w:rsid w:val="00AA2373"/>
    <w:rsid w:val="00AA26A9"/>
    <w:rsid w:val="00AA2CD6"/>
    <w:rsid w:val="00AA301E"/>
    <w:rsid w:val="00AA63CB"/>
    <w:rsid w:val="00AA6E0C"/>
    <w:rsid w:val="00AB68A1"/>
    <w:rsid w:val="00AB6D31"/>
    <w:rsid w:val="00AD0156"/>
    <w:rsid w:val="00AD236A"/>
    <w:rsid w:val="00AD2D84"/>
    <w:rsid w:val="00AD5A0A"/>
    <w:rsid w:val="00AE14C6"/>
    <w:rsid w:val="00AE1FA4"/>
    <w:rsid w:val="00AE3360"/>
    <w:rsid w:val="00AF26C2"/>
    <w:rsid w:val="00AF2E13"/>
    <w:rsid w:val="00AF76A1"/>
    <w:rsid w:val="00B00609"/>
    <w:rsid w:val="00B0235D"/>
    <w:rsid w:val="00B07E4A"/>
    <w:rsid w:val="00B10241"/>
    <w:rsid w:val="00B10DDA"/>
    <w:rsid w:val="00B241C1"/>
    <w:rsid w:val="00B26C76"/>
    <w:rsid w:val="00B33994"/>
    <w:rsid w:val="00B46E84"/>
    <w:rsid w:val="00B50B9C"/>
    <w:rsid w:val="00B53461"/>
    <w:rsid w:val="00B550A5"/>
    <w:rsid w:val="00B66CC2"/>
    <w:rsid w:val="00B72789"/>
    <w:rsid w:val="00B777CA"/>
    <w:rsid w:val="00B81CD7"/>
    <w:rsid w:val="00B82D19"/>
    <w:rsid w:val="00B84EA3"/>
    <w:rsid w:val="00B865D7"/>
    <w:rsid w:val="00B8662D"/>
    <w:rsid w:val="00B93B21"/>
    <w:rsid w:val="00B93D0C"/>
    <w:rsid w:val="00B94A2C"/>
    <w:rsid w:val="00BA0A62"/>
    <w:rsid w:val="00BA12B1"/>
    <w:rsid w:val="00BA292E"/>
    <w:rsid w:val="00BA29D4"/>
    <w:rsid w:val="00BA7A31"/>
    <w:rsid w:val="00BB1FDC"/>
    <w:rsid w:val="00BB797A"/>
    <w:rsid w:val="00BC035C"/>
    <w:rsid w:val="00BC79E9"/>
    <w:rsid w:val="00BD0446"/>
    <w:rsid w:val="00BD6668"/>
    <w:rsid w:val="00BE02BE"/>
    <w:rsid w:val="00BF3F3E"/>
    <w:rsid w:val="00C01337"/>
    <w:rsid w:val="00C04C69"/>
    <w:rsid w:val="00C060EC"/>
    <w:rsid w:val="00C076D6"/>
    <w:rsid w:val="00C2600A"/>
    <w:rsid w:val="00C262E6"/>
    <w:rsid w:val="00C26E33"/>
    <w:rsid w:val="00C31DA1"/>
    <w:rsid w:val="00C37A80"/>
    <w:rsid w:val="00C424DB"/>
    <w:rsid w:val="00C470E9"/>
    <w:rsid w:val="00C47F90"/>
    <w:rsid w:val="00C53D15"/>
    <w:rsid w:val="00C61FE2"/>
    <w:rsid w:val="00C65B47"/>
    <w:rsid w:val="00C708A9"/>
    <w:rsid w:val="00C739E5"/>
    <w:rsid w:val="00C74023"/>
    <w:rsid w:val="00C774D4"/>
    <w:rsid w:val="00C82B06"/>
    <w:rsid w:val="00CA0D64"/>
    <w:rsid w:val="00CA194D"/>
    <w:rsid w:val="00CA3079"/>
    <w:rsid w:val="00CA3665"/>
    <w:rsid w:val="00CA5CE5"/>
    <w:rsid w:val="00CC5A1B"/>
    <w:rsid w:val="00CD11FB"/>
    <w:rsid w:val="00CD1FC4"/>
    <w:rsid w:val="00CD2D0F"/>
    <w:rsid w:val="00CE41F2"/>
    <w:rsid w:val="00D03391"/>
    <w:rsid w:val="00D07030"/>
    <w:rsid w:val="00D10C36"/>
    <w:rsid w:val="00D11CE7"/>
    <w:rsid w:val="00D21F1D"/>
    <w:rsid w:val="00D22407"/>
    <w:rsid w:val="00D407E3"/>
    <w:rsid w:val="00D429CA"/>
    <w:rsid w:val="00D4312D"/>
    <w:rsid w:val="00D447ED"/>
    <w:rsid w:val="00D46C52"/>
    <w:rsid w:val="00D65FBA"/>
    <w:rsid w:val="00D75706"/>
    <w:rsid w:val="00D773AE"/>
    <w:rsid w:val="00D82BDE"/>
    <w:rsid w:val="00D82F0F"/>
    <w:rsid w:val="00D83AC9"/>
    <w:rsid w:val="00D85999"/>
    <w:rsid w:val="00D95B59"/>
    <w:rsid w:val="00DA04A2"/>
    <w:rsid w:val="00DA1390"/>
    <w:rsid w:val="00DA2395"/>
    <w:rsid w:val="00DA52BA"/>
    <w:rsid w:val="00DA5852"/>
    <w:rsid w:val="00DB3242"/>
    <w:rsid w:val="00DB7761"/>
    <w:rsid w:val="00DC0D6C"/>
    <w:rsid w:val="00DC4205"/>
    <w:rsid w:val="00DC5F34"/>
    <w:rsid w:val="00DC7A15"/>
    <w:rsid w:val="00DD0E68"/>
    <w:rsid w:val="00DF1CC6"/>
    <w:rsid w:val="00E00B62"/>
    <w:rsid w:val="00E04F46"/>
    <w:rsid w:val="00E16A56"/>
    <w:rsid w:val="00E16CAF"/>
    <w:rsid w:val="00E16DB6"/>
    <w:rsid w:val="00E2543C"/>
    <w:rsid w:val="00E30508"/>
    <w:rsid w:val="00E33305"/>
    <w:rsid w:val="00E33B68"/>
    <w:rsid w:val="00E44E9A"/>
    <w:rsid w:val="00E50DBC"/>
    <w:rsid w:val="00E52624"/>
    <w:rsid w:val="00E56BC4"/>
    <w:rsid w:val="00E60FF1"/>
    <w:rsid w:val="00E61223"/>
    <w:rsid w:val="00E617E6"/>
    <w:rsid w:val="00E63F22"/>
    <w:rsid w:val="00E64E45"/>
    <w:rsid w:val="00E64E88"/>
    <w:rsid w:val="00E76829"/>
    <w:rsid w:val="00E80CE2"/>
    <w:rsid w:val="00E80FDC"/>
    <w:rsid w:val="00E90EC5"/>
    <w:rsid w:val="00E9195D"/>
    <w:rsid w:val="00E96438"/>
    <w:rsid w:val="00EA2333"/>
    <w:rsid w:val="00EA3C51"/>
    <w:rsid w:val="00EA795F"/>
    <w:rsid w:val="00EC7028"/>
    <w:rsid w:val="00ED0D64"/>
    <w:rsid w:val="00ED5017"/>
    <w:rsid w:val="00ED5E66"/>
    <w:rsid w:val="00ED605C"/>
    <w:rsid w:val="00EE1DBD"/>
    <w:rsid w:val="00EE7792"/>
    <w:rsid w:val="00EF1361"/>
    <w:rsid w:val="00F024DE"/>
    <w:rsid w:val="00F04FDC"/>
    <w:rsid w:val="00F07FFC"/>
    <w:rsid w:val="00F141C2"/>
    <w:rsid w:val="00F25766"/>
    <w:rsid w:val="00F26E31"/>
    <w:rsid w:val="00F341D9"/>
    <w:rsid w:val="00F3597D"/>
    <w:rsid w:val="00F35DE8"/>
    <w:rsid w:val="00F37C00"/>
    <w:rsid w:val="00F432F9"/>
    <w:rsid w:val="00F476B4"/>
    <w:rsid w:val="00F52C25"/>
    <w:rsid w:val="00F5686C"/>
    <w:rsid w:val="00F57B5F"/>
    <w:rsid w:val="00F6740B"/>
    <w:rsid w:val="00F7784A"/>
    <w:rsid w:val="00F842B7"/>
    <w:rsid w:val="00F86CEE"/>
    <w:rsid w:val="00F90D5B"/>
    <w:rsid w:val="00F9224B"/>
    <w:rsid w:val="00F9261F"/>
    <w:rsid w:val="00F94808"/>
    <w:rsid w:val="00F97D41"/>
    <w:rsid w:val="00FA1055"/>
    <w:rsid w:val="00FA6EE9"/>
    <w:rsid w:val="00FA6F9F"/>
    <w:rsid w:val="00FB0551"/>
    <w:rsid w:val="00FB4979"/>
    <w:rsid w:val="00FB52B6"/>
    <w:rsid w:val="00FB7047"/>
    <w:rsid w:val="00FC0D34"/>
    <w:rsid w:val="00FC2563"/>
    <w:rsid w:val="00FC3989"/>
    <w:rsid w:val="00FC39DF"/>
    <w:rsid w:val="00FC6D69"/>
    <w:rsid w:val="00FD159F"/>
    <w:rsid w:val="00FD2597"/>
    <w:rsid w:val="00FD3B8A"/>
    <w:rsid w:val="00FD4EA8"/>
    <w:rsid w:val="00FE176E"/>
    <w:rsid w:val="00FE7E88"/>
    <w:rsid w:val="00FF1ACA"/>
    <w:rsid w:val="00FF25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2C30E9B"/>
  <w15:chartTrackingRefBased/>
  <w15:docId w15:val="{75E5D02E-D6DF-3B45-A809-0A3C1EFF9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4A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6C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6C76"/>
  </w:style>
  <w:style w:type="paragraph" w:styleId="Footer">
    <w:name w:val="footer"/>
    <w:basedOn w:val="Normal"/>
    <w:link w:val="FooterChar"/>
    <w:uiPriority w:val="99"/>
    <w:unhideWhenUsed/>
    <w:rsid w:val="00B26C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6C76"/>
  </w:style>
  <w:style w:type="character" w:styleId="PageNumber">
    <w:name w:val="page number"/>
    <w:basedOn w:val="DefaultParagraphFont"/>
    <w:uiPriority w:val="99"/>
    <w:semiHidden/>
    <w:unhideWhenUsed/>
    <w:rsid w:val="00C47F90"/>
  </w:style>
  <w:style w:type="character" w:customStyle="1" w:styleId="Heading1Char">
    <w:name w:val="Heading 1 Char"/>
    <w:basedOn w:val="DefaultParagraphFont"/>
    <w:link w:val="Heading1"/>
    <w:uiPriority w:val="9"/>
    <w:rsid w:val="001F4AB6"/>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1F4AB6"/>
    <w:pPr>
      <w:spacing w:before="100" w:beforeAutospacing="1" w:after="100" w:afterAutospacing="1" w:line="240" w:lineRule="auto"/>
    </w:pPr>
    <w:rPr>
      <w:rFonts w:ascii="Times New Roman" w:hAnsi="Times New Roman" w:cs="Times New Roman"/>
      <w:sz w:val="24"/>
      <w:szCs w:val="24"/>
    </w:rPr>
  </w:style>
  <w:style w:type="character" w:styleId="Hyperlink">
    <w:name w:val="Hyperlink"/>
    <w:basedOn w:val="DefaultParagraphFont"/>
    <w:uiPriority w:val="99"/>
    <w:unhideWhenUsed/>
    <w:rsid w:val="001B274E"/>
    <w:rPr>
      <w:color w:val="0563C1" w:themeColor="hyperlink"/>
      <w:u w:val="single"/>
    </w:rPr>
  </w:style>
  <w:style w:type="character" w:styleId="UnresolvedMention">
    <w:name w:val="Unresolved Mention"/>
    <w:basedOn w:val="DefaultParagraphFont"/>
    <w:uiPriority w:val="99"/>
    <w:semiHidden/>
    <w:unhideWhenUsed/>
    <w:rsid w:val="001B274E"/>
    <w:rPr>
      <w:color w:val="605E5C"/>
      <w:shd w:val="clear" w:color="auto" w:fill="E1DFDD"/>
    </w:rPr>
  </w:style>
  <w:style w:type="character" w:styleId="Strong">
    <w:name w:val="Strong"/>
    <w:basedOn w:val="DefaultParagraphFont"/>
    <w:uiPriority w:val="22"/>
    <w:qFormat/>
    <w:rsid w:val="00E80CE2"/>
    <w:rPr>
      <w:b/>
      <w:bCs/>
    </w:rPr>
  </w:style>
  <w:style w:type="table" w:styleId="TableGrid">
    <w:name w:val="Table Grid"/>
    <w:basedOn w:val="TableNormal"/>
    <w:uiPriority w:val="39"/>
    <w:rsid w:val="007F7026"/>
    <w:pPr>
      <w:spacing w:after="0" w:line="240" w:lineRule="auto"/>
    </w:pPr>
    <w:rPr>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F7026"/>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721841">
      <w:bodyDiv w:val="1"/>
      <w:marLeft w:val="0"/>
      <w:marRight w:val="0"/>
      <w:marTop w:val="0"/>
      <w:marBottom w:val="0"/>
      <w:divBdr>
        <w:top w:val="none" w:sz="0" w:space="0" w:color="auto"/>
        <w:left w:val="none" w:sz="0" w:space="0" w:color="auto"/>
        <w:bottom w:val="none" w:sz="0" w:space="0" w:color="auto"/>
        <w:right w:val="none" w:sz="0" w:space="0" w:color="auto"/>
      </w:divBdr>
    </w:div>
    <w:div w:id="152138193">
      <w:bodyDiv w:val="1"/>
      <w:marLeft w:val="0"/>
      <w:marRight w:val="0"/>
      <w:marTop w:val="0"/>
      <w:marBottom w:val="0"/>
      <w:divBdr>
        <w:top w:val="none" w:sz="0" w:space="0" w:color="auto"/>
        <w:left w:val="none" w:sz="0" w:space="0" w:color="auto"/>
        <w:bottom w:val="none" w:sz="0" w:space="0" w:color="auto"/>
        <w:right w:val="none" w:sz="0" w:space="0" w:color="auto"/>
      </w:divBdr>
      <w:divsChild>
        <w:div w:id="405297759">
          <w:marLeft w:val="0"/>
          <w:marRight w:val="0"/>
          <w:marTop w:val="0"/>
          <w:marBottom w:val="0"/>
          <w:divBdr>
            <w:top w:val="none" w:sz="0" w:space="0" w:color="auto"/>
            <w:left w:val="none" w:sz="0" w:space="0" w:color="auto"/>
            <w:bottom w:val="none" w:sz="0" w:space="0" w:color="auto"/>
            <w:right w:val="none" w:sz="0" w:space="0" w:color="auto"/>
          </w:divBdr>
          <w:divsChild>
            <w:div w:id="1412386961">
              <w:marLeft w:val="0"/>
              <w:marRight w:val="0"/>
              <w:marTop w:val="0"/>
              <w:marBottom w:val="0"/>
              <w:divBdr>
                <w:top w:val="none" w:sz="0" w:space="0" w:color="auto"/>
                <w:left w:val="none" w:sz="0" w:space="0" w:color="auto"/>
                <w:bottom w:val="none" w:sz="0" w:space="0" w:color="auto"/>
                <w:right w:val="none" w:sz="0" w:space="0" w:color="auto"/>
              </w:divBdr>
              <w:divsChild>
                <w:div w:id="106367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5999212">
      <w:bodyDiv w:val="1"/>
      <w:marLeft w:val="0"/>
      <w:marRight w:val="0"/>
      <w:marTop w:val="0"/>
      <w:marBottom w:val="0"/>
      <w:divBdr>
        <w:top w:val="none" w:sz="0" w:space="0" w:color="auto"/>
        <w:left w:val="none" w:sz="0" w:space="0" w:color="auto"/>
        <w:bottom w:val="none" w:sz="0" w:space="0" w:color="auto"/>
        <w:right w:val="none" w:sz="0" w:space="0" w:color="auto"/>
      </w:divBdr>
      <w:divsChild>
        <w:div w:id="560873453">
          <w:marLeft w:val="0"/>
          <w:marRight w:val="0"/>
          <w:marTop w:val="0"/>
          <w:marBottom w:val="0"/>
          <w:divBdr>
            <w:top w:val="none" w:sz="0" w:space="0" w:color="auto"/>
            <w:left w:val="none" w:sz="0" w:space="0" w:color="auto"/>
            <w:bottom w:val="none" w:sz="0" w:space="0" w:color="auto"/>
            <w:right w:val="none" w:sz="0" w:space="0" w:color="auto"/>
          </w:divBdr>
        </w:div>
      </w:divsChild>
    </w:div>
    <w:div w:id="328411558">
      <w:bodyDiv w:val="1"/>
      <w:marLeft w:val="0"/>
      <w:marRight w:val="0"/>
      <w:marTop w:val="0"/>
      <w:marBottom w:val="0"/>
      <w:divBdr>
        <w:top w:val="none" w:sz="0" w:space="0" w:color="auto"/>
        <w:left w:val="none" w:sz="0" w:space="0" w:color="auto"/>
        <w:bottom w:val="none" w:sz="0" w:space="0" w:color="auto"/>
        <w:right w:val="none" w:sz="0" w:space="0" w:color="auto"/>
      </w:divBdr>
    </w:div>
    <w:div w:id="395327285">
      <w:bodyDiv w:val="1"/>
      <w:marLeft w:val="0"/>
      <w:marRight w:val="0"/>
      <w:marTop w:val="0"/>
      <w:marBottom w:val="0"/>
      <w:divBdr>
        <w:top w:val="none" w:sz="0" w:space="0" w:color="auto"/>
        <w:left w:val="none" w:sz="0" w:space="0" w:color="auto"/>
        <w:bottom w:val="none" w:sz="0" w:space="0" w:color="auto"/>
        <w:right w:val="none" w:sz="0" w:space="0" w:color="auto"/>
      </w:divBdr>
    </w:div>
    <w:div w:id="794444849">
      <w:bodyDiv w:val="1"/>
      <w:marLeft w:val="0"/>
      <w:marRight w:val="0"/>
      <w:marTop w:val="0"/>
      <w:marBottom w:val="0"/>
      <w:divBdr>
        <w:top w:val="none" w:sz="0" w:space="0" w:color="auto"/>
        <w:left w:val="none" w:sz="0" w:space="0" w:color="auto"/>
        <w:bottom w:val="none" w:sz="0" w:space="0" w:color="auto"/>
        <w:right w:val="none" w:sz="0" w:space="0" w:color="auto"/>
      </w:divBdr>
    </w:div>
    <w:div w:id="1947808141">
      <w:bodyDiv w:val="1"/>
      <w:marLeft w:val="0"/>
      <w:marRight w:val="0"/>
      <w:marTop w:val="0"/>
      <w:marBottom w:val="0"/>
      <w:divBdr>
        <w:top w:val="none" w:sz="0" w:space="0" w:color="auto"/>
        <w:left w:val="none" w:sz="0" w:space="0" w:color="auto"/>
        <w:bottom w:val="none" w:sz="0" w:space="0" w:color="auto"/>
        <w:right w:val="none" w:sz="0" w:space="0" w:color="auto"/>
      </w:divBdr>
      <w:divsChild>
        <w:div w:id="19436125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www.ons.gov.uk/visualisations/censusareachanges/W06000011" TargetMode="External" /><Relationship Id="rId18" Type="http://schemas.openxmlformats.org/officeDocument/2006/relationships/hyperlink" Target="https://www.unicef.org.uk/what-we-do/un-convention-child-rights/" TargetMode="External" /><Relationship Id="rId3" Type="http://schemas.openxmlformats.org/officeDocument/2006/relationships/webSettings" Target="webSettings.xml" /><Relationship Id="rId21" Type="http://schemas.openxmlformats.org/officeDocument/2006/relationships/footer" Target="footer2.xml" /><Relationship Id="rId7" Type="http://schemas.openxmlformats.org/officeDocument/2006/relationships/chart" Target="charts/chart2.xml" /><Relationship Id="rId12" Type="http://schemas.openxmlformats.org/officeDocument/2006/relationships/chart" Target="charts/chart5.xml" /><Relationship Id="rId17" Type="http://schemas.openxmlformats.org/officeDocument/2006/relationships/hyperlink" Target="https://www.swansea.gov.uk/article/17920/Events-and-activities---free-low-cost-and-discounted" TargetMode="External" /><Relationship Id="rId2" Type="http://schemas.openxmlformats.org/officeDocument/2006/relationships/settings" Target="settings.xml" /><Relationship Id="rId16" Type="http://schemas.openxmlformats.org/officeDocument/2006/relationships/hyperlink" Target="https://www.swansea-union.co.uk/news/article/susu/Swansea-a-Brief-History/" TargetMode="External" /><Relationship Id="rId20" Type="http://schemas.openxmlformats.org/officeDocument/2006/relationships/footer" Target="footer1.xml" /><Relationship Id="rId1" Type="http://schemas.openxmlformats.org/officeDocument/2006/relationships/styles" Target="styles.xml" /><Relationship Id="rId6" Type="http://schemas.openxmlformats.org/officeDocument/2006/relationships/chart" Target="charts/chart1.xml" /><Relationship Id="rId11" Type="http://schemas.openxmlformats.org/officeDocument/2006/relationships/chart" Target="charts/chart4.xml" /><Relationship Id="rId5" Type="http://schemas.openxmlformats.org/officeDocument/2006/relationships/endnotes" Target="endnotes.xml" /><Relationship Id="rId15" Type="http://schemas.openxmlformats.org/officeDocument/2006/relationships/hyperlink" Target="https://www.swansea-union.co.uk/news/article/susu/Swansea-a-Brief-History/" TargetMode="External" /><Relationship Id="rId23" Type="http://schemas.openxmlformats.org/officeDocument/2006/relationships/theme" Target="theme/theme1.xml" /><Relationship Id="rId10" Type="http://schemas.openxmlformats.org/officeDocument/2006/relationships/chart" Target="charts/chart3.xml" /><Relationship Id="rId19" Type="http://schemas.openxmlformats.org/officeDocument/2006/relationships/header" Target="header1.xml" /><Relationship Id="rId4" Type="http://schemas.openxmlformats.org/officeDocument/2006/relationships/footnotes" Target="footnotes.xml" /><Relationship Id="rId9" Type="http://schemas.openxmlformats.org/officeDocument/2006/relationships/image" Target="media/image2.png" /><Relationship Id="rId14" Type="http://schemas.openxmlformats.org/officeDocument/2006/relationships/hyperlink" Target="https://www.plumplot.co.uk/Swansea-salary-and-unemployment.html" TargetMode="External" /><Relationship Id="rId22" Type="http://schemas.openxmlformats.org/officeDocument/2006/relationships/fontTable" Target="fontTable.xml" /></Relationships>
</file>

<file path=word/charts/_rels/chart1.xml.rels><?xml version="1.0" encoding="UTF-8" standalone="yes"?>
<Relationships xmlns="http://schemas.openxmlformats.org/package/2006/relationships"><Relationship Id="rId2" Type="http://schemas.microsoft.com/office/2011/relationships/chartColorStyle" Target="colors1.xml" /><Relationship Id="rId1" Type="http://schemas.microsoft.com/office/2011/relationships/chartStyle" Target="style1.xml" /></Relationships>
</file>

<file path=word/charts/_rels/chart2.xml.rels><?xml version="1.0" encoding="UTF-8" standalone="yes"?>
<Relationships xmlns="http://schemas.openxmlformats.org/package/2006/relationships"><Relationship Id="rId2" Type="http://schemas.microsoft.com/office/2011/relationships/chartColorStyle" Target="colors2.xml" /><Relationship Id="rId1" Type="http://schemas.microsoft.com/office/2011/relationships/chartStyle" Target="style2.xml" /></Relationships>
</file>

<file path=word/charts/_rels/chart3.xml.rels><?xml version="1.0" encoding="UTF-8" standalone="yes"?>
<Relationships xmlns="http://schemas.openxmlformats.org/package/2006/relationships"><Relationship Id="rId2" Type="http://schemas.microsoft.com/office/2011/relationships/chartColorStyle" Target="colors3.xml" /><Relationship Id="rId1" Type="http://schemas.microsoft.com/office/2011/relationships/chartStyle" Target="style3.xml" /></Relationships>
</file>

<file path=word/charts/_rels/chart4.xml.rels><?xml version="1.0" encoding="UTF-8" standalone="yes"?>
<Relationships xmlns="http://schemas.openxmlformats.org/package/2006/relationships"><Relationship Id="rId2" Type="http://schemas.microsoft.com/office/2011/relationships/chartColorStyle" Target="colors4.xml" /><Relationship Id="rId1" Type="http://schemas.microsoft.com/office/2011/relationships/chartStyle" Target="style4.xml" /></Relationships>
</file>

<file path=word/charts/_rels/chart5.xml.rels><?xml version="1.0" encoding="UTF-8" standalone="yes"?>
<Relationships xmlns="http://schemas.openxmlformats.org/package/2006/relationships"><Relationship Id="rId2" Type="http://schemas.microsoft.com/office/2011/relationships/chartColorStyle" Target="colors5.xml" /><Relationship Id="rId1" Type="http://schemas.microsoft.com/office/2011/relationships/chartStyle" Target="style5.xm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What facilities are available in Swansea?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1"/>
          <c:order val="1"/>
          <c:tx>
            <c:strRef>
              <c:f>[Book.xlsx]Sheet1!$C$1</c:f>
              <c:strCache>
                <c:ptCount val="1"/>
                <c:pt idx="0">
                  <c:v> </c:v>
                </c:pt>
              </c:strCache>
            </c:strRef>
          </c:tx>
          <c:spPr>
            <a:solidFill>
              <a:schemeClr val="accent2"/>
            </a:solidFill>
            <a:ln>
              <a:noFill/>
            </a:ln>
            <a:effectLst/>
          </c:spPr>
          <c:invertIfNegative val="0"/>
          <c:cat>
            <c:strRef>
              <c:f>[Book.xlsx]Sheet1!$A$2:$A$6</c:f>
              <c:strCache>
                <c:ptCount val="5"/>
                <c:pt idx="0">
                  <c:v>Parks</c:v>
                </c:pt>
                <c:pt idx="1">
                  <c:v>youth centres</c:v>
                </c:pt>
                <c:pt idx="2">
                  <c:v>sports facilities</c:v>
                </c:pt>
                <c:pt idx="3">
                  <c:v>public transport</c:v>
                </c:pt>
                <c:pt idx="4">
                  <c:v>shops</c:v>
                </c:pt>
              </c:strCache>
            </c:strRef>
          </c:cat>
          <c:val>
            <c:numRef>
              <c:f>[Book.xlsx]Sheet1!$C$2:$C$6</c:f>
              <c:numCache>
                <c:formatCode>General</c:formatCode>
                <c:ptCount val="5"/>
                <c:pt idx="0">
                  <c:v>12</c:v>
                </c:pt>
                <c:pt idx="1">
                  <c:v>8</c:v>
                </c:pt>
                <c:pt idx="2">
                  <c:v>8</c:v>
                </c:pt>
                <c:pt idx="3">
                  <c:v>12</c:v>
                </c:pt>
                <c:pt idx="4">
                  <c:v>12</c:v>
                </c:pt>
              </c:numCache>
            </c:numRef>
          </c:val>
          <c:extLst>
            <c:ext xmlns:c16="http://schemas.microsoft.com/office/drawing/2014/chart" uri="{C3380CC4-5D6E-409C-BE32-E72D297353CC}">
              <c16:uniqueId val="{00000000-C74D-694A-870D-26676EFC25C7}"/>
            </c:ext>
          </c:extLst>
        </c:ser>
        <c:dLbls>
          <c:showLegendKey val="0"/>
          <c:showVal val="0"/>
          <c:showCatName val="0"/>
          <c:showSerName val="0"/>
          <c:showPercent val="0"/>
          <c:showBubbleSize val="0"/>
        </c:dLbls>
        <c:gapWidth val="219"/>
        <c:overlap val="-27"/>
        <c:axId val="745148543"/>
        <c:axId val="745147903"/>
        <c:extLst>
          <c:ext xmlns:c15="http://schemas.microsoft.com/office/drawing/2012/chart" uri="{02D57815-91ED-43cb-92C2-25804820EDAC}">
            <c15:filteredBarSeries>
              <c15:ser>
                <c:idx val="0"/>
                <c:order val="0"/>
                <c:tx>
                  <c:strRef>
                    <c:extLst>
                      <c:ext uri="{02D57815-91ED-43cb-92C2-25804820EDAC}">
                        <c15:formulaRef>
                          <c15:sqref>[Book.xlsx]Sheet1!$B$1</c15:sqref>
                        </c15:formulaRef>
                      </c:ext>
                    </c:extLst>
                    <c:strCache>
                      <c:ptCount val="1"/>
                    </c:strCache>
                  </c:strRef>
                </c:tx>
                <c:spPr>
                  <a:solidFill>
                    <a:schemeClr val="accent1"/>
                  </a:solidFill>
                  <a:ln>
                    <a:noFill/>
                  </a:ln>
                  <a:effectLst/>
                </c:spPr>
                <c:invertIfNegative val="0"/>
                <c:cat>
                  <c:strRef>
                    <c:extLst>
                      <c:ext uri="{02D57815-91ED-43cb-92C2-25804820EDAC}">
                        <c15:formulaRef>
                          <c15:sqref>[Book.xlsx]Sheet1!$A$2:$A$6</c15:sqref>
                        </c15:formulaRef>
                      </c:ext>
                    </c:extLst>
                    <c:strCache>
                      <c:ptCount val="5"/>
                      <c:pt idx="0">
                        <c:v>Parks</c:v>
                      </c:pt>
                      <c:pt idx="1">
                        <c:v>youth centres</c:v>
                      </c:pt>
                      <c:pt idx="2">
                        <c:v>sports facilities</c:v>
                      </c:pt>
                      <c:pt idx="3">
                        <c:v>public transport</c:v>
                      </c:pt>
                      <c:pt idx="4">
                        <c:v>shops</c:v>
                      </c:pt>
                    </c:strCache>
                  </c:strRef>
                </c:cat>
                <c:val>
                  <c:numRef>
                    <c:extLst>
                      <c:ext uri="{02D57815-91ED-43cb-92C2-25804820EDAC}">
                        <c15:formulaRef>
                          <c15:sqref>[Book.xlsx]Sheet1!$B$2:$B$6</c15:sqref>
                        </c15:formulaRef>
                      </c:ext>
                    </c:extLst>
                    <c:numCache>
                      <c:formatCode>General</c:formatCode>
                      <c:ptCount val="5"/>
                    </c:numCache>
                  </c:numRef>
                </c:val>
                <c:extLst>
                  <c:ext xmlns:c16="http://schemas.microsoft.com/office/drawing/2014/chart" uri="{C3380CC4-5D6E-409C-BE32-E72D297353CC}">
                    <c16:uniqueId val="{00000001-C74D-694A-870D-26676EFC25C7}"/>
                  </c:ext>
                </c:extLst>
              </c15:ser>
            </c15:filteredBarSeries>
          </c:ext>
        </c:extLst>
      </c:barChart>
      <c:catAx>
        <c:axId val="74514854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5147903"/>
        <c:crosses val="autoZero"/>
        <c:auto val="1"/>
        <c:lblAlgn val="ctr"/>
        <c:lblOffset val="100"/>
        <c:noMultiLvlLbl val="0"/>
      </c:catAx>
      <c:valAx>
        <c:axId val="74514790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514854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Do you feel there are enough safe places for young people to hang out in Swansea?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1"/>
          <c:order val="1"/>
          <c:tx>
            <c:strRef>
              <c:f>[Book.xlsx]Sheet1!$C$47</c:f>
              <c:strCache>
                <c:ptCount val="1"/>
                <c:pt idx="0">
                  <c:v>Answers</c:v>
                </c:pt>
              </c:strCache>
            </c:strRef>
          </c:tx>
          <c:spPr>
            <a:solidFill>
              <a:schemeClr val="accent2"/>
            </a:solidFill>
            <a:ln>
              <a:noFill/>
            </a:ln>
            <a:effectLst/>
          </c:spPr>
          <c:invertIfNegative val="0"/>
          <c:cat>
            <c:strRef>
              <c:f>[Book.xlsx]Sheet1!$A$48:$A$50</c:f>
              <c:strCache>
                <c:ptCount val="3"/>
                <c:pt idx="0">
                  <c:v>Yes</c:v>
                </c:pt>
                <c:pt idx="1">
                  <c:v>No</c:v>
                </c:pt>
                <c:pt idx="2">
                  <c:v>Unsure</c:v>
                </c:pt>
              </c:strCache>
            </c:strRef>
          </c:cat>
          <c:val>
            <c:numRef>
              <c:f>[Book.xlsx]Sheet1!$C$48:$C$50</c:f>
              <c:numCache>
                <c:formatCode>General</c:formatCode>
                <c:ptCount val="3"/>
                <c:pt idx="0">
                  <c:v>3</c:v>
                </c:pt>
                <c:pt idx="1">
                  <c:v>6</c:v>
                </c:pt>
                <c:pt idx="2">
                  <c:v>3</c:v>
                </c:pt>
              </c:numCache>
            </c:numRef>
          </c:val>
          <c:extLst>
            <c:ext xmlns:c16="http://schemas.microsoft.com/office/drawing/2014/chart" uri="{C3380CC4-5D6E-409C-BE32-E72D297353CC}">
              <c16:uniqueId val="{00000000-9612-6A47-BACF-EAF634FD750D}"/>
            </c:ext>
          </c:extLst>
        </c:ser>
        <c:dLbls>
          <c:showLegendKey val="0"/>
          <c:showVal val="0"/>
          <c:showCatName val="0"/>
          <c:showSerName val="0"/>
          <c:showPercent val="0"/>
          <c:showBubbleSize val="0"/>
        </c:dLbls>
        <c:gapWidth val="219"/>
        <c:overlap val="-27"/>
        <c:axId val="745148543"/>
        <c:axId val="745147903"/>
        <c:extLst>
          <c:ext xmlns:c15="http://schemas.microsoft.com/office/drawing/2012/chart" uri="{02D57815-91ED-43cb-92C2-25804820EDAC}">
            <c15:filteredBarSeries>
              <c15:ser>
                <c:idx val="0"/>
                <c:order val="0"/>
                <c:tx>
                  <c:strRef>
                    <c:extLst>
                      <c:ext uri="{02D57815-91ED-43cb-92C2-25804820EDAC}">
                        <c15:formulaRef>
                          <c15:sqref>[Book.xlsx]Sheet1!$B$47</c15:sqref>
                        </c15:formulaRef>
                      </c:ext>
                    </c:extLst>
                    <c:strCache>
                      <c:ptCount val="1"/>
                    </c:strCache>
                  </c:strRef>
                </c:tx>
                <c:spPr>
                  <a:solidFill>
                    <a:schemeClr val="accent1"/>
                  </a:solidFill>
                  <a:ln>
                    <a:noFill/>
                  </a:ln>
                  <a:effectLst/>
                </c:spPr>
                <c:invertIfNegative val="0"/>
                <c:cat>
                  <c:strRef>
                    <c:extLst>
                      <c:ext uri="{02D57815-91ED-43cb-92C2-25804820EDAC}">
                        <c15:formulaRef>
                          <c15:sqref>[Book.xlsx]Sheet1!$A$48:$A$50</c15:sqref>
                        </c15:formulaRef>
                      </c:ext>
                    </c:extLst>
                    <c:strCache>
                      <c:ptCount val="3"/>
                      <c:pt idx="0">
                        <c:v>Yes</c:v>
                      </c:pt>
                      <c:pt idx="1">
                        <c:v>No</c:v>
                      </c:pt>
                      <c:pt idx="2">
                        <c:v>Unsure</c:v>
                      </c:pt>
                    </c:strCache>
                  </c:strRef>
                </c:cat>
                <c:val>
                  <c:numRef>
                    <c:extLst>
                      <c:ext uri="{02D57815-91ED-43cb-92C2-25804820EDAC}">
                        <c15:formulaRef>
                          <c15:sqref>[Book.xlsx]Sheet1!$B$48:$B$50</c15:sqref>
                        </c15:formulaRef>
                      </c:ext>
                    </c:extLst>
                    <c:numCache>
                      <c:formatCode>General</c:formatCode>
                      <c:ptCount val="3"/>
                    </c:numCache>
                  </c:numRef>
                </c:val>
                <c:extLst>
                  <c:ext xmlns:c16="http://schemas.microsoft.com/office/drawing/2014/chart" uri="{C3380CC4-5D6E-409C-BE32-E72D297353CC}">
                    <c16:uniqueId val="{00000001-9612-6A47-BACF-EAF634FD750D}"/>
                  </c:ext>
                </c:extLst>
              </c15:ser>
            </c15:filteredBarSeries>
          </c:ext>
        </c:extLst>
      </c:barChart>
      <c:catAx>
        <c:axId val="74514854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5147903"/>
        <c:crosses val="autoZero"/>
        <c:auto val="1"/>
        <c:lblAlgn val="ctr"/>
        <c:lblOffset val="100"/>
        <c:noMultiLvlLbl val="0"/>
      </c:catAx>
      <c:valAx>
        <c:axId val="74514790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514854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What time of the day do you feel most unsafe?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6">
                  <a:tint val="77000"/>
                </a:schemeClr>
              </a:solidFill>
              <a:ln w="19050">
                <a:solidFill>
                  <a:schemeClr val="lt1"/>
                </a:solidFill>
              </a:ln>
              <a:effectLst/>
            </c:spPr>
          </c:dPt>
          <c:dPt>
            <c:idx val="1"/>
            <c:bubble3D val="0"/>
            <c:spPr>
              <a:solidFill>
                <a:schemeClr val="accent6">
                  <a:shade val="76000"/>
                </a:schemeClr>
              </a:solidFill>
              <a:ln w="19050">
                <a:solidFill>
                  <a:schemeClr val="lt1"/>
                </a:solidFill>
              </a:ln>
              <a:effectLst/>
            </c:spPr>
          </c:dPt>
          <c:cat>
            <c:strRef>
              <c:f>[Book.xlsx]Sheet1!$A$70:$A$71</c:f>
              <c:strCache>
                <c:ptCount val="2"/>
                <c:pt idx="0">
                  <c:v>day</c:v>
                </c:pt>
                <c:pt idx="1">
                  <c:v>night </c:v>
                </c:pt>
              </c:strCache>
            </c:strRef>
          </c:cat>
          <c:val>
            <c:numRef>
              <c:f>[Book.xlsx]Sheet1!$B$70:$B$71</c:f>
              <c:numCache>
                <c:formatCode>General</c:formatCode>
                <c:ptCount val="2"/>
                <c:pt idx="0">
                  <c:v>2</c:v>
                </c:pt>
                <c:pt idx="1">
                  <c:v>9</c:v>
                </c:pt>
              </c:numCache>
            </c:numRef>
          </c:val>
          <c:extLst>
            <c:ext xmlns:c16="http://schemas.microsoft.com/office/drawing/2014/chart" uri="{C3380CC4-5D6E-409C-BE32-E72D297353CC}">
              <c16:uniqueId val="{00000000-D932-2D41-8558-F42B273AA8DA}"/>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What crimes have you witnessed/ experienced in Swansea?</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1"/>
          <c:order val="1"/>
          <c:spPr>
            <a:solidFill>
              <a:schemeClr val="accent2"/>
            </a:solidFill>
            <a:ln>
              <a:noFill/>
            </a:ln>
            <a:effectLst/>
          </c:spPr>
          <c:invertIfNegative val="0"/>
          <c:cat>
            <c:strRef>
              <c:f>[Book.xlsx]Sheet1!$A$101:$A$106</c:f>
              <c:strCache>
                <c:ptCount val="6"/>
                <c:pt idx="0">
                  <c:v>theft</c:v>
                </c:pt>
                <c:pt idx="1">
                  <c:v>vandilism</c:v>
                </c:pt>
                <c:pt idx="2">
                  <c:v>anti-social behvaiour</c:v>
                </c:pt>
                <c:pt idx="3">
                  <c:v>violence</c:v>
                </c:pt>
                <c:pt idx="4">
                  <c:v>drug related crime</c:v>
                </c:pt>
                <c:pt idx="5">
                  <c:v>other</c:v>
                </c:pt>
              </c:strCache>
            </c:strRef>
          </c:cat>
          <c:val>
            <c:numRef>
              <c:f>[Book.xlsx]Sheet1!$C$101:$C$106</c:f>
              <c:numCache>
                <c:formatCode>General</c:formatCode>
                <c:ptCount val="6"/>
                <c:pt idx="0">
                  <c:v>4</c:v>
                </c:pt>
                <c:pt idx="1">
                  <c:v>3</c:v>
                </c:pt>
                <c:pt idx="2">
                  <c:v>6</c:v>
                </c:pt>
                <c:pt idx="3">
                  <c:v>5</c:v>
                </c:pt>
                <c:pt idx="4">
                  <c:v>4</c:v>
                </c:pt>
                <c:pt idx="5">
                  <c:v>4</c:v>
                </c:pt>
              </c:numCache>
            </c:numRef>
          </c:val>
          <c:extLst>
            <c:ext xmlns:c16="http://schemas.microsoft.com/office/drawing/2014/chart" uri="{C3380CC4-5D6E-409C-BE32-E72D297353CC}">
              <c16:uniqueId val="{00000000-0AA1-CA4B-97AA-58AC024057D4}"/>
            </c:ext>
          </c:extLst>
        </c:ser>
        <c:dLbls>
          <c:showLegendKey val="0"/>
          <c:showVal val="0"/>
          <c:showCatName val="0"/>
          <c:showSerName val="0"/>
          <c:showPercent val="0"/>
          <c:showBubbleSize val="0"/>
        </c:dLbls>
        <c:gapWidth val="182"/>
        <c:axId val="751265343"/>
        <c:axId val="1766812351"/>
        <c:extLst>
          <c:ext xmlns:c15="http://schemas.microsoft.com/office/drawing/2012/chart" uri="{02D57815-91ED-43cb-92C2-25804820EDAC}">
            <c15:filteredBarSeries>
              <c15:ser>
                <c:idx val="0"/>
                <c:order val="0"/>
                <c:spPr>
                  <a:solidFill>
                    <a:schemeClr val="accent1"/>
                  </a:solidFill>
                  <a:ln>
                    <a:noFill/>
                  </a:ln>
                  <a:effectLst/>
                </c:spPr>
                <c:invertIfNegative val="0"/>
                <c:cat>
                  <c:strRef>
                    <c:extLst>
                      <c:ext uri="{02D57815-91ED-43cb-92C2-25804820EDAC}">
                        <c15:formulaRef>
                          <c15:sqref>[Book.xlsx]Sheet1!$A$101:$A$106</c15:sqref>
                        </c15:formulaRef>
                      </c:ext>
                    </c:extLst>
                    <c:strCache>
                      <c:ptCount val="6"/>
                      <c:pt idx="0">
                        <c:v>theft</c:v>
                      </c:pt>
                      <c:pt idx="1">
                        <c:v>vandilism</c:v>
                      </c:pt>
                      <c:pt idx="2">
                        <c:v>anti-social behvaiour</c:v>
                      </c:pt>
                      <c:pt idx="3">
                        <c:v>violence</c:v>
                      </c:pt>
                      <c:pt idx="4">
                        <c:v>drug related crime</c:v>
                      </c:pt>
                      <c:pt idx="5">
                        <c:v>other</c:v>
                      </c:pt>
                    </c:strCache>
                  </c:strRef>
                </c:cat>
                <c:val>
                  <c:numRef>
                    <c:extLst>
                      <c:ext uri="{02D57815-91ED-43cb-92C2-25804820EDAC}">
                        <c15:formulaRef>
                          <c15:sqref>[Book.xlsx]Sheet1!$B$101:$B$106</c15:sqref>
                        </c15:formulaRef>
                      </c:ext>
                    </c:extLst>
                    <c:numCache>
                      <c:formatCode>General</c:formatCode>
                      <c:ptCount val="6"/>
                    </c:numCache>
                  </c:numRef>
                </c:val>
                <c:extLst>
                  <c:ext xmlns:c16="http://schemas.microsoft.com/office/drawing/2014/chart" uri="{C3380CC4-5D6E-409C-BE32-E72D297353CC}">
                    <c16:uniqueId val="{00000001-0AA1-CA4B-97AA-58AC024057D4}"/>
                  </c:ext>
                </c:extLst>
              </c15:ser>
            </c15:filteredBarSeries>
          </c:ext>
        </c:extLst>
      </c:barChart>
      <c:catAx>
        <c:axId val="75126534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6812351"/>
        <c:crosses val="autoZero"/>
        <c:auto val="1"/>
        <c:lblAlgn val="ctr"/>
        <c:lblOffset val="100"/>
        <c:noMultiLvlLbl val="0"/>
      </c:catAx>
      <c:valAx>
        <c:axId val="176681235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126534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How often do you see anti-social behaviour in Swansea?</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[Book.xlsx]Sheet1!$A$109:$A$113</c:f>
              <c:strCache>
                <c:ptCount val="5"/>
                <c:pt idx="0">
                  <c:v>very often </c:v>
                </c:pt>
                <c:pt idx="1">
                  <c:v>often</c:v>
                </c:pt>
                <c:pt idx="2">
                  <c:v>sometimes</c:v>
                </c:pt>
                <c:pt idx="3">
                  <c:v>rarely</c:v>
                </c:pt>
                <c:pt idx="4">
                  <c:v>never</c:v>
                </c:pt>
              </c:strCache>
            </c:strRef>
          </c:cat>
          <c:val>
            <c:numRef>
              <c:f>[Book.xlsx]Sheet1!$B$109:$B$113</c:f>
              <c:numCache>
                <c:formatCode>General</c:formatCode>
                <c:ptCount val="5"/>
                <c:pt idx="0">
                  <c:v>4</c:v>
                </c:pt>
                <c:pt idx="1">
                  <c:v>1</c:v>
                </c:pt>
                <c:pt idx="2">
                  <c:v>1</c:v>
                </c:pt>
                <c:pt idx="3">
                  <c:v>1</c:v>
                </c:pt>
                <c:pt idx="4">
                  <c:v>1</c:v>
                </c:pt>
              </c:numCache>
            </c:numRef>
          </c:val>
          <c:extLst>
            <c:ext xmlns:c16="http://schemas.microsoft.com/office/drawing/2014/chart" uri="{C3380CC4-5D6E-409C-BE32-E72D297353CC}">
              <c16:uniqueId val="{00000000-EF32-2344-BCF7-0CA272B546EF}"/>
            </c:ext>
          </c:extLst>
        </c:ser>
        <c:dLbls>
          <c:showLegendKey val="0"/>
          <c:showVal val="0"/>
          <c:showCatName val="0"/>
          <c:showSerName val="0"/>
          <c:showPercent val="0"/>
          <c:showBubbleSize val="0"/>
        </c:dLbls>
        <c:gapWidth val="219"/>
        <c:overlap val="-27"/>
        <c:axId val="1621403455"/>
        <c:axId val="1628072831"/>
      </c:barChart>
      <c:catAx>
        <c:axId val="162140345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28072831"/>
        <c:crosses val="autoZero"/>
        <c:auto val="1"/>
        <c:lblAlgn val="ctr"/>
        <c:lblOffset val="100"/>
        <c:noMultiLvlLbl val="0"/>
      </c:catAx>
      <c:valAx>
        <c:axId val="162807283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2140345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withinLinearReversed" id="26">
  <a:schemeClr val="accent6"/>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1013</TotalTime>
  <Pages>30</Pages>
  <Words>7798</Words>
  <Characters>44454</Characters>
  <Application>Microsoft Office Word</Application>
  <DocSecurity>0</DocSecurity>
  <Lines>370</Lines>
  <Paragraphs>104</Paragraphs>
  <ScaleCrop>false</ScaleCrop>
  <Company/>
  <LinksUpToDate>false</LinksUpToDate>
  <CharactersWithSpaces>52148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Tegan Rumming (2402051)</dc:creator>
  <cp:keywords/>
  <dc:description/>
  <cp:lastModifiedBy>Tegan Rumming (2402051)</cp:lastModifiedBy>
  <cp:revision>526</cp:revision>
  <dcterms:created xsi:type="dcterms:W3CDTF">2025-12-17T16:35:00Z</dcterms:created>
  <dcterms:modified xsi:type="dcterms:W3CDTF">2026-04-23T14:29:00Z</dcterms:modified>
</cp:coreProperties>
</file>