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C0EDD1"/>
  <w:body>
    <w:p w:rsidR="20B30DD6" w:rsidP="65D9DADE" w:rsidRDefault="20B30DD6" w14:paraId="394039CA" w14:textId="7931B421">
      <w:pPr>
        <w:rPr>
          <w:rFonts w:ascii="ADLaM Display" w:hAnsi="ADLaM Display" w:eastAsia="ADLaM Display" w:cs="ADLaM Display"/>
        </w:rPr>
      </w:pPr>
    </w:p>
    <w:p w:rsidR="0AB369C6" w:rsidRDefault="0AB369C6" w14:paraId="31FDF8B0" w14:textId="571AD4ED"/>
    <w:p w:rsidR="20B30DD6" w:rsidP="65D9DADE" w:rsidRDefault="20B30DD6" w14:paraId="29AE3B1A" w14:textId="3D6D043B">
      <w:pPr>
        <w:jc w:val="center"/>
        <w:rPr>
          <w:rFonts w:ascii="ADLaM Display" w:hAnsi="ADLaM Display" w:eastAsia="ADLaM Display" w:cs="ADLaM Display"/>
          <w:b w:val="1"/>
          <w:bCs w:val="1"/>
          <w:sz w:val="44"/>
          <w:szCs w:val="44"/>
        </w:rPr>
      </w:pPr>
      <w:r w:rsidRPr="65D9DADE" w:rsidR="6FD71F90">
        <w:rPr>
          <w:rFonts w:ascii="ADLaM Display" w:hAnsi="ADLaM Display" w:eastAsia="ADLaM Display" w:cs="ADLaM Display"/>
          <w:b w:val="1"/>
          <w:bCs w:val="1"/>
          <w:sz w:val="44"/>
          <w:szCs w:val="44"/>
        </w:rPr>
        <w:t xml:space="preserve">Creating Inclusive Classrooms </w:t>
      </w:r>
    </w:p>
    <w:p w:rsidR="20B30DD6" w:rsidP="3880CE44" w:rsidRDefault="20B30DD6" w14:paraId="60B27E96" w14:textId="78EA77A0">
      <w:pPr>
        <w:jc w:val="center"/>
        <w:rPr>
          <w:rFonts w:ascii="ADLaM Display" w:hAnsi="ADLaM Display" w:eastAsia="ADLaM Display" w:cs="ADLaM Display"/>
          <w:b w:val="1"/>
          <w:bCs w:val="1"/>
          <w:sz w:val="28"/>
          <w:szCs w:val="28"/>
        </w:rPr>
      </w:pPr>
      <w:r w:rsidRPr="3880CE44" w:rsidR="6FD71F90">
        <w:rPr>
          <w:rFonts w:ascii="ADLaM Display" w:hAnsi="ADLaM Display" w:eastAsia="ADLaM Display" w:cs="ADLaM Display"/>
          <w:b w:val="1"/>
          <w:bCs w:val="1"/>
          <w:sz w:val="28"/>
          <w:szCs w:val="28"/>
        </w:rPr>
        <w:t>Supporting children with ASD</w:t>
      </w:r>
      <w:r w:rsidRPr="3880CE44" w:rsidR="6FD71F90">
        <w:rPr>
          <w:rFonts w:ascii="ADLaM Display" w:hAnsi="ADLaM Display" w:eastAsia="ADLaM Display" w:cs="ADLaM Display"/>
          <w:b w:val="1"/>
          <w:bCs w:val="1"/>
          <w:sz w:val="28"/>
          <w:szCs w:val="28"/>
        </w:rPr>
        <w:t xml:space="preserve"> </w:t>
      </w:r>
    </w:p>
    <w:p w:rsidR="20B30DD6" w:rsidP="65D9DADE" w:rsidRDefault="20B30DD6" w14:paraId="239AACF0" w14:textId="1B40B705">
      <w:pPr>
        <w:jc w:val="center"/>
        <w:rPr>
          <w:rFonts w:ascii="ADLaM Display" w:hAnsi="ADLaM Display" w:eastAsia="ADLaM Display" w:cs="ADLaM Display"/>
          <w:b w:val="1"/>
          <w:bCs w:val="1"/>
          <w:sz w:val="24"/>
          <w:szCs w:val="24"/>
        </w:rPr>
      </w:pPr>
      <w:r w:rsidRPr="65D9DADE" w:rsidR="6FD71F90">
        <w:rPr>
          <w:rFonts w:ascii="ADLaM Display" w:hAnsi="ADLaM Display" w:eastAsia="ADLaM Display" w:cs="ADLaM Display"/>
          <w:b w:val="1"/>
          <w:bCs w:val="1"/>
          <w:sz w:val="24"/>
          <w:szCs w:val="24"/>
        </w:rPr>
        <w:t>A Guide for teachers</w:t>
      </w:r>
    </w:p>
    <w:p w:rsidR="20B30DD6" w:rsidP="65D9DADE" w:rsidRDefault="20B30DD6" w14:paraId="3B7ACAFE" w14:textId="696AE93A">
      <w:pPr>
        <w:rPr>
          <w:b w:val="1"/>
          <w:bCs w:val="1"/>
          <w:sz w:val="36"/>
          <w:szCs w:val="36"/>
        </w:rPr>
      </w:pPr>
      <w:r w:rsidR="65D9DADE">
        <w:drawing>
          <wp:anchor distT="0" distB="0" distL="114300" distR="114300" simplePos="0" relativeHeight="251658240" behindDoc="0" locked="0" layoutInCell="1" allowOverlap="1" wp14:editId="7291B71E" wp14:anchorId="24C0FB7E">
            <wp:simplePos x="0" y="0"/>
            <wp:positionH relativeFrom="column">
              <wp:posOffset>-180975</wp:posOffset>
            </wp:positionH>
            <wp:positionV relativeFrom="paragraph">
              <wp:posOffset>352425</wp:posOffset>
            </wp:positionV>
            <wp:extent cx="2981325" cy="1676995"/>
            <wp:effectExtent l="0" t="0" r="0" b="0"/>
            <wp:wrapNone/>
            <wp:docPr id="11693462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9346285" name="Picture 1169346285"/>
                    <pic:cNvPicPr/>
                  </pic:nvPicPr>
                  <pic:blipFill>
                    <a:blip xmlns:r="http://schemas.openxmlformats.org/officeDocument/2006/relationships" r:embed="rId1161224898">
                      <a:extLst>
                        <a:ext uri="{28A0092B-C50C-407E-A947-70E740481C1C}">
                          <a14:useLocalDpi xmlns:a14="http://schemas.microsoft.com/office/drawing/2010/main"/>
                        </a:ext>
                      </a:extLst>
                    </a:blip>
                    <a:stretch>
                      <a:fillRect/>
                    </a:stretch>
                  </pic:blipFill>
                  <pic:spPr>
                    <a:xfrm rot="0">
                      <a:off x="0" y="0"/>
                      <a:ext cx="2981325" cy="1676995"/>
                    </a:xfrm>
                    <a:prstGeom prst="rect">
                      <a:avLst/>
                    </a:prstGeom>
                  </pic:spPr>
                </pic:pic>
              </a:graphicData>
            </a:graphic>
            <wp14:sizeRelH relativeFrom="page">
              <wp14:pctWidth>0</wp14:pctWidth>
            </wp14:sizeRelH>
            <wp14:sizeRelV relativeFrom="page">
              <wp14:pctHeight>0</wp14:pctHeight>
            </wp14:sizeRelV>
          </wp:anchor>
        </w:drawing>
      </w:r>
    </w:p>
    <w:p w:rsidR="3880CE44" w:rsidP="3880CE44" w:rsidRDefault="3880CE44" w14:paraId="2A7BA97B" w14:textId="4FDD19C6">
      <w:pPr>
        <w:rPr>
          <w:b w:val="1"/>
          <w:bCs w:val="1"/>
          <w:sz w:val="36"/>
          <w:szCs w:val="36"/>
        </w:rPr>
      </w:pPr>
    </w:p>
    <w:p w:rsidR="20B30DD6" w:rsidP="65D9DADE" w:rsidRDefault="20B30DD6" w14:paraId="561D9D0B" w14:textId="2AB7F36B">
      <w:pPr>
        <w:pStyle w:val="Normal"/>
      </w:pPr>
    </w:p>
    <w:p w:rsidR="20B30DD6" w:rsidP="65D9DADE" w:rsidRDefault="20B30DD6" w14:paraId="6AE59E98" w14:textId="4D7ECF63">
      <w:pPr>
        <w:pStyle w:val="Normal"/>
      </w:pPr>
    </w:p>
    <w:p w:rsidR="20B30DD6" w:rsidRDefault="20B30DD6" w14:paraId="1EFFA2B5" w14:textId="18C6DF78"/>
    <w:p w:rsidR="20B30DD6" w:rsidRDefault="20B30DD6" w14:paraId="1B248E79" w14:textId="06733838"/>
    <w:p w:rsidR="4F2A799E" w:rsidP="4F2A799E" w:rsidRDefault="4F2A799E" w14:paraId="02C7E307" w14:textId="03C4DA0C">
      <w:pPr>
        <w:pStyle w:val="Normal"/>
      </w:pPr>
      <w:r w:rsidRPr="3880CE44" w:rsidR="36E85A93">
        <w:rPr>
          <w:rFonts w:ascii="Calibri" w:hAnsi="Calibri" w:eastAsia="Calibri" w:cs="Calibri"/>
          <w:noProof w:val="0"/>
          <w:sz w:val="20"/>
          <w:szCs w:val="20"/>
          <w:lang w:val="en-GB"/>
        </w:rPr>
        <w:t xml:space="preserve">(The </w:t>
      </w:r>
      <w:r w:rsidRPr="3880CE44" w:rsidR="36E85A93">
        <w:rPr>
          <w:rFonts w:ascii="Calibri" w:hAnsi="Calibri" w:eastAsia="Calibri" w:cs="Calibri"/>
          <w:noProof w:val="0"/>
          <w:sz w:val="20"/>
          <w:szCs w:val="20"/>
          <w:lang w:val="en-GB"/>
        </w:rPr>
        <w:t>TreeTop</w:t>
      </w:r>
      <w:r w:rsidRPr="3880CE44" w:rsidR="36E85A93">
        <w:rPr>
          <w:rFonts w:ascii="Calibri" w:hAnsi="Calibri" w:eastAsia="Calibri" w:cs="Calibri"/>
          <w:noProof w:val="0"/>
          <w:sz w:val="20"/>
          <w:szCs w:val="20"/>
          <w:lang w:val="en-GB"/>
        </w:rPr>
        <w:t>, 2026)</w:t>
      </w:r>
    </w:p>
    <w:p w:rsidR="3880CE44" w:rsidP="3880CE44" w:rsidRDefault="3880CE44" w14:paraId="376E7031" w14:textId="34BB1C65">
      <w:pPr>
        <w:pStyle w:val="Normal"/>
        <w:rPr>
          <w:rFonts w:ascii="Calibri" w:hAnsi="Calibri" w:eastAsia="Calibri" w:cs="Calibri"/>
          <w:noProof w:val="0"/>
          <w:sz w:val="20"/>
          <w:szCs w:val="20"/>
          <w:lang w:val="en-GB"/>
        </w:rPr>
      </w:pPr>
    </w:p>
    <w:p w:rsidR="16835D7C" w:rsidP="16835D7C" w:rsidRDefault="16835D7C" w14:paraId="14C242BA" w14:textId="5C026CF8">
      <w:pPr>
        <w:pStyle w:val="Normal"/>
        <w:rPr>
          <w:rFonts w:ascii="Calibri" w:hAnsi="Calibri" w:eastAsia="Calibri" w:cs="Calibri"/>
          <w:noProof w:val="0"/>
          <w:sz w:val="20"/>
          <w:szCs w:val="20"/>
          <w:lang w:val="en-GB"/>
        </w:rPr>
      </w:pPr>
    </w:p>
    <w:p w:rsidR="16835D7C" w:rsidP="16835D7C" w:rsidRDefault="16835D7C" w14:paraId="48E39CD2" w14:textId="0D54BEDD">
      <w:pPr>
        <w:pStyle w:val="Normal"/>
        <w:rPr>
          <w:rFonts w:ascii="Calibri" w:hAnsi="Calibri" w:eastAsia="Calibri" w:cs="Calibri"/>
          <w:noProof w:val="0"/>
          <w:sz w:val="20"/>
          <w:szCs w:val="20"/>
          <w:lang w:val="en-GB"/>
        </w:rPr>
      </w:pPr>
    </w:p>
    <w:p w:rsidR="16835D7C" w:rsidP="16835D7C" w:rsidRDefault="16835D7C" w14:paraId="11CD9382" w14:textId="75C7E02A">
      <w:pPr>
        <w:pStyle w:val="Normal"/>
        <w:rPr>
          <w:rFonts w:ascii="Calibri" w:hAnsi="Calibri" w:eastAsia="Calibri" w:cs="Calibri"/>
          <w:noProof w:val="0"/>
          <w:sz w:val="20"/>
          <w:szCs w:val="20"/>
          <w:lang w:val="en-GB"/>
        </w:rPr>
      </w:pPr>
    </w:p>
    <w:p w:rsidR="16835D7C" w:rsidP="16835D7C" w:rsidRDefault="16835D7C" w14:paraId="68727714" w14:textId="65D9DBB1">
      <w:pPr>
        <w:pStyle w:val="Normal"/>
        <w:rPr>
          <w:rFonts w:ascii="Calibri" w:hAnsi="Calibri" w:eastAsia="Calibri" w:cs="Calibri"/>
          <w:noProof w:val="0"/>
          <w:sz w:val="20"/>
          <w:szCs w:val="20"/>
          <w:lang w:val="en-GB"/>
        </w:rPr>
      </w:pPr>
    </w:p>
    <w:p w:rsidR="3880CE44" w:rsidP="3880CE44" w:rsidRDefault="3880CE44" w14:paraId="418BDCDA" w14:textId="1519EFC5">
      <w:pPr>
        <w:pStyle w:val="Normal"/>
        <w:rPr>
          <w:rFonts w:ascii="Calibri" w:hAnsi="Calibri" w:eastAsia="Calibri" w:cs="Calibri"/>
          <w:noProof w:val="0"/>
          <w:sz w:val="20"/>
          <w:szCs w:val="20"/>
          <w:lang w:val="en-GB"/>
        </w:rPr>
      </w:pPr>
    </w:p>
    <w:p w:rsidR="5D53AFE3" w:rsidP="16835D7C" w:rsidRDefault="5D53AFE3" w14:paraId="1C99A265" w14:textId="7348BD38">
      <w:pPr>
        <w:pStyle w:val="Normal"/>
        <w:rPr>
          <w:rFonts w:ascii="Calibri" w:hAnsi="Calibri" w:eastAsia="Calibri" w:cs="Calibri"/>
          <w:noProof w:val="0"/>
          <w:sz w:val="24"/>
          <w:szCs w:val="24"/>
          <w:lang w:val="en-GB"/>
        </w:rPr>
      </w:pPr>
      <w:r w:rsidRPr="16835D7C" w:rsidR="2B6FD84D">
        <w:rPr>
          <w:rFonts w:ascii="Calibri" w:hAnsi="Calibri" w:eastAsia="Calibri" w:cs="Calibri"/>
          <w:noProof w:val="0"/>
          <w:sz w:val="24"/>
          <w:szCs w:val="24"/>
          <w:lang w:val="en-GB"/>
        </w:rPr>
        <w:t>Juli</w:t>
      </w:r>
      <w:r w:rsidRPr="16835D7C" w:rsidR="2B6FD84D">
        <w:rPr>
          <w:rFonts w:ascii="Calibri" w:hAnsi="Calibri" w:eastAsia="Calibri" w:cs="Calibri"/>
          <w:noProof w:val="0"/>
          <w:sz w:val="24"/>
          <w:szCs w:val="24"/>
          <w:lang w:val="en-GB"/>
        </w:rPr>
        <w:t xml:space="preserve">a </w:t>
      </w:r>
      <w:r w:rsidRPr="16835D7C" w:rsidR="2B6FD84D">
        <w:rPr>
          <w:rFonts w:ascii="Calibri" w:hAnsi="Calibri" w:eastAsia="Calibri" w:cs="Calibri"/>
          <w:noProof w:val="0"/>
          <w:sz w:val="24"/>
          <w:szCs w:val="24"/>
          <w:lang w:val="en-GB"/>
        </w:rPr>
        <w:t>Muc</w:t>
      </w:r>
      <w:r w:rsidRPr="16835D7C" w:rsidR="2B6FD84D">
        <w:rPr>
          <w:rFonts w:ascii="Calibri" w:hAnsi="Calibri" w:eastAsia="Calibri" w:cs="Calibri"/>
          <w:noProof w:val="0"/>
          <w:sz w:val="24"/>
          <w:szCs w:val="24"/>
          <w:lang w:val="en-GB"/>
        </w:rPr>
        <w:t xml:space="preserve"> (2502188)</w:t>
      </w:r>
    </w:p>
    <w:p w:rsidR="5D53AFE3" w:rsidP="65D9DADE" w:rsidRDefault="5D53AFE3" w14:paraId="5EBBBF23" w14:textId="27F4A699">
      <w:pPr>
        <w:pStyle w:val="Normal"/>
        <w:rPr>
          <w:rFonts w:ascii="Calibri" w:hAnsi="Calibri" w:eastAsia="Calibri" w:cs="Calibri"/>
          <w:noProof w:val="0"/>
          <w:sz w:val="24"/>
          <w:szCs w:val="24"/>
          <w:lang w:val="en-GB"/>
        </w:rPr>
      </w:pPr>
      <w:r w:rsidR="375F1115">
        <w:drawing>
          <wp:inline wp14:editId="4FE8372D" wp14:anchorId="38E10B0E">
            <wp:extent cx="2445544" cy="1168424"/>
            <wp:effectExtent l="0" t="0" r="0" b="0"/>
            <wp:docPr id="1880836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685963" name="Picture 157685963"/>
                    <pic:cNvPicPr/>
                  </pic:nvPicPr>
                  <pic:blipFill>
                    <a:blip xmlns:r="http://schemas.openxmlformats.org/officeDocument/2006/relationships" r:embed="rId1160523011">
                      <a:extLst>
                        <a:ext uri="{28A0092B-C50C-407E-A947-70E740481C1C}">
                          <a14:useLocalDpi xmlns:a14="http://schemas.microsoft.com/office/drawing/2010/main"/>
                        </a:ext>
                      </a:extLst>
                    </a:blip>
                    <a:srcRect l="0" t="0" r="0" b="10948"/>
                    <a:stretch>
                      <a:fillRect/>
                    </a:stretch>
                  </pic:blipFill>
                  <pic:spPr>
                    <a:xfrm rot="0">
                      <a:off x="0" y="0"/>
                      <a:ext cx="2445544" cy="1168424"/>
                    </a:xfrm>
                    <a:prstGeom prst="rect">
                      <a:avLst/>
                    </a:prstGeom>
                  </pic:spPr>
                </pic:pic>
              </a:graphicData>
            </a:graphic>
          </wp:inline>
        </w:drawing>
      </w:r>
    </w:p>
    <w:p w:rsidR="2A5462A9" w:rsidP="16835D7C" w:rsidRDefault="2A5462A9" w14:paraId="75E66692" w14:textId="013EDC84">
      <w:pPr>
        <w:pStyle w:val="Normal"/>
        <w:rPr>
          <w:rFonts w:ascii="Calibri" w:hAnsi="Calibri" w:eastAsia="Calibri" w:cs="Calibri"/>
          <w:noProof w:val="0"/>
          <w:sz w:val="20"/>
          <w:szCs w:val="20"/>
          <w:lang w:val="en-GB"/>
        </w:rPr>
      </w:pPr>
      <w:r w:rsidRPr="16835D7C" w:rsidR="2A5462A9">
        <w:rPr>
          <w:rFonts w:ascii="Calibri" w:hAnsi="Calibri" w:eastAsia="Calibri" w:cs="Calibri"/>
          <w:noProof w:val="0"/>
          <w:sz w:val="20"/>
          <w:szCs w:val="20"/>
          <w:lang w:val="en-GB"/>
        </w:rPr>
        <w:t>(Shutterstock, 2026)</w:t>
      </w:r>
    </w:p>
    <w:p w:rsidR="5D53AFE3" w:rsidP="4F2A799E" w:rsidRDefault="5D53AFE3" w14:paraId="7845ACE2" w14:textId="243C6D2A">
      <w:pPr>
        <w:pStyle w:val="Normal"/>
        <w:rPr>
          <w:rFonts w:ascii="Calibri" w:hAnsi="Calibri" w:eastAsia="Calibri" w:cs="Calibri"/>
          <w:noProof w:val="0"/>
          <w:sz w:val="28"/>
          <w:szCs w:val="28"/>
          <w:lang w:val="en-GB"/>
        </w:rPr>
      </w:pPr>
      <w:r w:rsidRPr="3880CE44" w:rsidR="1163D6E5">
        <w:rPr>
          <w:rFonts w:ascii="Calibri" w:hAnsi="Calibri" w:eastAsia="Calibri" w:cs="Calibri"/>
          <w:noProof w:val="0"/>
          <w:sz w:val="24"/>
          <w:szCs w:val="24"/>
          <w:lang w:val="en-GB"/>
        </w:rPr>
        <w:t xml:space="preserve">Autism Spectrum Disorder (ASD) is a neurodevelopmental condition that affects the way an individual communicates, interacts socially, processes sensory information, and experiences the world around them. Autism is described as a “spectrum” because it affects individuals in </w:t>
      </w:r>
      <w:r w:rsidRPr="3880CE44" w:rsidR="1163D6E5">
        <w:rPr>
          <w:rFonts w:ascii="Calibri" w:hAnsi="Calibri" w:eastAsia="Calibri" w:cs="Calibri"/>
          <w:noProof w:val="0"/>
          <w:sz w:val="24"/>
          <w:szCs w:val="24"/>
          <w:lang w:val="en-GB"/>
        </w:rPr>
        <w:t>different ways</w:t>
      </w:r>
      <w:r w:rsidRPr="3880CE44" w:rsidR="1163D6E5">
        <w:rPr>
          <w:rFonts w:ascii="Calibri" w:hAnsi="Calibri" w:eastAsia="Calibri" w:cs="Calibri"/>
          <w:noProof w:val="0"/>
          <w:sz w:val="24"/>
          <w:szCs w:val="24"/>
          <w:lang w:val="en-GB"/>
        </w:rPr>
        <w:t xml:space="preserve"> and to varying degrees. Each person with autism has unique strengths, abilities, and challenges, which means that there are no two individuals with ASD who will experience the condition in </w:t>
      </w:r>
      <w:r w:rsidRPr="3880CE44" w:rsidR="1163D6E5">
        <w:rPr>
          <w:rFonts w:ascii="Calibri" w:hAnsi="Calibri" w:eastAsia="Calibri" w:cs="Calibri"/>
          <w:noProof w:val="0"/>
          <w:sz w:val="24"/>
          <w:szCs w:val="24"/>
          <w:lang w:val="en-GB"/>
        </w:rPr>
        <w:t>exactly the same</w:t>
      </w:r>
      <w:r w:rsidRPr="3880CE44" w:rsidR="1163D6E5">
        <w:rPr>
          <w:rFonts w:ascii="Calibri" w:hAnsi="Calibri" w:eastAsia="Calibri" w:cs="Calibri"/>
          <w:noProof w:val="0"/>
          <w:sz w:val="24"/>
          <w:szCs w:val="24"/>
          <w:lang w:val="en-GB"/>
        </w:rPr>
        <w:t xml:space="preserve"> way. Some people with ASD may need significant levels of support in everyday life, while others may be highly independent and require minimal or no support.</w:t>
      </w:r>
    </w:p>
    <w:p w:rsidR="5D53AFE3" w:rsidP="4F2A799E" w:rsidRDefault="5D53AFE3" w14:paraId="6BA3C1A9" w14:textId="011905D9">
      <w:pPr>
        <w:spacing w:before="100" w:beforeAutospacing="off" w:after="100" w:afterAutospacing="off"/>
        <w:jc w:val="both"/>
        <w:rPr>
          <w:rFonts w:ascii="Calibri" w:hAnsi="Calibri" w:eastAsia="Calibri" w:cs="Calibri"/>
          <w:noProof w:val="0"/>
          <w:sz w:val="28"/>
          <w:szCs w:val="28"/>
          <w:lang w:val="en-GB"/>
        </w:rPr>
      </w:pPr>
      <w:r w:rsidRPr="4F2A799E" w:rsidR="3788F86F">
        <w:rPr>
          <w:rFonts w:ascii="Calibri" w:hAnsi="Calibri" w:eastAsia="Calibri" w:cs="Calibri"/>
          <w:noProof w:val="0"/>
          <w:sz w:val="24"/>
          <w:szCs w:val="24"/>
          <w:lang w:val="en-GB"/>
        </w:rPr>
        <w:t>Autism commonly influences areas such as communication and social interaction. Individuals with ASD may experience difficulties understanding verbal and non-verbal communication, including body language, facial expressions, tone of voice, and social cues. Some autistic people may find it difficult to start conversations or maintain social relationships, while others may communicate effectively but struggle to understand social expectations or unwritten rules of interaction. Language development can also differ considerably, with some individuals being non-verbal or developing speech later than expected and others demonstrating advanced vocabulary or specific areas of knowledge.</w:t>
      </w:r>
    </w:p>
    <w:p w:rsidR="5D53AFE3" w:rsidP="4F2A799E" w:rsidRDefault="5D53AFE3" w14:paraId="6029CF5D" w14:textId="17D13604">
      <w:pPr>
        <w:spacing w:before="100" w:beforeAutospacing="off" w:after="100" w:afterAutospacing="off"/>
        <w:jc w:val="both"/>
        <w:rPr>
          <w:rFonts w:ascii="Calibri" w:hAnsi="Calibri" w:eastAsia="Calibri" w:cs="Calibri"/>
          <w:noProof w:val="0"/>
          <w:sz w:val="28"/>
          <w:szCs w:val="28"/>
          <w:lang w:val="en-GB"/>
        </w:rPr>
      </w:pPr>
      <w:r w:rsidRPr="4F2A799E" w:rsidR="3788F86F">
        <w:rPr>
          <w:rFonts w:ascii="Calibri" w:hAnsi="Calibri" w:eastAsia="Calibri" w:cs="Calibri"/>
          <w:noProof w:val="0"/>
          <w:sz w:val="24"/>
          <w:szCs w:val="24"/>
          <w:lang w:val="en-GB"/>
        </w:rPr>
        <w:t>Sensory processing differences are also common among people with autism. They may experience heightened or reduced sensitivity to sensory stimuli such as sounds, lights, textures, tastes, or smells. Everyday</w:t>
      </w:r>
      <w:r w:rsidRPr="4F2A799E" w:rsidR="6451BAD6">
        <w:rPr>
          <w:rFonts w:ascii="Calibri" w:hAnsi="Calibri" w:eastAsia="Calibri" w:cs="Calibri"/>
          <w:noProof w:val="0"/>
          <w:sz w:val="24"/>
          <w:szCs w:val="24"/>
          <w:lang w:val="en-GB"/>
        </w:rPr>
        <w:t xml:space="preserve"> </w:t>
      </w:r>
      <w:r w:rsidRPr="4F2A799E" w:rsidR="3788F86F">
        <w:rPr>
          <w:rFonts w:ascii="Calibri" w:hAnsi="Calibri" w:eastAsia="Calibri" w:cs="Calibri"/>
          <w:noProof w:val="0"/>
          <w:sz w:val="24"/>
          <w:szCs w:val="24"/>
          <w:lang w:val="en-GB"/>
        </w:rPr>
        <w:t xml:space="preserve">environments, including educational settings, can sometimes become overwhelming because </w:t>
      </w:r>
      <w:r w:rsidRPr="4F2A799E" w:rsidR="3788F86F">
        <w:rPr>
          <w:rFonts w:ascii="Calibri" w:hAnsi="Calibri" w:eastAsia="Calibri" w:cs="Calibri"/>
          <w:noProof w:val="0"/>
          <w:sz w:val="24"/>
          <w:szCs w:val="24"/>
          <w:lang w:val="en-GB"/>
        </w:rPr>
        <w:t>of sensory</w:t>
      </w:r>
      <w:r w:rsidRPr="4F2A799E" w:rsidR="3788F86F">
        <w:rPr>
          <w:rFonts w:ascii="Calibri" w:hAnsi="Calibri" w:eastAsia="Calibri" w:cs="Calibri"/>
          <w:noProof w:val="0"/>
          <w:sz w:val="24"/>
          <w:szCs w:val="24"/>
          <w:lang w:val="en-GB"/>
        </w:rPr>
        <w:t xml:space="preserve"> overload, which may affect concentration, behaviour, and emotional wellbeing.</w:t>
      </w:r>
    </w:p>
    <w:p w:rsidR="3880CE44" w:rsidP="16835D7C" w:rsidRDefault="3880CE44" w14:paraId="70BD1C30" w14:textId="35ACF404">
      <w:pPr>
        <w:spacing w:before="100" w:beforeAutospacing="off" w:after="100" w:afterAutospacing="off"/>
        <w:jc w:val="both"/>
      </w:pPr>
      <w:r w:rsidRPr="16835D7C" w:rsidR="3788F86F">
        <w:rPr>
          <w:rFonts w:ascii="Calibri" w:hAnsi="Calibri" w:eastAsia="Calibri" w:cs="Calibri"/>
          <w:noProof w:val="0"/>
          <w:sz w:val="24"/>
          <w:szCs w:val="24"/>
          <w:lang w:val="en-GB"/>
        </w:rPr>
        <w:t xml:space="preserve">Understanding </w:t>
      </w:r>
      <w:r w:rsidRPr="16835D7C" w:rsidR="3788F86F">
        <w:rPr>
          <w:rFonts w:ascii="Calibri" w:hAnsi="Calibri" w:eastAsia="Calibri" w:cs="Calibri"/>
          <w:noProof w:val="0"/>
          <w:sz w:val="24"/>
          <w:szCs w:val="24"/>
          <w:lang w:val="en-GB"/>
        </w:rPr>
        <w:t>autism within edu</w:t>
      </w:r>
      <w:r w:rsidRPr="16835D7C" w:rsidR="3788F86F">
        <w:rPr>
          <w:rFonts w:ascii="Calibri" w:hAnsi="Calibri" w:eastAsia="Calibri" w:cs="Calibri"/>
          <w:noProof w:val="0"/>
          <w:sz w:val="24"/>
          <w:szCs w:val="24"/>
          <w:lang w:val="en-GB"/>
        </w:rPr>
        <w:t>cational settings is important in promoting inclusion and making sure that learners receive the support they need. Inclusive practices focus o</w:t>
      </w:r>
      <w:r w:rsidRPr="16835D7C" w:rsidR="3788F86F">
        <w:rPr>
          <w:rFonts w:ascii="Calibri" w:hAnsi="Calibri" w:eastAsia="Calibri" w:cs="Calibri"/>
          <w:noProof w:val="0"/>
          <w:sz w:val="24"/>
          <w:szCs w:val="24"/>
          <w:lang w:val="en-GB"/>
        </w:rPr>
        <w:t>n recogn</w:t>
      </w:r>
      <w:r w:rsidRPr="16835D7C" w:rsidR="3788F86F">
        <w:rPr>
          <w:rFonts w:ascii="Calibri" w:hAnsi="Calibri" w:eastAsia="Calibri" w:cs="Calibri"/>
          <w:noProof w:val="0"/>
          <w:sz w:val="24"/>
          <w:szCs w:val="24"/>
          <w:lang w:val="en-GB"/>
        </w:rPr>
        <w:t>ise and respond to individual differ</w:t>
      </w:r>
      <w:r w:rsidRPr="16835D7C" w:rsidR="3788F86F">
        <w:rPr>
          <w:rFonts w:ascii="Calibri" w:hAnsi="Calibri" w:eastAsia="Calibri" w:cs="Calibri"/>
          <w:noProof w:val="0"/>
          <w:sz w:val="24"/>
          <w:szCs w:val="24"/>
          <w:lang w:val="en-GB"/>
        </w:rPr>
        <w:t xml:space="preserve">ences by </w:t>
      </w:r>
      <w:r w:rsidRPr="16835D7C" w:rsidR="3788F86F">
        <w:rPr>
          <w:rFonts w:ascii="Calibri" w:hAnsi="Calibri" w:eastAsia="Calibri" w:cs="Calibri"/>
          <w:noProof w:val="0"/>
          <w:sz w:val="24"/>
          <w:szCs w:val="24"/>
          <w:lang w:val="en-GB"/>
        </w:rPr>
        <w:t xml:space="preserve">creating environments where all learners feel included and can achieve their potential. Teachers play a key role in adapting teaching methods, communication styles, and learning environments to meet the diverse needs of autistic learners and </w:t>
      </w:r>
      <w:r w:rsidRPr="16835D7C" w:rsidR="3788F86F">
        <w:rPr>
          <w:rFonts w:ascii="Calibri" w:hAnsi="Calibri" w:eastAsia="Calibri" w:cs="Calibri"/>
          <w:noProof w:val="0"/>
          <w:sz w:val="24"/>
          <w:szCs w:val="24"/>
          <w:lang w:val="en-GB"/>
        </w:rPr>
        <w:t>provide</w:t>
      </w:r>
      <w:r w:rsidRPr="16835D7C" w:rsidR="3788F86F">
        <w:rPr>
          <w:rFonts w:ascii="Calibri" w:hAnsi="Calibri" w:eastAsia="Calibri" w:cs="Calibri"/>
          <w:noProof w:val="0"/>
          <w:sz w:val="24"/>
          <w:szCs w:val="24"/>
          <w:lang w:val="en-GB"/>
        </w:rPr>
        <w:t xml:space="preserve"> equal opportunities for success.</w:t>
      </w:r>
    </w:p>
    <w:p w:rsidR="2BD66F74" w:rsidP="3880CE44" w:rsidRDefault="2BD66F74" w14:paraId="360F1956" w14:textId="5FC94F19">
      <w:pPr>
        <w:pStyle w:val="Normal"/>
        <w:spacing w:before="100" w:beforeAutospacing="off" w:after="100" w:afterAutospacing="off"/>
        <w:jc w:val="both"/>
      </w:pPr>
      <w:r w:rsidR="2BD66F74">
        <w:drawing>
          <wp:inline wp14:editId="617EC1C0" wp14:anchorId="2E8F40A1">
            <wp:extent cx="2362200" cy="1328738"/>
            <wp:effectExtent l="0" t="0" r="0" b="0"/>
            <wp:docPr id="1449904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9904889" name="Picture 1449904889"/>
                    <pic:cNvPicPr/>
                  </pic:nvPicPr>
                  <pic:blipFill>
                    <a:blip xmlns:r="http://schemas.openxmlformats.org/officeDocument/2006/relationships" r:embed="rId70437031">
                      <a:extLst>
                        <a:ext uri="{28A0092B-C50C-407E-A947-70E740481C1C}">
                          <a14:useLocalDpi xmlns:a14="http://schemas.microsoft.com/office/drawing/2010/main"/>
                        </a:ext>
                      </a:extLst>
                    </a:blip>
                    <a:stretch>
                      <a:fillRect/>
                    </a:stretch>
                  </pic:blipFill>
                  <pic:spPr>
                    <a:xfrm rot="0">
                      <a:off x="0" y="0"/>
                      <a:ext cx="2362200" cy="1328738"/>
                    </a:xfrm>
                    <a:prstGeom prst="rect">
                      <a:avLst/>
                    </a:prstGeom>
                  </pic:spPr>
                </pic:pic>
              </a:graphicData>
            </a:graphic>
          </wp:inline>
        </w:drawing>
      </w:r>
    </w:p>
    <w:p w:rsidR="4B59A717" w:rsidP="16835D7C" w:rsidRDefault="4B59A717" w14:paraId="1CF1A7F6" w14:textId="442183F2">
      <w:pPr>
        <w:pStyle w:val="Normal"/>
        <w:spacing w:before="100" w:beforeAutospacing="off" w:after="100" w:afterAutospacing="off"/>
        <w:jc w:val="both"/>
      </w:pPr>
      <w:r w:rsidRPr="16835D7C" w:rsidR="4B59A717">
        <w:rPr>
          <w:rFonts w:ascii="Calibri" w:hAnsi="Calibri" w:eastAsia="Calibri" w:cs="Calibri"/>
          <w:noProof w:val="0"/>
          <w:sz w:val="24"/>
          <w:szCs w:val="24"/>
          <w:lang w:val="en-GB"/>
        </w:rPr>
        <w:t>(Everyday Health, 2025)</w:t>
      </w:r>
    </w:p>
    <w:p w:rsidR="5D53AFE3" w:rsidP="4F2A799E" w:rsidRDefault="5D53AFE3" w14:paraId="182A622A" w14:textId="77207ECB">
      <w:pPr>
        <w:spacing w:before="100" w:beforeAutospacing="off" w:after="100" w:afterAutospacing="off"/>
        <w:jc w:val="both"/>
        <w:rPr>
          <w:rFonts w:ascii="Calibri" w:hAnsi="Calibri" w:eastAsia="Calibri" w:cs="Calibri"/>
          <w:b w:val="1"/>
          <w:bCs w:val="1"/>
          <w:i w:val="0"/>
          <w:iCs w:val="0"/>
          <w:strike w:val="0"/>
          <w:dstrike w:val="0"/>
          <w:noProof w:val="0"/>
          <w:sz w:val="36"/>
          <w:szCs w:val="36"/>
          <w:u w:val="single"/>
          <w:lang w:val="en-GB"/>
        </w:rPr>
      </w:pPr>
      <w:r w:rsidRPr="4F2A799E" w:rsidR="2358F596">
        <w:rPr>
          <w:rFonts w:ascii="Calibri" w:hAnsi="Calibri" w:eastAsia="Calibri" w:cs="Calibri"/>
          <w:b w:val="1"/>
          <w:bCs w:val="1"/>
          <w:i w:val="0"/>
          <w:iCs w:val="0"/>
          <w:strike w:val="0"/>
          <w:dstrike w:val="0"/>
          <w:noProof w:val="0"/>
          <w:sz w:val="32"/>
          <w:szCs w:val="32"/>
          <w:u w:val="single"/>
          <w:lang w:val="en-GB"/>
        </w:rPr>
        <w:t>Barriers to Inclusion</w:t>
      </w:r>
    </w:p>
    <w:p w:rsidR="5D53AFE3" w:rsidP="4F2A799E" w:rsidRDefault="5D53AFE3" w14:paraId="20EAAC64" w14:textId="5715EC3A">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Children with ASD face different barriers to inclusion in schools. There are many factors that can affect this because ASD has a broad spectrum, meaning the support a child requires can vary hugely from one individual to another. While some children with autism may cope well in mainstream educational settings with no or minimal support, others may require adjustments and additional support to fully participate in learning and school life. Identifying these barriers is important because it allows teachers and practitioners to create a more inclusive environment where all children feel supported and able to achieve their potential.</w:t>
      </w:r>
    </w:p>
    <w:p w:rsidR="16835D7C" w:rsidP="16835D7C" w:rsidRDefault="16835D7C" w14:paraId="0A30DD71" w14:textId="5D6613DD">
      <w:pPr>
        <w:spacing w:before="100" w:beforeAutospacing="off" w:after="100" w:afterAutospacing="off"/>
        <w:jc w:val="both"/>
        <w:rPr>
          <w:rFonts w:ascii="Calibri" w:hAnsi="Calibri" w:eastAsia="Calibri" w:cs="Calibri"/>
          <w:i w:val="0"/>
          <w:iCs w:val="0"/>
          <w:noProof w:val="0"/>
          <w:sz w:val="24"/>
          <w:szCs w:val="24"/>
          <w:lang w:val="en-GB"/>
        </w:rPr>
      </w:pPr>
    </w:p>
    <w:p w:rsidR="5D53AFE3" w:rsidP="4F2A799E" w:rsidRDefault="5D53AFE3" w14:paraId="23EFF311" w14:textId="48486CD7">
      <w:pPr>
        <w:spacing w:before="100" w:beforeAutospacing="off" w:after="100" w:afterAutospacing="off"/>
        <w:jc w:val="both"/>
      </w:pPr>
      <w:r w:rsidRPr="4F2A799E" w:rsidR="2358F596">
        <w:rPr>
          <w:rFonts w:ascii="Calibri" w:hAnsi="Calibri" w:eastAsia="Calibri" w:cs="Calibri"/>
          <w:b w:val="1"/>
          <w:bCs w:val="1"/>
          <w:i w:val="0"/>
          <w:iCs w:val="0"/>
          <w:strike w:val="0"/>
          <w:dstrike w:val="0"/>
          <w:noProof w:val="0"/>
          <w:sz w:val="24"/>
          <w:szCs w:val="24"/>
          <w:u w:val="single"/>
          <w:lang w:val="en-GB"/>
        </w:rPr>
        <w:t>Sensory barriers</w:t>
      </w:r>
    </w:p>
    <w:p w:rsidR="5D53AFE3" w:rsidP="4F2A799E" w:rsidRDefault="5D53AFE3" w14:paraId="45ECF0A8" w14:textId="1006E863">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 xml:space="preserve">Children with ASD may experience sensory difficulties related to things such as noise, lights, smells, and textures. Sensory processing differences can cause some children to become either oversensitive or </w:t>
      </w:r>
      <w:r w:rsidRPr="16835D7C" w:rsidR="280DF6F0">
        <w:rPr>
          <w:rFonts w:ascii="Calibri" w:hAnsi="Calibri" w:eastAsia="Calibri" w:cs="Calibri"/>
          <w:i w:val="0"/>
          <w:iCs w:val="0"/>
          <w:noProof w:val="0"/>
          <w:sz w:val="24"/>
          <w:szCs w:val="24"/>
          <w:lang w:val="en-GB"/>
        </w:rPr>
        <w:t>undersensitive</w:t>
      </w:r>
      <w:r w:rsidRPr="16835D7C" w:rsidR="2358F596">
        <w:rPr>
          <w:rFonts w:ascii="Calibri" w:hAnsi="Calibri" w:eastAsia="Calibri" w:cs="Calibri"/>
          <w:i w:val="0"/>
          <w:iCs w:val="0"/>
          <w:noProof w:val="0"/>
          <w:sz w:val="24"/>
          <w:szCs w:val="24"/>
          <w:lang w:val="en-GB"/>
        </w:rPr>
        <w:t xml:space="preserve"> to their surroundings. In a classroom there is often a lot happening at once. Children may be talking to each other, chairs may be moving, equipment may create background noise, and classroom lights are often bright. These factors could become overwhelming for some children with autism and might make them feel stressed or overloaded with sensory information.</w:t>
      </w:r>
    </w:p>
    <w:p w:rsidR="5D53AFE3" w:rsidP="4F2A799E" w:rsidRDefault="5D53AFE3" w14:paraId="55E52036" w14:textId="4992AE58">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As a result, a child may struggle to concentrate on their work or become anxious during lessons. Some children may try to avoid environments that make them uncomfortable and may not want to enter the classroom altogether. For example, a child who is sensitive to noise may find activities such as group work, assemblies, or lunchtime extremely difficult because of the noise or increased movement around them. Sensory overload may also lead to emotional distress and affect participation in learning activities.</w:t>
      </w:r>
    </w:p>
    <w:p w:rsidR="16835D7C" w:rsidP="16835D7C" w:rsidRDefault="16835D7C" w14:paraId="211EFEDA" w14:textId="3C1248AD">
      <w:pPr>
        <w:spacing w:before="100" w:beforeAutospacing="off" w:after="100" w:afterAutospacing="off"/>
        <w:jc w:val="both"/>
        <w:rPr>
          <w:rFonts w:ascii="Calibri" w:hAnsi="Calibri" w:eastAsia="Calibri" w:cs="Calibri"/>
          <w:i w:val="0"/>
          <w:iCs w:val="0"/>
          <w:noProof w:val="0"/>
          <w:sz w:val="24"/>
          <w:szCs w:val="24"/>
          <w:lang w:val="en-GB"/>
        </w:rPr>
      </w:pPr>
    </w:p>
    <w:p w:rsidR="5D53AFE3" w:rsidP="4F2A799E" w:rsidRDefault="5D53AFE3" w14:paraId="22DD3BAC" w14:textId="7FB55D6F">
      <w:pPr>
        <w:spacing w:before="100" w:beforeAutospacing="off" w:after="100" w:afterAutospacing="off"/>
        <w:jc w:val="both"/>
      </w:pPr>
      <w:r w:rsidRPr="4F2A799E" w:rsidR="2358F596">
        <w:rPr>
          <w:rFonts w:ascii="Calibri" w:hAnsi="Calibri" w:eastAsia="Calibri" w:cs="Calibri"/>
          <w:b w:val="1"/>
          <w:bCs w:val="1"/>
          <w:i w:val="0"/>
          <w:iCs w:val="0"/>
          <w:strike w:val="0"/>
          <w:dstrike w:val="0"/>
          <w:noProof w:val="0"/>
          <w:sz w:val="24"/>
          <w:szCs w:val="24"/>
          <w:u w:val="single"/>
          <w:lang w:val="en-GB"/>
        </w:rPr>
        <w:t>Communication barriers</w:t>
      </w:r>
    </w:p>
    <w:p w:rsidR="5D53AFE3" w:rsidP="4F2A799E" w:rsidRDefault="5D53AFE3" w14:paraId="7CC0DDBE" w14:textId="0307DC3C">
      <w:pPr>
        <w:spacing w:before="100" w:beforeAutospacing="off" w:after="100" w:afterAutospacing="off"/>
        <w:jc w:val="both"/>
      </w:pPr>
      <w:r w:rsidRPr="4F2A799E" w:rsidR="2358F596">
        <w:rPr>
          <w:rFonts w:ascii="Calibri" w:hAnsi="Calibri" w:eastAsia="Calibri" w:cs="Calibri"/>
          <w:i w:val="0"/>
          <w:iCs w:val="0"/>
          <w:noProof w:val="0"/>
          <w:sz w:val="24"/>
          <w:szCs w:val="24"/>
          <w:lang w:val="en-GB"/>
        </w:rPr>
        <w:t>Some children with ASD may communicate using different methods that are not always expected in a classroom environment. Not all children with autism communicate using full sentences or spoken language at all. Common methods of communication for children who are non-verbal or selectively verbal may include sign language, individual words, visual symbols, actions, gestures, or communication devices to express what they are thinking and feeling.</w:t>
      </w:r>
    </w:p>
    <w:p w:rsidR="5D53AFE3" w:rsidP="4F2A799E" w:rsidRDefault="5D53AFE3" w14:paraId="429DF9FB" w14:textId="0C3B1378">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 xml:space="preserve">Although these methods can be effective, they may not always be understood by staff members or peers if there is limited awareness or understanding of alternative communication methods. </w:t>
      </w:r>
      <w:r w:rsidRPr="16835D7C" w:rsidR="2358F596">
        <w:rPr>
          <w:rFonts w:ascii="Calibri" w:hAnsi="Calibri" w:eastAsia="Calibri" w:cs="Calibri"/>
          <w:noProof w:val="0"/>
          <w:sz w:val="24"/>
          <w:szCs w:val="24"/>
          <w:lang w:val="en-GB"/>
        </w:rPr>
        <w:t>Children with ASD may also experience difficulties expressing their own emotions and needs clearly and may struggle with reading body language and understanding social cues</w:t>
      </w:r>
      <w:r w:rsidRPr="16835D7C" w:rsidR="2358F596">
        <w:rPr>
          <w:rFonts w:ascii="Calibri" w:hAnsi="Calibri" w:eastAsia="Calibri" w:cs="Calibri"/>
          <w:i w:val="0"/>
          <w:iCs w:val="0"/>
          <w:noProof w:val="0"/>
          <w:sz w:val="24"/>
          <w:szCs w:val="24"/>
          <w:lang w:val="en-GB"/>
        </w:rPr>
        <w:t>. This can sometimes lead to misunderstandings and make the child feel unsure or anxious during interactions with others. Difficulties communicating can also affect confidence and willingness to take part in classroom discussions or activities.</w:t>
      </w:r>
    </w:p>
    <w:p w:rsidR="16835D7C" w:rsidP="16835D7C" w:rsidRDefault="16835D7C" w14:paraId="54E2AF1B" w14:textId="7F3BFBAE">
      <w:pPr>
        <w:spacing w:before="100" w:beforeAutospacing="off" w:after="100" w:afterAutospacing="off"/>
        <w:jc w:val="both"/>
        <w:rPr>
          <w:rFonts w:ascii="Calibri" w:hAnsi="Calibri" w:eastAsia="Calibri" w:cs="Calibri"/>
          <w:i w:val="0"/>
          <w:iCs w:val="0"/>
          <w:noProof w:val="0"/>
          <w:sz w:val="24"/>
          <w:szCs w:val="24"/>
          <w:lang w:val="en-GB"/>
        </w:rPr>
      </w:pPr>
    </w:p>
    <w:p w:rsidR="5D53AFE3" w:rsidP="4F2A799E" w:rsidRDefault="5D53AFE3" w14:paraId="324884B8" w14:textId="3FA1AD84">
      <w:pPr>
        <w:spacing w:before="100" w:beforeAutospacing="off" w:after="100" w:afterAutospacing="off"/>
        <w:jc w:val="both"/>
      </w:pPr>
      <w:r w:rsidRPr="4F2A799E" w:rsidR="2358F596">
        <w:rPr>
          <w:rFonts w:ascii="Calibri" w:hAnsi="Calibri" w:eastAsia="Calibri" w:cs="Calibri"/>
          <w:b w:val="1"/>
          <w:bCs w:val="1"/>
          <w:i w:val="0"/>
          <w:iCs w:val="0"/>
          <w:strike w:val="0"/>
          <w:dstrike w:val="0"/>
          <w:noProof w:val="0"/>
          <w:sz w:val="24"/>
          <w:szCs w:val="24"/>
          <w:u w:val="single"/>
          <w:lang w:val="en-GB"/>
        </w:rPr>
        <w:t>Social barriers</w:t>
      </w:r>
    </w:p>
    <w:p w:rsidR="5D53AFE3" w:rsidP="4F2A799E" w:rsidRDefault="5D53AFE3" w14:paraId="360735E4" w14:textId="3C17200A">
      <w:pPr>
        <w:spacing w:before="100" w:beforeAutospacing="off" w:after="100" w:afterAutospacing="off"/>
        <w:jc w:val="both"/>
      </w:pPr>
      <w:r w:rsidRPr="4F2A799E" w:rsidR="2358F596">
        <w:rPr>
          <w:rFonts w:ascii="Calibri" w:hAnsi="Calibri" w:eastAsia="Calibri" w:cs="Calibri"/>
          <w:i w:val="0"/>
          <w:iCs w:val="0"/>
          <w:noProof w:val="0"/>
          <w:sz w:val="24"/>
          <w:szCs w:val="24"/>
          <w:lang w:val="en-GB"/>
        </w:rPr>
        <w:t>If a child with ASD struggles with communication, it can often impact them socially because communication plays an important role in developing and maintaining relationships. Some children with autism may find it difficult to understand social rules that other children learn naturally, such as taking turns during conversations, sharing interests, or recognising emotions in others.</w:t>
      </w:r>
    </w:p>
    <w:p w:rsidR="5D53AFE3" w:rsidP="4F2A799E" w:rsidRDefault="5D53AFE3" w14:paraId="4C505DEF" w14:textId="50B6A408">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Difficulties with social interaction can make these children more vulnerable to becoming isolated or excluded from peer groups. They may struggle to join in games and activities and may prefer to spend time alone. In some situations, misunderstandings between peers can happen because other children may not understand the behaviours or communication differences shown by autistic children. This can unfortunately increase the risk of bullying or social exclusion.</w:t>
      </w:r>
    </w:p>
    <w:p w:rsidR="16835D7C" w:rsidP="16835D7C" w:rsidRDefault="16835D7C" w14:paraId="4D03FD9C" w14:textId="222C2967">
      <w:pPr>
        <w:spacing w:before="100" w:beforeAutospacing="off" w:after="100" w:afterAutospacing="off"/>
        <w:jc w:val="both"/>
        <w:rPr>
          <w:rFonts w:ascii="Calibri" w:hAnsi="Calibri" w:eastAsia="Calibri" w:cs="Calibri"/>
          <w:i w:val="0"/>
          <w:iCs w:val="0"/>
          <w:noProof w:val="0"/>
          <w:sz w:val="24"/>
          <w:szCs w:val="24"/>
          <w:lang w:val="en-GB"/>
        </w:rPr>
      </w:pPr>
    </w:p>
    <w:p w:rsidR="5D53AFE3" w:rsidP="4F2A799E" w:rsidRDefault="5D53AFE3" w14:paraId="695D3FEA" w14:textId="7DECCA7C">
      <w:pPr>
        <w:spacing w:before="100" w:beforeAutospacing="off" w:after="100" w:afterAutospacing="off"/>
        <w:jc w:val="both"/>
      </w:pPr>
      <w:r w:rsidRPr="4F2A799E" w:rsidR="2358F596">
        <w:rPr>
          <w:rFonts w:ascii="Calibri" w:hAnsi="Calibri" w:eastAsia="Calibri" w:cs="Calibri"/>
          <w:b w:val="1"/>
          <w:bCs w:val="1"/>
          <w:i w:val="0"/>
          <w:iCs w:val="0"/>
          <w:strike w:val="0"/>
          <w:dstrike w:val="0"/>
          <w:noProof w:val="0"/>
          <w:sz w:val="24"/>
          <w:szCs w:val="24"/>
          <w:u w:val="single"/>
          <w:lang w:val="en-GB"/>
        </w:rPr>
        <w:t>Emotional barriers</w:t>
      </w:r>
    </w:p>
    <w:p w:rsidR="5D53AFE3" w:rsidP="4F2A799E" w:rsidRDefault="5D53AFE3" w14:paraId="6BF7918F" w14:textId="5505EB3F">
      <w:pPr>
        <w:spacing w:before="100" w:beforeAutospacing="off" w:after="100" w:afterAutospacing="off"/>
        <w:jc w:val="both"/>
      </w:pPr>
      <w:r w:rsidRPr="4F2A799E" w:rsidR="2358F596">
        <w:rPr>
          <w:rFonts w:ascii="Calibri" w:hAnsi="Calibri" w:eastAsia="Calibri" w:cs="Calibri"/>
          <w:i w:val="0"/>
          <w:iCs w:val="0"/>
          <w:noProof w:val="0"/>
          <w:sz w:val="24"/>
          <w:szCs w:val="24"/>
          <w:lang w:val="en-GB"/>
        </w:rPr>
        <w:t>There are many barriers a child may face that are linked to emotional wellbeing. Changes in routine are a common difficulty experienced by some children with autism and can make them feel anxious or unsettled. Many children with ASD prefer structure and predictability because routines can help them feel secure and comfortable.</w:t>
      </w:r>
    </w:p>
    <w:p w:rsidR="5D53AFE3" w:rsidP="4F2A799E" w:rsidRDefault="5D53AFE3" w14:paraId="01B986B0" w14:textId="6D5911F8">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Unexpected situations, such as a school trip, timetable changes, supply teachers, or learning outside the classroom, may create feelings of stress because these experiences are different from what they are used to. Anxiety can sometimes affect concentration, behaviour, and a child's ability to engage in learning activities.</w:t>
      </w:r>
    </w:p>
    <w:p w:rsidR="16835D7C" w:rsidP="16835D7C" w:rsidRDefault="16835D7C" w14:paraId="6A87CD32" w14:textId="2EF97FB6">
      <w:pPr>
        <w:spacing w:before="100" w:beforeAutospacing="off" w:after="100" w:afterAutospacing="off"/>
        <w:jc w:val="both"/>
        <w:rPr>
          <w:rFonts w:ascii="Calibri" w:hAnsi="Calibri" w:eastAsia="Calibri" w:cs="Calibri"/>
          <w:i w:val="0"/>
          <w:iCs w:val="0"/>
          <w:noProof w:val="0"/>
          <w:sz w:val="24"/>
          <w:szCs w:val="24"/>
          <w:lang w:val="en-GB"/>
        </w:rPr>
      </w:pPr>
    </w:p>
    <w:p w:rsidR="5D53AFE3" w:rsidP="4F2A799E" w:rsidRDefault="5D53AFE3" w14:paraId="12953DC8" w14:textId="65F7CDA6">
      <w:pPr>
        <w:spacing w:before="100" w:beforeAutospacing="off" w:after="100" w:afterAutospacing="off"/>
        <w:jc w:val="both"/>
      </w:pPr>
      <w:r w:rsidRPr="4F2A799E" w:rsidR="2358F596">
        <w:rPr>
          <w:rFonts w:ascii="Calibri" w:hAnsi="Calibri" w:eastAsia="Calibri" w:cs="Calibri"/>
          <w:b w:val="1"/>
          <w:bCs w:val="1"/>
          <w:i w:val="0"/>
          <w:iCs w:val="0"/>
          <w:strike w:val="0"/>
          <w:dstrike w:val="0"/>
          <w:noProof w:val="0"/>
          <w:sz w:val="24"/>
          <w:szCs w:val="24"/>
          <w:u w:val="single"/>
          <w:lang w:val="en-GB"/>
        </w:rPr>
        <w:t>Attitudinal barriers</w:t>
      </w:r>
    </w:p>
    <w:p w:rsidR="5D53AFE3" w:rsidP="4F2A799E" w:rsidRDefault="5D53AFE3" w14:paraId="44A7D615" w14:textId="4A276DCB">
      <w:pPr>
        <w:spacing w:before="100" w:beforeAutospacing="off" w:after="100" w:afterAutospacing="off"/>
        <w:jc w:val="both"/>
      </w:pPr>
      <w:r w:rsidRPr="4F2A799E" w:rsidR="2358F596">
        <w:rPr>
          <w:rFonts w:ascii="Calibri" w:hAnsi="Calibri" w:eastAsia="Calibri" w:cs="Calibri"/>
          <w:i w:val="0"/>
          <w:iCs w:val="0"/>
          <w:noProof w:val="0"/>
          <w:sz w:val="24"/>
          <w:szCs w:val="24"/>
          <w:lang w:val="en-GB"/>
        </w:rPr>
        <w:t xml:space="preserve">The way a child is treated can affect how they learn, progress, and experience inclusion. Some people may make assumptions about what a child is capable of based on previous experiences working with another child with ASD. </w:t>
      </w:r>
      <w:r w:rsidRPr="4F2A799E" w:rsidR="2358F596">
        <w:rPr>
          <w:rFonts w:ascii="Calibri" w:hAnsi="Calibri" w:eastAsia="Calibri" w:cs="Calibri"/>
          <w:noProof w:val="0"/>
          <w:sz w:val="24"/>
          <w:szCs w:val="24"/>
          <w:lang w:val="en-GB"/>
        </w:rPr>
        <w:t>However, because autism is such a broad spectrum, children with a diagnosis may have completely different strengths, abilities, and difficulties.</w:t>
      </w:r>
    </w:p>
    <w:p w:rsidR="5D53AFE3" w:rsidP="4F2A799E" w:rsidRDefault="5D53AFE3" w14:paraId="54628A6F" w14:textId="1AEF5120">
      <w:pPr>
        <w:spacing w:before="100" w:beforeAutospacing="off" w:after="100" w:afterAutospacing="off"/>
        <w:jc w:val="both"/>
      </w:pPr>
      <w:r w:rsidRPr="16835D7C" w:rsidR="2358F596">
        <w:rPr>
          <w:rFonts w:ascii="Calibri" w:hAnsi="Calibri" w:eastAsia="Calibri" w:cs="Calibri"/>
          <w:i w:val="0"/>
          <w:iCs w:val="0"/>
          <w:noProof w:val="0"/>
          <w:sz w:val="24"/>
          <w:szCs w:val="24"/>
          <w:lang w:val="en-GB"/>
        </w:rPr>
        <w:t>Negative attitudes, stereotypes, or low expectations from adults and peers can create barriers for children and stop them from reaching their full potential. Positive attitudes and understanding from teachers and other staff members are important because they help create an environment where children feel accepted, valued, and included.</w:t>
      </w:r>
    </w:p>
    <w:p w:rsidR="5D53AFE3" w:rsidP="16835D7C" w:rsidRDefault="5D53AFE3" w14:paraId="43F7A1F5" w14:textId="5C1D162F">
      <w:pPr>
        <w:spacing w:before="100" w:beforeAutospacing="off" w:after="100" w:afterAutospacing="off"/>
        <w:jc w:val="both"/>
        <w:rPr>
          <w:rFonts w:ascii="Calibri" w:hAnsi="Calibri" w:eastAsia="Calibri" w:cs="Calibri"/>
          <w:i w:val="0"/>
          <w:iCs w:val="0"/>
          <w:noProof w:val="0"/>
          <w:sz w:val="24"/>
          <w:szCs w:val="24"/>
          <w:lang w:val="en-GB"/>
        </w:rPr>
      </w:pPr>
    </w:p>
    <w:p w:rsidR="5D53AFE3" w:rsidP="16835D7C" w:rsidRDefault="5D53AFE3" w14:paraId="5CFFD230" w14:textId="7C23A213">
      <w:pPr>
        <w:spacing w:before="100" w:beforeAutospacing="off" w:after="100" w:afterAutospacing="off"/>
        <w:jc w:val="both"/>
        <w:rPr>
          <w:rFonts w:ascii="Calibri" w:hAnsi="Calibri" w:eastAsia="Calibri" w:cs="Calibri"/>
          <w:i w:val="0"/>
          <w:iCs w:val="0"/>
          <w:noProof w:val="0"/>
          <w:sz w:val="24"/>
          <w:szCs w:val="24"/>
          <w:lang w:val="en-GB"/>
        </w:rPr>
      </w:pPr>
    </w:p>
    <w:p w:rsidR="5D53AFE3" w:rsidP="16835D7C" w:rsidRDefault="5D53AFE3" w14:paraId="3B154CDA" w14:textId="4130832F">
      <w:pPr>
        <w:spacing w:before="100" w:beforeAutospacing="off" w:after="100" w:afterAutospacing="off"/>
        <w:jc w:val="both"/>
        <w:rPr>
          <w:rFonts w:ascii="Calibri" w:hAnsi="Calibri" w:eastAsia="Calibri" w:cs="Calibri"/>
          <w:i w:val="0"/>
          <w:iCs w:val="0"/>
          <w:noProof w:val="0"/>
          <w:sz w:val="24"/>
          <w:szCs w:val="24"/>
          <w:lang w:val="en-GB"/>
        </w:rPr>
      </w:pPr>
    </w:p>
    <w:p w:rsidR="5D53AFE3" w:rsidP="16835D7C" w:rsidRDefault="5D53AFE3" w14:paraId="54977083" w14:textId="7BA4B612">
      <w:pPr>
        <w:spacing w:before="100" w:beforeAutospacing="off" w:after="100" w:afterAutospacing="off"/>
        <w:jc w:val="both"/>
        <w:rPr>
          <w:rFonts w:ascii="Calibri" w:hAnsi="Calibri" w:eastAsia="Calibri" w:cs="Calibri"/>
          <w:i w:val="0"/>
          <w:iCs w:val="0"/>
          <w:noProof w:val="0"/>
          <w:sz w:val="24"/>
          <w:szCs w:val="24"/>
          <w:lang w:val="en-GB"/>
        </w:rPr>
      </w:pPr>
    </w:p>
    <w:p w:rsidR="5D53AFE3" w:rsidP="16835D7C" w:rsidRDefault="5D53AFE3" w14:paraId="01868934" w14:textId="38EF8C4F">
      <w:pPr>
        <w:pStyle w:val="Normal"/>
      </w:pPr>
      <w:r w:rsidR="6E50499A">
        <w:drawing>
          <wp:inline wp14:editId="6F5FE60D" wp14:anchorId="3062EE1E">
            <wp:extent cx="2743200" cy="1552575"/>
            <wp:effectExtent l="0" t="0" r="0" b="0"/>
            <wp:docPr id="6061328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132893" name="Picture 606132893"/>
                    <pic:cNvPicPr/>
                  </pic:nvPicPr>
                  <pic:blipFill>
                    <a:blip xmlns:r="http://schemas.openxmlformats.org/officeDocument/2006/relationships" r:embed="rId565010150">
                      <a:extLst>
                        <a:ext uri="{28A0092B-C50C-407E-A947-70E740481C1C}">
                          <a14:useLocalDpi xmlns:a14="http://schemas.microsoft.com/office/drawing/2010/main"/>
                        </a:ext>
                      </a:extLst>
                    </a:blip>
                    <a:stretch>
                      <a:fillRect/>
                    </a:stretch>
                  </pic:blipFill>
                  <pic:spPr>
                    <a:xfrm>
                      <a:off x="0" y="0"/>
                      <a:ext cx="2743200" cy="1552575"/>
                    </a:xfrm>
                    <a:prstGeom prst="rect">
                      <a:avLst/>
                    </a:prstGeom>
                  </pic:spPr>
                </pic:pic>
              </a:graphicData>
            </a:graphic>
          </wp:inline>
        </w:drawing>
      </w:r>
      <w:r w:rsidRPr="16835D7C" w:rsidR="564351D3">
        <w:rPr>
          <w:rFonts w:ascii="Calibri" w:hAnsi="Calibri" w:eastAsia="Calibri" w:cs="Calibri"/>
          <w:noProof w:val="0"/>
          <w:sz w:val="24"/>
          <w:szCs w:val="24"/>
          <w:lang w:val="en-GB"/>
        </w:rPr>
        <w:t>(LabXchange RDEISE team, 2023)</w:t>
      </w:r>
    </w:p>
    <w:p w:rsidR="16835D7C" w:rsidP="16835D7C" w:rsidRDefault="16835D7C" w14:paraId="52423C23" w14:textId="5639E4AB">
      <w:pPr>
        <w:pStyle w:val="Normal"/>
        <w:rPr>
          <w:rFonts w:ascii="Calibri" w:hAnsi="Calibri" w:eastAsia="Calibri" w:cs="Calibri"/>
          <w:noProof w:val="0"/>
          <w:sz w:val="24"/>
          <w:szCs w:val="24"/>
          <w:lang w:val="en-GB"/>
        </w:rPr>
      </w:pPr>
    </w:p>
    <w:p w:rsidR="05BEA209" w:rsidP="4F2A799E" w:rsidRDefault="05BEA209" w14:paraId="2CD85C45" w14:textId="0B5D5E95">
      <w:pPr>
        <w:spacing w:before="100" w:beforeAutospacing="off" w:after="100" w:afterAutospacing="off"/>
        <w:jc w:val="both"/>
      </w:pPr>
      <w:r w:rsidRPr="4F2A799E" w:rsidR="05BEA209">
        <w:rPr>
          <w:rFonts w:ascii="Calibri" w:hAnsi="Calibri" w:eastAsia="Calibri" w:cs="Calibri"/>
          <w:b w:val="1"/>
          <w:bCs w:val="1"/>
          <w:strike w:val="0"/>
          <w:dstrike w:val="0"/>
          <w:noProof w:val="0"/>
          <w:sz w:val="28"/>
          <w:szCs w:val="28"/>
          <w:u w:val="single"/>
          <w:lang w:val="en-GB"/>
        </w:rPr>
        <w:t>Inclusive Teaching Strategies</w:t>
      </w:r>
    </w:p>
    <w:p w:rsidR="05BEA209" w:rsidP="4F2A799E" w:rsidRDefault="05BEA209" w14:paraId="0FFE35CC" w14:textId="16E86E89">
      <w:pPr>
        <w:spacing w:before="100" w:beforeAutospacing="off" w:after="100" w:afterAutospacing="off"/>
        <w:jc w:val="both"/>
      </w:pPr>
      <w:r w:rsidRPr="4F2A799E" w:rsidR="05BEA209">
        <w:rPr>
          <w:rFonts w:ascii="Calibri" w:hAnsi="Calibri" w:eastAsia="Calibri" w:cs="Calibri"/>
          <w:noProof w:val="0"/>
          <w:sz w:val="24"/>
          <w:szCs w:val="24"/>
          <w:lang w:val="en-GB"/>
        </w:rPr>
        <w:t>Teachers play an important role in creating an inclusive environment that supports children with autism academically, socially, and emotionally. Since ASD affects children differently, teachers need to understand that support strategies should be individually tailored to suit each child and their needs. Some children may need support mainly with communication, while others may require sensory or emotional support throughout the school day. By using inclusive teaching strategies, teachers can help children with ASD feel comfortable, included, and able to participate in classroom activities alongside their peers.</w:t>
      </w:r>
    </w:p>
    <w:p w:rsidR="05BEA209" w:rsidP="4F2A799E" w:rsidRDefault="05BEA209" w14:paraId="6929447C" w14:textId="586BA0A9">
      <w:pPr>
        <w:spacing w:before="100" w:beforeAutospacing="off" w:after="100" w:afterAutospacing="off"/>
        <w:jc w:val="both"/>
      </w:pPr>
      <w:r w:rsidRPr="4F2A799E" w:rsidR="05BEA209">
        <w:rPr>
          <w:rFonts w:ascii="Calibri" w:hAnsi="Calibri" w:eastAsia="Calibri" w:cs="Calibri"/>
          <w:noProof w:val="0"/>
          <w:sz w:val="24"/>
          <w:szCs w:val="24"/>
          <w:lang w:val="en-GB"/>
        </w:rPr>
        <w:t>Adjusting activity plans to include child’s interests can be an effective way of encouraging engagement and participation. Many children with ASD develop strong interests in specific topics or activities, and these interests can be used positively within learning. For example, if a child enjoys trains, animals, or technology, teachers may include these interests within reading tasks, examples in maths, or reward activities. This can increase motivation and make learning feel more enjoyable and less stressful for the child.</w:t>
      </w:r>
    </w:p>
    <w:p w:rsidR="05BEA209" w:rsidP="4F2A799E" w:rsidRDefault="05BEA209" w14:paraId="1D433578" w14:textId="4F00D39D">
      <w:pPr>
        <w:spacing w:before="100" w:beforeAutospacing="off" w:after="100" w:afterAutospacing="off"/>
        <w:jc w:val="both"/>
      </w:pPr>
      <w:r w:rsidRPr="16835D7C" w:rsidR="05BEA209">
        <w:rPr>
          <w:rFonts w:ascii="Calibri" w:hAnsi="Calibri" w:eastAsia="Calibri" w:cs="Calibri"/>
          <w:noProof w:val="0"/>
          <w:sz w:val="24"/>
          <w:szCs w:val="24"/>
          <w:lang w:val="en-GB"/>
        </w:rPr>
        <w:t>Creating routines for children to follow is also important because many children with ASD feel more comfortable with structure and predictability. A now and next board or visual timetable can help children understand what activity they are currently doing and what will happen afterwards. This can reduce uncertainty and anxiety because the child knows what to expect throughout the day.</w:t>
      </w:r>
    </w:p>
    <w:p w:rsidR="16835D7C" w:rsidP="16835D7C" w:rsidRDefault="16835D7C" w14:paraId="216FABAC" w14:textId="5B634CD1">
      <w:pPr>
        <w:spacing w:before="100" w:beforeAutospacing="off" w:after="100" w:afterAutospacing="off"/>
        <w:jc w:val="both"/>
        <w:rPr>
          <w:rFonts w:ascii="Calibri" w:hAnsi="Calibri" w:eastAsia="Calibri" w:cs="Calibri"/>
          <w:noProof w:val="0"/>
          <w:sz w:val="24"/>
          <w:szCs w:val="24"/>
          <w:lang w:val="en-GB"/>
        </w:rPr>
      </w:pPr>
    </w:p>
    <w:p w:rsidR="05BEA209" w:rsidP="4F2A799E" w:rsidRDefault="05BEA209" w14:paraId="1D5492BC" w14:textId="085BD1AB">
      <w:pPr>
        <w:spacing w:before="100" w:beforeAutospacing="off" w:after="100" w:afterAutospacing="off"/>
        <w:jc w:val="both"/>
      </w:pPr>
      <w:r w:rsidRPr="4F2A799E" w:rsidR="05BEA209">
        <w:rPr>
          <w:rFonts w:ascii="Calibri" w:hAnsi="Calibri" w:eastAsia="Calibri" w:cs="Calibri"/>
          <w:b w:val="1"/>
          <w:bCs w:val="1"/>
          <w:strike w:val="0"/>
          <w:dstrike w:val="0"/>
          <w:noProof w:val="0"/>
          <w:sz w:val="24"/>
          <w:szCs w:val="24"/>
          <w:u w:val="single"/>
          <w:lang w:val="en-GB"/>
        </w:rPr>
        <w:t>Communication support</w:t>
      </w:r>
    </w:p>
    <w:p w:rsidR="05BEA209" w:rsidP="4F2A799E" w:rsidRDefault="05BEA209" w14:paraId="28D69F23" w14:textId="3115B924">
      <w:pPr>
        <w:spacing w:before="100" w:beforeAutospacing="off" w:after="100" w:afterAutospacing="off"/>
        <w:jc w:val="both"/>
      </w:pPr>
      <w:r w:rsidRPr="4F2A799E" w:rsidR="05BEA209">
        <w:rPr>
          <w:rFonts w:ascii="Calibri" w:hAnsi="Calibri" w:eastAsia="Calibri" w:cs="Calibri"/>
          <w:noProof w:val="0"/>
          <w:sz w:val="24"/>
          <w:szCs w:val="24"/>
          <w:lang w:val="en-GB"/>
        </w:rPr>
        <w:t>Children with ASD often struggle with understanding the whole picture when instructions are being explained verbally, especially if there is a lot of information given at once. Because of this, it is important that teachers use clear and simple language when speaking to them. Instructions should be short, direct, and easy to understand rather than long explanations with too many steps at once.</w:t>
      </w:r>
    </w:p>
    <w:p w:rsidR="05BEA209" w:rsidP="4F2A799E" w:rsidRDefault="05BEA209" w14:paraId="7567A224" w14:textId="73255113">
      <w:pPr>
        <w:spacing w:before="100" w:beforeAutospacing="off" w:after="100" w:afterAutospacing="off"/>
        <w:jc w:val="both"/>
      </w:pPr>
      <w:r w:rsidRPr="4F2A799E" w:rsidR="05BEA209">
        <w:rPr>
          <w:rFonts w:ascii="Calibri" w:hAnsi="Calibri" w:eastAsia="Calibri" w:cs="Calibri"/>
          <w:noProof w:val="0"/>
          <w:sz w:val="24"/>
          <w:szCs w:val="24"/>
          <w:lang w:val="en-GB"/>
        </w:rPr>
        <w:t>Visual aids can also support communication and understanding in classroom environments. Some children with autism process visual information more effectively than spoken information, that is why visual instructions, symbols, pictures, cue cards, or demonstrations can help children understand what is expected of them. Visual support may also help children become more independent because they can refer back to the instructions themselves instead of needing them being repeated verbally over and over again.</w:t>
      </w:r>
    </w:p>
    <w:p w:rsidR="05BEA209" w:rsidP="4F2A799E" w:rsidRDefault="05BEA209" w14:paraId="0CE8CD1B" w14:textId="007A6CFE">
      <w:pPr>
        <w:spacing w:before="100" w:beforeAutospacing="off" w:after="100" w:afterAutospacing="off"/>
        <w:jc w:val="both"/>
      </w:pPr>
      <w:r w:rsidRPr="4F2A799E" w:rsidR="05BEA209">
        <w:rPr>
          <w:rFonts w:ascii="Calibri" w:hAnsi="Calibri" w:eastAsia="Calibri" w:cs="Calibri"/>
          <w:noProof w:val="0"/>
          <w:sz w:val="24"/>
          <w:szCs w:val="24"/>
          <w:lang w:val="en-GB"/>
        </w:rPr>
        <w:t>It is also very important to allow children extra processing time when asking questions or giving instructions. Some children with ASD need additional time to process spoken information and organise their response. Rushing them to answer can create pressure and anxiety which may cause them to withdraw from communication completely. Giving children time to think before expecting an answer can help them feel calmer and more confident during verbal interactions.</w:t>
      </w:r>
    </w:p>
    <w:p w:rsidR="05BEA209" w:rsidP="4F2A799E" w:rsidRDefault="05BEA209" w14:paraId="1BDAEDE3" w14:textId="06E57F70">
      <w:pPr>
        <w:spacing w:before="100" w:beforeAutospacing="off" w:after="100" w:afterAutospacing="off"/>
        <w:jc w:val="both"/>
      </w:pPr>
      <w:r w:rsidRPr="16835D7C" w:rsidR="05BEA209">
        <w:rPr>
          <w:rFonts w:ascii="Calibri" w:hAnsi="Calibri" w:eastAsia="Calibri" w:cs="Calibri"/>
          <w:noProof w:val="0"/>
          <w:sz w:val="24"/>
          <w:szCs w:val="24"/>
          <w:lang w:val="en-GB"/>
        </w:rPr>
        <w:t>Teachers should also check their understanding regularly to make sure the child understands what has been explained. Breaking tasks into smaller and more manageable sections can support children from becoming overwhelmed and make activities feel easier to complete. Clear communication that the child understands is beneficial because it reduces confusion and anxiety while increasing independence and participation in classroom learning.</w:t>
      </w:r>
    </w:p>
    <w:p w:rsidR="16835D7C" w:rsidP="16835D7C" w:rsidRDefault="16835D7C" w14:paraId="52F0AFCD" w14:textId="3CE8CC75">
      <w:pPr>
        <w:pStyle w:val="Normal"/>
        <w:spacing w:before="100" w:beforeAutospacing="off" w:after="100" w:afterAutospacing="off"/>
        <w:jc w:val="both"/>
      </w:pPr>
    </w:p>
    <w:p w:rsidR="05BEA209" w:rsidP="4F2A799E" w:rsidRDefault="05BEA209" w14:paraId="68240F28" w14:textId="727B1D08">
      <w:pPr>
        <w:spacing w:before="100" w:beforeAutospacing="off" w:after="100" w:afterAutospacing="off"/>
        <w:jc w:val="both"/>
      </w:pPr>
      <w:r w:rsidRPr="16835D7C" w:rsidR="05BEA209">
        <w:rPr>
          <w:rFonts w:ascii="Calibri" w:hAnsi="Calibri" w:eastAsia="Calibri" w:cs="Calibri"/>
          <w:b w:val="1"/>
          <w:bCs w:val="1"/>
          <w:strike w:val="0"/>
          <w:dstrike w:val="0"/>
          <w:noProof w:val="0"/>
          <w:sz w:val="24"/>
          <w:szCs w:val="24"/>
          <w:u w:val="single"/>
          <w:lang w:val="en-GB"/>
        </w:rPr>
        <w:t>Classroom environment</w:t>
      </w:r>
    </w:p>
    <w:p w:rsidR="79FFBFEF" w:rsidP="16835D7C" w:rsidRDefault="79FFBFEF" w14:paraId="4D71FBBC" w14:textId="5F412AF1">
      <w:pPr>
        <w:pStyle w:val="Normal"/>
        <w:spacing w:before="100" w:beforeAutospacing="off" w:after="100" w:afterAutospacing="off"/>
        <w:jc w:val="both"/>
      </w:pPr>
      <w:r w:rsidR="79FFBFEF">
        <w:drawing>
          <wp:inline wp14:editId="7330BABB" wp14:anchorId="2A23FE1F">
            <wp:extent cx="2743200" cy="1533525"/>
            <wp:effectExtent l="0" t="0" r="0" b="0"/>
            <wp:docPr id="17368006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6800672" name="Picture 1736800672"/>
                    <pic:cNvPicPr/>
                  </pic:nvPicPr>
                  <pic:blipFill>
                    <a:blip xmlns:r="http://schemas.openxmlformats.org/officeDocument/2006/relationships" r:embed="rId1913562371">
                      <a:extLst>
                        <a:ext uri="{28A0092B-C50C-407E-A947-70E740481C1C}">
                          <a14:useLocalDpi xmlns:a14="http://schemas.microsoft.com/office/drawing/2010/main"/>
                        </a:ext>
                      </a:extLst>
                    </a:blip>
                    <a:stretch>
                      <a:fillRect/>
                    </a:stretch>
                  </pic:blipFill>
                  <pic:spPr>
                    <a:xfrm>
                      <a:off x="0" y="0"/>
                      <a:ext cx="2743200" cy="1533525"/>
                    </a:xfrm>
                    <a:prstGeom prst="rect">
                      <a:avLst/>
                    </a:prstGeom>
                  </pic:spPr>
                </pic:pic>
              </a:graphicData>
            </a:graphic>
          </wp:inline>
        </w:drawing>
      </w:r>
      <w:r w:rsidRPr="16835D7C" w:rsidR="66728366">
        <w:rPr>
          <w:rFonts w:ascii="Calibri" w:hAnsi="Calibri" w:eastAsia="Calibri" w:cs="Calibri"/>
          <w:noProof w:val="0"/>
          <w:sz w:val="24"/>
          <w:szCs w:val="24"/>
          <w:lang w:val="en-GB"/>
        </w:rPr>
        <w:t>(Shutterstock, 2026)</w:t>
      </w:r>
    </w:p>
    <w:p w:rsidR="05BEA209" w:rsidP="4F2A799E" w:rsidRDefault="05BEA209" w14:paraId="0D77A07B" w14:textId="3D1C6F26">
      <w:pPr>
        <w:spacing w:before="100" w:beforeAutospacing="off" w:after="100" w:afterAutospacing="off"/>
        <w:jc w:val="both"/>
      </w:pPr>
      <w:r w:rsidRPr="4F2A799E" w:rsidR="05BEA209">
        <w:rPr>
          <w:rFonts w:ascii="Calibri" w:hAnsi="Calibri" w:eastAsia="Calibri" w:cs="Calibri"/>
          <w:noProof w:val="0"/>
          <w:sz w:val="24"/>
          <w:szCs w:val="24"/>
          <w:lang w:val="en-GB"/>
        </w:rPr>
        <w:t>The classroom environment can have a large impact on how comfortable and included children with ASD feel in school. A classroom that feels noisy, unpredictable, or disorganised may create stress and make it difficult for some children to focus on learning activities.</w:t>
      </w:r>
    </w:p>
    <w:p w:rsidR="05BEA209" w:rsidP="4F2A799E" w:rsidRDefault="05BEA209" w14:paraId="123FC13C" w14:textId="6BC3A697">
      <w:pPr>
        <w:spacing w:before="100" w:beforeAutospacing="off" w:after="100" w:afterAutospacing="off"/>
        <w:jc w:val="both"/>
      </w:pPr>
      <w:r w:rsidRPr="4F2A799E" w:rsidR="05BEA209">
        <w:rPr>
          <w:rFonts w:ascii="Calibri" w:hAnsi="Calibri" w:eastAsia="Calibri" w:cs="Calibri"/>
          <w:noProof w:val="0"/>
          <w:sz w:val="24"/>
          <w:szCs w:val="24"/>
          <w:lang w:val="en-GB"/>
        </w:rPr>
        <w:t>Visual timetables are important and make transitions from task to task easier. If there are changes to the routine or plan, teachers should try to explain them in advance whenever possible so that the child has time to prepare for the change.</w:t>
      </w:r>
    </w:p>
    <w:p w:rsidR="05BEA209" w:rsidP="4F2A799E" w:rsidRDefault="05BEA209" w14:paraId="0AA63D8D" w14:textId="3F5D73E0">
      <w:pPr>
        <w:spacing w:before="100" w:beforeAutospacing="off" w:after="100" w:afterAutospacing="off"/>
        <w:jc w:val="both"/>
      </w:pPr>
      <w:r w:rsidRPr="4F2A799E" w:rsidR="05BEA209">
        <w:rPr>
          <w:rFonts w:ascii="Calibri" w:hAnsi="Calibri" w:eastAsia="Calibri" w:cs="Calibri"/>
          <w:noProof w:val="0"/>
          <w:sz w:val="24"/>
          <w:szCs w:val="24"/>
          <w:lang w:val="en-GB"/>
        </w:rPr>
        <w:t>Predictable routines are important because sudden changes can sometimes make children with autism feel anxious, unsettled or overwhelmed. Although routines in schools cannot always stay exactly the same due to unexpected situations, teachers can still support children by preparing them for changes and explaining what will happen next. For example, if there is going to be a supply teacher, school assembly, or timetable change, warning the child earlier in the day may help reduce stress.</w:t>
      </w:r>
    </w:p>
    <w:p w:rsidR="05BEA209" w:rsidP="4F2A799E" w:rsidRDefault="05BEA209" w14:paraId="1B5163D2" w14:textId="11DB0258">
      <w:pPr>
        <w:spacing w:before="100" w:beforeAutospacing="off" w:after="100" w:afterAutospacing="off"/>
        <w:jc w:val="both"/>
      </w:pPr>
      <w:r w:rsidRPr="16835D7C" w:rsidR="05BEA209">
        <w:rPr>
          <w:rFonts w:ascii="Calibri" w:hAnsi="Calibri" w:eastAsia="Calibri" w:cs="Calibri"/>
          <w:noProof w:val="0"/>
          <w:sz w:val="24"/>
          <w:szCs w:val="24"/>
          <w:lang w:val="en-GB"/>
        </w:rPr>
        <w:t xml:space="preserve">Quiet, </w:t>
      </w:r>
      <w:r w:rsidRPr="16835D7C" w:rsidR="05BEA209">
        <w:rPr>
          <w:rFonts w:ascii="Calibri" w:hAnsi="Calibri" w:eastAsia="Calibri" w:cs="Calibri"/>
          <w:noProof w:val="0"/>
          <w:sz w:val="24"/>
          <w:szCs w:val="24"/>
          <w:lang w:val="en-GB"/>
        </w:rPr>
        <w:t>safe spaces</w:t>
      </w:r>
      <w:r w:rsidRPr="16835D7C" w:rsidR="05BEA209">
        <w:rPr>
          <w:rFonts w:ascii="Calibri" w:hAnsi="Calibri" w:eastAsia="Calibri" w:cs="Calibri"/>
          <w:noProof w:val="0"/>
          <w:sz w:val="24"/>
          <w:szCs w:val="24"/>
          <w:lang w:val="en-GB"/>
        </w:rPr>
        <w:t xml:space="preserve"> within the classroom or school can also support children who become overwhelmed. Some children with ASD may need a calm area where they can take a short break away from noise and activity when they begin to feel overloaded. This does not mean excluding the child from learning but instead giving them a safe space where they can regulate their emotions before being ready to return to the lesson.</w:t>
      </w:r>
    </w:p>
    <w:p w:rsidR="16835D7C" w:rsidP="16835D7C" w:rsidRDefault="16835D7C" w14:paraId="7AEF94F8" w14:textId="646A129F">
      <w:pPr>
        <w:spacing w:before="100" w:beforeAutospacing="off" w:after="100" w:afterAutospacing="off"/>
        <w:jc w:val="both"/>
        <w:rPr>
          <w:rFonts w:ascii="Calibri" w:hAnsi="Calibri" w:eastAsia="Calibri" w:cs="Calibri"/>
          <w:noProof w:val="0"/>
          <w:sz w:val="24"/>
          <w:szCs w:val="24"/>
          <w:lang w:val="en-GB"/>
        </w:rPr>
      </w:pPr>
    </w:p>
    <w:p w:rsidR="05BEA209" w:rsidP="4F2A799E" w:rsidRDefault="05BEA209" w14:paraId="67C288B5" w14:textId="5B4BB2DE">
      <w:pPr>
        <w:spacing w:before="100" w:beforeAutospacing="off" w:after="100" w:afterAutospacing="off"/>
        <w:jc w:val="both"/>
      </w:pPr>
      <w:r w:rsidRPr="4F2A799E" w:rsidR="05BEA209">
        <w:rPr>
          <w:rFonts w:ascii="Calibri" w:hAnsi="Calibri" w:eastAsia="Calibri" w:cs="Calibri"/>
          <w:b w:val="1"/>
          <w:bCs w:val="1"/>
          <w:strike w:val="0"/>
          <w:dstrike w:val="0"/>
          <w:noProof w:val="0"/>
          <w:sz w:val="24"/>
          <w:szCs w:val="24"/>
          <w:u w:val="single"/>
          <w:lang w:val="en-GB"/>
        </w:rPr>
        <w:t>Sensory support</w:t>
      </w:r>
    </w:p>
    <w:p w:rsidR="05BEA209" w:rsidP="4F2A799E" w:rsidRDefault="05BEA209" w14:paraId="560C311E" w14:textId="4513588A">
      <w:pPr>
        <w:spacing w:before="100" w:beforeAutospacing="off" w:after="100" w:afterAutospacing="off"/>
        <w:jc w:val="both"/>
      </w:pPr>
      <w:r w:rsidRPr="4F2A799E" w:rsidR="05BEA209">
        <w:rPr>
          <w:rFonts w:ascii="Calibri" w:hAnsi="Calibri" w:eastAsia="Calibri" w:cs="Calibri"/>
          <w:noProof w:val="0"/>
          <w:sz w:val="24"/>
          <w:szCs w:val="24"/>
          <w:lang w:val="en-GB"/>
        </w:rPr>
        <w:t>Sensory difficulties are common among children with ASD and can affect concentration, behaviour, and emotional wellbeing. Busy classroom environments may sometimes contain too much sensory stimulation due to noise, lighting, movement, or crowded spaces.</w:t>
      </w:r>
    </w:p>
    <w:p w:rsidR="05BEA209" w:rsidP="4F2A799E" w:rsidRDefault="05BEA209" w14:paraId="19001395" w14:textId="6EFB9104">
      <w:pPr>
        <w:spacing w:before="100" w:beforeAutospacing="off" w:after="100" w:afterAutospacing="off"/>
        <w:jc w:val="both"/>
      </w:pPr>
      <w:r w:rsidRPr="4F2A799E" w:rsidR="05BEA209">
        <w:rPr>
          <w:rFonts w:ascii="Calibri" w:hAnsi="Calibri" w:eastAsia="Calibri" w:cs="Calibri"/>
          <w:noProof w:val="0"/>
          <w:sz w:val="24"/>
          <w:szCs w:val="24"/>
          <w:lang w:val="en-GB"/>
        </w:rPr>
        <w:t>Teachers can support sensory needs by reducing unnecessary noise and distractions wherever possible. For example, lowering background noise, keeping classroom spaces organised, or adjusting seating arrangements may help some children feel calmer and more focused. Some children may also benefit from sensory tools such as fidget items or noise-reducing ear defenders.</w:t>
      </w:r>
    </w:p>
    <w:p w:rsidR="05BEA209" w:rsidP="4F2A799E" w:rsidRDefault="05BEA209" w14:paraId="7368B980" w14:textId="744A0432">
      <w:pPr>
        <w:spacing w:before="100" w:beforeAutospacing="off" w:after="100" w:afterAutospacing="off"/>
        <w:jc w:val="both"/>
      </w:pPr>
      <w:r w:rsidRPr="16835D7C" w:rsidR="05BEA209">
        <w:rPr>
          <w:rFonts w:ascii="Calibri" w:hAnsi="Calibri" w:eastAsia="Calibri" w:cs="Calibri"/>
          <w:noProof w:val="0"/>
          <w:sz w:val="24"/>
          <w:szCs w:val="24"/>
          <w:lang w:val="en-GB"/>
        </w:rPr>
        <w:t>Sensory breaks can also be helpful throughout the school day. A sensory break gives the child time to move away from activities for a short period to regulate themselves and reduce feelings of overload. These breaks may include movement activities, quiet time, or another calming activity suited to the child’s needs.</w:t>
      </w:r>
    </w:p>
    <w:p w:rsidR="16835D7C" w:rsidP="16835D7C" w:rsidRDefault="16835D7C" w14:paraId="08B2917A" w14:textId="04B38F8B">
      <w:pPr>
        <w:spacing w:before="100" w:beforeAutospacing="off" w:after="100" w:afterAutospacing="off"/>
        <w:jc w:val="both"/>
        <w:rPr>
          <w:rFonts w:ascii="Calibri" w:hAnsi="Calibri" w:eastAsia="Calibri" w:cs="Calibri"/>
          <w:noProof w:val="0"/>
          <w:sz w:val="24"/>
          <w:szCs w:val="24"/>
          <w:lang w:val="en-GB"/>
        </w:rPr>
      </w:pPr>
    </w:p>
    <w:p w:rsidR="05BEA209" w:rsidP="4F2A799E" w:rsidRDefault="05BEA209" w14:paraId="54C5FB85" w14:textId="336100DE">
      <w:pPr>
        <w:spacing w:before="100" w:beforeAutospacing="off" w:after="100" w:afterAutospacing="off"/>
        <w:jc w:val="both"/>
      </w:pPr>
      <w:r w:rsidRPr="4F2A799E" w:rsidR="05BEA209">
        <w:rPr>
          <w:rFonts w:ascii="Calibri" w:hAnsi="Calibri" w:eastAsia="Calibri" w:cs="Calibri"/>
          <w:b w:val="1"/>
          <w:bCs w:val="1"/>
          <w:strike w:val="0"/>
          <w:dstrike w:val="0"/>
          <w:noProof w:val="0"/>
          <w:sz w:val="24"/>
          <w:szCs w:val="24"/>
          <w:u w:val="single"/>
          <w:lang w:val="en-GB"/>
        </w:rPr>
        <w:t>Social inclusion</w:t>
      </w:r>
    </w:p>
    <w:p w:rsidR="05BEA209" w:rsidP="4F2A799E" w:rsidRDefault="05BEA209" w14:paraId="2F45B916" w14:textId="2EE4C132">
      <w:pPr>
        <w:spacing w:before="100" w:beforeAutospacing="off" w:after="100" w:afterAutospacing="off"/>
        <w:jc w:val="both"/>
      </w:pPr>
      <w:r w:rsidRPr="4F2A799E" w:rsidR="05BEA209">
        <w:rPr>
          <w:rFonts w:ascii="Calibri" w:hAnsi="Calibri" w:eastAsia="Calibri" w:cs="Calibri"/>
          <w:noProof w:val="0"/>
          <w:sz w:val="24"/>
          <w:szCs w:val="24"/>
          <w:lang w:val="en-GB"/>
        </w:rPr>
        <w:t>Some children with ASD may experience difficulties interacting with peers, making friends and maintaining friendships. Because of this, teachers should provide opportunities for positive social interaction within the classroom.</w:t>
      </w:r>
    </w:p>
    <w:p w:rsidR="05BEA209" w:rsidP="4F2A799E" w:rsidRDefault="05BEA209" w14:paraId="10D09BBC" w14:textId="41015B56">
      <w:pPr>
        <w:spacing w:before="100" w:beforeAutospacing="off" w:after="100" w:afterAutospacing="off"/>
        <w:jc w:val="both"/>
      </w:pPr>
      <w:r w:rsidRPr="4F2A799E" w:rsidR="05BEA209">
        <w:rPr>
          <w:rFonts w:ascii="Calibri" w:hAnsi="Calibri" w:eastAsia="Calibri" w:cs="Calibri"/>
          <w:noProof w:val="0"/>
          <w:sz w:val="24"/>
          <w:szCs w:val="24"/>
          <w:lang w:val="en-GB"/>
        </w:rPr>
        <w:t>Buddy systems can help children feel more included and supported in school. Pairing a child with a supportive peer may help them feel more comfortable during activities, transitions, or social situations. Structured group work can also encourage communication and teamwork in a more organised and supported way.</w:t>
      </w:r>
    </w:p>
    <w:p w:rsidR="05BEA209" w:rsidP="4F2A799E" w:rsidRDefault="05BEA209" w14:paraId="27D60DDA" w14:textId="4AF8A53B">
      <w:pPr>
        <w:spacing w:before="100" w:beforeAutospacing="off" w:after="100" w:afterAutospacing="off"/>
        <w:jc w:val="both"/>
      </w:pPr>
      <w:r w:rsidRPr="16835D7C" w:rsidR="05BEA209">
        <w:rPr>
          <w:rFonts w:ascii="Calibri" w:hAnsi="Calibri" w:eastAsia="Calibri" w:cs="Calibri"/>
          <w:noProof w:val="0"/>
          <w:sz w:val="24"/>
          <w:szCs w:val="24"/>
          <w:lang w:val="en-GB"/>
        </w:rPr>
        <w:t>Anti-bullying support is also important because children with ASD may be more vulnerable to bullying or being excluded from peer groups. Teachers should promote acceptance, understanding, and respect within the classroom environment and make sure that bullying behaviours are addressed quickly and appropriately.</w:t>
      </w:r>
    </w:p>
    <w:p w:rsidR="16835D7C" w:rsidP="16835D7C" w:rsidRDefault="16835D7C" w14:paraId="055BEA70" w14:textId="32923F12">
      <w:pPr>
        <w:spacing w:before="100" w:beforeAutospacing="off" w:after="100" w:afterAutospacing="off"/>
        <w:jc w:val="both"/>
        <w:rPr>
          <w:rFonts w:ascii="Calibri" w:hAnsi="Calibri" w:eastAsia="Calibri" w:cs="Calibri"/>
          <w:noProof w:val="0"/>
          <w:sz w:val="24"/>
          <w:szCs w:val="24"/>
          <w:lang w:val="en-GB"/>
        </w:rPr>
      </w:pPr>
    </w:p>
    <w:p w:rsidR="05BEA209" w:rsidP="16835D7C" w:rsidRDefault="05BEA209" w14:paraId="5DF57A78" w14:textId="532B500B">
      <w:pPr>
        <w:spacing w:before="100" w:beforeAutospacing="off" w:after="100" w:afterAutospacing="off"/>
        <w:jc w:val="both"/>
      </w:pPr>
      <w:r w:rsidRPr="16835D7C" w:rsidR="05BEA209">
        <w:rPr>
          <w:rFonts w:ascii="Calibri" w:hAnsi="Calibri" w:eastAsia="Calibri" w:cs="Calibri"/>
          <w:b w:val="1"/>
          <w:bCs w:val="1"/>
          <w:strike w:val="0"/>
          <w:dstrike w:val="0"/>
          <w:noProof w:val="0"/>
          <w:sz w:val="24"/>
          <w:szCs w:val="24"/>
          <w:u w:val="single"/>
          <w:lang w:val="en-GB"/>
        </w:rPr>
        <w:t>Emotional support</w:t>
      </w:r>
    </w:p>
    <w:p w:rsidR="05BEA209" w:rsidP="4F2A799E" w:rsidRDefault="05BEA209" w14:paraId="601A6E48" w14:textId="65722682">
      <w:pPr>
        <w:spacing w:before="100" w:beforeAutospacing="off" w:after="100" w:afterAutospacing="off"/>
        <w:jc w:val="both"/>
      </w:pPr>
      <w:r w:rsidRPr="4F2A799E" w:rsidR="05BEA209">
        <w:rPr>
          <w:rFonts w:ascii="Calibri" w:hAnsi="Calibri" w:eastAsia="Calibri" w:cs="Calibri"/>
          <w:noProof w:val="0"/>
          <w:sz w:val="24"/>
          <w:szCs w:val="24"/>
          <w:lang w:val="en-GB"/>
        </w:rPr>
        <w:t xml:space="preserve">Children with ASD may sometimes struggle with emotional regulation, especially when they feel overwhelmed, anxious, or frustrated. Teachers should try to recognise anxiety triggers and be able </w:t>
      </w:r>
      <w:r w:rsidRPr="4F2A799E" w:rsidR="05BEA209">
        <w:rPr>
          <w:rFonts w:ascii="Calibri" w:hAnsi="Calibri" w:eastAsia="Calibri" w:cs="Calibri"/>
          <w:noProof w:val="0"/>
          <w:sz w:val="24"/>
          <w:szCs w:val="24"/>
          <w:lang w:val="en-GB"/>
        </w:rPr>
        <w:t>to identify</w:t>
      </w:r>
      <w:r w:rsidRPr="4F2A799E" w:rsidR="05BEA209">
        <w:rPr>
          <w:rFonts w:ascii="Calibri" w:hAnsi="Calibri" w:eastAsia="Calibri" w:cs="Calibri"/>
          <w:noProof w:val="0"/>
          <w:sz w:val="24"/>
          <w:szCs w:val="24"/>
          <w:lang w:val="en-GB"/>
        </w:rPr>
        <w:t xml:space="preserve"> situations that may cause distress for the child before they happen. Triggers may include loud environments, changes in routine, difficult tasks, or social pressure.</w:t>
      </w:r>
    </w:p>
    <w:p w:rsidR="05BEA209" w:rsidP="4F2A799E" w:rsidRDefault="05BEA209" w14:paraId="74F1BBDD" w14:textId="12260E81">
      <w:pPr>
        <w:spacing w:before="100" w:beforeAutospacing="off" w:after="100" w:afterAutospacing="off"/>
        <w:jc w:val="both"/>
      </w:pPr>
      <w:r w:rsidRPr="4F2A799E" w:rsidR="05BEA209">
        <w:rPr>
          <w:rFonts w:ascii="Calibri" w:hAnsi="Calibri" w:eastAsia="Calibri" w:cs="Calibri"/>
          <w:noProof w:val="0"/>
          <w:sz w:val="24"/>
          <w:szCs w:val="24"/>
          <w:lang w:val="en-GB"/>
        </w:rPr>
        <w:t>Positive reinforcement is an effective strategy for supporting emotional wellbeing and confidence. Praising effort, participation, or positive behaviour can encourage children and help build self-esteem. Rewards and encouragement can motivate children while helping them feel recognised and valued within the classroom.</w:t>
      </w:r>
    </w:p>
    <w:p w:rsidR="4F2A799E" w:rsidP="16835D7C" w:rsidRDefault="4F2A799E" w14:paraId="6B565A07" w14:textId="2FF07FA5">
      <w:pPr>
        <w:spacing w:before="100" w:beforeAutospacing="off" w:after="100" w:afterAutospacing="off"/>
        <w:jc w:val="both"/>
      </w:pPr>
      <w:r w:rsidRPr="16835D7C" w:rsidR="05BEA209">
        <w:rPr>
          <w:rFonts w:ascii="Calibri" w:hAnsi="Calibri" w:eastAsia="Calibri" w:cs="Calibri"/>
          <w:noProof w:val="0"/>
          <w:sz w:val="24"/>
          <w:szCs w:val="24"/>
          <w:lang w:val="en-GB"/>
        </w:rPr>
        <w:t>By providing communication support, routines, adjustments, social opportunities, and emotional support, teachers can help create an inclusive environment where children with ASD feel accepted, supported, and able to achieve their potential.</w:t>
      </w:r>
    </w:p>
    <w:p w:rsidR="4F2A799E" w:rsidP="16835D7C" w:rsidRDefault="4F2A799E" w14:paraId="343DC07A" w14:textId="57001976">
      <w:pPr>
        <w:pStyle w:val="Normal"/>
        <w:spacing w:before="100" w:beforeAutospacing="off" w:after="100" w:afterAutospacing="off"/>
        <w:jc w:val="center"/>
      </w:pPr>
      <w:r w:rsidR="3753D40A">
        <w:drawing>
          <wp:inline wp14:editId="3E92E27C" wp14:anchorId="655C6995">
            <wp:extent cx="1352550" cy="1928388"/>
            <wp:effectExtent l="0" t="0" r="0" b="0"/>
            <wp:docPr id="847857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385070" name="Picture 46385070"/>
                    <pic:cNvPicPr/>
                  </pic:nvPicPr>
                  <pic:blipFill>
                    <a:blip xmlns:r="http://schemas.openxmlformats.org/officeDocument/2006/relationships" r:embed="rId703157775">
                      <a:extLst>
                        <a:ext uri="{28A0092B-C50C-407E-A947-70E740481C1C}">
                          <a14:useLocalDpi xmlns:a14="http://schemas.microsoft.com/office/drawing/2010/main"/>
                        </a:ext>
                      </a:extLst>
                    </a:blip>
                    <a:stretch>
                      <a:fillRect/>
                    </a:stretch>
                  </pic:blipFill>
                  <pic:spPr>
                    <a:xfrm rot="0">
                      <a:off x="0" y="0"/>
                      <a:ext cx="1352550" cy="1928388"/>
                    </a:xfrm>
                    <a:prstGeom prst="rect">
                      <a:avLst/>
                    </a:prstGeom>
                  </pic:spPr>
                </pic:pic>
              </a:graphicData>
            </a:graphic>
          </wp:inline>
        </w:drawing>
      </w:r>
    </w:p>
    <w:p w:rsidR="4F2A799E" w:rsidP="16835D7C" w:rsidRDefault="4F2A799E" w14:paraId="4527251B" w14:textId="717E5981">
      <w:pPr>
        <w:pStyle w:val="Normal"/>
        <w:spacing w:before="0" w:beforeAutospacing="off" w:after="0" w:afterAutospacing="off"/>
        <w:jc w:val="both"/>
        <w:rPr>
          <w:rFonts w:ascii="Calibri" w:hAnsi="Calibri" w:eastAsia="Calibri" w:cs="Calibri"/>
          <w:noProof w:val="0"/>
          <w:sz w:val="20"/>
          <w:szCs w:val="20"/>
          <w:lang w:val="en-GB"/>
        </w:rPr>
      </w:pPr>
      <w:r w:rsidRPr="16835D7C" w:rsidR="29CFE159">
        <w:rPr>
          <w:rFonts w:ascii="Calibri" w:hAnsi="Calibri" w:eastAsia="Calibri" w:cs="Calibri"/>
          <w:noProof w:val="0"/>
          <w:sz w:val="20"/>
          <w:szCs w:val="20"/>
          <w:lang w:val="en-GB"/>
        </w:rPr>
        <w:t>(Wallpapers Safari, n.d)</w:t>
      </w:r>
    </w:p>
    <w:p w:rsidR="4F2A799E" w:rsidP="65D9DADE" w:rsidRDefault="4F2A799E" w14:paraId="20A77FA0" w14:textId="5A5457AF">
      <w:pPr>
        <w:spacing w:before="100" w:beforeAutospacing="off" w:after="100" w:afterAutospacing="off"/>
        <w:jc w:val="both"/>
      </w:pPr>
      <w:r w:rsidRPr="65D9DADE" w:rsidR="71DCCC05">
        <w:rPr>
          <w:rFonts w:ascii="Calibri" w:hAnsi="Calibri" w:eastAsia="Calibri" w:cs="Calibri"/>
          <w:b w:val="1"/>
          <w:bCs w:val="1"/>
          <w:strike w:val="0"/>
          <w:dstrike w:val="0"/>
          <w:noProof w:val="0"/>
          <w:sz w:val="28"/>
          <w:szCs w:val="28"/>
          <w:u w:val="single"/>
          <w:lang w:val="en-GB"/>
        </w:rPr>
        <w:t>Why Inclusive Practice Matters</w:t>
      </w:r>
    </w:p>
    <w:p w:rsidR="4F2A799E" w:rsidP="65D9DADE" w:rsidRDefault="4F2A799E" w14:paraId="2917D4FB" w14:textId="2D65C063">
      <w:pPr>
        <w:spacing w:before="100" w:beforeAutospacing="off" w:after="100" w:afterAutospacing="off"/>
        <w:jc w:val="both"/>
      </w:pPr>
      <w:r w:rsidRPr="65D9DADE" w:rsidR="71DCCC05">
        <w:rPr>
          <w:rFonts w:ascii="Calibri" w:hAnsi="Calibri" w:eastAsia="Calibri" w:cs="Calibri"/>
          <w:noProof w:val="0"/>
          <w:sz w:val="24"/>
          <w:szCs w:val="24"/>
          <w:lang w:val="en-GB"/>
        </w:rPr>
        <w:t>Ensuring that an educational environment is inclusive helps make sure that all children are cared for and given the support they need to achieve what they are capable of. Every child learns differently and develops at their own pace, therefore it is important that schools create an environment where children feel accepted and supported regardless of their individual needs or abilities. An inclusive classroom helps children with ASD feel safe, heard, respected, and supported within their learning environment. It also allows them to take part in activities alongside their peers without feeling excluded or different from others around them.</w:t>
      </w:r>
    </w:p>
    <w:p w:rsidR="4F2A799E" w:rsidP="65D9DADE" w:rsidRDefault="4F2A799E" w14:paraId="08AE6428" w14:textId="5AC1EFCC">
      <w:pPr>
        <w:spacing w:before="100" w:beforeAutospacing="off" w:after="100" w:afterAutospacing="off"/>
        <w:jc w:val="both"/>
      </w:pPr>
      <w:r w:rsidRPr="65D9DADE" w:rsidR="71DCCC05">
        <w:rPr>
          <w:rFonts w:ascii="Calibri" w:hAnsi="Calibri" w:eastAsia="Calibri" w:cs="Calibri"/>
          <w:noProof w:val="0"/>
          <w:sz w:val="24"/>
          <w:szCs w:val="24"/>
          <w:lang w:val="en-GB"/>
        </w:rPr>
        <w:t>Inclusive teaching can have a positive impact on many areas of a child's development. It can improve academic achievement because children are more likely to engage with activities when support is adapted to meet their needs. Children who understand what is expected from them and feel comfortable within the classroom environment are often able to participate more confidently in lessons and learning activities. Inclusive practice can also improve overall wellbeing because children feel more secure and valued within school. Feeling included and accepted can help build confidence and self-esteem while also encouraging communication skills and social development.</w:t>
      </w:r>
    </w:p>
    <w:p w:rsidR="4F2A799E" w:rsidP="65D9DADE" w:rsidRDefault="4F2A799E" w14:paraId="34BC07E3" w14:textId="78CCA3DB">
      <w:pPr>
        <w:spacing w:before="100" w:beforeAutospacing="off" w:after="100" w:afterAutospacing="off"/>
        <w:jc w:val="both"/>
      </w:pPr>
      <w:r w:rsidRPr="65D9DADE" w:rsidR="71DCCC05">
        <w:rPr>
          <w:rFonts w:ascii="Calibri" w:hAnsi="Calibri" w:eastAsia="Calibri" w:cs="Calibri"/>
          <w:noProof w:val="0"/>
          <w:sz w:val="24"/>
          <w:szCs w:val="24"/>
          <w:lang w:val="en-GB"/>
        </w:rPr>
        <w:t>When a child is in an inclusive environment it can reduce the chances of facing barriers such as sensory overload, social isolation, and communication difficulties because they are supported and understood. Teachers who recognise and respond to individual needs can make adjustments that help remove these barriers and improve the child's experience within school. For example, using visual support, providing quiet spaces, and adapting activities can help children feel more comfortable and able to access learning in the way that suits their needs.</w:t>
      </w:r>
    </w:p>
    <w:p w:rsidR="4F2A799E" w:rsidP="65D9DADE" w:rsidRDefault="4F2A799E" w14:paraId="76BC562B" w14:textId="4BEE41B4">
      <w:pPr>
        <w:spacing w:before="100" w:beforeAutospacing="off" w:after="100" w:afterAutospacing="off"/>
        <w:jc w:val="both"/>
      </w:pPr>
      <w:r w:rsidRPr="65D9DADE" w:rsidR="71DCCC05">
        <w:rPr>
          <w:rFonts w:ascii="Calibri" w:hAnsi="Calibri" w:eastAsia="Calibri" w:cs="Calibri"/>
          <w:noProof w:val="0"/>
          <w:sz w:val="24"/>
          <w:szCs w:val="24"/>
          <w:lang w:val="en-GB"/>
        </w:rPr>
        <w:t>According to the Education Endowment Foundation, effective inclusive practice includes high-quality teaching, differentiated learning, early intervention, and clear communication between children, staff members, and families. These approaches can help identify difficulties early and provide support before barriers become more significant.</w:t>
      </w:r>
    </w:p>
    <w:p w:rsidR="4F2A799E" w:rsidP="65D9DADE" w:rsidRDefault="4F2A799E" w14:paraId="799D0A15" w14:textId="0417D05E">
      <w:pPr>
        <w:spacing w:before="100" w:beforeAutospacing="off" w:after="100" w:afterAutospacing="off"/>
        <w:jc w:val="both"/>
      </w:pPr>
      <w:r w:rsidRPr="16835D7C" w:rsidR="71DCCC05">
        <w:rPr>
          <w:rFonts w:ascii="Calibri" w:hAnsi="Calibri" w:eastAsia="Calibri" w:cs="Calibri"/>
          <w:noProof w:val="0"/>
          <w:sz w:val="24"/>
          <w:szCs w:val="24"/>
          <w:lang w:val="en-GB"/>
        </w:rPr>
        <w:t>The National Autistic Society highlights that autistic pupils are more likely to thrive and enjoy school when educational settings provide structured support and understand the child's sensory needs. This shows that inclusive practice is important because it creates opportunities for children with ASD to feel understood, succeed in education, and reach their full potential while developing important skills for the future.</w:t>
      </w:r>
    </w:p>
    <w:p w:rsidR="6AC7CFDD" w:rsidP="16835D7C" w:rsidRDefault="6AC7CFDD" w14:paraId="5C8638CF" w14:textId="490E036A">
      <w:pPr>
        <w:pStyle w:val="Normal"/>
        <w:spacing w:before="100" w:beforeAutospacing="off" w:after="100" w:afterAutospacing="off"/>
        <w:jc w:val="center"/>
      </w:pPr>
      <w:r w:rsidR="79B333A4">
        <w:drawing>
          <wp:inline wp14:editId="57AFAB24" wp14:anchorId="4152A06F">
            <wp:extent cx="2207419" cy="1655565"/>
            <wp:effectExtent l="0" t="0" r="0" b="0"/>
            <wp:docPr id="1917532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7532889" name="Picture 1917532889"/>
                    <pic:cNvPicPr/>
                  </pic:nvPicPr>
                  <pic:blipFill>
                    <a:blip xmlns:r="http://schemas.openxmlformats.org/officeDocument/2006/relationships" r:embed="rId76787491">
                      <a:extLst>
                        <a:ext uri="{28A0092B-C50C-407E-A947-70E740481C1C}">
                          <a14:useLocalDpi xmlns:a14="http://schemas.microsoft.com/office/drawing/2010/main"/>
                        </a:ext>
                      </a:extLst>
                    </a:blip>
                    <a:stretch>
                      <a:fillRect/>
                    </a:stretch>
                  </pic:blipFill>
                  <pic:spPr>
                    <a:xfrm rot="0">
                      <a:off x="0" y="0"/>
                      <a:ext cx="2207419" cy="1655565"/>
                    </a:xfrm>
                    <a:prstGeom prst="rect">
                      <a:avLst/>
                    </a:prstGeom>
                  </pic:spPr>
                </pic:pic>
              </a:graphicData>
            </a:graphic>
          </wp:inline>
        </w:drawing>
      </w:r>
    </w:p>
    <w:p w:rsidR="6AC7CFDD" w:rsidP="16835D7C" w:rsidRDefault="6AC7CFDD" w14:paraId="4BAFCDC3" w14:textId="2846FE76">
      <w:pPr>
        <w:pStyle w:val="Normal"/>
        <w:spacing w:before="100" w:beforeAutospacing="off" w:after="100" w:afterAutospacing="off"/>
        <w:jc w:val="both"/>
      </w:pPr>
      <w:r w:rsidRPr="16835D7C" w:rsidR="7FF9AD6A">
        <w:rPr>
          <w:rFonts w:ascii="Calibri" w:hAnsi="Calibri" w:eastAsia="Calibri" w:cs="Calibri"/>
          <w:noProof w:val="0"/>
          <w:sz w:val="24"/>
          <w:szCs w:val="24"/>
          <w:lang w:val="en-GB"/>
        </w:rPr>
        <w:t>(Said and Mbashiru, 2025)</w:t>
      </w:r>
    </w:p>
    <w:p w:rsidR="6AC7CFDD" w:rsidP="16835D7C" w:rsidRDefault="6AC7CFDD" w14:paraId="60EB3A52" w14:textId="7180D8C6">
      <w:pPr>
        <w:pStyle w:val="Normal"/>
        <w:spacing w:before="100" w:beforeAutospacing="off" w:after="100" w:afterAutospacing="off"/>
        <w:jc w:val="both"/>
      </w:pPr>
      <w:r w:rsidRPr="16835D7C" w:rsidR="6AC7CFDD">
        <w:rPr>
          <w:rFonts w:ascii="Calibri" w:hAnsi="Calibri" w:eastAsia="Calibri" w:cs="Calibri"/>
          <w:b w:val="1"/>
          <w:bCs w:val="1"/>
          <w:strike w:val="0"/>
          <w:dstrike w:val="0"/>
          <w:noProof w:val="0"/>
          <w:sz w:val="28"/>
          <w:szCs w:val="28"/>
          <w:u w:val="single"/>
          <w:lang w:val="en-GB"/>
        </w:rPr>
        <w:t>Legislation in Practice</w:t>
      </w:r>
    </w:p>
    <w:p w:rsidR="6AC7CFDD" w:rsidP="4F2A799E" w:rsidRDefault="6AC7CFDD" w14:paraId="32EC1D67" w14:textId="4F8C982B">
      <w:pPr>
        <w:spacing w:before="100" w:beforeAutospacing="off" w:after="100" w:afterAutospacing="off"/>
        <w:jc w:val="both"/>
      </w:pPr>
      <w:r w:rsidRPr="16835D7C" w:rsidR="6AC7CFDD">
        <w:rPr>
          <w:rFonts w:ascii="Calibri" w:hAnsi="Calibri" w:eastAsia="Calibri" w:cs="Calibri"/>
          <w:noProof w:val="0"/>
          <w:sz w:val="24"/>
          <w:szCs w:val="24"/>
          <w:lang w:val="en-GB"/>
        </w:rPr>
        <w:t xml:space="preserve">Inclusive practice within educational settings is supported by legislation and policies that intend to ensure all children receive equal opportunities and appropriate support. Teachers and educational practitioners have a responsibility to understand these policies </w:t>
      </w:r>
      <w:r w:rsidRPr="16835D7C" w:rsidR="6AC7CFDD">
        <w:rPr>
          <w:rFonts w:ascii="Calibri" w:hAnsi="Calibri" w:eastAsia="Calibri" w:cs="Calibri"/>
          <w:noProof w:val="0"/>
          <w:sz w:val="24"/>
          <w:szCs w:val="24"/>
          <w:lang w:val="en-GB"/>
        </w:rPr>
        <w:t>and legislation</w:t>
      </w:r>
      <w:r w:rsidRPr="16835D7C" w:rsidR="6AC7CFDD">
        <w:rPr>
          <w:rFonts w:ascii="Calibri" w:hAnsi="Calibri" w:eastAsia="Calibri" w:cs="Calibri"/>
          <w:noProof w:val="0"/>
          <w:sz w:val="24"/>
          <w:szCs w:val="24"/>
          <w:lang w:val="en-GB"/>
        </w:rPr>
        <w:t xml:space="preserve"> and make sure they are applied within the classroom to create an environment where children with ASD feel included and supported to ensure they can reach their full potential.</w:t>
      </w:r>
    </w:p>
    <w:p w:rsidR="6AC7CFDD" w:rsidP="16835D7C" w:rsidRDefault="6AC7CFDD" w14:paraId="0914C9E6" w14:textId="3CA15133">
      <w:pPr>
        <w:spacing w:before="100" w:beforeAutospacing="off" w:after="100" w:afterAutospacing="off"/>
        <w:jc w:val="both"/>
        <w:rPr>
          <w:rFonts w:ascii="Calibri" w:hAnsi="Calibri" w:eastAsia="Calibri" w:cs="Calibri"/>
          <w:noProof w:val="0"/>
          <w:sz w:val="24"/>
          <w:szCs w:val="24"/>
          <w:lang w:val="en-GB"/>
        </w:rPr>
      </w:pPr>
    </w:p>
    <w:p w:rsidR="6AC7CFDD" w:rsidP="16835D7C" w:rsidRDefault="6AC7CFDD" w14:paraId="0BCD9DE5" w14:textId="27776EEF">
      <w:pPr>
        <w:pStyle w:val="Normal"/>
        <w:spacing w:before="100" w:beforeAutospacing="off" w:after="100" w:afterAutospacing="off"/>
        <w:jc w:val="both"/>
      </w:pPr>
      <w:r w:rsidRPr="16835D7C" w:rsidR="6AC7CFDD">
        <w:rPr>
          <w:rFonts w:ascii="Calibri" w:hAnsi="Calibri" w:eastAsia="Calibri" w:cs="Calibri"/>
          <w:b w:val="1"/>
          <w:bCs w:val="1"/>
          <w:noProof w:val="0"/>
          <w:sz w:val="24"/>
          <w:szCs w:val="24"/>
          <w:lang w:val="en-GB"/>
        </w:rPr>
        <w:t>The Additional Learning Needs and Education Tribunal (Wales) Act 2018 (ALN Act)</w:t>
      </w:r>
      <w:r w:rsidRPr="16835D7C" w:rsidR="6AC7CFDD">
        <w:rPr>
          <w:rFonts w:ascii="Calibri" w:hAnsi="Calibri" w:eastAsia="Calibri" w:cs="Calibri"/>
          <w:noProof w:val="0"/>
          <w:sz w:val="24"/>
          <w:szCs w:val="24"/>
          <w:lang w:val="en-GB"/>
        </w:rPr>
        <w:t xml:space="preserve"> supports children and young people who require additional support to cope with barriers affecting their education. The Act focuses on identifying and meeting individual learning needs and ensuring that support is tailored to each child’s needs rather than applying the same approach to everyone. Within classroom practice, this links closely with children with ASD because support strategies may vary depending on the child’s strengths and difficulties. For example, visual timetables, communication support, sensory adjustments, and differentiated learning activities can be used to meet individual needs and allow children to access learning more effectively, according to their individual needs.</w:t>
      </w:r>
    </w:p>
    <w:p w:rsidR="16835D7C" w:rsidP="16835D7C" w:rsidRDefault="16835D7C" w14:paraId="4527FF93" w14:textId="41E35D98">
      <w:pPr>
        <w:pStyle w:val="Normal"/>
        <w:spacing w:before="100" w:beforeAutospacing="off" w:after="100" w:afterAutospacing="off"/>
        <w:jc w:val="both"/>
      </w:pPr>
    </w:p>
    <w:p w:rsidR="3649D1F2" w:rsidP="16835D7C" w:rsidRDefault="3649D1F2" w14:paraId="674E5C09" w14:textId="19018512">
      <w:pPr>
        <w:pStyle w:val="Normal"/>
        <w:spacing w:before="100" w:beforeAutospacing="off" w:after="100" w:afterAutospacing="off"/>
        <w:jc w:val="both"/>
      </w:pPr>
      <w:r w:rsidR="3649D1F2">
        <w:drawing>
          <wp:inline wp14:editId="404B31A3" wp14:anchorId="7F9C9C5E">
            <wp:extent cx="2743200" cy="2057400"/>
            <wp:effectExtent l="0" t="0" r="0" b="0"/>
            <wp:docPr id="1636564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731153" name="Picture 506731153"/>
                    <pic:cNvPicPr/>
                  </pic:nvPicPr>
                  <pic:blipFill>
                    <a:blip xmlns:r="http://schemas.openxmlformats.org/officeDocument/2006/relationships" r:embed="rId1303148020">
                      <a:extLst>
                        <a:ext uri="{28A0092B-C50C-407E-A947-70E740481C1C}">
                          <a14:useLocalDpi xmlns:a14="http://schemas.microsoft.com/office/drawing/2010/main"/>
                        </a:ext>
                      </a:extLst>
                    </a:blip>
                    <a:stretch>
                      <a:fillRect/>
                    </a:stretch>
                  </pic:blipFill>
                  <pic:spPr>
                    <a:xfrm>
                      <a:off x="0" y="0"/>
                      <a:ext cx="2743200" cy="2057400"/>
                    </a:xfrm>
                    <a:prstGeom prst="rect">
                      <a:avLst/>
                    </a:prstGeom>
                  </pic:spPr>
                </pic:pic>
              </a:graphicData>
            </a:graphic>
          </wp:inline>
        </w:drawing>
      </w:r>
      <w:r w:rsidRPr="16835D7C" w:rsidR="1F159A4B">
        <w:rPr>
          <w:rFonts w:ascii="Calibri" w:hAnsi="Calibri" w:eastAsia="Calibri" w:cs="Calibri"/>
          <w:noProof w:val="0"/>
          <w:sz w:val="24"/>
          <w:szCs w:val="24"/>
          <w:lang w:val="en-GB"/>
        </w:rPr>
        <w:t>(Amod, 2023)</w:t>
      </w:r>
    </w:p>
    <w:p w:rsidR="16835D7C" w:rsidP="16835D7C" w:rsidRDefault="16835D7C" w14:paraId="47D25EBF" w14:textId="44B134D3">
      <w:pPr>
        <w:pStyle w:val="Normal"/>
        <w:spacing w:before="100" w:beforeAutospacing="off" w:after="100" w:afterAutospacing="off"/>
        <w:jc w:val="both"/>
        <w:rPr>
          <w:rFonts w:ascii="Calibri" w:hAnsi="Calibri" w:eastAsia="Calibri" w:cs="Calibri"/>
          <w:noProof w:val="0"/>
          <w:sz w:val="24"/>
          <w:szCs w:val="24"/>
          <w:lang w:val="en-GB"/>
        </w:rPr>
      </w:pPr>
    </w:p>
    <w:p w:rsidR="6AC7CFDD" w:rsidP="4F2A799E" w:rsidRDefault="6AC7CFDD" w14:paraId="3B6D01D3" w14:textId="741C0DF7">
      <w:pPr>
        <w:spacing w:before="100" w:beforeAutospacing="off" w:after="100" w:afterAutospacing="off"/>
        <w:jc w:val="both"/>
      </w:pPr>
      <w:r w:rsidRPr="16835D7C" w:rsidR="6AC7CFDD">
        <w:rPr>
          <w:rFonts w:ascii="Calibri" w:hAnsi="Calibri" w:eastAsia="Calibri" w:cs="Calibri"/>
          <w:noProof w:val="0"/>
          <w:sz w:val="24"/>
          <w:szCs w:val="24"/>
          <w:lang w:val="en-GB"/>
        </w:rPr>
        <w:t xml:space="preserve">The </w:t>
      </w:r>
      <w:r w:rsidRPr="16835D7C" w:rsidR="6AC7CFDD">
        <w:rPr>
          <w:rFonts w:ascii="Calibri" w:hAnsi="Calibri" w:eastAsia="Calibri" w:cs="Calibri"/>
          <w:b w:val="1"/>
          <w:bCs w:val="1"/>
          <w:noProof w:val="0"/>
          <w:sz w:val="24"/>
          <w:szCs w:val="24"/>
          <w:lang w:val="en-GB"/>
        </w:rPr>
        <w:t>Equality Act (2010)</w:t>
      </w:r>
      <w:r w:rsidRPr="16835D7C" w:rsidR="6AC7CFDD">
        <w:rPr>
          <w:rFonts w:ascii="Calibri" w:hAnsi="Calibri" w:eastAsia="Calibri" w:cs="Calibri"/>
          <w:noProof w:val="0"/>
          <w:sz w:val="24"/>
          <w:szCs w:val="24"/>
          <w:lang w:val="en-GB"/>
        </w:rPr>
        <w:t xml:space="preserve"> helps protect children from discrimination and promotes equal opportunities for every child within educational settings. Schools have a responsibility to make reasonable adjustments so children with disabilities, including autism, are not disadvantaged compared to their peers. In practice this may involve adapting teaching methods, providing additional support, reducing barriers within the classroom environment, and ensuring children with ASD can participate in activities alongside others. Creating quiet spaces, using visual aids, and providing sensory support are examples of adjustments that can improve inclusion.</w:t>
      </w:r>
    </w:p>
    <w:p w:rsidR="6AC7CFDD" w:rsidP="16835D7C" w:rsidRDefault="6AC7CFDD" w14:paraId="1807AFFB" w14:textId="174929B5">
      <w:pPr>
        <w:pStyle w:val="Normal"/>
        <w:spacing w:before="100" w:beforeAutospacing="off" w:after="100" w:afterAutospacing="off"/>
        <w:jc w:val="both"/>
      </w:pPr>
      <w:r w:rsidRPr="16835D7C" w:rsidR="6AC7CFDD">
        <w:rPr>
          <w:rFonts w:ascii="Calibri" w:hAnsi="Calibri" w:eastAsia="Calibri" w:cs="Calibri"/>
          <w:noProof w:val="0"/>
          <w:sz w:val="24"/>
          <w:szCs w:val="24"/>
          <w:lang w:val="en-GB"/>
        </w:rPr>
        <w:t xml:space="preserve">The </w:t>
      </w:r>
      <w:r w:rsidRPr="16835D7C" w:rsidR="6AC7CFDD">
        <w:rPr>
          <w:rFonts w:ascii="Calibri" w:hAnsi="Calibri" w:eastAsia="Calibri" w:cs="Calibri"/>
          <w:b w:val="1"/>
          <w:bCs w:val="1"/>
          <w:noProof w:val="0"/>
          <w:sz w:val="24"/>
          <w:szCs w:val="24"/>
          <w:lang w:val="en-GB"/>
        </w:rPr>
        <w:t>United Nations Convention on the Rights of the Child (UNCRC)</w:t>
      </w:r>
      <w:r w:rsidRPr="16835D7C" w:rsidR="6AC7CFDD">
        <w:rPr>
          <w:rFonts w:ascii="Calibri" w:hAnsi="Calibri" w:eastAsia="Calibri" w:cs="Calibri"/>
          <w:noProof w:val="0"/>
          <w:sz w:val="24"/>
          <w:szCs w:val="24"/>
          <w:lang w:val="en-GB"/>
        </w:rPr>
        <w:t xml:space="preserve"> also supports inclusive education by recognising the rights of children and promoting their wellbeing, participation, and education. The UNCRC highlights the importance of children having access to education and having their views and needs taken into consideration. Teachers should listen to children's individual needs and create opportunities for them to take part in learning and school life in the best way that suits their needs. This supports the idea that every child should feel valued, respected, and included no matter their differences or disabilities.</w:t>
      </w:r>
    </w:p>
    <w:p w:rsidR="6AC7CFDD" w:rsidP="4F2A799E" w:rsidRDefault="6AC7CFDD" w14:paraId="59396EC9" w14:textId="79BB95A1">
      <w:pPr>
        <w:spacing w:before="100" w:beforeAutospacing="off" w:after="100" w:afterAutospacing="off"/>
        <w:jc w:val="both"/>
      </w:pPr>
      <w:r w:rsidRPr="4F2A799E" w:rsidR="6AC7CFDD">
        <w:rPr>
          <w:rFonts w:ascii="Calibri" w:hAnsi="Calibri" w:eastAsia="Calibri" w:cs="Calibri"/>
          <w:noProof w:val="0"/>
          <w:sz w:val="24"/>
          <w:szCs w:val="24"/>
          <w:lang w:val="en-GB"/>
        </w:rPr>
        <w:t>Together, these policies and legislation support inclusive practice by helping schools create environments where children with ASD can access education according to their needs and reach their full potential.</w:t>
      </w:r>
    </w:p>
    <w:p w:rsidR="4F2A799E" w:rsidP="4F2A799E" w:rsidRDefault="4F2A799E" w14:paraId="571115B0" w14:textId="341904C3">
      <w:pPr>
        <w:rPr>
          <w:sz w:val="32"/>
          <w:szCs w:val="32"/>
        </w:rPr>
      </w:pPr>
    </w:p>
    <w:p w:rsidR="20B30DD6" w:rsidP="20B30DD6" w:rsidRDefault="20B30DD6" w14:paraId="093DFCDB" w14:textId="06BCE9C8">
      <w:pPr>
        <w:rPr>
          <w:sz w:val="32"/>
          <w:szCs w:val="32"/>
        </w:rPr>
      </w:pPr>
    </w:p>
    <w:p w:rsidR="7703EAA1" w:rsidP="16835D7C" w:rsidRDefault="7703EAA1" w14:paraId="2C996A1D" w14:textId="350F1A5C">
      <w:pPr>
        <w:pStyle w:val="Normal"/>
        <w:rPr>
          <w:rFonts w:ascii="Calibri" w:hAnsi="Calibri" w:eastAsia="Calibri" w:cs="Calibri"/>
          <w:noProof w:val="0"/>
          <w:sz w:val="32"/>
          <w:szCs w:val="32"/>
          <w:lang w:val="en-GB"/>
        </w:rPr>
      </w:pPr>
    </w:p>
    <w:p w:rsidR="7703EAA1" w:rsidP="16835D7C" w:rsidRDefault="7703EAA1" w14:paraId="1416C48A" w14:textId="00214996">
      <w:pPr>
        <w:rPr>
          <w:sz w:val="32"/>
          <w:szCs w:val="32"/>
        </w:rPr>
      </w:pPr>
    </w:p>
    <w:p w:rsidR="7703EAA1" w:rsidP="16835D7C" w:rsidRDefault="7703EAA1" w14:paraId="5B63C73B" w14:textId="547BF948">
      <w:pPr>
        <w:rPr>
          <w:sz w:val="32"/>
          <w:szCs w:val="32"/>
        </w:rPr>
      </w:pPr>
    </w:p>
    <w:p w:rsidR="7703EAA1" w:rsidP="16835D7C" w:rsidRDefault="7703EAA1" w14:paraId="6F804D41" w14:textId="2EEECC8F">
      <w:pPr>
        <w:pStyle w:val="Normal"/>
        <w:rPr>
          <w:rFonts w:ascii="Calibri" w:hAnsi="Calibri" w:eastAsia="Calibri" w:cs="Calibri"/>
          <w:noProof w:val="0"/>
          <w:sz w:val="24"/>
          <w:szCs w:val="24"/>
          <w:u w:val="single"/>
          <w:lang w:val="en-GB"/>
        </w:rPr>
      </w:pPr>
    </w:p>
    <w:p w:rsidR="7703EAA1" w:rsidP="16835D7C" w:rsidRDefault="7703EAA1" w14:paraId="5D173FD7" w14:textId="1BAD0CA4">
      <w:pPr>
        <w:pStyle w:val="Normal"/>
        <w:rPr>
          <w:rFonts w:ascii="Calibri" w:hAnsi="Calibri" w:eastAsia="Calibri" w:cs="Calibri"/>
          <w:noProof w:val="0"/>
          <w:sz w:val="20"/>
          <w:szCs w:val="20"/>
          <w:u w:val="single"/>
          <w:lang w:val="en-GB"/>
        </w:rPr>
      </w:pPr>
      <w:r w:rsidRPr="16835D7C" w:rsidR="7E29B773">
        <w:rPr>
          <w:rFonts w:ascii="Calibri" w:hAnsi="Calibri" w:eastAsia="Calibri" w:cs="Calibri"/>
          <w:noProof w:val="0"/>
          <w:sz w:val="20"/>
          <w:szCs w:val="20"/>
          <w:u w:val="single"/>
          <w:lang w:val="en-GB"/>
        </w:rPr>
        <w:t xml:space="preserve">Reference list </w:t>
      </w:r>
    </w:p>
    <w:p w:rsidR="7703EAA1" w:rsidP="16835D7C" w:rsidRDefault="7703EAA1" w14:paraId="07D42303" w14:textId="50E078E0">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Amod, M. (2023) </w:t>
      </w:r>
      <w:r w:rsidRPr="16835D7C" w:rsidR="7E29B773">
        <w:rPr>
          <w:rFonts w:ascii="Calibri" w:hAnsi="Calibri" w:eastAsia="Calibri" w:cs="Calibri"/>
          <w:i w:val="1"/>
          <w:iCs w:val="1"/>
          <w:noProof w:val="0"/>
          <w:sz w:val="20"/>
          <w:szCs w:val="20"/>
          <w:lang w:val="en-GB"/>
        </w:rPr>
        <w:t>Inclusivitylm.pptx</w:t>
      </w:r>
      <w:r w:rsidRPr="16835D7C" w:rsidR="7E29B773">
        <w:rPr>
          <w:rFonts w:ascii="Calibri" w:hAnsi="Calibri" w:eastAsia="Calibri" w:cs="Calibri"/>
          <w:noProof w:val="0"/>
          <w:sz w:val="20"/>
          <w:szCs w:val="20"/>
          <w:lang w:val="en-GB"/>
        </w:rPr>
        <w:t xml:space="preserve">. Available at: </w:t>
      </w:r>
      <w:hyperlink r:id="Rd886b2752d5a440e">
        <w:r w:rsidRPr="16835D7C" w:rsidR="7E29B773">
          <w:rPr>
            <w:rStyle w:val="Hyperlink"/>
            <w:rFonts w:ascii="Calibri" w:hAnsi="Calibri" w:eastAsia="Calibri" w:cs="Calibri"/>
            <w:noProof w:val="0"/>
            <w:sz w:val="20"/>
            <w:szCs w:val="20"/>
            <w:lang w:val="en-GB"/>
          </w:rPr>
          <w:t>https://www.slideshare.net/slideshow/inclusivitylmpptx/257890806</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7926BF69" w14:textId="46129DDE">
      <w:pPr>
        <w:spacing w:before="240" w:beforeAutospacing="off" w:after="240" w:afterAutospacing="off"/>
      </w:pPr>
      <w:r w:rsidRPr="16835D7C" w:rsidR="790C25B6">
        <w:rPr>
          <w:rFonts w:ascii="Calibri" w:hAnsi="Calibri" w:eastAsia="Calibri" w:cs="Calibri"/>
          <w:noProof w:val="0"/>
          <w:sz w:val="20"/>
          <w:szCs w:val="20"/>
          <w:lang w:val="en-GB"/>
        </w:rPr>
        <w:t>BeyondAutism</w:t>
      </w:r>
      <w:r w:rsidRPr="16835D7C" w:rsidR="790C25B6">
        <w:rPr>
          <w:rFonts w:ascii="Calibri" w:hAnsi="Calibri" w:eastAsia="Calibri" w:cs="Calibri"/>
          <w:noProof w:val="0"/>
          <w:sz w:val="20"/>
          <w:szCs w:val="20"/>
          <w:lang w:val="en-GB"/>
        </w:rPr>
        <w:t xml:space="preserve"> (</w:t>
      </w:r>
      <w:r w:rsidRPr="16835D7C" w:rsidR="49CD89E2">
        <w:rPr>
          <w:rFonts w:ascii="Calibri" w:hAnsi="Calibri" w:eastAsia="Calibri" w:cs="Calibri"/>
          <w:noProof w:val="0"/>
          <w:sz w:val="20"/>
          <w:szCs w:val="20"/>
          <w:lang w:val="en-GB"/>
        </w:rPr>
        <w:t>2026</w:t>
      </w:r>
      <w:r w:rsidRPr="16835D7C" w:rsidR="790C25B6">
        <w:rPr>
          <w:rFonts w:ascii="Calibri" w:hAnsi="Calibri" w:eastAsia="Calibri" w:cs="Calibri"/>
          <w:noProof w:val="0"/>
          <w:sz w:val="20"/>
          <w:szCs w:val="20"/>
          <w:lang w:val="en-GB"/>
        </w:rPr>
        <w:t xml:space="preserve">) </w:t>
      </w:r>
      <w:r w:rsidRPr="16835D7C" w:rsidR="790C25B6">
        <w:rPr>
          <w:rFonts w:ascii="Calibri" w:hAnsi="Calibri" w:eastAsia="Calibri" w:cs="Calibri"/>
          <w:i w:val="1"/>
          <w:iCs w:val="1"/>
          <w:noProof w:val="0"/>
          <w:sz w:val="20"/>
          <w:szCs w:val="20"/>
          <w:lang w:val="en-GB"/>
        </w:rPr>
        <w:t>Challenges at school</w:t>
      </w:r>
      <w:r w:rsidRPr="16835D7C" w:rsidR="790C25B6">
        <w:rPr>
          <w:rFonts w:ascii="Calibri" w:hAnsi="Calibri" w:eastAsia="Calibri" w:cs="Calibri"/>
          <w:noProof w:val="0"/>
          <w:sz w:val="20"/>
          <w:szCs w:val="20"/>
          <w:lang w:val="en-GB"/>
        </w:rPr>
        <w:t xml:space="preserve">. Available at: </w:t>
      </w:r>
      <w:hyperlink r:id="Reade4f7ffa8444e5">
        <w:r w:rsidRPr="16835D7C" w:rsidR="790C25B6">
          <w:rPr>
            <w:rStyle w:val="Hyperlink"/>
            <w:rFonts w:ascii="Calibri" w:hAnsi="Calibri" w:eastAsia="Calibri" w:cs="Calibri"/>
            <w:noProof w:val="0"/>
            <w:sz w:val="20"/>
            <w:szCs w:val="20"/>
            <w:lang w:val="en-GB"/>
          </w:rPr>
          <w:t>https://www.beyondautism.org.uk/about-autism/education/challenges-at-school/</w:t>
        </w:r>
      </w:hyperlink>
      <w:r w:rsidRPr="16835D7C" w:rsidR="790C25B6">
        <w:rPr>
          <w:rFonts w:ascii="Calibri" w:hAnsi="Calibri" w:eastAsia="Calibri" w:cs="Calibri"/>
          <w:noProof w:val="0"/>
          <w:sz w:val="20"/>
          <w:szCs w:val="20"/>
          <w:lang w:val="en-GB"/>
        </w:rPr>
        <w:t xml:space="preserve"> (Accessed: 17 May 2026).</w:t>
      </w:r>
    </w:p>
    <w:p w:rsidR="7703EAA1" w:rsidP="16835D7C" w:rsidRDefault="7703EAA1" w14:paraId="2493CD73" w14:textId="3AA47D31">
      <w:pPr>
        <w:pStyle w:val="Normal"/>
        <w:rPr>
          <w:rFonts w:ascii="Calibri" w:hAnsi="Calibri" w:eastAsia="Calibri" w:cs="Calibri"/>
          <w:b w:val="0"/>
          <w:bCs w:val="0"/>
          <w:noProof w:val="0"/>
          <w:sz w:val="20"/>
          <w:szCs w:val="20"/>
          <w:lang w:val="en-GB"/>
        </w:rPr>
      </w:pPr>
      <w:r w:rsidRPr="16835D7C" w:rsidR="49B39355">
        <w:rPr>
          <w:rFonts w:ascii="Calibri" w:hAnsi="Calibri" w:eastAsia="Calibri" w:cs="Calibri"/>
          <w:b w:val="0"/>
          <w:bCs w:val="0"/>
          <w:noProof w:val="0"/>
          <w:sz w:val="20"/>
          <w:szCs w:val="20"/>
          <w:lang w:val="en-GB"/>
        </w:rPr>
        <w:t xml:space="preserve">Centre for Teaching and Learning, University of Oxford (n.d.) </w:t>
      </w:r>
      <w:r w:rsidRPr="16835D7C" w:rsidR="49B39355">
        <w:rPr>
          <w:rFonts w:ascii="Calibri" w:hAnsi="Calibri" w:eastAsia="Calibri" w:cs="Calibri"/>
          <w:b w:val="0"/>
          <w:bCs w:val="0"/>
          <w:i w:val="1"/>
          <w:iCs w:val="1"/>
          <w:noProof w:val="0"/>
          <w:sz w:val="20"/>
          <w:szCs w:val="20"/>
          <w:lang w:val="en-GB"/>
        </w:rPr>
        <w:t>Included: A guide to inclusive teaching</w:t>
      </w:r>
      <w:r w:rsidRPr="16835D7C" w:rsidR="49B39355">
        <w:rPr>
          <w:rFonts w:ascii="Calibri" w:hAnsi="Calibri" w:eastAsia="Calibri" w:cs="Calibri"/>
          <w:b w:val="0"/>
          <w:bCs w:val="0"/>
          <w:noProof w:val="0"/>
          <w:sz w:val="20"/>
          <w:szCs w:val="20"/>
          <w:lang w:val="en-GB"/>
        </w:rPr>
        <w:t xml:space="preserve">. Available at: </w:t>
      </w:r>
      <w:hyperlink r:id="Ra27c050d7b9c4023">
        <w:r w:rsidRPr="16835D7C" w:rsidR="49B39355">
          <w:rPr>
            <w:rStyle w:val="Hyperlink"/>
            <w:rFonts w:ascii="Calibri" w:hAnsi="Calibri" w:eastAsia="Calibri" w:cs="Calibri"/>
            <w:b w:val="0"/>
            <w:bCs w:val="0"/>
            <w:noProof w:val="0"/>
            <w:sz w:val="20"/>
            <w:szCs w:val="20"/>
            <w:lang w:val="en-GB"/>
          </w:rPr>
          <w:t>https://www.ctl.ox.ac.uk/included-a-guide-to-inclusive-teaching</w:t>
        </w:r>
      </w:hyperlink>
    </w:p>
    <w:p w:rsidR="7703EAA1" w:rsidP="16835D7C" w:rsidRDefault="7703EAA1" w14:paraId="411285D2" w14:textId="470B9F70">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Everyday Health (2025) </w:t>
      </w:r>
      <w:r w:rsidRPr="16835D7C" w:rsidR="7E29B773">
        <w:rPr>
          <w:rFonts w:ascii="Calibri" w:hAnsi="Calibri" w:eastAsia="Calibri" w:cs="Calibri"/>
          <w:i w:val="1"/>
          <w:iCs w:val="1"/>
          <w:noProof w:val="0"/>
          <w:sz w:val="20"/>
          <w:szCs w:val="20"/>
          <w:lang w:val="en-GB"/>
        </w:rPr>
        <w:t>Autism</w:t>
      </w:r>
      <w:r w:rsidRPr="16835D7C" w:rsidR="7E29B773">
        <w:rPr>
          <w:rFonts w:ascii="Calibri" w:hAnsi="Calibri" w:eastAsia="Calibri" w:cs="Calibri"/>
          <w:noProof w:val="0"/>
          <w:sz w:val="20"/>
          <w:szCs w:val="20"/>
          <w:lang w:val="en-GB"/>
        </w:rPr>
        <w:t xml:space="preserve">. Available at: </w:t>
      </w:r>
      <w:hyperlink r:id="Rb8aa09f3b2864266">
        <w:r w:rsidRPr="16835D7C" w:rsidR="7E29B773">
          <w:rPr>
            <w:rStyle w:val="Hyperlink"/>
            <w:rFonts w:ascii="Calibri" w:hAnsi="Calibri" w:eastAsia="Calibri" w:cs="Calibri"/>
            <w:noProof w:val="0"/>
            <w:sz w:val="20"/>
            <w:szCs w:val="20"/>
            <w:lang w:val="en-GB"/>
          </w:rPr>
          <w:t>https://www.everydayhealth.com/autism/</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69158C04" w14:textId="1489634C">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Government Equalities Office (2011) </w:t>
      </w:r>
      <w:r w:rsidRPr="16835D7C" w:rsidR="7E29B773">
        <w:rPr>
          <w:rFonts w:ascii="Calibri" w:hAnsi="Calibri" w:eastAsia="Calibri" w:cs="Calibri"/>
          <w:i w:val="1"/>
          <w:iCs w:val="1"/>
          <w:noProof w:val="0"/>
          <w:sz w:val="20"/>
          <w:szCs w:val="20"/>
          <w:lang w:val="en-GB"/>
        </w:rPr>
        <w:t>Equality Act 2010 guidance: matters to be taken into account in determining questions relating to the definition of disability</w:t>
      </w:r>
      <w:r w:rsidRPr="16835D7C" w:rsidR="7E29B773">
        <w:rPr>
          <w:rFonts w:ascii="Calibri" w:hAnsi="Calibri" w:eastAsia="Calibri" w:cs="Calibri"/>
          <w:noProof w:val="0"/>
          <w:sz w:val="20"/>
          <w:szCs w:val="20"/>
          <w:lang w:val="en-GB"/>
        </w:rPr>
        <w:t xml:space="preserve">. Available at: </w:t>
      </w:r>
      <w:hyperlink r:id="R525c149ccca94657">
        <w:r w:rsidRPr="16835D7C" w:rsidR="7E29B773">
          <w:rPr>
            <w:rStyle w:val="Hyperlink"/>
            <w:rFonts w:ascii="Calibri" w:hAnsi="Calibri" w:eastAsia="Calibri" w:cs="Calibri"/>
            <w:noProof w:val="0"/>
            <w:sz w:val="20"/>
            <w:szCs w:val="20"/>
            <w:lang w:val="en-GB"/>
          </w:rPr>
          <w:t>https://www.gov.uk/government/publications/equality-act-guidance/disability-equality-act-2010-guidance-on-matters-to-be-taken-into-account-in-determining-questions-relating-to-the-definition-of-disability-html</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7BAF586B" w14:textId="75469680">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LabXchange</w:t>
      </w:r>
      <w:r w:rsidRPr="16835D7C" w:rsidR="7E29B773">
        <w:rPr>
          <w:rFonts w:ascii="Calibri" w:hAnsi="Calibri" w:eastAsia="Calibri" w:cs="Calibri"/>
          <w:noProof w:val="0"/>
          <w:sz w:val="20"/>
          <w:szCs w:val="20"/>
          <w:lang w:val="en-GB"/>
        </w:rPr>
        <w:t xml:space="preserve"> RDEISE team (2023) </w:t>
      </w:r>
      <w:r w:rsidRPr="16835D7C" w:rsidR="7E29B773">
        <w:rPr>
          <w:rFonts w:ascii="Calibri" w:hAnsi="Calibri" w:eastAsia="Calibri" w:cs="Calibri"/>
          <w:i w:val="1"/>
          <w:iCs w:val="1"/>
          <w:noProof w:val="0"/>
          <w:sz w:val="20"/>
          <w:szCs w:val="20"/>
          <w:lang w:val="en-GB"/>
        </w:rPr>
        <w:t>Inclusive classrooms: Strategies for educators</w:t>
      </w:r>
      <w:r w:rsidRPr="16835D7C" w:rsidR="7E29B773">
        <w:rPr>
          <w:rFonts w:ascii="Calibri" w:hAnsi="Calibri" w:eastAsia="Calibri" w:cs="Calibri"/>
          <w:noProof w:val="0"/>
          <w:sz w:val="20"/>
          <w:szCs w:val="20"/>
          <w:lang w:val="en-GB"/>
        </w:rPr>
        <w:t xml:space="preserve">. Available at: </w:t>
      </w:r>
      <w:hyperlink r:id="R7fe4ee00b2f44131">
        <w:r w:rsidRPr="16835D7C" w:rsidR="7E29B773">
          <w:rPr>
            <w:rStyle w:val="Hyperlink"/>
            <w:rFonts w:ascii="Calibri" w:hAnsi="Calibri" w:eastAsia="Calibri" w:cs="Calibri"/>
            <w:noProof w:val="0"/>
            <w:sz w:val="20"/>
            <w:szCs w:val="20"/>
            <w:lang w:val="en-GB"/>
          </w:rPr>
          <w:t>https://about.labxchange.org/blog/inclusive-classrooms-strategies-for-educators</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5CEB29E3" w14:textId="074F552A">
      <w:pPr>
        <w:pStyle w:val="Normal"/>
        <w:spacing w:before="240" w:beforeAutospacing="off" w:after="240" w:afterAutospacing="off"/>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National Autistic Society (2020) </w:t>
      </w:r>
      <w:r w:rsidRPr="16835D7C" w:rsidR="7E29B773">
        <w:rPr>
          <w:rFonts w:ascii="Calibri" w:hAnsi="Calibri" w:eastAsia="Calibri" w:cs="Calibri"/>
          <w:i w:val="1"/>
          <w:iCs w:val="1"/>
          <w:noProof w:val="0"/>
          <w:sz w:val="20"/>
          <w:szCs w:val="20"/>
          <w:lang w:val="en-GB"/>
        </w:rPr>
        <w:t>Bullying: Teachers</w:t>
      </w:r>
      <w:r w:rsidRPr="16835D7C" w:rsidR="7E29B773">
        <w:rPr>
          <w:rFonts w:ascii="Calibri" w:hAnsi="Calibri" w:eastAsia="Calibri" w:cs="Calibri"/>
          <w:noProof w:val="0"/>
          <w:sz w:val="20"/>
          <w:szCs w:val="20"/>
          <w:lang w:val="en-GB"/>
        </w:rPr>
        <w:t xml:space="preserve">. Available at: </w:t>
      </w:r>
      <w:hyperlink r:id="R40eb001cef654344">
        <w:r w:rsidRPr="16835D7C" w:rsidR="7E29B773">
          <w:rPr>
            <w:rStyle w:val="Hyperlink"/>
            <w:rFonts w:ascii="Calibri" w:hAnsi="Calibri" w:eastAsia="Calibri" w:cs="Calibri"/>
            <w:noProof w:val="0"/>
            <w:sz w:val="20"/>
            <w:szCs w:val="20"/>
            <w:lang w:val="en-GB"/>
          </w:rPr>
          <w:t>https://www.autism.org.uk/advice-and-guidance/bullying/bullying/teachers</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34EC537A" w14:textId="0308F567">
      <w:pPr>
        <w:pStyle w:val="Normal"/>
        <w:spacing w:before="240" w:beforeAutospacing="off" w:after="240" w:afterAutospacing="off"/>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National Autistic Society (2020) </w:t>
      </w:r>
      <w:r w:rsidRPr="16835D7C" w:rsidR="7E29B773">
        <w:rPr>
          <w:rFonts w:ascii="Calibri" w:hAnsi="Calibri" w:eastAsia="Calibri" w:cs="Calibri"/>
          <w:i w:val="1"/>
          <w:iCs w:val="1"/>
          <w:noProof w:val="0"/>
          <w:sz w:val="20"/>
          <w:szCs w:val="20"/>
          <w:lang w:val="en-GB"/>
        </w:rPr>
        <w:t>Difficulties at break times: Teachers</w:t>
      </w:r>
      <w:r w:rsidRPr="16835D7C" w:rsidR="7E29B773">
        <w:rPr>
          <w:rFonts w:ascii="Calibri" w:hAnsi="Calibri" w:eastAsia="Calibri" w:cs="Calibri"/>
          <w:noProof w:val="0"/>
          <w:sz w:val="20"/>
          <w:szCs w:val="20"/>
          <w:lang w:val="en-GB"/>
        </w:rPr>
        <w:t xml:space="preserve">. Available at: </w:t>
      </w:r>
      <w:hyperlink r:id="Rdbafbefbc77c4efd">
        <w:r w:rsidRPr="16835D7C" w:rsidR="7E29B773">
          <w:rPr>
            <w:rStyle w:val="Hyperlink"/>
            <w:rFonts w:ascii="Calibri" w:hAnsi="Calibri" w:eastAsia="Calibri" w:cs="Calibri"/>
            <w:noProof w:val="0"/>
            <w:sz w:val="20"/>
            <w:szCs w:val="20"/>
            <w:lang w:val="en-GB"/>
          </w:rPr>
          <w:t>https://www.autism.org.uk/advice-and-guidance/education/difficulties-break-times/teachers</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5C7D2A19" w14:textId="096F490A">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National Autistic Society (2026) </w:t>
      </w:r>
      <w:r w:rsidRPr="16835D7C" w:rsidR="7E29B773">
        <w:rPr>
          <w:rFonts w:ascii="Calibri" w:hAnsi="Calibri" w:eastAsia="Calibri" w:cs="Calibri"/>
          <w:i w:val="1"/>
          <w:iCs w:val="1"/>
          <w:noProof w:val="0"/>
          <w:sz w:val="20"/>
          <w:szCs w:val="20"/>
          <w:lang w:val="en-GB"/>
        </w:rPr>
        <w:t>Extra help at school in Wales</w:t>
      </w:r>
      <w:r w:rsidRPr="16835D7C" w:rsidR="7E29B773">
        <w:rPr>
          <w:rFonts w:ascii="Calibri" w:hAnsi="Calibri" w:eastAsia="Calibri" w:cs="Calibri"/>
          <w:noProof w:val="0"/>
          <w:sz w:val="20"/>
          <w:szCs w:val="20"/>
          <w:lang w:val="en-GB"/>
        </w:rPr>
        <w:t xml:space="preserve">. Available at: </w:t>
      </w:r>
      <w:hyperlink r:id="R10f9dc61ae4247df">
        <w:r w:rsidRPr="16835D7C" w:rsidR="7E29B773">
          <w:rPr>
            <w:rStyle w:val="Hyperlink"/>
            <w:rFonts w:ascii="Calibri" w:hAnsi="Calibri" w:eastAsia="Calibri" w:cs="Calibri"/>
            <w:noProof w:val="0"/>
            <w:sz w:val="20"/>
            <w:szCs w:val="20"/>
            <w:lang w:val="en-GB"/>
          </w:rPr>
          <w:t>https://www.autism.org.uk/advice-and-guidance/education/extra-help-at-school/wales</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7698E464" w14:textId="70476BAF">
      <w:pPr>
        <w:spacing w:before="240" w:beforeAutospacing="off" w:after="240" w:afterAutospacing="off"/>
        <w:rPr>
          <w:rFonts w:ascii="Calibri" w:hAnsi="Calibri" w:eastAsia="Calibri" w:cs="Calibri"/>
          <w:noProof w:val="0"/>
          <w:sz w:val="20"/>
          <w:szCs w:val="20"/>
          <w:lang w:val="en-GB"/>
        </w:rPr>
      </w:pPr>
      <w:r w:rsidRPr="16835D7C" w:rsidR="613A4C9D">
        <w:rPr>
          <w:rFonts w:ascii="Calibri" w:hAnsi="Calibri" w:eastAsia="Calibri" w:cs="Calibri"/>
          <w:noProof w:val="0"/>
          <w:sz w:val="20"/>
          <w:szCs w:val="20"/>
          <w:lang w:val="en-GB"/>
        </w:rPr>
        <w:t xml:space="preserve">NHS (2022) </w:t>
      </w:r>
      <w:r w:rsidRPr="16835D7C" w:rsidR="613A4C9D">
        <w:rPr>
          <w:rFonts w:ascii="Calibri" w:hAnsi="Calibri" w:eastAsia="Calibri" w:cs="Calibri"/>
          <w:i w:val="1"/>
          <w:iCs w:val="1"/>
          <w:noProof w:val="0"/>
          <w:sz w:val="20"/>
          <w:szCs w:val="20"/>
          <w:lang w:val="en-GB"/>
        </w:rPr>
        <w:t>What is autism?</w:t>
      </w:r>
      <w:r w:rsidRPr="16835D7C" w:rsidR="613A4C9D">
        <w:rPr>
          <w:rFonts w:ascii="Calibri" w:hAnsi="Calibri" w:eastAsia="Calibri" w:cs="Calibri"/>
          <w:noProof w:val="0"/>
          <w:sz w:val="20"/>
          <w:szCs w:val="20"/>
          <w:lang w:val="en-GB"/>
        </w:rPr>
        <w:t xml:space="preserve"> Available at: </w:t>
      </w:r>
      <w:hyperlink r:id="R9fc1d18df7b1408c">
        <w:r w:rsidRPr="16835D7C" w:rsidR="613A4C9D">
          <w:rPr>
            <w:rStyle w:val="Hyperlink"/>
            <w:rFonts w:ascii="Calibri" w:hAnsi="Calibri" w:eastAsia="Calibri" w:cs="Calibri"/>
            <w:noProof w:val="0"/>
            <w:sz w:val="20"/>
            <w:szCs w:val="20"/>
            <w:lang w:val="en-GB"/>
          </w:rPr>
          <w:t>https://www.nhs.uk/conditions/autism/what-is-autism/</w:t>
        </w:r>
      </w:hyperlink>
      <w:r w:rsidRPr="16835D7C" w:rsidR="613A4C9D">
        <w:rPr>
          <w:rFonts w:ascii="Calibri" w:hAnsi="Calibri" w:eastAsia="Calibri" w:cs="Calibri"/>
          <w:noProof w:val="0"/>
          <w:sz w:val="20"/>
          <w:szCs w:val="20"/>
          <w:lang w:val="en-GB"/>
        </w:rPr>
        <w:t xml:space="preserve"> (Accessed: 17 May 2026).</w:t>
      </w:r>
    </w:p>
    <w:p w:rsidR="7703EAA1" w:rsidP="16835D7C" w:rsidRDefault="7703EAA1" w14:paraId="7437642E" w14:textId="62666C4A">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Said, M. and Mbashiru, K. (2025) </w:t>
      </w:r>
      <w:r w:rsidRPr="16835D7C" w:rsidR="7E29B773">
        <w:rPr>
          <w:rFonts w:ascii="Calibri" w:hAnsi="Calibri" w:eastAsia="Calibri" w:cs="Calibri"/>
          <w:i w:val="1"/>
          <w:iCs w:val="1"/>
          <w:noProof w:val="0"/>
          <w:sz w:val="20"/>
          <w:szCs w:val="20"/>
          <w:lang w:val="en-GB"/>
        </w:rPr>
        <w:t>Parents told to prioritise inclusive education</w:t>
      </w:r>
      <w:r w:rsidRPr="16835D7C" w:rsidR="7E29B773">
        <w:rPr>
          <w:rFonts w:ascii="Calibri" w:hAnsi="Calibri" w:eastAsia="Calibri" w:cs="Calibri"/>
          <w:noProof w:val="0"/>
          <w:sz w:val="20"/>
          <w:szCs w:val="20"/>
          <w:lang w:val="en-GB"/>
        </w:rPr>
        <w:t xml:space="preserve">. Daily News, 28 May. Available at: </w:t>
      </w:r>
      <w:hyperlink r:id="R87143fa574ec4ae8">
        <w:r w:rsidRPr="16835D7C" w:rsidR="7E29B773">
          <w:rPr>
            <w:rStyle w:val="Hyperlink"/>
            <w:rFonts w:ascii="Calibri" w:hAnsi="Calibri" w:eastAsia="Calibri" w:cs="Calibri"/>
            <w:noProof w:val="0"/>
            <w:sz w:val="20"/>
            <w:szCs w:val="20"/>
            <w:lang w:val="en-GB"/>
          </w:rPr>
          <w:t>https://dailynews.co.tz/parents-told-to-prioritise-inclusive-education/</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538EB136" w14:textId="0ECA503E">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Senedd Research (2018) </w:t>
      </w:r>
      <w:r w:rsidRPr="16835D7C" w:rsidR="7E29B773">
        <w:rPr>
          <w:rFonts w:ascii="Calibri" w:hAnsi="Calibri" w:eastAsia="Calibri" w:cs="Calibri"/>
          <w:i w:val="1"/>
          <w:iCs w:val="1"/>
          <w:noProof w:val="0"/>
          <w:sz w:val="20"/>
          <w:szCs w:val="20"/>
          <w:lang w:val="en-GB"/>
        </w:rPr>
        <w:t>New publication: Additional Learning Needs and Education Tribunal (Wales) Act 2018 Act summary</w:t>
      </w:r>
      <w:r w:rsidRPr="16835D7C" w:rsidR="7E29B773">
        <w:rPr>
          <w:rFonts w:ascii="Calibri" w:hAnsi="Calibri" w:eastAsia="Calibri" w:cs="Calibri"/>
          <w:noProof w:val="0"/>
          <w:sz w:val="20"/>
          <w:szCs w:val="20"/>
          <w:lang w:val="en-GB"/>
        </w:rPr>
        <w:t xml:space="preserve">. Available at: </w:t>
      </w:r>
      <w:hyperlink r:id="R3bcbb21ba2b947a0">
        <w:r w:rsidRPr="16835D7C" w:rsidR="7E29B773">
          <w:rPr>
            <w:rStyle w:val="Hyperlink"/>
            <w:rFonts w:ascii="Calibri" w:hAnsi="Calibri" w:eastAsia="Calibri" w:cs="Calibri"/>
            <w:noProof w:val="0"/>
            <w:sz w:val="20"/>
            <w:szCs w:val="20"/>
            <w:lang w:val="en-GB"/>
          </w:rPr>
          <w:t>https://research.senedd.wales/research-articles/new-publication-additional-learning-needs-and-education-tribunal-wales-act-2018-act-summary/</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0FB228BF" w14:textId="2FF88BB7">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Shutterstock (2026) </w:t>
      </w:r>
      <w:r w:rsidRPr="16835D7C" w:rsidR="7E29B773">
        <w:rPr>
          <w:rFonts w:ascii="Calibri" w:hAnsi="Calibri" w:eastAsia="Calibri" w:cs="Calibri"/>
          <w:i w:val="1"/>
          <w:iCs w:val="1"/>
          <w:noProof w:val="0"/>
          <w:sz w:val="20"/>
          <w:szCs w:val="20"/>
          <w:lang w:val="en-GB"/>
        </w:rPr>
        <w:t>ASD images</w:t>
      </w:r>
      <w:r w:rsidRPr="16835D7C" w:rsidR="7E29B773">
        <w:rPr>
          <w:rFonts w:ascii="Calibri" w:hAnsi="Calibri" w:eastAsia="Calibri" w:cs="Calibri"/>
          <w:noProof w:val="0"/>
          <w:sz w:val="20"/>
          <w:szCs w:val="20"/>
          <w:lang w:val="en-GB"/>
        </w:rPr>
        <w:t xml:space="preserve">. Available at: </w:t>
      </w:r>
      <w:hyperlink r:id="R56dbd06c4bda49a5">
        <w:r w:rsidRPr="16835D7C" w:rsidR="7E29B773">
          <w:rPr>
            <w:rStyle w:val="Hyperlink"/>
            <w:rFonts w:ascii="Calibri" w:hAnsi="Calibri" w:eastAsia="Calibri" w:cs="Calibri"/>
            <w:noProof w:val="0"/>
            <w:sz w:val="20"/>
            <w:szCs w:val="20"/>
            <w:lang w:val="en-GB"/>
          </w:rPr>
          <w:t>https://www.shutterstock.com/search/asd?dd_referrer=ht</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4F29FD71" w14:textId="24938F33">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Shutterstock (2026) </w:t>
      </w:r>
      <w:r w:rsidRPr="16835D7C" w:rsidR="7E29B773">
        <w:rPr>
          <w:rFonts w:ascii="Calibri" w:hAnsi="Calibri" w:eastAsia="Calibri" w:cs="Calibri"/>
          <w:i w:val="1"/>
          <w:iCs w:val="1"/>
          <w:noProof w:val="0"/>
          <w:sz w:val="20"/>
          <w:szCs w:val="20"/>
          <w:lang w:val="en-GB"/>
        </w:rPr>
        <w:t>Inclusive classroom royalty-free images</w:t>
      </w:r>
      <w:r w:rsidRPr="16835D7C" w:rsidR="7E29B773">
        <w:rPr>
          <w:rFonts w:ascii="Calibri" w:hAnsi="Calibri" w:eastAsia="Calibri" w:cs="Calibri"/>
          <w:noProof w:val="0"/>
          <w:sz w:val="20"/>
          <w:szCs w:val="20"/>
          <w:lang w:val="en-GB"/>
        </w:rPr>
        <w:t xml:space="preserve">. Available at: </w:t>
      </w:r>
      <w:hyperlink r:id="Rac53a28989a84dfe">
        <w:r w:rsidRPr="16835D7C" w:rsidR="7E29B773">
          <w:rPr>
            <w:rStyle w:val="Hyperlink"/>
            <w:rFonts w:ascii="Calibri" w:hAnsi="Calibri" w:eastAsia="Calibri" w:cs="Calibri"/>
            <w:noProof w:val="0"/>
            <w:sz w:val="20"/>
            <w:szCs w:val="20"/>
            <w:lang w:val="en-GB"/>
          </w:rPr>
          <w:t>https://www.shutterstock.com/search/inclusive-classroom</w:t>
        </w:r>
      </w:hyperlink>
      <w:r w:rsidRPr="16835D7C" w:rsidR="7E29B773">
        <w:rPr>
          <w:rFonts w:ascii="Calibri" w:hAnsi="Calibri" w:eastAsia="Calibri" w:cs="Calibri"/>
          <w:noProof w:val="0"/>
          <w:sz w:val="20"/>
          <w:szCs w:val="20"/>
          <w:lang w:val="en-GB"/>
        </w:rPr>
        <w:t xml:space="preserve"> (Accessed: 17 May 2026)</w:t>
      </w:r>
    </w:p>
    <w:p w:rsidR="7703EAA1" w:rsidP="16835D7C" w:rsidRDefault="7703EAA1" w14:paraId="3F79F5E9" w14:textId="27A40DA6">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The TreeTop</w:t>
      </w:r>
      <w:r w:rsidRPr="16835D7C" w:rsidR="7E29B773">
        <w:rPr>
          <w:rFonts w:ascii="Calibri" w:hAnsi="Calibri" w:eastAsia="Calibri" w:cs="Calibri"/>
          <w:noProof w:val="0"/>
          <w:sz w:val="20"/>
          <w:szCs w:val="20"/>
          <w:lang w:val="en-GB"/>
        </w:rPr>
        <w:t xml:space="preserve"> (</w:t>
      </w:r>
      <w:r w:rsidRPr="16835D7C" w:rsidR="7E29B773">
        <w:rPr>
          <w:rFonts w:ascii="Calibri" w:hAnsi="Calibri" w:eastAsia="Calibri" w:cs="Calibri"/>
          <w:noProof w:val="0"/>
          <w:sz w:val="20"/>
          <w:szCs w:val="20"/>
          <w:lang w:val="en-GB"/>
        </w:rPr>
        <w:t>2026</w:t>
      </w:r>
      <w:r w:rsidRPr="16835D7C" w:rsidR="7E29B773">
        <w:rPr>
          <w:rFonts w:ascii="Calibri" w:hAnsi="Calibri" w:eastAsia="Calibri" w:cs="Calibri"/>
          <w:noProof w:val="0"/>
          <w:sz w:val="20"/>
          <w:szCs w:val="20"/>
          <w:lang w:val="en-GB"/>
        </w:rPr>
        <w:t xml:space="preserve">) </w:t>
      </w:r>
      <w:r w:rsidRPr="16835D7C" w:rsidR="7E29B773">
        <w:rPr>
          <w:rFonts w:ascii="Calibri" w:hAnsi="Calibri" w:eastAsia="Calibri" w:cs="Calibri"/>
          <w:i w:val="1"/>
          <w:iCs w:val="1"/>
          <w:noProof w:val="0"/>
          <w:sz w:val="20"/>
          <w:szCs w:val="20"/>
          <w:lang w:val="en-GB"/>
        </w:rPr>
        <w:t>What is autism?</w:t>
      </w:r>
      <w:r w:rsidRPr="16835D7C" w:rsidR="7E29B773">
        <w:rPr>
          <w:rFonts w:ascii="Calibri" w:hAnsi="Calibri" w:eastAsia="Calibri" w:cs="Calibri"/>
          <w:noProof w:val="0"/>
          <w:sz w:val="20"/>
          <w:szCs w:val="20"/>
          <w:lang w:val="en-GB"/>
        </w:rPr>
        <w:t xml:space="preserve"> Available at: </w:t>
      </w:r>
      <w:hyperlink r:id="Ra25aec207a134b31">
        <w:r w:rsidRPr="16835D7C" w:rsidR="7E29B773">
          <w:rPr>
            <w:rStyle w:val="Hyperlink"/>
            <w:rFonts w:ascii="Calibri" w:hAnsi="Calibri" w:eastAsia="Calibri" w:cs="Calibri"/>
            <w:noProof w:val="0"/>
            <w:sz w:val="20"/>
            <w:szCs w:val="20"/>
            <w:lang w:val="en-GB"/>
          </w:rPr>
          <w:t>https://www.thetreetop.com/aba-therapy/what-is-autism</w:t>
        </w:r>
      </w:hyperlink>
      <w:r w:rsidRPr="16835D7C" w:rsidR="7E29B773">
        <w:rPr>
          <w:rFonts w:ascii="Calibri" w:hAnsi="Calibri" w:eastAsia="Calibri" w:cs="Calibri"/>
          <w:noProof w:val="0"/>
          <w:sz w:val="20"/>
          <w:szCs w:val="20"/>
          <w:lang w:val="en-GB"/>
        </w:rPr>
        <w:t xml:space="preserve"> (Accessed: 17 May 2026). </w:t>
      </w:r>
    </w:p>
    <w:p w:rsidR="7703EAA1" w:rsidP="16835D7C" w:rsidRDefault="7703EAA1" w14:paraId="747C2658" w14:textId="6F0F4DA3">
      <w:pPr>
        <w:pStyle w:val="Normal"/>
        <w:rPr>
          <w:rFonts w:ascii="Calibri" w:hAnsi="Calibri" w:eastAsia="Calibri" w:cs="Calibri"/>
          <w:noProof w:val="0"/>
          <w:sz w:val="20"/>
          <w:szCs w:val="20"/>
          <w:lang w:val="en-GB"/>
        </w:rPr>
      </w:pPr>
      <w:r w:rsidRPr="16835D7C" w:rsidR="7E29B773">
        <w:rPr>
          <w:rFonts w:ascii="Calibri" w:hAnsi="Calibri" w:eastAsia="Calibri" w:cs="Calibri"/>
          <w:noProof w:val="0"/>
          <w:sz w:val="20"/>
          <w:szCs w:val="20"/>
          <w:lang w:val="en-GB"/>
        </w:rPr>
        <w:t xml:space="preserve">UNICEF UK (2019) </w:t>
      </w:r>
      <w:r w:rsidRPr="16835D7C" w:rsidR="7E29B773">
        <w:rPr>
          <w:rFonts w:ascii="Calibri" w:hAnsi="Calibri" w:eastAsia="Calibri" w:cs="Calibri"/>
          <w:i w:val="1"/>
          <w:iCs w:val="1"/>
          <w:noProof w:val="0"/>
          <w:sz w:val="20"/>
          <w:szCs w:val="20"/>
          <w:lang w:val="en-GB"/>
        </w:rPr>
        <w:t>A summary of the United Nations Convention on the Rights of the Child</w:t>
      </w:r>
      <w:r w:rsidRPr="16835D7C" w:rsidR="7E29B773">
        <w:rPr>
          <w:rFonts w:ascii="Calibri" w:hAnsi="Calibri" w:eastAsia="Calibri" w:cs="Calibri"/>
          <w:noProof w:val="0"/>
          <w:sz w:val="20"/>
          <w:szCs w:val="20"/>
          <w:lang w:val="en-GB"/>
        </w:rPr>
        <w:t xml:space="preserve">. Available at: </w:t>
      </w:r>
      <w:hyperlink r:id="Rf85ba6e08bf44e56">
        <w:r w:rsidRPr="16835D7C" w:rsidR="7E29B773">
          <w:rPr>
            <w:rStyle w:val="Hyperlink"/>
            <w:rFonts w:ascii="Calibri" w:hAnsi="Calibri" w:eastAsia="Calibri" w:cs="Calibri"/>
            <w:noProof w:val="0"/>
            <w:sz w:val="20"/>
            <w:szCs w:val="20"/>
            <w:lang w:val="en-GB"/>
          </w:rPr>
          <w:t>https://www.unicef.org.uk/wp-content/uploads/2019/10/UNCRC_summary-1_1.pdf</w:t>
        </w:r>
      </w:hyperlink>
      <w:r w:rsidRPr="16835D7C" w:rsidR="7E29B773">
        <w:rPr>
          <w:rFonts w:ascii="Calibri" w:hAnsi="Calibri" w:eastAsia="Calibri" w:cs="Calibri"/>
          <w:noProof w:val="0"/>
          <w:sz w:val="20"/>
          <w:szCs w:val="20"/>
          <w:lang w:val="en-GB"/>
        </w:rPr>
        <w:t xml:space="preserve"> (Accessed: 17 May 2026).</w:t>
      </w:r>
    </w:p>
    <w:p w:rsidR="7703EAA1" w:rsidP="65D9DADE" w:rsidRDefault="7703EAA1" w14:paraId="3FFB8D4F" w14:textId="1889B097">
      <w:pPr>
        <w:pStyle w:val="Normal"/>
      </w:pPr>
      <w:r w:rsidRPr="16835D7C" w:rsidR="7E29B773">
        <w:rPr>
          <w:rFonts w:ascii="Calibri" w:hAnsi="Calibri" w:eastAsia="Calibri" w:cs="Calibri"/>
          <w:noProof w:val="0"/>
          <w:sz w:val="20"/>
          <w:szCs w:val="20"/>
          <w:lang w:val="en-GB"/>
        </w:rPr>
        <w:t xml:space="preserve">UNICEF UK (n.d) </w:t>
      </w:r>
      <w:r w:rsidRPr="16835D7C" w:rsidR="7E29B773">
        <w:rPr>
          <w:rFonts w:ascii="Calibri" w:hAnsi="Calibri" w:eastAsia="Calibri" w:cs="Calibri"/>
          <w:i w:val="1"/>
          <w:iCs w:val="1"/>
          <w:noProof w:val="0"/>
          <w:sz w:val="20"/>
          <w:szCs w:val="20"/>
          <w:lang w:val="en-GB"/>
        </w:rPr>
        <w:t>UN Convention on the Rights of the Child (UNCRC)</w:t>
      </w:r>
      <w:r w:rsidRPr="16835D7C" w:rsidR="7E29B773">
        <w:rPr>
          <w:rFonts w:ascii="Calibri" w:hAnsi="Calibri" w:eastAsia="Calibri" w:cs="Calibri"/>
          <w:noProof w:val="0"/>
          <w:sz w:val="20"/>
          <w:szCs w:val="20"/>
          <w:lang w:val="en-GB"/>
        </w:rPr>
        <w:t xml:space="preserve">. Available at: </w:t>
      </w:r>
      <w:hyperlink r:id="R9a0faa56616c4b13">
        <w:r w:rsidRPr="16835D7C" w:rsidR="7E29B773">
          <w:rPr>
            <w:rStyle w:val="Hyperlink"/>
            <w:rFonts w:ascii="Calibri" w:hAnsi="Calibri" w:eastAsia="Calibri" w:cs="Calibri"/>
            <w:noProof w:val="0"/>
            <w:sz w:val="20"/>
            <w:szCs w:val="20"/>
            <w:lang w:val="en-GB"/>
          </w:rPr>
          <w:t>https://www.unicef.org.uk/what-we-do/un-convention-child-rights/</w:t>
        </w:r>
      </w:hyperlink>
      <w:r w:rsidRPr="16835D7C" w:rsidR="7E29B773">
        <w:rPr>
          <w:rFonts w:ascii="Calibri" w:hAnsi="Calibri" w:eastAsia="Calibri" w:cs="Calibri"/>
          <w:noProof w:val="0"/>
          <w:sz w:val="20"/>
          <w:szCs w:val="20"/>
          <w:lang w:val="en-GB"/>
        </w:rPr>
        <w:t xml:space="preserve"> (Accessed: 17 May 2026). </w:t>
      </w:r>
    </w:p>
    <w:p w:rsidR="7703EAA1" w:rsidP="16835D7C" w:rsidRDefault="7703EAA1" w14:paraId="427E56AE" w14:textId="74420480">
      <w:pPr>
        <w:pStyle w:val="Normal"/>
        <w:rPr>
          <w:rFonts w:ascii="Calibri" w:hAnsi="Calibri" w:eastAsia="Calibri" w:cs="Calibri"/>
          <w:noProof w:val="0"/>
          <w:sz w:val="20"/>
          <w:szCs w:val="20"/>
          <w:u w:val="single"/>
          <w:lang w:val="en-GB"/>
        </w:rPr>
      </w:pPr>
      <w:r w:rsidRPr="16835D7C" w:rsidR="7E29B773">
        <w:rPr>
          <w:rFonts w:ascii="Calibri" w:hAnsi="Calibri" w:eastAsia="Calibri" w:cs="Calibri"/>
          <w:noProof w:val="0"/>
          <w:sz w:val="20"/>
          <w:szCs w:val="20"/>
          <w:lang w:val="en-GB"/>
        </w:rPr>
        <w:t xml:space="preserve">Wallpapers Safari (n.d) Inside out emotions [image]. Available at: </w:t>
      </w:r>
      <w:hyperlink r:id="R247419bc39f54e17">
        <w:r w:rsidRPr="16835D7C" w:rsidR="7E29B773">
          <w:rPr>
            <w:rStyle w:val="Hyperlink"/>
            <w:rFonts w:ascii="Calibri" w:hAnsi="Calibri" w:eastAsia="Calibri" w:cs="Calibri"/>
            <w:noProof w:val="0"/>
            <w:sz w:val="20"/>
            <w:szCs w:val="20"/>
            <w:lang w:val="en-GB"/>
          </w:rPr>
          <w:t>https://cdn.wallpapersafari.com/66/17/qJoglG.jpg</w:t>
        </w:r>
      </w:hyperlink>
      <w:r w:rsidRPr="16835D7C" w:rsidR="7E29B773">
        <w:rPr>
          <w:rFonts w:ascii="Calibri" w:hAnsi="Calibri" w:eastAsia="Calibri" w:cs="Calibri"/>
          <w:noProof w:val="0"/>
          <w:sz w:val="20"/>
          <w:szCs w:val="20"/>
          <w:lang w:val="en-GB"/>
        </w:rPr>
        <w:t xml:space="preserve"> (Accessed: 17 May 2026).</w:t>
      </w:r>
      <w:r w:rsidRPr="16835D7C" w:rsidR="7E29B773">
        <w:rPr>
          <w:rFonts w:ascii="Calibri" w:hAnsi="Calibri" w:eastAsia="Calibri" w:cs="Calibri"/>
          <w:noProof w:val="0"/>
          <w:sz w:val="20"/>
          <w:szCs w:val="20"/>
          <w:u w:val="single"/>
          <w:lang w:val="en-GB"/>
        </w:rPr>
        <w:t xml:space="preserve"> </w:t>
      </w:r>
    </w:p>
    <w:p w:rsidR="7703EAA1" w:rsidP="16835D7C" w:rsidRDefault="7703EAA1" w14:paraId="4620E1F5" w14:textId="795C5BBD">
      <w:pPr>
        <w:spacing w:before="240" w:beforeAutospacing="off" w:after="240" w:afterAutospacing="off"/>
        <w:rPr>
          <w:rFonts w:ascii="Calibri" w:hAnsi="Calibri" w:eastAsia="Calibri" w:cs="Calibri"/>
          <w:noProof w:val="0"/>
          <w:sz w:val="20"/>
          <w:szCs w:val="20"/>
          <w:lang w:val="en-GB"/>
        </w:rPr>
      </w:pPr>
      <w:r w:rsidRPr="16835D7C" w:rsidR="57F935F2">
        <w:rPr>
          <w:rFonts w:ascii="Calibri" w:hAnsi="Calibri" w:eastAsia="Calibri" w:cs="Calibri"/>
          <w:noProof w:val="0"/>
          <w:sz w:val="20"/>
          <w:szCs w:val="20"/>
          <w:lang w:val="en-GB"/>
        </w:rPr>
        <w:t xml:space="preserve">Welsh Government (2025) </w:t>
      </w:r>
      <w:r w:rsidRPr="16835D7C" w:rsidR="57F935F2">
        <w:rPr>
          <w:rFonts w:ascii="Calibri" w:hAnsi="Calibri" w:eastAsia="Calibri" w:cs="Calibri"/>
          <w:i w:val="1"/>
          <w:iCs w:val="1"/>
          <w:noProof w:val="0"/>
          <w:sz w:val="20"/>
          <w:szCs w:val="20"/>
          <w:lang w:val="en-GB"/>
        </w:rPr>
        <w:t>Support for children and young people with Autistic Spectrum Disorder (ASD) in educational settings</w:t>
      </w:r>
      <w:r w:rsidRPr="16835D7C" w:rsidR="57F935F2">
        <w:rPr>
          <w:rFonts w:ascii="Calibri" w:hAnsi="Calibri" w:eastAsia="Calibri" w:cs="Calibri"/>
          <w:noProof w:val="0"/>
          <w:sz w:val="20"/>
          <w:szCs w:val="20"/>
          <w:lang w:val="en-GB"/>
        </w:rPr>
        <w:t xml:space="preserve">. Available at: </w:t>
      </w:r>
      <w:hyperlink r:id="R063e7aeecb6148db">
        <w:r w:rsidRPr="16835D7C" w:rsidR="57F935F2">
          <w:rPr>
            <w:rStyle w:val="Hyperlink"/>
            <w:rFonts w:ascii="Calibri" w:hAnsi="Calibri" w:eastAsia="Calibri" w:cs="Calibri"/>
            <w:noProof w:val="0"/>
            <w:sz w:val="20"/>
            <w:szCs w:val="20"/>
            <w:lang w:val="en-GB"/>
          </w:rPr>
          <w:t>https://www.gov.wales/support-children-and-young-people-autistic-spectrum-disorder-asd-educational-settings-html</w:t>
        </w:r>
      </w:hyperlink>
      <w:r w:rsidRPr="16835D7C" w:rsidR="57F935F2">
        <w:rPr>
          <w:rFonts w:ascii="Calibri" w:hAnsi="Calibri" w:eastAsia="Calibri" w:cs="Calibri"/>
          <w:noProof w:val="0"/>
          <w:sz w:val="20"/>
          <w:szCs w:val="20"/>
          <w:lang w:val="en-GB"/>
        </w:rPr>
        <w:t xml:space="preserve"> (Accessed: 17 May 2026).</w:t>
      </w:r>
    </w:p>
    <w:p w:rsidR="7703EAA1" w:rsidP="16835D7C" w:rsidRDefault="7703EAA1" w14:paraId="5DFC6DD7" w14:textId="3A9D4018">
      <w:pPr>
        <w:pStyle w:val="Normal"/>
        <w:rPr>
          <w:rFonts w:ascii="Calibri" w:hAnsi="Calibri" w:eastAsia="Calibri" w:cs="Calibri"/>
          <w:noProof w:val="0"/>
          <w:sz w:val="24"/>
          <w:szCs w:val="24"/>
          <w:u w:val="single"/>
          <w:lang w:val="en-GB"/>
        </w:rPr>
      </w:pPr>
    </w:p>
    <w:p w:rsidR="7703EAA1" w:rsidP="65D9DADE" w:rsidRDefault="7703EAA1" w14:paraId="3F08A0DF" w14:textId="78C7BD75">
      <w:pPr>
        <w:pStyle w:val="Normal"/>
        <w:rPr>
          <w:rFonts w:ascii="Calibri" w:hAnsi="Calibri" w:eastAsia="Calibri" w:cs="Calibri"/>
          <w:noProof w:val="0"/>
          <w:sz w:val="24"/>
          <w:szCs w:val="24"/>
          <w:u w:val="single"/>
          <w:lang w:val="en-GB"/>
        </w:rPr>
      </w:pPr>
    </w:p>
    <w:p w:rsidR="16835D7C" w:rsidP="16835D7C" w:rsidRDefault="16835D7C" w14:paraId="307D24FB" w14:textId="309892D6">
      <w:pPr>
        <w:pStyle w:val="Normal"/>
        <w:rPr>
          <w:rFonts w:ascii="Calibri" w:hAnsi="Calibri" w:eastAsia="Calibri" w:cs="Calibri"/>
          <w:noProof w:val="0"/>
          <w:sz w:val="22"/>
          <w:szCs w:val="22"/>
          <w:lang w:val="en-GB"/>
        </w:rPr>
      </w:pPr>
    </w:p>
    <w:sectPr w:rsidR="20B30DD6">
      <w:pgSz w:w="15840" w:h="12240" w:orient="landscape"/>
      <w:pgMar w:top="720" w:right="720" w:bottom="720" w:left="720" w:header="720" w:footer="720" w:gutter="0"/>
      <w:cols w:space="720" w:num="3" w:sep="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zBHTJmb2aL0qj" int2:id="zSOTzgT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47c3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isplayBackgroundShape/>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F8E487"/>
    <w:rsid w:val="00341BA6"/>
    <w:rsid w:val="00366C04"/>
    <w:rsid w:val="004708A4"/>
    <w:rsid w:val="0057C8C3"/>
    <w:rsid w:val="005D4F48"/>
    <w:rsid w:val="0061F53C"/>
    <w:rsid w:val="00727C62"/>
    <w:rsid w:val="0090C556"/>
    <w:rsid w:val="00970DA2"/>
    <w:rsid w:val="00BF3D47"/>
    <w:rsid w:val="00CCBEE2"/>
    <w:rsid w:val="00F1AE24"/>
    <w:rsid w:val="00F33DE7"/>
    <w:rsid w:val="01D92461"/>
    <w:rsid w:val="02016146"/>
    <w:rsid w:val="020E85CF"/>
    <w:rsid w:val="0217792D"/>
    <w:rsid w:val="021BF4FF"/>
    <w:rsid w:val="022F130B"/>
    <w:rsid w:val="02364EFA"/>
    <w:rsid w:val="033D36BE"/>
    <w:rsid w:val="03D6EF81"/>
    <w:rsid w:val="043F0340"/>
    <w:rsid w:val="0479B398"/>
    <w:rsid w:val="04B9DE5C"/>
    <w:rsid w:val="0529F652"/>
    <w:rsid w:val="05505047"/>
    <w:rsid w:val="05BEA209"/>
    <w:rsid w:val="05CA0C34"/>
    <w:rsid w:val="06224498"/>
    <w:rsid w:val="0691C0E8"/>
    <w:rsid w:val="06D04154"/>
    <w:rsid w:val="073ED361"/>
    <w:rsid w:val="07B5E212"/>
    <w:rsid w:val="0826A7DE"/>
    <w:rsid w:val="082E6711"/>
    <w:rsid w:val="0843C798"/>
    <w:rsid w:val="088CA234"/>
    <w:rsid w:val="08978DC1"/>
    <w:rsid w:val="08C6E2F0"/>
    <w:rsid w:val="09A167D3"/>
    <w:rsid w:val="09A8B090"/>
    <w:rsid w:val="0A065C5F"/>
    <w:rsid w:val="0A83C65E"/>
    <w:rsid w:val="0AB369C6"/>
    <w:rsid w:val="0AD32CB0"/>
    <w:rsid w:val="0B04B144"/>
    <w:rsid w:val="0B243C18"/>
    <w:rsid w:val="0B32E012"/>
    <w:rsid w:val="0B519FC5"/>
    <w:rsid w:val="0BBC7B8C"/>
    <w:rsid w:val="0C6C5FFB"/>
    <w:rsid w:val="0CB2F194"/>
    <w:rsid w:val="0D45F607"/>
    <w:rsid w:val="0DB41937"/>
    <w:rsid w:val="0DC13AB1"/>
    <w:rsid w:val="0DEDA0EF"/>
    <w:rsid w:val="0E2F5D83"/>
    <w:rsid w:val="0E4D585A"/>
    <w:rsid w:val="0EA9BC35"/>
    <w:rsid w:val="0EFD5195"/>
    <w:rsid w:val="0F10EC71"/>
    <w:rsid w:val="0F327B1E"/>
    <w:rsid w:val="0FC49AE9"/>
    <w:rsid w:val="0FC91CCB"/>
    <w:rsid w:val="0FCC0579"/>
    <w:rsid w:val="0FEAB686"/>
    <w:rsid w:val="1036C10A"/>
    <w:rsid w:val="107CFF4A"/>
    <w:rsid w:val="10A66288"/>
    <w:rsid w:val="10C2CCC2"/>
    <w:rsid w:val="1116A140"/>
    <w:rsid w:val="1159E6F1"/>
    <w:rsid w:val="11620EC4"/>
    <w:rsid w:val="1163D6E5"/>
    <w:rsid w:val="11762843"/>
    <w:rsid w:val="121A4859"/>
    <w:rsid w:val="12332A9C"/>
    <w:rsid w:val="123456FB"/>
    <w:rsid w:val="125D0058"/>
    <w:rsid w:val="12650612"/>
    <w:rsid w:val="12690969"/>
    <w:rsid w:val="12BE1B48"/>
    <w:rsid w:val="13067941"/>
    <w:rsid w:val="1314B5C8"/>
    <w:rsid w:val="1362DE58"/>
    <w:rsid w:val="13AC5914"/>
    <w:rsid w:val="14264C98"/>
    <w:rsid w:val="14A7A43B"/>
    <w:rsid w:val="14B92458"/>
    <w:rsid w:val="159FACFF"/>
    <w:rsid w:val="16835D7C"/>
    <w:rsid w:val="168422E5"/>
    <w:rsid w:val="16FB1FB5"/>
    <w:rsid w:val="17295A96"/>
    <w:rsid w:val="173AFB1D"/>
    <w:rsid w:val="17544E52"/>
    <w:rsid w:val="17581DCC"/>
    <w:rsid w:val="176CF655"/>
    <w:rsid w:val="17BDE250"/>
    <w:rsid w:val="17D8ED15"/>
    <w:rsid w:val="185FA011"/>
    <w:rsid w:val="1959E638"/>
    <w:rsid w:val="19970B3B"/>
    <w:rsid w:val="19A9286B"/>
    <w:rsid w:val="19B92813"/>
    <w:rsid w:val="19C52540"/>
    <w:rsid w:val="1A7935BA"/>
    <w:rsid w:val="1A83A70E"/>
    <w:rsid w:val="1ABB9837"/>
    <w:rsid w:val="1AEB4B24"/>
    <w:rsid w:val="1B0DA6FD"/>
    <w:rsid w:val="1BB06474"/>
    <w:rsid w:val="1C40CBEF"/>
    <w:rsid w:val="1C47F7A1"/>
    <w:rsid w:val="1C742067"/>
    <w:rsid w:val="1C87A7BF"/>
    <w:rsid w:val="1D391449"/>
    <w:rsid w:val="1DADE0A1"/>
    <w:rsid w:val="1DB98A34"/>
    <w:rsid w:val="1DDBF6A4"/>
    <w:rsid w:val="1DF31999"/>
    <w:rsid w:val="1E0EFCC4"/>
    <w:rsid w:val="1F159A4B"/>
    <w:rsid w:val="1F2C7214"/>
    <w:rsid w:val="1F3D88C7"/>
    <w:rsid w:val="1F6A68D4"/>
    <w:rsid w:val="200C6EA5"/>
    <w:rsid w:val="20B30DD6"/>
    <w:rsid w:val="215C45D0"/>
    <w:rsid w:val="2179A30B"/>
    <w:rsid w:val="227204FF"/>
    <w:rsid w:val="22724615"/>
    <w:rsid w:val="22F0035D"/>
    <w:rsid w:val="233253BC"/>
    <w:rsid w:val="2358F596"/>
    <w:rsid w:val="2460A791"/>
    <w:rsid w:val="246879B9"/>
    <w:rsid w:val="246B8C0D"/>
    <w:rsid w:val="256FC0FA"/>
    <w:rsid w:val="25854989"/>
    <w:rsid w:val="25B91DB2"/>
    <w:rsid w:val="25E9B60E"/>
    <w:rsid w:val="261691AE"/>
    <w:rsid w:val="264297CA"/>
    <w:rsid w:val="268ECCC9"/>
    <w:rsid w:val="26C504B1"/>
    <w:rsid w:val="2716C161"/>
    <w:rsid w:val="271E2269"/>
    <w:rsid w:val="277B3A87"/>
    <w:rsid w:val="27C7B348"/>
    <w:rsid w:val="27CC3400"/>
    <w:rsid w:val="27E2CD86"/>
    <w:rsid w:val="27FE05FC"/>
    <w:rsid w:val="280DF6F0"/>
    <w:rsid w:val="28108420"/>
    <w:rsid w:val="28467464"/>
    <w:rsid w:val="296F117D"/>
    <w:rsid w:val="29CFE159"/>
    <w:rsid w:val="29D35268"/>
    <w:rsid w:val="29DA3E78"/>
    <w:rsid w:val="29DAFAFC"/>
    <w:rsid w:val="2A31D639"/>
    <w:rsid w:val="2A5462A9"/>
    <w:rsid w:val="2A75AE2C"/>
    <w:rsid w:val="2A805FB5"/>
    <w:rsid w:val="2AB4476B"/>
    <w:rsid w:val="2AF695F2"/>
    <w:rsid w:val="2B4DA36A"/>
    <w:rsid w:val="2B5ADAC7"/>
    <w:rsid w:val="2B6FD84D"/>
    <w:rsid w:val="2B9632BE"/>
    <w:rsid w:val="2BD66F74"/>
    <w:rsid w:val="2BD727BA"/>
    <w:rsid w:val="2BDB1481"/>
    <w:rsid w:val="2C1921BD"/>
    <w:rsid w:val="2C84BBC7"/>
    <w:rsid w:val="2D568E8E"/>
    <w:rsid w:val="2DFD32CC"/>
    <w:rsid w:val="2E69AE3D"/>
    <w:rsid w:val="2EC3CE38"/>
    <w:rsid w:val="2EC659F4"/>
    <w:rsid w:val="2F753C71"/>
    <w:rsid w:val="2FC83075"/>
    <w:rsid w:val="30625840"/>
    <w:rsid w:val="315530F8"/>
    <w:rsid w:val="31DAB333"/>
    <w:rsid w:val="327BE497"/>
    <w:rsid w:val="329C7F9E"/>
    <w:rsid w:val="3385B6BB"/>
    <w:rsid w:val="33BFC344"/>
    <w:rsid w:val="3454B426"/>
    <w:rsid w:val="345F8106"/>
    <w:rsid w:val="347EDC3D"/>
    <w:rsid w:val="34C10FE6"/>
    <w:rsid w:val="34DB10C6"/>
    <w:rsid w:val="34E12D20"/>
    <w:rsid w:val="3505961D"/>
    <w:rsid w:val="3526678E"/>
    <w:rsid w:val="352EC01E"/>
    <w:rsid w:val="353DAEBA"/>
    <w:rsid w:val="35B9BD84"/>
    <w:rsid w:val="36294B1D"/>
    <w:rsid w:val="3649D1F2"/>
    <w:rsid w:val="36C33CC1"/>
    <w:rsid w:val="36E85A93"/>
    <w:rsid w:val="37503A91"/>
    <w:rsid w:val="3753D40A"/>
    <w:rsid w:val="375F1115"/>
    <w:rsid w:val="3788F86F"/>
    <w:rsid w:val="3880CE44"/>
    <w:rsid w:val="39428A6F"/>
    <w:rsid w:val="395EF22A"/>
    <w:rsid w:val="39BEA2D7"/>
    <w:rsid w:val="39C9C127"/>
    <w:rsid w:val="3A29CF57"/>
    <w:rsid w:val="3ABE6780"/>
    <w:rsid w:val="3AC49C99"/>
    <w:rsid w:val="3AC95014"/>
    <w:rsid w:val="3AD3B3DF"/>
    <w:rsid w:val="3B59E18B"/>
    <w:rsid w:val="3BE13C2F"/>
    <w:rsid w:val="3C25B9AC"/>
    <w:rsid w:val="3C46686D"/>
    <w:rsid w:val="3CB62D14"/>
    <w:rsid w:val="3CD4090F"/>
    <w:rsid w:val="3CD7B1A7"/>
    <w:rsid w:val="3D9BD6A6"/>
    <w:rsid w:val="3E0DBA27"/>
    <w:rsid w:val="3E658947"/>
    <w:rsid w:val="3E733C9A"/>
    <w:rsid w:val="3E87B49A"/>
    <w:rsid w:val="3ECB749D"/>
    <w:rsid w:val="3F6D60EB"/>
    <w:rsid w:val="3F9BA29A"/>
    <w:rsid w:val="3FB5EBE2"/>
    <w:rsid w:val="400D057F"/>
    <w:rsid w:val="40480973"/>
    <w:rsid w:val="40B992F6"/>
    <w:rsid w:val="41753E2F"/>
    <w:rsid w:val="41CDB3F9"/>
    <w:rsid w:val="420BB76A"/>
    <w:rsid w:val="425F04E9"/>
    <w:rsid w:val="426F6B69"/>
    <w:rsid w:val="42BEEEBB"/>
    <w:rsid w:val="4341316A"/>
    <w:rsid w:val="4400274D"/>
    <w:rsid w:val="4458AD2E"/>
    <w:rsid w:val="44AB6BFE"/>
    <w:rsid w:val="461145BA"/>
    <w:rsid w:val="464B8317"/>
    <w:rsid w:val="46552DF3"/>
    <w:rsid w:val="466161C8"/>
    <w:rsid w:val="46DABD94"/>
    <w:rsid w:val="4740F3CE"/>
    <w:rsid w:val="47630CBD"/>
    <w:rsid w:val="476C086F"/>
    <w:rsid w:val="4781DA4D"/>
    <w:rsid w:val="480949BB"/>
    <w:rsid w:val="481B429E"/>
    <w:rsid w:val="4870518C"/>
    <w:rsid w:val="496D20C9"/>
    <w:rsid w:val="4977D5D9"/>
    <w:rsid w:val="49B39355"/>
    <w:rsid w:val="49CD89E2"/>
    <w:rsid w:val="4A9DCB17"/>
    <w:rsid w:val="4ADD04AB"/>
    <w:rsid w:val="4B59A717"/>
    <w:rsid w:val="4C13FFCA"/>
    <w:rsid w:val="4CACDFE9"/>
    <w:rsid w:val="4D006A4B"/>
    <w:rsid w:val="4D3D3299"/>
    <w:rsid w:val="4DAF34F5"/>
    <w:rsid w:val="4DE277B6"/>
    <w:rsid w:val="4E4A8DF9"/>
    <w:rsid w:val="4E694026"/>
    <w:rsid w:val="4ECEF557"/>
    <w:rsid w:val="4EDD9555"/>
    <w:rsid w:val="4EE8F0B5"/>
    <w:rsid w:val="4F2A799E"/>
    <w:rsid w:val="4FEEFB92"/>
    <w:rsid w:val="4FF9864D"/>
    <w:rsid w:val="505A8E7D"/>
    <w:rsid w:val="50DF037A"/>
    <w:rsid w:val="516880E9"/>
    <w:rsid w:val="5187D9CA"/>
    <w:rsid w:val="5227074B"/>
    <w:rsid w:val="5267E295"/>
    <w:rsid w:val="53243697"/>
    <w:rsid w:val="536D1747"/>
    <w:rsid w:val="5397A940"/>
    <w:rsid w:val="53A9D238"/>
    <w:rsid w:val="53AF1844"/>
    <w:rsid w:val="53F137E1"/>
    <w:rsid w:val="54DBE46F"/>
    <w:rsid w:val="554CC522"/>
    <w:rsid w:val="5611797F"/>
    <w:rsid w:val="5617AF86"/>
    <w:rsid w:val="564351D3"/>
    <w:rsid w:val="5671DB23"/>
    <w:rsid w:val="569696B0"/>
    <w:rsid w:val="56BAE000"/>
    <w:rsid w:val="571D5FD4"/>
    <w:rsid w:val="57BAEC16"/>
    <w:rsid w:val="57C0E9F3"/>
    <w:rsid w:val="57F935F2"/>
    <w:rsid w:val="57FC9BF0"/>
    <w:rsid w:val="587A78E2"/>
    <w:rsid w:val="58D4E643"/>
    <w:rsid w:val="5959E729"/>
    <w:rsid w:val="59827098"/>
    <w:rsid w:val="59ABC3D5"/>
    <w:rsid w:val="59F7755E"/>
    <w:rsid w:val="5A126D2D"/>
    <w:rsid w:val="5A32ACCD"/>
    <w:rsid w:val="5A748CB9"/>
    <w:rsid w:val="5AA84166"/>
    <w:rsid w:val="5B4C9320"/>
    <w:rsid w:val="5B8D6452"/>
    <w:rsid w:val="5C37D89B"/>
    <w:rsid w:val="5C6965E8"/>
    <w:rsid w:val="5CD9EF86"/>
    <w:rsid w:val="5D02C87B"/>
    <w:rsid w:val="5D08471F"/>
    <w:rsid w:val="5D53AFE3"/>
    <w:rsid w:val="5E5677BB"/>
    <w:rsid w:val="5E5683C4"/>
    <w:rsid w:val="5E5958D0"/>
    <w:rsid w:val="5ED5FC4D"/>
    <w:rsid w:val="5F6A1391"/>
    <w:rsid w:val="60C60630"/>
    <w:rsid w:val="60F03D54"/>
    <w:rsid w:val="613A4C9D"/>
    <w:rsid w:val="61D517BF"/>
    <w:rsid w:val="62B1A74A"/>
    <w:rsid w:val="635B1F7B"/>
    <w:rsid w:val="636FC590"/>
    <w:rsid w:val="63A5DFD1"/>
    <w:rsid w:val="642BE839"/>
    <w:rsid w:val="643376D4"/>
    <w:rsid w:val="6449AF27"/>
    <w:rsid w:val="6451BAD6"/>
    <w:rsid w:val="64843272"/>
    <w:rsid w:val="652EC7E1"/>
    <w:rsid w:val="6556A28E"/>
    <w:rsid w:val="65A30C30"/>
    <w:rsid w:val="65D9DADE"/>
    <w:rsid w:val="660A83D3"/>
    <w:rsid w:val="6626F115"/>
    <w:rsid w:val="662F4FDB"/>
    <w:rsid w:val="664847FC"/>
    <w:rsid w:val="66728366"/>
    <w:rsid w:val="66831A98"/>
    <w:rsid w:val="66908510"/>
    <w:rsid w:val="674492EC"/>
    <w:rsid w:val="675A6F6D"/>
    <w:rsid w:val="67A6E912"/>
    <w:rsid w:val="67B7CECA"/>
    <w:rsid w:val="67D8A670"/>
    <w:rsid w:val="6867EFB4"/>
    <w:rsid w:val="68AC2788"/>
    <w:rsid w:val="68D50B99"/>
    <w:rsid w:val="690B8E4F"/>
    <w:rsid w:val="69120E87"/>
    <w:rsid w:val="69416CE4"/>
    <w:rsid w:val="6966F34F"/>
    <w:rsid w:val="698C22F7"/>
    <w:rsid w:val="6A80AC1E"/>
    <w:rsid w:val="6AA450E2"/>
    <w:rsid w:val="6AC438DF"/>
    <w:rsid w:val="6AC7CFDD"/>
    <w:rsid w:val="6ACD07E6"/>
    <w:rsid w:val="6AFA5E2E"/>
    <w:rsid w:val="6D39AFF7"/>
    <w:rsid w:val="6D5CA101"/>
    <w:rsid w:val="6D9F9DC2"/>
    <w:rsid w:val="6E044BB6"/>
    <w:rsid w:val="6E0CCAAD"/>
    <w:rsid w:val="6E5015EF"/>
    <w:rsid w:val="6E50499A"/>
    <w:rsid w:val="6E8ADE7B"/>
    <w:rsid w:val="6EBBD36E"/>
    <w:rsid w:val="6EF559B9"/>
    <w:rsid w:val="6F101103"/>
    <w:rsid w:val="6F1A3F62"/>
    <w:rsid w:val="6F5701C3"/>
    <w:rsid w:val="6FD71F90"/>
    <w:rsid w:val="6FE40860"/>
    <w:rsid w:val="70A0622F"/>
    <w:rsid w:val="710CED81"/>
    <w:rsid w:val="7160D26F"/>
    <w:rsid w:val="71DCCC05"/>
    <w:rsid w:val="72441BCF"/>
    <w:rsid w:val="72BE6F5B"/>
    <w:rsid w:val="72E95861"/>
    <w:rsid w:val="72FCCFCC"/>
    <w:rsid w:val="735CDEC1"/>
    <w:rsid w:val="73855BA8"/>
    <w:rsid w:val="73910E89"/>
    <w:rsid w:val="73CDA90D"/>
    <w:rsid w:val="74ACD002"/>
    <w:rsid w:val="7514255B"/>
    <w:rsid w:val="75221C01"/>
    <w:rsid w:val="75408E1A"/>
    <w:rsid w:val="7541F0AD"/>
    <w:rsid w:val="754822AC"/>
    <w:rsid w:val="75CE505A"/>
    <w:rsid w:val="75D103CD"/>
    <w:rsid w:val="76260546"/>
    <w:rsid w:val="7703EAA1"/>
    <w:rsid w:val="77CA4794"/>
    <w:rsid w:val="77E074A7"/>
    <w:rsid w:val="781FE7F7"/>
    <w:rsid w:val="790C25B6"/>
    <w:rsid w:val="790C8D9A"/>
    <w:rsid w:val="7947C7C4"/>
    <w:rsid w:val="79B333A4"/>
    <w:rsid w:val="79FFBFEF"/>
    <w:rsid w:val="7A396D7B"/>
    <w:rsid w:val="7A61FEC4"/>
    <w:rsid w:val="7A9D1902"/>
    <w:rsid w:val="7AF8E487"/>
    <w:rsid w:val="7BE958E8"/>
    <w:rsid w:val="7C1B657B"/>
    <w:rsid w:val="7C67E49C"/>
    <w:rsid w:val="7C6E3E1C"/>
    <w:rsid w:val="7DA0B2F6"/>
    <w:rsid w:val="7E29B773"/>
    <w:rsid w:val="7E2D0B65"/>
    <w:rsid w:val="7E4D7C60"/>
    <w:rsid w:val="7E77861D"/>
    <w:rsid w:val="7E7D6D50"/>
    <w:rsid w:val="7ED24084"/>
    <w:rsid w:val="7F870253"/>
    <w:rsid w:val="7FB97694"/>
    <w:rsid w:val="7FD072F3"/>
    <w:rsid w:val="7FE4672E"/>
    <w:rsid w:val="7FF9AD6A"/>
    <w:rsid w:val="7FFC6EC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B55CE45"/>
  <w15:chartTrackingRefBased/>
  <w15:docId w15:val="{77A72CA1-1831-409C-8AFE-540C1B7B0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0B30DD6"/>
    <w:rPr>
      <w:lang w:val="en-GB"/>
    </w:rPr>
  </w:style>
  <w:style w:type="numbering" w:styleId="NoList" w:default="1">
    <w:name w:val="No List"/>
    <w:uiPriority w:val="99"/>
    <w:semiHidden/>
    <w:unhideWhenUsed/>
  </w:style>
  <w:style w:type="paragraph" w:styleId="ListParagraph">
    <w:uiPriority w:val="34"/>
    <w:name w:val="List Paragraph"/>
    <w:basedOn w:val="Normal"/>
    <w:qFormat/>
    <w:rsid w:val="4F2A799E"/>
    <w:pPr>
      <w:spacing/>
      <w:ind w:left="720"/>
      <w:contextualSpacing/>
    </w:pPr>
  </w:style>
  <w:style w:type="character" w:styleId="Hyperlink">
    <w:uiPriority w:val="99"/>
    <w:name w:val="Hyperlink"/>
    <w:basedOn w:val="DefaultParagraphFont"/>
    <w:unhideWhenUsed/>
    <w:rsid w:val="4F2A799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61224898" /><Relationship Type="http://schemas.openxmlformats.org/officeDocument/2006/relationships/numbering" Target="numbering.xml" Id="R7e3c92e86b3647f6" /><Relationship Type="http://schemas.microsoft.com/office/2020/10/relationships/intelligence" Target="intelligence2.xml" Id="R6025617f3c734491" /><Relationship Type="http://schemas.openxmlformats.org/officeDocument/2006/relationships/image" Target="/media/image2.png" Id="rId1160523011" /><Relationship Type="http://schemas.openxmlformats.org/officeDocument/2006/relationships/image" Target="/media/image3.png" Id="rId70437031" /><Relationship Type="http://schemas.openxmlformats.org/officeDocument/2006/relationships/image" Target="/media/image4.png" Id="rId565010150" /><Relationship Type="http://schemas.openxmlformats.org/officeDocument/2006/relationships/image" Target="/media/image5.png" Id="rId1913562371" /><Relationship Type="http://schemas.openxmlformats.org/officeDocument/2006/relationships/image" Target="/media/image6.png" Id="rId703157775" /><Relationship Type="http://schemas.openxmlformats.org/officeDocument/2006/relationships/image" Target="/media/image7.png" Id="rId76787491" /><Relationship Type="http://schemas.openxmlformats.org/officeDocument/2006/relationships/image" Target="/media/image8.png" Id="rId1303148020" /><Relationship Type="http://schemas.openxmlformats.org/officeDocument/2006/relationships/hyperlink" Target="https://www.slideshare.net/slideshow/inclusivitylmpptx/257890806" TargetMode="External" Id="Rd886b2752d5a440e" /><Relationship Type="http://schemas.openxmlformats.org/officeDocument/2006/relationships/hyperlink" Target="https://www.beyondautism.org.uk/about-autism/education/challenges-at-school/" TargetMode="External" Id="Reade4f7ffa8444e5" /><Relationship Type="http://schemas.openxmlformats.org/officeDocument/2006/relationships/hyperlink" Target="https://www.ctl.ox.ac.uk/included-a-guide-to-inclusive-teaching" TargetMode="External" Id="Ra27c050d7b9c4023" /><Relationship Type="http://schemas.openxmlformats.org/officeDocument/2006/relationships/hyperlink" Target="https://www.everydayhealth.com/autism/" TargetMode="External" Id="Rb8aa09f3b2864266" /><Relationship Type="http://schemas.openxmlformats.org/officeDocument/2006/relationships/hyperlink" Target="https://www.gov.uk/government/publications/equality-act-guidance/disability-equality-act-2010-guidance-on-matters-to-be-taken-into-account-in-determining-questions-relating-to-the-definition-of-disability-html" TargetMode="External" Id="R525c149ccca94657" /><Relationship Type="http://schemas.openxmlformats.org/officeDocument/2006/relationships/hyperlink" Target="https://about.labxchange.org/blog/inclusive-classrooms-strategies-for-educators" TargetMode="External" Id="R7fe4ee00b2f44131" /><Relationship Type="http://schemas.openxmlformats.org/officeDocument/2006/relationships/hyperlink" Target="https://www.autism.org.uk/advice-and-guidance/bullying/bullying/teachers" TargetMode="External" Id="R40eb001cef654344" /><Relationship Type="http://schemas.openxmlformats.org/officeDocument/2006/relationships/hyperlink" Target="https://www.autism.org.uk/advice-and-guidance/education/difficulties-break-times/teachers" TargetMode="External" Id="Rdbafbefbc77c4efd" /><Relationship Type="http://schemas.openxmlformats.org/officeDocument/2006/relationships/hyperlink" Target="https://www.autism.org.uk/advice-and-guidance/education/extra-help-at-school/wales" TargetMode="External" Id="R10f9dc61ae4247df" /><Relationship Type="http://schemas.openxmlformats.org/officeDocument/2006/relationships/hyperlink" Target="https://www.nhs.uk/conditions/autism/what-is-autism/" TargetMode="External" Id="R9fc1d18df7b1408c" /><Relationship Type="http://schemas.openxmlformats.org/officeDocument/2006/relationships/hyperlink" Target="https://dailynews.co.tz/parents-told-to-prioritise-inclusive-education/" TargetMode="External" Id="R87143fa574ec4ae8" /><Relationship Type="http://schemas.openxmlformats.org/officeDocument/2006/relationships/hyperlink" Target="https://research.senedd.wales/research-articles/new-publication-additional-learning-needs-and-education-tribunal-wales-act-2018-act-summary/" TargetMode="External" Id="R3bcbb21ba2b947a0" /><Relationship Type="http://schemas.openxmlformats.org/officeDocument/2006/relationships/hyperlink" Target="https://www.shutterstock.com/search/asd?dd_referrer=ht" TargetMode="External" Id="R56dbd06c4bda49a5" /><Relationship Type="http://schemas.openxmlformats.org/officeDocument/2006/relationships/hyperlink" Target="https://www.shutterstock.com/search/inclusive-classroom" TargetMode="External" Id="Rac53a28989a84dfe" /><Relationship Type="http://schemas.openxmlformats.org/officeDocument/2006/relationships/hyperlink" Target="https://www.thetreetop.com/aba-therapy/what-is-autism" TargetMode="External" Id="Ra25aec207a134b31" /><Relationship Type="http://schemas.openxmlformats.org/officeDocument/2006/relationships/hyperlink" Target="https://www.unicef.org.uk/wp-content/uploads/2019/10/UNCRC_summary-1_1.pdf" TargetMode="External" Id="Rf85ba6e08bf44e56" /><Relationship Type="http://schemas.openxmlformats.org/officeDocument/2006/relationships/hyperlink" Target="https://www.unicef.org.uk/what-we-do/un-convention-child-rights/" TargetMode="External" Id="R9a0faa56616c4b13" /><Relationship Type="http://schemas.openxmlformats.org/officeDocument/2006/relationships/hyperlink" Target="https://cdn.wallpapersafari.com/66/17/qJoglG.jpg" TargetMode="External" Id="R247419bc39f54e17" /><Relationship Type="http://schemas.openxmlformats.org/officeDocument/2006/relationships/hyperlink" Target="https://www.gov.wales/support-children-and-young-people-autistic-spectrum-disorder-asd-educational-settings-html" TargetMode="External" Id="R063e7aeecb6148d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Muc (2502188)</dc:creator>
  <keywords/>
  <dc:description/>
  <lastModifiedBy>Julia Muc (2502188)</lastModifiedBy>
  <revision>7</revision>
  <dcterms:created xsi:type="dcterms:W3CDTF">2026-05-11T11:32:00.0000000Z</dcterms:created>
  <dcterms:modified xsi:type="dcterms:W3CDTF">2026-05-17T19:39:51.9778382Z</dcterms:modified>
</coreProperties>
</file>