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CD71EC" w14:textId="475C2708" w:rsidR="00B838F9" w:rsidRPr="00336203" w:rsidRDefault="00C01B51" w:rsidP="00B838F9">
      <w:pPr>
        <w:tabs>
          <w:tab w:val="left" w:pos="1035"/>
        </w:tabs>
        <w:jc w:val="center"/>
        <w:rPr>
          <w:b/>
          <w:bCs/>
          <w:sz w:val="32"/>
          <w:szCs w:val="29"/>
        </w:rPr>
      </w:pPr>
      <w:r w:rsidRPr="00336203">
        <w:rPr>
          <w:b/>
          <w:bCs/>
          <w:sz w:val="32"/>
          <w:szCs w:val="29"/>
        </w:rPr>
        <w:t>KNOWLEDGE AND INFORMATION MANAGEMENT SKILLS FOR THE WORKPLACE</w:t>
      </w:r>
      <w:r w:rsidRPr="00336203">
        <w:rPr>
          <w:b/>
          <w:bCs/>
          <w:sz w:val="32"/>
          <w:szCs w:val="29"/>
        </w:rPr>
        <w:tab/>
      </w:r>
    </w:p>
    <w:p w14:paraId="04F735C7" w14:textId="32C435A6" w:rsidR="00B838F9" w:rsidRPr="00336203" w:rsidRDefault="00B838F9" w:rsidP="00B838F9">
      <w:pPr>
        <w:jc w:val="center"/>
        <w:rPr>
          <w:b/>
          <w:bCs/>
        </w:rPr>
      </w:pPr>
      <w:r w:rsidRPr="00336203">
        <w:rPr>
          <w:b/>
          <w:bCs/>
        </w:rPr>
        <w:t>Student Name:</w:t>
      </w:r>
      <w:r w:rsidR="0036209A">
        <w:rPr>
          <w:b/>
          <w:bCs/>
        </w:rPr>
        <w:t xml:space="preserve"> Corneliu Iacoban </w:t>
      </w:r>
    </w:p>
    <w:p w14:paraId="6738B542" w14:textId="4AA3E1D2" w:rsidR="00B838F9" w:rsidRPr="00336203" w:rsidRDefault="00B838F9" w:rsidP="00B838F9">
      <w:pPr>
        <w:jc w:val="center"/>
        <w:rPr>
          <w:b/>
          <w:bCs/>
        </w:rPr>
        <w:sectPr w:rsidR="00B838F9" w:rsidRPr="00336203">
          <w:footerReference w:type="default" r:id="rId8"/>
          <w:pgSz w:w="12240" w:h="15840"/>
          <w:pgMar w:top="1440" w:right="1440" w:bottom="1440" w:left="1440" w:header="720" w:footer="720" w:gutter="0"/>
          <w:cols w:space="720"/>
          <w:docGrid w:linePitch="360"/>
        </w:sectPr>
      </w:pPr>
      <w:r w:rsidRPr="00336203">
        <w:rPr>
          <w:b/>
          <w:bCs/>
        </w:rPr>
        <w:t xml:space="preserve">Student ID: </w:t>
      </w:r>
      <w:r w:rsidR="0036209A">
        <w:rPr>
          <w:b/>
          <w:bCs/>
        </w:rPr>
        <w:t xml:space="preserve"> 1813024</w:t>
      </w:r>
    </w:p>
    <w:sdt>
      <w:sdtPr>
        <w:rPr>
          <w:rFonts w:ascii="Times New Roman" w:eastAsia="Times New Roman" w:hAnsi="Times New Roman" w:cs="Times New Roman"/>
          <w:color w:val="auto"/>
          <w:sz w:val="24"/>
          <w:szCs w:val="24"/>
          <w:lang w:val="en-GB"/>
        </w:rPr>
        <w:id w:val="-1203707606"/>
        <w:docPartObj>
          <w:docPartGallery w:val="Table of Contents"/>
          <w:docPartUnique/>
        </w:docPartObj>
      </w:sdtPr>
      <w:sdtEndPr>
        <w:rPr>
          <w:b/>
          <w:bCs/>
          <w:noProof/>
        </w:rPr>
      </w:sdtEndPr>
      <w:sdtContent>
        <w:p w14:paraId="3222F059" w14:textId="156FA692" w:rsidR="00B838F9" w:rsidRPr="00336203" w:rsidRDefault="00B838F9">
          <w:pPr>
            <w:pStyle w:val="TOCHeading"/>
            <w:rPr>
              <w:rFonts w:ascii="Times New Roman" w:hAnsi="Times New Roman" w:cs="Times New Roman"/>
            </w:rPr>
          </w:pPr>
          <w:r w:rsidRPr="00336203">
            <w:rPr>
              <w:rFonts w:ascii="Times New Roman" w:hAnsi="Times New Roman" w:cs="Times New Roman"/>
            </w:rPr>
            <w:t>Table of Contents</w:t>
          </w:r>
        </w:p>
        <w:p w14:paraId="6496C0F5" w14:textId="6F6F7062" w:rsidR="00BC27F2" w:rsidRDefault="00B838F9">
          <w:pPr>
            <w:pStyle w:val="TOC1"/>
            <w:tabs>
              <w:tab w:val="right" w:leader="dot" w:pos="9350"/>
            </w:tabs>
            <w:rPr>
              <w:rFonts w:asciiTheme="minorHAnsi" w:eastAsiaTheme="minorEastAsia" w:hAnsiTheme="minorHAnsi"/>
              <w:noProof/>
              <w:sz w:val="22"/>
              <w:lang w:val="en-US"/>
            </w:rPr>
          </w:pPr>
          <w:r w:rsidRPr="00336203">
            <w:rPr>
              <w:rFonts w:cs="Times New Roman"/>
            </w:rPr>
            <w:fldChar w:fldCharType="begin"/>
          </w:r>
          <w:r w:rsidRPr="00336203">
            <w:rPr>
              <w:rFonts w:cs="Times New Roman"/>
            </w:rPr>
            <w:instrText xml:space="preserve"> TOC \o "1-3" \h \z \u </w:instrText>
          </w:r>
          <w:r w:rsidRPr="00336203">
            <w:rPr>
              <w:rFonts w:cs="Times New Roman"/>
            </w:rPr>
            <w:fldChar w:fldCharType="separate"/>
          </w:r>
          <w:hyperlink w:anchor="_Toc47626742" w:history="1">
            <w:r w:rsidR="00BC27F2" w:rsidRPr="00C44994">
              <w:rPr>
                <w:rStyle w:val="Hyperlink"/>
                <w:noProof/>
              </w:rPr>
              <w:t>Introduction:</w:t>
            </w:r>
            <w:r w:rsidR="00BC27F2">
              <w:rPr>
                <w:noProof/>
                <w:webHidden/>
              </w:rPr>
              <w:tab/>
            </w:r>
            <w:r w:rsidR="00BC27F2">
              <w:rPr>
                <w:noProof/>
                <w:webHidden/>
              </w:rPr>
              <w:fldChar w:fldCharType="begin"/>
            </w:r>
            <w:r w:rsidR="00BC27F2">
              <w:rPr>
                <w:noProof/>
                <w:webHidden/>
              </w:rPr>
              <w:instrText xml:space="preserve"> PAGEREF _Toc47626742 \h </w:instrText>
            </w:r>
            <w:r w:rsidR="00BC27F2">
              <w:rPr>
                <w:noProof/>
                <w:webHidden/>
              </w:rPr>
            </w:r>
            <w:r w:rsidR="00BC27F2">
              <w:rPr>
                <w:noProof/>
                <w:webHidden/>
              </w:rPr>
              <w:fldChar w:fldCharType="separate"/>
            </w:r>
            <w:r w:rsidR="00BC27F2">
              <w:rPr>
                <w:noProof/>
                <w:webHidden/>
              </w:rPr>
              <w:t>2</w:t>
            </w:r>
            <w:r w:rsidR="00BC27F2">
              <w:rPr>
                <w:noProof/>
                <w:webHidden/>
              </w:rPr>
              <w:fldChar w:fldCharType="end"/>
            </w:r>
          </w:hyperlink>
        </w:p>
        <w:p w14:paraId="067571BE" w14:textId="28391FF9"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43" w:history="1">
            <w:r w:rsidR="00BC27F2" w:rsidRPr="00C44994">
              <w:rPr>
                <w:rStyle w:val="Hyperlink"/>
                <w:noProof/>
              </w:rPr>
              <w:t>Company Overview- Toyota:</w:t>
            </w:r>
            <w:r w:rsidR="00BC27F2">
              <w:rPr>
                <w:noProof/>
                <w:webHidden/>
              </w:rPr>
              <w:tab/>
            </w:r>
            <w:r w:rsidR="00BC27F2">
              <w:rPr>
                <w:noProof/>
                <w:webHidden/>
              </w:rPr>
              <w:fldChar w:fldCharType="begin"/>
            </w:r>
            <w:r w:rsidR="00BC27F2">
              <w:rPr>
                <w:noProof/>
                <w:webHidden/>
              </w:rPr>
              <w:instrText xml:space="preserve"> PAGEREF _Toc47626743 \h </w:instrText>
            </w:r>
            <w:r w:rsidR="00BC27F2">
              <w:rPr>
                <w:noProof/>
                <w:webHidden/>
              </w:rPr>
            </w:r>
            <w:r w:rsidR="00BC27F2">
              <w:rPr>
                <w:noProof/>
                <w:webHidden/>
              </w:rPr>
              <w:fldChar w:fldCharType="separate"/>
            </w:r>
            <w:r w:rsidR="00BC27F2">
              <w:rPr>
                <w:noProof/>
                <w:webHidden/>
              </w:rPr>
              <w:t>2</w:t>
            </w:r>
            <w:r w:rsidR="00BC27F2">
              <w:rPr>
                <w:noProof/>
                <w:webHidden/>
              </w:rPr>
              <w:fldChar w:fldCharType="end"/>
            </w:r>
          </w:hyperlink>
        </w:p>
        <w:p w14:paraId="6299275D" w14:textId="0325D7B7"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44" w:history="1">
            <w:r w:rsidR="00BC27F2" w:rsidRPr="00C44994">
              <w:rPr>
                <w:rStyle w:val="Hyperlink"/>
                <w:noProof/>
              </w:rPr>
              <w:t>Knowledge Management at Toyota:</w:t>
            </w:r>
            <w:r w:rsidR="00BC27F2">
              <w:rPr>
                <w:noProof/>
                <w:webHidden/>
              </w:rPr>
              <w:tab/>
            </w:r>
            <w:r w:rsidR="00BC27F2">
              <w:rPr>
                <w:noProof/>
                <w:webHidden/>
              </w:rPr>
              <w:fldChar w:fldCharType="begin"/>
            </w:r>
            <w:r w:rsidR="00BC27F2">
              <w:rPr>
                <w:noProof/>
                <w:webHidden/>
              </w:rPr>
              <w:instrText xml:space="preserve"> PAGEREF _Toc47626744 \h </w:instrText>
            </w:r>
            <w:r w:rsidR="00BC27F2">
              <w:rPr>
                <w:noProof/>
                <w:webHidden/>
              </w:rPr>
            </w:r>
            <w:r w:rsidR="00BC27F2">
              <w:rPr>
                <w:noProof/>
                <w:webHidden/>
              </w:rPr>
              <w:fldChar w:fldCharType="separate"/>
            </w:r>
            <w:r w:rsidR="00BC27F2">
              <w:rPr>
                <w:noProof/>
                <w:webHidden/>
              </w:rPr>
              <w:t>3</w:t>
            </w:r>
            <w:r w:rsidR="00BC27F2">
              <w:rPr>
                <w:noProof/>
                <w:webHidden/>
              </w:rPr>
              <w:fldChar w:fldCharType="end"/>
            </w:r>
          </w:hyperlink>
        </w:p>
        <w:p w14:paraId="28881478" w14:textId="65CAEB37"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45" w:history="1">
            <w:r w:rsidR="00BC27F2" w:rsidRPr="00C44994">
              <w:rPr>
                <w:rStyle w:val="Hyperlink"/>
                <w:noProof/>
              </w:rPr>
              <w:t>Relationship analysis of data, information and knowledge:</w:t>
            </w:r>
            <w:r w:rsidR="00BC27F2">
              <w:rPr>
                <w:noProof/>
                <w:webHidden/>
              </w:rPr>
              <w:tab/>
            </w:r>
            <w:r w:rsidR="00BC27F2">
              <w:rPr>
                <w:noProof/>
                <w:webHidden/>
              </w:rPr>
              <w:fldChar w:fldCharType="begin"/>
            </w:r>
            <w:r w:rsidR="00BC27F2">
              <w:rPr>
                <w:noProof/>
                <w:webHidden/>
              </w:rPr>
              <w:instrText xml:space="preserve"> PAGEREF _Toc47626745 \h </w:instrText>
            </w:r>
            <w:r w:rsidR="00BC27F2">
              <w:rPr>
                <w:noProof/>
                <w:webHidden/>
              </w:rPr>
            </w:r>
            <w:r w:rsidR="00BC27F2">
              <w:rPr>
                <w:noProof/>
                <w:webHidden/>
              </w:rPr>
              <w:fldChar w:fldCharType="separate"/>
            </w:r>
            <w:r w:rsidR="00BC27F2">
              <w:rPr>
                <w:noProof/>
                <w:webHidden/>
              </w:rPr>
              <w:t>4</w:t>
            </w:r>
            <w:r w:rsidR="00BC27F2">
              <w:rPr>
                <w:noProof/>
                <w:webHidden/>
              </w:rPr>
              <w:fldChar w:fldCharType="end"/>
            </w:r>
          </w:hyperlink>
        </w:p>
        <w:p w14:paraId="078618D6" w14:textId="0B908F10"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46" w:history="1">
            <w:r w:rsidR="00BC27F2" w:rsidRPr="00C44994">
              <w:rPr>
                <w:rStyle w:val="Hyperlink"/>
                <w:noProof/>
              </w:rPr>
              <w:t>Relationship analysis of individual knowledge and organizational knowledge:</w:t>
            </w:r>
            <w:r w:rsidR="00BC27F2">
              <w:rPr>
                <w:noProof/>
                <w:webHidden/>
              </w:rPr>
              <w:tab/>
            </w:r>
            <w:r w:rsidR="00BC27F2">
              <w:rPr>
                <w:noProof/>
                <w:webHidden/>
              </w:rPr>
              <w:fldChar w:fldCharType="begin"/>
            </w:r>
            <w:r w:rsidR="00BC27F2">
              <w:rPr>
                <w:noProof/>
                <w:webHidden/>
              </w:rPr>
              <w:instrText xml:space="preserve"> PAGEREF _Toc47626746 \h </w:instrText>
            </w:r>
            <w:r w:rsidR="00BC27F2">
              <w:rPr>
                <w:noProof/>
                <w:webHidden/>
              </w:rPr>
            </w:r>
            <w:r w:rsidR="00BC27F2">
              <w:rPr>
                <w:noProof/>
                <w:webHidden/>
              </w:rPr>
              <w:fldChar w:fldCharType="separate"/>
            </w:r>
            <w:r w:rsidR="00BC27F2">
              <w:rPr>
                <w:noProof/>
                <w:webHidden/>
              </w:rPr>
              <w:t>6</w:t>
            </w:r>
            <w:r w:rsidR="00BC27F2">
              <w:rPr>
                <w:noProof/>
                <w:webHidden/>
              </w:rPr>
              <w:fldChar w:fldCharType="end"/>
            </w:r>
          </w:hyperlink>
        </w:p>
        <w:p w14:paraId="3E738A08" w14:textId="06A9CF99"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47" w:history="1">
            <w:r w:rsidR="00BC27F2" w:rsidRPr="00C44994">
              <w:rPr>
                <w:rStyle w:val="Hyperlink"/>
                <w:noProof/>
              </w:rPr>
              <w:t>Analysis and modelling techniques to identify knowledge assets:</w:t>
            </w:r>
            <w:r w:rsidR="00BC27F2">
              <w:rPr>
                <w:noProof/>
                <w:webHidden/>
              </w:rPr>
              <w:tab/>
            </w:r>
            <w:r w:rsidR="00BC27F2">
              <w:rPr>
                <w:noProof/>
                <w:webHidden/>
              </w:rPr>
              <w:fldChar w:fldCharType="begin"/>
            </w:r>
            <w:r w:rsidR="00BC27F2">
              <w:rPr>
                <w:noProof/>
                <w:webHidden/>
              </w:rPr>
              <w:instrText xml:space="preserve"> PAGEREF _Toc47626747 \h </w:instrText>
            </w:r>
            <w:r w:rsidR="00BC27F2">
              <w:rPr>
                <w:noProof/>
                <w:webHidden/>
              </w:rPr>
            </w:r>
            <w:r w:rsidR="00BC27F2">
              <w:rPr>
                <w:noProof/>
                <w:webHidden/>
              </w:rPr>
              <w:fldChar w:fldCharType="separate"/>
            </w:r>
            <w:r w:rsidR="00BC27F2">
              <w:rPr>
                <w:noProof/>
                <w:webHidden/>
              </w:rPr>
              <w:t>7</w:t>
            </w:r>
            <w:r w:rsidR="00BC27F2">
              <w:rPr>
                <w:noProof/>
                <w:webHidden/>
              </w:rPr>
              <w:fldChar w:fldCharType="end"/>
            </w:r>
          </w:hyperlink>
        </w:p>
        <w:p w14:paraId="718328E6" w14:textId="13283626"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48" w:history="1">
            <w:r w:rsidR="00BC27F2" w:rsidRPr="00C44994">
              <w:rPr>
                <w:rStyle w:val="Hyperlink"/>
                <w:noProof/>
              </w:rPr>
              <w:t>Identifying knowledge assets:</w:t>
            </w:r>
            <w:r w:rsidR="00BC27F2">
              <w:rPr>
                <w:noProof/>
                <w:webHidden/>
              </w:rPr>
              <w:tab/>
            </w:r>
            <w:r w:rsidR="00BC27F2">
              <w:rPr>
                <w:noProof/>
                <w:webHidden/>
              </w:rPr>
              <w:fldChar w:fldCharType="begin"/>
            </w:r>
            <w:r w:rsidR="00BC27F2">
              <w:rPr>
                <w:noProof/>
                <w:webHidden/>
              </w:rPr>
              <w:instrText xml:space="preserve"> PAGEREF _Toc47626748 \h </w:instrText>
            </w:r>
            <w:r w:rsidR="00BC27F2">
              <w:rPr>
                <w:noProof/>
                <w:webHidden/>
              </w:rPr>
            </w:r>
            <w:r w:rsidR="00BC27F2">
              <w:rPr>
                <w:noProof/>
                <w:webHidden/>
              </w:rPr>
              <w:fldChar w:fldCharType="separate"/>
            </w:r>
            <w:r w:rsidR="00BC27F2">
              <w:rPr>
                <w:noProof/>
                <w:webHidden/>
              </w:rPr>
              <w:t>8</w:t>
            </w:r>
            <w:r w:rsidR="00BC27F2">
              <w:rPr>
                <w:noProof/>
                <w:webHidden/>
              </w:rPr>
              <w:fldChar w:fldCharType="end"/>
            </w:r>
          </w:hyperlink>
        </w:p>
        <w:p w14:paraId="4FC4F125" w14:textId="737508EA"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49" w:history="1">
            <w:r w:rsidR="00BC27F2" w:rsidRPr="00C44994">
              <w:rPr>
                <w:rStyle w:val="Hyperlink"/>
                <w:noProof/>
              </w:rPr>
              <w:t>Evaluation of actual and potential knowledge assets:</w:t>
            </w:r>
            <w:r w:rsidR="00BC27F2">
              <w:rPr>
                <w:noProof/>
                <w:webHidden/>
              </w:rPr>
              <w:tab/>
            </w:r>
            <w:r w:rsidR="00BC27F2">
              <w:rPr>
                <w:noProof/>
                <w:webHidden/>
              </w:rPr>
              <w:fldChar w:fldCharType="begin"/>
            </w:r>
            <w:r w:rsidR="00BC27F2">
              <w:rPr>
                <w:noProof/>
                <w:webHidden/>
              </w:rPr>
              <w:instrText xml:space="preserve"> PAGEREF _Toc47626749 \h </w:instrText>
            </w:r>
            <w:r w:rsidR="00BC27F2">
              <w:rPr>
                <w:noProof/>
                <w:webHidden/>
              </w:rPr>
            </w:r>
            <w:r w:rsidR="00BC27F2">
              <w:rPr>
                <w:noProof/>
                <w:webHidden/>
              </w:rPr>
              <w:fldChar w:fldCharType="separate"/>
            </w:r>
            <w:r w:rsidR="00BC27F2">
              <w:rPr>
                <w:noProof/>
                <w:webHidden/>
              </w:rPr>
              <w:t>9</w:t>
            </w:r>
            <w:r w:rsidR="00BC27F2">
              <w:rPr>
                <w:noProof/>
                <w:webHidden/>
              </w:rPr>
              <w:fldChar w:fldCharType="end"/>
            </w:r>
          </w:hyperlink>
        </w:p>
        <w:p w14:paraId="5164005E" w14:textId="0A452BAB"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50" w:history="1">
            <w:r w:rsidR="00BC27F2" w:rsidRPr="00C44994">
              <w:rPr>
                <w:rStyle w:val="Hyperlink"/>
                <w:noProof/>
              </w:rPr>
              <w:t>Knowledge management processes and organizational development:</w:t>
            </w:r>
            <w:r w:rsidR="00BC27F2">
              <w:rPr>
                <w:noProof/>
                <w:webHidden/>
              </w:rPr>
              <w:tab/>
            </w:r>
            <w:r w:rsidR="00BC27F2">
              <w:rPr>
                <w:noProof/>
                <w:webHidden/>
              </w:rPr>
              <w:fldChar w:fldCharType="begin"/>
            </w:r>
            <w:r w:rsidR="00BC27F2">
              <w:rPr>
                <w:noProof/>
                <w:webHidden/>
              </w:rPr>
              <w:instrText xml:space="preserve"> PAGEREF _Toc47626750 \h </w:instrText>
            </w:r>
            <w:r w:rsidR="00BC27F2">
              <w:rPr>
                <w:noProof/>
                <w:webHidden/>
              </w:rPr>
            </w:r>
            <w:r w:rsidR="00BC27F2">
              <w:rPr>
                <w:noProof/>
                <w:webHidden/>
              </w:rPr>
              <w:fldChar w:fldCharType="separate"/>
            </w:r>
            <w:r w:rsidR="00BC27F2">
              <w:rPr>
                <w:noProof/>
                <w:webHidden/>
              </w:rPr>
              <w:t>10</w:t>
            </w:r>
            <w:r w:rsidR="00BC27F2">
              <w:rPr>
                <w:noProof/>
                <w:webHidden/>
              </w:rPr>
              <w:fldChar w:fldCharType="end"/>
            </w:r>
          </w:hyperlink>
        </w:p>
        <w:p w14:paraId="046EED85" w14:textId="687EDBE9"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51" w:history="1">
            <w:r w:rsidR="00BC27F2" w:rsidRPr="00C44994">
              <w:rPr>
                <w:rStyle w:val="Hyperlink"/>
                <w:noProof/>
              </w:rPr>
              <w:t>Importance of Intellectual Property rights:</w:t>
            </w:r>
            <w:r w:rsidR="00BC27F2">
              <w:rPr>
                <w:noProof/>
                <w:webHidden/>
              </w:rPr>
              <w:tab/>
            </w:r>
            <w:r w:rsidR="00BC27F2">
              <w:rPr>
                <w:noProof/>
                <w:webHidden/>
              </w:rPr>
              <w:fldChar w:fldCharType="begin"/>
            </w:r>
            <w:r w:rsidR="00BC27F2">
              <w:rPr>
                <w:noProof/>
                <w:webHidden/>
              </w:rPr>
              <w:instrText xml:space="preserve"> PAGEREF _Toc47626751 \h </w:instrText>
            </w:r>
            <w:r w:rsidR="00BC27F2">
              <w:rPr>
                <w:noProof/>
                <w:webHidden/>
              </w:rPr>
            </w:r>
            <w:r w:rsidR="00BC27F2">
              <w:rPr>
                <w:noProof/>
                <w:webHidden/>
              </w:rPr>
              <w:fldChar w:fldCharType="separate"/>
            </w:r>
            <w:r w:rsidR="00BC27F2">
              <w:rPr>
                <w:noProof/>
                <w:webHidden/>
              </w:rPr>
              <w:t>12</w:t>
            </w:r>
            <w:r w:rsidR="00BC27F2">
              <w:rPr>
                <w:noProof/>
                <w:webHidden/>
              </w:rPr>
              <w:fldChar w:fldCharType="end"/>
            </w:r>
          </w:hyperlink>
        </w:p>
        <w:p w14:paraId="2E9AB2DA" w14:textId="1EF55FAA"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52" w:history="1">
            <w:r w:rsidR="00BC27F2" w:rsidRPr="00C44994">
              <w:rPr>
                <w:rStyle w:val="Hyperlink"/>
                <w:noProof/>
              </w:rPr>
              <w:t>Framework for establishing a Knowledge Management culture:</w:t>
            </w:r>
            <w:r w:rsidR="00BC27F2">
              <w:rPr>
                <w:noProof/>
                <w:webHidden/>
              </w:rPr>
              <w:tab/>
            </w:r>
            <w:r w:rsidR="00BC27F2">
              <w:rPr>
                <w:noProof/>
                <w:webHidden/>
              </w:rPr>
              <w:fldChar w:fldCharType="begin"/>
            </w:r>
            <w:r w:rsidR="00BC27F2">
              <w:rPr>
                <w:noProof/>
                <w:webHidden/>
              </w:rPr>
              <w:instrText xml:space="preserve"> PAGEREF _Toc47626752 \h </w:instrText>
            </w:r>
            <w:r w:rsidR="00BC27F2">
              <w:rPr>
                <w:noProof/>
                <w:webHidden/>
              </w:rPr>
            </w:r>
            <w:r w:rsidR="00BC27F2">
              <w:rPr>
                <w:noProof/>
                <w:webHidden/>
              </w:rPr>
              <w:fldChar w:fldCharType="separate"/>
            </w:r>
            <w:r w:rsidR="00BC27F2">
              <w:rPr>
                <w:noProof/>
                <w:webHidden/>
              </w:rPr>
              <w:t>13</w:t>
            </w:r>
            <w:r w:rsidR="00BC27F2">
              <w:rPr>
                <w:noProof/>
                <w:webHidden/>
              </w:rPr>
              <w:fldChar w:fldCharType="end"/>
            </w:r>
          </w:hyperlink>
        </w:p>
        <w:p w14:paraId="7FCC1D1F" w14:textId="595340C8"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53" w:history="1">
            <w:r w:rsidR="00BC27F2" w:rsidRPr="00C44994">
              <w:rPr>
                <w:rStyle w:val="Hyperlink"/>
                <w:noProof/>
              </w:rPr>
              <w:t>Knowledge Management framework and contribution of knowledge assets at Toyota:</w:t>
            </w:r>
            <w:r w:rsidR="00BC27F2">
              <w:rPr>
                <w:noProof/>
                <w:webHidden/>
              </w:rPr>
              <w:tab/>
            </w:r>
            <w:r w:rsidR="00BC27F2">
              <w:rPr>
                <w:noProof/>
                <w:webHidden/>
              </w:rPr>
              <w:fldChar w:fldCharType="begin"/>
            </w:r>
            <w:r w:rsidR="00BC27F2">
              <w:rPr>
                <w:noProof/>
                <w:webHidden/>
              </w:rPr>
              <w:instrText xml:space="preserve"> PAGEREF _Toc47626753 \h </w:instrText>
            </w:r>
            <w:r w:rsidR="00BC27F2">
              <w:rPr>
                <w:noProof/>
                <w:webHidden/>
              </w:rPr>
            </w:r>
            <w:r w:rsidR="00BC27F2">
              <w:rPr>
                <w:noProof/>
                <w:webHidden/>
              </w:rPr>
              <w:fldChar w:fldCharType="separate"/>
            </w:r>
            <w:r w:rsidR="00BC27F2">
              <w:rPr>
                <w:noProof/>
                <w:webHidden/>
              </w:rPr>
              <w:t>14</w:t>
            </w:r>
            <w:r w:rsidR="00BC27F2">
              <w:rPr>
                <w:noProof/>
                <w:webHidden/>
              </w:rPr>
              <w:fldChar w:fldCharType="end"/>
            </w:r>
          </w:hyperlink>
        </w:p>
        <w:p w14:paraId="54863CD9" w14:textId="7B467E9F"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54" w:history="1">
            <w:r w:rsidR="00BC27F2" w:rsidRPr="00C44994">
              <w:rPr>
                <w:rStyle w:val="Hyperlink"/>
                <w:noProof/>
              </w:rPr>
              <w:t>Knowledge requirements for the organization:</w:t>
            </w:r>
            <w:r w:rsidR="00BC27F2">
              <w:rPr>
                <w:noProof/>
                <w:webHidden/>
              </w:rPr>
              <w:tab/>
            </w:r>
            <w:r w:rsidR="00BC27F2">
              <w:rPr>
                <w:noProof/>
                <w:webHidden/>
              </w:rPr>
              <w:fldChar w:fldCharType="begin"/>
            </w:r>
            <w:r w:rsidR="00BC27F2">
              <w:rPr>
                <w:noProof/>
                <w:webHidden/>
              </w:rPr>
              <w:instrText xml:space="preserve"> PAGEREF _Toc47626754 \h </w:instrText>
            </w:r>
            <w:r w:rsidR="00BC27F2">
              <w:rPr>
                <w:noProof/>
                <w:webHidden/>
              </w:rPr>
            </w:r>
            <w:r w:rsidR="00BC27F2">
              <w:rPr>
                <w:noProof/>
                <w:webHidden/>
              </w:rPr>
              <w:fldChar w:fldCharType="separate"/>
            </w:r>
            <w:r w:rsidR="00BC27F2">
              <w:rPr>
                <w:noProof/>
                <w:webHidden/>
              </w:rPr>
              <w:t>15</w:t>
            </w:r>
            <w:r w:rsidR="00BC27F2">
              <w:rPr>
                <w:noProof/>
                <w:webHidden/>
              </w:rPr>
              <w:fldChar w:fldCharType="end"/>
            </w:r>
          </w:hyperlink>
        </w:p>
        <w:p w14:paraId="3CD94426" w14:textId="0C4EB30D"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55" w:history="1">
            <w:r w:rsidR="00BC27F2" w:rsidRPr="00C44994">
              <w:rPr>
                <w:rStyle w:val="Hyperlink"/>
                <w:noProof/>
              </w:rPr>
              <w:t>Organization’s framework for enabling knowledge sharing:</w:t>
            </w:r>
            <w:r w:rsidR="00BC27F2">
              <w:rPr>
                <w:noProof/>
                <w:webHidden/>
              </w:rPr>
              <w:tab/>
            </w:r>
            <w:r w:rsidR="00BC27F2">
              <w:rPr>
                <w:noProof/>
                <w:webHidden/>
              </w:rPr>
              <w:fldChar w:fldCharType="begin"/>
            </w:r>
            <w:r w:rsidR="00BC27F2">
              <w:rPr>
                <w:noProof/>
                <w:webHidden/>
              </w:rPr>
              <w:instrText xml:space="preserve"> PAGEREF _Toc47626755 \h </w:instrText>
            </w:r>
            <w:r w:rsidR="00BC27F2">
              <w:rPr>
                <w:noProof/>
                <w:webHidden/>
              </w:rPr>
            </w:r>
            <w:r w:rsidR="00BC27F2">
              <w:rPr>
                <w:noProof/>
                <w:webHidden/>
              </w:rPr>
              <w:fldChar w:fldCharType="separate"/>
            </w:r>
            <w:r w:rsidR="00BC27F2">
              <w:rPr>
                <w:noProof/>
                <w:webHidden/>
              </w:rPr>
              <w:t>16</w:t>
            </w:r>
            <w:r w:rsidR="00BC27F2">
              <w:rPr>
                <w:noProof/>
                <w:webHidden/>
              </w:rPr>
              <w:fldChar w:fldCharType="end"/>
            </w:r>
          </w:hyperlink>
        </w:p>
        <w:p w14:paraId="76182E2F" w14:textId="68E393D9" w:rsidR="00BC27F2" w:rsidRDefault="0036209A">
          <w:pPr>
            <w:pStyle w:val="TOC2"/>
            <w:tabs>
              <w:tab w:val="right" w:leader="dot" w:pos="9350"/>
            </w:tabs>
            <w:rPr>
              <w:rFonts w:asciiTheme="minorHAnsi" w:eastAsiaTheme="minorEastAsia" w:hAnsiTheme="minorHAnsi" w:cstheme="minorBidi"/>
              <w:noProof/>
              <w:sz w:val="22"/>
              <w:szCs w:val="22"/>
              <w:lang w:val="en-US"/>
            </w:rPr>
          </w:pPr>
          <w:hyperlink w:anchor="_Toc47626756" w:history="1">
            <w:r w:rsidR="00BC27F2" w:rsidRPr="00C44994">
              <w:rPr>
                <w:rStyle w:val="Hyperlink"/>
                <w:noProof/>
              </w:rPr>
              <w:t>Recommendations for improvements:</w:t>
            </w:r>
            <w:r w:rsidR="00BC27F2">
              <w:rPr>
                <w:noProof/>
                <w:webHidden/>
              </w:rPr>
              <w:tab/>
            </w:r>
            <w:r w:rsidR="00BC27F2">
              <w:rPr>
                <w:noProof/>
                <w:webHidden/>
              </w:rPr>
              <w:fldChar w:fldCharType="begin"/>
            </w:r>
            <w:r w:rsidR="00BC27F2">
              <w:rPr>
                <w:noProof/>
                <w:webHidden/>
              </w:rPr>
              <w:instrText xml:space="preserve"> PAGEREF _Toc47626756 \h </w:instrText>
            </w:r>
            <w:r w:rsidR="00BC27F2">
              <w:rPr>
                <w:noProof/>
                <w:webHidden/>
              </w:rPr>
            </w:r>
            <w:r w:rsidR="00BC27F2">
              <w:rPr>
                <w:noProof/>
                <w:webHidden/>
              </w:rPr>
              <w:fldChar w:fldCharType="separate"/>
            </w:r>
            <w:r w:rsidR="00BC27F2">
              <w:rPr>
                <w:noProof/>
                <w:webHidden/>
              </w:rPr>
              <w:t>17</w:t>
            </w:r>
            <w:r w:rsidR="00BC27F2">
              <w:rPr>
                <w:noProof/>
                <w:webHidden/>
              </w:rPr>
              <w:fldChar w:fldCharType="end"/>
            </w:r>
          </w:hyperlink>
        </w:p>
        <w:p w14:paraId="18B0ACC0" w14:textId="6ACDB9DF" w:rsidR="00BC27F2" w:rsidRDefault="0036209A">
          <w:pPr>
            <w:pStyle w:val="TOC1"/>
            <w:tabs>
              <w:tab w:val="right" w:leader="dot" w:pos="9350"/>
            </w:tabs>
            <w:rPr>
              <w:rFonts w:asciiTheme="minorHAnsi" w:eastAsiaTheme="minorEastAsia" w:hAnsiTheme="minorHAnsi"/>
              <w:noProof/>
              <w:sz w:val="22"/>
              <w:lang w:val="en-US"/>
            </w:rPr>
          </w:pPr>
          <w:hyperlink w:anchor="_Toc47626757" w:history="1">
            <w:r w:rsidR="00BC27F2" w:rsidRPr="00C44994">
              <w:rPr>
                <w:rStyle w:val="Hyperlink"/>
                <w:noProof/>
              </w:rPr>
              <w:t>Conclusion:</w:t>
            </w:r>
            <w:r w:rsidR="00BC27F2">
              <w:rPr>
                <w:noProof/>
                <w:webHidden/>
              </w:rPr>
              <w:tab/>
            </w:r>
            <w:r w:rsidR="00BC27F2">
              <w:rPr>
                <w:noProof/>
                <w:webHidden/>
              </w:rPr>
              <w:fldChar w:fldCharType="begin"/>
            </w:r>
            <w:r w:rsidR="00BC27F2">
              <w:rPr>
                <w:noProof/>
                <w:webHidden/>
              </w:rPr>
              <w:instrText xml:space="preserve"> PAGEREF _Toc47626757 \h </w:instrText>
            </w:r>
            <w:r w:rsidR="00BC27F2">
              <w:rPr>
                <w:noProof/>
                <w:webHidden/>
              </w:rPr>
            </w:r>
            <w:r w:rsidR="00BC27F2">
              <w:rPr>
                <w:noProof/>
                <w:webHidden/>
              </w:rPr>
              <w:fldChar w:fldCharType="separate"/>
            </w:r>
            <w:r w:rsidR="00BC27F2">
              <w:rPr>
                <w:noProof/>
                <w:webHidden/>
              </w:rPr>
              <w:t>18</w:t>
            </w:r>
            <w:r w:rsidR="00BC27F2">
              <w:rPr>
                <w:noProof/>
                <w:webHidden/>
              </w:rPr>
              <w:fldChar w:fldCharType="end"/>
            </w:r>
          </w:hyperlink>
        </w:p>
        <w:p w14:paraId="4CDFF5F9" w14:textId="3ACD7494" w:rsidR="00BC27F2" w:rsidRDefault="0036209A">
          <w:pPr>
            <w:pStyle w:val="TOC1"/>
            <w:tabs>
              <w:tab w:val="right" w:leader="dot" w:pos="9350"/>
            </w:tabs>
            <w:rPr>
              <w:rFonts w:asciiTheme="minorHAnsi" w:eastAsiaTheme="minorEastAsia" w:hAnsiTheme="minorHAnsi"/>
              <w:noProof/>
              <w:sz w:val="22"/>
              <w:lang w:val="en-US"/>
            </w:rPr>
          </w:pPr>
          <w:hyperlink w:anchor="_Toc47626758" w:history="1">
            <w:r w:rsidR="00BC27F2" w:rsidRPr="00C44994">
              <w:rPr>
                <w:rStyle w:val="Hyperlink"/>
                <w:noProof/>
              </w:rPr>
              <w:t>References</w:t>
            </w:r>
            <w:r w:rsidR="00BC27F2">
              <w:rPr>
                <w:noProof/>
                <w:webHidden/>
              </w:rPr>
              <w:tab/>
            </w:r>
            <w:r w:rsidR="00BC27F2">
              <w:rPr>
                <w:noProof/>
                <w:webHidden/>
              </w:rPr>
              <w:fldChar w:fldCharType="begin"/>
            </w:r>
            <w:r w:rsidR="00BC27F2">
              <w:rPr>
                <w:noProof/>
                <w:webHidden/>
              </w:rPr>
              <w:instrText xml:space="preserve"> PAGEREF _Toc47626758 \h </w:instrText>
            </w:r>
            <w:r w:rsidR="00BC27F2">
              <w:rPr>
                <w:noProof/>
                <w:webHidden/>
              </w:rPr>
            </w:r>
            <w:r w:rsidR="00BC27F2">
              <w:rPr>
                <w:noProof/>
                <w:webHidden/>
              </w:rPr>
              <w:fldChar w:fldCharType="separate"/>
            </w:r>
            <w:r w:rsidR="00BC27F2">
              <w:rPr>
                <w:noProof/>
                <w:webHidden/>
              </w:rPr>
              <w:t>19</w:t>
            </w:r>
            <w:r w:rsidR="00BC27F2">
              <w:rPr>
                <w:noProof/>
                <w:webHidden/>
              </w:rPr>
              <w:fldChar w:fldCharType="end"/>
            </w:r>
          </w:hyperlink>
        </w:p>
        <w:p w14:paraId="016B4188" w14:textId="46EC4273" w:rsidR="00B838F9" w:rsidRPr="00336203" w:rsidRDefault="00B838F9">
          <w:r w:rsidRPr="00336203">
            <w:rPr>
              <w:b/>
              <w:bCs/>
              <w:noProof/>
            </w:rPr>
            <w:fldChar w:fldCharType="end"/>
          </w:r>
        </w:p>
      </w:sdtContent>
    </w:sdt>
    <w:p w14:paraId="2D2EB7B3" w14:textId="77777777" w:rsidR="00B838F9" w:rsidRPr="00336203" w:rsidRDefault="00B838F9">
      <w:pPr>
        <w:rPr>
          <w:b/>
          <w:color w:val="2E75B5"/>
          <w:sz w:val="32"/>
          <w:szCs w:val="32"/>
        </w:rPr>
      </w:pPr>
      <w:r w:rsidRPr="00336203">
        <w:br w:type="page"/>
      </w:r>
    </w:p>
    <w:p w14:paraId="058E86E9" w14:textId="35523101" w:rsidR="00C01B51" w:rsidRPr="00336203" w:rsidRDefault="00C01B51" w:rsidP="00C01B51">
      <w:pPr>
        <w:pStyle w:val="Heading1"/>
      </w:pPr>
      <w:bookmarkStart w:id="0" w:name="_Toc47626742"/>
      <w:r w:rsidRPr="00336203">
        <w:t>Introduction:</w:t>
      </w:r>
      <w:bookmarkEnd w:id="0"/>
    </w:p>
    <w:p w14:paraId="47DA5BA1" w14:textId="0DD3563C" w:rsidR="00C01B51" w:rsidRPr="00336203" w:rsidRDefault="00C01B51" w:rsidP="00C01B51">
      <w:r w:rsidRPr="00336203">
        <w:t xml:space="preserve">Although there exists a thin line of difference between knowledge and information, knowledge and information management has become one of the crucial tools for any organization and management to achieve the competitive advantage. And this is now more important than ever in this era of rigorous progression of business due to the globalization process. The area of Knowledge Management (KM) has been developed in accordance with the management of data, information, knowledge and intelligence within the corporation and also to gain competitive advantage. </w:t>
      </w:r>
      <w:r w:rsidRPr="00336203">
        <w:rPr>
          <w:b/>
        </w:rPr>
        <w:t xml:space="preserve">Knowledge management </w:t>
      </w:r>
      <w:r w:rsidRPr="00336203">
        <w:t xml:space="preserve">can be defined as the systematic and structural management of the organizational assets and knowledge resources with a view to create value for the organization and meeting tactical and strategical requirements (Nonaka et al. 2000). It involves the system, process, initiatives, procedures and strategies in order to sustain and enhance the facilities such as knowledge storage, assessment, </w:t>
      </w:r>
      <w:r w:rsidR="00336203" w:rsidRPr="00336203">
        <w:t>analysing</w:t>
      </w:r>
      <w:r w:rsidRPr="00336203">
        <w:t>, sharing, and creation of new knowledge.</w:t>
      </w:r>
    </w:p>
    <w:p w14:paraId="1EFA182A" w14:textId="12B500B4" w:rsidR="00C01B51" w:rsidRPr="00336203" w:rsidRDefault="00C01B51" w:rsidP="00C01B51">
      <w:r w:rsidRPr="00336203">
        <w:t xml:space="preserve">In recent times KM has been very popular among the business fraternity. A survey report that was conducted in 1997 on 200 large US corporations shows that 80% of the firms had knowledge incorporation (KPMG, 2000). Advancement in technological has been hinted as the main cause for the recent interest in KM (Covin &amp; Stivers, 1997). Not only the private sector organizations are showing interests in KM but also every kind of organizations all over the world is also embracing the KM system (World Bank, 1999; Luen &amp; Al-Hawamdeh, 2001). To understand the fact more we can see that some of the recent knowledge management initiatives around the world and specifically in the United Kingdom suggests the establishment of the knowledge management related positions at British Council and the inclusion of the top knowledge management executive at NatWest (Skok, 2000). </w:t>
      </w:r>
      <w:r w:rsidR="00336203" w:rsidRPr="00336203">
        <w:t>This incident</w:t>
      </w:r>
      <w:r w:rsidRPr="00336203">
        <w:t xml:space="preserve"> happening around the world suggests the potential significance of knowledge and information management in the improvement of productivity, innovation, decision making, customer service so on and so forth (MacMorrow, 2001). </w:t>
      </w:r>
      <w:r w:rsidR="00336203" w:rsidRPr="00336203">
        <w:t>So,</w:t>
      </w:r>
      <w:r w:rsidRPr="00336203">
        <w:t xml:space="preserve"> based on the current trend analysis the objective of this report is to present the uses and implementations of knowledge and information management framework and skills on an organizational context.</w:t>
      </w:r>
    </w:p>
    <w:p w14:paraId="7B7DD394" w14:textId="77777777" w:rsidR="00C01B51" w:rsidRPr="00336203" w:rsidRDefault="00C01B51" w:rsidP="00C01B51">
      <w:pPr>
        <w:pStyle w:val="Heading2"/>
      </w:pPr>
      <w:bookmarkStart w:id="1" w:name="_Toc47626743"/>
      <w:r w:rsidRPr="00336203">
        <w:t>Company Overview- Toyota:</w:t>
      </w:r>
      <w:bookmarkEnd w:id="1"/>
    </w:p>
    <w:p w14:paraId="252ACA2E" w14:textId="77777777" w:rsidR="00C01B51" w:rsidRPr="00336203" w:rsidRDefault="00C01B51" w:rsidP="00C01B51">
      <w:r w:rsidRPr="00336203">
        <w:t>Toyota Motor Corporation is a Japan based multinational automotive manufacturer. Headquarter of Toyota is located in Toyota, Aichi, Japan. Initially it started with the production of vehicles in Japan and export those in different parts of world. But because of increasing number of demand and rapid market growth over the world Toyota started its operations in different foreign markets as well. Now it is one of the largest, if not the largest and most famous automobile manufacturer in the world. Some of the key take outs of Toyota Motor Corporation are as follows:</w:t>
      </w:r>
    </w:p>
    <w:p w14:paraId="759B1276" w14:textId="77777777" w:rsidR="00C01B51" w:rsidRPr="00336203" w:rsidRDefault="00C01B51" w:rsidP="00C01B51">
      <w:pPr>
        <w:pStyle w:val="ListParagraph"/>
        <w:numPr>
          <w:ilvl w:val="0"/>
          <w:numId w:val="19"/>
        </w:numPr>
        <w:spacing w:line="360" w:lineRule="auto"/>
        <w:jc w:val="both"/>
        <w:rPr>
          <w:rFonts w:ascii="Times New Roman" w:hAnsi="Times New Roman" w:cs="Times New Roman"/>
          <w:sz w:val="24"/>
          <w:szCs w:val="24"/>
        </w:rPr>
      </w:pPr>
      <w:r w:rsidRPr="00336203">
        <w:rPr>
          <w:rFonts w:ascii="Times New Roman" w:hAnsi="Times New Roman" w:cs="Times New Roman"/>
          <w:sz w:val="24"/>
          <w:szCs w:val="24"/>
        </w:rPr>
        <w:t>Toyota was founded in 1937 by Kiichiro Toyoda.</w:t>
      </w:r>
    </w:p>
    <w:p w14:paraId="59202B35" w14:textId="77777777" w:rsidR="00C01B51" w:rsidRPr="00336203" w:rsidRDefault="00C01B51" w:rsidP="00C01B51">
      <w:pPr>
        <w:pStyle w:val="ListParagraph"/>
        <w:numPr>
          <w:ilvl w:val="0"/>
          <w:numId w:val="19"/>
        </w:numPr>
        <w:spacing w:line="360" w:lineRule="auto"/>
        <w:jc w:val="both"/>
        <w:rPr>
          <w:rFonts w:ascii="Times New Roman" w:hAnsi="Times New Roman" w:cs="Times New Roman"/>
          <w:sz w:val="24"/>
          <w:szCs w:val="24"/>
        </w:rPr>
      </w:pPr>
      <w:r w:rsidRPr="00336203">
        <w:rPr>
          <w:rFonts w:ascii="Times New Roman" w:hAnsi="Times New Roman" w:cs="Times New Roman"/>
          <w:sz w:val="24"/>
          <w:szCs w:val="24"/>
        </w:rPr>
        <w:t>It produces automobiles under five brands that includes the Toyota brand, Lexus, Ranz, Hino and Daihatsu.</w:t>
      </w:r>
    </w:p>
    <w:p w14:paraId="42267149" w14:textId="77777777" w:rsidR="00C01B51" w:rsidRPr="00336203" w:rsidRDefault="00C01B51" w:rsidP="00C01B51">
      <w:pPr>
        <w:pStyle w:val="ListParagraph"/>
        <w:numPr>
          <w:ilvl w:val="0"/>
          <w:numId w:val="19"/>
        </w:numPr>
        <w:spacing w:line="360" w:lineRule="auto"/>
        <w:jc w:val="both"/>
        <w:rPr>
          <w:rFonts w:ascii="Times New Roman" w:hAnsi="Times New Roman" w:cs="Times New Roman"/>
          <w:sz w:val="24"/>
          <w:szCs w:val="24"/>
        </w:rPr>
      </w:pPr>
      <w:r w:rsidRPr="00336203">
        <w:rPr>
          <w:rFonts w:ascii="Times New Roman" w:hAnsi="Times New Roman" w:cs="Times New Roman"/>
          <w:sz w:val="24"/>
          <w:szCs w:val="24"/>
        </w:rPr>
        <w:t>By 2017 Toyota has been consisted of 364,445 employees in its corporate structure all over the world.</w:t>
      </w:r>
    </w:p>
    <w:p w14:paraId="57D4DFF9" w14:textId="2E3C66D0" w:rsidR="00C01B51" w:rsidRPr="00336203" w:rsidRDefault="00C01B51" w:rsidP="00C01B51">
      <w:pPr>
        <w:pStyle w:val="ListParagraph"/>
        <w:numPr>
          <w:ilvl w:val="0"/>
          <w:numId w:val="19"/>
        </w:numPr>
        <w:spacing w:line="360" w:lineRule="auto"/>
        <w:jc w:val="both"/>
        <w:rPr>
          <w:rFonts w:ascii="Times New Roman" w:hAnsi="Times New Roman" w:cs="Times New Roman"/>
          <w:sz w:val="24"/>
          <w:szCs w:val="24"/>
        </w:rPr>
      </w:pPr>
      <w:r w:rsidRPr="00336203">
        <w:rPr>
          <w:rFonts w:ascii="Times New Roman" w:hAnsi="Times New Roman" w:cs="Times New Roman"/>
          <w:sz w:val="24"/>
          <w:szCs w:val="24"/>
        </w:rPr>
        <w:t xml:space="preserve">It is the largest manufacturer of automobile in Japan and second-largest all over the world after Volkswagon, by </w:t>
      </w:r>
      <w:r w:rsidR="00336203" w:rsidRPr="00336203">
        <w:rPr>
          <w:rFonts w:ascii="Times New Roman" w:hAnsi="Times New Roman" w:cs="Times New Roman"/>
          <w:sz w:val="24"/>
          <w:szCs w:val="24"/>
        </w:rPr>
        <w:t>2018-unit</w:t>
      </w:r>
      <w:r w:rsidRPr="00336203">
        <w:rPr>
          <w:rFonts w:ascii="Times New Roman" w:hAnsi="Times New Roman" w:cs="Times New Roman"/>
          <w:sz w:val="24"/>
          <w:szCs w:val="24"/>
        </w:rPr>
        <w:t xml:space="preserve"> sales.</w:t>
      </w:r>
    </w:p>
    <w:p w14:paraId="1CA14739" w14:textId="77777777" w:rsidR="00C01B51" w:rsidRPr="00336203" w:rsidRDefault="00C01B51" w:rsidP="00C01B51">
      <w:pPr>
        <w:pStyle w:val="ListParagraph"/>
        <w:numPr>
          <w:ilvl w:val="0"/>
          <w:numId w:val="19"/>
        </w:numPr>
        <w:spacing w:line="360" w:lineRule="auto"/>
        <w:jc w:val="both"/>
        <w:rPr>
          <w:rFonts w:ascii="Times New Roman" w:hAnsi="Times New Roman" w:cs="Times New Roman"/>
          <w:sz w:val="24"/>
          <w:szCs w:val="24"/>
        </w:rPr>
      </w:pPr>
      <w:r w:rsidRPr="00336203">
        <w:rPr>
          <w:rFonts w:ascii="Times New Roman" w:hAnsi="Times New Roman" w:cs="Times New Roman"/>
          <w:sz w:val="24"/>
          <w:szCs w:val="24"/>
        </w:rPr>
        <w:t>By production volume it is the world’s largest automotive manufacturer since 2006 (except in 2011) when it overtook General Motors of USA. (Wikipedia Updates, 2020)</w:t>
      </w:r>
    </w:p>
    <w:p w14:paraId="72362188" w14:textId="77777777" w:rsidR="00C01B51" w:rsidRPr="00336203" w:rsidRDefault="00C01B51" w:rsidP="00C01B51">
      <w:pPr>
        <w:rPr>
          <w:b/>
        </w:rPr>
      </w:pPr>
      <w:r w:rsidRPr="00336203">
        <w:rPr>
          <w:b/>
        </w:rPr>
        <w:t xml:space="preserve">Vision and Philosophy: </w:t>
      </w:r>
    </w:p>
    <w:p w14:paraId="21B157B8" w14:textId="77777777" w:rsidR="00C01B51" w:rsidRPr="00336203" w:rsidRDefault="00C01B51" w:rsidP="00C01B51">
      <w:r w:rsidRPr="00336203">
        <w:t>Since Toyota’s incorporation it has been acting in association with the guiding principles so that it can produce quality vehicles focusing on the sustainable development and wellbeing of the society through ever-modernizing innovation and the endowment of high-quality, modern and life changing products and services (Toyota, 2020).</w:t>
      </w:r>
    </w:p>
    <w:p w14:paraId="2B7EE451" w14:textId="77777777" w:rsidR="00C01B51" w:rsidRPr="00336203" w:rsidRDefault="00C01B51" w:rsidP="00B838F9">
      <w:pPr>
        <w:pStyle w:val="Heading2"/>
      </w:pPr>
      <w:bookmarkStart w:id="2" w:name="_Toc47626744"/>
      <w:r w:rsidRPr="00336203">
        <w:t>Knowledge Management at Toyota:</w:t>
      </w:r>
      <w:bookmarkEnd w:id="2"/>
    </w:p>
    <w:p w14:paraId="3E09D34A" w14:textId="6FC2474D" w:rsidR="00C01B51" w:rsidRPr="00336203" w:rsidRDefault="00C01B51" w:rsidP="00C01B51">
      <w:r w:rsidRPr="00336203">
        <w:t xml:space="preserve">Toyota has increased its operations all over the world by lips and bounds and is continuing to do so and has become an automobile producing and selling giant in the world. With this increasing number of </w:t>
      </w:r>
      <w:r w:rsidR="00336203" w:rsidRPr="00336203">
        <w:t>operations,</w:t>
      </w:r>
      <w:r w:rsidRPr="00336203">
        <w:t xml:space="preserve"> it has to go throw some of the troubles regarding the management of resources. To keep pace with the global market and to overcome the resource management issues like other organizations Toyota has also incorporated and used knowledge management as it has recognized the importance of KM in achieving competitive advantage in the market place (Ichijo &amp; Kohlbacher, 2006).</w:t>
      </w:r>
    </w:p>
    <w:p w14:paraId="19FB8BE3" w14:textId="77777777" w:rsidR="00C01B51" w:rsidRPr="00336203" w:rsidRDefault="00C01B51" w:rsidP="00C01B51">
      <w:r w:rsidRPr="00336203">
        <w:t>The organization has acknowledged the importance of managing resources and knowledge within the organization and thus it incorporated different approaches of knowledge management like initiation of knowledge sharing networks and adoption of tactic knowledge (Pena, 2002).</w:t>
      </w:r>
    </w:p>
    <w:p w14:paraId="62323A50" w14:textId="77777777" w:rsidR="00C01B51" w:rsidRPr="00336203" w:rsidRDefault="00C01B51" w:rsidP="00C01B51">
      <w:r w:rsidRPr="00336203">
        <w:t>Along with its different initiatives the management of Toyota tries to convert data into information which the company can use as knowledge for all stakeholders by collecting, constructing, condensing, analyzing, synthesizing and final decision making (alwis &amp; Hartmann, 2008). At the same time the fact that creation of knowledge, sharing it, security and abandonment is also crucial for the effectiveness of knowledge management is also noticed by the management (Wang &amp; Ahmed, 2005). These processes can be incorporated throw different meaningful knowledge enablers, such as:</w:t>
      </w:r>
    </w:p>
    <w:p w14:paraId="3BF3E767" w14:textId="77777777" w:rsidR="00C01B51" w:rsidRPr="00336203" w:rsidRDefault="00C01B51" w:rsidP="00C01B51">
      <w:pPr>
        <w:pStyle w:val="ListParagraph"/>
        <w:numPr>
          <w:ilvl w:val="0"/>
          <w:numId w:val="20"/>
        </w:numPr>
        <w:spacing w:line="360" w:lineRule="auto"/>
        <w:jc w:val="both"/>
        <w:rPr>
          <w:rFonts w:ascii="Times New Roman" w:hAnsi="Times New Roman" w:cs="Times New Roman"/>
        </w:rPr>
      </w:pPr>
      <w:r w:rsidRPr="00336203">
        <w:rPr>
          <w:rFonts w:ascii="Times New Roman" w:hAnsi="Times New Roman" w:cs="Times New Roman"/>
        </w:rPr>
        <w:t>Introduction of a knowledge vision</w:t>
      </w:r>
    </w:p>
    <w:p w14:paraId="17013A2E" w14:textId="77777777" w:rsidR="00C01B51" w:rsidRPr="00336203" w:rsidRDefault="00C01B51" w:rsidP="00C01B51">
      <w:pPr>
        <w:pStyle w:val="ListParagraph"/>
        <w:numPr>
          <w:ilvl w:val="0"/>
          <w:numId w:val="20"/>
        </w:numPr>
        <w:spacing w:line="360" w:lineRule="auto"/>
        <w:jc w:val="both"/>
        <w:rPr>
          <w:rFonts w:ascii="Times New Roman" w:hAnsi="Times New Roman" w:cs="Times New Roman"/>
        </w:rPr>
      </w:pPr>
      <w:r w:rsidRPr="00336203">
        <w:rPr>
          <w:rFonts w:ascii="Times New Roman" w:hAnsi="Times New Roman" w:cs="Times New Roman"/>
        </w:rPr>
        <w:t>Handling conversations</w:t>
      </w:r>
    </w:p>
    <w:p w14:paraId="2521AF6F" w14:textId="77777777" w:rsidR="00C01B51" w:rsidRPr="00336203" w:rsidRDefault="00C01B51" w:rsidP="00C01B51">
      <w:pPr>
        <w:pStyle w:val="ListParagraph"/>
        <w:numPr>
          <w:ilvl w:val="0"/>
          <w:numId w:val="20"/>
        </w:numPr>
        <w:spacing w:line="360" w:lineRule="auto"/>
        <w:jc w:val="both"/>
        <w:rPr>
          <w:rFonts w:ascii="Times New Roman" w:hAnsi="Times New Roman" w:cs="Times New Roman"/>
        </w:rPr>
      </w:pPr>
      <w:r w:rsidRPr="00336203">
        <w:rPr>
          <w:rFonts w:ascii="Times New Roman" w:hAnsi="Times New Roman" w:cs="Times New Roman"/>
        </w:rPr>
        <w:t>Displacement of knowledge reforms</w:t>
      </w:r>
    </w:p>
    <w:p w14:paraId="1853FC0F" w14:textId="77777777" w:rsidR="00C01B51" w:rsidRPr="00336203" w:rsidRDefault="00C01B51" w:rsidP="00C01B51">
      <w:pPr>
        <w:pStyle w:val="ListParagraph"/>
        <w:numPr>
          <w:ilvl w:val="0"/>
          <w:numId w:val="20"/>
        </w:numPr>
        <w:spacing w:line="360" w:lineRule="auto"/>
        <w:jc w:val="both"/>
        <w:rPr>
          <w:rFonts w:ascii="Times New Roman" w:hAnsi="Times New Roman" w:cs="Times New Roman"/>
        </w:rPr>
      </w:pPr>
      <w:r w:rsidRPr="00336203">
        <w:rPr>
          <w:rFonts w:ascii="Times New Roman" w:hAnsi="Times New Roman" w:cs="Times New Roman"/>
        </w:rPr>
        <w:t>Establishment of proper context</w:t>
      </w:r>
    </w:p>
    <w:p w14:paraId="68F990E8" w14:textId="77777777" w:rsidR="00C01B51" w:rsidRPr="00336203" w:rsidRDefault="00C01B51" w:rsidP="00C01B51">
      <w:pPr>
        <w:pStyle w:val="ListParagraph"/>
        <w:numPr>
          <w:ilvl w:val="0"/>
          <w:numId w:val="20"/>
        </w:numPr>
        <w:spacing w:line="360" w:lineRule="auto"/>
        <w:jc w:val="both"/>
        <w:rPr>
          <w:rFonts w:ascii="Times New Roman" w:hAnsi="Times New Roman" w:cs="Times New Roman"/>
        </w:rPr>
      </w:pPr>
      <w:r w:rsidRPr="00336203">
        <w:rPr>
          <w:rFonts w:ascii="Times New Roman" w:hAnsi="Times New Roman" w:cs="Times New Roman"/>
        </w:rPr>
        <w:t>Globalization of the local resource and knowledge (Ichijo, 2004; von Krogh et al., 2000).</w:t>
      </w:r>
    </w:p>
    <w:p w14:paraId="4938FCBB" w14:textId="4BF24051" w:rsidR="00C01B51" w:rsidRPr="00336203" w:rsidRDefault="00C01B51" w:rsidP="00C01B51">
      <w:r w:rsidRPr="00336203">
        <w:t xml:space="preserve">The aforementioned enablers of knowledge have been incorporated by Toyota which shows the significance that it has given in the practices of knowledge management process. In spite of Toyota’s taking different approaches of knowledge management it has been facing various issues in managing its resources and knowledge effectively because of the increasing number of operations in different parts of the world (Towill, 2010). </w:t>
      </w:r>
      <w:r w:rsidR="00336203" w:rsidRPr="00336203">
        <w:t>So,</w:t>
      </w:r>
      <w:r w:rsidRPr="00336203">
        <w:t xml:space="preserve"> it is very important for Toyota now to focus on the effective execution of the time needed knowledge management essentials to build the competitive advantage both in home and foreign markets.</w:t>
      </w:r>
    </w:p>
    <w:p w14:paraId="2A4473B7" w14:textId="77777777" w:rsidR="00C01B51" w:rsidRPr="00336203" w:rsidRDefault="00C01B51" w:rsidP="00B838F9">
      <w:pPr>
        <w:pStyle w:val="Heading2"/>
      </w:pPr>
      <w:bookmarkStart w:id="3" w:name="_Toc47626745"/>
      <w:r w:rsidRPr="00336203">
        <w:t>Relationship analysis of data, information and knowledge:</w:t>
      </w:r>
      <w:bookmarkEnd w:id="3"/>
    </w:p>
    <w:tbl>
      <w:tblPr>
        <w:tblStyle w:val="TableGrid"/>
        <w:tblW w:w="0" w:type="auto"/>
        <w:shd w:val="clear" w:color="auto" w:fill="CCC0D9" w:themeFill="accent4" w:themeFillTint="66"/>
        <w:tblLook w:val="04A0" w:firstRow="1" w:lastRow="0" w:firstColumn="1" w:lastColumn="0" w:noHBand="0" w:noVBand="1"/>
      </w:tblPr>
      <w:tblGrid>
        <w:gridCol w:w="3116"/>
        <w:gridCol w:w="3117"/>
        <w:gridCol w:w="3117"/>
      </w:tblGrid>
      <w:tr w:rsidR="00C01B51" w:rsidRPr="00336203" w14:paraId="53E6229C" w14:textId="77777777" w:rsidTr="00336203">
        <w:tc>
          <w:tcPr>
            <w:tcW w:w="3116" w:type="dxa"/>
            <w:shd w:val="clear" w:color="auto" w:fill="CCC0D9" w:themeFill="accent4" w:themeFillTint="66"/>
          </w:tcPr>
          <w:p w14:paraId="1F180EE5" w14:textId="77777777" w:rsidR="00C01B51" w:rsidRPr="00336203" w:rsidRDefault="00C01B51" w:rsidP="00336203">
            <w:pPr>
              <w:spacing w:line="360" w:lineRule="auto"/>
              <w:jc w:val="center"/>
              <w:rPr>
                <w:rFonts w:ascii="Times New Roman" w:hAnsi="Times New Roman" w:cs="Times New Roman"/>
                <w:b/>
              </w:rPr>
            </w:pPr>
            <w:r w:rsidRPr="00336203">
              <w:rPr>
                <w:rFonts w:ascii="Times New Roman" w:hAnsi="Times New Roman" w:cs="Times New Roman"/>
                <w:b/>
              </w:rPr>
              <w:t>Data</w:t>
            </w:r>
          </w:p>
        </w:tc>
        <w:tc>
          <w:tcPr>
            <w:tcW w:w="3117" w:type="dxa"/>
            <w:shd w:val="clear" w:color="auto" w:fill="CCC0D9" w:themeFill="accent4" w:themeFillTint="66"/>
          </w:tcPr>
          <w:p w14:paraId="790031BE" w14:textId="77777777" w:rsidR="00C01B51" w:rsidRPr="00336203" w:rsidRDefault="00C01B51" w:rsidP="00336203">
            <w:pPr>
              <w:spacing w:line="360" w:lineRule="auto"/>
              <w:jc w:val="center"/>
              <w:rPr>
                <w:rFonts w:ascii="Times New Roman" w:hAnsi="Times New Roman" w:cs="Times New Roman"/>
                <w:b/>
              </w:rPr>
            </w:pPr>
            <w:r w:rsidRPr="00336203">
              <w:rPr>
                <w:rFonts w:ascii="Times New Roman" w:hAnsi="Times New Roman" w:cs="Times New Roman"/>
                <w:b/>
              </w:rPr>
              <w:t>Information</w:t>
            </w:r>
          </w:p>
        </w:tc>
        <w:tc>
          <w:tcPr>
            <w:tcW w:w="3117" w:type="dxa"/>
            <w:shd w:val="clear" w:color="auto" w:fill="CCC0D9" w:themeFill="accent4" w:themeFillTint="66"/>
          </w:tcPr>
          <w:p w14:paraId="17813BF7" w14:textId="77777777" w:rsidR="00C01B51" w:rsidRPr="00336203" w:rsidRDefault="00C01B51" w:rsidP="00336203">
            <w:pPr>
              <w:spacing w:line="360" w:lineRule="auto"/>
              <w:jc w:val="center"/>
              <w:rPr>
                <w:rFonts w:ascii="Times New Roman" w:hAnsi="Times New Roman" w:cs="Times New Roman"/>
                <w:b/>
              </w:rPr>
            </w:pPr>
            <w:r w:rsidRPr="00336203">
              <w:rPr>
                <w:rFonts w:ascii="Times New Roman" w:hAnsi="Times New Roman" w:cs="Times New Roman"/>
                <w:b/>
              </w:rPr>
              <w:t>Knowledge</w:t>
            </w:r>
          </w:p>
        </w:tc>
      </w:tr>
      <w:tr w:rsidR="00C01B51" w:rsidRPr="00336203" w14:paraId="53907141" w14:textId="77777777" w:rsidTr="00336203">
        <w:trPr>
          <w:trHeight w:val="900"/>
        </w:trPr>
        <w:tc>
          <w:tcPr>
            <w:tcW w:w="3116" w:type="dxa"/>
            <w:shd w:val="clear" w:color="auto" w:fill="CCC0D9" w:themeFill="accent4" w:themeFillTint="66"/>
          </w:tcPr>
          <w:p w14:paraId="3ECA9722" w14:textId="77777777" w:rsidR="00C01B51" w:rsidRPr="00336203" w:rsidRDefault="00C01B51" w:rsidP="00336203">
            <w:pPr>
              <w:spacing w:line="360" w:lineRule="auto"/>
              <w:jc w:val="center"/>
              <w:rPr>
                <w:rFonts w:ascii="Times New Roman" w:hAnsi="Times New Roman" w:cs="Times New Roman"/>
              </w:rPr>
            </w:pPr>
            <w:r w:rsidRPr="00336203">
              <w:rPr>
                <w:rFonts w:ascii="Times New Roman" w:hAnsi="Times New Roman" w:cs="Times New Roman"/>
              </w:rPr>
              <w:t>Data refers some facts and figures that are unorganized in nature which relay something specific.</w:t>
            </w:r>
          </w:p>
        </w:tc>
        <w:tc>
          <w:tcPr>
            <w:tcW w:w="3117" w:type="dxa"/>
            <w:shd w:val="clear" w:color="auto" w:fill="CCC0D9" w:themeFill="accent4" w:themeFillTint="66"/>
          </w:tcPr>
          <w:p w14:paraId="7D14D2BB" w14:textId="77777777" w:rsidR="00C01B51" w:rsidRPr="00336203" w:rsidRDefault="00C01B51" w:rsidP="00336203">
            <w:pPr>
              <w:spacing w:line="360" w:lineRule="auto"/>
              <w:jc w:val="center"/>
              <w:rPr>
                <w:rFonts w:ascii="Times New Roman" w:hAnsi="Times New Roman" w:cs="Times New Roman"/>
              </w:rPr>
            </w:pPr>
            <w:r w:rsidRPr="00336203">
              <w:rPr>
                <w:rFonts w:ascii="Times New Roman" w:hAnsi="Times New Roman" w:cs="Times New Roman"/>
              </w:rPr>
              <w:t>Calculated, categorized, analyzed, condensed and contextualized data.</w:t>
            </w:r>
          </w:p>
        </w:tc>
        <w:tc>
          <w:tcPr>
            <w:tcW w:w="3117" w:type="dxa"/>
            <w:shd w:val="clear" w:color="auto" w:fill="CCC0D9" w:themeFill="accent4" w:themeFillTint="66"/>
          </w:tcPr>
          <w:p w14:paraId="22E558E8" w14:textId="77777777" w:rsidR="00C01B51" w:rsidRPr="00336203" w:rsidRDefault="00C01B51" w:rsidP="00336203">
            <w:pPr>
              <w:spacing w:line="360" w:lineRule="auto"/>
              <w:jc w:val="center"/>
              <w:rPr>
                <w:rFonts w:ascii="Times New Roman" w:hAnsi="Times New Roman" w:cs="Times New Roman"/>
              </w:rPr>
            </w:pPr>
            <w:r w:rsidRPr="00336203">
              <w:rPr>
                <w:rFonts w:ascii="Times New Roman" w:hAnsi="Times New Roman" w:cs="Times New Roman"/>
              </w:rPr>
              <w:t>Insights, expertise, experience, understanding, know-how, intuition and contextualized information.</w:t>
            </w:r>
          </w:p>
        </w:tc>
      </w:tr>
    </w:tbl>
    <w:p w14:paraId="6755B48F" w14:textId="77777777" w:rsidR="00C01B51" w:rsidRPr="00336203" w:rsidRDefault="00C01B51" w:rsidP="00C01B51">
      <w:pPr>
        <w:rPr>
          <w:b/>
        </w:rPr>
      </w:pPr>
    </w:p>
    <w:p w14:paraId="5DFCCC02" w14:textId="59CF5968" w:rsidR="00C01B51" w:rsidRPr="00336203" w:rsidRDefault="00C01B51" w:rsidP="00C01B51">
      <w:r w:rsidRPr="00336203">
        <w:rPr>
          <w:b/>
        </w:rPr>
        <w:t xml:space="preserve">Data: </w:t>
      </w:r>
      <w:r w:rsidRPr="00336203">
        <w:t xml:space="preserve">data are the micro level of inputs that are used in any analysis. </w:t>
      </w:r>
      <w:r w:rsidR="00336203" w:rsidRPr="00336203">
        <w:t>So,</w:t>
      </w:r>
      <w:r w:rsidRPr="00336203">
        <w:t xml:space="preserve"> data can be any facts, figures, symbols or any incident that has some relevance in any particular analysis but are not organized or refined</w:t>
      </w:r>
      <w:r w:rsidR="00336203">
        <w:t xml:space="preserve"> (</w:t>
      </w:r>
      <w:r w:rsidR="00336203" w:rsidRPr="00336203">
        <w:rPr>
          <w:color w:val="222222"/>
          <w:shd w:val="clear" w:color="auto" w:fill="FFFFFF"/>
        </w:rPr>
        <w:t>Abell and Oxbrow, 2006</w:t>
      </w:r>
      <w:r w:rsidR="00336203">
        <w:rPr>
          <w:color w:val="222222"/>
          <w:shd w:val="clear" w:color="auto" w:fill="FFFFFF"/>
        </w:rPr>
        <w:t>)</w:t>
      </w:r>
      <w:r w:rsidRPr="00336203">
        <w:t xml:space="preserve">. Those are some of the scattered instruments to be used to process them into meaningful information so that analysis and research can be done. </w:t>
      </w:r>
      <w:r w:rsidR="00336203" w:rsidRPr="00336203">
        <w:t>Thus,</w:t>
      </w:r>
      <w:r w:rsidRPr="00336203">
        <w:t xml:space="preserve"> data can be defined as recorded statements, symbols and incidents as it is.</w:t>
      </w:r>
    </w:p>
    <w:p w14:paraId="462B3E72" w14:textId="52641FAB" w:rsidR="00C01B51" w:rsidRPr="00336203" w:rsidRDefault="00C01B51" w:rsidP="00C01B51">
      <w:r w:rsidRPr="00336203">
        <w:t xml:space="preserve">To capture activities and situations, and to record the true picture of any real event are the fundamental objectives of data. </w:t>
      </w:r>
      <w:r w:rsidR="00336203" w:rsidRPr="00336203">
        <w:t>So,</w:t>
      </w:r>
      <w:r w:rsidRPr="00336203">
        <w:t xml:space="preserve"> data can be termed as historical unless they are being processed or manipulated for particular purposes.</w:t>
      </w:r>
    </w:p>
    <w:p w14:paraId="04076D77" w14:textId="1768C1DF" w:rsidR="00C01B51" w:rsidRPr="00336203" w:rsidRDefault="00C01B51" w:rsidP="00C01B51">
      <w:r w:rsidRPr="00336203">
        <w:rPr>
          <w:b/>
        </w:rPr>
        <w:t xml:space="preserve">Information: </w:t>
      </w:r>
      <w:r w:rsidRPr="00336203">
        <w:t xml:space="preserve">information is the well processed and conceptualized data that gives a message which is meaningful, relevant and implementable under decision making or action taking process. Information is simply more meaningful data that are used in decision making. </w:t>
      </w:r>
      <w:r w:rsidR="00336203" w:rsidRPr="00336203">
        <w:t>Thus,</w:t>
      </w:r>
      <w:r w:rsidRPr="00336203">
        <w:t xml:space="preserve"> the fundamental purpose of information is to assist in decision making process and action implementation process. </w:t>
      </w:r>
      <w:r w:rsidR="00336203" w:rsidRPr="00336203">
        <w:t>So,</w:t>
      </w:r>
      <w:r w:rsidRPr="00336203">
        <w:t xml:space="preserve"> information has been defined as the form of data that are formalized, refined, contextualized and packaged for further use.</w:t>
      </w:r>
    </w:p>
    <w:p w14:paraId="2BFF1DBD" w14:textId="77777777" w:rsidR="00C01B51" w:rsidRPr="00336203" w:rsidRDefault="00C01B51" w:rsidP="00C01B51">
      <w:r w:rsidRPr="00336203">
        <w:t>The responsibility of information thus is to paint a bigger picture with relevance and to be used for purpose (Bali, 2009). Information may represent any trend in the sales function or any pattern in the environment, numbers in the production facilities and so on. By answering the questions words such as who, what, how, when, where, how many information can be found (Ackoff, 1999).</w:t>
      </w:r>
    </w:p>
    <w:p w14:paraId="75249547" w14:textId="77777777" w:rsidR="00C01B51" w:rsidRPr="00336203" w:rsidRDefault="00C01B51" w:rsidP="00C01B51">
      <w:r w:rsidRPr="00336203">
        <w:rPr>
          <w:b/>
        </w:rPr>
        <w:t xml:space="preserve">Knowlwdge: </w:t>
      </w:r>
      <w:r w:rsidRPr="00336203">
        <w:t>knowledge fundamentally depends on the users. It is related to the users’ expertise of using data, information, the know-how and understanding of things. The type knowledge gained and possessed by any individual is the result of his experience, and shows the pattern by which he examines and evaluates in thing from his surroundings (Davenport &amp; Prusak 2000). A definition can be used here which is given by Davenport &amp; Prusak to better understand the term knowledge: “Knowledge is a fluid mix of farmed experience, values, contextual information, expert insight, and grounded intuition that provides an environment and framework for evaluating and incorporating new experiences and information. It originates and is applied in the mind of the knowers. In organizations it often becomes embedded not only in documents or repositories, but also in organizational routines, practices and norms.”</w:t>
      </w:r>
    </w:p>
    <w:p w14:paraId="177FB8C9" w14:textId="22D7B3B3" w:rsidR="00C01B51" w:rsidRPr="00336203" w:rsidRDefault="00336203" w:rsidP="00C01B51">
      <w:r w:rsidRPr="00336203">
        <w:t>So,</w:t>
      </w:r>
      <w:r w:rsidR="00C01B51" w:rsidRPr="00336203">
        <w:t xml:space="preserve"> the fundamental purpose of knowledge is the betterment of our lives. In business perspective the fundamental concern of knowledge is to create and deliver value for the betterment of the corporation and all the related stakeholders. </w:t>
      </w:r>
      <w:r w:rsidRPr="00336203">
        <w:t>Thus,</w:t>
      </w:r>
      <w:r w:rsidR="00C01B51" w:rsidRPr="00336203">
        <w:t xml:space="preserve"> value creation and deliver performance are the ultimate goals of knowledge. To understand knowledge management knowing the fundamentals of knowledge and how it works is very essential.</w:t>
      </w:r>
    </w:p>
    <w:p w14:paraId="19E0B164" w14:textId="63F685D0" w:rsidR="00C01B51" w:rsidRPr="00336203" w:rsidRDefault="00336203" w:rsidP="00C01B51">
      <w:r w:rsidRPr="00336203">
        <w:t>Thus,</w:t>
      </w:r>
      <w:r w:rsidR="00C01B51" w:rsidRPr="00336203">
        <w:t xml:space="preserve"> we can say that </w:t>
      </w:r>
      <w:r w:rsidR="00C01B51" w:rsidRPr="00336203">
        <w:rPr>
          <w:b/>
        </w:rPr>
        <w:t>Data</w:t>
      </w:r>
      <w:r w:rsidR="00C01B51" w:rsidRPr="00336203">
        <w:t xml:space="preserve">, </w:t>
      </w:r>
      <w:r w:rsidR="00C01B51" w:rsidRPr="00336203">
        <w:rPr>
          <w:b/>
        </w:rPr>
        <w:t>Information</w:t>
      </w:r>
      <w:r w:rsidR="00C01B51" w:rsidRPr="00336203">
        <w:t xml:space="preserve"> and </w:t>
      </w:r>
      <w:r w:rsidR="00C01B51" w:rsidRPr="00336203">
        <w:rPr>
          <w:b/>
        </w:rPr>
        <w:t xml:space="preserve">Knowledge </w:t>
      </w:r>
      <w:r w:rsidR="00C01B51" w:rsidRPr="00336203">
        <w:t>are interrelated yet have different angle and perspective for the users</w:t>
      </w:r>
      <w:r>
        <w:t xml:space="preserve"> </w:t>
      </w:r>
      <w:r w:rsidRPr="00336203">
        <w:t>(Abell and Oxbrow, 2006)</w:t>
      </w:r>
      <w:r w:rsidR="00C01B51" w:rsidRPr="00336203">
        <w:t>. Data is very crucial in forming relevant information to be used for decision making and it is up on the users’ knowledge that how he will use data and information and make the best out of those to derive value for purpose.</w:t>
      </w:r>
    </w:p>
    <w:p w14:paraId="5C020FE9" w14:textId="77777777" w:rsidR="00C01B51" w:rsidRPr="00336203" w:rsidRDefault="00C01B51" w:rsidP="00B838F9">
      <w:pPr>
        <w:pStyle w:val="Heading2"/>
      </w:pPr>
      <w:bookmarkStart w:id="4" w:name="_Toc47626746"/>
      <w:r w:rsidRPr="00336203">
        <w:t>Relationship analysis of individual knowledge and organizational knowledge:</w:t>
      </w:r>
      <w:bookmarkEnd w:id="4"/>
    </w:p>
    <w:p w14:paraId="56293B87" w14:textId="77777777" w:rsidR="00C01B51" w:rsidRPr="00336203" w:rsidRDefault="00C01B51" w:rsidP="00C01B51">
      <w:r w:rsidRPr="00336203">
        <w:t>In different circumstances defining knowledge can be very tough because of its intangible nature. On the other hand, what is considered for one or a group can be considered as information for the other. However, despite all the difficulties regarding knowledge it can be defined as an organized combination of thoughts, ideas, information, rules and experiences (Nonaka and Takeuchi, 1995).</w:t>
      </w:r>
    </w:p>
    <w:p w14:paraId="06DD9ABD" w14:textId="77777777" w:rsidR="00C01B51" w:rsidRPr="00336203" w:rsidRDefault="00C01B51" w:rsidP="00C01B51">
      <w:r w:rsidRPr="00336203">
        <w:rPr>
          <w:b/>
        </w:rPr>
        <w:t xml:space="preserve">Individual Knowledge: </w:t>
      </w:r>
      <w:r w:rsidRPr="00336203">
        <w:t>individual knowledge is the fundamental source of organizational knowledge building process. For individual knowledge to be developed the key input has to be information (Sarvary, 1999). Individual knowledge develops based on the information, experiences, reflection and interpretation of a certain context. Individual develops his knowledge in combination of the new information and the existing knowledge he possesses so that it can be applied in a new circumstance. It is very important to encourage different individuals through the meaningful learning process so that the can process information to convert it into knowledge and deliver the knowledge in achieving the organizational goals.</w:t>
      </w:r>
    </w:p>
    <w:p w14:paraId="7E85FF53" w14:textId="77777777" w:rsidR="00C01B51" w:rsidRPr="00336203" w:rsidRDefault="00C01B51" w:rsidP="00C01B51">
      <w:r w:rsidRPr="00336203">
        <w:rPr>
          <w:b/>
        </w:rPr>
        <w:t xml:space="preserve">Organizational Knowledge: </w:t>
      </w:r>
      <w:r w:rsidRPr="00336203">
        <w:t>when different individual knowledge paired with the organizational culture forms the shared knowledge platform that is termed as the organizational knowledge. Organizational knowledge is a form of organizational asset and when individuals drive their knowledge towards achieving any organizational goal that knowledge can benefit the company in manifold. On the other hand, we can say that organizational knowledge is the accumulation of all kinds of knowledge serving in an organization and that is providing value to the firm.</w:t>
      </w:r>
    </w:p>
    <w:p w14:paraId="75A11BF8" w14:textId="77777777" w:rsidR="00C01B51" w:rsidRPr="00336203" w:rsidRDefault="00C01B51" w:rsidP="00C01B51">
      <w:r w:rsidRPr="00336203">
        <w:t>This organizational knowledge can be divided into three different types, such as:</w:t>
      </w:r>
    </w:p>
    <w:p w14:paraId="40BAED02" w14:textId="79FC06DC" w:rsidR="00C01B51" w:rsidRPr="00336203" w:rsidRDefault="00C01B51" w:rsidP="00C01B51">
      <w:r w:rsidRPr="00336203">
        <w:rPr>
          <w:b/>
        </w:rPr>
        <w:t>Explicit knowledge</w:t>
      </w:r>
      <w:r w:rsidRPr="00336203">
        <w:t xml:space="preserve"> refers to the kind of knowledge that can be easily documented and there is no dispute for such knowledge like policies and procedures, product functionality, research so on. </w:t>
      </w:r>
      <w:r w:rsidR="00336203" w:rsidRPr="00336203">
        <w:t>This type of knowledge</w:t>
      </w:r>
      <w:r w:rsidRPr="00336203">
        <w:t xml:space="preserve"> </w:t>
      </w:r>
      <w:r w:rsidR="00336203" w:rsidRPr="00336203">
        <w:t>is</w:t>
      </w:r>
      <w:r w:rsidRPr="00336203">
        <w:t xml:space="preserve"> found in a formalized and codified manner and at times defined as know-what (Brown &amp; Duguid, 1998). It is even considered as the less important in comparison to the other forms.</w:t>
      </w:r>
    </w:p>
    <w:p w14:paraId="5E233F90" w14:textId="77777777" w:rsidR="00C01B51" w:rsidRPr="00336203" w:rsidRDefault="00C01B51" w:rsidP="00C01B51">
      <w:r w:rsidRPr="00336203">
        <w:rPr>
          <w:b/>
        </w:rPr>
        <w:t xml:space="preserve">Tacit knowledge </w:t>
      </w:r>
      <w:r w:rsidRPr="00336203">
        <w:t>refers to the kind of knowledge that is more personal and varies from person to person and based on their individual experiences, intuitions and expertise. It more often context and situation depended and requires know-how (Brown &amp; Duguid, 1998). It is not easy to communicate and transmit as it varies individual to individual and deeply related too action, communication and involvement (Nonaka, 1994). It is considered as the most valuable knowledge source within any organization.</w:t>
      </w:r>
    </w:p>
    <w:p w14:paraId="094A6F5A" w14:textId="52A3E12D" w:rsidR="00C01B51" w:rsidRPr="00336203" w:rsidRDefault="00C01B51" w:rsidP="00C01B51">
      <w:r w:rsidRPr="00336203">
        <w:rPr>
          <w:b/>
        </w:rPr>
        <w:t xml:space="preserve">Implicit or embedded knowledge </w:t>
      </w:r>
      <w:r w:rsidRPr="00336203">
        <w:t xml:space="preserve">refers to the kind of knowledge that is structured and embedded by culture, product, process, routines and structures (Horvath, 2000). </w:t>
      </w:r>
      <w:r w:rsidR="00336203" w:rsidRPr="00336203">
        <w:t>This type of knowledge</w:t>
      </w:r>
      <w:r w:rsidRPr="00336203">
        <w:t xml:space="preserve"> can be embedded either bay management decision formally to initiate a beneficial culture or informally as the firm concentrates on the other two types of knowledge practices.</w:t>
      </w:r>
    </w:p>
    <w:p w14:paraId="079E82BA" w14:textId="79D8AFE7" w:rsidR="00C01B51" w:rsidRPr="00336203" w:rsidRDefault="00336203" w:rsidP="00C01B51">
      <w:r w:rsidRPr="00336203">
        <w:t>So,</w:t>
      </w:r>
      <w:r w:rsidR="00C01B51" w:rsidRPr="00336203">
        <w:t xml:space="preserve"> to conclude this analysis we can draw the attention to the fact that organizational knowledge and individual knowledge are distinctive in nature but closely interrelated to each other. It is not unwise to say that to the extent which individual practices his knowledge depends on the organizational culture and at the same time organization is rips the benefit of the individual knowledge within the organizational framework to get competitive advantage in the same field.</w:t>
      </w:r>
    </w:p>
    <w:p w14:paraId="6709C16E" w14:textId="77777777" w:rsidR="00C01B51" w:rsidRPr="00336203" w:rsidRDefault="00C01B51" w:rsidP="00B838F9">
      <w:pPr>
        <w:pStyle w:val="Heading2"/>
      </w:pPr>
      <w:bookmarkStart w:id="5" w:name="_Toc47626747"/>
      <w:r w:rsidRPr="00336203">
        <w:t>Analysis and modelling techniques to identify knowledge assets:</w:t>
      </w:r>
      <w:bookmarkEnd w:id="5"/>
    </w:p>
    <w:p w14:paraId="7C4E8B13" w14:textId="77777777" w:rsidR="00C01B51" w:rsidRPr="00336203" w:rsidRDefault="00C01B51" w:rsidP="00C01B51">
      <w:r w:rsidRPr="00336203">
        <w:t>To make proper use of the knowledge assets and to create and experiment new knowledge in the organization management needs to at first properly identify those resources and also quantify the assets. Organizations always has to be couscous to identify new resources form outside the firm as well as to create the knowledge assets from the existing set of resources.</w:t>
      </w:r>
    </w:p>
    <w:p w14:paraId="6C3A4A3E" w14:textId="77777777" w:rsidR="00C01B51" w:rsidRPr="00336203" w:rsidRDefault="00C01B51" w:rsidP="00C01B51">
      <w:pPr>
        <w:rPr>
          <w:b/>
        </w:rPr>
      </w:pPr>
      <w:r w:rsidRPr="00336203">
        <w:rPr>
          <w:b/>
        </w:rPr>
        <w:t>Knowledge Assets:</w:t>
      </w:r>
    </w:p>
    <w:p w14:paraId="133F0D8F" w14:textId="4264095A" w:rsidR="00C01B51" w:rsidRPr="00336203" w:rsidRDefault="00336203" w:rsidP="00C01B51">
      <w:r>
        <w:t>I</w:t>
      </w:r>
      <w:r w:rsidR="00C01B51" w:rsidRPr="00336203">
        <w:t xml:space="preserve">n an </w:t>
      </w:r>
      <w:r w:rsidRPr="00336203">
        <w:t>organization knowledge asset</w:t>
      </w:r>
      <w:r w:rsidR="00C01B51" w:rsidRPr="00336203">
        <w:t xml:space="preserve"> are those who perform to deliver the services for the betterment of the organization and to create value for it in diversified aspects. A definition of knowledge asset by Nonaka et al. (2000) can be used here to depict the essence of that “knowledge assets are the firm specific resources that are indispensable to create values for the firm”. Knowledge assets includes the system, process, copyrights, expertise, employees’ brain, experience, database, and so on (Deboowski, 2006).</w:t>
      </w:r>
    </w:p>
    <w:p w14:paraId="74F7E31D" w14:textId="77777777" w:rsidR="00C01B51" w:rsidRPr="00336203" w:rsidRDefault="00C01B51" w:rsidP="00C01B51">
      <w:r w:rsidRPr="00336203">
        <w:t>Knowledge assets can be categorized into four types (Nonaka et al. 2000) and those are:</w:t>
      </w:r>
    </w:p>
    <w:p w14:paraId="64D0CA44" w14:textId="77777777" w:rsidR="00C01B51" w:rsidRPr="00336203" w:rsidRDefault="00C01B51" w:rsidP="00C01B51">
      <w:pPr>
        <w:pStyle w:val="ListParagraph"/>
        <w:numPr>
          <w:ilvl w:val="0"/>
          <w:numId w:val="21"/>
        </w:numPr>
        <w:spacing w:line="360" w:lineRule="auto"/>
        <w:jc w:val="both"/>
        <w:rPr>
          <w:rFonts w:ascii="Times New Roman" w:hAnsi="Times New Roman" w:cs="Times New Roman"/>
          <w:szCs w:val="24"/>
        </w:rPr>
      </w:pPr>
      <w:r w:rsidRPr="00336203">
        <w:rPr>
          <w:rFonts w:ascii="Times New Roman" w:hAnsi="Times New Roman" w:cs="Times New Roman"/>
          <w:szCs w:val="24"/>
        </w:rPr>
        <w:t xml:space="preserve">Experiential knowledge assets </w:t>
      </w:r>
    </w:p>
    <w:p w14:paraId="38EC80EC" w14:textId="77777777" w:rsidR="00C01B51" w:rsidRPr="00336203" w:rsidRDefault="00C01B51" w:rsidP="00C01B51">
      <w:pPr>
        <w:pStyle w:val="ListParagraph"/>
        <w:numPr>
          <w:ilvl w:val="0"/>
          <w:numId w:val="21"/>
        </w:numPr>
        <w:spacing w:line="360" w:lineRule="auto"/>
        <w:jc w:val="both"/>
        <w:rPr>
          <w:rFonts w:ascii="Times New Roman" w:hAnsi="Times New Roman" w:cs="Times New Roman"/>
          <w:szCs w:val="24"/>
        </w:rPr>
      </w:pPr>
      <w:r w:rsidRPr="00336203">
        <w:rPr>
          <w:rFonts w:ascii="Times New Roman" w:hAnsi="Times New Roman" w:cs="Times New Roman"/>
          <w:szCs w:val="24"/>
        </w:rPr>
        <w:t>Conceptual knowledge assets</w:t>
      </w:r>
    </w:p>
    <w:p w14:paraId="641ABEFD" w14:textId="77777777" w:rsidR="00C01B51" w:rsidRPr="00336203" w:rsidRDefault="00C01B51" w:rsidP="00C01B51">
      <w:pPr>
        <w:pStyle w:val="ListParagraph"/>
        <w:numPr>
          <w:ilvl w:val="0"/>
          <w:numId w:val="21"/>
        </w:numPr>
        <w:spacing w:line="360" w:lineRule="auto"/>
        <w:jc w:val="both"/>
        <w:rPr>
          <w:rFonts w:ascii="Times New Roman" w:hAnsi="Times New Roman" w:cs="Times New Roman"/>
          <w:szCs w:val="24"/>
        </w:rPr>
      </w:pPr>
      <w:r w:rsidRPr="00336203">
        <w:rPr>
          <w:rFonts w:ascii="Times New Roman" w:hAnsi="Times New Roman" w:cs="Times New Roman"/>
          <w:szCs w:val="24"/>
        </w:rPr>
        <w:t>Systemic knowledge assets</w:t>
      </w:r>
    </w:p>
    <w:p w14:paraId="711DE745" w14:textId="77777777" w:rsidR="00C01B51" w:rsidRPr="00336203" w:rsidRDefault="00C01B51" w:rsidP="00C01B51">
      <w:pPr>
        <w:pStyle w:val="ListParagraph"/>
        <w:numPr>
          <w:ilvl w:val="0"/>
          <w:numId w:val="21"/>
        </w:numPr>
        <w:spacing w:line="360" w:lineRule="auto"/>
        <w:jc w:val="both"/>
        <w:rPr>
          <w:rFonts w:ascii="Times New Roman" w:hAnsi="Times New Roman" w:cs="Times New Roman"/>
          <w:szCs w:val="24"/>
        </w:rPr>
      </w:pPr>
      <w:r w:rsidRPr="00336203">
        <w:rPr>
          <w:rFonts w:ascii="Times New Roman" w:hAnsi="Times New Roman" w:cs="Times New Roman"/>
          <w:szCs w:val="24"/>
        </w:rPr>
        <w:t>Routine knowledge assets</w:t>
      </w:r>
    </w:p>
    <w:p w14:paraId="233E2978" w14:textId="77777777" w:rsidR="00C01B51" w:rsidRPr="00336203" w:rsidRDefault="00C01B51" w:rsidP="00C01B51">
      <w:pPr>
        <w:rPr>
          <w:b/>
        </w:rPr>
      </w:pPr>
    </w:p>
    <w:p w14:paraId="22C9AD8C" w14:textId="0F727844" w:rsidR="00C01B51" w:rsidRPr="00336203" w:rsidRDefault="00C01B51" w:rsidP="00B838F9">
      <w:pPr>
        <w:pStyle w:val="Heading2"/>
      </w:pPr>
      <w:bookmarkStart w:id="6" w:name="_Toc47626748"/>
      <w:r w:rsidRPr="00336203">
        <w:t>Identifying knowledge assets:</w:t>
      </w:r>
      <w:bookmarkEnd w:id="6"/>
    </w:p>
    <w:p w14:paraId="2E139C3E" w14:textId="77777777" w:rsidR="00C01B51" w:rsidRPr="00336203" w:rsidRDefault="00C01B51" w:rsidP="00C01B51">
      <w:r w:rsidRPr="00336203">
        <w:t>in an organization identifying knowledge assets is the first set of responsibility of the knowledge management. To identify the capable knowledge assets based on the company recruitment few questions needed to be answered, such as:</w:t>
      </w:r>
    </w:p>
    <w:p w14:paraId="415DBBD5"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Which are the sources of the knowledge assets?</w:t>
      </w:r>
    </w:p>
    <w:p w14:paraId="43FBB4E4"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In which form it is in?</w:t>
      </w:r>
    </w:p>
    <w:p w14:paraId="2A5778DA"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What are the uses of those assets?</w:t>
      </w:r>
    </w:p>
    <w:p w14:paraId="78C41DDB"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What do the assets provide?</w:t>
      </w:r>
    </w:p>
    <w:p w14:paraId="16BA5286"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How accessible and attainable are those assets?</w:t>
      </w:r>
    </w:p>
    <w:p w14:paraId="04FC8AD1" w14:textId="79C1E663" w:rsidR="00C01B51" w:rsidRPr="00336203" w:rsidRDefault="00336203" w:rsidP="00C01B51">
      <w:r w:rsidRPr="00336203">
        <w:t>So,</w:t>
      </w:r>
      <w:r w:rsidR="00C01B51" w:rsidRPr="00336203">
        <w:t xml:space="preserve"> we can say that knowledge are industry and company specific and the types of knowledge assets a company requires depends on the goals, objectives, values and the strategy of that particular organization</w:t>
      </w:r>
      <w:r>
        <w:t xml:space="preserve"> </w:t>
      </w:r>
      <w:r w:rsidRPr="00336203">
        <w:t>(Abell and Oxbrow, 2006)</w:t>
      </w:r>
      <w:r w:rsidR="00C01B51" w:rsidRPr="00336203">
        <w:t xml:space="preserve">. An efficient set of knowledge assets for one company may be proved to be useless in another company. Therefore, these knowledge assets must have to be identified and </w:t>
      </w:r>
      <w:r w:rsidRPr="00336203">
        <w:t>analysed</w:t>
      </w:r>
      <w:r w:rsidR="00C01B51" w:rsidRPr="00336203">
        <w:t xml:space="preserve"> based on the particular company objectives and strategies.</w:t>
      </w:r>
    </w:p>
    <w:p w14:paraId="676626E0" w14:textId="77777777" w:rsidR="00C01B51" w:rsidRPr="00336203" w:rsidRDefault="00C01B51" w:rsidP="00C01B51">
      <w:r w:rsidRPr="00336203">
        <w:t>In his case to effectively identify and manage knowledge assets a four phased knowledge asset value spiral proposed by Carlucci &amp; Schiuma (2006) can be used here. In the framework they have defined knowledge assets based on their contribution to the company’s performance. The four identical phases of the spiral are as follows:</w:t>
      </w:r>
    </w:p>
    <w:p w14:paraId="0777B710" w14:textId="77777777" w:rsidR="00C01B51" w:rsidRPr="00336203" w:rsidRDefault="00C01B51">
      <w:pPr>
        <w:rPr>
          <w:b/>
          <w:i/>
        </w:rPr>
      </w:pPr>
      <w:r w:rsidRPr="00336203">
        <w:rPr>
          <w:b/>
          <w:i/>
        </w:rPr>
        <w:br w:type="page"/>
      </w:r>
    </w:p>
    <w:p w14:paraId="54EE4CFE" w14:textId="357C9548" w:rsidR="00C01B51" w:rsidRPr="00336203" w:rsidRDefault="00C01B51" w:rsidP="00C01B51">
      <w:r w:rsidRPr="00336203">
        <w:rPr>
          <w:b/>
          <w:i/>
        </w:rPr>
        <w:t>Defining key company’s performance targets:</w:t>
      </w:r>
      <w:r w:rsidRPr="00336203">
        <w:rPr>
          <w:b/>
        </w:rPr>
        <w:t xml:space="preserve"> </w:t>
      </w:r>
      <w:r w:rsidRPr="00336203">
        <w:t>firstly, company’s key performance and value creation fundamentals should be defined along with the key targeted resources and persons.</w:t>
      </w:r>
    </w:p>
    <w:p w14:paraId="550CA282" w14:textId="70DCED55" w:rsidR="00C01B51" w:rsidRPr="00336203" w:rsidRDefault="00336203" w:rsidP="00C01B51">
      <w:r w:rsidRPr="00336203">
        <w:rPr>
          <w:b/>
          <w:i/>
        </w:rPr>
        <w:t>Analysing</w:t>
      </w:r>
      <w:r w:rsidR="00C01B51" w:rsidRPr="00336203">
        <w:rPr>
          <w:b/>
          <w:i/>
        </w:rPr>
        <w:t xml:space="preserve"> asset value drivers: </w:t>
      </w:r>
      <w:r w:rsidR="00C01B51" w:rsidRPr="00336203">
        <w:t xml:space="preserve">in this case the suggested framework provides the and </w:t>
      </w:r>
      <w:r w:rsidRPr="00336203">
        <w:t>analyse</w:t>
      </w:r>
      <w:r w:rsidR="00C01B51" w:rsidRPr="00336203">
        <w:t xml:space="preserve"> the connection between knowledge assets and organizational performance</w:t>
      </w:r>
      <w:r>
        <w:t xml:space="preserve"> </w:t>
      </w:r>
      <w:r w:rsidRPr="00336203">
        <w:t>(Caruso, 2017)</w:t>
      </w:r>
      <w:r w:rsidR="00C01B51" w:rsidRPr="00336203">
        <w:t>. Based on that the knowledge assets which influence the performance are identified and determined.</w:t>
      </w:r>
    </w:p>
    <w:p w14:paraId="60C34731" w14:textId="77777777" w:rsidR="00C01B51" w:rsidRPr="00336203" w:rsidRDefault="00C01B51" w:rsidP="00C01B51">
      <w:r w:rsidRPr="00336203">
        <w:rPr>
          <w:b/>
          <w:i/>
        </w:rPr>
        <w:t>Defining the knowledge asset management process:</w:t>
      </w:r>
      <w:r w:rsidRPr="00336203">
        <w:t xml:space="preserve"> once the value drivers are identified and defined the next task is to identify appropriate processes of knowledge management that will functionalize and benefit the improvement and maintenance of the knowledge assets value drivers.</w:t>
      </w:r>
    </w:p>
    <w:p w14:paraId="3E8F0735" w14:textId="4F45E834" w:rsidR="00C01B51" w:rsidRPr="00336203" w:rsidRDefault="00C01B51" w:rsidP="00C01B51">
      <w:r w:rsidRPr="00336203">
        <w:rPr>
          <w:b/>
          <w:i/>
        </w:rPr>
        <w:t>Assessing the performance improvements:</w:t>
      </w:r>
      <w:r w:rsidRPr="00336203">
        <w:t xml:space="preserve"> last but not the least the evaluation of the successfulness of the knowledge management process happens here. How knowledge assets influencing the performance of the organization that is </w:t>
      </w:r>
      <w:r w:rsidR="00336203" w:rsidRPr="00336203">
        <w:t>analysed</w:t>
      </w:r>
      <w:r w:rsidRPr="00336203">
        <w:t xml:space="preserve"> by the managers here.</w:t>
      </w:r>
    </w:p>
    <w:p w14:paraId="10143F05" w14:textId="77777777" w:rsidR="00C01B51" w:rsidRPr="00336203" w:rsidRDefault="00C01B51" w:rsidP="00B838F9">
      <w:pPr>
        <w:pStyle w:val="Heading2"/>
      </w:pPr>
      <w:bookmarkStart w:id="7" w:name="_Toc47626749"/>
      <w:r w:rsidRPr="00336203">
        <w:t>Evaluation of actual and potential knowledge assets:</w:t>
      </w:r>
      <w:bookmarkEnd w:id="7"/>
    </w:p>
    <w:p w14:paraId="73C25038" w14:textId="66CA5BC0" w:rsidR="00C01B51" w:rsidRPr="00336203" w:rsidRDefault="00336203" w:rsidP="00C01B51">
      <w:r>
        <w:t>I</w:t>
      </w:r>
      <w:r w:rsidR="00C01B51" w:rsidRPr="00336203">
        <w:t xml:space="preserve">n an </w:t>
      </w:r>
      <w:r w:rsidRPr="00336203">
        <w:t>organization knowledge asset</w:t>
      </w:r>
      <w:r w:rsidR="00C01B51" w:rsidRPr="00336203">
        <w:t xml:space="preserve"> are those who perform to deliver the services for the betterment of the organization and to create value for it in diversified aspects. In particular, it suggests the total sum of the intellectual assets and resources employed in an organization. Knowledge assets includes the system, process, copyrights, expertise, employees’ brain, experience, database, and so on (Deboowski, 2006).</w:t>
      </w:r>
    </w:p>
    <w:p w14:paraId="008C7766" w14:textId="77777777" w:rsidR="00C01B51" w:rsidRPr="00336203" w:rsidRDefault="00C01B51" w:rsidP="00C01B51">
      <w:r w:rsidRPr="00336203">
        <w:t>Knowledge assets are being employed in an organization in manifolds according to the organizational needs and requirements. Organizational goals, objectives and strategies in large sets the framework for the resources and assets that should be incorporated in the organizational system.</w:t>
      </w:r>
    </w:p>
    <w:p w14:paraId="27CD2BB2" w14:textId="676D2F76" w:rsidR="00C01B51" w:rsidRPr="00336203" w:rsidRDefault="00C01B51" w:rsidP="00C01B51">
      <w:r w:rsidRPr="00336203">
        <w:t xml:space="preserve">There are some different forms of assets that are used and employed in an organization. Some are the </w:t>
      </w:r>
      <w:r w:rsidRPr="00336203">
        <w:rPr>
          <w:b/>
        </w:rPr>
        <w:t>actual assets</w:t>
      </w:r>
      <w:r w:rsidRPr="00336203">
        <w:t xml:space="preserve"> for the organization which directly incorporated to the organizational framework and performs to provide competitive advantage to the organization. These kinds of assets can be identified and defined as the set functions, process, procedures, database, information system, resources employed, intellectual property of the company, workforce, technical skill sets, organizational capabilities so on and so forth. </w:t>
      </w:r>
      <w:r w:rsidR="00336203" w:rsidRPr="00336203">
        <w:t>This type of resources</w:t>
      </w:r>
      <w:r w:rsidRPr="00336203">
        <w:t xml:space="preserve"> </w:t>
      </w:r>
      <w:r w:rsidR="00336203" w:rsidRPr="00336203">
        <w:t>is</w:t>
      </w:r>
      <w:r w:rsidRPr="00336203">
        <w:t xml:space="preserve"> directly associated to the organizational framework and contribute directly to the organizational performances.</w:t>
      </w:r>
    </w:p>
    <w:p w14:paraId="05120284" w14:textId="1A767D8C" w:rsidR="00C01B51" w:rsidRPr="00336203" w:rsidRDefault="00C01B51" w:rsidP="00C01B51">
      <w:r w:rsidRPr="00336203">
        <w:t xml:space="preserve">On the other hand, there are resources which are in the radar of organization but not directly associated to the organizational framework. But these types of assets are always important as those can be turned into actual assets based on the organizational needs and requirements. </w:t>
      </w:r>
      <w:r w:rsidR="00336203" w:rsidRPr="00336203">
        <w:t>These kinds of resources</w:t>
      </w:r>
      <w:r w:rsidRPr="00336203">
        <w:t xml:space="preserve"> are defined as the </w:t>
      </w:r>
      <w:r w:rsidRPr="00336203">
        <w:rPr>
          <w:b/>
        </w:rPr>
        <w:t xml:space="preserve">potential assets </w:t>
      </w:r>
      <w:r w:rsidRPr="00336203">
        <w:t>for the organization. These potential resources are targeted to fill up the resource gap in the organizational framework. These may include customers, suppliers, business partners, manpower available outside and so on.</w:t>
      </w:r>
    </w:p>
    <w:p w14:paraId="1EF73F6F" w14:textId="77777777" w:rsidR="00C01B51" w:rsidRPr="00336203" w:rsidRDefault="00C01B51" w:rsidP="00C01B51">
      <w:r w:rsidRPr="00336203">
        <w:t>Overall knowledge assets are the know-how of the organization that is available in the firm for use to maximize the performance and provide the competitive advantage. It is important to combine actual assets and potential assets to create maximum value for the stakeholders and organizational success.</w:t>
      </w:r>
    </w:p>
    <w:p w14:paraId="08467F44" w14:textId="77777777" w:rsidR="00C01B51" w:rsidRPr="00336203" w:rsidRDefault="00C01B51" w:rsidP="00C01B51">
      <w:pPr>
        <w:rPr>
          <w:b/>
        </w:rPr>
      </w:pPr>
    </w:p>
    <w:p w14:paraId="138D17E4" w14:textId="77777777" w:rsidR="00C01B51" w:rsidRPr="00336203" w:rsidRDefault="00C01B51" w:rsidP="00B838F9">
      <w:pPr>
        <w:pStyle w:val="Heading2"/>
      </w:pPr>
      <w:bookmarkStart w:id="8" w:name="_Toc47626750"/>
      <w:r w:rsidRPr="00336203">
        <w:t>Knowledge management processes and organizational development:</w:t>
      </w:r>
      <w:bookmarkEnd w:id="8"/>
    </w:p>
    <w:p w14:paraId="26DA448C" w14:textId="7E40E475" w:rsidR="00C01B51" w:rsidRPr="00336203" w:rsidRDefault="00C01B51" w:rsidP="00C01B51">
      <w:r w:rsidRPr="00336203">
        <w:t xml:space="preserve">The area of Knowledge Management (KM) has been developed in response to the management of the data, information, knowledge and intelligence within the corporation and also to achieve competitive advantage. </w:t>
      </w:r>
      <w:r w:rsidRPr="00336203">
        <w:rPr>
          <w:b/>
        </w:rPr>
        <w:t xml:space="preserve">Knowledge management </w:t>
      </w:r>
      <w:r w:rsidRPr="00336203">
        <w:t xml:space="preserve">can be defined as the systematic and structural management of the organizational resources and knowledge assets in order to create value for the organization and meeting tactical and strategical requirements (Nonaka et al. 2000). It involves the system, process, initiatives, procedures and strategies in order to sustain and enhance the facilities such as knowledge storage, assessment, </w:t>
      </w:r>
      <w:r w:rsidR="00336203" w:rsidRPr="00336203">
        <w:t>analysing</w:t>
      </w:r>
      <w:r w:rsidRPr="00336203">
        <w:t>, sharing, refinement and creation of new knowledge.</w:t>
      </w:r>
    </w:p>
    <w:p w14:paraId="1E84639C" w14:textId="77777777" w:rsidR="00C01B51" w:rsidRPr="00336203" w:rsidRDefault="00C01B51" w:rsidP="00C01B51">
      <w:r w:rsidRPr="00336203">
        <w:rPr>
          <w:b/>
        </w:rPr>
        <w:t>Knowledge management process</w:t>
      </w:r>
      <w:r w:rsidRPr="00336203">
        <w:t xml:space="preserve"> can be defined as the accumulation of the activities that are incorporated on knowledge by the respective authorities in the organization. Knowledge management process is very crucial in the context of the organizational development. Important knowledge management processes with the </w:t>
      </w:r>
      <w:r w:rsidRPr="00336203">
        <w:rPr>
          <w:szCs w:val="25"/>
        </w:rPr>
        <w:t>required essentials to create, store, apply and integrate knowledge</w:t>
      </w:r>
      <w:r w:rsidRPr="00336203">
        <w:rPr>
          <w:sz w:val="18"/>
        </w:rPr>
        <w:t xml:space="preserve"> </w:t>
      </w:r>
      <w:r w:rsidRPr="00336203">
        <w:t>can be demonstrated in the following manner:</w:t>
      </w:r>
    </w:p>
    <w:p w14:paraId="44677E2F" w14:textId="54F27448" w:rsidR="00C01B51" w:rsidRPr="00336203" w:rsidRDefault="00C01B51" w:rsidP="00336203">
      <w:r w:rsidRPr="00336203">
        <w:rPr>
          <w:b/>
          <w:i/>
        </w:rPr>
        <w:t>Knowledge acquisition and generation:</w:t>
      </w:r>
      <w:r w:rsidRPr="00336203">
        <w:rPr>
          <w:b/>
        </w:rPr>
        <w:t xml:space="preserve"> </w:t>
      </w:r>
      <w:r w:rsidRPr="00336203">
        <w:t xml:space="preserve">it refers to source the knowledge from different fields that is required for the organizational development. The </w:t>
      </w:r>
      <w:r w:rsidRPr="00336203">
        <w:rPr>
          <w:szCs w:val="25"/>
        </w:rPr>
        <w:t>required essentials to create</w:t>
      </w:r>
      <w:r w:rsidRPr="00336203">
        <w:t xml:space="preserve"> and generate knowledge include:</w:t>
      </w:r>
      <w:r w:rsidR="00336203">
        <w:t xml:space="preserve"> </w:t>
      </w:r>
      <w:r w:rsidRPr="00336203">
        <w:t>Writing</w:t>
      </w:r>
      <w:r w:rsidR="00336203">
        <w:t xml:space="preserve">s, </w:t>
      </w:r>
      <w:r w:rsidRPr="00336203">
        <w:t>Researches and academic forums</w:t>
      </w:r>
      <w:r w:rsidR="00336203">
        <w:t xml:space="preserve"> and </w:t>
      </w:r>
      <w:r w:rsidRPr="00336203">
        <w:t>Community of relevant practices</w:t>
      </w:r>
      <w:r w:rsidR="00336203">
        <w:t xml:space="preserve"> etc. </w:t>
      </w:r>
    </w:p>
    <w:p w14:paraId="0A566F14" w14:textId="6C85EA4B" w:rsidR="00C01B51" w:rsidRPr="00336203" w:rsidRDefault="00C01B51" w:rsidP="00336203">
      <w:r w:rsidRPr="00336203">
        <w:rPr>
          <w:b/>
          <w:i/>
        </w:rPr>
        <w:t>Knowledge capture:</w:t>
      </w:r>
      <w:r w:rsidRPr="00336203">
        <w:t xml:space="preserve"> this refers to different modes by which relevant knowledge are captured, the </w:t>
      </w:r>
      <w:r w:rsidRPr="00336203">
        <w:rPr>
          <w:szCs w:val="25"/>
        </w:rPr>
        <w:t>required essentials to capture</w:t>
      </w:r>
      <w:r w:rsidRPr="00336203">
        <w:t xml:space="preserve"> knowledge include</w:t>
      </w:r>
      <w:r w:rsidR="00336203">
        <w:t xml:space="preserve">s </w:t>
      </w:r>
      <w:r w:rsidRPr="00336203">
        <w:t>Questionnaire</w:t>
      </w:r>
      <w:r w:rsidR="00336203">
        <w:t xml:space="preserve">, </w:t>
      </w:r>
      <w:r w:rsidRPr="00336203">
        <w:t>Interview</w:t>
      </w:r>
      <w:r w:rsidR="00336203">
        <w:t xml:space="preserve"> and </w:t>
      </w:r>
      <w:r w:rsidRPr="00336203">
        <w:t>Observations</w:t>
      </w:r>
      <w:r w:rsidR="00336203">
        <w:t xml:space="preserve"> etc. </w:t>
      </w:r>
    </w:p>
    <w:p w14:paraId="64D5C2D1" w14:textId="1B6C8512" w:rsidR="00C01B51" w:rsidRPr="00336203" w:rsidRDefault="00C01B51" w:rsidP="00336203">
      <w:r w:rsidRPr="00336203">
        <w:rPr>
          <w:b/>
          <w:i/>
        </w:rPr>
        <w:t>Knowledge organization:</w:t>
      </w:r>
      <w:r w:rsidRPr="00336203">
        <w:t xml:space="preserve">  the gathered and captured knowledge is needed to be organized structurally based on the nature and need for the knowledge in the organization</w:t>
      </w:r>
      <w:r w:rsidR="00336203">
        <w:t xml:space="preserve"> </w:t>
      </w:r>
      <w:r w:rsidR="00336203" w:rsidRPr="00336203">
        <w:t>(Caruso, 2017)</w:t>
      </w:r>
      <w:r w:rsidRPr="00336203">
        <w:t xml:space="preserve">. The </w:t>
      </w:r>
      <w:r w:rsidRPr="00336203">
        <w:rPr>
          <w:szCs w:val="25"/>
        </w:rPr>
        <w:t>required essentials to organize and integrate</w:t>
      </w:r>
      <w:r w:rsidRPr="00336203">
        <w:t xml:space="preserve"> knowledge include:</w:t>
      </w:r>
      <w:r w:rsidR="00336203">
        <w:t xml:space="preserve"> </w:t>
      </w:r>
      <w:r w:rsidRPr="00336203">
        <w:t>Categorizing</w:t>
      </w:r>
      <w:r w:rsidR="00336203">
        <w:t xml:space="preserve">, </w:t>
      </w:r>
      <w:r w:rsidRPr="00336203">
        <w:t>Classification</w:t>
      </w:r>
      <w:r w:rsidR="00336203">
        <w:t xml:space="preserve">, </w:t>
      </w:r>
      <w:r w:rsidRPr="00336203">
        <w:t>Cataloguing</w:t>
      </w:r>
      <w:r w:rsidR="00336203">
        <w:t xml:space="preserve"> and </w:t>
      </w:r>
      <w:r w:rsidRPr="00336203">
        <w:t>Indexing and abstracting</w:t>
      </w:r>
      <w:r w:rsidR="00336203">
        <w:t xml:space="preserve"> etc. </w:t>
      </w:r>
    </w:p>
    <w:p w14:paraId="0AB82ECD" w14:textId="400C6FA7" w:rsidR="00C01B51" w:rsidRPr="00336203" w:rsidRDefault="00C01B51" w:rsidP="00336203">
      <w:r w:rsidRPr="00336203">
        <w:rPr>
          <w:b/>
          <w:i/>
        </w:rPr>
        <w:t>Knowledge storage:</w:t>
      </w:r>
      <w:r w:rsidRPr="00336203">
        <w:t xml:space="preserve"> knowledge storage refers to the reservation of the organized knowledge in different formats for the further use based on organizational needs. The </w:t>
      </w:r>
      <w:r w:rsidRPr="00336203">
        <w:rPr>
          <w:szCs w:val="25"/>
        </w:rPr>
        <w:t>required essentials to store</w:t>
      </w:r>
      <w:r w:rsidRPr="00336203">
        <w:t xml:space="preserve"> knowledge include:</w:t>
      </w:r>
      <w:r w:rsidR="00336203">
        <w:t xml:space="preserve"> </w:t>
      </w:r>
      <w:r w:rsidRPr="00336203">
        <w:t>Documents</w:t>
      </w:r>
      <w:r w:rsidR="00336203">
        <w:t xml:space="preserve">, </w:t>
      </w:r>
      <w:r w:rsidRPr="00336203">
        <w:t>Cases and files</w:t>
      </w:r>
      <w:r w:rsidR="00336203">
        <w:t xml:space="preserve">, </w:t>
      </w:r>
      <w:r w:rsidRPr="00336203">
        <w:t>Rules and principles</w:t>
      </w:r>
      <w:r w:rsidR="00336203">
        <w:t xml:space="preserve">, </w:t>
      </w:r>
      <w:r w:rsidRPr="00336203">
        <w:t>Diagrams</w:t>
      </w:r>
      <w:r w:rsidR="00336203">
        <w:t xml:space="preserve">, </w:t>
      </w:r>
      <w:r w:rsidRPr="00336203">
        <w:t>Task processes</w:t>
      </w:r>
      <w:r w:rsidR="00336203">
        <w:t xml:space="preserve"> and </w:t>
      </w:r>
      <w:r w:rsidRPr="00336203">
        <w:t>FAQs</w:t>
      </w:r>
      <w:r w:rsidR="00336203">
        <w:t xml:space="preserve"> etc. </w:t>
      </w:r>
    </w:p>
    <w:p w14:paraId="7EF60E76" w14:textId="012EFB9D" w:rsidR="00C01B51" w:rsidRPr="00336203" w:rsidRDefault="00C01B51" w:rsidP="00336203">
      <w:r w:rsidRPr="00336203">
        <w:rPr>
          <w:b/>
          <w:i/>
        </w:rPr>
        <w:t>Knowledge sharing:</w:t>
      </w:r>
      <w:r w:rsidRPr="00336203">
        <w:t xml:space="preserve"> knowledge sharing refers to the use and deliberation of the of the knowledge to the respective personals and systems for use. This is very crucial from the perspective of the organizational development as sharing proper knowledge to the proper place and person is the prerequisite for better performance. This maybe done through</w:t>
      </w:r>
      <w:r w:rsidR="00336203">
        <w:t xml:space="preserve"> </w:t>
      </w:r>
      <w:r w:rsidR="00336203" w:rsidRPr="00336203">
        <w:t>Storytelling</w:t>
      </w:r>
      <w:r w:rsidR="00336203">
        <w:t xml:space="preserve">, </w:t>
      </w:r>
      <w:r w:rsidRPr="00336203">
        <w:t>After action review</w:t>
      </w:r>
      <w:r w:rsidR="00336203">
        <w:t xml:space="preserve">, </w:t>
      </w:r>
      <w:r w:rsidRPr="00336203">
        <w:t>Report and proposal writing</w:t>
      </w:r>
      <w:r w:rsidR="00336203">
        <w:t xml:space="preserve">, </w:t>
      </w:r>
      <w:r w:rsidRPr="00336203">
        <w:t>Collaborative network</w:t>
      </w:r>
      <w:r w:rsidR="00336203">
        <w:t xml:space="preserve">, </w:t>
      </w:r>
      <w:r w:rsidRPr="00336203">
        <w:t>Mentoring and coaching</w:t>
      </w:r>
      <w:r w:rsidR="00336203">
        <w:t>, R</w:t>
      </w:r>
      <w:r w:rsidRPr="00336203">
        <w:t>ole visualization technique</w:t>
      </w:r>
      <w:r w:rsidR="00336203">
        <w:t xml:space="preserve"> and </w:t>
      </w:r>
      <w:r w:rsidRPr="00336203">
        <w:t>Discussion forums</w:t>
      </w:r>
      <w:r w:rsidR="00336203" w:rsidRPr="00336203">
        <w:t xml:space="preserve"> </w:t>
      </w:r>
      <w:r w:rsidRPr="00336203">
        <w:t>(both online and off line)</w:t>
      </w:r>
      <w:r w:rsidR="00336203">
        <w:t xml:space="preserve"> etc. </w:t>
      </w:r>
    </w:p>
    <w:p w14:paraId="67DECACA" w14:textId="018797D4" w:rsidR="00C01B51" w:rsidRPr="00336203" w:rsidRDefault="00C01B51" w:rsidP="00336203">
      <w:r w:rsidRPr="00336203">
        <w:rPr>
          <w:b/>
          <w:i/>
        </w:rPr>
        <w:t>Knowledge application:</w:t>
      </w:r>
      <w:r w:rsidRPr="00336203">
        <w:t xml:space="preserve"> knowledge sharing refers to the implementation of the of the knowledge resources to the respective fields and systems of the organization. This is very crucial from the perspective of the organizational development as implementation of proper knowledge to the proper place and person is the prerequisite for better performance and competitive advantage. This maybe done through</w:t>
      </w:r>
      <w:r w:rsidR="00336203">
        <w:t xml:space="preserve"> </w:t>
      </w:r>
      <w:r w:rsidRPr="00336203">
        <w:t>Inclusiveness</w:t>
      </w:r>
      <w:r w:rsidR="00336203">
        <w:t xml:space="preserve">, </w:t>
      </w:r>
      <w:r w:rsidRPr="00336203">
        <w:t>Dynamism</w:t>
      </w:r>
      <w:r w:rsidR="00336203">
        <w:t xml:space="preserve">, </w:t>
      </w:r>
      <w:r w:rsidR="00336203" w:rsidRPr="00336203">
        <w:t>change</w:t>
      </w:r>
      <w:r w:rsidRPr="00336203">
        <w:t xml:space="preserve"> receptive</w:t>
      </w:r>
      <w:r w:rsidR="00336203">
        <w:t xml:space="preserve">, </w:t>
      </w:r>
      <w:r w:rsidRPr="00336203">
        <w:t>Learn and unlearn</w:t>
      </w:r>
      <w:r w:rsidR="00336203">
        <w:t xml:space="preserve"> and </w:t>
      </w:r>
      <w:r w:rsidRPr="00336203">
        <w:t>Managerial flexibility</w:t>
      </w:r>
      <w:r w:rsidR="00336203">
        <w:t xml:space="preserve">. </w:t>
      </w:r>
    </w:p>
    <w:p w14:paraId="69168ABC" w14:textId="77777777" w:rsidR="00C01B51" w:rsidRPr="00336203" w:rsidRDefault="00C01B51" w:rsidP="00C01B51">
      <w:r w:rsidRPr="00336203">
        <w:t>These steps form the structure for the knowledge management process as they depict all related aspects involved in the proper knowledge management (Noor Aldin, 2010).</w:t>
      </w:r>
    </w:p>
    <w:p w14:paraId="158FD533" w14:textId="77777777" w:rsidR="00336203" w:rsidRDefault="00336203">
      <w:pPr>
        <w:rPr>
          <w:b/>
          <w:color w:val="002060"/>
          <w:sz w:val="28"/>
          <w:szCs w:val="28"/>
        </w:rPr>
      </w:pPr>
      <w:r>
        <w:br w:type="page"/>
      </w:r>
    </w:p>
    <w:p w14:paraId="20D548F5" w14:textId="77B92A11" w:rsidR="00C01B51" w:rsidRPr="00336203" w:rsidRDefault="00C01B51" w:rsidP="00B838F9">
      <w:pPr>
        <w:pStyle w:val="Heading2"/>
      </w:pPr>
      <w:bookmarkStart w:id="9" w:name="_Toc47626751"/>
      <w:r w:rsidRPr="00336203">
        <w:t>Importance of Intellectual Property rights:</w:t>
      </w:r>
      <w:bookmarkEnd w:id="9"/>
    </w:p>
    <w:p w14:paraId="315C9FBE" w14:textId="77777777" w:rsidR="00C01B51" w:rsidRPr="00336203" w:rsidRDefault="00C01B51" w:rsidP="00C01B51">
      <w:r w:rsidRPr="00336203">
        <w:t xml:space="preserve">Intellectual property is a spectrum of property that is related to the intangible creations and innovation by different human intellect.  </w:t>
      </w:r>
    </w:p>
    <w:p w14:paraId="49691377" w14:textId="0413A312" w:rsidR="00C01B51" w:rsidRPr="00336203" w:rsidRDefault="00C01B51" w:rsidP="00C01B51">
      <w:r w:rsidRPr="00336203">
        <w:t>According to the World Trade Organization (WTO) “Intellectual property rights are described as the fundamental rights that are given to the individuals over the creations and promotion of their minds.” They generally provide the creator of any intellectual work an exclusive and personalized right over the use of his/her work for a particular period of time</w:t>
      </w:r>
      <w:r w:rsidR="00336203">
        <w:t xml:space="preserve"> </w:t>
      </w:r>
      <w:r w:rsidR="00336203" w:rsidRPr="00336203">
        <w:t>(Orna, 2017)</w:t>
      </w:r>
      <w:r w:rsidRPr="00336203">
        <w:t xml:space="preserve">. There can be as many as four types of intellectual property, such as </w:t>
      </w:r>
      <w:r w:rsidRPr="00336203">
        <w:rPr>
          <w:b/>
        </w:rPr>
        <w:t>copyright</w:t>
      </w:r>
      <w:r w:rsidRPr="00336203">
        <w:t xml:space="preserve">, </w:t>
      </w:r>
      <w:r w:rsidRPr="00336203">
        <w:rPr>
          <w:b/>
        </w:rPr>
        <w:t>patents</w:t>
      </w:r>
      <w:r w:rsidRPr="00336203">
        <w:t xml:space="preserve">, </w:t>
      </w:r>
      <w:r w:rsidRPr="00336203">
        <w:rPr>
          <w:b/>
        </w:rPr>
        <w:t>trademarks</w:t>
      </w:r>
      <w:r w:rsidRPr="00336203">
        <w:t xml:space="preserve"> and </w:t>
      </w:r>
      <w:r w:rsidRPr="00336203">
        <w:rPr>
          <w:b/>
        </w:rPr>
        <w:t>trade secrets</w:t>
      </w:r>
      <w:r w:rsidRPr="00336203">
        <w:t>. Intellectual property right provides the creator a safeguard for his creation so that any third party cannot copy or misuse his/her creation without his/her prior permission.</w:t>
      </w:r>
    </w:p>
    <w:p w14:paraId="5F1C9518" w14:textId="77777777" w:rsidR="00C01B51" w:rsidRPr="00336203" w:rsidRDefault="00C01B51" w:rsidP="00C01B51">
      <w:r w:rsidRPr="00336203">
        <w:t xml:space="preserve"> Intellectual property rights are very crucial to promote creativity and thus it is widely accepted all over the world for some of the major importance. The significant importance of intellectual property rights is discussed in the following manner:</w:t>
      </w:r>
    </w:p>
    <w:p w14:paraId="6690A3E4" w14:textId="77777777" w:rsidR="00C01B51" w:rsidRPr="00336203" w:rsidRDefault="00C01B51" w:rsidP="00336203">
      <w:pPr>
        <w:pStyle w:val="ListParagraph"/>
        <w:numPr>
          <w:ilvl w:val="0"/>
          <w:numId w:val="29"/>
        </w:numPr>
        <w:spacing w:line="360" w:lineRule="auto"/>
        <w:ind w:left="450"/>
        <w:jc w:val="both"/>
        <w:rPr>
          <w:rFonts w:ascii="Times New Roman" w:hAnsi="Times New Roman" w:cs="Times New Roman"/>
          <w:szCs w:val="24"/>
        </w:rPr>
      </w:pPr>
      <w:r w:rsidRPr="00336203">
        <w:rPr>
          <w:rFonts w:ascii="Times New Roman" w:hAnsi="Times New Roman" w:cs="Times New Roman"/>
          <w:szCs w:val="24"/>
        </w:rPr>
        <w:t>At the very first place it gives the recognition to the creator of any unique work and acknowledges his efforts.</w:t>
      </w:r>
    </w:p>
    <w:p w14:paraId="55EC4A6D" w14:textId="77777777" w:rsidR="00C01B51" w:rsidRPr="00336203" w:rsidRDefault="00C01B51" w:rsidP="00336203">
      <w:pPr>
        <w:pStyle w:val="ListParagraph"/>
        <w:numPr>
          <w:ilvl w:val="0"/>
          <w:numId w:val="29"/>
        </w:numPr>
        <w:spacing w:line="360" w:lineRule="auto"/>
        <w:ind w:left="450"/>
        <w:jc w:val="both"/>
        <w:rPr>
          <w:rFonts w:ascii="Times New Roman" w:hAnsi="Times New Roman" w:cs="Times New Roman"/>
          <w:szCs w:val="24"/>
        </w:rPr>
      </w:pPr>
      <w:r w:rsidRPr="00336203">
        <w:rPr>
          <w:rFonts w:ascii="Times New Roman" w:hAnsi="Times New Roman" w:cs="Times New Roman"/>
          <w:szCs w:val="24"/>
        </w:rPr>
        <w:t>It protects the unique creation, innovation and work in the field of business, science, arts and many more.</w:t>
      </w:r>
    </w:p>
    <w:p w14:paraId="64F02750" w14:textId="77777777" w:rsidR="00C01B51" w:rsidRPr="00336203" w:rsidRDefault="00C01B51" w:rsidP="00336203">
      <w:pPr>
        <w:pStyle w:val="ListParagraph"/>
        <w:numPr>
          <w:ilvl w:val="0"/>
          <w:numId w:val="29"/>
        </w:numPr>
        <w:spacing w:line="360" w:lineRule="auto"/>
        <w:ind w:left="450"/>
        <w:jc w:val="both"/>
        <w:rPr>
          <w:rFonts w:ascii="Times New Roman" w:hAnsi="Times New Roman" w:cs="Times New Roman"/>
          <w:szCs w:val="24"/>
        </w:rPr>
      </w:pPr>
      <w:r w:rsidRPr="00336203">
        <w:rPr>
          <w:rFonts w:ascii="Times New Roman" w:hAnsi="Times New Roman" w:cs="Times New Roman"/>
          <w:szCs w:val="24"/>
        </w:rPr>
        <w:t>It safeguards the interest of the creator over his/her creativity and work and thus inspires the creative people all over the world to keep on doing creative activity.</w:t>
      </w:r>
    </w:p>
    <w:p w14:paraId="6C212198" w14:textId="77777777" w:rsidR="00C01B51" w:rsidRPr="00336203" w:rsidRDefault="00C01B51" w:rsidP="00336203">
      <w:pPr>
        <w:pStyle w:val="ListParagraph"/>
        <w:numPr>
          <w:ilvl w:val="0"/>
          <w:numId w:val="29"/>
        </w:numPr>
        <w:spacing w:line="360" w:lineRule="auto"/>
        <w:ind w:left="450"/>
        <w:jc w:val="both"/>
        <w:rPr>
          <w:rFonts w:ascii="Times New Roman" w:hAnsi="Times New Roman" w:cs="Times New Roman"/>
          <w:szCs w:val="24"/>
        </w:rPr>
      </w:pPr>
      <w:r w:rsidRPr="00336203">
        <w:rPr>
          <w:rFonts w:ascii="Times New Roman" w:hAnsi="Times New Roman" w:cs="Times New Roman"/>
          <w:szCs w:val="24"/>
        </w:rPr>
        <w:t>By protecting the creators’ right, it also provides the creator the opportunity to be materially benefited from his/her work.</w:t>
      </w:r>
    </w:p>
    <w:p w14:paraId="4E12B5E2" w14:textId="77777777" w:rsidR="00C01B51" w:rsidRPr="00336203" w:rsidRDefault="00C01B51" w:rsidP="00336203">
      <w:pPr>
        <w:pStyle w:val="ListParagraph"/>
        <w:numPr>
          <w:ilvl w:val="0"/>
          <w:numId w:val="29"/>
        </w:numPr>
        <w:spacing w:line="360" w:lineRule="auto"/>
        <w:ind w:left="450"/>
        <w:jc w:val="both"/>
        <w:rPr>
          <w:rFonts w:ascii="Times New Roman" w:hAnsi="Times New Roman" w:cs="Times New Roman"/>
          <w:szCs w:val="24"/>
        </w:rPr>
      </w:pPr>
      <w:r w:rsidRPr="00336203">
        <w:rPr>
          <w:rFonts w:ascii="Times New Roman" w:hAnsi="Times New Roman" w:cs="Times New Roman"/>
          <w:szCs w:val="24"/>
        </w:rPr>
        <w:t>It protects the originality of any product, service or innovation and thus gives the opportunity of enjoying real product or service to the users.</w:t>
      </w:r>
    </w:p>
    <w:p w14:paraId="3ED88E12" w14:textId="77777777" w:rsidR="00C01B51" w:rsidRPr="00336203" w:rsidRDefault="00C01B51" w:rsidP="00336203">
      <w:pPr>
        <w:pStyle w:val="ListParagraph"/>
        <w:numPr>
          <w:ilvl w:val="0"/>
          <w:numId w:val="29"/>
        </w:numPr>
        <w:spacing w:line="360" w:lineRule="auto"/>
        <w:ind w:left="450"/>
        <w:jc w:val="both"/>
        <w:rPr>
          <w:rFonts w:ascii="Times New Roman" w:hAnsi="Times New Roman" w:cs="Times New Roman"/>
          <w:szCs w:val="24"/>
        </w:rPr>
      </w:pPr>
      <w:r w:rsidRPr="00336203">
        <w:rPr>
          <w:rFonts w:ascii="Times New Roman" w:hAnsi="Times New Roman" w:cs="Times New Roman"/>
          <w:szCs w:val="24"/>
        </w:rPr>
        <w:t>In the business field intellectual property rights provide diversified benefits to the organizations in the form of ensuring business growth, development and sustainability.</w:t>
      </w:r>
    </w:p>
    <w:p w14:paraId="14CF22C1" w14:textId="77777777" w:rsidR="00C01B51" w:rsidRPr="00336203" w:rsidRDefault="00C01B51" w:rsidP="00336203">
      <w:pPr>
        <w:pStyle w:val="ListParagraph"/>
        <w:numPr>
          <w:ilvl w:val="0"/>
          <w:numId w:val="29"/>
        </w:numPr>
        <w:spacing w:line="360" w:lineRule="auto"/>
        <w:ind w:left="450"/>
        <w:jc w:val="both"/>
        <w:rPr>
          <w:rFonts w:ascii="Times New Roman" w:hAnsi="Times New Roman" w:cs="Times New Roman"/>
          <w:szCs w:val="24"/>
        </w:rPr>
      </w:pPr>
      <w:r w:rsidRPr="00336203">
        <w:rPr>
          <w:rFonts w:ascii="Times New Roman" w:hAnsi="Times New Roman" w:cs="Times New Roman"/>
          <w:szCs w:val="24"/>
        </w:rPr>
        <w:t>In the field of science and technology it encourages new invention, research and development and scientific advancement by protecting the rights of the creator.</w:t>
      </w:r>
    </w:p>
    <w:p w14:paraId="69751443" w14:textId="77777777" w:rsidR="00C01B51" w:rsidRPr="00336203" w:rsidRDefault="00C01B51" w:rsidP="00336203">
      <w:pPr>
        <w:pStyle w:val="ListParagraph"/>
        <w:numPr>
          <w:ilvl w:val="0"/>
          <w:numId w:val="29"/>
        </w:numPr>
        <w:spacing w:line="360" w:lineRule="auto"/>
        <w:ind w:left="450"/>
        <w:jc w:val="both"/>
        <w:rPr>
          <w:rFonts w:ascii="Times New Roman" w:hAnsi="Times New Roman" w:cs="Times New Roman"/>
          <w:szCs w:val="24"/>
        </w:rPr>
      </w:pPr>
      <w:r w:rsidRPr="00336203">
        <w:rPr>
          <w:rFonts w:ascii="Times New Roman" w:hAnsi="Times New Roman" w:cs="Times New Roman"/>
          <w:szCs w:val="24"/>
        </w:rPr>
        <w:t>Similarly, in the field of arts and culture it encourages the artists to promote their work and continue their creation.</w:t>
      </w:r>
    </w:p>
    <w:p w14:paraId="4B97397D" w14:textId="77777777" w:rsidR="00C01B51" w:rsidRPr="00336203" w:rsidRDefault="00C01B51" w:rsidP="00B838F9">
      <w:pPr>
        <w:pStyle w:val="Heading2"/>
      </w:pPr>
      <w:bookmarkStart w:id="10" w:name="_Toc47626752"/>
      <w:r w:rsidRPr="00336203">
        <w:t>Framework for establishing a Knowledge Management culture:</w:t>
      </w:r>
      <w:bookmarkEnd w:id="10"/>
    </w:p>
    <w:p w14:paraId="03854083" w14:textId="77777777" w:rsidR="00C01B51" w:rsidRPr="00336203" w:rsidRDefault="00C01B51" w:rsidP="00C01B51">
      <w:r w:rsidRPr="00336203">
        <w:t>Knowledge management framework provides the platform to combine all the relevant elements of knowledge, such as knowledge assets, process, technologies and management in an organization in order to create value for the firm. In order to incorporate a knowledge management culture, the following framework suggested by Van der Spek and De Hog can be considered:</w:t>
      </w:r>
    </w:p>
    <w:p w14:paraId="2A089BBC" w14:textId="3AC74713" w:rsidR="00C01B51" w:rsidRPr="00336203" w:rsidRDefault="00C01B51" w:rsidP="00C01B51">
      <w:r w:rsidRPr="00336203">
        <w:rPr>
          <w:b/>
        </w:rPr>
        <w:t xml:space="preserve">Identification of the knowledge resources that an organization possesses: </w:t>
      </w:r>
      <w:r w:rsidRPr="00336203">
        <w:t xml:space="preserve">knowledge assets are the key factors of knowledge management in any organization. </w:t>
      </w:r>
      <w:r w:rsidR="00336203" w:rsidRPr="00336203">
        <w:t>Thus,</w:t>
      </w:r>
      <w:r w:rsidRPr="00336203">
        <w:t xml:space="preserve"> identifying the assets within and out of the company is essential.</w:t>
      </w:r>
    </w:p>
    <w:p w14:paraId="274B5357"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Which are the sources of the knowledge assets?</w:t>
      </w:r>
    </w:p>
    <w:p w14:paraId="0FC8F47E"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In which form it is in?</w:t>
      </w:r>
    </w:p>
    <w:p w14:paraId="2B584EFB"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What are the uses of those assets?</w:t>
      </w:r>
    </w:p>
    <w:p w14:paraId="75DAB86A"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What do the assets provide?</w:t>
      </w:r>
    </w:p>
    <w:p w14:paraId="62E1B46A"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How accessible and attainable are those assets?</w:t>
      </w:r>
    </w:p>
    <w:p w14:paraId="07D334BB" w14:textId="77777777" w:rsidR="00C01B51" w:rsidRPr="00336203" w:rsidRDefault="00C01B51" w:rsidP="00C01B51">
      <w:r w:rsidRPr="00336203">
        <w:rPr>
          <w:b/>
        </w:rPr>
        <w:t xml:space="preserve">Analysis of the fact of value addition of knowledge: </w:t>
      </w:r>
      <w:r w:rsidRPr="00336203">
        <w:t>once the knowledge assets are identified that can contribute to the value creation of the organization it is essential to define and analyze the role and value that will be derived from those resources.</w:t>
      </w:r>
    </w:p>
    <w:p w14:paraId="4C9AA4D4"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What types of opportunities will be derived using the resources?</w:t>
      </w:r>
    </w:p>
    <w:p w14:paraId="63B22A03"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How the use of the assets will affect and what are the effects on performances?</w:t>
      </w:r>
    </w:p>
    <w:p w14:paraId="45029C7E"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What are the current impediments in using the assets?</w:t>
      </w:r>
    </w:p>
    <w:p w14:paraId="103A5ABA" w14:textId="5F6F2008"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 xml:space="preserve">What </w:t>
      </w:r>
      <w:r w:rsidR="00BC27F2" w:rsidRPr="00336203">
        <w:rPr>
          <w:rFonts w:ascii="Times New Roman" w:hAnsi="Times New Roman" w:cs="Times New Roman"/>
          <w:szCs w:val="24"/>
        </w:rPr>
        <w:t>is</w:t>
      </w:r>
      <w:r w:rsidRPr="00336203">
        <w:rPr>
          <w:rFonts w:ascii="Times New Roman" w:hAnsi="Times New Roman" w:cs="Times New Roman"/>
          <w:szCs w:val="24"/>
        </w:rPr>
        <w:t xml:space="preserve"> the extended value that can be derived from the assets?</w:t>
      </w:r>
    </w:p>
    <w:p w14:paraId="29B759F4" w14:textId="77777777" w:rsidR="00C01B51" w:rsidRPr="00336203" w:rsidRDefault="00C01B51" w:rsidP="00C01B51">
      <w:r w:rsidRPr="00336203">
        <w:rPr>
          <w:b/>
        </w:rPr>
        <w:t xml:space="preserve">Specification of the actions that are important to attain better usability and value addition: </w:t>
      </w:r>
      <w:r w:rsidRPr="00336203">
        <w:t>now is the time for establishing action plan with the available knowledge assets and maximize the value of the assets for ensuring the performance of the firm.</w:t>
      </w:r>
    </w:p>
    <w:p w14:paraId="7A02AAF2"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What will be the plan to best use the knowledge assets?</w:t>
      </w:r>
    </w:p>
    <w:p w14:paraId="536506CA"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How to incorporate the actions?</w:t>
      </w:r>
    </w:p>
    <w:p w14:paraId="65C25D68"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How the monitoring process of the actions will go on?</w:t>
      </w:r>
    </w:p>
    <w:p w14:paraId="6C863971" w14:textId="77777777" w:rsidR="00C01B51" w:rsidRPr="00336203" w:rsidRDefault="00C01B51" w:rsidP="00C01B51">
      <w:r w:rsidRPr="00336203">
        <w:rPr>
          <w:b/>
        </w:rPr>
        <w:t xml:space="preserve">Reviewing the establishment of the knowledge system to ensure added value: </w:t>
      </w:r>
      <w:r w:rsidRPr="00336203">
        <w:t>lastly it is very crucial to review and monitor the total knowledge management process in order to maximize value creation and ensure better performance.</w:t>
      </w:r>
    </w:p>
    <w:p w14:paraId="74569C02" w14:textId="5ED7A274"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 xml:space="preserve">Did the establishment </w:t>
      </w:r>
      <w:r w:rsidR="00BC27F2" w:rsidRPr="00336203">
        <w:rPr>
          <w:rFonts w:ascii="Times New Roman" w:hAnsi="Times New Roman" w:cs="Times New Roman"/>
          <w:szCs w:val="24"/>
        </w:rPr>
        <w:t>provide</w:t>
      </w:r>
      <w:r w:rsidRPr="00336203">
        <w:rPr>
          <w:rFonts w:ascii="Times New Roman" w:hAnsi="Times New Roman" w:cs="Times New Roman"/>
          <w:szCs w:val="24"/>
        </w:rPr>
        <w:t xml:space="preserve"> expected and added value?</w:t>
      </w:r>
    </w:p>
    <w:p w14:paraId="39ABF196"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What are the ways to maintain these knowledge resources for the use?</w:t>
      </w:r>
    </w:p>
    <w:p w14:paraId="145FE0E2" w14:textId="77777777" w:rsidR="00C01B51" w:rsidRPr="00336203" w:rsidRDefault="00C01B51" w:rsidP="00C01B51">
      <w:pPr>
        <w:pStyle w:val="ListParagraph"/>
        <w:numPr>
          <w:ilvl w:val="0"/>
          <w:numId w:val="22"/>
        </w:numPr>
        <w:spacing w:line="360" w:lineRule="auto"/>
        <w:jc w:val="both"/>
        <w:rPr>
          <w:rFonts w:ascii="Times New Roman" w:hAnsi="Times New Roman" w:cs="Times New Roman"/>
          <w:szCs w:val="24"/>
        </w:rPr>
      </w:pPr>
      <w:r w:rsidRPr="00336203">
        <w:rPr>
          <w:rFonts w:ascii="Times New Roman" w:hAnsi="Times New Roman" w:cs="Times New Roman"/>
          <w:szCs w:val="24"/>
        </w:rPr>
        <w:t>How to create new avenues and opportunities?</w:t>
      </w:r>
    </w:p>
    <w:p w14:paraId="3D430C54" w14:textId="77777777" w:rsidR="00C01B51" w:rsidRPr="00336203" w:rsidRDefault="00C01B51" w:rsidP="00C01B51">
      <w:r w:rsidRPr="00336203">
        <w:t xml:space="preserve">This is a useful knowledge management framework that will provide value creation for the organization and help ensuring competitive advantage. </w:t>
      </w:r>
    </w:p>
    <w:p w14:paraId="503CBE44" w14:textId="77777777" w:rsidR="00C01B51" w:rsidRPr="00336203" w:rsidRDefault="00C01B51" w:rsidP="00B838F9">
      <w:pPr>
        <w:pStyle w:val="Heading2"/>
      </w:pPr>
      <w:bookmarkStart w:id="11" w:name="_Toc47626753"/>
      <w:r w:rsidRPr="00336203">
        <w:t xml:space="preserve">Knowledge Management framework </w:t>
      </w:r>
      <w:r w:rsidRPr="00336203">
        <w:rPr>
          <w:szCs w:val="25"/>
        </w:rPr>
        <w:t>and contribution of knowledge assets</w:t>
      </w:r>
      <w:r w:rsidRPr="00336203">
        <w:rPr>
          <w:sz w:val="20"/>
        </w:rPr>
        <w:t xml:space="preserve"> </w:t>
      </w:r>
      <w:r w:rsidRPr="00336203">
        <w:t>at Toyota:</w:t>
      </w:r>
      <w:bookmarkEnd w:id="11"/>
    </w:p>
    <w:p w14:paraId="455C290B" w14:textId="12332BE4" w:rsidR="00C01B51" w:rsidRPr="00336203" w:rsidRDefault="00C01B51" w:rsidP="00C01B51">
      <w:r w:rsidRPr="00336203">
        <w:t xml:space="preserve">Toyota has increased its operations all over the world by lips and bounds and is continuing to do so and has become an automobile producing and selling giant in the world. With this increasing number of </w:t>
      </w:r>
      <w:r w:rsidR="00BC27F2" w:rsidRPr="00336203">
        <w:t>operations,</w:t>
      </w:r>
      <w:r w:rsidRPr="00336203">
        <w:t xml:space="preserve"> it has to go throw some of the troubles regarding the management of resources. To keep pace with the global market and to overcome the resource management issues like other organizations Toyota has also incorporated and used knowledge management as it has recognized the importance of KM in achieving competitive advantage in the market place (Ichijo &amp; Kohlbacher, 2006).</w:t>
      </w:r>
    </w:p>
    <w:p w14:paraId="52FFC811" w14:textId="534D8CE9" w:rsidR="00C01B51" w:rsidRPr="00BC27F2" w:rsidRDefault="00C01B51" w:rsidP="00BC27F2">
      <w:r w:rsidRPr="00336203">
        <w:t>Along with its different initiatives the management of Toyota tries to convert data into information which the company can use as knowledge for all stakeholders by collecting, constructing, condensing, analyzing, synthesizing and final decision making (alwis &amp; Hartmann, 2008). At the same time the fact that creation of knowledge, sharing it, security and abandonment is also crucial for the effectiveness of knowledge management is also noticed by the management (Wang &amp; Ahmed, 2005). These processes can be incorporated throw different meaningful knowledge enablers, such as</w:t>
      </w:r>
      <w:r w:rsidR="00BC27F2">
        <w:t xml:space="preserve"> </w:t>
      </w:r>
      <w:r w:rsidRPr="00BC27F2">
        <w:t>Introduction of a knowledge vision</w:t>
      </w:r>
      <w:r w:rsidR="00BC27F2">
        <w:t xml:space="preserve">, </w:t>
      </w:r>
      <w:r w:rsidRPr="00BC27F2">
        <w:t>Handling conversations</w:t>
      </w:r>
      <w:r w:rsidR="00BC27F2">
        <w:t xml:space="preserve">, </w:t>
      </w:r>
      <w:r w:rsidRPr="00BC27F2">
        <w:t>Displacement of knowledge reforms</w:t>
      </w:r>
      <w:r w:rsidR="00BC27F2">
        <w:t xml:space="preserve">, </w:t>
      </w:r>
      <w:r w:rsidRPr="00BC27F2">
        <w:t>Establishment of proper context</w:t>
      </w:r>
      <w:r w:rsidR="00BC27F2">
        <w:t xml:space="preserve"> and </w:t>
      </w:r>
      <w:r w:rsidRPr="00BC27F2">
        <w:t>Globalization of the local resource and knowledge</w:t>
      </w:r>
      <w:r w:rsidR="00BC27F2">
        <w:t xml:space="preserve">. </w:t>
      </w:r>
    </w:p>
    <w:p w14:paraId="39AB2372" w14:textId="773F6088" w:rsidR="00C01B51" w:rsidRPr="00336203" w:rsidRDefault="00C01B51" w:rsidP="00C01B51">
      <w:r w:rsidRPr="00336203">
        <w:t xml:space="preserve">The aforementioned enablers of knowledge have been incorporated by Toyota which shows the significance that it has given in the practices of knowledge management process. In spite of Toyota’s taking different approaches of knowledge management it has been facing various issues in managing its resources and knowledge effectively because of the increasing number of operations in different parts of the world (Towill, 2010). </w:t>
      </w:r>
      <w:r w:rsidR="00336203" w:rsidRPr="00336203">
        <w:t>So,</w:t>
      </w:r>
      <w:r w:rsidRPr="00336203">
        <w:t xml:space="preserve"> it is very important for Toyota now to focus on the effective execution of the time needed knowledge management essentials to build the competitive advantage both in home and foreign markets.</w:t>
      </w:r>
    </w:p>
    <w:p w14:paraId="757B9C23" w14:textId="41821E9E" w:rsidR="00C01B51" w:rsidRPr="00336203" w:rsidRDefault="00B838F9" w:rsidP="00B838F9">
      <w:pPr>
        <w:pStyle w:val="Heading2"/>
      </w:pPr>
      <w:bookmarkStart w:id="12" w:name="_Toc47626754"/>
      <w:r w:rsidRPr="00336203">
        <w:t>K</w:t>
      </w:r>
      <w:r w:rsidR="00C01B51" w:rsidRPr="00336203">
        <w:t>nowledge requirements for the organization:</w:t>
      </w:r>
      <w:bookmarkEnd w:id="12"/>
    </w:p>
    <w:p w14:paraId="2221CEBF" w14:textId="2004DF0F" w:rsidR="00C01B51" w:rsidRPr="00336203" w:rsidRDefault="00C01B51" w:rsidP="00C01B51">
      <w:pPr>
        <w:rPr>
          <w:szCs w:val="25"/>
        </w:rPr>
      </w:pPr>
      <w:r w:rsidRPr="00336203">
        <w:rPr>
          <w:szCs w:val="25"/>
        </w:rPr>
        <w:t>organizations require different varieties of knowledge resource at the framework to perform better and to gain competitive advantage at the market place</w:t>
      </w:r>
      <w:r w:rsidR="00336203">
        <w:rPr>
          <w:szCs w:val="25"/>
        </w:rPr>
        <w:t xml:space="preserve"> (</w:t>
      </w:r>
      <w:r w:rsidR="00336203" w:rsidRPr="00336203">
        <w:rPr>
          <w:szCs w:val="25"/>
        </w:rPr>
        <w:t>Caruso, 2017)</w:t>
      </w:r>
      <w:r w:rsidRPr="00336203">
        <w:rPr>
          <w:szCs w:val="25"/>
        </w:rPr>
        <w:t>. In this era globalization like every other organization Toyota Corporation also requires diversified areas of knowledge that supports their organizational goals and objectives and help maximizing their value creation. The various requirements are as follows:</w:t>
      </w:r>
    </w:p>
    <w:p w14:paraId="06053BC0" w14:textId="77777777" w:rsidR="00C01B51" w:rsidRPr="00336203" w:rsidRDefault="00C01B51" w:rsidP="00C01B51">
      <w:r w:rsidRPr="00336203">
        <w:rPr>
          <w:b/>
        </w:rPr>
        <w:t>Explicit knowledge</w:t>
      </w:r>
      <w:r w:rsidRPr="00336203">
        <w:t xml:space="preserve"> refers to the kind of knowledge that can be easily documented and there is no dispute for such knowledge like policies and procedures, product functionality, research so on. This types of knowledge are found in a formalized and codified manner and at times defined as know-what (Brown &amp; Duguid, 1998). It is even considered as the less important in comparison to the other forms.</w:t>
      </w:r>
    </w:p>
    <w:p w14:paraId="11D1D75F" w14:textId="77777777" w:rsidR="00C01B51" w:rsidRPr="00336203" w:rsidRDefault="00C01B51" w:rsidP="00C01B51">
      <w:r w:rsidRPr="00336203">
        <w:rPr>
          <w:b/>
        </w:rPr>
        <w:t xml:space="preserve">Tacit knowledge </w:t>
      </w:r>
      <w:r w:rsidRPr="00336203">
        <w:t>refers to the kind of knowledge that is more personal and varies from person to person and based on their individual experiences, intuitions and expertise. It more often context and situation depended and requires know-how (Brown &amp; Duguid, 1998). It is not easy to communicate and transmit as it varies individual to individual and deeply related too action, communication and involvement (Nonaka, 1994). It is considered as the most valuable knowledge source within any organization.</w:t>
      </w:r>
    </w:p>
    <w:p w14:paraId="3A4007D7" w14:textId="2FAAFCE4" w:rsidR="00C01B51" w:rsidRPr="00336203" w:rsidRDefault="00C01B51" w:rsidP="00C01B51">
      <w:r w:rsidRPr="00336203">
        <w:rPr>
          <w:b/>
        </w:rPr>
        <w:t xml:space="preserve">Implicit or embedded knowledge </w:t>
      </w:r>
      <w:r w:rsidRPr="00336203">
        <w:t xml:space="preserve">refers to the kind of knowledge that is structured and embedded by culture, product, process, routines and structures (Horvath, 2000). </w:t>
      </w:r>
      <w:r w:rsidR="00BC27F2" w:rsidRPr="00336203">
        <w:t>This type of knowledge</w:t>
      </w:r>
      <w:r w:rsidRPr="00336203">
        <w:t xml:space="preserve"> can be embedded either bay management decision formally to initiate a beneficial culture or informally as the firm concentrates on the other two types of knowledge practices.</w:t>
      </w:r>
    </w:p>
    <w:p w14:paraId="4579A304" w14:textId="77777777" w:rsidR="00C01B51" w:rsidRPr="00336203" w:rsidRDefault="00C01B51" w:rsidP="00C01B51">
      <w:r w:rsidRPr="00336203">
        <w:t>Along with the mentioned knowledge sectors organizations must need to analyze and determine the necessary knowledge to operate the process and to achieve the comfortability in serving the products and services.</w:t>
      </w:r>
    </w:p>
    <w:p w14:paraId="666F971C" w14:textId="77777777" w:rsidR="00C01B51" w:rsidRPr="00336203" w:rsidRDefault="00C01B51" w:rsidP="00336203">
      <w:pPr>
        <w:pStyle w:val="ListParagraph"/>
        <w:numPr>
          <w:ilvl w:val="0"/>
          <w:numId w:val="32"/>
        </w:numPr>
        <w:spacing w:line="360" w:lineRule="auto"/>
        <w:rPr>
          <w:rFonts w:ascii="Times New Roman" w:hAnsi="Times New Roman" w:cs="Times New Roman"/>
          <w:sz w:val="24"/>
          <w:szCs w:val="24"/>
        </w:rPr>
      </w:pPr>
      <w:r w:rsidRPr="00336203">
        <w:rPr>
          <w:rFonts w:ascii="Times New Roman" w:hAnsi="Times New Roman" w:cs="Times New Roman"/>
          <w:sz w:val="24"/>
          <w:szCs w:val="24"/>
        </w:rPr>
        <w:t>The knowledge should have to be maintained and should be ensured its availability to the necessary extent</w:t>
      </w:r>
    </w:p>
    <w:p w14:paraId="6204F206" w14:textId="77777777" w:rsidR="00C01B51" w:rsidRPr="00336203" w:rsidRDefault="00C01B51" w:rsidP="00336203">
      <w:pPr>
        <w:pStyle w:val="ListParagraph"/>
        <w:numPr>
          <w:ilvl w:val="0"/>
          <w:numId w:val="32"/>
        </w:numPr>
        <w:spacing w:line="360" w:lineRule="auto"/>
        <w:rPr>
          <w:rFonts w:ascii="Times New Roman" w:hAnsi="Times New Roman" w:cs="Times New Roman"/>
          <w:sz w:val="24"/>
          <w:szCs w:val="24"/>
        </w:rPr>
      </w:pPr>
      <w:r w:rsidRPr="00336203">
        <w:rPr>
          <w:rFonts w:ascii="Times New Roman" w:hAnsi="Times New Roman" w:cs="Times New Roman"/>
          <w:sz w:val="24"/>
          <w:szCs w:val="24"/>
        </w:rPr>
        <w:t>While identifying the changing trends and needs organization should have to consider the availability of the current resources and based on the analysis of that new requirements should have to be incorporated for the new recruitment and updates.</w:t>
      </w:r>
    </w:p>
    <w:p w14:paraId="72C5BCBF" w14:textId="77777777" w:rsidR="00C01B51" w:rsidRPr="00336203" w:rsidRDefault="00C01B51" w:rsidP="00B838F9">
      <w:pPr>
        <w:pStyle w:val="Heading2"/>
      </w:pPr>
      <w:bookmarkStart w:id="13" w:name="_Toc47626755"/>
      <w:r w:rsidRPr="00336203">
        <w:t>Organization’s framework for enabling knowledge sharing:</w:t>
      </w:r>
      <w:bookmarkEnd w:id="13"/>
    </w:p>
    <w:p w14:paraId="26E6F329" w14:textId="77777777" w:rsidR="00C01B51" w:rsidRPr="00336203" w:rsidRDefault="00C01B51" w:rsidP="00C01B51">
      <w:r w:rsidRPr="00336203">
        <w:t>In the organizations to ensure better performance and productivity of knowledge assets knowledge sharing is essential. Different organizations build different framework to equip sharing their knowledge based on their objectives and capacity.</w:t>
      </w:r>
    </w:p>
    <w:p w14:paraId="03D674B2" w14:textId="77777777" w:rsidR="00BC27F2" w:rsidRDefault="00C01B51" w:rsidP="00BC27F2">
      <w:pPr>
        <w:keepNext/>
      </w:pPr>
      <w:r w:rsidRPr="00336203">
        <w:rPr>
          <w:noProof/>
        </w:rPr>
        <w:drawing>
          <wp:inline distT="0" distB="0" distL="0" distR="0" wp14:anchorId="1A58F9D9" wp14:editId="7780B9F1">
            <wp:extent cx="5943600" cy="3545205"/>
            <wp:effectExtent l="19050" t="19050" r="19050"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545205"/>
                    </a:xfrm>
                    <a:prstGeom prst="rect">
                      <a:avLst/>
                    </a:prstGeom>
                    <a:noFill/>
                    <a:ln>
                      <a:solidFill>
                        <a:schemeClr val="tx1">
                          <a:lumMod val="65000"/>
                          <a:lumOff val="35000"/>
                        </a:schemeClr>
                      </a:solidFill>
                    </a:ln>
                  </pic:spPr>
                </pic:pic>
              </a:graphicData>
            </a:graphic>
          </wp:inline>
        </w:drawing>
      </w:r>
    </w:p>
    <w:p w14:paraId="050B2478" w14:textId="465379B8" w:rsidR="00C01B51" w:rsidRPr="00336203" w:rsidRDefault="00BC27F2" w:rsidP="00BC27F2">
      <w:pPr>
        <w:pStyle w:val="Caption"/>
        <w:jc w:val="center"/>
      </w:pPr>
      <w:r>
        <w:t xml:space="preserve">Figure </w:t>
      </w:r>
      <w:fldSimple w:instr=" SEQ Figure \* ARABIC ">
        <w:r>
          <w:rPr>
            <w:noProof/>
          </w:rPr>
          <w:t>1</w:t>
        </w:r>
      </w:fldSimple>
      <w:r>
        <w:t xml:space="preserve">: </w:t>
      </w:r>
      <w:r w:rsidRPr="00BC27F2">
        <w:t>(Ichijo &amp; Kohlbacher, 2006)</w:t>
      </w:r>
    </w:p>
    <w:p w14:paraId="1782C864" w14:textId="03E2E080" w:rsidR="00C01B51" w:rsidRPr="00336203" w:rsidRDefault="00C01B51" w:rsidP="00C01B51">
      <w:r w:rsidRPr="00336203">
        <w:t xml:space="preserve">Through the incorporation of the knowledge sharing framework Toyota Corporation ensures the quality of its knowledge management process all over the world. Through the framework it promotes the ideas, innovation, values and procedures in different operation fields. It promotes its globalization of the local resources and knowledge through the adaptation of the knowledge sharing framework.  </w:t>
      </w:r>
    </w:p>
    <w:p w14:paraId="0F4E7208" w14:textId="77777777" w:rsidR="00C01B51" w:rsidRPr="00336203" w:rsidRDefault="00C01B51" w:rsidP="00B838F9">
      <w:pPr>
        <w:pStyle w:val="Heading2"/>
      </w:pPr>
      <w:bookmarkStart w:id="14" w:name="_Toc47626756"/>
      <w:r w:rsidRPr="00336203">
        <w:t>Recommendations for improvements:</w:t>
      </w:r>
      <w:bookmarkEnd w:id="14"/>
    </w:p>
    <w:p w14:paraId="4F795E3E" w14:textId="37656C31" w:rsidR="00C01B51" w:rsidRPr="00336203" w:rsidRDefault="00C01B51" w:rsidP="00C01B51">
      <w:r w:rsidRPr="00336203">
        <w:t>Toyota Corporation has taken different initiatives and thus incorporated and used knowledge management as it has recognized the importance of KM in achieving competitive advantage in the market place. But to face the globalization and the rapid change of the market place it needs some of the major strategies to be incorporated along with the current knowledge management process and framework. The following recommendations cane be analyzed under the light to maximize the value creation:</w:t>
      </w:r>
    </w:p>
    <w:p w14:paraId="7E215958" w14:textId="77777777" w:rsidR="00C01B51" w:rsidRPr="00BC27F2" w:rsidRDefault="00C01B51" w:rsidP="00C01B51">
      <w:pPr>
        <w:pStyle w:val="ListParagraph"/>
        <w:numPr>
          <w:ilvl w:val="0"/>
          <w:numId w:val="31"/>
        </w:numPr>
        <w:spacing w:line="360" w:lineRule="auto"/>
        <w:jc w:val="both"/>
        <w:rPr>
          <w:rFonts w:ascii="Times New Roman" w:hAnsi="Times New Roman" w:cs="Times New Roman"/>
          <w:sz w:val="24"/>
          <w:szCs w:val="28"/>
        </w:rPr>
      </w:pPr>
      <w:r w:rsidRPr="00BC27F2">
        <w:rPr>
          <w:rFonts w:ascii="Times New Roman" w:hAnsi="Times New Roman" w:cs="Times New Roman"/>
          <w:sz w:val="24"/>
          <w:szCs w:val="28"/>
        </w:rPr>
        <w:t>Development of interrogative queries and assessment process, the significant element that Toyota needs to incorporate to it KM process id the establishment of interrogative queries and assessment process.</w:t>
      </w:r>
    </w:p>
    <w:p w14:paraId="606D8997" w14:textId="2999362B" w:rsidR="00C01B51" w:rsidRPr="00BC27F2" w:rsidRDefault="00C01B51" w:rsidP="00C01B51">
      <w:pPr>
        <w:pStyle w:val="ListParagraph"/>
        <w:numPr>
          <w:ilvl w:val="0"/>
          <w:numId w:val="31"/>
        </w:numPr>
        <w:spacing w:line="360" w:lineRule="auto"/>
        <w:jc w:val="both"/>
        <w:rPr>
          <w:rFonts w:ascii="Times New Roman" w:hAnsi="Times New Roman" w:cs="Times New Roman"/>
          <w:sz w:val="24"/>
          <w:szCs w:val="28"/>
        </w:rPr>
      </w:pPr>
      <w:r w:rsidRPr="00BC27F2">
        <w:rPr>
          <w:rFonts w:ascii="Times New Roman" w:hAnsi="Times New Roman" w:cs="Times New Roman"/>
          <w:sz w:val="24"/>
          <w:szCs w:val="28"/>
        </w:rPr>
        <w:t xml:space="preserve">Developing and upgrading the efficient communication system, in this rapid changing global business diaspora effective communication is undoubtedly one of the major </w:t>
      </w:r>
      <w:r w:rsidR="00BC27F2" w:rsidRPr="00BC27F2">
        <w:rPr>
          <w:rFonts w:ascii="Times New Roman" w:hAnsi="Times New Roman" w:cs="Times New Roman"/>
          <w:sz w:val="24"/>
          <w:szCs w:val="28"/>
        </w:rPr>
        <w:t>concerns</w:t>
      </w:r>
      <w:r w:rsidRPr="00BC27F2">
        <w:rPr>
          <w:rFonts w:ascii="Times New Roman" w:hAnsi="Times New Roman" w:cs="Times New Roman"/>
          <w:sz w:val="24"/>
          <w:szCs w:val="28"/>
        </w:rPr>
        <w:t xml:space="preserve"> of knowledge management that every organization tries to maximize.</w:t>
      </w:r>
    </w:p>
    <w:p w14:paraId="6544532D" w14:textId="2653333B" w:rsidR="00C01B51" w:rsidRPr="00BC27F2" w:rsidRDefault="00C01B51" w:rsidP="00C01B51">
      <w:pPr>
        <w:pStyle w:val="ListParagraph"/>
        <w:numPr>
          <w:ilvl w:val="0"/>
          <w:numId w:val="31"/>
        </w:numPr>
        <w:spacing w:line="360" w:lineRule="auto"/>
        <w:jc w:val="both"/>
        <w:rPr>
          <w:rFonts w:ascii="Times New Roman" w:hAnsi="Times New Roman" w:cs="Times New Roman"/>
          <w:sz w:val="24"/>
          <w:szCs w:val="28"/>
        </w:rPr>
      </w:pPr>
      <w:r w:rsidRPr="00BC27F2">
        <w:rPr>
          <w:rFonts w:ascii="Times New Roman" w:hAnsi="Times New Roman" w:cs="Times New Roman"/>
          <w:sz w:val="24"/>
          <w:szCs w:val="28"/>
        </w:rPr>
        <w:t xml:space="preserve">People and culture development and putting significance to it, another substantial element regarding the knowledge management is closely associated with organization’s people and culture. Toyota needs to bridge between </w:t>
      </w:r>
      <w:r w:rsidR="00336203" w:rsidRPr="00BC27F2">
        <w:rPr>
          <w:rFonts w:ascii="Times New Roman" w:hAnsi="Times New Roman" w:cs="Times New Roman"/>
          <w:sz w:val="24"/>
          <w:szCs w:val="28"/>
        </w:rPr>
        <w:t>its</w:t>
      </w:r>
      <w:r w:rsidRPr="00BC27F2">
        <w:rPr>
          <w:rFonts w:ascii="Times New Roman" w:hAnsi="Times New Roman" w:cs="Times New Roman"/>
          <w:sz w:val="24"/>
          <w:szCs w:val="28"/>
        </w:rPr>
        <w:t xml:space="preserve"> KM process and people and culture to get the most benefit out of it</w:t>
      </w:r>
      <w:r w:rsidR="00336203" w:rsidRPr="00BC27F2">
        <w:rPr>
          <w:rFonts w:ascii="Times New Roman" w:hAnsi="Times New Roman" w:cs="Times New Roman"/>
          <w:sz w:val="24"/>
          <w:szCs w:val="28"/>
        </w:rPr>
        <w:t xml:space="preserve"> (</w:t>
      </w:r>
      <w:r w:rsidR="00336203" w:rsidRPr="00BC27F2">
        <w:rPr>
          <w:rFonts w:ascii="Times New Roman" w:hAnsi="Times New Roman" w:cs="Times New Roman"/>
          <w:color w:val="222222"/>
          <w:sz w:val="28"/>
          <w:szCs w:val="28"/>
          <w:shd w:val="clear" w:color="auto" w:fill="FFFFFF"/>
        </w:rPr>
        <w:t>Orna, 2017</w:t>
      </w:r>
      <w:r w:rsidR="00336203" w:rsidRPr="00BC27F2">
        <w:rPr>
          <w:rFonts w:ascii="Times New Roman" w:hAnsi="Times New Roman" w:cs="Times New Roman"/>
          <w:b/>
          <w:bCs/>
          <w:color w:val="222222"/>
          <w:sz w:val="28"/>
          <w:szCs w:val="28"/>
          <w:shd w:val="clear" w:color="auto" w:fill="FFFFFF"/>
        </w:rPr>
        <w:t>)</w:t>
      </w:r>
      <w:r w:rsidRPr="00BC27F2">
        <w:rPr>
          <w:rFonts w:ascii="Times New Roman" w:hAnsi="Times New Roman" w:cs="Times New Roman"/>
          <w:sz w:val="24"/>
          <w:szCs w:val="28"/>
        </w:rPr>
        <w:t>.</w:t>
      </w:r>
    </w:p>
    <w:p w14:paraId="0937BFB7" w14:textId="77777777" w:rsidR="00C01B51" w:rsidRPr="00BC27F2" w:rsidRDefault="00C01B51" w:rsidP="00C01B51">
      <w:pPr>
        <w:pStyle w:val="ListParagraph"/>
        <w:numPr>
          <w:ilvl w:val="0"/>
          <w:numId w:val="31"/>
        </w:numPr>
        <w:spacing w:line="360" w:lineRule="auto"/>
        <w:jc w:val="both"/>
        <w:rPr>
          <w:rFonts w:ascii="Times New Roman" w:hAnsi="Times New Roman" w:cs="Times New Roman"/>
          <w:sz w:val="24"/>
          <w:szCs w:val="28"/>
        </w:rPr>
      </w:pPr>
      <w:r w:rsidRPr="00BC27F2">
        <w:rPr>
          <w:rFonts w:ascii="Times New Roman" w:hAnsi="Times New Roman" w:cs="Times New Roman"/>
          <w:sz w:val="24"/>
          <w:szCs w:val="28"/>
        </w:rPr>
        <w:t>Focus has to be given also in the upgradation in the learning culture. Foreign operations and resources should be equipped with the central facilities and knowledge sharing platform so that a unified knowledge management process can be developed.</w:t>
      </w:r>
    </w:p>
    <w:p w14:paraId="3AC28534" w14:textId="77777777" w:rsidR="00C01B51" w:rsidRPr="00BC27F2" w:rsidRDefault="00C01B51" w:rsidP="00C01B51">
      <w:pPr>
        <w:pStyle w:val="ListParagraph"/>
        <w:numPr>
          <w:ilvl w:val="0"/>
          <w:numId w:val="31"/>
        </w:numPr>
        <w:spacing w:line="360" w:lineRule="auto"/>
        <w:jc w:val="both"/>
        <w:rPr>
          <w:rFonts w:ascii="Times New Roman" w:hAnsi="Times New Roman" w:cs="Times New Roman"/>
          <w:sz w:val="24"/>
          <w:szCs w:val="28"/>
        </w:rPr>
      </w:pPr>
      <w:r w:rsidRPr="00BC27F2">
        <w:rPr>
          <w:rFonts w:ascii="Times New Roman" w:hAnsi="Times New Roman" w:cs="Times New Roman"/>
          <w:sz w:val="24"/>
          <w:szCs w:val="28"/>
        </w:rPr>
        <w:t>Effective eco-system development, in the current scenario business eco-system development is nothing less than mandatory for efficient knowledge management practices. And this eco-system should be centrally monitored and properly upgraded with the time change.</w:t>
      </w:r>
    </w:p>
    <w:p w14:paraId="537CFECC" w14:textId="64CAF418" w:rsidR="00C01B51" w:rsidRPr="00BC27F2" w:rsidRDefault="00C01B51" w:rsidP="00C01B51">
      <w:pPr>
        <w:pStyle w:val="ListParagraph"/>
        <w:numPr>
          <w:ilvl w:val="0"/>
          <w:numId w:val="31"/>
        </w:numPr>
        <w:spacing w:line="360" w:lineRule="auto"/>
        <w:jc w:val="both"/>
        <w:rPr>
          <w:rFonts w:ascii="Times New Roman" w:hAnsi="Times New Roman" w:cs="Times New Roman"/>
          <w:sz w:val="24"/>
          <w:szCs w:val="28"/>
        </w:rPr>
      </w:pPr>
      <w:r w:rsidRPr="00BC27F2">
        <w:rPr>
          <w:rFonts w:ascii="Times New Roman" w:hAnsi="Times New Roman" w:cs="Times New Roman"/>
          <w:sz w:val="24"/>
          <w:szCs w:val="28"/>
        </w:rPr>
        <w:t xml:space="preserve">People engagement, incentives and appreciation need to be taken care of in order to practice a healthy knowledge management practice. </w:t>
      </w:r>
      <w:r w:rsidR="00BC27F2" w:rsidRPr="00BC27F2">
        <w:rPr>
          <w:rFonts w:ascii="Times New Roman" w:hAnsi="Times New Roman" w:cs="Times New Roman"/>
          <w:sz w:val="24"/>
          <w:szCs w:val="28"/>
        </w:rPr>
        <w:t>Thus,</w:t>
      </w:r>
      <w:r w:rsidRPr="00BC27F2">
        <w:rPr>
          <w:rFonts w:ascii="Times New Roman" w:hAnsi="Times New Roman" w:cs="Times New Roman"/>
          <w:sz w:val="24"/>
          <w:szCs w:val="28"/>
        </w:rPr>
        <w:t xml:space="preserve"> Toyota can improve the framework and achieve the competitive advantage in the market place.</w:t>
      </w:r>
    </w:p>
    <w:p w14:paraId="7D47A8F4" w14:textId="77777777" w:rsidR="00C01B51" w:rsidRPr="00336203" w:rsidRDefault="00C01B51" w:rsidP="00C01B51"/>
    <w:p w14:paraId="461EBE89" w14:textId="590338F3" w:rsidR="00B838F9" w:rsidRPr="00336203" w:rsidRDefault="00B838F9">
      <w:pPr>
        <w:rPr>
          <w:b/>
          <w:color w:val="2E75B5"/>
          <w:sz w:val="32"/>
          <w:szCs w:val="32"/>
        </w:rPr>
      </w:pPr>
    </w:p>
    <w:p w14:paraId="73CB08EF" w14:textId="37DD76AE" w:rsidR="00C01B51" w:rsidRPr="00336203" w:rsidRDefault="00C01B51" w:rsidP="00C01B51">
      <w:pPr>
        <w:pStyle w:val="Heading1"/>
      </w:pPr>
      <w:bookmarkStart w:id="15" w:name="_Toc47626757"/>
      <w:r w:rsidRPr="00336203">
        <w:t>Conclusion:</w:t>
      </w:r>
      <w:bookmarkEnd w:id="15"/>
      <w:r w:rsidRPr="00336203">
        <w:t xml:space="preserve">  </w:t>
      </w:r>
    </w:p>
    <w:p w14:paraId="4F22B4C1" w14:textId="6DAF68CF" w:rsidR="00C01B51" w:rsidRPr="00336203" w:rsidRDefault="00C01B51" w:rsidP="00C01B51">
      <w:r w:rsidRPr="00336203">
        <w:t xml:space="preserve">In recent times knowledge management has become one of the integral parts of organizational development. It provides significant level of contribution in achieving organizational performance and gaining competitive advantage in the market place. Like other </w:t>
      </w:r>
      <w:r w:rsidR="00BC27F2" w:rsidRPr="00336203">
        <w:t>modern-day</w:t>
      </w:r>
      <w:r w:rsidRPr="00336203">
        <w:t xml:space="preserve"> organization Toyota has also given significant level of importance in developing and maintaining a well-structured knowledge management culture in its operation home and abroad. To some extant Toyota has achieved tremendous success in managing knowledge with the incorporation of technology. But with the rapid globalization and changing market landscape it has faced challenges in different aspects of its knowledge management practices. This report thoroughly </w:t>
      </w:r>
      <w:r w:rsidR="00BC27F2" w:rsidRPr="00336203">
        <w:t>analyses</w:t>
      </w:r>
      <w:r w:rsidRPr="00336203">
        <w:t xml:space="preserve"> the diversified field of knowledge management and its aspects from different angle with respect to the organizational development. Based on the study the report has suggested some of the recommendations that can assist the existing KM framework of Toyota Corporation in achieving cutting edge in this competitive business world and improve its performances in manifold.    </w:t>
      </w:r>
    </w:p>
    <w:p w14:paraId="195D768C" w14:textId="77777777" w:rsidR="00A02E60" w:rsidRPr="00336203" w:rsidRDefault="00A02E60">
      <w:pPr>
        <w:rPr>
          <w:b/>
          <w:color w:val="2E75B5"/>
          <w:sz w:val="32"/>
          <w:szCs w:val="32"/>
        </w:rPr>
      </w:pPr>
      <w:r w:rsidRPr="00336203">
        <w:br w:type="page"/>
      </w:r>
    </w:p>
    <w:p w14:paraId="017D3ABE" w14:textId="5F45F1E3" w:rsidR="00C01B51" w:rsidRPr="00336203" w:rsidRDefault="00C01B51" w:rsidP="00C01B51">
      <w:pPr>
        <w:pStyle w:val="Heading1"/>
        <w:rPr>
          <w:szCs w:val="24"/>
        </w:rPr>
      </w:pPr>
      <w:bookmarkStart w:id="16" w:name="_Toc47626758"/>
      <w:r w:rsidRPr="00336203">
        <w:t>References</w:t>
      </w:r>
      <w:bookmarkEnd w:id="16"/>
    </w:p>
    <w:p w14:paraId="29862C1C" w14:textId="77777777" w:rsidR="00336203" w:rsidRPr="00336203" w:rsidRDefault="00336203" w:rsidP="00A02E60">
      <w:pPr>
        <w:rPr>
          <w:color w:val="222222"/>
          <w:shd w:val="clear" w:color="auto" w:fill="FFFFFF"/>
        </w:rPr>
      </w:pPr>
      <w:r w:rsidRPr="00336203">
        <w:rPr>
          <w:color w:val="222222"/>
          <w:shd w:val="clear" w:color="auto" w:fill="FFFFFF"/>
        </w:rPr>
        <w:t>Abell, A. and Oxbrow, N., 2006. </w:t>
      </w:r>
      <w:r w:rsidRPr="00336203">
        <w:rPr>
          <w:i/>
          <w:iCs/>
          <w:color w:val="222222"/>
          <w:shd w:val="clear" w:color="auto" w:fill="FFFFFF"/>
        </w:rPr>
        <w:t>Competing with knowledge: the information professional in the knowledge management age</w:t>
      </w:r>
      <w:r w:rsidRPr="00336203">
        <w:rPr>
          <w:color w:val="222222"/>
          <w:shd w:val="clear" w:color="auto" w:fill="FFFFFF"/>
        </w:rPr>
        <w:t>. Facet Publishing.</w:t>
      </w:r>
    </w:p>
    <w:p w14:paraId="1B56FB47" w14:textId="77777777" w:rsidR="00336203" w:rsidRPr="00336203" w:rsidRDefault="00336203" w:rsidP="00A02E60">
      <w:pPr>
        <w:rPr>
          <w:color w:val="222222"/>
          <w:shd w:val="clear" w:color="auto" w:fill="FFFFFF"/>
        </w:rPr>
      </w:pPr>
      <w:r w:rsidRPr="00336203">
        <w:rPr>
          <w:color w:val="222222"/>
          <w:shd w:val="clear" w:color="auto" w:fill="FFFFFF"/>
        </w:rPr>
        <w:t>Al-Hawamdeh, S., 2002. Knowledge management: re-thinking information management and facing the challenge of managing tacit knowledge. </w:t>
      </w:r>
      <w:r w:rsidRPr="00336203">
        <w:rPr>
          <w:i/>
          <w:iCs/>
          <w:color w:val="222222"/>
          <w:shd w:val="clear" w:color="auto" w:fill="FFFFFF"/>
        </w:rPr>
        <w:t>Information research</w:t>
      </w:r>
      <w:r w:rsidRPr="00336203">
        <w:rPr>
          <w:color w:val="222222"/>
          <w:shd w:val="clear" w:color="auto" w:fill="FFFFFF"/>
        </w:rPr>
        <w:t>, </w:t>
      </w:r>
      <w:r w:rsidRPr="00336203">
        <w:rPr>
          <w:i/>
          <w:iCs/>
          <w:color w:val="222222"/>
          <w:shd w:val="clear" w:color="auto" w:fill="FFFFFF"/>
        </w:rPr>
        <w:t>8</w:t>
      </w:r>
      <w:r w:rsidRPr="00336203">
        <w:rPr>
          <w:color w:val="222222"/>
          <w:shd w:val="clear" w:color="auto" w:fill="FFFFFF"/>
        </w:rPr>
        <w:t>(1), pp.8-1..</w:t>
      </w:r>
    </w:p>
    <w:p w14:paraId="72F282BF" w14:textId="77777777" w:rsidR="00336203" w:rsidRPr="00336203" w:rsidRDefault="00336203" w:rsidP="00A02E60">
      <w:pPr>
        <w:rPr>
          <w:color w:val="222222"/>
          <w:shd w:val="clear" w:color="auto" w:fill="FFFFFF"/>
        </w:rPr>
      </w:pPr>
      <w:r w:rsidRPr="00336203">
        <w:rPr>
          <w:color w:val="222222"/>
          <w:shd w:val="clear" w:color="auto" w:fill="FFFFFF"/>
        </w:rPr>
        <w:t>Blumentritt, R. and Johnston, R., 1999. Towards a strategy for knowledge management. </w:t>
      </w:r>
      <w:r w:rsidRPr="00336203">
        <w:rPr>
          <w:i/>
          <w:iCs/>
          <w:color w:val="222222"/>
          <w:shd w:val="clear" w:color="auto" w:fill="FFFFFF"/>
        </w:rPr>
        <w:t>Technology Analysis &amp; Strategic Management</w:t>
      </w:r>
      <w:r w:rsidRPr="00336203">
        <w:rPr>
          <w:color w:val="222222"/>
          <w:shd w:val="clear" w:color="auto" w:fill="FFFFFF"/>
        </w:rPr>
        <w:t>, </w:t>
      </w:r>
      <w:r w:rsidRPr="00336203">
        <w:rPr>
          <w:i/>
          <w:iCs/>
          <w:color w:val="222222"/>
          <w:shd w:val="clear" w:color="auto" w:fill="FFFFFF"/>
        </w:rPr>
        <w:t>11</w:t>
      </w:r>
      <w:r w:rsidRPr="00336203">
        <w:rPr>
          <w:color w:val="222222"/>
          <w:shd w:val="clear" w:color="auto" w:fill="FFFFFF"/>
        </w:rPr>
        <w:t>(3), pp.287-300.</w:t>
      </w:r>
    </w:p>
    <w:p w14:paraId="5C8EBCD1" w14:textId="77777777" w:rsidR="00336203" w:rsidRPr="00336203" w:rsidRDefault="00336203" w:rsidP="00A02E60">
      <w:r w:rsidRPr="00336203">
        <w:t>Caruso, S. (2017). A Foundation for Understanding Knowledge Sharing: Organizational Culture, Informal Workplace Learning, Performance Support, and Knowledge Management</w:t>
      </w:r>
    </w:p>
    <w:p w14:paraId="6AEE7943" w14:textId="77777777" w:rsidR="00336203" w:rsidRPr="00336203" w:rsidRDefault="00336203" w:rsidP="00A02E60">
      <w:r w:rsidRPr="00336203">
        <w:t>Collinson, C and Parcell, G (2004) Learning to Fly: Practical Knowledge Management from Leading and Learning Organizations, Capstone, England.</w:t>
      </w:r>
    </w:p>
    <w:p w14:paraId="59AEE94A" w14:textId="77777777" w:rsidR="00336203" w:rsidRPr="00336203" w:rsidRDefault="00336203" w:rsidP="00A02E60">
      <w:pPr>
        <w:rPr>
          <w:color w:val="222222"/>
          <w:shd w:val="clear" w:color="auto" w:fill="FFFFFF"/>
        </w:rPr>
      </w:pPr>
      <w:r w:rsidRPr="00336203">
        <w:rPr>
          <w:color w:val="222222"/>
          <w:shd w:val="clear" w:color="auto" w:fill="FFFFFF"/>
        </w:rPr>
        <w:t>Duffy, J., 2000. Knowledge management: What every information professional should know. </w:t>
      </w:r>
      <w:r w:rsidRPr="00336203">
        <w:rPr>
          <w:i/>
          <w:iCs/>
          <w:color w:val="222222"/>
          <w:shd w:val="clear" w:color="auto" w:fill="FFFFFF"/>
        </w:rPr>
        <w:t>Information Management Journal</w:t>
      </w:r>
      <w:r w:rsidRPr="00336203">
        <w:rPr>
          <w:color w:val="222222"/>
          <w:shd w:val="clear" w:color="auto" w:fill="FFFFFF"/>
        </w:rPr>
        <w:t>, </w:t>
      </w:r>
      <w:r w:rsidRPr="00336203">
        <w:rPr>
          <w:i/>
          <w:iCs/>
          <w:color w:val="222222"/>
          <w:shd w:val="clear" w:color="auto" w:fill="FFFFFF"/>
        </w:rPr>
        <w:t>34</w:t>
      </w:r>
      <w:r w:rsidRPr="00336203">
        <w:rPr>
          <w:color w:val="222222"/>
          <w:shd w:val="clear" w:color="auto" w:fill="FFFFFF"/>
        </w:rPr>
        <w:t>(3), pp.10-10.</w:t>
      </w:r>
    </w:p>
    <w:p w14:paraId="26388FBB" w14:textId="77777777" w:rsidR="00336203" w:rsidRPr="00336203" w:rsidRDefault="00336203" w:rsidP="00A02E60">
      <w:r w:rsidRPr="00336203">
        <w:t>Easterby-Smith, M. and Lyles, M. A. (2003). The Blackwell Handbook of Organizational Learning and Knowledge Management. Malden, MA: Blackwell Pub.</w:t>
      </w:r>
    </w:p>
    <w:p w14:paraId="62EEB639" w14:textId="77777777" w:rsidR="00336203" w:rsidRPr="00336203" w:rsidRDefault="00336203" w:rsidP="00A02E60">
      <w:r w:rsidRPr="00336203">
        <w:t>Griseri, P. (2002). Management Knowledge: A Critical View. Houndmills, Basingstoke, Hampshire: Palgrave.</w:t>
      </w:r>
    </w:p>
    <w:p w14:paraId="7AD198DF" w14:textId="77777777" w:rsidR="00336203" w:rsidRPr="00336203" w:rsidRDefault="00336203" w:rsidP="00A02E60">
      <w:pPr>
        <w:rPr>
          <w:color w:val="222222"/>
          <w:shd w:val="clear" w:color="auto" w:fill="FFFFFF"/>
        </w:rPr>
      </w:pPr>
      <w:r w:rsidRPr="00336203">
        <w:rPr>
          <w:color w:val="222222"/>
          <w:shd w:val="clear" w:color="auto" w:fill="FFFFFF"/>
        </w:rPr>
        <w:t>Hwang, Y., Lin, H. and Shin, D., 2018. Knowledge system commitment and knowledge sharing intention: The role of personal information management motivation. </w:t>
      </w:r>
      <w:r w:rsidRPr="00336203">
        <w:rPr>
          <w:i/>
          <w:iCs/>
          <w:color w:val="222222"/>
          <w:shd w:val="clear" w:color="auto" w:fill="FFFFFF"/>
        </w:rPr>
        <w:t>International Journal of Information Management</w:t>
      </w:r>
      <w:r w:rsidRPr="00336203">
        <w:rPr>
          <w:color w:val="222222"/>
          <w:shd w:val="clear" w:color="auto" w:fill="FFFFFF"/>
        </w:rPr>
        <w:t>, </w:t>
      </w:r>
      <w:r w:rsidRPr="00336203">
        <w:rPr>
          <w:i/>
          <w:iCs/>
          <w:color w:val="222222"/>
          <w:shd w:val="clear" w:color="auto" w:fill="FFFFFF"/>
        </w:rPr>
        <w:t>39</w:t>
      </w:r>
      <w:r w:rsidRPr="00336203">
        <w:rPr>
          <w:color w:val="222222"/>
          <w:shd w:val="clear" w:color="auto" w:fill="FFFFFF"/>
        </w:rPr>
        <w:t>, pp.220-227.</w:t>
      </w:r>
    </w:p>
    <w:p w14:paraId="55E29FFE" w14:textId="77777777" w:rsidR="00336203" w:rsidRPr="00336203" w:rsidRDefault="00336203" w:rsidP="00A02E60">
      <w:r w:rsidRPr="00336203">
        <w:t>Jones, B. (2001). Knowledge Capitalism. Oxford: Oxford University Press Pl.</w:t>
      </w:r>
    </w:p>
    <w:p w14:paraId="7220AC36" w14:textId="77777777" w:rsidR="00336203" w:rsidRPr="00336203" w:rsidRDefault="00336203" w:rsidP="00A02E60">
      <w:pPr>
        <w:rPr>
          <w:b/>
          <w:bCs/>
        </w:rPr>
      </w:pPr>
      <w:r w:rsidRPr="00336203">
        <w:rPr>
          <w:color w:val="222222"/>
          <w:shd w:val="clear" w:color="auto" w:fill="FFFFFF"/>
        </w:rPr>
        <w:t>Kebede, G., 2010. Knowledge management: An information science perspective. </w:t>
      </w:r>
      <w:r w:rsidRPr="00336203">
        <w:rPr>
          <w:i/>
          <w:iCs/>
          <w:color w:val="222222"/>
          <w:shd w:val="clear" w:color="auto" w:fill="FFFFFF"/>
        </w:rPr>
        <w:t>International Journal of Information Management</w:t>
      </w:r>
      <w:r w:rsidRPr="00336203">
        <w:rPr>
          <w:color w:val="222222"/>
          <w:shd w:val="clear" w:color="auto" w:fill="FFFFFF"/>
        </w:rPr>
        <w:t>, </w:t>
      </w:r>
      <w:r w:rsidRPr="00336203">
        <w:rPr>
          <w:i/>
          <w:iCs/>
          <w:color w:val="222222"/>
          <w:shd w:val="clear" w:color="auto" w:fill="FFFFFF"/>
        </w:rPr>
        <w:t>30</w:t>
      </w:r>
      <w:r w:rsidRPr="00336203">
        <w:rPr>
          <w:color w:val="222222"/>
          <w:shd w:val="clear" w:color="auto" w:fill="FFFFFF"/>
        </w:rPr>
        <w:t>(5), pp.416-424.</w:t>
      </w:r>
    </w:p>
    <w:p w14:paraId="6A7B84C2" w14:textId="77777777" w:rsidR="00336203" w:rsidRPr="00336203" w:rsidRDefault="00336203" w:rsidP="00A02E60">
      <w:r w:rsidRPr="00336203">
        <w:t>Laudon, K., &amp; Laudon, J. P. (2014). Management information systems: Managing the digital firm. Thirteenth edition. Pearson: London</w:t>
      </w:r>
    </w:p>
    <w:p w14:paraId="1FA0EB1C" w14:textId="77777777" w:rsidR="00336203" w:rsidRPr="00336203" w:rsidRDefault="00336203" w:rsidP="00A02E60">
      <w:r w:rsidRPr="00336203">
        <w:t>Lilley, S. Lightfoot, G and Amaral, P. (2004) Representing organization: knowledge, management and the information age. (Online) Oxford: Oxford University Press</w:t>
      </w:r>
    </w:p>
    <w:p w14:paraId="7B684279" w14:textId="77777777" w:rsidR="00336203" w:rsidRPr="00336203" w:rsidRDefault="00336203" w:rsidP="00A02E60">
      <w:r w:rsidRPr="00336203">
        <w:t>Lips, M. (2014). Transforming Government—by Default? In Society and the Internet (p. Society and the Internet, Chapter 12). Oxford University Press.</w:t>
      </w:r>
    </w:p>
    <w:p w14:paraId="69CB09BA" w14:textId="77777777" w:rsidR="00336203" w:rsidRPr="00336203" w:rsidRDefault="00336203" w:rsidP="00A02E60">
      <w:pPr>
        <w:rPr>
          <w:color w:val="222222"/>
          <w:shd w:val="clear" w:color="auto" w:fill="FFFFFF"/>
        </w:rPr>
      </w:pPr>
      <w:r w:rsidRPr="00336203">
        <w:rPr>
          <w:color w:val="222222"/>
          <w:shd w:val="clear" w:color="auto" w:fill="FFFFFF"/>
        </w:rPr>
        <w:t>Marshall, S.K., Tilton-Weaver, L.C. and Bosdet, L., 2005. Information management: Considering adolescents’ regulation of parental knowledge. </w:t>
      </w:r>
      <w:r w:rsidRPr="00336203">
        <w:rPr>
          <w:i/>
          <w:iCs/>
          <w:color w:val="222222"/>
          <w:shd w:val="clear" w:color="auto" w:fill="FFFFFF"/>
        </w:rPr>
        <w:t>Journal of adolescence</w:t>
      </w:r>
      <w:r w:rsidRPr="00336203">
        <w:rPr>
          <w:color w:val="222222"/>
          <w:shd w:val="clear" w:color="auto" w:fill="FFFFFF"/>
        </w:rPr>
        <w:t>, </w:t>
      </w:r>
      <w:r w:rsidRPr="00336203">
        <w:rPr>
          <w:i/>
          <w:iCs/>
          <w:color w:val="222222"/>
          <w:shd w:val="clear" w:color="auto" w:fill="FFFFFF"/>
        </w:rPr>
        <w:t>28</w:t>
      </w:r>
      <w:r w:rsidRPr="00336203">
        <w:rPr>
          <w:color w:val="222222"/>
          <w:shd w:val="clear" w:color="auto" w:fill="FFFFFF"/>
        </w:rPr>
        <w:t>(5), pp.633-647.</w:t>
      </w:r>
    </w:p>
    <w:p w14:paraId="2D410275" w14:textId="77777777" w:rsidR="00336203" w:rsidRPr="00336203" w:rsidRDefault="00336203" w:rsidP="00A02E60">
      <w:r w:rsidRPr="00336203">
        <w:t>Newell, S. et al. (2009). Managing Knowledge Work and Innovation. 2nd ed. Basingstoke: Palgrave Macmillan.</w:t>
      </w:r>
    </w:p>
    <w:p w14:paraId="32080CD5" w14:textId="77777777" w:rsidR="00336203" w:rsidRPr="00336203" w:rsidRDefault="00336203" w:rsidP="00A02E60">
      <w:r w:rsidRPr="00336203">
        <w:t>O’Dell, C and Hubert, C (2011) The New Edge in Knowledge: How Knowledge Management Is Changing the Way We Do Business, John Wiley, New Jersey.</w:t>
      </w:r>
    </w:p>
    <w:p w14:paraId="79E12868" w14:textId="77777777" w:rsidR="00336203" w:rsidRPr="00336203" w:rsidRDefault="00336203" w:rsidP="00A02E60">
      <w:r w:rsidRPr="00336203">
        <w:t>Okike, E., &amp; Mbero, Z. (2015). Information Technology (IT) Knowledge Management system stage model: A proposal for today's workplace. International Journal of Computer Science Issues (IJCSI)</w:t>
      </w:r>
    </w:p>
    <w:p w14:paraId="4DD8269A" w14:textId="77777777" w:rsidR="00336203" w:rsidRPr="00336203" w:rsidRDefault="00336203" w:rsidP="00A02E60">
      <w:pPr>
        <w:rPr>
          <w:color w:val="222222"/>
          <w:shd w:val="clear" w:color="auto" w:fill="FFFFFF"/>
        </w:rPr>
      </w:pPr>
      <w:r w:rsidRPr="00336203">
        <w:rPr>
          <w:color w:val="222222"/>
          <w:shd w:val="clear" w:color="auto" w:fill="FFFFFF"/>
        </w:rPr>
        <w:t>Orna, E., 2017. </w:t>
      </w:r>
      <w:r w:rsidRPr="00336203">
        <w:rPr>
          <w:i/>
          <w:iCs/>
          <w:color w:val="222222"/>
          <w:shd w:val="clear" w:color="auto" w:fill="FFFFFF"/>
        </w:rPr>
        <w:t>Making knowledge visible: communicating knowledge through information products</w:t>
      </w:r>
      <w:r w:rsidRPr="00336203">
        <w:rPr>
          <w:color w:val="222222"/>
          <w:shd w:val="clear" w:color="auto" w:fill="FFFFFF"/>
        </w:rPr>
        <w:t>. Routledge.</w:t>
      </w:r>
    </w:p>
    <w:p w14:paraId="784DAF7E" w14:textId="77777777" w:rsidR="00336203" w:rsidRPr="00336203" w:rsidRDefault="00336203" w:rsidP="00A02E60">
      <w:pPr>
        <w:rPr>
          <w:color w:val="222222"/>
          <w:shd w:val="clear" w:color="auto" w:fill="FFFFFF"/>
        </w:rPr>
      </w:pPr>
      <w:r w:rsidRPr="00336203">
        <w:rPr>
          <w:color w:val="222222"/>
          <w:shd w:val="clear" w:color="auto" w:fill="FFFFFF"/>
        </w:rPr>
        <w:t>Popescu, G.H., Comănescu, M. and Manole, C., 2017. Mobile knowledge work, information routines, and digital technologies. </w:t>
      </w:r>
      <w:r w:rsidRPr="00336203">
        <w:rPr>
          <w:i/>
          <w:iCs/>
          <w:color w:val="222222"/>
          <w:shd w:val="clear" w:color="auto" w:fill="FFFFFF"/>
        </w:rPr>
        <w:t>Psychosociological Issues in Human Resource Management</w:t>
      </w:r>
      <w:r w:rsidRPr="00336203">
        <w:rPr>
          <w:color w:val="222222"/>
          <w:shd w:val="clear" w:color="auto" w:fill="FFFFFF"/>
        </w:rPr>
        <w:t>, </w:t>
      </w:r>
      <w:r w:rsidRPr="00336203">
        <w:rPr>
          <w:i/>
          <w:iCs/>
          <w:color w:val="222222"/>
          <w:shd w:val="clear" w:color="auto" w:fill="FFFFFF"/>
        </w:rPr>
        <w:t>5</w:t>
      </w:r>
      <w:r w:rsidRPr="00336203">
        <w:rPr>
          <w:color w:val="222222"/>
          <w:shd w:val="clear" w:color="auto" w:fill="FFFFFF"/>
        </w:rPr>
        <w:t>(2), pp.187-192.</w:t>
      </w:r>
    </w:p>
    <w:p w14:paraId="575274E6" w14:textId="77777777" w:rsidR="00336203" w:rsidRPr="00336203" w:rsidRDefault="00336203" w:rsidP="00A02E60">
      <w:r w:rsidRPr="00336203">
        <w:t xml:space="preserve">Sanchez, R. (2003) Knowledge management and organizational competence. (Online) Oxford University Press: New York </w:t>
      </w:r>
      <w:hyperlink r:id="rId10" w:history="1">
        <w:r w:rsidRPr="00336203">
          <w:rPr>
            <w:rStyle w:val="Hyperlink"/>
          </w:rPr>
          <w:t>https://www-oxfordscholarship-com</w:t>
        </w:r>
      </w:hyperlink>
    </w:p>
    <w:p w14:paraId="115B8CC6" w14:textId="77777777" w:rsidR="00336203" w:rsidRPr="00336203" w:rsidRDefault="00336203" w:rsidP="00A02E60">
      <w:pPr>
        <w:rPr>
          <w:color w:val="222222"/>
          <w:shd w:val="clear" w:color="auto" w:fill="FFFFFF"/>
        </w:rPr>
      </w:pPr>
      <w:r w:rsidRPr="00336203">
        <w:rPr>
          <w:color w:val="222222"/>
          <w:shd w:val="clear" w:color="auto" w:fill="FFFFFF"/>
        </w:rPr>
        <w:t>Szuster, M. and Szymczak, M., 2016. Innovation, knowledge and information management in supply chains. </w:t>
      </w:r>
      <w:r w:rsidRPr="00336203">
        <w:rPr>
          <w:i/>
          <w:iCs/>
          <w:color w:val="222222"/>
          <w:shd w:val="clear" w:color="auto" w:fill="FFFFFF"/>
        </w:rPr>
        <w:t>Engineering Management in Production and Services</w:t>
      </w:r>
      <w:r w:rsidRPr="00336203">
        <w:rPr>
          <w:color w:val="222222"/>
          <w:shd w:val="clear" w:color="auto" w:fill="FFFFFF"/>
        </w:rPr>
        <w:t>, </w:t>
      </w:r>
      <w:r w:rsidRPr="00336203">
        <w:rPr>
          <w:i/>
          <w:iCs/>
          <w:color w:val="222222"/>
          <w:shd w:val="clear" w:color="auto" w:fill="FFFFFF"/>
        </w:rPr>
        <w:t>8</w:t>
      </w:r>
      <w:r w:rsidRPr="00336203">
        <w:rPr>
          <w:color w:val="222222"/>
          <w:shd w:val="clear" w:color="auto" w:fill="FFFFFF"/>
        </w:rPr>
        <w:t>(1), pp.26-36.</w:t>
      </w:r>
    </w:p>
    <w:p w14:paraId="0D47E641" w14:textId="77777777" w:rsidR="00C01B51" w:rsidRPr="00336203" w:rsidRDefault="00C01B51" w:rsidP="00C01B51"/>
    <w:p w14:paraId="7B8D18B2" w14:textId="77777777" w:rsidR="00CC4DF3" w:rsidRPr="00336203" w:rsidRDefault="00CC4DF3" w:rsidP="006B0ED1">
      <w:pPr>
        <w:rPr>
          <w:rFonts w:eastAsia="Arial"/>
        </w:rPr>
      </w:pPr>
    </w:p>
    <w:sectPr w:rsidR="00CC4DF3" w:rsidRPr="00336203">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1DD7A1" w14:textId="77777777" w:rsidR="00B74BA6" w:rsidRDefault="00B74BA6">
      <w:pPr>
        <w:spacing w:after="0" w:line="240" w:lineRule="auto"/>
      </w:pPr>
      <w:r>
        <w:separator/>
      </w:r>
    </w:p>
  </w:endnote>
  <w:endnote w:type="continuationSeparator" w:id="0">
    <w:p w14:paraId="2DE76A8E" w14:textId="77777777" w:rsidR="00B74BA6" w:rsidRDefault="00B74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0DC96" w14:textId="77777777" w:rsidR="00336203" w:rsidRDefault="00336203">
    <w:pPr>
      <w:pStyle w:val="Footer"/>
      <w:jc w:val="center"/>
    </w:pPr>
  </w:p>
  <w:p w14:paraId="4E4B40DB" w14:textId="77777777" w:rsidR="00336203" w:rsidRDefault="00336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50BD8" w14:textId="77777777" w:rsidR="00336203" w:rsidRDefault="00336203">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9D42F38" w14:textId="77777777" w:rsidR="00336203" w:rsidRDefault="0033620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117E2" w14:textId="77777777" w:rsidR="00B74BA6" w:rsidRDefault="00B74BA6">
      <w:pPr>
        <w:spacing w:after="0" w:line="240" w:lineRule="auto"/>
      </w:pPr>
      <w:r>
        <w:separator/>
      </w:r>
    </w:p>
  </w:footnote>
  <w:footnote w:type="continuationSeparator" w:id="0">
    <w:p w14:paraId="37B6C930" w14:textId="77777777" w:rsidR="00B74BA6" w:rsidRDefault="00B74B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462FB"/>
    <w:multiLevelType w:val="hybridMultilevel"/>
    <w:tmpl w:val="F45C0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DD5789"/>
    <w:multiLevelType w:val="hybridMultilevel"/>
    <w:tmpl w:val="82B6E3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0E26F1"/>
    <w:multiLevelType w:val="hybridMultilevel"/>
    <w:tmpl w:val="6A06C02E"/>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3" w15:restartNumberingAfterBreak="0">
    <w:nsid w:val="197605AB"/>
    <w:multiLevelType w:val="hybridMultilevel"/>
    <w:tmpl w:val="43B4E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D8647FA"/>
    <w:multiLevelType w:val="hybridMultilevel"/>
    <w:tmpl w:val="25406F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3B760E"/>
    <w:multiLevelType w:val="hybridMultilevel"/>
    <w:tmpl w:val="A03A6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8073FE"/>
    <w:multiLevelType w:val="hybridMultilevel"/>
    <w:tmpl w:val="5970A26E"/>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7" w15:restartNumberingAfterBreak="0">
    <w:nsid w:val="22BF2AF7"/>
    <w:multiLevelType w:val="hybridMultilevel"/>
    <w:tmpl w:val="10828C98"/>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8" w15:restartNumberingAfterBreak="0">
    <w:nsid w:val="2D2E7006"/>
    <w:multiLevelType w:val="hybridMultilevel"/>
    <w:tmpl w:val="D338B6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7E25B9"/>
    <w:multiLevelType w:val="hybridMultilevel"/>
    <w:tmpl w:val="A9406AAA"/>
    <w:lvl w:ilvl="0" w:tplc="7752FA40">
      <w:start w:val="1"/>
      <w:numFmt w:val="bullet"/>
      <w:lvlText w:val=""/>
      <w:lvlJc w:val="left"/>
      <w:pPr>
        <w:ind w:left="720" w:hanging="360"/>
      </w:pPr>
      <w:rPr>
        <w:rFonts w:ascii="Symbol" w:hAnsi="Symbol" w:hint="default"/>
      </w:rPr>
    </w:lvl>
    <w:lvl w:ilvl="1" w:tplc="24B20D1A">
      <w:start w:val="1"/>
      <w:numFmt w:val="bullet"/>
      <w:lvlText w:val="o"/>
      <w:lvlJc w:val="left"/>
      <w:pPr>
        <w:ind w:left="1440" w:hanging="360"/>
      </w:pPr>
      <w:rPr>
        <w:rFonts w:ascii="Courier New" w:hAnsi="Courier New" w:hint="default"/>
      </w:rPr>
    </w:lvl>
    <w:lvl w:ilvl="2" w:tplc="1D440B26">
      <w:start w:val="1"/>
      <w:numFmt w:val="bullet"/>
      <w:lvlText w:val=""/>
      <w:lvlJc w:val="left"/>
      <w:pPr>
        <w:ind w:left="2160" w:hanging="360"/>
      </w:pPr>
      <w:rPr>
        <w:rFonts w:ascii="Wingdings" w:hAnsi="Wingdings" w:hint="default"/>
      </w:rPr>
    </w:lvl>
    <w:lvl w:ilvl="3" w:tplc="EB605A12">
      <w:start w:val="1"/>
      <w:numFmt w:val="bullet"/>
      <w:lvlText w:val=""/>
      <w:lvlJc w:val="left"/>
      <w:pPr>
        <w:ind w:left="2880" w:hanging="360"/>
      </w:pPr>
      <w:rPr>
        <w:rFonts w:ascii="Symbol" w:hAnsi="Symbol" w:hint="default"/>
      </w:rPr>
    </w:lvl>
    <w:lvl w:ilvl="4" w:tplc="C1E647EA">
      <w:start w:val="1"/>
      <w:numFmt w:val="bullet"/>
      <w:lvlText w:val="o"/>
      <w:lvlJc w:val="left"/>
      <w:pPr>
        <w:ind w:left="3600" w:hanging="360"/>
      </w:pPr>
      <w:rPr>
        <w:rFonts w:ascii="Courier New" w:hAnsi="Courier New" w:hint="default"/>
      </w:rPr>
    </w:lvl>
    <w:lvl w:ilvl="5" w:tplc="4566EC4C">
      <w:start w:val="1"/>
      <w:numFmt w:val="bullet"/>
      <w:lvlText w:val=""/>
      <w:lvlJc w:val="left"/>
      <w:pPr>
        <w:ind w:left="4320" w:hanging="360"/>
      </w:pPr>
      <w:rPr>
        <w:rFonts w:ascii="Wingdings" w:hAnsi="Wingdings" w:hint="default"/>
      </w:rPr>
    </w:lvl>
    <w:lvl w:ilvl="6" w:tplc="AC7492A4">
      <w:start w:val="1"/>
      <w:numFmt w:val="bullet"/>
      <w:lvlText w:val=""/>
      <w:lvlJc w:val="left"/>
      <w:pPr>
        <w:ind w:left="5040" w:hanging="360"/>
      </w:pPr>
      <w:rPr>
        <w:rFonts w:ascii="Symbol" w:hAnsi="Symbol" w:hint="default"/>
      </w:rPr>
    </w:lvl>
    <w:lvl w:ilvl="7" w:tplc="4A1A4FAE">
      <w:start w:val="1"/>
      <w:numFmt w:val="bullet"/>
      <w:lvlText w:val="o"/>
      <w:lvlJc w:val="left"/>
      <w:pPr>
        <w:ind w:left="5760" w:hanging="360"/>
      </w:pPr>
      <w:rPr>
        <w:rFonts w:ascii="Courier New" w:hAnsi="Courier New" w:hint="default"/>
      </w:rPr>
    </w:lvl>
    <w:lvl w:ilvl="8" w:tplc="3618A08A">
      <w:start w:val="1"/>
      <w:numFmt w:val="bullet"/>
      <w:lvlText w:val=""/>
      <w:lvlJc w:val="left"/>
      <w:pPr>
        <w:ind w:left="6480" w:hanging="360"/>
      </w:pPr>
      <w:rPr>
        <w:rFonts w:ascii="Wingdings" w:hAnsi="Wingdings" w:hint="default"/>
      </w:rPr>
    </w:lvl>
  </w:abstractNum>
  <w:abstractNum w:abstractNumId="10" w15:restartNumberingAfterBreak="0">
    <w:nsid w:val="36661BDE"/>
    <w:multiLevelType w:val="hybridMultilevel"/>
    <w:tmpl w:val="9F2CFFDC"/>
    <w:lvl w:ilvl="0" w:tplc="5E485044">
      <w:start w:val="1"/>
      <w:numFmt w:val="bullet"/>
      <w:lvlText w:val=""/>
      <w:lvlJc w:val="left"/>
      <w:pPr>
        <w:ind w:left="720" w:hanging="360"/>
      </w:pPr>
      <w:rPr>
        <w:rFonts w:ascii="Symbol" w:hAnsi="Symbol" w:hint="default"/>
      </w:rPr>
    </w:lvl>
    <w:lvl w:ilvl="1" w:tplc="A2B0DF2E">
      <w:start w:val="1"/>
      <w:numFmt w:val="bullet"/>
      <w:lvlText w:val="o"/>
      <w:lvlJc w:val="left"/>
      <w:pPr>
        <w:ind w:left="1440" w:hanging="360"/>
      </w:pPr>
      <w:rPr>
        <w:rFonts w:ascii="Courier New" w:hAnsi="Courier New" w:hint="default"/>
      </w:rPr>
    </w:lvl>
    <w:lvl w:ilvl="2" w:tplc="833AAA0E">
      <w:start w:val="1"/>
      <w:numFmt w:val="bullet"/>
      <w:lvlText w:val=""/>
      <w:lvlJc w:val="left"/>
      <w:pPr>
        <w:ind w:left="2160" w:hanging="360"/>
      </w:pPr>
      <w:rPr>
        <w:rFonts w:ascii="Wingdings" w:hAnsi="Wingdings" w:hint="default"/>
      </w:rPr>
    </w:lvl>
    <w:lvl w:ilvl="3" w:tplc="792ADE8A">
      <w:start w:val="1"/>
      <w:numFmt w:val="bullet"/>
      <w:lvlText w:val=""/>
      <w:lvlJc w:val="left"/>
      <w:pPr>
        <w:ind w:left="2880" w:hanging="360"/>
      </w:pPr>
      <w:rPr>
        <w:rFonts w:ascii="Symbol" w:hAnsi="Symbol" w:hint="default"/>
      </w:rPr>
    </w:lvl>
    <w:lvl w:ilvl="4" w:tplc="06B6CA10">
      <w:start w:val="1"/>
      <w:numFmt w:val="bullet"/>
      <w:lvlText w:val="o"/>
      <w:lvlJc w:val="left"/>
      <w:pPr>
        <w:ind w:left="3600" w:hanging="360"/>
      </w:pPr>
      <w:rPr>
        <w:rFonts w:ascii="Courier New" w:hAnsi="Courier New" w:hint="default"/>
      </w:rPr>
    </w:lvl>
    <w:lvl w:ilvl="5" w:tplc="49B6612C">
      <w:start w:val="1"/>
      <w:numFmt w:val="bullet"/>
      <w:lvlText w:val=""/>
      <w:lvlJc w:val="left"/>
      <w:pPr>
        <w:ind w:left="4320" w:hanging="360"/>
      </w:pPr>
      <w:rPr>
        <w:rFonts w:ascii="Wingdings" w:hAnsi="Wingdings" w:hint="default"/>
      </w:rPr>
    </w:lvl>
    <w:lvl w:ilvl="6" w:tplc="55B68450">
      <w:start w:val="1"/>
      <w:numFmt w:val="bullet"/>
      <w:lvlText w:val=""/>
      <w:lvlJc w:val="left"/>
      <w:pPr>
        <w:ind w:left="5040" w:hanging="360"/>
      </w:pPr>
      <w:rPr>
        <w:rFonts w:ascii="Symbol" w:hAnsi="Symbol" w:hint="default"/>
      </w:rPr>
    </w:lvl>
    <w:lvl w:ilvl="7" w:tplc="6C4AE34A">
      <w:start w:val="1"/>
      <w:numFmt w:val="bullet"/>
      <w:lvlText w:val="o"/>
      <w:lvlJc w:val="left"/>
      <w:pPr>
        <w:ind w:left="5760" w:hanging="360"/>
      </w:pPr>
      <w:rPr>
        <w:rFonts w:ascii="Courier New" w:hAnsi="Courier New" w:hint="default"/>
      </w:rPr>
    </w:lvl>
    <w:lvl w:ilvl="8" w:tplc="3EB6414A">
      <w:start w:val="1"/>
      <w:numFmt w:val="bullet"/>
      <w:lvlText w:val=""/>
      <w:lvlJc w:val="left"/>
      <w:pPr>
        <w:ind w:left="6480" w:hanging="360"/>
      </w:pPr>
      <w:rPr>
        <w:rFonts w:ascii="Wingdings" w:hAnsi="Wingdings" w:hint="default"/>
      </w:rPr>
    </w:lvl>
  </w:abstractNum>
  <w:abstractNum w:abstractNumId="11" w15:restartNumberingAfterBreak="0">
    <w:nsid w:val="39EA7599"/>
    <w:multiLevelType w:val="hybridMultilevel"/>
    <w:tmpl w:val="A232ED52"/>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2" w15:restartNumberingAfterBreak="0">
    <w:nsid w:val="3A761110"/>
    <w:multiLevelType w:val="hybridMultilevel"/>
    <w:tmpl w:val="9D289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567376"/>
    <w:multiLevelType w:val="hybridMultilevel"/>
    <w:tmpl w:val="85E4D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3A01FF"/>
    <w:multiLevelType w:val="hybridMultilevel"/>
    <w:tmpl w:val="73C027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876752"/>
    <w:multiLevelType w:val="hybridMultilevel"/>
    <w:tmpl w:val="E5A0AF90"/>
    <w:lvl w:ilvl="0" w:tplc="C80283D4">
      <w:start w:val="1"/>
      <w:numFmt w:val="bullet"/>
      <w:lvlText w:val=""/>
      <w:lvlJc w:val="left"/>
      <w:pPr>
        <w:ind w:left="720" w:hanging="360"/>
      </w:pPr>
      <w:rPr>
        <w:rFonts w:ascii="Symbol" w:hAnsi="Symbol" w:hint="default"/>
      </w:rPr>
    </w:lvl>
    <w:lvl w:ilvl="1" w:tplc="E8D862AE">
      <w:start w:val="1"/>
      <w:numFmt w:val="bullet"/>
      <w:lvlText w:val="o"/>
      <w:lvlJc w:val="left"/>
      <w:pPr>
        <w:ind w:left="1440" w:hanging="360"/>
      </w:pPr>
      <w:rPr>
        <w:rFonts w:ascii="Courier New" w:hAnsi="Courier New" w:hint="default"/>
      </w:rPr>
    </w:lvl>
    <w:lvl w:ilvl="2" w:tplc="358CA7D6">
      <w:start w:val="1"/>
      <w:numFmt w:val="bullet"/>
      <w:lvlText w:val=""/>
      <w:lvlJc w:val="left"/>
      <w:pPr>
        <w:ind w:left="2160" w:hanging="360"/>
      </w:pPr>
      <w:rPr>
        <w:rFonts w:ascii="Wingdings" w:hAnsi="Wingdings" w:hint="default"/>
      </w:rPr>
    </w:lvl>
    <w:lvl w:ilvl="3" w:tplc="4540FE98">
      <w:start w:val="1"/>
      <w:numFmt w:val="bullet"/>
      <w:lvlText w:val=""/>
      <w:lvlJc w:val="left"/>
      <w:pPr>
        <w:ind w:left="2880" w:hanging="360"/>
      </w:pPr>
      <w:rPr>
        <w:rFonts w:ascii="Symbol" w:hAnsi="Symbol" w:hint="default"/>
      </w:rPr>
    </w:lvl>
    <w:lvl w:ilvl="4" w:tplc="AA08774E">
      <w:start w:val="1"/>
      <w:numFmt w:val="bullet"/>
      <w:lvlText w:val="o"/>
      <w:lvlJc w:val="left"/>
      <w:pPr>
        <w:ind w:left="3600" w:hanging="360"/>
      </w:pPr>
      <w:rPr>
        <w:rFonts w:ascii="Courier New" w:hAnsi="Courier New" w:hint="default"/>
      </w:rPr>
    </w:lvl>
    <w:lvl w:ilvl="5" w:tplc="8048C5FC">
      <w:start w:val="1"/>
      <w:numFmt w:val="bullet"/>
      <w:lvlText w:val=""/>
      <w:lvlJc w:val="left"/>
      <w:pPr>
        <w:ind w:left="4320" w:hanging="360"/>
      </w:pPr>
      <w:rPr>
        <w:rFonts w:ascii="Wingdings" w:hAnsi="Wingdings" w:hint="default"/>
      </w:rPr>
    </w:lvl>
    <w:lvl w:ilvl="6" w:tplc="04546FFA">
      <w:start w:val="1"/>
      <w:numFmt w:val="bullet"/>
      <w:lvlText w:val=""/>
      <w:lvlJc w:val="left"/>
      <w:pPr>
        <w:ind w:left="5040" w:hanging="360"/>
      </w:pPr>
      <w:rPr>
        <w:rFonts w:ascii="Symbol" w:hAnsi="Symbol" w:hint="default"/>
      </w:rPr>
    </w:lvl>
    <w:lvl w:ilvl="7" w:tplc="501E044E">
      <w:start w:val="1"/>
      <w:numFmt w:val="bullet"/>
      <w:lvlText w:val="o"/>
      <w:lvlJc w:val="left"/>
      <w:pPr>
        <w:ind w:left="5760" w:hanging="360"/>
      </w:pPr>
      <w:rPr>
        <w:rFonts w:ascii="Courier New" w:hAnsi="Courier New" w:hint="default"/>
      </w:rPr>
    </w:lvl>
    <w:lvl w:ilvl="8" w:tplc="8586FDDC">
      <w:start w:val="1"/>
      <w:numFmt w:val="bullet"/>
      <w:lvlText w:val=""/>
      <w:lvlJc w:val="left"/>
      <w:pPr>
        <w:ind w:left="6480" w:hanging="360"/>
      </w:pPr>
      <w:rPr>
        <w:rFonts w:ascii="Wingdings" w:hAnsi="Wingdings" w:hint="default"/>
      </w:rPr>
    </w:lvl>
  </w:abstractNum>
  <w:abstractNum w:abstractNumId="16" w15:restartNumberingAfterBreak="0">
    <w:nsid w:val="442575D7"/>
    <w:multiLevelType w:val="hybridMultilevel"/>
    <w:tmpl w:val="AA5C3FBE"/>
    <w:lvl w:ilvl="0" w:tplc="0809000F">
      <w:start w:val="1"/>
      <w:numFmt w:val="decimal"/>
      <w:lvlText w:val="%1."/>
      <w:lvlJc w:val="left"/>
      <w:pPr>
        <w:ind w:left="720" w:hanging="360"/>
      </w:pPr>
      <w:rPr>
        <w:rFont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6D31A1"/>
    <w:multiLevelType w:val="hybridMultilevel"/>
    <w:tmpl w:val="75DA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2121D8"/>
    <w:multiLevelType w:val="hybridMultilevel"/>
    <w:tmpl w:val="F93C2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681339"/>
    <w:multiLevelType w:val="hybridMultilevel"/>
    <w:tmpl w:val="AFB41B6E"/>
    <w:lvl w:ilvl="0" w:tplc="0809000F">
      <w:start w:val="1"/>
      <w:numFmt w:val="decimal"/>
      <w:lvlText w:val="%1."/>
      <w:lvlJc w:val="left"/>
      <w:pPr>
        <w:ind w:left="720" w:hanging="360"/>
      </w:pPr>
      <w:rPr>
        <w:rFont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C053C"/>
    <w:multiLevelType w:val="hybridMultilevel"/>
    <w:tmpl w:val="F490CC5E"/>
    <w:lvl w:ilvl="0" w:tplc="0409001B">
      <w:start w:val="1"/>
      <w:numFmt w:val="lowerRoman"/>
      <w:lvlText w:val="%1."/>
      <w:lvlJc w:val="right"/>
      <w:pPr>
        <w:ind w:left="1777" w:hanging="360"/>
      </w:p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21" w15:restartNumberingAfterBreak="0">
    <w:nsid w:val="4FD266DA"/>
    <w:multiLevelType w:val="hybridMultilevel"/>
    <w:tmpl w:val="93CA1D10"/>
    <w:lvl w:ilvl="0" w:tplc="0409000D">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2" w15:restartNumberingAfterBreak="0">
    <w:nsid w:val="52D61C09"/>
    <w:multiLevelType w:val="hybridMultilevel"/>
    <w:tmpl w:val="9D601600"/>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23" w15:restartNumberingAfterBreak="0">
    <w:nsid w:val="53A10410"/>
    <w:multiLevelType w:val="hybridMultilevel"/>
    <w:tmpl w:val="07DE4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550974"/>
    <w:multiLevelType w:val="hybridMultilevel"/>
    <w:tmpl w:val="ACF49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19724D"/>
    <w:multiLevelType w:val="hybridMultilevel"/>
    <w:tmpl w:val="98D217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0BA01F0"/>
    <w:multiLevelType w:val="hybridMultilevel"/>
    <w:tmpl w:val="FDB4A9AC"/>
    <w:lvl w:ilvl="0" w:tplc="04090001">
      <w:start w:val="1"/>
      <w:numFmt w:val="bullet"/>
      <w:lvlText w:val=""/>
      <w:lvlJc w:val="left"/>
      <w:pPr>
        <w:ind w:left="1636" w:hanging="360"/>
      </w:pPr>
      <w:rPr>
        <w:rFonts w:ascii="Symbol" w:hAnsi="Symbol"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7" w15:restartNumberingAfterBreak="0">
    <w:nsid w:val="662732EA"/>
    <w:multiLevelType w:val="hybridMultilevel"/>
    <w:tmpl w:val="FA64804A"/>
    <w:lvl w:ilvl="0" w:tplc="1FCC2D68">
      <w:start w:val="1"/>
      <w:numFmt w:val="bullet"/>
      <w:lvlText w:val=""/>
      <w:lvlJc w:val="left"/>
      <w:pPr>
        <w:ind w:left="720" w:hanging="360"/>
      </w:pPr>
      <w:rPr>
        <w:rFonts w:ascii="Symbol" w:hAnsi="Symbol" w:hint="default"/>
      </w:rPr>
    </w:lvl>
    <w:lvl w:ilvl="1" w:tplc="61BCD422">
      <w:start w:val="1"/>
      <w:numFmt w:val="bullet"/>
      <w:lvlText w:val="o"/>
      <w:lvlJc w:val="left"/>
      <w:pPr>
        <w:ind w:left="1440" w:hanging="360"/>
      </w:pPr>
      <w:rPr>
        <w:rFonts w:ascii="Courier New" w:hAnsi="Courier New" w:hint="default"/>
      </w:rPr>
    </w:lvl>
    <w:lvl w:ilvl="2" w:tplc="976A643C">
      <w:start w:val="1"/>
      <w:numFmt w:val="bullet"/>
      <w:lvlText w:val=""/>
      <w:lvlJc w:val="left"/>
      <w:pPr>
        <w:ind w:left="2160" w:hanging="360"/>
      </w:pPr>
      <w:rPr>
        <w:rFonts w:ascii="Wingdings" w:hAnsi="Wingdings" w:hint="default"/>
      </w:rPr>
    </w:lvl>
    <w:lvl w:ilvl="3" w:tplc="BF06CFC6">
      <w:start w:val="1"/>
      <w:numFmt w:val="bullet"/>
      <w:lvlText w:val=""/>
      <w:lvlJc w:val="left"/>
      <w:pPr>
        <w:ind w:left="2880" w:hanging="360"/>
      </w:pPr>
      <w:rPr>
        <w:rFonts w:ascii="Symbol" w:hAnsi="Symbol" w:hint="default"/>
      </w:rPr>
    </w:lvl>
    <w:lvl w:ilvl="4" w:tplc="5C50C208">
      <w:start w:val="1"/>
      <w:numFmt w:val="bullet"/>
      <w:lvlText w:val="o"/>
      <w:lvlJc w:val="left"/>
      <w:pPr>
        <w:ind w:left="3600" w:hanging="360"/>
      </w:pPr>
      <w:rPr>
        <w:rFonts w:ascii="Courier New" w:hAnsi="Courier New" w:hint="default"/>
      </w:rPr>
    </w:lvl>
    <w:lvl w:ilvl="5" w:tplc="4A5CF836">
      <w:start w:val="1"/>
      <w:numFmt w:val="bullet"/>
      <w:lvlText w:val=""/>
      <w:lvlJc w:val="left"/>
      <w:pPr>
        <w:ind w:left="4320" w:hanging="360"/>
      </w:pPr>
      <w:rPr>
        <w:rFonts w:ascii="Wingdings" w:hAnsi="Wingdings" w:hint="default"/>
      </w:rPr>
    </w:lvl>
    <w:lvl w:ilvl="6" w:tplc="BEBCC410">
      <w:start w:val="1"/>
      <w:numFmt w:val="bullet"/>
      <w:lvlText w:val=""/>
      <w:lvlJc w:val="left"/>
      <w:pPr>
        <w:ind w:left="5040" w:hanging="360"/>
      </w:pPr>
      <w:rPr>
        <w:rFonts w:ascii="Symbol" w:hAnsi="Symbol" w:hint="default"/>
      </w:rPr>
    </w:lvl>
    <w:lvl w:ilvl="7" w:tplc="47A01388">
      <w:start w:val="1"/>
      <w:numFmt w:val="bullet"/>
      <w:lvlText w:val="o"/>
      <w:lvlJc w:val="left"/>
      <w:pPr>
        <w:ind w:left="5760" w:hanging="360"/>
      </w:pPr>
      <w:rPr>
        <w:rFonts w:ascii="Courier New" w:hAnsi="Courier New" w:hint="default"/>
      </w:rPr>
    </w:lvl>
    <w:lvl w:ilvl="8" w:tplc="B92E9A56">
      <w:start w:val="1"/>
      <w:numFmt w:val="bullet"/>
      <w:lvlText w:val=""/>
      <w:lvlJc w:val="left"/>
      <w:pPr>
        <w:ind w:left="6480" w:hanging="360"/>
      </w:pPr>
      <w:rPr>
        <w:rFonts w:ascii="Wingdings" w:hAnsi="Wingdings" w:hint="default"/>
      </w:rPr>
    </w:lvl>
  </w:abstractNum>
  <w:abstractNum w:abstractNumId="28" w15:restartNumberingAfterBreak="0">
    <w:nsid w:val="69B336A2"/>
    <w:multiLevelType w:val="hybridMultilevel"/>
    <w:tmpl w:val="ED84A18A"/>
    <w:lvl w:ilvl="0" w:tplc="0409000D">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9" w15:restartNumberingAfterBreak="0">
    <w:nsid w:val="737F20F8"/>
    <w:multiLevelType w:val="hybridMultilevel"/>
    <w:tmpl w:val="133C4060"/>
    <w:lvl w:ilvl="0" w:tplc="04090001">
      <w:start w:val="1"/>
      <w:numFmt w:val="bullet"/>
      <w:lvlText w:val=""/>
      <w:lvlJc w:val="left"/>
      <w:pPr>
        <w:ind w:left="1777" w:hanging="360"/>
      </w:pPr>
      <w:rPr>
        <w:rFonts w:ascii="Symbol" w:hAnsi="Symbol" w:hint="default"/>
      </w:rPr>
    </w:lvl>
    <w:lvl w:ilvl="1" w:tplc="04090003" w:tentative="1">
      <w:start w:val="1"/>
      <w:numFmt w:val="bullet"/>
      <w:lvlText w:val="o"/>
      <w:lvlJc w:val="left"/>
      <w:pPr>
        <w:ind w:left="2497" w:hanging="360"/>
      </w:pPr>
      <w:rPr>
        <w:rFonts w:ascii="Courier New" w:hAnsi="Courier New" w:cs="Courier New" w:hint="default"/>
      </w:rPr>
    </w:lvl>
    <w:lvl w:ilvl="2" w:tplc="04090005" w:tentative="1">
      <w:start w:val="1"/>
      <w:numFmt w:val="bullet"/>
      <w:lvlText w:val=""/>
      <w:lvlJc w:val="left"/>
      <w:pPr>
        <w:ind w:left="3217" w:hanging="360"/>
      </w:pPr>
      <w:rPr>
        <w:rFonts w:ascii="Wingdings" w:hAnsi="Wingdings" w:hint="default"/>
      </w:rPr>
    </w:lvl>
    <w:lvl w:ilvl="3" w:tplc="04090001" w:tentative="1">
      <w:start w:val="1"/>
      <w:numFmt w:val="bullet"/>
      <w:lvlText w:val=""/>
      <w:lvlJc w:val="left"/>
      <w:pPr>
        <w:ind w:left="3937" w:hanging="360"/>
      </w:pPr>
      <w:rPr>
        <w:rFonts w:ascii="Symbol" w:hAnsi="Symbol" w:hint="default"/>
      </w:rPr>
    </w:lvl>
    <w:lvl w:ilvl="4" w:tplc="04090003" w:tentative="1">
      <w:start w:val="1"/>
      <w:numFmt w:val="bullet"/>
      <w:lvlText w:val="o"/>
      <w:lvlJc w:val="left"/>
      <w:pPr>
        <w:ind w:left="4657" w:hanging="360"/>
      </w:pPr>
      <w:rPr>
        <w:rFonts w:ascii="Courier New" w:hAnsi="Courier New" w:cs="Courier New" w:hint="default"/>
      </w:rPr>
    </w:lvl>
    <w:lvl w:ilvl="5" w:tplc="04090005" w:tentative="1">
      <w:start w:val="1"/>
      <w:numFmt w:val="bullet"/>
      <w:lvlText w:val=""/>
      <w:lvlJc w:val="left"/>
      <w:pPr>
        <w:ind w:left="5377" w:hanging="360"/>
      </w:pPr>
      <w:rPr>
        <w:rFonts w:ascii="Wingdings" w:hAnsi="Wingdings" w:hint="default"/>
      </w:rPr>
    </w:lvl>
    <w:lvl w:ilvl="6" w:tplc="04090001" w:tentative="1">
      <w:start w:val="1"/>
      <w:numFmt w:val="bullet"/>
      <w:lvlText w:val=""/>
      <w:lvlJc w:val="left"/>
      <w:pPr>
        <w:ind w:left="6097" w:hanging="360"/>
      </w:pPr>
      <w:rPr>
        <w:rFonts w:ascii="Symbol" w:hAnsi="Symbol" w:hint="default"/>
      </w:rPr>
    </w:lvl>
    <w:lvl w:ilvl="7" w:tplc="04090003" w:tentative="1">
      <w:start w:val="1"/>
      <w:numFmt w:val="bullet"/>
      <w:lvlText w:val="o"/>
      <w:lvlJc w:val="left"/>
      <w:pPr>
        <w:ind w:left="6817" w:hanging="360"/>
      </w:pPr>
      <w:rPr>
        <w:rFonts w:ascii="Courier New" w:hAnsi="Courier New" w:cs="Courier New" w:hint="default"/>
      </w:rPr>
    </w:lvl>
    <w:lvl w:ilvl="8" w:tplc="04090005" w:tentative="1">
      <w:start w:val="1"/>
      <w:numFmt w:val="bullet"/>
      <w:lvlText w:val=""/>
      <w:lvlJc w:val="left"/>
      <w:pPr>
        <w:ind w:left="7537" w:hanging="360"/>
      </w:pPr>
      <w:rPr>
        <w:rFonts w:ascii="Wingdings" w:hAnsi="Wingdings" w:hint="default"/>
      </w:rPr>
    </w:lvl>
  </w:abstractNum>
  <w:abstractNum w:abstractNumId="30" w15:restartNumberingAfterBreak="0">
    <w:nsid w:val="7B955444"/>
    <w:multiLevelType w:val="hybridMultilevel"/>
    <w:tmpl w:val="FB82564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1" w15:restartNumberingAfterBreak="0">
    <w:nsid w:val="7D7D69AC"/>
    <w:multiLevelType w:val="hybridMultilevel"/>
    <w:tmpl w:val="64F8E67E"/>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num w:numId="1">
    <w:abstractNumId w:val="27"/>
  </w:num>
  <w:num w:numId="2">
    <w:abstractNumId w:val="15"/>
  </w:num>
  <w:num w:numId="3">
    <w:abstractNumId w:val="9"/>
  </w:num>
  <w:num w:numId="4">
    <w:abstractNumId w:val="10"/>
  </w:num>
  <w:num w:numId="5">
    <w:abstractNumId w:val="24"/>
  </w:num>
  <w:num w:numId="6">
    <w:abstractNumId w:val="16"/>
  </w:num>
  <w:num w:numId="7">
    <w:abstractNumId w:val="25"/>
  </w:num>
  <w:num w:numId="8">
    <w:abstractNumId w:val="19"/>
  </w:num>
  <w:num w:numId="9">
    <w:abstractNumId w:val="4"/>
  </w:num>
  <w:num w:numId="10">
    <w:abstractNumId w:val="0"/>
  </w:num>
  <w:num w:numId="11">
    <w:abstractNumId w:val="3"/>
  </w:num>
  <w:num w:numId="12">
    <w:abstractNumId w:val="5"/>
  </w:num>
  <w:num w:numId="13">
    <w:abstractNumId w:val="18"/>
  </w:num>
  <w:num w:numId="14">
    <w:abstractNumId w:val="1"/>
  </w:num>
  <w:num w:numId="15">
    <w:abstractNumId w:val="14"/>
  </w:num>
  <w:num w:numId="16">
    <w:abstractNumId w:val="12"/>
  </w:num>
  <w:num w:numId="17">
    <w:abstractNumId w:val="17"/>
  </w:num>
  <w:num w:numId="18">
    <w:abstractNumId w:val="23"/>
  </w:num>
  <w:num w:numId="19">
    <w:abstractNumId w:val="30"/>
  </w:num>
  <w:num w:numId="20">
    <w:abstractNumId w:val="21"/>
  </w:num>
  <w:num w:numId="21">
    <w:abstractNumId w:val="20"/>
  </w:num>
  <w:num w:numId="22">
    <w:abstractNumId w:val="26"/>
  </w:num>
  <w:num w:numId="23">
    <w:abstractNumId w:val="31"/>
  </w:num>
  <w:num w:numId="24">
    <w:abstractNumId w:val="6"/>
  </w:num>
  <w:num w:numId="25">
    <w:abstractNumId w:val="7"/>
  </w:num>
  <w:num w:numId="26">
    <w:abstractNumId w:val="22"/>
  </w:num>
  <w:num w:numId="27">
    <w:abstractNumId w:val="11"/>
  </w:num>
  <w:num w:numId="28">
    <w:abstractNumId w:val="2"/>
  </w:num>
  <w:num w:numId="29">
    <w:abstractNumId w:val="29"/>
  </w:num>
  <w:num w:numId="30">
    <w:abstractNumId w:val="28"/>
  </w:num>
  <w:num w:numId="31">
    <w:abstractNumId w:val="13"/>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A0sTAwMbcwA0JjUyUdpeDU4uLM/DyQAtNaAJI5SoMsAAAA"/>
  </w:docVars>
  <w:rsids>
    <w:rsidRoot w:val="00CC4DF3"/>
    <w:rsid w:val="002A5547"/>
    <w:rsid w:val="00336203"/>
    <w:rsid w:val="0036209A"/>
    <w:rsid w:val="006B0ED1"/>
    <w:rsid w:val="008D440E"/>
    <w:rsid w:val="00940CE6"/>
    <w:rsid w:val="00961548"/>
    <w:rsid w:val="00A02E60"/>
    <w:rsid w:val="00A53B78"/>
    <w:rsid w:val="00B74BA6"/>
    <w:rsid w:val="00B838F9"/>
    <w:rsid w:val="00BB4703"/>
    <w:rsid w:val="00BC27F2"/>
    <w:rsid w:val="00C01B51"/>
    <w:rsid w:val="00CC4DF3"/>
    <w:rsid w:val="00D12306"/>
    <w:rsid w:val="00D44FB8"/>
    <w:rsid w:val="00E74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6357"/>
  <w15:docId w15:val="{6B3D6233-F2A2-4D88-B039-0357DE3F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color w:val="2E75B5"/>
      <w:sz w:val="32"/>
      <w:szCs w:val="32"/>
    </w:rPr>
  </w:style>
  <w:style w:type="paragraph" w:styleId="Heading2">
    <w:name w:val="heading 2"/>
    <w:basedOn w:val="Normal"/>
    <w:next w:val="Normal"/>
    <w:uiPriority w:val="9"/>
    <w:unhideWhenUsed/>
    <w:qFormat/>
    <w:rsid w:val="00336203"/>
    <w:pPr>
      <w:keepNext/>
      <w:keepLines/>
      <w:spacing w:before="40" w:after="0"/>
      <w:outlineLvl w:val="1"/>
    </w:pPr>
    <w:rPr>
      <w:b/>
      <w:color w:val="002060"/>
      <w:sz w:val="28"/>
      <w:szCs w:val="28"/>
    </w:rPr>
  </w:style>
  <w:style w:type="paragraph" w:styleId="Heading3">
    <w:name w:val="heading 3"/>
    <w:basedOn w:val="Normal"/>
    <w:next w:val="Normal"/>
    <w:uiPriority w:val="9"/>
    <w:unhideWhenUsed/>
    <w:qFormat/>
    <w:pPr>
      <w:keepNext/>
      <w:keepLines/>
      <w:spacing w:before="40" w:after="0"/>
      <w:outlineLvl w:val="2"/>
    </w:pPr>
    <w:rPr>
      <w:b/>
      <w:color w:val="00000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D44FB8"/>
    <w:rPr>
      <w:color w:val="0000FF" w:themeColor="hyperlink"/>
      <w:u w:val="single"/>
    </w:rPr>
  </w:style>
  <w:style w:type="paragraph" w:styleId="NormalWeb">
    <w:name w:val="Normal (Web)"/>
    <w:basedOn w:val="Normal"/>
    <w:uiPriority w:val="99"/>
    <w:semiHidden/>
    <w:unhideWhenUsed/>
    <w:rsid w:val="00D44FB8"/>
    <w:pPr>
      <w:spacing w:before="100" w:beforeAutospacing="1" w:after="100" w:afterAutospacing="1" w:line="240" w:lineRule="auto"/>
      <w:jc w:val="left"/>
    </w:pPr>
    <w:rPr>
      <w:lang w:val="en-US"/>
    </w:rPr>
  </w:style>
  <w:style w:type="table" w:styleId="TableGrid">
    <w:name w:val="Table Grid"/>
    <w:basedOn w:val="TableNormal"/>
    <w:uiPriority w:val="39"/>
    <w:rsid w:val="00A53B78"/>
    <w:pPr>
      <w:spacing w:after="0" w:line="240" w:lineRule="auto"/>
      <w:jc w:val="left"/>
    </w:pPr>
    <w:rPr>
      <w:rFonts w:asciiTheme="minorHAnsi" w:eastAsiaTheme="minorHAnsi" w:hAnsiTheme="minorHAnsi" w:cstheme="minorBidi"/>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53B78"/>
    <w:pPr>
      <w:spacing w:line="259" w:lineRule="auto"/>
      <w:ind w:left="720"/>
      <w:contextualSpacing/>
      <w:jc w:val="left"/>
    </w:pPr>
    <w:rPr>
      <w:rFonts w:asciiTheme="minorHAnsi" w:eastAsiaTheme="minorHAnsi" w:hAnsiTheme="minorHAnsi" w:cstheme="minorBidi"/>
      <w:sz w:val="22"/>
      <w:szCs w:val="22"/>
      <w:lang w:val="en-US"/>
    </w:rPr>
  </w:style>
  <w:style w:type="character" w:customStyle="1" w:styleId="Heading1Char">
    <w:name w:val="Heading 1 Char"/>
    <w:basedOn w:val="DefaultParagraphFont"/>
    <w:link w:val="Heading1"/>
    <w:uiPriority w:val="9"/>
    <w:rsid w:val="008D440E"/>
    <w:rPr>
      <w:b/>
      <w:color w:val="2E75B5"/>
      <w:sz w:val="32"/>
      <w:szCs w:val="32"/>
    </w:rPr>
  </w:style>
  <w:style w:type="paragraph" w:styleId="TOCHeading">
    <w:name w:val="TOC Heading"/>
    <w:basedOn w:val="Heading1"/>
    <w:next w:val="Normal"/>
    <w:uiPriority w:val="39"/>
    <w:unhideWhenUsed/>
    <w:qFormat/>
    <w:rsid w:val="008D440E"/>
    <w:pPr>
      <w:spacing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D440E"/>
    <w:pPr>
      <w:spacing w:after="100" w:line="259" w:lineRule="auto"/>
      <w:jc w:val="left"/>
    </w:pPr>
    <w:rPr>
      <w:rFonts w:eastAsiaTheme="minorHAnsi" w:cstheme="minorBidi"/>
      <w:szCs w:val="22"/>
    </w:rPr>
  </w:style>
  <w:style w:type="paragraph" w:styleId="TOC2">
    <w:name w:val="toc 2"/>
    <w:basedOn w:val="Normal"/>
    <w:next w:val="Normal"/>
    <w:autoRedefine/>
    <w:uiPriority w:val="39"/>
    <w:unhideWhenUsed/>
    <w:rsid w:val="006B0ED1"/>
    <w:pPr>
      <w:spacing w:after="100"/>
      <w:ind w:left="240"/>
    </w:pPr>
  </w:style>
  <w:style w:type="paragraph" w:styleId="Footer">
    <w:name w:val="footer"/>
    <w:basedOn w:val="Normal"/>
    <w:link w:val="FooterChar"/>
    <w:uiPriority w:val="99"/>
    <w:unhideWhenUsed/>
    <w:rsid w:val="00C01B51"/>
    <w:pPr>
      <w:tabs>
        <w:tab w:val="center" w:pos="4680"/>
        <w:tab w:val="right" w:pos="9360"/>
      </w:tabs>
      <w:spacing w:after="0" w:line="240" w:lineRule="auto"/>
      <w:jc w:val="left"/>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C01B51"/>
    <w:rPr>
      <w:rFonts w:asciiTheme="minorHAnsi" w:eastAsiaTheme="minorHAnsi" w:hAnsiTheme="minorHAnsi" w:cstheme="minorBidi"/>
      <w:sz w:val="22"/>
      <w:szCs w:val="22"/>
      <w:lang w:val="en-US"/>
    </w:rPr>
  </w:style>
  <w:style w:type="character" w:styleId="UnresolvedMention">
    <w:name w:val="Unresolved Mention"/>
    <w:basedOn w:val="DefaultParagraphFont"/>
    <w:uiPriority w:val="99"/>
    <w:semiHidden/>
    <w:unhideWhenUsed/>
    <w:rsid w:val="00A02E60"/>
    <w:rPr>
      <w:color w:val="605E5C"/>
      <w:shd w:val="clear" w:color="auto" w:fill="E1DFDD"/>
    </w:rPr>
  </w:style>
  <w:style w:type="paragraph" w:styleId="Caption">
    <w:name w:val="caption"/>
    <w:basedOn w:val="Normal"/>
    <w:next w:val="Normal"/>
    <w:uiPriority w:val="35"/>
    <w:unhideWhenUsed/>
    <w:qFormat/>
    <w:rsid w:val="00BC27F2"/>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4920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hyperlink" Target="https://www-oxfordscholarship-com" TargetMode="External" /><Relationship Id="rId4" Type="http://schemas.openxmlformats.org/officeDocument/2006/relationships/settings" Target="settings.xml" /><Relationship Id="rId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4548D-7233-4A06-BAA1-3F346DC011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6069</Words>
  <Characters>34597</Characters>
  <Application>Microsoft Office Word</Application>
  <DocSecurity>0</DocSecurity>
  <Lines>288</Lines>
  <Paragraphs>81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Introduction:</vt:lpstr>
      <vt:lpstr>    Company Overview- Toyota:</vt:lpstr>
      <vt:lpstr>    Knowledge Management at Toyota:</vt:lpstr>
      <vt:lpstr>    Relationship analysis of data, information and knowledge:</vt:lpstr>
      <vt:lpstr>    Relationship analysis of individual knowledge and organizational knowledge:</vt:lpstr>
      <vt:lpstr>    Analysis and modelling techniques to identify knowledge assets:</vt:lpstr>
      <vt:lpstr>    Identifying knowledge assets:</vt:lpstr>
      <vt:lpstr>    Evaluation of actual and potential knowledge assets:</vt:lpstr>
      <vt:lpstr>    Knowledge management processes and organizational development:</vt:lpstr>
      <vt:lpstr>    Importance of Intellectual Property rights:</vt:lpstr>
      <vt:lpstr>    Framework for establishing a Knowledge Management culture:</vt:lpstr>
      <vt:lpstr>    Knowledge Management framework and contribution of knowledge assets at Toyota:</vt:lpstr>
      <vt:lpstr>    Knowledge requirements for the organization:</vt:lpstr>
      <vt:lpstr>    Organization’s framework for enabling knowledge sharing:</vt:lpstr>
      <vt:lpstr>    Recommendations for improvements:</vt:lpstr>
      <vt:lpstr>Conclusion:  </vt:lpstr>
      <vt:lpstr>References</vt:lpstr>
    </vt:vector>
  </TitlesOfParts>
  <Company/>
  <LinksUpToDate>false</LinksUpToDate>
  <CharactersWithSpaces>40585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447413999168</cp:lastModifiedBy>
  <cp:revision>2</cp:revision>
  <dcterms:created xsi:type="dcterms:W3CDTF">2020-08-22T20:44:00Z</dcterms:created>
  <dcterms:modified xsi:type="dcterms:W3CDTF">2020-08-22T20:44:00Z</dcterms:modified>
</cp:coreProperties>
</file>