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14E650C" w14:textId="77777777" w:rsidR="00D51B0D" w:rsidRPr="00D51B0D" w:rsidRDefault="00D51B0D" w:rsidP="00D51B0D">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r w:rsidRPr="00D51B0D">
        <w:rPr>
          <w:rFonts w:ascii="Times New Roman" w:eastAsia="Times New Roman" w:hAnsi="Times New Roman" w:cs="Times New Roman"/>
          <w:b/>
          <w:bCs/>
          <w:kern w:val="36"/>
          <w:sz w:val="48"/>
          <w:szCs w:val="48"/>
          <w:lang w:eastAsia="en-GB"/>
          <w14:ligatures w14:val="none"/>
        </w:rPr>
        <w:t>TASK 3: ACADEMIC REPORT</w:t>
      </w:r>
    </w:p>
    <w:p w14:paraId="27874D89" w14:textId="77777777" w:rsidR="00D51B0D" w:rsidRPr="00D51B0D" w:rsidRDefault="00D51B0D" w:rsidP="00D51B0D">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D51B0D">
        <w:rPr>
          <w:rFonts w:ascii="Times New Roman" w:eastAsia="Times New Roman" w:hAnsi="Times New Roman" w:cs="Times New Roman"/>
          <w:b/>
          <w:bCs/>
          <w:kern w:val="0"/>
          <w:sz w:val="36"/>
          <w:szCs w:val="36"/>
          <w:lang w:eastAsia="en-GB"/>
          <w14:ligatures w14:val="none"/>
        </w:rPr>
        <w:t>The Role of a Care Coordinator in UK Health and Social Care</w:t>
      </w:r>
    </w:p>
    <w:p w14:paraId="0CB641E3" w14:textId="77777777" w:rsidR="00D51B0D" w:rsidRPr="00D51B0D" w:rsidRDefault="00000000" w:rsidP="00D51B0D">
      <w:pPr>
        <w:spacing w:after="0"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pict w14:anchorId="32741ACE">
          <v:rect id="_x0000_i1025" style="width:0;height:1.5pt" o:hralign="center" o:hrstd="t" o:hr="t" fillcolor="#a0a0a0" stroked="f"/>
        </w:pict>
      </w:r>
    </w:p>
    <w:p w14:paraId="470A4F05" w14:textId="77777777" w:rsidR="00D51B0D" w:rsidRPr="00D51B0D" w:rsidRDefault="00D51B0D" w:rsidP="00D51B0D">
      <w:pPr>
        <w:spacing w:before="100" w:beforeAutospacing="1" w:after="100" w:afterAutospacing="1" w:line="240" w:lineRule="auto"/>
        <w:rPr>
          <w:rFonts w:ascii="Times New Roman" w:eastAsia="Times New Roman" w:hAnsi="Times New Roman" w:cs="Times New Roman"/>
          <w:kern w:val="0"/>
          <w:lang w:eastAsia="en-GB"/>
          <w14:ligatures w14:val="none"/>
        </w:rPr>
      </w:pPr>
      <w:r w:rsidRPr="00D51B0D">
        <w:rPr>
          <w:rFonts w:ascii="Times New Roman" w:eastAsia="Times New Roman" w:hAnsi="Times New Roman" w:cs="Times New Roman"/>
          <w:b/>
          <w:bCs/>
          <w:kern w:val="0"/>
          <w:lang w:eastAsia="en-GB"/>
          <w14:ligatures w14:val="none"/>
        </w:rPr>
        <w:t>Student Name:</w:t>
      </w:r>
      <w:r w:rsidRPr="00D51B0D">
        <w:rPr>
          <w:rFonts w:ascii="Times New Roman" w:eastAsia="Times New Roman" w:hAnsi="Times New Roman" w:cs="Times New Roman"/>
          <w:kern w:val="0"/>
          <w:lang w:eastAsia="en-GB"/>
          <w14:ligatures w14:val="none"/>
        </w:rPr>
        <w:t xml:space="preserve"> Kadir Aykac</w:t>
      </w:r>
    </w:p>
    <w:p w14:paraId="71865D70" w14:textId="77777777" w:rsidR="00D51B0D" w:rsidRPr="00D51B0D" w:rsidRDefault="00D51B0D" w:rsidP="00D51B0D">
      <w:pPr>
        <w:spacing w:before="100" w:beforeAutospacing="1" w:after="100" w:afterAutospacing="1" w:line="240" w:lineRule="auto"/>
        <w:rPr>
          <w:rFonts w:ascii="Times New Roman" w:eastAsia="Times New Roman" w:hAnsi="Times New Roman" w:cs="Times New Roman"/>
          <w:kern w:val="0"/>
          <w:lang w:eastAsia="en-GB"/>
          <w14:ligatures w14:val="none"/>
        </w:rPr>
      </w:pPr>
      <w:r w:rsidRPr="00D51B0D">
        <w:rPr>
          <w:rFonts w:ascii="Times New Roman" w:eastAsia="Times New Roman" w:hAnsi="Times New Roman" w:cs="Times New Roman"/>
          <w:b/>
          <w:bCs/>
          <w:kern w:val="0"/>
          <w:lang w:eastAsia="en-GB"/>
          <w14:ligatures w14:val="none"/>
        </w:rPr>
        <w:t>Student ID:</w:t>
      </w:r>
      <w:r w:rsidRPr="00D51B0D">
        <w:rPr>
          <w:rFonts w:ascii="Times New Roman" w:eastAsia="Times New Roman" w:hAnsi="Times New Roman" w:cs="Times New Roman"/>
          <w:kern w:val="0"/>
          <w:lang w:eastAsia="en-GB"/>
          <w14:ligatures w14:val="none"/>
        </w:rPr>
        <w:t xml:space="preserve"> 2544488</w:t>
      </w:r>
    </w:p>
    <w:p w14:paraId="4ABB7DBC" w14:textId="0C463653" w:rsidR="00D51B0D" w:rsidRPr="00D51B0D" w:rsidRDefault="00D51B0D" w:rsidP="00D51B0D">
      <w:pPr>
        <w:spacing w:before="100" w:beforeAutospacing="1" w:after="100" w:afterAutospacing="1" w:line="240" w:lineRule="auto"/>
        <w:rPr>
          <w:rFonts w:ascii="Times New Roman" w:eastAsia="Times New Roman" w:hAnsi="Times New Roman" w:cs="Times New Roman"/>
          <w:kern w:val="0"/>
          <w:lang w:eastAsia="en-GB"/>
          <w14:ligatures w14:val="none"/>
        </w:rPr>
      </w:pPr>
      <w:r w:rsidRPr="00D51B0D">
        <w:rPr>
          <w:rFonts w:ascii="Times New Roman" w:eastAsia="Times New Roman" w:hAnsi="Times New Roman" w:cs="Times New Roman"/>
          <w:b/>
          <w:bCs/>
          <w:kern w:val="0"/>
          <w:lang w:eastAsia="en-GB"/>
          <w14:ligatures w14:val="none"/>
        </w:rPr>
        <w:t>Module Code:</w:t>
      </w:r>
      <w:r w:rsidRPr="00D51B0D">
        <w:rPr>
          <w:rFonts w:ascii="Times New Roman" w:eastAsia="Times New Roman" w:hAnsi="Times New Roman" w:cs="Times New Roman"/>
          <w:kern w:val="0"/>
          <w:lang w:eastAsia="en-GB"/>
          <w14:ligatures w14:val="none"/>
        </w:rPr>
        <w:t xml:space="preserve"> [</w:t>
      </w:r>
      <w:r w:rsidR="00455D75">
        <w:rPr>
          <w:rFonts w:ascii="Times New Roman" w:eastAsia="Times New Roman" w:hAnsi="Times New Roman" w:cs="Times New Roman"/>
          <w:kern w:val="0"/>
          <w:lang w:eastAsia="en-GB"/>
          <w14:ligatures w14:val="none"/>
        </w:rPr>
        <w:t>LC</w:t>
      </w:r>
      <w:r w:rsidR="00FE7800">
        <w:rPr>
          <w:rFonts w:ascii="Times New Roman" w:eastAsia="Times New Roman" w:hAnsi="Times New Roman" w:cs="Times New Roman"/>
          <w:kern w:val="0"/>
          <w:lang w:eastAsia="en-GB"/>
          <w14:ligatures w14:val="none"/>
        </w:rPr>
        <w:t>HS4001</w:t>
      </w:r>
      <w:r w:rsidRPr="00D51B0D">
        <w:rPr>
          <w:rFonts w:ascii="Times New Roman" w:eastAsia="Times New Roman" w:hAnsi="Times New Roman" w:cs="Times New Roman"/>
          <w:kern w:val="0"/>
          <w:lang w:eastAsia="en-GB"/>
          <w14:ligatures w14:val="none"/>
        </w:rPr>
        <w:t>]</w:t>
      </w:r>
    </w:p>
    <w:p w14:paraId="15D36C71" w14:textId="6EA2075F" w:rsidR="00D51B0D" w:rsidRPr="00D51B0D" w:rsidRDefault="00D51B0D" w:rsidP="00D51B0D">
      <w:pPr>
        <w:spacing w:before="100" w:beforeAutospacing="1" w:after="100" w:afterAutospacing="1" w:line="240" w:lineRule="auto"/>
        <w:rPr>
          <w:rFonts w:ascii="Times New Roman" w:eastAsia="Times New Roman" w:hAnsi="Times New Roman" w:cs="Times New Roman"/>
          <w:kern w:val="0"/>
          <w:lang w:eastAsia="en-GB"/>
          <w14:ligatures w14:val="none"/>
        </w:rPr>
      </w:pPr>
      <w:r w:rsidRPr="00D51B0D">
        <w:rPr>
          <w:rFonts w:ascii="Times New Roman" w:eastAsia="Times New Roman" w:hAnsi="Times New Roman" w:cs="Times New Roman"/>
          <w:b/>
          <w:bCs/>
          <w:kern w:val="0"/>
          <w:lang w:eastAsia="en-GB"/>
          <w14:ligatures w14:val="none"/>
        </w:rPr>
        <w:t>Module Title:</w:t>
      </w:r>
      <w:r w:rsidRPr="00D51B0D">
        <w:rPr>
          <w:rFonts w:ascii="Times New Roman" w:eastAsia="Times New Roman" w:hAnsi="Times New Roman" w:cs="Times New Roman"/>
          <w:kern w:val="0"/>
          <w:lang w:eastAsia="en-GB"/>
          <w14:ligatures w14:val="none"/>
        </w:rPr>
        <w:t xml:space="preserve"> [</w:t>
      </w:r>
      <w:r w:rsidR="00FE7800">
        <w:rPr>
          <w:rFonts w:ascii="Times New Roman" w:eastAsia="Times New Roman" w:hAnsi="Times New Roman" w:cs="Times New Roman"/>
          <w:kern w:val="0"/>
          <w:lang w:eastAsia="en-GB"/>
          <w14:ligatures w14:val="none"/>
        </w:rPr>
        <w:t>Academic and Employ</w:t>
      </w:r>
      <w:r w:rsidR="00D96A1E">
        <w:rPr>
          <w:rFonts w:ascii="Times New Roman" w:eastAsia="Times New Roman" w:hAnsi="Times New Roman" w:cs="Times New Roman"/>
          <w:kern w:val="0"/>
          <w:lang w:eastAsia="en-GB"/>
          <w14:ligatures w14:val="none"/>
        </w:rPr>
        <w:t>ability Skills</w:t>
      </w:r>
      <w:r w:rsidRPr="00D51B0D">
        <w:rPr>
          <w:rFonts w:ascii="Times New Roman" w:eastAsia="Times New Roman" w:hAnsi="Times New Roman" w:cs="Times New Roman"/>
          <w:kern w:val="0"/>
          <w:lang w:eastAsia="en-GB"/>
          <w14:ligatures w14:val="none"/>
        </w:rPr>
        <w:t>]</w:t>
      </w:r>
    </w:p>
    <w:p w14:paraId="6AF3E80A" w14:textId="0562AC88" w:rsidR="00D51B0D" w:rsidRPr="00D51B0D" w:rsidRDefault="00D51B0D" w:rsidP="00D51B0D">
      <w:pPr>
        <w:spacing w:before="100" w:beforeAutospacing="1" w:after="100" w:afterAutospacing="1" w:line="240" w:lineRule="auto"/>
        <w:rPr>
          <w:rFonts w:ascii="Times New Roman" w:eastAsia="Times New Roman" w:hAnsi="Times New Roman" w:cs="Times New Roman"/>
          <w:kern w:val="0"/>
          <w:lang w:eastAsia="en-GB"/>
          <w14:ligatures w14:val="none"/>
        </w:rPr>
      </w:pPr>
      <w:r w:rsidRPr="00D51B0D">
        <w:rPr>
          <w:rFonts w:ascii="Times New Roman" w:eastAsia="Times New Roman" w:hAnsi="Times New Roman" w:cs="Times New Roman"/>
          <w:b/>
          <w:bCs/>
          <w:kern w:val="0"/>
          <w:lang w:eastAsia="en-GB"/>
          <w14:ligatures w14:val="none"/>
        </w:rPr>
        <w:t>Lecturer:</w:t>
      </w:r>
      <w:r w:rsidRPr="00D51B0D">
        <w:rPr>
          <w:rFonts w:ascii="Times New Roman" w:eastAsia="Times New Roman" w:hAnsi="Times New Roman" w:cs="Times New Roman"/>
          <w:kern w:val="0"/>
          <w:lang w:eastAsia="en-GB"/>
          <w14:ligatures w14:val="none"/>
        </w:rPr>
        <w:t xml:space="preserve"> [</w:t>
      </w:r>
      <w:r w:rsidR="005718C2">
        <w:rPr>
          <w:rFonts w:ascii="Times New Roman" w:eastAsia="Times New Roman" w:hAnsi="Times New Roman" w:cs="Times New Roman"/>
          <w:kern w:val="0"/>
          <w:lang w:eastAsia="en-GB"/>
          <w14:ligatures w14:val="none"/>
        </w:rPr>
        <w:t>Rajeev Nath</w:t>
      </w:r>
      <w:r w:rsidRPr="00D51B0D">
        <w:rPr>
          <w:rFonts w:ascii="Times New Roman" w:eastAsia="Times New Roman" w:hAnsi="Times New Roman" w:cs="Times New Roman"/>
          <w:kern w:val="0"/>
          <w:lang w:eastAsia="en-GB"/>
          <w14:ligatures w14:val="none"/>
        </w:rPr>
        <w:t>]</w:t>
      </w:r>
    </w:p>
    <w:p w14:paraId="2A19C24B" w14:textId="77777777" w:rsidR="00D51B0D" w:rsidRPr="00D51B0D" w:rsidRDefault="00D51B0D" w:rsidP="00D51B0D">
      <w:pPr>
        <w:spacing w:before="100" w:beforeAutospacing="1" w:after="100" w:afterAutospacing="1" w:line="240" w:lineRule="auto"/>
        <w:rPr>
          <w:rFonts w:ascii="Times New Roman" w:eastAsia="Times New Roman" w:hAnsi="Times New Roman" w:cs="Times New Roman"/>
          <w:kern w:val="0"/>
          <w:lang w:eastAsia="en-GB"/>
          <w14:ligatures w14:val="none"/>
        </w:rPr>
      </w:pPr>
      <w:r w:rsidRPr="00D51B0D">
        <w:rPr>
          <w:rFonts w:ascii="Times New Roman" w:eastAsia="Times New Roman" w:hAnsi="Times New Roman" w:cs="Times New Roman"/>
          <w:b/>
          <w:bCs/>
          <w:kern w:val="0"/>
          <w:lang w:eastAsia="en-GB"/>
          <w14:ligatures w14:val="none"/>
        </w:rPr>
        <w:t>Assessment:</w:t>
      </w:r>
      <w:r w:rsidRPr="00D51B0D">
        <w:rPr>
          <w:rFonts w:ascii="Times New Roman" w:eastAsia="Times New Roman" w:hAnsi="Times New Roman" w:cs="Times New Roman"/>
          <w:kern w:val="0"/>
          <w:lang w:eastAsia="en-GB"/>
          <w14:ligatures w14:val="none"/>
        </w:rPr>
        <w:t xml:space="preserve"> Task 3 – Written Report</w:t>
      </w:r>
    </w:p>
    <w:p w14:paraId="393F780F" w14:textId="77777777" w:rsidR="00D51B0D" w:rsidRPr="00D51B0D" w:rsidRDefault="00D51B0D" w:rsidP="00D51B0D">
      <w:pPr>
        <w:spacing w:before="100" w:beforeAutospacing="1" w:after="100" w:afterAutospacing="1" w:line="240" w:lineRule="auto"/>
        <w:rPr>
          <w:rFonts w:ascii="Times New Roman" w:eastAsia="Times New Roman" w:hAnsi="Times New Roman" w:cs="Times New Roman"/>
          <w:kern w:val="0"/>
          <w:lang w:eastAsia="en-GB"/>
          <w14:ligatures w14:val="none"/>
        </w:rPr>
      </w:pPr>
      <w:r w:rsidRPr="00D51B0D">
        <w:rPr>
          <w:rFonts w:ascii="Times New Roman" w:eastAsia="Times New Roman" w:hAnsi="Times New Roman" w:cs="Times New Roman"/>
          <w:b/>
          <w:bCs/>
          <w:kern w:val="0"/>
          <w:lang w:eastAsia="en-GB"/>
          <w14:ligatures w14:val="none"/>
        </w:rPr>
        <w:t>Assignment Title:</w:t>
      </w:r>
      <w:r w:rsidRPr="00D51B0D">
        <w:rPr>
          <w:rFonts w:ascii="Times New Roman" w:eastAsia="Times New Roman" w:hAnsi="Times New Roman" w:cs="Times New Roman"/>
          <w:kern w:val="0"/>
          <w:lang w:eastAsia="en-GB"/>
          <w14:ligatures w14:val="none"/>
        </w:rPr>
        <w:t xml:space="preserve"> The Role of a Care Coordinator in Health and Social Care</w:t>
      </w:r>
    </w:p>
    <w:p w14:paraId="52EDB5DC" w14:textId="77777777" w:rsidR="00D51B0D" w:rsidRPr="00D51B0D" w:rsidRDefault="00D51B0D" w:rsidP="00D51B0D">
      <w:pPr>
        <w:spacing w:before="100" w:beforeAutospacing="1" w:after="100" w:afterAutospacing="1" w:line="240" w:lineRule="auto"/>
        <w:rPr>
          <w:rFonts w:ascii="Times New Roman" w:eastAsia="Times New Roman" w:hAnsi="Times New Roman" w:cs="Times New Roman"/>
          <w:kern w:val="0"/>
          <w:lang w:eastAsia="en-GB"/>
          <w14:ligatures w14:val="none"/>
        </w:rPr>
      </w:pPr>
      <w:r w:rsidRPr="00D51B0D">
        <w:rPr>
          <w:rFonts w:ascii="Times New Roman" w:eastAsia="Times New Roman" w:hAnsi="Times New Roman" w:cs="Times New Roman"/>
          <w:b/>
          <w:bCs/>
          <w:kern w:val="0"/>
          <w:lang w:eastAsia="en-GB"/>
          <w14:ligatures w14:val="none"/>
        </w:rPr>
        <w:t>Word Count:</w:t>
      </w:r>
      <w:r w:rsidRPr="00D51B0D">
        <w:rPr>
          <w:rFonts w:ascii="Times New Roman" w:eastAsia="Times New Roman" w:hAnsi="Times New Roman" w:cs="Times New Roman"/>
          <w:kern w:val="0"/>
          <w:lang w:eastAsia="en-GB"/>
          <w14:ligatures w14:val="none"/>
        </w:rPr>
        <w:t xml:space="preserve"> Approximately 1,200 words</w:t>
      </w:r>
    </w:p>
    <w:p w14:paraId="04668DAB" w14:textId="77777777" w:rsidR="00D51B0D" w:rsidRPr="00D51B0D" w:rsidRDefault="00D51B0D" w:rsidP="00D51B0D">
      <w:pPr>
        <w:spacing w:before="100" w:beforeAutospacing="1" w:after="100" w:afterAutospacing="1" w:line="240" w:lineRule="auto"/>
        <w:rPr>
          <w:rFonts w:ascii="Times New Roman" w:eastAsia="Times New Roman" w:hAnsi="Times New Roman" w:cs="Times New Roman"/>
          <w:kern w:val="0"/>
          <w:lang w:eastAsia="en-GB"/>
          <w14:ligatures w14:val="none"/>
        </w:rPr>
      </w:pPr>
      <w:r w:rsidRPr="00D51B0D">
        <w:rPr>
          <w:rFonts w:ascii="Times New Roman" w:eastAsia="Times New Roman" w:hAnsi="Times New Roman" w:cs="Times New Roman"/>
          <w:b/>
          <w:bCs/>
          <w:kern w:val="0"/>
          <w:lang w:eastAsia="en-GB"/>
          <w14:ligatures w14:val="none"/>
        </w:rPr>
        <w:t>Submission Date:</w:t>
      </w:r>
      <w:r w:rsidRPr="00D51B0D">
        <w:rPr>
          <w:rFonts w:ascii="Times New Roman" w:eastAsia="Times New Roman" w:hAnsi="Times New Roman" w:cs="Times New Roman"/>
          <w:kern w:val="0"/>
          <w:lang w:eastAsia="en-GB"/>
          <w14:ligatures w14:val="none"/>
        </w:rPr>
        <w:t xml:space="preserve"> Friday 21 August 2026, 2:00 pm</w:t>
      </w:r>
    </w:p>
    <w:p w14:paraId="6D559D4E" w14:textId="77777777" w:rsidR="00D51B0D" w:rsidRPr="00D51B0D" w:rsidRDefault="00D51B0D" w:rsidP="00D51B0D">
      <w:pPr>
        <w:spacing w:before="100" w:beforeAutospacing="1" w:after="100" w:afterAutospacing="1" w:line="240" w:lineRule="auto"/>
        <w:rPr>
          <w:rFonts w:ascii="Times New Roman" w:eastAsia="Times New Roman" w:hAnsi="Times New Roman" w:cs="Times New Roman"/>
          <w:kern w:val="0"/>
          <w:lang w:eastAsia="en-GB"/>
          <w14:ligatures w14:val="none"/>
        </w:rPr>
      </w:pPr>
      <w:r w:rsidRPr="00D51B0D">
        <w:rPr>
          <w:rFonts w:ascii="Times New Roman" w:eastAsia="Times New Roman" w:hAnsi="Times New Roman" w:cs="Times New Roman"/>
          <w:b/>
          <w:bCs/>
          <w:kern w:val="0"/>
          <w:lang w:eastAsia="en-GB"/>
          <w14:ligatures w14:val="none"/>
        </w:rPr>
        <w:t>Academic Year:</w:t>
      </w:r>
      <w:r w:rsidRPr="00D51B0D">
        <w:rPr>
          <w:rFonts w:ascii="Times New Roman" w:eastAsia="Times New Roman" w:hAnsi="Times New Roman" w:cs="Times New Roman"/>
          <w:kern w:val="0"/>
          <w:lang w:eastAsia="en-GB"/>
          <w14:ligatures w14:val="none"/>
        </w:rPr>
        <w:t xml:space="preserve"> 2025/2026</w:t>
      </w:r>
    </w:p>
    <w:p w14:paraId="08809E6B" w14:textId="77777777" w:rsidR="00D51B0D" w:rsidRPr="00D51B0D" w:rsidRDefault="00D51B0D" w:rsidP="00D51B0D">
      <w:pPr>
        <w:spacing w:before="100" w:beforeAutospacing="1" w:after="100" w:afterAutospacing="1" w:line="240" w:lineRule="auto"/>
        <w:rPr>
          <w:rFonts w:ascii="Times New Roman" w:eastAsia="Times New Roman" w:hAnsi="Times New Roman" w:cs="Times New Roman"/>
          <w:kern w:val="0"/>
          <w:lang w:eastAsia="en-GB"/>
          <w14:ligatures w14:val="none"/>
        </w:rPr>
      </w:pPr>
      <w:r w:rsidRPr="00D51B0D">
        <w:rPr>
          <w:rFonts w:ascii="Times New Roman" w:eastAsia="Times New Roman" w:hAnsi="Times New Roman" w:cs="Times New Roman"/>
          <w:b/>
          <w:bCs/>
          <w:kern w:val="0"/>
          <w:lang w:eastAsia="en-GB"/>
          <w14:ligatures w14:val="none"/>
        </w:rPr>
        <w:t>Institution:</w:t>
      </w:r>
      <w:r w:rsidRPr="00D51B0D">
        <w:rPr>
          <w:rFonts w:ascii="Times New Roman" w:eastAsia="Times New Roman" w:hAnsi="Times New Roman" w:cs="Times New Roman"/>
          <w:kern w:val="0"/>
          <w:lang w:eastAsia="en-GB"/>
          <w14:ligatures w14:val="none"/>
        </w:rPr>
        <w:t xml:space="preserve"> [Insert University Name]</w:t>
      </w:r>
    </w:p>
    <w:p w14:paraId="494A23B2" w14:textId="77777777" w:rsidR="00D51B0D" w:rsidRPr="00D51B0D" w:rsidRDefault="00000000" w:rsidP="00D51B0D">
      <w:pPr>
        <w:spacing w:after="0"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pict w14:anchorId="2B35280E">
          <v:rect id="_x0000_i1026" style="width:0;height:1.5pt" o:hralign="center" o:hrstd="t" o:hr="t" fillcolor="#a0a0a0" stroked="f"/>
        </w:pict>
      </w:r>
    </w:p>
    <w:p w14:paraId="3C483FAD" w14:textId="77777777" w:rsidR="00D51B0D" w:rsidRPr="00D51B0D" w:rsidRDefault="00D51B0D" w:rsidP="00D51B0D">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D51B0D">
        <w:rPr>
          <w:rFonts w:ascii="Times New Roman" w:eastAsia="Times New Roman" w:hAnsi="Times New Roman" w:cs="Times New Roman"/>
          <w:b/>
          <w:bCs/>
          <w:kern w:val="0"/>
          <w:sz w:val="27"/>
          <w:szCs w:val="27"/>
          <w:lang w:eastAsia="en-GB"/>
          <w14:ligatures w14:val="none"/>
        </w:rPr>
        <w:t>Declaration</w:t>
      </w:r>
    </w:p>
    <w:p w14:paraId="3ABFABC9" w14:textId="77777777" w:rsidR="00D51B0D" w:rsidRPr="00D51B0D" w:rsidRDefault="00D51B0D" w:rsidP="00D51B0D">
      <w:pPr>
        <w:spacing w:before="100" w:beforeAutospacing="1" w:after="100" w:afterAutospacing="1" w:line="240" w:lineRule="auto"/>
        <w:rPr>
          <w:rFonts w:ascii="Times New Roman" w:eastAsia="Times New Roman" w:hAnsi="Times New Roman" w:cs="Times New Roman"/>
          <w:kern w:val="0"/>
          <w:lang w:eastAsia="en-GB"/>
          <w14:ligatures w14:val="none"/>
        </w:rPr>
      </w:pPr>
      <w:r w:rsidRPr="00D51B0D">
        <w:rPr>
          <w:rFonts w:ascii="Times New Roman" w:eastAsia="Times New Roman" w:hAnsi="Times New Roman" w:cs="Times New Roman"/>
          <w:kern w:val="0"/>
          <w:lang w:eastAsia="en-GB"/>
          <w14:ligatures w14:val="none"/>
        </w:rPr>
        <w:t>I confirm that this work is my own and that all sources used have been appropriately acknowledged using the Harvard referencing system.</w:t>
      </w:r>
    </w:p>
    <w:p w14:paraId="3DEE3470" w14:textId="77777777" w:rsidR="00CD29D4" w:rsidRDefault="00CD29D4">
      <w:pPr>
        <w:rPr>
          <w:sz w:val="40"/>
          <w:szCs w:val="40"/>
        </w:rPr>
      </w:pPr>
      <w:r>
        <w:rPr>
          <w:sz w:val="40"/>
          <w:szCs w:val="40"/>
        </w:rPr>
        <w:br w:type="page"/>
      </w:r>
    </w:p>
    <w:p w14:paraId="2A3D2084" w14:textId="56A2C862" w:rsidR="00CD29D4" w:rsidRPr="00CD29D4" w:rsidRDefault="00CD29D4" w:rsidP="00CD29D4">
      <w:pPr>
        <w:pStyle w:val="NoSpacing"/>
        <w:spacing w:line="480" w:lineRule="auto"/>
        <w:rPr>
          <w:sz w:val="40"/>
          <w:szCs w:val="40"/>
        </w:rPr>
      </w:pPr>
      <w:r w:rsidRPr="00CD29D4">
        <w:rPr>
          <w:sz w:val="40"/>
          <w:szCs w:val="40"/>
        </w:rPr>
        <w:lastRenderedPageBreak/>
        <w:t>Contents</w:t>
      </w:r>
    </w:p>
    <w:p w14:paraId="061529D2" w14:textId="77777777" w:rsidR="00CD29D4" w:rsidRPr="00CD29D4" w:rsidRDefault="00CD29D4" w:rsidP="00CD29D4">
      <w:pPr>
        <w:pStyle w:val="NoSpacing"/>
        <w:spacing w:line="480" w:lineRule="auto"/>
      </w:pPr>
      <w:r w:rsidRPr="00CD29D4">
        <w:t>Introduction ........................................................................ 1</w:t>
      </w:r>
    </w:p>
    <w:p w14:paraId="74F203CD" w14:textId="77777777" w:rsidR="00CD29D4" w:rsidRPr="00CD29D4" w:rsidRDefault="00CD29D4" w:rsidP="00CD29D4">
      <w:pPr>
        <w:pStyle w:val="NoSpacing"/>
        <w:spacing w:line="480" w:lineRule="auto"/>
      </w:pPr>
      <w:r w:rsidRPr="00CD29D4">
        <w:t>Care Coordinator Role and Responsibilities ............................ 2</w:t>
      </w:r>
      <w:r w:rsidRPr="00CD29D4">
        <w:br/>
        <w:t>2.1 Overview of the Care Coordinator Role</w:t>
      </w:r>
      <w:r w:rsidRPr="00CD29D4">
        <w:br/>
        <w:t>2.2 Coordinating Health and Social Care Services</w:t>
      </w:r>
      <w:r w:rsidRPr="00CD29D4">
        <w:br/>
        <w:t>2.3 Personalised Care Planning</w:t>
      </w:r>
      <w:r w:rsidRPr="00CD29D4">
        <w:br/>
        <w:t>2.4 Care Navigation and Referrals</w:t>
      </w:r>
      <w:r w:rsidRPr="00CD29D4">
        <w:br/>
        <w:t>2.5 Monitoring and Multidisciplinary Working</w:t>
      </w:r>
    </w:p>
    <w:p w14:paraId="0388B741" w14:textId="77777777" w:rsidR="00CD29D4" w:rsidRPr="00CD29D4" w:rsidRDefault="00CD29D4" w:rsidP="00CD29D4">
      <w:pPr>
        <w:pStyle w:val="NoSpacing"/>
        <w:spacing w:line="480" w:lineRule="auto"/>
      </w:pPr>
      <w:r w:rsidRPr="00CD29D4">
        <w:t>Essential Skills for a Care Coordinator .................................. 4</w:t>
      </w:r>
      <w:r w:rsidRPr="00CD29D4">
        <w:br/>
        <w:t>3.1 Communication Skills</w:t>
      </w:r>
      <w:r w:rsidRPr="00CD29D4">
        <w:br/>
        <w:t>3.2 Organisation and Time-Management Skills</w:t>
      </w:r>
      <w:r w:rsidRPr="00CD29D4">
        <w:br/>
        <w:t>3.3 Teamwork and Collaboration Skills</w:t>
      </w:r>
    </w:p>
    <w:p w14:paraId="2EEADBC2" w14:textId="77777777" w:rsidR="00CD29D4" w:rsidRPr="00CD29D4" w:rsidRDefault="00CD29D4" w:rsidP="00CD29D4">
      <w:pPr>
        <w:pStyle w:val="NoSpacing"/>
        <w:spacing w:line="480" w:lineRule="auto"/>
      </w:pPr>
      <w:r w:rsidRPr="00CD29D4">
        <w:t>Strategies for Developing Essential Care Coordinator Skills .... 6</w:t>
      </w:r>
      <w:r w:rsidRPr="00CD29D4">
        <w:br/>
        <w:t>4.1 Developing Communication Skills</w:t>
      </w:r>
      <w:r w:rsidRPr="00CD29D4">
        <w:br/>
        <w:t>4.2 Developing Organisation and Time-Management Skills</w:t>
      </w:r>
      <w:r w:rsidRPr="00CD29D4">
        <w:br/>
        <w:t>4.3 Developing Teamwork and Collaboration Skills</w:t>
      </w:r>
    </w:p>
    <w:p w14:paraId="02FD5C39" w14:textId="77777777" w:rsidR="00CD29D4" w:rsidRPr="00CD29D4" w:rsidRDefault="00CD29D4" w:rsidP="00CD29D4">
      <w:pPr>
        <w:pStyle w:val="NoSpacing"/>
        <w:spacing w:line="480" w:lineRule="auto"/>
      </w:pPr>
      <w:r w:rsidRPr="00CD29D4">
        <w:t>Conclusion ........................................................................... 9</w:t>
      </w:r>
    </w:p>
    <w:p w14:paraId="4CC7B9C4" w14:textId="2D5EB982" w:rsidR="00CD29D4" w:rsidRDefault="00CD29D4" w:rsidP="00CD29D4">
      <w:pPr>
        <w:pStyle w:val="NoSpacing"/>
        <w:spacing w:line="480" w:lineRule="auto"/>
      </w:pPr>
      <w:r w:rsidRPr="00CD29D4">
        <w:t>Reference List ...................................................................... 10</w:t>
      </w:r>
    </w:p>
    <w:p w14:paraId="25FF851F" w14:textId="77777777" w:rsidR="00CD29D4" w:rsidRDefault="00CD29D4">
      <w:r>
        <w:br w:type="page"/>
      </w:r>
    </w:p>
    <w:p w14:paraId="24C825CC" w14:textId="77777777" w:rsidR="00CD29D4" w:rsidRPr="00CD29D4" w:rsidRDefault="00CD29D4" w:rsidP="00CD29D4">
      <w:pPr>
        <w:pStyle w:val="NoSpacing"/>
        <w:spacing w:line="480" w:lineRule="auto"/>
      </w:pPr>
    </w:p>
    <w:p w14:paraId="46460801" w14:textId="77777777" w:rsidR="00975C3A" w:rsidRPr="00975C3A" w:rsidRDefault="00975C3A" w:rsidP="00975C3A">
      <w:pPr>
        <w:rPr>
          <w:b/>
          <w:bCs/>
        </w:rPr>
      </w:pPr>
    </w:p>
    <w:p w14:paraId="05814BA9" w14:textId="71386E68" w:rsidR="00975C3A" w:rsidRDefault="00975C3A">
      <w:pPr>
        <w:rPr>
          <w:b/>
          <w:bCs/>
        </w:rPr>
      </w:pPr>
    </w:p>
    <w:p w14:paraId="270EEF68" w14:textId="7137D207" w:rsidR="00975C3A" w:rsidRPr="00975C3A" w:rsidRDefault="00975C3A" w:rsidP="00975C3A">
      <w:pPr>
        <w:rPr>
          <w:b/>
          <w:bCs/>
        </w:rPr>
      </w:pPr>
      <w:r w:rsidRPr="00975C3A">
        <w:rPr>
          <w:b/>
          <w:bCs/>
        </w:rPr>
        <w:t>1. Introduction</w:t>
      </w:r>
    </w:p>
    <w:p w14:paraId="4379A959" w14:textId="77777777" w:rsidR="00386466" w:rsidRPr="00386466" w:rsidRDefault="00386466" w:rsidP="00386466">
      <w:r w:rsidRPr="00386466">
        <w:t>Care coordination is an important function within the UK health and social care system because people with complex or multiple needs may require support from several professionals, services and organisations. NHS England (2023a) identifies Care Coordinators as personalised-care professionals who help people navigate the health and care system, connect with appropriate services and respond to changing needs. The role can operate across primary care, hospitals, community services, care homes and other settings (NHS England, 2023b).</w:t>
      </w:r>
    </w:p>
    <w:p w14:paraId="2D6283CA" w14:textId="77777777" w:rsidR="00386466" w:rsidRPr="00386466" w:rsidRDefault="00386466" w:rsidP="00386466">
      <w:r w:rsidRPr="00386466">
        <w:t>The role focuses on coordinating and navigating care while maintaining what matters to the individual (NHS England, 2023b). Responsibilities may include managing caseloads, facilitating referrals, supporting multidisciplinary communication, helping individuals prepare for and follow up clinical conversations, arranging appointments and ensuring information is shared effectively between services (NHS England, 2023a). These responsibilities require collaboration with health professionals, social care staff and other organisations to support coordinated and personalised care (NHS England, 2023b).</w:t>
      </w:r>
    </w:p>
    <w:p w14:paraId="3766A8A9" w14:textId="77777777" w:rsidR="00386466" w:rsidRPr="00386466" w:rsidRDefault="00386466" w:rsidP="00386466">
      <w:r w:rsidRPr="00386466">
        <w:t xml:space="preserve">This report examines the Care Coordinator role and three essential skills: </w:t>
      </w:r>
      <w:r w:rsidRPr="00386466">
        <w:rPr>
          <w:b/>
          <w:bCs/>
        </w:rPr>
        <w:t>communication, organisation and time management, and teamwork and collaboration</w:t>
      </w:r>
      <w:r w:rsidRPr="00386466">
        <w:t>. It considers why each skill is important to Care Coordinator responsibilities and examines strategies for developing them to support effective coordination and person-centred care (NHS England, 2023b).</w:t>
      </w:r>
    </w:p>
    <w:p w14:paraId="67EC7FFF" w14:textId="77777777" w:rsidR="00BF12DE" w:rsidRDefault="00BF12DE"/>
    <w:p w14:paraId="3CC0754A" w14:textId="77777777" w:rsidR="00975C3A" w:rsidRDefault="00975C3A" w:rsidP="00975C3A">
      <w:pPr>
        <w:rPr>
          <w:b/>
          <w:bCs/>
        </w:rPr>
      </w:pPr>
      <w:r w:rsidRPr="00975C3A">
        <w:rPr>
          <w:b/>
          <w:bCs/>
        </w:rPr>
        <w:t>2. Care Coordinator Role, Duties and Responsibilities</w:t>
      </w:r>
    </w:p>
    <w:p w14:paraId="54E56AAF" w14:textId="77777777" w:rsidR="00386466" w:rsidRPr="00386466" w:rsidRDefault="00386466" w:rsidP="00386466">
      <w:r w:rsidRPr="00386466">
        <w:t>A Care Coordinator helps people navigate and coordinate health and social care services, particularly those with long-term conditions, multiple health conditions or complex needs (NHS England, 2023a). The role involves understanding individual needs, identifying what matters to the person and connecting them with appropriate services (NHS England, 2023b).</w:t>
      </w:r>
    </w:p>
    <w:p w14:paraId="003AAA8C" w14:textId="77777777" w:rsidR="00386466" w:rsidRPr="00386466" w:rsidRDefault="00386466" w:rsidP="00386466">
      <w:r w:rsidRPr="00386466">
        <w:t xml:space="preserve">A key responsibility is coordinating care between professionals and services. Care Coordinators work with GPs, nurses, social care professionals, community services and voluntary organisations to support joined-up care (NHS England, 2023a). For example, when supporting an older person with diabetes, mobility difficulties and social care </w:t>
      </w:r>
      <w:r w:rsidRPr="00386466">
        <w:lastRenderedPageBreak/>
        <w:t>needs, the Care Coordinator may communicate with the GP, community nursing team and social care services to ensure these needs are considered together.</w:t>
      </w:r>
    </w:p>
    <w:p w14:paraId="65AD70B5" w14:textId="77777777" w:rsidR="00386466" w:rsidRPr="00386466" w:rsidRDefault="00386466" w:rsidP="00386466">
      <w:r w:rsidRPr="00386466">
        <w:t>Another responsibility is personalised care planning. Care Coordinators use personalised conversations to understand a person's health, wellbeing, circumstances and preferences and can support the development and review of care plans (NHS England, 2023a; NHS England, 2023b). This encourages individuals to participate in decisions about their care.</w:t>
      </w:r>
    </w:p>
    <w:p w14:paraId="49C9C445" w14:textId="77777777" w:rsidR="00386466" w:rsidRPr="00386466" w:rsidRDefault="00386466" w:rsidP="00386466">
      <w:r w:rsidRPr="00386466">
        <w:t>Care navigation and referrals are also important duties. Care Coordinators help individuals understand available services, arrange referrals and connect professionals and organisations (NHS England, 2023a). They may also monitor changing needs and follow up care, identifying concerns and communicating them to the multidisciplinary team (NHS England, 2023a).</w:t>
      </w:r>
    </w:p>
    <w:p w14:paraId="5C7B5E3C" w14:textId="77777777" w:rsidR="00386466" w:rsidRPr="00386466" w:rsidRDefault="00386466" w:rsidP="00386466">
      <w:r w:rsidRPr="00386466">
        <w:t>Care Coordinators contribute to multidisciplinary team (MDT) working by bringing together information from different services and supporting professionals to work towards shared solutions (NHS England, 2023a). Overall, the role connects individuals, families, carers and professionals across services, requiring strong communication, organisation and teamwork skills (NHS England, 2023a; NHS England, 2023b).</w:t>
      </w:r>
    </w:p>
    <w:p w14:paraId="4685CB5C" w14:textId="77777777" w:rsidR="00386466" w:rsidRPr="00386466" w:rsidRDefault="00386466" w:rsidP="00386466">
      <w:pPr>
        <w:jc w:val="both"/>
      </w:pPr>
      <w:r w:rsidRPr="00386466">
        <w:rPr>
          <w:b/>
          <w:bCs/>
        </w:rPr>
        <w:t>3.</w:t>
      </w:r>
      <w:r w:rsidRPr="00386466">
        <w:t xml:space="preserve"> </w:t>
      </w:r>
      <w:r w:rsidRPr="00386466">
        <w:rPr>
          <w:b/>
          <w:bCs/>
        </w:rPr>
        <w:t>Essential Skills for a Care Coordinator</w:t>
      </w:r>
    </w:p>
    <w:p w14:paraId="27ADB1CD" w14:textId="77777777" w:rsidR="00CD29D4" w:rsidRPr="00CD29D4" w:rsidRDefault="00CD29D4" w:rsidP="00CD29D4">
      <w:r w:rsidRPr="00CD29D4">
        <w:t>Care Coordinators need interpersonal, organisational and professional skills to support individuals and work across services (NHS England, 2023a). Three essential skills are communication, organisation and time management, and teamwork and collaboration. Together, these support effective, person-centred care.</w:t>
      </w:r>
    </w:p>
    <w:p w14:paraId="4D8ACEFA" w14:textId="77777777" w:rsidR="00CD29D4" w:rsidRPr="00CD29D4" w:rsidRDefault="00CD29D4" w:rsidP="00CD29D4">
      <w:r w:rsidRPr="00CD29D4">
        <w:t>3.1 Communication Skills</w:t>
      </w:r>
    </w:p>
    <w:p w14:paraId="61332DED" w14:textId="77777777" w:rsidR="00CD29D4" w:rsidRPr="00CD29D4" w:rsidRDefault="00CD29D4" w:rsidP="00CD29D4">
      <w:r w:rsidRPr="00CD29D4">
        <w:t>Communication is essential because Care Coordinators work with individuals, families, carers and professionals across health and social care (NHS England, 2023a). Clear communication reduces misunderstandings and supports coordinated care.</w:t>
      </w:r>
    </w:p>
    <w:p w14:paraId="0375C687" w14:textId="77777777" w:rsidR="00CD29D4" w:rsidRPr="00CD29D4" w:rsidRDefault="00CD29D4" w:rsidP="00CD29D4">
      <w:r w:rsidRPr="00CD29D4">
        <w:t>For example, when supporting an older person with multiple conditions, a Care Coordinator may communicate with a GP, community nurse and social care professional. They must listen to the person's concerns, share relevant information and ensure their preferences are considered (NHS England, 2023b).</w:t>
      </w:r>
    </w:p>
    <w:p w14:paraId="584DCBF5" w14:textId="77777777" w:rsidR="00CD29D4" w:rsidRPr="00CD29D4" w:rsidRDefault="00CD29D4" w:rsidP="00CD29D4">
      <w:r w:rsidRPr="00CD29D4">
        <w:t>3.2 Organisation and Time-Management Skills</w:t>
      </w:r>
    </w:p>
    <w:p w14:paraId="3B966892" w14:textId="77777777" w:rsidR="00CD29D4" w:rsidRPr="00CD29D4" w:rsidRDefault="00CD29D4" w:rsidP="00CD29D4">
      <w:r w:rsidRPr="00CD29D4">
        <w:t>Organisation and time management are important when managing caseloads, referrals, appointments, records and follow-up actions (NHS England, 2023a). Effective prioritisation helps ensure tasks are completed and changing needs addressed.</w:t>
      </w:r>
    </w:p>
    <w:p w14:paraId="14367877" w14:textId="77777777" w:rsidR="00CD29D4" w:rsidRPr="00CD29D4" w:rsidRDefault="00CD29D4" w:rsidP="00CD29D4">
      <w:r w:rsidRPr="00CD29D4">
        <w:lastRenderedPageBreak/>
        <w:t>For example, a Care Coordinator may arrange GP, community nursing and social care support, monitor referrals and follow up outstanding actions. Good organisation reduces missed tasks and supports continuity of care (NHS England, 2023a).</w:t>
      </w:r>
    </w:p>
    <w:p w14:paraId="08B83564" w14:textId="77777777" w:rsidR="00CD29D4" w:rsidRPr="00CD29D4" w:rsidRDefault="00CD29D4" w:rsidP="00CD29D4">
      <w:r w:rsidRPr="00CD29D4">
        <w:t>3.3 Teamwork and Collaboration Skills</w:t>
      </w:r>
    </w:p>
    <w:p w14:paraId="1DE4EDBC" w14:textId="77777777" w:rsidR="00CD29D4" w:rsidRPr="00CD29D4" w:rsidRDefault="00CD29D4" w:rsidP="00CD29D4">
      <w:r w:rsidRPr="00CD29D4">
        <w:t>Teamwork is essential because Care Coordinators work with multidisciplinary professionals and organisations to coordinate care (NHS England, 2023a). Collaboration requires information sharing, clear responsibilities and shared goals.</w:t>
      </w:r>
    </w:p>
    <w:p w14:paraId="728105CF" w14:textId="77777777" w:rsidR="00CD29D4" w:rsidRPr="00CD29D4" w:rsidRDefault="00CD29D4" w:rsidP="00CD29D4">
      <w:r w:rsidRPr="00CD29D4">
        <w:t>For example, a Care Coordinator may bring together a GP, nurse, social worker and voluntary organisation when supporting someone with complex needs. This promotes joined-up care while keeping the individual's needs and preferences central (NHS England, 2023b).</w:t>
      </w:r>
    </w:p>
    <w:p w14:paraId="5AC8BF19" w14:textId="77777777" w:rsidR="00CD29D4" w:rsidRPr="00CD29D4" w:rsidRDefault="00CD29D4" w:rsidP="00CD29D4">
      <w:r w:rsidRPr="00CD29D4">
        <w:t>Overall, communication supports information sharing, organisation ensures effective follow-up, and teamwork enables professionals to achieve shared outcomes. Together, these skills support effective, person-centred care coordination (NHS England, 2023a; NHS England, 2023b).</w:t>
      </w:r>
    </w:p>
    <w:p w14:paraId="4004E1C2" w14:textId="77777777" w:rsidR="00386466" w:rsidRPr="00386466" w:rsidRDefault="00386466" w:rsidP="00386466">
      <w:pPr>
        <w:rPr>
          <w:b/>
          <w:bCs/>
        </w:rPr>
      </w:pPr>
      <w:r w:rsidRPr="00386466">
        <w:rPr>
          <w:b/>
          <w:bCs/>
        </w:rPr>
        <w:t>4. Strategies for Developing Essential Care Coordinator Skills</w:t>
      </w:r>
    </w:p>
    <w:p w14:paraId="16559D54" w14:textId="77777777" w:rsidR="00386466" w:rsidRPr="00386466" w:rsidRDefault="00386466" w:rsidP="00386466">
      <w:r w:rsidRPr="00386466">
        <w:t>Professional skills develop through continuous learning, practice and reflection. For Care Coordinators, targeted strategies can strengthen communication, organisation and time management, and teamwork and collaboration (NHS England, 2023a).</w:t>
      </w:r>
    </w:p>
    <w:p w14:paraId="6D816ECA" w14:textId="77777777" w:rsidR="00386466" w:rsidRPr="00386466" w:rsidRDefault="00386466" w:rsidP="00386466">
      <w:pPr>
        <w:rPr>
          <w:b/>
          <w:bCs/>
        </w:rPr>
      </w:pPr>
      <w:r w:rsidRPr="00386466">
        <w:rPr>
          <w:b/>
          <w:bCs/>
        </w:rPr>
        <w:t>4.1 Developing Communication Skills</w:t>
      </w:r>
    </w:p>
    <w:p w14:paraId="19841BF8" w14:textId="77777777" w:rsidR="00386466" w:rsidRPr="00386466" w:rsidRDefault="00386466" w:rsidP="00386466">
      <w:r w:rsidRPr="00386466">
        <w:rPr>
          <w:b/>
          <w:bCs/>
        </w:rPr>
        <w:t>Strategy 1: Communication training</w:t>
      </w:r>
    </w:p>
    <w:p w14:paraId="7C31B1D0" w14:textId="77777777" w:rsidR="00386466" w:rsidRPr="00386466" w:rsidRDefault="00386466" w:rsidP="00386466">
      <w:r w:rsidRPr="00386466">
        <w:t>Training in active listening, questioning and professional communication can improve communication with individuals and multidisciplinary professionals (NHS England, 2023a). For example, active listening can help identify an individual's concerns before discussing services.</w:t>
      </w:r>
    </w:p>
    <w:p w14:paraId="197F65A9" w14:textId="77777777" w:rsidR="00386466" w:rsidRPr="00386466" w:rsidRDefault="00386466" w:rsidP="00386466">
      <w:r w:rsidRPr="00386466">
        <w:rPr>
          <w:b/>
          <w:bCs/>
        </w:rPr>
        <w:t>Strategy 2: Role-play and supervised practice</w:t>
      </w:r>
    </w:p>
    <w:p w14:paraId="476BC9DA" w14:textId="77777777" w:rsidR="00386466" w:rsidRPr="00386466" w:rsidRDefault="00386466" w:rsidP="00386466">
      <w:r w:rsidRPr="00386466">
        <w:t>Role-play allows Care Coordinators to practise explaining care plans, responding to concerns and communicating with professionals. Supervisor feedback can identify areas for improvement and build confidence.</w:t>
      </w:r>
    </w:p>
    <w:p w14:paraId="0D2B98A6" w14:textId="77777777" w:rsidR="00386466" w:rsidRPr="00386466" w:rsidRDefault="00386466" w:rsidP="00386466">
      <w:r w:rsidRPr="00386466">
        <w:rPr>
          <w:b/>
          <w:bCs/>
        </w:rPr>
        <w:t>Strategy 3: Reflective practice</w:t>
      </w:r>
    </w:p>
    <w:p w14:paraId="5C8BD3B9" w14:textId="77777777" w:rsidR="00386466" w:rsidRPr="00386466" w:rsidRDefault="00386466" w:rsidP="00386466">
      <w:r w:rsidRPr="00386466">
        <w:t>Reflecting on conversations can identify strengths and areas for improvement. After an MDT discussion, a Care Coordinator could consider whether information was clear and the individual's views were accurately represented. This supports continuous improvement (NHS England, 2023a).</w:t>
      </w:r>
    </w:p>
    <w:p w14:paraId="7B463B9E" w14:textId="77777777" w:rsidR="00386466" w:rsidRPr="00386466" w:rsidRDefault="00386466" w:rsidP="00386466">
      <w:pPr>
        <w:rPr>
          <w:b/>
          <w:bCs/>
        </w:rPr>
      </w:pPr>
      <w:r w:rsidRPr="00386466">
        <w:rPr>
          <w:b/>
          <w:bCs/>
        </w:rPr>
        <w:lastRenderedPageBreak/>
        <w:t>4.2 Developing Organisation and Time-Management Skills</w:t>
      </w:r>
    </w:p>
    <w:p w14:paraId="506A0D51" w14:textId="77777777" w:rsidR="00386466" w:rsidRPr="00386466" w:rsidRDefault="00386466" w:rsidP="00386466">
      <w:r w:rsidRPr="00386466">
        <w:rPr>
          <w:b/>
          <w:bCs/>
        </w:rPr>
        <w:t>Strategy 1: Prioritisation training</w:t>
      </w:r>
    </w:p>
    <w:p w14:paraId="0F8DAC14" w14:textId="77777777" w:rsidR="00386466" w:rsidRPr="00386466" w:rsidRDefault="00386466" w:rsidP="00386466">
      <w:r w:rsidRPr="00386466">
        <w:t>Time-management training can help Care Coordinators distinguish urgent from routine tasks and prioritise according to individual needs. For example, a change in someone's circumstances may require immediate action.</w:t>
      </w:r>
    </w:p>
    <w:p w14:paraId="490F31F7" w14:textId="77777777" w:rsidR="00386466" w:rsidRPr="00386466" w:rsidRDefault="00386466" w:rsidP="00386466">
      <w:r w:rsidRPr="00386466">
        <w:rPr>
          <w:b/>
          <w:bCs/>
        </w:rPr>
        <w:t>Strategy 2: Structured planning systems</w:t>
      </w:r>
    </w:p>
    <w:p w14:paraId="66FC9B22" w14:textId="77777777" w:rsidR="00386466" w:rsidRPr="00386466" w:rsidRDefault="00386466" w:rsidP="00386466">
      <w:r w:rsidRPr="00386466">
        <w:t>Task lists, calendars and electronic care-record systems can help monitor appointments, referrals and outstanding actions (NHS England, 2023a). Recording referral dates and follow-ups can reduce missed actions.</w:t>
      </w:r>
    </w:p>
    <w:p w14:paraId="03D84F5B" w14:textId="77777777" w:rsidR="00386466" w:rsidRPr="00386466" w:rsidRDefault="00386466" w:rsidP="00386466">
      <w:r w:rsidRPr="00386466">
        <w:rPr>
          <w:b/>
          <w:bCs/>
        </w:rPr>
        <w:t>Strategy 3: Supervision and workload reviews</w:t>
      </w:r>
    </w:p>
    <w:p w14:paraId="1C690E08" w14:textId="77777777" w:rsidR="00386466" w:rsidRPr="00386466" w:rsidRDefault="00386466" w:rsidP="00386466">
      <w:r w:rsidRPr="00386466">
        <w:t>Regular supervision allows Care Coordinators to review workloads, identify organisational difficulties and improve approaches to competing priorities. NHS England (2023a) highlights supervision and continuing professional development as important to Care Coordinator development.</w:t>
      </w:r>
    </w:p>
    <w:p w14:paraId="054C16B0" w14:textId="77777777" w:rsidR="00386466" w:rsidRPr="00386466" w:rsidRDefault="00386466" w:rsidP="00386466">
      <w:pPr>
        <w:rPr>
          <w:b/>
          <w:bCs/>
        </w:rPr>
      </w:pPr>
      <w:r w:rsidRPr="00386466">
        <w:rPr>
          <w:b/>
          <w:bCs/>
        </w:rPr>
        <w:t>4.3 Developing Teamwork and Collaboration Skills</w:t>
      </w:r>
    </w:p>
    <w:p w14:paraId="530EFFE1" w14:textId="77777777" w:rsidR="00386466" w:rsidRPr="00386466" w:rsidRDefault="00386466" w:rsidP="00386466">
      <w:r w:rsidRPr="00386466">
        <w:rPr>
          <w:b/>
          <w:bCs/>
        </w:rPr>
        <w:t>Strategy 1: Multidisciplinary team learning</w:t>
      </w:r>
    </w:p>
    <w:p w14:paraId="017B3F72" w14:textId="77777777" w:rsidR="00386466" w:rsidRPr="00386466" w:rsidRDefault="00386466" w:rsidP="00386466">
      <w:r w:rsidRPr="00386466">
        <w:t>Participating in MDT meetings and team-based learning can improve understanding of professional roles and support coordination around shared goals (NHS England, 2023a).</w:t>
      </w:r>
    </w:p>
    <w:p w14:paraId="703DB0AF" w14:textId="77777777" w:rsidR="00386466" w:rsidRPr="00386466" w:rsidRDefault="00386466" w:rsidP="00386466">
      <w:r w:rsidRPr="00386466">
        <w:rPr>
          <w:b/>
          <w:bCs/>
        </w:rPr>
        <w:t>Strategy 2: Interprofessional shadowing</w:t>
      </w:r>
    </w:p>
    <w:p w14:paraId="09B0133A" w14:textId="77777777" w:rsidR="00386466" w:rsidRPr="00386466" w:rsidRDefault="00386466" w:rsidP="00386466">
      <w:r w:rsidRPr="00386466">
        <w:t>Shadowing professionals from other services can improve understanding of different roles. For example, observing a community nurse or social care professional could help improve future coordination.</w:t>
      </w:r>
    </w:p>
    <w:p w14:paraId="42DE5B6E" w14:textId="77777777" w:rsidR="00386466" w:rsidRPr="00386466" w:rsidRDefault="00386466" w:rsidP="00386466">
      <w:r w:rsidRPr="00386466">
        <w:rPr>
          <w:b/>
          <w:bCs/>
        </w:rPr>
        <w:t>Strategy 3: Feedback and reflective practice</w:t>
      </w:r>
    </w:p>
    <w:p w14:paraId="6766701D" w14:textId="77777777" w:rsidR="00386466" w:rsidRPr="00386466" w:rsidRDefault="00386466" w:rsidP="00386466">
      <w:r w:rsidRPr="00386466">
        <w:t>Feedback from colleagues can identify strengths and weaknesses in collaborative working. After an MDT meeting, a Care Coordinator could reflect on information sharing, role clarity and whether the individual's needs remained central. This supports improvement in teamwork (NHS England, 2023a).</w:t>
      </w:r>
    </w:p>
    <w:p w14:paraId="5FE7EA9D" w14:textId="77777777" w:rsidR="00386466" w:rsidRPr="00386466" w:rsidRDefault="00386466" w:rsidP="00386466">
      <w:r w:rsidRPr="00386466">
        <w:t>Overall, communication training and reflection can strengthen professional interactions, while planning and supervision improve organisation and time management. MDT learning, shadowing and feedback can develop teamwork and collaboration. Continuous development is important because Care Coordinators work across services and support people with changing needs (NHS England, 2023a).</w:t>
      </w:r>
    </w:p>
    <w:p w14:paraId="5A2B526F" w14:textId="0814D936" w:rsidR="00386466" w:rsidRDefault="00386466" w:rsidP="00975C3A"/>
    <w:p w14:paraId="3A0F070E" w14:textId="67C2BEE6" w:rsidR="00386466" w:rsidRDefault="00975C3A" w:rsidP="00CD29D4">
      <w:pPr>
        <w:rPr>
          <w:b/>
          <w:bCs/>
        </w:rPr>
      </w:pPr>
      <w:r w:rsidRPr="00975C3A">
        <w:rPr>
          <w:b/>
          <w:bCs/>
        </w:rPr>
        <w:lastRenderedPageBreak/>
        <w:t>5. Conclusion</w:t>
      </w:r>
    </w:p>
    <w:p w14:paraId="009202EB" w14:textId="77777777" w:rsidR="00CD29D4" w:rsidRPr="00CD29D4" w:rsidRDefault="00CD29D4" w:rsidP="00CD29D4">
      <w:r w:rsidRPr="00CD29D4">
        <w:t>Care coordination helps individuals navigate services while promoting communication and collaboration between professionals (NHS England, 2023a). Key responsibilities include coordinating services, supporting personalised care plans, facilitating referrals, monitoring changing needs and contributing to multidisciplinary working.</w:t>
      </w:r>
    </w:p>
    <w:p w14:paraId="7C86940F" w14:textId="77777777" w:rsidR="00CD29D4" w:rsidRPr="00CD29D4" w:rsidRDefault="00CD29D4" w:rsidP="00CD29D4">
      <w:r w:rsidRPr="00CD29D4">
        <w:t>This report identified communication, organisation and time management, and teamwork and collaboration as essential skills. Communication supports information sharing, organisation helps manage referrals and competing priorities, while teamwork enables shared goals and person-centred outcomes (NHS England, 2023a; NHS England, 2023b).</w:t>
      </w:r>
    </w:p>
    <w:p w14:paraId="51EB0779" w14:textId="77777777" w:rsidR="00CD29D4" w:rsidRPr="00CD29D4" w:rsidRDefault="00CD29D4" w:rsidP="00CD29D4">
      <w:r w:rsidRPr="00CD29D4">
        <w:t>Communication can be developed through training, role-play and reflection. Organisation and time management can improve through prioritisation, planning systems and supervision. Teamwork can be strengthened through MDT learning, interprofessional shadowing and feedback.</w:t>
      </w:r>
    </w:p>
    <w:p w14:paraId="408A9449" w14:textId="4D21C605" w:rsidR="00D51B0D" w:rsidRDefault="00CD29D4" w:rsidP="00CD29D4">
      <w:r w:rsidRPr="00CD29D4">
        <w:t>Overall, effective Care Coordination requires clear communication, organisation and collaboration. Continuous professional development and reflection can strengthen these skills and support safe, coordinated and person-centred care (NHS England, 2023a).</w:t>
      </w:r>
    </w:p>
    <w:p w14:paraId="23B67E37" w14:textId="77777777" w:rsidR="00D51B0D" w:rsidRDefault="00D51B0D">
      <w:r>
        <w:br w:type="page"/>
      </w:r>
    </w:p>
    <w:p w14:paraId="30B06408" w14:textId="77777777" w:rsidR="00D51B0D" w:rsidRPr="00D51B0D" w:rsidRDefault="00D51B0D" w:rsidP="00D51B0D">
      <w:pPr>
        <w:rPr>
          <w:b/>
          <w:bCs/>
        </w:rPr>
      </w:pPr>
      <w:r w:rsidRPr="00D51B0D">
        <w:rPr>
          <w:b/>
          <w:bCs/>
        </w:rPr>
        <w:lastRenderedPageBreak/>
        <w:t>Reference List</w:t>
      </w:r>
    </w:p>
    <w:p w14:paraId="79FA610B" w14:textId="77777777" w:rsidR="00D51B0D" w:rsidRPr="00D51B0D" w:rsidRDefault="00D51B0D" w:rsidP="00D51B0D">
      <w:r w:rsidRPr="00D51B0D">
        <w:t xml:space="preserve">NHS England (2023a) </w:t>
      </w:r>
      <w:r w:rsidRPr="00D51B0D">
        <w:rPr>
          <w:i/>
          <w:iCs/>
        </w:rPr>
        <w:t>Workforce development framework for care co-ordinators</w:t>
      </w:r>
      <w:r w:rsidRPr="00D51B0D">
        <w:t xml:space="preserve">. Available at: </w:t>
      </w:r>
      <w:hyperlink r:id="rId7" w:history="1">
        <w:r w:rsidRPr="00D51B0D">
          <w:rPr>
            <w:rStyle w:val="Hyperlink"/>
          </w:rPr>
          <w:t>https://www.england.nhs.uk/long-read/workforce-development-framework-for-care-co-ordinators/</w:t>
        </w:r>
      </w:hyperlink>
      <w:r w:rsidRPr="00D51B0D">
        <w:t xml:space="preserve"> (Accessed: 9 August 2026).</w:t>
      </w:r>
    </w:p>
    <w:p w14:paraId="1569D08B" w14:textId="77777777" w:rsidR="00D51B0D" w:rsidRPr="00D51B0D" w:rsidRDefault="00D51B0D" w:rsidP="00D51B0D">
      <w:r w:rsidRPr="00D51B0D">
        <w:t xml:space="preserve">NHS England (2023b) </w:t>
      </w:r>
      <w:r w:rsidRPr="00D51B0D">
        <w:rPr>
          <w:i/>
          <w:iCs/>
        </w:rPr>
        <w:t>Care co-ordinators</w:t>
      </w:r>
      <w:r w:rsidRPr="00D51B0D">
        <w:t xml:space="preserve">. Available at: </w:t>
      </w:r>
      <w:hyperlink r:id="rId8" w:history="1">
        <w:r w:rsidRPr="00D51B0D">
          <w:rPr>
            <w:rStyle w:val="Hyperlink"/>
          </w:rPr>
          <w:t>https://www.england.nhs.uk/personalisedcare/workforce-and-training/care-co-ordinators/</w:t>
        </w:r>
      </w:hyperlink>
      <w:r w:rsidRPr="00D51B0D">
        <w:t xml:space="preserve"> (Accessed: 9 August 2026).</w:t>
      </w:r>
    </w:p>
    <w:p w14:paraId="17722D8E" w14:textId="77777777" w:rsidR="00D51B0D" w:rsidRPr="00D51B0D" w:rsidRDefault="00D51B0D" w:rsidP="00D51B0D">
      <w:r w:rsidRPr="00D51B0D">
        <w:t xml:space="preserve">NHS England (2023c) </w:t>
      </w:r>
      <w:r w:rsidRPr="00D51B0D">
        <w:rPr>
          <w:i/>
          <w:iCs/>
        </w:rPr>
        <w:t>Additional roles: A quick reference summary</w:t>
      </w:r>
      <w:r w:rsidRPr="00D51B0D">
        <w:t xml:space="preserve">. Available at: </w:t>
      </w:r>
      <w:hyperlink r:id="rId9" w:history="1">
        <w:r w:rsidRPr="00D51B0D">
          <w:rPr>
            <w:rStyle w:val="Hyperlink"/>
          </w:rPr>
          <w:t>https://www.england.nhs.uk/long-read/additional-roles-a-quick-reference-summary/</w:t>
        </w:r>
      </w:hyperlink>
      <w:r w:rsidRPr="00D51B0D">
        <w:t xml:space="preserve"> (Accessed: 9 August 2026).</w:t>
      </w:r>
    </w:p>
    <w:p w14:paraId="124A57E3" w14:textId="77777777" w:rsidR="00D51B0D" w:rsidRPr="00D51B0D" w:rsidRDefault="00D51B0D" w:rsidP="00D51B0D">
      <w:r w:rsidRPr="00D51B0D">
        <w:t xml:space="preserve">NHS England (2023d) </w:t>
      </w:r>
      <w:r w:rsidRPr="00D51B0D">
        <w:rPr>
          <w:i/>
          <w:iCs/>
        </w:rPr>
        <w:t>NHS Long Term Workforce Plan</w:t>
      </w:r>
      <w:r w:rsidRPr="00D51B0D">
        <w:t xml:space="preserve">. Available at: </w:t>
      </w:r>
      <w:hyperlink r:id="rId10" w:history="1">
        <w:r w:rsidRPr="00D51B0D">
          <w:rPr>
            <w:rStyle w:val="Hyperlink"/>
          </w:rPr>
          <w:t>https://www.england.nhs.uk/long-read/nhs-long-term-workforce-plan-2/</w:t>
        </w:r>
      </w:hyperlink>
      <w:r w:rsidRPr="00D51B0D">
        <w:t xml:space="preserve"> (Accessed: 9 August 2026).</w:t>
      </w:r>
    </w:p>
    <w:p w14:paraId="491A54E3" w14:textId="77777777" w:rsidR="00D51B0D" w:rsidRPr="00D51B0D" w:rsidRDefault="00D51B0D" w:rsidP="00D51B0D">
      <w:r w:rsidRPr="00D51B0D">
        <w:t xml:space="preserve">NHS England (2023e) </w:t>
      </w:r>
      <w:r w:rsidRPr="00D51B0D">
        <w:rPr>
          <w:i/>
          <w:iCs/>
        </w:rPr>
        <w:t>Expanding our workforce</w:t>
      </w:r>
      <w:r w:rsidRPr="00D51B0D">
        <w:t xml:space="preserve">. Available at: </w:t>
      </w:r>
      <w:hyperlink r:id="rId11" w:history="1">
        <w:r w:rsidRPr="00D51B0D">
          <w:rPr>
            <w:rStyle w:val="Hyperlink"/>
          </w:rPr>
          <w:t>https://www.england.nhs.uk/gp/expanding-our-workforce/</w:t>
        </w:r>
      </w:hyperlink>
      <w:r w:rsidRPr="00D51B0D">
        <w:t xml:space="preserve"> (Accessed: 9 August 2026).</w:t>
      </w:r>
    </w:p>
    <w:p w14:paraId="123775DD" w14:textId="77777777" w:rsidR="00D51B0D" w:rsidRPr="00D51B0D" w:rsidRDefault="00D51B0D" w:rsidP="00D51B0D">
      <w:r w:rsidRPr="00D51B0D">
        <w:t xml:space="preserve">Personalised Care Institute (2023) </w:t>
      </w:r>
      <w:r w:rsidRPr="00D51B0D">
        <w:rPr>
          <w:i/>
          <w:iCs/>
        </w:rPr>
        <w:t>Care co-ordination training and personalised care training</w:t>
      </w:r>
      <w:r w:rsidRPr="00D51B0D">
        <w:t>. Available through the Personalised Care Institute. (Accessed: 9 August 2026).</w:t>
      </w:r>
    </w:p>
    <w:p w14:paraId="268EBE28" w14:textId="77777777" w:rsidR="00CD29D4" w:rsidRPr="00CD29D4" w:rsidRDefault="00CD29D4" w:rsidP="00CD29D4"/>
    <w:p w14:paraId="00C5EF9F" w14:textId="77777777" w:rsidR="00CD29D4" w:rsidRPr="00386466" w:rsidRDefault="00CD29D4" w:rsidP="00CD29D4"/>
    <w:p w14:paraId="5DA6E09D" w14:textId="3DAE4DA3" w:rsidR="00386466" w:rsidRPr="00386466" w:rsidRDefault="00386466" w:rsidP="00386466">
      <w:pPr>
        <w:tabs>
          <w:tab w:val="left" w:pos="1815"/>
        </w:tabs>
      </w:pPr>
    </w:p>
    <w:sectPr w:rsidR="00386466" w:rsidRPr="00386466">
      <w:head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A87A526" w14:textId="77777777" w:rsidR="0014419D" w:rsidRDefault="0014419D" w:rsidP="00CD29D4">
      <w:pPr>
        <w:spacing w:after="0" w:line="240" w:lineRule="auto"/>
      </w:pPr>
      <w:r>
        <w:separator/>
      </w:r>
    </w:p>
  </w:endnote>
  <w:endnote w:type="continuationSeparator" w:id="0">
    <w:p w14:paraId="09846D33" w14:textId="77777777" w:rsidR="0014419D" w:rsidRDefault="0014419D" w:rsidP="00CD29D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B9C1F51" w14:textId="77777777" w:rsidR="0014419D" w:rsidRDefault="0014419D" w:rsidP="00CD29D4">
      <w:pPr>
        <w:spacing w:after="0" w:line="240" w:lineRule="auto"/>
      </w:pPr>
      <w:r>
        <w:separator/>
      </w:r>
    </w:p>
  </w:footnote>
  <w:footnote w:type="continuationSeparator" w:id="0">
    <w:p w14:paraId="7C6968C4" w14:textId="77777777" w:rsidR="0014419D" w:rsidRDefault="0014419D" w:rsidP="00CD29D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FEC8BB3" w14:textId="126B1EAD" w:rsidR="00CD29D4" w:rsidRDefault="00CD29D4" w:rsidP="00CD29D4">
    <w:pPr>
      <w:pStyle w:val="Header"/>
      <w:jc w:val="right"/>
    </w:pPr>
    <w:r>
      <w:t>Student: Kadir Aykac</w:t>
    </w:r>
  </w:p>
  <w:p w14:paraId="43254E93" w14:textId="0EF4371E" w:rsidR="00CD29D4" w:rsidRDefault="00CD29D4" w:rsidP="00CD29D4">
    <w:pPr>
      <w:pStyle w:val="Header"/>
      <w:jc w:val="right"/>
    </w:pPr>
    <w:r>
      <w:t>Student Number: 2544488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0BA556A"/>
    <w:multiLevelType w:val="multilevel"/>
    <w:tmpl w:val="2EF252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7A959AE"/>
    <w:multiLevelType w:val="multilevel"/>
    <w:tmpl w:val="402E83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701131094">
    <w:abstractNumId w:val="0"/>
  </w:num>
  <w:num w:numId="2" w16cid:durableId="133772574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5C3A"/>
    <w:rsid w:val="0014419D"/>
    <w:rsid w:val="00386466"/>
    <w:rsid w:val="00455D75"/>
    <w:rsid w:val="005718C2"/>
    <w:rsid w:val="005A31B4"/>
    <w:rsid w:val="00975C3A"/>
    <w:rsid w:val="00BF02A5"/>
    <w:rsid w:val="00BF12DE"/>
    <w:rsid w:val="00C06889"/>
    <w:rsid w:val="00CD29D4"/>
    <w:rsid w:val="00D51B0D"/>
    <w:rsid w:val="00D9084A"/>
    <w:rsid w:val="00D96A1E"/>
    <w:rsid w:val="00EA26F9"/>
    <w:rsid w:val="00FE78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CCBB78"/>
  <w15:chartTrackingRefBased/>
  <w15:docId w15:val="{EA3ECFD8-DF1C-40A4-8767-54CF864360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75C3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75C3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75C3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75C3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75C3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75C3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75C3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75C3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75C3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75C3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75C3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75C3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75C3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75C3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75C3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75C3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75C3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75C3A"/>
    <w:rPr>
      <w:rFonts w:eastAsiaTheme="majorEastAsia" w:cstheme="majorBidi"/>
      <w:color w:val="272727" w:themeColor="text1" w:themeTint="D8"/>
    </w:rPr>
  </w:style>
  <w:style w:type="paragraph" w:styleId="Title">
    <w:name w:val="Title"/>
    <w:basedOn w:val="Normal"/>
    <w:next w:val="Normal"/>
    <w:link w:val="TitleChar"/>
    <w:uiPriority w:val="10"/>
    <w:qFormat/>
    <w:rsid w:val="00975C3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75C3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75C3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75C3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75C3A"/>
    <w:pPr>
      <w:spacing w:before="160"/>
      <w:jc w:val="center"/>
    </w:pPr>
    <w:rPr>
      <w:i/>
      <w:iCs/>
      <w:color w:val="404040" w:themeColor="text1" w:themeTint="BF"/>
    </w:rPr>
  </w:style>
  <w:style w:type="character" w:customStyle="1" w:styleId="QuoteChar">
    <w:name w:val="Quote Char"/>
    <w:basedOn w:val="DefaultParagraphFont"/>
    <w:link w:val="Quote"/>
    <w:uiPriority w:val="29"/>
    <w:rsid w:val="00975C3A"/>
    <w:rPr>
      <w:i/>
      <w:iCs/>
      <w:color w:val="404040" w:themeColor="text1" w:themeTint="BF"/>
    </w:rPr>
  </w:style>
  <w:style w:type="paragraph" w:styleId="ListParagraph">
    <w:name w:val="List Paragraph"/>
    <w:basedOn w:val="Normal"/>
    <w:uiPriority w:val="34"/>
    <w:qFormat/>
    <w:rsid w:val="00975C3A"/>
    <w:pPr>
      <w:ind w:left="720"/>
      <w:contextualSpacing/>
    </w:pPr>
  </w:style>
  <w:style w:type="character" w:styleId="IntenseEmphasis">
    <w:name w:val="Intense Emphasis"/>
    <w:basedOn w:val="DefaultParagraphFont"/>
    <w:uiPriority w:val="21"/>
    <w:qFormat/>
    <w:rsid w:val="00975C3A"/>
    <w:rPr>
      <w:i/>
      <w:iCs/>
      <w:color w:val="0F4761" w:themeColor="accent1" w:themeShade="BF"/>
    </w:rPr>
  </w:style>
  <w:style w:type="paragraph" w:styleId="IntenseQuote">
    <w:name w:val="Intense Quote"/>
    <w:basedOn w:val="Normal"/>
    <w:next w:val="Normal"/>
    <w:link w:val="IntenseQuoteChar"/>
    <w:uiPriority w:val="30"/>
    <w:qFormat/>
    <w:rsid w:val="00975C3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75C3A"/>
    <w:rPr>
      <w:i/>
      <w:iCs/>
      <w:color w:val="0F4761" w:themeColor="accent1" w:themeShade="BF"/>
    </w:rPr>
  </w:style>
  <w:style w:type="character" w:styleId="IntenseReference">
    <w:name w:val="Intense Reference"/>
    <w:basedOn w:val="DefaultParagraphFont"/>
    <w:uiPriority w:val="32"/>
    <w:qFormat/>
    <w:rsid w:val="00975C3A"/>
    <w:rPr>
      <w:b/>
      <w:bCs/>
      <w:smallCaps/>
      <w:color w:val="0F4761" w:themeColor="accent1" w:themeShade="BF"/>
      <w:spacing w:val="5"/>
    </w:rPr>
  </w:style>
  <w:style w:type="paragraph" w:styleId="NoSpacing">
    <w:name w:val="No Spacing"/>
    <w:uiPriority w:val="1"/>
    <w:qFormat/>
    <w:rsid w:val="00CD29D4"/>
    <w:pPr>
      <w:spacing w:after="0" w:line="240" w:lineRule="auto"/>
    </w:pPr>
  </w:style>
  <w:style w:type="paragraph" w:styleId="Header">
    <w:name w:val="header"/>
    <w:basedOn w:val="Normal"/>
    <w:link w:val="HeaderChar"/>
    <w:uiPriority w:val="99"/>
    <w:unhideWhenUsed/>
    <w:rsid w:val="00CD29D4"/>
    <w:pPr>
      <w:tabs>
        <w:tab w:val="center" w:pos="4513"/>
        <w:tab w:val="right" w:pos="9026"/>
      </w:tabs>
      <w:spacing w:after="0" w:line="240" w:lineRule="auto"/>
    </w:pPr>
  </w:style>
  <w:style w:type="character" w:customStyle="1" w:styleId="HeaderChar">
    <w:name w:val="Header Char"/>
    <w:basedOn w:val="DefaultParagraphFont"/>
    <w:link w:val="Header"/>
    <w:uiPriority w:val="99"/>
    <w:rsid w:val="00CD29D4"/>
  </w:style>
  <w:style w:type="paragraph" w:styleId="Footer">
    <w:name w:val="footer"/>
    <w:basedOn w:val="Normal"/>
    <w:link w:val="FooterChar"/>
    <w:uiPriority w:val="99"/>
    <w:unhideWhenUsed/>
    <w:rsid w:val="00CD29D4"/>
    <w:pPr>
      <w:tabs>
        <w:tab w:val="center" w:pos="4513"/>
        <w:tab w:val="right" w:pos="9026"/>
      </w:tabs>
      <w:spacing w:after="0" w:line="240" w:lineRule="auto"/>
    </w:pPr>
  </w:style>
  <w:style w:type="character" w:customStyle="1" w:styleId="FooterChar">
    <w:name w:val="Footer Char"/>
    <w:basedOn w:val="DefaultParagraphFont"/>
    <w:link w:val="Footer"/>
    <w:uiPriority w:val="99"/>
    <w:rsid w:val="00CD29D4"/>
  </w:style>
  <w:style w:type="character" w:styleId="Hyperlink">
    <w:name w:val="Hyperlink"/>
    <w:basedOn w:val="DefaultParagraphFont"/>
    <w:uiPriority w:val="99"/>
    <w:unhideWhenUsed/>
    <w:rsid w:val="00D51B0D"/>
    <w:rPr>
      <w:color w:val="467886" w:themeColor="hyperlink"/>
      <w:u w:val="single"/>
    </w:rPr>
  </w:style>
  <w:style w:type="character" w:styleId="UnresolvedMention">
    <w:name w:val="Unresolved Mention"/>
    <w:basedOn w:val="DefaultParagraphFont"/>
    <w:uiPriority w:val="99"/>
    <w:semiHidden/>
    <w:unhideWhenUsed/>
    <w:rsid w:val="00D51B0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ngland.nhs.uk/personalisedcare/workforce-and-training/care-co-ordinators/?utm_source=chatgpt.com"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england.nhs.uk/long-read/workforce-development-framework-for-care-co-ordinators/?utm_source=chatgpt.com" TargetMode="External"/><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england.nhs.uk/gp/expanding-our-workforce/?utm_source=chatgpt.com" TargetMode="External"/><Relationship Id="rId5" Type="http://schemas.openxmlformats.org/officeDocument/2006/relationships/footnotes" Target="footnotes.xml"/><Relationship Id="rId10" Type="http://schemas.openxmlformats.org/officeDocument/2006/relationships/hyperlink" Target="https://www.england.nhs.uk/long-read/nhs-long-term-workforce-plan-2/?utm_source=chatgpt.com" TargetMode="External"/><Relationship Id="rId4" Type="http://schemas.openxmlformats.org/officeDocument/2006/relationships/webSettings" Target="webSettings.xml"/><Relationship Id="rId9" Type="http://schemas.openxmlformats.org/officeDocument/2006/relationships/hyperlink" Target="https://www.england.nhs.uk/long-read/additional-roles-a-quick-reference-summary/?utm_source=chatgpt.com"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74</TotalTime>
  <Pages>8</Pages>
  <Words>2019</Words>
  <Characters>11512</Characters>
  <Application>Microsoft Office Word</Application>
  <DocSecurity>0</DocSecurity>
  <Lines>95</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Kadir Aykac</dc:creator>
  <cp:keywords/>
  <dc:description/>
  <cp:lastModifiedBy>Kadir Aykac</cp:lastModifiedBy>
  <cp:revision>5</cp:revision>
  <dcterms:created xsi:type="dcterms:W3CDTF">2026-08-09T19:55:00Z</dcterms:created>
  <dcterms:modified xsi:type="dcterms:W3CDTF">2026-08-14T09:24:00Z</dcterms:modified>
</cp:coreProperties>
</file>