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1.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A9973" w14:textId="25919825" w:rsidR="000A6C46" w:rsidRPr="00FD4003" w:rsidRDefault="009A5BD7" w:rsidP="00FD4003">
      <w:pPr>
        <w:spacing w:line="360" w:lineRule="auto"/>
        <w:rPr>
          <w:rFonts w:ascii="Arial" w:hAnsi="Arial" w:cs="Arial"/>
        </w:rPr>
      </w:pPr>
      <w:bookmarkStart w:id="0" w:name="_Hlk195889356"/>
      <w:bookmarkEnd w:id="0"/>
      <w:r w:rsidRPr="00FD4003">
        <w:rPr>
          <w:rFonts w:ascii="Arial" w:hAnsi="Arial" w:cs="Arial"/>
          <w:noProof/>
        </w:rPr>
        <w:drawing>
          <wp:anchor distT="0" distB="0" distL="114300" distR="114300" simplePos="0" relativeHeight="251658240" behindDoc="0" locked="0" layoutInCell="1" allowOverlap="1" wp14:anchorId="21B6B964" wp14:editId="5B0D8CBA">
            <wp:simplePos x="0" y="0"/>
            <wp:positionH relativeFrom="column">
              <wp:posOffset>-545910</wp:posOffset>
            </wp:positionH>
            <wp:positionV relativeFrom="paragraph">
              <wp:posOffset>-559558</wp:posOffset>
            </wp:positionV>
            <wp:extent cx="3057099" cy="1528550"/>
            <wp:effectExtent l="0" t="0" r="0" b="0"/>
            <wp:wrapNone/>
            <wp:docPr id="110462514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57099" cy="1528550"/>
                    </a:xfrm>
                    <a:prstGeom prst="rect">
                      <a:avLst/>
                    </a:prstGeom>
                    <a:noFill/>
                    <a:ln>
                      <a:noFill/>
                    </a:ln>
                  </pic:spPr>
                </pic:pic>
              </a:graphicData>
            </a:graphic>
          </wp:anchor>
        </w:drawing>
      </w:r>
    </w:p>
    <w:p w14:paraId="5215E60E" w14:textId="77777777" w:rsidR="009A5BD7" w:rsidRPr="00FD4003" w:rsidRDefault="009A5BD7" w:rsidP="00FD4003">
      <w:pPr>
        <w:spacing w:line="360" w:lineRule="auto"/>
        <w:rPr>
          <w:rFonts w:ascii="Arial" w:hAnsi="Arial" w:cs="Arial"/>
        </w:rPr>
      </w:pPr>
    </w:p>
    <w:p w14:paraId="62B7512B" w14:textId="77777777" w:rsidR="009A5BD7" w:rsidRPr="00FD4003" w:rsidRDefault="009A5BD7" w:rsidP="00FD4003">
      <w:pPr>
        <w:spacing w:line="360" w:lineRule="auto"/>
        <w:rPr>
          <w:rFonts w:ascii="Arial" w:hAnsi="Arial" w:cs="Arial"/>
        </w:rPr>
      </w:pPr>
    </w:p>
    <w:p w14:paraId="195F919D" w14:textId="77777777" w:rsidR="009A5BD7" w:rsidRPr="00FD4003" w:rsidRDefault="009A5BD7" w:rsidP="00FD4003">
      <w:pPr>
        <w:spacing w:line="360" w:lineRule="auto"/>
        <w:rPr>
          <w:rFonts w:ascii="Arial" w:hAnsi="Arial" w:cs="Arial"/>
        </w:rPr>
      </w:pPr>
    </w:p>
    <w:p w14:paraId="04BE52F1" w14:textId="77777777" w:rsidR="009A5BD7" w:rsidRPr="00FD4003" w:rsidRDefault="009A5BD7" w:rsidP="00FD4003">
      <w:pPr>
        <w:spacing w:line="360" w:lineRule="auto"/>
        <w:rPr>
          <w:rFonts w:ascii="Arial" w:hAnsi="Arial" w:cs="Arial"/>
        </w:rPr>
      </w:pPr>
    </w:p>
    <w:p w14:paraId="24CB2415" w14:textId="22E37556" w:rsidR="009A5BD7" w:rsidRPr="00FD4003" w:rsidRDefault="009A5BD7" w:rsidP="00FD4003">
      <w:pPr>
        <w:tabs>
          <w:tab w:val="left" w:pos="3998"/>
        </w:tabs>
        <w:spacing w:line="360" w:lineRule="auto"/>
        <w:jc w:val="center"/>
        <w:rPr>
          <w:rFonts w:ascii="Arial" w:hAnsi="Arial" w:cs="Arial"/>
          <w:sz w:val="40"/>
          <w:szCs w:val="40"/>
        </w:rPr>
      </w:pPr>
      <w:r w:rsidRPr="00FD4003">
        <w:rPr>
          <w:rFonts w:ascii="Arial" w:hAnsi="Arial" w:cs="Arial"/>
          <w:sz w:val="40"/>
          <w:szCs w:val="40"/>
        </w:rPr>
        <w:t>University of Wales Trintiy Saint David</w:t>
      </w:r>
    </w:p>
    <w:p w14:paraId="0E9D1567" w14:textId="77777777" w:rsidR="009A5BD7" w:rsidRPr="00FD4003" w:rsidRDefault="009A5BD7" w:rsidP="00FD4003">
      <w:pPr>
        <w:tabs>
          <w:tab w:val="left" w:pos="3998"/>
        </w:tabs>
        <w:spacing w:line="360" w:lineRule="auto"/>
        <w:jc w:val="center"/>
        <w:rPr>
          <w:rFonts w:ascii="Arial" w:hAnsi="Arial" w:cs="Arial"/>
          <w:sz w:val="40"/>
          <w:szCs w:val="40"/>
        </w:rPr>
      </w:pPr>
    </w:p>
    <w:p w14:paraId="1CE3E811" w14:textId="604B1B09" w:rsidR="00966191" w:rsidRPr="00FD4003" w:rsidRDefault="00F918DB" w:rsidP="00FD4003">
      <w:pPr>
        <w:tabs>
          <w:tab w:val="left" w:pos="3998"/>
        </w:tabs>
        <w:spacing w:line="360" w:lineRule="auto"/>
        <w:jc w:val="center"/>
        <w:rPr>
          <w:rFonts w:ascii="Arial" w:hAnsi="Arial" w:cs="Arial"/>
          <w:sz w:val="40"/>
          <w:szCs w:val="40"/>
        </w:rPr>
      </w:pPr>
      <w:r w:rsidRPr="00FD4003">
        <w:rPr>
          <w:rFonts w:ascii="Arial" w:hAnsi="Arial" w:cs="Arial"/>
          <w:sz w:val="40"/>
          <w:szCs w:val="40"/>
        </w:rPr>
        <w:t>‘</w:t>
      </w:r>
      <w:r w:rsidR="00966191" w:rsidRPr="00FD4003">
        <w:rPr>
          <w:rFonts w:ascii="Arial" w:hAnsi="Arial" w:cs="Arial"/>
          <w:sz w:val="40"/>
          <w:szCs w:val="40"/>
        </w:rPr>
        <w:t>Reducing Service Costs by Investigating and Solving Heater Plate Failures in the AM400 Series</w:t>
      </w:r>
      <w:r w:rsidRPr="00FD4003">
        <w:rPr>
          <w:rFonts w:ascii="Arial" w:hAnsi="Arial" w:cs="Arial"/>
          <w:sz w:val="40"/>
          <w:szCs w:val="40"/>
        </w:rPr>
        <w:t>’</w:t>
      </w:r>
      <w:r w:rsidR="00966191" w:rsidRPr="00FD4003">
        <w:rPr>
          <w:rFonts w:ascii="Arial" w:hAnsi="Arial" w:cs="Arial"/>
          <w:sz w:val="40"/>
          <w:szCs w:val="40"/>
        </w:rPr>
        <w:t xml:space="preserve"> </w:t>
      </w:r>
    </w:p>
    <w:p w14:paraId="68F79EB5" w14:textId="77777777" w:rsidR="00037A5F" w:rsidRPr="00FD4003" w:rsidRDefault="00037A5F" w:rsidP="00FD4003">
      <w:pPr>
        <w:tabs>
          <w:tab w:val="left" w:pos="3998"/>
        </w:tabs>
        <w:spacing w:line="360" w:lineRule="auto"/>
        <w:jc w:val="center"/>
        <w:rPr>
          <w:rFonts w:ascii="Arial" w:hAnsi="Arial" w:cs="Arial"/>
          <w:sz w:val="32"/>
          <w:szCs w:val="32"/>
        </w:rPr>
      </w:pPr>
    </w:p>
    <w:p w14:paraId="046533BF" w14:textId="35E09118" w:rsidR="00037A5F" w:rsidRPr="00FD4003" w:rsidRDefault="009A5BD7" w:rsidP="00FD4003">
      <w:pPr>
        <w:tabs>
          <w:tab w:val="left" w:pos="3998"/>
        </w:tabs>
        <w:spacing w:line="360" w:lineRule="auto"/>
        <w:jc w:val="center"/>
        <w:rPr>
          <w:rFonts w:ascii="Arial" w:hAnsi="Arial" w:cs="Arial"/>
          <w:sz w:val="32"/>
          <w:szCs w:val="32"/>
        </w:rPr>
      </w:pPr>
      <w:r w:rsidRPr="00FD4003">
        <w:rPr>
          <w:rFonts w:ascii="Arial" w:hAnsi="Arial" w:cs="Arial"/>
          <w:sz w:val="32"/>
          <w:szCs w:val="32"/>
        </w:rPr>
        <w:t>Taylor Davies (2214080)</w:t>
      </w:r>
    </w:p>
    <w:p w14:paraId="702CEC31" w14:textId="24C6E5E3" w:rsidR="009A5BD7" w:rsidRPr="00FD4003" w:rsidRDefault="0081445A" w:rsidP="00FD4003">
      <w:pPr>
        <w:tabs>
          <w:tab w:val="left" w:pos="3998"/>
        </w:tabs>
        <w:spacing w:line="360" w:lineRule="auto"/>
        <w:jc w:val="center"/>
        <w:rPr>
          <w:rFonts w:ascii="Arial" w:hAnsi="Arial" w:cs="Arial"/>
          <w:sz w:val="32"/>
          <w:szCs w:val="32"/>
        </w:rPr>
      </w:pPr>
      <w:r w:rsidRPr="00FD4003">
        <w:rPr>
          <w:rFonts w:ascii="Arial" w:hAnsi="Arial" w:cs="Arial"/>
          <w:sz w:val="32"/>
          <w:szCs w:val="32"/>
        </w:rPr>
        <w:t>19</w:t>
      </w:r>
      <w:r w:rsidR="009A5BD7" w:rsidRPr="00FD4003">
        <w:rPr>
          <w:rFonts w:ascii="Arial" w:hAnsi="Arial" w:cs="Arial"/>
          <w:sz w:val="32"/>
          <w:szCs w:val="32"/>
        </w:rPr>
        <w:t>/0</w:t>
      </w:r>
      <w:r w:rsidR="00BA2A54" w:rsidRPr="00FD4003">
        <w:rPr>
          <w:rFonts w:ascii="Arial" w:hAnsi="Arial" w:cs="Arial"/>
          <w:sz w:val="32"/>
          <w:szCs w:val="32"/>
        </w:rPr>
        <w:t>5</w:t>
      </w:r>
      <w:r w:rsidR="009A5BD7" w:rsidRPr="00FD4003">
        <w:rPr>
          <w:rFonts w:ascii="Arial" w:hAnsi="Arial" w:cs="Arial"/>
          <w:sz w:val="32"/>
          <w:szCs w:val="32"/>
        </w:rPr>
        <w:t>/2025</w:t>
      </w:r>
    </w:p>
    <w:p w14:paraId="2449655A" w14:textId="77777777" w:rsidR="009A5BD7" w:rsidRPr="00FD4003" w:rsidRDefault="009A5BD7" w:rsidP="00FD4003">
      <w:pPr>
        <w:tabs>
          <w:tab w:val="left" w:pos="3998"/>
        </w:tabs>
        <w:spacing w:line="360" w:lineRule="auto"/>
        <w:jc w:val="center"/>
        <w:rPr>
          <w:rFonts w:ascii="Arial" w:hAnsi="Arial" w:cs="Arial"/>
          <w:sz w:val="32"/>
          <w:szCs w:val="32"/>
        </w:rPr>
      </w:pPr>
    </w:p>
    <w:p w14:paraId="626C7763" w14:textId="77777777" w:rsidR="009A5BD7" w:rsidRPr="00FD4003" w:rsidRDefault="009A5BD7" w:rsidP="00FD4003">
      <w:pPr>
        <w:tabs>
          <w:tab w:val="left" w:pos="3998"/>
        </w:tabs>
        <w:spacing w:line="360" w:lineRule="auto"/>
        <w:jc w:val="center"/>
        <w:rPr>
          <w:rFonts w:ascii="Arial" w:hAnsi="Arial" w:cs="Arial"/>
          <w:sz w:val="32"/>
          <w:szCs w:val="32"/>
        </w:rPr>
      </w:pPr>
    </w:p>
    <w:p w14:paraId="34135431" w14:textId="77777777" w:rsidR="009A5BD7" w:rsidRPr="00FD4003" w:rsidRDefault="009A5BD7" w:rsidP="00FD4003">
      <w:pPr>
        <w:tabs>
          <w:tab w:val="left" w:pos="3998"/>
        </w:tabs>
        <w:spacing w:line="360" w:lineRule="auto"/>
        <w:jc w:val="center"/>
        <w:rPr>
          <w:rFonts w:ascii="Arial" w:hAnsi="Arial" w:cs="Arial"/>
          <w:sz w:val="32"/>
          <w:szCs w:val="32"/>
        </w:rPr>
      </w:pPr>
    </w:p>
    <w:p w14:paraId="2EAFB32E" w14:textId="77777777" w:rsidR="00F918DB" w:rsidRPr="00FD4003" w:rsidRDefault="00F918DB" w:rsidP="00FD4003">
      <w:pPr>
        <w:tabs>
          <w:tab w:val="left" w:pos="3998"/>
        </w:tabs>
        <w:spacing w:line="360" w:lineRule="auto"/>
        <w:jc w:val="center"/>
        <w:rPr>
          <w:rFonts w:ascii="Arial" w:hAnsi="Arial" w:cs="Arial"/>
          <w:sz w:val="32"/>
          <w:szCs w:val="32"/>
        </w:rPr>
      </w:pPr>
    </w:p>
    <w:p w14:paraId="3FEF30CF" w14:textId="77777777" w:rsidR="00F918DB" w:rsidRPr="00FD4003" w:rsidRDefault="00F918DB" w:rsidP="00FD4003">
      <w:pPr>
        <w:tabs>
          <w:tab w:val="left" w:pos="3998"/>
        </w:tabs>
        <w:spacing w:line="360" w:lineRule="auto"/>
        <w:jc w:val="center"/>
        <w:rPr>
          <w:rFonts w:ascii="Arial" w:hAnsi="Arial" w:cs="Arial"/>
          <w:sz w:val="32"/>
          <w:szCs w:val="32"/>
        </w:rPr>
      </w:pPr>
    </w:p>
    <w:p w14:paraId="7D7F8822" w14:textId="77777777" w:rsidR="009A5BD7" w:rsidRPr="00FD4003" w:rsidRDefault="009A5BD7" w:rsidP="00FD4003">
      <w:pPr>
        <w:tabs>
          <w:tab w:val="left" w:pos="3998"/>
        </w:tabs>
        <w:spacing w:line="360" w:lineRule="auto"/>
        <w:jc w:val="center"/>
        <w:rPr>
          <w:rFonts w:ascii="Arial" w:hAnsi="Arial" w:cs="Arial"/>
          <w:sz w:val="32"/>
          <w:szCs w:val="32"/>
        </w:rPr>
      </w:pPr>
    </w:p>
    <w:p w14:paraId="45AF7D49" w14:textId="77777777" w:rsidR="009A5BD7" w:rsidRPr="00FD4003" w:rsidRDefault="009A5BD7" w:rsidP="00FD4003">
      <w:pPr>
        <w:tabs>
          <w:tab w:val="left" w:pos="3998"/>
        </w:tabs>
        <w:spacing w:line="360" w:lineRule="auto"/>
        <w:jc w:val="center"/>
        <w:rPr>
          <w:rFonts w:ascii="Arial" w:hAnsi="Arial" w:cs="Arial"/>
          <w:sz w:val="32"/>
          <w:szCs w:val="32"/>
        </w:rPr>
      </w:pPr>
    </w:p>
    <w:p w14:paraId="59E86F5E" w14:textId="77777777" w:rsidR="008413A7" w:rsidRPr="00FD4003" w:rsidRDefault="008413A7" w:rsidP="00DD53DE">
      <w:pPr>
        <w:tabs>
          <w:tab w:val="left" w:pos="3998"/>
        </w:tabs>
        <w:spacing w:line="360" w:lineRule="auto"/>
        <w:rPr>
          <w:rFonts w:ascii="Arial" w:hAnsi="Arial" w:cs="Arial"/>
          <w:sz w:val="32"/>
          <w:szCs w:val="32"/>
        </w:rPr>
      </w:pPr>
    </w:p>
    <w:p w14:paraId="12426F3A" w14:textId="1382C09D" w:rsidR="00BC2FCD" w:rsidRDefault="00BC2FCD" w:rsidP="00BC2FCD">
      <w:pPr>
        <w:pStyle w:val="Heading1"/>
      </w:pPr>
      <w:bookmarkStart w:id="1" w:name="_Toc198317338"/>
      <w:r>
        <w:lastRenderedPageBreak/>
        <w:t xml:space="preserve">Declaration of </w:t>
      </w:r>
      <w:r w:rsidR="00D062A5">
        <w:t>Authenticity</w:t>
      </w:r>
      <w:bookmarkEnd w:id="1"/>
    </w:p>
    <w:p w14:paraId="53C9C84A" w14:textId="6A733BA5" w:rsidR="00BC2FCD" w:rsidRDefault="00D062A5" w:rsidP="00D062A5">
      <w:pPr>
        <w:spacing w:line="360" w:lineRule="auto"/>
      </w:pPr>
      <w:r w:rsidRPr="00D062A5">
        <w:rPr>
          <w:rFonts w:ascii="Arial" w:hAnsi="Arial" w:cs="Arial"/>
          <w:sz w:val="22"/>
          <w:szCs w:val="22"/>
        </w:rPr>
        <w:t>This thesis is the result of the author’s original research. It has been composed by the author and has not been previously submitted for examination which has led to the award of a degree</w:t>
      </w:r>
      <w:r w:rsidRPr="00D062A5">
        <w:t>.</w:t>
      </w:r>
    </w:p>
    <w:p w14:paraId="7C2610A4" w14:textId="6AF5F99C" w:rsidR="00BC2FCD" w:rsidRDefault="00D062A5" w:rsidP="008F2DC2">
      <w:pPr>
        <w:jc w:val="center"/>
      </w:pPr>
      <w:r>
        <w:t xml:space="preserve">Signed: </w:t>
      </w:r>
      <w:r w:rsidRPr="00D062A5">
        <w:rPr>
          <w:u w:val="single"/>
        </w:rPr>
        <w:t>T. Davies</w:t>
      </w:r>
      <w:r>
        <w:t xml:space="preserve">         Date: </w:t>
      </w:r>
      <w:r w:rsidRPr="00D062A5">
        <w:rPr>
          <w:u w:val="single"/>
        </w:rPr>
        <w:t>14/05/2025</w:t>
      </w:r>
    </w:p>
    <w:p w14:paraId="0E6FCBC1" w14:textId="77777777" w:rsidR="00BC2FCD" w:rsidRDefault="00BC2FCD" w:rsidP="00BC2FCD"/>
    <w:p w14:paraId="7925C82C" w14:textId="77777777" w:rsidR="00BC2FCD" w:rsidRDefault="00BC2FCD" w:rsidP="00BC2FCD"/>
    <w:p w14:paraId="150303F7" w14:textId="77777777" w:rsidR="00BC2FCD" w:rsidRDefault="00BC2FCD" w:rsidP="00BC2FCD"/>
    <w:p w14:paraId="51D18536" w14:textId="77777777" w:rsidR="00BC2FCD" w:rsidRDefault="00BC2FCD" w:rsidP="00BC2FCD"/>
    <w:p w14:paraId="364EE760" w14:textId="77777777" w:rsidR="00BC2FCD" w:rsidRDefault="00BC2FCD" w:rsidP="00BC2FCD"/>
    <w:p w14:paraId="38BED3D5" w14:textId="77777777" w:rsidR="00BC2FCD" w:rsidRDefault="00BC2FCD" w:rsidP="00BC2FCD"/>
    <w:p w14:paraId="78F59742" w14:textId="77777777" w:rsidR="00BC2FCD" w:rsidRDefault="00BC2FCD" w:rsidP="00BC2FCD"/>
    <w:p w14:paraId="4A1DDE5F" w14:textId="77777777" w:rsidR="00BC2FCD" w:rsidRDefault="00BC2FCD" w:rsidP="00BC2FCD"/>
    <w:p w14:paraId="5B017526" w14:textId="77777777" w:rsidR="00BC2FCD" w:rsidRDefault="00BC2FCD" w:rsidP="00BC2FCD"/>
    <w:p w14:paraId="0396ECCA" w14:textId="77777777" w:rsidR="00BC2FCD" w:rsidRDefault="00BC2FCD" w:rsidP="00FD4003">
      <w:pPr>
        <w:pStyle w:val="Heading1"/>
        <w:spacing w:line="360" w:lineRule="auto"/>
        <w:rPr>
          <w:rFonts w:ascii="Arial" w:hAnsi="Arial" w:cs="Arial"/>
        </w:rPr>
      </w:pPr>
    </w:p>
    <w:p w14:paraId="315AA980" w14:textId="77777777" w:rsidR="00BC2FCD" w:rsidRDefault="00BC2FCD" w:rsidP="00BC2FCD"/>
    <w:p w14:paraId="7BE37FA8" w14:textId="77777777" w:rsidR="00BC2FCD" w:rsidRDefault="00BC2FCD" w:rsidP="00BC2FCD"/>
    <w:p w14:paraId="1AD38446" w14:textId="77777777" w:rsidR="00BC2FCD" w:rsidRDefault="00BC2FCD" w:rsidP="00BC2FCD"/>
    <w:p w14:paraId="1C281D14" w14:textId="77777777" w:rsidR="00BC2FCD" w:rsidRDefault="00BC2FCD" w:rsidP="00BC2FCD"/>
    <w:p w14:paraId="2449EA7E" w14:textId="77777777" w:rsidR="00BC2FCD" w:rsidRDefault="00BC2FCD" w:rsidP="00BC2FCD"/>
    <w:p w14:paraId="4FF33052" w14:textId="77777777" w:rsidR="00BC2FCD" w:rsidRDefault="00BC2FCD" w:rsidP="00BC2FCD"/>
    <w:p w14:paraId="4F9430C1" w14:textId="77777777" w:rsidR="00BC2FCD" w:rsidRDefault="00BC2FCD" w:rsidP="00BC2FCD"/>
    <w:p w14:paraId="5F6E42EC" w14:textId="77777777" w:rsidR="00BC2FCD" w:rsidRDefault="00BC2FCD" w:rsidP="00BC2FCD"/>
    <w:p w14:paraId="39F0F0FA" w14:textId="77777777" w:rsidR="00BC2FCD" w:rsidRDefault="00BC2FCD" w:rsidP="00BC2FCD"/>
    <w:p w14:paraId="645BDD0C" w14:textId="77777777" w:rsidR="00BC2FCD" w:rsidRDefault="00BC2FCD" w:rsidP="00BC2FCD"/>
    <w:p w14:paraId="1F37337A" w14:textId="77777777" w:rsidR="00BC2FCD" w:rsidRPr="00BC2FCD" w:rsidRDefault="00BC2FCD" w:rsidP="00BC2FCD"/>
    <w:p w14:paraId="78BEF4DC" w14:textId="61F809A5" w:rsidR="008413A7" w:rsidRDefault="008413A7" w:rsidP="00FD4003">
      <w:pPr>
        <w:pStyle w:val="Heading1"/>
        <w:spacing w:line="360" w:lineRule="auto"/>
        <w:rPr>
          <w:rFonts w:ascii="Arial" w:hAnsi="Arial" w:cs="Arial"/>
        </w:rPr>
      </w:pPr>
      <w:bookmarkStart w:id="2" w:name="_Toc198317339"/>
      <w:r w:rsidRPr="00FD4003">
        <w:rPr>
          <w:rFonts w:ascii="Arial" w:hAnsi="Arial" w:cs="Arial"/>
        </w:rPr>
        <w:lastRenderedPageBreak/>
        <w:t>A</w:t>
      </w:r>
      <w:r w:rsidR="001B7770">
        <w:rPr>
          <w:rFonts w:ascii="Arial" w:hAnsi="Arial" w:cs="Arial"/>
        </w:rPr>
        <w:t>cknowledgements</w:t>
      </w:r>
      <w:bookmarkEnd w:id="2"/>
    </w:p>
    <w:p w14:paraId="0D892697" w14:textId="00E460B9" w:rsidR="00AF1676" w:rsidRPr="00AF1676" w:rsidRDefault="00AF1676" w:rsidP="00AF1676">
      <w:pPr>
        <w:spacing w:line="360" w:lineRule="auto"/>
        <w:rPr>
          <w:rFonts w:ascii="Arial" w:hAnsi="Arial" w:cs="Arial"/>
          <w:sz w:val="22"/>
          <w:szCs w:val="22"/>
        </w:rPr>
      </w:pPr>
      <w:r w:rsidRPr="00AF1676">
        <w:rPr>
          <w:rFonts w:ascii="Arial" w:hAnsi="Arial" w:cs="Arial"/>
          <w:sz w:val="22"/>
          <w:szCs w:val="22"/>
        </w:rPr>
        <w:t>I would like to thank Robert Goodson</w:t>
      </w:r>
      <w:r>
        <w:rPr>
          <w:rFonts w:ascii="Arial" w:hAnsi="Arial" w:cs="Arial"/>
          <w:b/>
          <w:bCs/>
          <w:sz w:val="22"/>
          <w:szCs w:val="22"/>
        </w:rPr>
        <w:t xml:space="preserve"> </w:t>
      </w:r>
      <w:r w:rsidRPr="00AF1676">
        <w:rPr>
          <w:rFonts w:ascii="Arial" w:hAnsi="Arial" w:cs="Arial"/>
          <w:sz w:val="22"/>
          <w:szCs w:val="22"/>
        </w:rPr>
        <w:t>and all the faculty members at University of Wales Trinity Saint David</w:t>
      </w:r>
      <w:r>
        <w:rPr>
          <w:rFonts w:ascii="Arial" w:hAnsi="Arial" w:cs="Arial"/>
          <w:b/>
          <w:bCs/>
          <w:sz w:val="22"/>
          <w:szCs w:val="22"/>
        </w:rPr>
        <w:t xml:space="preserve"> </w:t>
      </w:r>
      <w:r w:rsidRPr="00AF1676">
        <w:rPr>
          <w:rFonts w:ascii="Arial" w:hAnsi="Arial" w:cs="Arial"/>
          <w:sz w:val="22"/>
          <w:szCs w:val="22"/>
        </w:rPr>
        <w:t>for their help and guidance throughout the length of this project and the course of my degree.</w:t>
      </w:r>
    </w:p>
    <w:p w14:paraId="619A276D" w14:textId="285ED620" w:rsidR="00AF1676" w:rsidRPr="00AF1676" w:rsidRDefault="00AF1676" w:rsidP="00AF1676">
      <w:pPr>
        <w:spacing w:line="360" w:lineRule="auto"/>
        <w:rPr>
          <w:rFonts w:ascii="Arial" w:hAnsi="Arial" w:cs="Arial"/>
          <w:sz w:val="22"/>
          <w:szCs w:val="22"/>
        </w:rPr>
      </w:pPr>
      <w:r w:rsidRPr="00AF1676">
        <w:rPr>
          <w:rFonts w:ascii="Arial" w:hAnsi="Arial" w:cs="Arial"/>
          <w:sz w:val="22"/>
          <w:szCs w:val="22"/>
        </w:rPr>
        <w:t>I would also like to extend my gratitude to Renishaw for supporting not only this project but my entire academic journey. Without the help and guidance of</w:t>
      </w:r>
      <w:r>
        <w:rPr>
          <w:rFonts w:ascii="Arial" w:hAnsi="Arial" w:cs="Arial"/>
          <w:b/>
          <w:bCs/>
          <w:sz w:val="22"/>
          <w:szCs w:val="22"/>
        </w:rPr>
        <w:t xml:space="preserve"> </w:t>
      </w:r>
      <w:r w:rsidRPr="00AF1676">
        <w:rPr>
          <w:rFonts w:ascii="Arial" w:hAnsi="Arial" w:cs="Arial"/>
          <w:sz w:val="22"/>
          <w:szCs w:val="22"/>
        </w:rPr>
        <w:t>Renishaw and the AMG Division, this project would not have been possible. Within Renishaw I would especially like to thank Jeffery John and David Thomas for their help, guidance, and leniency—not just throughout this project but throughout my entire course. Their support has allowed me to dedicate my time and focus to this work.</w:t>
      </w:r>
    </w:p>
    <w:p w14:paraId="71E75FC1" w14:textId="77777777" w:rsidR="00AF1676" w:rsidRPr="00AF1676" w:rsidRDefault="00AF1676" w:rsidP="00AF1676">
      <w:pPr>
        <w:spacing w:line="360" w:lineRule="auto"/>
        <w:rPr>
          <w:rFonts w:ascii="Arial" w:hAnsi="Arial" w:cs="Arial"/>
          <w:sz w:val="22"/>
          <w:szCs w:val="22"/>
        </w:rPr>
      </w:pPr>
      <w:r w:rsidRPr="00AF1676">
        <w:rPr>
          <w:rFonts w:ascii="Arial" w:hAnsi="Arial" w:cs="Arial"/>
          <w:sz w:val="22"/>
          <w:szCs w:val="22"/>
        </w:rPr>
        <w:t>I would like to thank my friends and cohorts for all their help and encouragement during the entirety of this course, as well as for supporting me whenever I needed it. Without them, this journey would have been much more difficult to complete.</w:t>
      </w:r>
    </w:p>
    <w:p w14:paraId="5451632D" w14:textId="77777777" w:rsidR="00AF1676" w:rsidRPr="00AF1676" w:rsidRDefault="00AF1676" w:rsidP="00AF1676">
      <w:pPr>
        <w:spacing w:line="360" w:lineRule="auto"/>
        <w:rPr>
          <w:rFonts w:ascii="Arial" w:hAnsi="Arial" w:cs="Arial"/>
          <w:sz w:val="22"/>
          <w:szCs w:val="22"/>
        </w:rPr>
      </w:pPr>
      <w:r w:rsidRPr="00AF1676">
        <w:rPr>
          <w:rFonts w:ascii="Arial" w:hAnsi="Arial" w:cs="Arial"/>
          <w:sz w:val="22"/>
          <w:szCs w:val="22"/>
        </w:rPr>
        <w:t>Lastly, I am immensely grateful to my family for standing by me—not just throughout this degree, but through life in general. Their unwavering support, especially during stressful times, has always encouraged me to strive for my best.</w:t>
      </w:r>
    </w:p>
    <w:p w14:paraId="5BDFDF0B" w14:textId="77777777" w:rsidR="00AF1676" w:rsidRDefault="00AF1676" w:rsidP="00AF1676"/>
    <w:p w14:paraId="6EAB14E7" w14:textId="77777777" w:rsidR="00AF1676" w:rsidRDefault="00AF1676" w:rsidP="00AF1676"/>
    <w:p w14:paraId="26E37F4F" w14:textId="77777777" w:rsidR="00AF1676" w:rsidRDefault="00AF1676" w:rsidP="00AF1676"/>
    <w:p w14:paraId="685BA518" w14:textId="77777777" w:rsidR="00AF1676" w:rsidRDefault="00AF1676" w:rsidP="00AF1676"/>
    <w:p w14:paraId="64B1D7E3" w14:textId="77777777" w:rsidR="00AF1676" w:rsidRDefault="00AF1676" w:rsidP="00AF1676"/>
    <w:p w14:paraId="5580560A" w14:textId="77777777" w:rsidR="00AF1676" w:rsidRDefault="00AF1676" w:rsidP="00AF1676"/>
    <w:p w14:paraId="09F41A63" w14:textId="77777777" w:rsidR="00AF1676" w:rsidRDefault="00AF1676" w:rsidP="00AF1676"/>
    <w:p w14:paraId="73E53F12" w14:textId="77777777" w:rsidR="00AF1676" w:rsidRDefault="00AF1676" w:rsidP="00AF1676"/>
    <w:p w14:paraId="2699F223" w14:textId="77777777" w:rsidR="00AF1676" w:rsidRDefault="00AF1676" w:rsidP="00AF1676"/>
    <w:p w14:paraId="1A75B771" w14:textId="77777777" w:rsidR="00AF1676" w:rsidRDefault="00AF1676" w:rsidP="00AF1676"/>
    <w:p w14:paraId="559B4502" w14:textId="77777777" w:rsidR="00AF1676" w:rsidRDefault="00AF1676" w:rsidP="00AF1676"/>
    <w:p w14:paraId="7C04F75A" w14:textId="77777777" w:rsidR="00AF1676" w:rsidRDefault="00AF1676" w:rsidP="00AF1676"/>
    <w:p w14:paraId="5D3A07EE" w14:textId="77777777" w:rsidR="00AF1676" w:rsidRPr="00AF1676" w:rsidRDefault="00AF1676" w:rsidP="00AF1676"/>
    <w:p w14:paraId="1FB6282F" w14:textId="07CFC833" w:rsidR="00DD53DE" w:rsidRPr="00FD4003" w:rsidRDefault="001B7770" w:rsidP="00DD53DE">
      <w:pPr>
        <w:pStyle w:val="Heading1"/>
        <w:spacing w:line="360" w:lineRule="auto"/>
        <w:rPr>
          <w:rFonts w:ascii="Arial" w:hAnsi="Arial" w:cs="Arial"/>
        </w:rPr>
      </w:pPr>
      <w:bookmarkStart w:id="3" w:name="_Toc198317340"/>
      <w:r>
        <w:rPr>
          <w:rFonts w:ascii="Arial" w:hAnsi="Arial" w:cs="Arial"/>
        </w:rPr>
        <w:lastRenderedPageBreak/>
        <w:t>Executive Summary</w:t>
      </w:r>
      <w:bookmarkEnd w:id="3"/>
    </w:p>
    <w:p w14:paraId="1469F6CB" w14:textId="77777777" w:rsidR="00996D47" w:rsidRPr="00996D47" w:rsidRDefault="00996D47" w:rsidP="00996D47">
      <w:pPr>
        <w:tabs>
          <w:tab w:val="left" w:pos="3998"/>
        </w:tabs>
        <w:spacing w:line="360" w:lineRule="auto"/>
        <w:rPr>
          <w:rFonts w:ascii="Arial" w:hAnsi="Arial" w:cs="Arial"/>
          <w:sz w:val="22"/>
          <w:szCs w:val="22"/>
        </w:rPr>
      </w:pPr>
      <w:r w:rsidRPr="00996D47">
        <w:rPr>
          <w:rFonts w:ascii="Arial" w:hAnsi="Arial" w:cs="Arial"/>
          <w:sz w:val="22"/>
          <w:szCs w:val="22"/>
        </w:rPr>
        <w:t>In the field of additive manufacturing (AM), ensuring the reliability of metal components is critical for maintaining operational efficiency and reducing costs. Renishaw's AM400 series, known for its high-precision metal additive manufacturing, has faced persistent challenges due to heater plate failures. These failures not only disrupt the manufacturing process but also increase maintenance costs, reducing the machine's overall reliability and customer satisfaction.</w:t>
      </w:r>
    </w:p>
    <w:p w14:paraId="402D901B" w14:textId="77777777" w:rsidR="00996D47" w:rsidRPr="00996D47" w:rsidRDefault="00996D47" w:rsidP="00996D47">
      <w:pPr>
        <w:tabs>
          <w:tab w:val="left" w:pos="3998"/>
        </w:tabs>
        <w:spacing w:line="360" w:lineRule="auto"/>
        <w:rPr>
          <w:rFonts w:ascii="Arial" w:hAnsi="Arial" w:cs="Arial"/>
          <w:sz w:val="22"/>
          <w:szCs w:val="22"/>
        </w:rPr>
      </w:pPr>
      <w:r w:rsidRPr="00996D47">
        <w:rPr>
          <w:rFonts w:ascii="Arial" w:hAnsi="Arial" w:cs="Arial"/>
          <w:sz w:val="22"/>
          <w:szCs w:val="22"/>
        </w:rPr>
        <w:t>Additive manufacturing, or 3D printing, constructs components layer by layer from digital models, offering enhanced design flexibility and reduced lead times compared to traditional manufacturing methods. Renishaw's AM400 leverages this technology to produce complex metal parts for industries like aerospace, automotive, and medical sectors, where high accuracy is essential. However, the recurring issue of heater plate failures undermines its potential, leading to costly service interventions and downtime.</w:t>
      </w:r>
    </w:p>
    <w:p w14:paraId="2EFE24CA" w14:textId="598ECA31" w:rsidR="00996D47" w:rsidRPr="00996D47" w:rsidRDefault="00996D47" w:rsidP="00996D47">
      <w:pPr>
        <w:tabs>
          <w:tab w:val="left" w:pos="3998"/>
        </w:tabs>
        <w:spacing w:line="360" w:lineRule="auto"/>
        <w:rPr>
          <w:rFonts w:ascii="Arial" w:hAnsi="Arial" w:cs="Arial"/>
          <w:sz w:val="22"/>
          <w:szCs w:val="22"/>
        </w:rPr>
      </w:pPr>
      <w:r w:rsidRPr="00996D47">
        <w:rPr>
          <w:rFonts w:ascii="Arial" w:hAnsi="Arial" w:cs="Arial"/>
          <w:sz w:val="22"/>
          <w:szCs w:val="22"/>
        </w:rPr>
        <w:t>This research aims to investigate the root causes of heater plate failures in the AM400 series, employing the DMAIC (Define, Measure, Analyse, Improve, Control) methodology to develop effective solutions. By identifying critical failure points and testing proposed improvements, this study seeks to enhance heater plate reliability, thereby minimi</w:t>
      </w:r>
      <w:r w:rsidR="00E84874">
        <w:rPr>
          <w:rFonts w:ascii="Arial" w:hAnsi="Arial" w:cs="Arial"/>
          <w:sz w:val="22"/>
          <w:szCs w:val="22"/>
        </w:rPr>
        <w:t>s</w:t>
      </w:r>
      <w:r w:rsidRPr="00996D47">
        <w:rPr>
          <w:rFonts w:ascii="Arial" w:hAnsi="Arial" w:cs="Arial"/>
          <w:sz w:val="22"/>
          <w:szCs w:val="22"/>
        </w:rPr>
        <w:t>ing downtime and maintenance expenses. The DMAIC framework, rooted in Six Sigma principles, provides a systematic approach to problem-solving through data-driven analysis.</w:t>
      </w:r>
    </w:p>
    <w:p w14:paraId="66D63013" w14:textId="77777777" w:rsidR="00996D47" w:rsidRPr="00996D47" w:rsidRDefault="00996D47" w:rsidP="00996D47">
      <w:pPr>
        <w:tabs>
          <w:tab w:val="left" w:pos="3998"/>
        </w:tabs>
        <w:spacing w:line="360" w:lineRule="auto"/>
        <w:rPr>
          <w:rFonts w:ascii="Arial" w:hAnsi="Arial" w:cs="Arial"/>
          <w:sz w:val="22"/>
          <w:szCs w:val="22"/>
        </w:rPr>
      </w:pPr>
      <w:r w:rsidRPr="00996D47">
        <w:rPr>
          <w:rFonts w:ascii="Arial" w:hAnsi="Arial" w:cs="Arial"/>
          <w:sz w:val="22"/>
          <w:szCs w:val="22"/>
        </w:rPr>
        <w:t>Improving the reliability of heater plates in the AM400 series holds significant implications for both Renishaw and its customers. Enhanced uptime not only reduces service costs but also strengthens the machine’s competitiveness in the additive manufacturing market. Ultimately, this dissertation aims to establish practical solutions that will not only benefit the AM400 series but also contribute to Renishaw's broader strategy of advancing additive manufacturing reliability.</w:t>
      </w:r>
    </w:p>
    <w:p w14:paraId="4BB40478" w14:textId="77777777" w:rsidR="00DA1F48" w:rsidRPr="00DA1F48" w:rsidRDefault="00DA1F48" w:rsidP="00DA1F48">
      <w:pPr>
        <w:tabs>
          <w:tab w:val="left" w:pos="3998"/>
        </w:tabs>
        <w:spacing w:line="360" w:lineRule="auto"/>
        <w:rPr>
          <w:rFonts w:ascii="Arial" w:hAnsi="Arial" w:cs="Arial"/>
          <w:sz w:val="22"/>
          <w:szCs w:val="22"/>
        </w:rPr>
      </w:pPr>
    </w:p>
    <w:p w14:paraId="4EFFB856" w14:textId="77777777" w:rsidR="008413A7" w:rsidRPr="00FD4003" w:rsidRDefault="008413A7" w:rsidP="00DA1F48">
      <w:pPr>
        <w:tabs>
          <w:tab w:val="left" w:pos="3998"/>
        </w:tabs>
        <w:spacing w:line="360" w:lineRule="auto"/>
        <w:rPr>
          <w:rFonts w:ascii="Arial" w:hAnsi="Arial" w:cs="Arial"/>
          <w:sz w:val="32"/>
          <w:szCs w:val="32"/>
        </w:rPr>
      </w:pPr>
    </w:p>
    <w:p w14:paraId="624A5371" w14:textId="77777777" w:rsidR="008413A7" w:rsidRPr="00FD4003" w:rsidRDefault="008413A7" w:rsidP="00FD4003">
      <w:pPr>
        <w:tabs>
          <w:tab w:val="left" w:pos="3998"/>
        </w:tabs>
        <w:spacing w:line="360" w:lineRule="auto"/>
        <w:jc w:val="center"/>
        <w:rPr>
          <w:rFonts w:ascii="Arial" w:hAnsi="Arial" w:cs="Arial"/>
          <w:sz w:val="32"/>
          <w:szCs w:val="32"/>
        </w:rPr>
      </w:pPr>
    </w:p>
    <w:p w14:paraId="5B77D6CC" w14:textId="77777777" w:rsidR="008413A7" w:rsidRPr="00FD4003" w:rsidRDefault="008413A7" w:rsidP="00FD4003">
      <w:pPr>
        <w:tabs>
          <w:tab w:val="left" w:pos="3998"/>
        </w:tabs>
        <w:spacing w:line="360" w:lineRule="auto"/>
        <w:jc w:val="center"/>
        <w:rPr>
          <w:rFonts w:ascii="Arial" w:hAnsi="Arial" w:cs="Arial"/>
          <w:sz w:val="32"/>
          <w:szCs w:val="32"/>
        </w:rPr>
      </w:pPr>
    </w:p>
    <w:p w14:paraId="5F0C5600" w14:textId="77777777" w:rsidR="008413A7" w:rsidRPr="00FD4003" w:rsidRDefault="008413A7" w:rsidP="00FD4003">
      <w:pPr>
        <w:tabs>
          <w:tab w:val="left" w:pos="3998"/>
        </w:tabs>
        <w:spacing w:line="360" w:lineRule="auto"/>
        <w:rPr>
          <w:rFonts w:ascii="Arial" w:hAnsi="Arial" w:cs="Arial"/>
          <w:sz w:val="32"/>
          <w:szCs w:val="32"/>
        </w:rPr>
      </w:pPr>
    </w:p>
    <w:sdt>
      <w:sdtPr>
        <w:rPr>
          <w:rFonts w:ascii="Arial" w:eastAsiaTheme="minorHAnsi" w:hAnsi="Arial" w:cs="Arial"/>
          <w:color w:val="auto"/>
          <w:kern w:val="2"/>
          <w:sz w:val="24"/>
          <w:szCs w:val="24"/>
          <w:lang w:val="en-GB"/>
          <w14:ligatures w14:val="standardContextual"/>
        </w:rPr>
        <w:id w:val="-928961897"/>
        <w:docPartObj>
          <w:docPartGallery w:val="Table of Contents"/>
          <w:docPartUnique/>
        </w:docPartObj>
      </w:sdtPr>
      <w:sdtEndPr>
        <w:rPr>
          <w:b/>
          <w:bCs/>
          <w:noProof/>
        </w:rPr>
      </w:sdtEndPr>
      <w:sdtContent>
        <w:p w14:paraId="5C3D3D79" w14:textId="107E9CC6" w:rsidR="007369AB" w:rsidRPr="00B83B02" w:rsidRDefault="007369AB" w:rsidP="00FD4003">
          <w:pPr>
            <w:pStyle w:val="TOCHeading"/>
            <w:spacing w:line="360" w:lineRule="auto"/>
            <w:rPr>
              <w:rStyle w:val="Heading1Char"/>
            </w:rPr>
          </w:pPr>
          <w:r w:rsidRPr="00B83B02">
            <w:rPr>
              <w:rStyle w:val="Heading1Char"/>
            </w:rPr>
            <w:t>Table of Contents</w:t>
          </w:r>
        </w:p>
        <w:p w14:paraId="660B3184" w14:textId="4D6B4983" w:rsidR="002955A7" w:rsidRDefault="007369AB">
          <w:pPr>
            <w:pStyle w:val="TOC1"/>
            <w:tabs>
              <w:tab w:val="right" w:leader="dot" w:pos="9016"/>
            </w:tabs>
            <w:rPr>
              <w:rFonts w:eastAsiaTheme="minorEastAsia"/>
              <w:noProof/>
              <w:lang w:eastAsia="en-GB"/>
            </w:rPr>
          </w:pPr>
          <w:r w:rsidRPr="00FD4003">
            <w:rPr>
              <w:rFonts w:ascii="Arial" w:hAnsi="Arial" w:cs="Arial"/>
            </w:rPr>
            <w:fldChar w:fldCharType="begin"/>
          </w:r>
          <w:r w:rsidRPr="00FD4003">
            <w:rPr>
              <w:rFonts w:ascii="Arial" w:hAnsi="Arial" w:cs="Arial"/>
            </w:rPr>
            <w:instrText xml:space="preserve"> TOC \o "1-3" \h \z \u </w:instrText>
          </w:r>
          <w:r w:rsidRPr="00FD4003">
            <w:rPr>
              <w:rFonts w:ascii="Arial" w:hAnsi="Arial" w:cs="Arial"/>
            </w:rPr>
            <w:fldChar w:fldCharType="separate"/>
          </w:r>
          <w:hyperlink w:anchor="_Toc198317338" w:history="1">
            <w:r w:rsidR="002955A7" w:rsidRPr="00260BD0">
              <w:rPr>
                <w:rStyle w:val="Hyperlink"/>
                <w:noProof/>
              </w:rPr>
              <w:t>Declaration of Authenticity</w:t>
            </w:r>
            <w:r w:rsidR="002955A7">
              <w:rPr>
                <w:noProof/>
                <w:webHidden/>
              </w:rPr>
              <w:tab/>
            </w:r>
            <w:r w:rsidR="002955A7">
              <w:rPr>
                <w:noProof/>
                <w:webHidden/>
              </w:rPr>
              <w:fldChar w:fldCharType="begin"/>
            </w:r>
            <w:r w:rsidR="002955A7">
              <w:rPr>
                <w:noProof/>
                <w:webHidden/>
              </w:rPr>
              <w:instrText xml:space="preserve"> PAGEREF _Toc198317338 \h </w:instrText>
            </w:r>
            <w:r w:rsidR="002955A7">
              <w:rPr>
                <w:noProof/>
                <w:webHidden/>
              </w:rPr>
            </w:r>
            <w:r w:rsidR="002955A7">
              <w:rPr>
                <w:noProof/>
                <w:webHidden/>
              </w:rPr>
              <w:fldChar w:fldCharType="separate"/>
            </w:r>
            <w:r w:rsidR="002955A7">
              <w:rPr>
                <w:noProof/>
                <w:webHidden/>
              </w:rPr>
              <w:t>2</w:t>
            </w:r>
            <w:r w:rsidR="002955A7">
              <w:rPr>
                <w:noProof/>
                <w:webHidden/>
              </w:rPr>
              <w:fldChar w:fldCharType="end"/>
            </w:r>
          </w:hyperlink>
        </w:p>
        <w:p w14:paraId="5677899E" w14:textId="6CCC1EFC" w:rsidR="002955A7" w:rsidRDefault="002955A7">
          <w:pPr>
            <w:pStyle w:val="TOC1"/>
            <w:tabs>
              <w:tab w:val="right" w:leader="dot" w:pos="9016"/>
            </w:tabs>
            <w:rPr>
              <w:rFonts w:eastAsiaTheme="minorEastAsia"/>
              <w:noProof/>
              <w:lang w:eastAsia="en-GB"/>
            </w:rPr>
          </w:pPr>
          <w:hyperlink w:anchor="_Toc198317339" w:history="1">
            <w:r w:rsidRPr="00260BD0">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_Toc198317339 \h </w:instrText>
            </w:r>
            <w:r>
              <w:rPr>
                <w:noProof/>
                <w:webHidden/>
              </w:rPr>
            </w:r>
            <w:r>
              <w:rPr>
                <w:noProof/>
                <w:webHidden/>
              </w:rPr>
              <w:fldChar w:fldCharType="separate"/>
            </w:r>
            <w:r>
              <w:rPr>
                <w:noProof/>
                <w:webHidden/>
              </w:rPr>
              <w:t>3</w:t>
            </w:r>
            <w:r>
              <w:rPr>
                <w:noProof/>
                <w:webHidden/>
              </w:rPr>
              <w:fldChar w:fldCharType="end"/>
            </w:r>
          </w:hyperlink>
        </w:p>
        <w:p w14:paraId="42E7451F" w14:textId="3D7B1C30" w:rsidR="002955A7" w:rsidRDefault="002955A7">
          <w:pPr>
            <w:pStyle w:val="TOC1"/>
            <w:tabs>
              <w:tab w:val="right" w:leader="dot" w:pos="9016"/>
            </w:tabs>
            <w:rPr>
              <w:rFonts w:eastAsiaTheme="minorEastAsia"/>
              <w:noProof/>
              <w:lang w:eastAsia="en-GB"/>
            </w:rPr>
          </w:pPr>
          <w:hyperlink w:anchor="_Toc198317340" w:history="1">
            <w:r w:rsidRPr="00260BD0">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_Toc198317340 \h </w:instrText>
            </w:r>
            <w:r>
              <w:rPr>
                <w:noProof/>
                <w:webHidden/>
              </w:rPr>
            </w:r>
            <w:r>
              <w:rPr>
                <w:noProof/>
                <w:webHidden/>
              </w:rPr>
              <w:fldChar w:fldCharType="separate"/>
            </w:r>
            <w:r>
              <w:rPr>
                <w:noProof/>
                <w:webHidden/>
              </w:rPr>
              <w:t>4</w:t>
            </w:r>
            <w:r>
              <w:rPr>
                <w:noProof/>
                <w:webHidden/>
              </w:rPr>
              <w:fldChar w:fldCharType="end"/>
            </w:r>
          </w:hyperlink>
        </w:p>
        <w:p w14:paraId="3D537E1E" w14:textId="218FCF8A" w:rsidR="002955A7" w:rsidRDefault="002955A7">
          <w:pPr>
            <w:pStyle w:val="TOC1"/>
            <w:tabs>
              <w:tab w:val="right" w:leader="dot" w:pos="9016"/>
            </w:tabs>
            <w:rPr>
              <w:rFonts w:eastAsiaTheme="minorEastAsia"/>
              <w:noProof/>
              <w:lang w:eastAsia="en-GB"/>
            </w:rPr>
          </w:pPr>
          <w:hyperlink w:anchor="_Toc198317341" w:history="1">
            <w:r w:rsidRPr="00260BD0">
              <w:rPr>
                <w:rStyle w:val="Hyperlink"/>
                <w:noProof/>
                <w:kern w:val="0"/>
                <w:lang w:val="en-US"/>
                <w14:ligatures w14:val="none"/>
              </w:rPr>
              <w:t>Table of Figures</w:t>
            </w:r>
            <w:r>
              <w:rPr>
                <w:noProof/>
                <w:webHidden/>
              </w:rPr>
              <w:tab/>
            </w:r>
            <w:r>
              <w:rPr>
                <w:noProof/>
                <w:webHidden/>
              </w:rPr>
              <w:fldChar w:fldCharType="begin"/>
            </w:r>
            <w:r>
              <w:rPr>
                <w:noProof/>
                <w:webHidden/>
              </w:rPr>
              <w:instrText xml:space="preserve"> PAGEREF _Toc198317341 \h </w:instrText>
            </w:r>
            <w:r>
              <w:rPr>
                <w:noProof/>
                <w:webHidden/>
              </w:rPr>
            </w:r>
            <w:r>
              <w:rPr>
                <w:noProof/>
                <w:webHidden/>
              </w:rPr>
              <w:fldChar w:fldCharType="separate"/>
            </w:r>
            <w:r>
              <w:rPr>
                <w:noProof/>
                <w:webHidden/>
              </w:rPr>
              <w:t>7</w:t>
            </w:r>
            <w:r>
              <w:rPr>
                <w:noProof/>
                <w:webHidden/>
              </w:rPr>
              <w:fldChar w:fldCharType="end"/>
            </w:r>
          </w:hyperlink>
        </w:p>
        <w:p w14:paraId="471A2628" w14:textId="7F1F0EEB" w:rsidR="002955A7" w:rsidRDefault="002955A7">
          <w:pPr>
            <w:pStyle w:val="TOC1"/>
            <w:tabs>
              <w:tab w:val="right" w:leader="dot" w:pos="9016"/>
            </w:tabs>
            <w:rPr>
              <w:rFonts w:eastAsiaTheme="minorEastAsia"/>
              <w:noProof/>
              <w:lang w:eastAsia="en-GB"/>
            </w:rPr>
          </w:pPr>
          <w:hyperlink w:anchor="_Toc198317342" w:history="1">
            <w:r w:rsidRPr="00260BD0">
              <w:rPr>
                <w:rStyle w:val="Hyperlink"/>
                <w:noProof/>
                <w:kern w:val="0"/>
                <w:lang w:val="en-US"/>
                <w14:ligatures w14:val="none"/>
              </w:rPr>
              <w:t>List of Tables</w:t>
            </w:r>
            <w:r>
              <w:rPr>
                <w:noProof/>
                <w:webHidden/>
              </w:rPr>
              <w:tab/>
            </w:r>
            <w:r>
              <w:rPr>
                <w:noProof/>
                <w:webHidden/>
              </w:rPr>
              <w:fldChar w:fldCharType="begin"/>
            </w:r>
            <w:r>
              <w:rPr>
                <w:noProof/>
                <w:webHidden/>
              </w:rPr>
              <w:instrText xml:space="preserve"> PAGEREF _Toc198317342 \h </w:instrText>
            </w:r>
            <w:r>
              <w:rPr>
                <w:noProof/>
                <w:webHidden/>
              </w:rPr>
            </w:r>
            <w:r>
              <w:rPr>
                <w:noProof/>
                <w:webHidden/>
              </w:rPr>
              <w:fldChar w:fldCharType="separate"/>
            </w:r>
            <w:r>
              <w:rPr>
                <w:noProof/>
                <w:webHidden/>
              </w:rPr>
              <w:t>9</w:t>
            </w:r>
            <w:r>
              <w:rPr>
                <w:noProof/>
                <w:webHidden/>
              </w:rPr>
              <w:fldChar w:fldCharType="end"/>
            </w:r>
          </w:hyperlink>
        </w:p>
        <w:p w14:paraId="51369D87" w14:textId="3ECE250D" w:rsidR="002955A7" w:rsidRDefault="002955A7">
          <w:pPr>
            <w:pStyle w:val="TOC1"/>
            <w:tabs>
              <w:tab w:val="left" w:pos="480"/>
              <w:tab w:val="right" w:leader="dot" w:pos="9016"/>
            </w:tabs>
            <w:rPr>
              <w:rFonts w:eastAsiaTheme="minorEastAsia"/>
              <w:noProof/>
              <w:lang w:eastAsia="en-GB"/>
            </w:rPr>
          </w:pPr>
          <w:hyperlink w:anchor="_Toc198317343" w:history="1">
            <w:r w:rsidRPr="00260BD0">
              <w:rPr>
                <w:rStyle w:val="Hyperlink"/>
                <w:rFonts w:ascii="Arial" w:hAnsi="Arial" w:cs="Arial"/>
                <w:noProof/>
              </w:rPr>
              <w:t>1.</w:t>
            </w:r>
            <w:r>
              <w:rPr>
                <w:rFonts w:eastAsiaTheme="minorEastAsia"/>
                <w:noProof/>
                <w:lang w:eastAsia="en-GB"/>
              </w:rPr>
              <w:tab/>
            </w:r>
            <w:r w:rsidRPr="00260BD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_Toc198317343 \h </w:instrText>
            </w:r>
            <w:r>
              <w:rPr>
                <w:noProof/>
                <w:webHidden/>
              </w:rPr>
            </w:r>
            <w:r>
              <w:rPr>
                <w:noProof/>
                <w:webHidden/>
              </w:rPr>
              <w:fldChar w:fldCharType="separate"/>
            </w:r>
            <w:r>
              <w:rPr>
                <w:noProof/>
                <w:webHidden/>
              </w:rPr>
              <w:t>10</w:t>
            </w:r>
            <w:r>
              <w:rPr>
                <w:noProof/>
                <w:webHidden/>
              </w:rPr>
              <w:fldChar w:fldCharType="end"/>
            </w:r>
          </w:hyperlink>
        </w:p>
        <w:p w14:paraId="37462B72" w14:textId="483471BA" w:rsidR="002955A7" w:rsidRDefault="002955A7">
          <w:pPr>
            <w:pStyle w:val="TOC2"/>
            <w:tabs>
              <w:tab w:val="right" w:leader="dot" w:pos="9016"/>
            </w:tabs>
            <w:rPr>
              <w:rFonts w:eastAsiaTheme="minorEastAsia"/>
              <w:noProof/>
              <w:lang w:eastAsia="en-GB"/>
            </w:rPr>
          </w:pPr>
          <w:hyperlink w:anchor="_Toc198317344" w:history="1">
            <w:r w:rsidRPr="00260BD0">
              <w:rPr>
                <w:rStyle w:val="Hyperlink"/>
                <w:rFonts w:ascii="Arial" w:hAnsi="Arial" w:cs="Arial"/>
                <w:noProof/>
              </w:rPr>
              <w:t>1.1. Background of the Study</w:t>
            </w:r>
            <w:r>
              <w:rPr>
                <w:noProof/>
                <w:webHidden/>
              </w:rPr>
              <w:tab/>
            </w:r>
            <w:r>
              <w:rPr>
                <w:noProof/>
                <w:webHidden/>
              </w:rPr>
              <w:fldChar w:fldCharType="begin"/>
            </w:r>
            <w:r>
              <w:rPr>
                <w:noProof/>
                <w:webHidden/>
              </w:rPr>
              <w:instrText xml:space="preserve"> PAGEREF _Toc198317344 \h </w:instrText>
            </w:r>
            <w:r>
              <w:rPr>
                <w:noProof/>
                <w:webHidden/>
              </w:rPr>
            </w:r>
            <w:r>
              <w:rPr>
                <w:noProof/>
                <w:webHidden/>
              </w:rPr>
              <w:fldChar w:fldCharType="separate"/>
            </w:r>
            <w:r>
              <w:rPr>
                <w:noProof/>
                <w:webHidden/>
              </w:rPr>
              <w:t>12</w:t>
            </w:r>
            <w:r>
              <w:rPr>
                <w:noProof/>
                <w:webHidden/>
              </w:rPr>
              <w:fldChar w:fldCharType="end"/>
            </w:r>
          </w:hyperlink>
        </w:p>
        <w:p w14:paraId="19FD815E" w14:textId="18D9672B" w:rsidR="002955A7" w:rsidRDefault="002955A7">
          <w:pPr>
            <w:pStyle w:val="TOC3"/>
            <w:tabs>
              <w:tab w:val="right" w:leader="dot" w:pos="9016"/>
            </w:tabs>
            <w:rPr>
              <w:rFonts w:eastAsiaTheme="minorEastAsia"/>
              <w:noProof/>
              <w:lang w:eastAsia="en-GB"/>
            </w:rPr>
          </w:pPr>
          <w:hyperlink w:anchor="_Toc198317345" w:history="1">
            <w:r w:rsidRPr="00260BD0">
              <w:rPr>
                <w:rStyle w:val="Hyperlink"/>
                <w:rFonts w:ascii="Arial" w:hAnsi="Arial" w:cs="Arial"/>
                <w:noProof/>
              </w:rPr>
              <w:t>1.1.1 Renishaw</w:t>
            </w:r>
            <w:r>
              <w:rPr>
                <w:noProof/>
                <w:webHidden/>
              </w:rPr>
              <w:tab/>
            </w:r>
            <w:r>
              <w:rPr>
                <w:noProof/>
                <w:webHidden/>
              </w:rPr>
              <w:fldChar w:fldCharType="begin"/>
            </w:r>
            <w:r>
              <w:rPr>
                <w:noProof/>
                <w:webHidden/>
              </w:rPr>
              <w:instrText xml:space="preserve"> PAGEREF _Toc198317345 \h </w:instrText>
            </w:r>
            <w:r>
              <w:rPr>
                <w:noProof/>
                <w:webHidden/>
              </w:rPr>
            </w:r>
            <w:r>
              <w:rPr>
                <w:noProof/>
                <w:webHidden/>
              </w:rPr>
              <w:fldChar w:fldCharType="separate"/>
            </w:r>
            <w:r>
              <w:rPr>
                <w:noProof/>
                <w:webHidden/>
              </w:rPr>
              <w:t>12</w:t>
            </w:r>
            <w:r>
              <w:rPr>
                <w:noProof/>
                <w:webHidden/>
              </w:rPr>
              <w:fldChar w:fldCharType="end"/>
            </w:r>
          </w:hyperlink>
        </w:p>
        <w:p w14:paraId="2D58BB88" w14:textId="5B0920C4" w:rsidR="002955A7" w:rsidRDefault="002955A7">
          <w:pPr>
            <w:pStyle w:val="TOC3"/>
            <w:tabs>
              <w:tab w:val="right" w:leader="dot" w:pos="9016"/>
            </w:tabs>
            <w:rPr>
              <w:rFonts w:eastAsiaTheme="minorEastAsia"/>
              <w:noProof/>
              <w:lang w:eastAsia="en-GB"/>
            </w:rPr>
          </w:pPr>
          <w:hyperlink w:anchor="_Toc198317346" w:history="1">
            <w:r w:rsidRPr="00260BD0">
              <w:rPr>
                <w:rStyle w:val="Hyperlink"/>
                <w:rFonts w:ascii="Arial" w:hAnsi="Arial" w:cs="Arial"/>
                <w:noProof/>
              </w:rPr>
              <w:t>1.1.2 Additive Manufacturing</w:t>
            </w:r>
            <w:r>
              <w:rPr>
                <w:noProof/>
                <w:webHidden/>
              </w:rPr>
              <w:tab/>
            </w:r>
            <w:r>
              <w:rPr>
                <w:noProof/>
                <w:webHidden/>
              </w:rPr>
              <w:fldChar w:fldCharType="begin"/>
            </w:r>
            <w:r>
              <w:rPr>
                <w:noProof/>
                <w:webHidden/>
              </w:rPr>
              <w:instrText xml:space="preserve"> PAGEREF _Toc198317346 \h </w:instrText>
            </w:r>
            <w:r>
              <w:rPr>
                <w:noProof/>
                <w:webHidden/>
              </w:rPr>
            </w:r>
            <w:r>
              <w:rPr>
                <w:noProof/>
                <w:webHidden/>
              </w:rPr>
              <w:fldChar w:fldCharType="separate"/>
            </w:r>
            <w:r>
              <w:rPr>
                <w:noProof/>
                <w:webHidden/>
              </w:rPr>
              <w:t>12</w:t>
            </w:r>
            <w:r>
              <w:rPr>
                <w:noProof/>
                <w:webHidden/>
              </w:rPr>
              <w:fldChar w:fldCharType="end"/>
            </w:r>
          </w:hyperlink>
        </w:p>
        <w:p w14:paraId="401F15B7" w14:textId="277488B7" w:rsidR="002955A7" w:rsidRDefault="002955A7">
          <w:pPr>
            <w:pStyle w:val="TOC3"/>
            <w:tabs>
              <w:tab w:val="right" w:leader="dot" w:pos="9016"/>
            </w:tabs>
            <w:rPr>
              <w:rFonts w:eastAsiaTheme="minorEastAsia"/>
              <w:noProof/>
              <w:lang w:eastAsia="en-GB"/>
            </w:rPr>
          </w:pPr>
          <w:hyperlink w:anchor="_Toc198317347" w:history="1">
            <w:r w:rsidRPr="00260BD0">
              <w:rPr>
                <w:rStyle w:val="Hyperlink"/>
                <w:rFonts w:ascii="Arial" w:hAnsi="Arial" w:cs="Arial"/>
                <w:noProof/>
              </w:rPr>
              <w:t>1.1.3 AM400 Series</w:t>
            </w:r>
            <w:r>
              <w:rPr>
                <w:noProof/>
                <w:webHidden/>
              </w:rPr>
              <w:tab/>
            </w:r>
            <w:r>
              <w:rPr>
                <w:noProof/>
                <w:webHidden/>
              </w:rPr>
              <w:fldChar w:fldCharType="begin"/>
            </w:r>
            <w:r>
              <w:rPr>
                <w:noProof/>
                <w:webHidden/>
              </w:rPr>
              <w:instrText xml:space="preserve"> PAGEREF _Toc198317347 \h </w:instrText>
            </w:r>
            <w:r>
              <w:rPr>
                <w:noProof/>
                <w:webHidden/>
              </w:rPr>
            </w:r>
            <w:r>
              <w:rPr>
                <w:noProof/>
                <w:webHidden/>
              </w:rPr>
              <w:fldChar w:fldCharType="separate"/>
            </w:r>
            <w:r>
              <w:rPr>
                <w:noProof/>
                <w:webHidden/>
              </w:rPr>
              <w:t>13</w:t>
            </w:r>
            <w:r>
              <w:rPr>
                <w:noProof/>
                <w:webHidden/>
              </w:rPr>
              <w:fldChar w:fldCharType="end"/>
            </w:r>
          </w:hyperlink>
        </w:p>
        <w:p w14:paraId="0390E7FF" w14:textId="67501837" w:rsidR="002955A7" w:rsidRDefault="002955A7">
          <w:pPr>
            <w:pStyle w:val="TOC2"/>
            <w:tabs>
              <w:tab w:val="right" w:leader="dot" w:pos="9016"/>
            </w:tabs>
            <w:rPr>
              <w:rFonts w:eastAsiaTheme="minorEastAsia"/>
              <w:noProof/>
              <w:lang w:eastAsia="en-GB"/>
            </w:rPr>
          </w:pPr>
          <w:hyperlink w:anchor="_Toc198317348" w:history="1">
            <w:r w:rsidRPr="00260BD0">
              <w:rPr>
                <w:rStyle w:val="Hyperlink"/>
                <w:rFonts w:ascii="Arial" w:hAnsi="Arial" w:cs="Arial"/>
                <w:noProof/>
              </w:rPr>
              <w:t>1.2. Significance of the Study</w:t>
            </w:r>
            <w:r>
              <w:rPr>
                <w:noProof/>
                <w:webHidden/>
              </w:rPr>
              <w:tab/>
            </w:r>
            <w:r>
              <w:rPr>
                <w:noProof/>
                <w:webHidden/>
              </w:rPr>
              <w:fldChar w:fldCharType="begin"/>
            </w:r>
            <w:r>
              <w:rPr>
                <w:noProof/>
                <w:webHidden/>
              </w:rPr>
              <w:instrText xml:space="preserve"> PAGEREF _Toc198317348 \h </w:instrText>
            </w:r>
            <w:r>
              <w:rPr>
                <w:noProof/>
                <w:webHidden/>
              </w:rPr>
            </w:r>
            <w:r>
              <w:rPr>
                <w:noProof/>
                <w:webHidden/>
              </w:rPr>
              <w:fldChar w:fldCharType="separate"/>
            </w:r>
            <w:r>
              <w:rPr>
                <w:noProof/>
                <w:webHidden/>
              </w:rPr>
              <w:t>14</w:t>
            </w:r>
            <w:r>
              <w:rPr>
                <w:noProof/>
                <w:webHidden/>
              </w:rPr>
              <w:fldChar w:fldCharType="end"/>
            </w:r>
          </w:hyperlink>
        </w:p>
        <w:p w14:paraId="6920E54B" w14:textId="6E4A1674" w:rsidR="002955A7" w:rsidRDefault="002955A7">
          <w:pPr>
            <w:pStyle w:val="TOC2"/>
            <w:tabs>
              <w:tab w:val="right" w:leader="dot" w:pos="9016"/>
            </w:tabs>
            <w:rPr>
              <w:rFonts w:eastAsiaTheme="minorEastAsia"/>
              <w:noProof/>
              <w:lang w:eastAsia="en-GB"/>
            </w:rPr>
          </w:pPr>
          <w:hyperlink w:anchor="_Toc198317349" w:history="1">
            <w:r w:rsidRPr="00260BD0">
              <w:rPr>
                <w:rStyle w:val="Hyperlink"/>
                <w:rFonts w:ascii="Arial" w:hAnsi="Arial" w:cs="Arial"/>
                <w:noProof/>
              </w:rPr>
              <w:t>1.3. Project Scope</w:t>
            </w:r>
            <w:r>
              <w:rPr>
                <w:noProof/>
                <w:webHidden/>
              </w:rPr>
              <w:tab/>
            </w:r>
            <w:r>
              <w:rPr>
                <w:noProof/>
                <w:webHidden/>
              </w:rPr>
              <w:fldChar w:fldCharType="begin"/>
            </w:r>
            <w:r>
              <w:rPr>
                <w:noProof/>
                <w:webHidden/>
              </w:rPr>
              <w:instrText xml:space="preserve"> PAGEREF _Toc198317349 \h </w:instrText>
            </w:r>
            <w:r>
              <w:rPr>
                <w:noProof/>
                <w:webHidden/>
              </w:rPr>
            </w:r>
            <w:r>
              <w:rPr>
                <w:noProof/>
                <w:webHidden/>
              </w:rPr>
              <w:fldChar w:fldCharType="separate"/>
            </w:r>
            <w:r>
              <w:rPr>
                <w:noProof/>
                <w:webHidden/>
              </w:rPr>
              <w:t>15</w:t>
            </w:r>
            <w:r>
              <w:rPr>
                <w:noProof/>
                <w:webHidden/>
              </w:rPr>
              <w:fldChar w:fldCharType="end"/>
            </w:r>
          </w:hyperlink>
        </w:p>
        <w:p w14:paraId="2E096F46" w14:textId="770E575B" w:rsidR="002955A7" w:rsidRDefault="002955A7">
          <w:pPr>
            <w:pStyle w:val="TOC1"/>
            <w:tabs>
              <w:tab w:val="right" w:leader="dot" w:pos="9016"/>
            </w:tabs>
            <w:rPr>
              <w:rFonts w:eastAsiaTheme="minorEastAsia"/>
              <w:noProof/>
              <w:lang w:eastAsia="en-GB"/>
            </w:rPr>
          </w:pPr>
          <w:hyperlink w:anchor="_Toc198317350" w:history="1">
            <w:r w:rsidRPr="00260BD0">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_Toc198317350 \h </w:instrText>
            </w:r>
            <w:r>
              <w:rPr>
                <w:noProof/>
                <w:webHidden/>
              </w:rPr>
            </w:r>
            <w:r>
              <w:rPr>
                <w:noProof/>
                <w:webHidden/>
              </w:rPr>
              <w:fldChar w:fldCharType="separate"/>
            </w:r>
            <w:r>
              <w:rPr>
                <w:noProof/>
                <w:webHidden/>
              </w:rPr>
              <w:t>16</w:t>
            </w:r>
            <w:r>
              <w:rPr>
                <w:noProof/>
                <w:webHidden/>
              </w:rPr>
              <w:fldChar w:fldCharType="end"/>
            </w:r>
          </w:hyperlink>
        </w:p>
        <w:p w14:paraId="3AFEA207" w14:textId="19428C52" w:rsidR="002955A7" w:rsidRDefault="002955A7">
          <w:pPr>
            <w:pStyle w:val="TOC2"/>
            <w:tabs>
              <w:tab w:val="right" w:leader="dot" w:pos="9016"/>
            </w:tabs>
            <w:rPr>
              <w:rFonts w:eastAsiaTheme="minorEastAsia"/>
              <w:noProof/>
              <w:lang w:eastAsia="en-GB"/>
            </w:rPr>
          </w:pPr>
          <w:hyperlink w:anchor="_Toc198317351" w:history="1">
            <w:r w:rsidRPr="00260BD0">
              <w:rPr>
                <w:rStyle w:val="Hyperlink"/>
                <w:rFonts w:ascii="Arial" w:hAnsi="Arial" w:cs="Arial"/>
                <w:noProof/>
              </w:rPr>
              <w:t>2.1. DMAIC Methodology</w:t>
            </w:r>
            <w:r>
              <w:rPr>
                <w:noProof/>
                <w:webHidden/>
              </w:rPr>
              <w:tab/>
            </w:r>
            <w:r>
              <w:rPr>
                <w:noProof/>
                <w:webHidden/>
              </w:rPr>
              <w:fldChar w:fldCharType="begin"/>
            </w:r>
            <w:r>
              <w:rPr>
                <w:noProof/>
                <w:webHidden/>
              </w:rPr>
              <w:instrText xml:space="preserve"> PAGEREF _Toc198317351 \h </w:instrText>
            </w:r>
            <w:r>
              <w:rPr>
                <w:noProof/>
                <w:webHidden/>
              </w:rPr>
            </w:r>
            <w:r>
              <w:rPr>
                <w:noProof/>
                <w:webHidden/>
              </w:rPr>
              <w:fldChar w:fldCharType="separate"/>
            </w:r>
            <w:r>
              <w:rPr>
                <w:noProof/>
                <w:webHidden/>
              </w:rPr>
              <w:t>16</w:t>
            </w:r>
            <w:r>
              <w:rPr>
                <w:noProof/>
                <w:webHidden/>
              </w:rPr>
              <w:fldChar w:fldCharType="end"/>
            </w:r>
          </w:hyperlink>
        </w:p>
        <w:p w14:paraId="559AB8F7" w14:textId="57A2EF9B" w:rsidR="002955A7" w:rsidRDefault="002955A7">
          <w:pPr>
            <w:pStyle w:val="TOC2"/>
            <w:tabs>
              <w:tab w:val="right" w:leader="dot" w:pos="9016"/>
            </w:tabs>
            <w:rPr>
              <w:rFonts w:eastAsiaTheme="minorEastAsia"/>
              <w:noProof/>
              <w:lang w:eastAsia="en-GB"/>
            </w:rPr>
          </w:pPr>
          <w:hyperlink w:anchor="_Toc198317352" w:history="1">
            <w:r w:rsidRPr="00260BD0">
              <w:rPr>
                <w:rStyle w:val="Hyperlink"/>
                <w:rFonts w:ascii="Arial" w:hAnsi="Arial" w:cs="Arial"/>
                <w:noProof/>
              </w:rPr>
              <w:t>2.2. Heating Elements</w:t>
            </w:r>
            <w:r>
              <w:rPr>
                <w:noProof/>
                <w:webHidden/>
              </w:rPr>
              <w:tab/>
            </w:r>
            <w:r>
              <w:rPr>
                <w:noProof/>
                <w:webHidden/>
              </w:rPr>
              <w:fldChar w:fldCharType="begin"/>
            </w:r>
            <w:r>
              <w:rPr>
                <w:noProof/>
                <w:webHidden/>
              </w:rPr>
              <w:instrText xml:space="preserve"> PAGEREF _Toc198317352 \h </w:instrText>
            </w:r>
            <w:r>
              <w:rPr>
                <w:noProof/>
                <w:webHidden/>
              </w:rPr>
            </w:r>
            <w:r>
              <w:rPr>
                <w:noProof/>
                <w:webHidden/>
              </w:rPr>
              <w:fldChar w:fldCharType="separate"/>
            </w:r>
            <w:r>
              <w:rPr>
                <w:noProof/>
                <w:webHidden/>
              </w:rPr>
              <w:t>18</w:t>
            </w:r>
            <w:r>
              <w:rPr>
                <w:noProof/>
                <w:webHidden/>
              </w:rPr>
              <w:fldChar w:fldCharType="end"/>
            </w:r>
          </w:hyperlink>
        </w:p>
        <w:p w14:paraId="2BB6AE14" w14:textId="3B259C50" w:rsidR="002955A7" w:rsidRDefault="002955A7">
          <w:pPr>
            <w:pStyle w:val="TOC2"/>
            <w:tabs>
              <w:tab w:val="right" w:leader="dot" w:pos="9016"/>
            </w:tabs>
            <w:rPr>
              <w:rFonts w:eastAsiaTheme="minorEastAsia"/>
              <w:noProof/>
              <w:lang w:eastAsia="en-GB"/>
            </w:rPr>
          </w:pPr>
          <w:hyperlink w:anchor="_Toc198317353" w:history="1">
            <w:r w:rsidRPr="00260BD0">
              <w:rPr>
                <w:rStyle w:val="Hyperlink"/>
                <w:rFonts w:ascii="Arial" w:hAnsi="Arial" w:cs="Arial"/>
                <w:noProof/>
              </w:rPr>
              <w:t>2.3. Root Cause Analysis (RCA)</w:t>
            </w:r>
            <w:r>
              <w:rPr>
                <w:noProof/>
                <w:webHidden/>
              </w:rPr>
              <w:tab/>
            </w:r>
            <w:r>
              <w:rPr>
                <w:noProof/>
                <w:webHidden/>
              </w:rPr>
              <w:fldChar w:fldCharType="begin"/>
            </w:r>
            <w:r>
              <w:rPr>
                <w:noProof/>
                <w:webHidden/>
              </w:rPr>
              <w:instrText xml:space="preserve"> PAGEREF _Toc198317353 \h </w:instrText>
            </w:r>
            <w:r>
              <w:rPr>
                <w:noProof/>
                <w:webHidden/>
              </w:rPr>
            </w:r>
            <w:r>
              <w:rPr>
                <w:noProof/>
                <w:webHidden/>
              </w:rPr>
              <w:fldChar w:fldCharType="separate"/>
            </w:r>
            <w:r>
              <w:rPr>
                <w:noProof/>
                <w:webHidden/>
              </w:rPr>
              <w:t>18</w:t>
            </w:r>
            <w:r>
              <w:rPr>
                <w:noProof/>
                <w:webHidden/>
              </w:rPr>
              <w:fldChar w:fldCharType="end"/>
            </w:r>
          </w:hyperlink>
        </w:p>
        <w:p w14:paraId="1A4100A5" w14:textId="75F7C929" w:rsidR="002955A7" w:rsidRDefault="002955A7">
          <w:pPr>
            <w:pStyle w:val="TOC3"/>
            <w:tabs>
              <w:tab w:val="right" w:leader="dot" w:pos="9016"/>
            </w:tabs>
            <w:rPr>
              <w:rFonts w:eastAsiaTheme="minorEastAsia"/>
              <w:noProof/>
              <w:lang w:eastAsia="en-GB"/>
            </w:rPr>
          </w:pPr>
          <w:hyperlink w:anchor="_Toc198317354" w:history="1">
            <w:r w:rsidRPr="00260BD0">
              <w:rPr>
                <w:rStyle w:val="Hyperlink"/>
                <w:rFonts w:ascii="Arial" w:hAnsi="Arial" w:cs="Arial"/>
                <w:noProof/>
              </w:rPr>
              <w:t>2.3.1 Design of Experiments</w:t>
            </w:r>
            <w:r>
              <w:rPr>
                <w:noProof/>
                <w:webHidden/>
              </w:rPr>
              <w:tab/>
            </w:r>
            <w:r>
              <w:rPr>
                <w:noProof/>
                <w:webHidden/>
              </w:rPr>
              <w:fldChar w:fldCharType="begin"/>
            </w:r>
            <w:r>
              <w:rPr>
                <w:noProof/>
                <w:webHidden/>
              </w:rPr>
              <w:instrText xml:space="preserve"> PAGEREF _Toc198317354 \h </w:instrText>
            </w:r>
            <w:r>
              <w:rPr>
                <w:noProof/>
                <w:webHidden/>
              </w:rPr>
            </w:r>
            <w:r>
              <w:rPr>
                <w:noProof/>
                <w:webHidden/>
              </w:rPr>
              <w:fldChar w:fldCharType="separate"/>
            </w:r>
            <w:r>
              <w:rPr>
                <w:noProof/>
                <w:webHidden/>
              </w:rPr>
              <w:t>18</w:t>
            </w:r>
            <w:r>
              <w:rPr>
                <w:noProof/>
                <w:webHidden/>
              </w:rPr>
              <w:fldChar w:fldCharType="end"/>
            </w:r>
          </w:hyperlink>
        </w:p>
        <w:p w14:paraId="4AC28971" w14:textId="77132BED" w:rsidR="002955A7" w:rsidRDefault="002955A7">
          <w:pPr>
            <w:pStyle w:val="TOC3"/>
            <w:tabs>
              <w:tab w:val="right" w:leader="dot" w:pos="9016"/>
            </w:tabs>
            <w:rPr>
              <w:rFonts w:eastAsiaTheme="minorEastAsia"/>
              <w:noProof/>
              <w:lang w:eastAsia="en-GB"/>
            </w:rPr>
          </w:pPr>
          <w:hyperlink w:anchor="_Toc198317355" w:history="1">
            <w:r w:rsidRPr="00260BD0">
              <w:rPr>
                <w:rStyle w:val="Hyperlink"/>
                <w:rFonts w:ascii="Arial" w:hAnsi="Arial" w:cs="Arial"/>
                <w:noProof/>
              </w:rPr>
              <w:t>2.3.2 Ishikawa Diagram</w:t>
            </w:r>
            <w:r>
              <w:rPr>
                <w:noProof/>
                <w:webHidden/>
              </w:rPr>
              <w:tab/>
            </w:r>
            <w:r>
              <w:rPr>
                <w:noProof/>
                <w:webHidden/>
              </w:rPr>
              <w:fldChar w:fldCharType="begin"/>
            </w:r>
            <w:r>
              <w:rPr>
                <w:noProof/>
                <w:webHidden/>
              </w:rPr>
              <w:instrText xml:space="preserve"> PAGEREF _Toc198317355 \h </w:instrText>
            </w:r>
            <w:r>
              <w:rPr>
                <w:noProof/>
                <w:webHidden/>
              </w:rPr>
            </w:r>
            <w:r>
              <w:rPr>
                <w:noProof/>
                <w:webHidden/>
              </w:rPr>
              <w:fldChar w:fldCharType="separate"/>
            </w:r>
            <w:r>
              <w:rPr>
                <w:noProof/>
                <w:webHidden/>
              </w:rPr>
              <w:t>19</w:t>
            </w:r>
            <w:r>
              <w:rPr>
                <w:noProof/>
                <w:webHidden/>
              </w:rPr>
              <w:fldChar w:fldCharType="end"/>
            </w:r>
          </w:hyperlink>
        </w:p>
        <w:p w14:paraId="241F832D" w14:textId="2E5EDEFB" w:rsidR="002955A7" w:rsidRDefault="002955A7">
          <w:pPr>
            <w:pStyle w:val="TOC3"/>
            <w:tabs>
              <w:tab w:val="right" w:leader="dot" w:pos="9016"/>
            </w:tabs>
            <w:rPr>
              <w:rFonts w:eastAsiaTheme="minorEastAsia"/>
              <w:noProof/>
              <w:lang w:eastAsia="en-GB"/>
            </w:rPr>
          </w:pPr>
          <w:hyperlink w:anchor="_Toc198317356" w:history="1">
            <w:r w:rsidRPr="00260BD0">
              <w:rPr>
                <w:rStyle w:val="Hyperlink"/>
                <w:rFonts w:ascii="Arial" w:hAnsi="Arial" w:cs="Arial"/>
                <w:noProof/>
              </w:rPr>
              <w:t>2.3.3 Design Failure Mode Effect Analysis</w:t>
            </w:r>
            <w:r>
              <w:rPr>
                <w:noProof/>
                <w:webHidden/>
              </w:rPr>
              <w:tab/>
            </w:r>
            <w:r>
              <w:rPr>
                <w:noProof/>
                <w:webHidden/>
              </w:rPr>
              <w:fldChar w:fldCharType="begin"/>
            </w:r>
            <w:r>
              <w:rPr>
                <w:noProof/>
                <w:webHidden/>
              </w:rPr>
              <w:instrText xml:space="preserve"> PAGEREF _Toc198317356 \h </w:instrText>
            </w:r>
            <w:r>
              <w:rPr>
                <w:noProof/>
                <w:webHidden/>
              </w:rPr>
            </w:r>
            <w:r>
              <w:rPr>
                <w:noProof/>
                <w:webHidden/>
              </w:rPr>
              <w:fldChar w:fldCharType="separate"/>
            </w:r>
            <w:r>
              <w:rPr>
                <w:noProof/>
                <w:webHidden/>
              </w:rPr>
              <w:t>20</w:t>
            </w:r>
            <w:r>
              <w:rPr>
                <w:noProof/>
                <w:webHidden/>
              </w:rPr>
              <w:fldChar w:fldCharType="end"/>
            </w:r>
          </w:hyperlink>
        </w:p>
        <w:p w14:paraId="67F827FE" w14:textId="12E01873" w:rsidR="002955A7" w:rsidRDefault="002955A7">
          <w:pPr>
            <w:pStyle w:val="TOC1"/>
            <w:tabs>
              <w:tab w:val="right" w:leader="dot" w:pos="9016"/>
            </w:tabs>
            <w:rPr>
              <w:rFonts w:eastAsiaTheme="minorEastAsia"/>
              <w:noProof/>
              <w:lang w:eastAsia="en-GB"/>
            </w:rPr>
          </w:pPr>
          <w:hyperlink w:anchor="_Toc198317357" w:history="1">
            <w:r w:rsidRPr="00260BD0">
              <w:rPr>
                <w:rStyle w:val="Hyperlink"/>
                <w:rFonts w:ascii="Arial" w:hAnsi="Arial" w:cs="Arial"/>
                <w:noProof/>
              </w:rPr>
              <w:t>3 Define Phase</w:t>
            </w:r>
            <w:r>
              <w:rPr>
                <w:noProof/>
                <w:webHidden/>
              </w:rPr>
              <w:tab/>
            </w:r>
            <w:r>
              <w:rPr>
                <w:noProof/>
                <w:webHidden/>
              </w:rPr>
              <w:fldChar w:fldCharType="begin"/>
            </w:r>
            <w:r>
              <w:rPr>
                <w:noProof/>
                <w:webHidden/>
              </w:rPr>
              <w:instrText xml:space="preserve"> PAGEREF _Toc198317357 \h </w:instrText>
            </w:r>
            <w:r>
              <w:rPr>
                <w:noProof/>
                <w:webHidden/>
              </w:rPr>
            </w:r>
            <w:r>
              <w:rPr>
                <w:noProof/>
                <w:webHidden/>
              </w:rPr>
              <w:fldChar w:fldCharType="separate"/>
            </w:r>
            <w:r>
              <w:rPr>
                <w:noProof/>
                <w:webHidden/>
              </w:rPr>
              <w:t>21</w:t>
            </w:r>
            <w:r>
              <w:rPr>
                <w:noProof/>
                <w:webHidden/>
              </w:rPr>
              <w:fldChar w:fldCharType="end"/>
            </w:r>
          </w:hyperlink>
        </w:p>
        <w:p w14:paraId="36232287" w14:textId="352E823F" w:rsidR="002955A7" w:rsidRDefault="002955A7">
          <w:pPr>
            <w:pStyle w:val="TOC2"/>
            <w:tabs>
              <w:tab w:val="right" w:leader="dot" w:pos="9016"/>
            </w:tabs>
            <w:rPr>
              <w:rFonts w:eastAsiaTheme="minorEastAsia"/>
              <w:noProof/>
              <w:lang w:eastAsia="en-GB"/>
            </w:rPr>
          </w:pPr>
          <w:hyperlink w:anchor="_Toc198317358" w:history="1">
            <w:r w:rsidRPr="00260BD0">
              <w:rPr>
                <w:rStyle w:val="Hyperlink"/>
                <w:rFonts w:ascii="Arial" w:hAnsi="Arial" w:cs="Arial"/>
                <w:noProof/>
              </w:rPr>
              <w:t>3.1. Problem Statement</w:t>
            </w:r>
            <w:r>
              <w:rPr>
                <w:noProof/>
                <w:webHidden/>
              </w:rPr>
              <w:tab/>
            </w:r>
            <w:r>
              <w:rPr>
                <w:noProof/>
                <w:webHidden/>
              </w:rPr>
              <w:fldChar w:fldCharType="begin"/>
            </w:r>
            <w:r>
              <w:rPr>
                <w:noProof/>
                <w:webHidden/>
              </w:rPr>
              <w:instrText xml:space="preserve"> PAGEREF _Toc198317358 \h </w:instrText>
            </w:r>
            <w:r>
              <w:rPr>
                <w:noProof/>
                <w:webHidden/>
              </w:rPr>
            </w:r>
            <w:r>
              <w:rPr>
                <w:noProof/>
                <w:webHidden/>
              </w:rPr>
              <w:fldChar w:fldCharType="separate"/>
            </w:r>
            <w:r>
              <w:rPr>
                <w:noProof/>
                <w:webHidden/>
              </w:rPr>
              <w:t>21</w:t>
            </w:r>
            <w:r>
              <w:rPr>
                <w:noProof/>
                <w:webHidden/>
              </w:rPr>
              <w:fldChar w:fldCharType="end"/>
            </w:r>
          </w:hyperlink>
        </w:p>
        <w:p w14:paraId="7CF0540E" w14:textId="0366A784" w:rsidR="002955A7" w:rsidRDefault="002955A7">
          <w:pPr>
            <w:pStyle w:val="TOC2"/>
            <w:tabs>
              <w:tab w:val="right" w:leader="dot" w:pos="9016"/>
            </w:tabs>
            <w:rPr>
              <w:rFonts w:eastAsiaTheme="minorEastAsia"/>
              <w:noProof/>
              <w:lang w:eastAsia="en-GB"/>
            </w:rPr>
          </w:pPr>
          <w:hyperlink w:anchor="_Toc198317359" w:history="1">
            <w:r w:rsidRPr="00260BD0">
              <w:rPr>
                <w:rStyle w:val="Hyperlink"/>
                <w:rFonts w:ascii="Arial" w:hAnsi="Arial" w:cs="Arial"/>
                <w:noProof/>
              </w:rPr>
              <w:t>3.2. Key Stakeholders Identification</w:t>
            </w:r>
            <w:r>
              <w:rPr>
                <w:noProof/>
                <w:webHidden/>
              </w:rPr>
              <w:tab/>
            </w:r>
            <w:r>
              <w:rPr>
                <w:noProof/>
                <w:webHidden/>
              </w:rPr>
              <w:fldChar w:fldCharType="begin"/>
            </w:r>
            <w:r>
              <w:rPr>
                <w:noProof/>
                <w:webHidden/>
              </w:rPr>
              <w:instrText xml:space="preserve"> PAGEREF _Toc198317359 \h </w:instrText>
            </w:r>
            <w:r>
              <w:rPr>
                <w:noProof/>
                <w:webHidden/>
              </w:rPr>
            </w:r>
            <w:r>
              <w:rPr>
                <w:noProof/>
                <w:webHidden/>
              </w:rPr>
              <w:fldChar w:fldCharType="separate"/>
            </w:r>
            <w:r>
              <w:rPr>
                <w:noProof/>
                <w:webHidden/>
              </w:rPr>
              <w:t>21</w:t>
            </w:r>
            <w:r>
              <w:rPr>
                <w:noProof/>
                <w:webHidden/>
              </w:rPr>
              <w:fldChar w:fldCharType="end"/>
            </w:r>
          </w:hyperlink>
        </w:p>
        <w:p w14:paraId="2AD59413" w14:textId="2BD0E728" w:rsidR="002955A7" w:rsidRDefault="002955A7">
          <w:pPr>
            <w:pStyle w:val="TOC2"/>
            <w:tabs>
              <w:tab w:val="right" w:leader="dot" w:pos="9016"/>
            </w:tabs>
            <w:rPr>
              <w:rFonts w:eastAsiaTheme="minorEastAsia"/>
              <w:noProof/>
              <w:lang w:eastAsia="en-GB"/>
            </w:rPr>
          </w:pPr>
          <w:hyperlink w:anchor="_Toc198317360" w:history="1">
            <w:r w:rsidRPr="00260BD0">
              <w:rPr>
                <w:rStyle w:val="Hyperlink"/>
                <w:rFonts w:ascii="Arial" w:hAnsi="Arial" w:cs="Arial"/>
                <w:noProof/>
              </w:rPr>
              <w:t>3.3. High-Level Process Map</w:t>
            </w:r>
            <w:r>
              <w:rPr>
                <w:noProof/>
                <w:webHidden/>
              </w:rPr>
              <w:tab/>
            </w:r>
            <w:r>
              <w:rPr>
                <w:noProof/>
                <w:webHidden/>
              </w:rPr>
              <w:fldChar w:fldCharType="begin"/>
            </w:r>
            <w:r>
              <w:rPr>
                <w:noProof/>
                <w:webHidden/>
              </w:rPr>
              <w:instrText xml:space="preserve"> PAGEREF _Toc198317360 \h </w:instrText>
            </w:r>
            <w:r>
              <w:rPr>
                <w:noProof/>
                <w:webHidden/>
              </w:rPr>
            </w:r>
            <w:r>
              <w:rPr>
                <w:noProof/>
                <w:webHidden/>
              </w:rPr>
              <w:fldChar w:fldCharType="separate"/>
            </w:r>
            <w:r>
              <w:rPr>
                <w:noProof/>
                <w:webHidden/>
              </w:rPr>
              <w:t>22</w:t>
            </w:r>
            <w:r>
              <w:rPr>
                <w:noProof/>
                <w:webHidden/>
              </w:rPr>
              <w:fldChar w:fldCharType="end"/>
            </w:r>
          </w:hyperlink>
        </w:p>
        <w:p w14:paraId="5E9E6176" w14:textId="20E16004" w:rsidR="002955A7" w:rsidRDefault="002955A7">
          <w:pPr>
            <w:pStyle w:val="TOC3"/>
            <w:tabs>
              <w:tab w:val="right" w:leader="dot" w:pos="9016"/>
            </w:tabs>
            <w:rPr>
              <w:rFonts w:eastAsiaTheme="minorEastAsia"/>
              <w:noProof/>
              <w:lang w:eastAsia="en-GB"/>
            </w:rPr>
          </w:pPr>
          <w:hyperlink w:anchor="_Toc198317361" w:history="1">
            <w:r w:rsidRPr="00260BD0">
              <w:rPr>
                <w:rStyle w:val="Hyperlink"/>
                <w:rFonts w:ascii="Arial" w:hAnsi="Arial" w:cs="Arial"/>
                <w:noProof/>
              </w:rPr>
              <w:t>3.3.2 SIPOC Process Map – AM400 Series</w:t>
            </w:r>
            <w:r>
              <w:rPr>
                <w:noProof/>
                <w:webHidden/>
              </w:rPr>
              <w:tab/>
            </w:r>
            <w:r>
              <w:rPr>
                <w:noProof/>
                <w:webHidden/>
              </w:rPr>
              <w:fldChar w:fldCharType="begin"/>
            </w:r>
            <w:r>
              <w:rPr>
                <w:noProof/>
                <w:webHidden/>
              </w:rPr>
              <w:instrText xml:space="preserve"> PAGEREF _Toc198317361 \h </w:instrText>
            </w:r>
            <w:r>
              <w:rPr>
                <w:noProof/>
                <w:webHidden/>
              </w:rPr>
            </w:r>
            <w:r>
              <w:rPr>
                <w:noProof/>
                <w:webHidden/>
              </w:rPr>
              <w:fldChar w:fldCharType="separate"/>
            </w:r>
            <w:r>
              <w:rPr>
                <w:noProof/>
                <w:webHidden/>
              </w:rPr>
              <w:t>22</w:t>
            </w:r>
            <w:r>
              <w:rPr>
                <w:noProof/>
                <w:webHidden/>
              </w:rPr>
              <w:fldChar w:fldCharType="end"/>
            </w:r>
          </w:hyperlink>
        </w:p>
        <w:p w14:paraId="7D0DCD6C" w14:textId="1C220186" w:rsidR="002955A7" w:rsidRDefault="002955A7">
          <w:pPr>
            <w:pStyle w:val="TOC2"/>
            <w:tabs>
              <w:tab w:val="right" w:leader="dot" w:pos="9016"/>
            </w:tabs>
            <w:rPr>
              <w:rFonts w:eastAsiaTheme="minorEastAsia"/>
              <w:noProof/>
              <w:lang w:eastAsia="en-GB"/>
            </w:rPr>
          </w:pPr>
          <w:hyperlink w:anchor="_Toc198317362" w:history="1">
            <w:r w:rsidRPr="00260BD0">
              <w:rPr>
                <w:rStyle w:val="Hyperlink"/>
                <w:rFonts w:ascii="Arial" w:hAnsi="Arial" w:cs="Arial"/>
                <w:noProof/>
              </w:rPr>
              <w:t>3.4. Voice of Customer</w:t>
            </w:r>
            <w:r>
              <w:rPr>
                <w:noProof/>
                <w:webHidden/>
              </w:rPr>
              <w:tab/>
            </w:r>
            <w:r>
              <w:rPr>
                <w:noProof/>
                <w:webHidden/>
              </w:rPr>
              <w:fldChar w:fldCharType="begin"/>
            </w:r>
            <w:r>
              <w:rPr>
                <w:noProof/>
                <w:webHidden/>
              </w:rPr>
              <w:instrText xml:space="preserve"> PAGEREF _Toc198317362 \h </w:instrText>
            </w:r>
            <w:r>
              <w:rPr>
                <w:noProof/>
                <w:webHidden/>
              </w:rPr>
            </w:r>
            <w:r>
              <w:rPr>
                <w:noProof/>
                <w:webHidden/>
              </w:rPr>
              <w:fldChar w:fldCharType="separate"/>
            </w:r>
            <w:r>
              <w:rPr>
                <w:noProof/>
                <w:webHidden/>
              </w:rPr>
              <w:t>23</w:t>
            </w:r>
            <w:r>
              <w:rPr>
                <w:noProof/>
                <w:webHidden/>
              </w:rPr>
              <w:fldChar w:fldCharType="end"/>
            </w:r>
          </w:hyperlink>
        </w:p>
        <w:p w14:paraId="158E951C" w14:textId="060E6C55" w:rsidR="002955A7" w:rsidRDefault="002955A7">
          <w:pPr>
            <w:pStyle w:val="TOC3"/>
            <w:tabs>
              <w:tab w:val="right" w:leader="dot" w:pos="9016"/>
            </w:tabs>
            <w:rPr>
              <w:rFonts w:eastAsiaTheme="minorEastAsia"/>
              <w:noProof/>
              <w:lang w:eastAsia="en-GB"/>
            </w:rPr>
          </w:pPr>
          <w:hyperlink w:anchor="_Toc198317363" w:history="1">
            <w:r w:rsidRPr="00260BD0">
              <w:rPr>
                <w:rStyle w:val="Hyperlink"/>
                <w:rFonts w:ascii="Arial" w:hAnsi="Arial" w:cs="Arial"/>
                <w:noProof/>
              </w:rPr>
              <w:t>3.4.1 Survey’s</w:t>
            </w:r>
            <w:r>
              <w:rPr>
                <w:noProof/>
                <w:webHidden/>
              </w:rPr>
              <w:tab/>
            </w:r>
            <w:r>
              <w:rPr>
                <w:noProof/>
                <w:webHidden/>
              </w:rPr>
              <w:fldChar w:fldCharType="begin"/>
            </w:r>
            <w:r>
              <w:rPr>
                <w:noProof/>
                <w:webHidden/>
              </w:rPr>
              <w:instrText xml:space="preserve"> PAGEREF _Toc198317363 \h </w:instrText>
            </w:r>
            <w:r>
              <w:rPr>
                <w:noProof/>
                <w:webHidden/>
              </w:rPr>
            </w:r>
            <w:r>
              <w:rPr>
                <w:noProof/>
                <w:webHidden/>
              </w:rPr>
              <w:fldChar w:fldCharType="separate"/>
            </w:r>
            <w:r>
              <w:rPr>
                <w:noProof/>
                <w:webHidden/>
              </w:rPr>
              <w:t>23</w:t>
            </w:r>
            <w:r>
              <w:rPr>
                <w:noProof/>
                <w:webHidden/>
              </w:rPr>
              <w:fldChar w:fldCharType="end"/>
            </w:r>
          </w:hyperlink>
        </w:p>
        <w:p w14:paraId="19FB03CE" w14:textId="48CDC9A9" w:rsidR="002955A7" w:rsidRDefault="002955A7">
          <w:pPr>
            <w:pStyle w:val="TOC3"/>
            <w:tabs>
              <w:tab w:val="right" w:leader="dot" w:pos="9016"/>
            </w:tabs>
            <w:rPr>
              <w:rFonts w:eastAsiaTheme="minorEastAsia"/>
              <w:noProof/>
              <w:lang w:eastAsia="en-GB"/>
            </w:rPr>
          </w:pPr>
          <w:hyperlink w:anchor="_Toc198317364" w:history="1">
            <w:r w:rsidRPr="00260BD0">
              <w:rPr>
                <w:rStyle w:val="Hyperlink"/>
                <w:rFonts w:ascii="Arial" w:hAnsi="Arial" w:cs="Arial"/>
                <w:noProof/>
              </w:rPr>
              <w:t>3.4.2 Critical to Quality (CTQ)</w:t>
            </w:r>
            <w:r>
              <w:rPr>
                <w:noProof/>
                <w:webHidden/>
              </w:rPr>
              <w:tab/>
            </w:r>
            <w:r>
              <w:rPr>
                <w:noProof/>
                <w:webHidden/>
              </w:rPr>
              <w:fldChar w:fldCharType="begin"/>
            </w:r>
            <w:r>
              <w:rPr>
                <w:noProof/>
                <w:webHidden/>
              </w:rPr>
              <w:instrText xml:space="preserve"> PAGEREF _Toc198317364 \h </w:instrText>
            </w:r>
            <w:r>
              <w:rPr>
                <w:noProof/>
                <w:webHidden/>
              </w:rPr>
            </w:r>
            <w:r>
              <w:rPr>
                <w:noProof/>
                <w:webHidden/>
              </w:rPr>
              <w:fldChar w:fldCharType="separate"/>
            </w:r>
            <w:r>
              <w:rPr>
                <w:noProof/>
                <w:webHidden/>
              </w:rPr>
              <w:t>24</w:t>
            </w:r>
            <w:r>
              <w:rPr>
                <w:noProof/>
                <w:webHidden/>
              </w:rPr>
              <w:fldChar w:fldCharType="end"/>
            </w:r>
          </w:hyperlink>
        </w:p>
        <w:p w14:paraId="4DCDA4E4" w14:textId="6509BF87" w:rsidR="002955A7" w:rsidRDefault="002955A7">
          <w:pPr>
            <w:pStyle w:val="TOC3"/>
            <w:tabs>
              <w:tab w:val="right" w:leader="dot" w:pos="9016"/>
            </w:tabs>
            <w:rPr>
              <w:rFonts w:eastAsiaTheme="minorEastAsia"/>
              <w:noProof/>
              <w:lang w:eastAsia="en-GB"/>
            </w:rPr>
          </w:pPr>
          <w:hyperlink w:anchor="_Toc198317365" w:history="1">
            <w:r w:rsidRPr="00260BD0">
              <w:rPr>
                <w:rStyle w:val="Hyperlink"/>
                <w:rFonts w:ascii="Arial" w:hAnsi="Arial" w:cs="Arial"/>
                <w:noProof/>
              </w:rPr>
              <w:t>3.4.3 Kano Model</w:t>
            </w:r>
            <w:r>
              <w:rPr>
                <w:noProof/>
                <w:webHidden/>
              </w:rPr>
              <w:tab/>
            </w:r>
            <w:r>
              <w:rPr>
                <w:noProof/>
                <w:webHidden/>
              </w:rPr>
              <w:fldChar w:fldCharType="begin"/>
            </w:r>
            <w:r>
              <w:rPr>
                <w:noProof/>
                <w:webHidden/>
              </w:rPr>
              <w:instrText xml:space="preserve"> PAGEREF _Toc198317365 \h </w:instrText>
            </w:r>
            <w:r>
              <w:rPr>
                <w:noProof/>
                <w:webHidden/>
              </w:rPr>
            </w:r>
            <w:r>
              <w:rPr>
                <w:noProof/>
                <w:webHidden/>
              </w:rPr>
              <w:fldChar w:fldCharType="separate"/>
            </w:r>
            <w:r>
              <w:rPr>
                <w:noProof/>
                <w:webHidden/>
              </w:rPr>
              <w:t>25</w:t>
            </w:r>
            <w:r>
              <w:rPr>
                <w:noProof/>
                <w:webHidden/>
              </w:rPr>
              <w:fldChar w:fldCharType="end"/>
            </w:r>
          </w:hyperlink>
        </w:p>
        <w:p w14:paraId="653B9B5D" w14:textId="3C8C7E02" w:rsidR="002955A7" w:rsidRDefault="002955A7">
          <w:pPr>
            <w:pStyle w:val="TOC2"/>
            <w:tabs>
              <w:tab w:val="right" w:leader="dot" w:pos="9016"/>
            </w:tabs>
            <w:rPr>
              <w:rFonts w:eastAsiaTheme="minorEastAsia"/>
              <w:noProof/>
              <w:lang w:eastAsia="en-GB"/>
            </w:rPr>
          </w:pPr>
          <w:hyperlink w:anchor="_Toc198317366" w:history="1">
            <w:r w:rsidRPr="00260BD0">
              <w:rPr>
                <w:rStyle w:val="Hyperlink"/>
                <w:rFonts w:ascii="Arial" w:hAnsi="Arial" w:cs="Arial"/>
                <w:noProof/>
              </w:rPr>
              <w:t>3.6. Project Charter</w:t>
            </w:r>
            <w:r>
              <w:rPr>
                <w:noProof/>
                <w:webHidden/>
              </w:rPr>
              <w:tab/>
            </w:r>
            <w:r>
              <w:rPr>
                <w:noProof/>
                <w:webHidden/>
              </w:rPr>
              <w:fldChar w:fldCharType="begin"/>
            </w:r>
            <w:r>
              <w:rPr>
                <w:noProof/>
                <w:webHidden/>
              </w:rPr>
              <w:instrText xml:space="preserve"> PAGEREF _Toc198317366 \h </w:instrText>
            </w:r>
            <w:r>
              <w:rPr>
                <w:noProof/>
                <w:webHidden/>
              </w:rPr>
            </w:r>
            <w:r>
              <w:rPr>
                <w:noProof/>
                <w:webHidden/>
              </w:rPr>
              <w:fldChar w:fldCharType="separate"/>
            </w:r>
            <w:r>
              <w:rPr>
                <w:noProof/>
                <w:webHidden/>
              </w:rPr>
              <w:t>26</w:t>
            </w:r>
            <w:r>
              <w:rPr>
                <w:noProof/>
                <w:webHidden/>
              </w:rPr>
              <w:fldChar w:fldCharType="end"/>
            </w:r>
          </w:hyperlink>
        </w:p>
        <w:p w14:paraId="3AC42523" w14:textId="42DD0C2F" w:rsidR="002955A7" w:rsidRDefault="002955A7">
          <w:pPr>
            <w:pStyle w:val="TOC1"/>
            <w:tabs>
              <w:tab w:val="right" w:leader="dot" w:pos="9016"/>
            </w:tabs>
            <w:rPr>
              <w:rFonts w:eastAsiaTheme="minorEastAsia"/>
              <w:noProof/>
              <w:lang w:eastAsia="en-GB"/>
            </w:rPr>
          </w:pPr>
          <w:hyperlink w:anchor="_Toc198317367" w:history="1">
            <w:r w:rsidRPr="00260BD0">
              <w:rPr>
                <w:rStyle w:val="Hyperlink"/>
                <w:rFonts w:ascii="Arial" w:hAnsi="Arial" w:cs="Arial"/>
                <w:noProof/>
              </w:rPr>
              <w:t>4 Measure Phase</w:t>
            </w:r>
            <w:r>
              <w:rPr>
                <w:noProof/>
                <w:webHidden/>
              </w:rPr>
              <w:tab/>
            </w:r>
            <w:r>
              <w:rPr>
                <w:noProof/>
                <w:webHidden/>
              </w:rPr>
              <w:fldChar w:fldCharType="begin"/>
            </w:r>
            <w:r>
              <w:rPr>
                <w:noProof/>
                <w:webHidden/>
              </w:rPr>
              <w:instrText xml:space="preserve"> PAGEREF _Toc198317367 \h </w:instrText>
            </w:r>
            <w:r>
              <w:rPr>
                <w:noProof/>
                <w:webHidden/>
              </w:rPr>
            </w:r>
            <w:r>
              <w:rPr>
                <w:noProof/>
                <w:webHidden/>
              </w:rPr>
              <w:fldChar w:fldCharType="separate"/>
            </w:r>
            <w:r>
              <w:rPr>
                <w:noProof/>
                <w:webHidden/>
              </w:rPr>
              <w:t>28</w:t>
            </w:r>
            <w:r>
              <w:rPr>
                <w:noProof/>
                <w:webHidden/>
              </w:rPr>
              <w:fldChar w:fldCharType="end"/>
            </w:r>
          </w:hyperlink>
        </w:p>
        <w:p w14:paraId="11D18E34" w14:textId="43DAEF55" w:rsidR="002955A7" w:rsidRDefault="002955A7">
          <w:pPr>
            <w:pStyle w:val="TOC2"/>
            <w:tabs>
              <w:tab w:val="right" w:leader="dot" w:pos="9016"/>
            </w:tabs>
            <w:rPr>
              <w:rFonts w:eastAsiaTheme="minorEastAsia"/>
              <w:noProof/>
              <w:lang w:eastAsia="en-GB"/>
            </w:rPr>
          </w:pPr>
          <w:hyperlink w:anchor="_Toc198317368" w:history="1">
            <w:r w:rsidRPr="00260BD0">
              <w:rPr>
                <w:rStyle w:val="Hyperlink"/>
                <w:rFonts w:ascii="Arial" w:hAnsi="Arial" w:cs="Arial"/>
                <w:noProof/>
              </w:rPr>
              <w:t>4.1. Data Collection Plan</w:t>
            </w:r>
            <w:r>
              <w:rPr>
                <w:noProof/>
                <w:webHidden/>
              </w:rPr>
              <w:tab/>
            </w:r>
            <w:r>
              <w:rPr>
                <w:noProof/>
                <w:webHidden/>
              </w:rPr>
              <w:fldChar w:fldCharType="begin"/>
            </w:r>
            <w:r>
              <w:rPr>
                <w:noProof/>
                <w:webHidden/>
              </w:rPr>
              <w:instrText xml:space="preserve"> PAGEREF _Toc198317368 \h </w:instrText>
            </w:r>
            <w:r>
              <w:rPr>
                <w:noProof/>
                <w:webHidden/>
              </w:rPr>
            </w:r>
            <w:r>
              <w:rPr>
                <w:noProof/>
                <w:webHidden/>
              </w:rPr>
              <w:fldChar w:fldCharType="separate"/>
            </w:r>
            <w:r>
              <w:rPr>
                <w:noProof/>
                <w:webHidden/>
              </w:rPr>
              <w:t>28</w:t>
            </w:r>
            <w:r>
              <w:rPr>
                <w:noProof/>
                <w:webHidden/>
              </w:rPr>
              <w:fldChar w:fldCharType="end"/>
            </w:r>
          </w:hyperlink>
        </w:p>
        <w:p w14:paraId="2F49163E" w14:textId="57485CFA" w:rsidR="002955A7" w:rsidRDefault="002955A7">
          <w:pPr>
            <w:pStyle w:val="TOC2"/>
            <w:tabs>
              <w:tab w:val="right" w:leader="dot" w:pos="9016"/>
            </w:tabs>
            <w:rPr>
              <w:rFonts w:eastAsiaTheme="minorEastAsia"/>
              <w:noProof/>
              <w:lang w:eastAsia="en-GB"/>
            </w:rPr>
          </w:pPr>
          <w:hyperlink w:anchor="_Toc198317369" w:history="1">
            <w:r w:rsidRPr="00260BD0">
              <w:rPr>
                <w:rStyle w:val="Hyperlink"/>
                <w:rFonts w:ascii="Arial" w:hAnsi="Arial" w:cs="Arial"/>
                <w:noProof/>
              </w:rPr>
              <w:t>4.2. AM 400 Data Collection</w:t>
            </w:r>
            <w:r>
              <w:rPr>
                <w:noProof/>
                <w:webHidden/>
              </w:rPr>
              <w:tab/>
            </w:r>
            <w:r>
              <w:rPr>
                <w:noProof/>
                <w:webHidden/>
              </w:rPr>
              <w:fldChar w:fldCharType="begin"/>
            </w:r>
            <w:r>
              <w:rPr>
                <w:noProof/>
                <w:webHidden/>
              </w:rPr>
              <w:instrText xml:space="preserve"> PAGEREF _Toc198317369 \h </w:instrText>
            </w:r>
            <w:r>
              <w:rPr>
                <w:noProof/>
                <w:webHidden/>
              </w:rPr>
            </w:r>
            <w:r>
              <w:rPr>
                <w:noProof/>
                <w:webHidden/>
              </w:rPr>
              <w:fldChar w:fldCharType="separate"/>
            </w:r>
            <w:r>
              <w:rPr>
                <w:noProof/>
                <w:webHidden/>
              </w:rPr>
              <w:t>29</w:t>
            </w:r>
            <w:r>
              <w:rPr>
                <w:noProof/>
                <w:webHidden/>
              </w:rPr>
              <w:fldChar w:fldCharType="end"/>
            </w:r>
          </w:hyperlink>
        </w:p>
        <w:p w14:paraId="21E70897" w14:textId="20500089" w:rsidR="002955A7" w:rsidRDefault="002955A7">
          <w:pPr>
            <w:pStyle w:val="TOC3"/>
            <w:tabs>
              <w:tab w:val="right" w:leader="dot" w:pos="9016"/>
            </w:tabs>
            <w:rPr>
              <w:rFonts w:eastAsiaTheme="minorEastAsia"/>
              <w:noProof/>
              <w:lang w:eastAsia="en-GB"/>
            </w:rPr>
          </w:pPr>
          <w:hyperlink w:anchor="_Toc198317370" w:history="1">
            <w:r w:rsidRPr="00260BD0">
              <w:rPr>
                <w:rStyle w:val="Hyperlink"/>
                <w:rFonts w:ascii="Arial" w:hAnsi="Arial" w:cs="Arial"/>
                <w:noProof/>
              </w:rPr>
              <w:t>4.2.1 Current failure rate</w:t>
            </w:r>
            <w:r>
              <w:rPr>
                <w:noProof/>
                <w:webHidden/>
              </w:rPr>
              <w:tab/>
            </w:r>
            <w:r>
              <w:rPr>
                <w:noProof/>
                <w:webHidden/>
              </w:rPr>
              <w:fldChar w:fldCharType="begin"/>
            </w:r>
            <w:r>
              <w:rPr>
                <w:noProof/>
                <w:webHidden/>
              </w:rPr>
              <w:instrText xml:space="preserve"> PAGEREF _Toc198317370 \h </w:instrText>
            </w:r>
            <w:r>
              <w:rPr>
                <w:noProof/>
                <w:webHidden/>
              </w:rPr>
            </w:r>
            <w:r>
              <w:rPr>
                <w:noProof/>
                <w:webHidden/>
              </w:rPr>
              <w:fldChar w:fldCharType="separate"/>
            </w:r>
            <w:r>
              <w:rPr>
                <w:noProof/>
                <w:webHidden/>
              </w:rPr>
              <w:t>29</w:t>
            </w:r>
            <w:r>
              <w:rPr>
                <w:noProof/>
                <w:webHidden/>
              </w:rPr>
              <w:fldChar w:fldCharType="end"/>
            </w:r>
          </w:hyperlink>
        </w:p>
        <w:p w14:paraId="374147F2" w14:textId="3FAB0525" w:rsidR="002955A7" w:rsidRDefault="002955A7">
          <w:pPr>
            <w:pStyle w:val="TOC3"/>
            <w:tabs>
              <w:tab w:val="right" w:leader="dot" w:pos="9016"/>
            </w:tabs>
            <w:rPr>
              <w:rFonts w:eastAsiaTheme="minorEastAsia"/>
              <w:noProof/>
              <w:lang w:eastAsia="en-GB"/>
            </w:rPr>
          </w:pPr>
          <w:hyperlink w:anchor="_Toc198317371" w:history="1">
            <w:r w:rsidRPr="00260BD0">
              <w:rPr>
                <w:rStyle w:val="Hyperlink"/>
                <w:rFonts w:ascii="Arial" w:hAnsi="Arial" w:cs="Arial"/>
                <w:noProof/>
              </w:rPr>
              <w:t>4.2.2 Cost to Business</w:t>
            </w:r>
            <w:r>
              <w:rPr>
                <w:noProof/>
                <w:webHidden/>
              </w:rPr>
              <w:tab/>
            </w:r>
            <w:r>
              <w:rPr>
                <w:noProof/>
                <w:webHidden/>
              </w:rPr>
              <w:fldChar w:fldCharType="begin"/>
            </w:r>
            <w:r>
              <w:rPr>
                <w:noProof/>
                <w:webHidden/>
              </w:rPr>
              <w:instrText xml:space="preserve"> PAGEREF _Toc198317371 \h </w:instrText>
            </w:r>
            <w:r>
              <w:rPr>
                <w:noProof/>
                <w:webHidden/>
              </w:rPr>
            </w:r>
            <w:r>
              <w:rPr>
                <w:noProof/>
                <w:webHidden/>
              </w:rPr>
              <w:fldChar w:fldCharType="separate"/>
            </w:r>
            <w:r>
              <w:rPr>
                <w:noProof/>
                <w:webHidden/>
              </w:rPr>
              <w:t>31</w:t>
            </w:r>
            <w:r>
              <w:rPr>
                <w:noProof/>
                <w:webHidden/>
              </w:rPr>
              <w:fldChar w:fldCharType="end"/>
            </w:r>
          </w:hyperlink>
        </w:p>
        <w:p w14:paraId="5E71E681" w14:textId="50EBDA59" w:rsidR="002955A7" w:rsidRDefault="002955A7">
          <w:pPr>
            <w:pStyle w:val="TOC3"/>
            <w:tabs>
              <w:tab w:val="right" w:leader="dot" w:pos="9016"/>
            </w:tabs>
            <w:rPr>
              <w:rFonts w:eastAsiaTheme="minorEastAsia"/>
              <w:noProof/>
              <w:lang w:eastAsia="en-GB"/>
            </w:rPr>
          </w:pPr>
          <w:hyperlink w:anchor="_Toc198317372" w:history="1">
            <w:r w:rsidRPr="00260BD0">
              <w:rPr>
                <w:rStyle w:val="Hyperlink"/>
                <w:rFonts w:ascii="Arial" w:hAnsi="Arial" w:cs="Arial"/>
                <w:noProof/>
              </w:rPr>
              <w:t>4.2.3 Failed Units Investigation</w:t>
            </w:r>
            <w:r>
              <w:rPr>
                <w:noProof/>
                <w:webHidden/>
              </w:rPr>
              <w:tab/>
            </w:r>
            <w:r>
              <w:rPr>
                <w:noProof/>
                <w:webHidden/>
              </w:rPr>
              <w:fldChar w:fldCharType="begin"/>
            </w:r>
            <w:r>
              <w:rPr>
                <w:noProof/>
                <w:webHidden/>
              </w:rPr>
              <w:instrText xml:space="preserve"> PAGEREF _Toc198317372 \h </w:instrText>
            </w:r>
            <w:r>
              <w:rPr>
                <w:noProof/>
                <w:webHidden/>
              </w:rPr>
            </w:r>
            <w:r>
              <w:rPr>
                <w:noProof/>
                <w:webHidden/>
              </w:rPr>
              <w:fldChar w:fldCharType="separate"/>
            </w:r>
            <w:r>
              <w:rPr>
                <w:noProof/>
                <w:webHidden/>
              </w:rPr>
              <w:t>32</w:t>
            </w:r>
            <w:r>
              <w:rPr>
                <w:noProof/>
                <w:webHidden/>
              </w:rPr>
              <w:fldChar w:fldCharType="end"/>
            </w:r>
          </w:hyperlink>
        </w:p>
        <w:p w14:paraId="52A4C9AA" w14:textId="71C8DB11" w:rsidR="002955A7" w:rsidRDefault="002955A7">
          <w:pPr>
            <w:pStyle w:val="TOC3"/>
            <w:tabs>
              <w:tab w:val="right" w:leader="dot" w:pos="9016"/>
            </w:tabs>
            <w:rPr>
              <w:rFonts w:eastAsiaTheme="minorEastAsia"/>
              <w:noProof/>
              <w:lang w:eastAsia="en-GB"/>
            </w:rPr>
          </w:pPr>
          <w:hyperlink w:anchor="_Toc198317373" w:history="1">
            <w:r w:rsidRPr="00260BD0">
              <w:rPr>
                <w:rStyle w:val="Hyperlink"/>
                <w:rFonts w:ascii="Arial" w:hAnsi="Arial" w:cs="Arial"/>
                <w:noProof/>
              </w:rPr>
              <w:t>4.2.4 Process Investigation (Service and Manufacturing)</w:t>
            </w:r>
            <w:r>
              <w:rPr>
                <w:noProof/>
                <w:webHidden/>
              </w:rPr>
              <w:tab/>
            </w:r>
            <w:r>
              <w:rPr>
                <w:noProof/>
                <w:webHidden/>
              </w:rPr>
              <w:fldChar w:fldCharType="begin"/>
            </w:r>
            <w:r>
              <w:rPr>
                <w:noProof/>
                <w:webHidden/>
              </w:rPr>
              <w:instrText xml:space="preserve"> PAGEREF _Toc198317373 \h </w:instrText>
            </w:r>
            <w:r>
              <w:rPr>
                <w:noProof/>
                <w:webHidden/>
              </w:rPr>
            </w:r>
            <w:r>
              <w:rPr>
                <w:noProof/>
                <w:webHidden/>
              </w:rPr>
              <w:fldChar w:fldCharType="separate"/>
            </w:r>
            <w:r>
              <w:rPr>
                <w:noProof/>
                <w:webHidden/>
              </w:rPr>
              <w:t>33</w:t>
            </w:r>
            <w:r>
              <w:rPr>
                <w:noProof/>
                <w:webHidden/>
              </w:rPr>
              <w:fldChar w:fldCharType="end"/>
            </w:r>
          </w:hyperlink>
        </w:p>
        <w:p w14:paraId="16D960B1" w14:textId="179FAC9A" w:rsidR="002955A7" w:rsidRDefault="002955A7">
          <w:pPr>
            <w:pStyle w:val="TOC3"/>
            <w:tabs>
              <w:tab w:val="right" w:leader="dot" w:pos="9016"/>
            </w:tabs>
            <w:rPr>
              <w:rFonts w:eastAsiaTheme="minorEastAsia"/>
              <w:noProof/>
              <w:lang w:eastAsia="en-GB"/>
            </w:rPr>
          </w:pPr>
          <w:hyperlink w:anchor="_Toc198317374" w:history="1">
            <w:r w:rsidRPr="00260BD0">
              <w:rPr>
                <w:rStyle w:val="Hyperlink"/>
                <w:rFonts w:ascii="Arial" w:hAnsi="Arial" w:cs="Arial"/>
                <w:noProof/>
              </w:rPr>
              <w:t>4.2.5 Containment</w:t>
            </w:r>
            <w:r>
              <w:rPr>
                <w:noProof/>
                <w:webHidden/>
              </w:rPr>
              <w:tab/>
            </w:r>
            <w:r>
              <w:rPr>
                <w:noProof/>
                <w:webHidden/>
              </w:rPr>
              <w:fldChar w:fldCharType="begin"/>
            </w:r>
            <w:r>
              <w:rPr>
                <w:noProof/>
                <w:webHidden/>
              </w:rPr>
              <w:instrText xml:space="preserve"> PAGEREF _Toc198317374 \h </w:instrText>
            </w:r>
            <w:r>
              <w:rPr>
                <w:noProof/>
                <w:webHidden/>
              </w:rPr>
            </w:r>
            <w:r>
              <w:rPr>
                <w:noProof/>
                <w:webHidden/>
              </w:rPr>
              <w:fldChar w:fldCharType="separate"/>
            </w:r>
            <w:r>
              <w:rPr>
                <w:noProof/>
                <w:webHidden/>
              </w:rPr>
              <w:t>34</w:t>
            </w:r>
            <w:r>
              <w:rPr>
                <w:noProof/>
                <w:webHidden/>
              </w:rPr>
              <w:fldChar w:fldCharType="end"/>
            </w:r>
          </w:hyperlink>
        </w:p>
        <w:p w14:paraId="2C5F294A" w14:textId="23B14D88" w:rsidR="002955A7" w:rsidRDefault="002955A7">
          <w:pPr>
            <w:pStyle w:val="TOC3"/>
            <w:tabs>
              <w:tab w:val="right" w:leader="dot" w:pos="9016"/>
            </w:tabs>
            <w:rPr>
              <w:rFonts w:eastAsiaTheme="minorEastAsia"/>
              <w:noProof/>
              <w:lang w:eastAsia="en-GB"/>
            </w:rPr>
          </w:pPr>
          <w:hyperlink w:anchor="_Toc198317375" w:history="1">
            <w:r w:rsidRPr="00260BD0">
              <w:rPr>
                <w:rStyle w:val="Hyperlink"/>
                <w:rFonts w:ascii="Arial" w:hAnsi="Arial" w:cs="Arial"/>
                <w:noProof/>
              </w:rPr>
              <w:t>4.2.6 Root Cause Trials</w:t>
            </w:r>
            <w:r>
              <w:rPr>
                <w:noProof/>
                <w:webHidden/>
              </w:rPr>
              <w:tab/>
            </w:r>
            <w:r>
              <w:rPr>
                <w:noProof/>
                <w:webHidden/>
              </w:rPr>
              <w:fldChar w:fldCharType="begin"/>
            </w:r>
            <w:r>
              <w:rPr>
                <w:noProof/>
                <w:webHidden/>
              </w:rPr>
              <w:instrText xml:space="preserve"> PAGEREF _Toc198317375 \h </w:instrText>
            </w:r>
            <w:r>
              <w:rPr>
                <w:noProof/>
                <w:webHidden/>
              </w:rPr>
            </w:r>
            <w:r>
              <w:rPr>
                <w:noProof/>
                <w:webHidden/>
              </w:rPr>
              <w:fldChar w:fldCharType="separate"/>
            </w:r>
            <w:r>
              <w:rPr>
                <w:noProof/>
                <w:webHidden/>
              </w:rPr>
              <w:t>35</w:t>
            </w:r>
            <w:r>
              <w:rPr>
                <w:noProof/>
                <w:webHidden/>
              </w:rPr>
              <w:fldChar w:fldCharType="end"/>
            </w:r>
          </w:hyperlink>
        </w:p>
        <w:p w14:paraId="59BFBE31" w14:textId="60B0407E" w:rsidR="002955A7" w:rsidRDefault="002955A7">
          <w:pPr>
            <w:pStyle w:val="TOC3"/>
            <w:tabs>
              <w:tab w:val="right" w:leader="dot" w:pos="9016"/>
            </w:tabs>
            <w:rPr>
              <w:rFonts w:eastAsiaTheme="minorEastAsia"/>
              <w:noProof/>
              <w:lang w:eastAsia="en-GB"/>
            </w:rPr>
          </w:pPr>
          <w:hyperlink w:anchor="_Toc198317376" w:history="1">
            <w:r w:rsidRPr="00260BD0">
              <w:rPr>
                <w:rStyle w:val="Hyperlink"/>
                <w:rFonts w:ascii="Arial" w:hAnsi="Arial" w:cs="Arial"/>
                <w:noProof/>
              </w:rPr>
              <w:t>4.2.7 Critical to Quality (Measure Phase AM 400)</w:t>
            </w:r>
            <w:r>
              <w:rPr>
                <w:noProof/>
                <w:webHidden/>
              </w:rPr>
              <w:tab/>
            </w:r>
            <w:r>
              <w:rPr>
                <w:noProof/>
                <w:webHidden/>
              </w:rPr>
              <w:fldChar w:fldCharType="begin"/>
            </w:r>
            <w:r>
              <w:rPr>
                <w:noProof/>
                <w:webHidden/>
              </w:rPr>
              <w:instrText xml:space="preserve"> PAGEREF _Toc198317376 \h </w:instrText>
            </w:r>
            <w:r>
              <w:rPr>
                <w:noProof/>
                <w:webHidden/>
              </w:rPr>
            </w:r>
            <w:r>
              <w:rPr>
                <w:noProof/>
                <w:webHidden/>
              </w:rPr>
              <w:fldChar w:fldCharType="separate"/>
            </w:r>
            <w:r>
              <w:rPr>
                <w:noProof/>
                <w:webHidden/>
              </w:rPr>
              <w:t>40</w:t>
            </w:r>
            <w:r>
              <w:rPr>
                <w:noProof/>
                <w:webHidden/>
              </w:rPr>
              <w:fldChar w:fldCharType="end"/>
            </w:r>
          </w:hyperlink>
        </w:p>
        <w:p w14:paraId="2BF0547D" w14:textId="655AA6F8" w:rsidR="002955A7" w:rsidRDefault="002955A7">
          <w:pPr>
            <w:pStyle w:val="TOC1"/>
            <w:tabs>
              <w:tab w:val="right" w:leader="dot" w:pos="9016"/>
            </w:tabs>
            <w:rPr>
              <w:rFonts w:eastAsiaTheme="minorEastAsia"/>
              <w:noProof/>
              <w:lang w:eastAsia="en-GB"/>
            </w:rPr>
          </w:pPr>
          <w:hyperlink w:anchor="_Toc198317377" w:history="1">
            <w:r w:rsidRPr="00260BD0">
              <w:rPr>
                <w:rStyle w:val="Hyperlink"/>
                <w:rFonts w:ascii="Arial" w:hAnsi="Arial" w:cs="Arial"/>
                <w:noProof/>
              </w:rPr>
              <w:t>5 Analyse Phase</w:t>
            </w:r>
            <w:r>
              <w:rPr>
                <w:noProof/>
                <w:webHidden/>
              </w:rPr>
              <w:tab/>
            </w:r>
            <w:r>
              <w:rPr>
                <w:noProof/>
                <w:webHidden/>
              </w:rPr>
              <w:fldChar w:fldCharType="begin"/>
            </w:r>
            <w:r>
              <w:rPr>
                <w:noProof/>
                <w:webHidden/>
              </w:rPr>
              <w:instrText xml:space="preserve"> PAGEREF _Toc198317377 \h </w:instrText>
            </w:r>
            <w:r>
              <w:rPr>
                <w:noProof/>
                <w:webHidden/>
              </w:rPr>
            </w:r>
            <w:r>
              <w:rPr>
                <w:noProof/>
                <w:webHidden/>
              </w:rPr>
              <w:fldChar w:fldCharType="separate"/>
            </w:r>
            <w:r>
              <w:rPr>
                <w:noProof/>
                <w:webHidden/>
              </w:rPr>
              <w:t>41</w:t>
            </w:r>
            <w:r>
              <w:rPr>
                <w:noProof/>
                <w:webHidden/>
              </w:rPr>
              <w:fldChar w:fldCharType="end"/>
            </w:r>
          </w:hyperlink>
        </w:p>
        <w:p w14:paraId="3DE60E76" w14:textId="2487776F" w:rsidR="002955A7" w:rsidRDefault="002955A7">
          <w:pPr>
            <w:pStyle w:val="TOC2"/>
            <w:tabs>
              <w:tab w:val="right" w:leader="dot" w:pos="9016"/>
            </w:tabs>
            <w:rPr>
              <w:rFonts w:eastAsiaTheme="minorEastAsia"/>
              <w:noProof/>
              <w:lang w:eastAsia="en-GB"/>
            </w:rPr>
          </w:pPr>
          <w:hyperlink w:anchor="_Toc198317378" w:history="1">
            <w:r w:rsidRPr="00260BD0">
              <w:rPr>
                <w:rStyle w:val="Hyperlink"/>
                <w:noProof/>
              </w:rPr>
              <w:t>5.1. Data Analysis</w:t>
            </w:r>
            <w:r>
              <w:rPr>
                <w:noProof/>
                <w:webHidden/>
              </w:rPr>
              <w:tab/>
            </w:r>
            <w:r>
              <w:rPr>
                <w:noProof/>
                <w:webHidden/>
              </w:rPr>
              <w:fldChar w:fldCharType="begin"/>
            </w:r>
            <w:r>
              <w:rPr>
                <w:noProof/>
                <w:webHidden/>
              </w:rPr>
              <w:instrText xml:space="preserve"> PAGEREF _Toc198317378 \h </w:instrText>
            </w:r>
            <w:r>
              <w:rPr>
                <w:noProof/>
                <w:webHidden/>
              </w:rPr>
            </w:r>
            <w:r>
              <w:rPr>
                <w:noProof/>
                <w:webHidden/>
              </w:rPr>
              <w:fldChar w:fldCharType="separate"/>
            </w:r>
            <w:r>
              <w:rPr>
                <w:noProof/>
                <w:webHidden/>
              </w:rPr>
              <w:t>41</w:t>
            </w:r>
            <w:r>
              <w:rPr>
                <w:noProof/>
                <w:webHidden/>
              </w:rPr>
              <w:fldChar w:fldCharType="end"/>
            </w:r>
          </w:hyperlink>
        </w:p>
        <w:p w14:paraId="3DC5908C" w14:textId="3FB7F068" w:rsidR="002955A7" w:rsidRDefault="002955A7">
          <w:pPr>
            <w:pStyle w:val="TOC3"/>
            <w:tabs>
              <w:tab w:val="right" w:leader="dot" w:pos="9016"/>
            </w:tabs>
            <w:rPr>
              <w:rFonts w:eastAsiaTheme="minorEastAsia"/>
              <w:noProof/>
              <w:lang w:eastAsia="en-GB"/>
            </w:rPr>
          </w:pPr>
          <w:hyperlink w:anchor="_Toc198317379" w:history="1">
            <w:r w:rsidRPr="00260BD0">
              <w:rPr>
                <w:rStyle w:val="Hyperlink"/>
                <w:noProof/>
              </w:rPr>
              <w:t>5.1.1 Analysis of Variance (ANOVA)</w:t>
            </w:r>
            <w:r>
              <w:rPr>
                <w:noProof/>
                <w:webHidden/>
              </w:rPr>
              <w:tab/>
            </w:r>
            <w:r>
              <w:rPr>
                <w:noProof/>
                <w:webHidden/>
              </w:rPr>
              <w:fldChar w:fldCharType="begin"/>
            </w:r>
            <w:r>
              <w:rPr>
                <w:noProof/>
                <w:webHidden/>
              </w:rPr>
              <w:instrText xml:space="preserve"> PAGEREF _Toc198317379 \h </w:instrText>
            </w:r>
            <w:r>
              <w:rPr>
                <w:noProof/>
                <w:webHidden/>
              </w:rPr>
            </w:r>
            <w:r>
              <w:rPr>
                <w:noProof/>
                <w:webHidden/>
              </w:rPr>
              <w:fldChar w:fldCharType="separate"/>
            </w:r>
            <w:r>
              <w:rPr>
                <w:noProof/>
                <w:webHidden/>
              </w:rPr>
              <w:t>41</w:t>
            </w:r>
            <w:r>
              <w:rPr>
                <w:noProof/>
                <w:webHidden/>
              </w:rPr>
              <w:fldChar w:fldCharType="end"/>
            </w:r>
          </w:hyperlink>
        </w:p>
        <w:p w14:paraId="5F470FDE" w14:textId="73A83DE9" w:rsidR="002955A7" w:rsidRDefault="002955A7">
          <w:pPr>
            <w:pStyle w:val="TOC3"/>
            <w:tabs>
              <w:tab w:val="right" w:leader="dot" w:pos="9016"/>
            </w:tabs>
            <w:rPr>
              <w:rFonts w:eastAsiaTheme="minorEastAsia"/>
              <w:noProof/>
              <w:lang w:eastAsia="en-GB"/>
            </w:rPr>
          </w:pPr>
          <w:hyperlink w:anchor="_Toc198317380" w:history="1">
            <w:r w:rsidRPr="00260BD0">
              <w:rPr>
                <w:rStyle w:val="Hyperlink"/>
                <w:rFonts w:ascii="Arial" w:hAnsi="Arial" w:cs="Arial"/>
                <w:noProof/>
              </w:rPr>
              <w:t>5.1.2 Root Cause Analysis</w:t>
            </w:r>
            <w:r>
              <w:rPr>
                <w:noProof/>
                <w:webHidden/>
              </w:rPr>
              <w:tab/>
            </w:r>
            <w:r>
              <w:rPr>
                <w:noProof/>
                <w:webHidden/>
              </w:rPr>
              <w:fldChar w:fldCharType="begin"/>
            </w:r>
            <w:r>
              <w:rPr>
                <w:noProof/>
                <w:webHidden/>
              </w:rPr>
              <w:instrText xml:space="preserve"> PAGEREF _Toc198317380 \h </w:instrText>
            </w:r>
            <w:r>
              <w:rPr>
                <w:noProof/>
                <w:webHidden/>
              </w:rPr>
            </w:r>
            <w:r>
              <w:rPr>
                <w:noProof/>
                <w:webHidden/>
              </w:rPr>
              <w:fldChar w:fldCharType="separate"/>
            </w:r>
            <w:r>
              <w:rPr>
                <w:noProof/>
                <w:webHidden/>
              </w:rPr>
              <w:t>44</w:t>
            </w:r>
            <w:r>
              <w:rPr>
                <w:noProof/>
                <w:webHidden/>
              </w:rPr>
              <w:fldChar w:fldCharType="end"/>
            </w:r>
          </w:hyperlink>
        </w:p>
        <w:p w14:paraId="44389CA7" w14:textId="3BBDC518" w:rsidR="002955A7" w:rsidRDefault="002955A7">
          <w:pPr>
            <w:pStyle w:val="TOC1"/>
            <w:tabs>
              <w:tab w:val="right" w:leader="dot" w:pos="9016"/>
            </w:tabs>
            <w:rPr>
              <w:rFonts w:eastAsiaTheme="minorEastAsia"/>
              <w:noProof/>
              <w:lang w:eastAsia="en-GB"/>
            </w:rPr>
          </w:pPr>
          <w:hyperlink w:anchor="_Toc198317381" w:history="1">
            <w:r w:rsidRPr="00260BD0">
              <w:rPr>
                <w:rStyle w:val="Hyperlink"/>
                <w:rFonts w:ascii="Arial" w:hAnsi="Arial" w:cs="Arial"/>
                <w:noProof/>
              </w:rPr>
              <w:t>6 Improve Phase</w:t>
            </w:r>
            <w:r>
              <w:rPr>
                <w:noProof/>
                <w:webHidden/>
              </w:rPr>
              <w:tab/>
            </w:r>
            <w:r>
              <w:rPr>
                <w:noProof/>
                <w:webHidden/>
              </w:rPr>
              <w:fldChar w:fldCharType="begin"/>
            </w:r>
            <w:r>
              <w:rPr>
                <w:noProof/>
                <w:webHidden/>
              </w:rPr>
              <w:instrText xml:space="preserve"> PAGEREF _Toc198317381 \h </w:instrText>
            </w:r>
            <w:r>
              <w:rPr>
                <w:noProof/>
                <w:webHidden/>
              </w:rPr>
            </w:r>
            <w:r>
              <w:rPr>
                <w:noProof/>
                <w:webHidden/>
              </w:rPr>
              <w:fldChar w:fldCharType="separate"/>
            </w:r>
            <w:r>
              <w:rPr>
                <w:noProof/>
                <w:webHidden/>
              </w:rPr>
              <w:t>47</w:t>
            </w:r>
            <w:r>
              <w:rPr>
                <w:noProof/>
                <w:webHidden/>
              </w:rPr>
              <w:fldChar w:fldCharType="end"/>
            </w:r>
          </w:hyperlink>
        </w:p>
        <w:p w14:paraId="4ADE86D0" w14:textId="0F1BD41B" w:rsidR="002955A7" w:rsidRDefault="002955A7">
          <w:pPr>
            <w:pStyle w:val="TOC2"/>
            <w:tabs>
              <w:tab w:val="right" w:leader="dot" w:pos="9016"/>
            </w:tabs>
            <w:rPr>
              <w:rFonts w:eastAsiaTheme="minorEastAsia"/>
              <w:noProof/>
              <w:lang w:eastAsia="en-GB"/>
            </w:rPr>
          </w:pPr>
          <w:hyperlink w:anchor="_Toc198317382" w:history="1">
            <w:r w:rsidRPr="00260BD0">
              <w:rPr>
                <w:rStyle w:val="Hyperlink"/>
                <w:rFonts w:ascii="Arial" w:hAnsi="Arial" w:cs="Arial"/>
                <w:noProof/>
              </w:rPr>
              <w:t>6.1 Improvement Alternative - Brainstorming</w:t>
            </w:r>
            <w:r>
              <w:rPr>
                <w:noProof/>
                <w:webHidden/>
              </w:rPr>
              <w:tab/>
            </w:r>
            <w:r>
              <w:rPr>
                <w:noProof/>
                <w:webHidden/>
              </w:rPr>
              <w:fldChar w:fldCharType="begin"/>
            </w:r>
            <w:r>
              <w:rPr>
                <w:noProof/>
                <w:webHidden/>
              </w:rPr>
              <w:instrText xml:space="preserve"> PAGEREF _Toc198317382 \h </w:instrText>
            </w:r>
            <w:r>
              <w:rPr>
                <w:noProof/>
                <w:webHidden/>
              </w:rPr>
            </w:r>
            <w:r>
              <w:rPr>
                <w:noProof/>
                <w:webHidden/>
              </w:rPr>
              <w:fldChar w:fldCharType="separate"/>
            </w:r>
            <w:r>
              <w:rPr>
                <w:noProof/>
                <w:webHidden/>
              </w:rPr>
              <w:t>47</w:t>
            </w:r>
            <w:r>
              <w:rPr>
                <w:noProof/>
                <w:webHidden/>
              </w:rPr>
              <w:fldChar w:fldCharType="end"/>
            </w:r>
          </w:hyperlink>
        </w:p>
        <w:p w14:paraId="55E6B2BA" w14:textId="39437CDE" w:rsidR="002955A7" w:rsidRDefault="002955A7">
          <w:pPr>
            <w:pStyle w:val="TOC3"/>
            <w:tabs>
              <w:tab w:val="right" w:leader="dot" w:pos="9016"/>
            </w:tabs>
            <w:rPr>
              <w:rFonts w:eastAsiaTheme="minorEastAsia"/>
              <w:noProof/>
              <w:lang w:eastAsia="en-GB"/>
            </w:rPr>
          </w:pPr>
          <w:hyperlink w:anchor="_Toc198317383" w:history="1">
            <w:r w:rsidRPr="00260BD0">
              <w:rPr>
                <w:rStyle w:val="Hyperlink"/>
                <w:rFonts w:ascii="Arial" w:hAnsi="Arial" w:cs="Arial"/>
                <w:noProof/>
              </w:rPr>
              <w:t>6.1.1 Improvement Criteria</w:t>
            </w:r>
            <w:r>
              <w:rPr>
                <w:noProof/>
                <w:webHidden/>
              </w:rPr>
              <w:tab/>
            </w:r>
            <w:r>
              <w:rPr>
                <w:noProof/>
                <w:webHidden/>
              </w:rPr>
              <w:fldChar w:fldCharType="begin"/>
            </w:r>
            <w:r>
              <w:rPr>
                <w:noProof/>
                <w:webHidden/>
              </w:rPr>
              <w:instrText xml:space="preserve"> PAGEREF _Toc198317383 \h </w:instrText>
            </w:r>
            <w:r>
              <w:rPr>
                <w:noProof/>
                <w:webHidden/>
              </w:rPr>
            </w:r>
            <w:r>
              <w:rPr>
                <w:noProof/>
                <w:webHidden/>
              </w:rPr>
              <w:fldChar w:fldCharType="separate"/>
            </w:r>
            <w:r>
              <w:rPr>
                <w:noProof/>
                <w:webHidden/>
              </w:rPr>
              <w:t>47</w:t>
            </w:r>
            <w:r>
              <w:rPr>
                <w:noProof/>
                <w:webHidden/>
              </w:rPr>
              <w:fldChar w:fldCharType="end"/>
            </w:r>
          </w:hyperlink>
        </w:p>
        <w:p w14:paraId="0E636942" w14:textId="7367AA9A" w:rsidR="002955A7" w:rsidRDefault="002955A7">
          <w:pPr>
            <w:pStyle w:val="TOC3"/>
            <w:tabs>
              <w:tab w:val="right" w:leader="dot" w:pos="9016"/>
            </w:tabs>
            <w:rPr>
              <w:rFonts w:eastAsiaTheme="minorEastAsia"/>
              <w:noProof/>
              <w:lang w:eastAsia="en-GB"/>
            </w:rPr>
          </w:pPr>
          <w:hyperlink w:anchor="_Toc198317384" w:history="1">
            <w:r w:rsidRPr="00260BD0">
              <w:rPr>
                <w:rStyle w:val="Hyperlink"/>
                <w:rFonts w:ascii="Arial" w:hAnsi="Arial" w:cs="Arial"/>
                <w:noProof/>
              </w:rPr>
              <w:t>6.1.2 Generate Improvements</w:t>
            </w:r>
            <w:r>
              <w:rPr>
                <w:noProof/>
                <w:webHidden/>
              </w:rPr>
              <w:tab/>
            </w:r>
            <w:r>
              <w:rPr>
                <w:noProof/>
                <w:webHidden/>
              </w:rPr>
              <w:fldChar w:fldCharType="begin"/>
            </w:r>
            <w:r>
              <w:rPr>
                <w:noProof/>
                <w:webHidden/>
              </w:rPr>
              <w:instrText xml:space="preserve"> PAGEREF _Toc198317384 \h </w:instrText>
            </w:r>
            <w:r>
              <w:rPr>
                <w:noProof/>
                <w:webHidden/>
              </w:rPr>
            </w:r>
            <w:r>
              <w:rPr>
                <w:noProof/>
                <w:webHidden/>
              </w:rPr>
              <w:fldChar w:fldCharType="separate"/>
            </w:r>
            <w:r>
              <w:rPr>
                <w:noProof/>
                <w:webHidden/>
              </w:rPr>
              <w:t>48</w:t>
            </w:r>
            <w:r>
              <w:rPr>
                <w:noProof/>
                <w:webHidden/>
              </w:rPr>
              <w:fldChar w:fldCharType="end"/>
            </w:r>
          </w:hyperlink>
        </w:p>
        <w:p w14:paraId="16C9BABB" w14:textId="48931944" w:rsidR="002955A7" w:rsidRDefault="002955A7">
          <w:pPr>
            <w:pStyle w:val="TOC2"/>
            <w:tabs>
              <w:tab w:val="right" w:leader="dot" w:pos="9016"/>
            </w:tabs>
            <w:rPr>
              <w:rFonts w:eastAsiaTheme="minorEastAsia"/>
              <w:noProof/>
              <w:lang w:eastAsia="en-GB"/>
            </w:rPr>
          </w:pPr>
          <w:hyperlink w:anchor="_Toc198317385" w:history="1">
            <w:r w:rsidRPr="00260BD0">
              <w:rPr>
                <w:rStyle w:val="Hyperlink"/>
                <w:rFonts w:ascii="Arial" w:hAnsi="Arial" w:cs="Arial"/>
                <w:noProof/>
              </w:rPr>
              <w:t>6.2 Improvement Alternative - Final</w:t>
            </w:r>
            <w:r>
              <w:rPr>
                <w:noProof/>
                <w:webHidden/>
              </w:rPr>
              <w:tab/>
            </w:r>
            <w:r>
              <w:rPr>
                <w:noProof/>
                <w:webHidden/>
              </w:rPr>
              <w:fldChar w:fldCharType="begin"/>
            </w:r>
            <w:r>
              <w:rPr>
                <w:noProof/>
                <w:webHidden/>
              </w:rPr>
              <w:instrText xml:space="preserve"> PAGEREF _Toc198317385 \h </w:instrText>
            </w:r>
            <w:r>
              <w:rPr>
                <w:noProof/>
                <w:webHidden/>
              </w:rPr>
            </w:r>
            <w:r>
              <w:rPr>
                <w:noProof/>
                <w:webHidden/>
              </w:rPr>
              <w:fldChar w:fldCharType="separate"/>
            </w:r>
            <w:r>
              <w:rPr>
                <w:noProof/>
                <w:webHidden/>
              </w:rPr>
              <w:t>51</w:t>
            </w:r>
            <w:r>
              <w:rPr>
                <w:noProof/>
                <w:webHidden/>
              </w:rPr>
              <w:fldChar w:fldCharType="end"/>
            </w:r>
          </w:hyperlink>
        </w:p>
        <w:p w14:paraId="540D62C9" w14:textId="5755087D" w:rsidR="002955A7" w:rsidRDefault="002955A7">
          <w:pPr>
            <w:pStyle w:val="TOC3"/>
            <w:tabs>
              <w:tab w:val="right" w:leader="dot" w:pos="9016"/>
            </w:tabs>
            <w:rPr>
              <w:rFonts w:eastAsiaTheme="minorEastAsia"/>
              <w:noProof/>
              <w:lang w:eastAsia="en-GB"/>
            </w:rPr>
          </w:pPr>
          <w:hyperlink w:anchor="_Toc198317386" w:history="1">
            <w:r w:rsidRPr="00260BD0">
              <w:rPr>
                <w:rStyle w:val="Hyperlink"/>
                <w:rFonts w:ascii="Arial" w:hAnsi="Arial" w:cs="Arial"/>
                <w:noProof/>
              </w:rPr>
              <w:t>6.2.1 Heater Plate Design</w:t>
            </w:r>
            <w:r>
              <w:rPr>
                <w:noProof/>
                <w:webHidden/>
              </w:rPr>
              <w:tab/>
            </w:r>
            <w:r>
              <w:rPr>
                <w:noProof/>
                <w:webHidden/>
              </w:rPr>
              <w:fldChar w:fldCharType="begin"/>
            </w:r>
            <w:r>
              <w:rPr>
                <w:noProof/>
                <w:webHidden/>
              </w:rPr>
              <w:instrText xml:space="preserve"> PAGEREF _Toc198317386 \h </w:instrText>
            </w:r>
            <w:r>
              <w:rPr>
                <w:noProof/>
                <w:webHidden/>
              </w:rPr>
            </w:r>
            <w:r>
              <w:rPr>
                <w:noProof/>
                <w:webHidden/>
              </w:rPr>
              <w:fldChar w:fldCharType="separate"/>
            </w:r>
            <w:r>
              <w:rPr>
                <w:noProof/>
                <w:webHidden/>
              </w:rPr>
              <w:t>51</w:t>
            </w:r>
            <w:r>
              <w:rPr>
                <w:noProof/>
                <w:webHidden/>
              </w:rPr>
              <w:fldChar w:fldCharType="end"/>
            </w:r>
          </w:hyperlink>
        </w:p>
        <w:p w14:paraId="2093A478" w14:textId="1F1411A7" w:rsidR="002955A7" w:rsidRDefault="002955A7">
          <w:pPr>
            <w:pStyle w:val="TOC3"/>
            <w:tabs>
              <w:tab w:val="right" w:leader="dot" w:pos="9016"/>
            </w:tabs>
            <w:rPr>
              <w:rFonts w:eastAsiaTheme="minorEastAsia"/>
              <w:noProof/>
              <w:lang w:eastAsia="en-GB"/>
            </w:rPr>
          </w:pPr>
          <w:hyperlink w:anchor="_Toc198317387" w:history="1">
            <w:r w:rsidRPr="00260BD0">
              <w:rPr>
                <w:rStyle w:val="Hyperlink"/>
                <w:rFonts w:ascii="Arial" w:hAnsi="Arial" w:cs="Arial"/>
                <w:noProof/>
              </w:rPr>
              <w:t>6.2.2 AM 400 Heater Plate Conversion cable</w:t>
            </w:r>
            <w:r>
              <w:rPr>
                <w:noProof/>
                <w:webHidden/>
              </w:rPr>
              <w:tab/>
            </w:r>
            <w:r>
              <w:rPr>
                <w:noProof/>
                <w:webHidden/>
              </w:rPr>
              <w:fldChar w:fldCharType="begin"/>
            </w:r>
            <w:r>
              <w:rPr>
                <w:noProof/>
                <w:webHidden/>
              </w:rPr>
              <w:instrText xml:space="preserve"> PAGEREF _Toc198317387 \h </w:instrText>
            </w:r>
            <w:r>
              <w:rPr>
                <w:noProof/>
                <w:webHidden/>
              </w:rPr>
            </w:r>
            <w:r>
              <w:rPr>
                <w:noProof/>
                <w:webHidden/>
              </w:rPr>
              <w:fldChar w:fldCharType="separate"/>
            </w:r>
            <w:r>
              <w:rPr>
                <w:noProof/>
                <w:webHidden/>
              </w:rPr>
              <w:t>52</w:t>
            </w:r>
            <w:r>
              <w:rPr>
                <w:noProof/>
                <w:webHidden/>
              </w:rPr>
              <w:fldChar w:fldCharType="end"/>
            </w:r>
          </w:hyperlink>
        </w:p>
        <w:p w14:paraId="5B195533" w14:textId="60F7394E" w:rsidR="002955A7" w:rsidRDefault="002955A7">
          <w:pPr>
            <w:pStyle w:val="TOC2"/>
            <w:tabs>
              <w:tab w:val="right" w:leader="dot" w:pos="9016"/>
            </w:tabs>
            <w:rPr>
              <w:rFonts w:eastAsiaTheme="minorEastAsia"/>
              <w:noProof/>
              <w:lang w:eastAsia="en-GB"/>
            </w:rPr>
          </w:pPr>
          <w:hyperlink w:anchor="_Toc198317388" w:history="1">
            <w:r w:rsidRPr="00260BD0">
              <w:rPr>
                <w:rStyle w:val="Hyperlink"/>
                <w:rFonts w:ascii="Arial" w:hAnsi="Arial" w:cs="Arial"/>
                <w:noProof/>
              </w:rPr>
              <w:t>6.3 Improve FMEA</w:t>
            </w:r>
            <w:r>
              <w:rPr>
                <w:noProof/>
                <w:webHidden/>
              </w:rPr>
              <w:tab/>
            </w:r>
            <w:r>
              <w:rPr>
                <w:noProof/>
                <w:webHidden/>
              </w:rPr>
              <w:fldChar w:fldCharType="begin"/>
            </w:r>
            <w:r>
              <w:rPr>
                <w:noProof/>
                <w:webHidden/>
              </w:rPr>
              <w:instrText xml:space="preserve"> PAGEREF _Toc198317388 \h </w:instrText>
            </w:r>
            <w:r>
              <w:rPr>
                <w:noProof/>
                <w:webHidden/>
              </w:rPr>
            </w:r>
            <w:r>
              <w:rPr>
                <w:noProof/>
                <w:webHidden/>
              </w:rPr>
              <w:fldChar w:fldCharType="separate"/>
            </w:r>
            <w:r>
              <w:rPr>
                <w:noProof/>
                <w:webHidden/>
              </w:rPr>
              <w:t>53</w:t>
            </w:r>
            <w:r>
              <w:rPr>
                <w:noProof/>
                <w:webHidden/>
              </w:rPr>
              <w:fldChar w:fldCharType="end"/>
            </w:r>
          </w:hyperlink>
        </w:p>
        <w:p w14:paraId="75E67BE9" w14:textId="34E641EE" w:rsidR="002955A7" w:rsidRDefault="002955A7">
          <w:pPr>
            <w:pStyle w:val="TOC2"/>
            <w:tabs>
              <w:tab w:val="right" w:leader="dot" w:pos="9016"/>
            </w:tabs>
            <w:rPr>
              <w:rFonts w:eastAsiaTheme="minorEastAsia"/>
              <w:noProof/>
              <w:lang w:eastAsia="en-GB"/>
            </w:rPr>
          </w:pPr>
          <w:hyperlink w:anchor="_Toc198317389" w:history="1">
            <w:r w:rsidRPr="00260BD0">
              <w:rPr>
                <w:rStyle w:val="Hyperlink"/>
                <w:rFonts w:ascii="Arial" w:hAnsi="Arial" w:cs="Arial"/>
                <w:noProof/>
              </w:rPr>
              <w:t>6.4. Pilot Trial</w:t>
            </w:r>
            <w:r>
              <w:rPr>
                <w:noProof/>
                <w:webHidden/>
              </w:rPr>
              <w:tab/>
            </w:r>
            <w:r>
              <w:rPr>
                <w:noProof/>
                <w:webHidden/>
              </w:rPr>
              <w:fldChar w:fldCharType="begin"/>
            </w:r>
            <w:r>
              <w:rPr>
                <w:noProof/>
                <w:webHidden/>
              </w:rPr>
              <w:instrText xml:space="preserve"> PAGEREF _Toc198317389 \h </w:instrText>
            </w:r>
            <w:r>
              <w:rPr>
                <w:noProof/>
                <w:webHidden/>
              </w:rPr>
            </w:r>
            <w:r>
              <w:rPr>
                <w:noProof/>
                <w:webHidden/>
              </w:rPr>
              <w:fldChar w:fldCharType="separate"/>
            </w:r>
            <w:r>
              <w:rPr>
                <w:noProof/>
                <w:webHidden/>
              </w:rPr>
              <w:t>54</w:t>
            </w:r>
            <w:r>
              <w:rPr>
                <w:noProof/>
                <w:webHidden/>
              </w:rPr>
              <w:fldChar w:fldCharType="end"/>
            </w:r>
          </w:hyperlink>
        </w:p>
        <w:p w14:paraId="262C998D" w14:textId="59240EDF" w:rsidR="002955A7" w:rsidRDefault="002955A7">
          <w:pPr>
            <w:pStyle w:val="TOC3"/>
            <w:tabs>
              <w:tab w:val="right" w:leader="dot" w:pos="9016"/>
            </w:tabs>
            <w:rPr>
              <w:rFonts w:eastAsiaTheme="minorEastAsia"/>
              <w:noProof/>
              <w:lang w:eastAsia="en-GB"/>
            </w:rPr>
          </w:pPr>
          <w:hyperlink w:anchor="_Toc198317390" w:history="1">
            <w:r w:rsidRPr="00260BD0">
              <w:rPr>
                <w:rStyle w:val="Hyperlink"/>
                <w:rFonts w:ascii="Arial" w:hAnsi="Arial" w:cs="Arial"/>
                <w:noProof/>
              </w:rPr>
              <w:t>6.4.1 Pilot Trial Test Plan</w:t>
            </w:r>
            <w:r>
              <w:rPr>
                <w:noProof/>
                <w:webHidden/>
              </w:rPr>
              <w:tab/>
            </w:r>
            <w:r>
              <w:rPr>
                <w:noProof/>
                <w:webHidden/>
              </w:rPr>
              <w:fldChar w:fldCharType="begin"/>
            </w:r>
            <w:r>
              <w:rPr>
                <w:noProof/>
                <w:webHidden/>
              </w:rPr>
              <w:instrText xml:space="preserve"> PAGEREF _Toc198317390 \h </w:instrText>
            </w:r>
            <w:r>
              <w:rPr>
                <w:noProof/>
                <w:webHidden/>
              </w:rPr>
            </w:r>
            <w:r>
              <w:rPr>
                <w:noProof/>
                <w:webHidden/>
              </w:rPr>
              <w:fldChar w:fldCharType="separate"/>
            </w:r>
            <w:r>
              <w:rPr>
                <w:noProof/>
                <w:webHidden/>
              </w:rPr>
              <w:t>54</w:t>
            </w:r>
            <w:r>
              <w:rPr>
                <w:noProof/>
                <w:webHidden/>
              </w:rPr>
              <w:fldChar w:fldCharType="end"/>
            </w:r>
          </w:hyperlink>
        </w:p>
        <w:p w14:paraId="180B6C19" w14:textId="1099C6E0" w:rsidR="002955A7" w:rsidRDefault="002955A7">
          <w:pPr>
            <w:pStyle w:val="TOC2"/>
            <w:tabs>
              <w:tab w:val="right" w:leader="dot" w:pos="9016"/>
            </w:tabs>
            <w:rPr>
              <w:rFonts w:eastAsiaTheme="minorEastAsia"/>
              <w:noProof/>
              <w:lang w:eastAsia="en-GB"/>
            </w:rPr>
          </w:pPr>
          <w:hyperlink w:anchor="_Toc198317391" w:history="1">
            <w:r w:rsidRPr="00260BD0">
              <w:rPr>
                <w:rStyle w:val="Hyperlink"/>
                <w:rFonts w:ascii="Arial" w:hAnsi="Arial" w:cs="Arial"/>
                <w:noProof/>
              </w:rPr>
              <w:t>6.5. Validate Improvement</w:t>
            </w:r>
            <w:r>
              <w:rPr>
                <w:noProof/>
                <w:webHidden/>
              </w:rPr>
              <w:tab/>
            </w:r>
            <w:r>
              <w:rPr>
                <w:noProof/>
                <w:webHidden/>
              </w:rPr>
              <w:fldChar w:fldCharType="begin"/>
            </w:r>
            <w:r>
              <w:rPr>
                <w:noProof/>
                <w:webHidden/>
              </w:rPr>
              <w:instrText xml:space="preserve"> PAGEREF _Toc198317391 \h </w:instrText>
            </w:r>
            <w:r>
              <w:rPr>
                <w:noProof/>
                <w:webHidden/>
              </w:rPr>
            </w:r>
            <w:r>
              <w:rPr>
                <w:noProof/>
                <w:webHidden/>
              </w:rPr>
              <w:fldChar w:fldCharType="separate"/>
            </w:r>
            <w:r>
              <w:rPr>
                <w:noProof/>
                <w:webHidden/>
              </w:rPr>
              <w:t>57</w:t>
            </w:r>
            <w:r>
              <w:rPr>
                <w:noProof/>
                <w:webHidden/>
              </w:rPr>
              <w:fldChar w:fldCharType="end"/>
            </w:r>
          </w:hyperlink>
        </w:p>
        <w:p w14:paraId="093EC590" w14:textId="0C1E6194" w:rsidR="002955A7" w:rsidRDefault="002955A7">
          <w:pPr>
            <w:pStyle w:val="TOC3"/>
            <w:tabs>
              <w:tab w:val="right" w:leader="dot" w:pos="9016"/>
            </w:tabs>
            <w:rPr>
              <w:rFonts w:eastAsiaTheme="minorEastAsia"/>
              <w:noProof/>
              <w:lang w:eastAsia="en-GB"/>
            </w:rPr>
          </w:pPr>
          <w:hyperlink w:anchor="_Toc198317392" w:history="1">
            <w:r w:rsidRPr="00260BD0">
              <w:rPr>
                <w:rStyle w:val="Hyperlink"/>
                <w:rFonts w:ascii="Arial" w:hAnsi="Arial" w:cs="Arial"/>
                <w:noProof/>
              </w:rPr>
              <w:t>6.5.1 Measurement System Analysis (MSA)</w:t>
            </w:r>
            <w:r>
              <w:rPr>
                <w:noProof/>
                <w:webHidden/>
              </w:rPr>
              <w:tab/>
            </w:r>
            <w:r>
              <w:rPr>
                <w:noProof/>
                <w:webHidden/>
              </w:rPr>
              <w:fldChar w:fldCharType="begin"/>
            </w:r>
            <w:r>
              <w:rPr>
                <w:noProof/>
                <w:webHidden/>
              </w:rPr>
              <w:instrText xml:space="preserve"> PAGEREF _Toc198317392 \h </w:instrText>
            </w:r>
            <w:r>
              <w:rPr>
                <w:noProof/>
                <w:webHidden/>
              </w:rPr>
            </w:r>
            <w:r>
              <w:rPr>
                <w:noProof/>
                <w:webHidden/>
              </w:rPr>
              <w:fldChar w:fldCharType="separate"/>
            </w:r>
            <w:r>
              <w:rPr>
                <w:noProof/>
                <w:webHidden/>
              </w:rPr>
              <w:t>59</w:t>
            </w:r>
            <w:r>
              <w:rPr>
                <w:noProof/>
                <w:webHidden/>
              </w:rPr>
              <w:fldChar w:fldCharType="end"/>
            </w:r>
          </w:hyperlink>
        </w:p>
        <w:p w14:paraId="482DEDEB" w14:textId="6960A79B" w:rsidR="002955A7" w:rsidRDefault="002955A7">
          <w:pPr>
            <w:pStyle w:val="TOC2"/>
            <w:tabs>
              <w:tab w:val="right" w:leader="dot" w:pos="9016"/>
            </w:tabs>
            <w:rPr>
              <w:rFonts w:eastAsiaTheme="minorEastAsia"/>
              <w:noProof/>
              <w:lang w:eastAsia="en-GB"/>
            </w:rPr>
          </w:pPr>
          <w:hyperlink w:anchor="_Toc198317393" w:history="1">
            <w:r w:rsidRPr="00260BD0">
              <w:rPr>
                <w:rStyle w:val="Hyperlink"/>
                <w:rFonts w:ascii="Arial" w:hAnsi="Arial" w:cs="Arial"/>
                <w:noProof/>
              </w:rPr>
              <w:t>6.6. Benefit Analysis</w:t>
            </w:r>
            <w:r>
              <w:rPr>
                <w:noProof/>
                <w:webHidden/>
              </w:rPr>
              <w:tab/>
            </w:r>
            <w:r>
              <w:rPr>
                <w:noProof/>
                <w:webHidden/>
              </w:rPr>
              <w:fldChar w:fldCharType="begin"/>
            </w:r>
            <w:r>
              <w:rPr>
                <w:noProof/>
                <w:webHidden/>
              </w:rPr>
              <w:instrText xml:space="preserve"> PAGEREF _Toc198317393 \h </w:instrText>
            </w:r>
            <w:r>
              <w:rPr>
                <w:noProof/>
                <w:webHidden/>
              </w:rPr>
            </w:r>
            <w:r>
              <w:rPr>
                <w:noProof/>
                <w:webHidden/>
              </w:rPr>
              <w:fldChar w:fldCharType="separate"/>
            </w:r>
            <w:r>
              <w:rPr>
                <w:noProof/>
                <w:webHidden/>
              </w:rPr>
              <w:t>62</w:t>
            </w:r>
            <w:r>
              <w:rPr>
                <w:noProof/>
                <w:webHidden/>
              </w:rPr>
              <w:fldChar w:fldCharType="end"/>
            </w:r>
          </w:hyperlink>
        </w:p>
        <w:p w14:paraId="250D2A96" w14:textId="2276B8EA" w:rsidR="002955A7" w:rsidRDefault="002955A7">
          <w:pPr>
            <w:pStyle w:val="TOC1"/>
            <w:tabs>
              <w:tab w:val="right" w:leader="dot" w:pos="9016"/>
            </w:tabs>
            <w:rPr>
              <w:rFonts w:eastAsiaTheme="minorEastAsia"/>
              <w:noProof/>
              <w:lang w:eastAsia="en-GB"/>
            </w:rPr>
          </w:pPr>
          <w:hyperlink w:anchor="_Toc198317394" w:history="1">
            <w:r w:rsidRPr="00260BD0">
              <w:rPr>
                <w:rStyle w:val="Hyperlink"/>
                <w:rFonts w:ascii="Arial" w:hAnsi="Arial" w:cs="Arial"/>
                <w:noProof/>
              </w:rPr>
              <w:t>7 Control Phase</w:t>
            </w:r>
            <w:r>
              <w:rPr>
                <w:noProof/>
                <w:webHidden/>
              </w:rPr>
              <w:tab/>
            </w:r>
            <w:r>
              <w:rPr>
                <w:noProof/>
                <w:webHidden/>
              </w:rPr>
              <w:fldChar w:fldCharType="begin"/>
            </w:r>
            <w:r>
              <w:rPr>
                <w:noProof/>
                <w:webHidden/>
              </w:rPr>
              <w:instrText xml:space="preserve"> PAGEREF _Toc198317394 \h </w:instrText>
            </w:r>
            <w:r>
              <w:rPr>
                <w:noProof/>
                <w:webHidden/>
              </w:rPr>
            </w:r>
            <w:r>
              <w:rPr>
                <w:noProof/>
                <w:webHidden/>
              </w:rPr>
              <w:fldChar w:fldCharType="separate"/>
            </w:r>
            <w:r>
              <w:rPr>
                <w:noProof/>
                <w:webHidden/>
              </w:rPr>
              <w:t>63</w:t>
            </w:r>
            <w:r>
              <w:rPr>
                <w:noProof/>
                <w:webHidden/>
              </w:rPr>
              <w:fldChar w:fldCharType="end"/>
            </w:r>
          </w:hyperlink>
        </w:p>
        <w:p w14:paraId="05278AA5" w14:textId="747AAF23" w:rsidR="002955A7" w:rsidRDefault="002955A7">
          <w:pPr>
            <w:pStyle w:val="TOC2"/>
            <w:tabs>
              <w:tab w:val="right" w:leader="dot" w:pos="9016"/>
            </w:tabs>
            <w:rPr>
              <w:rFonts w:eastAsiaTheme="minorEastAsia"/>
              <w:noProof/>
              <w:lang w:eastAsia="en-GB"/>
            </w:rPr>
          </w:pPr>
          <w:hyperlink w:anchor="_Toc198317395" w:history="1">
            <w:r w:rsidRPr="00260BD0">
              <w:rPr>
                <w:rStyle w:val="Hyperlink"/>
                <w:rFonts w:ascii="Arial" w:hAnsi="Arial" w:cs="Arial"/>
                <w:noProof/>
              </w:rPr>
              <w:t>7.1. Control Strategy</w:t>
            </w:r>
            <w:r>
              <w:rPr>
                <w:noProof/>
                <w:webHidden/>
              </w:rPr>
              <w:tab/>
            </w:r>
            <w:r>
              <w:rPr>
                <w:noProof/>
                <w:webHidden/>
              </w:rPr>
              <w:fldChar w:fldCharType="begin"/>
            </w:r>
            <w:r>
              <w:rPr>
                <w:noProof/>
                <w:webHidden/>
              </w:rPr>
              <w:instrText xml:space="preserve"> PAGEREF _Toc198317395 \h </w:instrText>
            </w:r>
            <w:r>
              <w:rPr>
                <w:noProof/>
                <w:webHidden/>
              </w:rPr>
            </w:r>
            <w:r>
              <w:rPr>
                <w:noProof/>
                <w:webHidden/>
              </w:rPr>
              <w:fldChar w:fldCharType="separate"/>
            </w:r>
            <w:r>
              <w:rPr>
                <w:noProof/>
                <w:webHidden/>
              </w:rPr>
              <w:t>63</w:t>
            </w:r>
            <w:r>
              <w:rPr>
                <w:noProof/>
                <w:webHidden/>
              </w:rPr>
              <w:fldChar w:fldCharType="end"/>
            </w:r>
          </w:hyperlink>
        </w:p>
        <w:p w14:paraId="58FEA0B9" w14:textId="0B9E1CAB" w:rsidR="002955A7" w:rsidRDefault="002955A7">
          <w:pPr>
            <w:pStyle w:val="TOC3"/>
            <w:tabs>
              <w:tab w:val="right" w:leader="dot" w:pos="9016"/>
            </w:tabs>
            <w:rPr>
              <w:rFonts w:eastAsiaTheme="minorEastAsia"/>
              <w:noProof/>
              <w:lang w:eastAsia="en-GB"/>
            </w:rPr>
          </w:pPr>
          <w:hyperlink w:anchor="_Toc198317396" w:history="1">
            <w:r w:rsidRPr="00260BD0">
              <w:rPr>
                <w:rStyle w:val="Hyperlink"/>
                <w:rFonts w:ascii="Arial" w:hAnsi="Arial" w:cs="Arial"/>
                <w:noProof/>
              </w:rPr>
              <w:t>7.1.1 Prevention vs Detection</w:t>
            </w:r>
            <w:r>
              <w:rPr>
                <w:noProof/>
                <w:webHidden/>
              </w:rPr>
              <w:tab/>
            </w:r>
            <w:r>
              <w:rPr>
                <w:noProof/>
                <w:webHidden/>
              </w:rPr>
              <w:fldChar w:fldCharType="begin"/>
            </w:r>
            <w:r>
              <w:rPr>
                <w:noProof/>
                <w:webHidden/>
              </w:rPr>
              <w:instrText xml:space="preserve"> PAGEREF _Toc198317396 \h </w:instrText>
            </w:r>
            <w:r>
              <w:rPr>
                <w:noProof/>
                <w:webHidden/>
              </w:rPr>
            </w:r>
            <w:r>
              <w:rPr>
                <w:noProof/>
                <w:webHidden/>
              </w:rPr>
              <w:fldChar w:fldCharType="separate"/>
            </w:r>
            <w:r>
              <w:rPr>
                <w:noProof/>
                <w:webHidden/>
              </w:rPr>
              <w:t>63</w:t>
            </w:r>
            <w:r>
              <w:rPr>
                <w:noProof/>
                <w:webHidden/>
              </w:rPr>
              <w:fldChar w:fldCharType="end"/>
            </w:r>
          </w:hyperlink>
        </w:p>
        <w:p w14:paraId="3B68CFAB" w14:textId="22C1B101" w:rsidR="002955A7" w:rsidRDefault="002955A7">
          <w:pPr>
            <w:pStyle w:val="TOC3"/>
            <w:tabs>
              <w:tab w:val="right" w:leader="dot" w:pos="9016"/>
            </w:tabs>
            <w:rPr>
              <w:rFonts w:eastAsiaTheme="minorEastAsia"/>
              <w:noProof/>
              <w:lang w:eastAsia="en-GB"/>
            </w:rPr>
          </w:pPr>
          <w:hyperlink w:anchor="_Toc198317397" w:history="1">
            <w:r w:rsidRPr="00260BD0">
              <w:rPr>
                <w:rStyle w:val="Hyperlink"/>
                <w:rFonts w:ascii="Arial" w:hAnsi="Arial" w:cs="Arial"/>
                <w:noProof/>
              </w:rPr>
              <w:t>7.1.2 Error Proofing Techniques</w:t>
            </w:r>
            <w:r>
              <w:rPr>
                <w:noProof/>
                <w:webHidden/>
              </w:rPr>
              <w:tab/>
            </w:r>
            <w:r>
              <w:rPr>
                <w:noProof/>
                <w:webHidden/>
              </w:rPr>
              <w:fldChar w:fldCharType="begin"/>
            </w:r>
            <w:r>
              <w:rPr>
                <w:noProof/>
                <w:webHidden/>
              </w:rPr>
              <w:instrText xml:space="preserve"> PAGEREF _Toc198317397 \h </w:instrText>
            </w:r>
            <w:r>
              <w:rPr>
                <w:noProof/>
                <w:webHidden/>
              </w:rPr>
            </w:r>
            <w:r>
              <w:rPr>
                <w:noProof/>
                <w:webHidden/>
              </w:rPr>
              <w:fldChar w:fldCharType="separate"/>
            </w:r>
            <w:r>
              <w:rPr>
                <w:noProof/>
                <w:webHidden/>
              </w:rPr>
              <w:t>63</w:t>
            </w:r>
            <w:r>
              <w:rPr>
                <w:noProof/>
                <w:webHidden/>
              </w:rPr>
              <w:fldChar w:fldCharType="end"/>
            </w:r>
          </w:hyperlink>
        </w:p>
        <w:p w14:paraId="3EF3B3A1" w14:textId="756A71B9" w:rsidR="002955A7" w:rsidRDefault="002955A7">
          <w:pPr>
            <w:pStyle w:val="TOC2"/>
            <w:tabs>
              <w:tab w:val="right" w:leader="dot" w:pos="9016"/>
            </w:tabs>
            <w:rPr>
              <w:rFonts w:eastAsiaTheme="minorEastAsia"/>
              <w:noProof/>
              <w:lang w:eastAsia="en-GB"/>
            </w:rPr>
          </w:pPr>
          <w:hyperlink w:anchor="_Toc198317398" w:history="1">
            <w:r w:rsidRPr="00260BD0">
              <w:rPr>
                <w:rStyle w:val="Hyperlink"/>
                <w:rFonts w:ascii="Arial" w:hAnsi="Arial" w:cs="Arial"/>
                <w:noProof/>
              </w:rPr>
              <w:t>7.2. Standard Operating Procedures (SOPs)</w:t>
            </w:r>
            <w:r>
              <w:rPr>
                <w:noProof/>
                <w:webHidden/>
              </w:rPr>
              <w:tab/>
            </w:r>
            <w:r>
              <w:rPr>
                <w:noProof/>
                <w:webHidden/>
              </w:rPr>
              <w:fldChar w:fldCharType="begin"/>
            </w:r>
            <w:r>
              <w:rPr>
                <w:noProof/>
                <w:webHidden/>
              </w:rPr>
              <w:instrText xml:space="preserve"> PAGEREF _Toc198317398 \h </w:instrText>
            </w:r>
            <w:r>
              <w:rPr>
                <w:noProof/>
                <w:webHidden/>
              </w:rPr>
            </w:r>
            <w:r>
              <w:rPr>
                <w:noProof/>
                <w:webHidden/>
              </w:rPr>
              <w:fldChar w:fldCharType="separate"/>
            </w:r>
            <w:r>
              <w:rPr>
                <w:noProof/>
                <w:webHidden/>
              </w:rPr>
              <w:t>64</w:t>
            </w:r>
            <w:r>
              <w:rPr>
                <w:noProof/>
                <w:webHidden/>
              </w:rPr>
              <w:fldChar w:fldCharType="end"/>
            </w:r>
          </w:hyperlink>
        </w:p>
        <w:p w14:paraId="263EFF88" w14:textId="33052B98" w:rsidR="002955A7" w:rsidRDefault="002955A7">
          <w:pPr>
            <w:pStyle w:val="TOC3"/>
            <w:tabs>
              <w:tab w:val="right" w:leader="dot" w:pos="9016"/>
            </w:tabs>
            <w:rPr>
              <w:rFonts w:eastAsiaTheme="minorEastAsia"/>
              <w:noProof/>
              <w:lang w:eastAsia="en-GB"/>
            </w:rPr>
          </w:pPr>
          <w:hyperlink w:anchor="_Toc198317399" w:history="1">
            <w:r w:rsidRPr="00260BD0">
              <w:rPr>
                <w:rStyle w:val="Hyperlink"/>
                <w:noProof/>
              </w:rPr>
              <w:t>7.2.1 Mechanical Assembly</w:t>
            </w:r>
            <w:r>
              <w:rPr>
                <w:noProof/>
                <w:webHidden/>
              </w:rPr>
              <w:tab/>
            </w:r>
            <w:r>
              <w:rPr>
                <w:noProof/>
                <w:webHidden/>
              </w:rPr>
              <w:fldChar w:fldCharType="begin"/>
            </w:r>
            <w:r>
              <w:rPr>
                <w:noProof/>
                <w:webHidden/>
              </w:rPr>
              <w:instrText xml:space="preserve"> PAGEREF _Toc198317399 \h </w:instrText>
            </w:r>
            <w:r>
              <w:rPr>
                <w:noProof/>
                <w:webHidden/>
              </w:rPr>
            </w:r>
            <w:r>
              <w:rPr>
                <w:noProof/>
                <w:webHidden/>
              </w:rPr>
              <w:fldChar w:fldCharType="separate"/>
            </w:r>
            <w:r>
              <w:rPr>
                <w:noProof/>
                <w:webHidden/>
              </w:rPr>
              <w:t>64</w:t>
            </w:r>
            <w:r>
              <w:rPr>
                <w:noProof/>
                <w:webHidden/>
              </w:rPr>
              <w:fldChar w:fldCharType="end"/>
            </w:r>
          </w:hyperlink>
        </w:p>
        <w:p w14:paraId="59DDC84A" w14:textId="643A7E5B" w:rsidR="002955A7" w:rsidRDefault="002955A7">
          <w:pPr>
            <w:pStyle w:val="TOC3"/>
            <w:tabs>
              <w:tab w:val="right" w:leader="dot" w:pos="9016"/>
            </w:tabs>
            <w:rPr>
              <w:rFonts w:eastAsiaTheme="minorEastAsia"/>
              <w:noProof/>
              <w:lang w:eastAsia="en-GB"/>
            </w:rPr>
          </w:pPr>
          <w:hyperlink w:anchor="_Toc198317400" w:history="1">
            <w:r w:rsidRPr="00260BD0">
              <w:rPr>
                <w:rStyle w:val="Hyperlink"/>
                <w:noProof/>
              </w:rPr>
              <w:t>7.2.2 Heater Plate Conversion Cable</w:t>
            </w:r>
            <w:r>
              <w:rPr>
                <w:noProof/>
                <w:webHidden/>
              </w:rPr>
              <w:tab/>
            </w:r>
            <w:r>
              <w:rPr>
                <w:noProof/>
                <w:webHidden/>
              </w:rPr>
              <w:fldChar w:fldCharType="begin"/>
            </w:r>
            <w:r>
              <w:rPr>
                <w:noProof/>
                <w:webHidden/>
              </w:rPr>
              <w:instrText xml:space="preserve"> PAGEREF _Toc198317400 \h </w:instrText>
            </w:r>
            <w:r>
              <w:rPr>
                <w:noProof/>
                <w:webHidden/>
              </w:rPr>
            </w:r>
            <w:r>
              <w:rPr>
                <w:noProof/>
                <w:webHidden/>
              </w:rPr>
              <w:fldChar w:fldCharType="separate"/>
            </w:r>
            <w:r>
              <w:rPr>
                <w:noProof/>
                <w:webHidden/>
              </w:rPr>
              <w:t>64</w:t>
            </w:r>
            <w:r>
              <w:rPr>
                <w:noProof/>
                <w:webHidden/>
              </w:rPr>
              <w:fldChar w:fldCharType="end"/>
            </w:r>
          </w:hyperlink>
        </w:p>
        <w:p w14:paraId="2C59AE74" w14:textId="56D9C203" w:rsidR="002955A7" w:rsidRDefault="002955A7">
          <w:pPr>
            <w:pStyle w:val="TOC3"/>
            <w:tabs>
              <w:tab w:val="right" w:leader="dot" w:pos="9016"/>
            </w:tabs>
            <w:rPr>
              <w:rFonts w:eastAsiaTheme="minorEastAsia"/>
              <w:noProof/>
              <w:lang w:eastAsia="en-GB"/>
            </w:rPr>
          </w:pPr>
          <w:hyperlink w:anchor="_Toc198317401" w:history="1">
            <w:r w:rsidRPr="00260BD0">
              <w:rPr>
                <w:rStyle w:val="Hyperlink"/>
                <w:noProof/>
              </w:rPr>
              <w:t>7.2.3 Service Installation Documentation</w:t>
            </w:r>
            <w:r>
              <w:rPr>
                <w:noProof/>
                <w:webHidden/>
              </w:rPr>
              <w:tab/>
            </w:r>
            <w:r>
              <w:rPr>
                <w:noProof/>
                <w:webHidden/>
              </w:rPr>
              <w:fldChar w:fldCharType="begin"/>
            </w:r>
            <w:r>
              <w:rPr>
                <w:noProof/>
                <w:webHidden/>
              </w:rPr>
              <w:instrText xml:space="preserve"> PAGEREF _Toc198317401 \h </w:instrText>
            </w:r>
            <w:r>
              <w:rPr>
                <w:noProof/>
                <w:webHidden/>
              </w:rPr>
            </w:r>
            <w:r>
              <w:rPr>
                <w:noProof/>
                <w:webHidden/>
              </w:rPr>
              <w:fldChar w:fldCharType="separate"/>
            </w:r>
            <w:r>
              <w:rPr>
                <w:noProof/>
                <w:webHidden/>
              </w:rPr>
              <w:t>64</w:t>
            </w:r>
            <w:r>
              <w:rPr>
                <w:noProof/>
                <w:webHidden/>
              </w:rPr>
              <w:fldChar w:fldCharType="end"/>
            </w:r>
          </w:hyperlink>
        </w:p>
        <w:p w14:paraId="07865D61" w14:textId="4226F194" w:rsidR="002955A7" w:rsidRDefault="002955A7">
          <w:pPr>
            <w:pStyle w:val="TOC2"/>
            <w:tabs>
              <w:tab w:val="right" w:leader="dot" w:pos="9016"/>
            </w:tabs>
            <w:rPr>
              <w:rFonts w:eastAsiaTheme="minorEastAsia"/>
              <w:noProof/>
              <w:lang w:eastAsia="en-GB"/>
            </w:rPr>
          </w:pPr>
          <w:hyperlink w:anchor="_Toc198317402" w:history="1">
            <w:r w:rsidRPr="00260BD0">
              <w:rPr>
                <w:rStyle w:val="Hyperlink"/>
                <w:rFonts w:ascii="Arial" w:hAnsi="Arial" w:cs="Arial"/>
                <w:noProof/>
              </w:rPr>
              <w:t>7.3. Monitoring and Measurement</w:t>
            </w:r>
            <w:r>
              <w:rPr>
                <w:noProof/>
                <w:webHidden/>
              </w:rPr>
              <w:tab/>
            </w:r>
            <w:r>
              <w:rPr>
                <w:noProof/>
                <w:webHidden/>
              </w:rPr>
              <w:fldChar w:fldCharType="begin"/>
            </w:r>
            <w:r>
              <w:rPr>
                <w:noProof/>
                <w:webHidden/>
              </w:rPr>
              <w:instrText xml:space="preserve"> PAGEREF _Toc198317402 \h </w:instrText>
            </w:r>
            <w:r>
              <w:rPr>
                <w:noProof/>
                <w:webHidden/>
              </w:rPr>
            </w:r>
            <w:r>
              <w:rPr>
                <w:noProof/>
                <w:webHidden/>
              </w:rPr>
              <w:fldChar w:fldCharType="separate"/>
            </w:r>
            <w:r>
              <w:rPr>
                <w:noProof/>
                <w:webHidden/>
              </w:rPr>
              <w:t>65</w:t>
            </w:r>
            <w:r>
              <w:rPr>
                <w:noProof/>
                <w:webHidden/>
              </w:rPr>
              <w:fldChar w:fldCharType="end"/>
            </w:r>
          </w:hyperlink>
        </w:p>
        <w:p w14:paraId="48B8FF6B" w14:textId="69A5F0AF" w:rsidR="002955A7" w:rsidRDefault="002955A7">
          <w:pPr>
            <w:pStyle w:val="TOC3"/>
            <w:tabs>
              <w:tab w:val="right" w:leader="dot" w:pos="9016"/>
            </w:tabs>
            <w:rPr>
              <w:rFonts w:eastAsiaTheme="minorEastAsia"/>
              <w:noProof/>
              <w:lang w:eastAsia="en-GB"/>
            </w:rPr>
          </w:pPr>
          <w:hyperlink w:anchor="_Toc198317403" w:history="1">
            <w:r w:rsidRPr="00260BD0">
              <w:rPr>
                <w:rStyle w:val="Hyperlink"/>
                <w:rFonts w:ascii="Arial" w:hAnsi="Arial" w:cs="Arial"/>
                <w:noProof/>
              </w:rPr>
              <w:t>7.3.1 Performance Metrics</w:t>
            </w:r>
            <w:r>
              <w:rPr>
                <w:noProof/>
                <w:webHidden/>
              </w:rPr>
              <w:tab/>
            </w:r>
            <w:r>
              <w:rPr>
                <w:noProof/>
                <w:webHidden/>
              </w:rPr>
              <w:fldChar w:fldCharType="begin"/>
            </w:r>
            <w:r>
              <w:rPr>
                <w:noProof/>
                <w:webHidden/>
              </w:rPr>
              <w:instrText xml:space="preserve"> PAGEREF _Toc198317403 \h </w:instrText>
            </w:r>
            <w:r>
              <w:rPr>
                <w:noProof/>
                <w:webHidden/>
              </w:rPr>
            </w:r>
            <w:r>
              <w:rPr>
                <w:noProof/>
                <w:webHidden/>
              </w:rPr>
              <w:fldChar w:fldCharType="separate"/>
            </w:r>
            <w:r>
              <w:rPr>
                <w:noProof/>
                <w:webHidden/>
              </w:rPr>
              <w:t>65</w:t>
            </w:r>
            <w:r>
              <w:rPr>
                <w:noProof/>
                <w:webHidden/>
              </w:rPr>
              <w:fldChar w:fldCharType="end"/>
            </w:r>
          </w:hyperlink>
        </w:p>
        <w:p w14:paraId="7C2B9A03" w14:textId="4B29D321" w:rsidR="002955A7" w:rsidRDefault="002955A7">
          <w:pPr>
            <w:pStyle w:val="TOC3"/>
            <w:tabs>
              <w:tab w:val="right" w:leader="dot" w:pos="9016"/>
            </w:tabs>
            <w:rPr>
              <w:rFonts w:eastAsiaTheme="minorEastAsia"/>
              <w:noProof/>
              <w:lang w:eastAsia="en-GB"/>
            </w:rPr>
          </w:pPr>
          <w:hyperlink w:anchor="_Toc198317404" w:history="1">
            <w:r w:rsidRPr="00260BD0">
              <w:rPr>
                <w:rStyle w:val="Hyperlink"/>
                <w:noProof/>
              </w:rPr>
              <w:t>7.3.2 Control Charts</w:t>
            </w:r>
            <w:r>
              <w:rPr>
                <w:noProof/>
                <w:webHidden/>
              </w:rPr>
              <w:tab/>
            </w:r>
            <w:r>
              <w:rPr>
                <w:noProof/>
                <w:webHidden/>
              </w:rPr>
              <w:fldChar w:fldCharType="begin"/>
            </w:r>
            <w:r>
              <w:rPr>
                <w:noProof/>
                <w:webHidden/>
              </w:rPr>
              <w:instrText xml:space="preserve"> PAGEREF _Toc198317404 \h </w:instrText>
            </w:r>
            <w:r>
              <w:rPr>
                <w:noProof/>
                <w:webHidden/>
              </w:rPr>
            </w:r>
            <w:r>
              <w:rPr>
                <w:noProof/>
                <w:webHidden/>
              </w:rPr>
              <w:fldChar w:fldCharType="separate"/>
            </w:r>
            <w:r>
              <w:rPr>
                <w:noProof/>
                <w:webHidden/>
              </w:rPr>
              <w:t>65</w:t>
            </w:r>
            <w:r>
              <w:rPr>
                <w:noProof/>
                <w:webHidden/>
              </w:rPr>
              <w:fldChar w:fldCharType="end"/>
            </w:r>
          </w:hyperlink>
        </w:p>
        <w:p w14:paraId="2FC065BE" w14:textId="2E77325C" w:rsidR="002955A7" w:rsidRDefault="002955A7">
          <w:pPr>
            <w:pStyle w:val="TOC3"/>
            <w:tabs>
              <w:tab w:val="right" w:leader="dot" w:pos="9016"/>
            </w:tabs>
            <w:rPr>
              <w:rFonts w:eastAsiaTheme="minorEastAsia"/>
              <w:noProof/>
              <w:lang w:eastAsia="en-GB"/>
            </w:rPr>
          </w:pPr>
          <w:hyperlink w:anchor="_Toc198317405" w:history="1">
            <w:r w:rsidRPr="00260BD0">
              <w:rPr>
                <w:rStyle w:val="Hyperlink"/>
                <w:noProof/>
              </w:rPr>
              <w:t>7.3.3 Regular Audits</w:t>
            </w:r>
            <w:r>
              <w:rPr>
                <w:noProof/>
                <w:webHidden/>
              </w:rPr>
              <w:tab/>
            </w:r>
            <w:r>
              <w:rPr>
                <w:noProof/>
                <w:webHidden/>
              </w:rPr>
              <w:fldChar w:fldCharType="begin"/>
            </w:r>
            <w:r>
              <w:rPr>
                <w:noProof/>
                <w:webHidden/>
              </w:rPr>
              <w:instrText xml:space="preserve"> PAGEREF _Toc198317405 \h </w:instrText>
            </w:r>
            <w:r>
              <w:rPr>
                <w:noProof/>
                <w:webHidden/>
              </w:rPr>
            </w:r>
            <w:r>
              <w:rPr>
                <w:noProof/>
                <w:webHidden/>
              </w:rPr>
              <w:fldChar w:fldCharType="separate"/>
            </w:r>
            <w:r>
              <w:rPr>
                <w:noProof/>
                <w:webHidden/>
              </w:rPr>
              <w:t>65</w:t>
            </w:r>
            <w:r>
              <w:rPr>
                <w:noProof/>
                <w:webHidden/>
              </w:rPr>
              <w:fldChar w:fldCharType="end"/>
            </w:r>
          </w:hyperlink>
        </w:p>
        <w:p w14:paraId="030BFF39" w14:textId="4BC2ED93" w:rsidR="002955A7" w:rsidRDefault="002955A7">
          <w:pPr>
            <w:pStyle w:val="TOC3"/>
            <w:tabs>
              <w:tab w:val="right" w:leader="dot" w:pos="9016"/>
            </w:tabs>
            <w:rPr>
              <w:rFonts w:eastAsiaTheme="minorEastAsia"/>
              <w:noProof/>
              <w:lang w:eastAsia="en-GB"/>
            </w:rPr>
          </w:pPr>
          <w:hyperlink w:anchor="_Toc198317406" w:history="1">
            <w:r w:rsidRPr="00260BD0">
              <w:rPr>
                <w:rStyle w:val="Hyperlink"/>
                <w:noProof/>
              </w:rPr>
              <w:t>7.3.4 Customer Feedback</w:t>
            </w:r>
            <w:r>
              <w:rPr>
                <w:noProof/>
                <w:webHidden/>
              </w:rPr>
              <w:tab/>
            </w:r>
            <w:r>
              <w:rPr>
                <w:noProof/>
                <w:webHidden/>
              </w:rPr>
              <w:fldChar w:fldCharType="begin"/>
            </w:r>
            <w:r>
              <w:rPr>
                <w:noProof/>
                <w:webHidden/>
              </w:rPr>
              <w:instrText xml:space="preserve"> PAGEREF _Toc198317406 \h </w:instrText>
            </w:r>
            <w:r>
              <w:rPr>
                <w:noProof/>
                <w:webHidden/>
              </w:rPr>
            </w:r>
            <w:r>
              <w:rPr>
                <w:noProof/>
                <w:webHidden/>
              </w:rPr>
              <w:fldChar w:fldCharType="separate"/>
            </w:r>
            <w:r>
              <w:rPr>
                <w:noProof/>
                <w:webHidden/>
              </w:rPr>
              <w:t>65</w:t>
            </w:r>
            <w:r>
              <w:rPr>
                <w:noProof/>
                <w:webHidden/>
              </w:rPr>
              <w:fldChar w:fldCharType="end"/>
            </w:r>
          </w:hyperlink>
        </w:p>
        <w:p w14:paraId="7E4ACEF9" w14:textId="79ED910D" w:rsidR="002955A7" w:rsidRDefault="002955A7">
          <w:pPr>
            <w:pStyle w:val="TOC1"/>
            <w:tabs>
              <w:tab w:val="right" w:leader="dot" w:pos="9016"/>
            </w:tabs>
            <w:rPr>
              <w:rFonts w:eastAsiaTheme="minorEastAsia"/>
              <w:noProof/>
              <w:lang w:eastAsia="en-GB"/>
            </w:rPr>
          </w:pPr>
          <w:hyperlink w:anchor="_Toc198317407" w:history="1">
            <w:r w:rsidRPr="00260BD0">
              <w:rPr>
                <w:rStyle w:val="Hyperlink"/>
                <w:rFonts w:ascii="Arial" w:hAnsi="Arial" w:cs="Arial"/>
                <w:noProof/>
              </w:rPr>
              <w:t>8 Conclusion and Recommendations</w:t>
            </w:r>
            <w:r>
              <w:rPr>
                <w:noProof/>
                <w:webHidden/>
              </w:rPr>
              <w:tab/>
            </w:r>
            <w:r>
              <w:rPr>
                <w:noProof/>
                <w:webHidden/>
              </w:rPr>
              <w:fldChar w:fldCharType="begin"/>
            </w:r>
            <w:r>
              <w:rPr>
                <w:noProof/>
                <w:webHidden/>
              </w:rPr>
              <w:instrText xml:space="preserve"> PAGEREF _Toc198317407 \h </w:instrText>
            </w:r>
            <w:r>
              <w:rPr>
                <w:noProof/>
                <w:webHidden/>
              </w:rPr>
            </w:r>
            <w:r>
              <w:rPr>
                <w:noProof/>
                <w:webHidden/>
              </w:rPr>
              <w:fldChar w:fldCharType="separate"/>
            </w:r>
            <w:r>
              <w:rPr>
                <w:noProof/>
                <w:webHidden/>
              </w:rPr>
              <w:t>67</w:t>
            </w:r>
            <w:r>
              <w:rPr>
                <w:noProof/>
                <w:webHidden/>
              </w:rPr>
              <w:fldChar w:fldCharType="end"/>
            </w:r>
          </w:hyperlink>
        </w:p>
        <w:p w14:paraId="16F3192D" w14:textId="4B04CB66" w:rsidR="002955A7" w:rsidRDefault="002955A7">
          <w:pPr>
            <w:pStyle w:val="TOC2"/>
            <w:tabs>
              <w:tab w:val="right" w:leader="dot" w:pos="9016"/>
            </w:tabs>
            <w:rPr>
              <w:rFonts w:eastAsiaTheme="minorEastAsia"/>
              <w:noProof/>
              <w:lang w:eastAsia="en-GB"/>
            </w:rPr>
          </w:pPr>
          <w:hyperlink w:anchor="_Toc198317408" w:history="1">
            <w:r w:rsidRPr="00260BD0">
              <w:rPr>
                <w:rStyle w:val="Hyperlink"/>
                <w:rFonts w:ascii="Arial" w:hAnsi="Arial" w:cs="Arial"/>
                <w:noProof/>
              </w:rPr>
              <w:t>8.1. Key Conclusions</w:t>
            </w:r>
            <w:r>
              <w:rPr>
                <w:noProof/>
                <w:webHidden/>
              </w:rPr>
              <w:tab/>
            </w:r>
            <w:r>
              <w:rPr>
                <w:noProof/>
                <w:webHidden/>
              </w:rPr>
              <w:fldChar w:fldCharType="begin"/>
            </w:r>
            <w:r>
              <w:rPr>
                <w:noProof/>
                <w:webHidden/>
              </w:rPr>
              <w:instrText xml:space="preserve"> PAGEREF _Toc198317408 \h </w:instrText>
            </w:r>
            <w:r>
              <w:rPr>
                <w:noProof/>
                <w:webHidden/>
              </w:rPr>
            </w:r>
            <w:r>
              <w:rPr>
                <w:noProof/>
                <w:webHidden/>
              </w:rPr>
              <w:fldChar w:fldCharType="separate"/>
            </w:r>
            <w:r>
              <w:rPr>
                <w:noProof/>
                <w:webHidden/>
              </w:rPr>
              <w:t>67</w:t>
            </w:r>
            <w:r>
              <w:rPr>
                <w:noProof/>
                <w:webHidden/>
              </w:rPr>
              <w:fldChar w:fldCharType="end"/>
            </w:r>
          </w:hyperlink>
        </w:p>
        <w:p w14:paraId="0719A15A" w14:textId="386A8FAB" w:rsidR="002955A7" w:rsidRDefault="002955A7">
          <w:pPr>
            <w:pStyle w:val="TOC2"/>
            <w:tabs>
              <w:tab w:val="right" w:leader="dot" w:pos="9016"/>
            </w:tabs>
            <w:rPr>
              <w:rFonts w:eastAsiaTheme="minorEastAsia"/>
              <w:noProof/>
              <w:lang w:eastAsia="en-GB"/>
            </w:rPr>
          </w:pPr>
          <w:hyperlink w:anchor="_Toc198317409" w:history="1">
            <w:r w:rsidRPr="00260BD0">
              <w:rPr>
                <w:rStyle w:val="Hyperlink"/>
                <w:rFonts w:ascii="Arial" w:hAnsi="Arial" w:cs="Arial"/>
                <w:noProof/>
              </w:rPr>
              <w:t>8.2. Recommendations for Future Work</w:t>
            </w:r>
            <w:r>
              <w:rPr>
                <w:noProof/>
                <w:webHidden/>
              </w:rPr>
              <w:tab/>
            </w:r>
            <w:r>
              <w:rPr>
                <w:noProof/>
                <w:webHidden/>
              </w:rPr>
              <w:fldChar w:fldCharType="begin"/>
            </w:r>
            <w:r>
              <w:rPr>
                <w:noProof/>
                <w:webHidden/>
              </w:rPr>
              <w:instrText xml:space="preserve"> PAGEREF _Toc198317409 \h </w:instrText>
            </w:r>
            <w:r>
              <w:rPr>
                <w:noProof/>
                <w:webHidden/>
              </w:rPr>
            </w:r>
            <w:r>
              <w:rPr>
                <w:noProof/>
                <w:webHidden/>
              </w:rPr>
              <w:fldChar w:fldCharType="separate"/>
            </w:r>
            <w:r>
              <w:rPr>
                <w:noProof/>
                <w:webHidden/>
              </w:rPr>
              <w:t>67</w:t>
            </w:r>
            <w:r>
              <w:rPr>
                <w:noProof/>
                <w:webHidden/>
              </w:rPr>
              <w:fldChar w:fldCharType="end"/>
            </w:r>
          </w:hyperlink>
        </w:p>
        <w:p w14:paraId="7D4FB08A" w14:textId="5F64140C" w:rsidR="002955A7" w:rsidRDefault="002955A7">
          <w:pPr>
            <w:pStyle w:val="TOC1"/>
            <w:tabs>
              <w:tab w:val="right" w:leader="dot" w:pos="9016"/>
            </w:tabs>
            <w:rPr>
              <w:rFonts w:eastAsiaTheme="minorEastAsia"/>
              <w:noProof/>
              <w:lang w:eastAsia="en-GB"/>
            </w:rPr>
          </w:pPr>
          <w:hyperlink w:anchor="_Toc198317410" w:history="1">
            <w:r w:rsidRPr="00260BD0">
              <w:rPr>
                <w:rStyle w:val="Hyperlink"/>
                <w:rFonts w:ascii="Arial" w:hAnsi="Arial" w:cs="Arial"/>
                <w:noProof/>
              </w:rPr>
              <w:t>9 References</w:t>
            </w:r>
            <w:r>
              <w:rPr>
                <w:noProof/>
                <w:webHidden/>
              </w:rPr>
              <w:tab/>
            </w:r>
            <w:r>
              <w:rPr>
                <w:noProof/>
                <w:webHidden/>
              </w:rPr>
              <w:fldChar w:fldCharType="begin"/>
            </w:r>
            <w:r>
              <w:rPr>
                <w:noProof/>
                <w:webHidden/>
              </w:rPr>
              <w:instrText xml:space="preserve"> PAGEREF _Toc198317410 \h </w:instrText>
            </w:r>
            <w:r>
              <w:rPr>
                <w:noProof/>
                <w:webHidden/>
              </w:rPr>
            </w:r>
            <w:r>
              <w:rPr>
                <w:noProof/>
                <w:webHidden/>
              </w:rPr>
              <w:fldChar w:fldCharType="separate"/>
            </w:r>
            <w:r>
              <w:rPr>
                <w:noProof/>
                <w:webHidden/>
              </w:rPr>
              <w:t>69</w:t>
            </w:r>
            <w:r>
              <w:rPr>
                <w:noProof/>
                <w:webHidden/>
              </w:rPr>
              <w:fldChar w:fldCharType="end"/>
            </w:r>
          </w:hyperlink>
        </w:p>
        <w:p w14:paraId="75349CD5" w14:textId="454A0477" w:rsidR="002955A7" w:rsidRDefault="002955A7">
          <w:pPr>
            <w:pStyle w:val="TOC1"/>
            <w:tabs>
              <w:tab w:val="right" w:leader="dot" w:pos="9016"/>
            </w:tabs>
            <w:rPr>
              <w:rFonts w:eastAsiaTheme="minorEastAsia"/>
              <w:noProof/>
              <w:lang w:eastAsia="en-GB"/>
            </w:rPr>
          </w:pPr>
          <w:hyperlink w:anchor="_Toc198317411" w:history="1">
            <w:r w:rsidRPr="00260BD0">
              <w:rPr>
                <w:rStyle w:val="Hyperlink"/>
                <w:rFonts w:ascii="Arial" w:hAnsi="Arial" w:cs="Arial"/>
                <w:noProof/>
              </w:rPr>
              <w:t>10 Appendices</w:t>
            </w:r>
            <w:r>
              <w:rPr>
                <w:noProof/>
                <w:webHidden/>
              </w:rPr>
              <w:tab/>
            </w:r>
            <w:r>
              <w:rPr>
                <w:noProof/>
                <w:webHidden/>
              </w:rPr>
              <w:fldChar w:fldCharType="begin"/>
            </w:r>
            <w:r>
              <w:rPr>
                <w:noProof/>
                <w:webHidden/>
              </w:rPr>
              <w:instrText xml:space="preserve"> PAGEREF _Toc198317411 \h </w:instrText>
            </w:r>
            <w:r>
              <w:rPr>
                <w:noProof/>
                <w:webHidden/>
              </w:rPr>
            </w:r>
            <w:r>
              <w:rPr>
                <w:noProof/>
                <w:webHidden/>
              </w:rPr>
              <w:fldChar w:fldCharType="separate"/>
            </w:r>
            <w:r>
              <w:rPr>
                <w:noProof/>
                <w:webHidden/>
              </w:rPr>
              <w:t>72</w:t>
            </w:r>
            <w:r>
              <w:rPr>
                <w:noProof/>
                <w:webHidden/>
              </w:rPr>
              <w:fldChar w:fldCharType="end"/>
            </w:r>
          </w:hyperlink>
        </w:p>
        <w:p w14:paraId="346C3EA6" w14:textId="7E719D92" w:rsidR="007369AB" w:rsidRPr="00FD4003" w:rsidRDefault="007369AB" w:rsidP="00FD4003">
          <w:pPr>
            <w:spacing w:line="360" w:lineRule="auto"/>
            <w:rPr>
              <w:rFonts w:ascii="Arial" w:hAnsi="Arial" w:cs="Arial"/>
            </w:rPr>
          </w:pPr>
          <w:r w:rsidRPr="00FD4003">
            <w:rPr>
              <w:rFonts w:ascii="Arial" w:hAnsi="Arial" w:cs="Arial"/>
              <w:b/>
              <w:bCs/>
              <w:noProof/>
            </w:rPr>
            <w:fldChar w:fldCharType="end"/>
          </w:r>
        </w:p>
      </w:sdtContent>
    </w:sdt>
    <w:p w14:paraId="60248553" w14:textId="77777777" w:rsidR="009A5BD7" w:rsidRPr="00FD4003" w:rsidRDefault="009A5BD7" w:rsidP="00FD4003">
      <w:pPr>
        <w:tabs>
          <w:tab w:val="left" w:pos="3998"/>
        </w:tabs>
        <w:spacing w:line="360" w:lineRule="auto"/>
        <w:rPr>
          <w:rFonts w:ascii="Arial" w:hAnsi="Arial" w:cs="Arial"/>
          <w:sz w:val="32"/>
          <w:szCs w:val="32"/>
        </w:rPr>
      </w:pPr>
    </w:p>
    <w:p w14:paraId="627A6F6B" w14:textId="77777777" w:rsidR="009A5BD7" w:rsidRPr="00FD4003" w:rsidRDefault="009A5BD7" w:rsidP="00FD4003">
      <w:pPr>
        <w:tabs>
          <w:tab w:val="left" w:pos="3998"/>
        </w:tabs>
        <w:spacing w:line="360" w:lineRule="auto"/>
        <w:jc w:val="center"/>
        <w:rPr>
          <w:rFonts w:ascii="Arial" w:hAnsi="Arial" w:cs="Arial"/>
          <w:sz w:val="32"/>
          <w:szCs w:val="32"/>
        </w:rPr>
      </w:pPr>
    </w:p>
    <w:p w14:paraId="46998987" w14:textId="77777777" w:rsidR="009A5BD7" w:rsidRPr="00FD4003" w:rsidRDefault="009A5BD7" w:rsidP="00FD4003">
      <w:pPr>
        <w:tabs>
          <w:tab w:val="left" w:pos="3998"/>
        </w:tabs>
        <w:spacing w:line="360" w:lineRule="auto"/>
        <w:jc w:val="center"/>
        <w:rPr>
          <w:rFonts w:ascii="Arial" w:hAnsi="Arial" w:cs="Arial"/>
          <w:sz w:val="32"/>
          <w:szCs w:val="32"/>
        </w:rPr>
      </w:pPr>
    </w:p>
    <w:p w14:paraId="66EC4DD2" w14:textId="77777777" w:rsidR="009A5BD7" w:rsidRPr="00FD4003" w:rsidRDefault="009A5BD7" w:rsidP="00FD4003">
      <w:pPr>
        <w:tabs>
          <w:tab w:val="left" w:pos="3998"/>
        </w:tabs>
        <w:spacing w:line="360" w:lineRule="auto"/>
        <w:rPr>
          <w:rFonts w:ascii="Arial" w:hAnsi="Arial" w:cs="Arial"/>
          <w:sz w:val="32"/>
          <w:szCs w:val="32"/>
        </w:rPr>
      </w:pPr>
    </w:p>
    <w:p w14:paraId="00032959" w14:textId="77777777" w:rsidR="00037A5F" w:rsidRPr="00FD4003" w:rsidRDefault="00037A5F" w:rsidP="00FD4003">
      <w:pPr>
        <w:tabs>
          <w:tab w:val="left" w:pos="3998"/>
        </w:tabs>
        <w:spacing w:line="360" w:lineRule="auto"/>
        <w:rPr>
          <w:rFonts w:ascii="Arial" w:hAnsi="Arial" w:cs="Arial"/>
          <w:sz w:val="32"/>
          <w:szCs w:val="32"/>
        </w:rPr>
      </w:pPr>
    </w:p>
    <w:p w14:paraId="2676AC32" w14:textId="77777777" w:rsidR="00037A5F" w:rsidRDefault="00037A5F" w:rsidP="00FD4003">
      <w:pPr>
        <w:tabs>
          <w:tab w:val="left" w:pos="3998"/>
        </w:tabs>
        <w:spacing w:line="360" w:lineRule="auto"/>
        <w:rPr>
          <w:rFonts w:ascii="Arial" w:hAnsi="Arial" w:cs="Arial"/>
          <w:sz w:val="32"/>
          <w:szCs w:val="32"/>
        </w:rPr>
      </w:pPr>
    </w:p>
    <w:p w14:paraId="38FB0371" w14:textId="77777777" w:rsidR="00DD53DE" w:rsidRDefault="00DD53DE" w:rsidP="00FD4003">
      <w:pPr>
        <w:tabs>
          <w:tab w:val="left" w:pos="3998"/>
        </w:tabs>
        <w:spacing w:line="360" w:lineRule="auto"/>
        <w:rPr>
          <w:rFonts w:ascii="Arial" w:hAnsi="Arial" w:cs="Arial"/>
          <w:sz w:val="32"/>
          <w:szCs w:val="32"/>
        </w:rPr>
      </w:pPr>
    </w:p>
    <w:p w14:paraId="2A567283" w14:textId="77777777" w:rsidR="00DD53DE" w:rsidRDefault="00DD53DE" w:rsidP="00FD4003">
      <w:pPr>
        <w:tabs>
          <w:tab w:val="left" w:pos="3998"/>
        </w:tabs>
        <w:spacing w:line="360" w:lineRule="auto"/>
        <w:rPr>
          <w:rFonts w:ascii="Arial" w:hAnsi="Arial" w:cs="Arial"/>
          <w:sz w:val="32"/>
          <w:szCs w:val="32"/>
        </w:rPr>
      </w:pPr>
    </w:p>
    <w:p w14:paraId="64F0AD3F" w14:textId="77777777" w:rsidR="00DD53DE" w:rsidRDefault="00DD53DE" w:rsidP="00FD4003">
      <w:pPr>
        <w:tabs>
          <w:tab w:val="left" w:pos="3998"/>
        </w:tabs>
        <w:spacing w:line="360" w:lineRule="auto"/>
        <w:rPr>
          <w:rFonts w:ascii="Arial" w:hAnsi="Arial" w:cs="Arial"/>
          <w:sz w:val="32"/>
          <w:szCs w:val="32"/>
        </w:rPr>
      </w:pPr>
    </w:p>
    <w:p w14:paraId="2728E0E8" w14:textId="77777777" w:rsidR="00347817" w:rsidRDefault="00347817" w:rsidP="00FD4003">
      <w:pPr>
        <w:tabs>
          <w:tab w:val="left" w:pos="3998"/>
        </w:tabs>
        <w:spacing w:line="360" w:lineRule="auto"/>
        <w:rPr>
          <w:rFonts w:ascii="Arial" w:hAnsi="Arial" w:cs="Arial"/>
          <w:sz w:val="32"/>
          <w:szCs w:val="32"/>
        </w:rPr>
      </w:pPr>
    </w:p>
    <w:p w14:paraId="6A30EF5E" w14:textId="51A27838" w:rsidR="00347817" w:rsidRPr="00B94834" w:rsidRDefault="00B94834" w:rsidP="00B94834">
      <w:pPr>
        <w:pStyle w:val="TOCHeading"/>
        <w:spacing w:line="360" w:lineRule="auto"/>
        <w:rPr>
          <w:sz w:val="40"/>
          <w:szCs w:val="40"/>
        </w:rPr>
      </w:pPr>
      <w:bookmarkStart w:id="4" w:name="_Toc198317341"/>
      <w:r w:rsidRPr="00B83B02">
        <w:rPr>
          <w:rStyle w:val="Heading1Char"/>
        </w:rPr>
        <w:lastRenderedPageBreak/>
        <w:t xml:space="preserve">Table of </w:t>
      </w:r>
      <w:r>
        <w:rPr>
          <w:rStyle w:val="Heading1Char"/>
        </w:rPr>
        <w:t>Figures</w:t>
      </w:r>
      <w:bookmarkEnd w:id="4"/>
    </w:p>
    <w:p w14:paraId="099155CC" w14:textId="30C8F47E" w:rsidR="002955A7" w:rsidRDefault="00347817">
      <w:pPr>
        <w:pStyle w:val="TableofFigures"/>
        <w:tabs>
          <w:tab w:val="right" w:pos="9016"/>
        </w:tabs>
        <w:rPr>
          <w:rFonts w:eastAsiaTheme="minorEastAsia"/>
          <w:noProof/>
          <w:lang w:eastAsia="en-GB"/>
        </w:rPr>
      </w:pPr>
      <w:r>
        <w:rPr>
          <w:rFonts w:ascii="Arial" w:hAnsi="Arial" w:cs="Arial"/>
          <w:sz w:val="32"/>
          <w:szCs w:val="32"/>
        </w:rPr>
        <w:fldChar w:fldCharType="begin"/>
      </w:r>
      <w:r>
        <w:rPr>
          <w:rFonts w:ascii="Arial" w:hAnsi="Arial" w:cs="Arial"/>
          <w:sz w:val="32"/>
          <w:szCs w:val="32"/>
        </w:rPr>
        <w:instrText xml:space="preserve"> TOC \h \z \c "Figure" </w:instrText>
      </w:r>
      <w:r>
        <w:rPr>
          <w:rFonts w:ascii="Arial" w:hAnsi="Arial" w:cs="Arial"/>
          <w:sz w:val="32"/>
          <w:szCs w:val="32"/>
        </w:rPr>
        <w:fldChar w:fldCharType="separate"/>
      </w:r>
      <w:hyperlink w:anchor="_Toc198317295" w:history="1">
        <w:r w:rsidR="002955A7" w:rsidRPr="00A75223">
          <w:rPr>
            <w:rStyle w:val="Hyperlink"/>
            <w:noProof/>
          </w:rPr>
          <w:t>Figure 1: AM 400</w:t>
        </w:r>
        <w:r w:rsidR="002955A7">
          <w:rPr>
            <w:noProof/>
            <w:webHidden/>
          </w:rPr>
          <w:tab/>
        </w:r>
        <w:r w:rsidR="002955A7">
          <w:rPr>
            <w:noProof/>
            <w:webHidden/>
          </w:rPr>
          <w:fldChar w:fldCharType="begin"/>
        </w:r>
        <w:r w:rsidR="002955A7">
          <w:rPr>
            <w:noProof/>
            <w:webHidden/>
          </w:rPr>
          <w:instrText xml:space="preserve"> PAGEREF _Toc198317295 \h </w:instrText>
        </w:r>
        <w:r w:rsidR="002955A7">
          <w:rPr>
            <w:noProof/>
            <w:webHidden/>
          </w:rPr>
        </w:r>
        <w:r w:rsidR="002955A7">
          <w:rPr>
            <w:noProof/>
            <w:webHidden/>
          </w:rPr>
          <w:fldChar w:fldCharType="separate"/>
        </w:r>
        <w:r w:rsidR="002955A7">
          <w:rPr>
            <w:noProof/>
            <w:webHidden/>
          </w:rPr>
          <w:t>12</w:t>
        </w:r>
        <w:r w:rsidR="002955A7">
          <w:rPr>
            <w:noProof/>
            <w:webHidden/>
          </w:rPr>
          <w:fldChar w:fldCharType="end"/>
        </w:r>
      </w:hyperlink>
    </w:p>
    <w:p w14:paraId="279532A6" w14:textId="562562E5" w:rsidR="002955A7" w:rsidRDefault="002955A7">
      <w:pPr>
        <w:pStyle w:val="TableofFigures"/>
        <w:tabs>
          <w:tab w:val="right" w:pos="9016"/>
        </w:tabs>
        <w:rPr>
          <w:rFonts w:eastAsiaTheme="minorEastAsia"/>
          <w:noProof/>
          <w:lang w:eastAsia="en-GB"/>
        </w:rPr>
      </w:pPr>
      <w:hyperlink w:anchor="_Toc198317296" w:history="1">
        <w:r w:rsidRPr="00A75223">
          <w:rPr>
            <w:rStyle w:val="Hyperlink"/>
            <w:noProof/>
          </w:rPr>
          <w:t>Figure 2: Survey Results</w:t>
        </w:r>
        <w:r>
          <w:rPr>
            <w:noProof/>
            <w:webHidden/>
          </w:rPr>
          <w:tab/>
        </w:r>
        <w:r>
          <w:rPr>
            <w:noProof/>
            <w:webHidden/>
          </w:rPr>
          <w:fldChar w:fldCharType="begin"/>
        </w:r>
        <w:r>
          <w:rPr>
            <w:noProof/>
            <w:webHidden/>
          </w:rPr>
          <w:instrText xml:space="preserve"> PAGEREF _Toc198317296 \h </w:instrText>
        </w:r>
        <w:r>
          <w:rPr>
            <w:noProof/>
            <w:webHidden/>
          </w:rPr>
        </w:r>
        <w:r>
          <w:rPr>
            <w:noProof/>
            <w:webHidden/>
          </w:rPr>
          <w:fldChar w:fldCharType="separate"/>
        </w:r>
        <w:r>
          <w:rPr>
            <w:noProof/>
            <w:webHidden/>
          </w:rPr>
          <w:t>23</w:t>
        </w:r>
        <w:r>
          <w:rPr>
            <w:noProof/>
            <w:webHidden/>
          </w:rPr>
          <w:fldChar w:fldCharType="end"/>
        </w:r>
      </w:hyperlink>
    </w:p>
    <w:p w14:paraId="21C4E558" w14:textId="0A4650F1" w:rsidR="002955A7" w:rsidRDefault="002955A7">
      <w:pPr>
        <w:pStyle w:val="TableofFigures"/>
        <w:tabs>
          <w:tab w:val="right" w:pos="9016"/>
        </w:tabs>
        <w:rPr>
          <w:rFonts w:eastAsiaTheme="minorEastAsia"/>
          <w:noProof/>
          <w:lang w:eastAsia="en-GB"/>
        </w:rPr>
      </w:pPr>
      <w:hyperlink w:anchor="_Toc198317297" w:history="1">
        <w:r w:rsidRPr="00A75223">
          <w:rPr>
            <w:rStyle w:val="Hyperlink"/>
            <w:noProof/>
          </w:rPr>
          <w:t>Figure 3: Kano Model (Jesse,2021)</w:t>
        </w:r>
        <w:r>
          <w:rPr>
            <w:noProof/>
            <w:webHidden/>
          </w:rPr>
          <w:tab/>
        </w:r>
        <w:r>
          <w:rPr>
            <w:noProof/>
            <w:webHidden/>
          </w:rPr>
          <w:fldChar w:fldCharType="begin"/>
        </w:r>
        <w:r>
          <w:rPr>
            <w:noProof/>
            <w:webHidden/>
          </w:rPr>
          <w:instrText xml:space="preserve"> PAGEREF _Toc198317297 \h </w:instrText>
        </w:r>
        <w:r>
          <w:rPr>
            <w:noProof/>
            <w:webHidden/>
          </w:rPr>
        </w:r>
        <w:r>
          <w:rPr>
            <w:noProof/>
            <w:webHidden/>
          </w:rPr>
          <w:fldChar w:fldCharType="separate"/>
        </w:r>
        <w:r>
          <w:rPr>
            <w:noProof/>
            <w:webHidden/>
          </w:rPr>
          <w:t>24</w:t>
        </w:r>
        <w:r>
          <w:rPr>
            <w:noProof/>
            <w:webHidden/>
          </w:rPr>
          <w:fldChar w:fldCharType="end"/>
        </w:r>
      </w:hyperlink>
    </w:p>
    <w:p w14:paraId="199F2F0C" w14:textId="3397C4AA" w:rsidR="002955A7" w:rsidRDefault="002955A7">
      <w:pPr>
        <w:pStyle w:val="TableofFigures"/>
        <w:tabs>
          <w:tab w:val="right" w:pos="9016"/>
        </w:tabs>
        <w:rPr>
          <w:rFonts w:eastAsiaTheme="minorEastAsia"/>
          <w:noProof/>
          <w:lang w:eastAsia="en-GB"/>
        </w:rPr>
      </w:pPr>
      <w:hyperlink w:anchor="_Toc198317298" w:history="1">
        <w:r w:rsidRPr="00A75223">
          <w:rPr>
            <w:rStyle w:val="Hyperlink"/>
            <w:noProof/>
          </w:rPr>
          <w:t>Figure 4: AM 400 Failures Over 12 Months</w:t>
        </w:r>
        <w:r>
          <w:rPr>
            <w:noProof/>
            <w:webHidden/>
          </w:rPr>
          <w:tab/>
        </w:r>
        <w:r>
          <w:rPr>
            <w:noProof/>
            <w:webHidden/>
          </w:rPr>
          <w:fldChar w:fldCharType="begin"/>
        </w:r>
        <w:r>
          <w:rPr>
            <w:noProof/>
            <w:webHidden/>
          </w:rPr>
          <w:instrText xml:space="preserve"> PAGEREF _Toc198317298 \h </w:instrText>
        </w:r>
        <w:r>
          <w:rPr>
            <w:noProof/>
            <w:webHidden/>
          </w:rPr>
        </w:r>
        <w:r>
          <w:rPr>
            <w:noProof/>
            <w:webHidden/>
          </w:rPr>
          <w:fldChar w:fldCharType="separate"/>
        </w:r>
        <w:r>
          <w:rPr>
            <w:noProof/>
            <w:webHidden/>
          </w:rPr>
          <w:t>28</w:t>
        </w:r>
        <w:r>
          <w:rPr>
            <w:noProof/>
            <w:webHidden/>
          </w:rPr>
          <w:fldChar w:fldCharType="end"/>
        </w:r>
      </w:hyperlink>
    </w:p>
    <w:p w14:paraId="0ADC9D2E" w14:textId="4B297B6D" w:rsidR="002955A7" w:rsidRDefault="002955A7">
      <w:pPr>
        <w:pStyle w:val="TableofFigures"/>
        <w:tabs>
          <w:tab w:val="right" w:pos="9016"/>
        </w:tabs>
        <w:rPr>
          <w:rFonts w:eastAsiaTheme="minorEastAsia"/>
          <w:noProof/>
          <w:lang w:eastAsia="en-GB"/>
        </w:rPr>
      </w:pPr>
      <w:hyperlink w:anchor="_Toc198317299" w:history="1">
        <w:r w:rsidRPr="00A75223">
          <w:rPr>
            <w:rStyle w:val="Hyperlink"/>
            <w:noProof/>
          </w:rPr>
          <w:t>Figure 5: Pareto of Errors</w:t>
        </w:r>
        <w:r>
          <w:rPr>
            <w:noProof/>
            <w:webHidden/>
          </w:rPr>
          <w:tab/>
        </w:r>
        <w:r>
          <w:rPr>
            <w:noProof/>
            <w:webHidden/>
          </w:rPr>
          <w:fldChar w:fldCharType="begin"/>
        </w:r>
        <w:r>
          <w:rPr>
            <w:noProof/>
            <w:webHidden/>
          </w:rPr>
          <w:instrText xml:space="preserve"> PAGEREF _Toc198317299 \h </w:instrText>
        </w:r>
        <w:r>
          <w:rPr>
            <w:noProof/>
            <w:webHidden/>
          </w:rPr>
        </w:r>
        <w:r>
          <w:rPr>
            <w:noProof/>
            <w:webHidden/>
          </w:rPr>
          <w:fldChar w:fldCharType="separate"/>
        </w:r>
        <w:r>
          <w:rPr>
            <w:noProof/>
            <w:webHidden/>
          </w:rPr>
          <w:t>29</w:t>
        </w:r>
        <w:r>
          <w:rPr>
            <w:noProof/>
            <w:webHidden/>
          </w:rPr>
          <w:fldChar w:fldCharType="end"/>
        </w:r>
      </w:hyperlink>
    </w:p>
    <w:p w14:paraId="4C869B91" w14:textId="3094DBD8" w:rsidR="002955A7" w:rsidRDefault="002955A7">
      <w:pPr>
        <w:pStyle w:val="TableofFigures"/>
        <w:tabs>
          <w:tab w:val="right" w:pos="9016"/>
        </w:tabs>
        <w:rPr>
          <w:rFonts w:eastAsiaTheme="minorEastAsia"/>
          <w:noProof/>
          <w:lang w:eastAsia="en-GB"/>
        </w:rPr>
      </w:pPr>
      <w:hyperlink w:anchor="_Toc198317300" w:history="1">
        <w:r w:rsidRPr="00A75223">
          <w:rPr>
            <w:rStyle w:val="Hyperlink"/>
            <w:noProof/>
          </w:rPr>
          <w:t>Figure 6: Pie Chart Displaying Costs Associated with Failure Mode</w:t>
        </w:r>
        <w:r>
          <w:rPr>
            <w:noProof/>
            <w:webHidden/>
          </w:rPr>
          <w:tab/>
        </w:r>
        <w:r>
          <w:rPr>
            <w:noProof/>
            <w:webHidden/>
          </w:rPr>
          <w:fldChar w:fldCharType="begin"/>
        </w:r>
        <w:r>
          <w:rPr>
            <w:noProof/>
            <w:webHidden/>
          </w:rPr>
          <w:instrText xml:space="preserve"> PAGEREF _Toc198317300 \h </w:instrText>
        </w:r>
        <w:r>
          <w:rPr>
            <w:noProof/>
            <w:webHidden/>
          </w:rPr>
        </w:r>
        <w:r>
          <w:rPr>
            <w:noProof/>
            <w:webHidden/>
          </w:rPr>
          <w:fldChar w:fldCharType="separate"/>
        </w:r>
        <w:r>
          <w:rPr>
            <w:noProof/>
            <w:webHidden/>
          </w:rPr>
          <w:t>30</w:t>
        </w:r>
        <w:r>
          <w:rPr>
            <w:noProof/>
            <w:webHidden/>
          </w:rPr>
          <w:fldChar w:fldCharType="end"/>
        </w:r>
      </w:hyperlink>
    </w:p>
    <w:p w14:paraId="630AE9CF" w14:textId="03F41D00" w:rsidR="002955A7" w:rsidRDefault="002955A7">
      <w:pPr>
        <w:pStyle w:val="TableofFigures"/>
        <w:tabs>
          <w:tab w:val="right" w:pos="9016"/>
        </w:tabs>
        <w:rPr>
          <w:rFonts w:eastAsiaTheme="minorEastAsia"/>
          <w:noProof/>
          <w:lang w:eastAsia="en-GB"/>
        </w:rPr>
      </w:pPr>
      <w:hyperlink w:anchor="_Toc198317301" w:history="1">
        <w:r w:rsidRPr="00A75223">
          <w:rPr>
            <w:rStyle w:val="Hyperlink"/>
            <w:noProof/>
          </w:rPr>
          <w:t>Figure 7: Heater Return Sample 1</w:t>
        </w:r>
        <w:r>
          <w:rPr>
            <w:noProof/>
            <w:webHidden/>
          </w:rPr>
          <w:tab/>
        </w:r>
        <w:r>
          <w:rPr>
            <w:noProof/>
            <w:webHidden/>
          </w:rPr>
          <w:fldChar w:fldCharType="begin"/>
        </w:r>
        <w:r>
          <w:rPr>
            <w:noProof/>
            <w:webHidden/>
          </w:rPr>
          <w:instrText xml:space="preserve"> PAGEREF _Toc198317301 \h </w:instrText>
        </w:r>
        <w:r>
          <w:rPr>
            <w:noProof/>
            <w:webHidden/>
          </w:rPr>
        </w:r>
        <w:r>
          <w:rPr>
            <w:noProof/>
            <w:webHidden/>
          </w:rPr>
          <w:fldChar w:fldCharType="separate"/>
        </w:r>
        <w:r>
          <w:rPr>
            <w:noProof/>
            <w:webHidden/>
          </w:rPr>
          <w:t>31</w:t>
        </w:r>
        <w:r>
          <w:rPr>
            <w:noProof/>
            <w:webHidden/>
          </w:rPr>
          <w:fldChar w:fldCharType="end"/>
        </w:r>
      </w:hyperlink>
    </w:p>
    <w:p w14:paraId="34B885C3" w14:textId="25F3DE2A" w:rsidR="002955A7" w:rsidRDefault="002955A7">
      <w:pPr>
        <w:pStyle w:val="TableofFigures"/>
        <w:tabs>
          <w:tab w:val="right" w:pos="9016"/>
        </w:tabs>
        <w:rPr>
          <w:rFonts w:eastAsiaTheme="minorEastAsia"/>
          <w:noProof/>
          <w:lang w:eastAsia="en-GB"/>
        </w:rPr>
      </w:pPr>
      <w:hyperlink w:anchor="_Toc198317302" w:history="1">
        <w:r w:rsidRPr="00A75223">
          <w:rPr>
            <w:rStyle w:val="Hyperlink"/>
            <w:noProof/>
          </w:rPr>
          <w:t>Figure 8: Heater Return Sample 2</w:t>
        </w:r>
        <w:r>
          <w:rPr>
            <w:noProof/>
            <w:webHidden/>
          </w:rPr>
          <w:tab/>
        </w:r>
        <w:r>
          <w:rPr>
            <w:noProof/>
            <w:webHidden/>
          </w:rPr>
          <w:fldChar w:fldCharType="begin"/>
        </w:r>
        <w:r>
          <w:rPr>
            <w:noProof/>
            <w:webHidden/>
          </w:rPr>
          <w:instrText xml:space="preserve"> PAGEREF _Toc198317302 \h </w:instrText>
        </w:r>
        <w:r>
          <w:rPr>
            <w:noProof/>
            <w:webHidden/>
          </w:rPr>
        </w:r>
        <w:r>
          <w:rPr>
            <w:noProof/>
            <w:webHidden/>
          </w:rPr>
          <w:fldChar w:fldCharType="separate"/>
        </w:r>
        <w:r>
          <w:rPr>
            <w:noProof/>
            <w:webHidden/>
          </w:rPr>
          <w:t>31</w:t>
        </w:r>
        <w:r>
          <w:rPr>
            <w:noProof/>
            <w:webHidden/>
          </w:rPr>
          <w:fldChar w:fldCharType="end"/>
        </w:r>
      </w:hyperlink>
    </w:p>
    <w:p w14:paraId="25F06255" w14:textId="71762CF1" w:rsidR="002955A7" w:rsidRDefault="002955A7">
      <w:pPr>
        <w:pStyle w:val="TableofFigures"/>
        <w:tabs>
          <w:tab w:val="right" w:pos="9016"/>
        </w:tabs>
        <w:rPr>
          <w:rFonts w:eastAsiaTheme="minorEastAsia"/>
          <w:noProof/>
          <w:lang w:eastAsia="en-GB"/>
        </w:rPr>
      </w:pPr>
      <w:hyperlink w:anchor="_Toc198317303" w:history="1">
        <w:r w:rsidRPr="00A75223">
          <w:rPr>
            <w:rStyle w:val="Hyperlink"/>
            <w:noProof/>
          </w:rPr>
          <w:t>Figure 9: Heater Return Sample 4</w:t>
        </w:r>
        <w:r>
          <w:rPr>
            <w:noProof/>
            <w:webHidden/>
          </w:rPr>
          <w:tab/>
        </w:r>
        <w:r>
          <w:rPr>
            <w:noProof/>
            <w:webHidden/>
          </w:rPr>
          <w:fldChar w:fldCharType="begin"/>
        </w:r>
        <w:r>
          <w:rPr>
            <w:noProof/>
            <w:webHidden/>
          </w:rPr>
          <w:instrText xml:space="preserve"> PAGEREF _Toc198317303 \h </w:instrText>
        </w:r>
        <w:r>
          <w:rPr>
            <w:noProof/>
            <w:webHidden/>
          </w:rPr>
        </w:r>
        <w:r>
          <w:rPr>
            <w:noProof/>
            <w:webHidden/>
          </w:rPr>
          <w:fldChar w:fldCharType="separate"/>
        </w:r>
        <w:r>
          <w:rPr>
            <w:noProof/>
            <w:webHidden/>
          </w:rPr>
          <w:t>31</w:t>
        </w:r>
        <w:r>
          <w:rPr>
            <w:noProof/>
            <w:webHidden/>
          </w:rPr>
          <w:fldChar w:fldCharType="end"/>
        </w:r>
      </w:hyperlink>
    </w:p>
    <w:p w14:paraId="11F91E37" w14:textId="26B0E37E" w:rsidR="002955A7" w:rsidRDefault="002955A7">
      <w:pPr>
        <w:pStyle w:val="TableofFigures"/>
        <w:tabs>
          <w:tab w:val="right" w:pos="9016"/>
        </w:tabs>
        <w:rPr>
          <w:rFonts w:eastAsiaTheme="minorEastAsia"/>
          <w:noProof/>
          <w:lang w:eastAsia="en-GB"/>
        </w:rPr>
      </w:pPr>
      <w:hyperlink w:anchor="_Toc198317304" w:history="1">
        <w:r w:rsidRPr="00A75223">
          <w:rPr>
            <w:rStyle w:val="Hyperlink"/>
            <w:noProof/>
          </w:rPr>
          <w:t>Figure 10: Heater Return Sample 3</w:t>
        </w:r>
        <w:r>
          <w:rPr>
            <w:noProof/>
            <w:webHidden/>
          </w:rPr>
          <w:tab/>
        </w:r>
        <w:r>
          <w:rPr>
            <w:noProof/>
            <w:webHidden/>
          </w:rPr>
          <w:fldChar w:fldCharType="begin"/>
        </w:r>
        <w:r>
          <w:rPr>
            <w:noProof/>
            <w:webHidden/>
          </w:rPr>
          <w:instrText xml:space="preserve"> PAGEREF _Toc198317304 \h </w:instrText>
        </w:r>
        <w:r>
          <w:rPr>
            <w:noProof/>
            <w:webHidden/>
          </w:rPr>
        </w:r>
        <w:r>
          <w:rPr>
            <w:noProof/>
            <w:webHidden/>
          </w:rPr>
          <w:fldChar w:fldCharType="separate"/>
        </w:r>
        <w:r>
          <w:rPr>
            <w:noProof/>
            <w:webHidden/>
          </w:rPr>
          <w:t>31</w:t>
        </w:r>
        <w:r>
          <w:rPr>
            <w:noProof/>
            <w:webHidden/>
          </w:rPr>
          <w:fldChar w:fldCharType="end"/>
        </w:r>
      </w:hyperlink>
    </w:p>
    <w:p w14:paraId="1D08D476" w14:textId="7348AC59" w:rsidR="002955A7" w:rsidRDefault="002955A7">
      <w:pPr>
        <w:pStyle w:val="TableofFigures"/>
        <w:tabs>
          <w:tab w:val="right" w:pos="9016"/>
        </w:tabs>
        <w:rPr>
          <w:rFonts w:eastAsiaTheme="minorEastAsia"/>
          <w:noProof/>
          <w:lang w:eastAsia="en-GB"/>
        </w:rPr>
      </w:pPr>
      <w:hyperlink w:anchor="_Toc198317305" w:history="1">
        <w:r w:rsidRPr="00A75223">
          <w:rPr>
            <w:rStyle w:val="Hyperlink"/>
            <w:noProof/>
          </w:rPr>
          <w:t>Figure 11: Machine Purge Process Flow</w:t>
        </w:r>
        <w:r>
          <w:rPr>
            <w:noProof/>
            <w:webHidden/>
          </w:rPr>
          <w:tab/>
        </w:r>
        <w:r>
          <w:rPr>
            <w:noProof/>
            <w:webHidden/>
          </w:rPr>
          <w:fldChar w:fldCharType="begin"/>
        </w:r>
        <w:r>
          <w:rPr>
            <w:noProof/>
            <w:webHidden/>
          </w:rPr>
          <w:instrText xml:space="preserve"> PAGEREF _Toc198317305 \h </w:instrText>
        </w:r>
        <w:r>
          <w:rPr>
            <w:noProof/>
            <w:webHidden/>
          </w:rPr>
        </w:r>
        <w:r>
          <w:rPr>
            <w:noProof/>
            <w:webHidden/>
          </w:rPr>
          <w:fldChar w:fldCharType="separate"/>
        </w:r>
        <w:r>
          <w:rPr>
            <w:noProof/>
            <w:webHidden/>
          </w:rPr>
          <w:t>32</w:t>
        </w:r>
        <w:r>
          <w:rPr>
            <w:noProof/>
            <w:webHidden/>
          </w:rPr>
          <w:fldChar w:fldCharType="end"/>
        </w:r>
      </w:hyperlink>
    </w:p>
    <w:p w14:paraId="76CB7A59" w14:textId="6E81411D" w:rsidR="002955A7" w:rsidRDefault="002955A7">
      <w:pPr>
        <w:pStyle w:val="TableofFigures"/>
        <w:tabs>
          <w:tab w:val="right" w:pos="9016"/>
        </w:tabs>
        <w:rPr>
          <w:rFonts w:eastAsiaTheme="minorEastAsia"/>
          <w:noProof/>
          <w:lang w:eastAsia="en-GB"/>
        </w:rPr>
      </w:pPr>
      <w:hyperlink w:anchor="_Toc198317306" w:history="1">
        <w:r w:rsidRPr="00A75223">
          <w:rPr>
            <w:rStyle w:val="Hyperlink"/>
            <w:noProof/>
          </w:rPr>
          <w:t>Figure 12: Image Showing 1st Autotune</w:t>
        </w:r>
        <w:r>
          <w:rPr>
            <w:noProof/>
            <w:webHidden/>
          </w:rPr>
          <w:tab/>
        </w:r>
        <w:r>
          <w:rPr>
            <w:noProof/>
            <w:webHidden/>
          </w:rPr>
          <w:fldChar w:fldCharType="begin"/>
        </w:r>
        <w:r>
          <w:rPr>
            <w:noProof/>
            <w:webHidden/>
          </w:rPr>
          <w:instrText xml:space="preserve"> PAGEREF _Toc198317306 \h </w:instrText>
        </w:r>
        <w:r>
          <w:rPr>
            <w:noProof/>
            <w:webHidden/>
          </w:rPr>
        </w:r>
        <w:r>
          <w:rPr>
            <w:noProof/>
            <w:webHidden/>
          </w:rPr>
          <w:fldChar w:fldCharType="separate"/>
        </w:r>
        <w:r>
          <w:rPr>
            <w:noProof/>
            <w:webHidden/>
          </w:rPr>
          <w:t>33</w:t>
        </w:r>
        <w:r>
          <w:rPr>
            <w:noProof/>
            <w:webHidden/>
          </w:rPr>
          <w:fldChar w:fldCharType="end"/>
        </w:r>
      </w:hyperlink>
    </w:p>
    <w:p w14:paraId="77218D1C" w14:textId="589F833B" w:rsidR="002955A7" w:rsidRDefault="002955A7">
      <w:pPr>
        <w:pStyle w:val="TableofFigures"/>
        <w:tabs>
          <w:tab w:val="right" w:pos="9016"/>
        </w:tabs>
        <w:rPr>
          <w:rFonts w:eastAsiaTheme="minorEastAsia"/>
          <w:noProof/>
          <w:lang w:eastAsia="en-GB"/>
        </w:rPr>
      </w:pPr>
      <w:hyperlink w:anchor="_Toc198317307" w:history="1">
        <w:r w:rsidRPr="00A75223">
          <w:rPr>
            <w:rStyle w:val="Hyperlink"/>
            <w:noProof/>
          </w:rPr>
          <w:t>Figure 13: Image showing 2nd Autotune</w:t>
        </w:r>
        <w:r>
          <w:rPr>
            <w:noProof/>
            <w:webHidden/>
          </w:rPr>
          <w:tab/>
        </w:r>
        <w:r>
          <w:rPr>
            <w:noProof/>
            <w:webHidden/>
          </w:rPr>
          <w:fldChar w:fldCharType="begin"/>
        </w:r>
        <w:r>
          <w:rPr>
            <w:noProof/>
            <w:webHidden/>
          </w:rPr>
          <w:instrText xml:space="preserve"> PAGEREF _Toc198317307 \h </w:instrText>
        </w:r>
        <w:r>
          <w:rPr>
            <w:noProof/>
            <w:webHidden/>
          </w:rPr>
        </w:r>
        <w:r>
          <w:rPr>
            <w:noProof/>
            <w:webHidden/>
          </w:rPr>
          <w:fldChar w:fldCharType="separate"/>
        </w:r>
        <w:r>
          <w:rPr>
            <w:noProof/>
            <w:webHidden/>
          </w:rPr>
          <w:t>33</w:t>
        </w:r>
        <w:r>
          <w:rPr>
            <w:noProof/>
            <w:webHidden/>
          </w:rPr>
          <w:fldChar w:fldCharType="end"/>
        </w:r>
      </w:hyperlink>
    </w:p>
    <w:p w14:paraId="5D2F50D9" w14:textId="1334C0DF" w:rsidR="002955A7" w:rsidRDefault="002955A7">
      <w:pPr>
        <w:pStyle w:val="TableofFigures"/>
        <w:tabs>
          <w:tab w:val="right" w:pos="9016"/>
        </w:tabs>
        <w:rPr>
          <w:rFonts w:eastAsiaTheme="minorEastAsia"/>
          <w:noProof/>
          <w:lang w:eastAsia="en-GB"/>
        </w:rPr>
      </w:pPr>
      <w:hyperlink w:anchor="_Toc198317308" w:history="1">
        <w:r w:rsidRPr="00A75223">
          <w:rPr>
            <w:rStyle w:val="Hyperlink"/>
            <w:noProof/>
          </w:rPr>
          <w:t>Figure 14: Image Showing 3rd Autotune</w:t>
        </w:r>
        <w:r>
          <w:rPr>
            <w:noProof/>
            <w:webHidden/>
          </w:rPr>
          <w:tab/>
        </w:r>
        <w:r>
          <w:rPr>
            <w:noProof/>
            <w:webHidden/>
          </w:rPr>
          <w:fldChar w:fldCharType="begin"/>
        </w:r>
        <w:r>
          <w:rPr>
            <w:noProof/>
            <w:webHidden/>
          </w:rPr>
          <w:instrText xml:space="preserve"> PAGEREF _Toc198317308 \h </w:instrText>
        </w:r>
        <w:r>
          <w:rPr>
            <w:noProof/>
            <w:webHidden/>
          </w:rPr>
        </w:r>
        <w:r>
          <w:rPr>
            <w:noProof/>
            <w:webHidden/>
          </w:rPr>
          <w:fldChar w:fldCharType="separate"/>
        </w:r>
        <w:r>
          <w:rPr>
            <w:noProof/>
            <w:webHidden/>
          </w:rPr>
          <w:t>33</w:t>
        </w:r>
        <w:r>
          <w:rPr>
            <w:noProof/>
            <w:webHidden/>
          </w:rPr>
          <w:fldChar w:fldCharType="end"/>
        </w:r>
      </w:hyperlink>
    </w:p>
    <w:p w14:paraId="7B3D8166" w14:textId="06DCFB91" w:rsidR="002955A7" w:rsidRDefault="002955A7">
      <w:pPr>
        <w:pStyle w:val="TableofFigures"/>
        <w:tabs>
          <w:tab w:val="right" w:pos="9016"/>
        </w:tabs>
        <w:rPr>
          <w:rFonts w:eastAsiaTheme="minorEastAsia"/>
          <w:noProof/>
          <w:lang w:eastAsia="en-GB"/>
        </w:rPr>
      </w:pPr>
      <w:hyperlink w:anchor="_Toc198317309" w:history="1">
        <w:r w:rsidRPr="00A75223">
          <w:rPr>
            <w:rStyle w:val="Hyperlink"/>
            <w:noProof/>
          </w:rPr>
          <w:t>Figure 15: Thermocouple Locations</w:t>
        </w:r>
        <w:r>
          <w:rPr>
            <w:noProof/>
            <w:webHidden/>
          </w:rPr>
          <w:tab/>
        </w:r>
        <w:r>
          <w:rPr>
            <w:noProof/>
            <w:webHidden/>
          </w:rPr>
          <w:fldChar w:fldCharType="begin"/>
        </w:r>
        <w:r>
          <w:rPr>
            <w:noProof/>
            <w:webHidden/>
          </w:rPr>
          <w:instrText xml:space="preserve"> PAGEREF _Toc198317309 \h </w:instrText>
        </w:r>
        <w:r>
          <w:rPr>
            <w:noProof/>
            <w:webHidden/>
          </w:rPr>
        </w:r>
        <w:r>
          <w:rPr>
            <w:noProof/>
            <w:webHidden/>
          </w:rPr>
          <w:fldChar w:fldCharType="separate"/>
        </w:r>
        <w:r>
          <w:rPr>
            <w:noProof/>
            <w:webHidden/>
          </w:rPr>
          <w:t>34</w:t>
        </w:r>
        <w:r>
          <w:rPr>
            <w:noProof/>
            <w:webHidden/>
          </w:rPr>
          <w:fldChar w:fldCharType="end"/>
        </w:r>
      </w:hyperlink>
    </w:p>
    <w:p w14:paraId="019A2DD4" w14:textId="53FEB22F" w:rsidR="002955A7" w:rsidRDefault="002955A7">
      <w:pPr>
        <w:pStyle w:val="TableofFigures"/>
        <w:tabs>
          <w:tab w:val="right" w:pos="9016"/>
        </w:tabs>
        <w:rPr>
          <w:rFonts w:eastAsiaTheme="minorEastAsia"/>
          <w:noProof/>
          <w:lang w:eastAsia="en-GB"/>
        </w:rPr>
      </w:pPr>
      <w:hyperlink w:anchor="_Toc198317310" w:history="1">
        <w:r w:rsidRPr="00A75223">
          <w:rPr>
            <w:rStyle w:val="Hyperlink"/>
            <w:noProof/>
          </w:rPr>
          <w:t>Figure 16:PicoLog Controller</w:t>
        </w:r>
        <w:r>
          <w:rPr>
            <w:noProof/>
            <w:webHidden/>
          </w:rPr>
          <w:tab/>
        </w:r>
        <w:r>
          <w:rPr>
            <w:noProof/>
            <w:webHidden/>
          </w:rPr>
          <w:fldChar w:fldCharType="begin"/>
        </w:r>
        <w:r>
          <w:rPr>
            <w:noProof/>
            <w:webHidden/>
          </w:rPr>
          <w:instrText xml:space="preserve"> PAGEREF _Toc198317310 \h </w:instrText>
        </w:r>
        <w:r>
          <w:rPr>
            <w:noProof/>
            <w:webHidden/>
          </w:rPr>
        </w:r>
        <w:r>
          <w:rPr>
            <w:noProof/>
            <w:webHidden/>
          </w:rPr>
          <w:fldChar w:fldCharType="separate"/>
        </w:r>
        <w:r>
          <w:rPr>
            <w:noProof/>
            <w:webHidden/>
          </w:rPr>
          <w:t>34</w:t>
        </w:r>
        <w:r>
          <w:rPr>
            <w:noProof/>
            <w:webHidden/>
          </w:rPr>
          <w:fldChar w:fldCharType="end"/>
        </w:r>
      </w:hyperlink>
    </w:p>
    <w:p w14:paraId="12DCD697" w14:textId="0DF23911" w:rsidR="002955A7" w:rsidRDefault="002955A7">
      <w:pPr>
        <w:pStyle w:val="TableofFigures"/>
        <w:tabs>
          <w:tab w:val="right" w:pos="9016"/>
        </w:tabs>
        <w:rPr>
          <w:rFonts w:eastAsiaTheme="minorEastAsia"/>
          <w:noProof/>
          <w:lang w:eastAsia="en-GB"/>
        </w:rPr>
      </w:pPr>
      <w:hyperlink w:anchor="_Toc198317311" w:history="1">
        <w:r w:rsidRPr="00A75223">
          <w:rPr>
            <w:rStyle w:val="Hyperlink"/>
            <w:noProof/>
          </w:rPr>
          <w:t>Figure 17: Image Showing Thermocouples secured to heater plate</w:t>
        </w:r>
        <w:r>
          <w:rPr>
            <w:noProof/>
            <w:webHidden/>
          </w:rPr>
          <w:tab/>
        </w:r>
        <w:r>
          <w:rPr>
            <w:noProof/>
            <w:webHidden/>
          </w:rPr>
          <w:fldChar w:fldCharType="begin"/>
        </w:r>
        <w:r>
          <w:rPr>
            <w:noProof/>
            <w:webHidden/>
          </w:rPr>
          <w:instrText xml:space="preserve"> PAGEREF _Toc198317311 \h </w:instrText>
        </w:r>
        <w:r>
          <w:rPr>
            <w:noProof/>
            <w:webHidden/>
          </w:rPr>
        </w:r>
        <w:r>
          <w:rPr>
            <w:noProof/>
            <w:webHidden/>
          </w:rPr>
          <w:fldChar w:fldCharType="separate"/>
        </w:r>
        <w:r>
          <w:rPr>
            <w:noProof/>
            <w:webHidden/>
          </w:rPr>
          <w:t>35</w:t>
        </w:r>
        <w:r>
          <w:rPr>
            <w:noProof/>
            <w:webHidden/>
          </w:rPr>
          <w:fldChar w:fldCharType="end"/>
        </w:r>
      </w:hyperlink>
    </w:p>
    <w:p w14:paraId="3D2117A7" w14:textId="4FC797BA" w:rsidR="002955A7" w:rsidRDefault="002955A7">
      <w:pPr>
        <w:pStyle w:val="TableofFigures"/>
        <w:tabs>
          <w:tab w:val="right" w:pos="9016"/>
        </w:tabs>
        <w:rPr>
          <w:rFonts w:eastAsiaTheme="minorEastAsia"/>
          <w:noProof/>
          <w:lang w:eastAsia="en-GB"/>
        </w:rPr>
      </w:pPr>
      <w:hyperlink w:anchor="_Toc198317312" w:history="1">
        <w:r w:rsidRPr="00A75223">
          <w:rPr>
            <w:rStyle w:val="Hyperlink"/>
            <w:noProof/>
          </w:rPr>
          <w:t>Figure 18: HMI Screen While in Machine Autotune</w:t>
        </w:r>
        <w:r>
          <w:rPr>
            <w:noProof/>
            <w:webHidden/>
          </w:rPr>
          <w:tab/>
        </w:r>
        <w:r>
          <w:rPr>
            <w:noProof/>
            <w:webHidden/>
          </w:rPr>
          <w:fldChar w:fldCharType="begin"/>
        </w:r>
        <w:r>
          <w:rPr>
            <w:noProof/>
            <w:webHidden/>
          </w:rPr>
          <w:instrText xml:space="preserve"> PAGEREF _Toc198317312 \h </w:instrText>
        </w:r>
        <w:r>
          <w:rPr>
            <w:noProof/>
            <w:webHidden/>
          </w:rPr>
        </w:r>
        <w:r>
          <w:rPr>
            <w:noProof/>
            <w:webHidden/>
          </w:rPr>
          <w:fldChar w:fldCharType="separate"/>
        </w:r>
        <w:r>
          <w:rPr>
            <w:noProof/>
            <w:webHidden/>
          </w:rPr>
          <w:t>35</w:t>
        </w:r>
        <w:r>
          <w:rPr>
            <w:noProof/>
            <w:webHidden/>
          </w:rPr>
          <w:fldChar w:fldCharType="end"/>
        </w:r>
      </w:hyperlink>
    </w:p>
    <w:p w14:paraId="39953ADF" w14:textId="7F6D5B29" w:rsidR="002955A7" w:rsidRDefault="002955A7">
      <w:pPr>
        <w:pStyle w:val="TableofFigures"/>
        <w:tabs>
          <w:tab w:val="right" w:pos="9016"/>
        </w:tabs>
        <w:rPr>
          <w:rFonts w:eastAsiaTheme="minorEastAsia"/>
          <w:noProof/>
          <w:lang w:eastAsia="en-GB"/>
        </w:rPr>
      </w:pPr>
      <w:hyperlink w:anchor="_Toc198317313" w:history="1">
        <w:r w:rsidRPr="00A75223">
          <w:rPr>
            <w:rStyle w:val="Hyperlink"/>
            <w:noProof/>
          </w:rPr>
          <w:t>Figure 19: Graph showing temperatures across heater plate</w:t>
        </w:r>
        <w:r>
          <w:rPr>
            <w:noProof/>
            <w:webHidden/>
          </w:rPr>
          <w:tab/>
        </w:r>
        <w:r>
          <w:rPr>
            <w:noProof/>
            <w:webHidden/>
          </w:rPr>
          <w:fldChar w:fldCharType="begin"/>
        </w:r>
        <w:r>
          <w:rPr>
            <w:noProof/>
            <w:webHidden/>
          </w:rPr>
          <w:instrText xml:space="preserve"> PAGEREF _Toc198317313 \h </w:instrText>
        </w:r>
        <w:r>
          <w:rPr>
            <w:noProof/>
            <w:webHidden/>
          </w:rPr>
        </w:r>
        <w:r>
          <w:rPr>
            <w:noProof/>
            <w:webHidden/>
          </w:rPr>
          <w:fldChar w:fldCharType="separate"/>
        </w:r>
        <w:r>
          <w:rPr>
            <w:noProof/>
            <w:webHidden/>
          </w:rPr>
          <w:t>39</w:t>
        </w:r>
        <w:r>
          <w:rPr>
            <w:noProof/>
            <w:webHidden/>
          </w:rPr>
          <w:fldChar w:fldCharType="end"/>
        </w:r>
      </w:hyperlink>
    </w:p>
    <w:p w14:paraId="2D004D09" w14:textId="1394AFD6" w:rsidR="002955A7" w:rsidRDefault="002955A7">
      <w:pPr>
        <w:pStyle w:val="TableofFigures"/>
        <w:tabs>
          <w:tab w:val="right" w:pos="9016"/>
        </w:tabs>
        <w:rPr>
          <w:rFonts w:eastAsiaTheme="minorEastAsia"/>
          <w:noProof/>
          <w:lang w:eastAsia="en-GB"/>
        </w:rPr>
      </w:pPr>
      <w:hyperlink w:anchor="_Toc198317314" w:history="1">
        <w:r w:rsidRPr="00A75223">
          <w:rPr>
            <w:rStyle w:val="Hyperlink"/>
            <w:noProof/>
          </w:rPr>
          <w:t>Figure 20: Sum of Squares Equation</w:t>
        </w:r>
        <w:r>
          <w:rPr>
            <w:noProof/>
            <w:webHidden/>
          </w:rPr>
          <w:tab/>
        </w:r>
        <w:r>
          <w:rPr>
            <w:noProof/>
            <w:webHidden/>
          </w:rPr>
          <w:fldChar w:fldCharType="begin"/>
        </w:r>
        <w:r>
          <w:rPr>
            <w:noProof/>
            <w:webHidden/>
          </w:rPr>
          <w:instrText xml:space="preserve"> PAGEREF _Toc198317314 \h </w:instrText>
        </w:r>
        <w:r>
          <w:rPr>
            <w:noProof/>
            <w:webHidden/>
          </w:rPr>
        </w:r>
        <w:r>
          <w:rPr>
            <w:noProof/>
            <w:webHidden/>
          </w:rPr>
          <w:fldChar w:fldCharType="separate"/>
        </w:r>
        <w:r>
          <w:rPr>
            <w:noProof/>
            <w:webHidden/>
          </w:rPr>
          <w:t>41</w:t>
        </w:r>
        <w:r>
          <w:rPr>
            <w:noProof/>
            <w:webHidden/>
          </w:rPr>
          <w:fldChar w:fldCharType="end"/>
        </w:r>
      </w:hyperlink>
    </w:p>
    <w:p w14:paraId="7F982BCE" w14:textId="35E52429" w:rsidR="002955A7" w:rsidRDefault="002955A7">
      <w:pPr>
        <w:pStyle w:val="TableofFigures"/>
        <w:tabs>
          <w:tab w:val="right" w:pos="9016"/>
        </w:tabs>
        <w:rPr>
          <w:rFonts w:eastAsiaTheme="minorEastAsia"/>
          <w:noProof/>
          <w:lang w:eastAsia="en-GB"/>
        </w:rPr>
      </w:pPr>
      <w:hyperlink w:anchor="_Toc198317315" w:history="1">
        <w:r w:rsidRPr="00A75223">
          <w:rPr>
            <w:rStyle w:val="Hyperlink"/>
            <w:noProof/>
          </w:rPr>
          <w:t>Figure 21: Mean Square Equation</w:t>
        </w:r>
        <w:r>
          <w:rPr>
            <w:noProof/>
            <w:webHidden/>
          </w:rPr>
          <w:tab/>
        </w:r>
        <w:r>
          <w:rPr>
            <w:noProof/>
            <w:webHidden/>
          </w:rPr>
          <w:fldChar w:fldCharType="begin"/>
        </w:r>
        <w:r>
          <w:rPr>
            <w:noProof/>
            <w:webHidden/>
          </w:rPr>
          <w:instrText xml:space="preserve"> PAGEREF _Toc198317315 \h </w:instrText>
        </w:r>
        <w:r>
          <w:rPr>
            <w:noProof/>
            <w:webHidden/>
          </w:rPr>
        </w:r>
        <w:r>
          <w:rPr>
            <w:noProof/>
            <w:webHidden/>
          </w:rPr>
          <w:fldChar w:fldCharType="separate"/>
        </w:r>
        <w:r>
          <w:rPr>
            <w:noProof/>
            <w:webHidden/>
          </w:rPr>
          <w:t>41</w:t>
        </w:r>
        <w:r>
          <w:rPr>
            <w:noProof/>
            <w:webHidden/>
          </w:rPr>
          <w:fldChar w:fldCharType="end"/>
        </w:r>
      </w:hyperlink>
    </w:p>
    <w:p w14:paraId="0BD5805D" w14:textId="1BBF1200" w:rsidR="002955A7" w:rsidRDefault="002955A7">
      <w:pPr>
        <w:pStyle w:val="TableofFigures"/>
        <w:tabs>
          <w:tab w:val="right" w:pos="9016"/>
        </w:tabs>
        <w:rPr>
          <w:rFonts w:eastAsiaTheme="minorEastAsia"/>
          <w:noProof/>
          <w:lang w:eastAsia="en-GB"/>
        </w:rPr>
      </w:pPr>
      <w:hyperlink w:anchor="_Toc198317316" w:history="1">
        <w:r w:rsidRPr="00A75223">
          <w:rPr>
            <w:rStyle w:val="Hyperlink"/>
            <w:noProof/>
          </w:rPr>
          <w:t>Figure 22: Mean Square Error Equation</w:t>
        </w:r>
        <w:r>
          <w:rPr>
            <w:noProof/>
            <w:webHidden/>
          </w:rPr>
          <w:tab/>
        </w:r>
        <w:r>
          <w:rPr>
            <w:noProof/>
            <w:webHidden/>
          </w:rPr>
          <w:fldChar w:fldCharType="begin"/>
        </w:r>
        <w:r>
          <w:rPr>
            <w:noProof/>
            <w:webHidden/>
          </w:rPr>
          <w:instrText xml:space="preserve"> PAGEREF _Toc198317316 \h </w:instrText>
        </w:r>
        <w:r>
          <w:rPr>
            <w:noProof/>
            <w:webHidden/>
          </w:rPr>
        </w:r>
        <w:r>
          <w:rPr>
            <w:noProof/>
            <w:webHidden/>
          </w:rPr>
          <w:fldChar w:fldCharType="separate"/>
        </w:r>
        <w:r>
          <w:rPr>
            <w:noProof/>
            <w:webHidden/>
          </w:rPr>
          <w:t>42</w:t>
        </w:r>
        <w:r>
          <w:rPr>
            <w:noProof/>
            <w:webHidden/>
          </w:rPr>
          <w:fldChar w:fldCharType="end"/>
        </w:r>
      </w:hyperlink>
    </w:p>
    <w:p w14:paraId="18AA3373" w14:textId="4AABA031" w:rsidR="002955A7" w:rsidRDefault="002955A7">
      <w:pPr>
        <w:pStyle w:val="TableofFigures"/>
        <w:tabs>
          <w:tab w:val="right" w:pos="9016"/>
        </w:tabs>
        <w:rPr>
          <w:rFonts w:eastAsiaTheme="minorEastAsia"/>
          <w:noProof/>
          <w:lang w:eastAsia="en-GB"/>
        </w:rPr>
      </w:pPr>
      <w:hyperlink w:anchor="_Toc198317317" w:history="1">
        <w:r w:rsidRPr="00A75223">
          <w:rPr>
            <w:rStyle w:val="Hyperlink"/>
            <w:noProof/>
          </w:rPr>
          <w:t>Figure 23: F value Equation</w:t>
        </w:r>
        <w:r>
          <w:rPr>
            <w:noProof/>
            <w:webHidden/>
          </w:rPr>
          <w:tab/>
        </w:r>
        <w:r>
          <w:rPr>
            <w:noProof/>
            <w:webHidden/>
          </w:rPr>
          <w:fldChar w:fldCharType="begin"/>
        </w:r>
        <w:r>
          <w:rPr>
            <w:noProof/>
            <w:webHidden/>
          </w:rPr>
          <w:instrText xml:space="preserve"> PAGEREF _Toc198317317 \h </w:instrText>
        </w:r>
        <w:r>
          <w:rPr>
            <w:noProof/>
            <w:webHidden/>
          </w:rPr>
        </w:r>
        <w:r>
          <w:rPr>
            <w:noProof/>
            <w:webHidden/>
          </w:rPr>
          <w:fldChar w:fldCharType="separate"/>
        </w:r>
        <w:r>
          <w:rPr>
            <w:noProof/>
            <w:webHidden/>
          </w:rPr>
          <w:t>42</w:t>
        </w:r>
        <w:r>
          <w:rPr>
            <w:noProof/>
            <w:webHidden/>
          </w:rPr>
          <w:fldChar w:fldCharType="end"/>
        </w:r>
      </w:hyperlink>
    </w:p>
    <w:p w14:paraId="54847714" w14:textId="71F8143F" w:rsidR="002955A7" w:rsidRDefault="002955A7">
      <w:pPr>
        <w:pStyle w:val="TableofFigures"/>
        <w:tabs>
          <w:tab w:val="right" w:pos="9016"/>
        </w:tabs>
        <w:rPr>
          <w:rFonts w:eastAsiaTheme="minorEastAsia"/>
          <w:noProof/>
          <w:lang w:eastAsia="en-GB"/>
        </w:rPr>
      </w:pPr>
      <w:hyperlink w:anchor="_Toc198317318" w:history="1">
        <w:r w:rsidRPr="00A75223">
          <w:rPr>
            <w:rStyle w:val="Hyperlink"/>
            <w:noProof/>
          </w:rPr>
          <w:t>Figure 24: P-Value Equation</w:t>
        </w:r>
        <w:r>
          <w:rPr>
            <w:noProof/>
            <w:webHidden/>
          </w:rPr>
          <w:tab/>
        </w:r>
        <w:r>
          <w:rPr>
            <w:noProof/>
            <w:webHidden/>
          </w:rPr>
          <w:fldChar w:fldCharType="begin"/>
        </w:r>
        <w:r>
          <w:rPr>
            <w:noProof/>
            <w:webHidden/>
          </w:rPr>
          <w:instrText xml:space="preserve"> PAGEREF _Toc198317318 \h </w:instrText>
        </w:r>
        <w:r>
          <w:rPr>
            <w:noProof/>
            <w:webHidden/>
          </w:rPr>
        </w:r>
        <w:r>
          <w:rPr>
            <w:noProof/>
            <w:webHidden/>
          </w:rPr>
          <w:fldChar w:fldCharType="separate"/>
        </w:r>
        <w:r>
          <w:rPr>
            <w:noProof/>
            <w:webHidden/>
          </w:rPr>
          <w:t>42</w:t>
        </w:r>
        <w:r>
          <w:rPr>
            <w:noProof/>
            <w:webHidden/>
          </w:rPr>
          <w:fldChar w:fldCharType="end"/>
        </w:r>
      </w:hyperlink>
    </w:p>
    <w:p w14:paraId="78D90BDC" w14:textId="2C9139CB" w:rsidR="002955A7" w:rsidRDefault="002955A7">
      <w:pPr>
        <w:pStyle w:val="TableofFigures"/>
        <w:tabs>
          <w:tab w:val="right" w:pos="9016"/>
        </w:tabs>
        <w:rPr>
          <w:rFonts w:eastAsiaTheme="minorEastAsia"/>
          <w:noProof/>
          <w:lang w:eastAsia="en-GB"/>
        </w:rPr>
      </w:pPr>
      <w:hyperlink w:anchor="_Toc198317319" w:history="1">
        <w:r w:rsidRPr="00A75223">
          <w:rPr>
            <w:rStyle w:val="Hyperlink"/>
            <w:noProof/>
          </w:rPr>
          <w:t>Figure 25: Cause and Effect Diagram for Heater Plate Failures</w:t>
        </w:r>
        <w:r>
          <w:rPr>
            <w:noProof/>
            <w:webHidden/>
          </w:rPr>
          <w:tab/>
        </w:r>
        <w:r>
          <w:rPr>
            <w:noProof/>
            <w:webHidden/>
          </w:rPr>
          <w:fldChar w:fldCharType="begin"/>
        </w:r>
        <w:r>
          <w:rPr>
            <w:noProof/>
            <w:webHidden/>
          </w:rPr>
          <w:instrText xml:space="preserve"> PAGEREF _Toc198317319 \h </w:instrText>
        </w:r>
        <w:r>
          <w:rPr>
            <w:noProof/>
            <w:webHidden/>
          </w:rPr>
        </w:r>
        <w:r>
          <w:rPr>
            <w:noProof/>
            <w:webHidden/>
          </w:rPr>
          <w:fldChar w:fldCharType="separate"/>
        </w:r>
        <w:r>
          <w:rPr>
            <w:noProof/>
            <w:webHidden/>
          </w:rPr>
          <w:t>44</w:t>
        </w:r>
        <w:r>
          <w:rPr>
            <w:noProof/>
            <w:webHidden/>
          </w:rPr>
          <w:fldChar w:fldCharType="end"/>
        </w:r>
      </w:hyperlink>
    </w:p>
    <w:p w14:paraId="39A8EFB5" w14:textId="3D18B49B" w:rsidR="002955A7" w:rsidRDefault="002955A7">
      <w:pPr>
        <w:pStyle w:val="TableofFigures"/>
        <w:tabs>
          <w:tab w:val="right" w:pos="9016"/>
        </w:tabs>
        <w:rPr>
          <w:rFonts w:eastAsiaTheme="minorEastAsia"/>
          <w:noProof/>
          <w:lang w:eastAsia="en-GB"/>
        </w:rPr>
      </w:pPr>
      <w:hyperlink w:anchor="_Toc198317320" w:history="1">
        <w:r w:rsidRPr="00A75223">
          <w:rPr>
            <w:rStyle w:val="Hyperlink"/>
            <w:noProof/>
          </w:rPr>
          <w:t>Figure 26: DFMEA for AM 400 Heater Plate Assembly</w:t>
        </w:r>
        <w:r>
          <w:rPr>
            <w:noProof/>
            <w:webHidden/>
          </w:rPr>
          <w:tab/>
        </w:r>
        <w:r>
          <w:rPr>
            <w:noProof/>
            <w:webHidden/>
          </w:rPr>
          <w:fldChar w:fldCharType="begin"/>
        </w:r>
        <w:r>
          <w:rPr>
            <w:noProof/>
            <w:webHidden/>
          </w:rPr>
          <w:instrText xml:space="preserve"> PAGEREF _Toc198317320 \h </w:instrText>
        </w:r>
        <w:r>
          <w:rPr>
            <w:noProof/>
            <w:webHidden/>
          </w:rPr>
        </w:r>
        <w:r>
          <w:rPr>
            <w:noProof/>
            <w:webHidden/>
          </w:rPr>
          <w:fldChar w:fldCharType="separate"/>
        </w:r>
        <w:r>
          <w:rPr>
            <w:noProof/>
            <w:webHidden/>
          </w:rPr>
          <w:t>44</w:t>
        </w:r>
        <w:r>
          <w:rPr>
            <w:noProof/>
            <w:webHidden/>
          </w:rPr>
          <w:fldChar w:fldCharType="end"/>
        </w:r>
      </w:hyperlink>
    </w:p>
    <w:p w14:paraId="2100C51A" w14:textId="25847D95" w:rsidR="002955A7" w:rsidRDefault="002955A7">
      <w:pPr>
        <w:pStyle w:val="TableofFigures"/>
        <w:tabs>
          <w:tab w:val="right" w:pos="9016"/>
        </w:tabs>
        <w:rPr>
          <w:rFonts w:eastAsiaTheme="minorEastAsia"/>
          <w:noProof/>
          <w:lang w:eastAsia="en-GB"/>
        </w:rPr>
      </w:pPr>
      <w:hyperlink w:anchor="_Toc198317321" w:history="1">
        <w:r w:rsidRPr="00A75223">
          <w:rPr>
            <w:rStyle w:val="Hyperlink"/>
            <w:noProof/>
          </w:rPr>
          <w:t>Figure 27: PLC Code with Machine Preparation Bit Added</w:t>
        </w:r>
        <w:r>
          <w:rPr>
            <w:noProof/>
            <w:webHidden/>
          </w:rPr>
          <w:tab/>
        </w:r>
        <w:r>
          <w:rPr>
            <w:noProof/>
            <w:webHidden/>
          </w:rPr>
          <w:fldChar w:fldCharType="begin"/>
        </w:r>
        <w:r>
          <w:rPr>
            <w:noProof/>
            <w:webHidden/>
          </w:rPr>
          <w:instrText xml:space="preserve"> PAGEREF _Toc198317321 \h </w:instrText>
        </w:r>
        <w:r>
          <w:rPr>
            <w:noProof/>
            <w:webHidden/>
          </w:rPr>
        </w:r>
        <w:r>
          <w:rPr>
            <w:noProof/>
            <w:webHidden/>
          </w:rPr>
          <w:fldChar w:fldCharType="separate"/>
        </w:r>
        <w:r>
          <w:rPr>
            <w:noProof/>
            <w:webHidden/>
          </w:rPr>
          <w:t>48</w:t>
        </w:r>
        <w:r>
          <w:rPr>
            <w:noProof/>
            <w:webHidden/>
          </w:rPr>
          <w:fldChar w:fldCharType="end"/>
        </w:r>
      </w:hyperlink>
    </w:p>
    <w:p w14:paraId="359641D3" w14:textId="01BD485D" w:rsidR="002955A7" w:rsidRDefault="002955A7">
      <w:pPr>
        <w:pStyle w:val="TableofFigures"/>
        <w:tabs>
          <w:tab w:val="right" w:pos="9016"/>
        </w:tabs>
        <w:rPr>
          <w:rFonts w:eastAsiaTheme="minorEastAsia"/>
          <w:noProof/>
          <w:lang w:eastAsia="en-GB"/>
        </w:rPr>
      </w:pPr>
      <w:hyperlink w:anchor="_Toc198317322" w:history="1">
        <w:r w:rsidRPr="00A75223">
          <w:rPr>
            <w:rStyle w:val="Hyperlink"/>
            <w:noProof/>
          </w:rPr>
          <w:t>Figure 28: Original Code</w:t>
        </w:r>
        <w:r>
          <w:rPr>
            <w:noProof/>
            <w:webHidden/>
          </w:rPr>
          <w:tab/>
        </w:r>
        <w:r>
          <w:rPr>
            <w:noProof/>
            <w:webHidden/>
          </w:rPr>
          <w:fldChar w:fldCharType="begin"/>
        </w:r>
        <w:r>
          <w:rPr>
            <w:noProof/>
            <w:webHidden/>
          </w:rPr>
          <w:instrText xml:space="preserve"> PAGEREF _Toc198317322 \h </w:instrText>
        </w:r>
        <w:r>
          <w:rPr>
            <w:noProof/>
            <w:webHidden/>
          </w:rPr>
        </w:r>
        <w:r>
          <w:rPr>
            <w:noProof/>
            <w:webHidden/>
          </w:rPr>
          <w:fldChar w:fldCharType="separate"/>
        </w:r>
        <w:r>
          <w:rPr>
            <w:noProof/>
            <w:webHidden/>
          </w:rPr>
          <w:t>48</w:t>
        </w:r>
        <w:r>
          <w:rPr>
            <w:noProof/>
            <w:webHidden/>
          </w:rPr>
          <w:fldChar w:fldCharType="end"/>
        </w:r>
      </w:hyperlink>
    </w:p>
    <w:p w14:paraId="60680B26" w14:textId="4EF41B41" w:rsidR="002955A7" w:rsidRDefault="002955A7">
      <w:pPr>
        <w:pStyle w:val="TableofFigures"/>
        <w:tabs>
          <w:tab w:val="right" w:pos="9016"/>
        </w:tabs>
        <w:rPr>
          <w:rFonts w:eastAsiaTheme="minorEastAsia"/>
          <w:noProof/>
          <w:lang w:eastAsia="en-GB"/>
        </w:rPr>
      </w:pPr>
      <w:hyperlink w:anchor="_Toc198317323" w:history="1">
        <w:r w:rsidRPr="00A75223">
          <w:rPr>
            <w:rStyle w:val="Hyperlink"/>
            <w:noProof/>
          </w:rPr>
          <w:t>Figure 29: AM 500ML Heating Element</w:t>
        </w:r>
        <w:r>
          <w:rPr>
            <w:noProof/>
            <w:webHidden/>
          </w:rPr>
          <w:tab/>
        </w:r>
        <w:r>
          <w:rPr>
            <w:noProof/>
            <w:webHidden/>
          </w:rPr>
          <w:fldChar w:fldCharType="begin"/>
        </w:r>
        <w:r>
          <w:rPr>
            <w:noProof/>
            <w:webHidden/>
          </w:rPr>
          <w:instrText xml:space="preserve"> PAGEREF _Toc198317323 \h </w:instrText>
        </w:r>
        <w:r>
          <w:rPr>
            <w:noProof/>
            <w:webHidden/>
          </w:rPr>
        </w:r>
        <w:r>
          <w:rPr>
            <w:noProof/>
            <w:webHidden/>
          </w:rPr>
          <w:fldChar w:fldCharType="separate"/>
        </w:r>
        <w:r>
          <w:rPr>
            <w:noProof/>
            <w:webHidden/>
          </w:rPr>
          <w:t>49</w:t>
        </w:r>
        <w:r>
          <w:rPr>
            <w:noProof/>
            <w:webHidden/>
          </w:rPr>
          <w:fldChar w:fldCharType="end"/>
        </w:r>
      </w:hyperlink>
    </w:p>
    <w:p w14:paraId="1280A64C" w14:textId="160EDC0F" w:rsidR="002955A7" w:rsidRDefault="002955A7">
      <w:pPr>
        <w:pStyle w:val="TableofFigures"/>
        <w:tabs>
          <w:tab w:val="right" w:pos="9016"/>
        </w:tabs>
        <w:rPr>
          <w:rFonts w:eastAsiaTheme="minorEastAsia"/>
          <w:noProof/>
          <w:lang w:eastAsia="en-GB"/>
        </w:rPr>
      </w:pPr>
      <w:hyperlink w:anchor="_Toc198317324" w:history="1">
        <w:r w:rsidRPr="00A75223">
          <w:rPr>
            <w:rStyle w:val="Hyperlink"/>
            <w:noProof/>
          </w:rPr>
          <w:t>Figure 30: AM 400 Heater Plate Assembly (New Design - CAD Model)</w:t>
        </w:r>
        <w:r>
          <w:rPr>
            <w:noProof/>
            <w:webHidden/>
          </w:rPr>
          <w:tab/>
        </w:r>
        <w:r>
          <w:rPr>
            <w:noProof/>
            <w:webHidden/>
          </w:rPr>
          <w:fldChar w:fldCharType="begin"/>
        </w:r>
        <w:r>
          <w:rPr>
            <w:noProof/>
            <w:webHidden/>
          </w:rPr>
          <w:instrText xml:space="preserve"> PAGEREF _Toc198317324 \h </w:instrText>
        </w:r>
        <w:r>
          <w:rPr>
            <w:noProof/>
            <w:webHidden/>
          </w:rPr>
        </w:r>
        <w:r>
          <w:rPr>
            <w:noProof/>
            <w:webHidden/>
          </w:rPr>
          <w:fldChar w:fldCharType="separate"/>
        </w:r>
        <w:r>
          <w:rPr>
            <w:noProof/>
            <w:webHidden/>
          </w:rPr>
          <w:t>50</w:t>
        </w:r>
        <w:r>
          <w:rPr>
            <w:noProof/>
            <w:webHidden/>
          </w:rPr>
          <w:fldChar w:fldCharType="end"/>
        </w:r>
      </w:hyperlink>
    </w:p>
    <w:p w14:paraId="6C785DE4" w14:textId="2BF30365" w:rsidR="002955A7" w:rsidRDefault="002955A7">
      <w:pPr>
        <w:pStyle w:val="TableofFigures"/>
        <w:tabs>
          <w:tab w:val="right" w:pos="9016"/>
        </w:tabs>
        <w:rPr>
          <w:rFonts w:eastAsiaTheme="minorEastAsia"/>
          <w:noProof/>
          <w:lang w:eastAsia="en-GB"/>
        </w:rPr>
      </w:pPr>
      <w:hyperlink w:anchor="_Toc198317325" w:history="1">
        <w:r w:rsidRPr="00A75223">
          <w:rPr>
            <w:rStyle w:val="Hyperlink"/>
            <w:noProof/>
          </w:rPr>
          <w:t>Figure 31: AM 400 Heater Plate Assembly (New Design)</w:t>
        </w:r>
        <w:r>
          <w:rPr>
            <w:noProof/>
            <w:webHidden/>
          </w:rPr>
          <w:tab/>
        </w:r>
        <w:r>
          <w:rPr>
            <w:noProof/>
            <w:webHidden/>
          </w:rPr>
          <w:fldChar w:fldCharType="begin"/>
        </w:r>
        <w:r>
          <w:rPr>
            <w:noProof/>
            <w:webHidden/>
          </w:rPr>
          <w:instrText xml:space="preserve"> PAGEREF _Toc198317325 \h </w:instrText>
        </w:r>
        <w:r>
          <w:rPr>
            <w:noProof/>
            <w:webHidden/>
          </w:rPr>
        </w:r>
        <w:r>
          <w:rPr>
            <w:noProof/>
            <w:webHidden/>
          </w:rPr>
          <w:fldChar w:fldCharType="separate"/>
        </w:r>
        <w:r>
          <w:rPr>
            <w:noProof/>
            <w:webHidden/>
          </w:rPr>
          <w:t>50</w:t>
        </w:r>
        <w:r>
          <w:rPr>
            <w:noProof/>
            <w:webHidden/>
          </w:rPr>
          <w:fldChar w:fldCharType="end"/>
        </w:r>
      </w:hyperlink>
    </w:p>
    <w:p w14:paraId="60B6DB14" w14:textId="211558B5" w:rsidR="002955A7" w:rsidRDefault="002955A7">
      <w:pPr>
        <w:pStyle w:val="TableofFigures"/>
        <w:tabs>
          <w:tab w:val="right" w:pos="9016"/>
        </w:tabs>
        <w:rPr>
          <w:rFonts w:eastAsiaTheme="minorEastAsia"/>
          <w:noProof/>
          <w:lang w:eastAsia="en-GB"/>
        </w:rPr>
      </w:pPr>
      <w:hyperlink w:anchor="_Toc198317326" w:history="1">
        <w:r w:rsidRPr="00A75223">
          <w:rPr>
            <w:rStyle w:val="Hyperlink"/>
            <w:noProof/>
          </w:rPr>
          <w:t>Figure 32: AM 500ML Bulkhead Connector Plate</w:t>
        </w:r>
        <w:r>
          <w:rPr>
            <w:noProof/>
            <w:webHidden/>
          </w:rPr>
          <w:tab/>
        </w:r>
        <w:r>
          <w:rPr>
            <w:noProof/>
            <w:webHidden/>
          </w:rPr>
          <w:fldChar w:fldCharType="begin"/>
        </w:r>
        <w:r>
          <w:rPr>
            <w:noProof/>
            <w:webHidden/>
          </w:rPr>
          <w:instrText xml:space="preserve"> PAGEREF _Toc198317326 \h </w:instrText>
        </w:r>
        <w:r>
          <w:rPr>
            <w:noProof/>
            <w:webHidden/>
          </w:rPr>
        </w:r>
        <w:r>
          <w:rPr>
            <w:noProof/>
            <w:webHidden/>
          </w:rPr>
          <w:fldChar w:fldCharType="separate"/>
        </w:r>
        <w:r>
          <w:rPr>
            <w:noProof/>
            <w:webHidden/>
          </w:rPr>
          <w:t>51</w:t>
        </w:r>
        <w:r>
          <w:rPr>
            <w:noProof/>
            <w:webHidden/>
          </w:rPr>
          <w:fldChar w:fldCharType="end"/>
        </w:r>
      </w:hyperlink>
    </w:p>
    <w:p w14:paraId="61FF73CB" w14:textId="1150F679" w:rsidR="002955A7" w:rsidRDefault="002955A7">
      <w:pPr>
        <w:pStyle w:val="TableofFigures"/>
        <w:tabs>
          <w:tab w:val="right" w:pos="9016"/>
        </w:tabs>
        <w:rPr>
          <w:rFonts w:eastAsiaTheme="minorEastAsia"/>
          <w:noProof/>
          <w:lang w:eastAsia="en-GB"/>
        </w:rPr>
      </w:pPr>
      <w:hyperlink w:anchor="_Toc198317327" w:history="1">
        <w:r w:rsidRPr="00A75223">
          <w:rPr>
            <w:rStyle w:val="Hyperlink"/>
            <w:noProof/>
          </w:rPr>
          <w:t>Figure 33: Conversion Cable Trial Assembly</w:t>
        </w:r>
        <w:r>
          <w:rPr>
            <w:noProof/>
            <w:webHidden/>
          </w:rPr>
          <w:tab/>
        </w:r>
        <w:r>
          <w:rPr>
            <w:noProof/>
            <w:webHidden/>
          </w:rPr>
          <w:fldChar w:fldCharType="begin"/>
        </w:r>
        <w:r>
          <w:rPr>
            <w:noProof/>
            <w:webHidden/>
          </w:rPr>
          <w:instrText xml:space="preserve"> PAGEREF _Toc198317327 \h </w:instrText>
        </w:r>
        <w:r>
          <w:rPr>
            <w:noProof/>
            <w:webHidden/>
          </w:rPr>
        </w:r>
        <w:r>
          <w:rPr>
            <w:noProof/>
            <w:webHidden/>
          </w:rPr>
          <w:fldChar w:fldCharType="separate"/>
        </w:r>
        <w:r>
          <w:rPr>
            <w:noProof/>
            <w:webHidden/>
          </w:rPr>
          <w:t>51</w:t>
        </w:r>
        <w:r>
          <w:rPr>
            <w:noProof/>
            <w:webHidden/>
          </w:rPr>
          <w:fldChar w:fldCharType="end"/>
        </w:r>
      </w:hyperlink>
    </w:p>
    <w:p w14:paraId="200A114F" w14:textId="5D276B4F" w:rsidR="002955A7" w:rsidRDefault="002955A7">
      <w:pPr>
        <w:pStyle w:val="TableofFigures"/>
        <w:tabs>
          <w:tab w:val="right" w:pos="9016"/>
        </w:tabs>
        <w:rPr>
          <w:rFonts w:eastAsiaTheme="minorEastAsia"/>
          <w:noProof/>
          <w:lang w:eastAsia="en-GB"/>
        </w:rPr>
      </w:pPr>
      <w:hyperlink w:anchor="_Toc198317328" w:history="1">
        <w:r w:rsidRPr="00A75223">
          <w:rPr>
            <w:rStyle w:val="Hyperlink"/>
            <w:noProof/>
          </w:rPr>
          <w:t>Figure 34: Drawing for Conversion Cable</w:t>
        </w:r>
        <w:r>
          <w:rPr>
            <w:noProof/>
            <w:webHidden/>
          </w:rPr>
          <w:tab/>
        </w:r>
        <w:r>
          <w:rPr>
            <w:noProof/>
            <w:webHidden/>
          </w:rPr>
          <w:fldChar w:fldCharType="begin"/>
        </w:r>
        <w:r>
          <w:rPr>
            <w:noProof/>
            <w:webHidden/>
          </w:rPr>
          <w:instrText xml:space="preserve"> PAGEREF _Toc198317328 \h </w:instrText>
        </w:r>
        <w:r>
          <w:rPr>
            <w:noProof/>
            <w:webHidden/>
          </w:rPr>
        </w:r>
        <w:r>
          <w:rPr>
            <w:noProof/>
            <w:webHidden/>
          </w:rPr>
          <w:fldChar w:fldCharType="separate"/>
        </w:r>
        <w:r>
          <w:rPr>
            <w:noProof/>
            <w:webHidden/>
          </w:rPr>
          <w:t>51</w:t>
        </w:r>
        <w:r>
          <w:rPr>
            <w:noProof/>
            <w:webHidden/>
          </w:rPr>
          <w:fldChar w:fldCharType="end"/>
        </w:r>
      </w:hyperlink>
    </w:p>
    <w:p w14:paraId="3D46C004" w14:textId="4A4B1D7D" w:rsidR="002955A7" w:rsidRDefault="002955A7">
      <w:pPr>
        <w:pStyle w:val="TableofFigures"/>
        <w:tabs>
          <w:tab w:val="right" w:pos="9016"/>
        </w:tabs>
        <w:rPr>
          <w:rFonts w:eastAsiaTheme="minorEastAsia"/>
          <w:noProof/>
          <w:lang w:eastAsia="en-GB"/>
        </w:rPr>
      </w:pPr>
      <w:hyperlink w:anchor="_Toc198317329" w:history="1">
        <w:r w:rsidRPr="00A75223">
          <w:rPr>
            <w:rStyle w:val="Hyperlink"/>
            <w:noProof/>
          </w:rPr>
          <w:t>Figure 35: Improved DFMEA to Action Ceramic Heater Plate</w:t>
        </w:r>
        <w:r>
          <w:rPr>
            <w:noProof/>
            <w:webHidden/>
          </w:rPr>
          <w:tab/>
        </w:r>
        <w:r>
          <w:rPr>
            <w:noProof/>
            <w:webHidden/>
          </w:rPr>
          <w:fldChar w:fldCharType="begin"/>
        </w:r>
        <w:r>
          <w:rPr>
            <w:noProof/>
            <w:webHidden/>
          </w:rPr>
          <w:instrText xml:space="preserve"> PAGEREF _Toc198317329 \h </w:instrText>
        </w:r>
        <w:r>
          <w:rPr>
            <w:noProof/>
            <w:webHidden/>
          </w:rPr>
        </w:r>
        <w:r>
          <w:rPr>
            <w:noProof/>
            <w:webHidden/>
          </w:rPr>
          <w:fldChar w:fldCharType="separate"/>
        </w:r>
        <w:r>
          <w:rPr>
            <w:noProof/>
            <w:webHidden/>
          </w:rPr>
          <w:t>52</w:t>
        </w:r>
        <w:r>
          <w:rPr>
            <w:noProof/>
            <w:webHidden/>
          </w:rPr>
          <w:fldChar w:fldCharType="end"/>
        </w:r>
      </w:hyperlink>
    </w:p>
    <w:p w14:paraId="5E413BC2" w14:textId="59AA0053" w:rsidR="002955A7" w:rsidRDefault="002955A7">
      <w:pPr>
        <w:pStyle w:val="TableofFigures"/>
        <w:tabs>
          <w:tab w:val="right" w:pos="9016"/>
        </w:tabs>
        <w:rPr>
          <w:rFonts w:eastAsiaTheme="minorEastAsia"/>
          <w:noProof/>
          <w:lang w:eastAsia="en-GB"/>
        </w:rPr>
      </w:pPr>
      <w:hyperlink w:anchor="_Toc198317330" w:history="1">
        <w:r w:rsidRPr="00A75223">
          <w:rPr>
            <w:rStyle w:val="Hyperlink"/>
            <w:noProof/>
          </w:rPr>
          <w:t>Figure 36: Pilot Trial Thermocouple Setup</w:t>
        </w:r>
        <w:r>
          <w:rPr>
            <w:noProof/>
            <w:webHidden/>
          </w:rPr>
          <w:tab/>
        </w:r>
        <w:r>
          <w:rPr>
            <w:noProof/>
            <w:webHidden/>
          </w:rPr>
          <w:fldChar w:fldCharType="begin"/>
        </w:r>
        <w:r>
          <w:rPr>
            <w:noProof/>
            <w:webHidden/>
          </w:rPr>
          <w:instrText xml:space="preserve"> PAGEREF _Toc198317330 \h </w:instrText>
        </w:r>
        <w:r>
          <w:rPr>
            <w:noProof/>
            <w:webHidden/>
          </w:rPr>
        </w:r>
        <w:r>
          <w:rPr>
            <w:noProof/>
            <w:webHidden/>
          </w:rPr>
          <w:fldChar w:fldCharType="separate"/>
        </w:r>
        <w:r>
          <w:rPr>
            <w:noProof/>
            <w:webHidden/>
          </w:rPr>
          <w:t>54</w:t>
        </w:r>
        <w:r>
          <w:rPr>
            <w:noProof/>
            <w:webHidden/>
          </w:rPr>
          <w:fldChar w:fldCharType="end"/>
        </w:r>
      </w:hyperlink>
    </w:p>
    <w:p w14:paraId="079E674F" w14:textId="1A351649" w:rsidR="002955A7" w:rsidRDefault="002955A7">
      <w:pPr>
        <w:pStyle w:val="TableofFigures"/>
        <w:tabs>
          <w:tab w:val="right" w:pos="9016"/>
        </w:tabs>
        <w:rPr>
          <w:rFonts w:eastAsiaTheme="minorEastAsia"/>
          <w:noProof/>
          <w:lang w:eastAsia="en-GB"/>
        </w:rPr>
      </w:pPr>
      <w:hyperlink w:anchor="_Toc198317331" w:history="1">
        <w:r w:rsidRPr="00A75223">
          <w:rPr>
            <w:rStyle w:val="Hyperlink"/>
            <w:noProof/>
          </w:rPr>
          <w:t>Figure 37: Control Chart - 15mm Aluminium Heat Up Cycle</w:t>
        </w:r>
        <w:r>
          <w:rPr>
            <w:noProof/>
            <w:webHidden/>
          </w:rPr>
          <w:tab/>
        </w:r>
        <w:r>
          <w:rPr>
            <w:noProof/>
            <w:webHidden/>
          </w:rPr>
          <w:fldChar w:fldCharType="begin"/>
        </w:r>
        <w:r>
          <w:rPr>
            <w:noProof/>
            <w:webHidden/>
          </w:rPr>
          <w:instrText xml:space="preserve"> PAGEREF _Toc198317331 \h </w:instrText>
        </w:r>
        <w:r>
          <w:rPr>
            <w:noProof/>
            <w:webHidden/>
          </w:rPr>
        </w:r>
        <w:r>
          <w:rPr>
            <w:noProof/>
            <w:webHidden/>
          </w:rPr>
          <w:fldChar w:fldCharType="separate"/>
        </w:r>
        <w:r>
          <w:rPr>
            <w:noProof/>
            <w:webHidden/>
          </w:rPr>
          <w:t>58</w:t>
        </w:r>
        <w:r>
          <w:rPr>
            <w:noProof/>
            <w:webHidden/>
          </w:rPr>
          <w:fldChar w:fldCharType="end"/>
        </w:r>
      </w:hyperlink>
    </w:p>
    <w:p w14:paraId="62EDEF67" w14:textId="18FCEAE7" w:rsidR="002955A7" w:rsidRDefault="002955A7">
      <w:pPr>
        <w:pStyle w:val="TableofFigures"/>
        <w:tabs>
          <w:tab w:val="right" w:pos="9016"/>
        </w:tabs>
        <w:rPr>
          <w:rFonts w:eastAsiaTheme="minorEastAsia"/>
          <w:noProof/>
          <w:lang w:eastAsia="en-GB"/>
        </w:rPr>
      </w:pPr>
      <w:hyperlink w:anchor="_Toc198317332" w:history="1">
        <w:r w:rsidRPr="00A75223">
          <w:rPr>
            <w:rStyle w:val="Hyperlink"/>
            <w:noProof/>
          </w:rPr>
          <w:t>Figure 38: Control Chart - 40mm Aluminium Heat Up Cycle</w:t>
        </w:r>
        <w:r>
          <w:rPr>
            <w:noProof/>
            <w:webHidden/>
          </w:rPr>
          <w:tab/>
        </w:r>
        <w:r>
          <w:rPr>
            <w:noProof/>
            <w:webHidden/>
          </w:rPr>
          <w:fldChar w:fldCharType="begin"/>
        </w:r>
        <w:r>
          <w:rPr>
            <w:noProof/>
            <w:webHidden/>
          </w:rPr>
          <w:instrText xml:space="preserve"> PAGEREF _Toc198317332 \h </w:instrText>
        </w:r>
        <w:r>
          <w:rPr>
            <w:noProof/>
            <w:webHidden/>
          </w:rPr>
        </w:r>
        <w:r>
          <w:rPr>
            <w:noProof/>
            <w:webHidden/>
          </w:rPr>
          <w:fldChar w:fldCharType="separate"/>
        </w:r>
        <w:r>
          <w:rPr>
            <w:noProof/>
            <w:webHidden/>
          </w:rPr>
          <w:t>58</w:t>
        </w:r>
        <w:r>
          <w:rPr>
            <w:noProof/>
            <w:webHidden/>
          </w:rPr>
          <w:fldChar w:fldCharType="end"/>
        </w:r>
      </w:hyperlink>
    </w:p>
    <w:p w14:paraId="5D063AFA" w14:textId="5F80324A" w:rsidR="002955A7" w:rsidRDefault="002955A7">
      <w:pPr>
        <w:pStyle w:val="TableofFigures"/>
        <w:tabs>
          <w:tab w:val="right" w:pos="9016"/>
        </w:tabs>
        <w:rPr>
          <w:rFonts w:eastAsiaTheme="minorEastAsia"/>
          <w:noProof/>
          <w:lang w:eastAsia="en-GB"/>
        </w:rPr>
      </w:pPr>
      <w:hyperlink w:anchor="_Toc198317333" w:history="1">
        <w:r w:rsidRPr="00A75223">
          <w:rPr>
            <w:rStyle w:val="Hyperlink"/>
            <w:noProof/>
          </w:rPr>
          <w:t>Figure 39: Control Chart - 15mm Titanium Heat Up Cycle</w:t>
        </w:r>
        <w:r>
          <w:rPr>
            <w:noProof/>
            <w:webHidden/>
          </w:rPr>
          <w:tab/>
        </w:r>
        <w:r>
          <w:rPr>
            <w:noProof/>
            <w:webHidden/>
          </w:rPr>
          <w:fldChar w:fldCharType="begin"/>
        </w:r>
        <w:r>
          <w:rPr>
            <w:noProof/>
            <w:webHidden/>
          </w:rPr>
          <w:instrText xml:space="preserve"> PAGEREF _Toc198317333 \h </w:instrText>
        </w:r>
        <w:r>
          <w:rPr>
            <w:noProof/>
            <w:webHidden/>
          </w:rPr>
        </w:r>
        <w:r>
          <w:rPr>
            <w:noProof/>
            <w:webHidden/>
          </w:rPr>
          <w:fldChar w:fldCharType="separate"/>
        </w:r>
        <w:r>
          <w:rPr>
            <w:noProof/>
            <w:webHidden/>
          </w:rPr>
          <w:t>59</w:t>
        </w:r>
        <w:r>
          <w:rPr>
            <w:noProof/>
            <w:webHidden/>
          </w:rPr>
          <w:fldChar w:fldCharType="end"/>
        </w:r>
      </w:hyperlink>
    </w:p>
    <w:p w14:paraId="53116CA0" w14:textId="163FB6B3" w:rsidR="002955A7" w:rsidRDefault="002955A7">
      <w:pPr>
        <w:pStyle w:val="TableofFigures"/>
        <w:tabs>
          <w:tab w:val="right" w:pos="9016"/>
        </w:tabs>
        <w:rPr>
          <w:rFonts w:eastAsiaTheme="minorEastAsia"/>
          <w:noProof/>
          <w:lang w:eastAsia="en-GB"/>
        </w:rPr>
      </w:pPr>
      <w:hyperlink w:anchor="_Toc198317334" w:history="1">
        <w:r w:rsidRPr="00A75223">
          <w:rPr>
            <w:rStyle w:val="Hyperlink"/>
            <w:noProof/>
          </w:rPr>
          <w:t>Figure 40: Control Chart - 40mm Titanium Heat Up Cycle</w:t>
        </w:r>
        <w:r>
          <w:rPr>
            <w:noProof/>
            <w:webHidden/>
          </w:rPr>
          <w:tab/>
        </w:r>
        <w:r>
          <w:rPr>
            <w:noProof/>
            <w:webHidden/>
          </w:rPr>
          <w:fldChar w:fldCharType="begin"/>
        </w:r>
        <w:r>
          <w:rPr>
            <w:noProof/>
            <w:webHidden/>
          </w:rPr>
          <w:instrText xml:space="preserve"> PAGEREF _Toc198317334 \h </w:instrText>
        </w:r>
        <w:r>
          <w:rPr>
            <w:noProof/>
            <w:webHidden/>
          </w:rPr>
        </w:r>
        <w:r>
          <w:rPr>
            <w:noProof/>
            <w:webHidden/>
          </w:rPr>
          <w:fldChar w:fldCharType="separate"/>
        </w:r>
        <w:r>
          <w:rPr>
            <w:noProof/>
            <w:webHidden/>
          </w:rPr>
          <w:t>59</w:t>
        </w:r>
        <w:r>
          <w:rPr>
            <w:noProof/>
            <w:webHidden/>
          </w:rPr>
          <w:fldChar w:fldCharType="end"/>
        </w:r>
      </w:hyperlink>
    </w:p>
    <w:p w14:paraId="5E810DDD" w14:textId="573177D0" w:rsidR="002955A7" w:rsidRDefault="002955A7">
      <w:pPr>
        <w:pStyle w:val="TableofFigures"/>
        <w:tabs>
          <w:tab w:val="right" w:pos="9016"/>
        </w:tabs>
        <w:rPr>
          <w:rFonts w:eastAsiaTheme="minorEastAsia"/>
          <w:noProof/>
          <w:lang w:eastAsia="en-GB"/>
        </w:rPr>
      </w:pPr>
      <w:hyperlink w:anchor="_Toc198317335" w:history="1">
        <w:r w:rsidRPr="00A75223">
          <w:rPr>
            <w:rStyle w:val="Hyperlink"/>
            <w:noProof/>
          </w:rPr>
          <w:t>Figure 41: Control Chart - 15mm Inconel Heat Up Cycle</w:t>
        </w:r>
        <w:r>
          <w:rPr>
            <w:noProof/>
            <w:webHidden/>
          </w:rPr>
          <w:tab/>
        </w:r>
        <w:r>
          <w:rPr>
            <w:noProof/>
            <w:webHidden/>
          </w:rPr>
          <w:fldChar w:fldCharType="begin"/>
        </w:r>
        <w:r>
          <w:rPr>
            <w:noProof/>
            <w:webHidden/>
          </w:rPr>
          <w:instrText xml:space="preserve"> PAGEREF _Toc198317335 \h </w:instrText>
        </w:r>
        <w:r>
          <w:rPr>
            <w:noProof/>
            <w:webHidden/>
          </w:rPr>
        </w:r>
        <w:r>
          <w:rPr>
            <w:noProof/>
            <w:webHidden/>
          </w:rPr>
          <w:fldChar w:fldCharType="separate"/>
        </w:r>
        <w:r>
          <w:rPr>
            <w:noProof/>
            <w:webHidden/>
          </w:rPr>
          <w:t>59</w:t>
        </w:r>
        <w:r>
          <w:rPr>
            <w:noProof/>
            <w:webHidden/>
          </w:rPr>
          <w:fldChar w:fldCharType="end"/>
        </w:r>
      </w:hyperlink>
    </w:p>
    <w:p w14:paraId="17FDCC07" w14:textId="001B6AFF" w:rsidR="002955A7" w:rsidRDefault="002955A7">
      <w:pPr>
        <w:pStyle w:val="TableofFigures"/>
        <w:tabs>
          <w:tab w:val="right" w:pos="9016"/>
        </w:tabs>
        <w:rPr>
          <w:rFonts w:eastAsiaTheme="minorEastAsia"/>
          <w:noProof/>
          <w:lang w:eastAsia="en-GB"/>
        </w:rPr>
      </w:pPr>
      <w:hyperlink w:anchor="_Toc198317336" w:history="1">
        <w:r w:rsidRPr="00A75223">
          <w:rPr>
            <w:rStyle w:val="Hyperlink"/>
            <w:noProof/>
          </w:rPr>
          <w:t>Figure 42: Control Chart - 40mm Inconel Heat Up Cycle</w:t>
        </w:r>
        <w:r>
          <w:rPr>
            <w:noProof/>
            <w:webHidden/>
          </w:rPr>
          <w:tab/>
        </w:r>
        <w:r>
          <w:rPr>
            <w:noProof/>
            <w:webHidden/>
          </w:rPr>
          <w:fldChar w:fldCharType="begin"/>
        </w:r>
        <w:r>
          <w:rPr>
            <w:noProof/>
            <w:webHidden/>
          </w:rPr>
          <w:instrText xml:space="preserve"> PAGEREF _Toc198317336 \h </w:instrText>
        </w:r>
        <w:r>
          <w:rPr>
            <w:noProof/>
            <w:webHidden/>
          </w:rPr>
        </w:r>
        <w:r>
          <w:rPr>
            <w:noProof/>
            <w:webHidden/>
          </w:rPr>
          <w:fldChar w:fldCharType="separate"/>
        </w:r>
        <w:r>
          <w:rPr>
            <w:noProof/>
            <w:webHidden/>
          </w:rPr>
          <w:t>60</w:t>
        </w:r>
        <w:r>
          <w:rPr>
            <w:noProof/>
            <w:webHidden/>
          </w:rPr>
          <w:fldChar w:fldCharType="end"/>
        </w:r>
      </w:hyperlink>
    </w:p>
    <w:p w14:paraId="7E88DBDE" w14:textId="2E3ABD27" w:rsidR="002955A7" w:rsidRDefault="002955A7">
      <w:pPr>
        <w:pStyle w:val="TableofFigures"/>
        <w:tabs>
          <w:tab w:val="right" w:pos="9016"/>
        </w:tabs>
        <w:rPr>
          <w:rFonts w:eastAsiaTheme="minorEastAsia"/>
          <w:noProof/>
          <w:lang w:eastAsia="en-GB"/>
        </w:rPr>
      </w:pPr>
      <w:hyperlink w:anchor="_Toc198317337" w:history="1">
        <w:r w:rsidRPr="00A75223">
          <w:rPr>
            <w:rStyle w:val="Hyperlink"/>
            <w:noProof/>
          </w:rPr>
          <w:t>Figure 43: Mechanical Build SOP Update</w:t>
        </w:r>
        <w:r>
          <w:rPr>
            <w:noProof/>
            <w:webHidden/>
          </w:rPr>
          <w:tab/>
        </w:r>
        <w:r>
          <w:rPr>
            <w:noProof/>
            <w:webHidden/>
          </w:rPr>
          <w:fldChar w:fldCharType="begin"/>
        </w:r>
        <w:r>
          <w:rPr>
            <w:noProof/>
            <w:webHidden/>
          </w:rPr>
          <w:instrText xml:space="preserve"> PAGEREF _Toc198317337 \h </w:instrText>
        </w:r>
        <w:r>
          <w:rPr>
            <w:noProof/>
            <w:webHidden/>
          </w:rPr>
        </w:r>
        <w:r>
          <w:rPr>
            <w:noProof/>
            <w:webHidden/>
          </w:rPr>
          <w:fldChar w:fldCharType="separate"/>
        </w:r>
        <w:r>
          <w:rPr>
            <w:noProof/>
            <w:webHidden/>
          </w:rPr>
          <w:t>63</w:t>
        </w:r>
        <w:r>
          <w:rPr>
            <w:noProof/>
            <w:webHidden/>
          </w:rPr>
          <w:fldChar w:fldCharType="end"/>
        </w:r>
      </w:hyperlink>
    </w:p>
    <w:p w14:paraId="4853B30D" w14:textId="6367BDBF" w:rsidR="00347817" w:rsidRDefault="00347817" w:rsidP="00FD4003">
      <w:pPr>
        <w:tabs>
          <w:tab w:val="left" w:pos="3998"/>
        </w:tabs>
        <w:spacing w:line="360" w:lineRule="auto"/>
        <w:rPr>
          <w:rFonts w:ascii="Arial" w:hAnsi="Arial" w:cs="Arial"/>
          <w:sz w:val="32"/>
          <w:szCs w:val="32"/>
        </w:rPr>
      </w:pPr>
      <w:r>
        <w:rPr>
          <w:rFonts w:ascii="Arial" w:hAnsi="Arial" w:cs="Arial"/>
          <w:sz w:val="32"/>
          <w:szCs w:val="32"/>
        </w:rPr>
        <w:fldChar w:fldCharType="end"/>
      </w:r>
    </w:p>
    <w:p w14:paraId="456F388D" w14:textId="77777777" w:rsidR="00347817" w:rsidRDefault="00347817" w:rsidP="00FD4003">
      <w:pPr>
        <w:tabs>
          <w:tab w:val="left" w:pos="3998"/>
        </w:tabs>
        <w:spacing w:line="360" w:lineRule="auto"/>
        <w:rPr>
          <w:rFonts w:ascii="Arial" w:hAnsi="Arial" w:cs="Arial"/>
          <w:sz w:val="32"/>
          <w:szCs w:val="32"/>
        </w:rPr>
      </w:pPr>
    </w:p>
    <w:p w14:paraId="6A6B5D73" w14:textId="77777777" w:rsidR="00347817" w:rsidRDefault="00347817" w:rsidP="00FD4003">
      <w:pPr>
        <w:tabs>
          <w:tab w:val="left" w:pos="3998"/>
        </w:tabs>
        <w:spacing w:line="360" w:lineRule="auto"/>
        <w:rPr>
          <w:rFonts w:ascii="Arial" w:hAnsi="Arial" w:cs="Arial"/>
          <w:sz w:val="32"/>
          <w:szCs w:val="32"/>
        </w:rPr>
      </w:pPr>
    </w:p>
    <w:p w14:paraId="21E2DC89" w14:textId="77777777" w:rsidR="00347817" w:rsidRDefault="00347817" w:rsidP="00FD4003">
      <w:pPr>
        <w:tabs>
          <w:tab w:val="left" w:pos="3998"/>
        </w:tabs>
        <w:spacing w:line="360" w:lineRule="auto"/>
        <w:rPr>
          <w:rFonts w:ascii="Arial" w:hAnsi="Arial" w:cs="Arial"/>
          <w:sz w:val="32"/>
          <w:szCs w:val="32"/>
        </w:rPr>
      </w:pPr>
    </w:p>
    <w:p w14:paraId="252E03A3" w14:textId="77777777" w:rsidR="002955A7" w:rsidRDefault="002955A7" w:rsidP="00FD4003">
      <w:pPr>
        <w:tabs>
          <w:tab w:val="left" w:pos="3998"/>
        </w:tabs>
        <w:spacing w:line="360" w:lineRule="auto"/>
        <w:rPr>
          <w:rFonts w:ascii="Arial" w:hAnsi="Arial" w:cs="Arial"/>
          <w:sz w:val="32"/>
          <w:szCs w:val="32"/>
        </w:rPr>
      </w:pPr>
    </w:p>
    <w:p w14:paraId="27FD096B" w14:textId="77777777" w:rsidR="002955A7" w:rsidRDefault="002955A7" w:rsidP="00FD4003">
      <w:pPr>
        <w:tabs>
          <w:tab w:val="left" w:pos="3998"/>
        </w:tabs>
        <w:spacing w:line="360" w:lineRule="auto"/>
        <w:rPr>
          <w:rFonts w:ascii="Arial" w:hAnsi="Arial" w:cs="Arial"/>
          <w:sz w:val="32"/>
          <w:szCs w:val="32"/>
        </w:rPr>
      </w:pPr>
    </w:p>
    <w:p w14:paraId="272AA954" w14:textId="77777777" w:rsidR="002955A7" w:rsidRDefault="002955A7" w:rsidP="00FD4003">
      <w:pPr>
        <w:tabs>
          <w:tab w:val="left" w:pos="3998"/>
        </w:tabs>
        <w:spacing w:line="360" w:lineRule="auto"/>
        <w:rPr>
          <w:rFonts w:ascii="Arial" w:hAnsi="Arial" w:cs="Arial"/>
          <w:sz w:val="32"/>
          <w:szCs w:val="32"/>
        </w:rPr>
      </w:pPr>
    </w:p>
    <w:p w14:paraId="103BD5BC" w14:textId="77777777" w:rsidR="002955A7" w:rsidRDefault="002955A7" w:rsidP="00FD4003">
      <w:pPr>
        <w:tabs>
          <w:tab w:val="left" w:pos="3998"/>
        </w:tabs>
        <w:spacing w:line="360" w:lineRule="auto"/>
        <w:rPr>
          <w:rFonts w:ascii="Arial" w:hAnsi="Arial" w:cs="Arial"/>
          <w:sz w:val="32"/>
          <w:szCs w:val="32"/>
        </w:rPr>
      </w:pPr>
    </w:p>
    <w:p w14:paraId="60477E60" w14:textId="77777777" w:rsidR="002955A7" w:rsidRDefault="002955A7" w:rsidP="00FD4003">
      <w:pPr>
        <w:tabs>
          <w:tab w:val="left" w:pos="3998"/>
        </w:tabs>
        <w:spacing w:line="360" w:lineRule="auto"/>
        <w:rPr>
          <w:rFonts w:ascii="Arial" w:hAnsi="Arial" w:cs="Arial"/>
          <w:sz w:val="32"/>
          <w:szCs w:val="32"/>
        </w:rPr>
      </w:pPr>
    </w:p>
    <w:p w14:paraId="64C04E40" w14:textId="77777777" w:rsidR="002955A7" w:rsidRDefault="002955A7" w:rsidP="00FD4003">
      <w:pPr>
        <w:tabs>
          <w:tab w:val="left" w:pos="3998"/>
        </w:tabs>
        <w:spacing w:line="360" w:lineRule="auto"/>
        <w:rPr>
          <w:rFonts w:ascii="Arial" w:hAnsi="Arial" w:cs="Arial"/>
          <w:sz w:val="32"/>
          <w:szCs w:val="32"/>
        </w:rPr>
      </w:pPr>
    </w:p>
    <w:p w14:paraId="0E9EC2E0" w14:textId="77777777" w:rsidR="002955A7" w:rsidRDefault="002955A7" w:rsidP="00FD4003">
      <w:pPr>
        <w:tabs>
          <w:tab w:val="left" w:pos="3998"/>
        </w:tabs>
        <w:spacing w:line="360" w:lineRule="auto"/>
        <w:rPr>
          <w:rFonts w:ascii="Arial" w:hAnsi="Arial" w:cs="Arial"/>
          <w:sz w:val="32"/>
          <w:szCs w:val="32"/>
        </w:rPr>
      </w:pPr>
    </w:p>
    <w:p w14:paraId="46538A1C" w14:textId="77777777" w:rsidR="002955A7" w:rsidRDefault="002955A7" w:rsidP="00FD4003">
      <w:pPr>
        <w:tabs>
          <w:tab w:val="left" w:pos="3998"/>
        </w:tabs>
        <w:spacing w:line="360" w:lineRule="auto"/>
        <w:rPr>
          <w:rFonts w:ascii="Arial" w:hAnsi="Arial" w:cs="Arial"/>
          <w:sz w:val="32"/>
          <w:szCs w:val="32"/>
        </w:rPr>
      </w:pPr>
    </w:p>
    <w:p w14:paraId="528B7A3E" w14:textId="77777777" w:rsidR="002955A7" w:rsidRDefault="002955A7" w:rsidP="00FD4003">
      <w:pPr>
        <w:tabs>
          <w:tab w:val="left" w:pos="3998"/>
        </w:tabs>
        <w:spacing w:line="360" w:lineRule="auto"/>
        <w:rPr>
          <w:rFonts w:ascii="Arial" w:hAnsi="Arial" w:cs="Arial"/>
          <w:sz w:val="32"/>
          <w:szCs w:val="32"/>
        </w:rPr>
      </w:pPr>
    </w:p>
    <w:p w14:paraId="0D48BA79" w14:textId="77777777" w:rsidR="002955A7" w:rsidRDefault="002955A7" w:rsidP="00FD4003">
      <w:pPr>
        <w:tabs>
          <w:tab w:val="left" w:pos="3998"/>
        </w:tabs>
        <w:spacing w:line="360" w:lineRule="auto"/>
        <w:rPr>
          <w:rFonts w:ascii="Arial" w:hAnsi="Arial" w:cs="Arial"/>
          <w:sz w:val="32"/>
          <w:szCs w:val="32"/>
        </w:rPr>
      </w:pPr>
    </w:p>
    <w:p w14:paraId="6FE1CD68" w14:textId="77777777" w:rsidR="002955A7" w:rsidRDefault="002955A7" w:rsidP="00FD4003">
      <w:pPr>
        <w:tabs>
          <w:tab w:val="left" w:pos="3998"/>
        </w:tabs>
        <w:spacing w:line="360" w:lineRule="auto"/>
        <w:rPr>
          <w:rFonts w:ascii="Arial" w:hAnsi="Arial" w:cs="Arial"/>
          <w:sz w:val="32"/>
          <w:szCs w:val="32"/>
        </w:rPr>
      </w:pPr>
    </w:p>
    <w:p w14:paraId="2EC3946C" w14:textId="77777777" w:rsidR="002955A7" w:rsidRDefault="002955A7" w:rsidP="00FD4003">
      <w:pPr>
        <w:tabs>
          <w:tab w:val="left" w:pos="3998"/>
        </w:tabs>
        <w:spacing w:line="360" w:lineRule="auto"/>
        <w:rPr>
          <w:rFonts w:ascii="Arial" w:hAnsi="Arial" w:cs="Arial"/>
          <w:sz w:val="32"/>
          <w:szCs w:val="32"/>
        </w:rPr>
      </w:pPr>
    </w:p>
    <w:p w14:paraId="47EB2FEF" w14:textId="77777777" w:rsidR="002955A7" w:rsidRDefault="002955A7" w:rsidP="00FD4003">
      <w:pPr>
        <w:tabs>
          <w:tab w:val="left" w:pos="3998"/>
        </w:tabs>
        <w:spacing w:line="360" w:lineRule="auto"/>
        <w:rPr>
          <w:rFonts w:ascii="Arial" w:hAnsi="Arial" w:cs="Arial"/>
          <w:sz w:val="32"/>
          <w:szCs w:val="32"/>
        </w:rPr>
      </w:pPr>
    </w:p>
    <w:p w14:paraId="6C900DBA" w14:textId="77777777" w:rsidR="00347817" w:rsidRDefault="00347817" w:rsidP="00FD4003">
      <w:pPr>
        <w:tabs>
          <w:tab w:val="left" w:pos="3998"/>
        </w:tabs>
        <w:spacing w:line="360" w:lineRule="auto"/>
        <w:rPr>
          <w:rFonts w:ascii="Arial" w:hAnsi="Arial" w:cs="Arial"/>
          <w:sz w:val="32"/>
          <w:szCs w:val="32"/>
        </w:rPr>
      </w:pPr>
    </w:p>
    <w:p w14:paraId="528064E2" w14:textId="134598D7" w:rsidR="00347817" w:rsidRPr="00B94834" w:rsidRDefault="00B94834" w:rsidP="00B94834">
      <w:pPr>
        <w:pStyle w:val="TOCHeading"/>
        <w:spacing w:line="360" w:lineRule="auto"/>
        <w:rPr>
          <w:sz w:val="40"/>
          <w:szCs w:val="40"/>
        </w:rPr>
      </w:pPr>
      <w:bookmarkStart w:id="5" w:name="_Toc198317342"/>
      <w:r>
        <w:rPr>
          <w:rStyle w:val="Heading1Char"/>
        </w:rPr>
        <w:lastRenderedPageBreak/>
        <w:t>List of Tables</w:t>
      </w:r>
      <w:bookmarkEnd w:id="5"/>
    </w:p>
    <w:p w14:paraId="6B652DF8" w14:textId="1C204230" w:rsidR="00B94834" w:rsidRDefault="00B83B02">
      <w:pPr>
        <w:pStyle w:val="TableofFigures"/>
        <w:tabs>
          <w:tab w:val="right" w:pos="9016"/>
        </w:tabs>
        <w:rPr>
          <w:rFonts w:eastAsiaTheme="minorEastAsia"/>
          <w:noProof/>
          <w:lang w:eastAsia="en-GB"/>
        </w:rPr>
      </w:pPr>
      <w:r>
        <w:rPr>
          <w:rFonts w:ascii="Arial" w:hAnsi="Arial" w:cs="Arial"/>
          <w:sz w:val="32"/>
          <w:szCs w:val="32"/>
        </w:rPr>
        <w:fldChar w:fldCharType="begin"/>
      </w:r>
      <w:r>
        <w:rPr>
          <w:rFonts w:ascii="Arial" w:hAnsi="Arial" w:cs="Arial"/>
          <w:sz w:val="32"/>
          <w:szCs w:val="32"/>
        </w:rPr>
        <w:instrText xml:space="preserve"> TOC \h \z \c "Table" </w:instrText>
      </w:r>
      <w:r>
        <w:rPr>
          <w:rFonts w:ascii="Arial" w:hAnsi="Arial" w:cs="Arial"/>
          <w:sz w:val="32"/>
          <w:szCs w:val="32"/>
        </w:rPr>
        <w:fldChar w:fldCharType="separate"/>
      </w:r>
      <w:hyperlink w:anchor="_Toc197960956" w:history="1">
        <w:r w:rsidR="00B94834" w:rsidRPr="00DB19F1">
          <w:rPr>
            <w:rStyle w:val="Hyperlink"/>
            <w:noProof/>
          </w:rPr>
          <w:t>Table 1: DMAIC Methodology</w:t>
        </w:r>
        <w:r w:rsidR="00B94834">
          <w:rPr>
            <w:noProof/>
            <w:webHidden/>
          </w:rPr>
          <w:tab/>
        </w:r>
        <w:r w:rsidR="00B94834">
          <w:rPr>
            <w:noProof/>
            <w:webHidden/>
          </w:rPr>
          <w:fldChar w:fldCharType="begin"/>
        </w:r>
        <w:r w:rsidR="00B94834">
          <w:rPr>
            <w:noProof/>
            <w:webHidden/>
          </w:rPr>
          <w:instrText xml:space="preserve"> PAGEREF _Toc197960956 \h </w:instrText>
        </w:r>
        <w:r w:rsidR="00B94834">
          <w:rPr>
            <w:noProof/>
            <w:webHidden/>
          </w:rPr>
        </w:r>
        <w:r w:rsidR="00B94834">
          <w:rPr>
            <w:noProof/>
            <w:webHidden/>
          </w:rPr>
          <w:fldChar w:fldCharType="separate"/>
        </w:r>
        <w:r w:rsidR="00B94834">
          <w:rPr>
            <w:noProof/>
            <w:webHidden/>
          </w:rPr>
          <w:t>16</w:t>
        </w:r>
        <w:r w:rsidR="00B94834">
          <w:rPr>
            <w:noProof/>
            <w:webHidden/>
          </w:rPr>
          <w:fldChar w:fldCharType="end"/>
        </w:r>
      </w:hyperlink>
    </w:p>
    <w:p w14:paraId="23A16567" w14:textId="0FDD71A8" w:rsidR="00B94834" w:rsidRDefault="00B94834">
      <w:pPr>
        <w:pStyle w:val="TableofFigures"/>
        <w:tabs>
          <w:tab w:val="right" w:pos="9016"/>
        </w:tabs>
        <w:rPr>
          <w:rFonts w:eastAsiaTheme="minorEastAsia"/>
          <w:noProof/>
          <w:lang w:eastAsia="en-GB"/>
        </w:rPr>
      </w:pPr>
      <w:hyperlink w:anchor="_Toc197960957" w:history="1">
        <w:r w:rsidRPr="00DB19F1">
          <w:rPr>
            <w:rStyle w:val="Hyperlink"/>
            <w:noProof/>
          </w:rPr>
          <w:t>Table 2: SIPOC Process Map</w:t>
        </w:r>
        <w:r>
          <w:rPr>
            <w:noProof/>
            <w:webHidden/>
          </w:rPr>
          <w:tab/>
        </w:r>
        <w:r>
          <w:rPr>
            <w:noProof/>
            <w:webHidden/>
          </w:rPr>
          <w:fldChar w:fldCharType="begin"/>
        </w:r>
        <w:r>
          <w:rPr>
            <w:noProof/>
            <w:webHidden/>
          </w:rPr>
          <w:instrText xml:space="preserve"> PAGEREF _Toc197960957 \h </w:instrText>
        </w:r>
        <w:r>
          <w:rPr>
            <w:noProof/>
            <w:webHidden/>
          </w:rPr>
        </w:r>
        <w:r>
          <w:rPr>
            <w:noProof/>
            <w:webHidden/>
          </w:rPr>
          <w:fldChar w:fldCharType="separate"/>
        </w:r>
        <w:r>
          <w:rPr>
            <w:noProof/>
            <w:webHidden/>
          </w:rPr>
          <w:t>21</w:t>
        </w:r>
        <w:r>
          <w:rPr>
            <w:noProof/>
            <w:webHidden/>
          </w:rPr>
          <w:fldChar w:fldCharType="end"/>
        </w:r>
      </w:hyperlink>
    </w:p>
    <w:p w14:paraId="01BBDFE3" w14:textId="209FAE23" w:rsidR="00B94834" w:rsidRDefault="00B94834">
      <w:pPr>
        <w:pStyle w:val="TableofFigures"/>
        <w:tabs>
          <w:tab w:val="right" w:pos="9016"/>
        </w:tabs>
        <w:rPr>
          <w:rFonts w:eastAsiaTheme="minorEastAsia"/>
          <w:noProof/>
          <w:lang w:eastAsia="en-GB"/>
        </w:rPr>
      </w:pPr>
      <w:hyperlink w:anchor="_Toc197960958" w:history="1">
        <w:r w:rsidRPr="00DB19F1">
          <w:rPr>
            <w:rStyle w:val="Hyperlink"/>
            <w:noProof/>
          </w:rPr>
          <w:t>Table 3: Project Charter</w:t>
        </w:r>
        <w:r>
          <w:rPr>
            <w:noProof/>
            <w:webHidden/>
          </w:rPr>
          <w:tab/>
        </w:r>
        <w:r>
          <w:rPr>
            <w:noProof/>
            <w:webHidden/>
          </w:rPr>
          <w:fldChar w:fldCharType="begin"/>
        </w:r>
        <w:r>
          <w:rPr>
            <w:noProof/>
            <w:webHidden/>
          </w:rPr>
          <w:instrText xml:space="preserve"> PAGEREF _Toc197960958 \h </w:instrText>
        </w:r>
        <w:r>
          <w:rPr>
            <w:noProof/>
            <w:webHidden/>
          </w:rPr>
        </w:r>
        <w:r>
          <w:rPr>
            <w:noProof/>
            <w:webHidden/>
          </w:rPr>
          <w:fldChar w:fldCharType="separate"/>
        </w:r>
        <w:r>
          <w:rPr>
            <w:noProof/>
            <w:webHidden/>
          </w:rPr>
          <w:t>26</w:t>
        </w:r>
        <w:r>
          <w:rPr>
            <w:noProof/>
            <w:webHidden/>
          </w:rPr>
          <w:fldChar w:fldCharType="end"/>
        </w:r>
      </w:hyperlink>
    </w:p>
    <w:p w14:paraId="1F88B52C" w14:textId="233C8841" w:rsidR="00B94834" w:rsidRDefault="00B94834">
      <w:pPr>
        <w:pStyle w:val="TableofFigures"/>
        <w:tabs>
          <w:tab w:val="right" w:pos="9016"/>
        </w:tabs>
        <w:rPr>
          <w:rFonts w:eastAsiaTheme="minorEastAsia"/>
          <w:noProof/>
          <w:lang w:eastAsia="en-GB"/>
        </w:rPr>
      </w:pPr>
      <w:hyperlink w:anchor="_Toc197960959" w:history="1">
        <w:r w:rsidRPr="00DB19F1">
          <w:rPr>
            <w:rStyle w:val="Hyperlink"/>
            <w:noProof/>
          </w:rPr>
          <w:t>Table 4: Data Collection Plan</w:t>
        </w:r>
        <w:r>
          <w:rPr>
            <w:noProof/>
            <w:webHidden/>
          </w:rPr>
          <w:tab/>
        </w:r>
        <w:r>
          <w:rPr>
            <w:noProof/>
            <w:webHidden/>
          </w:rPr>
          <w:fldChar w:fldCharType="begin"/>
        </w:r>
        <w:r>
          <w:rPr>
            <w:noProof/>
            <w:webHidden/>
          </w:rPr>
          <w:instrText xml:space="preserve"> PAGEREF _Toc197960959 \h </w:instrText>
        </w:r>
        <w:r>
          <w:rPr>
            <w:noProof/>
            <w:webHidden/>
          </w:rPr>
        </w:r>
        <w:r>
          <w:rPr>
            <w:noProof/>
            <w:webHidden/>
          </w:rPr>
          <w:fldChar w:fldCharType="separate"/>
        </w:r>
        <w:r>
          <w:rPr>
            <w:noProof/>
            <w:webHidden/>
          </w:rPr>
          <w:t>27</w:t>
        </w:r>
        <w:r>
          <w:rPr>
            <w:noProof/>
            <w:webHidden/>
          </w:rPr>
          <w:fldChar w:fldCharType="end"/>
        </w:r>
      </w:hyperlink>
    </w:p>
    <w:p w14:paraId="5A9B2B2F" w14:textId="3A729921" w:rsidR="00B94834" w:rsidRDefault="00B94834">
      <w:pPr>
        <w:pStyle w:val="TableofFigures"/>
        <w:tabs>
          <w:tab w:val="right" w:pos="9016"/>
        </w:tabs>
        <w:rPr>
          <w:rFonts w:eastAsiaTheme="minorEastAsia"/>
          <w:noProof/>
          <w:lang w:eastAsia="en-GB"/>
        </w:rPr>
      </w:pPr>
      <w:hyperlink w:anchor="_Toc197960960" w:history="1">
        <w:r w:rsidRPr="00DB19F1">
          <w:rPr>
            <w:rStyle w:val="Hyperlink"/>
            <w:noProof/>
          </w:rPr>
          <w:t>Table 5: Variables Identified</w:t>
        </w:r>
        <w:r>
          <w:rPr>
            <w:noProof/>
            <w:webHidden/>
          </w:rPr>
          <w:tab/>
        </w:r>
        <w:r>
          <w:rPr>
            <w:noProof/>
            <w:webHidden/>
          </w:rPr>
          <w:fldChar w:fldCharType="begin"/>
        </w:r>
        <w:r>
          <w:rPr>
            <w:noProof/>
            <w:webHidden/>
          </w:rPr>
          <w:instrText xml:space="preserve"> PAGEREF _Toc197960960 \h </w:instrText>
        </w:r>
        <w:r>
          <w:rPr>
            <w:noProof/>
            <w:webHidden/>
          </w:rPr>
        </w:r>
        <w:r>
          <w:rPr>
            <w:noProof/>
            <w:webHidden/>
          </w:rPr>
          <w:fldChar w:fldCharType="separate"/>
        </w:r>
        <w:r>
          <w:rPr>
            <w:noProof/>
            <w:webHidden/>
          </w:rPr>
          <w:t>36</w:t>
        </w:r>
        <w:r>
          <w:rPr>
            <w:noProof/>
            <w:webHidden/>
          </w:rPr>
          <w:fldChar w:fldCharType="end"/>
        </w:r>
      </w:hyperlink>
    </w:p>
    <w:p w14:paraId="0DD47E86" w14:textId="26808138" w:rsidR="00B94834" w:rsidRDefault="00B94834">
      <w:pPr>
        <w:pStyle w:val="TableofFigures"/>
        <w:tabs>
          <w:tab w:val="right" w:pos="9016"/>
        </w:tabs>
        <w:rPr>
          <w:rFonts w:eastAsiaTheme="minorEastAsia"/>
          <w:noProof/>
          <w:lang w:eastAsia="en-GB"/>
        </w:rPr>
      </w:pPr>
      <w:hyperlink w:anchor="_Toc197960961" w:history="1">
        <w:r w:rsidRPr="00DB19F1">
          <w:rPr>
            <w:rStyle w:val="Hyperlink"/>
            <w:noProof/>
          </w:rPr>
          <w:t>Table 6: Full Factorial Design Test Plan</w:t>
        </w:r>
        <w:r>
          <w:rPr>
            <w:noProof/>
            <w:webHidden/>
          </w:rPr>
          <w:tab/>
        </w:r>
        <w:r>
          <w:rPr>
            <w:noProof/>
            <w:webHidden/>
          </w:rPr>
          <w:fldChar w:fldCharType="begin"/>
        </w:r>
        <w:r>
          <w:rPr>
            <w:noProof/>
            <w:webHidden/>
          </w:rPr>
          <w:instrText xml:space="preserve"> PAGEREF _Toc197960961 \h </w:instrText>
        </w:r>
        <w:r>
          <w:rPr>
            <w:noProof/>
            <w:webHidden/>
          </w:rPr>
        </w:r>
        <w:r>
          <w:rPr>
            <w:noProof/>
            <w:webHidden/>
          </w:rPr>
          <w:fldChar w:fldCharType="separate"/>
        </w:r>
        <w:r>
          <w:rPr>
            <w:noProof/>
            <w:webHidden/>
          </w:rPr>
          <w:t>37</w:t>
        </w:r>
        <w:r>
          <w:rPr>
            <w:noProof/>
            <w:webHidden/>
          </w:rPr>
          <w:fldChar w:fldCharType="end"/>
        </w:r>
      </w:hyperlink>
    </w:p>
    <w:p w14:paraId="2C0682FE" w14:textId="73848C2D" w:rsidR="00B94834" w:rsidRDefault="00B94834">
      <w:pPr>
        <w:pStyle w:val="TableofFigures"/>
        <w:tabs>
          <w:tab w:val="right" w:pos="9016"/>
        </w:tabs>
        <w:rPr>
          <w:rFonts w:eastAsiaTheme="minorEastAsia"/>
          <w:noProof/>
          <w:lang w:eastAsia="en-GB"/>
        </w:rPr>
      </w:pPr>
      <w:hyperlink w:anchor="_Toc197960962" w:history="1">
        <w:r w:rsidRPr="00DB19F1">
          <w:rPr>
            <w:rStyle w:val="Hyperlink"/>
            <w:noProof/>
          </w:rPr>
          <w:t>Table 7: Results from Trials</w:t>
        </w:r>
        <w:r>
          <w:rPr>
            <w:noProof/>
            <w:webHidden/>
          </w:rPr>
          <w:tab/>
        </w:r>
        <w:r>
          <w:rPr>
            <w:noProof/>
            <w:webHidden/>
          </w:rPr>
          <w:fldChar w:fldCharType="begin"/>
        </w:r>
        <w:r>
          <w:rPr>
            <w:noProof/>
            <w:webHidden/>
          </w:rPr>
          <w:instrText xml:space="preserve"> PAGEREF _Toc197960962 \h </w:instrText>
        </w:r>
        <w:r>
          <w:rPr>
            <w:noProof/>
            <w:webHidden/>
          </w:rPr>
        </w:r>
        <w:r>
          <w:rPr>
            <w:noProof/>
            <w:webHidden/>
          </w:rPr>
          <w:fldChar w:fldCharType="separate"/>
        </w:r>
        <w:r>
          <w:rPr>
            <w:noProof/>
            <w:webHidden/>
          </w:rPr>
          <w:t>38</w:t>
        </w:r>
        <w:r>
          <w:rPr>
            <w:noProof/>
            <w:webHidden/>
          </w:rPr>
          <w:fldChar w:fldCharType="end"/>
        </w:r>
      </w:hyperlink>
    </w:p>
    <w:p w14:paraId="10DC197A" w14:textId="6F5DB94F" w:rsidR="00B94834" w:rsidRDefault="00B94834">
      <w:pPr>
        <w:pStyle w:val="TableofFigures"/>
        <w:tabs>
          <w:tab w:val="right" w:pos="9016"/>
        </w:tabs>
        <w:rPr>
          <w:rFonts w:eastAsiaTheme="minorEastAsia"/>
          <w:noProof/>
          <w:lang w:eastAsia="en-GB"/>
        </w:rPr>
      </w:pPr>
      <w:hyperlink w:anchor="_Toc197960963" w:history="1">
        <w:r w:rsidRPr="00DB19F1">
          <w:rPr>
            <w:rStyle w:val="Hyperlink"/>
            <w:noProof/>
          </w:rPr>
          <w:t>Table 8: ANOVA Table Summary</w:t>
        </w:r>
        <w:r>
          <w:rPr>
            <w:noProof/>
            <w:webHidden/>
          </w:rPr>
          <w:tab/>
        </w:r>
        <w:r>
          <w:rPr>
            <w:noProof/>
            <w:webHidden/>
          </w:rPr>
          <w:fldChar w:fldCharType="begin"/>
        </w:r>
        <w:r>
          <w:rPr>
            <w:noProof/>
            <w:webHidden/>
          </w:rPr>
          <w:instrText xml:space="preserve"> PAGEREF _Toc197960963 \h </w:instrText>
        </w:r>
        <w:r>
          <w:rPr>
            <w:noProof/>
            <w:webHidden/>
          </w:rPr>
        </w:r>
        <w:r>
          <w:rPr>
            <w:noProof/>
            <w:webHidden/>
          </w:rPr>
          <w:fldChar w:fldCharType="separate"/>
        </w:r>
        <w:r>
          <w:rPr>
            <w:noProof/>
            <w:webHidden/>
          </w:rPr>
          <w:t>41</w:t>
        </w:r>
        <w:r>
          <w:rPr>
            <w:noProof/>
            <w:webHidden/>
          </w:rPr>
          <w:fldChar w:fldCharType="end"/>
        </w:r>
      </w:hyperlink>
    </w:p>
    <w:p w14:paraId="66CA1092" w14:textId="1F27D988" w:rsidR="00B94834" w:rsidRDefault="00B94834">
      <w:pPr>
        <w:pStyle w:val="TableofFigures"/>
        <w:tabs>
          <w:tab w:val="right" w:pos="9016"/>
        </w:tabs>
        <w:rPr>
          <w:rFonts w:eastAsiaTheme="minorEastAsia"/>
          <w:noProof/>
          <w:lang w:eastAsia="en-GB"/>
        </w:rPr>
      </w:pPr>
      <w:hyperlink w:anchor="_Toc197960964" w:history="1">
        <w:r w:rsidRPr="00DB19F1">
          <w:rPr>
            <w:rStyle w:val="Hyperlink"/>
            <w:noProof/>
          </w:rPr>
          <w:t>Table 9: Pilot Trial Test Plan</w:t>
        </w:r>
        <w:r>
          <w:rPr>
            <w:noProof/>
            <w:webHidden/>
          </w:rPr>
          <w:tab/>
        </w:r>
        <w:r>
          <w:rPr>
            <w:noProof/>
            <w:webHidden/>
          </w:rPr>
          <w:fldChar w:fldCharType="begin"/>
        </w:r>
        <w:r>
          <w:rPr>
            <w:noProof/>
            <w:webHidden/>
          </w:rPr>
          <w:instrText xml:space="preserve"> PAGEREF _Toc197960964 \h </w:instrText>
        </w:r>
        <w:r>
          <w:rPr>
            <w:noProof/>
            <w:webHidden/>
          </w:rPr>
        </w:r>
        <w:r>
          <w:rPr>
            <w:noProof/>
            <w:webHidden/>
          </w:rPr>
          <w:fldChar w:fldCharType="separate"/>
        </w:r>
        <w:r>
          <w:rPr>
            <w:noProof/>
            <w:webHidden/>
          </w:rPr>
          <w:t>54</w:t>
        </w:r>
        <w:r>
          <w:rPr>
            <w:noProof/>
            <w:webHidden/>
          </w:rPr>
          <w:fldChar w:fldCharType="end"/>
        </w:r>
      </w:hyperlink>
    </w:p>
    <w:p w14:paraId="70EA942B" w14:textId="15D6E2D9" w:rsidR="00B94834" w:rsidRDefault="00B94834">
      <w:pPr>
        <w:pStyle w:val="TableofFigures"/>
        <w:tabs>
          <w:tab w:val="right" w:pos="9016"/>
        </w:tabs>
        <w:rPr>
          <w:rFonts w:eastAsiaTheme="minorEastAsia"/>
          <w:noProof/>
          <w:lang w:eastAsia="en-GB"/>
        </w:rPr>
      </w:pPr>
      <w:hyperlink w:anchor="_Toc197960965" w:history="1">
        <w:r w:rsidRPr="00DB19F1">
          <w:rPr>
            <w:rStyle w:val="Hyperlink"/>
            <w:noProof/>
          </w:rPr>
          <w:t>Table 10: Results from Pilot Trial</w:t>
        </w:r>
        <w:r>
          <w:rPr>
            <w:noProof/>
            <w:webHidden/>
          </w:rPr>
          <w:tab/>
        </w:r>
        <w:r>
          <w:rPr>
            <w:noProof/>
            <w:webHidden/>
          </w:rPr>
          <w:fldChar w:fldCharType="begin"/>
        </w:r>
        <w:r>
          <w:rPr>
            <w:noProof/>
            <w:webHidden/>
          </w:rPr>
          <w:instrText xml:space="preserve"> PAGEREF _Toc197960965 \h </w:instrText>
        </w:r>
        <w:r>
          <w:rPr>
            <w:noProof/>
            <w:webHidden/>
          </w:rPr>
        </w:r>
        <w:r>
          <w:rPr>
            <w:noProof/>
            <w:webHidden/>
          </w:rPr>
          <w:fldChar w:fldCharType="separate"/>
        </w:r>
        <w:r>
          <w:rPr>
            <w:noProof/>
            <w:webHidden/>
          </w:rPr>
          <w:t>55</w:t>
        </w:r>
        <w:r>
          <w:rPr>
            <w:noProof/>
            <w:webHidden/>
          </w:rPr>
          <w:fldChar w:fldCharType="end"/>
        </w:r>
      </w:hyperlink>
    </w:p>
    <w:p w14:paraId="72431B5F" w14:textId="00C61273" w:rsidR="00B94834" w:rsidRDefault="00B94834">
      <w:pPr>
        <w:pStyle w:val="TableofFigures"/>
        <w:tabs>
          <w:tab w:val="right" w:pos="9016"/>
        </w:tabs>
        <w:rPr>
          <w:rFonts w:eastAsiaTheme="minorEastAsia"/>
          <w:noProof/>
          <w:lang w:eastAsia="en-GB"/>
        </w:rPr>
      </w:pPr>
      <w:hyperlink w:anchor="_Toc197960966" w:history="1">
        <w:r w:rsidRPr="00DB19F1">
          <w:rPr>
            <w:rStyle w:val="Hyperlink"/>
            <w:noProof/>
          </w:rPr>
          <w:t>Table 11: Heater Plate Validation Results</w:t>
        </w:r>
        <w:r>
          <w:rPr>
            <w:noProof/>
            <w:webHidden/>
          </w:rPr>
          <w:tab/>
        </w:r>
        <w:r>
          <w:rPr>
            <w:noProof/>
            <w:webHidden/>
          </w:rPr>
          <w:fldChar w:fldCharType="begin"/>
        </w:r>
        <w:r>
          <w:rPr>
            <w:noProof/>
            <w:webHidden/>
          </w:rPr>
          <w:instrText xml:space="preserve"> PAGEREF _Toc197960966 \h </w:instrText>
        </w:r>
        <w:r>
          <w:rPr>
            <w:noProof/>
            <w:webHidden/>
          </w:rPr>
        </w:r>
        <w:r>
          <w:rPr>
            <w:noProof/>
            <w:webHidden/>
          </w:rPr>
          <w:fldChar w:fldCharType="separate"/>
        </w:r>
        <w:r>
          <w:rPr>
            <w:noProof/>
            <w:webHidden/>
          </w:rPr>
          <w:t>56</w:t>
        </w:r>
        <w:r>
          <w:rPr>
            <w:noProof/>
            <w:webHidden/>
          </w:rPr>
          <w:fldChar w:fldCharType="end"/>
        </w:r>
      </w:hyperlink>
    </w:p>
    <w:p w14:paraId="137DFF21" w14:textId="3E1D30FA" w:rsidR="00B94834" w:rsidRDefault="00B94834">
      <w:pPr>
        <w:pStyle w:val="TableofFigures"/>
        <w:tabs>
          <w:tab w:val="right" w:pos="9016"/>
        </w:tabs>
        <w:rPr>
          <w:rFonts w:eastAsiaTheme="minorEastAsia"/>
          <w:noProof/>
          <w:lang w:eastAsia="en-GB"/>
        </w:rPr>
      </w:pPr>
      <w:hyperlink w:anchor="_Toc197960967" w:history="1">
        <w:r w:rsidRPr="00DB19F1">
          <w:rPr>
            <w:rStyle w:val="Hyperlink"/>
            <w:noProof/>
          </w:rPr>
          <w:t>Table 12: Cost Benefit</w:t>
        </w:r>
        <w:r>
          <w:rPr>
            <w:noProof/>
            <w:webHidden/>
          </w:rPr>
          <w:tab/>
        </w:r>
        <w:r>
          <w:rPr>
            <w:noProof/>
            <w:webHidden/>
          </w:rPr>
          <w:fldChar w:fldCharType="begin"/>
        </w:r>
        <w:r>
          <w:rPr>
            <w:noProof/>
            <w:webHidden/>
          </w:rPr>
          <w:instrText xml:space="preserve"> PAGEREF _Toc197960967 \h </w:instrText>
        </w:r>
        <w:r>
          <w:rPr>
            <w:noProof/>
            <w:webHidden/>
          </w:rPr>
        </w:r>
        <w:r>
          <w:rPr>
            <w:noProof/>
            <w:webHidden/>
          </w:rPr>
          <w:fldChar w:fldCharType="separate"/>
        </w:r>
        <w:r>
          <w:rPr>
            <w:noProof/>
            <w:webHidden/>
          </w:rPr>
          <w:t>61</w:t>
        </w:r>
        <w:r>
          <w:rPr>
            <w:noProof/>
            <w:webHidden/>
          </w:rPr>
          <w:fldChar w:fldCharType="end"/>
        </w:r>
      </w:hyperlink>
    </w:p>
    <w:p w14:paraId="1682F366" w14:textId="63B152F4" w:rsidR="00347817" w:rsidRDefault="00B83B02" w:rsidP="00FD4003">
      <w:pPr>
        <w:tabs>
          <w:tab w:val="left" w:pos="3998"/>
        </w:tabs>
        <w:spacing w:line="360" w:lineRule="auto"/>
        <w:rPr>
          <w:rFonts w:ascii="Arial" w:hAnsi="Arial" w:cs="Arial"/>
          <w:sz w:val="32"/>
          <w:szCs w:val="32"/>
        </w:rPr>
      </w:pPr>
      <w:r>
        <w:rPr>
          <w:rFonts w:ascii="Arial" w:hAnsi="Arial" w:cs="Arial"/>
          <w:sz w:val="32"/>
          <w:szCs w:val="32"/>
        </w:rPr>
        <w:fldChar w:fldCharType="end"/>
      </w:r>
    </w:p>
    <w:p w14:paraId="448F3732" w14:textId="77777777" w:rsidR="00347817" w:rsidRDefault="00347817" w:rsidP="00FD4003">
      <w:pPr>
        <w:tabs>
          <w:tab w:val="left" w:pos="3998"/>
        </w:tabs>
        <w:spacing w:line="360" w:lineRule="auto"/>
        <w:rPr>
          <w:rFonts w:ascii="Arial" w:hAnsi="Arial" w:cs="Arial"/>
          <w:sz w:val="32"/>
          <w:szCs w:val="32"/>
        </w:rPr>
      </w:pPr>
    </w:p>
    <w:p w14:paraId="114E8ADD" w14:textId="77777777" w:rsidR="00347817" w:rsidRDefault="00347817" w:rsidP="00FD4003">
      <w:pPr>
        <w:tabs>
          <w:tab w:val="left" w:pos="3998"/>
        </w:tabs>
        <w:spacing w:line="360" w:lineRule="auto"/>
        <w:rPr>
          <w:rFonts w:ascii="Arial" w:hAnsi="Arial" w:cs="Arial"/>
          <w:sz w:val="32"/>
          <w:szCs w:val="32"/>
        </w:rPr>
      </w:pPr>
    </w:p>
    <w:p w14:paraId="51B48240" w14:textId="77777777" w:rsidR="00347817" w:rsidRDefault="00347817" w:rsidP="00FD4003">
      <w:pPr>
        <w:tabs>
          <w:tab w:val="left" w:pos="3998"/>
        </w:tabs>
        <w:spacing w:line="360" w:lineRule="auto"/>
        <w:rPr>
          <w:rFonts w:ascii="Arial" w:hAnsi="Arial" w:cs="Arial"/>
          <w:sz w:val="32"/>
          <w:szCs w:val="32"/>
        </w:rPr>
      </w:pPr>
    </w:p>
    <w:p w14:paraId="317D4E56" w14:textId="77777777" w:rsidR="00347817" w:rsidRDefault="00347817" w:rsidP="00FD4003">
      <w:pPr>
        <w:tabs>
          <w:tab w:val="left" w:pos="3998"/>
        </w:tabs>
        <w:spacing w:line="360" w:lineRule="auto"/>
        <w:rPr>
          <w:rFonts w:ascii="Arial" w:hAnsi="Arial" w:cs="Arial"/>
          <w:sz w:val="32"/>
          <w:szCs w:val="32"/>
        </w:rPr>
      </w:pPr>
    </w:p>
    <w:p w14:paraId="544AAB7E" w14:textId="77777777" w:rsidR="00347817" w:rsidRDefault="00347817" w:rsidP="00FD4003">
      <w:pPr>
        <w:tabs>
          <w:tab w:val="left" w:pos="3998"/>
        </w:tabs>
        <w:spacing w:line="360" w:lineRule="auto"/>
        <w:rPr>
          <w:rFonts w:ascii="Arial" w:hAnsi="Arial" w:cs="Arial"/>
          <w:sz w:val="32"/>
          <w:szCs w:val="32"/>
        </w:rPr>
      </w:pPr>
    </w:p>
    <w:p w14:paraId="0EFC0E55" w14:textId="77777777" w:rsidR="00347817" w:rsidRDefault="00347817" w:rsidP="00FD4003">
      <w:pPr>
        <w:tabs>
          <w:tab w:val="left" w:pos="3998"/>
        </w:tabs>
        <w:spacing w:line="360" w:lineRule="auto"/>
        <w:rPr>
          <w:rFonts w:ascii="Arial" w:hAnsi="Arial" w:cs="Arial"/>
          <w:sz w:val="32"/>
          <w:szCs w:val="32"/>
        </w:rPr>
      </w:pPr>
    </w:p>
    <w:p w14:paraId="062F62FE" w14:textId="77777777" w:rsidR="00347817" w:rsidRDefault="00347817" w:rsidP="00FD4003">
      <w:pPr>
        <w:tabs>
          <w:tab w:val="left" w:pos="3998"/>
        </w:tabs>
        <w:spacing w:line="360" w:lineRule="auto"/>
        <w:rPr>
          <w:rFonts w:ascii="Arial" w:hAnsi="Arial" w:cs="Arial"/>
          <w:sz w:val="32"/>
          <w:szCs w:val="32"/>
        </w:rPr>
      </w:pPr>
    </w:p>
    <w:p w14:paraId="7B4552F8" w14:textId="77777777" w:rsidR="00347817" w:rsidRDefault="00347817" w:rsidP="00FD4003">
      <w:pPr>
        <w:tabs>
          <w:tab w:val="left" w:pos="3998"/>
        </w:tabs>
        <w:spacing w:line="360" w:lineRule="auto"/>
        <w:rPr>
          <w:rFonts w:ascii="Arial" w:hAnsi="Arial" w:cs="Arial"/>
          <w:sz w:val="32"/>
          <w:szCs w:val="32"/>
        </w:rPr>
      </w:pPr>
    </w:p>
    <w:p w14:paraId="1276A584" w14:textId="77777777" w:rsidR="00347817" w:rsidRDefault="00347817" w:rsidP="00FD4003">
      <w:pPr>
        <w:tabs>
          <w:tab w:val="left" w:pos="3998"/>
        </w:tabs>
        <w:spacing w:line="360" w:lineRule="auto"/>
        <w:rPr>
          <w:rFonts w:ascii="Arial" w:hAnsi="Arial" w:cs="Arial"/>
          <w:sz w:val="32"/>
          <w:szCs w:val="32"/>
        </w:rPr>
      </w:pPr>
    </w:p>
    <w:p w14:paraId="7BAE57E9" w14:textId="77777777" w:rsidR="00347817" w:rsidRDefault="00347817" w:rsidP="00FD4003">
      <w:pPr>
        <w:tabs>
          <w:tab w:val="left" w:pos="3998"/>
        </w:tabs>
        <w:spacing w:line="360" w:lineRule="auto"/>
        <w:rPr>
          <w:rFonts w:ascii="Arial" w:hAnsi="Arial" w:cs="Arial"/>
          <w:sz w:val="32"/>
          <w:szCs w:val="32"/>
        </w:rPr>
      </w:pPr>
    </w:p>
    <w:p w14:paraId="58D6E2F6" w14:textId="77777777" w:rsidR="00347817" w:rsidRDefault="00347817" w:rsidP="00FD4003">
      <w:pPr>
        <w:tabs>
          <w:tab w:val="left" w:pos="3998"/>
        </w:tabs>
        <w:spacing w:line="360" w:lineRule="auto"/>
        <w:rPr>
          <w:rFonts w:ascii="Arial" w:hAnsi="Arial" w:cs="Arial"/>
          <w:sz w:val="32"/>
          <w:szCs w:val="32"/>
        </w:rPr>
      </w:pPr>
    </w:p>
    <w:p w14:paraId="1E55861B" w14:textId="77777777" w:rsidR="00B94834" w:rsidRPr="00FD4003" w:rsidRDefault="00B94834" w:rsidP="00FD4003">
      <w:pPr>
        <w:tabs>
          <w:tab w:val="left" w:pos="3998"/>
        </w:tabs>
        <w:spacing w:line="360" w:lineRule="auto"/>
        <w:rPr>
          <w:rFonts w:ascii="Arial" w:hAnsi="Arial" w:cs="Arial"/>
          <w:color w:val="FF0000"/>
          <w:sz w:val="32"/>
          <w:szCs w:val="32"/>
        </w:rPr>
      </w:pPr>
    </w:p>
    <w:p w14:paraId="55DC13B0" w14:textId="5D962920" w:rsidR="005807EB" w:rsidRPr="00996D47" w:rsidRDefault="008100EC" w:rsidP="00FD4003">
      <w:pPr>
        <w:pStyle w:val="Heading1"/>
        <w:numPr>
          <w:ilvl w:val="0"/>
          <w:numId w:val="72"/>
        </w:numPr>
        <w:spacing w:line="360" w:lineRule="auto"/>
        <w:rPr>
          <w:rFonts w:ascii="Arial" w:hAnsi="Arial" w:cs="Arial"/>
        </w:rPr>
      </w:pPr>
      <w:bookmarkStart w:id="6" w:name="_Toc198317343"/>
      <w:r w:rsidRPr="00FD4003">
        <w:rPr>
          <w:rFonts w:ascii="Arial" w:hAnsi="Arial" w:cs="Arial"/>
        </w:rPr>
        <w:lastRenderedPageBreak/>
        <w:t>Introduction</w:t>
      </w:r>
      <w:bookmarkEnd w:id="6"/>
    </w:p>
    <w:p w14:paraId="1F8B02E3" w14:textId="77777777" w:rsidR="00996D47" w:rsidRPr="00996D47" w:rsidRDefault="00996D47" w:rsidP="00996D47">
      <w:pPr>
        <w:spacing w:line="360" w:lineRule="auto"/>
        <w:rPr>
          <w:rFonts w:ascii="Arial" w:hAnsi="Arial" w:cs="Arial"/>
          <w:sz w:val="22"/>
          <w:szCs w:val="22"/>
        </w:rPr>
      </w:pPr>
      <w:r w:rsidRPr="00996D47">
        <w:rPr>
          <w:rFonts w:ascii="Arial" w:hAnsi="Arial" w:cs="Arial"/>
          <w:sz w:val="22"/>
          <w:szCs w:val="22"/>
        </w:rPr>
        <w:t>In additive manufacturing (AM), reliability of components is crucial for efficiency and cost management. Renishaw's AM400 series, renowned for its precision in metal additive manufacturing, has encountered recurring heater plate failures. These failures disrupt operations, increase maintenance costs, and reduce overall machine reliability.</w:t>
      </w:r>
    </w:p>
    <w:p w14:paraId="32FA7457" w14:textId="6E7129CC" w:rsidR="00996D47" w:rsidRPr="00996D47" w:rsidRDefault="00996D47" w:rsidP="00996D47">
      <w:pPr>
        <w:spacing w:line="360" w:lineRule="auto"/>
        <w:rPr>
          <w:rFonts w:ascii="Arial" w:hAnsi="Arial" w:cs="Arial"/>
          <w:sz w:val="22"/>
          <w:szCs w:val="22"/>
        </w:rPr>
      </w:pPr>
      <w:r w:rsidRPr="00996D47">
        <w:rPr>
          <w:rFonts w:ascii="Arial" w:hAnsi="Arial" w:cs="Arial"/>
          <w:sz w:val="22"/>
          <w:szCs w:val="22"/>
        </w:rPr>
        <w:t>Additive manufacturing constructs metal parts layer by layer from digital models, enhancing design flexibility and cutting down lead times. Renishaw's AM400 capitali</w:t>
      </w:r>
      <w:r w:rsidR="0045485E">
        <w:rPr>
          <w:rFonts w:ascii="Arial" w:hAnsi="Arial" w:cs="Arial"/>
          <w:sz w:val="22"/>
          <w:szCs w:val="22"/>
        </w:rPr>
        <w:t>s</w:t>
      </w:r>
      <w:r w:rsidRPr="00996D47">
        <w:rPr>
          <w:rFonts w:ascii="Arial" w:hAnsi="Arial" w:cs="Arial"/>
          <w:sz w:val="22"/>
          <w:szCs w:val="22"/>
        </w:rPr>
        <w:t>es on this by producing intricate metal components for industries like aerospace and medical sectors. However, the persistence of heater plate failures undermines these advantages, resulting in costly repairs and machine downtime.</w:t>
      </w:r>
    </w:p>
    <w:p w14:paraId="4D4DF815" w14:textId="77777777" w:rsidR="00996D47" w:rsidRPr="00996D47" w:rsidRDefault="00996D47" w:rsidP="00996D47">
      <w:pPr>
        <w:spacing w:line="360" w:lineRule="auto"/>
        <w:rPr>
          <w:rFonts w:ascii="Arial" w:hAnsi="Arial" w:cs="Arial"/>
          <w:sz w:val="22"/>
          <w:szCs w:val="22"/>
        </w:rPr>
      </w:pPr>
      <w:r w:rsidRPr="00996D47">
        <w:rPr>
          <w:rFonts w:ascii="Arial" w:hAnsi="Arial" w:cs="Arial"/>
          <w:sz w:val="22"/>
          <w:szCs w:val="22"/>
        </w:rPr>
        <w:t>This research investigates the root causes of heater plate failures in the AM400 series using the DMAIC (Define, Measure, Analyse, Improve, Control) methodology. Through data-driven analysis, the study aims to identify key failure points and implement effective solutions to enhance reliability and reduce service costs. The DMAIC framework, rooted in Six Sigma principles, provides a structured approach to process improvement.</w:t>
      </w:r>
    </w:p>
    <w:p w14:paraId="43332C99" w14:textId="77777777" w:rsidR="00996D47" w:rsidRPr="00996D47" w:rsidRDefault="00996D47" w:rsidP="00996D47">
      <w:pPr>
        <w:spacing w:line="360" w:lineRule="auto"/>
        <w:rPr>
          <w:rFonts w:ascii="Arial" w:hAnsi="Arial" w:cs="Arial"/>
          <w:sz w:val="22"/>
          <w:szCs w:val="22"/>
        </w:rPr>
      </w:pPr>
      <w:r w:rsidRPr="00996D47">
        <w:rPr>
          <w:rFonts w:ascii="Arial" w:hAnsi="Arial" w:cs="Arial"/>
          <w:sz w:val="22"/>
          <w:szCs w:val="22"/>
        </w:rPr>
        <w:t>Addressing heater plate reliability in the AM400 series not only reduces service costs but also strengthens Renishaw's competitive edge in the AM market. This study aspires to deliver actionable insights that improve machine uptime and support Renishaw's commitment to advancing additive manufacturing technologies.</w:t>
      </w:r>
    </w:p>
    <w:p w14:paraId="5D64506F" w14:textId="77777777" w:rsidR="005807EB" w:rsidRPr="00FD4003" w:rsidRDefault="005807EB" w:rsidP="00FD4003">
      <w:pPr>
        <w:spacing w:line="360" w:lineRule="auto"/>
        <w:rPr>
          <w:rFonts w:ascii="Arial" w:hAnsi="Arial" w:cs="Arial"/>
        </w:rPr>
      </w:pPr>
    </w:p>
    <w:p w14:paraId="5F4690B5" w14:textId="77777777" w:rsidR="0006000A" w:rsidRPr="00FD4003" w:rsidRDefault="0006000A" w:rsidP="00FD4003">
      <w:pPr>
        <w:spacing w:line="360" w:lineRule="auto"/>
        <w:rPr>
          <w:rFonts w:ascii="Arial" w:hAnsi="Arial" w:cs="Arial"/>
        </w:rPr>
      </w:pPr>
    </w:p>
    <w:p w14:paraId="3F41D349" w14:textId="77777777" w:rsidR="0006000A" w:rsidRPr="00FD4003" w:rsidRDefault="0006000A" w:rsidP="00FD4003">
      <w:pPr>
        <w:spacing w:line="360" w:lineRule="auto"/>
        <w:rPr>
          <w:rFonts w:ascii="Arial" w:hAnsi="Arial" w:cs="Arial"/>
        </w:rPr>
      </w:pPr>
    </w:p>
    <w:p w14:paraId="2C391C33" w14:textId="77777777" w:rsidR="0006000A" w:rsidRPr="00FD4003" w:rsidRDefault="0006000A" w:rsidP="00FD4003">
      <w:pPr>
        <w:spacing w:line="360" w:lineRule="auto"/>
        <w:rPr>
          <w:rFonts w:ascii="Arial" w:hAnsi="Arial" w:cs="Arial"/>
        </w:rPr>
      </w:pPr>
    </w:p>
    <w:p w14:paraId="3D9F250D" w14:textId="77777777" w:rsidR="0006000A" w:rsidRPr="00FD4003" w:rsidRDefault="0006000A" w:rsidP="00FD4003">
      <w:pPr>
        <w:spacing w:line="360" w:lineRule="auto"/>
        <w:rPr>
          <w:rFonts w:ascii="Arial" w:hAnsi="Arial" w:cs="Arial"/>
        </w:rPr>
      </w:pPr>
    </w:p>
    <w:p w14:paraId="1E238292" w14:textId="77777777" w:rsidR="0006000A" w:rsidRPr="00FD4003" w:rsidRDefault="0006000A" w:rsidP="00FD4003">
      <w:pPr>
        <w:spacing w:line="360" w:lineRule="auto"/>
        <w:rPr>
          <w:rFonts w:ascii="Arial" w:hAnsi="Arial" w:cs="Arial"/>
        </w:rPr>
      </w:pPr>
    </w:p>
    <w:p w14:paraId="7B6602E0" w14:textId="77777777" w:rsidR="0006000A" w:rsidRPr="00FD4003" w:rsidRDefault="0006000A" w:rsidP="00FD4003">
      <w:pPr>
        <w:spacing w:line="360" w:lineRule="auto"/>
        <w:rPr>
          <w:rFonts w:ascii="Arial" w:hAnsi="Arial" w:cs="Arial"/>
        </w:rPr>
      </w:pPr>
    </w:p>
    <w:p w14:paraId="141CCA6A" w14:textId="77777777" w:rsidR="0006000A" w:rsidRPr="00FD4003" w:rsidRDefault="0006000A" w:rsidP="00FD4003">
      <w:pPr>
        <w:spacing w:line="360" w:lineRule="auto"/>
        <w:rPr>
          <w:rFonts w:ascii="Arial" w:hAnsi="Arial" w:cs="Arial"/>
        </w:rPr>
      </w:pPr>
    </w:p>
    <w:p w14:paraId="74BCECB9" w14:textId="77777777" w:rsidR="0006000A" w:rsidRPr="00FD4003" w:rsidRDefault="0006000A" w:rsidP="00FD4003">
      <w:pPr>
        <w:spacing w:line="360" w:lineRule="auto"/>
        <w:rPr>
          <w:rFonts w:ascii="Arial" w:hAnsi="Arial" w:cs="Arial"/>
        </w:rPr>
      </w:pPr>
    </w:p>
    <w:p w14:paraId="206B3DE8" w14:textId="77777777" w:rsidR="005807EB" w:rsidRPr="00FD4003" w:rsidRDefault="005807EB" w:rsidP="00FD4003">
      <w:pPr>
        <w:spacing w:line="360" w:lineRule="auto"/>
        <w:rPr>
          <w:rFonts w:ascii="Arial" w:hAnsi="Arial" w:cs="Arial"/>
        </w:rPr>
      </w:pPr>
    </w:p>
    <w:p w14:paraId="30C1D6B0" w14:textId="4D32BB22" w:rsidR="009D4760" w:rsidRPr="00FD4003" w:rsidRDefault="008100EC" w:rsidP="00FD4003">
      <w:pPr>
        <w:pStyle w:val="Heading2"/>
        <w:spacing w:line="360" w:lineRule="auto"/>
        <w:rPr>
          <w:rFonts w:ascii="Arial" w:hAnsi="Arial" w:cs="Arial"/>
        </w:rPr>
      </w:pPr>
      <w:bookmarkStart w:id="7" w:name="_Toc198317344"/>
      <w:r w:rsidRPr="00FD4003">
        <w:rPr>
          <w:rFonts w:ascii="Arial" w:hAnsi="Arial" w:cs="Arial"/>
        </w:rPr>
        <w:lastRenderedPageBreak/>
        <w:t>1.1. Background of the Study</w:t>
      </w:r>
      <w:bookmarkEnd w:id="7"/>
      <w:r w:rsidRPr="00FD4003">
        <w:rPr>
          <w:rFonts w:ascii="Arial" w:hAnsi="Arial" w:cs="Arial"/>
        </w:rPr>
        <w:t xml:space="preserve"> </w:t>
      </w:r>
    </w:p>
    <w:p w14:paraId="5E51BB33" w14:textId="3954079D" w:rsidR="00037A5F" w:rsidRPr="00FD4003" w:rsidRDefault="00037A5F" w:rsidP="00FD4003">
      <w:pPr>
        <w:pStyle w:val="Heading3"/>
        <w:spacing w:line="360" w:lineRule="auto"/>
        <w:rPr>
          <w:rFonts w:ascii="Arial" w:hAnsi="Arial" w:cs="Arial"/>
        </w:rPr>
      </w:pPr>
      <w:bookmarkStart w:id="8" w:name="_Toc198317345"/>
      <w:r w:rsidRPr="00FD4003">
        <w:rPr>
          <w:rFonts w:ascii="Arial" w:hAnsi="Arial" w:cs="Arial"/>
        </w:rPr>
        <w:t>1.1.</w:t>
      </w:r>
      <w:r w:rsidR="007613FA" w:rsidRPr="00FD4003">
        <w:rPr>
          <w:rFonts w:ascii="Arial" w:hAnsi="Arial" w:cs="Arial"/>
        </w:rPr>
        <w:t>1 Renishaw</w:t>
      </w:r>
      <w:bookmarkEnd w:id="8"/>
    </w:p>
    <w:p w14:paraId="434967CF" w14:textId="7E594E65" w:rsidR="00D04171" w:rsidRPr="00620FDC" w:rsidRDefault="00181FCB" w:rsidP="00FD4003">
      <w:pPr>
        <w:spacing w:line="360" w:lineRule="auto"/>
        <w:rPr>
          <w:rFonts w:ascii="Arial" w:hAnsi="Arial" w:cs="Arial"/>
          <w:sz w:val="22"/>
          <w:szCs w:val="22"/>
        </w:rPr>
      </w:pPr>
      <w:r w:rsidRPr="00620FDC">
        <w:rPr>
          <w:rFonts w:ascii="Arial" w:hAnsi="Arial" w:cs="Arial"/>
          <w:sz w:val="22"/>
          <w:szCs w:val="22"/>
        </w:rPr>
        <w:t>Renishaw</w:t>
      </w:r>
      <w:r w:rsidR="00D04171" w:rsidRPr="00620FDC">
        <w:rPr>
          <w:rFonts w:ascii="Arial" w:hAnsi="Arial" w:cs="Arial"/>
          <w:sz w:val="22"/>
          <w:szCs w:val="22"/>
        </w:rPr>
        <w:t xml:space="preserve"> is </w:t>
      </w:r>
      <w:proofErr w:type="gramStart"/>
      <w:r w:rsidR="00D04171" w:rsidRPr="00620FDC">
        <w:rPr>
          <w:rFonts w:ascii="Arial" w:hAnsi="Arial" w:cs="Arial"/>
          <w:sz w:val="22"/>
          <w:szCs w:val="22"/>
        </w:rPr>
        <w:t>an</w:t>
      </w:r>
      <w:proofErr w:type="gramEnd"/>
      <w:r w:rsidR="00D04171" w:rsidRPr="00620FDC">
        <w:rPr>
          <w:rFonts w:ascii="Arial" w:hAnsi="Arial" w:cs="Arial"/>
          <w:sz w:val="22"/>
          <w:szCs w:val="22"/>
        </w:rPr>
        <w:t xml:space="preserve"> </w:t>
      </w:r>
      <w:r w:rsidR="00B73E59">
        <w:rPr>
          <w:rFonts w:ascii="Arial" w:hAnsi="Arial" w:cs="Arial"/>
          <w:sz w:val="22"/>
          <w:szCs w:val="22"/>
        </w:rPr>
        <w:t>British</w:t>
      </w:r>
      <w:r w:rsidR="00D04171" w:rsidRPr="00620FDC">
        <w:rPr>
          <w:rFonts w:ascii="Arial" w:hAnsi="Arial" w:cs="Arial"/>
          <w:sz w:val="22"/>
          <w:szCs w:val="22"/>
        </w:rPr>
        <w:t xml:space="preserve"> engineering </w:t>
      </w:r>
      <w:r w:rsidR="00B73E59">
        <w:rPr>
          <w:rFonts w:ascii="Arial" w:hAnsi="Arial" w:cs="Arial"/>
          <w:sz w:val="22"/>
          <w:szCs w:val="22"/>
        </w:rPr>
        <w:t xml:space="preserve">company </w:t>
      </w:r>
      <w:r w:rsidR="00D04171" w:rsidRPr="00620FDC">
        <w:rPr>
          <w:rFonts w:ascii="Arial" w:hAnsi="Arial" w:cs="Arial"/>
          <w:sz w:val="22"/>
          <w:szCs w:val="22"/>
        </w:rPr>
        <w:t>that speciali</w:t>
      </w:r>
      <w:r w:rsidR="00C94CA1" w:rsidRPr="00620FDC">
        <w:rPr>
          <w:rFonts w:ascii="Arial" w:hAnsi="Arial" w:cs="Arial"/>
          <w:sz w:val="22"/>
          <w:szCs w:val="22"/>
        </w:rPr>
        <w:t>s</w:t>
      </w:r>
      <w:r w:rsidR="00D04171" w:rsidRPr="00620FDC">
        <w:rPr>
          <w:rFonts w:ascii="Arial" w:hAnsi="Arial" w:cs="Arial"/>
          <w:sz w:val="22"/>
          <w:szCs w:val="22"/>
        </w:rPr>
        <w:t>es in high-precision solutions for metrology and healthcare. Their expertise includes designing and developing systems that ensure precision, control, and reliability</w:t>
      </w:r>
      <w:r w:rsidR="009B6032" w:rsidRPr="00620FDC">
        <w:rPr>
          <w:rFonts w:ascii="Arial" w:hAnsi="Arial" w:cs="Arial"/>
          <w:sz w:val="22"/>
          <w:szCs w:val="22"/>
        </w:rPr>
        <w:t xml:space="preserve"> (Renishaw plc, 2020)</w:t>
      </w:r>
      <w:r w:rsidR="00D04171" w:rsidRPr="00620FDC">
        <w:rPr>
          <w:rFonts w:ascii="Arial" w:hAnsi="Arial" w:cs="Arial"/>
          <w:sz w:val="22"/>
          <w:szCs w:val="22"/>
        </w:rPr>
        <w:t>.</w:t>
      </w:r>
    </w:p>
    <w:p w14:paraId="72205114" w14:textId="635048A1" w:rsidR="00D04171" w:rsidRPr="00620FDC" w:rsidRDefault="00D04171" w:rsidP="00FD4003">
      <w:pPr>
        <w:spacing w:line="360" w:lineRule="auto"/>
        <w:rPr>
          <w:rFonts w:ascii="Arial" w:hAnsi="Arial" w:cs="Arial"/>
          <w:sz w:val="22"/>
          <w:szCs w:val="22"/>
        </w:rPr>
      </w:pPr>
      <w:r w:rsidRPr="00620FDC">
        <w:rPr>
          <w:rFonts w:ascii="Arial" w:hAnsi="Arial" w:cs="Arial"/>
          <w:sz w:val="22"/>
          <w:szCs w:val="22"/>
        </w:rPr>
        <w:t>Additionally, the company is a pioneer in additive manufacturing, commonly known as metal 3D printing. They create compact machines that manufacture parts from metal powder, revolutioni</w:t>
      </w:r>
      <w:r w:rsidR="00E84874">
        <w:rPr>
          <w:rFonts w:ascii="Arial" w:hAnsi="Arial" w:cs="Arial"/>
          <w:sz w:val="22"/>
          <w:szCs w:val="22"/>
        </w:rPr>
        <w:t>s</w:t>
      </w:r>
      <w:r w:rsidRPr="00620FDC">
        <w:rPr>
          <w:rFonts w:ascii="Arial" w:hAnsi="Arial" w:cs="Arial"/>
          <w:sz w:val="22"/>
          <w:szCs w:val="22"/>
        </w:rPr>
        <w:t>ing product performance across various sectors, including transportation, agriculture, electronics, and healthcare</w:t>
      </w:r>
      <w:r w:rsidR="009B6032" w:rsidRPr="00620FDC">
        <w:rPr>
          <w:rFonts w:ascii="Arial" w:hAnsi="Arial" w:cs="Arial"/>
          <w:sz w:val="22"/>
          <w:szCs w:val="22"/>
        </w:rPr>
        <w:t xml:space="preserve"> (Renishaw plc, 2020)</w:t>
      </w:r>
    </w:p>
    <w:p w14:paraId="5CD36726" w14:textId="598AFA71" w:rsidR="00D04171" w:rsidRPr="00620FDC" w:rsidRDefault="00D04171" w:rsidP="00FD4003">
      <w:pPr>
        <w:spacing w:line="360" w:lineRule="auto"/>
        <w:rPr>
          <w:rFonts w:ascii="Arial" w:hAnsi="Arial" w:cs="Arial"/>
          <w:sz w:val="22"/>
          <w:szCs w:val="22"/>
        </w:rPr>
      </w:pPr>
      <w:r w:rsidRPr="00620FDC">
        <w:rPr>
          <w:rFonts w:ascii="Arial" w:hAnsi="Arial" w:cs="Arial"/>
          <w:sz w:val="22"/>
          <w:szCs w:val="22"/>
        </w:rPr>
        <w:t>With 67 key locations in 36 countries and a workforce of over 5,000 employees globally, the company has a significant presence. In the UK alone, more than 3,000 of their employees are engaged in extensive research, development, and manufacturing activities</w:t>
      </w:r>
      <w:r w:rsidR="009B6032" w:rsidRPr="00620FDC">
        <w:rPr>
          <w:rFonts w:ascii="Arial" w:hAnsi="Arial" w:cs="Arial"/>
          <w:sz w:val="22"/>
          <w:szCs w:val="22"/>
        </w:rPr>
        <w:t xml:space="preserve"> (Renishaw plc, 2020)</w:t>
      </w:r>
      <w:r w:rsidRPr="00620FDC">
        <w:rPr>
          <w:rFonts w:ascii="Arial" w:hAnsi="Arial" w:cs="Arial"/>
          <w:sz w:val="22"/>
          <w:szCs w:val="22"/>
        </w:rPr>
        <w:t>.</w:t>
      </w:r>
    </w:p>
    <w:p w14:paraId="534AD76C" w14:textId="4FDF5AC7" w:rsidR="00C81676" w:rsidRPr="00FD4003" w:rsidRDefault="00C81676" w:rsidP="00FD4003">
      <w:pPr>
        <w:pStyle w:val="Heading3"/>
        <w:spacing w:line="360" w:lineRule="auto"/>
        <w:rPr>
          <w:rFonts w:ascii="Arial" w:hAnsi="Arial" w:cs="Arial"/>
        </w:rPr>
      </w:pPr>
      <w:bookmarkStart w:id="9" w:name="_Toc198317346"/>
      <w:r w:rsidRPr="00FD4003">
        <w:rPr>
          <w:rFonts w:ascii="Arial" w:hAnsi="Arial" w:cs="Arial"/>
        </w:rPr>
        <w:t xml:space="preserve">1.1.2 </w:t>
      </w:r>
      <w:r w:rsidR="002C7A8C" w:rsidRPr="00FD4003">
        <w:rPr>
          <w:rFonts w:ascii="Arial" w:hAnsi="Arial" w:cs="Arial"/>
        </w:rPr>
        <w:t>Additive Manufacturing</w:t>
      </w:r>
      <w:bookmarkEnd w:id="9"/>
    </w:p>
    <w:p w14:paraId="7308C538" w14:textId="01A9DEBD" w:rsidR="003E2979" w:rsidRPr="00620FDC" w:rsidRDefault="00A759FC" w:rsidP="00FD4003">
      <w:pPr>
        <w:spacing w:line="360" w:lineRule="auto"/>
        <w:rPr>
          <w:rFonts w:ascii="Arial" w:hAnsi="Arial" w:cs="Arial"/>
          <w:sz w:val="22"/>
          <w:szCs w:val="22"/>
        </w:rPr>
      </w:pPr>
      <w:r w:rsidRPr="00620FDC">
        <w:rPr>
          <w:rFonts w:ascii="Arial" w:hAnsi="Arial" w:cs="Arial"/>
          <w:sz w:val="22"/>
          <w:szCs w:val="22"/>
        </w:rPr>
        <w:t>Additive manufacturing (AM), commonly referred to as 3D printing, involves creating objects by layering materials based on 3D model data, contrasting with traditional subtractive manufacturing methods. This approach, which doesn't require tools, offers industries enhanced design flexibility, reduces energy consumption, and accelerates time to market</w:t>
      </w:r>
      <w:r w:rsidR="002551F4" w:rsidRPr="00620FDC">
        <w:rPr>
          <w:rFonts w:ascii="Arial" w:hAnsi="Arial" w:cs="Arial"/>
          <w:sz w:val="22"/>
          <w:szCs w:val="22"/>
        </w:rPr>
        <w:t xml:space="preserve"> (Valmik Bhavar et al., 2017)</w:t>
      </w:r>
      <w:r w:rsidRPr="00620FDC">
        <w:rPr>
          <w:rFonts w:ascii="Arial" w:hAnsi="Arial" w:cs="Arial"/>
          <w:sz w:val="22"/>
          <w:szCs w:val="22"/>
        </w:rPr>
        <w:t>.</w:t>
      </w:r>
    </w:p>
    <w:p w14:paraId="6D701A23" w14:textId="5A41D39B" w:rsidR="00743A0C" w:rsidRPr="00620FDC" w:rsidRDefault="00C43794" w:rsidP="00FD4003">
      <w:pPr>
        <w:spacing w:line="360" w:lineRule="auto"/>
        <w:rPr>
          <w:rFonts w:ascii="Arial" w:hAnsi="Arial" w:cs="Arial"/>
          <w:sz w:val="22"/>
          <w:szCs w:val="22"/>
        </w:rPr>
      </w:pPr>
      <w:r w:rsidRPr="00620FDC">
        <w:rPr>
          <w:rFonts w:ascii="Arial" w:hAnsi="Arial" w:cs="Arial"/>
          <w:sz w:val="22"/>
          <w:szCs w:val="22"/>
        </w:rPr>
        <w:t xml:space="preserve">Renishaw's metal powder bed fusion technology employs a powerful ytterbium </w:t>
      </w:r>
      <w:r w:rsidR="00863EC0" w:rsidRPr="00620FDC">
        <w:rPr>
          <w:rFonts w:ascii="Arial" w:hAnsi="Arial" w:cs="Arial"/>
          <w:sz w:val="22"/>
          <w:szCs w:val="22"/>
        </w:rPr>
        <w:t>fibre</w:t>
      </w:r>
      <w:r w:rsidRPr="00620FDC">
        <w:rPr>
          <w:rFonts w:ascii="Arial" w:hAnsi="Arial" w:cs="Arial"/>
          <w:sz w:val="22"/>
          <w:szCs w:val="22"/>
        </w:rPr>
        <w:t xml:space="preserve"> laser to bond fine metallic powders, producing functional three-dimensional components</w:t>
      </w:r>
      <w:r w:rsidR="00A61DB1" w:rsidRPr="00620FDC">
        <w:rPr>
          <w:rFonts w:ascii="Arial" w:hAnsi="Arial" w:cs="Arial"/>
          <w:sz w:val="22"/>
          <w:szCs w:val="22"/>
        </w:rPr>
        <w:t xml:space="preserve"> (Renishaw PLC, 2024)</w:t>
      </w:r>
      <w:r w:rsidRPr="00620FDC">
        <w:rPr>
          <w:rFonts w:ascii="Arial" w:hAnsi="Arial" w:cs="Arial"/>
          <w:sz w:val="22"/>
          <w:szCs w:val="22"/>
        </w:rPr>
        <w:t>.</w:t>
      </w:r>
    </w:p>
    <w:p w14:paraId="04D0750C" w14:textId="6BB8037A" w:rsidR="00863EC0" w:rsidRPr="00620FDC" w:rsidRDefault="00863EC0" w:rsidP="00FD4003">
      <w:pPr>
        <w:spacing w:line="360" w:lineRule="auto"/>
        <w:rPr>
          <w:rFonts w:ascii="Arial" w:hAnsi="Arial" w:cs="Arial"/>
          <w:sz w:val="22"/>
          <w:szCs w:val="22"/>
        </w:rPr>
      </w:pPr>
      <w:r w:rsidRPr="00620FDC">
        <w:rPr>
          <w:rFonts w:ascii="Arial" w:hAnsi="Arial" w:cs="Arial"/>
          <w:sz w:val="22"/>
          <w:szCs w:val="22"/>
        </w:rPr>
        <w:t>The process is digitally controlled, utili</w:t>
      </w:r>
      <w:r w:rsidR="00E84874">
        <w:rPr>
          <w:rFonts w:ascii="Arial" w:hAnsi="Arial" w:cs="Arial"/>
          <w:sz w:val="22"/>
          <w:szCs w:val="22"/>
        </w:rPr>
        <w:t>s</w:t>
      </w:r>
      <w:r w:rsidRPr="00620FDC">
        <w:rPr>
          <w:rFonts w:ascii="Arial" w:hAnsi="Arial" w:cs="Arial"/>
          <w:sz w:val="22"/>
          <w:szCs w:val="22"/>
        </w:rPr>
        <w:t>ing sliced 3D CAD data. For each slice, a thin, uniform layer of fine metal powder is spread across the build plate, and the laser precisely melts the designated areas of the powder. This layer-by-layer approach continues until the entire build is completed</w:t>
      </w:r>
      <w:r w:rsidR="00A61DB1" w:rsidRPr="00620FDC">
        <w:rPr>
          <w:rFonts w:ascii="Arial" w:hAnsi="Arial" w:cs="Arial"/>
          <w:sz w:val="22"/>
          <w:szCs w:val="22"/>
        </w:rPr>
        <w:t xml:space="preserve"> (Renishaw PLC, 2024)</w:t>
      </w:r>
      <w:r w:rsidRPr="00620FDC">
        <w:rPr>
          <w:rFonts w:ascii="Arial" w:hAnsi="Arial" w:cs="Arial"/>
          <w:sz w:val="22"/>
          <w:szCs w:val="22"/>
        </w:rPr>
        <w:t>.</w:t>
      </w:r>
    </w:p>
    <w:p w14:paraId="2DCD0A4E" w14:textId="47AB8989" w:rsidR="00F918DB" w:rsidRPr="00620FDC" w:rsidRDefault="00863EC0" w:rsidP="00FD4003">
      <w:pPr>
        <w:spacing w:line="360" w:lineRule="auto"/>
        <w:rPr>
          <w:rFonts w:ascii="Arial" w:hAnsi="Arial" w:cs="Arial"/>
          <w:sz w:val="22"/>
          <w:szCs w:val="22"/>
        </w:rPr>
      </w:pPr>
      <w:r w:rsidRPr="00620FDC">
        <w:rPr>
          <w:rFonts w:ascii="Arial" w:hAnsi="Arial" w:cs="Arial"/>
          <w:sz w:val="22"/>
          <w:szCs w:val="22"/>
        </w:rPr>
        <w:t xml:space="preserve">Renishaw's additive manufacturing systems </w:t>
      </w:r>
      <w:r w:rsidR="001151D8" w:rsidRPr="00620FDC">
        <w:rPr>
          <w:rFonts w:ascii="Arial" w:hAnsi="Arial" w:cs="Arial"/>
          <w:sz w:val="22"/>
          <w:szCs w:val="22"/>
        </w:rPr>
        <w:t>can construct</w:t>
      </w:r>
      <w:r w:rsidRPr="00620FDC">
        <w:rPr>
          <w:rFonts w:ascii="Arial" w:hAnsi="Arial" w:cs="Arial"/>
          <w:sz w:val="22"/>
          <w:szCs w:val="22"/>
        </w:rPr>
        <w:t xml:space="preserve"> parts from various metals, including titanium alloy Ti6Al4V, cobalt chromium, stainless steel, nickel alloys Inconel 625 and Inconel 718, and aluminium alloy AlSi10Mg</w:t>
      </w:r>
      <w:r w:rsidR="00A61DB1" w:rsidRPr="00620FDC">
        <w:rPr>
          <w:rFonts w:ascii="Arial" w:hAnsi="Arial" w:cs="Arial"/>
          <w:sz w:val="22"/>
          <w:szCs w:val="22"/>
        </w:rPr>
        <w:t xml:space="preserve"> (Renishaw PLC, 2024)</w:t>
      </w:r>
      <w:r w:rsidRPr="00620FDC">
        <w:rPr>
          <w:rFonts w:ascii="Arial" w:hAnsi="Arial" w:cs="Arial"/>
          <w:sz w:val="22"/>
          <w:szCs w:val="22"/>
        </w:rPr>
        <w:t>.</w:t>
      </w:r>
    </w:p>
    <w:p w14:paraId="245C2FF1" w14:textId="4181736C" w:rsidR="007613FA" w:rsidRPr="00FD4003" w:rsidRDefault="007613FA" w:rsidP="00FD4003">
      <w:pPr>
        <w:pStyle w:val="Heading3"/>
        <w:spacing w:line="360" w:lineRule="auto"/>
        <w:rPr>
          <w:rFonts w:ascii="Arial" w:hAnsi="Arial" w:cs="Arial"/>
        </w:rPr>
      </w:pPr>
      <w:bookmarkStart w:id="10" w:name="_Toc198317347"/>
      <w:r w:rsidRPr="00FD4003">
        <w:rPr>
          <w:rFonts w:ascii="Arial" w:hAnsi="Arial" w:cs="Arial"/>
        </w:rPr>
        <w:lastRenderedPageBreak/>
        <w:t>1.1.</w:t>
      </w:r>
      <w:r w:rsidR="00C81676" w:rsidRPr="00FD4003">
        <w:rPr>
          <w:rFonts w:ascii="Arial" w:hAnsi="Arial" w:cs="Arial"/>
        </w:rPr>
        <w:t>3</w:t>
      </w:r>
      <w:r w:rsidRPr="00FD4003">
        <w:rPr>
          <w:rFonts w:ascii="Arial" w:hAnsi="Arial" w:cs="Arial"/>
        </w:rPr>
        <w:t xml:space="preserve"> AM</w:t>
      </w:r>
      <w:r w:rsidR="00470C87" w:rsidRPr="00FD4003">
        <w:rPr>
          <w:rFonts w:ascii="Arial" w:hAnsi="Arial" w:cs="Arial"/>
        </w:rPr>
        <w:t>4</w:t>
      </w:r>
      <w:r w:rsidRPr="00FD4003">
        <w:rPr>
          <w:rFonts w:ascii="Arial" w:hAnsi="Arial" w:cs="Arial"/>
        </w:rPr>
        <w:t>00 Series</w:t>
      </w:r>
      <w:bookmarkEnd w:id="10"/>
    </w:p>
    <w:p w14:paraId="6ADC96DA" w14:textId="790A0159" w:rsidR="002A2279" w:rsidRPr="00620FDC" w:rsidRDefault="00F75ACE" w:rsidP="00FD4003">
      <w:pPr>
        <w:spacing w:line="360" w:lineRule="auto"/>
        <w:rPr>
          <w:rFonts w:ascii="Arial" w:hAnsi="Arial" w:cs="Arial"/>
          <w:sz w:val="22"/>
          <w:szCs w:val="22"/>
        </w:rPr>
      </w:pPr>
      <w:r>
        <w:rPr>
          <w:noProof/>
        </w:rPr>
        <mc:AlternateContent>
          <mc:Choice Requires="wps">
            <w:drawing>
              <wp:anchor distT="0" distB="0" distL="114300" distR="114300" simplePos="0" relativeHeight="251682816" behindDoc="0" locked="0" layoutInCell="1" allowOverlap="1" wp14:anchorId="0FE29CE9" wp14:editId="0DD33F51">
                <wp:simplePos x="0" y="0"/>
                <wp:positionH relativeFrom="column">
                  <wp:posOffset>3764915</wp:posOffset>
                </wp:positionH>
                <wp:positionV relativeFrom="paragraph">
                  <wp:posOffset>4054475</wp:posOffset>
                </wp:positionV>
                <wp:extent cx="2363470" cy="635"/>
                <wp:effectExtent l="0" t="0" r="0" b="0"/>
                <wp:wrapThrough wrapText="bothSides">
                  <wp:wrapPolygon edited="0">
                    <wp:start x="0" y="0"/>
                    <wp:lineTo x="0" y="21600"/>
                    <wp:lineTo x="21600" y="21600"/>
                    <wp:lineTo x="21600" y="0"/>
                  </wp:wrapPolygon>
                </wp:wrapThrough>
                <wp:docPr id="1311620830" name="Text Box 1"/>
                <wp:cNvGraphicFramePr/>
                <a:graphic xmlns:a="http://schemas.openxmlformats.org/drawingml/2006/main">
                  <a:graphicData uri="http://schemas.microsoft.com/office/word/2010/wordprocessingShape">
                    <wps:wsp>
                      <wps:cNvSpPr txBox="1"/>
                      <wps:spPr>
                        <a:xfrm>
                          <a:off x="0" y="0"/>
                          <a:ext cx="2363470" cy="635"/>
                        </a:xfrm>
                        <a:prstGeom prst="rect">
                          <a:avLst/>
                        </a:prstGeom>
                        <a:solidFill>
                          <a:prstClr val="white"/>
                        </a:solidFill>
                        <a:ln>
                          <a:noFill/>
                        </a:ln>
                      </wps:spPr>
                      <wps:txbx>
                        <w:txbxContent>
                          <w:p w14:paraId="14DE4AC6" w14:textId="194FC67A" w:rsidR="00F75ACE" w:rsidRPr="00910A6C" w:rsidRDefault="00F75ACE" w:rsidP="00F75ACE">
                            <w:pPr>
                              <w:pStyle w:val="Caption"/>
                              <w:jc w:val="center"/>
                              <w:rPr>
                                <w:rFonts w:ascii="Arial" w:hAnsi="Arial" w:cs="Arial"/>
                                <w:noProof/>
                                <w:sz w:val="22"/>
                                <w:szCs w:val="22"/>
                              </w:rPr>
                            </w:pPr>
                            <w:bookmarkStart w:id="11" w:name="_Toc198317295"/>
                            <w:r>
                              <w:t xml:space="preserve">Figure </w:t>
                            </w:r>
                            <w:fldSimple w:instr=" SEQ Figure \* ARABIC ">
                              <w:r w:rsidR="00C432FF">
                                <w:rPr>
                                  <w:noProof/>
                                </w:rPr>
                                <w:t>1</w:t>
                              </w:r>
                            </w:fldSimple>
                            <w:r>
                              <w:t>: AM 400</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FE29CE9" id="_x0000_t202" coordsize="21600,21600" o:spt="202" path="m,l,21600r21600,l21600,xe">
                <v:stroke joinstyle="miter"/>
                <v:path gradientshapeok="t" o:connecttype="rect"/>
              </v:shapetype>
              <v:shape id="Text Box 1" o:spid="_x0000_s1026" type="#_x0000_t202" style="position:absolute;margin-left:296.45pt;margin-top:319.25pt;width:186.1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" stroked="f">
                <v:textbox style="mso-fit-shape-to-text:t" inset="0,0,0,0">
                  <w:txbxContent>
                    <w:p w14:paraId="14DE4AC6" w14:textId="194FC67A" w:rsidR="00F75ACE" w:rsidRPr="00910A6C" w:rsidRDefault="00F75ACE" w:rsidP="00F75ACE">
                      <w:pPr>
                        <w:pStyle w:val="Caption"/>
                        <w:jc w:val="center"/>
                        <w:rPr>
                          <w:rFonts w:ascii="Arial" w:hAnsi="Arial" w:cs="Arial"/>
                          <w:noProof/>
                          <w:sz w:val="22"/>
                          <w:szCs w:val="22"/>
                        </w:rPr>
                      </w:pPr>
                      <w:bookmarkStart w:id="12" w:name="_Toc198317295"/>
                      <w:r>
                        <w:t xml:space="preserve">Figure </w:t>
                      </w:r>
                      <w:fldSimple w:instr=" SEQ Figure \* ARABIC ">
                        <w:r w:rsidR="00C432FF">
                          <w:rPr>
                            <w:noProof/>
                          </w:rPr>
                          <w:t>1</w:t>
                        </w:r>
                      </w:fldSimple>
                      <w:r>
                        <w:t>: AM 400</w:t>
                      </w:r>
                      <w:bookmarkEnd w:id="12"/>
                    </w:p>
                  </w:txbxContent>
                </v:textbox>
                <w10:wrap type="through"/>
              </v:shape>
            </w:pict>
          </mc:Fallback>
        </mc:AlternateContent>
      </w:r>
      <w:r w:rsidR="00743A0C" w:rsidRPr="00620FDC">
        <w:rPr>
          <w:rFonts w:ascii="Arial" w:hAnsi="Arial" w:cs="Arial"/>
          <w:noProof/>
          <w:sz w:val="22"/>
          <w:szCs w:val="22"/>
        </w:rPr>
        <w:drawing>
          <wp:anchor distT="0" distB="0" distL="114300" distR="114300" simplePos="0" relativeHeight="251659264" behindDoc="0" locked="0" layoutInCell="1" allowOverlap="1" wp14:anchorId="5ACAA534" wp14:editId="2D81EEAA">
            <wp:simplePos x="0" y="0"/>
            <wp:positionH relativeFrom="margin">
              <wp:posOffset>3765213</wp:posOffset>
            </wp:positionH>
            <wp:positionV relativeFrom="paragraph">
              <wp:posOffset>978162</wp:posOffset>
            </wp:positionV>
            <wp:extent cx="2363470" cy="3019425"/>
            <wp:effectExtent l="0" t="0" r="0" b="9525"/>
            <wp:wrapThrough wrapText="bothSides">
              <wp:wrapPolygon edited="0">
                <wp:start x="0" y="0"/>
                <wp:lineTo x="0" y="21532"/>
                <wp:lineTo x="21414" y="21532"/>
                <wp:lineTo x="21414" y="0"/>
                <wp:lineTo x="0" y="0"/>
              </wp:wrapPolygon>
            </wp:wrapThrough>
            <wp:docPr id="486978984" name="Picture 1" descr="A grey and white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978984" name="Picture 1" descr="A grey and white mach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63470" cy="3019425"/>
                    </a:xfrm>
                    <a:prstGeom prst="rect">
                      <a:avLst/>
                    </a:prstGeom>
                  </pic:spPr>
                </pic:pic>
              </a:graphicData>
            </a:graphic>
          </wp:anchor>
        </w:drawing>
      </w:r>
      <w:r w:rsidR="002A2279" w:rsidRPr="00620FDC">
        <w:rPr>
          <w:rFonts w:ascii="Arial" w:hAnsi="Arial" w:cs="Arial"/>
          <w:sz w:val="22"/>
          <w:szCs w:val="22"/>
        </w:rPr>
        <w:t>The AM400 is an advanced additive manufacturing (AM) system developed by Renishaw, designed for high-precision 3D printing of metal components.</w:t>
      </w:r>
      <w:r w:rsidR="000E7D62" w:rsidRPr="00620FDC">
        <w:rPr>
          <w:rFonts w:ascii="Arial" w:hAnsi="Arial" w:cs="Arial"/>
          <w:sz w:val="22"/>
          <w:szCs w:val="22"/>
        </w:rPr>
        <w:t xml:space="preserve"> </w:t>
      </w:r>
      <w:r w:rsidR="002A2279" w:rsidRPr="00620FDC">
        <w:rPr>
          <w:rFonts w:ascii="Arial" w:hAnsi="Arial" w:cs="Arial"/>
          <w:sz w:val="22"/>
          <w:szCs w:val="22"/>
        </w:rPr>
        <w:t>It uses digital 3D models to create complex metal components layer by layer using a laser-based powder bed fusion technique. Complex geometries that would be difficult or impossible to produce using conventional manufacturing techniques can now be produced because to this technology. It creates complex metal parts layer by layer from digitised 3D models using a laser-based powder bed fusion technique. This technology makes it possible to produce intricate geometries that would be difficult or impossible to accomplish with conventional manufacturing techniques. Its modular design makes it easy to maintain and scale, which makes it a flexible option for both production and prototyping in industries including the automotive, medical, and aerospace sectors. All things considered, the AM400 is designed to provide metal additive manufacturing with exceptional performance, high precision, and flexibility (Renishaw PLC, 2018).</w:t>
      </w:r>
    </w:p>
    <w:p w14:paraId="58479117" w14:textId="2B942C65" w:rsidR="002A2279" w:rsidRPr="00FD4003" w:rsidRDefault="002A2279" w:rsidP="00FD4003">
      <w:pPr>
        <w:spacing w:line="360" w:lineRule="auto"/>
        <w:rPr>
          <w:rFonts w:ascii="Arial" w:hAnsi="Arial" w:cs="Arial"/>
        </w:rPr>
      </w:pPr>
    </w:p>
    <w:p w14:paraId="48FCE861" w14:textId="4C95F7B2" w:rsidR="00F918DB" w:rsidRPr="00FD4003" w:rsidRDefault="00F918DB" w:rsidP="00FD4003">
      <w:pPr>
        <w:spacing w:line="360" w:lineRule="auto"/>
        <w:rPr>
          <w:rFonts w:ascii="Arial" w:hAnsi="Arial" w:cs="Arial"/>
        </w:rPr>
      </w:pPr>
    </w:p>
    <w:p w14:paraId="18D80DC7" w14:textId="40A8BB4A" w:rsidR="00F918DB" w:rsidRPr="00FD4003" w:rsidRDefault="00F918DB" w:rsidP="00FD4003">
      <w:pPr>
        <w:spacing w:line="360" w:lineRule="auto"/>
        <w:rPr>
          <w:rFonts w:ascii="Arial" w:hAnsi="Arial" w:cs="Arial"/>
        </w:rPr>
      </w:pPr>
    </w:p>
    <w:p w14:paraId="026D1C86" w14:textId="118FD275" w:rsidR="00F918DB" w:rsidRPr="00FD4003" w:rsidRDefault="00F918DB" w:rsidP="00FD4003">
      <w:pPr>
        <w:spacing w:line="360" w:lineRule="auto"/>
        <w:rPr>
          <w:rFonts w:ascii="Arial" w:hAnsi="Arial" w:cs="Arial"/>
        </w:rPr>
      </w:pPr>
    </w:p>
    <w:p w14:paraId="72B21CFE" w14:textId="469E849A" w:rsidR="00F918DB" w:rsidRPr="00FD4003" w:rsidRDefault="00F918DB" w:rsidP="00FD4003">
      <w:pPr>
        <w:spacing w:line="360" w:lineRule="auto"/>
        <w:rPr>
          <w:rFonts w:ascii="Arial" w:hAnsi="Arial" w:cs="Arial"/>
        </w:rPr>
      </w:pPr>
    </w:p>
    <w:p w14:paraId="2B7566B2" w14:textId="0D0D2100" w:rsidR="00F918DB" w:rsidRPr="00FD4003" w:rsidRDefault="00F918DB" w:rsidP="00FD4003">
      <w:pPr>
        <w:spacing w:line="360" w:lineRule="auto"/>
        <w:rPr>
          <w:rFonts w:ascii="Arial" w:hAnsi="Arial" w:cs="Arial"/>
        </w:rPr>
      </w:pPr>
    </w:p>
    <w:p w14:paraId="0A38BB51" w14:textId="4E188A61" w:rsidR="00F918DB" w:rsidRDefault="00F918DB" w:rsidP="00FD4003">
      <w:pPr>
        <w:spacing w:line="360" w:lineRule="auto"/>
        <w:rPr>
          <w:rFonts w:ascii="Arial" w:hAnsi="Arial" w:cs="Arial"/>
        </w:rPr>
      </w:pPr>
    </w:p>
    <w:p w14:paraId="6834C95F" w14:textId="77777777" w:rsidR="00620FDC" w:rsidRDefault="00620FDC" w:rsidP="00FD4003">
      <w:pPr>
        <w:spacing w:line="360" w:lineRule="auto"/>
        <w:rPr>
          <w:rFonts w:ascii="Arial" w:hAnsi="Arial" w:cs="Arial"/>
        </w:rPr>
      </w:pPr>
    </w:p>
    <w:p w14:paraId="3C79016F" w14:textId="77777777" w:rsidR="00620FDC" w:rsidRPr="00FD4003" w:rsidRDefault="00620FDC" w:rsidP="00FD4003">
      <w:pPr>
        <w:spacing w:line="360" w:lineRule="auto"/>
        <w:rPr>
          <w:rFonts w:ascii="Arial" w:hAnsi="Arial" w:cs="Arial"/>
        </w:rPr>
      </w:pPr>
    </w:p>
    <w:p w14:paraId="6B41A28B" w14:textId="77777777" w:rsidR="00C44DAC" w:rsidRPr="00FD4003" w:rsidRDefault="00C44DAC" w:rsidP="00FD4003">
      <w:pPr>
        <w:spacing w:line="360" w:lineRule="auto"/>
        <w:rPr>
          <w:rFonts w:ascii="Arial" w:hAnsi="Arial" w:cs="Arial"/>
        </w:rPr>
      </w:pPr>
    </w:p>
    <w:p w14:paraId="5B0D3117" w14:textId="72138D8C" w:rsidR="009D4760" w:rsidRPr="00FD4003" w:rsidRDefault="008100EC" w:rsidP="00FD4003">
      <w:pPr>
        <w:pStyle w:val="Heading2"/>
        <w:spacing w:line="360" w:lineRule="auto"/>
        <w:rPr>
          <w:rFonts w:ascii="Arial" w:hAnsi="Arial" w:cs="Arial"/>
        </w:rPr>
      </w:pPr>
      <w:r w:rsidRPr="00FD4003">
        <w:rPr>
          <w:rFonts w:ascii="Arial" w:hAnsi="Arial" w:cs="Arial"/>
        </w:rPr>
        <w:lastRenderedPageBreak/>
        <w:t xml:space="preserve"> </w:t>
      </w:r>
      <w:bookmarkStart w:id="13" w:name="_Toc198317348"/>
      <w:r w:rsidRPr="00FD4003">
        <w:rPr>
          <w:rFonts w:ascii="Arial" w:hAnsi="Arial" w:cs="Arial"/>
        </w:rPr>
        <w:t>1.</w:t>
      </w:r>
      <w:r w:rsidR="008140D1" w:rsidRPr="00FD4003">
        <w:rPr>
          <w:rFonts w:ascii="Arial" w:hAnsi="Arial" w:cs="Arial"/>
        </w:rPr>
        <w:t>2</w:t>
      </w:r>
      <w:r w:rsidRPr="00FD4003">
        <w:rPr>
          <w:rFonts w:ascii="Arial" w:hAnsi="Arial" w:cs="Arial"/>
        </w:rPr>
        <w:t>. Significance of the Study</w:t>
      </w:r>
      <w:bookmarkEnd w:id="13"/>
      <w:r w:rsidRPr="00FD4003">
        <w:rPr>
          <w:rFonts w:ascii="Arial" w:hAnsi="Arial" w:cs="Arial"/>
        </w:rPr>
        <w:t xml:space="preserve"> </w:t>
      </w:r>
    </w:p>
    <w:p w14:paraId="10281B98" w14:textId="77777777" w:rsidR="006C6B56" w:rsidRPr="00620FDC" w:rsidRDefault="006C6B56" w:rsidP="00FD4003">
      <w:pPr>
        <w:spacing w:line="360" w:lineRule="auto"/>
        <w:rPr>
          <w:rFonts w:ascii="Arial" w:hAnsi="Arial" w:cs="Arial"/>
          <w:sz w:val="22"/>
          <w:szCs w:val="22"/>
        </w:rPr>
      </w:pPr>
      <w:r w:rsidRPr="00620FDC">
        <w:rPr>
          <w:rFonts w:ascii="Arial" w:hAnsi="Arial" w:cs="Arial"/>
          <w:sz w:val="22"/>
          <w:szCs w:val="22"/>
        </w:rPr>
        <w:t>This study is crucial in addressing the recurring failures of heater plates in RenAM 400 series and RenAM 500ML additive manufacturing systems. By identifying and rectifying the root causes of these failures, the study aims to achieve several key outcomes:</w:t>
      </w:r>
    </w:p>
    <w:p w14:paraId="6061669D" w14:textId="77777777" w:rsidR="00171E1B" w:rsidRPr="00620FDC" w:rsidRDefault="00171E1B" w:rsidP="00FD4003">
      <w:pPr>
        <w:numPr>
          <w:ilvl w:val="0"/>
          <w:numId w:val="2"/>
        </w:numPr>
        <w:spacing w:line="360" w:lineRule="auto"/>
        <w:rPr>
          <w:rFonts w:ascii="Arial" w:hAnsi="Arial" w:cs="Arial"/>
          <w:sz w:val="22"/>
          <w:szCs w:val="22"/>
        </w:rPr>
      </w:pPr>
      <w:r w:rsidRPr="00620FDC">
        <w:rPr>
          <w:rFonts w:ascii="Arial" w:hAnsi="Arial" w:cs="Arial"/>
          <w:b/>
          <w:bCs/>
          <w:sz w:val="22"/>
          <w:szCs w:val="22"/>
        </w:rPr>
        <w:t>Cost Reduction:</w:t>
      </w:r>
      <w:r w:rsidRPr="00620FDC">
        <w:rPr>
          <w:rFonts w:ascii="Arial" w:hAnsi="Arial" w:cs="Arial"/>
          <w:sz w:val="22"/>
          <w:szCs w:val="22"/>
        </w:rPr>
        <w:t xml:space="preserve"> By improving the reliability of heater plates, the study will significantly reduce service and maintenance costs associated with frequent failures. This will lead to more efficient use of resources and lower operational expenses.</w:t>
      </w:r>
    </w:p>
    <w:p w14:paraId="13AA8E7F" w14:textId="522EC729" w:rsidR="00171E1B" w:rsidRPr="00620FDC" w:rsidRDefault="00171E1B" w:rsidP="00FD4003">
      <w:pPr>
        <w:numPr>
          <w:ilvl w:val="0"/>
          <w:numId w:val="2"/>
        </w:numPr>
        <w:spacing w:line="360" w:lineRule="auto"/>
        <w:rPr>
          <w:rFonts w:ascii="Arial" w:hAnsi="Arial" w:cs="Arial"/>
          <w:sz w:val="22"/>
          <w:szCs w:val="22"/>
        </w:rPr>
      </w:pPr>
      <w:r w:rsidRPr="00620FDC">
        <w:rPr>
          <w:rFonts w:ascii="Arial" w:hAnsi="Arial" w:cs="Arial"/>
          <w:b/>
          <w:bCs/>
          <w:sz w:val="22"/>
          <w:szCs w:val="22"/>
        </w:rPr>
        <w:t>Enhanced Reliability:</w:t>
      </w:r>
      <w:r w:rsidRPr="00620FDC">
        <w:rPr>
          <w:rFonts w:ascii="Arial" w:hAnsi="Arial" w:cs="Arial"/>
          <w:sz w:val="22"/>
          <w:szCs w:val="22"/>
        </w:rPr>
        <w:t xml:space="preserve"> A thorough understanding and improvement of the heater plate design will enhance the overall reliability of the RenAM 400 series. This will result in fewer unexpected downtimes and more consistent performance.</w:t>
      </w:r>
    </w:p>
    <w:p w14:paraId="11296279" w14:textId="01AD7688" w:rsidR="00171E1B" w:rsidRPr="00620FDC" w:rsidRDefault="00171E1B" w:rsidP="00FD4003">
      <w:pPr>
        <w:numPr>
          <w:ilvl w:val="0"/>
          <w:numId w:val="2"/>
        </w:numPr>
        <w:spacing w:line="360" w:lineRule="auto"/>
        <w:rPr>
          <w:rFonts w:ascii="Arial" w:hAnsi="Arial" w:cs="Arial"/>
          <w:sz w:val="22"/>
          <w:szCs w:val="22"/>
        </w:rPr>
      </w:pPr>
      <w:r w:rsidRPr="00620FDC">
        <w:rPr>
          <w:rFonts w:ascii="Arial" w:hAnsi="Arial" w:cs="Arial"/>
          <w:b/>
          <w:bCs/>
          <w:sz w:val="22"/>
          <w:szCs w:val="22"/>
        </w:rPr>
        <w:t>Competitive Advantage:</w:t>
      </w:r>
      <w:r w:rsidRPr="00620FDC">
        <w:rPr>
          <w:rFonts w:ascii="Arial" w:hAnsi="Arial" w:cs="Arial"/>
          <w:sz w:val="22"/>
          <w:szCs w:val="22"/>
        </w:rPr>
        <w:t xml:space="preserve"> By strengthening the performance and reliability of these machines, the study will position RenAM 400 series as more robust and dependable options compared to competitors. This can lead to increased market share and customer satisfaction.</w:t>
      </w:r>
    </w:p>
    <w:p w14:paraId="04476929" w14:textId="2176C4C3" w:rsidR="006C6B56" w:rsidRPr="00620FDC" w:rsidRDefault="00171E1B" w:rsidP="00FD4003">
      <w:pPr>
        <w:numPr>
          <w:ilvl w:val="0"/>
          <w:numId w:val="2"/>
        </w:numPr>
        <w:spacing w:line="360" w:lineRule="auto"/>
        <w:rPr>
          <w:rFonts w:ascii="Arial" w:hAnsi="Arial" w:cs="Arial"/>
          <w:sz w:val="22"/>
          <w:szCs w:val="22"/>
        </w:rPr>
      </w:pPr>
      <w:r w:rsidRPr="00620FDC">
        <w:rPr>
          <w:rFonts w:ascii="Arial" w:hAnsi="Arial" w:cs="Arial"/>
          <w:b/>
          <w:bCs/>
          <w:sz w:val="22"/>
          <w:szCs w:val="22"/>
        </w:rPr>
        <w:t>Technological Advancement:</w:t>
      </w:r>
      <w:r w:rsidRPr="00620FDC">
        <w:rPr>
          <w:rFonts w:ascii="Arial" w:hAnsi="Arial" w:cs="Arial"/>
          <w:sz w:val="22"/>
          <w:szCs w:val="22"/>
        </w:rPr>
        <w:t xml:space="preserve"> The improvements derived from this study will contribute to the advancement of additive manufacturing technology. A more reliable and efficient heater plate design can set new standards in the industry and pave the way for further innovations.</w:t>
      </w:r>
    </w:p>
    <w:p w14:paraId="00E45F8D" w14:textId="77777777" w:rsidR="00FE167A" w:rsidRPr="00FD4003" w:rsidRDefault="00FE167A" w:rsidP="00FD4003">
      <w:pPr>
        <w:spacing w:line="360" w:lineRule="auto"/>
        <w:rPr>
          <w:rFonts w:ascii="Arial" w:hAnsi="Arial" w:cs="Arial"/>
        </w:rPr>
      </w:pPr>
    </w:p>
    <w:p w14:paraId="2B721328" w14:textId="77777777" w:rsidR="00FE167A" w:rsidRPr="00FD4003" w:rsidRDefault="00FE167A" w:rsidP="00FD4003">
      <w:pPr>
        <w:spacing w:line="360" w:lineRule="auto"/>
        <w:rPr>
          <w:rFonts w:ascii="Arial" w:hAnsi="Arial" w:cs="Arial"/>
        </w:rPr>
      </w:pPr>
    </w:p>
    <w:p w14:paraId="18FB8F2B" w14:textId="77777777" w:rsidR="00FE167A" w:rsidRPr="00FD4003" w:rsidRDefault="00FE167A" w:rsidP="00FD4003">
      <w:pPr>
        <w:spacing w:line="360" w:lineRule="auto"/>
        <w:rPr>
          <w:rFonts w:ascii="Arial" w:hAnsi="Arial" w:cs="Arial"/>
        </w:rPr>
      </w:pPr>
    </w:p>
    <w:p w14:paraId="2C8FDDBC" w14:textId="77777777" w:rsidR="00FE167A" w:rsidRPr="00FD4003" w:rsidRDefault="00FE167A" w:rsidP="00FD4003">
      <w:pPr>
        <w:spacing w:line="360" w:lineRule="auto"/>
        <w:rPr>
          <w:rFonts w:ascii="Arial" w:hAnsi="Arial" w:cs="Arial"/>
        </w:rPr>
      </w:pPr>
    </w:p>
    <w:p w14:paraId="507F3C57" w14:textId="77777777" w:rsidR="00FE167A" w:rsidRPr="00FD4003" w:rsidRDefault="00FE167A" w:rsidP="00FD4003">
      <w:pPr>
        <w:spacing w:line="360" w:lineRule="auto"/>
        <w:rPr>
          <w:rFonts w:ascii="Arial" w:hAnsi="Arial" w:cs="Arial"/>
        </w:rPr>
      </w:pPr>
    </w:p>
    <w:p w14:paraId="3716B71B" w14:textId="77777777" w:rsidR="00FE167A" w:rsidRDefault="00FE167A" w:rsidP="00FD4003">
      <w:pPr>
        <w:spacing w:line="360" w:lineRule="auto"/>
        <w:rPr>
          <w:rFonts w:ascii="Arial" w:hAnsi="Arial" w:cs="Arial"/>
        </w:rPr>
      </w:pPr>
    </w:p>
    <w:p w14:paraId="62377744" w14:textId="77777777" w:rsidR="00620FDC" w:rsidRDefault="00620FDC" w:rsidP="00FD4003">
      <w:pPr>
        <w:spacing w:line="360" w:lineRule="auto"/>
        <w:rPr>
          <w:rFonts w:ascii="Arial" w:hAnsi="Arial" w:cs="Arial"/>
        </w:rPr>
      </w:pPr>
    </w:p>
    <w:p w14:paraId="35D3D28F" w14:textId="77777777" w:rsidR="00620FDC" w:rsidRDefault="00620FDC" w:rsidP="00FD4003">
      <w:pPr>
        <w:spacing w:line="360" w:lineRule="auto"/>
        <w:rPr>
          <w:rFonts w:ascii="Arial" w:hAnsi="Arial" w:cs="Arial"/>
        </w:rPr>
      </w:pPr>
    </w:p>
    <w:p w14:paraId="5CB72FC4" w14:textId="77777777" w:rsidR="00620FDC" w:rsidRDefault="00620FDC" w:rsidP="00FD4003">
      <w:pPr>
        <w:spacing w:line="360" w:lineRule="auto"/>
        <w:rPr>
          <w:rFonts w:ascii="Arial" w:hAnsi="Arial" w:cs="Arial"/>
        </w:rPr>
      </w:pPr>
    </w:p>
    <w:p w14:paraId="5A170002" w14:textId="77777777" w:rsidR="00620FDC" w:rsidRDefault="00620FDC" w:rsidP="00FD4003">
      <w:pPr>
        <w:spacing w:line="360" w:lineRule="auto"/>
        <w:rPr>
          <w:rFonts w:ascii="Arial" w:hAnsi="Arial" w:cs="Arial"/>
        </w:rPr>
      </w:pPr>
    </w:p>
    <w:p w14:paraId="7054E5C6" w14:textId="77777777" w:rsidR="00FE167A" w:rsidRPr="00FD4003" w:rsidRDefault="00FE167A" w:rsidP="00FD4003">
      <w:pPr>
        <w:spacing w:line="360" w:lineRule="auto"/>
        <w:rPr>
          <w:rFonts w:ascii="Arial" w:hAnsi="Arial" w:cs="Arial"/>
        </w:rPr>
      </w:pPr>
    </w:p>
    <w:p w14:paraId="3C1E16C0" w14:textId="79D65235" w:rsidR="00FE167A" w:rsidRPr="00FD4003" w:rsidRDefault="00FE167A" w:rsidP="00FD4003">
      <w:pPr>
        <w:pStyle w:val="Heading2"/>
        <w:spacing w:line="360" w:lineRule="auto"/>
        <w:rPr>
          <w:rFonts w:ascii="Arial" w:hAnsi="Arial" w:cs="Arial"/>
        </w:rPr>
      </w:pPr>
      <w:bookmarkStart w:id="14" w:name="_Toc198317349"/>
      <w:r w:rsidRPr="00FD4003">
        <w:rPr>
          <w:rFonts w:ascii="Arial" w:hAnsi="Arial" w:cs="Arial"/>
        </w:rPr>
        <w:lastRenderedPageBreak/>
        <w:t>1.</w:t>
      </w:r>
      <w:r w:rsidR="008A580C">
        <w:rPr>
          <w:rFonts w:ascii="Arial" w:hAnsi="Arial" w:cs="Arial"/>
        </w:rPr>
        <w:t>3</w:t>
      </w:r>
      <w:r w:rsidRPr="00FD4003">
        <w:rPr>
          <w:rFonts w:ascii="Arial" w:hAnsi="Arial" w:cs="Arial"/>
        </w:rPr>
        <w:t>. Project Scope</w:t>
      </w:r>
      <w:bookmarkEnd w:id="14"/>
    </w:p>
    <w:p w14:paraId="78C831E6" w14:textId="77BE6059" w:rsidR="00FE167A" w:rsidRPr="00620FDC" w:rsidRDefault="00FE167A" w:rsidP="00FD4003">
      <w:pPr>
        <w:spacing w:line="360" w:lineRule="auto"/>
        <w:rPr>
          <w:rFonts w:ascii="Arial" w:hAnsi="Arial" w:cs="Arial"/>
          <w:sz w:val="22"/>
          <w:szCs w:val="22"/>
        </w:rPr>
      </w:pPr>
      <w:r w:rsidRPr="00620FDC">
        <w:rPr>
          <w:rFonts w:ascii="Arial" w:hAnsi="Arial" w:cs="Arial"/>
          <w:sz w:val="22"/>
          <w:szCs w:val="22"/>
        </w:rPr>
        <w:t>The primary objective of this project is to enhance the reliability and performance of the heater plates used in RenAM 400 series additive manufacturing systems. By achieving this, the project aims to reduce service costs, improve the design's reliability, and strengthen the machine's overall performance compared to competitors.</w:t>
      </w:r>
    </w:p>
    <w:p w14:paraId="332F3459" w14:textId="77777777" w:rsidR="00FE167A" w:rsidRPr="00620FDC" w:rsidRDefault="00FE167A" w:rsidP="00FD4003">
      <w:pPr>
        <w:numPr>
          <w:ilvl w:val="0"/>
          <w:numId w:val="1"/>
        </w:numPr>
        <w:spacing w:line="360" w:lineRule="auto"/>
        <w:rPr>
          <w:rFonts w:ascii="Arial" w:hAnsi="Arial" w:cs="Arial"/>
          <w:sz w:val="22"/>
          <w:szCs w:val="22"/>
        </w:rPr>
      </w:pPr>
      <w:r w:rsidRPr="00620FDC">
        <w:rPr>
          <w:rFonts w:ascii="Arial" w:hAnsi="Arial" w:cs="Arial"/>
          <w:b/>
          <w:bCs/>
          <w:sz w:val="22"/>
          <w:szCs w:val="22"/>
        </w:rPr>
        <w:t>Perform Root Cause Analysis (RCA)</w:t>
      </w:r>
      <w:r w:rsidRPr="00620FDC">
        <w:rPr>
          <w:rFonts w:ascii="Arial" w:hAnsi="Arial" w:cs="Arial"/>
          <w:sz w:val="22"/>
          <w:szCs w:val="22"/>
        </w:rPr>
        <w:t xml:space="preserve"> on the heater plate failures to identify the underlying causes of the issues.</w:t>
      </w:r>
    </w:p>
    <w:p w14:paraId="34F81479" w14:textId="77777777" w:rsidR="00FE167A" w:rsidRPr="00620FDC" w:rsidRDefault="00FE167A" w:rsidP="00FD4003">
      <w:pPr>
        <w:numPr>
          <w:ilvl w:val="0"/>
          <w:numId w:val="1"/>
        </w:numPr>
        <w:spacing w:line="360" w:lineRule="auto"/>
        <w:rPr>
          <w:rFonts w:ascii="Arial" w:hAnsi="Arial" w:cs="Arial"/>
          <w:sz w:val="22"/>
          <w:szCs w:val="22"/>
        </w:rPr>
      </w:pPr>
      <w:r w:rsidRPr="00620FDC">
        <w:rPr>
          <w:rFonts w:ascii="Arial" w:hAnsi="Arial" w:cs="Arial"/>
          <w:b/>
          <w:bCs/>
          <w:sz w:val="22"/>
          <w:szCs w:val="22"/>
        </w:rPr>
        <w:t>Carry out trials</w:t>
      </w:r>
      <w:r w:rsidRPr="00620FDC">
        <w:rPr>
          <w:rFonts w:ascii="Arial" w:hAnsi="Arial" w:cs="Arial"/>
          <w:sz w:val="22"/>
          <w:szCs w:val="22"/>
        </w:rPr>
        <w:t xml:space="preserve"> to validate the findings of the RCA and ensure that the identified causes are accurate.</w:t>
      </w:r>
    </w:p>
    <w:p w14:paraId="2C362D24" w14:textId="77777777" w:rsidR="00FE167A" w:rsidRPr="00620FDC" w:rsidRDefault="00FE167A" w:rsidP="00FD4003">
      <w:pPr>
        <w:numPr>
          <w:ilvl w:val="0"/>
          <w:numId w:val="1"/>
        </w:numPr>
        <w:spacing w:line="360" w:lineRule="auto"/>
        <w:rPr>
          <w:rFonts w:ascii="Arial" w:hAnsi="Arial" w:cs="Arial"/>
          <w:sz w:val="22"/>
          <w:szCs w:val="22"/>
        </w:rPr>
      </w:pPr>
      <w:r w:rsidRPr="00620FDC">
        <w:rPr>
          <w:rFonts w:ascii="Arial" w:hAnsi="Arial" w:cs="Arial"/>
          <w:b/>
          <w:bCs/>
          <w:sz w:val="22"/>
          <w:szCs w:val="22"/>
        </w:rPr>
        <w:t>Improve the design</w:t>
      </w:r>
      <w:r w:rsidRPr="00620FDC">
        <w:rPr>
          <w:rFonts w:ascii="Arial" w:hAnsi="Arial" w:cs="Arial"/>
          <w:sz w:val="22"/>
          <w:szCs w:val="22"/>
        </w:rPr>
        <w:t xml:space="preserve"> of the heater plate to address the identified causes of failure and enhance its overall reliability.</w:t>
      </w:r>
    </w:p>
    <w:p w14:paraId="356E86FC" w14:textId="77777777" w:rsidR="00FE167A" w:rsidRPr="00620FDC" w:rsidRDefault="00FE167A" w:rsidP="00FD4003">
      <w:pPr>
        <w:numPr>
          <w:ilvl w:val="0"/>
          <w:numId w:val="1"/>
        </w:numPr>
        <w:spacing w:line="360" w:lineRule="auto"/>
        <w:rPr>
          <w:rFonts w:ascii="Arial" w:hAnsi="Arial" w:cs="Arial"/>
          <w:sz w:val="22"/>
          <w:szCs w:val="22"/>
        </w:rPr>
      </w:pPr>
      <w:r w:rsidRPr="00620FDC">
        <w:rPr>
          <w:rFonts w:ascii="Arial" w:hAnsi="Arial" w:cs="Arial"/>
          <w:b/>
          <w:bCs/>
          <w:sz w:val="22"/>
          <w:szCs w:val="22"/>
        </w:rPr>
        <w:t>Conduct trials on the new design</w:t>
      </w:r>
      <w:r w:rsidRPr="00620FDC">
        <w:rPr>
          <w:rFonts w:ascii="Arial" w:hAnsi="Arial" w:cs="Arial"/>
          <w:sz w:val="22"/>
          <w:szCs w:val="22"/>
        </w:rPr>
        <w:t xml:space="preserve"> to verify its effectiveness in mitigating the issues and improving performance.</w:t>
      </w:r>
    </w:p>
    <w:p w14:paraId="29EF9AAA" w14:textId="5F30D983" w:rsidR="00171E1B" w:rsidRPr="00620FDC" w:rsidRDefault="00FE167A" w:rsidP="00FD4003">
      <w:pPr>
        <w:numPr>
          <w:ilvl w:val="0"/>
          <w:numId w:val="1"/>
        </w:numPr>
        <w:spacing w:line="360" w:lineRule="auto"/>
        <w:rPr>
          <w:rFonts w:ascii="Arial" w:hAnsi="Arial" w:cs="Arial"/>
          <w:sz w:val="22"/>
          <w:szCs w:val="22"/>
        </w:rPr>
      </w:pPr>
      <w:r w:rsidRPr="00620FDC">
        <w:rPr>
          <w:rFonts w:ascii="Arial" w:hAnsi="Arial" w:cs="Arial"/>
          <w:b/>
          <w:bCs/>
          <w:sz w:val="22"/>
          <w:szCs w:val="22"/>
        </w:rPr>
        <w:t>Implement the design changes</w:t>
      </w:r>
      <w:r w:rsidRPr="00620FDC">
        <w:rPr>
          <w:rFonts w:ascii="Arial" w:hAnsi="Arial" w:cs="Arial"/>
          <w:sz w:val="22"/>
          <w:szCs w:val="22"/>
        </w:rPr>
        <w:t xml:space="preserve"> across the RenAM 400 series and RenAM 500ML systems to achieve the desired outcomes.</w:t>
      </w:r>
    </w:p>
    <w:p w14:paraId="13259FE0" w14:textId="77777777" w:rsidR="00FE167A" w:rsidRPr="00FD4003" w:rsidRDefault="00FE167A" w:rsidP="00FD4003">
      <w:pPr>
        <w:spacing w:line="360" w:lineRule="auto"/>
        <w:rPr>
          <w:rFonts w:ascii="Arial" w:hAnsi="Arial" w:cs="Arial"/>
        </w:rPr>
      </w:pPr>
    </w:p>
    <w:p w14:paraId="083C5D3A" w14:textId="77777777" w:rsidR="00FE167A" w:rsidRPr="00FD4003" w:rsidRDefault="00FE167A" w:rsidP="00FD4003">
      <w:pPr>
        <w:spacing w:line="360" w:lineRule="auto"/>
        <w:rPr>
          <w:rFonts w:ascii="Arial" w:hAnsi="Arial" w:cs="Arial"/>
        </w:rPr>
      </w:pPr>
    </w:p>
    <w:p w14:paraId="0D8381B9" w14:textId="77777777" w:rsidR="00FE167A" w:rsidRPr="00FD4003" w:rsidRDefault="00FE167A" w:rsidP="00FD4003">
      <w:pPr>
        <w:spacing w:line="360" w:lineRule="auto"/>
        <w:rPr>
          <w:rFonts w:ascii="Arial" w:hAnsi="Arial" w:cs="Arial"/>
        </w:rPr>
      </w:pPr>
    </w:p>
    <w:p w14:paraId="02094A09" w14:textId="77777777" w:rsidR="00FE167A" w:rsidRPr="00FD4003" w:rsidRDefault="00FE167A" w:rsidP="00FD4003">
      <w:pPr>
        <w:spacing w:line="360" w:lineRule="auto"/>
        <w:rPr>
          <w:rFonts w:ascii="Arial" w:hAnsi="Arial" w:cs="Arial"/>
        </w:rPr>
      </w:pPr>
    </w:p>
    <w:p w14:paraId="2F82D003" w14:textId="77777777" w:rsidR="00FE167A" w:rsidRPr="00FD4003" w:rsidRDefault="00FE167A" w:rsidP="00FD4003">
      <w:pPr>
        <w:spacing w:line="360" w:lineRule="auto"/>
        <w:rPr>
          <w:rFonts w:ascii="Arial" w:hAnsi="Arial" w:cs="Arial"/>
        </w:rPr>
      </w:pPr>
    </w:p>
    <w:p w14:paraId="6EE1E876" w14:textId="77777777" w:rsidR="00FE167A" w:rsidRPr="00FD4003" w:rsidRDefault="00FE167A" w:rsidP="00FD4003">
      <w:pPr>
        <w:spacing w:line="360" w:lineRule="auto"/>
        <w:rPr>
          <w:rFonts w:ascii="Arial" w:hAnsi="Arial" w:cs="Arial"/>
        </w:rPr>
      </w:pPr>
    </w:p>
    <w:p w14:paraId="57446935" w14:textId="77777777" w:rsidR="00FE167A" w:rsidRPr="00FD4003" w:rsidRDefault="00FE167A" w:rsidP="00FD4003">
      <w:pPr>
        <w:spacing w:line="360" w:lineRule="auto"/>
        <w:rPr>
          <w:rFonts w:ascii="Arial" w:hAnsi="Arial" w:cs="Arial"/>
        </w:rPr>
      </w:pPr>
    </w:p>
    <w:p w14:paraId="57BF40BA" w14:textId="77777777" w:rsidR="00FE167A" w:rsidRPr="00FD4003" w:rsidRDefault="00FE167A" w:rsidP="00FD4003">
      <w:pPr>
        <w:spacing w:line="360" w:lineRule="auto"/>
        <w:rPr>
          <w:rFonts w:ascii="Arial" w:hAnsi="Arial" w:cs="Arial"/>
        </w:rPr>
      </w:pPr>
    </w:p>
    <w:p w14:paraId="2D1014BC" w14:textId="77777777" w:rsidR="00FE167A" w:rsidRPr="00FD4003" w:rsidRDefault="00FE167A" w:rsidP="00FD4003">
      <w:pPr>
        <w:spacing w:line="360" w:lineRule="auto"/>
        <w:rPr>
          <w:rFonts w:ascii="Arial" w:hAnsi="Arial" w:cs="Arial"/>
        </w:rPr>
      </w:pPr>
    </w:p>
    <w:p w14:paraId="4E36587D" w14:textId="77777777" w:rsidR="00FE167A" w:rsidRDefault="00FE167A" w:rsidP="00FD4003">
      <w:pPr>
        <w:spacing w:line="360" w:lineRule="auto"/>
        <w:rPr>
          <w:rFonts w:ascii="Arial" w:hAnsi="Arial" w:cs="Arial"/>
        </w:rPr>
      </w:pPr>
    </w:p>
    <w:p w14:paraId="0B340D60" w14:textId="77777777" w:rsidR="00620FDC" w:rsidRDefault="00620FDC" w:rsidP="00FD4003">
      <w:pPr>
        <w:spacing w:line="360" w:lineRule="auto"/>
        <w:rPr>
          <w:rFonts w:ascii="Arial" w:hAnsi="Arial" w:cs="Arial"/>
        </w:rPr>
      </w:pPr>
    </w:p>
    <w:p w14:paraId="4A6CB91E" w14:textId="77777777" w:rsidR="00620FDC" w:rsidRPr="00FD4003" w:rsidRDefault="00620FDC" w:rsidP="00FD4003">
      <w:pPr>
        <w:spacing w:line="360" w:lineRule="auto"/>
        <w:rPr>
          <w:rFonts w:ascii="Arial" w:hAnsi="Arial" w:cs="Arial"/>
        </w:rPr>
      </w:pPr>
    </w:p>
    <w:p w14:paraId="6C225680" w14:textId="0D07CEA1" w:rsidR="00FE167A" w:rsidRPr="00FD4003" w:rsidRDefault="009D4760" w:rsidP="00FD4003">
      <w:pPr>
        <w:pStyle w:val="Heading1"/>
        <w:spacing w:line="360" w:lineRule="auto"/>
        <w:rPr>
          <w:rFonts w:ascii="Arial" w:hAnsi="Arial" w:cs="Arial"/>
        </w:rPr>
      </w:pPr>
      <w:bookmarkStart w:id="15" w:name="_Toc198317350"/>
      <w:r w:rsidRPr="00FD4003">
        <w:rPr>
          <w:rFonts w:ascii="Arial" w:hAnsi="Arial" w:cs="Arial"/>
        </w:rPr>
        <w:lastRenderedPageBreak/>
        <w:t>2</w:t>
      </w:r>
      <w:r w:rsidR="008100EC" w:rsidRPr="00FD4003">
        <w:rPr>
          <w:rFonts w:ascii="Arial" w:hAnsi="Arial" w:cs="Arial"/>
        </w:rPr>
        <w:t xml:space="preserve"> L</w:t>
      </w:r>
      <w:r w:rsidR="00FD4003">
        <w:rPr>
          <w:rFonts w:ascii="Arial" w:hAnsi="Arial" w:cs="Arial"/>
        </w:rPr>
        <w:t>i</w:t>
      </w:r>
      <w:r w:rsidR="008100EC" w:rsidRPr="00FD4003">
        <w:rPr>
          <w:rFonts w:ascii="Arial" w:hAnsi="Arial" w:cs="Arial"/>
        </w:rPr>
        <w:t>terature Review</w:t>
      </w:r>
      <w:bookmarkEnd w:id="15"/>
      <w:r w:rsidR="008100EC" w:rsidRPr="00FD4003">
        <w:rPr>
          <w:rFonts w:ascii="Arial" w:hAnsi="Arial" w:cs="Arial"/>
        </w:rPr>
        <w:t xml:space="preserve"> </w:t>
      </w:r>
    </w:p>
    <w:p w14:paraId="207F11A4" w14:textId="6D608B9F" w:rsidR="009D4760" w:rsidRPr="00FD4003" w:rsidRDefault="008100EC" w:rsidP="00FD4003">
      <w:pPr>
        <w:pStyle w:val="Heading2"/>
        <w:spacing w:line="360" w:lineRule="auto"/>
        <w:rPr>
          <w:rFonts w:ascii="Arial" w:hAnsi="Arial" w:cs="Arial"/>
        </w:rPr>
      </w:pPr>
      <w:bookmarkStart w:id="16" w:name="_Toc198317351"/>
      <w:r w:rsidRPr="00FD4003">
        <w:rPr>
          <w:rFonts w:ascii="Arial" w:hAnsi="Arial" w:cs="Arial"/>
        </w:rPr>
        <w:t xml:space="preserve">2.1. </w:t>
      </w:r>
      <w:r w:rsidR="00216701" w:rsidRPr="00FD4003">
        <w:rPr>
          <w:rFonts w:ascii="Arial" w:hAnsi="Arial" w:cs="Arial"/>
        </w:rPr>
        <w:t>DMAIC Methodology</w:t>
      </w:r>
      <w:bookmarkEnd w:id="16"/>
    </w:p>
    <w:p w14:paraId="549E131D" w14:textId="03126BEC" w:rsidR="00182669" w:rsidRPr="00620FDC" w:rsidRDefault="00182669" w:rsidP="00FD4003">
      <w:pPr>
        <w:spacing w:line="360" w:lineRule="auto"/>
        <w:rPr>
          <w:rFonts w:ascii="Arial" w:hAnsi="Arial" w:cs="Arial"/>
          <w:sz w:val="22"/>
          <w:szCs w:val="22"/>
        </w:rPr>
      </w:pPr>
      <w:r w:rsidRPr="00620FDC">
        <w:rPr>
          <w:rFonts w:ascii="Arial" w:hAnsi="Arial" w:cs="Arial"/>
          <w:sz w:val="22"/>
          <w:szCs w:val="22"/>
        </w:rPr>
        <w:t>DMAIC (Define, Measure, Analyse, Improve, and Control) represents a systematic, data-driven approach to Six Sigma initiatives aimed at enhancing processes; it plays a crucial role in a company's Six Sigma strategy. The acronym DMAIC consists of five interrelated stages: define, measure, analyse, improve, and control (Sokovic, Pavletic and Kern Pipan, 2010).</w:t>
      </w:r>
    </w:p>
    <w:p w14:paraId="76AB4C19" w14:textId="110B22C9" w:rsidR="00182669" w:rsidRPr="00620FDC" w:rsidRDefault="005E5FA8" w:rsidP="00FD4003">
      <w:pPr>
        <w:spacing w:line="360" w:lineRule="auto"/>
        <w:rPr>
          <w:rFonts w:ascii="Arial" w:hAnsi="Arial" w:cs="Arial"/>
          <w:sz w:val="22"/>
          <w:szCs w:val="22"/>
        </w:rPr>
      </w:pPr>
      <w:r w:rsidRPr="00620FDC">
        <w:rPr>
          <w:rFonts w:ascii="Arial" w:hAnsi="Arial" w:cs="Arial"/>
          <w:sz w:val="22"/>
          <w:szCs w:val="22"/>
        </w:rPr>
        <w:t>T</w:t>
      </w:r>
      <w:r w:rsidR="00182669" w:rsidRPr="00620FDC">
        <w:rPr>
          <w:rFonts w:ascii="Arial" w:hAnsi="Arial" w:cs="Arial"/>
          <w:sz w:val="22"/>
          <w:szCs w:val="22"/>
        </w:rPr>
        <w:t>able</w:t>
      </w:r>
      <w:r w:rsidRPr="00620FDC">
        <w:rPr>
          <w:rFonts w:ascii="Arial" w:hAnsi="Arial" w:cs="Arial"/>
          <w:sz w:val="22"/>
          <w:szCs w:val="22"/>
        </w:rPr>
        <w:t xml:space="preserve"> 1</w:t>
      </w:r>
      <w:r w:rsidR="00182669" w:rsidRPr="00620FDC">
        <w:rPr>
          <w:rFonts w:ascii="Arial" w:hAnsi="Arial" w:cs="Arial"/>
          <w:sz w:val="22"/>
          <w:szCs w:val="22"/>
        </w:rPr>
        <w:t xml:space="preserve"> below summarises the project phases</w:t>
      </w:r>
      <w:r w:rsidR="00B60B6A" w:rsidRPr="00620FDC">
        <w:rPr>
          <w:rFonts w:ascii="Arial" w:hAnsi="Arial" w:cs="Arial"/>
          <w:sz w:val="22"/>
          <w:szCs w:val="22"/>
        </w:rPr>
        <w:t xml:space="preserve"> (Girmanová et al., 2017)</w:t>
      </w:r>
      <w:r w:rsidR="00182669" w:rsidRPr="00620FDC">
        <w:rPr>
          <w:rFonts w:ascii="Arial" w:hAnsi="Arial" w:cs="Arial"/>
          <w:sz w:val="22"/>
          <w:szCs w:val="22"/>
        </w:rPr>
        <w:t>:</w:t>
      </w:r>
    </w:p>
    <w:tbl>
      <w:tblPr>
        <w:tblStyle w:val="TableGrid"/>
        <w:tblW w:w="9351" w:type="dxa"/>
        <w:tblLook w:val="04A0" w:firstRow="1" w:lastRow="0" w:firstColumn="1" w:lastColumn="0" w:noHBand="0" w:noVBand="1"/>
      </w:tblPr>
      <w:tblGrid>
        <w:gridCol w:w="1190"/>
        <w:gridCol w:w="3349"/>
        <w:gridCol w:w="2688"/>
        <w:gridCol w:w="2124"/>
      </w:tblGrid>
      <w:tr w:rsidR="00077E95" w:rsidRPr="00FD4003" w14:paraId="38970179" w14:textId="77777777" w:rsidTr="00F164CE">
        <w:tc>
          <w:tcPr>
            <w:tcW w:w="1160" w:type="dxa"/>
          </w:tcPr>
          <w:p w14:paraId="67805FD8" w14:textId="1BE18E7C" w:rsidR="00182669" w:rsidRPr="00FD4003" w:rsidRDefault="00182669" w:rsidP="00FD4003">
            <w:pPr>
              <w:spacing w:line="360" w:lineRule="auto"/>
              <w:rPr>
                <w:rFonts w:ascii="Arial" w:hAnsi="Arial" w:cs="Arial"/>
                <w:b/>
                <w:bCs/>
              </w:rPr>
            </w:pPr>
            <w:r w:rsidRPr="00FD4003">
              <w:rPr>
                <w:rFonts w:ascii="Arial" w:hAnsi="Arial" w:cs="Arial"/>
                <w:b/>
                <w:bCs/>
              </w:rPr>
              <w:t>Phase</w:t>
            </w:r>
          </w:p>
        </w:tc>
        <w:tc>
          <w:tcPr>
            <w:tcW w:w="3371" w:type="dxa"/>
          </w:tcPr>
          <w:p w14:paraId="42E9CF04" w14:textId="137BA254" w:rsidR="00182669" w:rsidRPr="00FD4003" w:rsidRDefault="00182669" w:rsidP="00FD4003">
            <w:pPr>
              <w:spacing w:line="360" w:lineRule="auto"/>
              <w:rPr>
                <w:rFonts w:ascii="Arial" w:hAnsi="Arial" w:cs="Arial"/>
                <w:b/>
                <w:bCs/>
              </w:rPr>
            </w:pPr>
            <w:r w:rsidRPr="00FD4003">
              <w:rPr>
                <w:rFonts w:ascii="Arial" w:hAnsi="Arial" w:cs="Arial"/>
                <w:b/>
                <w:bCs/>
              </w:rPr>
              <w:t>Description</w:t>
            </w:r>
          </w:p>
        </w:tc>
        <w:tc>
          <w:tcPr>
            <w:tcW w:w="2694" w:type="dxa"/>
          </w:tcPr>
          <w:p w14:paraId="1EB7955C" w14:textId="09E4CFE8" w:rsidR="00182669" w:rsidRPr="00FD4003" w:rsidRDefault="00182669" w:rsidP="00FD4003">
            <w:pPr>
              <w:spacing w:line="360" w:lineRule="auto"/>
              <w:rPr>
                <w:rFonts w:ascii="Arial" w:hAnsi="Arial" w:cs="Arial"/>
                <w:b/>
                <w:bCs/>
              </w:rPr>
            </w:pPr>
            <w:r w:rsidRPr="00FD4003">
              <w:rPr>
                <w:rFonts w:ascii="Arial" w:hAnsi="Arial" w:cs="Arial"/>
                <w:b/>
                <w:bCs/>
              </w:rPr>
              <w:t>Outputs</w:t>
            </w:r>
          </w:p>
        </w:tc>
        <w:tc>
          <w:tcPr>
            <w:tcW w:w="2126" w:type="dxa"/>
          </w:tcPr>
          <w:p w14:paraId="03E9BA26" w14:textId="27B32744" w:rsidR="00182669" w:rsidRPr="00FD4003" w:rsidRDefault="00182669" w:rsidP="00FD4003">
            <w:pPr>
              <w:spacing w:line="360" w:lineRule="auto"/>
              <w:rPr>
                <w:rFonts w:ascii="Arial" w:hAnsi="Arial" w:cs="Arial"/>
                <w:b/>
                <w:bCs/>
              </w:rPr>
            </w:pPr>
            <w:r w:rsidRPr="00FD4003">
              <w:rPr>
                <w:rFonts w:ascii="Arial" w:hAnsi="Arial" w:cs="Arial"/>
                <w:b/>
                <w:bCs/>
              </w:rPr>
              <w:t>Tools and Techniques</w:t>
            </w:r>
          </w:p>
        </w:tc>
      </w:tr>
      <w:tr w:rsidR="00077E95" w:rsidRPr="00FD4003" w14:paraId="6FFB4DEF" w14:textId="77777777" w:rsidTr="00F164CE">
        <w:tc>
          <w:tcPr>
            <w:tcW w:w="1160" w:type="dxa"/>
          </w:tcPr>
          <w:p w14:paraId="1420453E" w14:textId="7F2BE725" w:rsidR="00182669" w:rsidRPr="00FD4003" w:rsidRDefault="00182669" w:rsidP="00FD4003">
            <w:pPr>
              <w:spacing w:line="360" w:lineRule="auto"/>
              <w:rPr>
                <w:rFonts w:ascii="Arial" w:hAnsi="Arial" w:cs="Arial"/>
                <w:b/>
                <w:bCs/>
              </w:rPr>
            </w:pPr>
            <w:r w:rsidRPr="00FD4003">
              <w:rPr>
                <w:rFonts w:ascii="Arial" w:hAnsi="Arial" w:cs="Arial"/>
                <w:b/>
                <w:bCs/>
              </w:rPr>
              <w:t>Define</w:t>
            </w:r>
          </w:p>
        </w:tc>
        <w:tc>
          <w:tcPr>
            <w:tcW w:w="3371" w:type="dxa"/>
          </w:tcPr>
          <w:p w14:paraId="044DE3AE" w14:textId="0BAACD6D"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problem description and identification of defects that cause non-conformity</w:t>
            </w:r>
          </w:p>
          <w:p w14:paraId="6971A90B" w14:textId="78774F4E"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definition of current performance</w:t>
            </w:r>
          </w:p>
          <w:p w14:paraId="5D7E2139" w14:textId="38AC9D4B"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definition of objective goals</w:t>
            </w:r>
          </w:p>
          <w:p w14:paraId="350D1D89" w14:textId="16747725"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training of coaching team</w:t>
            </w:r>
          </w:p>
        </w:tc>
        <w:tc>
          <w:tcPr>
            <w:tcW w:w="2694" w:type="dxa"/>
          </w:tcPr>
          <w:p w14:paraId="5FBF12C2" w14:textId="0D2E5417"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timetable</w:t>
            </w:r>
          </w:p>
          <w:p w14:paraId="26004605" w14:textId="0D4B54CE"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 six sigma committee </w:t>
            </w:r>
          </w:p>
          <w:p w14:paraId="0445319C" w14:textId="2E00875C"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project charters (goals) </w:t>
            </w:r>
          </w:p>
          <w:p w14:paraId="36718CD5" w14:textId="22B7B5C4"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 flow charts </w:t>
            </w:r>
          </w:p>
          <w:p w14:paraId="5332EB95" w14:textId="2691E508"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sigma metrics: initial estimate</w:t>
            </w:r>
          </w:p>
        </w:tc>
        <w:tc>
          <w:tcPr>
            <w:tcW w:w="2126" w:type="dxa"/>
          </w:tcPr>
          <w:p w14:paraId="71A16EB2" w14:textId="5A9EC89D"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brainstorming</w:t>
            </w:r>
          </w:p>
          <w:p w14:paraId="638492A9" w14:textId="5BBCD1AC"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SIPOC diagram</w:t>
            </w:r>
          </w:p>
        </w:tc>
      </w:tr>
      <w:tr w:rsidR="00077E95" w:rsidRPr="00FD4003" w14:paraId="009BA869" w14:textId="77777777" w:rsidTr="00F164CE">
        <w:tc>
          <w:tcPr>
            <w:tcW w:w="1160" w:type="dxa"/>
          </w:tcPr>
          <w:p w14:paraId="16E9C349" w14:textId="08B96371" w:rsidR="00182669" w:rsidRPr="00FD4003" w:rsidRDefault="001D2475" w:rsidP="00FD4003">
            <w:pPr>
              <w:spacing w:line="360" w:lineRule="auto"/>
              <w:rPr>
                <w:rFonts w:ascii="Arial" w:hAnsi="Arial" w:cs="Arial"/>
                <w:b/>
                <w:bCs/>
              </w:rPr>
            </w:pPr>
            <w:r w:rsidRPr="00FD4003">
              <w:rPr>
                <w:rFonts w:ascii="Arial" w:hAnsi="Arial" w:cs="Arial"/>
                <w:b/>
                <w:bCs/>
              </w:rPr>
              <w:t>Measure</w:t>
            </w:r>
          </w:p>
        </w:tc>
        <w:tc>
          <w:tcPr>
            <w:tcW w:w="3371" w:type="dxa"/>
          </w:tcPr>
          <w:p w14:paraId="2E368799" w14:textId="5B0D4C95"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data gathering regarding current situation </w:t>
            </w:r>
          </w:p>
          <w:p w14:paraId="20F58BEE" w14:textId="36BA6CA6"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 identification of possible causes</w:t>
            </w:r>
          </w:p>
        </w:tc>
        <w:tc>
          <w:tcPr>
            <w:tcW w:w="2694" w:type="dxa"/>
          </w:tcPr>
          <w:p w14:paraId="4591131A" w14:textId="3DC02F29"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data collection plan (standardisation)</w:t>
            </w:r>
          </w:p>
          <w:p w14:paraId="58BB45EC" w14:textId="304762E5"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 sigma metrics: initial assessment</w:t>
            </w:r>
          </w:p>
          <w:p w14:paraId="0705FD16" w14:textId="342C7EC3"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prioritisation of causes (pareto)</w:t>
            </w:r>
          </w:p>
        </w:tc>
        <w:tc>
          <w:tcPr>
            <w:tcW w:w="2126" w:type="dxa"/>
          </w:tcPr>
          <w:p w14:paraId="17DA8F1E" w14:textId="07DA165D"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pareto diagram </w:t>
            </w:r>
          </w:p>
          <w:p w14:paraId="275BC6B8" w14:textId="7F4CAF0D"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control charts </w:t>
            </w:r>
          </w:p>
          <w:p w14:paraId="0BCADD62" w14:textId="4751D9AC"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process map</w:t>
            </w:r>
          </w:p>
        </w:tc>
      </w:tr>
      <w:tr w:rsidR="00077E95" w:rsidRPr="00FD4003" w14:paraId="4439D844" w14:textId="77777777" w:rsidTr="00F164CE">
        <w:tc>
          <w:tcPr>
            <w:tcW w:w="1160" w:type="dxa"/>
          </w:tcPr>
          <w:p w14:paraId="6E987346" w14:textId="39C69DBB" w:rsidR="00182669" w:rsidRPr="00FD4003" w:rsidRDefault="001D2475" w:rsidP="00FD4003">
            <w:pPr>
              <w:spacing w:line="360" w:lineRule="auto"/>
              <w:rPr>
                <w:rFonts w:ascii="Arial" w:hAnsi="Arial" w:cs="Arial"/>
                <w:b/>
                <w:bCs/>
              </w:rPr>
            </w:pPr>
            <w:r w:rsidRPr="00FD4003">
              <w:rPr>
                <w:rFonts w:ascii="Arial" w:hAnsi="Arial" w:cs="Arial"/>
                <w:b/>
                <w:bCs/>
              </w:rPr>
              <w:t>Analyse</w:t>
            </w:r>
          </w:p>
        </w:tc>
        <w:tc>
          <w:tcPr>
            <w:tcW w:w="3371" w:type="dxa"/>
          </w:tcPr>
          <w:p w14:paraId="37C8DB44" w14:textId="06EF679D"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data-based identification of causes</w:t>
            </w:r>
          </w:p>
          <w:p w14:paraId="698B27EF" w14:textId="61B1C6B8"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 identification of relationships among variables</w:t>
            </w:r>
          </w:p>
        </w:tc>
        <w:tc>
          <w:tcPr>
            <w:tcW w:w="2694" w:type="dxa"/>
          </w:tcPr>
          <w:p w14:paraId="06DC4463" w14:textId="26CBDB4F"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brainstorming sessions</w:t>
            </w:r>
          </w:p>
          <w:p w14:paraId="1C0B7E12" w14:textId="66E2CB8D"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 Ishikawa diagram</w:t>
            </w:r>
          </w:p>
          <w:p w14:paraId="1A87E999" w14:textId="3348738E" w:rsidR="00182669" w:rsidRPr="00FD4003" w:rsidRDefault="00B60B6A" w:rsidP="00FD4003">
            <w:pPr>
              <w:pStyle w:val="ListParagraph"/>
              <w:numPr>
                <w:ilvl w:val="0"/>
                <w:numId w:val="3"/>
              </w:numPr>
              <w:spacing w:line="360" w:lineRule="auto"/>
              <w:rPr>
                <w:rFonts w:ascii="Arial" w:hAnsi="Arial" w:cs="Arial"/>
                <w:b/>
                <w:bCs/>
              </w:rPr>
            </w:pPr>
            <w:r w:rsidRPr="00FD4003">
              <w:rPr>
                <w:rFonts w:ascii="Arial" w:hAnsi="Arial" w:cs="Arial"/>
              </w:rPr>
              <w:t xml:space="preserve"> analysis of FMEA data</w:t>
            </w:r>
          </w:p>
        </w:tc>
        <w:tc>
          <w:tcPr>
            <w:tcW w:w="2126" w:type="dxa"/>
          </w:tcPr>
          <w:p w14:paraId="7764FA87" w14:textId="4EC06D68"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logical analysis</w:t>
            </w:r>
          </w:p>
          <w:p w14:paraId="48759E57" w14:textId="6396038C"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 hypothesis testing </w:t>
            </w:r>
          </w:p>
          <w:p w14:paraId="6B347747" w14:textId="2BF70C09"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brainstorming</w:t>
            </w:r>
          </w:p>
          <w:p w14:paraId="6B194A07" w14:textId="164F0278" w:rsidR="00182669" w:rsidRPr="00FD4003" w:rsidRDefault="00B60B6A" w:rsidP="00FD4003">
            <w:pPr>
              <w:pStyle w:val="ListParagraph"/>
              <w:numPr>
                <w:ilvl w:val="0"/>
                <w:numId w:val="3"/>
              </w:numPr>
              <w:spacing w:line="360" w:lineRule="auto"/>
              <w:rPr>
                <w:rFonts w:ascii="Arial" w:hAnsi="Arial" w:cs="Arial"/>
                <w:b/>
                <w:bCs/>
              </w:rPr>
            </w:pPr>
            <w:r w:rsidRPr="00FD4003">
              <w:rPr>
                <w:rFonts w:ascii="Arial" w:hAnsi="Arial" w:cs="Arial"/>
              </w:rPr>
              <w:t>Ishikawa diagram</w:t>
            </w:r>
          </w:p>
        </w:tc>
      </w:tr>
      <w:tr w:rsidR="00077E95" w:rsidRPr="00FD4003" w14:paraId="627B830C" w14:textId="77777777" w:rsidTr="00F164CE">
        <w:tc>
          <w:tcPr>
            <w:tcW w:w="1160" w:type="dxa"/>
          </w:tcPr>
          <w:p w14:paraId="7A2A8DEE" w14:textId="1FFFFC37" w:rsidR="00182669" w:rsidRPr="00FD4003" w:rsidRDefault="001D2475" w:rsidP="00FD4003">
            <w:pPr>
              <w:spacing w:line="360" w:lineRule="auto"/>
              <w:rPr>
                <w:rFonts w:ascii="Arial" w:hAnsi="Arial" w:cs="Arial"/>
                <w:b/>
                <w:bCs/>
              </w:rPr>
            </w:pPr>
            <w:r w:rsidRPr="00FD4003">
              <w:rPr>
                <w:rFonts w:ascii="Arial" w:hAnsi="Arial" w:cs="Arial"/>
                <w:b/>
                <w:bCs/>
              </w:rPr>
              <w:lastRenderedPageBreak/>
              <w:t>Improve</w:t>
            </w:r>
          </w:p>
        </w:tc>
        <w:tc>
          <w:tcPr>
            <w:tcW w:w="3371" w:type="dxa"/>
          </w:tcPr>
          <w:p w14:paraId="29ED1AC6" w14:textId="26AD71EE"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prioritisation of causes through FMEA </w:t>
            </w:r>
          </w:p>
          <w:p w14:paraId="3FF167C6" w14:textId="6FEE5D04"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definition of improved process</w:t>
            </w:r>
          </w:p>
          <w:p w14:paraId="4D93CC83" w14:textId="305DDE3B"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assurance of implemented actions</w:t>
            </w:r>
          </w:p>
        </w:tc>
        <w:tc>
          <w:tcPr>
            <w:tcW w:w="2694" w:type="dxa"/>
          </w:tcPr>
          <w:p w14:paraId="4B7CF2A5" w14:textId="0F5FB211"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corrective actions plan </w:t>
            </w:r>
          </w:p>
          <w:p w14:paraId="3A198A8B" w14:textId="3AA1D150"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process standardisation</w:t>
            </w:r>
          </w:p>
        </w:tc>
        <w:tc>
          <w:tcPr>
            <w:tcW w:w="2126" w:type="dxa"/>
          </w:tcPr>
          <w:p w14:paraId="00E4BEE2" w14:textId="45F5718A"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brainstorming</w:t>
            </w:r>
          </w:p>
        </w:tc>
      </w:tr>
      <w:tr w:rsidR="00077E95" w:rsidRPr="00FD4003" w14:paraId="62D84BAD" w14:textId="77777777" w:rsidTr="00F164CE">
        <w:tc>
          <w:tcPr>
            <w:tcW w:w="1160" w:type="dxa"/>
          </w:tcPr>
          <w:p w14:paraId="375F3DE0" w14:textId="348C77ED" w:rsidR="00182669" w:rsidRPr="00FD4003" w:rsidRDefault="001D2475" w:rsidP="00FD4003">
            <w:pPr>
              <w:spacing w:line="360" w:lineRule="auto"/>
              <w:rPr>
                <w:rFonts w:ascii="Arial" w:hAnsi="Arial" w:cs="Arial"/>
                <w:b/>
                <w:bCs/>
              </w:rPr>
            </w:pPr>
            <w:r w:rsidRPr="00FD4003">
              <w:rPr>
                <w:rFonts w:ascii="Arial" w:hAnsi="Arial" w:cs="Arial"/>
                <w:b/>
                <w:bCs/>
              </w:rPr>
              <w:t xml:space="preserve">Control </w:t>
            </w:r>
          </w:p>
        </w:tc>
        <w:tc>
          <w:tcPr>
            <w:tcW w:w="3371" w:type="dxa"/>
          </w:tcPr>
          <w:p w14:paraId="2C8C0655" w14:textId="4FDC16C7"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quantification of project benefits </w:t>
            </w:r>
          </w:p>
          <w:p w14:paraId="5BD5897F" w14:textId="6CB20327"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project closure communication</w:t>
            </w:r>
          </w:p>
        </w:tc>
        <w:tc>
          <w:tcPr>
            <w:tcW w:w="2694" w:type="dxa"/>
          </w:tcPr>
          <w:p w14:paraId="50460078" w14:textId="3E3E1E6A"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 xml:space="preserve">metric assessment of improved process </w:t>
            </w:r>
          </w:p>
          <w:p w14:paraId="2A08C626" w14:textId="54416ECE"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monitoring plan of implemented corrective actions</w:t>
            </w:r>
          </w:p>
        </w:tc>
        <w:tc>
          <w:tcPr>
            <w:tcW w:w="2126" w:type="dxa"/>
          </w:tcPr>
          <w:p w14:paraId="544C0087" w14:textId="0285CB24" w:rsidR="001D2475"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control charts</w:t>
            </w:r>
          </w:p>
          <w:p w14:paraId="2DA660B2" w14:textId="54FCCD9B" w:rsidR="00182669" w:rsidRPr="00FD4003" w:rsidRDefault="00B60B6A" w:rsidP="00FD4003">
            <w:pPr>
              <w:pStyle w:val="ListParagraph"/>
              <w:numPr>
                <w:ilvl w:val="0"/>
                <w:numId w:val="3"/>
              </w:numPr>
              <w:spacing w:line="360" w:lineRule="auto"/>
              <w:rPr>
                <w:rFonts w:ascii="Arial" w:hAnsi="Arial" w:cs="Arial"/>
              </w:rPr>
            </w:pPr>
            <w:r w:rsidRPr="00FD4003">
              <w:rPr>
                <w:rFonts w:ascii="Arial" w:hAnsi="Arial" w:cs="Arial"/>
              </w:rPr>
              <w:t>descriptive statistics</w:t>
            </w:r>
          </w:p>
        </w:tc>
      </w:tr>
    </w:tbl>
    <w:p w14:paraId="162AEC67" w14:textId="3B12EEA4" w:rsidR="000E7D62" w:rsidRPr="00620FDC" w:rsidRDefault="00B83B02" w:rsidP="00B83B02">
      <w:pPr>
        <w:pStyle w:val="Caption"/>
        <w:jc w:val="center"/>
        <w:rPr>
          <w:rFonts w:ascii="Arial" w:hAnsi="Arial" w:cs="Arial"/>
          <w:b/>
          <w:bCs/>
          <w:sz w:val="22"/>
          <w:szCs w:val="22"/>
        </w:rPr>
      </w:pPr>
      <w:bookmarkStart w:id="17" w:name="_Toc197960956"/>
      <w:r>
        <w:t xml:space="preserve">Table </w:t>
      </w:r>
      <w:fldSimple w:instr=" SEQ Table \* ARABIC ">
        <w:r w:rsidR="00B738C8">
          <w:rPr>
            <w:noProof/>
          </w:rPr>
          <w:t>1</w:t>
        </w:r>
      </w:fldSimple>
      <w:r>
        <w:t>: DMAIC Methodology</w:t>
      </w:r>
      <w:bookmarkEnd w:id="17"/>
    </w:p>
    <w:p w14:paraId="0A1BE721" w14:textId="77777777" w:rsidR="00077E95" w:rsidRPr="00620FDC" w:rsidRDefault="00B60B6A" w:rsidP="00FD4003">
      <w:pPr>
        <w:spacing w:line="360" w:lineRule="auto"/>
        <w:rPr>
          <w:rFonts w:ascii="Arial" w:hAnsi="Arial" w:cs="Arial"/>
          <w:sz w:val="22"/>
          <w:szCs w:val="22"/>
        </w:rPr>
      </w:pPr>
      <w:r w:rsidRPr="00620FDC">
        <w:rPr>
          <w:rFonts w:ascii="Arial" w:hAnsi="Arial" w:cs="Arial"/>
          <w:sz w:val="22"/>
          <w:szCs w:val="22"/>
        </w:rPr>
        <w:t xml:space="preserve">To reduce service costs by examining and addressing heater plate failures in the Renishaw 500ML and AM400 Series, the DMAIC approach can be effectively applied. The Define phase focuses on pinpointing the exact defects responsible for heater plate failures while establishing clear performance objectives. Techniques such as brainstorming sessions and SIPOC diagrams are valuable for defining the issue and current performance indicators (Girmanová et al., 2017).  </w:t>
      </w:r>
    </w:p>
    <w:p w14:paraId="74A9522C" w14:textId="6D7A006F" w:rsidR="00077E95" w:rsidRPr="00620FDC" w:rsidRDefault="00B60B6A" w:rsidP="00FD4003">
      <w:pPr>
        <w:spacing w:line="360" w:lineRule="auto"/>
        <w:rPr>
          <w:rFonts w:ascii="Arial" w:hAnsi="Arial" w:cs="Arial"/>
          <w:sz w:val="22"/>
          <w:szCs w:val="22"/>
        </w:rPr>
      </w:pPr>
      <w:r w:rsidRPr="00620FDC">
        <w:rPr>
          <w:rFonts w:ascii="Arial" w:hAnsi="Arial" w:cs="Arial"/>
          <w:sz w:val="22"/>
          <w:szCs w:val="22"/>
        </w:rPr>
        <w:t>The Measure phase emphasi</w:t>
      </w:r>
      <w:r w:rsidR="00E84874">
        <w:rPr>
          <w:rFonts w:ascii="Arial" w:hAnsi="Arial" w:cs="Arial"/>
          <w:sz w:val="22"/>
          <w:szCs w:val="22"/>
        </w:rPr>
        <w:t>s</w:t>
      </w:r>
      <w:r w:rsidRPr="00620FDC">
        <w:rPr>
          <w:rFonts w:ascii="Arial" w:hAnsi="Arial" w:cs="Arial"/>
          <w:sz w:val="22"/>
          <w:szCs w:val="22"/>
        </w:rPr>
        <w:t>es the collection of data concerning the existing conditions and recogni</w:t>
      </w:r>
      <w:r w:rsidR="00E84874">
        <w:rPr>
          <w:rFonts w:ascii="Arial" w:hAnsi="Arial" w:cs="Arial"/>
          <w:sz w:val="22"/>
          <w:szCs w:val="22"/>
        </w:rPr>
        <w:t>s</w:t>
      </w:r>
      <w:r w:rsidRPr="00620FDC">
        <w:rPr>
          <w:rFonts w:ascii="Arial" w:hAnsi="Arial" w:cs="Arial"/>
          <w:sz w:val="22"/>
          <w:szCs w:val="22"/>
        </w:rPr>
        <w:t>ing possible causes. Tools such as control charts and Pareto diagrams are utili</w:t>
      </w:r>
      <w:r w:rsidR="00E84874">
        <w:rPr>
          <w:rFonts w:ascii="Arial" w:hAnsi="Arial" w:cs="Arial"/>
          <w:sz w:val="22"/>
          <w:szCs w:val="22"/>
        </w:rPr>
        <w:t>s</w:t>
      </w:r>
      <w:r w:rsidRPr="00620FDC">
        <w:rPr>
          <w:rFonts w:ascii="Arial" w:hAnsi="Arial" w:cs="Arial"/>
          <w:sz w:val="22"/>
          <w:szCs w:val="22"/>
        </w:rPr>
        <w:t xml:space="preserve">ed to rank these causes in order of importance. </w:t>
      </w:r>
    </w:p>
    <w:p w14:paraId="1F46BF54" w14:textId="77777777" w:rsidR="00077E95" w:rsidRPr="00620FDC" w:rsidRDefault="00B60B6A" w:rsidP="00FD4003">
      <w:pPr>
        <w:spacing w:line="360" w:lineRule="auto"/>
        <w:rPr>
          <w:rFonts w:ascii="Arial" w:hAnsi="Arial" w:cs="Arial"/>
          <w:sz w:val="22"/>
          <w:szCs w:val="22"/>
        </w:rPr>
      </w:pPr>
      <w:r w:rsidRPr="00620FDC">
        <w:rPr>
          <w:rFonts w:ascii="Arial" w:hAnsi="Arial" w:cs="Arial"/>
          <w:sz w:val="22"/>
          <w:szCs w:val="22"/>
        </w:rPr>
        <w:t xml:space="preserve">The Analyse phase concentrates on uncovering the fundamental causes of failures by using techniques like Ishikawa diagrams and hypothesis testing. This stage is essential for grasping the connections among variables and identifying the specific problems (Girmanová et al., 2017). During the Improve phase, the causes that have been identified are prioritised through FMEA, and corrective measures are formulated to improve the process. </w:t>
      </w:r>
    </w:p>
    <w:p w14:paraId="0C806F85" w14:textId="71BBD4CA" w:rsidR="00A33BA9" w:rsidRPr="00620FDC" w:rsidRDefault="00B60B6A" w:rsidP="00FD4003">
      <w:pPr>
        <w:spacing w:line="360" w:lineRule="auto"/>
        <w:rPr>
          <w:rFonts w:ascii="Arial" w:hAnsi="Arial" w:cs="Arial"/>
          <w:sz w:val="22"/>
          <w:szCs w:val="22"/>
        </w:rPr>
      </w:pPr>
      <w:r w:rsidRPr="00620FDC">
        <w:rPr>
          <w:rFonts w:ascii="Arial" w:hAnsi="Arial" w:cs="Arial"/>
          <w:sz w:val="22"/>
          <w:szCs w:val="22"/>
        </w:rPr>
        <w:t>The Control phase subsequently guarantees the sustainability of the enhancements by tracking the actions that have been implemented and evaluating the advantages of the project using control charts and descriptive statistics. This systematic method not only tackles heater plate failures but also results in decreased service expenses and increased reliability of the Renishaw 500ML and AM400 Series.</w:t>
      </w:r>
    </w:p>
    <w:p w14:paraId="039D2171" w14:textId="7E694EBA" w:rsidR="009D4760" w:rsidRPr="00FD4003" w:rsidRDefault="008100EC" w:rsidP="00FD4003">
      <w:pPr>
        <w:pStyle w:val="Heading2"/>
        <w:spacing w:line="360" w:lineRule="auto"/>
        <w:rPr>
          <w:rFonts w:ascii="Arial" w:hAnsi="Arial" w:cs="Arial"/>
        </w:rPr>
      </w:pPr>
      <w:r w:rsidRPr="00FD4003">
        <w:rPr>
          <w:rFonts w:ascii="Arial" w:hAnsi="Arial" w:cs="Arial"/>
        </w:rPr>
        <w:lastRenderedPageBreak/>
        <w:t xml:space="preserve"> </w:t>
      </w:r>
      <w:bookmarkStart w:id="18" w:name="_Toc198317352"/>
      <w:r w:rsidRPr="00FD4003">
        <w:rPr>
          <w:rFonts w:ascii="Arial" w:hAnsi="Arial" w:cs="Arial"/>
        </w:rPr>
        <w:t xml:space="preserve">2.2. </w:t>
      </w:r>
      <w:r w:rsidR="00216701" w:rsidRPr="00FD4003">
        <w:rPr>
          <w:rFonts w:ascii="Arial" w:hAnsi="Arial" w:cs="Arial"/>
        </w:rPr>
        <w:t>Heating Elements</w:t>
      </w:r>
      <w:bookmarkEnd w:id="18"/>
    </w:p>
    <w:p w14:paraId="66E73DA4" w14:textId="71D69EDC" w:rsidR="00077E95" w:rsidRPr="00620FDC" w:rsidRDefault="005E5FA8" w:rsidP="00FD4003">
      <w:pPr>
        <w:spacing w:line="360" w:lineRule="auto"/>
        <w:rPr>
          <w:rFonts w:ascii="Arial" w:hAnsi="Arial" w:cs="Arial"/>
          <w:sz w:val="22"/>
          <w:szCs w:val="22"/>
        </w:rPr>
      </w:pPr>
      <w:r w:rsidRPr="00620FDC">
        <w:rPr>
          <w:rFonts w:ascii="Arial" w:hAnsi="Arial" w:cs="Arial"/>
          <w:sz w:val="22"/>
          <w:szCs w:val="22"/>
        </w:rPr>
        <w:t>Heating elements transform electrical energy into thermal energy through the process of Joule heating. As electric current flows through a heating element, it faces resistance, which produces heat. These heating elements play a crucial role in both home appliances and industrial applications</w:t>
      </w:r>
      <w:r w:rsidRPr="00620FDC">
        <w:rPr>
          <w:rFonts w:ascii="Arial" w:eastAsia="Times New Roman" w:hAnsi="Arial" w:cs="Arial"/>
          <w:kern w:val="0"/>
          <w:sz w:val="22"/>
          <w:szCs w:val="22"/>
          <w:lang w:eastAsia="en-GB"/>
          <w14:ligatures w14:val="none"/>
        </w:rPr>
        <w:t xml:space="preserve"> </w:t>
      </w:r>
      <w:r w:rsidRPr="00620FDC">
        <w:rPr>
          <w:rFonts w:ascii="Arial" w:hAnsi="Arial" w:cs="Arial"/>
          <w:sz w:val="22"/>
          <w:szCs w:val="22"/>
        </w:rPr>
        <w:t>(DXM, 2024).</w:t>
      </w:r>
    </w:p>
    <w:p w14:paraId="173C5595" w14:textId="35F0CC33" w:rsidR="005E5FA8" w:rsidRPr="00620FDC" w:rsidRDefault="005E5FA8" w:rsidP="00FD4003">
      <w:pPr>
        <w:spacing w:line="360" w:lineRule="auto"/>
        <w:rPr>
          <w:rFonts w:ascii="Arial" w:hAnsi="Arial" w:cs="Arial"/>
          <w:sz w:val="22"/>
          <w:szCs w:val="22"/>
        </w:rPr>
      </w:pPr>
      <w:r w:rsidRPr="00620FDC">
        <w:rPr>
          <w:rFonts w:ascii="Arial" w:hAnsi="Arial" w:cs="Arial"/>
          <w:sz w:val="22"/>
          <w:szCs w:val="22"/>
        </w:rPr>
        <w:t>Some examples of heating element types are (DXM, 2024):</w:t>
      </w:r>
    </w:p>
    <w:p w14:paraId="48F39CE0" w14:textId="77777777" w:rsidR="005E5FA8" w:rsidRPr="00620FDC" w:rsidRDefault="005E5FA8" w:rsidP="00FD4003">
      <w:pPr>
        <w:pStyle w:val="ListParagraph"/>
        <w:numPr>
          <w:ilvl w:val="0"/>
          <w:numId w:val="4"/>
        </w:numPr>
        <w:spacing w:line="360" w:lineRule="auto"/>
        <w:rPr>
          <w:rFonts w:ascii="Arial" w:hAnsi="Arial" w:cs="Arial"/>
          <w:sz w:val="22"/>
          <w:szCs w:val="22"/>
        </w:rPr>
      </w:pPr>
      <w:r w:rsidRPr="00620FDC">
        <w:rPr>
          <w:rFonts w:ascii="Arial" w:hAnsi="Arial" w:cs="Arial"/>
          <w:sz w:val="22"/>
          <w:szCs w:val="22"/>
        </w:rPr>
        <w:t xml:space="preserve">Metal Heating Elements: Constructed from alloy materials such as Nickel-Chromium (NiCr) and Copper-Nickel (CuNi), these elements are adaptable and effective, making them appropriate for a range of temperature requirements, both high and low.  </w:t>
      </w:r>
    </w:p>
    <w:p w14:paraId="44D61172" w14:textId="5D319B09" w:rsidR="005E5FA8" w:rsidRPr="00620FDC" w:rsidRDefault="005E5FA8" w:rsidP="00FD4003">
      <w:pPr>
        <w:pStyle w:val="ListParagraph"/>
        <w:numPr>
          <w:ilvl w:val="0"/>
          <w:numId w:val="4"/>
        </w:numPr>
        <w:spacing w:line="360" w:lineRule="auto"/>
        <w:rPr>
          <w:rFonts w:ascii="Arial" w:hAnsi="Arial" w:cs="Arial"/>
          <w:sz w:val="22"/>
          <w:szCs w:val="22"/>
        </w:rPr>
      </w:pPr>
      <w:r w:rsidRPr="00620FDC">
        <w:rPr>
          <w:rFonts w:ascii="Arial" w:hAnsi="Arial" w:cs="Arial"/>
          <w:sz w:val="22"/>
          <w:szCs w:val="22"/>
        </w:rPr>
        <w:t>Ceramic and Semiconductor Heating Elements: Recogni</w:t>
      </w:r>
      <w:r w:rsidR="00E84874">
        <w:rPr>
          <w:rFonts w:ascii="Arial" w:hAnsi="Arial" w:cs="Arial"/>
          <w:sz w:val="22"/>
          <w:szCs w:val="22"/>
        </w:rPr>
        <w:t>s</w:t>
      </w:r>
      <w:r w:rsidRPr="00620FDC">
        <w:rPr>
          <w:rFonts w:ascii="Arial" w:hAnsi="Arial" w:cs="Arial"/>
          <w:sz w:val="22"/>
          <w:szCs w:val="22"/>
        </w:rPr>
        <w:t xml:space="preserve">ed for their outstanding electrical insulation and thermal stability, these elements are perfect for use in both industrial and domestic environments.  </w:t>
      </w:r>
    </w:p>
    <w:p w14:paraId="6368149C" w14:textId="77777777" w:rsidR="005E5FA8" w:rsidRPr="00620FDC" w:rsidRDefault="005E5FA8" w:rsidP="00FD4003">
      <w:pPr>
        <w:pStyle w:val="ListParagraph"/>
        <w:numPr>
          <w:ilvl w:val="0"/>
          <w:numId w:val="4"/>
        </w:numPr>
        <w:spacing w:line="360" w:lineRule="auto"/>
        <w:rPr>
          <w:rFonts w:ascii="Arial" w:hAnsi="Arial" w:cs="Arial"/>
          <w:sz w:val="22"/>
          <w:szCs w:val="22"/>
        </w:rPr>
      </w:pPr>
      <w:r w:rsidRPr="00620FDC">
        <w:rPr>
          <w:rFonts w:ascii="Arial" w:hAnsi="Arial" w:cs="Arial"/>
          <w:sz w:val="22"/>
          <w:szCs w:val="22"/>
        </w:rPr>
        <w:t xml:space="preserve">Thick Film Heating Elements: These elements provide quick heating and consistent heat distribution.  </w:t>
      </w:r>
    </w:p>
    <w:p w14:paraId="2AEB887A" w14:textId="77777777" w:rsidR="005E5FA8" w:rsidRPr="00620FDC" w:rsidRDefault="005E5FA8" w:rsidP="00FD4003">
      <w:pPr>
        <w:pStyle w:val="ListParagraph"/>
        <w:numPr>
          <w:ilvl w:val="0"/>
          <w:numId w:val="4"/>
        </w:numPr>
        <w:spacing w:line="360" w:lineRule="auto"/>
        <w:rPr>
          <w:rFonts w:ascii="Arial" w:hAnsi="Arial" w:cs="Arial"/>
          <w:sz w:val="22"/>
          <w:szCs w:val="22"/>
        </w:rPr>
      </w:pPr>
      <w:r w:rsidRPr="00620FDC">
        <w:rPr>
          <w:rFonts w:ascii="Arial" w:hAnsi="Arial" w:cs="Arial"/>
          <w:sz w:val="22"/>
          <w:szCs w:val="22"/>
        </w:rPr>
        <w:t xml:space="preserve">Polymer PTC Heating Elements: Energy-efficient and self-regulating, these elements are suitable for a variety of uses.  </w:t>
      </w:r>
    </w:p>
    <w:p w14:paraId="28DF8810" w14:textId="77777777" w:rsidR="005E5FA8" w:rsidRPr="00620FDC" w:rsidRDefault="005E5FA8" w:rsidP="00FD4003">
      <w:pPr>
        <w:pStyle w:val="ListParagraph"/>
        <w:numPr>
          <w:ilvl w:val="0"/>
          <w:numId w:val="4"/>
        </w:numPr>
        <w:spacing w:line="360" w:lineRule="auto"/>
        <w:rPr>
          <w:rFonts w:ascii="Arial" w:hAnsi="Arial" w:cs="Arial"/>
          <w:sz w:val="22"/>
          <w:szCs w:val="22"/>
        </w:rPr>
      </w:pPr>
      <w:r w:rsidRPr="00620FDC">
        <w:rPr>
          <w:rFonts w:ascii="Arial" w:hAnsi="Arial" w:cs="Arial"/>
          <w:sz w:val="22"/>
          <w:szCs w:val="22"/>
        </w:rPr>
        <w:t xml:space="preserve">Composite Heating Elements: Designed by blending various materials to improve performance and longevity.  </w:t>
      </w:r>
    </w:p>
    <w:p w14:paraId="1CDF6014" w14:textId="07127E36" w:rsidR="00FA0411" w:rsidRPr="00620FDC" w:rsidRDefault="005E5FA8" w:rsidP="00FD4003">
      <w:pPr>
        <w:pStyle w:val="ListParagraph"/>
        <w:numPr>
          <w:ilvl w:val="0"/>
          <w:numId w:val="4"/>
        </w:numPr>
        <w:spacing w:line="360" w:lineRule="auto"/>
        <w:rPr>
          <w:rFonts w:ascii="Arial" w:hAnsi="Arial" w:cs="Arial"/>
          <w:sz w:val="22"/>
          <w:szCs w:val="22"/>
        </w:rPr>
      </w:pPr>
      <w:r w:rsidRPr="00620FDC">
        <w:rPr>
          <w:rFonts w:ascii="Arial" w:hAnsi="Arial" w:cs="Arial"/>
          <w:sz w:val="22"/>
          <w:szCs w:val="22"/>
        </w:rPr>
        <w:t>Quartz Halogen Heating Elements: Delivering concentrated and intense heat, these elements are designed for high temperature uses.</w:t>
      </w:r>
    </w:p>
    <w:p w14:paraId="1CA95E1F" w14:textId="77777777" w:rsidR="009060B1" w:rsidRPr="00FD4003" w:rsidRDefault="008100EC" w:rsidP="00FD4003">
      <w:pPr>
        <w:pStyle w:val="Heading2"/>
        <w:spacing w:line="360" w:lineRule="auto"/>
        <w:rPr>
          <w:rFonts w:ascii="Arial" w:hAnsi="Arial" w:cs="Arial"/>
        </w:rPr>
      </w:pPr>
      <w:r w:rsidRPr="00FD4003">
        <w:rPr>
          <w:rFonts w:ascii="Arial" w:hAnsi="Arial" w:cs="Arial"/>
        </w:rPr>
        <w:t xml:space="preserve"> </w:t>
      </w:r>
      <w:bookmarkStart w:id="19" w:name="_Toc198317353"/>
      <w:r w:rsidRPr="00FD4003">
        <w:rPr>
          <w:rFonts w:ascii="Arial" w:hAnsi="Arial" w:cs="Arial"/>
        </w:rPr>
        <w:t xml:space="preserve">2.3. </w:t>
      </w:r>
      <w:r w:rsidR="009060B1" w:rsidRPr="00FD4003">
        <w:rPr>
          <w:rFonts w:ascii="Arial" w:hAnsi="Arial" w:cs="Arial"/>
        </w:rPr>
        <w:t>Root Cause Analysis (RCA)</w:t>
      </w:r>
      <w:bookmarkEnd w:id="19"/>
    </w:p>
    <w:p w14:paraId="513CB4C2" w14:textId="432713C4" w:rsidR="009D4760" w:rsidRPr="00FD4003" w:rsidRDefault="008105DB" w:rsidP="00FD4003">
      <w:pPr>
        <w:pStyle w:val="Heading3"/>
        <w:spacing w:line="360" w:lineRule="auto"/>
        <w:rPr>
          <w:rFonts w:ascii="Arial" w:hAnsi="Arial" w:cs="Arial"/>
        </w:rPr>
      </w:pPr>
      <w:r w:rsidRPr="00FD4003">
        <w:rPr>
          <w:rFonts w:ascii="Arial" w:hAnsi="Arial" w:cs="Arial"/>
        </w:rPr>
        <w:t xml:space="preserve"> </w:t>
      </w:r>
      <w:bookmarkStart w:id="20" w:name="_Toc198317354"/>
      <w:r w:rsidR="009060B1" w:rsidRPr="00FD4003">
        <w:rPr>
          <w:rFonts w:ascii="Arial" w:hAnsi="Arial" w:cs="Arial"/>
        </w:rPr>
        <w:t>2.3.1 Design of Experiments</w:t>
      </w:r>
      <w:bookmarkEnd w:id="20"/>
    </w:p>
    <w:p w14:paraId="7263FA93" w14:textId="671479EE" w:rsidR="00455C78" w:rsidRPr="00620FDC" w:rsidRDefault="00455C78" w:rsidP="00FD4003">
      <w:pPr>
        <w:spacing w:line="360" w:lineRule="auto"/>
        <w:rPr>
          <w:rFonts w:ascii="Arial" w:hAnsi="Arial" w:cs="Arial"/>
          <w:sz w:val="22"/>
          <w:szCs w:val="22"/>
        </w:rPr>
      </w:pPr>
      <w:r w:rsidRPr="00620FDC">
        <w:rPr>
          <w:rFonts w:ascii="Arial" w:hAnsi="Arial" w:cs="Arial"/>
          <w:sz w:val="22"/>
          <w:szCs w:val="22"/>
        </w:rPr>
        <w:t>Design of Experiment (DOE) is used to organise, carry out, and evaluate trials to comprehend the connections between input variables (factors) and output responses in a system, procedure, or final product. DOE is significantly more effective and perceptive than the conventional "one factor at a time" method since it enables the simultaneous evaluation of several factors. It is extensively utilised in many different industries, including as manufacturing, engineering, medical, and food science, for the development, optimisation, and quality improvement of products and processes</w:t>
      </w:r>
      <w:r w:rsidR="00E90111" w:rsidRPr="00620FDC">
        <w:rPr>
          <w:rFonts w:ascii="Arial" w:hAnsi="Arial" w:cs="Arial"/>
          <w:sz w:val="22"/>
          <w:szCs w:val="22"/>
        </w:rPr>
        <w:t xml:space="preserve"> (Durakovic, 2017)</w:t>
      </w:r>
      <w:r w:rsidRPr="00620FDC">
        <w:rPr>
          <w:rFonts w:ascii="Arial" w:hAnsi="Arial" w:cs="Arial"/>
          <w:sz w:val="22"/>
          <w:szCs w:val="22"/>
        </w:rPr>
        <w:t>.</w:t>
      </w:r>
    </w:p>
    <w:p w14:paraId="08AF6D12" w14:textId="429DEBD3" w:rsidR="00455C78" w:rsidRPr="00FD4003" w:rsidRDefault="00E90111" w:rsidP="00FD4003">
      <w:pPr>
        <w:spacing w:line="360" w:lineRule="auto"/>
        <w:rPr>
          <w:rFonts w:ascii="Arial" w:hAnsi="Arial" w:cs="Arial"/>
        </w:rPr>
      </w:pPr>
      <w:r w:rsidRPr="00620FDC">
        <w:rPr>
          <w:rFonts w:ascii="Arial" w:hAnsi="Arial" w:cs="Arial"/>
          <w:sz w:val="22"/>
          <w:szCs w:val="22"/>
        </w:rPr>
        <w:t>Determining the objectives and response variable, choosing input factors and their levels, selecting the best experimental design (such as full or fractional factorial), carrying out the experiments, and evaluating the results using ANOVA or regression analysis are some of the main steps that are usually included in the DOE process (Durakovic, 2017).</w:t>
      </w:r>
    </w:p>
    <w:p w14:paraId="56CBA18A" w14:textId="68525C65" w:rsidR="0065396D" w:rsidRPr="00FD4003" w:rsidRDefault="0065396D" w:rsidP="00FD4003">
      <w:pPr>
        <w:pStyle w:val="Heading4"/>
        <w:spacing w:line="360" w:lineRule="auto"/>
        <w:rPr>
          <w:rFonts w:ascii="Arial" w:hAnsi="Arial" w:cs="Arial"/>
          <w:i w:val="0"/>
          <w:iCs w:val="0"/>
        </w:rPr>
      </w:pPr>
      <w:r w:rsidRPr="00FD4003">
        <w:rPr>
          <w:rFonts w:ascii="Arial" w:hAnsi="Arial" w:cs="Arial"/>
          <w:i w:val="0"/>
          <w:iCs w:val="0"/>
        </w:rPr>
        <w:lastRenderedPageBreak/>
        <w:t>Analysis of Variance (ANOVA)</w:t>
      </w:r>
    </w:p>
    <w:p w14:paraId="011000E8" w14:textId="538C4912" w:rsidR="00B0322F" w:rsidRPr="00620FDC" w:rsidRDefault="00B0322F" w:rsidP="00FD4003">
      <w:pPr>
        <w:spacing w:line="360" w:lineRule="auto"/>
        <w:rPr>
          <w:rFonts w:ascii="Arial" w:hAnsi="Arial" w:cs="Arial"/>
          <w:sz w:val="22"/>
          <w:szCs w:val="22"/>
        </w:rPr>
      </w:pPr>
      <w:r w:rsidRPr="00620FDC">
        <w:rPr>
          <w:rFonts w:ascii="Arial" w:hAnsi="Arial" w:cs="Arial"/>
          <w:sz w:val="22"/>
          <w:szCs w:val="22"/>
        </w:rPr>
        <w:t>The statistical method known as ANOVA (Analysis of Variance) is used to ascertain whether the means of several groups differ significantly from one another. It breaks down the total variance in the data into elements that can be attributed to various sources, such as errors, interactions, or treatment effects.</w:t>
      </w:r>
      <w:r w:rsidR="0016777C" w:rsidRPr="00620FDC">
        <w:rPr>
          <w:rFonts w:ascii="Arial" w:hAnsi="Arial" w:cs="Arial"/>
          <w:sz w:val="22"/>
          <w:szCs w:val="22"/>
        </w:rPr>
        <w:t xml:space="preserve"> </w:t>
      </w:r>
      <w:r w:rsidRPr="00620FDC">
        <w:rPr>
          <w:rFonts w:ascii="Arial" w:hAnsi="Arial" w:cs="Arial"/>
          <w:sz w:val="22"/>
          <w:szCs w:val="22"/>
        </w:rPr>
        <w:t>Testing theories regarding how categorical elements (such as treatment kind, material, and temperature) affect a quantitative result (such as failure rate or productivity) is the aim.</w:t>
      </w:r>
    </w:p>
    <w:p w14:paraId="4C51DCEE" w14:textId="5B930931" w:rsidR="00B0322F" w:rsidRPr="00620FDC" w:rsidRDefault="0016777C" w:rsidP="00FD4003">
      <w:pPr>
        <w:spacing w:line="360" w:lineRule="auto"/>
        <w:rPr>
          <w:rFonts w:ascii="Arial" w:hAnsi="Arial" w:cs="Arial"/>
          <w:sz w:val="22"/>
          <w:szCs w:val="22"/>
        </w:rPr>
      </w:pPr>
      <w:r w:rsidRPr="00620FDC">
        <w:rPr>
          <w:rFonts w:ascii="Arial" w:hAnsi="Arial" w:cs="Arial"/>
          <w:sz w:val="22"/>
          <w:szCs w:val="22"/>
        </w:rPr>
        <w:t>In the context of ANOVA (Analysis of Variance), particularly with unbalanced data—where sample sizes across groups are unequal—there are three main methods for calculating sums of squares: Type I, Type II, and Type III. These determine how variance is partitioned among the factors and interactions in your model, and the choice can significantly affect the conclusions of your analysis.</w:t>
      </w:r>
    </w:p>
    <w:p w14:paraId="44C1321C" w14:textId="34A0C594" w:rsidR="0016777C" w:rsidRPr="00620FDC" w:rsidRDefault="0016777C" w:rsidP="00FD4003">
      <w:pPr>
        <w:spacing w:line="360" w:lineRule="auto"/>
        <w:rPr>
          <w:rFonts w:ascii="Arial" w:hAnsi="Arial" w:cs="Arial"/>
          <w:sz w:val="22"/>
          <w:szCs w:val="22"/>
        </w:rPr>
      </w:pPr>
      <w:r w:rsidRPr="00620FDC">
        <w:rPr>
          <w:rFonts w:ascii="Arial" w:hAnsi="Arial" w:cs="Arial"/>
          <w:sz w:val="22"/>
          <w:szCs w:val="22"/>
        </w:rPr>
        <w:t>Sequential sums, also known as type I sums of squares, test each factor in the order that it is entered into the model. The order affects the results since each component is examined after being adjusted for the ones that came before it. While this approach is helpful for creating models, it is not the best for conducting final analysis</w:t>
      </w:r>
      <w:r w:rsidR="00AF05BD" w:rsidRPr="00620FDC">
        <w:rPr>
          <w:rFonts w:ascii="Arial" w:hAnsi="Arial" w:cs="Arial"/>
          <w:sz w:val="22"/>
          <w:szCs w:val="22"/>
        </w:rPr>
        <w:t xml:space="preserve"> (Langsrud, 2003)</w:t>
      </w:r>
      <w:r w:rsidRPr="00620FDC">
        <w:rPr>
          <w:rFonts w:ascii="Arial" w:hAnsi="Arial" w:cs="Arial"/>
          <w:sz w:val="22"/>
          <w:szCs w:val="22"/>
        </w:rPr>
        <w:t>.</w:t>
      </w:r>
    </w:p>
    <w:p w14:paraId="3AB10721" w14:textId="0DFABBB0" w:rsidR="0016777C" w:rsidRPr="00620FDC" w:rsidRDefault="0016777C" w:rsidP="00FD4003">
      <w:pPr>
        <w:spacing w:line="360" w:lineRule="auto"/>
        <w:rPr>
          <w:rFonts w:ascii="Arial" w:hAnsi="Arial" w:cs="Arial"/>
          <w:sz w:val="22"/>
          <w:szCs w:val="22"/>
        </w:rPr>
      </w:pPr>
      <w:r w:rsidRPr="00620FDC">
        <w:rPr>
          <w:rFonts w:ascii="Arial" w:hAnsi="Arial" w:cs="Arial"/>
          <w:sz w:val="22"/>
          <w:szCs w:val="22"/>
        </w:rPr>
        <w:t>After controlling for all other main effects, but not for interactions, Type II sums of squares test each main effect. When interactions are thought to be minor or inconsequential, it works best. Type II is appropriate for most experimental designs since it is order-independent and provides a straightforward interpretation</w:t>
      </w:r>
      <w:r w:rsidR="00AF05BD" w:rsidRPr="00620FDC">
        <w:rPr>
          <w:rFonts w:ascii="Arial" w:hAnsi="Arial" w:cs="Arial"/>
          <w:sz w:val="22"/>
          <w:szCs w:val="22"/>
        </w:rPr>
        <w:t xml:space="preserve"> (Langsrud, 2003)</w:t>
      </w:r>
      <w:r w:rsidRPr="00620FDC">
        <w:rPr>
          <w:rFonts w:ascii="Arial" w:hAnsi="Arial" w:cs="Arial"/>
          <w:sz w:val="22"/>
          <w:szCs w:val="22"/>
        </w:rPr>
        <w:t>.</w:t>
      </w:r>
    </w:p>
    <w:p w14:paraId="2B341568" w14:textId="450DB87B" w:rsidR="0016777C" w:rsidRPr="00620FDC" w:rsidRDefault="0016777C" w:rsidP="00FD4003">
      <w:pPr>
        <w:spacing w:line="360" w:lineRule="auto"/>
        <w:rPr>
          <w:rFonts w:ascii="Arial" w:hAnsi="Arial" w:cs="Arial"/>
          <w:sz w:val="22"/>
          <w:szCs w:val="22"/>
        </w:rPr>
      </w:pPr>
      <w:r w:rsidRPr="00620FDC">
        <w:rPr>
          <w:rFonts w:ascii="Arial" w:hAnsi="Arial" w:cs="Arial"/>
          <w:sz w:val="22"/>
          <w:szCs w:val="22"/>
        </w:rPr>
        <w:t>Once all other factors, including interactions, have been adjusted for, each factor is tested using type III sums of squares. It is frequently used by default in software, however because it looks for major effects even when they depend on other variables, it may yield inaccurate findings if interactions are present. Complex models with established interactions are a better fit for it</w:t>
      </w:r>
      <w:r w:rsidR="00AF05BD" w:rsidRPr="00620FDC">
        <w:rPr>
          <w:rFonts w:ascii="Arial" w:hAnsi="Arial" w:cs="Arial"/>
          <w:sz w:val="22"/>
          <w:szCs w:val="22"/>
        </w:rPr>
        <w:t xml:space="preserve"> (Langsrud, 2003)</w:t>
      </w:r>
      <w:r w:rsidRPr="00620FDC">
        <w:rPr>
          <w:rFonts w:ascii="Arial" w:hAnsi="Arial" w:cs="Arial"/>
          <w:sz w:val="22"/>
          <w:szCs w:val="22"/>
        </w:rPr>
        <w:t>.</w:t>
      </w:r>
    </w:p>
    <w:p w14:paraId="0A0786AE" w14:textId="2AB658D4" w:rsidR="00382DA8" w:rsidRPr="00620FDC" w:rsidRDefault="00AF05BD" w:rsidP="00FD4003">
      <w:pPr>
        <w:spacing w:line="360" w:lineRule="auto"/>
        <w:rPr>
          <w:rFonts w:ascii="Arial" w:hAnsi="Arial" w:cs="Arial"/>
          <w:sz w:val="22"/>
          <w:szCs w:val="22"/>
        </w:rPr>
      </w:pPr>
      <w:r w:rsidRPr="00620FDC">
        <w:rPr>
          <w:rFonts w:ascii="Arial" w:hAnsi="Arial" w:cs="Arial"/>
          <w:sz w:val="22"/>
          <w:szCs w:val="22"/>
        </w:rPr>
        <w:t>Finally, A 4-way ANOVA (Four-Way Analysis of Variance) is a statistical test used to evaluate the main effects and interaction effects of four independent categorical variables (factors) on a single dependent (response) variable (Gagnon et al., 2005).</w:t>
      </w:r>
    </w:p>
    <w:p w14:paraId="7DD234B1" w14:textId="45E67865" w:rsidR="009060B1" w:rsidRPr="00FD4003" w:rsidRDefault="009060B1" w:rsidP="00FD4003">
      <w:pPr>
        <w:pStyle w:val="Heading3"/>
        <w:spacing w:line="360" w:lineRule="auto"/>
        <w:rPr>
          <w:rFonts w:ascii="Arial" w:hAnsi="Arial" w:cs="Arial"/>
        </w:rPr>
      </w:pPr>
      <w:bookmarkStart w:id="21" w:name="_Toc198317355"/>
      <w:r w:rsidRPr="00FD4003">
        <w:rPr>
          <w:rFonts w:ascii="Arial" w:hAnsi="Arial" w:cs="Arial"/>
        </w:rPr>
        <w:t>2.3.2 Ishikawa Diagram</w:t>
      </w:r>
      <w:bookmarkEnd w:id="21"/>
    </w:p>
    <w:p w14:paraId="458C9034" w14:textId="6B5AF9E6" w:rsidR="00FD4003" w:rsidRPr="00FD4003" w:rsidRDefault="00FD4003" w:rsidP="00FD4003">
      <w:pPr>
        <w:spacing w:line="360" w:lineRule="auto"/>
        <w:rPr>
          <w:rFonts w:ascii="Arial" w:hAnsi="Arial" w:cs="Arial"/>
          <w:sz w:val="22"/>
          <w:szCs w:val="22"/>
        </w:rPr>
      </w:pPr>
      <w:r w:rsidRPr="00FD4003">
        <w:rPr>
          <w:rFonts w:ascii="Arial" w:hAnsi="Arial" w:cs="Arial"/>
          <w:sz w:val="22"/>
          <w:szCs w:val="22"/>
        </w:rPr>
        <w:t>A visual aid for methodically identifying and presenting the causes of a certain issue or effect is the Ishikawa Diagram, sometimes referred to as the Fishbone Diagram or Cause-and-Effect Diagram. As part of his work in quality management, Japanese organisational thinker Dr. Kaoru Ishikawa popularised it in the 1960s</w:t>
      </w:r>
      <w:r w:rsidRPr="00620FDC">
        <w:rPr>
          <w:rFonts w:ascii="Arial" w:hAnsi="Arial" w:cs="Arial"/>
          <w:sz w:val="22"/>
          <w:szCs w:val="22"/>
        </w:rPr>
        <w:t xml:space="preserve"> (Liliana, 2016)</w:t>
      </w:r>
      <w:r w:rsidRPr="00FD4003">
        <w:rPr>
          <w:rFonts w:ascii="Arial" w:hAnsi="Arial" w:cs="Arial"/>
          <w:sz w:val="22"/>
          <w:szCs w:val="22"/>
        </w:rPr>
        <w:t>.</w:t>
      </w:r>
    </w:p>
    <w:p w14:paraId="75962142" w14:textId="141017A6" w:rsidR="00FD4003" w:rsidRPr="00FD4003" w:rsidRDefault="00FD4003" w:rsidP="00FD4003">
      <w:pPr>
        <w:spacing w:line="360" w:lineRule="auto"/>
        <w:rPr>
          <w:rFonts w:ascii="Arial" w:hAnsi="Arial" w:cs="Arial"/>
          <w:sz w:val="22"/>
          <w:szCs w:val="22"/>
        </w:rPr>
      </w:pPr>
      <w:r w:rsidRPr="00FD4003">
        <w:rPr>
          <w:rFonts w:ascii="Arial" w:hAnsi="Arial" w:cs="Arial"/>
          <w:sz w:val="22"/>
          <w:szCs w:val="22"/>
        </w:rPr>
        <w:lastRenderedPageBreak/>
        <w:t xml:space="preserve">The Ishikawa Diagram's structure is </w:t>
      </w:r>
      <w:r w:rsidRPr="00620FDC">
        <w:rPr>
          <w:rFonts w:ascii="Arial" w:hAnsi="Arial" w:cs="Arial"/>
          <w:sz w:val="22"/>
          <w:szCs w:val="22"/>
        </w:rPr>
        <w:t>like</w:t>
      </w:r>
      <w:r w:rsidRPr="00FD4003">
        <w:rPr>
          <w:rFonts w:ascii="Arial" w:hAnsi="Arial" w:cs="Arial"/>
          <w:sz w:val="22"/>
          <w:szCs w:val="22"/>
        </w:rPr>
        <w:t xml:space="preserve"> that of a fish's skeleton, with the "head" standing for the issue or consequence and the "bones" branching out from the spine signifying many cause categories. In manufacturing, these categories are typically categorised under the six Ms</w:t>
      </w:r>
      <w:r w:rsidRPr="00620FDC">
        <w:rPr>
          <w:rFonts w:ascii="Arial" w:hAnsi="Arial" w:cs="Arial"/>
          <w:sz w:val="22"/>
          <w:szCs w:val="22"/>
        </w:rPr>
        <w:t xml:space="preserve"> (Liliana, 2016)</w:t>
      </w:r>
      <w:r w:rsidRPr="00FD4003">
        <w:rPr>
          <w:rFonts w:ascii="Arial" w:hAnsi="Arial" w:cs="Arial"/>
          <w:sz w:val="22"/>
          <w:szCs w:val="22"/>
        </w:rPr>
        <w:t>:</w:t>
      </w:r>
    </w:p>
    <w:p w14:paraId="4F629AB3" w14:textId="3000BE3D" w:rsidR="00FD4003" w:rsidRPr="00620FDC" w:rsidRDefault="00FD4003" w:rsidP="00FD4003">
      <w:pPr>
        <w:pStyle w:val="ListParagraph"/>
        <w:numPr>
          <w:ilvl w:val="0"/>
          <w:numId w:val="93"/>
        </w:numPr>
        <w:spacing w:line="360" w:lineRule="auto"/>
        <w:rPr>
          <w:rFonts w:ascii="Arial" w:hAnsi="Arial" w:cs="Arial"/>
          <w:sz w:val="22"/>
          <w:szCs w:val="22"/>
        </w:rPr>
      </w:pPr>
      <w:r w:rsidRPr="00620FDC">
        <w:rPr>
          <w:rFonts w:ascii="Arial" w:hAnsi="Arial" w:cs="Arial"/>
          <w:b/>
          <w:bCs/>
          <w:sz w:val="22"/>
          <w:szCs w:val="22"/>
        </w:rPr>
        <w:t>Man (People)</w:t>
      </w:r>
      <w:r w:rsidRPr="00620FDC">
        <w:rPr>
          <w:rFonts w:ascii="Arial" w:hAnsi="Arial" w:cs="Arial"/>
          <w:sz w:val="22"/>
          <w:szCs w:val="22"/>
        </w:rPr>
        <w:t xml:space="preserve"> - Skills, training, and human-related factors.</w:t>
      </w:r>
    </w:p>
    <w:p w14:paraId="14D5AD71" w14:textId="68900B2E" w:rsidR="00FD4003" w:rsidRPr="00620FDC" w:rsidRDefault="00FD4003" w:rsidP="00FD4003">
      <w:pPr>
        <w:pStyle w:val="ListParagraph"/>
        <w:numPr>
          <w:ilvl w:val="0"/>
          <w:numId w:val="93"/>
        </w:numPr>
        <w:spacing w:line="360" w:lineRule="auto"/>
        <w:rPr>
          <w:rFonts w:ascii="Arial" w:hAnsi="Arial" w:cs="Arial"/>
          <w:sz w:val="22"/>
          <w:szCs w:val="22"/>
        </w:rPr>
      </w:pPr>
      <w:r w:rsidRPr="00620FDC">
        <w:rPr>
          <w:rFonts w:ascii="Arial" w:hAnsi="Arial" w:cs="Arial"/>
          <w:b/>
          <w:bCs/>
          <w:sz w:val="22"/>
          <w:szCs w:val="22"/>
        </w:rPr>
        <w:t>Method (Process)</w:t>
      </w:r>
      <w:r w:rsidRPr="00620FDC">
        <w:rPr>
          <w:rFonts w:ascii="Arial" w:hAnsi="Arial" w:cs="Arial"/>
          <w:sz w:val="22"/>
          <w:szCs w:val="22"/>
        </w:rPr>
        <w:t xml:space="preserve"> - Procedures, techniques, or ways of doing work.</w:t>
      </w:r>
    </w:p>
    <w:p w14:paraId="646B9321" w14:textId="3672C6EE" w:rsidR="00FD4003" w:rsidRPr="00620FDC" w:rsidRDefault="00FD4003" w:rsidP="00FD4003">
      <w:pPr>
        <w:pStyle w:val="ListParagraph"/>
        <w:numPr>
          <w:ilvl w:val="0"/>
          <w:numId w:val="93"/>
        </w:numPr>
        <w:spacing w:line="360" w:lineRule="auto"/>
        <w:rPr>
          <w:rFonts w:ascii="Arial" w:hAnsi="Arial" w:cs="Arial"/>
          <w:sz w:val="22"/>
          <w:szCs w:val="22"/>
        </w:rPr>
      </w:pPr>
      <w:r w:rsidRPr="00620FDC">
        <w:rPr>
          <w:rFonts w:ascii="Arial" w:hAnsi="Arial" w:cs="Arial"/>
          <w:b/>
          <w:bCs/>
          <w:sz w:val="22"/>
          <w:szCs w:val="22"/>
        </w:rPr>
        <w:t>Machine (Equipment)</w:t>
      </w:r>
      <w:r w:rsidRPr="00620FDC">
        <w:rPr>
          <w:rFonts w:ascii="Arial" w:hAnsi="Arial" w:cs="Arial"/>
          <w:sz w:val="22"/>
          <w:szCs w:val="22"/>
        </w:rPr>
        <w:t xml:space="preserve"> - Tools, technology, and machinery used in the process.</w:t>
      </w:r>
    </w:p>
    <w:p w14:paraId="0DF832FB" w14:textId="574BA023" w:rsidR="00FD4003" w:rsidRPr="00620FDC" w:rsidRDefault="00FD4003" w:rsidP="00FD4003">
      <w:pPr>
        <w:pStyle w:val="ListParagraph"/>
        <w:numPr>
          <w:ilvl w:val="0"/>
          <w:numId w:val="93"/>
        </w:numPr>
        <w:spacing w:line="360" w:lineRule="auto"/>
        <w:rPr>
          <w:rFonts w:ascii="Arial" w:hAnsi="Arial" w:cs="Arial"/>
          <w:sz w:val="22"/>
          <w:szCs w:val="22"/>
        </w:rPr>
      </w:pPr>
      <w:r w:rsidRPr="00620FDC">
        <w:rPr>
          <w:rFonts w:ascii="Arial" w:hAnsi="Arial" w:cs="Arial"/>
          <w:b/>
          <w:bCs/>
          <w:sz w:val="22"/>
          <w:szCs w:val="22"/>
        </w:rPr>
        <w:t>Materials</w:t>
      </w:r>
      <w:r w:rsidRPr="00620FDC">
        <w:rPr>
          <w:rFonts w:ascii="Arial" w:hAnsi="Arial" w:cs="Arial"/>
          <w:sz w:val="22"/>
          <w:szCs w:val="22"/>
        </w:rPr>
        <w:t xml:space="preserve"> - Raw materials, components, and consumables.</w:t>
      </w:r>
    </w:p>
    <w:p w14:paraId="05C8806F" w14:textId="2581E4A3" w:rsidR="00FD4003" w:rsidRPr="00620FDC" w:rsidRDefault="00FD4003" w:rsidP="00FD4003">
      <w:pPr>
        <w:pStyle w:val="ListParagraph"/>
        <w:numPr>
          <w:ilvl w:val="0"/>
          <w:numId w:val="93"/>
        </w:numPr>
        <w:spacing w:line="360" w:lineRule="auto"/>
        <w:rPr>
          <w:rFonts w:ascii="Arial" w:hAnsi="Arial" w:cs="Arial"/>
          <w:sz w:val="22"/>
          <w:szCs w:val="22"/>
        </w:rPr>
      </w:pPr>
      <w:r w:rsidRPr="00620FDC">
        <w:rPr>
          <w:rFonts w:ascii="Arial" w:hAnsi="Arial" w:cs="Arial"/>
          <w:b/>
          <w:bCs/>
          <w:sz w:val="22"/>
          <w:szCs w:val="22"/>
        </w:rPr>
        <w:t>Measurement</w:t>
      </w:r>
      <w:r w:rsidRPr="00620FDC">
        <w:rPr>
          <w:rFonts w:ascii="Arial" w:hAnsi="Arial" w:cs="Arial"/>
          <w:sz w:val="22"/>
          <w:szCs w:val="22"/>
        </w:rPr>
        <w:t xml:space="preserve"> - Inspection, validation, and calibration issues.</w:t>
      </w:r>
    </w:p>
    <w:p w14:paraId="77F3CD1B" w14:textId="5F5AAE45" w:rsidR="00FD4003" w:rsidRPr="00620FDC" w:rsidRDefault="00FD4003" w:rsidP="00FD4003">
      <w:pPr>
        <w:pStyle w:val="ListParagraph"/>
        <w:numPr>
          <w:ilvl w:val="0"/>
          <w:numId w:val="93"/>
        </w:numPr>
        <w:spacing w:line="360" w:lineRule="auto"/>
        <w:rPr>
          <w:rFonts w:ascii="Arial" w:hAnsi="Arial" w:cs="Arial"/>
          <w:sz w:val="22"/>
          <w:szCs w:val="22"/>
        </w:rPr>
      </w:pPr>
      <w:r w:rsidRPr="00620FDC">
        <w:rPr>
          <w:rFonts w:ascii="Arial" w:hAnsi="Arial" w:cs="Arial"/>
          <w:b/>
          <w:bCs/>
          <w:sz w:val="22"/>
          <w:szCs w:val="22"/>
        </w:rPr>
        <w:t>Mother Nature (Environment)</w:t>
      </w:r>
      <w:r w:rsidRPr="00620FDC">
        <w:rPr>
          <w:rFonts w:ascii="Arial" w:hAnsi="Arial" w:cs="Arial"/>
          <w:sz w:val="22"/>
          <w:szCs w:val="22"/>
        </w:rPr>
        <w:t xml:space="preserve"> - External conditions such as temperature, humidity, or weather.</w:t>
      </w:r>
    </w:p>
    <w:p w14:paraId="3E5CF731" w14:textId="7078EA2D" w:rsidR="0006000A" w:rsidRPr="00E67E9C" w:rsidRDefault="00FD4003" w:rsidP="00E67E9C">
      <w:pPr>
        <w:spacing w:after="0" w:line="360" w:lineRule="auto"/>
        <w:ind w:left="360"/>
        <w:rPr>
          <w:rFonts w:ascii="Arial" w:eastAsia="Times New Roman" w:hAnsi="Arial" w:cs="Arial"/>
          <w:kern w:val="0"/>
          <w:sz w:val="22"/>
          <w:szCs w:val="22"/>
          <w:lang w:eastAsia="en-GB"/>
          <w14:ligatures w14:val="none"/>
        </w:rPr>
      </w:pPr>
      <w:r w:rsidRPr="00620FDC">
        <w:rPr>
          <w:rFonts w:ascii="Arial" w:eastAsia="Times New Roman" w:hAnsi="Arial" w:cs="Arial"/>
          <w:kern w:val="0"/>
          <w:sz w:val="22"/>
          <w:szCs w:val="22"/>
          <w:lang w:eastAsia="en-GB"/>
          <w14:ligatures w14:val="none"/>
        </w:rPr>
        <w:t>The main objective of the DMAIC methodology's Analyse phase is to determine the problem's underlying causes using the information gathered during the Measure phase. One crucial tool in this process is the Ishikawa Diagram, sometimes referred to as the Fishbone Diagram.</w:t>
      </w:r>
    </w:p>
    <w:p w14:paraId="2B1AC445" w14:textId="624539D7" w:rsidR="009060B1" w:rsidRPr="00FD4003" w:rsidRDefault="009060B1" w:rsidP="00FD4003">
      <w:pPr>
        <w:pStyle w:val="Heading3"/>
        <w:spacing w:line="360" w:lineRule="auto"/>
        <w:rPr>
          <w:rFonts w:ascii="Arial" w:hAnsi="Arial" w:cs="Arial"/>
        </w:rPr>
      </w:pPr>
      <w:bookmarkStart w:id="22" w:name="_Toc198317356"/>
      <w:r w:rsidRPr="00FD4003">
        <w:rPr>
          <w:rFonts w:ascii="Arial" w:hAnsi="Arial" w:cs="Arial"/>
        </w:rPr>
        <w:t>2.3.</w:t>
      </w:r>
      <w:r w:rsidR="00E67E9C">
        <w:rPr>
          <w:rFonts w:ascii="Arial" w:hAnsi="Arial" w:cs="Arial"/>
        </w:rPr>
        <w:t>3</w:t>
      </w:r>
      <w:r w:rsidRPr="00FD4003">
        <w:rPr>
          <w:rFonts w:ascii="Arial" w:hAnsi="Arial" w:cs="Arial"/>
        </w:rPr>
        <w:t xml:space="preserve"> </w:t>
      </w:r>
      <w:r w:rsidR="009831C9">
        <w:rPr>
          <w:rFonts w:ascii="Arial" w:hAnsi="Arial" w:cs="Arial"/>
        </w:rPr>
        <w:t xml:space="preserve">Design </w:t>
      </w:r>
      <w:r w:rsidRPr="00FD4003">
        <w:rPr>
          <w:rFonts w:ascii="Arial" w:hAnsi="Arial" w:cs="Arial"/>
        </w:rPr>
        <w:t>Failure Mode Effect Analysis</w:t>
      </w:r>
      <w:bookmarkEnd w:id="22"/>
    </w:p>
    <w:p w14:paraId="7C7714DF" w14:textId="224AFF27" w:rsidR="009831C9" w:rsidRDefault="009831C9" w:rsidP="009831C9">
      <w:pPr>
        <w:spacing w:line="360" w:lineRule="auto"/>
        <w:rPr>
          <w:rFonts w:ascii="Arial" w:hAnsi="Arial" w:cs="Arial"/>
          <w:sz w:val="22"/>
          <w:szCs w:val="22"/>
        </w:rPr>
      </w:pPr>
      <w:r w:rsidRPr="009831C9">
        <w:rPr>
          <w:rFonts w:ascii="Arial" w:hAnsi="Arial" w:cs="Arial"/>
          <w:sz w:val="22"/>
          <w:szCs w:val="22"/>
        </w:rPr>
        <w:t>Design Failure Mode and Effects Analysis is referred to as DFMEA. It is a methodical process for determining probable failure modes in a product design, evaluating the risk of such failures, and ranking the steps that can be performed to lower the failure risk</w:t>
      </w:r>
      <w:r>
        <w:rPr>
          <w:rFonts w:ascii="Arial" w:hAnsi="Arial" w:cs="Arial"/>
          <w:sz w:val="22"/>
          <w:szCs w:val="22"/>
        </w:rPr>
        <w:t xml:space="preserve"> </w:t>
      </w:r>
      <w:r w:rsidRPr="009831C9">
        <w:rPr>
          <w:rFonts w:ascii="Arial" w:hAnsi="Arial" w:cs="Arial"/>
          <w:sz w:val="22"/>
          <w:szCs w:val="22"/>
        </w:rPr>
        <w:t>(Purushothaman and Ahmad, 2022).</w:t>
      </w:r>
    </w:p>
    <w:p w14:paraId="6A6B56EE" w14:textId="7E749814" w:rsidR="009831C9" w:rsidRPr="009831C9" w:rsidRDefault="009831C9" w:rsidP="009831C9">
      <w:pPr>
        <w:spacing w:line="360" w:lineRule="auto"/>
        <w:rPr>
          <w:rFonts w:ascii="Arial" w:hAnsi="Arial" w:cs="Arial"/>
          <w:sz w:val="22"/>
          <w:szCs w:val="22"/>
        </w:rPr>
      </w:pPr>
      <w:r w:rsidRPr="009831C9">
        <w:rPr>
          <w:rFonts w:ascii="Arial" w:hAnsi="Arial" w:cs="Arial"/>
          <w:sz w:val="22"/>
          <w:szCs w:val="22"/>
        </w:rPr>
        <w:t xml:space="preserve">Subsequently, each failure mode's effects are assessed according to its Severity (S), which ranges from 1 to 10. Severity ratings are greater for more critical failures. In addition, the team determines the causes of failures and rates the failure's likelihood of occurring using an Occurrence (O) rating. The next step is to assess the current controls' Detection (D) capacity to identify faults before they affect </w:t>
      </w:r>
      <w:r w:rsidR="00E84874" w:rsidRPr="009831C9">
        <w:rPr>
          <w:rFonts w:ascii="Arial" w:hAnsi="Arial" w:cs="Arial"/>
          <w:sz w:val="22"/>
          <w:szCs w:val="22"/>
        </w:rPr>
        <w:t>customers</w:t>
      </w:r>
      <w:r w:rsidR="00E84874" w:rsidRPr="00E84874">
        <w:rPr>
          <w:rFonts w:ascii="Arial" w:hAnsi="Arial" w:cs="Arial"/>
          <w:sz w:val="22"/>
          <w:szCs w:val="22"/>
        </w:rPr>
        <w:t xml:space="preserve"> (Sellappan and Nagarajan, 2015)</w:t>
      </w:r>
      <w:r w:rsidRPr="009831C9">
        <w:rPr>
          <w:rFonts w:ascii="Arial" w:hAnsi="Arial" w:cs="Arial"/>
          <w:sz w:val="22"/>
          <w:szCs w:val="22"/>
        </w:rPr>
        <w:t>.</w:t>
      </w:r>
      <w:r w:rsidRPr="009831C9">
        <w:rPr>
          <w:rFonts w:ascii="Arial" w:hAnsi="Arial" w:cs="Arial"/>
          <w:sz w:val="22"/>
          <w:szCs w:val="22"/>
        </w:rPr>
        <w:br/>
      </w:r>
      <w:r w:rsidRPr="009831C9">
        <w:rPr>
          <w:rFonts w:ascii="Arial" w:hAnsi="Arial" w:cs="Arial"/>
          <w:sz w:val="22"/>
          <w:szCs w:val="22"/>
        </w:rPr>
        <w:br/>
        <w:t>The Risk Priority Number (RPN), which aids in prioritising hazards for corrective action, is determined by multiplying these three ratings—Severity, Occurrence, and Detection</w:t>
      </w:r>
      <w:r>
        <w:rPr>
          <w:rFonts w:ascii="Arial" w:hAnsi="Arial" w:cs="Arial"/>
          <w:sz w:val="22"/>
          <w:szCs w:val="22"/>
        </w:rPr>
        <w:t xml:space="preserve">. </w:t>
      </w:r>
      <w:r w:rsidRPr="009831C9">
        <w:rPr>
          <w:rFonts w:ascii="Arial" w:hAnsi="Arial" w:cs="Arial"/>
          <w:sz w:val="22"/>
          <w:szCs w:val="22"/>
        </w:rPr>
        <w:t>Higher RPN values indicate greater risk, prompting prioriti</w:t>
      </w:r>
      <w:r w:rsidR="00E84874">
        <w:rPr>
          <w:rFonts w:ascii="Arial" w:hAnsi="Arial" w:cs="Arial"/>
          <w:sz w:val="22"/>
          <w:szCs w:val="22"/>
        </w:rPr>
        <w:t>s</w:t>
      </w:r>
      <w:r w:rsidRPr="009831C9">
        <w:rPr>
          <w:rFonts w:ascii="Arial" w:hAnsi="Arial" w:cs="Arial"/>
          <w:sz w:val="22"/>
          <w:szCs w:val="22"/>
        </w:rPr>
        <w:t>ed mitigation strategies</w:t>
      </w:r>
      <w:r w:rsidR="00E84874">
        <w:rPr>
          <w:rFonts w:ascii="Arial" w:hAnsi="Arial" w:cs="Arial"/>
          <w:sz w:val="22"/>
          <w:szCs w:val="22"/>
        </w:rPr>
        <w:t xml:space="preserve"> </w:t>
      </w:r>
      <w:r w:rsidR="00E84874" w:rsidRPr="00E84874">
        <w:rPr>
          <w:rFonts w:ascii="Arial" w:hAnsi="Arial" w:cs="Arial"/>
          <w:sz w:val="22"/>
          <w:szCs w:val="22"/>
        </w:rPr>
        <w:t>(Sellappan and Nagarajan, 2015)</w:t>
      </w:r>
      <w:r w:rsidR="00E84874">
        <w:rPr>
          <w:rFonts w:ascii="Arial" w:hAnsi="Arial" w:cs="Arial"/>
          <w:sz w:val="22"/>
          <w:szCs w:val="22"/>
        </w:rPr>
        <w:t>.</w:t>
      </w:r>
    </w:p>
    <w:p w14:paraId="41FBEFD3" w14:textId="77777777" w:rsidR="009831C9" w:rsidRPr="009831C9" w:rsidRDefault="009831C9" w:rsidP="009831C9">
      <w:pPr>
        <w:spacing w:line="360" w:lineRule="auto"/>
        <w:rPr>
          <w:rFonts w:ascii="Arial" w:hAnsi="Arial" w:cs="Arial"/>
          <w:sz w:val="22"/>
          <w:szCs w:val="22"/>
        </w:rPr>
      </w:pPr>
    </w:p>
    <w:p w14:paraId="3930F1CD" w14:textId="77777777" w:rsidR="00E67E9C" w:rsidRPr="00FD4003" w:rsidRDefault="00E67E9C" w:rsidP="00FD4003">
      <w:pPr>
        <w:spacing w:line="360" w:lineRule="auto"/>
        <w:rPr>
          <w:rFonts w:ascii="Arial" w:eastAsiaTheme="majorEastAsia" w:hAnsi="Arial" w:cs="Arial"/>
          <w:color w:val="0F4761" w:themeColor="accent1" w:themeShade="BF"/>
          <w:sz w:val="40"/>
          <w:szCs w:val="40"/>
        </w:rPr>
      </w:pPr>
    </w:p>
    <w:p w14:paraId="33E9F58D" w14:textId="74E0737E" w:rsidR="009D4760" w:rsidRPr="00FD4003" w:rsidRDefault="004D1935" w:rsidP="00FD4003">
      <w:pPr>
        <w:pStyle w:val="Heading1"/>
        <w:spacing w:line="360" w:lineRule="auto"/>
        <w:rPr>
          <w:rFonts w:ascii="Arial" w:hAnsi="Arial" w:cs="Arial"/>
        </w:rPr>
      </w:pPr>
      <w:bookmarkStart w:id="23" w:name="_Toc198317357"/>
      <w:r w:rsidRPr="00FD4003">
        <w:rPr>
          <w:rFonts w:ascii="Arial" w:hAnsi="Arial" w:cs="Arial"/>
        </w:rPr>
        <w:lastRenderedPageBreak/>
        <w:t>3</w:t>
      </w:r>
      <w:r w:rsidR="008100EC" w:rsidRPr="00FD4003">
        <w:rPr>
          <w:rFonts w:ascii="Arial" w:hAnsi="Arial" w:cs="Arial"/>
        </w:rPr>
        <w:t xml:space="preserve"> Define Phase</w:t>
      </w:r>
      <w:bookmarkEnd w:id="23"/>
    </w:p>
    <w:p w14:paraId="42584852" w14:textId="77261260" w:rsidR="009D4760" w:rsidRPr="00FD4003" w:rsidRDefault="008100EC" w:rsidP="00FD4003">
      <w:pPr>
        <w:pStyle w:val="Heading2"/>
        <w:spacing w:line="360" w:lineRule="auto"/>
        <w:rPr>
          <w:rFonts w:ascii="Arial" w:hAnsi="Arial" w:cs="Arial"/>
        </w:rPr>
      </w:pPr>
      <w:r w:rsidRPr="00FD4003">
        <w:rPr>
          <w:rFonts w:ascii="Arial" w:hAnsi="Arial" w:cs="Arial"/>
        </w:rPr>
        <w:t xml:space="preserve"> </w:t>
      </w:r>
      <w:bookmarkStart w:id="24" w:name="_Toc198317358"/>
      <w:r w:rsidR="004D1935" w:rsidRPr="00FD4003">
        <w:rPr>
          <w:rFonts w:ascii="Arial" w:hAnsi="Arial" w:cs="Arial"/>
        </w:rPr>
        <w:t>3</w:t>
      </w:r>
      <w:r w:rsidRPr="00FD4003">
        <w:rPr>
          <w:rFonts w:ascii="Arial" w:hAnsi="Arial" w:cs="Arial"/>
        </w:rPr>
        <w:t>.1. Problem Statement</w:t>
      </w:r>
      <w:bookmarkEnd w:id="24"/>
    </w:p>
    <w:p w14:paraId="27CC5560" w14:textId="6F7470E5" w:rsidR="009D4760" w:rsidRPr="00620FDC" w:rsidRDefault="00233A23" w:rsidP="00FD4003">
      <w:pPr>
        <w:spacing w:line="360" w:lineRule="auto"/>
        <w:rPr>
          <w:rFonts w:ascii="Arial" w:hAnsi="Arial" w:cs="Arial"/>
          <w:b/>
          <w:bCs/>
          <w:sz w:val="22"/>
          <w:szCs w:val="22"/>
        </w:rPr>
      </w:pPr>
      <w:r w:rsidRPr="00620FDC">
        <w:rPr>
          <w:rFonts w:ascii="Arial" w:hAnsi="Arial" w:cs="Arial"/>
          <w:sz w:val="22"/>
          <w:szCs w:val="22"/>
        </w:rPr>
        <w:t xml:space="preserve">Heater plates on the RenAM 400 series and RenAM 500ML additive manufacturing systems are experiencing failures during the build process. Over the past 12 months, the RenAM 400 series has reported </w:t>
      </w:r>
      <w:r w:rsidRPr="00620FDC">
        <w:rPr>
          <w:rFonts w:ascii="Arial" w:hAnsi="Arial" w:cs="Arial"/>
          <w:b/>
          <w:bCs/>
          <w:sz w:val="22"/>
          <w:szCs w:val="22"/>
        </w:rPr>
        <w:t>18 failures</w:t>
      </w:r>
      <w:r w:rsidR="00D11BC7" w:rsidRPr="00620FDC">
        <w:rPr>
          <w:rFonts w:ascii="Arial" w:hAnsi="Arial" w:cs="Arial"/>
          <w:sz w:val="22"/>
          <w:szCs w:val="22"/>
        </w:rPr>
        <w:t xml:space="preserve">. </w:t>
      </w:r>
      <w:r w:rsidRPr="00620FDC">
        <w:rPr>
          <w:rFonts w:ascii="Arial" w:hAnsi="Arial" w:cs="Arial"/>
          <w:sz w:val="22"/>
          <w:szCs w:val="22"/>
        </w:rPr>
        <w:t>These failures are impacting the reliability and efficiency of the additive manufacturing process, leading to increased downtime and maintenance costs.</w:t>
      </w:r>
    </w:p>
    <w:p w14:paraId="38DD4C25" w14:textId="3D4C4223" w:rsidR="002E29EB" w:rsidRPr="00FD4003" w:rsidRDefault="002E29EB" w:rsidP="00FD4003">
      <w:pPr>
        <w:pStyle w:val="Heading2"/>
        <w:spacing w:line="360" w:lineRule="auto"/>
        <w:rPr>
          <w:rFonts w:ascii="Arial" w:hAnsi="Arial" w:cs="Arial"/>
        </w:rPr>
      </w:pPr>
      <w:bookmarkStart w:id="25" w:name="_Toc198317359"/>
      <w:r w:rsidRPr="00FD4003">
        <w:rPr>
          <w:rFonts w:ascii="Arial" w:hAnsi="Arial" w:cs="Arial"/>
        </w:rPr>
        <w:t>3.2. Key Stakeholders Identification</w:t>
      </w:r>
      <w:bookmarkEnd w:id="25"/>
    </w:p>
    <w:p w14:paraId="1CBEFB53" w14:textId="77777777" w:rsidR="002E29EB" w:rsidRPr="00620FDC" w:rsidRDefault="002E29EB" w:rsidP="00FD4003">
      <w:pPr>
        <w:spacing w:line="360" w:lineRule="auto"/>
        <w:rPr>
          <w:rFonts w:ascii="Arial" w:hAnsi="Arial" w:cs="Arial"/>
          <w:sz w:val="22"/>
          <w:szCs w:val="22"/>
        </w:rPr>
      </w:pPr>
      <w:r w:rsidRPr="00620FDC">
        <w:rPr>
          <w:rFonts w:ascii="Arial" w:hAnsi="Arial" w:cs="Arial"/>
          <w:b/>
          <w:bCs/>
          <w:sz w:val="22"/>
          <w:szCs w:val="22"/>
        </w:rPr>
        <w:t>Taylor Davies (Project Lead – Electrical Engineer)</w:t>
      </w:r>
      <w:r w:rsidRPr="00620FDC">
        <w:rPr>
          <w:rFonts w:ascii="Arial" w:hAnsi="Arial" w:cs="Arial"/>
          <w:sz w:val="22"/>
          <w:szCs w:val="22"/>
        </w:rPr>
        <w:t>: Taylor Davies will lead the project, leveraging their extensive experience in electrical engineering to guide the team through the various phases of the project. Taylor's leadership and technical expertise will ensure the successful execution of the project objectives and scope.</w:t>
      </w:r>
    </w:p>
    <w:p w14:paraId="65BC7312" w14:textId="77777777" w:rsidR="002E29EB" w:rsidRPr="00620FDC" w:rsidRDefault="002E29EB" w:rsidP="00FD4003">
      <w:pPr>
        <w:spacing w:line="360" w:lineRule="auto"/>
        <w:rPr>
          <w:rFonts w:ascii="Arial" w:hAnsi="Arial" w:cs="Arial"/>
          <w:sz w:val="22"/>
          <w:szCs w:val="22"/>
        </w:rPr>
      </w:pPr>
      <w:r w:rsidRPr="00620FDC">
        <w:rPr>
          <w:rFonts w:ascii="Arial" w:hAnsi="Arial" w:cs="Arial"/>
          <w:sz w:val="22"/>
          <w:szCs w:val="22"/>
        </w:rPr>
        <w:t xml:space="preserve"> </w:t>
      </w:r>
      <w:r w:rsidRPr="00620FDC">
        <w:rPr>
          <w:rFonts w:ascii="Arial" w:hAnsi="Arial" w:cs="Arial"/>
          <w:b/>
          <w:bCs/>
          <w:sz w:val="22"/>
          <w:szCs w:val="22"/>
        </w:rPr>
        <w:t>Jeffrey John (Electrical Design Engineering Manager)</w:t>
      </w:r>
      <w:r w:rsidRPr="00620FDC">
        <w:rPr>
          <w:rFonts w:ascii="Arial" w:hAnsi="Arial" w:cs="Arial"/>
          <w:sz w:val="22"/>
          <w:szCs w:val="22"/>
        </w:rPr>
        <w:t xml:space="preserve">: As the Electrical Design Engineering Manager, Jeffrey John will provide strategic oversight and support to the project team. Jeffrey's role involves coordinating with Taylor to ensure support and advice throughout the project. </w:t>
      </w:r>
    </w:p>
    <w:p w14:paraId="0997642A" w14:textId="77777777" w:rsidR="002E29EB" w:rsidRPr="00620FDC" w:rsidRDefault="002E29EB" w:rsidP="00FD4003">
      <w:pPr>
        <w:spacing w:line="360" w:lineRule="auto"/>
        <w:rPr>
          <w:rFonts w:ascii="Arial" w:hAnsi="Arial" w:cs="Arial"/>
          <w:sz w:val="22"/>
          <w:szCs w:val="22"/>
        </w:rPr>
      </w:pPr>
      <w:r w:rsidRPr="00620FDC">
        <w:rPr>
          <w:rFonts w:ascii="Arial" w:hAnsi="Arial" w:cs="Arial"/>
          <w:b/>
          <w:bCs/>
          <w:sz w:val="22"/>
          <w:szCs w:val="22"/>
        </w:rPr>
        <w:t>Aaron Davies (Senior Mechanical Design Engineer)</w:t>
      </w:r>
      <w:r w:rsidRPr="00620FDC">
        <w:rPr>
          <w:rFonts w:ascii="Arial" w:hAnsi="Arial" w:cs="Arial"/>
          <w:sz w:val="22"/>
          <w:szCs w:val="22"/>
        </w:rPr>
        <w:t>: Aaron Davies, our Senior Mechanical Design Engineer, will bring their in-depth knowledge of mechanical design to the table. Aaron's responsibilities include collaborating on the root cause analysis and contributing to the design improvements of the heater plates.</w:t>
      </w:r>
    </w:p>
    <w:p w14:paraId="0FEA64F2" w14:textId="77777777" w:rsidR="002E29EB" w:rsidRPr="00620FDC" w:rsidRDefault="002E29EB" w:rsidP="00FD4003">
      <w:pPr>
        <w:spacing w:line="360" w:lineRule="auto"/>
        <w:rPr>
          <w:rFonts w:ascii="Arial" w:hAnsi="Arial" w:cs="Arial"/>
          <w:sz w:val="22"/>
          <w:szCs w:val="22"/>
        </w:rPr>
      </w:pPr>
      <w:r w:rsidRPr="00620FDC">
        <w:rPr>
          <w:rFonts w:ascii="Arial" w:hAnsi="Arial" w:cs="Arial"/>
          <w:b/>
          <w:bCs/>
          <w:sz w:val="22"/>
          <w:szCs w:val="22"/>
        </w:rPr>
        <w:t>Kyle Whitehead (AM Service Manager)</w:t>
      </w:r>
      <w:r w:rsidRPr="00620FDC">
        <w:rPr>
          <w:rFonts w:ascii="Arial" w:hAnsi="Arial" w:cs="Arial"/>
          <w:sz w:val="22"/>
          <w:szCs w:val="22"/>
        </w:rPr>
        <w:t>: Kyle Whitehead, the AM Service Manager, will focus on the operational aspects of the project. Kyle's experience in managing additive manufacturing services will be crucial in implementing the design changes and monitoring their impact on machine performance.</w:t>
      </w:r>
    </w:p>
    <w:p w14:paraId="2E2F488B" w14:textId="77777777" w:rsidR="002E29EB" w:rsidRPr="00620FDC" w:rsidRDefault="002E29EB" w:rsidP="00FD4003">
      <w:pPr>
        <w:spacing w:line="360" w:lineRule="auto"/>
        <w:rPr>
          <w:rFonts w:ascii="Arial" w:hAnsi="Arial" w:cs="Arial"/>
          <w:sz w:val="22"/>
          <w:szCs w:val="22"/>
        </w:rPr>
      </w:pPr>
      <w:r w:rsidRPr="00620FDC">
        <w:rPr>
          <w:rFonts w:ascii="Arial" w:hAnsi="Arial" w:cs="Arial"/>
          <w:b/>
          <w:bCs/>
          <w:sz w:val="22"/>
          <w:szCs w:val="22"/>
        </w:rPr>
        <w:t>Ross Charley (Senior Quality Engineer)</w:t>
      </w:r>
      <w:r w:rsidRPr="00620FDC">
        <w:rPr>
          <w:rFonts w:ascii="Arial" w:hAnsi="Arial" w:cs="Arial"/>
          <w:sz w:val="22"/>
          <w:szCs w:val="22"/>
        </w:rPr>
        <w:t>: Ross Charley, our Senior Quality Engineer, will ensure that all project outcomes meet the highest quality standards. Ross's role involves overseeing the validation trials, ensuring that the new heater plate designs are robust and reliable.</w:t>
      </w:r>
    </w:p>
    <w:p w14:paraId="7CE50DC3" w14:textId="77777777" w:rsidR="002E29EB" w:rsidRPr="00FD4003" w:rsidRDefault="002E29EB" w:rsidP="00FD4003">
      <w:pPr>
        <w:spacing w:line="360" w:lineRule="auto"/>
        <w:rPr>
          <w:rFonts w:ascii="Arial" w:hAnsi="Arial" w:cs="Arial"/>
        </w:rPr>
      </w:pPr>
    </w:p>
    <w:p w14:paraId="1119989B" w14:textId="0D242B22" w:rsidR="009D4760" w:rsidRPr="00FD4003" w:rsidRDefault="004D1935" w:rsidP="00FD4003">
      <w:pPr>
        <w:pStyle w:val="Heading2"/>
        <w:spacing w:line="360" w:lineRule="auto"/>
        <w:rPr>
          <w:rFonts w:ascii="Arial" w:hAnsi="Arial" w:cs="Arial"/>
        </w:rPr>
      </w:pPr>
      <w:bookmarkStart w:id="26" w:name="_Toc198317360"/>
      <w:r w:rsidRPr="00FD4003">
        <w:rPr>
          <w:rFonts w:ascii="Arial" w:hAnsi="Arial" w:cs="Arial"/>
        </w:rPr>
        <w:lastRenderedPageBreak/>
        <w:t>3</w:t>
      </w:r>
      <w:r w:rsidR="008100EC" w:rsidRPr="00FD4003">
        <w:rPr>
          <w:rFonts w:ascii="Arial" w:hAnsi="Arial" w:cs="Arial"/>
        </w:rPr>
        <w:t>.3. High-Level Process Map</w:t>
      </w:r>
      <w:bookmarkEnd w:id="26"/>
    </w:p>
    <w:p w14:paraId="699811F7" w14:textId="135E216F" w:rsidR="0099073B" w:rsidRPr="00620FDC" w:rsidRDefault="00C4534D" w:rsidP="00FD4003">
      <w:pPr>
        <w:spacing w:line="360" w:lineRule="auto"/>
        <w:rPr>
          <w:rFonts w:ascii="Arial" w:hAnsi="Arial" w:cs="Arial"/>
          <w:sz w:val="22"/>
          <w:szCs w:val="22"/>
        </w:rPr>
      </w:pPr>
      <w:r w:rsidRPr="00620FDC">
        <w:rPr>
          <w:rFonts w:ascii="Arial" w:hAnsi="Arial" w:cs="Arial"/>
          <w:sz w:val="22"/>
          <w:szCs w:val="22"/>
        </w:rPr>
        <w:t>A high-level process map provides a straightforward representation of the primary four to eight steps within a process. This tool's purpose is to emphasi</w:t>
      </w:r>
      <w:r w:rsidR="00E84874">
        <w:rPr>
          <w:rFonts w:ascii="Arial" w:hAnsi="Arial" w:cs="Arial"/>
          <w:sz w:val="22"/>
          <w:szCs w:val="22"/>
        </w:rPr>
        <w:t>s</w:t>
      </w:r>
      <w:r w:rsidRPr="00620FDC">
        <w:rPr>
          <w:rFonts w:ascii="Arial" w:hAnsi="Arial" w:cs="Arial"/>
          <w:sz w:val="22"/>
          <w:szCs w:val="22"/>
        </w:rPr>
        <w:t>e the significance of aligning customer requirements with process outputs. The outcome of a process results in a product or service that fulfils or surpasses certain stated or inferred customer needs</w:t>
      </w:r>
      <w:r w:rsidR="00E76E97" w:rsidRPr="00620FDC">
        <w:rPr>
          <w:rFonts w:ascii="Arial" w:hAnsi="Arial" w:cs="Arial"/>
          <w:sz w:val="22"/>
          <w:szCs w:val="22"/>
        </w:rPr>
        <w:t xml:space="preserve"> (Juran, 2018)</w:t>
      </w:r>
      <w:r w:rsidRPr="00620FDC">
        <w:rPr>
          <w:rFonts w:ascii="Arial" w:hAnsi="Arial" w:cs="Arial"/>
          <w:sz w:val="22"/>
          <w:szCs w:val="22"/>
        </w:rPr>
        <w:t>.</w:t>
      </w:r>
    </w:p>
    <w:p w14:paraId="1CE54A3B" w14:textId="546BAB7A" w:rsidR="00427F9B" w:rsidRPr="00FD4003" w:rsidRDefault="00427F9B" w:rsidP="00FD4003">
      <w:pPr>
        <w:pStyle w:val="Heading3"/>
        <w:spacing w:line="360" w:lineRule="auto"/>
        <w:rPr>
          <w:rFonts w:ascii="Arial" w:hAnsi="Arial" w:cs="Arial"/>
        </w:rPr>
      </w:pPr>
      <w:bookmarkStart w:id="27" w:name="_Toc198317361"/>
      <w:r w:rsidRPr="00FD4003">
        <w:rPr>
          <w:rFonts w:ascii="Arial" w:hAnsi="Arial" w:cs="Arial"/>
        </w:rPr>
        <w:t xml:space="preserve">3.3.2 SIPOC Process Map – </w:t>
      </w:r>
      <w:r w:rsidR="007E3A30" w:rsidRPr="00FD4003">
        <w:rPr>
          <w:rFonts w:ascii="Arial" w:hAnsi="Arial" w:cs="Arial"/>
        </w:rPr>
        <w:t>AM400</w:t>
      </w:r>
      <w:r w:rsidRPr="00FD4003">
        <w:rPr>
          <w:rFonts w:ascii="Arial" w:hAnsi="Arial" w:cs="Arial"/>
        </w:rPr>
        <w:t xml:space="preserve"> Series</w:t>
      </w:r>
      <w:bookmarkEnd w:id="27"/>
    </w:p>
    <w:p w14:paraId="0F5FB3A7" w14:textId="66B56CD1" w:rsidR="00427F9B" w:rsidRPr="00620FDC" w:rsidRDefault="00427F9B" w:rsidP="00FD4003">
      <w:pPr>
        <w:spacing w:line="360" w:lineRule="auto"/>
        <w:rPr>
          <w:rFonts w:ascii="Arial" w:hAnsi="Arial" w:cs="Arial"/>
          <w:sz w:val="22"/>
          <w:szCs w:val="22"/>
        </w:rPr>
      </w:pPr>
      <w:r w:rsidRPr="00620FDC">
        <w:rPr>
          <w:rFonts w:ascii="Arial" w:hAnsi="Arial" w:cs="Arial"/>
          <w:sz w:val="22"/>
          <w:szCs w:val="22"/>
        </w:rPr>
        <w:t xml:space="preserve">SIPOC Process Map completed for the assembly </w:t>
      </w:r>
      <w:r w:rsidR="00474484" w:rsidRPr="00620FDC">
        <w:rPr>
          <w:rFonts w:ascii="Arial" w:hAnsi="Arial" w:cs="Arial"/>
          <w:sz w:val="22"/>
          <w:szCs w:val="22"/>
        </w:rPr>
        <w:t>of AM400 Heater Plate Spares. Due to obsolescence of the AM400 spare parts are only manufactured when required.</w:t>
      </w:r>
    </w:p>
    <w:tbl>
      <w:tblPr>
        <w:tblStyle w:val="TableGrid"/>
        <w:tblW w:w="0" w:type="auto"/>
        <w:tblLook w:val="04A0" w:firstRow="1" w:lastRow="0" w:firstColumn="1" w:lastColumn="0" w:noHBand="0" w:noVBand="1"/>
      </w:tblPr>
      <w:tblGrid>
        <w:gridCol w:w="1789"/>
        <w:gridCol w:w="1784"/>
        <w:gridCol w:w="1667"/>
        <w:gridCol w:w="1988"/>
        <w:gridCol w:w="1788"/>
      </w:tblGrid>
      <w:tr w:rsidR="00574ECC" w:rsidRPr="009831C9" w14:paraId="21FE051C" w14:textId="77777777" w:rsidTr="00574ECC">
        <w:tc>
          <w:tcPr>
            <w:tcW w:w="1789" w:type="dxa"/>
          </w:tcPr>
          <w:p w14:paraId="252E1324" w14:textId="77777777" w:rsidR="00427F9B" w:rsidRPr="009831C9" w:rsidRDefault="00427F9B" w:rsidP="00FD4003">
            <w:pPr>
              <w:spacing w:line="360" w:lineRule="auto"/>
              <w:rPr>
                <w:rFonts w:ascii="Arial" w:hAnsi="Arial" w:cs="Arial"/>
                <w:b/>
                <w:bCs/>
                <w:sz w:val="22"/>
                <w:szCs w:val="22"/>
                <w:u w:val="single"/>
              </w:rPr>
            </w:pPr>
            <w:r w:rsidRPr="009831C9">
              <w:rPr>
                <w:rFonts w:ascii="Arial" w:hAnsi="Arial" w:cs="Arial"/>
                <w:b/>
                <w:bCs/>
                <w:sz w:val="22"/>
                <w:szCs w:val="22"/>
                <w:u w:val="single"/>
              </w:rPr>
              <w:t>Suppliers</w:t>
            </w:r>
          </w:p>
        </w:tc>
        <w:tc>
          <w:tcPr>
            <w:tcW w:w="1784" w:type="dxa"/>
          </w:tcPr>
          <w:p w14:paraId="73A11C19" w14:textId="77777777" w:rsidR="00427F9B" w:rsidRPr="009831C9" w:rsidRDefault="00427F9B" w:rsidP="00FD4003">
            <w:pPr>
              <w:spacing w:line="360" w:lineRule="auto"/>
              <w:rPr>
                <w:rFonts w:ascii="Arial" w:hAnsi="Arial" w:cs="Arial"/>
                <w:b/>
                <w:bCs/>
                <w:sz w:val="22"/>
                <w:szCs w:val="22"/>
                <w:u w:val="single"/>
              </w:rPr>
            </w:pPr>
            <w:r w:rsidRPr="009831C9">
              <w:rPr>
                <w:rFonts w:ascii="Arial" w:hAnsi="Arial" w:cs="Arial"/>
                <w:b/>
                <w:bCs/>
                <w:sz w:val="22"/>
                <w:szCs w:val="22"/>
                <w:u w:val="single"/>
              </w:rPr>
              <w:t>Inputs</w:t>
            </w:r>
          </w:p>
        </w:tc>
        <w:tc>
          <w:tcPr>
            <w:tcW w:w="1667" w:type="dxa"/>
          </w:tcPr>
          <w:p w14:paraId="06BFEAFD" w14:textId="77777777" w:rsidR="00427F9B" w:rsidRPr="009831C9" w:rsidRDefault="00427F9B" w:rsidP="00FD4003">
            <w:pPr>
              <w:spacing w:line="360" w:lineRule="auto"/>
              <w:rPr>
                <w:rFonts w:ascii="Arial" w:hAnsi="Arial" w:cs="Arial"/>
                <w:b/>
                <w:bCs/>
                <w:sz w:val="22"/>
                <w:szCs w:val="22"/>
                <w:u w:val="single"/>
              </w:rPr>
            </w:pPr>
            <w:r w:rsidRPr="009831C9">
              <w:rPr>
                <w:rFonts w:ascii="Arial" w:hAnsi="Arial" w:cs="Arial"/>
                <w:b/>
                <w:bCs/>
                <w:sz w:val="22"/>
                <w:szCs w:val="22"/>
                <w:u w:val="single"/>
              </w:rPr>
              <w:t>Process</w:t>
            </w:r>
          </w:p>
        </w:tc>
        <w:tc>
          <w:tcPr>
            <w:tcW w:w="1988" w:type="dxa"/>
          </w:tcPr>
          <w:p w14:paraId="0BA6A1CA" w14:textId="77777777" w:rsidR="00427F9B" w:rsidRPr="009831C9" w:rsidRDefault="00427F9B" w:rsidP="00FD4003">
            <w:pPr>
              <w:spacing w:line="360" w:lineRule="auto"/>
              <w:rPr>
                <w:rFonts w:ascii="Arial" w:hAnsi="Arial" w:cs="Arial"/>
                <w:b/>
                <w:bCs/>
                <w:sz w:val="22"/>
                <w:szCs w:val="22"/>
                <w:u w:val="single"/>
              </w:rPr>
            </w:pPr>
            <w:r w:rsidRPr="009831C9">
              <w:rPr>
                <w:rFonts w:ascii="Arial" w:hAnsi="Arial" w:cs="Arial"/>
                <w:b/>
                <w:bCs/>
                <w:sz w:val="22"/>
                <w:szCs w:val="22"/>
                <w:u w:val="single"/>
              </w:rPr>
              <w:t>Outputs</w:t>
            </w:r>
          </w:p>
        </w:tc>
        <w:tc>
          <w:tcPr>
            <w:tcW w:w="1788" w:type="dxa"/>
          </w:tcPr>
          <w:p w14:paraId="12996680" w14:textId="77777777" w:rsidR="00427F9B" w:rsidRPr="009831C9" w:rsidRDefault="00427F9B" w:rsidP="00FD4003">
            <w:pPr>
              <w:spacing w:line="360" w:lineRule="auto"/>
              <w:rPr>
                <w:rFonts w:ascii="Arial" w:hAnsi="Arial" w:cs="Arial"/>
                <w:b/>
                <w:bCs/>
                <w:sz w:val="22"/>
                <w:szCs w:val="22"/>
                <w:u w:val="single"/>
              </w:rPr>
            </w:pPr>
            <w:r w:rsidRPr="009831C9">
              <w:rPr>
                <w:rFonts w:ascii="Arial" w:hAnsi="Arial" w:cs="Arial"/>
                <w:b/>
                <w:bCs/>
                <w:sz w:val="22"/>
                <w:szCs w:val="22"/>
                <w:u w:val="single"/>
              </w:rPr>
              <w:t>Customers</w:t>
            </w:r>
          </w:p>
        </w:tc>
      </w:tr>
      <w:tr w:rsidR="00574ECC" w:rsidRPr="009831C9" w14:paraId="37177F3B" w14:textId="77777777" w:rsidTr="00574ECC">
        <w:tc>
          <w:tcPr>
            <w:tcW w:w="1789" w:type="dxa"/>
          </w:tcPr>
          <w:p w14:paraId="2916B706"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Materials:</w:t>
            </w:r>
          </w:p>
          <w:p w14:paraId="67782F54" w14:textId="77777777" w:rsidR="00427F9B" w:rsidRPr="009831C9" w:rsidRDefault="00427F9B" w:rsidP="00FD4003">
            <w:pPr>
              <w:spacing w:line="360" w:lineRule="auto"/>
              <w:rPr>
                <w:rFonts w:ascii="Arial" w:hAnsi="Arial" w:cs="Arial"/>
                <w:sz w:val="22"/>
                <w:szCs w:val="22"/>
              </w:rPr>
            </w:pPr>
          </w:p>
        </w:tc>
        <w:tc>
          <w:tcPr>
            <w:tcW w:w="1784" w:type="dxa"/>
          </w:tcPr>
          <w:p w14:paraId="08BC94AB"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Materials</w:t>
            </w:r>
          </w:p>
        </w:tc>
        <w:tc>
          <w:tcPr>
            <w:tcW w:w="1667" w:type="dxa"/>
          </w:tcPr>
          <w:p w14:paraId="5F759745"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Material Kitted</w:t>
            </w:r>
          </w:p>
          <w:p w14:paraId="45A00DDB" w14:textId="77777777" w:rsidR="00574ECC" w:rsidRPr="009831C9" w:rsidRDefault="00574ECC" w:rsidP="00FD4003">
            <w:pPr>
              <w:spacing w:line="360" w:lineRule="auto"/>
              <w:rPr>
                <w:rFonts w:ascii="Arial" w:hAnsi="Arial" w:cs="Arial"/>
                <w:sz w:val="22"/>
                <w:szCs w:val="22"/>
              </w:rPr>
            </w:pPr>
          </w:p>
        </w:tc>
        <w:tc>
          <w:tcPr>
            <w:tcW w:w="1988" w:type="dxa"/>
          </w:tcPr>
          <w:p w14:paraId="28406B11"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Job completed</w:t>
            </w:r>
          </w:p>
        </w:tc>
        <w:tc>
          <w:tcPr>
            <w:tcW w:w="1788" w:type="dxa"/>
          </w:tcPr>
          <w:p w14:paraId="4A584337"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Customer of machine</w:t>
            </w:r>
          </w:p>
        </w:tc>
      </w:tr>
      <w:tr w:rsidR="00574ECC" w:rsidRPr="009831C9" w14:paraId="507454E0" w14:textId="77777777" w:rsidTr="00574ECC">
        <w:tc>
          <w:tcPr>
            <w:tcW w:w="1789" w:type="dxa"/>
          </w:tcPr>
          <w:p w14:paraId="1B78C3A4" w14:textId="11A5C2D8"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 xml:space="preserve">Quality Department </w:t>
            </w:r>
            <w:r w:rsidR="00B81EDE" w:rsidRPr="009831C9">
              <w:rPr>
                <w:rFonts w:ascii="Arial" w:hAnsi="Arial" w:cs="Arial"/>
                <w:sz w:val="22"/>
                <w:szCs w:val="22"/>
              </w:rPr>
              <w:t>- Top</w:t>
            </w:r>
            <w:r w:rsidRPr="009831C9">
              <w:rPr>
                <w:rFonts w:ascii="Arial" w:hAnsi="Arial" w:cs="Arial"/>
                <w:sz w:val="22"/>
                <w:szCs w:val="22"/>
              </w:rPr>
              <w:t xml:space="preserve"> Plate Inspection</w:t>
            </w:r>
          </w:p>
        </w:tc>
        <w:tc>
          <w:tcPr>
            <w:tcW w:w="1784" w:type="dxa"/>
          </w:tcPr>
          <w:p w14:paraId="02F62FD1" w14:textId="2CF970D5"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Work Instruction</w:t>
            </w:r>
            <w:r w:rsidR="00B257DE" w:rsidRPr="009831C9">
              <w:rPr>
                <w:rFonts w:ascii="Arial" w:hAnsi="Arial" w:cs="Arial"/>
                <w:sz w:val="22"/>
                <w:szCs w:val="22"/>
              </w:rPr>
              <w:t xml:space="preserve"> - WI-25123-05</w:t>
            </w:r>
          </w:p>
        </w:tc>
        <w:tc>
          <w:tcPr>
            <w:tcW w:w="1667" w:type="dxa"/>
          </w:tcPr>
          <w:p w14:paraId="3995121C"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Material Delivered to Kanban</w:t>
            </w:r>
          </w:p>
        </w:tc>
        <w:tc>
          <w:tcPr>
            <w:tcW w:w="1988" w:type="dxa"/>
          </w:tcPr>
          <w:p w14:paraId="26E483F5"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Test Plan complete and recorded</w:t>
            </w:r>
          </w:p>
        </w:tc>
        <w:tc>
          <w:tcPr>
            <w:tcW w:w="1788" w:type="dxa"/>
          </w:tcPr>
          <w:p w14:paraId="27A718EF"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AM Service Team</w:t>
            </w:r>
          </w:p>
        </w:tc>
      </w:tr>
      <w:tr w:rsidR="00574ECC" w:rsidRPr="009831C9" w14:paraId="5AC2AE93" w14:textId="77777777" w:rsidTr="00574ECC">
        <w:tc>
          <w:tcPr>
            <w:tcW w:w="1789" w:type="dxa"/>
          </w:tcPr>
          <w:p w14:paraId="19E8FD3A" w14:textId="77777777" w:rsidR="00427F9B" w:rsidRPr="009831C9" w:rsidRDefault="00427F9B" w:rsidP="00FD4003">
            <w:pPr>
              <w:spacing w:line="360" w:lineRule="auto"/>
              <w:rPr>
                <w:rFonts w:ascii="Arial" w:hAnsi="Arial" w:cs="Arial"/>
                <w:sz w:val="22"/>
                <w:szCs w:val="22"/>
              </w:rPr>
            </w:pPr>
          </w:p>
        </w:tc>
        <w:tc>
          <w:tcPr>
            <w:tcW w:w="1784" w:type="dxa"/>
          </w:tcPr>
          <w:p w14:paraId="1A476A79"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Test Plan</w:t>
            </w:r>
          </w:p>
        </w:tc>
        <w:tc>
          <w:tcPr>
            <w:tcW w:w="1667" w:type="dxa"/>
          </w:tcPr>
          <w:p w14:paraId="40CC539D" w14:textId="2498F41E"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Assembled to WI-</w:t>
            </w:r>
            <w:r w:rsidR="00B81EDE" w:rsidRPr="009831C9">
              <w:rPr>
                <w:rFonts w:ascii="Arial" w:hAnsi="Arial" w:cs="Arial"/>
                <w:sz w:val="22"/>
                <w:szCs w:val="22"/>
              </w:rPr>
              <w:t>25123</w:t>
            </w:r>
            <w:r w:rsidRPr="009831C9">
              <w:rPr>
                <w:rFonts w:ascii="Arial" w:hAnsi="Arial" w:cs="Arial"/>
                <w:sz w:val="22"/>
                <w:szCs w:val="22"/>
              </w:rPr>
              <w:t>-0</w:t>
            </w:r>
            <w:r w:rsidR="00B257DE" w:rsidRPr="009831C9">
              <w:rPr>
                <w:rFonts w:ascii="Arial" w:hAnsi="Arial" w:cs="Arial"/>
                <w:sz w:val="22"/>
                <w:szCs w:val="22"/>
              </w:rPr>
              <w:t>5</w:t>
            </w:r>
          </w:p>
        </w:tc>
        <w:tc>
          <w:tcPr>
            <w:tcW w:w="1988" w:type="dxa"/>
          </w:tcPr>
          <w:p w14:paraId="79B07597" w14:textId="77777777" w:rsidR="00427F9B" w:rsidRPr="009831C9" w:rsidRDefault="00427F9B" w:rsidP="00FD4003">
            <w:pPr>
              <w:spacing w:line="360" w:lineRule="auto"/>
              <w:rPr>
                <w:rFonts w:ascii="Arial" w:hAnsi="Arial" w:cs="Arial"/>
                <w:sz w:val="22"/>
                <w:szCs w:val="22"/>
              </w:rPr>
            </w:pPr>
          </w:p>
        </w:tc>
        <w:tc>
          <w:tcPr>
            <w:tcW w:w="1788" w:type="dxa"/>
          </w:tcPr>
          <w:p w14:paraId="019C0D9B" w14:textId="77777777" w:rsidR="00427F9B" w:rsidRPr="009831C9" w:rsidRDefault="00427F9B" w:rsidP="00FD4003">
            <w:pPr>
              <w:spacing w:line="360" w:lineRule="auto"/>
              <w:rPr>
                <w:rFonts w:ascii="Arial" w:hAnsi="Arial" w:cs="Arial"/>
                <w:sz w:val="22"/>
                <w:szCs w:val="22"/>
              </w:rPr>
            </w:pPr>
          </w:p>
        </w:tc>
      </w:tr>
      <w:tr w:rsidR="00574ECC" w:rsidRPr="009831C9" w14:paraId="6E3373B0" w14:textId="77777777" w:rsidTr="00574ECC">
        <w:tc>
          <w:tcPr>
            <w:tcW w:w="1789" w:type="dxa"/>
          </w:tcPr>
          <w:p w14:paraId="79B0313D" w14:textId="77777777" w:rsidR="00427F9B" w:rsidRPr="009831C9" w:rsidRDefault="00427F9B" w:rsidP="00FD4003">
            <w:pPr>
              <w:spacing w:line="360" w:lineRule="auto"/>
              <w:rPr>
                <w:rFonts w:ascii="Arial" w:hAnsi="Arial" w:cs="Arial"/>
                <w:sz w:val="22"/>
                <w:szCs w:val="22"/>
              </w:rPr>
            </w:pPr>
          </w:p>
        </w:tc>
        <w:tc>
          <w:tcPr>
            <w:tcW w:w="1784" w:type="dxa"/>
          </w:tcPr>
          <w:p w14:paraId="775DF5C8"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Production Team</w:t>
            </w:r>
          </w:p>
        </w:tc>
        <w:tc>
          <w:tcPr>
            <w:tcW w:w="1667" w:type="dxa"/>
          </w:tcPr>
          <w:p w14:paraId="6AAAE6F9" w14:textId="32EDA7F1"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Tested to WI-</w:t>
            </w:r>
            <w:r w:rsidR="00B81EDE" w:rsidRPr="009831C9">
              <w:rPr>
                <w:rFonts w:ascii="Arial" w:hAnsi="Arial" w:cs="Arial"/>
                <w:sz w:val="22"/>
                <w:szCs w:val="22"/>
              </w:rPr>
              <w:t>25123</w:t>
            </w:r>
            <w:r w:rsidRPr="009831C9">
              <w:rPr>
                <w:rFonts w:ascii="Arial" w:hAnsi="Arial" w:cs="Arial"/>
                <w:sz w:val="22"/>
                <w:szCs w:val="22"/>
              </w:rPr>
              <w:t>-0</w:t>
            </w:r>
            <w:r w:rsidR="00B257DE" w:rsidRPr="009831C9">
              <w:rPr>
                <w:rFonts w:ascii="Arial" w:hAnsi="Arial" w:cs="Arial"/>
                <w:sz w:val="22"/>
                <w:szCs w:val="22"/>
              </w:rPr>
              <w:t>5</w:t>
            </w:r>
          </w:p>
        </w:tc>
        <w:tc>
          <w:tcPr>
            <w:tcW w:w="1988" w:type="dxa"/>
          </w:tcPr>
          <w:p w14:paraId="396BDF42" w14:textId="77777777" w:rsidR="00427F9B" w:rsidRPr="009831C9" w:rsidRDefault="00427F9B" w:rsidP="00FD4003">
            <w:pPr>
              <w:spacing w:line="360" w:lineRule="auto"/>
              <w:rPr>
                <w:rFonts w:ascii="Arial" w:hAnsi="Arial" w:cs="Arial"/>
                <w:sz w:val="22"/>
                <w:szCs w:val="22"/>
              </w:rPr>
            </w:pPr>
          </w:p>
        </w:tc>
        <w:tc>
          <w:tcPr>
            <w:tcW w:w="1788" w:type="dxa"/>
          </w:tcPr>
          <w:p w14:paraId="7A60CA07" w14:textId="77777777" w:rsidR="00427F9B" w:rsidRPr="009831C9" w:rsidRDefault="00427F9B" w:rsidP="00FD4003">
            <w:pPr>
              <w:spacing w:line="360" w:lineRule="auto"/>
              <w:rPr>
                <w:rFonts w:ascii="Arial" w:hAnsi="Arial" w:cs="Arial"/>
                <w:sz w:val="22"/>
                <w:szCs w:val="22"/>
              </w:rPr>
            </w:pPr>
          </w:p>
        </w:tc>
      </w:tr>
      <w:tr w:rsidR="00B257DE" w:rsidRPr="009831C9" w14:paraId="6FA83602" w14:textId="77777777" w:rsidTr="00574ECC">
        <w:tc>
          <w:tcPr>
            <w:tcW w:w="1789" w:type="dxa"/>
          </w:tcPr>
          <w:p w14:paraId="0DDD0ACD" w14:textId="77777777" w:rsidR="00B257DE" w:rsidRPr="009831C9" w:rsidRDefault="00B257DE" w:rsidP="00FD4003">
            <w:pPr>
              <w:spacing w:line="360" w:lineRule="auto"/>
              <w:rPr>
                <w:rFonts w:ascii="Arial" w:hAnsi="Arial" w:cs="Arial"/>
                <w:sz w:val="22"/>
                <w:szCs w:val="22"/>
              </w:rPr>
            </w:pPr>
          </w:p>
        </w:tc>
        <w:tc>
          <w:tcPr>
            <w:tcW w:w="1784" w:type="dxa"/>
          </w:tcPr>
          <w:p w14:paraId="73F400FC" w14:textId="77777777" w:rsidR="00B257DE" w:rsidRPr="009831C9" w:rsidRDefault="00B257DE" w:rsidP="00FD4003">
            <w:pPr>
              <w:spacing w:line="360" w:lineRule="auto"/>
              <w:rPr>
                <w:rFonts w:ascii="Arial" w:hAnsi="Arial" w:cs="Arial"/>
                <w:sz w:val="22"/>
                <w:szCs w:val="22"/>
              </w:rPr>
            </w:pPr>
          </w:p>
        </w:tc>
        <w:tc>
          <w:tcPr>
            <w:tcW w:w="1667" w:type="dxa"/>
          </w:tcPr>
          <w:p w14:paraId="72D6AB52" w14:textId="7BDEB751" w:rsidR="00B257DE" w:rsidRPr="009831C9" w:rsidRDefault="00B257DE" w:rsidP="00FD4003">
            <w:pPr>
              <w:spacing w:line="360" w:lineRule="auto"/>
              <w:rPr>
                <w:rFonts w:ascii="Arial" w:hAnsi="Arial" w:cs="Arial"/>
                <w:sz w:val="22"/>
                <w:szCs w:val="22"/>
              </w:rPr>
            </w:pPr>
            <w:r w:rsidRPr="009831C9">
              <w:rPr>
                <w:rFonts w:ascii="Arial" w:hAnsi="Arial" w:cs="Arial"/>
                <w:sz w:val="22"/>
                <w:szCs w:val="22"/>
              </w:rPr>
              <w:t>Heater Plate Packaged</w:t>
            </w:r>
          </w:p>
        </w:tc>
        <w:tc>
          <w:tcPr>
            <w:tcW w:w="1988" w:type="dxa"/>
          </w:tcPr>
          <w:p w14:paraId="307758A9" w14:textId="77777777" w:rsidR="00B257DE" w:rsidRPr="009831C9" w:rsidRDefault="00B257DE" w:rsidP="00FD4003">
            <w:pPr>
              <w:spacing w:line="360" w:lineRule="auto"/>
              <w:rPr>
                <w:rFonts w:ascii="Arial" w:hAnsi="Arial" w:cs="Arial"/>
                <w:sz w:val="22"/>
                <w:szCs w:val="22"/>
              </w:rPr>
            </w:pPr>
          </w:p>
        </w:tc>
        <w:tc>
          <w:tcPr>
            <w:tcW w:w="1788" w:type="dxa"/>
          </w:tcPr>
          <w:p w14:paraId="6D910636" w14:textId="77777777" w:rsidR="00B257DE" w:rsidRPr="009831C9" w:rsidRDefault="00B257DE" w:rsidP="00FD4003">
            <w:pPr>
              <w:spacing w:line="360" w:lineRule="auto"/>
              <w:rPr>
                <w:rFonts w:ascii="Arial" w:hAnsi="Arial" w:cs="Arial"/>
                <w:sz w:val="22"/>
                <w:szCs w:val="22"/>
              </w:rPr>
            </w:pPr>
          </w:p>
        </w:tc>
      </w:tr>
      <w:tr w:rsidR="00427F9B" w:rsidRPr="009831C9" w14:paraId="7D912A66" w14:textId="77777777" w:rsidTr="00574ECC">
        <w:tc>
          <w:tcPr>
            <w:tcW w:w="1789" w:type="dxa"/>
          </w:tcPr>
          <w:p w14:paraId="41EAC34D" w14:textId="77777777" w:rsidR="00427F9B" w:rsidRPr="009831C9" w:rsidRDefault="00427F9B" w:rsidP="00FD4003">
            <w:pPr>
              <w:spacing w:line="360" w:lineRule="auto"/>
              <w:rPr>
                <w:rFonts w:ascii="Arial" w:hAnsi="Arial" w:cs="Arial"/>
                <w:sz w:val="22"/>
                <w:szCs w:val="22"/>
              </w:rPr>
            </w:pPr>
          </w:p>
        </w:tc>
        <w:tc>
          <w:tcPr>
            <w:tcW w:w="1784" w:type="dxa"/>
          </w:tcPr>
          <w:p w14:paraId="66532C93" w14:textId="77777777" w:rsidR="00427F9B" w:rsidRPr="009831C9" w:rsidRDefault="00427F9B" w:rsidP="00FD4003">
            <w:pPr>
              <w:spacing w:line="360" w:lineRule="auto"/>
              <w:rPr>
                <w:rFonts w:ascii="Arial" w:hAnsi="Arial" w:cs="Arial"/>
                <w:sz w:val="22"/>
                <w:szCs w:val="22"/>
              </w:rPr>
            </w:pPr>
          </w:p>
        </w:tc>
        <w:tc>
          <w:tcPr>
            <w:tcW w:w="1667" w:type="dxa"/>
          </w:tcPr>
          <w:p w14:paraId="1FE1E7CF" w14:textId="77777777" w:rsidR="00427F9B" w:rsidRPr="009831C9" w:rsidRDefault="00427F9B" w:rsidP="00FD4003">
            <w:pPr>
              <w:spacing w:line="360" w:lineRule="auto"/>
              <w:rPr>
                <w:rFonts w:ascii="Arial" w:hAnsi="Arial" w:cs="Arial"/>
                <w:sz w:val="22"/>
                <w:szCs w:val="22"/>
              </w:rPr>
            </w:pPr>
            <w:r w:rsidRPr="009831C9">
              <w:rPr>
                <w:rFonts w:ascii="Arial" w:hAnsi="Arial" w:cs="Arial"/>
                <w:sz w:val="22"/>
                <w:szCs w:val="22"/>
              </w:rPr>
              <w:t>Machine Shipped to customer</w:t>
            </w:r>
          </w:p>
        </w:tc>
        <w:tc>
          <w:tcPr>
            <w:tcW w:w="1988" w:type="dxa"/>
          </w:tcPr>
          <w:p w14:paraId="3886B2F6" w14:textId="77777777" w:rsidR="00427F9B" w:rsidRPr="009831C9" w:rsidRDefault="00427F9B" w:rsidP="00FD4003">
            <w:pPr>
              <w:spacing w:line="360" w:lineRule="auto"/>
              <w:rPr>
                <w:rFonts w:ascii="Arial" w:hAnsi="Arial" w:cs="Arial"/>
                <w:sz w:val="22"/>
                <w:szCs w:val="22"/>
              </w:rPr>
            </w:pPr>
          </w:p>
        </w:tc>
        <w:tc>
          <w:tcPr>
            <w:tcW w:w="1788" w:type="dxa"/>
          </w:tcPr>
          <w:p w14:paraId="228C5B24" w14:textId="77777777" w:rsidR="00427F9B" w:rsidRPr="009831C9" w:rsidRDefault="00427F9B" w:rsidP="00FD4003">
            <w:pPr>
              <w:spacing w:line="360" w:lineRule="auto"/>
              <w:rPr>
                <w:rFonts w:ascii="Arial" w:hAnsi="Arial" w:cs="Arial"/>
                <w:sz w:val="22"/>
                <w:szCs w:val="22"/>
              </w:rPr>
            </w:pPr>
          </w:p>
        </w:tc>
      </w:tr>
      <w:tr w:rsidR="00B81EDE" w:rsidRPr="009831C9" w14:paraId="6E3AB285" w14:textId="77777777" w:rsidTr="00574ECC">
        <w:tc>
          <w:tcPr>
            <w:tcW w:w="1789" w:type="dxa"/>
          </w:tcPr>
          <w:p w14:paraId="30C1AE64" w14:textId="77777777" w:rsidR="00B81EDE" w:rsidRPr="009831C9" w:rsidRDefault="00B81EDE" w:rsidP="00FD4003">
            <w:pPr>
              <w:spacing w:line="360" w:lineRule="auto"/>
              <w:rPr>
                <w:rFonts w:ascii="Arial" w:hAnsi="Arial" w:cs="Arial"/>
                <w:sz w:val="22"/>
                <w:szCs w:val="22"/>
              </w:rPr>
            </w:pPr>
          </w:p>
        </w:tc>
        <w:tc>
          <w:tcPr>
            <w:tcW w:w="1784" w:type="dxa"/>
          </w:tcPr>
          <w:p w14:paraId="114BF937" w14:textId="77777777" w:rsidR="00B81EDE" w:rsidRPr="009831C9" w:rsidRDefault="00B81EDE" w:rsidP="00FD4003">
            <w:pPr>
              <w:spacing w:line="360" w:lineRule="auto"/>
              <w:rPr>
                <w:rFonts w:ascii="Arial" w:hAnsi="Arial" w:cs="Arial"/>
                <w:sz w:val="22"/>
                <w:szCs w:val="22"/>
              </w:rPr>
            </w:pPr>
          </w:p>
        </w:tc>
        <w:tc>
          <w:tcPr>
            <w:tcW w:w="1667" w:type="dxa"/>
          </w:tcPr>
          <w:p w14:paraId="2AA46004" w14:textId="480A8499" w:rsidR="00B81EDE" w:rsidRPr="009831C9" w:rsidRDefault="00B81EDE" w:rsidP="00FD4003">
            <w:pPr>
              <w:spacing w:line="360" w:lineRule="auto"/>
              <w:rPr>
                <w:rFonts w:ascii="Arial" w:hAnsi="Arial" w:cs="Arial"/>
                <w:sz w:val="22"/>
                <w:szCs w:val="22"/>
              </w:rPr>
            </w:pPr>
            <w:r w:rsidRPr="009831C9">
              <w:rPr>
                <w:rFonts w:ascii="Arial" w:hAnsi="Arial" w:cs="Arial"/>
                <w:sz w:val="22"/>
                <w:szCs w:val="22"/>
              </w:rPr>
              <w:t>First Power Up at customer site</w:t>
            </w:r>
          </w:p>
        </w:tc>
        <w:tc>
          <w:tcPr>
            <w:tcW w:w="1988" w:type="dxa"/>
          </w:tcPr>
          <w:p w14:paraId="7F04334B" w14:textId="77777777" w:rsidR="00B81EDE" w:rsidRPr="009831C9" w:rsidRDefault="00B81EDE" w:rsidP="00FD4003">
            <w:pPr>
              <w:spacing w:line="360" w:lineRule="auto"/>
              <w:rPr>
                <w:rFonts w:ascii="Arial" w:hAnsi="Arial" w:cs="Arial"/>
                <w:sz w:val="22"/>
                <w:szCs w:val="22"/>
              </w:rPr>
            </w:pPr>
          </w:p>
        </w:tc>
        <w:tc>
          <w:tcPr>
            <w:tcW w:w="1788" w:type="dxa"/>
          </w:tcPr>
          <w:p w14:paraId="5F30CD23" w14:textId="77777777" w:rsidR="00B81EDE" w:rsidRPr="009831C9" w:rsidRDefault="00B81EDE" w:rsidP="00FD4003">
            <w:pPr>
              <w:spacing w:line="360" w:lineRule="auto"/>
              <w:rPr>
                <w:rFonts w:ascii="Arial" w:hAnsi="Arial" w:cs="Arial"/>
                <w:sz w:val="22"/>
                <w:szCs w:val="22"/>
              </w:rPr>
            </w:pPr>
          </w:p>
        </w:tc>
      </w:tr>
      <w:tr w:rsidR="00B81EDE" w:rsidRPr="009831C9" w14:paraId="6F450854" w14:textId="77777777" w:rsidTr="00574ECC">
        <w:tc>
          <w:tcPr>
            <w:tcW w:w="1789" w:type="dxa"/>
          </w:tcPr>
          <w:p w14:paraId="7021428A" w14:textId="77777777" w:rsidR="00B81EDE" w:rsidRPr="009831C9" w:rsidRDefault="00B81EDE" w:rsidP="00FD4003">
            <w:pPr>
              <w:spacing w:line="360" w:lineRule="auto"/>
              <w:rPr>
                <w:rFonts w:ascii="Arial" w:hAnsi="Arial" w:cs="Arial"/>
                <w:sz w:val="22"/>
                <w:szCs w:val="22"/>
              </w:rPr>
            </w:pPr>
          </w:p>
        </w:tc>
        <w:tc>
          <w:tcPr>
            <w:tcW w:w="1784" w:type="dxa"/>
          </w:tcPr>
          <w:p w14:paraId="4702A27E" w14:textId="77777777" w:rsidR="00B81EDE" w:rsidRPr="009831C9" w:rsidRDefault="00B81EDE" w:rsidP="00FD4003">
            <w:pPr>
              <w:spacing w:line="360" w:lineRule="auto"/>
              <w:rPr>
                <w:rFonts w:ascii="Arial" w:hAnsi="Arial" w:cs="Arial"/>
                <w:sz w:val="22"/>
                <w:szCs w:val="22"/>
              </w:rPr>
            </w:pPr>
          </w:p>
        </w:tc>
        <w:tc>
          <w:tcPr>
            <w:tcW w:w="1667" w:type="dxa"/>
          </w:tcPr>
          <w:p w14:paraId="4B208713" w14:textId="168CD95B" w:rsidR="00B81EDE" w:rsidRPr="009831C9" w:rsidRDefault="00B81EDE" w:rsidP="00FD4003">
            <w:pPr>
              <w:spacing w:line="360" w:lineRule="auto"/>
              <w:rPr>
                <w:rFonts w:ascii="Arial" w:hAnsi="Arial" w:cs="Arial"/>
                <w:sz w:val="22"/>
                <w:szCs w:val="22"/>
              </w:rPr>
            </w:pPr>
            <w:r w:rsidRPr="009831C9">
              <w:rPr>
                <w:rFonts w:ascii="Arial" w:hAnsi="Arial" w:cs="Arial"/>
                <w:sz w:val="22"/>
                <w:szCs w:val="22"/>
              </w:rPr>
              <w:t>Heater Plate Autotune</w:t>
            </w:r>
          </w:p>
        </w:tc>
        <w:tc>
          <w:tcPr>
            <w:tcW w:w="1988" w:type="dxa"/>
          </w:tcPr>
          <w:p w14:paraId="39EAD2CC" w14:textId="77777777" w:rsidR="00B81EDE" w:rsidRPr="009831C9" w:rsidRDefault="00B81EDE" w:rsidP="00FD4003">
            <w:pPr>
              <w:spacing w:line="360" w:lineRule="auto"/>
              <w:rPr>
                <w:rFonts w:ascii="Arial" w:hAnsi="Arial" w:cs="Arial"/>
                <w:sz w:val="22"/>
                <w:szCs w:val="22"/>
              </w:rPr>
            </w:pPr>
          </w:p>
        </w:tc>
        <w:tc>
          <w:tcPr>
            <w:tcW w:w="1788" w:type="dxa"/>
          </w:tcPr>
          <w:p w14:paraId="00A5AF5C" w14:textId="77777777" w:rsidR="00B81EDE" w:rsidRPr="009831C9" w:rsidRDefault="00B81EDE" w:rsidP="00FD4003">
            <w:pPr>
              <w:spacing w:line="360" w:lineRule="auto"/>
              <w:rPr>
                <w:rFonts w:ascii="Arial" w:hAnsi="Arial" w:cs="Arial"/>
                <w:sz w:val="22"/>
                <w:szCs w:val="22"/>
              </w:rPr>
            </w:pPr>
          </w:p>
        </w:tc>
      </w:tr>
    </w:tbl>
    <w:p w14:paraId="102F2FC1" w14:textId="58F9CC1F" w:rsidR="00E8699C" w:rsidRDefault="00B83B02" w:rsidP="005550AF">
      <w:pPr>
        <w:pStyle w:val="Caption"/>
        <w:jc w:val="center"/>
      </w:pPr>
      <w:bookmarkStart w:id="28" w:name="_Toc197960957"/>
      <w:r>
        <w:t xml:space="preserve">Table </w:t>
      </w:r>
      <w:fldSimple w:instr=" SEQ Table \* ARABIC ">
        <w:r w:rsidR="00B738C8">
          <w:rPr>
            <w:noProof/>
          </w:rPr>
          <w:t>2</w:t>
        </w:r>
      </w:fldSimple>
      <w:r>
        <w:t>: SIPOC Process Map</w:t>
      </w:r>
      <w:bookmarkEnd w:id="28"/>
    </w:p>
    <w:p w14:paraId="3F7E97F2" w14:textId="77777777" w:rsidR="009831C9" w:rsidRPr="009831C9" w:rsidRDefault="009831C9" w:rsidP="009831C9"/>
    <w:p w14:paraId="532E88B0" w14:textId="61309E1B" w:rsidR="0099073B" w:rsidRPr="00FD4003" w:rsidRDefault="0099073B" w:rsidP="00FD4003">
      <w:pPr>
        <w:pStyle w:val="Heading2"/>
        <w:spacing w:line="360" w:lineRule="auto"/>
        <w:rPr>
          <w:rFonts w:ascii="Arial" w:hAnsi="Arial" w:cs="Arial"/>
        </w:rPr>
      </w:pPr>
      <w:bookmarkStart w:id="29" w:name="_Toc198317362"/>
      <w:r w:rsidRPr="00FD4003">
        <w:rPr>
          <w:rFonts w:ascii="Arial" w:hAnsi="Arial" w:cs="Arial"/>
        </w:rPr>
        <w:lastRenderedPageBreak/>
        <w:t>3.</w:t>
      </w:r>
      <w:r w:rsidR="002E29EB" w:rsidRPr="00FD4003">
        <w:rPr>
          <w:rFonts w:ascii="Arial" w:hAnsi="Arial" w:cs="Arial"/>
        </w:rPr>
        <w:t>4</w:t>
      </w:r>
      <w:r w:rsidRPr="00FD4003">
        <w:rPr>
          <w:rFonts w:ascii="Arial" w:hAnsi="Arial" w:cs="Arial"/>
        </w:rPr>
        <w:t>. Voice of Customer</w:t>
      </w:r>
      <w:bookmarkEnd w:id="29"/>
      <w:r w:rsidRPr="00FD4003">
        <w:rPr>
          <w:rFonts w:ascii="Arial" w:hAnsi="Arial" w:cs="Arial"/>
        </w:rPr>
        <w:t xml:space="preserve"> </w:t>
      </w:r>
    </w:p>
    <w:p w14:paraId="251C3013" w14:textId="0C28C9AF" w:rsidR="00B5636B" w:rsidRPr="00620FDC" w:rsidRDefault="00B5636B" w:rsidP="00FD4003">
      <w:pPr>
        <w:spacing w:line="360" w:lineRule="auto"/>
        <w:rPr>
          <w:rFonts w:ascii="Arial" w:hAnsi="Arial" w:cs="Arial"/>
          <w:sz w:val="22"/>
          <w:szCs w:val="22"/>
        </w:rPr>
      </w:pPr>
      <w:r w:rsidRPr="00620FDC">
        <w:rPr>
          <w:rFonts w:ascii="Arial" w:hAnsi="Arial" w:cs="Arial"/>
          <w:sz w:val="22"/>
          <w:szCs w:val="22"/>
        </w:rPr>
        <w:t>The Voice of the Customer refers to the methodology employed in Lean Six Sigma initiatives to gather insights into customers' expectations, preferences, and aversions. This aspect is crucial for developing a product or service that resonates strongly with the intended audience of the business</w:t>
      </w:r>
      <w:r w:rsidR="00574ECC" w:rsidRPr="00620FDC">
        <w:rPr>
          <w:rFonts w:ascii="Arial" w:hAnsi="Arial" w:cs="Arial"/>
          <w:sz w:val="22"/>
          <w:szCs w:val="22"/>
        </w:rPr>
        <w:t xml:space="preserve"> (Croft, 2023)</w:t>
      </w:r>
      <w:r w:rsidRPr="00620FDC">
        <w:rPr>
          <w:rFonts w:ascii="Arial" w:hAnsi="Arial" w:cs="Arial"/>
          <w:sz w:val="22"/>
          <w:szCs w:val="22"/>
        </w:rPr>
        <w:t>.</w:t>
      </w:r>
    </w:p>
    <w:p w14:paraId="6E8F943F" w14:textId="21C4B380" w:rsidR="00622286" w:rsidRPr="00620FDC" w:rsidRDefault="00367978" w:rsidP="00FD4003">
      <w:pPr>
        <w:spacing w:line="360" w:lineRule="auto"/>
        <w:rPr>
          <w:rFonts w:ascii="Arial" w:hAnsi="Arial" w:cs="Arial"/>
          <w:sz w:val="22"/>
          <w:szCs w:val="22"/>
        </w:rPr>
      </w:pPr>
      <w:r w:rsidRPr="00620FDC">
        <w:rPr>
          <w:rFonts w:ascii="Arial" w:hAnsi="Arial" w:cs="Arial"/>
          <w:sz w:val="22"/>
          <w:szCs w:val="22"/>
        </w:rPr>
        <w:t>Some frequently utili</w:t>
      </w:r>
      <w:r w:rsidR="00420199" w:rsidRPr="00620FDC">
        <w:rPr>
          <w:rFonts w:ascii="Arial" w:hAnsi="Arial" w:cs="Arial"/>
          <w:sz w:val="22"/>
          <w:szCs w:val="22"/>
        </w:rPr>
        <w:t>s</w:t>
      </w:r>
      <w:r w:rsidRPr="00620FDC">
        <w:rPr>
          <w:rFonts w:ascii="Arial" w:hAnsi="Arial" w:cs="Arial"/>
          <w:sz w:val="22"/>
          <w:szCs w:val="22"/>
        </w:rPr>
        <w:t>ed Six Sigma tools to gather the Voice of the Customer include surveys, a database of customer complaints, focus groups, analysis using the Kano Model, direct process observations (monitoring the actual process), interactions characteri</w:t>
      </w:r>
      <w:r w:rsidR="000223EC" w:rsidRPr="00620FDC">
        <w:rPr>
          <w:rFonts w:ascii="Arial" w:hAnsi="Arial" w:cs="Arial"/>
          <w:sz w:val="22"/>
          <w:szCs w:val="22"/>
        </w:rPr>
        <w:t>s</w:t>
      </w:r>
      <w:r w:rsidRPr="00620FDC">
        <w:rPr>
          <w:rFonts w:ascii="Arial" w:hAnsi="Arial" w:cs="Arial"/>
          <w:sz w:val="22"/>
          <w:szCs w:val="22"/>
        </w:rPr>
        <w:t>ed by "moments of truth” (where the customer engages with the organi</w:t>
      </w:r>
      <w:r w:rsidR="00E84874">
        <w:rPr>
          <w:rFonts w:ascii="Arial" w:hAnsi="Arial" w:cs="Arial"/>
          <w:sz w:val="22"/>
          <w:szCs w:val="22"/>
        </w:rPr>
        <w:t>s</w:t>
      </w:r>
      <w:r w:rsidRPr="00620FDC">
        <w:rPr>
          <w:rFonts w:ascii="Arial" w:hAnsi="Arial" w:cs="Arial"/>
          <w:sz w:val="22"/>
          <w:szCs w:val="22"/>
        </w:rPr>
        <w:t>ation and forms an impression of service quality as defined by Carlzon), mystery shopping, Critical to Quality Trees, Quality Function Deployment (QFD), and various proprietary commercial software solutions</w:t>
      </w:r>
      <w:r w:rsidR="00693CD0" w:rsidRPr="00620FDC">
        <w:rPr>
          <w:rFonts w:ascii="Arial" w:hAnsi="Arial" w:cs="Arial"/>
          <w:sz w:val="22"/>
          <w:szCs w:val="22"/>
        </w:rPr>
        <w:t xml:space="preserve"> (Tahir, 2010)</w:t>
      </w:r>
      <w:r w:rsidRPr="00620FDC">
        <w:rPr>
          <w:rFonts w:ascii="Arial" w:hAnsi="Arial" w:cs="Arial"/>
          <w:sz w:val="22"/>
          <w:szCs w:val="22"/>
        </w:rPr>
        <w:t xml:space="preserve">. </w:t>
      </w:r>
    </w:p>
    <w:p w14:paraId="4ADE7056" w14:textId="3E7C909B" w:rsidR="00B1091F" w:rsidRPr="00FD4003" w:rsidRDefault="00622286" w:rsidP="00FD4003">
      <w:pPr>
        <w:spacing w:line="360" w:lineRule="auto"/>
        <w:rPr>
          <w:rFonts w:ascii="Arial" w:hAnsi="Arial" w:cs="Arial"/>
        </w:rPr>
      </w:pPr>
      <w:r w:rsidRPr="00620FDC">
        <w:rPr>
          <w:rFonts w:ascii="Arial" w:hAnsi="Arial" w:cs="Arial"/>
          <w:sz w:val="22"/>
          <w:szCs w:val="22"/>
        </w:rPr>
        <w:t>To</w:t>
      </w:r>
      <w:r w:rsidR="00522F88" w:rsidRPr="00620FDC">
        <w:rPr>
          <w:rFonts w:ascii="Arial" w:hAnsi="Arial" w:cs="Arial"/>
          <w:sz w:val="22"/>
          <w:szCs w:val="22"/>
        </w:rPr>
        <w:t xml:space="preserve"> enhance the understand of the </w:t>
      </w:r>
      <w:r w:rsidR="00803430" w:rsidRPr="00620FDC">
        <w:rPr>
          <w:rFonts w:ascii="Arial" w:hAnsi="Arial" w:cs="Arial"/>
          <w:sz w:val="22"/>
          <w:szCs w:val="22"/>
        </w:rPr>
        <w:t>customers’</w:t>
      </w:r>
      <w:r w:rsidR="00522F88" w:rsidRPr="00620FDC">
        <w:rPr>
          <w:rFonts w:ascii="Arial" w:hAnsi="Arial" w:cs="Arial"/>
          <w:sz w:val="22"/>
          <w:szCs w:val="22"/>
        </w:rPr>
        <w:t xml:space="preserve"> needs and expectations</w:t>
      </w:r>
      <w:r w:rsidR="0013372A" w:rsidRPr="00620FDC">
        <w:rPr>
          <w:rFonts w:ascii="Arial" w:hAnsi="Arial" w:cs="Arial"/>
          <w:sz w:val="22"/>
          <w:szCs w:val="22"/>
        </w:rPr>
        <w:t xml:space="preserve"> voice of customer methodology will be followed.</w:t>
      </w:r>
      <w:r w:rsidR="008413A7" w:rsidRPr="00620FDC">
        <w:rPr>
          <w:rFonts w:ascii="Arial" w:hAnsi="Arial" w:cs="Arial"/>
          <w:sz w:val="22"/>
          <w:szCs w:val="22"/>
        </w:rPr>
        <w:t xml:space="preserve"> </w:t>
      </w:r>
    </w:p>
    <w:p w14:paraId="368A573D" w14:textId="09E7D72B" w:rsidR="00A962FF" w:rsidRPr="00FD4003" w:rsidRDefault="00B1091F" w:rsidP="00FD4003">
      <w:pPr>
        <w:pStyle w:val="Heading3"/>
        <w:spacing w:line="360" w:lineRule="auto"/>
        <w:rPr>
          <w:rFonts w:ascii="Arial" w:hAnsi="Arial" w:cs="Arial"/>
        </w:rPr>
      </w:pPr>
      <w:bookmarkStart w:id="30" w:name="_Toc198317363"/>
      <w:r w:rsidRPr="00FD4003">
        <w:rPr>
          <w:rFonts w:ascii="Arial" w:hAnsi="Arial" w:cs="Arial"/>
        </w:rPr>
        <w:t>3.4.1</w:t>
      </w:r>
      <w:r w:rsidR="00BB577B" w:rsidRPr="00FD4003">
        <w:rPr>
          <w:rFonts w:ascii="Arial" w:hAnsi="Arial" w:cs="Arial"/>
        </w:rPr>
        <w:t xml:space="preserve"> </w:t>
      </w:r>
      <w:r w:rsidRPr="00FD4003">
        <w:rPr>
          <w:rFonts w:ascii="Arial" w:hAnsi="Arial" w:cs="Arial"/>
        </w:rPr>
        <w:t>Survey</w:t>
      </w:r>
      <w:r w:rsidR="00FF70D9" w:rsidRPr="00FD4003">
        <w:rPr>
          <w:rFonts w:ascii="Arial" w:hAnsi="Arial" w:cs="Arial"/>
        </w:rPr>
        <w:t>’s</w:t>
      </w:r>
      <w:bookmarkEnd w:id="30"/>
    </w:p>
    <w:p w14:paraId="72AC3A56" w14:textId="70414B43" w:rsidR="008D2D37" w:rsidRPr="00620FDC" w:rsidRDefault="008D2D37" w:rsidP="00FD4003">
      <w:pPr>
        <w:spacing w:line="360" w:lineRule="auto"/>
        <w:rPr>
          <w:rFonts w:ascii="Arial" w:hAnsi="Arial" w:cs="Arial"/>
          <w:sz w:val="22"/>
          <w:szCs w:val="22"/>
        </w:rPr>
      </w:pPr>
      <w:r w:rsidRPr="00620FDC">
        <w:rPr>
          <w:rFonts w:ascii="Arial" w:hAnsi="Arial" w:cs="Arial"/>
          <w:sz w:val="22"/>
          <w:szCs w:val="22"/>
        </w:rPr>
        <w:t xml:space="preserve">To understand the </w:t>
      </w:r>
      <w:r w:rsidR="00676862" w:rsidRPr="00620FDC">
        <w:rPr>
          <w:rFonts w:ascii="Arial" w:hAnsi="Arial" w:cs="Arial"/>
          <w:sz w:val="22"/>
          <w:szCs w:val="22"/>
        </w:rPr>
        <w:t xml:space="preserve">expectations a survey has been created for the customers identified in the SIPOC </w:t>
      </w:r>
      <w:r w:rsidR="00485C59" w:rsidRPr="00620FDC">
        <w:rPr>
          <w:rFonts w:ascii="Arial" w:hAnsi="Arial" w:cs="Arial"/>
          <w:sz w:val="22"/>
          <w:szCs w:val="22"/>
        </w:rPr>
        <w:t xml:space="preserve">Process Map. Two different surveys </w:t>
      </w:r>
      <w:r w:rsidR="009E3C07">
        <w:rPr>
          <w:rFonts w:ascii="Arial" w:hAnsi="Arial" w:cs="Arial"/>
          <w:sz w:val="22"/>
          <w:szCs w:val="22"/>
        </w:rPr>
        <w:t>have been</w:t>
      </w:r>
      <w:r w:rsidR="00485C59" w:rsidRPr="00620FDC">
        <w:rPr>
          <w:rFonts w:ascii="Arial" w:hAnsi="Arial" w:cs="Arial"/>
          <w:sz w:val="22"/>
          <w:szCs w:val="22"/>
        </w:rPr>
        <w:t xml:space="preserve"> created for both types of customers. </w:t>
      </w:r>
      <w:r w:rsidR="009E3C07">
        <w:rPr>
          <w:rFonts w:ascii="Arial" w:hAnsi="Arial" w:cs="Arial"/>
          <w:sz w:val="22"/>
          <w:szCs w:val="22"/>
        </w:rPr>
        <w:t>The survey will have been</w:t>
      </w:r>
      <w:r w:rsidR="00485C59" w:rsidRPr="00620FDC">
        <w:rPr>
          <w:rFonts w:ascii="Arial" w:hAnsi="Arial" w:cs="Arial"/>
          <w:sz w:val="22"/>
          <w:szCs w:val="22"/>
        </w:rPr>
        <w:t xml:space="preserve"> distribute</w:t>
      </w:r>
      <w:r w:rsidR="009E3C07">
        <w:rPr>
          <w:rFonts w:ascii="Arial" w:hAnsi="Arial" w:cs="Arial"/>
          <w:sz w:val="22"/>
          <w:szCs w:val="22"/>
        </w:rPr>
        <w:t>d</w:t>
      </w:r>
      <w:r w:rsidR="00485C59" w:rsidRPr="00620FDC">
        <w:rPr>
          <w:rFonts w:ascii="Arial" w:hAnsi="Arial" w:cs="Arial"/>
          <w:sz w:val="22"/>
          <w:szCs w:val="22"/>
        </w:rPr>
        <w:t xml:space="preserve"> to 3 main customers </w:t>
      </w:r>
      <w:r w:rsidR="00E13216" w:rsidRPr="00620FDC">
        <w:rPr>
          <w:rFonts w:ascii="Arial" w:hAnsi="Arial" w:cs="Arial"/>
          <w:sz w:val="22"/>
          <w:szCs w:val="22"/>
        </w:rPr>
        <w:t xml:space="preserve">of the AM machine </w:t>
      </w:r>
      <w:r w:rsidR="004C03DF" w:rsidRPr="00620FDC">
        <w:rPr>
          <w:rFonts w:ascii="Arial" w:hAnsi="Arial" w:cs="Arial"/>
          <w:sz w:val="22"/>
          <w:szCs w:val="22"/>
        </w:rPr>
        <w:t>and</w:t>
      </w:r>
      <w:r w:rsidR="00E13216" w:rsidRPr="00620FDC">
        <w:rPr>
          <w:rFonts w:ascii="Arial" w:hAnsi="Arial" w:cs="Arial"/>
          <w:sz w:val="22"/>
          <w:szCs w:val="22"/>
        </w:rPr>
        <w:t xml:space="preserve"> to the three tier two service members. This will allow for two perspectives of </w:t>
      </w:r>
      <w:r w:rsidR="004C03DF" w:rsidRPr="00620FDC">
        <w:rPr>
          <w:rFonts w:ascii="Arial" w:hAnsi="Arial" w:cs="Arial"/>
          <w:sz w:val="22"/>
          <w:szCs w:val="22"/>
        </w:rPr>
        <w:t xml:space="preserve">needs and expectations of the assembly. </w:t>
      </w:r>
      <w:r w:rsidR="00C31A61" w:rsidRPr="00620FDC">
        <w:rPr>
          <w:rFonts w:ascii="Arial" w:hAnsi="Arial" w:cs="Arial"/>
          <w:sz w:val="22"/>
          <w:szCs w:val="22"/>
        </w:rPr>
        <w:t xml:space="preserve"> </w:t>
      </w:r>
      <w:r w:rsidR="005550AF">
        <w:rPr>
          <w:rFonts w:ascii="Arial" w:hAnsi="Arial" w:cs="Arial"/>
          <w:sz w:val="22"/>
          <w:szCs w:val="22"/>
        </w:rPr>
        <w:t>The Three customers selected were chosen for the purpose of machine usage. These customers are running the machines constantly which potentially results in more failures.</w:t>
      </w:r>
    </w:p>
    <w:p w14:paraId="1CE4E50C" w14:textId="214B45AB" w:rsidR="00D10642" w:rsidRPr="00620FDC" w:rsidRDefault="007A17EC" w:rsidP="00FD4003">
      <w:pPr>
        <w:spacing w:line="360" w:lineRule="auto"/>
        <w:rPr>
          <w:rFonts w:ascii="Arial" w:hAnsi="Arial" w:cs="Arial"/>
          <w:sz w:val="22"/>
          <w:szCs w:val="22"/>
        </w:rPr>
      </w:pPr>
      <w:r w:rsidRPr="00620FDC">
        <w:rPr>
          <w:rFonts w:ascii="Arial" w:hAnsi="Arial" w:cs="Arial"/>
          <w:sz w:val="22"/>
          <w:szCs w:val="22"/>
        </w:rPr>
        <w:t xml:space="preserve">Both </w:t>
      </w:r>
      <w:r w:rsidR="00A522E6" w:rsidRPr="00620FDC">
        <w:rPr>
          <w:rFonts w:ascii="Arial" w:hAnsi="Arial" w:cs="Arial"/>
          <w:sz w:val="22"/>
          <w:szCs w:val="22"/>
        </w:rPr>
        <w:t xml:space="preserve">surveys will use the same scale to </w:t>
      </w:r>
      <w:r w:rsidR="00C11D59" w:rsidRPr="00620FDC">
        <w:rPr>
          <w:rFonts w:ascii="Arial" w:hAnsi="Arial" w:cs="Arial"/>
          <w:sz w:val="22"/>
          <w:szCs w:val="22"/>
        </w:rPr>
        <w:t>help gather</w:t>
      </w:r>
      <w:r w:rsidR="00A522E6" w:rsidRPr="00620FDC">
        <w:rPr>
          <w:rFonts w:ascii="Arial" w:hAnsi="Arial" w:cs="Arial"/>
          <w:sz w:val="22"/>
          <w:szCs w:val="22"/>
        </w:rPr>
        <w:t xml:space="preserve"> more structured feedback</w:t>
      </w:r>
      <w:r w:rsidR="00C11D59" w:rsidRPr="00620FDC">
        <w:rPr>
          <w:rFonts w:ascii="Arial" w:hAnsi="Arial" w:cs="Arial"/>
          <w:sz w:val="22"/>
          <w:szCs w:val="22"/>
        </w:rPr>
        <w:t xml:space="preserve"> from both service team </w:t>
      </w:r>
      <w:r w:rsidR="003D4376" w:rsidRPr="00620FDC">
        <w:rPr>
          <w:rFonts w:ascii="Arial" w:hAnsi="Arial" w:cs="Arial"/>
          <w:sz w:val="22"/>
          <w:szCs w:val="22"/>
        </w:rPr>
        <w:t xml:space="preserve">and customers. </w:t>
      </w:r>
      <w:r w:rsidR="009E3C07">
        <w:rPr>
          <w:rFonts w:ascii="Arial" w:hAnsi="Arial" w:cs="Arial"/>
          <w:sz w:val="22"/>
          <w:szCs w:val="22"/>
        </w:rPr>
        <w:t>The surveys can be seen as Appendix A and B.</w:t>
      </w:r>
    </w:p>
    <w:p w14:paraId="1E6FCF47" w14:textId="6BD28F23" w:rsidR="00D10642" w:rsidRPr="00620FDC" w:rsidRDefault="0044241C" w:rsidP="00FD4003">
      <w:pPr>
        <w:spacing w:line="360" w:lineRule="auto"/>
        <w:ind w:left="720"/>
        <w:jc w:val="center"/>
        <w:rPr>
          <w:rFonts w:ascii="Arial" w:hAnsi="Arial" w:cs="Arial"/>
          <w:sz w:val="22"/>
          <w:szCs w:val="22"/>
        </w:rPr>
      </w:pPr>
      <w:r w:rsidRPr="00620FDC">
        <w:rPr>
          <w:rFonts w:ascii="Arial" w:hAnsi="Arial" w:cs="Arial"/>
          <w:sz w:val="22"/>
          <w:szCs w:val="22"/>
        </w:rPr>
        <w:t>1</w:t>
      </w:r>
      <w:r w:rsidR="00D36F2A" w:rsidRPr="00620FDC">
        <w:rPr>
          <w:rFonts w:ascii="Arial" w:hAnsi="Arial" w:cs="Arial"/>
          <w:sz w:val="22"/>
          <w:szCs w:val="22"/>
        </w:rPr>
        <w:t xml:space="preserve"> </w:t>
      </w:r>
      <w:r w:rsidR="00B4196E" w:rsidRPr="00620FDC">
        <w:rPr>
          <w:rFonts w:ascii="Arial" w:hAnsi="Arial" w:cs="Arial"/>
          <w:sz w:val="22"/>
          <w:szCs w:val="22"/>
        </w:rPr>
        <w:t xml:space="preserve">      </w:t>
      </w:r>
      <w:r w:rsidR="00D36F2A" w:rsidRPr="00620FDC">
        <w:rPr>
          <w:rFonts w:ascii="Arial" w:hAnsi="Arial" w:cs="Arial"/>
          <w:sz w:val="22"/>
          <w:szCs w:val="22"/>
        </w:rPr>
        <w:t xml:space="preserve">| </w:t>
      </w:r>
      <w:r w:rsidR="00B4196E" w:rsidRPr="00620FDC">
        <w:rPr>
          <w:rFonts w:ascii="Arial" w:hAnsi="Arial" w:cs="Arial"/>
          <w:sz w:val="22"/>
          <w:szCs w:val="22"/>
        </w:rPr>
        <w:t xml:space="preserve">      </w:t>
      </w:r>
      <w:r w:rsidRPr="00620FDC">
        <w:rPr>
          <w:rFonts w:ascii="Arial" w:hAnsi="Arial" w:cs="Arial"/>
          <w:sz w:val="22"/>
          <w:szCs w:val="22"/>
        </w:rPr>
        <w:t>2</w:t>
      </w:r>
      <w:r w:rsidR="00D36F2A" w:rsidRPr="00620FDC">
        <w:rPr>
          <w:rFonts w:ascii="Arial" w:hAnsi="Arial" w:cs="Arial"/>
          <w:sz w:val="22"/>
          <w:szCs w:val="22"/>
        </w:rPr>
        <w:t xml:space="preserve"> </w:t>
      </w:r>
      <w:r w:rsidR="00B4196E" w:rsidRPr="00620FDC">
        <w:rPr>
          <w:rFonts w:ascii="Arial" w:hAnsi="Arial" w:cs="Arial"/>
          <w:sz w:val="22"/>
          <w:szCs w:val="22"/>
        </w:rPr>
        <w:t xml:space="preserve">      </w:t>
      </w:r>
      <w:r w:rsidR="00D36F2A" w:rsidRPr="00620FDC">
        <w:rPr>
          <w:rFonts w:ascii="Arial" w:hAnsi="Arial" w:cs="Arial"/>
          <w:sz w:val="22"/>
          <w:szCs w:val="22"/>
        </w:rPr>
        <w:t>|</w:t>
      </w:r>
      <w:r w:rsidR="00B4196E" w:rsidRPr="00620FDC">
        <w:rPr>
          <w:rFonts w:ascii="Arial" w:hAnsi="Arial" w:cs="Arial"/>
          <w:sz w:val="22"/>
          <w:szCs w:val="22"/>
        </w:rPr>
        <w:t xml:space="preserve">      </w:t>
      </w:r>
      <w:r w:rsidR="00D36F2A" w:rsidRPr="00620FDC">
        <w:rPr>
          <w:rFonts w:ascii="Arial" w:hAnsi="Arial" w:cs="Arial"/>
          <w:sz w:val="22"/>
          <w:szCs w:val="22"/>
        </w:rPr>
        <w:t xml:space="preserve"> </w:t>
      </w:r>
      <w:r w:rsidR="00B4196E" w:rsidRPr="00620FDC">
        <w:rPr>
          <w:rFonts w:ascii="Arial" w:hAnsi="Arial" w:cs="Arial"/>
          <w:sz w:val="22"/>
          <w:szCs w:val="22"/>
        </w:rPr>
        <w:t xml:space="preserve">3      </w:t>
      </w:r>
      <w:r w:rsidR="00D36F2A" w:rsidRPr="00620FDC">
        <w:rPr>
          <w:rFonts w:ascii="Arial" w:hAnsi="Arial" w:cs="Arial"/>
          <w:sz w:val="22"/>
          <w:szCs w:val="22"/>
        </w:rPr>
        <w:t xml:space="preserve">| </w:t>
      </w:r>
      <w:r w:rsidR="00B4196E" w:rsidRPr="00620FDC">
        <w:rPr>
          <w:rFonts w:ascii="Arial" w:hAnsi="Arial" w:cs="Arial"/>
          <w:sz w:val="22"/>
          <w:szCs w:val="22"/>
        </w:rPr>
        <w:t xml:space="preserve">      </w:t>
      </w:r>
      <w:r w:rsidRPr="00620FDC">
        <w:rPr>
          <w:rFonts w:ascii="Arial" w:hAnsi="Arial" w:cs="Arial"/>
          <w:sz w:val="22"/>
          <w:szCs w:val="22"/>
        </w:rPr>
        <w:t>4</w:t>
      </w:r>
      <w:r w:rsidR="00D36F2A" w:rsidRPr="00620FDC">
        <w:rPr>
          <w:rFonts w:ascii="Arial" w:hAnsi="Arial" w:cs="Arial"/>
          <w:sz w:val="22"/>
          <w:szCs w:val="22"/>
        </w:rPr>
        <w:t xml:space="preserve"> </w:t>
      </w:r>
      <w:r w:rsidR="00B4196E" w:rsidRPr="00620FDC">
        <w:rPr>
          <w:rFonts w:ascii="Arial" w:hAnsi="Arial" w:cs="Arial"/>
          <w:sz w:val="22"/>
          <w:szCs w:val="22"/>
        </w:rPr>
        <w:t xml:space="preserve">      </w:t>
      </w:r>
      <w:r w:rsidR="00D36F2A" w:rsidRPr="00620FDC">
        <w:rPr>
          <w:rFonts w:ascii="Arial" w:hAnsi="Arial" w:cs="Arial"/>
          <w:sz w:val="22"/>
          <w:szCs w:val="22"/>
        </w:rPr>
        <w:t>|</w:t>
      </w:r>
      <w:r w:rsidR="00B4196E" w:rsidRPr="00620FDC">
        <w:rPr>
          <w:rFonts w:ascii="Arial" w:hAnsi="Arial" w:cs="Arial"/>
          <w:sz w:val="22"/>
          <w:szCs w:val="22"/>
        </w:rPr>
        <w:t xml:space="preserve">     </w:t>
      </w:r>
      <w:r w:rsidR="00D36F2A" w:rsidRPr="00620FDC">
        <w:rPr>
          <w:rFonts w:ascii="Arial" w:hAnsi="Arial" w:cs="Arial"/>
          <w:sz w:val="22"/>
          <w:szCs w:val="22"/>
        </w:rPr>
        <w:t xml:space="preserve"> </w:t>
      </w:r>
      <w:r w:rsidRPr="00620FDC">
        <w:rPr>
          <w:rFonts w:ascii="Arial" w:hAnsi="Arial" w:cs="Arial"/>
          <w:sz w:val="22"/>
          <w:szCs w:val="22"/>
        </w:rPr>
        <w:t>5</w:t>
      </w:r>
    </w:p>
    <w:p w14:paraId="28053AD9" w14:textId="6B31DD3A" w:rsidR="00B4196E" w:rsidRPr="00620FDC" w:rsidRDefault="00B4196E" w:rsidP="00FD4003">
      <w:pPr>
        <w:spacing w:line="360" w:lineRule="auto"/>
        <w:rPr>
          <w:rFonts w:ascii="Arial" w:hAnsi="Arial" w:cs="Arial"/>
          <w:sz w:val="22"/>
          <w:szCs w:val="22"/>
        </w:rPr>
      </w:pPr>
      <w:r w:rsidRPr="00620FDC">
        <w:rPr>
          <w:rFonts w:ascii="Arial" w:hAnsi="Arial" w:cs="Arial"/>
          <w:sz w:val="22"/>
          <w:szCs w:val="22"/>
        </w:rPr>
        <w:t xml:space="preserve">Scoring </w:t>
      </w:r>
      <w:r w:rsidR="0044241C" w:rsidRPr="00620FDC">
        <w:rPr>
          <w:rFonts w:ascii="Arial" w:hAnsi="Arial" w:cs="Arial"/>
          <w:sz w:val="22"/>
          <w:szCs w:val="22"/>
        </w:rPr>
        <w:t>being 1 to 5, 1 being Very Poor and 5 being Very Good.</w:t>
      </w:r>
    </w:p>
    <w:p w14:paraId="4B2005D6" w14:textId="03CA97CB" w:rsidR="00A962FF" w:rsidRDefault="00FA6092" w:rsidP="00FD4003">
      <w:pPr>
        <w:spacing w:line="360" w:lineRule="auto"/>
        <w:rPr>
          <w:rFonts w:ascii="Arial" w:hAnsi="Arial" w:cs="Arial"/>
          <w:sz w:val="22"/>
          <w:szCs w:val="22"/>
        </w:rPr>
      </w:pPr>
      <w:r w:rsidRPr="00620FDC">
        <w:rPr>
          <w:rFonts w:ascii="Arial" w:hAnsi="Arial" w:cs="Arial"/>
          <w:sz w:val="22"/>
          <w:szCs w:val="22"/>
        </w:rPr>
        <w:t>Based on these results</w:t>
      </w:r>
      <w:r w:rsidR="00CE2D77" w:rsidRPr="00620FDC">
        <w:rPr>
          <w:rFonts w:ascii="Arial" w:hAnsi="Arial" w:cs="Arial"/>
          <w:sz w:val="22"/>
          <w:szCs w:val="22"/>
        </w:rPr>
        <w:t xml:space="preserve"> shown in</w:t>
      </w:r>
      <w:r w:rsidR="007A5FA4" w:rsidRPr="00620FDC">
        <w:rPr>
          <w:rFonts w:ascii="Arial" w:hAnsi="Arial" w:cs="Arial"/>
          <w:sz w:val="22"/>
          <w:szCs w:val="22"/>
        </w:rPr>
        <w:t xml:space="preserve"> the graph below</w:t>
      </w:r>
      <w:r w:rsidRPr="00620FDC">
        <w:rPr>
          <w:rFonts w:ascii="Arial" w:hAnsi="Arial" w:cs="Arial"/>
          <w:sz w:val="22"/>
          <w:szCs w:val="22"/>
        </w:rPr>
        <w:t xml:space="preserve">, </w:t>
      </w:r>
      <w:r w:rsidR="00C2543F" w:rsidRPr="00620FDC">
        <w:rPr>
          <w:rFonts w:ascii="Arial" w:hAnsi="Arial" w:cs="Arial"/>
          <w:sz w:val="22"/>
          <w:szCs w:val="22"/>
        </w:rPr>
        <w:t>hopefully it will be evident</w:t>
      </w:r>
      <w:r w:rsidRPr="00620FDC">
        <w:rPr>
          <w:rFonts w:ascii="Arial" w:hAnsi="Arial" w:cs="Arial"/>
          <w:sz w:val="22"/>
          <w:szCs w:val="22"/>
        </w:rPr>
        <w:t xml:space="preserve"> which areas are critical to both service engineers and customers. These insights can be used to target specific areas for </w:t>
      </w:r>
    </w:p>
    <w:p w14:paraId="2BDC21A8" w14:textId="77777777" w:rsidR="00620FDC" w:rsidRDefault="00620FDC" w:rsidP="00FD4003">
      <w:pPr>
        <w:spacing w:line="360" w:lineRule="auto"/>
        <w:rPr>
          <w:rFonts w:ascii="Arial" w:hAnsi="Arial" w:cs="Arial"/>
          <w:sz w:val="22"/>
          <w:szCs w:val="22"/>
        </w:rPr>
      </w:pPr>
    </w:p>
    <w:p w14:paraId="38AD06A5" w14:textId="77777777" w:rsidR="00620FDC" w:rsidRPr="00620FDC" w:rsidRDefault="00620FDC" w:rsidP="00FD4003">
      <w:pPr>
        <w:spacing w:line="360" w:lineRule="auto"/>
        <w:rPr>
          <w:rFonts w:ascii="Arial" w:hAnsi="Arial" w:cs="Arial"/>
          <w:sz w:val="22"/>
          <w:szCs w:val="22"/>
        </w:rPr>
      </w:pPr>
    </w:p>
    <w:p w14:paraId="7E8D846C" w14:textId="20A3E96D" w:rsidR="00A962FF" w:rsidRPr="00FD4003" w:rsidRDefault="00880735" w:rsidP="00FD4003">
      <w:pPr>
        <w:pStyle w:val="Heading3"/>
        <w:spacing w:line="360" w:lineRule="auto"/>
        <w:rPr>
          <w:rFonts w:ascii="Arial" w:hAnsi="Arial" w:cs="Arial"/>
        </w:rPr>
      </w:pPr>
      <w:bookmarkStart w:id="31" w:name="_Toc198317364"/>
      <w:r w:rsidRPr="00FD4003">
        <w:rPr>
          <w:rFonts w:ascii="Arial" w:hAnsi="Arial" w:cs="Arial"/>
        </w:rPr>
        <w:lastRenderedPageBreak/>
        <w:t xml:space="preserve">3.4.2 </w:t>
      </w:r>
      <w:r w:rsidR="00F131C5" w:rsidRPr="00FD4003">
        <w:rPr>
          <w:rFonts w:ascii="Arial" w:hAnsi="Arial" w:cs="Arial"/>
        </w:rPr>
        <w:t>Critical to Quality</w:t>
      </w:r>
      <w:r w:rsidR="004E75FE" w:rsidRPr="00FD4003">
        <w:rPr>
          <w:rFonts w:ascii="Arial" w:hAnsi="Arial" w:cs="Arial"/>
        </w:rPr>
        <w:t xml:space="preserve"> (CTQ)</w:t>
      </w:r>
      <w:bookmarkEnd w:id="31"/>
      <w:r w:rsidR="00F131C5" w:rsidRPr="00FD4003">
        <w:rPr>
          <w:rFonts w:ascii="Arial" w:hAnsi="Arial" w:cs="Arial"/>
        </w:rPr>
        <w:t xml:space="preserve"> </w:t>
      </w:r>
    </w:p>
    <w:p w14:paraId="1A233564" w14:textId="0E8AB434" w:rsidR="00A962FF" w:rsidRPr="00620FDC" w:rsidRDefault="000B45E6" w:rsidP="00FD4003">
      <w:pPr>
        <w:spacing w:line="360" w:lineRule="auto"/>
        <w:rPr>
          <w:rFonts w:ascii="Arial" w:hAnsi="Arial" w:cs="Arial"/>
          <w:sz w:val="22"/>
          <w:szCs w:val="22"/>
        </w:rPr>
      </w:pPr>
      <w:r w:rsidRPr="00620FDC">
        <w:rPr>
          <w:rFonts w:ascii="Arial" w:hAnsi="Arial" w:cs="Arial"/>
          <w:sz w:val="22"/>
          <w:szCs w:val="22"/>
        </w:rPr>
        <w:t>Critical to Quality (CTQ) denotes the fundamental traits or features of a service or product that greatly impact how customers view its quality and worth. CTQ is central to what fosters customer satisfaction and loyalty, setting outstanding offerings apart from average ones</w:t>
      </w:r>
      <w:r w:rsidR="00CF780C" w:rsidRPr="00620FDC">
        <w:rPr>
          <w:rFonts w:ascii="Arial" w:hAnsi="Arial" w:cs="Arial"/>
          <w:sz w:val="22"/>
          <w:szCs w:val="22"/>
        </w:rPr>
        <w:t xml:space="preserve"> </w:t>
      </w:r>
      <w:r w:rsidR="00214961" w:rsidRPr="00620FDC">
        <w:rPr>
          <w:rFonts w:ascii="Arial" w:hAnsi="Arial" w:cs="Arial"/>
          <w:sz w:val="22"/>
          <w:szCs w:val="22"/>
        </w:rPr>
        <w:t>(Roberts, 2025</w:t>
      </w:r>
      <w:r w:rsidR="00CF780C" w:rsidRPr="00620FDC">
        <w:rPr>
          <w:rFonts w:ascii="Arial" w:hAnsi="Arial" w:cs="Arial"/>
          <w:sz w:val="22"/>
          <w:szCs w:val="22"/>
        </w:rPr>
        <w:t>)</w:t>
      </w:r>
      <w:r w:rsidRPr="00620FDC">
        <w:rPr>
          <w:rFonts w:ascii="Arial" w:hAnsi="Arial" w:cs="Arial"/>
          <w:sz w:val="22"/>
          <w:szCs w:val="22"/>
        </w:rPr>
        <w:t>.</w:t>
      </w:r>
    </w:p>
    <w:p w14:paraId="172AC9D4" w14:textId="77777777" w:rsidR="00B738C8" w:rsidRDefault="00B65832" w:rsidP="00B738C8">
      <w:pPr>
        <w:keepNext/>
        <w:spacing w:line="360" w:lineRule="auto"/>
      </w:pPr>
      <w:r w:rsidRPr="00FD4003">
        <w:rPr>
          <w:rFonts w:ascii="Arial" w:hAnsi="Arial" w:cs="Arial"/>
          <w:noProof/>
        </w:rPr>
        <w:drawing>
          <wp:inline distT="0" distB="0" distL="0" distR="0" wp14:anchorId="5A0F959E" wp14:editId="3F1335BF">
            <wp:extent cx="5764321" cy="3216166"/>
            <wp:effectExtent l="0" t="0" r="8255" b="3810"/>
            <wp:docPr id="1352954809" name="Picture 1" descr="A graph of a survey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954809" name="Picture 1" descr="A graph of a survey results&#10;&#10;AI-generated content may be incorrect."/>
                    <pic:cNvPicPr/>
                  </pic:nvPicPr>
                  <pic:blipFill>
                    <a:blip r:embed="rId10"/>
                    <a:stretch>
                      <a:fillRect/>
                    </a:stretch>
                  </pic:blipFill>
                  <pic:spPr>
                    <a:xfrm>
                      <a:off x="0" y="0"/>
                      <a:ext cx="5798850" cy="3235431"/>
                    </a:xfrm>
                    <a:prstGeom prst="rect">
                      <a:avLst/>
                    </a:prstGeom>
                  </pic:spPr>
                </pic:pic>
              </a:graphicData>
            </a:graphic>
          </wp:inline>
        </w:drawing>
      </w:r>
    </w:p>
    <w:p w14:paraId="3FC58977" w14:textId="30C3D38E" w:rsidR="002C78BA" w:rsidRPr="00FD4003" w:rsidRDefault="00B738C8" w:rsidP="00B738C8">
      <w:pPr>
        <w:pStyle w:val="Caption"/>
        <w:jc w:val="center"/>
        <w:rPr>
          <w:rFonts w:ascii="Arial" w:hAnsi="Arial" w:cs="Arial"/>
        </w:rPr>
      </w:pPr>
      <w:bookmarkStart w:id="32" w:name="_Toc198317296"/>
      <w:r>
        <w:t xml:space="preserve">Figure </w:t>
      </w:r>
      <w:fldSimple w:instr=" SEQ Figure \* ARABIC ">
        <w:r w:rsidR="00C432FF">
          <w:rPr>
            <w:noProof/>
          </w:rPr>
          <w:t>2</w:t>
        </w:r>
      </w:fldSimple>
      <w:r>
        <w:t>: Survey Results</w:t>
      </w:r>
      <w:bookmarkEnd w:id="32"/>
    </w:p>
    <w:p w14:paraId="7B8CB6FA" w14:textId="77777777" w:rsidR="00A0488B" w:rsidRPr="00FD4003" w:rsidRDefault="00A0488B" w:rsidP="00FD4003">
      <w:pPr>
        <w:spacing w:line="360" w:lineRule="auto"/>
        <w:rPr>
          <w:rFonts w:ascii="Arial" w:hAnsi="Arial" w:cs="Arial"/>
        </w:rPr>
      </w:pPr>
    </w:p>
    <w:p w14:paraId="3379666D" w14:textId="32622E08" w:rsidR="007E0559" w:rsidRPr="00620FDC" w:rsidRDefault="007E0559" w:rsidP="00FD4003">
      <w:pPr>
        <w:spacing w:line="360" w:lineRule="auto"/>
        <w:rPr>
          <w:rFonts w:ascii="Arial" w:hAnsi="Arial" w:cs="Arial"/>
          <w:sz w:val="22"/>
          <w:szCs w:val="22"/>
        </w:rPr>
      </w:pPr>
      <w:r w:rsidRPr="00620FDC">
        <w:rPr>
          <w:rFonts w:ascii="Arial" w:hAnsi="Arial" w:cs="Arial"/>
          <w:sz w:val="22"/>
          <w:szCs w:val="22"/>
        </w:rPr>
        <w:t>For customers, the key features focus on ensuring a seamless and efficient experience. This includes user-friendliness, accessibility, and intuitiveness, making the service easy to use for everyone. Performance and reliability are crucial, ensuring the service works effectively and consistently. Additionally, the ability to resolve issues quickly and maintain the service easily are important, along with helping customers complete their assignments efficiently.</w:t>
      </w:r>
    </w:p>
    <w:p w14:paraId="10D8357D" w14:textId="57858155" w:rsidR="00EA46D4" w:rsidRPr="00620FDC" w:rsidRDefault="007E0559" w:rsidP="00FD4003">
      <w:pPr>
        <w:spacing w:line="360" w:lineRule="auto"/>
        <w:rPr>
          <w:rFonts w:ascii="Arial" w:hAnsi="Arial" w:cs="Arial"/>
          <w:sz w:val="22"/>
          <w:szCs w:val="22"/>
        </w:rPr>
      </w:pPr>
      <w:r w:rsidRPr="00620FDC">
        <w:rPr>
          <w:rFonts w:ascii="Arial" w:hAnsi="Arial" w:cs="Arial"/>
          <w:sz w:val="22"/>
          <w:szCs w:val="22"/>
        </w:rPr>
        <w:t>For service engineers, the emphasis is on simplifying tasks and maintaining high safety standards. Clear information and adequate training are essential to perform tasks correctly and safely. Automation training and adaptability are also important, allowing engineers to handle various situations and systems. Minimi</w:t>
      </w:r>
      <w:r w:rsidR="00D428C3" w:rsidRPr="00620FDC">
        <w:rPr>
          <w:rFonts w:ascii="Arial" w:hAnsi="Arial" w:cs="Arial"/>
          <w:sz w:val="22"/>
          <w:szCs w:val="22"/>
        </w:rPr>
        <w:t>s</w:t>
      </w:r>
      <w:r w:rsidRPr="00620FDC">
        <w:rPr>
          <w:rFonts w:ascii="Arial" w:hAnsi="Arial" w:cs="Arial"/>
          <w:sz w:val="22"/>
          <w:szCs w:val="22"/>
        </w:rPr>
        <w:t>ing errors and ensuring error-free implementation are key to maintaining high-quality service delivery.</w:t>
      </w:r>
      <w:r w:rsidR="00620FDC">
        <w:rPr>
          <w:rFonts w:ascii="Arial" w:hAnsi="Arial" w:cs="Arial"/>
          <w:sz w:val="22"/>
          <w:szCs w:val="22"/>
        </w:rPr>
        <w:t xml:space="preserve"> </w:t>
      </w:r>
      <w:r w:rsidRPr="00620FDC">
        <w:rPr>
          <w:rFonts w:ascii="Arial" w:hAnsi="Arial" w:cs="Arial"/>
          <w:sz w:val="22"/>
          <w:szCs w:val="22"/>
        </w:rPr>
        <w:t>These features highlight the different priorities and needs of both customers and service engineers, ensuring both groups can effectively use and benefit from the services provide</w:t>
      </w:r>
      <w:r w:rsidR="00E85BCD" w:rsidRPr="00620FDC">
        <w:rPr>
          <w:rFonts w:ascii="Arial" w:hAnsi="Arial" w:cs="Arial"/>
          <w:sz w:val="22"/>
          <w:szCs w:val="22"/>
        </w:rPr>
        <w:t>d</w:t>
      </w:r>
    </w:p>
    <w:p w14:paraId="5E5D38BB" w14:textId="35E52276" w:rsidR="00E85BCD" w:rsidRPr="00FD4003" w:rsidRDefault="00E85BCD" w:rsidP="00FD4003">
      <w:pPr>
        <w:pStyle w:val="Heading3"/>
        <w:spacing w:line="360" w:lineRule="auto"/>
        <w:rPr>
          <w:rFonts w:ascii="Arial" w:hAnsi="Arial" w:cs="Arial"/>
        </w:rPr>
      </w:pPr>
      <w:bookmarkStart w:id="33" w:name="_Toc198317365"/>
      <w:r w:rsidRPr="00FD4003">
        <w:rPr>
          <w:rFonts w:ascii="Arial" w:hAnsi="Arial" w:cs="Arial"/>
        </w:rPr>
        <w:lastRenderedPageBreak/>
        <w:t>3.4.3 Kano Model</w:t>
      </w:r>
      <w:bookmarkEnd w:id="33"/>
    </w:p>
    <w:p w14:paraId="77F696E5" w14:textId="1A903248" w:rsidR="00686713" w:rsidRPr="00620FDC" w:rsidRDefault="00686713" w:rsidP="00FD4003">
      <w:pPr>
        <w:spacing w:line="360" w:lineRule="auto"/>
        <w:rPr>
          <w:rFonts w:ascii="Arial" w:hAnsi="Arial" w:cs="Arial"/>
          <w:sz w:val="22"/>
          <w:szCs w:val="22"/>
        </w:rPr>
      </w:pPr>
      <w:r w:rsidRPr="00620FDC">
        <w:rPr>
          <w:rFonts w:ascii="Arial" w:hAnsi="Arial" w:cs="Arial"/>
          <w:sz w:val="22"/>
          <w:szCs w:val="22"/>
        </w:rPr>
        <w:t>The Kano Model categori</w:t>
      </w:r>
      <w:r w:rsidR="009B2F08" w:rsidRPr="00620FDC">
        <w:rPr>
          <w:rFonts w:ascii="Arial" w:hAnsi="Arial" w:cs="Arial"/>
          <w:sz w:val="22"/>
          <w:szCs w:val="22"/>
        </w:rPr>
        <w:t>s</w:t>
      </w:r>
      <w:r w:rsidRPr="00620FDC">
        <w:rPr>
          <w:rFonts w:ascii="Arial" w:hAnsi="Arial" w:cs="Arial"/>
          <w:sz w:val="22"/>
          <w:szCs w:val="22"/>
        </w:rPr>
        <w:t>es features into five types: Basic Needs, Performance Needs</w:t>
      </w:r>
      <w:r w:rsidR="009B2F08" w:rsidRPr="00620FDC">
        <w:rPr>
          <w:rFonts w:ascii="Arial" w:hAnsi="Arial" w:cs="Arial"/>
          <w:sz w:val="22"/>
          <w:szCs w:val="22"/>
        </w:rPr>
        <w:t xml:space="preserve"> and Delighters</w:t>
      </w:r>
      <w:r w:rsidR="001B7770">
        <w:rPr>
          <w:rFonts w:ascii="Arial" w:hAnsi="Arial" w:cs="Arial"/>
          <w:sz w:val="22"/>
          <w:szCs w:val="22"/>
        </w:rPr>
        <w:t xml:space="preserve"> </w:t>
      </w:r>
      <w:r w:rsidR="001B7770" w:rsidRPr="00FD4003">
        <w:rPr>
          <w:rFonts w:ascii="Arial" w:hAnsi="Arial" w:cs="Arial"/>
        </w:rPr>
        <w:t>(Jesse, 2021)</w:t>
      </w:r>
      <w:r w:rsidRPr="00620FDC">
        <w:rPr>
          <w:rFonts w:ascii="Arial" w:hAnsi="Arial" w:cs="Arial"/>
          <w:sz w:val="22"/>
          <w:szCs w:val="22"/>
        </w:rPr>
        <w:t xml:space="preserve">. </w:t>
      </w:r>
      <w:r w:rsidR="009B2F08" w:rsidRPr="00620FDC">
        <w:rPr>
          <w:rFonts w:ascii="Arial" w:hAnsi="Arial" w:cs="Arial"/>
          <w:sz w:val="22"/>
          <w:szCs w:val="22"/>
        </w:rPr>
        <w:t>T</w:t>
      </w:r>
      <w:r w:rsidRPr="00620FDC">
        <w:rPr>
          <w:rFonts w:ascii="Arial" w:hAnsi="Arial" w:cs="Arial"/>
          <w:sz w:val="22"/>
          <w:szCs w:val="22"/>
        </w:rPr>
        <w:t xml:space="preserve">his model </w:t>
      </w:r>
      <w:r w:rsidR="00A7157C" w:rsidRPr="00620FDC">
        <w:rPr>
          <w:rFonts w:ascii="Arial" w:hAnsi="Arial" w:cs="Arial"/>
          <w:sz w:val="22"/>
          <w:szCs w:val="22"/>
        </w:rPr>
        <w:t xml:space="preserve">can be applied </w:t>
      </w:r>
      <w:r w:rsidRPr="00620FDC">
        <w:rPr>
          <w:rFonts w:ascii="Arial" w:hAnsi="Arial" w:cs="Arial"/>
          <w:sz w:val="22"/>
          <w:szCs w:val="22"/>
        </w:rPr>
        <w:t>to the key features for customers and service engineers based on the survey results:</w:t>
      </w:r>
    </w:p>
    <w:p w14:paraId="5213D60A" w14:textId="3EAD83E2" w:rsidR="00AB4C45" w:rsidRPr="00FD4003" w:rsidRDefault="00B738C8" w:rsidP="00FD4003">
      <w:pPr>
        <w:spacing w:line="360" w:lineRule="auto"/>
        <w:rPr>
          <w:rFonts w:ascii="Arial" w:hAnsi="Arial" w:cs="Arial"/>
        </w:rPr>
      </w:pPr>
      <w:r>
        <w:rPr>
          <w:noProof/>
        </w:rPr>
        <mc:AlternateContent>
          <mc:Choice Requires="wps">
            <w:drawing>
              <wp:anchor distT="0" distB="0" distL="114300" distR="114300" simplePos="0" relativeHeight="251684864" behindDoc="0" locked="0" layoutInCell="1" allowOverlap="1" wp14:anchorId="21A94FFE" wp14:editId="05BF5F7E">
                <wp:simplePos x="0" y="0"/>
                <wp:positionH relativeFrom="column">
                  <wp:posOffset>1355090</wp:posOffset>
                </wp:positionH>
                <wp:positionV relativeFrom="paragraph">
                  <wp:posOffset>1961515</wp:posOffset>
                </wp:positionV>
                <wp:extent cx="2936240" cy="635"/>
                <wp:effectExtent l="0" t="0" r="0" b="0"/>
                <wp:wrapNone/>
                <wp:docPr id="1429317155" name="Text Box 1"/>
                <wp:cNvGraphicFramePr/>
                <a:graphic xmlns:a="http://schemas.openxmlformats.org/drawingml/2006/main">
                  <a:graphicData uri="http://schemas.microsoft.com/office/word/2010/wordprocessingShape">
                    <wps:wsp>
                      <wps:cNvSpPr txBox="1"/>
                      <wps:spPr>
                        <a:xfrm>
                          <a:off x="0" y="0"/>
                          <a:ext cx="2936240" cy="635"/>
                        </a:xfrm>
                        <a:prstGeom prst="rect">
                          <a:avLst/>
                        </a:prstGeom>
                        <a:solidFill>
                          <a:prstClr val="white"/>
                        </a:solidFill>
                        <a:ln>
                          <a:noFill/>
                        </a:ln>
                      </wps:spPr>
                      <wps:txbx>
                        <w:txbxContent>
                          <w:p w14:paraId="502EFB00" w14:textId="64D8BA39" w:rsidR="00B738C8" w:rsidRPr="00343425" w:rsidRDefault="00B738C8" w:rsidP="00B738C8">
                            <w:pPr>
                              <w:pStyle w:val="Caption"/>
                              <w:jc w:val="center"/>
                              <w:rPr>
                                <w:rFonts w:ascii="Arial" w:hAnsi="Arial" w:cs="Arial"/>
                                <w:noProof/>
                              </w:rPr>
                            </w:pPr>
                            <w:bookmarkStart w:id="34" w:name="_Toc198317297"/>
                            <w:r>
                              <w:t xml:space="preserve">Figure </w:t>
                            </w:r>
                            <w:fldSimple w:instr=" SEQ Figure \* ARABIC ">
                              <w:r w:rsidR="00C432FF">
                                <w:rPr>
                                  <w:noProof/>
                                </w:rPr>
                                <w:t>3</w:t>
                              </w:r>
                            </w:fldSimple>
                            <w:r>
                              <w:t>: Kano Model (Jesse,2021)</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A94FFE" id="_x0000_s1027" type="#_x0000_t202" style="position:absolute;margin-left:106.7pt;margin-top:154.45pt;width:231.2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QpCGAIAAD8EAAAOAAAAZHJzL2Uyb0RvYy54bWysU8Fu2zAMvQ/YPwi6L07SLVi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" stroked="f">
                <v:textbox style="mso-fit-shape-to-text:t" inset="0,0,0,0">
                  <w:txbxContent>
                    <w:p w14:paraId="502EFB00" w14:textId="64D8BA39" w:rsidR="00B738C8" w:rsidRPr="00343425" w:rsidRDefault="00B738C8" w:rsidP="00B738C8">
                      <w:pPr>
                        <w:pStyle w:val="Caption"/>
                        <w:jc w:val="center"/>
                        <w:rPr>
                          <w:rFonts w:ascii="Arial" w:hAnsi="Arial" w:cs="Arial"/>
                          <w:noProof/>
                        </w:rPr>
                      </w:pPr>
                      <w:bookmarkStart w:id="35" w:name="_Toc198317297"/>
                      <w:r>
                        <w:t xml:space="preserve">Figure </w:t>
                      </w:r>
                      <w:fldSimple w:instr=" SEQ Figure \* ARABIC ">
                        <w:r w:rsidR="00C432FF">
                          <w:rPr>
                            <w:noProof/>
                          </w:rPr>
                          <w:t>3</w:t>
                        </w:r>
                      </w:fldSimple>
                      <w:r>
                        <w:t>: Kano Model (Jesse,2021)</w:t>
                      </w:r>
                      <w:bookmarkEnd w:id="35"/>
                    </w:p>
                  </w:txbxContent>
                </v:textbox>
              </v:shape>
            </w:pict>
          </mc:Fallback>
        </mc:AlternateContent>
      </w:r>
      <w:r w:rsidR="00AB4C45" w:rsidRPr="00FD4003">
        <w:rPr>
          <w:rFonts w:ascii="Arial" w:hAnsi="Arial" w:cs="Arial"/>
          <w:noProof/>
        </w:rPr>
        <w:drawing>
          <wp:anchor distT="0" distB="0" distL="114300" distR="114300" simplePos="0" relativeHeight="251662336" behindDoc="0" locked="0" layoutInCell="1" allowOverlap="1" wp14:anchorId="44E2F1FE" wp14:editId="0729AA41">
            <wp:simplePos x="0" y="0"/>
            <wp:positionH relativeFrom="margin">
              <wp:posOffset>1355105</wp:posOffset>
            </wp:positionH>
            <wp:positionV relativeFrom="paragraph">
              <wp:posOffset>5419</wp:posOffset>
            </wp:positionV>
            <wp:extent cx="2936334" cy="1899373"/>
            <wp:effectExtent l="0" t="0" r="0" b="5715"/>
            <wp:wrapNone/>
            <wp:docPr id="1137322250" name="Picture 1" descr="A diagram of a performance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22250" name="Picture 1" descr="A diagram of a performance diagram&#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36334" cy="189937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B92321" w14:textId="487F4438" w:rsidR="00AB4C45" w:rsidRPr="00FD4003" w:rsidRDefault="00AB4C45" w:rsidP="00FD4003">
      <w:pPr>
        <w:spacing w:line="360" w:lineRule="auto"/>
        <w:rPr>
          <w:rFonts w:ascii="Arial" w:hAnsi="Arial" w:cs="Arial"/>
        </w:rPr>
      </w:pPr>
    </w:p>
    <w:p w14:paraId="40BC9EEA" w14:textId="77777777" w:rsidR="00AB4C45" w:rsidRPr="00FD4003" w:rsidRDefault="00AB4C45" w:rsidP="00FD4003">
      <w:pPr>
        <w:spacing w:line="360" w:lineRule="auto"/>
        <w:rPr>
          <w:rFonts w:ascii="Arial" w:hAnsi="Arial" w:cs="Arial"/>
        </w:rPr>
      </w:pPr>
    </w:p>
    <w:p w14:paraId="0DEFF371" w14:textId="77777777" w:rsidR="00AB4C45" w:rsidRPr="00FD4003" w:rsidRDefault="00AB4C45" w:rsidP="00FD4003">
      <w:pPr>
        <w:spacing w:line="360" w:lineRule="auto"/>
        <w:rPr>
          <w:rFonts w:ascii="Arial" w:hAnsi="Arial" w:cs="Arial"/>
        </w:rPr>
      </w:pPr>
    </w:p>
    <w:p w14:paraId="3E310390" w14:textId="77777777" w:rsidR="00AB4C45" w:rsidRPr="00FD4003" w:rsidRDefault="00AB4C45" w:rsidP="00FD4003">
      <w:pPr>
        <w:spacing w:line="360" w:lineRule="auto"/>
        <w:rPr>
          <w:rFonts w:ascii="Arial" w:hAnsi="Arial" w:cs="Arial"/>
        </w:rPr>
      </w:pPr>
    </w:p>
    <w:p w14:paraId="52870741" w14:textId="77777777" w:rsidR="00AB4C45" w:rsidRPr="00FD4003" w:rsidRDefault="00AB4C45" w:rsidP="00FD4003">
      <w:pPr>
        <w:spacing w:line="360" w:lineRule="auto"/>
        <w:rPr>
          <w:rFonts w:ascii="Arial" w:hAnsi="Arial" w:cs="Arial"/>
        </w:rPr>
      </w:pPr>
    </w:p>
    <w:p w14:paraId="5F1B677F" w14:textId="1DE7A8DB" w:rsidR="00AB4C45" w:rsidRPr="00FD4003" w:rsidRDefault="00AB4C45" w:rsidP="00FD4003">
      <w:pPr>
        <w:spacing w:line="360" w:lineRule="auto"/>
        <w:jc w:val="center"/>
        <w:rPr>
          <w:rFonts w:ascii="Arial" w:hAnsi="Arial" w:cs="Arial"/>
        </w:rPr>
      </w:pPr>
    </w:p>
    <w:tbl>
      <w:tblPr>
        <w:tblStyle w:val="TableGrid"/>
        <w:tblW w:w="0" w:type="auto"/>
        <w:tblInd w:w="715" w:type="dxa"/>
        <w:tblLook w:val="04A0" w:firstRow="1" w:lastRow="0" w:firstColumn="1" w:lastColumn="0" w:noHBand="0" w:noVBand="1"/>
      </w:tblPr>
      <w:tblGrid>
        <w:gridCol w:w="2283"/>
        <w:gridCol w:w="2638"/>
        <w:gridCol w:w="2796"/>
      </w:tblGrid>
      <w:tr w:rsidR="00EB77A0" w:rsidRPr="00FD4003" w14:paraId="0824947C" w14:textId="77777777" w:rsidTr="00AB4C45">
        <w:tc>
          <w:tcPr>
            <w:tcW w:w="0" w:type="auto"/>
            <w:hideMark/>
          </w:tcPr>
          <w:p w14:paraId="0CB367CE" w14:textId="77777777" w:rsidR="00EB77A0" w:rsidRPr="00620FDC" w:rsidRDefault="00EB77A0" w:rsidP="00FD4003">
            <w:pPr>
              <w:spacing w:line="360" w:lineRule="auto"/>
              <w:jc w:val="center"/>
              <w:rPr>
                <w:rFonts w:ascii="Arial" w:hAnsi="Arial" w:cs="Arial"/>
                <w:b/>
                <w:bCs/>
                <w:sz w:val="22"/>
                <w:szCs w:val="22"/>
                <w:u w:val="single"/>
              </w:rPr>
            </w:pPr>
            <w:r w:rsidRPr="00620FDC">
              <w:rPr>
                <w:rFonts w:ascii="Arial" w:hAnsi="Arial" w:cs="Arial"/>
                <w:b/>
                <w:bCs/>
                <w:sz w:val="22"/>
                <w:szCs w:val="22"/>
                <w:u w:val="single"/>
              </w:rPr>
              <w:t>Feature Type</w:t>
            </w:r>
          </w:p>
        </w:tc>
        <w:tc>
          <w:tcPr>
            <w:tcW w:w="0" w:type="auto"/>
            <w:hideMark/>
          </w:tcPr>
          <w:p w14:paraId="59A1F957" w14:textId="77777777" w:rsidR="00EB77A0" w:rsidRPr="00620FDC" w:rsidRDefault="00EB77A0" w:rsidP="00FD4003">
            <w:pPr>
              <w:spacing w:after="160" w:line="360" w:lineRule="auto"/>
              <w:jc w:val="center"/>
              <w:rPr>
                <w:rFonts w:ascii="Arial" w:hAnsi="Arial" w:cs="Arial"/>
                <w:b/>
                <w:bCs/>
                <w:sz w:val="22"/>
                <w:szCs w:val="22"/>
                <w:u w:val="single"/>
              </w:rPr>
            </w:pPr>
            <w:r w:rsidRPr="00620FDC">
              <w:rPr>
                <w:rFonts w:ascii="Arial" w:hAnsi="Arial" w:cs="Arial"/>
                <w:b/>
                <w:bCs/>
                <w:sz w:val="22"/>
                <w:szCs w:val="22"/>
                <w:u w:val="single"/>
              </w:rPr>
              <w:t>Customers</w:t>
            </w:r>
          </w:p>
        </w:tc>
        <w:tc>
          <w:tcPr>
            <w:tcW w:w="0" w:type="auto"/>
            <w:hideMark/>
          </w:tcPr>
          <w:p w14:paraId="35E75E97" w14:textId="77777777" w:rsidR="00EB77A0" w:rsidRPr="00620FDC" w:rsidRDefault="00EB77A0" w:rsidP="00FD4003">
            <w:pPr>
              <w:spacing w:after="160" w:line="360" w:lineRule="auto"/>
              <w:jc w:val="center"/>
              <w:rPr>
                <w:rFonts w:ascii="Arial" w:hAnsi="Arial" w:cs="Arial"/>
                <w:b/>
                <w:bCs/>
                <w:sz w:val="22"/>
                <w:szCs w:val="22"/>
                <w:u w:val="single"/>
              </w:rPr>
            </w:pPr>
            <w:r w:rsidRPr="00620FDC">
              <w:rPr>
                <w:rFonts w:ascii="Arial" w:hAnsi="Arial" w:cs="Arial"/>
                <w:b/>
                <w:bCs/>
                <w:sz w:val="22"/>
                <w:szCs w:val="22"/>
                <w:u w:val="single"/>
              </w:rPr>
              <w:t>Service Engineers</w:t>
            </w:r>
          </w:p>
        </w:tc>
      </w:tr>
      <w:tr w:rsidR="005815AE" w:rsidRPr="00FD4003" w14:paraId="69BFBCB0" w14:textId="77777777" w:rsidTr="00AB4C45">
        <w:tc>
          <w:tcPr>
            <w:tcW w:w="0" w:type="auto"/>
            <w:shd w:val="clear" w:color="auto" w:fill="83CAEB" w:themeFill="accent1" w:themeFillTint="66"/>
            <w:hideMark/>
          </w:tcPr>
          <w:p w14:paraId="7E61136A" w14:textId="77777777" w:rsidR="00EB77A0" w:rsidRPr="00620FDC" w:rsidRDefault="00EB77A0" w:rsidP="00FD4003">
            <w:pPr>
              <w:spacing w:after="160" w:line="360" w:lineRule="auto"/>
              <w:jc w:val="center"/>
              <w:rPr>
                <w:rFonts w:ascii="Arial" w:hAnsi="Arial" w:cs="Arial"/>
                <w:b/>
                <w:bCs/>
                <w:sz w:val="22"/>
                <w:szCs w:val="22"/>
              </w:rPr>
            </w:pPr>
            <w:r w:rsidRPr="00620FDC">
              <w:rPr>
                <w:rFonts w:ascii="Arial" w:hAnsi="Arial" w:cs="Arial"/>
                <w:b/>
                <w:bCs/>
                <w:sz w:val="22"/>
                <w:szCs w:val="22"/>
              </w:rPr>
              <w:t>Basic Needs</w:t>
            </w:r>
          </w:p>
        </w:tc>
        <w:tc>
          <w:tcPr>
            <w:tcW w:w="0" w:type="auto"/>
            <w:shd w:val="clear" w:color="auto" w:fill="83CAEB" w:themeFill="accent1" w:themeFillTint="66"/>
            <w:hideMark/>
          </w:tcPr>
          <w:p w14:paraId="6D32B673" w14:textId="56DEA470"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User-Friendliness</w:t>
            </w:r>
          </w:p>
        </w:tc>
        <w:tc>
          <w:tcPr>
            <w:tcW w:w="0" w:type="auto"/>
            <w:shd w:val="clear" w:color="auto" w:fill="83CAEB" w:themeFill="accent1" w:themeFillTint="66"/>
            <w:hideMark/>
          </w:tcPr>
          <w:p w14:paraId="4D8E5E2D" w14:textId="796C55BA" w:rsidR="00EB77A0" w:rsidRPr="00620FDC" w:rsidRDefault="00320153" w:rsidP="00FD4003">
            <w:pPr>
              <w:spacing w:after="160" w:line="360" w:lineRule="auto"/>
              <w:jc w:val="center"/>
              <w:rPr>
                <w:rFonts w:ascii="Arial" w:hAnsi="Arial" w:cs="Arial"/>
                <w:sz w:val="22"/>
                <w:szCs w:val="22"/>
              </w:rPr>
            </w:pPr>
            <w:r w:rsidRPr="00620FDC">
              <w:rPr>
                <w:rFonts w:ascii="Arial" w:hAnsi="Arial" w:cs="Arial"/>
                <w:sz w:val="22"/>
                <w:szCs w:val="22"/>
              </w:rPr>
              <w:t>S</w:t>
            </w:r>
            <w:r w:rsidR="00EB77A0" w:rsidRPr="00620FDC">
              <w:rPr>
                <w:rFonts w:ascii="Arial" w:hAnsi="Arial" w:cs="Arial"/>
                <w:sz w:val="22"/>
                <w:szCs w:val="22"/>
              </w:rPr>
              <w:t>afety Ratings</w:t>
            </w:r>
          </w:p>
        </w:tc>
      </w:tr>
      <w:tr w:rsidR="005815AE" w:rsidRPr="00FD4003" w14:paraId="74D5F060" w14:textId="77777777" w:rsidTr="00AB4C45">
        <w:tc>
          <w:tcPr>
            <w:tcW w:w="0" w:type="auto"/>
            <w:shd w:val="clear" w:color="auto" w:fill="83CAEB" w:themeFill="accent1" w:themeFillTint="66"/>
            <w:hideMark/>
          </w:tcPr>
          <w:p w14:paraId="7BB68BB1" w14:textId="77777777" w:rsidR="00EB77A0" w:rsidRPr="00620FDC" w:rsidRDefault="00EB77A0" w:rsidP="00FD4003">
            <w:pPr>
              <w:spacing w:after="160" w:line="360" w:lineRule="auto"/>
              <w:ind w:left="360"/>
              <w:jc w:val="center"/>
              <w:rPr>
                <w:rFonts w:ascii="Arial" w:hAnsi="Arial" w:cs="Arial"/>
                <w:sz w:val="22"/>
                <w:szCs w:val="22"/>
              </w:rPr>
            </w:pPr>
          </w:p>
        </w:tc>
        <w:tc>
          <w:tcPr>
            <w:tcW w:w="0" w:type="auto"/>
            <w:shd w:val="clear" w:color="auto" w:fill="83CAEB" w:themeFill="accent1" w:themeFillTint="66"/>
            <w:hideMark/>
          </w:tcPr>
          <w:p w14:paraId="251A0AC0" w14:textId="198009E4" w:rsidR="00EB77A0" w:rsidRPr="00620FDC" w:rsidRDefault="00711030" w:rsidP="00FD4003">
            <w:pPr>
              <w:spacing w:after="160" w:line="360" w:lineRule="auto"/>
              <w:jc w:val="center"/>
              <w:rPr>
                <w:rFonts w:ascii="Arial" w:hAnsi="Arial" w:cs="Arial"/>
                <w:sz w:val="22"/>
                <w:szCs w:val="22"/>
              </w:rPr>
            </w:pPr>
            <w:r w:rsidRPr="00620FDC">
              <w:rPr>
                <w:rFonts w:ascii="Arial" w:hAnsi="Arial" w:cs="Arial"/>
                <w:sz w:val="22"/>
                <w:szCs w:val="22"/>
              </w:rPr>
              <w:t>Safety</w:t>
            </w:r>
          </w:p>
        </w:tc>
        <w:tc>
          <w:tcPr>
            <w:tcW w:w="0" w:type="auto"/>
            <w:shd w:val="clear" w:color="auto" w:fill="83CAEB" w:themeFill="accent1" w:themeFillTint="66"/>
            <w:hideMark/>
          </w:tcPr>
          <w:p w14:paraId="731B2E8E" w14:textId="12C697C1" w:rsidR="00EB77A0" w:rsidRPr="00620FDC" w:rsidRDefault="00711030" w:rsidP="00FD4003">
            <w:pPr>
              <w:spacing w:after="160" w:line="360" w:lineRule="auto"/>
              <w:jc w:val="center"/>
              <w:rPr>
                <w:rFonts w:ascii="Arial" w:hAnsi="Arial" w:cs="Arial"/>
                <w:sz w:val="22"/>
                <w:szCs w:val="22"/>
              </w:rPr>
            </w:pPr>
            <w:r w:rsidRPr="00620FDC">
              <w:rPr>
                <w:rFonts w:ascii="Arial" w:hAnsi="Arial" w:cs="Arial"/>
                <w:sz w:val="22"/>
                <w:szCs w:val="22"/>
              </w:rPr>
              <w:t>Safety</w:t>
            </w:r>
          </w:p>
        </w:tc>
      </w:tr>
      <w:tr w:rsidR="005815AE" w:rsidRPr="00FD4003" w14:paraId="76349973" w14:textId="77777777" w:rsidTr="00AB4C45">
        <w:tc>
          <w:tcPr>
            <w:tcW w:w="0" w:type="auto"/>
            <w:shd w:val="clear" w:color="auto" w:fill="83CAEB" w:themeFill="accent1" w:themeFillTint="66"/>
            <w:hideMark/>
          </w:tcPr>
          <w:p w14:paraId="4E737734" w14:textId="77777777" w:rsidR="00EB77A0" w:rsidRPr="00620FDC" w:rsidRDefault="00EB77A0" w:rsidP="00FD4003">
            <w:pPr>
              <w:spacing w:after="160" w:line="360" w:lineRule="auto"/>
              <w:ind w:left="360"/>
              <w:jc w:val="center"/>
              <w:rPr>
                <w:rFonts w:ascii="Arial" w:hAnsi="Arial" w:cs="Arial"/>
                <w:sz w:val="22"/>
                <w:szCs w:val="22"/>
              </w:rPr>
            </w:pPr>
          </w:p>
        </w:tc>
        <w:tc>
          <w:tcPr>
            <w:tcW w:w="0" w:type="auto"/>
            <w:shd w:val="clear" w:color="auto" w:fill="83CAEB" w:themeFill="accent1" w:themeFillTint="66"/>
            <w:hideMark/>
          </w:tcPr>
          <w:p w14:paraId="3EB0E81F" w14:textId="4C21B695"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Reliability</w:t>
            </w:r>
          </w:p>
        </w:tc>
        <w:tc>
          <w:tcPr>
            <w:tcW w:w="0" w:type="auto"/>
            <w:shd w:val="clear" w:color="auto" w:fill="83CAEB" w:themeFill="accent1" w:themeFillTint="66"/>
            <w:hideMark/>
          </w:tcPr>
          <w:p w14:paraId="23C5CC1F" w14:textId="4DB9DA24"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raining Adequacy</w:t>
            </w:r>
          </w:p>
        </w:tc>
      </w:tr>
      <w:tr w:rsidR="005815AE" w:rsidRPr="00FD4003" w14:paraId="1A1BE2CF" w14:textId="77777777" w:rsidTr="00AB4C45">
        <w:tc>
          <w:tcPr>
            <w:tcW w:w="0" w:type="auto"/>
            <w:shd w:val="clear" w:color="auto" w:fill="auto"/>
            <w:hideMark/>
          </w:tcPr>
          <w:p w14:paraId="5AEFC8F6" w14:textId="77777777" w:rsidR="00EB77A0" w:rsidRPr="00620FDC" w:rsidRDefault="00EB77A0" w:rsidP="00FD4003">
            <w:pPr>
              <w:spacing w:after="160" w:line="360" w:lineRule="auto"/>
              <w:jc w:val="center"/>
              <w:rPr>
                <w:rFonts w:ascii="Arial" w:hAnsi="Arial" w:cs="Arial"/>
                <w:b/>
                <w:bCs/>
                <w:sz w:val="22"/>
                <w:szCs w:val="22"/>
              </w:rPr>
            </w:pPr>
            <w:r w:rsidRPr="00620FDC">
              <w:rPr>
                <w:rFonts w:ascii="Arial" w:hAnsi="Arial" w:cs="Arial"/>
                <w:b/>
                <w:bCs/>
                <w:sz w:val="22"/>
                <w:szCs w:val="22"/>
              </w:rPr>
              <w:t>Performance Needs</w:t>
            </w:r>
          </w:p>
        </w:tc>
        <w:tc>
          <w:tcPr>
            <w:tcW w:w="0" w:type="auto"/>
            <w:shd w:val="clear" w:color="auto" w:fill="auto"/>
            <w:hideMark/>
          </w:tcPr>
          <w:p w14:paraId="3BFD6CB2" w14:textId="05DEDEDE"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Performance</w:t>
            </w:r>
          </w:p>
        </w:tc>
        <w:tc>
          <w:tcPr>
            <w:tcW w:w="0" w:type="auto"/>
            <w:shd w:val="clear" w:color="auto" w:fill="auto"/>
            <w:hideMark/>
          </w:tcPr>
          <w:p w14:paraId="043FAEA7" w14:textId="44FDF44B"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Simplifying Assignments</w:t>
            </w:r>
          </w:p>
        </w:tc>
      </w:tr>
      <w:tr w:rsidR="005815AE" w:rsidRPr="00FD4003" w14:paraId="220C803A" w14:textId="77777777" w:rsidTr="00AB4C45">
        <w:tc>
          <w:tcPr>
            <w:tcW w:w="0" w:type="auto"/>
            <w:shd w:val="clear" w:color="auto" w:fill="auto"/>
            <w:hideMark/>
          </w:tcPr>
          <w:p w14:paraId="3AD8E422" w14:textId="77777777" w:rsidR="00EB77A0" w:rsidRPr="00620FDC" w:rsidRDefault="00EB77A0" w:rsidP="00FD4003">
            <w:pPr>
              <w:spacing w:after="160" w:line="360" w:lineRule="auto"/>
              <w:ind w:left="360"/>
              <w:jc w:val="center"/>
              <w:rPr>
                <w:rFonts w:ascii="Arial" w:hAnsi="Arial" w:cs="Arial"/>
                <w:sz w:val="22"/>
                <w:szCs w:val="22"/>
              </w:rPr>
            </w:pPr>
          </w:p>
        </w:tc>
        <w:tc>
          <w:tcPr>
            <w:tcW w:w="0" w:type="auto"/>
            <w:shd w:val="clear" w:color="auto" w:fill="auto"/>
            <w:hideMark/>
          </w:tcPr>
          <w:p w14:paraId="2DB4CA63" w14:textId="09F07522"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Resolving Issues</w:t>
            </w:r>
          </w:p>
        </w:tc>
        <w:tc>
          <w:tcPr>
            <w:tcW w:w="0" w:type="auto"/>
            <w:shd w:val="clear" w:color="auto" w:fill="auto"/>
            <w:hideMark/>
          </w:tcPr>
          <w:p w14:paraId="0BC5103C" w14:textId="301AA93E"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Improving Safety</w:t>
            </w:r>
          </w:p>
        </w:tc>
      </w:tr>
      <w:tr w:rsidR="005815AE" w:rsidRPr="00FD4003" w14:paraId="73813BAD" w14:textId="77777777" w:rsidTr="00AB4C45">
        <w:tc>
          <w:tcPr>
            <w:tcW w:w="0" w:type="auto"/>
            <w:shd w:val="clear" w:color="auto" w:fill="auto"/>
            <w:hideMark/>
          </w:tcPr>
          <w:p w14:paraId="549FEDE9" w14:textId="77777777" w:rsidR="00EB77A0" w:rsidRPr="00620FDC" w:rsidRDefault="00EB77A0" w:rsidP="00FD4003">
            <w:pPr>
              <w:spacing w:after="160" w:line="360" w:lineRule="auto"/>
              <w:ind w:left="360"/>
              <w:jc w:val="center"/>
              <w:rPr>
                <w:rFonts w:ascii="Arial" w:hAnsi="Arial" w:cs="Arial"/>
                <w:sz w:val="22"/>
                <w:szCs w:val="22"/>
              </w:rPr>
            </w:pPr>
          </w:p>
        </w:tc>
        <w:tc>
          <w:tcPr>
            <w:tcW w:w="0" w:type="auto"/>
            <w:shd w:val="clear" w:color="auto" w:fill="auto"/>
            <w:hideMark/>
          </w:tcPr>
          <w:p w14:paraId="1676F05E" w14:textId="68CA3E4A"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Completing Assignments</w:t>
            </w:r>
          </w:p>
        </w:tc>
        <w:tc>
          <w:tcPr>
            <w:tcW w:w="0" w:type="auto"/>
            <w:shd w:val="clear" w:color="auto" w:fill="auto"/>
            <w:hideMark/>
          </w:tcPr>
          <w:p w14:paraId="6BF00F20" w14:textId="53809699"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Error-Free Implementation</w:t>
            </w:r>
          </w:p>
        </w:tc>
      </w:tr>
      <w:tr w:rsidR="005815AE" w:rsidRPr="00FD4003" w14:paraId="6CCF4A5F" w14:textId="77777777" w:rsidTr="00AB4C45">
        <w:tc>
          <w:tcPr>
            <w:tcW w:w="0" w:type="auto"/>
            <w:shd w:val="clear" w:color="auto" w:fill="F0867E"/>
            <w:hideMark/>
          </w:tcPr>
          <w:p w14:paraId="3FDB6232" w14:textId="4DB1D11A" w:rsidR="00EB77A0" w:rsidRPr="00620FDC" w:rsidRDefault="00B577C5" w:rsidP="00FD4003">
            <w:pPr>
              <w:spacing w:after="160" w:line="360" w:lineRule="auto"/>
              <w:jc w:val="center"/>
              <w:rPr>
                <w:rFonts w:ascii="Arial" w:hAnsi="Arial" w:cs="Arial"/>
                <w:b/>
                <w:bCs/>
                <w:sz w:val="22"/>
                <w:szCs w:val="22"/>
              </w:rPr>
            </w:pPr>
            <w:r w:rsidRPr="00620FDC">
              <w:rPr>
                <w:rFonts w:ascii="Arial" w:hAnsi="Arial" w:cs="Arial"/>
                <w:b/>
                <w:bCs/>
                <w:sz w:val="22"/>
                <w:szCs w:val="22"/>
              </w:rPr>
              <w:t>Delighters</w:t>
            </w:r>
          </w:p>
        </w:tc>
        <w:tc>
          <w:tcPr>
            <w:tcW w:w="0" w:type="auto"/>
            <w:shd w:val="clear" w:color="auto" w:fill="F0867E"/>
            <w:hideMark/>
          </w:tcPr>
          <w:p w14:paraId="5E52E5DD" w14:textId="5C332489"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Intuitiveness</w:t>
            </w:r>
          </w:p>
        </w:tc>
        <w:tc>
          <w:tcPr>
            <w:tcW w:w="0" w:type="auto"/>
            <w:shd w:val="clear" w:color="auto" w:fill="F0867E"/>
            <w:hideMark/>
          </w:tcPr>
          <w:p w14:paraId="2D4936FD" w14:textId="7165D0F9"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Automation Training</w:t>
            </w:r>
          </w:p>
        </w:tc>
      </w:tr>
      <w:tr w:rsidR="005815AE" w:rsidRPr="00FD4003" w14:paraId="467DB51A" w14:textId="77777777" w:rsidTr="00AB4C45">
        <w:tc>
          <w:tcPr>
            <w:tcW w:w="0" w:type="auto"/>
            <w:shd w:val="clear" w:color="auto" w:fill="F0867E"/>
            <w:hideMark/>
          </w:tcPr>
          <w:p w14:paraId="6764FCC5" w14:textId="25D30A95" w:rsidR="00EB77A0" w:rsidRPr="00620FDC" w:rsidRDefault="00EB77A0" w:rsidP="00FD4003">
            <w:pPr>
              <w:spacing w:after="160" w:line="360" w:lineRule="auto"/>
              <w:ind w:left="360"/>
              <w:jc w:val="center"/>
              <w:rPr>
                <w:rFonts w:ascii="Arial" w:hAnsi="Arial" w:cs="Arial"/>
                <w:sz w:val="22"/>
                <w:szCs w:val="22"/>
              </w:rPr>
            </w:pPr>
          </w:p>
        </w:tc>
        <w:tc>
          <w:tcPr>
            <w:tcW w:w="0" w:type="auto"/>
            <w:shd w:val="clear" w:color="auto" w:fill="F0867E"/>
            <w:hideMark/>
          </w:tcPr>
          <w:p w14:paraId="2841FEE3" w14:textId="71031E30"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Maintenance Ease</w:t>
            </w:r>
          </w:p>
        </w:tc>
        <w:tc>
          <w:tcPr>
            <w:tcW w:w="0" w:type="auto"/>
            <w:shd w:val="clear" w:color="auto" w:fill="F0867E"/>
            <w:hideMark/>
          </w:tcPr>
          <w:p w14:paraId="06DC24D5" w14:textId="5A6B2AFC" w:rsidR="00EB77A0" w:rsidRPr="00620FDC" w:rsidRDefault="00EB77A0" w:rsidP="00FD4003">
            <w:pPr>
              <w:spacing w:after="160" w:line="360" w:lineRule="auto"/>
              <w:jc w:val="center"/>
              <w:rPr>
                <w:rFonts w:ascii="Arial" w:hAnsi="Arial" w:cs="Arial"/>
                <w:sz w:val="22"/>
                <w:szCs w:val="22"/>
              </w:rPr>
            </w:pPr>
            <w:r w:rsidRPr="00620FDC">
              <w:rPr>
                <w:rFonts w:ascii="Arial" w:hAnsi="Arial" w:cs="Arial"/>
                <w:sz w:val="22"/>
                <w:szCs w:val="22"/>
              </w:rPr>
              <w:t>Adaptability</w:t>
            </w:r>
          </w:p>
        </w:tc>
      </w:tr>
    </w:tbl>
    <w:p w14:paraId="15B94D37" w14:textId="489D9439" w:rsidR="00EA46D4" w:rsidRDefault="00B738C8" w:rsidP="00B738C8">
      <w:pPr>
        <w:pStyle w:val="Caption"/>
        <w:jc w:val="center"/>
        <w:rPr>
          <w:rFonts w:ascii="Arial" w:hAnsi="Arial" w:cs="Arial"/>
        </w:rPr>
      </w:pPr>
      <w:r>
        <w:t xml:space="preserve">Table </w:t>
      </w:r>
      <w:fldSimple w:instr=" SEQ Table \* ARABIC ">
        <w:r>
          <w:rPr>
            <w:noProof/>
          </w:rPr>
          <w:t>3</w:t>
        </w:r>
      </w:fldSimple>
      <w:r>
        <w:t>: Kano Model Features</w:t>
      </w:r>
    </w:p>
    <w:p w14:paraId="47DDFEF9" w14:textId="77777777" w:rsidR="00620FDC" w:rsidRDefault="00620FDC" w:rsidP="00FD4003">
      <w:pPr>
        <w:spacing w:line="360" w:lineRule="auto"/>
        <w:rPr>
          <w:rFonts w:ascii="Arial" w:hAnsi="Arial" w:cs="Arial"/>
        </w:rPr>
      </w:pPr>
    </w:p>
    <w:p w14:paraId="3FE4A1DD" w14:textId="77777777" w:rsidR="00620FDC" w:rsidRDefault="00620FDC" w:rsidP="00FD4003">
      <w:pPr>
        <w:spacing w:line="360" w:lineRule="auto"/>
        <w:rPr>
          <w:rFonts w:ascii="Arial" w:hAnsi="Arial" w:cs="Arial"/>
        </w:rPr>
      </w:pPr>
    </w:p>
    <w:p w14:paraId="1CA48003" w14:textId="77777777" w:rsidR="00B738C8" w:rsidRPr="00FD4003" w:rsidRDefault="00B738C8" w:rsidP="00FD4003">
      <w:pPr>
        <w:spacing w:line="360" w:lineRule="auto"/>
        <w:rPr>
          <w:rFonts w:ascii="Arial" w:hAnsi="Arial" w:cs="Arial"/>
        </w:rPr>
      </w:pPr>
    </w:p>
    <w:p w14:paraId="51628AC4" w14:textId="3559603C" w:rsidR="002E29EB" w:rsidRPr="00FD4003" w:rsidRDefault="002E29EB" w:rsidP="00FD4003">
      <w:pPr>
        <w:pStyle w:val="Heading2"/>
        <w:spacing w:line="360" w:lineRule="auto"/>
        <w:rPr>
          <w:rFonts w:ascii="Arial" w:hAnsi="Arial" w:cs="Arial"/>
        </w:rPr>
      </w:pPr>
      <w:bookmarkStart w:id="36" w:name="_Toc198317366"/>
      <w:r w:rsidRPr="00FD4003">
        <w:rPr>
          <w:rFonts w:ascii="Arial" w:hAnsi="Arial" w:cs="Arial"/>
        </w:rPr>
        <w:lastRenderedPageBreak/>
        <w:t>3.6. Project Charter</w:t>
      </w:r>
      <w:bookmarkEnd w:id="36"/>
    </w:p>
    <w:tbl>
      <w:tblPr>
        <w:tblStyle w:val="TableGrid"/>
        <w:tblW w:w="0" w:type="auto"/>
        <w:tblLook w:val="04A0" w:firstRow="1" w:lastRow="0" w:firstColumn="1" w:lastColumn="0" w:noHBand="0" w:noVBand="1"/>
      </w:tblPr>
      <w:tblGrid>
        <w:gridCol w:w="2746"/>
        <w:gridCol w:w="6270"/>
      </w:tblGrid>
      <w:tr w:rsidR="00AC3321" w:rsidRPr="00FD4003" w14:paraId="45CADC65" w14:textId="77777777" w:rsidTr="00D02F5C">
        <w:tc>
          <w:tcPr>
            <w:tcW w:w="3114" w:type="dxa"/>
          </w:tcPr>
          <w:p w14:paraId="43C9EC88"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Project Name</w:t>
            </w:r>
          </w:p>
        </w:tc>
        <w:tc>
          <w:tcPr>
            <w:tcW w:w="7676" w:type="dxa"/>
          </w:tcPr>
          <w:p w14:paraId="3483F7EC" w14:textId="4327B7F3" w:rsidR="00AC3321" w:rsidRPr="00620FDC" w:rsidRDefault="00D02F5C" w:rsidP="00FD4003">
            <w:pPr>
              <w:spacing w:line="360" w:lineRule="auto"/>
              <w:rPr>
                <w:rFonts w:ascii="Arial" w:hAnsi="Arial" w:cs="Arial"/>
                <w:sz w:val="22"/>
                <w:szCs w:val="22"/>
              </w:rPr>
            </w:pPr>
            <w:r w:rsidRPr="00620FDC">
              <w:rPr>
                <w:rFonts w:ascii="Arial" w:hAnsi="Arial" w:cs="Arial"/>
                <w:sz w:val="22"/>
                <w:szCs w:val="22"/>
              </w:rPr>
              <w:t>Heater Plate Failure Investigation – Renishaw AM400 &amp; 500ML Series</w:t>
            </w:r>
          </w:p>
        </w:tc>
      </w:tr>
      <w:tr w:rsidR="00AC3321" w:rsidRPr="00FD4003" w14:paraId="43931474" w14:textId="77777777" w:rsidTr="00D02F5C">
        <w:tc>
          <w:tcPr>
            <w:tcW w:w="3114" w:type="dxa"/>
          </w:tcPr>
          <w:p w14:paraId="1275E95C"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Project Charter Author</w:t>
            </w:r>
          </w:p>
        </w:tc>
        <w:tc>
          <w:tcPr>
            <w:tcW w:w="7676" w:type="dxa"/>
          </w:tcPr>
          <w:p w14:paraId="508619A8"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Taylor Davies</w:t>
            </w:r>
          </w:p>
        </w:tc>
      </w:tr>
      <w:tr w:rsidR="00AC3321" w:rsidRPr="00FD4003" w14:paraId="3C1CFB08" w14:textId="77777777" w:rsidTr="00D02F5C">
        <w:tc>
          <w:tcPr>
            <w:tcW w:w="3114" w:type="dxa"/>
          </w:tcPr>
          <w:p w14:paraId="7C84787C"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 xml:space="preserve">Start - End Date </w:t>
            </w:r>
          </w:p>
        </w:tc>
        <w:tc>
          <w:tcPr>
            <w:tcW w:w="7676" w:type="dxa"/>
          </w:tcPr>
          <w:p w14:paraId="010F1ECB" w14:textId="012DFAF8"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September 2024 – May 2025</w:t>
            </w:r>
          </w:p>
        </w:tc>
      </w:tr>
      <w:tr w:rsidR="00AC3321" w:rsidRPr="00FD4003" w14:paraId="69FB0E59" w14:textId="77777777" w:rsidTr="00D02F5C">
        <w:tc>
          <w:tcPr>
            <w:tcW w:w="3114" w:type="dxa"/>
          </w:tcPr>
          <w:p w14:paraId="3ED73EF8"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Project Problem Statement</w:t>
            </w:r>
          </w:p>
        </w:tc>
        <w:tc>
          <w:tcPr>
            <w:tcW w:w="7676" w:type="dxa"/>
          </w:tcPr>
          <w:p w14:paraId="6E5D3D23" w14:textId="77777777" w:rsidR="00AC3321" w:rsidRPr="00620FDC" w:rsidRDefault="00AC3321" w:rsidP="00FD4003">
            <w:pPr>
              <w:spacing w:line="360" w:lineRule="auto"/>
              <w:rPr>
                <w:rFonts w:ascii="Arial" w:eastAsia="Times New Roman" w:hAnsi="Arial" w:cs="Arial"/>
                <w:sz w:val="22"/>
                <w:szCs w:val="22"/>
                <w:lang w:eastAsia="en-GB"/>
              </w:rPr>
            </w:pPr>
            <w:r w:rsidRPr="00620FDC">
              <w:rPr>
                <w:rFonts w:ascii="Arial" w:eastAsia="Times New Roman" w:hAnsi="Arial" w:cs="Arial"/>
                <w:sz w:val="22"/>
                <w:szCs w:val="22"/>
                <w:lang w:eastAsia="en-GB"/>
              </w:rPr>
              <w:t>The heater plates used in the RenAM 400 and RenAM 500ML additive manufacturing machines have shown recurring failure issues during the build process. Over the past 12 months, 18 failures were recorded in the AM400 and 4 in the 500ML. These failures result in increased downtime, costly servicing, and reduced customer confidence due to compromised system reliability.</w:t>
            </w:r>
          </w:p>
          <w:p w14:paraId="629785F6" w14:textId="193055EE" w:rsidR="00AC3321" w:rsidRPr="00620FDC" w:rsidRDefault="00AC3321" w:rsidP="00FD4003">
            <w:pPr>
              <w:spacing w:line="360" w:lineRule="auto"/>
              <w:rPr>
                <w:rFonts w:ascii="Arial" w:hAnsi="Arial" w:cs="Arial"/>
                <w:sz w:val="22"/>
                <w:szCs w:val="22"/>
              </w:rPr>
            </w:pPr>
          </w:p>
        </w:tc>
      </w:tr>
      <w:tr w:rsidR="00AC3321" w:rsidRPr="00FD4003" w14:paraId="0E90E867" w14:textId="77777777" w:rsidTr="00D02F5C">
        <w:tc>
          <w:tcPr>
            <w:tcW w:w="3114" w:type="dxa"/>
          </w:tcPr>
          <w:p w14:paraId="5F626052"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Business Case</w:t>
            </w:r>
          </w:p>
        </w:tc>
        <w:tc>
          <w:tcPr>
            <w:tcW w:w="7676" w:type="dxa"/>
          </w:tcPr>
          <w:p w14:paraId="5F385139" w14:textId="27E0AA56"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The reliability of the heater plates is critical, as repeated failures lead to service interventions, increased material and labour costs, and potential reputational damage. The project supports Renishaw’s objective to enhance machine reliability while reducing the Cost of Quality through root cause investigation and process improvements. Strengthening heater plate design and performance directly aligns with strategic goals for cost efficiency, customer satisfaction, and competitive advantage in additive manufacturing.</w:t>
            </w:r>
          </w:p>
        </w:tc>
      </w:tr>
      <w:tr w:rsidR="00AC3321" w:rsidRPr="00FD4003" w14:paraId="7706412D" w14:textId="77777777" w:rsidTr="00D02F5C">
        <w:tc>
          <w:tcPr>
            <w:tcW w:w="3114" w:type="dxa"/>
          </w:tcPr>
          <w:p w14:paraId="68307216"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Project Goal Statement</w:t>
            </w:r>
          </w:p>
        </w:tc>
        <w:tc>
          <w:tcPr>
            <w:tcW w:w="7676" w:type="dxa"/>
          </w:tcPr>
          <w:p w14:paraId="25959873" w14:textId="2C7AB76C"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To investigate and resolve the root causes of heater plate failures in the AM400 and 500ML machines. The aim is to develop design and process improvements that will reduce failure rates, lower service costs, and ensure consistent build performance, thereby enhancing overall system reliability.</w:t>
            </w:r>
          </w:p>
        </w:tc>
      </w:tr>
      <w:tr w:rsidR="00AC3321" w:rsidRPr="00FD4003" w14:paraId="53AE2E07" w14:textId="77777777" w:rsidTr="00D02F5C">
        <w:tc>
          <w:tcPr>
            <w:tcW w:w="3114" w:type="dxa"/>
          </w:tcPr>
          <w:p w14:paraId="45FF4D8A"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Project Scope</w:t>
            </w:r>
          </w:p>
        </w:tc>
        <w:tc>
          <w:tcPr>
            <w:tcW w:w="7676" w:type="dxa"/>
          </w:tcPr>
          <w:p w14:paraId="32DD42BF" w14:textId="340ECEEF" w:rsidR="00AC3321" w:rsidRPr="00620FDC" w:rsidRDefault="00AC3321" w:rsidP="00FD4003">
            <w:pPr>
              <w:pStyle w:val="ListParagraph"/>
              <w:numPr>
                <w:ilvl w:val="0"/>
                <w:numId w:val="66"/>
              </w:numPr>
              <w:spacing w:line="360" w:lineRule="auto"/>
              <w:rPr>
                <w:rFonts w:ascii="Arial" w:hAnsi="Arial" w:cs="Arial"/>
                <w:sz w:val="22"/>
                <w:szCs w:val="22"/>
              </w:rPr>
            </w:pPr>
            <w:r w:rsidRPr="00620FDC">
              <w:rPr>
                <w:rFonts w:ascii="Arial" w:hAnsi="Arial" w:cs="Arial"/>
                <w:sz w:val="22"/>
                <w:szCs w:val="22"/>
              </w:rPr>
              <w:t>Root cause analysis of heater plate failures</w:t>
            </w:r>
          </w:p>
          <w:p w14:paraId="6D566A62" w14:textId="6DC184C1" w:rsidR="00AC3321" w:rsidRPr="00620FDC" w:rsidRDefault="00AC3321" w:rsidP="00FD4003">
            <w:pPr>
              <w:pStyle w:val="ListParagraph"/>
              <w:numPr>
                <w:ilvl w:val="0"/>
                <w:numId w:val="66"/>
              </w:numPr>
              <w:spacing w:line="360" w:lineRule="auto"/>
              <w:rPr>
                <w:rFonts w:ascii="Arial" w:hAnsi="Arial" w:cs="Arial"/>
                <w:sz w:val="22"/>
                <w:szCs w:val="22"/>
              </w:rPr>
            </w:pPr>
            <w:r w:rsidRPr="00620FDC">
              <w:rPr>
                <w:rFonts w:ascii="Arial" w:hAnsi="Arial" w:cs="Arial"/>
                <w:sz w:val="22"/>
                <w:szCs w:val="22"/>
              </w:rPr>
              <w:t>Testing of variables: plate thickness, material, temperature, and atmosphere</w:t>
            </w:r>
          </w:p>
          <w:p w14:paraId="273C1901" w14:textId="1997A009" w:rsidR="00AC3321" w:rsidRPr="00620FDC" w:rsidRDefault="00AC3321" w:rsidP="00FD4003">
            <w:pPr>
              <w:pStyle w:val="ListParagraph"/>
              <w:numPr>
                <w:ilvl w:val="0"/>
                <w:numId w:val="66"/>
              </w:numPr>
              <w:spacing w:line="360" w:lineRule="auto"/>
              <w:rPr>
                <w:rFonts w:ascii="Arial" w:hAnsi="Arial" w:cs="Arial"/>
                <w:sz w:val="22"/>
                <w:szCs w:val="22"/>
              </w:rPr>
            </w:pPr>
            <w:r w:rsidRPr="00620FDC">
              <w:rPr>
                <w:rFonts w:ascii="Arial" w:hAnsi="Arial" w:cs="Arial"/>
                <w:sz w:val="22"/>
                <w:szCs w:val="22"/>
              </w:rPr>
              <w:t>Implementation of design/process changes based on test results</w:t>
            </w:r>
          </w:p>
          <w:p w14:paraId="47980851" w14:textId="2B35DF3B" w:rsidR="00AC3321" w:rsidRPr="00620FDC" w:rsidRDefault="00AC3321" w:rsidP="00FD4003">
            <w:pPr>
              <w:pStyle w:val="ListParagraph"/>
              <w:numPr>
                <w:ilvl w:val="0"/>
                <w:numId w:val="66"/>
              </w:numPr>
              <w:spacing w:line="360" w:lineRule="auto"/>
              <w:rPr>
                <w:rFonts w:ascii="Arial" w:hAnsi="Arial" w:cs="Arial"/>
                <w:sz w:val="22"/>
                <w:szCs w:val="22"/>
              </w:rPr>
            </w:pPr>
            <w:r w:rsidRPr="00620FDC">
              <w:rPr>
                <w:rFonts w:ascii="Arial" w:hAnsi="Arial" w:cs="Arial"/>
                <w:sz w:val="22"/>
                <w:szCs w:val="22"/>
              </w:rPr>
              <w:t>Trials and validation of revised heater plate assemblies</w:t>
            </w:r>
          </w:p>
          <w:p w14:paraId="2E83D3CF" w14:textId="4D855F83" w:rsidR="00AC3321" w:rsidRPr="00620FDC" w:rsidRDefault="00AC3321" w:rsidP="00FD4003">
            <w:pPr>
              <w:pStyle w:val="ListParagraph"/>
              <w:numPr>
                <w:ilvl w:val="0"/>
                <w:numId w:val="66"/>
              </w:numPr>
              <w:spacing w:line="360" w:lineRule="auto"/>
              <w:rPr>
                <w:rFonts w:ascii="Arial" w:hAnsi="Arial" w:cs="Arial"/>
                <w:sz w:val="22"/>
                <w:szCs w:val="22"/>
              </w:rPr>
            </w:pPr>
            <w:r w:rsidRPr="00620FDC">
              <w:rPr>
                <w:rFonts w:ascii="Arial" w:hAnsi="Arial" w:cs="Arial"/>
                <w:sz w:val="22"/>
                <w:szCs w:val="22"/>
              </w:rPr>
              <w:t>Stakeholder engagement and training, if applicable</w:t>
            </w:r>
          </w:p>
          <w:p w14:paraId="6E4E7A13" w14:textId="647335A1" w:rsidR="00AC3321" w:rsidRPr="00620FDC" w:rsidRDefault="00AC3321" w:rsidP="00FD4003">
            <w:pPr>
              <w:spacing w:line="360" w:lineRule="auto"/>
              <w:rPr>
                <w:rFonts w:ascii="Arial" w:hAnsi="Arial" w:cs="Arial"/>
                <w:sz w:val="22"/>
                <w:szCs w:val="22"/>
              </w:rPr>
            </w:pPr>
          </w:p>
        </w:tc>
      </w:tr>
      <w:tr w:rsidR="00AC3321" w:rsidRPr="00FD4003" w14:paraId="14D7F9B9" w14:textId="77777777" w:rsidTr="00D02F5C">
        <w:tc>
          <w:tcPr>
            <w:tcW w:w="3114" w:type="dxa"/>
          </w:tcPr>
          <w:p w14:paraId="5C289796" w14:textId="77777777"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lastRenderedPageBreak/>
              <w:t>Project Plan and Milestones</w:t>
            </w:r>
          </w:p>
        </w:tc>
        <w:tc>
          <w:tcPr>
            <w:tcW w:w="7676" w:type="dxa"/>
          </w:tcPr>
          <w:p w14:paraId="1C4C358E" w14:textId="01941A6D"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September 2024:</w:t>
            </w:r>
            <w:r w:rsidRPr="00620FDC">
              <w:rPr>
                <w:rFonts w:ascii="Arial" w:hAnsi="Arial" w:cs="Arial"/>
                <w:sz w:val="22"/>
                <w:szCs w:val="22"/>
              </w:rPr>
              <w:t xml:space="preserve"> Define project scope, identify key stakeholders</w:t>
            </w:r>
          </w:p>
          <w:p w14:paraId="32AF36D1" w14:textId="10DBE83F"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October 2024</w:t>
            </w:r>
            <w:r w:rsidRPr="00620FDC">
              <w:rPr>
                <w:rFonts w:ascii="Arial" w:hAnsi="Arial" w:cs="Arial"/>
                <w:sz w:val="22"/>
                <w:szCs w:val="22"/>
              </w:rPr>
              <w:t xml:space="preserve">: </w:t>
            </w:r>
            <w:r w:rsidR="00D02F5C" w:rsidRPr="00620FDC">
              <w:rPr>
                <w:rFonts w:ascii="Arial" w:hAnsi="Arial" w:cs="Arial"/>
                <w:sz w:val="22"/>
                <w:szCs w:val="22"/>
              </w:rPr>
              <w:t>Conduct Voice of Customer (VoC) surveys and gather service data</w:t>
            </w:r>
          </w:p>
          <w:p w14:paraId="06D6CC8A" w14:textId="0C73352F"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 xml:space="preserve">November 2024: </w:t>
            </w:r>
            <w:r w:rsidR="00D02F5C" w:rsidRPr="00620FDC">
              <w:rPr>
                <w:rFonts w:ascii="Arial" w:hAnsi="Arial" w:cs="Arial"/>
                <w:sz w:val="22"/>
                <w:szCs w:val="22"/>
              </w:rPr>
              <w:t>Collect performance, cost, and failure data</w:t>
            </w:r>
          </w:p>
          <w:p w14:paraId="589A18CD" w14:textId="213D3DE7" w:rsidR="00AC3321" w:rsidRPr="00620FDC" w:rsidRDefault="00AC3321" w:rsidP="00FD4003">
            <w:pPr>
              <w:spacing w:line="360" w:lineRule="auto"/>
              <w:rPr>
                <w:rFonts w:ascii="Arial" w:hAnsi="Arial" w:cs="Arial"/>
                <w:b/>
                <w:bCs/>
                <w:sz w:val="22"/>
                <w:szCs w:val="22"/>
              </w:rPr>
            </w:pPr>
            <w:r w:rsidRPr="00620FDC">
              <w:rPr>
                <w:rFonts w:ascii="Arial" w:hAnsi="Arial" w:cs="Arial"/>
                <w:b/>
                <w:bCs/>
                <w:sz w:val="22"/>
                <w:szCs w:val="22"/>
              </w:rPr>
              <w:t>December 2024:</w:t>
            </w:r>
            <w:r w:rsidR="00D02F5C" w:rsidRPr="00620FDC">
              <w:rPr>
                <w:rFonts w:ascii="Arial" w:hAnsi="Arial" w:cs="Arial"/>
                <w:b/>
                <w:bCs/>
                <w:sz w:val="22"/>
                <w:szCs w:val="22"/>
              </w:rPr>
              <w:t xml:space="preserve"> </w:t>
            </w:r>
            <w:r w:rsidR="00D02F5C" w:rsidRPr="00620FDC">
              <w:rPr>
                <w:rFonts w:ascii="Arial" w:hAnsi="Arial" w:cs="Arial"/>
                <w:sz w:val="22"/>
                <w:szCs w:val="22"/>
              </w:rPr>
              <w:t>Analyse root causes using Six Sigma tools (Fishbone, Pareto)</w:t>
            </w:r>
          </w:p>
          <w:p w14:paraId="6F9C288D" w14:textId="464EC056" w:rsidR="00AC3321" w:rsidRPr="00620FDC" w:rsidRDefault="00AC3321" w:rsidP="00FD4003">
            <w:pPr>
              <w:spacing w:line="360" w:lineRule="auto"/>
              <w:rPr>
                <w:rFonts w:ascii="Arial" w:hAnsi="Arial" w:cs="Arial"/>
                <w:b/>
                <w:bCs/>
                <w:sz w:val="22"/>
                <w:szCs w:val="22"/>
              </w:rPr>
            </w:pPr>
            <w:r w:rsidRPr="00620FDC">
              <w:rPr>
                <w:rFonts w:ascii="Arial" w:hAnsi="Arial" w:cs="Arial"/>
                <w:b/>
                <w:bCs/>
                <w:sz w:val="22"/>
                <w:szCs w:val="22"/>
              </w:rPr>
              <w:t>January – February 2025:</w:t>
            </w:r>
            <w:r w:rsidR="00D02F5C" w:rsidRPr="00620FDC">
              <w:rPr>
                <w:rFonts w:ascii="Arial" w:hAnsi="Arial" w:cs="Arial"/>
                <w:b/>
                <w:bCs/>
                <w:sz w:val="22"/>
                <w:szCs w:val="22"/>
              </w:rPr>
              <w:t xml:space="preserve"> </w:t>
            </w:r>
            <w:r w:rsidR="00D02F5C" w:rsidRPr="00620FDC">
              <w:rPr>
                <w:rFonts w:ascii="Arial" w:hAnsi="Arial" w:cs="Arial"/>
                <w:sz w:val="22"/>
                <w:szCs w:val="22"/>
              </w:rPr>
              <w:t>Develop improvement strategies, test new designs</w:t>
            </w:r>
          </w:p>
          <w:p w14:paraId="0A1CA1B7" w14:textId="710F225A" w:rsidR="00AC3321" w:rsidRPr="00620FDC" w:rsidRDefault="00AC3321" w:rsidP="00FD4003">
            <w:pPr>
              <w:spacing w:line="360" w:lineRule="auto"/>
              <w:rPr>
                <w:rFonts w:ascii="Arial" w:hAnsi="Arial" w:cs="Arial"/>
                <w:b/>
                <w:bCs/>
                <w:sz w:val="22"/>
                <w:szCs w:val="22"/>
              </w:rPr>
            </w:pPr>
            <w:r w:rsidRPr="00620FDC">
              <w:rPr>
                <w:rFonts w:ascii="Arial" w:hAnsi="Arial" w:cs="Arial"/>
                <w:b/>
                <w:bCs/>
                <w:sz w:val="22"/>
                <w:szCs w:val="22"/>
              </w:rPr>
              <w:t>March 2025:</w:t>
            </w:r>
            <w:r w:rsidR="00D02F5C" w:rsidRPr="00620FDC">
              <w:rPr>
                <w:rFonts w:ascii="Arial" w:hAnsi="Arial" w:cs="Arial"/>
                <w:b/>
                <w:bCs/>
                <w:sz w:val="22"/>
                <w:szCs w:val="22"/>
              </w:rPr>
              <w:t xml:space="preserve"> </w:t>
            </w:r>
            <w:r w:rsidR="00D02F5C" w:rsidRPr="00620FDC">
              <w:rPr>
                <w:rFonts w:ascii="Arial" w:hAnsi="Arial" w:cs="Arial"/>
                <w:sz w:val="22"/>
                <w:szCs w:val="22"/>
              </w:rPr>
              <w:t xml:space="preserve">Implement design/process changes, validate improvements </w:t>
            </w:r>
          </w:p>
          <w:p w14:paraId="4F070B72" w14:textId="79EA0F1E" w:rsidR="00AC3321" w:rsidRPr="00620FDC" w:rsidRDefault="00AC3321" w:rsidP="00FD4003">
            <w:pPr>
              <w:spacing w:line="360" w:lineRule="auto"/>
              <w:rPr>
                <w:rFonts w:ascii="Arial" w:hAnsi="Arial" w:cs="Arial"/>
                <w:b/>
                <w:bCs/>
                <w:sz w:val="22"/>
                <w:szCs w:val="22"/>
              </w:rPr>
            </w:pPr>
            <w:r w:rsidRPr="00620FDC">
              <w:rPr>
                <w:rFonts w:ascii="Arial" w:hAnsi="Arial" w:cs="Arial"/>
                <w:b/>
                <w:bCs/>
                <w:sz w:val="22"/>
                <w:szCs w:val="22"/>
              </w:rPr>
              <w:t>April 2025:</w:t>
            </w:r>
            <w:r w:rsidR="00D02F5C" w:rsidRPr="00620FDC">
              <w:rPr>
                <w:rFonts w:ascii="Arial" w:hAnsi="Arial" w:cs="Arial"/>
                <w:b/>
                <w:bCs/>
                <w:sz w:val="22"/>
                <w:szCs w:val="22"/>
              </w:rPr>
              <w:t xml:space="preserve"> </w:t>
            </w:r>
            <w:r w:rsidR="00D02F5C" w:rsidRPr="00620FDC">
              <w:rPr>
                <w:rFonts w:ascii="Arial" w:hAnsi="Arial" w:cs="Arial"/>
                <w:sz w:val="22"/>
                <w:szCs w:val="22"/>
              </w:rPr>
              <w:t>Monitor outcomes, finalise documentation and SOPs</w:t>
            </w:r>
          </w:p>
          <w:p w14:paraId="79719116" w14:textId="7D1CD1B8"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May 2025:</w:t>
            </w:r>
            <w:r w:rsidR="00D02F5C" w:rsidRPr="00620FDC">
              <w:rPr>
                <w:rFonts w:ascii="Arial" w:hAnsi="Arial" w:cs="Arial"/>
                <w:b/>
                <w:bCs/>
                <w:sz w:val="22"/>
                <w:szCs w:val="22"/>
              </w:rPr>
              <w:t xml:space="preserve"> </w:t>
            </w:r>
            <w:r w:rsidR="00D02F5C" w:rsidRPr="00620FDC">
              <w:rPr>
                <w:rFonts w:ascii="Arial" w:hAnsi="Arial" w:cs="Arial"/>
                <w:sz w:val="22"/>
                <w:szCs w:val="22"/>
              </w:rPr>
              <w:t>Submit Project, present findings</w:t>
            </w:r>
          </w:p>
        </w:tc>
      </w:tr>
      <w:tr w:rsidR="00AC3321" w:rsidRPr="00FD4003" w14:paraId="5E57E360" w14:textId="77777777" w:rsidTr="00D02F5C">
        <w:tc>
          <w:tcPr>
            <w:tcW w:w="3114" w:type="dxa"/>
          </w:tcPr>
          <w:p w14:paraId="3C93E415" w14:textId="4951C1B1" w:rsidR="00AC3321" w:rsidRPr="00620FDC" w:rsidRDefault="00AC3321" w:rsidP="00FD4003">
            <w:pPr>
              <w:spacing w:line="360" w:lineRule="auto"/>
              <w:rPr>
                <w:rFonts w:ascii="Arial" w:hAnsi="Arial" w:cs="Arial"/>
                <w:sz w:val="22"/>
                <w:szCs w:val="22"/>
              </w:rPr>
            </w:pPr>
            <w:r w:rsidRPr="00620FDC">
              <w:rPr>
                <w:rFonts w:ascii="Arial" w:hAnsi="Arial" w:cs="Arial"/>
                <w:sz w:val="22"/>
                <w:szCs w:val="22"/>
              </w:rPr>
              <w:t>Role and Responsibilities</w:t>
            </w:r>
          </w:p>
        </w:tc>
        <w:tc>
          <w:tcPr>
            <w:tcW w:w="7676" w:type="dxa"/>
          </w:tcPr>
          <w:p w14:paraId="3C46EF5F" w14:textId="043A6B63"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Project Lead &amp; Engineer:</w:t>
            </w:r>
            <w:r w:rsidRPr="00620FDC">
              <w:rPr>
                <w:rFonts w:ascii="Arial" w:hAnsi="Arial" w:cs="Arial"/>
                <w:sz w:val="22"/>
                <w:szCs w:val="22"/>
              </w:rPr>
              <w:t xml:space="preserve"> Taylor Davies</w:t>
            </w:r>
          </w:p>
          <w:p w14:paraId="0859D86C" w14:textId="7352ADC1"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Supervisor &amp; Engineering Support:</w:t>
            </w:r>
            <w:r w:rsidRPr="00620FDC">
              <w:rPr>
                <w:rFonts w:ascii="Arial" w:hAnsi="Arial" w:cs="Arial"/>
                <w:sz w:val="22"/>
                <w:szCs w:val="22"/>
              </w:rPr>
              <w:t xml:space="preserve"> Jeffrey John (Electrical Design Engineering Manager)</w:t>
            </w:r>
          </w:p>
          <w:p w14:paraId="79D05097" w14:textId="4FC5A0F3"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Mechanical Design Support:</w:t>
            </w:r>
            <w:r w:rsidRPr="00620FDC">
              <w:rPr>
                <w:rFonts w:ascii="Arial" w:hAnsi="Arial" w:cs="Arial"/>
                <w:sz w:val="22"/>
                <w:szCs w:val="22"/>
              </w:rPr>
              <w:t xml:space="preserve"> Aaron Davies</w:t>
            </w:r>
          </w:p>
          <w:p w14:paraId="47B0BB3F" w14:textId="7BCEB717"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Service Implementation Support:</w:t>
            </w:r>
            <w:r w:rsidRPr="00620FDC">
              <w:rPr>
                <w:rFonts w:ascii="Arial" w:hAnsi="Arial" w:cs="Arial"/>
                <w:sz w:val="22"/>
                <w:szCs w:val="22"/>
              </w:rPr>
              <w:t xml:space="preserve"> Kyle Whitehead (AM Service Manager)</w:t>
            </w:r>
          </w:p>
          <w:p w14:paraId="620C4C9B" w14:textId="1E42A898" w:rsidR="00AC3321" w:rsidRPr="00620FDC" w:rsidRDefault="00AC3321" w:rsidP="00FD4003">
            <w:pPr>
              <w:spacing w:line="360" w:lineRule="auto"/>
              <w:rPr>
                <w:rFonts w:ascii="Arial" w:hAnsi="Arial" w:cs="Arial"/>
                <w:sz w:val="22"/>
                <w:szCs w:val="22"/>
              </w:rPr>
            </w:pPr>
            <w:r w:rsidRPr="00620FDC">
              <w:rPr>
                <w:rFonts w:ascii="Arial" w:hAnsi="Arial" w:cs="Arial"/>
                <w:b/>
                <w:bCs/>
                <w:sz w:val="22"/>
                <w:szCs w:val="22"/>
              </w:rPr>
              <w:t>Quality Assurance Lead:</w:t>
            </w:r>
            <w:r w:rsidRPr="00620FDC">
              <w:rPr>
                <w:rFonts w:ascii="Arial" w:hAnsi="Arial" w:cs="Arial"/>
                <w:sz w:val="22"/>
                <w:szCs w:val="22"/>
              </w:rPr>
              <w:t xml:space="preserve"> Ross Charley (Senior Quality Engineer)</w:t>
            </w:r>
          </w:p>
          <w:p w14:paraId="2E286282" w14:textId="75B1AD01" w:rsidR="00AC3321" w:rsidRPr="00620FDC" w:rsidRDefault="00AC3321" w:rsidP="00FD4003">
            <w:pPr>
              <w:spacing w:line="360" w:lineRule="auto"/>
              <w:rPr>
                <w:rFonts w:ascii="Arial" w:hAnsi="Arial" w:cs="Arial"/>
                <w:sz w:val="22"/>
                <w:szCs w:val="22"/>
              </w:rPr>
            </w:pPr>
          </w:p>
        </w:tc>
      </w:tr>
    </w:tbl>
    <w:p w14:paraId="59A99C8D" w14:textId="74DCE30D" w:rsidR="00620FDC" w:rsidRDefault="005550AF" w:rsidP="005550AF">
      <w:pPr>
        <w:pStyle w:val="Caption"/>
        <w:jc w:val="center"/>
      </w:pPr>
      <w:bookmarkStart w:id="37" w:name="_Toc197960958"/>
      <w:r>
        <w:t xml:space="preserve">Table </w:t>
      </w:r>
      <w:fldSimple w:instr=" SEQ Table \* ARABIC ">
        <w:r w:rsidR="00B738C8">
          <w:rPr>
            <w:noProof/>
          </w:rPr>
          <w:t>4</w:t>
        </w:r>
      </w:fldSimple>
      <w:r>
        <w:t>: Project Charter</w:t>
      </w:r>
      <w:bookmarkEnd w:id="37"/>
    </w:p>
    <w:p w14:paraId="7B736EC9" w14:textId="77777777" w:rsidR="00620FDC" w:rsidRDefault="00620FDC" w:rsidP="00620FDC"/>
    <w:p w14:paraId="1611B5F9" w14:textId="77777777" w:rsidR="00620FDC" w:rsidRDefault="00620FDC" w:rsidP="00620FDC"/>
    <w:p w14:paraId="5E18CB2C" w14:textId="77777777" w:rsidR="00620FDC" w:rsidRDefault="00620FDC" w:rsidP="00620FDC"/>
    <w:p w14:paraId="668DAECA" w14:textId="77777777" w:rsidR="005550AF" w:rsidRDefault="005550AF" w:rsidP="00620FDC"/>
    <w:p w14:paraId="545A575B" w14:textId="77777777" w:rsidR="005550AF" w:rsidRDefault="005550AF" w:rsidP="00620FDC"/>
    <w:p w14:paraId="7D2A5838" w14:textId="77777777" w:rsidR="005550AF" w:rsidRDefault="005550AF" w:rsidP="00620FDC"/>
    <w:p w14:paraId="0F695346" w14:textId="77777777" w:rsidR="005550AF" w:rsidRPr="00620FDC" w:rsidRDefault="005550AF" w:rsidP="00620FDC"/>
    <w:p w14:paraId="01E55830" w14:textId="63749B3C" w:rsidR="009D4760" w:rsidRPr="00FD4003" w:rsidRDefault="008A580C" w:rsidP="00FD4003">
      <w:pPr>
        <w:pStyle w:val="Heading1"/>
        <w:spacing w:line="360" w:lineRule="auto"/>
        <w:rPr>
          <w:rFonts w:ascii="Arial" w:hAnsi="Arial" w:cs="Arial"/>
        </w:rPr>
      </w:pPr>
      <w:bookmarkStart w:id="38" w:name="_Toc198317367"/>
      <w:r>
        <w:rPr>
          <w:rFonts w:ascii="Arial" w:hAnsi="Arial" w:cs="Arial"/>
        </w:rPr>
        <w:lastRenderedPageBreak/>
        <w:t>4</w:t>
      </w:r>
      <w:r w:rsidR="009D4760" w:rsidRPr="00FD4003">
        <w:rPr>
          <w:rFonts w:ascii="Arial" w:hAnsi="Arial" w:cs="Arial"/>
        </w:rPr>
        <w:t xml:space="preserve"> Measure</w:t>
      </w:r>
      <w:r w:rsidR="008100EC" w:rsidRPr="00FD4003">
        <w:rPr>
          <w:rFonts w:ascii="Arial" w:hAnsi="Arial" w:cs="Arial"/>
        </w:rPr>
        <w:t xml:space="preserve"> Phase</w:t>
      </w:r>
      <w:bookmarkEnd w:id="38"/>
    </w:p>
    <w:p w14:paraId="5D8AE053" w14:textId="059003A3" w:rsidR="009D4760" w:rsidRPr="00FD4003" w:rsidRDefault="008100EC" w:rsidP="00FD4003">
      <w:pPr>
        <w:pStyle w:val="Heading2"/>
        <w:spacing w:line="360" w:lineRule="auto"/>
        <w:rPr>
          <w:rFonts w:ascii="Arial" w:hAnsi="Arial" w:cs="Arial"/>
        </w:rPr>
      </w:pPr>
      <w:r w:rsidRPr="00FD4003">
        <w:rPr>
          <w:rFonts w:ascii="Arial" w:hAnsi="Arial" w:cs="Arial"/>
        </w:rPr>
        <w:t xml:space="preserve"> </w:t>
      </w:r>
      <w:bookmarkStart w:id="39" w:name="_Toc198317368"/>
      <w:r w:rsidR="008A580C">
        <w:rPr>
          <w:rFonts w:ascii="Arial" w:hAnsi="Arial" w:cs="Arial"/>
        </w:rPr>
        <w:t>4</w:t>
      </w:r>
      <w:r w:rsidRPr="00FD4003">
        <w:rPr>
          <w:rFonts w:ascii="Arial" w:hAnsi="Arial" w:cs="Arial"/>
        </w:rPr>
        <w:t>.1. Data Collection Plan</w:t>
      </w:r>
      <w:bookmarkEnd w:id="39"/>
    </w:p>
    <w:p w14:paraId="74085667" w14:textId="4CE110D3" w:rsidR="00FD4003" w:rsidRPr="00620FDC" w:rsidRDefault="00740D4E" w:rsidP="00FD4003">
      <w:pPr>
        <w:spacing w:line="360" w:lineRule="auto"/>
        <w:rPr>
          <w:rFonts w:ascii="Arial" w:hAnsi="Arial" w:cs="Arial"/>
        </w:rPr>
      </w:pPr>
      <w:r w:rsidRPr="00FD4003">
        <w:rPr>
          <w:rFonts w:ascii="Arial" w:hAnsi="Arial" w:cs="Arial"/>
        </w:rPr>
        <w:t>To understand the severity of the problem and the effect it is having on the business</w:t>
      </w:r>
      <w:r w:rsidR="00EF468C" w:rsidRPr="00FD4003">
        <w:rPr>
          <w:rFonts w:ascii="Arial" w:hAnsi="Arial" w:cs="Arial"/>
        </w:rPr>
        <w:t xml:space="preserve"> a data collection plan will help identify </w:t>
      </w:r>
    </w:p>
    <w:tbl>
      <w:tblPr>
        <w:tblStyle w:val="TableGrid"/>
        <w:tblW w:w="10584" w:type="dxa"/>
        <w:tblInd w:w="-714" w:type="dxa"/>
        <w:tblLayout w:type="fixed"/>
        <w:tblLook w:val="04A0" w:firstRow="1" w:lastRow="0" w:firstColumn="1" w:lastColumn="0" w:noHBand="0" w:noVBand="1"/>
      </w:tblPr>
      <w:tblGrid>
        <w:gridCol w:w="1702"/>
        <w:gridCol w:w="3212"/>
        <w:gridCol w:w="1560"/>
        <w:gridCol w:w="1842"/>
        <w:gridCol w:w="1182"/>
        <w:gridCol w:w="1086"/>
      </w:tblGrid>
      <w:tr w:rsidR="00254B1F" w:rsidRPr="00FD4003" w14:paraId="2E5777B7" w14:textId="77777777" w:rsidTr="00620FDC">
        <w:trPr>
          <w:trHeight w:val="349"/>
        </w:trPr>
        <w:tc>
          <w:tcPr>
            <w:tcW w:w="1702" w:type="dxa"/>
            <w:tcBorders>
              <w:top w:val="single" w:sz="4" w:space="0" w:color="auto"/>
              <w:left w:val="single" w:sz="4" w:space="0" w:color="auto"/>
              <w:bottom w:val="single" w:sz="4" w:space="0" w:color="auto"/>
              <w:right w:val="single" w:sz="4" w:space="0" w:color="auto"/>
            </w:tcBorders>
            <w:hideMark/>
          </w:tcPr>
          <w:p w14:paraId="2C577946"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What </w:t>
            </w:r>
          </w:p>
        </w:tc>
        <w:tc>
          <w:tcPr>
            <w:tcW w:w="3212" w:type="dxa"/>
            <w:tcBorders>
              <w:top w:val="single" w:sz="4" w:space="0" w:color="auto"/>
              <w:left w:val="single" w:sz="4" w:space="0" w:color="auto"/>
              <w:bottom w:val="single" w:sz="4" w:space="0" w:color="auto"/>
              <w:right w:val="single" w:sz="4" w:space="0" w:color="auto"/>
            </w:tcBorders>
            <w:hideMark/>
          </w:tcPr>
          <w:p w14:paraId="32D439FD"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Why</w:t>
            </w:r>
          </w:p>
        </w:tc>
        <w:tc>
          <w:tcPr>
            <w:tcW w:w="1560" w:type="dxa"/>
            <w:tcBorders>
              <w:top w:val="single" w:sz="4" w:space="0" w:color="auto"/>
              <w:left w:val="single" w:sz="4" w:space="0" w:color="auto"/>
              <w:bottom w:val="single" w:sz="4" w:space="0" w:color="auto"/>
              <w:right w:val="single" w:sz="4" w:space="0" w:color="auto"/>
            </w:tcBorders>
            <w:hideMark/>
          </w:tcPr>
          <w:p w14:paraId="12C1644C"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Who</w:t>
            </w:r>
          </w:p>
        </w:tc>
        <w:tc>
          <w:tcPr>
            <w:tcW w:w="1842" w:type="dxa"/>
            <w:tcBorders>
              <w:top w:val="single" w:sz="4" w:space="0" w:color="auto"/>
              <w:left w:val="single" w:sz="4" w:space="0" w:color="auto"/>
              <w:bottom w:val="single" w:sz="4" w:space="0" w:color="auto"/>
              <w:right w:val="single" w:sz="4" w:space="0" w:color="auto"/>
            </w:tcBorders>
            <w:hideMark/>
          </w:tcPr>
          <w:p w14:paraId="203172BB"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How</w:t>
            </w:r>
          </w:p>
        </w:tc>
        <w:tc>
          <w:tcPr>
            <w:tcW w:w="1182" w:type="dxa"/>
            <w:tcBorders>
              <w:top w:val="single" w:sz="4" w:space="0" w:color="auto"/>
              <w:left w:val="single" w:sz="4" w:space="0" w:color="auto"/>
              <w:bottom w:val="single" w:sz="4" w:space="0" w:color="auto"/>
              <w:right w:val="single" w:sz="4" w:space="0" w:color="auto"/>
            </w:tcBorders>
            <w:hideMark/>
          </w:tcPr>
          <w:p w14:paraId="240B2F7A"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When</w:t>
            </w:r>
          </w:p>
        </w:tc>
        <w:tc>
          <w:tcPr>
            <w:tcW w:w="1086" w:type="dxa"/>
            <w:tcBorders>
              <w:top w:val="single" w:sz="4" w:space="0" w:color="auto"/>
              <w:left w:val="single" w:sz="4" w:space="0" w:color="auto"/>
              <w:bottom w:val="single" w:sz="4" w:space="0" w:color="auto"/>
              <w:right w:val="single" w:sz="4" w:space="0" w:color="auto"/>
            </w:tcBorders>
            <w:hideMark/>
          </w:tcPr>
          <w:p w14:paraId="5C290FFE"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Where </w:t>
            </w:r>
          </w:p>
        </w:tc>
      </w:tr>
      <w:tr w:rsidR="00254B1F" w:rsidRPr="00FD4003" w14:paraId="67138F7C" w14:textId="77777777" w:rsidTr="00620FDC">
        <w:trPr>
          <w:trHeight w:val="2091"/>
        </w:trPr>
        <w:tc>
          <w:tcPr>
            <w:tcW w:w="1702" w:type="dxa"/>
            <w:tcBorders>
              <w:top w:val="single" w:sz="4" w:space="0" w:color="auto"/>
              <w:left w:val="single" w:sz="4" w:space="0" w:color="auto"/>
              <w:bottom w:val="single" w:sz="4" w:space="0" w:color="auto"/>
              <w:right w:val="single" w:sz="4" w:space="0" w:color="auto"/>
            </w:tcBorders>
            <w:hideMark/>
          </w:tcPr>
          <w:p w14:paraId="6C98654B" w14:textId="7AEC177C"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Number of failures of the past year from service </w:t>
            </w:r>
            <w:r w:rsidR="00440B5C" w:rsidRPr="00FD4003">
              <w:rPr>
                <w:rFonts w:ascii="Arial" w:hAnsi="Arial" w:cs="Arial"/>
                <w:sz w:val="22"/>
                <w:szCs w:val="22"/>
                <w:lang w:val="en-US"/>
              </w:rPr>
              <w:t xml:space="preserve">case records over </w:t>
            </w:r>
            <w:r w:rsidR="000F1BD0" w:rsidRPr="00FD4003">
              <w:rPr>
                <w:rFonts w:ascii="Arial" w:hAnsi="Arial" w:cs="Arial"/>
                <w:sz w:val="22"/>
                <w:szCs w:val="22"/>
                <w:lang w:val="en-US"/>
              </w:rPr>
              <w:t>the last</w:t>
            </w:r>
            <w:r w:rsidR="00440B5C" w:rsidRPr="00FD4003">
              <w:rPr>
                <w:rFonts w:ascii="Arial" w:hAnsi="Arial" w:cs="Arial"/>
                <w:sz w:val="22"/>
                <w:szCs w:val="22"/>
                <w:lang w:val="en-US"/>
              </w:rPr>
              <w:t xml:space="preserve"> 12 months</w:t>
            </w:r>
          </w:p>
        </w:tc>
        <w:tc>
          <w:tcPr>
            <w:tcW w:w="3212" w:type="dxa"/>
            <w:tcBorders>
              <w:top w:val="single" w:sz="4" w:space="0" w:color="auto"/>
              <w:left w:val="single" w:sz="4" w:space="0" w:color="auto"/>
              <w:bottom w:val="single" w:sz="4" w:space="0" w:color="auto"/>
              <w:right w:val="single" w:sz="4" w:space="0" w:color="auto"/>
            </w:tcBorders>
            <w:hideMark/>
          </w:tcPr>
          <w:p w14:paraId="2D72E8D5"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To understand the current failure rate</w:t>
            </w:r>
          </w:p>
        </w:tc>
        <w:tc>
          <w:tcPr>
            <w:tcW w:w="1560" w:type="dxa"/>
            <w:tcBorders>
              <w:top w:val="single" w:sz="4" w:space="0" w:color="auto"/>
              <w:left w:val="single" w:sz="4" w:space="0" w:color="auto"/>
              <w:bottom w:val="single" w:sz="4" w:space="0" w:color="auto"/>
              <w:right w:val="single" w:sz="4" w:space="0" w:color="auto"/>
            </w:tcBorders>
            <w:hideMark/>
          </w:tcPr>
          <w:p w14:paraId="2C5AED26"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Taylor Davies</w:t>
            </w:r>
          </w:p>
        </w:tc>
        <w:tc>
          <w:tcPr>
            <w:tcW w:w="1842" w:type="dxa"/>
            <w:tcBorders>
              <w:top w:val="single" w:sz="4" w:space="0" w:color="auto"/>
              <w:left w:val="single" w:sz="4" w:space="0" w:color="auto"/>
              <w:bottom w:val="single" w:sz="4" w:space="0" w:color="auto"/>
              <w:right w:val="single" w:sz="4" w:space="0" w:color="auto"/>
            </w:tcBorders>
            <w:hideMark/>
          </w:tcPr>
          <w:p w14:paraId="3748A65E" w14:textId="46EA1BF8"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Collect recorded past data on </w:t>
            </w:r>
            <w:r w:rsidR="00EF631D" w:rsidRPr="00FD4003">
              <w:rPr>
                <w:rFonts w:ascii="Arial" w:hAnsi="Arial" w:cs="Arial"/>
                <w:sz w:val="22"/>
                <w:szCs w:val="22"/>
                <w:lang w:val="en-US"/>
              </w:rPr>
              <w:t xml:space="preserve">case management system </w:t>
            </w:r>
            <w:r w:rsidRPr="00FD4003">
              <w:rPr>
                <w:rFonts w:ascii="Arial" w:hAnsi="Arial" w:cs="Arial"/>
                <w:sz w:val="22"/>
                <w:szCs w:val="22"/>
                <w:lang w:val="en-US"/>
              </w:rPr>
              <w:t xml:space="preserve"> </w:t>
            </w:r>
          </w:p>
        </w:tc>
        <w:tc>
          <w:tcPr>
            <w:tcW w:w="1182" w:type="dxa"/>
            <w:tcBorders>
              <w:top w:val="single" w:sz="4" w:space="0" w:color="auto"/>
              <w:left w:val="single" w:sz="4" w:space="0" w:color="auto"/>
              <w:bottom w:val="single" w:sz="4" w:space="0" w:color="auto"/>
              <w:right w:val="single" w:sz="4" w:space="0" w:color="auto"/>
            </w:tcBorders>
            <w:hideMark/>
          </w:tcPr>
          <w:p w14:paraId="79233CA3" w14:textId="63E33101"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1</w:t>
            </w:r>
            <w:r w:rsidR="00EF631D" w:rsidRPr="00FD4003">
              <w:rPr>
                <w:rFonts w:ascii="Arial" w:hAnsi="Arial" w:cs="Arial"/>
                <w:sz w:val="22"/>
                <w:szCs w:val="22"/>
                <w:lang w:val="en-US"/>
              </w:rPr>
              <w:t>1</w:t>
            </w:r>
            <w:r w:rsidRPr="00FD4003">
              <w:rPr>
                <w:rFonts w:ascii="Arial" w:hAnsi="Arial" w:cs="Arial"/>
                <w:sz w:val="22"/>
                <w:szCs w:val="22"/>
                <w:lang w:val="en-US"/>
              </w:rPr>
              <w:t>/</w:t>
            </w:r>
            <w:r w:rsidR="00EF631D" w:rsidRPr="00FD4003">
              <w:rPr>
                <w:rFonts w:ascii="Arial" w:hAnsi="Arial" w:cs="Arial"/>
                <w:sz w:val="22"/>
                <w:szCs w:val="22"/>
                <w:lang w:val="en-US"/>
              </w:rPr>
              <w:t>11</w:t>
            </w:r>
            <w:r w:rsidRPr="00FD4003">
              <w:rPr>
                <w:rFonts w:ascii="Arial" w:hAnsi="Arial" w:cs="Arial"/>
                <w:sz w:val="22"/>
                <w:szCs w:val="22"/>
                <w:lang w:val="en-US"/>
              </w:rPr>
              <w:t>/202</w:t>
            </w:r>
            <w:r w:rsidR="00EF631D" w:rsidRPr="00FD4003">
              <w:rPr>
                <w:rFonts w:ascii="Arial" w:hAnsi="Arial" w:cs="Arial"/>
                <w:sz w:val="22"/>
                <w:szCs w:val="22"/>
                <w:lang w:val="en-US"/>
              </w:rPr>
              <w:t>4</w:t>
            </w:r>
          </w:p>
        </w:tc>
        <w:tc>
          <w:tcPr>
            <w:tcW w:w="1086" w:type="dxa"/>
            <w:tcBorders>
              <w:top w:val="single" w:sz="4" w:space="0" w:color="auto"/>
              <w:left w:val="single" w:sz="4" w:space="0" w:color="auto"/>
              <w:bottom w:val="single" w:sz="4" w:space="0" w:color="auto"/>
              <w:right w:val="single" w:sz="4" w:space="0" w:color="auto"/>
            </w:tcBorders>
            <w:hideMark/>
          </w:tcPr>
          <w:p w14:paraId="57DA26E9" w14:textId="4134DD64" w:rsidR="00F345A1" w:rsidRPr="00FD4003" w:rsidRDefault="00EF631D" w:rsidP="00FD4003">
            <w:pPr>
              <w:spacing w:after="160" w:line="360" w:lineRule="auto"/>
              <w:rPr>
                <w:rFonts w:ascii="Arial" w:hAnsi="Arial" w:cs="Arial"/>
                <w:sz w:val="22"/>
                <w:szCs w:val="22"/>
                <w:lang w:val="en-US"/>
              </w:rPr>
            </w:pPr>
            <w:r w:rsidRPr="00FD4003">
              <w:rPr>
                <w:rFonts w:ascii="Arial" w:hAnsi="Arial" w:cs="Arial"/>
                <w:sz w:val="22"/>
                <w:szCs w:val="22"/>
                <w:lang w:val="en-US"/>
              </w:rPr>
              <w:t>Miskin</w:t>
            </w:r>
          </w:p>
        </w:tc>
      </w:tr>
      <w:tr w:rsidR="00254B1F" w:rsidRPr="00FD4003" w14:paraId="2FF0DF67" w14:textId="77777777" w:rsidTr="00620FDC">
        <w:trPr>
          <w:trHeight w:val="1631"/>
        </w:trPr>
        <w:tc>
          <w:tcPr>
            <w:tcW w:w="1702" w:type="dxa"/>
            <w:tcBorders>
              <w:top w:val="single" w:sz="4" w:space="0" w:color="auto"/>
              <w:left w:val="single" w:sz="4" w:space="0" w:color="auto"/>
              <w:bottom w:val="single" w:sz="4" w:space="0" w:color="auto"/>
              <w:right w:val="single" w:sz="4" w:space="0" w:color="auto"/>
            </w:tcBorders>
            <w:hideMark/>
          </w:tcPr>
          <w:p w14:paraId="747475E4" w14:textId="1EC20D3C" w:rsidR="00F345A1" w:rsidRPr="00FD4003" w:rsidRDefault="00440B5C"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Cost to business due to failures over last </w:t>
            </w:r>
            <w:r w:rsidR="00E51937" w:rsidRPr="00FD4003">
              <w:rPr>
                <w:rFonts w:ascii="Arial" w:hAnsi="Arial" w:cs="Arial"/>
                <w:sz w:val="22"/>
                <w:szCs w:val="22"/>
                <w:lang w:val="en-US"/>
              </w:rPr>
              <w:t>12 Months</w:t>
            </w:r>
          </w:p>
        </w:tc>
        <w:tc>
          <w:tcPr>
            <w:tcW w:w="3212" w:type="dxa"/>
            <w:tcBorders>
              <w:top w:val="single" w:sz="4" w:space="0" w:color="auto"/>
              <w:left w:val="single" w:sz="4" w:space="0" w:color="auto"/>
              <w:bottom w:val="single" w:sz="4" w:space="0" w:color="auto"/>
              <w:right w:val="single" w:sz="4" w:space="0" w:color="auto"/>
            </w:tcBorders>
            <w:hideMark/>
          </w:tcPr>
          <w:p w14:paraId="32DB909C" w14:textId="0767E35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To understand</w:t>
            </w:r>
            <w:r w:rsidR="001B026F" w:rsidRPr="00FD4003">
              <w:rPr>
                <w:rFonts w:ascii="Arial" w:hAnsi="Arial" w:cs="Arial"/>
                <w:sz w:val="22"/>
                <w:szCs w:val="22"/>
                <w:lang w:val="en-US"/>
              </w:rPr>
              <w:t xml:space="preserve"> cost related to the fail</w:t>
            </w:r>
            <w:r w:rsidR="00EF631D" w:rsidRPr="00FD4003">
              <w:rPr>
                <w:rFonts w:ascii="Arial" w:hAnsi="Arial" w:cs="Arial"/>
                <w:sz w:val="22"/>
                <w:szCs w:val="22"/>
                <w:lang w:val="en-US"/>
              </w:rPr>
              <w:t>ures</w:t>
            </w:r>
          </w:p>
        </w:tc>
        <w:tc>
          <w:tcPr>
            <w:tcW w:w="1560" w:type="dxa"/>
            <w:tcBorders>
              <w:top w:val="single" w:sz="4" w:space="0" w:color="auto"/>
              <w:left w:val="single" w:sz="4" w:space="0" w:color="auto"/>
              <w:bottom w:val="single" w:sz="4" w:space="0" w:color="auto"/>
              <w:right w:val="single" w:sz="4" w:space="0" w:color="auto"/>
            </w:tcBorders>
          </w:tcPr>
          <w:p w14:paraId="2C476FFD"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Taylor Davies</w:t>
            </w:r>
          </w:p>
          <w:p w14:paraId="4BA0030B" w14:textId="77777777" w:rsidR="00F345A1" w:rsidRPr="00FD4003" w:rsidRDefault="00F345A1" w:rsidP="00FD4003">
            <w:pPr>
              <w:spacing w:after="160" w:line="360" w:lineRule="auto"/>
              <w:rPr>
                <w:rFonts w:ascii="Arial" w:hAnsi="Arial" w:cs="Arial"/>
                <w:sz w:val="22"/>
                <w:szCs w:val="22"/>
                <w:lang w:val="en-US"/>
              </w:rPr>
            </w:pPr>
          </w:p>
        </w:tc>
        <w:tc>
          <w:tcPr>
            <w:tcW w:w="1842" w:type="dxa"/>
            <w:tcBorders>
              <w:top w:val="single" w:sz="4" w:space="0" w:color="auto"/>
              <w:left w:val="single" w:sz="4" w:space="0" w:color="auto"/>
              <w:bottom w:val="single" w:sz="4" w:space="0" w:color="auto"/>
              <w:right w:val="single" w:sz="4" w:space="0" w:color="auto"/>
            </w:tcBorders>
            <w:hideMark/>
          </w:tcPr>
          <w:p w14:paraId="54A1976F" w14:textId="066B7243" w:rsidR="00F345A1" w:rsidRPr="00FD4003" w:rsidRDefault="00740D4E"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Collect recorded past data on case management system  </w:t>
            </w:r>
          </w:p>
        </w:tc>
        <w:tc>
          <w:tcPr>
            <w:tcW w:w="1182" w:type="dxa"/>
            <w:tcBorders>
              <w:top w:val="single" w:sz="4" w:space="0" w:color="auto"/>
              <w:left w:val="single" w:sz="4" w:space="0" w:color="auto"/>
              <w:bottom w:val="single" w:sz="4" w:space="0" w:color="auto"/>
              <w:right w:val="single" w:sz="4" w:space="0" w:color="auto"/>
            </w:tcBorders>
            <w:hideMark/>
          </w:tcPr>
          <w:p w14:paraId="563B6061" w14:textId="186AB5D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1</w:t>
            </w:r>
            <w:r w:rsidR="0093544F" w:rsidRPr="00FD4003">
              <w:rPr>
                <w:rFonts w:ascii="Arial" w:hAnsi="Arial" w:cs="Arial"/>
                <w:sz w:val="22"/>
                <w:szCs w:val="22"/>
                <w:lang w:val="en-US"/>
              </w:rPr>
              <w:t>1</w:t>
            </w:r>
            <w:r w:rsidRPr="00FD4003">
              <w:rPr>
                <w:rFonts w:ascii="Arial" w:hAnsi="Arial" w:cs="Arial"/>
                <w:sz w:val="22"/>
                <w:szCs w:val="22"/>
                <w:lang w:val="en-US"/>
              </w:rPr>
              <w:t>/</w:t>
            </w:r>
            <w:r w:rsidR="0093544F" w:rsidRPr="00FD4003">
              <w:rPr>
                <w:rFonts w:ascii="Arial" w:hAnsi="Arial" w:cs="Arial"/>
                <w:sz w:val="22"/>
                <w:szCs w:val="22"/>
                <w:lang w:val="en-US"/>
              </w:rPr>
              <w:t>11</w:t>
            </w:r>
            <w:r w:rsidRPr="00FD4003">
              <w:rPr>
                <w:rFonts w:ascii="Arial" w:hAnsi="Arial" w:cs="Arial"/>
                <w:sz w:val="22"/>
                <w:szCs w:val="22"/>
                <w:lang w:val="en-US"/>
              </w:rPr>
              <w:t>/2024</w:t>
            </w:r>
          </w:p>
        </w:tc>
        <w:tc>
          <w:tcPr>
            <w:tcW w:w="1086" w:type="dxa"/>
            <w:tcBorders>
              <w:top w:val="single" w:sz="4" w:space="0" w:color="auto"/>
              <w:left w:val="single" w:sz="4" w:space="0" w:color="auto"/>
              <w:bottom w:val="single" w:sz="4" w:space="0" w:color="auto"/>
              <w:right w:val="single" w:sz="4" w:space="0" w:color="auto"/>
            </w:tcBorders>
            <w:hideMark/>
          </w:tcPr>
          <w:p w14:paraId="3EED4806" w14:textId="119D9E65" w:rsidR="00F345A1" w:rsidRPr="00FD4003" w:rsidRDefault="00EF631D" w:rsidP="00FD4003">
            <w:pPr>
              <w:spacing w:after="160" w:line="360" w:lineRule="auto"/>
              <w:rPr>
                <w:rFonts w:ascii="Arial" w:hAnsi="Arial" w:cs="Arial"/>
                <w:sz w:val="22"/>
                <w:szCs w:val="22"/>
                <w:lang w:val="en-US"/>
              </w:rPr>
            </w:pPr>
            <w:r w:rsidRPr="00FD4003">
              <w:rPr>
                <w:rFonts w:ascii="Arial" w:hAnsi="Arial" w:cs="Arial"/>
                <w:sz w:val="22"/>
                <w:szCs w:val="22"/>
                <w:lang w:val="en-US"/>
              </w:rPr>
              <w:t>Miskin</w:t>
            </w:r>
          </w:p>
        </w:tc>
      </w:tr>
      <w:tr w:rsidR="00254B1F" w:rsidRPr="00FD4003" w14:paraId="6C917DAA" w14:textId="77777777" w:rsidTr="00620FDC">
        <w:trPr>
          <w:trHeight w:val="349"/>
        </w:trPr>
        <w:tc>
          <w:tcPr>
            <w:tcW w:w="1702" w:type="dxa"/>
            <w:tcBorders>
              <w:top w:val="single" w:sz="4" w:space="0" w:color="auto"/>
              <w:left w:val="single" w:sz="4" w:space="0" w:color="auto"/>
              <w:bottom w:val="single" w:sz="4" w:space="0" w:color="auto"/>
              <w:right w:val="single" w:sz="4" w:space="0" w:color="auto"/>
            </w:tcBorders>
            <w:hideMark/>
          </w:tcPr>
          <w:p w14:paraId="46B7485C" w14:textId="287E0244" w:rsidR="00F345A1" w:rsidRPr="00FD4003" w:rsidRDefault="00E51937"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Test remaining stock at manufacturing </w:t>
            </w:r>
            <w:r w:rsidR="000F1BD0" w:rsidRPr="00FD4003">
              <w:rPr>
                <w:rFonts w:ascii="Arial" w:hAnsi="Arial" w:cs="Arial"/>
                <w:sz w:val="22"/>
                <w:szCs w:val="22"/>
                <w:lang w:val="en-US"/>
              </w:rPr>
              <w:t>sites</w:t>
            </w:r>
            <w:r w:rsidRPr="00FD4003">
              <w:rPr>
                <w:rFonts w:ascii="Arial" w:hAnsi="Arial" w:cs="Arial"/>
                <w:sz w:val="22"/>
                <w:szCs w:val="22"/>
                <w:lang w:val="en-US"/>
              </w:rPr>
              <w:t xml:space="preserve"> and subsidiaries</w:t>
            </w:r>
          </w:p>
        </w:tc>
        <w:tc>
          <w:tcPr>
            <w:tcW w:w="3212" w:type="dxa"/>
            <w:tcBorders>
              <w:top w:val="single" w:sz="4" w:space="0" w:color="auto"/>
              <w:left w:val="single" w:sz="4" w:space="0" w:color="auto"/>
              <w:bottom w:val="single" w:sz="4" w:space="0" w:color="auto"/>
              <w:right w:val="single" w:sz="4" w:space="0" w:color="auto"/>
            </w:tcBorders>
            <w:hideMark/>
          </w:tcPr>
          <w:p w14:paraId="005FD861"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To detect any future failures shipping to customers </w:t>
            </w:r>
          </w:p>
        </w:tc>
        <w:tc>
          <w:tcPr>
            <w:tcW w:w="1560" w:type="dxa"/>
            <w:tcBorders>
              <w:top w:val="single" w:sz="4" w:space="0" w:color="auto"/>
              <w:left w:val="single" w:sz="4" w:space="0" w:color="auto"/>
              <w:bottom w:val="single" w:sz="4" w:space="0" w:color="auto"/>
              <w:right w:val="single" w:sz="4" w:space="0" w:color="auto"/>
            </w:tcBorders>
            <w:hideMark/>
          </w:tcPr>
          <w:p w14:paraId="77FCA460"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Taylor Davies</w:t>
            </w:r>
          </w:p>
        </w:tc>
        <w:tc>
          <w:tcPr>
            <w:tcW w:w="1842" w:type="dxa"/>
            <w:tcBorders>
              <w:top w:val="single" w:sz="4" w:space="0" w:color="auto"/>
              <w:left w:val="single" w:sz="4" w:space="0" w:color="auto"/>
              <w:bottom w:val="single" w:sz="4" w:space="0" w:color="auto"/>
              <w:right w:val="single" w:sz="4" w:space="0" w:color="auto"/>
            </w:tcBorders>
            <w:hideMark/>
          </w:tcPr>
          <w:p w14:paraId="323AFE59" w14:textId="441265C6"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Complete </w:t>
            </w:r>
            <w:r w:rsidR="00740D4E" w:rsidRPr="00FD4003">
              <w:rPr>
                <w:rFonts w:ascii="Arial" w:hAnsi="Arial" w:cs="Arial"/>
                <w:sz w:val="22"/>
                <w:szCs w:val="22"/>
                <w:lang w:val="en-US"/>
              </w:rPr>
              <w:t>power up and resistance checks</w:t>
            </w:r>
          </w:p>
        </w:tc>
        <w:tc>
          <w:tcPr>
            <w:tcW w:w="1182" w:type="dxa"/>
            <w:tcBorders>
              <w:top w:val="single" w:sz="4" w:space="0" w:color="auto"/>
              <w:left w:val="single" w:sz="4" w:space="0" w:color="auto"/>
              <w:bottom w:val="single" w:sz="4" w:space="0" w:color="auto"/>
              <w:right w:val="single" w:sz="4" w:space="0" w:color="auto"/>
            </w:tcBorders>
            <w:hideMark/>
          </w:tcPr>
          <w:p w14:paraId="1C3C6DC8" w14:textId="717CC6C8" w:rsidR="00F345A1" w:rsidRPr="00FD4003" w:rsidRDefault="0093544F" w:rsidP="00FD4003">
            <w:pPr>
              <w:spacing w:after="160" w:line="360" w:lineRule="auto"/>
              <w:rPr>
                <w:rFonts w:ascii="Arial" w:hAnsi="Arial" w:cs="Arial"/>
                <w:sz w:val="22"/>
                <w:szCs w:val="22"/>
                <w:lang w:val="en-US"/>
              </w:rPr>
            </w:pPr>
            <w:r w:rsidRPr="00FD4003">
              <w:rPr>
                <w:rFonts w:ascii="Arial" w:hAnsi="Arial" w:cs="Arial"/>
                <w:sz w:val="22"/>
                <w:szCs w:val="22"/>
                <w:lang w:val="en-US"/>
              </w:rPr>
              <w:t>30</w:t>
            </w:r>
            <w:r w:rsidR="00F345A1" w:rsidRPr="00FD4003">
              <w:rPr>
                <w:rFonts w:ascii="Arial" w:hAnsi="Arial" w:cs="Arial"/>
                <w:sz w:val="22"/>
                <w:szCs w:val="22"/>
                <w:lang w:val="en-US"/>
              </w:rPr>
              <w:t>/</w:t>
            </w:r>
            <w:r w:rsidRPr="00FD4003">
              <w:rPr>
                <w:rFonts w:ascii="Arial" w:hAnsi="Arial" w:cs="Arial"/>
                <w:sz w:val="22"/>
                <w:szCs w:val="22"/>
                <w:lang w:val="en-US"/>
              </w:rPr>
              <w:t>11</w:t>
            </w:r>
            <w:r w:rsidR="00F345A1" w:rsidRPr="00FD4003">
              <w:rPr>
                <w:rFonts w:ascii="Arial" w:hAnsi="Arial" w:cs="Arial"/>
                <w:sz w:val="22"/>
                <w:szCs w:val="22"/>
                <w:lang w:val="en-US"/>
              </w:rPr>
              <w:t>/2024</w:t>
            </w:r>
          </w:p>
        </w:tc>
        <w:tc>
          <w:tcPr>
            <w:tcW w:w="1086" w:type="dxa"/>
            <w:tcBorders>
              <w:top w:val="single" w:sz="4" w:space="0" w:color="auto"/>
              <w:left w:val="single" w:sz="4" w:space="0" w:color="auto"/>
              <w:bottom w:val="single" w:sz="4" w:space="0" w:color="auto"/>
              <w:right w:val="single" w:sz="4" w:space="0" w:color="auto"/>
            </w:tcBorders>
            <w:hideMark/>
          </w:tcPr>
          <w:p w14:paraId="554C5624" w14:textId="2B9D00CF" w:rsidR="00F345A1" w:rsidRPr="00FD4003" w:rsidRDefault="00EF631D" w:rsidP="00FD4003">
            <w:pPr>
              <w:spacing w:after="160" w:line="360" w:lineRule="auto"/>
              <w:rPr>
                <w:rFonts w:ascii="Arial" w:hAnsi="Arial" w:cs="Arial"/>
                <w:sz w:val="22"/>
                <w:szCs w:val="22"/>
                <w:lang w:val="en-US"/>
              </w:rPr>
            </w:pPr>
            <w:r w:rsidRPr="00FD4003">
              <w:rPr>
                <w:rFonts w:ascii="Arial" w:hAnsi="Arial" w:cs="Arial"/>
                <w:sz w:val="22"/>
                <w:szCs w:val="22"/>
                <w:lang w:val="en-US"/>
              </w:rPr>
              <w:t>Miskin</w:t>
            </w:r>
          </w:p>
        </w:tc>
      </w:tr>
      <w:tr w:rsidR="00AB3E94" w:rsidRPr="00FD4003" w14:paraId="2CEA4838" w14:textId="77777777" w:rsidTr="00620FDC">
        <w:trPr>
          <w:trHeight w:val="349"/>
        </w:trPr>
        <w:tc>
          <w:tcPr>
            <w:tcW w:w="1702" w:type="dxa"/>
            <w:tcBorders>
              <w:top w:val="single" w:sz="4" w:space="0" w:color="auto"/>
              <w:left w:val="single" w:sz="4" w:space="0" w:color="auto"/>
              <w:bottom w:val="single" w:sz="4" w:space="0" w:color="auto"/>
              <w:right w:val="single" w:sz="4" w:space="0" w:color="auto"/>
            </w:tcBorders>
          </w:tcPr>
          <w:p w14:paraId="51D016C4" w14:textId="5176E1BD" w:rsidR="00AB3E94" w:rsidRPr="00FD4003" w:rsidRDefault="00AB3E94" w:rsidP="00FD4003">
            <w:pPr>
              <w:spacing w:line="360" w:lineRule="auto"/>
              <w:rPr>
                <w:rFonts w:ascii="Arial" w:hAnsi="Arial" w:cs="Arial"/>
                <w:sz w:val="22"/>
                <w:szCs w:val="22"/>
                <w:lang w:val="en-US"/>
              </w:rPr>
            </w:pPr>
            <w:r w:rsidRPr="00FD4003">
              <w:rPr>
                <w:rFonts w:ascii="Arial" w:hAnsi="Arial" w:cs="Arial"/>
                <w:sz w:val="22"/>
                <w:szCs w:val="22"/>
                <w:lang w:val="en-US"/>
              </w:rPr>
              <w:t xml:space="preserve">Discuss </w:t>
            </w:r>
            <w:r w:rsidR="00B60A36" w:rsidRPr="00FD4003">
              <w:rPr>
                <w:rFonts w:ascii="Arial" w:hAnsi="Arial" w:cs="Arial"/>
                <w:sz w:val="22"/>
                <w:szCs w:val="22"/>
                <w:lang w:val="en-US"/>
              </w:rPr>
              <w:t>with AM service team about process/install procedures</w:t>
            </w:r>
          </w:p>
        </w:tc>
        <w:tc>
          <w:tcPr>
            <w:tcW w:w="3212" w:type="dxa"/>
            <w:tcBorders>
              <w:top w:val="single" w:sz="4" w:space="0" w:color="auto"/>
              <w:left w:val="single" w:sz="4" w:space="0" w:color="auto"/>
              <w:bottom w:val="single" w:sz="4" w:space="0" w:color="auto"/>
              <w:right w:val="single" w:sz="4" w:space="0" w:color="auto"/>
            </w:tcBorders>
          </w:tcPr>
          <w:p w14:paraId="37062F40" w14:textId="10CAA877" w:rsidR="00AB3E94" w:rsidRPr="00FD4003" w:rsidRDefault="00B60A36" w:rsidP="00FD4003">
            <w:pPr>
              <w:spacing w:line="360" w:lineRule="auto"/>
              <w:rPr>
                <w:rFonts w:ascii="Arial" w:hAnsi="Arial" w:cs="Arial"/>
                <w:sz w:val="22"/>
                <w:szCs w:val="22"/>
                <w:lang w:val="en-US"/>
              </w:rPr>
            </w:pPr>
            <w:r w:rsidRPr="00FD4003">
              <w:rPr>
                <w:rFonts w:ascii="Arial" w:hAnsi="Arial" w:cs="Arial"/>
                <w:sz w:val="22"/>
                <w:szCs w:val="22"/>
                <w:lang w:val="en-US"/>
              </w:rPr>
              <w:t xml:space="preserve">To understand if there </w:t>
            </w:r>
            <w:r w:rsidR="001F0B18" w:rsidRPr="00FD4003">
              <w:rPr>
                <w:rFonts w:ascii="Arial" w:hAnsi="Arial" w:cs="Arial"/>
                <w:sz w:val="22"/>
                <w:szCs w:val="22"/>
                <w:lang w:val="en-US"/>
              </w:rPr>
              <w:t>are</w:t>
            </w:r>
            <w:r w:rsidRPr="00FD4003">
              <w:rPr>
                <w:rFonts w:ascii="Arial" w:hAnsi="Arial" w:cs="Arial"/>
                <w:sz w:val="22"/>
                <w:szCs w:val="22"/>
                <w:lang w:val="en-US"/>
              </w:rPr>
              <w:t xml:space="preserve"> any discrepancies between manufacturing and service </w:t>
            </w:r>
          </w:p>
        </w:tc>
        <w:tc>
          <w:tcPr>
            <w:tcW w:w="1560" w:type="dxa"/>
            <w:tcBorders>
              <w:top w:val="single" w:sz="4" w:space="0" w:color="auto"/>
              <w:left w:val="single" w:sz="4" w:space="0" w:color="auto"/>
              <w:bottom w:val="single" w:sz="4" w:space="0" w:color="auto"/>
              <w:right w:val="single" w:sz="4" w:space="0" w:color="auto"/>
            </w:tcBorders>
          </w:tcPr>
          <w:p w14:paraId="034F801F" w14:textId="12EFD7CF" w:rsidR="00AB3E94" w:rsidRPr="00FD4003" w:rsidRDefault="00B60A36" w:rsidP="00FD4003">
            <w:pPr>
              <w:spacing w:line="360" w:lineRule="auto"/>
              <w:rPr>
                <w:rFonts w:ascii="Arial" w:hAnsi="Arial" w:cs="Arial"/>
                <w:sz w:val="22"/>
                <w:szCs w:val="22"/>
                <w:lang w:val="en-US"/>
              </w:rPr>
            </w:pPr>
            <w:r w:rsidRPr="00FD4003">
              <w:rPr>
                <w:rFonts w:ascii="Arial" w:hAnsi="Arial" w:cs="Arial"/>
                <w:sz w:val="22"/>
                <w:szCs w:val="22"/>
                <w:lang w:val="en-US"/>
              </w:rPr>
              <w:t>Taylor Davies</w:t>
            </w:r>
          </w:p>
        </w:tc>
        <w:tc>
          <w:tcPr>
            <w:tcW w:w="1842" w:type="dxa"/>
            <w:tcBorders>
              <w:top w:val="single" w:sz="4" w:space="0" w:color="auto"/>
              <w:left w:val="single" w:sz="4" w:space="0" w:color="auto"/>
              <w:bottom w:val="single" w:sz="4" w:space="0" w:color="auto"/>
              <w:right w:val="single" w:sz="4" w:space="0" w:color="auto"/>
            </w:tcBorders>
          </w:tcPr>
          <w:p w14:paraId="1BF2DEE2" w14:textId="1477F20F" w:rsidR="00AB3E94" w:rsidRPr="00FD4003" w:rsidRDefault="00740D4E" w:rsidP="00FD4003">
            <w:pPr>
              <w:spacing w:line="360" w:lineRule="auto"/>
              <w:rPr>
                <w:rFonts w:ascii="Arial" w:hAnsi="Arial" w:cs="Arial"/>
                <w:sz w:val="22"/>
                <w:szCs w:val="22"/>
                <w:lang w:val="en-US"/>
              </w:rPr>
            </w:pPr>
            <w:r w:rsidRPr="00FD4003">
              <w:rPr>
                <w:rFonts w:ascii="Arial" w:hAnsi="Arial" w:cs="Arial"/>
                <w:sz w:val="22"/>
                <w:szCs w:val="22"/>
                <w:lang w:val="en-US"/>
              </w:rPr>
              <w:t xml:space="preserve">Set up meeting with Tier 2 service engineer and key stakeholders </w:t>
            </w:r>
          </w:p>
        </w:tc>
        <w:tc>
          <w:tcPr>
            <w:tcW w:w="1182" w:type="dxa"/>
            <w:tcBorders>
              <w:top w:val="single" w:sz="4" w:space="0" w:color="auto"/>
              <w:left w:val="single" w:sz="4" w:space="0" w:color="auto"/>
              <w:bottom w:val="single" w:sz="4" w:space="0" w:color="auto"/>
              <w:right w:val="single" w:sz="4" w:space="0" w:color="auto"/>
            </w:tcBorders>
          </w:tcPr>
          <w:p w14:paraId="4F5D51BB" w14:textId="4BB2E1D1" w:rsidR="00AB3E94" w:rsidRPr="00FD4003" w:rsidRDefault="002955A7" w:rsidP="00FD4003">
            <w:pPr>
              <w:spacing w:line="360" w:lineRule="auto"/>
              <w:rPr>
                <w:rFonts w:ascii="Arial" w:hAnsi="Arial" w:cs="Arial"/>
                <w:sz w:val="22"/>
                <w:szCs w:val="22"/>
                <w:lang w:val="en-US"/>
              </w:rPr>
            </w:pPr>
            <w:r>
              <w:rPr>
                <w:rFonts w:ascii="Arial" w:hAnsi="Arial" w:cs="Arial"/>
                <w:sz w:val="22"/>
                <w:szCs w:val="22"/>
                <w:lang w:val="en-US"/>
              </w:rPr>
              <w:t>30/12/2024</w:t>
            </w:r>
          </w:p>
        </w:tc>
        <w:tc>
          <w:tcPr>
            <w:tcW w:w="1086" w:type="dxa"/>
            <w:tcBorders>
              <w:top w:val="single" w:sz="4" w:space="0" w:color="auto"/>
              <w:left w:val="single" w:sz="4" w:space="0" w:color="auto"/>
              <w:bottom w:val="single" w:sz="4" w:space="0" w:color="auto"/>
              <w:right w:val="single" w:sz="4" w:space="0" w:color="auto"/>
            </w:tcBorders>
          </w:tcPr>
          <w:p w14:paraId="4A15444E" w14:textId="5BA25972" w:rsidR="00AB3E94" w:rsidRPr="00FD4003" w:rsidRDefault="002955A7" w:rsidP="00FD4003">
            <w:pPr>
              <w:spacing w:line="360" w:lineRule="auto"/>
              <w:rPr>
                <w:rFonts w:ascii="Arial" w:hAnsi="Arial" w:cs="Arial"/>
                <w:sz w:val="22"/>
                <w:szCs w:val="22"/>
                <w:lang w:val="en-US"/>
              </w:rPr>
            </w:pPr>
            <w:r>
              <w:rPr>
                <w:rFonts w:ascii="Arial" w:hAnsi="Arial" w:cs="Arial"/>
                <w:sz w:val="22"/>
                <w:szCs w:val="22"/>
                <w:lang w:val="en-US"/>
              </w:rPr>
              <w:t>Miskin</w:t>
            </w:r>
          </w:p>
        </w:tc>
      </w:tr>
      <w:tr w:rsidR="00254B1F" w:rsidRPr="00FD4003" w14:paraId="2E88B2EA" w14:textId="77777777" w:rsidTr="00620FDC">
        <w:trPr>
          <w:trHeight w:val="891"/>
        </w:trPr>
        <w:tc>
          <w:tcPr>
            <w:tcW w:w="1702" w:type="dxa"/>
            <w:tcBorders>
              <w:top w:val="single" w:sz="4" w:space="0" w:color="auto"/>
              <w:left w:val="single" w:sz="4" w:space="0" w:color="auto"/>
              <w:bottom w:val="single" w:sz="4" w:space="0" w:color="auto"/>
              <w:right w:val="single" w:sz="4" w:space="0" w:color="auto"/>
            </w:tcBorders>
            <w:hideMark/>
          </w:tcPr>
          <w:p w14:paraId="248ED3C0" w14:textId="3FCFC990" w:rsidR="00F345A1" w:rsidRPr="00FD4003" w:rsidRDefault="00EF631D" w:rsidP="00FD4003">
            <w:pPr>
              <w:spacing w:after="160" w:line="360" w:lineRule="auto"/>
              <w:rPr>
                <w:rFonts w:ascii="Arial" w:hAnsi="Arial" w:cs="Arial"/>
                <w:sz w:val="22"/>
                <w:szCs w:val="22"/>
                <w:lang w:val="en-US"/>
              </w:rPr>
            </w:pPr>
            <w:r w:rsidRPr="00FD4003">
              <w:rPr>
                <w:rFonts w:ascii="Arial" w:hAnsi="Arial" w:cs="Arial"/>
                <w:sz w:val="22"/>
                <w:szCs w:val="22"/>
                <w:lang w:val="en-US"/>
              </w:rPr>
              <w:t xml:space="preserve">Complete trials to </w:t>
            </w:r>
            <w:r w:rsidR="00254B1F" w:rsidRPr="00FD4003">
              <w:rPr>
                <w:rFonts w:ascii="Arial" w:hAnsi="Arial" w:cs="Arial"/>
                <w:sz w:val="22"/>
                <w:szCs w:val="22"/>
                <w:lang w:val="en-US"/>
              </w:rPr>
              <w:t>determine Root Cause</w:t>
            </w:r>
          </w:p>
        </w:tc>
        <w:tc>
          <w:tcPr>
            <w:tcW w:w="3212" w:type="dxa"/>
            <w:tcBorders>
              <w:top w:val="single" w:sz="4" w:space="0" w:color="auto"/>
              <w:left w:val="single" w:sz="4" w:space="0" w:color="auto"/>
              <w:bottom w:val="single" w:sz="4" w:space="0" w:color="auto"/>
              <w:right w:val="single" w:sz="4" w:space="0" w:color="auto"/>
            </w:tcBorders>
            <w:hideMark/>
          </w:tcPr>
          <w:p w14:paraId="165E434C" w14:textId="5267092D" w:rsidR="00F345A1" w:rsidRPr="00FD4003" w:rsidRDefault="00254B1F" w:rsidP="00FD4003">
            <w:pPr>
              <w:spacing w:after="160" w:line="360" w:lineRule="auto"/>
              <w:rPr>
                <w:rFonts w:ascii="Arial" w:hAnsi="Arial" w:cs="Arial"/>
                <w:sz w:val="22"/>
                <w:szCs w:val="22"/>
                <w:lang w:val="en-US"/>
              </w:rPr>
            </w:pPr>
            <w:r w:rsidRPr="00FD4003">
              <w:rPr>
                <w:rFonts w:ascii="Arial" w:hAnsi="Arial" w:cs="Arial"/>
                <w:sz w:val="22"/>
                <w:szCs w:val="22"/>
                <w:lang w:val="en-US"/>
              </w:rPr>
              <w:t>To understand the</w:t>
            </w:r>
            <w:r w:rsidR="000D10FB" w:rsidRPr="00FD4003">
              <w:rPr>
                <w:rFonts w:ascii="Arial" w:hAnsi="Arial" w:cs="Arial"/>
                <w:sz w:val="22"/>
                <w:szCs w:val="22"/>
                <w:lang w:val="en-US"/>
              </w:rPr>
              <w:t xml:space="preserve"> variables causing failure</w:t>
            </w:r>
            <w:r w:rsidRPr="00FD4003">
              <w:rPr>
                <w:rFonts w:ascii="Arial" w:hAnsi="Arial" w:cs="Arial"/>
                <w:sz w:val="22"/>
                <w:szCs w:val="22"/>
                <w:lang w:val="en-US"/>
              </w:rPr>
              <w:t xml:space="preserve"> and</w:t>
            </w:r>
            <w:r w:rsidR="0093544F" w:rsidRPr="00FD4003">
              <w:rPr>
                <w:rFonts w:ascii="Arial" w:hAnsi="Arial" w:cs="Arial"/>
                <w:sz w:val="22"/>
                <w:szCs w:val="22"/>
                <w:lang w:val="en-US"/>
              </w:rPr>
              <w:t xml:space="preserve"> implement fixes</w:t>
            </w:r>
          </w:p>
        </w:tc>
        <w:tc>
          <w:tcPr>
            <w:tcW w:w="1560" w:type="dxa"/>
            <w:tcBorders>
              <w:top w:val="single" w:sz="4" w:space="0" w:color="auto"/>
              <w:left w:val="single" w:sz="4" w:space="0" w:color="auto"/>
              <w:bottom w:val="single" w:sz="4" w:space="0" w:color="auto"/>
              <w:right w:val="single" w:sz="4" w:space="0" w:color="auto"/>
            </w:tcBorders>
            <w:hideMark/>
          </w:tcPr>
          <w:p w14:paraId="39486638"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Taylor Davies</w:t>
            </w:r>
          </w:p>
        </w:tc>
        <w:tc>
          <w:tcPr>
            <w:tcW w:w="1842" w:type="dxa"/>
            <w:tcBorders>
              <w:top w:val="single" w:sz="4" w:space="0" w:color="auto"/>
              <w:left w:val="single" w:sz="4" w:space="0" w:color="auto"/>
              <w:bottom w:val="single" w:sz="4" w:space="0" w:color="auto"/>
              <w:right w:val="single" w:sz="4" w:space="0" w:color="auto"/>
            </w:tcBorders>
            <w:hideMark/>
          </w:tcPr>
          <w:p w14:paraId="2986413F"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Record any failures within a spreadsheet</w:t>
            </w:r>
          </w:p>
        </w:tc>
        <w:tc>
          <w:tcPr>
            <w:tcW w:w="1182" w:type="dxa"/>
            <w:tcBorders>
              <w:top w:val="single" w:sz="4" w:space="0" w:color="auto"/>
              <w:left w:val="single" w:sz="4" w:space="0" w:color="auto"/>
              <w:bottom w:val="single" w:sz="4" w:space="0" w:color="auto"/>
              <w:right w:val="single" w:sz="4" w:space="0" w:color="auto"/>
            </w:tcBorders>
            <w:hideMark/>
          </w:tcPr>
          <w:p w14:paraId="1E81CBA1" w14:textId="77777777" w:rsidR="00F345A1" w:rsidRPr="00FD4003" w:rsidRDefault="00F345A1" w:rsidP="00FD4003">
            <w:pPr>
              <w:spacing w:after="160" w:line="360" w:lineRule="auto"/>
              <w:rPr>
                <w:rFonts w:ascii="Arial" w:hAnsi="Arial" w:cs="Arial"/>
                <w:sz w:val="22"/>
                <w:szCs w:val="22"/>
                <w:lang w:val="en-US"/>
              </w:rPr>
            </w:pPr>
            <w:r w:rsidRPr="00FD4003">
              <w:rPr>
                <w:rFonts w:ascii="Arial" w:hAnsi="Arial" w:cs="Arial"/>
                <w:sz w:val="22"/>
                <w:szCs w:val="22"/>
                <w:lang w:val="en-US"/>
              </w:rPr>
              <w:t>20/02/2024</w:t>
            </w:r>
          </w:p>
        </w:tc>
        <w:tc>
          <w:tcPr>
            <w:tcW w:w="1086" w:type="dxa"/>
            <w:tcBorders>
              <w:top w:val="single" w:sz="4" w:space="0" w:color="auto"/>
              <w:left w:val="single" w:sz="4" w:space="0" w:color="auto"/>
              <w:bottom w:val="single" w:sz="4" w:space="0" w:color="auto"/>
              <w:right w:val="single" w:sz="4" w:space="0" w:color="auto"/>
            </w:tcBorders>
            <w:hideMark/>
          </w:tcPr>
          <w:p w14:paraId="746DACBD" w14:textId="74345F9A" w:rsidR="00F345A1" w:rsidRPr="00FD4003" w:rsidRDefault="00AB3E94" w:rsidP="00FD4003">
            <w:pPr>
              <w:spacing w:after="160" w:line="360" w:lineRule="auto"/>
              <w:rPr>
                <w:rFonts w:ascii="Arial" w:hAnsi="Arial" w:cs="Arial"/>
                <w:sz w:val="22"/>
                <w:szCs w:val="22"/>
                <w:lang w:val="en-US"/>
              </w:rPr>
            </w:pPr>
            <w:r w:rsidRPr="00FD4003">
              <w:rPr>
                <w:rFonts w:ascii="Arial" w:hAnsi="Arial" w:cs="Arial"/>
                <w:sz w:val="22"/>
                <w:szCs w:val="22"/>
                <w:lang w:val="en-US"/>
              </w:rPr>
              <w:t>Miskin</w:t>
            </w:r>
          </w:p>
        </w:tc>
      </w:tr>
    </w:tbl>
    <w:p w14:paraId="36EE7483" w14:textId="5C519629" w:rsidR="00AB3E94" w:rsidRPr="00FD4003" w:rsidRDefault="005550AF" w:rsidP="005550AF">
      <w:pPr>
        <w:pStyle w:val="Caption"/>
        <w:jc w:val="center"/>
        <w:rPr>
          <w:rFonts w:ascii="Arial" w:hAnsi="Arial" w:cs="Arial"/>
        </w:rPr>
      </w:pPr>
      <w:bookmarkStart w:id="40" w:name="_Toc197960959"/>
      <w:r>
        <w:t xml:space="preserve">Table </w:t>
      </w:r>
      <w:fldSimple w:instr=" SEQ Table \* ARABIC ">
        <w:r w:rsidR="00B738C8">
          <w:rPr>
            <w:noProof/>
          </w:rPr>
          <w:t>5</w:t>
        </w:r>
      </w:fldSimple>
      <w:r>
        <w:t>: Data Collection Plan</w:t>
      </w:r>
      <w:bookmarkEnd w:id="40"/>
    </w:p>
    <w:p w14:paraId="3FD351FC" w14:textId="77777777" w:rsidR="00FD4003" w:rsidRPr="00FD4003" w:rsidRDefault="00FD4003" w:rsidP="00FD4003">
      <w:pPr>
        <w:spacing w:line="360" w:lineRule="auto"/>
        <w:rPr>
          <w:rFonts w:ascii="Arial" w:hAnsi="Arial" w:cs="Arial"/>
        </w:rPr>
      </w:pPr>
    </w:p>
    <w:p w14:paraId="007BE1A2" w14:textId="66124577" w:rsidR="006F1E4C" w:rsidRPr="00FD4003" w:rsidRDefault="008100EC" w:rsidP="00FD4003">
      <w:pPr>
        <w:pStyle w:val="Heading2"/>
        <w:spacing w:line="360" w:lineRule="auto"/>
        <w:rPr>
          <w:rFonts w:ascii="Arial" w:hAnsi="Arial" w:cs="Arial"/>
        </w:rPr>
      </w:pPr>
      <w:r w:rsidRPr="00FD4003">
        <w:rPr>
          <w:rFonts w:ascii="Arial" w:hAnsi="Arial" w:cs="Arial"/>
        </w:rPr>
        <w:lastRenderedPageBreak/>
        <w:t xml:space="preserve"> </w:t>
      </w:r>
      <w:bookmarkStart w:id="41" w:name="_Toc198317369"/>
      <w:r w:rsidR="008A580C">
        <w:rPr>
          <w:rFonts w:ascii="Arial" w:hAnsi="Arial" w:cs="Arial"/>
        </w:rPr>
        <w:t>4</w:t>
      </w:r>
      <w:r w:rsidRPr="00FD4003">
        <w:rPr>
          <w:rFonts w:ascii="Arial" w:hAnsi="Arial" w:cs="Arial"/>
        </w:rPr>
        <w:t>.2.</w:t>
      </w:r>
      <w:r w:rsidR="00393CA2" w:rsidRPr="00FD4003">
        <w:rPr>
          <w:rFonts w:ascii="Arial" w:hAnsi="Arial" w:cs="Arial"/>
        </w:rPr>
        <w:t xml:space="preserve"> AM 400 Data Collection</w:t>
      </w:r>
      <w:bookmarkEnd w:id="41"/>
      <w:r w:rsidR="00393CA2" w:rsidRPr="00FD4003">
        <w:rPr>
          <w:rFonts w:ascii="Arial" w:hAnsi="Arial" w:cs="Arial"/>
        </w:rPr>
        <w:t xml:space="preserve"> </w:t>
      </w:r>
    </w:p>
    <w:p w14:paraId="6F9015BC" w14:textId="217AD887" w:rsidR="00A33B1F" w:rsidRPr="00FD4003" w:rsidRDefault="008A580C" w:rsidP="00FD4003">
      <w:pPr>
        <w:pStyle w:val="Heading3"/>
        <w:spacing w:line="360" w:lineRule="auto"/>
        <w:rPr>
          <w:rFonts w:ascii="Arial" w:hAnsi="Arial" w:cs="Arial"/>
        </w:rPr>
      </w:pPr>
      <w:bookmarkStart w:id="42" w:name="_Toc198317370"/>
      <w:r>
        <w:rPr>
          <w:rFonts w:ascii="Arial" w:hAnsi="Arial" w:cs="Arial"/>
        </w:rPr>
        <w:t>4</w:t>
      </w:r>
      <w:r w:rsidR="003C0EBD" w:rsidRPr="00FD4003">
        <w:rPr>
          <w:rFonts w:ascii="Arial" w:hAnsi="Arial" w:cs="Arial"/>
        </w:rPr>
        <w:t xml:space="preserve">.2.1 </w:t>
      </w:r>
      <w:r w:rsidR="00A33B1F" w:rsidRPr="00FD4003">
        <w:rPr>
          <w:rFonts w:ascii="Arial" w:hAnsi="Arial" w:cs="Arial"/>
        </w:rPr>
        <w:t>Current failure rate</w:t>
      </w:r>
      <w:bookmarkEnd w:id="42"/>
    </w:p>
    <w:p w14:paraId="615910C5" w14:textId="1E1B9A7E" w:rsidR="006F1E4C" w:rsidRPr="00620FDC" w:rsidRDefault="006F1E4C" w:rsidP="00FD4003">
      <w:pPr>
        <w:spacing w:line="360" w:lineRule="auto"/>
        <w:rPr>
          <w:rFonts w:ascii="Arial" w:hAnsi="Arial" w:cs="Arial"/>
          <w:sz w:val="22"/>
          <w:szCs w:val="22"/>
        </w:rPr>
      </w:pPr>
      <w:r w:rsidRPr="00620FDC">
        <w:rPr>
          <w:rFonts w:ascii="Arial" w:hAnsi="Arial" w:cs="Arial"/>
          <w:sz w:val="22"/>
          <w:szCs w:val="22"/>
        </w:rPr>
        <w:t>Over the past 12 months, there have been 18 recorded heater plate failures in AM400 machines at customer sites. Currently, 182 AM400 units are in operation globally. Notably, only 4 customers have reported these failures, all of whom are using the machines in a production environment—unlike the majority who operate them for research and development purposes. The graph below illustrates the distribution of these failures over the 12-month period.</w:t>
      </w:r>
    </w:p>
    <w:p w14:paraId="02B12901" w14:textId="77777777" w:rsidR="00B738C8" w:rsidRDefault="002E7841" w:rsidP="00B738C8">
      <w:pPr>
        <w:keepNext/>
        <w:spacing w:line="360" w:lineRule="auto"/>
      </w:pPr>
      <w:r w:rsidRPr="00FD4003">
        <w:rPr>
          <w:rFonts w:ascii="Arial" w:hAnsi="Arial" w:cs="Arial"/>
          <w:noProof/>
        </w:rPr>
        <w:drawing>
          <wp:inline distT="0" distB="0" distL="0" distR="0" wp14:anchorId="76F7F3A3" wp14:editId="1A0DF5F4">
            <wp:extent cx="5731510" cy="3117850"/>
            <wp:effectExtent l="0" t="0" r="2540" b="6350"/>
            <wp:docPr id="2068655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655787" name=""/>
                    <pic:cNvPicPr/>
                  </pic:nvPicPr>
                  <pic:blipFill>
                    <a:blip r:embed="rId12"/>
                    <a:stretch>
                      <a:fillRect/>
                    </a:stretch>
                  </pic:blipFill>
                  <pic:spPr>
                    <a:xfrm>
                      <a:off x="0" y="0"/>
                      <a:ext cx="5731510" cy="3117850"/>
                    </a:xfrm>
                    <a:prstGeom prst="rect">
                      <a:avLst/>
                    </a:prstGeom>
                  </pic:spPr>
                </pic:pic>
              </a:graphicData>
            </a:graphic>
          </wp:inline>
        </w:drawing>
      </w:r>
    </w:p>
    <w:p w14:paraId="441C253F" w14:textId="0E2FAEE2" w:rsidR="00D02F5C" w:rsidRPr="00FD4003" w:rsidRDefault="00B738C8" w:rsidP="00B738C8">
      <w:pPr>
        <w:pStyle w:val="Caption"/>
        <w:jc w:val="center"/>
        <w:rPr>
          <w:rFonts w:ascii="Arial" w:hAnsi="Arial" w:cs="Arial"/>
        </w:rPr>
      </w:pPr>
      <w:bookmarkStart w:id="43" w:name="_Toc198317298"/>
      <w:r>
        <w:t xml:space="preserve">Figure </w:t>
      </w:r>
      <w:fldSimple w:instr=" SEQ Figure \* ARABIC ">
        <w:r w:rsidR="00C432FF">
          <w:rPr>
            <w:noProof/>
          </w:rPr>
          <w:t>4</w:t>
        </w:r>
      </w:fldSimple>
      <w:r>
        <w:t>: AM 400 Failures Over 12 Months</w:t>
      </w:r>
      <w:bookmarkEnd w:id="43"/>
    </w:p>
    <w:p w14:paraId="0BB66344" w14:textId="77777777" w:rsidR="00620FDC" w:rsidRDefault="00620FDC" w:rsidP="00FD4003">
      <w:pPr>
        <w:spacing w:line="360" w:lineRule="auto"/>
        <w:rPr>
          <w:rFonts w:ascii="Arial" w:hAnsi="Arial" w:cs="Arial"/>
          <w:sz w:val="22"/>
          <w:szCs w:val="22"/>
        </w:rPr>
      </w:pPr>
    </w:p>
    <w:p w14:paraId="70716652" w14:textId="50B2ED89" w:rsidR="00C75AE1" w:rsidRPr="00620FDC" w:rsidRDefault="00C75AE1" w:rsidP="00FD4003">
      <w:pPr>
        <w:spacing w:line="360" w:lineRule="auto"/>
        <w:rPr>
          <w:rFonts w:ascii="Arial" w:hAnsi="Arial" w:cs="Arial"/>
          <w:sz w:val="22"/>
          <w:szCs w:val="22"/>
        </w:rPr>
      </w:pPr>
      <w:r w:rsidRPr="00620FDC">
        <w:rPr>
          <w:rFonts w:ascii="Arial" w:hAnsi="Arial" w:cs="Arial"/>
          <w:sz w:val="22"/>
          <w:szCs w:val="22"/>
        </w:rPr>
        <w:t xml:space="preserve">It's also important to mention that figure </w:t>
      </w:r>
      <w:r w:rsidR="00A6405C">
        <w:rPr>
          <w:rFonts w:ascii="Arial" w:hAnsi="Arial" w:cs="Arial"/>
          <w:sz w:val="22"/>
          <w:szCs w:val="22"/>
        </w:rPr>
        <w:t>4</w:t>
      </w:r>
      <w:r w:rsidRPr="00620FDC">
        <w:rPr>
          <w:rFonts w:ascii="Arial" w:hAnsi="Arial" w:cs="Arial"/>
          <w:sz w:val="22"/>
          <w:szCs w:val="22"/>
        </w:rPr>
        <w:t xml:space="preserve"> displays AM 400 Heater Plates with all failure modes, some of which have been in service for over 10 years. However, figure </w:t>
      </w:r>
      <w:r w:rsidR="00A6405C">
        <w:rPr>
          <w:rFonts w:ascii="Arial" w:hAnsi="Arial" w:cs="Arial"/>
          <w:sz w:val="22"/>
          <w:szCs w:val="22"/>
        </w:rPr>
        <w:t>4</w:t>
      </w:r>
      <w:r w:rsidRPr="00620FDC">
        <w:rPr>
          <w:rFonts w:ascii="Arial" w:hAnsi="Arial" w:cs="Arial"/>
          <w:sz w:val="22"/>
          <w:szCs w:val="22"/>
        </w:rPr>
        <w:t xml:space="preserve"> below shows the failure rate for premature failures (within 2 months of install). </w:t>
      </w:r>
      <w:r w:rsidR="00DA7976" w:rsidRPr="00620FDC">
        <w:rPr>
          <w:rFonts w:ascii="Arial" w:hAnsi="Arial" w:cs="Arial"/>
          <w:sz w:val="22"/>
          <w:szCs w:val="22"/>
        </w:rPr>
        <w:t>The current number of premature failures is 8 units out of a total of 30 units sold over the 12 months which is a failure rate of 26.66%</w:t>
      </w:r>
    </w:p>
    <w:p w14:paraId="7BB79497" w14:textId="77777777" w:rsidR="00940253" w:rsidRDefault="00940253" w:rsidP="00FD4003">
      <w:pPr>
        <w:spacing w:line="360" w:lineRule="auto"/>
        <w:rPr>
          <w:rFonts w:ascii="Arial" w:hAnsi="Arial" w:cs="Arial"/>
        </w:rPr>
      </w:pPr>
    </w:p>
    <w:p w14:paraId="59F72F0E" w14:textId="77777777" w:rsidR="00940253" w:rsidRDefault="00940253" w:rsidP="00FD4003">
      <w:pPr>
        <w:spacing w:line="360" w:lineRule="auto"/>
        <w:rPr>
          <w:rFonts w:ascii="Arial" w:hAnsi="Arial" w:cs="Arial"/>
        </w:rPr>
      </w:pPr>
    </w:p>
    <w:p w14:paraId="5AE0B4CB" w14:textId="77777777" w:rsidR="00940253" w:rsidRDefault="00940253" w:rsidP="00FD4003">
      <w:pPr>
        <w:spacing w:line="360" w:lineRule="auto"/>
        <w:rPr>
          <w:rFonts w:ascii="Arial" w:hAnsi="Arial" w:cs="Arial"/>
        </w:rPr>
      </w:pPr>
    </w:p>
    <w:p w14:paraId="71C0ED48" w14:textId="77777777" w:rsidR="00940253" w:rsidRDefault="00940253" w:rsidP="00FD4003">
      <w:pPr>
        <w:spacing w:line="360" w:lineRule="auto"/>
        <w:rPr>
          <w:rFonts w:ascii="Arial" w:hAnsi="Arial" w:cs="Arial"/>
        </w:rPr>
      </w:pPr>
    </w:p>
    <w:p w14:paraId="72172F0F" w14:textId="659E7BC5" w:rsidR="00DA7976" w:rsidRPr="00940253" w:rsidRDefault="00940253" w:rsidP="00FD4003">
      <w:pPr>
        <w:spacing w:line="360" w:lineRule="auto"/>
        <w:rPr>
          <w:rFonts w:ascii="Arial" w:hAnsi="Arial" w:cs="Arial"/>
          <w:sz w:val="22"/>
          <w:szCs w:val="22"/>
        </w:rPr>
      </w:pPr>
      <w:r w:rsidRPr="00940253">
        <w:rPr>
          <w:rFonts w:ascii="Arial" w:hAnsi="Arial" w:cs="Arial"/>
          <w:sz w:val="22"/>
          <w:szCs w:val="22"/>
        </w:rPr>
        <w:lastRenderedPageBreak/>
        <w:t>Th</w:t>
      </w:r>
      <w:r w:rsidR="00DA7976" w:rsidRPr="00940253">
        <w:rPr>
          <w:rFonts w:ascii="Arial" w:hAnsi="Arial" w:cs="Arial"/>
          <w:sz w:val="22"/>
          <w:szCs w:val="22"/>
        </w:rPr>
        <w:t>e Pareto chart below illustrates the distribution of recorded failures across the three currently observed failure modes.</w:t>
      </w:r>
      <w:r w:rsidR="00F33ACD" w:rsidRPr="00940253">
        <w:rPr>
          <w:rFonts w:ascii="Arial" w:hAnsi="Arial" w:cs="Arial"/>
          <w:sz w:val="22"/>
          <w:szCs w:val="22"/>
        </w:rPr>
        <w:t xml:space="preserve"> </w:t>
      </w:r>
    </w:p>
    <w:p w14:paraId="47731258" w14:textId="77777777" w:rsidR="00B738C8" w:rsidRDefault="00F33ACD" w:rsidP="00B738C8">
      <w:pPr>
        <w:keepNext/>
        <w:spacing w:line="360" w:lineRule="auto"/>
      </w:pPr>
      <w:r w:rsidRPr="00FD4003">
        <w:rPr>
          <w:rFonts w:ascii="Arial" w:hAnsi="Arial" w:cs="Arial"/>
          <w:noProof/>
        </w:rPr>
        <mc:AlternateContent>
          <mc:Choice Requires="cx1">
            <w:drawing>
              <wp:inline distT="0" distB="0" distL="0" distR="0" wp14:anchorId="676B848B" wp14:editId="7B48C6DD">
                <wp:extent cx="5731510" cy="3490595"/>
                <wp:effectExtent l="0" t="0" r="0" b="0"/>
                <wp:docPr id="1963161060" name="Chart 1" descr="Pareto Chart for Cumulative Percent of number of Occurences of all Problem Areas">
                  <a:extLst xmlns:a="http://schemas.openxmlformats.org/drawingml/2006/main">
                    <a:ext uri="{FF2B5EF4-FFF2-40B4-BE49-F238E27FC236}">
                      <a16:creationId xmlns:a16="http://schemas.microsoft.com/office/drawing/2014/main" id="{7804F1A5-EDFB-410C-B8E6-95592CB88D9F}"/>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676B848B" wp14:editId="7B48C6DD">
                <wp:extent cx="5731510" cy="3490595"/>
                <wp:effectExtent l="0" t="0" r="0" b="0"/>
                <wp:docPr id="1963161060" name="Chart 1" descr="Pareto Chart for Cumulative Percent of number of Occurences of all Problem Areas">
                  <a:extLst xmlns:a="http://schemas.openxmlformats.org/drawingml/2006/main">
                    <a:ext uri="{FF2B5EF4-FFF2-40B4-BE49-F238E27FC236}">
                      <a16:creationId xmlns:a16="http://schemas.microsoft.com/office/drawing/2014/main" id="{7804F1A5-EDFB-410C-B8E6-95592CB88D9F}"/>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963161060" name="Chart 1" descr="Pareto Chart for Cumulative Percent of number of Occurences of all Problem Areas">
                          <a:extLst>
                            <a:ext uri="{FF2B5EF4-FFF2-40B4-BE49-F238E27FC236}">
                              <a16:creationId xmlns:a16="http://schemas.microsoft.com/office/drawing/2014/main" id="{7804F1A5-EDFB-410C-B8E6-95592CB88D9F}"/>
                            </a:ext>
                          </a:extLst>
                        </pic:cNvPr>
                        <pic:cNvPicPr>
                          <a:picLocks noGrp="1" noRot="1" noChangeAspect="1" noMove="1" noResize="1" noEditPoints="1" noAdjustHandles="1" noChangeArrowheads="1" noChangeShapeType="1"/>
                        </pic:cNvPicPr>
                      </pic:nvPicPr>
                      <pic:blipFill>
                        <a:blip r:embed="rId21"/>
                        <a:stretch>
                          <a:fillRect/>
                        </a:stretch>
                      </pic:blipFill>
                      <pic:spPr>
                        <a:xfrm>
                          <a:off x="0" y="0"/>
                          <a:ext cx="5731510" cy="3490595"/>
                        </a:xfrm>
                        <a:prstGeom prst="rect">
                          <a:avLst/>
                        </a:prstGeom>
                      </pic:spPr>
                    </pic:pic>
                  </a:graphicData>
                </a:graphic>
              </wp:inline>
            </w:drawing>
          </mc:Fallback>
        </mc:AlternateContent>
      </w:r>
    </w:p>
    <w:p w14:paraId="27B6B0F4" w14:textId="51B7E385" w:rsidR="00620FDC" w:rsidRDefault="00B738C8" w:rsidP="00B738C8">
      <w:pPr>
        <w:pStyle w:val="Caption"/>
        <w:jc w:val="center"/>
        <w:rPr>
          <w:rFonts w:ascii="Arial" w:hAnsi="Arial" w:cs="Arial"/>
        </w:rPr>
      </w:pPr>
      <w:bookmarkStart w:id="44" w:name="_Toc198317299"/>
      <w:r>
        <w:t xml:space="preserve">Figure </w:t>
      </w:r>
      <w:fldSimple w:instr=" SEQ Figure \* ARABIC ">
        <w:r w:rsidR="00C432FF">
          <w:rPr>
            <w:noProof/>
          </w:rPr>
          <w:t>5</w:t>
        </w:r>
      </w:fldSimple>
      <w:r>
        <w:t>: Pareto of Errors</w:t>
      </w:r>
      <w:bookmarkEnd w:id="44"/>
    </w:p>
    <w:p w14:paraId="58BF5C0B" w14:textId="77777777" w:rsidR="005D13CC" w:rsidRDefault="005D13CC" w:rsidP="00FD4003">
      <w:pPr>
        <w:spacing w:line="360" w:lineRule="auto"/>
        <w:rPr>
          <w:rFonts w:ascii="Arial" w:hAnsi="Arial" w:cs="Arial"/>
        </w:rPr>
      </w:pPr>
    </w:p>
    <w:p w14:paraId="310010B3" w14:textId="77777777" w:rsidR="005D13CC" w:rsidRDefault="005D13CC" w:rsidP="00FD4003">
      <w:pPr>
        <w:spacing w:line="360" w:lineRule="auto"/>
        <w:rPr>
          <w:rFonts w:ascii="Arial" w:hAnsi="Arial" w:cs="Arial"/>
        </w:rPr>
      </w:pPr>
    </w:p>
    <w:p w14:paraId="3D7AC54E" w14:textId="77777777" w:rsidR="005D13CC" w:rsidRDefault="005D13CC" w:rsidP="00FD4003">
      <w:pPr>
        <w:spacing w:line="360" w:lineRule="auto"/>
        <w:rPr>
          <w:rFonts w:ascii="Arial" w:hAnsi="Arial" w:cs="Arial"/>
        </w:rPr>
      </w:pPr>
    </w:p>
    <w:p w14:paraId="7765BE5A" w14:textId="77777777" w:rsidR="005D13CC" w:rsidRDefault="005D13CC" w:rsidP="00FD4003">
      <w:pPr>
        <w:spacing w:line="360" w:lineRule="auto"/>
        <w:rPr>
          <w:rFonts w:ascii="Arial" w:hAnsi="Arial" w:cs="Arial"/>
        </w:rPr>
      </w:pPr>
    </w:p>
    <w:p w14:paraId="29B5BDF2" w14:textId="77777777" w:rsidR="005D13CC" w:rsidRDefault="005D13CC" w:rsidP="00FD4003">
      <w:pPr>
        <w:spacing w:line="360" w:lineRule="auto"/>
        <w:rPr>
          <w:rFonts w:ascii="Arial" w:hAnsi="Arial" w:cs="Arial"/>
        </w:rPr>
      </w:pPr>
    </w:p>
    <w:p w14:paraId="7BA4EB3F" w14:textId="77777777" w:rsidR="005D13CC" w:rsidRDefault="005D13CC" w:rsidP="00FD4003">
      <w:pPr>
        <w:spacing w:line="360" w:lineRule="auto"/>
        <w:rPr>
          <w:rFonts w:ascii="Arial" w:hAnsi="Arial" w:cs="Arial"/>
        </w:rPr>
      </w:pPr>
    </w:p>
    <w:p w14:paraId="368A42A3" w14:textId="77777777" w:rsidR="005D13CC" w:rsidRDefault="005D13CC" w:rsidP="00FD4003">
      <w:pPr>
        <w:spacing w:line="360" w:lineRule="auto"/>
        <w:rPr>
          <w:rFonts w:ascii="Arial" w:hAnsi="Arial" w:cs="Arial"/>
        </w:rPr>
      </w:pPr>
    </w:p>
    <w:p w14:paraId="43EB86AF" w14:textId="77777777" w:rsidR="005D13CC" w:rsidRDefault="005D13CC" w:rsidP="00FD4003">
      <w:pPr>
        <w:spacing w:line="360" w:lineRule="auto"/>
        <w:rPr>
          <w:rFonts w:ascii="Arial" w:hAnsi="Arial" w:cs="Arial"/>
        </w:rPr>
      </w:pPr>
    </w:p>
    <w:p w14:paraId="37172D50" w14:textId="77777777" w:rsidR="005D13CC" w:rsidRDefault="005D13CC" w:rsidP="00FD4003">
      <w:pPr>
        <w:spacing w:line="360" w:lineRule="auto"/>
        <w:rPr>
          <w:rFonts w:ascii="Arial" w:hAnsi="Arial" w:cs="Arial"/>
        </w:rPr>
      </w:pPr>
    </w:p>
    <w:p w14:paraId="0B1A1E39" w14:textId="77777777" w:rsidR="005D13CC" w:rsidRDefault="005D13CC" w:rsidP="00FD4003">
      <w:pPr>
        <w:spacing w:line="360" w:lineRule="auto"/>
        <w:rPr>
          <w:rFonts w:ascii="Arial" w:hAnsi="Arial" w:cs="Arial"/>
        </w:rPr>
      </w:pPr>
    </w:p>
    <w:p w14:paraId="1D81A9F3" w14:textId="77777777" w:rsidR="005D13CC" w:rsidRPr="00FD4003" w:rsidRDefault="005D13CC" w:rsidP="00FD4003">
      <w:pPr>
        <w:spacing w:line="360" w:lineRule="auto"/>
        <w:rPr>
          <w:rFonts w:ascii="Arial" w:hAnsi="Arial" w:cs="Arial"/>
        </w:rPr>
      </w:pPr>
    </w:p>
    <w:p w14:paraId="28ACAD90" w14:textId="7F816984" w:rsidR="003C0EBD" w:rsidRPr="00FD4003" w:rsidRDefault="008A580C" w:rsidP="00FD4003">
      <w:pPr>
        <w:pStyle w:val="Heading3"/>
        <w:spacing w:line="360" w:lineRule="auto"/>
        <w:rPr>
          <w:rFonts w:ascii="Arial" w:hAnsi="Arial" w:cs="Arial"/>
        </w:rPr>
      </w:pPr>
      <w:bookmarkStart w:id="45" w:name="_Toc198317371"/>
      <w:r>
        <w:rPr>
          <w:rFonts w:ascii="Arial" w:hAnsi="Arial" w:cs="Arial"/>
        </w:rPr>
        <w:lastRenderedPageBreak/>
        <w:t>4</w:t>
      </w:r>
      <w:r w:rsidR="003C0EBD" w:rsidRPr="00FD4003">
        <w:rPr>
          <w:rFonts w:ascii="Arial" w:hAnsi="Arial" w:cs="Arial"/>
        </w:rPr>
        <w:t>.2.2 Cost to Business</w:t>
      </w:r>
      <w:bookmarkEnd w:id="45"/>
    </w:p>
    <w:p w14:paraId="68380253" w14:textId="374C4C90" w:rsidR="006F1E4C" w:rsidRPr="00620FDC" w:rsidRDefault="00DA7976" w:rsidP="00FD4003">
      <w:pPr>
        <w:spacing w:line="360" w:lineRule="auto"/>
        <w:rPr>
          <w:rFonts w:ascii="Arial" w:hAnsi="Arial" w:cs="Arial"/>
          <w:sz w:val="22"/>
          <w:szCs w:val="22"/>
        </w:rPr>
      </w:pPr>
      <w:r w:rsidRPr="00620FDC">
        <w:rPr>
          <w:rFonts w:ascii="Arial" w:hAnsi="Arial" w:cs="Arial"/>
          <w:sz w:val="22"/>
          <w:szCs w:val="22"/>
        </w:rPr>
        <w:t xml:space="preserve">The premature failures are focus and the main cost to the business as the assemblies are under warranty and are fixed free of charge at customer sites. </w:t>
      </w:r>
      <w:r w:rsidR="00F33ACD" w:rsidRPr="00620FDC">
        <w:rPr>
          <w:rFonts w:ascii="Arial" w:hAnsi="Arial" w:cs="Arial"/>
          <w:sz w:val="22"/>
          <w:szCs w:val="22"/>
        </w:rPr>
        <w:t xml:space="preserve">The following pie Chart below illustrates the cost per failure mode. </w:t>
      </w:r>
    </w:p>
    <w:p w14:paraId="7C925E03" w14:textId="20F79B1D" w:rsidR="002E782C" w:rsidRPr="00620FDC" w:rsidRDefault="002E782C" w:rsidP="00FD4003">
      <w:pPr>
        <w:spacing w:line="360" w:lineRule="auto"/>
        <w:rPr>
          <w:rFonts w:ascii="Arial" w:hAnsi="Arial" w:cs="Arial"/>
          <w:sz w:val="22"/>
          <w:szCs w:val="22"/>
        </w:rPr>
      </w:pPr>
      <w:r w:rsidRPr="00620FDC">
        <w:rPr>
          <w:rFonts w:ascii="Arial" w:hAnsi="Arial" w:cs="Arial"/>
          <w:sz w:val="22"/>
          <w:szCs w:val="22"/>
        </w:rPr>
        <w:t xml:space="preserve">Costs are calculated down to labour and material cost. </w:t>
      </w:r>
    </w:p>
    <w:p w14:paraId="6CBCEB75" w14:textId="77777777" w:rsidR="00620FDC" w:rsidRDefault="002E782C" w:rsidP="00FD4003">
      <w:pPr>
        <w:spacing w:line="360" w:lineRule="auto"/>
        <w:rPr>
          <w:rFonts w:ascii="Arial" w:hAnsi="Arial" w:cs="Arial"/>
          <w:sz w:val="22"/>
          <w:szCs w:val="22"/>
        </w:rPr>
      </w:pPr>
      <w:r w:rsidRPr="00620FDC">
        <w:rPr>
          <w:rFonts w:ascii="Arial" w:hAnsi="Arial" w:cs="Arial"/>
          <w:sz w:val="22"/>
          <w:szCs w:val="22"/>
        </w:rPr>
        <w:t xml:space="preserve">Labour rate is approximately </w:t>
      </w:r>
      <w:r w:rsidR="00402C2F" w:rsidRPr="00620FDC">
        <w:rPr>
          <w:rFonts w:ascii="Arial" w:hAnsi="Arial" w:cs="Arial"/>
          <w:sz w:val="22"/>
          <w:szCs w:val="22"/>
        </w:rPr>
        <w:t>- £</w:t>
      </w:r>
      <w:r w:rsidRPr="00620FDC">
        <w:rPr>
          <w:rFonts w:ascii="Arial" w:hAnsi="Arial" w:cs="Arial"/>
          <w:sz w:val="22"/>
          <w:szCs w:val="22"/>
        </w:rPr>
        <w:t>2000 a day</w:t>
      </w:r>
    </w:p>
    <w:p w14:paraId="1D8CBCB5" w14:textId="77777777" w:rsidR="00B738C8" w:rsidRDefault="002E782C" w:rsidP="00B738C8">
      <w:pPr>
        <w:keepNext/>
        <w:spacing w:line="360" w:lineRule="auto"/>
      </w:pPr>
      <w:r w:rsidRPr="00620FDC">
        <w:rPr>
          <w:rFonts w:ascii="Arial" w:hAnsi="Arial" w:cs="Arial"/>
          <w:sz w:val="22"/>
          <w:szCs w:val="22"/>
        </w:rPr>
        <w:t>Material (Heater Plate) - £349.99</w:t>
      </w:r>
      <w:r w:rsidR="00402C2F" w:rsidRPr="00FD4003">
        <w:rPr>
          <w:rFonts w:ascii="Arial" w:hAnsi="Arial" w:cs="Arial"/>
          <w:noProof/>
        </w:rPr>
        <w:drawing>
          <wp:inline distT="0" distB="0" distL="0" distR="0" wp14:anchorId="29F5ACA6" wp14:editId="77376563">
            <wp:extent cx="6148552" cy="3767959"/>
            <wp:effectExtent l="0" t="0" r="5080" b="4445"/>
            <wp:docPr id="1021421434" name="Chart 1">
              <a:extLst xmlns:a="http://schemas.openxmlformats.org/drawingml/2006/main">
                <a:ext uri="{FF2B5EF4-FFF2-40B4-BE49-F238E27FC236}">
                  <a16:creationId xmlns:a16="http://schemas.microsoft.com/office/drawing/2014/main" id="{9D70ED1D-3B07-E23C-DD89-946AAEB00C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810FD56" w14:textId="0517F9C8" w:rsidR="002E782C" w:rsidRDefault="00B738C8" w:rsidP="00B738C8">
      <w:pPr>
        <w:pStyle w:val="Caption"/>
        <w:jc w:val="center"/>
        <w:rPr>
          <w:rFonts w:ascii="Arial" w:hAnsi="Arial" w:cs="Arial"/>
          <w:sz w:val="22"/>
          <w:szCs w:val="22"/>
        </w:rPr>
      </w:pPr>
      <w:bookmarkStart w:id="46" w:name="_Toc198317300"/>
      <w:r>
        <w:t xml:space="preserve">Figure </w:t>
      </w:r>
      <w:fldSimple w:instr=" SEQ Figure \* ARABIC ">
        <w:r w:rsidR="00C432FF">
          <w:rPr>
            <w:noProof/>
          </w:rPr>
          <w:t>6</w:t>
        </w:r>
      </w:fldSimple>
      <w:r>
        <w:t>: Pie Chart Displaying Costs Associated with Failure Mode</w:t>
      </w:r>
      <w:bookmarkEnd w:id="46"/>
    </w:p>
    <w:p w14:paraId="3BDC04AF" w14:textId="77777777" w:rsidR="00903763" w:rsidRPr="00620FDC" w:rsidRDefault="00903763" w:rsidP="00FD4003">
      <w:pPr>
        <w:spacing w:line="360" w:lineRule="auto"/>
        <w:rPr>
          <w:rFonts w:ascii="Arial" w:hAnsi="Arial" w:cs="Arial"/>
          <w:sz w:val="22"/>
          <w:szCs w:val="22"/>
        </w:rPr>
      </w:pPr>
    </w:p>
    <w:p w14:paraId="0BFFCE28" w14:textId="5D66F9C3" w:rsidR="00C75AE1" w:rsidRPr="00940253" w:rsidRDefault="00402C2F" w:rsidP="00FD4003">
      <w:pPr>
        <w:spacing w:line="360" w:lineRule="auto"/>
        <w:rPr>
          <w:rFonts w:ascii="Arial" w:hAnsi="Arial" w:cs="Arial"/>
          <w:sz w:val="22"/>
          <w:szCs w:val="22"/>
        </w:rPr>
      </w:pPr>
      <w:r w:rsidRPr="00940253">
        <w:rPr>
          <w:rFonts w:ascii="Arial" w:hAnsi="Arial" w:cs="Arial"/>
          <w:sz w:val="22"/>
          <w:szCs w:val="22"/>
        </w:rPr>
        <w:t xml:space="preserve">As the Figure </w:t>
      </w:r>
      <w:r w:rsidR="00A6405C" w:rsidRPr="00940253">
        <w:rPr>
          <w:rFonts w:ascii="Arial" w:hAnsi="Arial" w:cs="Arial"/>
          <w:sz w:val="22"/>
          <w:szCs w:val="22"/>
        </w:rPr>
        <w:t>6</w:t>
      </w:r>
      <w:r w:rsidRPr="00940253">
        <w:rPr>
          <w:rFonts w:ascii="Arial" w:hAnsi="Arial" w:cs="Arial"/>
          <w:sz w:val="22"/>
          <w:szCs w:val="22"/>
        </w:rPr>
        <w:t xml:space="preserve"> displays there has been a substantial cost to the business resulting in premature failures. Gradual Degradation</w:t>
      </w:r>
      <w:r w:rsidR="007C6911" w:rsidRPr="00940253">
        <w:rPr>
          <w:rFonts w:ascii="Arial" w:hAnsi="Arial" w:cs="Arial"/>
          <w:sz w:val="22"/>
          <w:szCs w:val="22"/>
        </w:rPr>
        <w:t xml:space="preserve"> failure mode</w:t>
      </w:r>
      <w:r w:rsidRPr="00940253">
        <w:rPr>
          <w:rFonts w:ascii="Arial" w:hAnsi="Arial" w:cs="Arial"/>
          <w:sz w:val="22"/>
          <w:szCs w:val="22"/>
        </w:rPr>
        <w:t xml:space="preserve"> does not require the business to </w:t>
      </w:r>
      <w:r w:rsidR="007C6911" w:rsidRPr="00940253">
        <w:rPr>
          <w:rFonts w:ascii="Arial" w:hAnsi="Arial" w:cs="Arial"/>
          <w:sz w:val="22"/>
          <w:szCs w:val="22"/>
        </w:rPr>
        <w:t>cover the cost of the material due to general wear and tear, however if a customer has purchased a service contract, then the labour is free of charge.</w:t>
      </w:r>
    </w:p>
    <w:p w14:paraId="51A07795" w14:textId="77777777" w:rsidR="00FD4003" w:rsidRDefault="00FD4003" w:rsidP="00FD4003">
      <w:pPr>
        <w:spacing w:line="360" w:lineRule="auto"/>
        <w:rPr>
          <w:rFonts w:ascii="Arial" w:hAnsi="Arial" w:cs="Arial"/>
        </w:rPr>
      </w:pPr>
    </w:p>
    <w:p w14:paraId="0A9EDFD1" w14:textId="77777777" w:rsidR="00FD4003" w:rsidRDefault="00FD4003" w:rsidP="00FD4003">
      <w:pPr>
        <w:spacing w:line="360" w:lineRule="auto"/>
        <w:rPr>
          <w:rFonts w:ascii="Arial" w:hAnsi="Arial" w:cs="Arial"/>
        </w:rPr>
      </w:pPr>
    </w:p>
    <w:p w14:paraId="69FA70FB" w14:textId="500B88FE" w:rsidR="00650A5F" w:rsidRPr="00FD4003" w:rsidRDefault="008A580C" w:rsidP="00FD4003">
      <w:pPr>
        <w:pStyle w:val="Heading3"/>
        <w:spacing w:line="360" w:lineRule="auto"/>
        <w:rPr>
          <w:rFonts w:ascii="Arial" w:hAnsi="Arial" w:cs="Arial"/>
        </w:rPr>
      </w:pPr>
      <w:bookmarkStart w:id="47" w:name="_Toc198317372"/>
      <w:r>
        <w:rPr>
          <w:rFonts w:ascii="Arial" w:hAnsi="Arial" w:cs="Arial"/>
        </w:rPr>
        <w:lastRenderedPageBreak/>
        <w:t>4</w:t>
      </w:r>
      <w:r w:rsidR="00650A5F" w:rsidRPr="00FD4003">
        <w:rPr>
          <w:rFonts w:ascii="Arial" w:hAnsi="Arial" w:cs="Arial"/>
        </w:rPr>
        <w:t>.2.3 Failed Unit</w:t>
      </w:r>
      <w:r w:rsidR="00850759" w:rsidRPr="00FD4003">
        <w:rPr>
          <w:rFonts w:ascii="Arial" w:hAnsi="Arial" w:cs="Arial"/>
        </w:rPr>
        <w:t>s</w:t>
      </w:r>
      <w:r w:rsidR="00650A5F" w:rsidRPr="00FD4003">
        <w:rPr>
          <w:rFonts w:ascii="Arial" w:hAnsi="Arial" w:cs="Arial"/>
        </w:rPr>
        <w:t xml:space="preserve"> Investigation</w:t>
      </w:r>
      <w:bookmarkEnd w:id="47"/>
    </w:p>
    <w:p w14:paraId="6D5F5FD1" w14:textId="28C720D6" w:rsidR="007C6911" w:rsidRPr="00620FDC" w:rsidRDefault="006432D1" w:rsidP="00FD4003">
      <w:pPr>
        <w:spacing w:line="360" w:lineRule="auto"/>
        <w:rPr>
          <w:rFonts w:ascii="Arial" w:hAnsi="Arial" w:cs="Arial"/>
          <w:sz w:val="22"/>
          <w:szCs w:val="22"/>
        </w:rPr>
      </w:pPr>
      <w:r w:rsidRPr="00620FDC">
        <w:rPr>
          <w:rFonts w:ascii="Arial" w:hAnsi="Arial" w:cs="Arial"/>
          <w:sz w:val="22"/>
          <w:szCs w:val="22"/>
        </w:rPr>
        <w:t xml:space="preserve">Out of the 8 premature failures we were able to receive 4 units back from the customers. On initial inspection it is obvious that the failures are catastrophic which results in the ceramic heating element to shatter and then burn out. </w:t>
      </w:r>
    </w:p>
    <w:p w14:paraId="1E2233B0" w14:textId="243E7207" w:rsidR="006432D1" w:rsidRPr="00620FDC" w:rsidRDefault="006432D1" w:rsidP="00FD4003">
      <w:pPr>
        <w:spacing w:line="360" w:lineRule="auto"/>
        <w:rPr>
          <w:rFonts w:ascii="Arial" w:hAnsi="Arial" w:cs="Arial"/>
          <w:sz w:val="22"/>
          <w:szCs w:val="22"/>
        </w:rPr>
      </w:pPr>
      <w:r w:rsidRPr="00620FDC">
        <w:rPr>
          <w:rFonts w:ascii="Arial" w:hAnsi="Arial" w:cs="Arial"/>
          <w:sz w:val="22"/>
          <w:szCs w:val="22"/>
        </w:rPr>
        <w:t>Each returned unit has had the following number of operations used:</w:t>
      </w:r>
    </w:p>
    <w:p w14:paraId="24F09E52" w14:textId="12A7138C" w:rsidR="006432D1" w:rsidRPr="00620FDC" w:rsidRDefault="006432D1" w:rsidP="00FD4003">
      <w:pPr>
        <w:spacing w:line="360" w:lineRule="auto"/>
        <w:rPr>
          <w:rFonts w:ascii="Arial" w:hAnsi="Arial" w:cs="Arial"/>
          <w:sz w:val="22"/>
          <w:szCs w:val="22"/>
        </w:rPr>
      </w:pPr>
      <w:r w:rsidRPr="00620FDC">
        <w:rPr>
          <w:rFonts w:ascii="Arial" w:hAnsi="Arial" w:cs="Arial"/>
          <w:sz w:val="22"/>
          <w:szCs w:val="22"/>
        </w:rPr>
        <w:t>Return 1: 8 Operations</w:t>
      </w:r>
    </w:p>
    <w:p w14:paraId="2B02435C" w14:textId="4134A6F0" w:rsidR="006432D1" w:rsidRPr="00620FDC" w:rsidRDefault="006432D1" w:rsidP="00FD4003">
      <w:pPr>
        <w:spacing w:line="360" w:lineRule="auto"/>
        <w:rPr>
          <w:rFonts w:ascii="Arial" w:hAnsi="Arial" w:cs="Arial"/>
          <w:sz w:val="22"/>
          <w:szCs w:val="22"/>
        </w:rPr>
      </w:pPr>
      <w:r w:rsidRPr="00620FDC">
        <w:rPr>
          <w:rFonts w:ascii="Arial" w:hAnsi="Arial" w:cs="Arial"/>
          <w:sz w:val="22"/>
          <w:szCs w:val="22"/>
        </w:rPr>
        <w:t>Return 2: 5 Operations</w:t>
      </w:r>
    </w:p>
    <w:p w14:paraId="10DEF5C5" w14:textId="4FCBE21C" w:rsidR="006432D1" w:rsidRPr="00620FDC" w:rsidRDefault="006432D1" w:rsidP="00FD4003">
      <w:pPr>
        <w:spacing w:line="360" w:lineRule="auto"/>
        <w:rPr>
          <w:rFonts w:ascii="Arial" w:hAnsi="Arial" w:cs="Arial"/>
          <w:sz w:val="22"/>
          <w:szCs w:val="22"/>
        </w:rPr>
      </w:pPr>
      <w:r w:rsidRPr="00620FDC">
        <w:rPr>
          <w:rFonts w:ascii="Arial" w:hAnsi="Arial" w:cs="Arial"/>
          <w:sz w:val="22"/>
          <w:szCs w:val="22"/>
        </w:rPr>
        <w:t>Return 3: 4 Operations</w:t>
      </w:r>
    </w:p>
    <w:p w14:paraId="548735C5" w14:textId="224D9518" w:rsidR="006432D1" w:rsidRPr="00620FDC" w:rsidRDefault="006432D1" w:rsidP="00FD4003">
      <w:pPr>
        <w:spacing w:line="360" w:lineRule="auto"/>
        <w:rPr>
          <w:rFonts w:ascii="Arial" w:hAnsi="Arial" w:cs="Arial"/>
          <w:sz w:val="22"/>
          <w:szCs w:val="22"/>
        </w:rPr>
      </w:pPr>
      <w:r w:rsidRPr="00620FDC">
        <w:rPr>
          <w:rFonts w:ascii="Arial" w:hAnsi="Arial" w:cs="Arial"/>
          <w:noProof/>
          <w:sz w:val="22"/>
          <w:szCs w:val="22"/>
        </w:rPr>
        <w:drawing>
          <wp:anchor distT="0" distB="0" distL="114300" distR="114300" simplePos="0" relativeHeight="251668480" behindDoc="0" locked="0" layoutInCell="1" allowOverlap="1" wp14:anchorId="3B65B5F3" wp14:editId="2F68F8E5">
            <wp:simplePos x="0" y="0"/>
            <wp:positionH relativeFrom="margin">
              <wp:posOffset>-250561</wp:posOffset>
            </wp:positionH>
            <wp:positionV relativeFrom="paragraph">
              <wp:posOffset>326645</wp:posOffset>
            </wp:positionV>
            <wp:extent cx="1212215" cy="2077720"/>
            <wp:effectExtent l="0" t="0" r="6985" b="0"/>
            <wp:wrapNone/>
            <wp:docPr id="7" name="Picture 6" descr="A close-up of a burnt metal plate&#10;&#10;AI-generated content may be incorrect.">
              <a:extLst xmlns:a="http://schemas.openxmlformats.org/drawingml/2006/main">
                <a:ext uri="{FF2B5EF4-FFF2-40B4-BE49-F238E27FC236}">
                  <a16:creationId xmlns:a16="http://schemas.microsoft.com/office/drawing/2014/main" id="{21B9F837-9C97-49CD-706F-C50E79C143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close-up of a burnt metal plate&#10;&#10;AI-generated content may be incorrect.">
                      <a:extLst>
                        <a:ext uri="{FF2B5EF4-FFF2-40B4-BE49-F238E27FC236}">
                          <a16:creationId xmlns:a16="http://schemas.microsoft.com/office/drawing/2014/main" id="{21B9F837-9C97-49CD-706F-C50E79C1433D}"/>
                        </a:ext>
                      </a:extLst>
                    </pic:cNvPr>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212215" cy="2077720"/>
                    </a:xfrm>
                    <a:prstGeom prst="rect">
                      <a:avLst/>
                    </a:prstGeom>
                  </pic:spPr>
                </pic:pic>
              </a:graphicData>
            </a:graphic>
          </wp:anchor>
        </w:drawing>
      </w:r>
      <w:r w:rsidRPr="00620FDC">
        <w:rPr>
          <w:rFonts w:ascii="Arial" w:hAnsi="Arial" w:cs="Arial"/>
          <w:sz w:val="22"/>
          <w:szCs w:val="22"/>
        </w:rPr>
        <w:t>Return 4: 1 Operations</w:t>
      </w:r>
    </w:p>
    <w:p w14:paraId="1C389461" w14:textId="6FD46C43" w:rsidR="006432D1" w:rsidRPr="00FD4003" w:rsidRDefault="00B738C8" w:rsidP="00FD4003">
      <w:pPr>
        <w:spacing w:line="360" w:lineRule="auto"/>
        <w:rPr>
          <w:rFonts w:ascii="Arial" w:hAnsi="Arial" w:cs="Arial"/>
        </w:rPr>
      </w:pPr>
      <w:r w:rsidRPr="00FD4003">
        <w:rPr>
          <w:rFonts w:ascii="Arial" w:hAnsi="Arial" w:cs="Arial"/>
          <w:noProof/>
        </w:rPr>
        <w:drawing>
          <wp:anchor distT="0" distB="0" distL="114300" distR="114300" simplePos="0" relativeHeight="251664384" behindDoc="0" locked="0" layoutInCell="1" allowOverlap="1" wp14:anchorId="17B384B3" wp14:editId="79F6D18B">
            <wp:simplePos x="0" y="0"/>
            <wp:positionH relativeFrom="column">
              <wp:posOffset>1139825</wp:posOffset>
            </wp:positionH>
            <wp:positionV relativeFrom="paragraph">
              <wp:posOffset>238760</wp:posOffset>
            </wp:positionV>
            <wp:extent cx="1621222" cy="1840675"/>
            <wp:effectExtent l="0" t="0" r="0" b="7620"/>
            <wp:wrapNone/>
            <wp:docPr id="9" name="Picture 8" descr="A burnt metal plate with holes&#10;&#10;AI-generated content may be incorrect.">
              <a:extLst xmlns:a="http://schemas.openxmlformats.org/drawingml/2006/main">
                <a:ext uri="{FF2B5EF4-FFF2-40B4-BE49-F238E27FC236}">
                  <a16:creationId xmlns:a16="http://schemas.microsoft.com/office/drawing/2014/main" id="{C1C1CA53-AF6C-2FC5-9CD7-E5903C7268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burnt metal plate with holes&#10;&#10;AI-generated content may be incorrect.">
                      <a:extLst>
                        <a:ext uri="{FF2B5EF4-FFF2-40B4-BE49-F238E27FC236}">
                          <a16:creationId xmlns:a16="http://schemas.microsoft.com/office/drawing/2014/main" id="{C1C1CA53-AF6C-2FC5-9CD7-E5903C7268E9}"/>
                        </a:ext>
                      </a:extLst>
                    </pic:cNvPr>
                    <pic:cNvPicPr>
                      <a:picLocks noChangeAspect="1"/>
                    </pic:cNvPicPr>
                  </pic:nvPicPr>
                  <pic:blipFill>
                    <a:blip r:embed="rId24"/>
                    <a:stretch>
                      <a:fillRect/>
                    </a:stretch>
                  </pic:blipFill>
                  <pic:spPr>
                    <a:xfrm flipH="1">
                      <a:off x="0" y="0"/>
                      <a:ext cx="1621222" cy="1840675"/>
                    </a:xfrm>
                    <a:prstGeom prst="rect">
                      <a:avLst/>
                    </a:prstGeom>
                  </pic:spPr>
                </pic:pic>
              </a:graphicData>
            </a:graphic>
            <wp14:sizeRelH relativeFrom="margin">
              <wp14:pctWidth>0</wp14:pctWidth>
            </wp14:sizeRelH>
            <wp14:sizeRelV relativeFrom="margin">
              <wp14:pctHeight>0</wp14:pctHeight>
            </wp14:sizeRelV>
          </wp:anchor>
        </w:drawing>
      </w:r>
      <w:r w:rsidR="006432D1" w:rsidRPr="00FD4003">
        <w:rPr>
          <w:rFonts w:ascii="Arial" w:hAnsi="Arial" w:cs="Arial"/>
          <w:noProof/>
        </w:rPr>
        <w:drawing>
          <wp:anchor distT="0" distB="0" distL="114300" distR="114300" simplePos="0" relativeHeight="251665408" behindDoc="0" locked="0" layoutInCell="1" allowOverlap="1" wp14:anchorId="79A3778E" wp14:editId="0226FA80">
            <wp:simplePos x="0" y="0"/>
            <wp:positionH relativeFrom="column">
              <wp:posOffset>3051546</wp:posOffset>
            </wp:positionH>
            <wp:positionV relativeFrom="paragraph">
              <wp:posOffset>256795</wp:posOffset>
            </wp:positionV>
            <wp:extent cx="1373761" cy="1831897"/>
            <wp:effectExtent l="0" t="0" r="0" b="0"/>
            <wp:wrapNone/>
            <wp:docPr id="1026" name="Picture 2" descr="A metal plate with a red band&#10;&#10;AI-generated content may be incorrect.">
              <a:extLst xmlns:a="http://schemas.openxmlformats.org/drawingml/2006/main">
                <a:ext uri="{FF2B5EF4-FFF2-40B4-BE49-F238E27FC236}">
                  <a16:creationId xmlns:a16="http://schemas.microsoft.com/office/drawing/2014/main" id="{E1776E8E-B3B7-85EF-2F82-BF5012BF72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metal plate with a red band&#10;&#10;AI-generated content may be incorrect.">
                      <a:extLst>
                        <a:ext uri="{FF2B5EF4-FFF2-40B4-BE49-F238E27FC236}">
                          <a16:creationId xmlns:a16="http://schemas.microsoft.com/office/drawing/2014/main" id="{E1776E8E-B3B7-85EF-2F82-BF5012BF7209}"/>
                        </a:ext>
                      </a:extLst>
                    </pic:cNvP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flipH="1">
                      <a:off x="0" y="0"/>
                      <a:ext cx="1373761" cy="1831897"/>
                    </a:xfrm>
                    <a:prstGeom prst="rect">
                      <a:avLst/>
                    </a:prstGeom>
                    <a:noFill/>
                  </pic:spPr>
                </pic:pic>
              </a:graphicData>
            </a:graphic>
            <wp14:sizeRelH relativeFrom="margin">
              <wp14:pctWidth>0</wp14:pctWidth>
            </wp14:sizeRelH>
            <wp14:sizeRelV relativeFrom="margin">
              <wp14:pctHeight>0</wp14:pctHeight>
            </wp14:sizeRelV>
          </wp:anchor>
        </w:drawing>
      </w:r>
    </w:p>
    <w:p w14:paraId="5BE6D8A5" w14:textId="296C9410" w:rsidR="006432D1" w:rsidRPr="00FD4003" w:rsidRDefault="006432D1" w:rsidP="00FD4003">
      <w:pPr>
        <w:spacing w:line="360" w:lineRule="auto"/>
        <w:rPr>
          <w:rFonts w:ascii="Arial" w:hAnsi="Arial" w:cs="Arial"/>
        </w:rPr>
      </w:pPr>
      <w:r w:rsidRPr="00FD4003">
        <w:rPr>
          <w:rFonts w:ascii="Arial" w:hAnsi="Arial" w:cs="Arial"/>
          <w:noProof/>
        </w:rPr>
        <w:drawing>
          <wp:anchor distT="0" distB="0" distL="114300" distR="114300" simplePos="0" relativeHeight="251667456" behindDoc="0" locked="0" layoutInCell="1" allowOverlap="1" wp14:anchorId="70FC55A5" wp14:editId="31D2A6AD">
            <wp:simplePos x="0" y="0"/>
            <wp:positionH relativeFrom="page">
              <wp:posOffset>5628904</wp:posOffset>
            </wp:positionH>
            <wp:positionV relativeFrom="paragraph">
              <wp:posOffset>14052</wp:posOffset>
            </wp:positionV>
            <wp:extent cx="1560970" cy="1757087"/>
            <wp:effectExtent l="0" t="0" r="1270" b="0"/>
            <wp:wrapNone/>
            <wp:docPr id="1234752814" name="Picture 4" descr="A damaged heater in a box&#10;&#10;AI-generated content may be incorrect.">
              <a:extLst xmlns:a="http://schemas.openxmlformats.org/drawingml/2006/main">
                <a:ext uri="{FF2B5EF4-FFF2-40B4-BE49-F238E27FC236}">
                  <a16:creationId xmlns:a16="http://schemas.microsoft.com/office/drawing/2014/main" id="{D884D5CB-062D-E40B-9032-015EE072A1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752814" name="Picture 4" descr="A damaged heater in a box&#10;&#10;AI-generated content may be incorrect.">
                      <a:extLst>
                        <a:ext uri="{FF2B5EF4-FFF2-40B4-BE49-F238E27FC236}">
                          <a16:creationId xmlns:a16="http://schemas.microsoft.com/office/drawing/2014/main" id="{D884D5CB-062D-E40B-9032-015EE072A13A}"/>
                        </a:ext>
                      </a:extLst>
                    </pic:cNvPr>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6107" t="675" r="18111" b="-675"/>
                    <a:stretch/>
                  </pic:blipFill>
                  <pic:spPr bwMode="auto">
                    <a:xfrm>
                      <a:off x="0" y="0"/>
                      <a:ext cx="1562589" cy="1758910"/>
                    </a:xfrm>
                    <a:prstGeom prst="rect">
                      <a:avLst/>
                    </a:prstGeom>
                    <a:noFill/>
                  </pic:spPr>
                </pic:pic>
              </a:graphicData>
            </a:graphic>
            <wp14:sizeRelH relativeFrom="margin">
              <wp14:pctWidth>0</wp14:pctWidth>
            </wp14:sizeRelH>
            <wp14:sizeRelV relativeFrom="margin">
              <wp14:pctHeight>0</wp14:pctHeight>
            </wp14:sizeRelV>
          </wp:anchor>
        </w:drawing>
      </w:r>
      <w:r w:rsidRPr="00FD4003">
        <w:rPr>
          <w:rFonts w:ascii="Arial" w:hAnsi="Arial" w:cs="Arial"/>
          <w:noProof/>
        </w:rPr>
        <w:drawing>
          <wp:anchor distT="0" distB="0" distL="114300" distR="114300" simplePos="0" relativeHeight="251666432" behindDoc="0" locked="0" layoutInCell="1" allowOverlap="1" wp14:anchorId="04094BD4" wp14:editId="35C73CB5">
            <wp:simplePos x="0" y="0"/>
            <wp:positionH relativeFrom="column">
              <wp:posOffset>7066915</wp:posOffset>
            </wp:positionH>
            <wp:positionV relativeFrom="paragraph">
              <wp:posOffset>144145</wp:posOffset>
            </wp:positionV>
            <wp:extent cx="1578610" cy="1800225"/>
            <wp:effectExtent l="0" t="0" r="2540" b="0"/>
            <wp:wrapNone/>
            <wp:docPr id="1028" name="Picture 4" descr="A damaged heater in a box&#10;&#10;AI-generated content may be incorrect.">
              <a:extLst xmlns:a="http://schemas.openxmlformats.org/drawingml/2006/main">
                <a:ext uri="{FF2B5EF4-FFF2-40B4-BE49-F238E27FC236}">
                  <a16:creationId xmlns:a16="http://schemas.microsoft.com/office/drawing/2014/main" id="{D884D5CB-062D-E40B-9032-015EE072A1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A damaged heater in a box&#10;&#10;AI-generated content may be incorrect.">
                      <a:extLst>
                        <a:ext uri="{FF2B5EF4-FFF2-40B4-BE49-F238E27FC236}">
                          <a16:creationId xmlns:a16="http://schemas.microsoft.com/office/drawing/2014/main" id="{D884D5CB-062D-E40B-9032-015EE072A13A}"/>
                        </a:ext>
                      </a:extLst>
                    </pic:cNvPr>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6107" t="675" r="18111" b="-675"/>
                    <a:stretch/>
                  </pic:blipFill>
                  <pic:spPr bwMode="auto">
                    <a:xfrm flipH="1">
                      <a:off x="0" y="0"/>
                      <a:ext cx="1578610" cy="1800225"/>
                    </a:xfrm>
                    <a:prstGeom prst="rect">
                      <a:avLst/>
                    </a:prstGeom>
                    <a:noFill/>
                  </pic:spPr>
                </pic:pic>
              </a:graphicData>
            </a:graphic>
            <wp14:sizeRelH relativeFrom="margin">
              <wp14:pctWidth>0</wp14:pctWidth>
            </wp14:sizeRelH>
            <wp14:sizeRelV relativeFrom="margin">
              <wp14:pctHeight>0</wp14:pctHeight>
            </wp14:sizeRelV>
          </wp:anchor>
        </w:drawing>
      </w:r>
      <w:r w:rsidRPr="00FD4003">
        <w:rPr>
          <w:rFonts w:ascii="Arial" w:hAnsi="Arial" w:cs="Arial"/>
        </w:rPr>
        <w:t xml:space="preserve"> </w:t>
      </w:r>
    </w:p>
    <w:p w14:paraId="08E1EC40" w14:textId="77777777" w:rsidR="006432D1" w:rsidRPr="00FD4003" w:rsidRDefault="006432D1" w:rsidP="00FD4003">
      <w:pPr>
        <w:spacing w:line="360" w:lineRule="auto"/>
        <w:rPr>
          <w:rFonts w:ascii="Arial" w:hAnsi="Arial" w:cs="Arial"/>
        </w:rPr>
      </w:pPr>
    </w:p>
    <w:p w14:paraId="0C03A88E" w14:textId="77777777" w:rsidR="006432D1" w:rsidRPr="00FD4003" w:rsidRDefault="006432D1" w:rsidP="00FD4003">
      <w:pPr>
        <w:spacing w:line="360" w:lineRule="auto"/>
        <w:rPr>
          <w:rFonts w:ascii="Arial" w:hAnsi="Arial" w:cs="Arial"/>
        </w:rPr>
      </w:pPr>
    </w:p>
    <w:p w14:paraId="7C87835C" w14:textId="77777777" w:rsidR="006432D1" w:rsidRPr="00FD4003" w:rsidRDefault="006432D1" w:rsidP="00FD4003">
      <w:pPr>
        <w:spacing w:line="360" w:lineRule="auto"/>
        <w:rPr>
          <w:rFonts w:ascii="Arial" w:hAnsi="Arial" w:cs="Arial"/>
        </w:rPr>
      </w:pPr>
    </w:p>
    <w:p w14:paraId="7B62BC6C" w14:textId="62FD3AC1" w:rsidR="006432D1" w:rsidRPr="00FD4003" w:rsidRDefault="000F1BD0" w:rsidP="00FD4003">
      <w:pPr>
        <w:spacing w:line="360" w:lineRule="auto"/>
        <w:rPr>
          <w:rFonts w:ascii="Arial" w:hAnsi="Arial" w:cs="Arial"/>
        </w:rPr>
      </w:pPr>
      <w:r>
        <w:rPr>
          <w:noProof/>
        </w:rPr>
        <mc:AlternateContent>
          <mc:Choice Requires="wps">
            <w:drawing>
              <wp:anchor distT="0" distB="0" distL="114300" distR="114300" simplePos="0" relativeHeight="251693056" behindDoc="0" locked="0" layoutInCell="1" allowOverlap="1" wp14:anchorId="17965E96" wp14:editId="17E635BA">
                <wp:simplePos x="0" y="0"/>
                <wp:positionH relativeFrom="column">
                  <wp:posOffset>-226721</wp:posOffset>
                </wp:positionH>
                <wp:positionV relativeFrom="paragraph">
                  <wp:posOffset>373685</wp:posOffset>
                </wp:positionV>
                <wp:extent cx="1253592" cy="635"/>
                <wp:effectExtent l="0" t="0" r="3810" b="0"/>
                <wp:wrapNone/>
                <wp:docPr id="1358539270" name="Text Box 1"/>
                <wp:cNvGraphicFramePr/>
                <a:graphic xmlns:a="http://schemas.openxmlformats.org/drawingml/2006/main">
                  <a:graphicData uri="http://schemas.microsoft.com/office/word/2010/wordprocessingShape">
                    <wps:wsp>
                      <wps:cNvSpPr txBox="1"/>
                      <wps:spPr>
                        <a:xfrm>
                          <a:off x="0" y="0"/>
                          <a:ext cx="1253592" cy="635"/>
                        </a:xfrm>
                        <a:prstGeom prst="rect">
                          <a:avLst/>
                        </a:prstGeom>
                        <a:solidFill>
                          <a:prstClr val="white"/>
                        </a:solidFill>
                        <a:ln>
                          <a:noFill/>
                        </a:ln>
                      </wps:spPr>
                      <wps:txbx>
                        <w:txbxContent>
                          <w:p w14:paraId="60055C55" w14:textId="5C3AB551" w:rsidR="00B738C8" w:rsidRPr="002601F4" w:rsidRDefault="00B738C8" w:rsidP="000F1BD0">
                            <w:pPr>
                              <w:pStyle w:val="Caption"/>
                              <w:jc w:val="center"/>
                              <w:rPr>
                                <w:rFonts w:ascii="Arial" w:hAnsi="Arial" w:cs="Arial"/>
                                <w:noProof/>
                              </w:rPr>
                            </w:pPr>
                            <w:bookmarkStart w:id="48" w:name="_Toc198317301"/>
                            <w:r>
                              <w:t xml:space="preserve">Figure </w:t>
                            </w:r>
                            <w:fldSimple w:instr=" SEQ Figure \* ARABIC ">
                              <w:r w:rsidR="00C432FF">
                                <w:rPr>
                                  <w:noProof/>
                                </w:rPr>
                                <w:t>7</w:t>
                              </w:r>
                            </w:fldSimple>
                            <w:r>
                              <w:t xml:space="preserve">: </w:t>
                            </w:r>
                            <w:r w:rsidR="000F1BD0">
                              <w:t xml:space="preserve">Heater Return </w:t>
                            </w:r>
                            <w:r>
                              <w:t xml:space="preserve">Sample </w:t>
                            </w:r>
                            <w:r w:rsidR="000F1BD0">
                              <w:t>1</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965E96" id="_x0000_s1028" type="#_x0000_t202" style="position:absolute;margin-left:-17.85pt;margin-top:29.4pt;width:98.7pt;height:.0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" stroked="f">
                <v:textbox style="mso-fit-shape-to-text:t" inset="0,0,0,0">
                  <w:txbxContent>
                    <w:p w14:paraId="60055C55" w14:textId="5C3AB551" w:rsidR="00B738C8" w:rsidRPr="002601F4" w:rsidRDefault="00B738C8" w:rsidP="000F1BD0">
                      <w:pPr>
                        <w:pStyle w:val="Caption"/>
                        <w:jc w:val="center"/>
                        <w:rPr>
                          <w:rFonts w:ascii="Arial" w:hAnsi="Arial" w:cs="Arial"/>
                          <w:noProof/>
                        </w:rPr>
                      </w:pPr>
                      <w:bookmarkStart w:id="49" w:name="_Toc198317301"/>
                      <w:r>
                        <w:t xml:space="preserve">Figure </w:t>
                      </w:r>
                      <w:fldSimple w:instr=" SEQ Figure \* ARABIC ">
                        <w:r w:rsidR="00C432FF">
                          <w:rPr>
                            <w:noProof/>
                          </w:rPr>
                          <w:t>7</w:t>
                        </w:r>
                      </w:fldSimple>
                      <w:r>
                        <w:t xml:space="preserve">: </w:t>
                      </w:r>
                      <w:r w:rsidR="000F1BD0">
                        <w:t xml:space="preserve">Heater Return </w:t>
                      </w:r>
                      <w:r>
                        <w:t xml:space="preserve">Sample </w:t>
                      </w:r>
                      <w:r w:rsidR="000F1BD0">
                        <w:t>1</w:t>
                      </w:r>
                      <w:bookmarkEnd w:id="49"/>
                    </w:p>
                  </w:txbxContent>
                </v:textbox>
              </v:shape>
            </w:pict>
          </mc:Fallback>
        </mc:AlternateContent>
      </w:r>
    </w:p>
    <w:p w14:paraId="070432D0" w14:textId="288B3284" w:rsidR="00F96746" w:rsidRPr="00FD4003" w:rsidRDefault="000F1BD0" w:rsidP="00FD4003">
      <w:pPr>
        <w:spacing w:line="360" w:lineRule="auto"/>
        <w:rPr>
          <w:rFonts w:ascii="Arial" w:hAnsi="Arial" w:cs="Arial"/>
        </w:rPr>
      </w:pPr>
      <w:r>
        <w:rPr>
          <w:noProof/>
        </w:rPr>
        <mc:AlternateContent>
          <mc:Choice Requires="wps">
            <w:drawing>
              <wp:anchor distT="0" distB="0" distL="114300" distR="114300" simplePos="0" relativeHeight="251686912" behindDoc="0" locked="0" layoutInCell="1" allowOverlap="1" wp14:anchorId="48D48FFE" wp14:editId="49D064AC">
                <wp:simplePos x="0" y="0"/>
                <wp:positionH relativeFrom="column">
                  <wp:posOffset>1378407</wp:posOffset>
                </wp:positionH>
                <wp:positionV relativeFrom="paragraph">
                  <wp:posOffset>13665</wp:posOffset>
                </wp:positionV>
                <wp:extent cx="1212215" cy="635"/>
                <wp:effectExtent l="0" t="0" r="0" b="0"/>
                <wp:wrapNone/>
                <wp:docPr id="1404760534" name="Text Box 1"/>
                <wp:cNvGraphicFramePr/>
                <a:graphic xmlns:a="http://schemas.openxmlformats.org/drawingml/2006/main">
                  <a:graphicData uri="http://schemas.microsoft.com/office/word/2010/wordprocessingShape">
                    <wps:wsp>
                      <wps:cNvSpPr txBox="1"/>
                      <wps:spPr>
                        <a:xfrm>
                          <a:off x="0" y="0"/>
                          <a:ext cx="1212215" cy="635"/>
                        </a:xfrm>
                        <a:prstGeom prst="rect">
                          <a:avLst/>
                        </a:prstGeom>
                        <a:solidFill>
                          <a:prstClr val="white"/>
                        </a:solidFill>
                        <a:ln>
                          <a:noFill/>
                        </a:ln>
                      </wps:spPr>
                      <wps:txbx>
                        <w:txbxContent>
                          <w:p w14:paraId="105EC603" w14:textId="1EF3E5BC" w:rsidR="00B738C8" w:rsidRPr="009D6B35" w:rsidRDefault="00B738C8" w:rsidP="000F1BD0">
                            <w:pPr>
                              <w:pStyle w:val="Caption"/>
                              <w:jc w:val="center"/>
                              <w:rPr>
                                <w:rFonts w:ascii="Arial" w:hAnsi="Arial" w:cs="Arial"/>
                                <w:noProof/>
                                <w:sz w:val="22"/>
                                <w:szCs w:val="22"/>
                              </w:rPr>
                            </w:pPr>
                            <w:bookmarkStart w:id="50" w:name="_Toc198317302"/>
                            <w:r>
                              <w:t xml:space="preserve">Figure </w:t>
                            </w:r>
                            <w:fldSimple w:instr=" SEQ Figure \* ARABIC ">
                              <w:r w:rsidR="00C432FF">
                                <w:rPr>
                                  <w:noProof/>
                                </w:rPr>
                                <w:t>8</w:t>
                              </w:r>
                            </w:fldSimple>
                            <w:r>
                              <w:t xml:space="preserve">: </w:t>
                            </w:r>
                            <w:r w:rsidR="000F1BD0">
                              <w:t xml:space="preserve">Heater Return </w:t>
                            </w:r>
                            <w:r>
                              <w:t xml:space="preserve">Sample </w:t>
                            </w:r>
                            <w:r w:rsidR="000F1BD0">
                              <w:t>2</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D48FFE" id="_x0000_s1029" type="#_x0000_t202" style="position:absolute;margin-left:108.55pt;margin-top:1.1pt;width:95.4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" stroked="f">
                <v:textbox style="mso-fit-shape-to-text:t" inset="0,0,0,0">
                  <w:txbxContent>
                    <w:p w14:paraId="105EC603" w14:textId="1EF3E5BC" w:rsidR="00B738C8" w:rsidRPr="009D6B35" w:rsidRDefault="00B738C8" w:rsidP="000F1BD0">
                      <w:pPr>
                        <w:pStyle w:val="Caption"/>
                        <w:jc w:val="center"/>
                        <w:rPr>
                          <w:rFonts w:ascii="Arial" w:hAnsi="Arial" w:cs="Arial"/>
                          <w:noProof/>
                          <w:sz w:val="22"/>
                          <w:szCs w:val="22"/>
                        </w:rPr>
                      </w:pPr>
                      <w:bookmarkStart w:id="51" w:name="_Toc198317302"/>
                      <w:r>
                        <w:t xml:space="preserve">Figure </w:t>
                      </w:r>
                      <w:fldSimple w:instr=" SEQ Figure \* ARABIC ">
                        <w:r w:rsidR="00C432FF">
                          <w:rPr>
                            <w:noProof/>
                          </w:rPr>
                          <w:t>8</w:t>
                        </w:r>
                      </w:fldSimple>
                      <w:r>
                        <w:t xml:space="preserve">: </w:t>
                      </w:r>
                      <w:r w:rsidR="000F1BD0">
                        <w:t xml:space="preserve">Heater Return </w:t>
                      </w:r>
                      <w:r>
                        <w:t xml:space="preserve">Sample </w:t>
                      </w:r>
                      <w:r w:rsidR="000F1BD0">
                        <w:t>2</w:t>
                      </w:r>
                      <w:bookmarkEnd w:id="51"/>
                    </w:p>
                  </w:txbxContent>
                </v:textbox>
              </v:shape>
            </w:pict>
          </mc:Fallback>
        </mc:AlternateContent>
      </w:r>
      <w:r>
        <w:rPr>
          <w:noProof/>
        </w:rPr>
        <mc:AlternateContent>
          <mc:Choice Requires="wps">
            <w:drawing>
              <wp:anchor distT="0" distB="0" distL="114300" distR="114300" simplePos="0" relativeHeight="251688960" behindDoc="0" locked="0" layoutInCell="1" allowOverlap="1" wp14:anchorId="4D1B4C57" wp14:editId="258B1741">
                <wp:simplePos x="0" y="0"/>
                <wp:positionH relativeFrom="column">
                  <wp:posOffset>4966157</wp:posOffset>
                </wp:positionH>
                <wp:positionV relativeFrom="paragraph">
                  <wp:posOffset>9195</wp:posOffset>
                </wp:positionV>
                <wp:extent cx="1345997" cy="635"/>
                <wp:effectExtent l="0" t="0" r="6985" b="635"/>
                <wp:wrapNone/>
                <wp:docPr id="1878610448" name="Text Box 1"/>
                <wp:cNvGraphicFramePr/>
                <a:graphic xmlns:a="http://schemas.openxmlformats.org/drawingml/2006/main">
                  <a:graphicData uri="http://schemas.microsoft.com/office/word/2010/wordprocessingShape">
                    <wps:wsp>
                      <wps:cNvSpPr txBox="1"/>
                      <wps:spPr>
                        <a:xfrm>
                          <a:off x="0" y="0"/>
                          <a:ext cx="1345997" cy="635"/>
                        </a:xfrm>
                        <a:prstGeom prst="rect">
                          <a:avLst/>
                        </a:prstGeom>
                        <a:solidFill>
                          <a:prstClr val="white"/>
                        </a:solidFill>
                        <a:ln>
                          <a:noFill/>
                        </a:ln>
                      </wps:spPr>
                      <wps:txbx>
                        <w:txbxContent>
                          <w:p w14:paraId="18840321" w14:textId="70B1852E" w:rsidR="00B738C8" w:rsidRPr="000F1BD0" w:rsidRDefault="00B738C8" w:rsidP="00B738C8">
                            <w:pPr>
                              <w:pStyle w:val="Caption"/>
                            </w:pPr>
                            <w:bookmarkStart w:id="52" w:name="_Toc198317303"/>
                            <w:r>
                              <w:t xml:space="preserve">Figure </w:t>
                            </w:r>
                            <w:fldSimple w:instr=" SEQ Figure \* ARABIC ">
                              <w:r w:rsidR="00C432FF">
                                <w:rPr>
                                  <w:noProof/>
                                </w:rPr>
                                <w:t>9</w:t>
                              </w:r>
                            </w:fldSimple>
                            <w:r>
                              <w:t xml:space="preserve">: </w:t>
                            </w:r>
                            <w:r w:rsidR="000F1BD0">
                              <w:t xml:space="preserve">Heater Return </w:t>
                            </w:r>
                            <w:r>
                              <w:t xml:space="preserve">Sample </w:t>
                            </w:r>
                            <w:r w:rsidR="000F1BD0">
                              <w:t>4</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D1B4C57" id="_x0000_s1030" type="#_x0000_t202" style="position:absolute;margin-left:391.05pt;margin-top:.7pt;width:106pt;height:.0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" stroked="f">
                <v:textbox style="mso-fit-shape-to-text:t" inset="0,0,0,0">
                  <w:txbxContent>
                    <w:p w14:paraId="18840321" w14:textId="70B1852E" w:rsidR="00B738C8" w:rsidRPr="000F1BD0" w:rsidRDefault="00B738C8" w:rsidP="00B738C8">
                      <w:pPr>
                        <w:pStyle w:val="Caption"/>
                      </w:pPr>
                      <w:bookmarkStart w:id="53" w:name="_Toc198317303"/>
                      <w:r>
                        <w:t xml:space="preserve">Figure </w:t>
                      </w:r>
                      <w:fldSimple w:instr=" SEQ Figure \* ARABIC ">
                        <w:r w:rsidR="00C432FF">
                          <w:rPr>
                            <w:noProof/>
                          </w:rPr>
                          <w:t>9</w:t>
                        </w:r>
                      </w:fldSimple>
                      <w:r>
                        <w:t xml:space="preserve">: </w:t>
                      </w:r>
                      <w:r w:rsidR="000F1BD0">
                        <w:t xml:space="preserve">Heater Return </w:t>
                      </w:r>
                      <w:r>
                        <w:t xml:space="preserve">Sample </w:t>
                      </w:r>
                      <w:r w:rsidR="000F1BD0">
                        <w:t>4</w:t>
                      </w:r>
                      <w:bookmarkEnd w:id="53"/>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67403E8D" wp14:editId="71C138DE">
                <wp:simplePos x="0" y="0"/>
                <wp:positionH relativeFrom="column">
                  <wp:posOffset>3161894</wp:posOffset>
                </wp:positionH>
                <wp:positionV relativeFrom="paragraph">
                  <wp:posOffset>11430</wp:posOffset>
                </wp:positionV>
                <wp:extent cx="1373505" cy="635"/>
                <wp:effectExtent l="0" t="0" r="0" b="0"/>
                <wp:wrapNone/>
                <wp:docPr id="817517196" name="Text Box 1"/>
                <wp:cNvGraphicFramePr/>
                <a:graphic xmlns:a="http://schemas.openxmlformats.org/drawingml/2006/main">
                  <a:graphicData uri="http://schemas.microsoft.com/office/word/2010/wordprocessingShape">
                    <wps:wsp>
                      <wps:cNvSpPr txBox="1"/>
                      <wps:spPr>
                        <a:xfrm>
                          <a:off x="0" y="0"/>
                          <a:ext cx="1373505" cy="635"/>
                        </a:xfrm>
                        <a:prstGeom prst="rect">
                          <a:avLst/>
                        </a:prstGeom>
                        <a:solidFill>
                          <a:prstClr val="white"/>
                        </a:solidFill>
                        <a:ln>
                          <a:noFill/>
                        </a:ln>
                      </wps:spPr>
                      <wps:txbx>
                        <w:txbxContent>
                          <w:p w14:paraId="046CC2DF" w14:textId="1F9DB53D" w:rsidR="00B738C8" w:rsidRPr="001D3A08" w:rsidRDefault="00B738C8" w:rsidP="00B738C8">
                            <w:pPr>
                              <w:pStyle w:val="Caption"/>
                              <w:rPr>
                                <w:rFonts w:ascii="Arial" w:hAnsi="Arial" w:cs="Arial"/>
                                <w:noProof/>
                              </w:rPr>
                            </w:pPr>
                            <w:bookmarkStart w:id="54" w:name="_Toc198317304"/>
                            <w:r>
                              <w:t xml:space="preserve">Figure </w:t>
                            </w:r>
                            <w:fldSimple w:instr=" SEQ Figure \* ARABIC ">
                              <w:r w:rsidR="00C432FF">
                                <w:rPr>
                                  <w:noProof/>
                                </w:rPr>
                                <w:t>10</w:t>
                              </w:r>
                            </w:fldSimple>
                            <w:r>
                              <w:t xml:space="preserve">: </w:t>
                            </w:r>
                            <w:r w:rsidR="000F1BD0">
                              <w:t xml:space="preserve">Heater Return </w:t>
                            </w:r>
                            <w:r>
                              <w:t xml:space="preserve">Sample </w:t>
                            </w:r>
                            <w:r w:rsidR="000F1BD0">
                              <w:t>3</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403E8D" id="_x0000_s1031" type="#_x0000_t202" style="position:absolute;margin-left:248.95pt;margin-top:.9pt;width:108.15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" stroked="f">
                <v:textbox style="mso-fit-shape-to-text:t" inset="0,0,0,0">
                  <w:txbxContent>
                    <w:p w14:paraId="046CC2DF" w14:textId="1F9DB53D" w:rsidR="00B738C8" w:rsidRPr="001D3A08" w:rsidRDefault="00B738C8" w:rsidP="00B738C8">
                      <w:pPr>
                        <w:pStyle w:val="Caption"/>
                        <w:rPr>
                          <w:rFonts w:ascii="Arial" w:hAnsi="Arial" w:cs="Arial"/>
                          <w:noProof/>
                        </w:rPr>
                      </w:pPr>
                      <w:bookmarkStart w:id="55" w:name="_Toc198317304"/>
                      <w:r>
                        <w:t xml:space="preserve">Figure </w:t>
                      </w:r>
                      <w:fldSimple w:instr=" SEQ Figure \* ARABIC ">
                        <w:r w:rsidR="00C432FF">
                          <w:rPr>
                            <w:noProof/>
                          </w:rPr>
                          <w:t>10</w:t>
                        </w:r>
                      </w:fldSimple>
                      <w:r>
                        <w:t xml:space="preserve">: </w:t>
                      </w:r>
                      <w:r w:rsidR="000F1BD0">
                        <w:t xml:space="preserve">Heater Return </w:t>
                      </w:r>
                      <w:r>
                        <w:t xml:space="preserve">Sample </w:t>
                      </w:r>
                      <w:r w:rsidR="000F1BD0">
                        <w:t>3</w:t>
                      </w:r>
                      <w:bookmarkEnd w:id="55"/>
                    </w:p>
                  </w:txbxContent>
                </v:textbox>
              </v:shape>
            </w:pict>
          </mc:Fallback>
        </mc:AlternateContent>
      </w:r>
    </w:p>
    <w:p w14:paraId="1EE889C2" w14:textId="3802EAFA" w:rsidR="00F96746" w:rsidRPr="00FD4003" w:rsidRDefault="00F96746" w:rsidP="00FD4003">
      <w:pPr>
        <w:spacing w:line="360" w:lineRule="auto"/>
        <w:rPr>
          <w:rFonts w:ascii="Arial" w:hAnsi="Arial" w:cs="Arial"/>
        </w:rPr>
      </w:pPr>
    </w:p>
    <w:p w14:paraId="63B80691" w14:textId="74B5A34A" w:rsidR="006432D1" w:rsidRPr="00620FDC" w:rsidRDefault="006432D1" w:rsidP="00FD4003">
      <w:pPr>
        <w:spacing w:line="360" w:lineRule="auto"/>
        <w:rPr>
          <w:rFonts w:ascii="Arial" w:hAnsi="Arial" w:cs="Arial"/>
          <w:sz w:val="22"/>
          <w:szCs w:val="22"/>
        </w:rPr>
      </w:pPr>
      <w:r w:rsidRPr="00620FDC">
        <w:rPr>
          <w:rFonts w:ascii="Arial" w:hAnsi="Arial" w:cs="Arial"/>
          <w:sz w:val="22"/>
          <w:szCs w:val="22"/>
        </w:rPr>
        <w:t xml:space="preserve">From the data above we can assume the other 4 failures would have been the same outcome. Whilst reviewing serial numbers </w:t>
      </w:r>
      <w:r w:rsidR="002E4DFC" w:rsidRPr="00620FDC">
        <w:rPr>
          <w:rFonts w:ascii="Arial" w:hAnsi="Arial" w:cs="Arial"/>
          <w:sz w:val="22"/>
          <w:szCs w:val="22"/>
        </w:rPr>
        <w:t>several</w:t>
      </w:r>
      <w:r w:rsidRPr="00620FDC">
        <w:rPr>
          <w:rFonts w:ascii="Arial" w:hAnsi="Arial" w:cs="Arial"/>
          <w:sz w:val="22"/>
          <w:szCs w:val="22"/>
        </w:rPr>
        <w:t xml:space="preserve"> important pieces of information was gathered:</w:t>
      </w:r>
    </w:p>
    <w:p w14:paraId="43AFD681" w14:textId="6FE77089" w:rsidR="006432D1" w:rsidRPr="00620FDC" w:rsidRDefault="006432D1" w:rsidP="00FD4003">
      <w:pPr>
        <w:pStyle w:val="ListParagraph"/>
        <w:numPr>
          <w:ilvl w:val="0"/>
          <w:numId w:val="77"/>
        </w:numPr>
        <w:spacing w:line="360" w:lineRule="auto"/>
        <w:rPr>
          <w:rFonts w:ascii="Arial" w:hAnsi="Arial" w:cs="Arial"/>
          <w:sz w:val="22"/>
          <w:szCs w:val="22"/>
        </w:rPr>
      </w:pPr>
      <w:r w:rsidRPr="00620FDC">
        <w:rPr>
          <w:rFonts w:ascii="Arial" w:hAnsi="Arial" w:cs="Arial"/>
          <w:sz w:val="22"/>
          <w:szCs w:val="22"/>
        </w:rPr>
        <w:t>All Heating elements failed durin</w:t>
      </w:r>
      <w:r w:rsidR="002E4DFC" w:rsidRPr="00620FDC">
        <w:rPr>
          <w:rFonts w:ascii="Arial" w:hAnsi="Arial" w:cs="Arial"/>
          <w:sz w:val="22"/>
          <w:szCs w:val="22"/>
        </w:rPr>
        <w:t xml:space="preserve">g initial Heat up Cycle before starting a build. </w:t>
      </w:r>
    </w:p>
    <w:p w14:paraId="3883D7CB" w14:textId="3F090FE3" w:rsidR="002E4DFC" w:rsidRPr="00620FDC" w:rsidRDefault="002E4DFC" w:rsidP="00FD4003">
      <w:pPr>
        <w:pStyle w:val="ListParagraph"/>
        <w:numPr>
          <w:ilvl w:val="0"/>
          <w:numId w:val="77"/>
        </w:numPr>
        <w:spacing w:line="360" w:lineRule="auto"/>
        <w:rPr>
          <w:rFonts w:ascii="Arial" w:hAnsi="Arial" w:cs="Arial"/>
          <w:sz w:val="22"/>
          <w:szCs w:val="22"/>
        </w:rPr>
      </w:pPr>
      <w:r w:rsidRPr="00620FDC">
        <w:rPr>
          <w:rFonts w:ascii="Arial" w:hAnsi="Arial" w:cs="Arial"/>
          <w:sz w:val="22"/>
          <w:szCs w:val="22"/>
        </w:rPr>
        <w:t>All failed due to heating element failure</w:t>
      </w:r>
    </w:p>
    <w:p w14:paraId="4F76B825" w14:textId="12BB8392" w:rsidR="002E4DFC" w:rsidRPr="00620FDC" w:rsidRDefault="002E4DFC" w:rsidP="00FD4003">
      <w:pPr>
        <w:pStyle w:val="ListParagraph"/>
        <w:numPr>
          <w:ilvl w:val="0"/>
          <w:numId w:val="77"/>
        </w:numPr>
        <w:spacing w:line="360" w:lineRule="auto"/>
        <w:rPr>
          <w:rFonts w:ascii="Arial" w:hAnsi="Arial" w:cs="Arial"/>
          <w:sz w:val="22"/>
          <w:szCs w:val="22"/>
        </w:rPr>
      </w:pPr>
      <w:r w:rsidRPr="00620FDC">
        <w:rPr>
          <w:rFonts w:ascii="Arial" w:hAnsi="Arial" w:cs="Arial"/>
          <w:sz w:val="22"/>
          <w:szCs w:val="22"/>
        </w:rPr>
        <w:t>Manufactured at Miskin</w:t>
      </w:r>
    </w:p>
    <w:p w14:paraId="7B42D0FE" w14:textId="7C390A6B" w:rsidR="002E4DFC" w:rsidRPr="00620FDC" w:rsidRDefault="002E4DFC" w:rsidP="00FD4003">
      <w:pPr>
        <w:pStyle w:val="ListParagraph"/>
        <w:numPr>
          <w:ilvl w:val="0"/>
          <w:numId w:val="77"/>
        </w:numPr>
        <w:spacing w:line="360" w:lineRule="auto"/>
        <w:rPr>
          <w:rFonts w:ascii="Arial" w:hAnsi="Arial" w:cs="Arial"/>
          <w:sz w:val="22"/>
          <w:szCs w:val="22"/>
        </w:rPr>
      </w:pPr>
      <w:r w:rsidRPr="00620FDC">
        <w:rPr>
          <w:rFonts w:ascii="Arial" w:hAnsi="Arial" w:cs="Arial"/>
          <w:sz w:val="22"/>
          <w:szCs w:val="22"/>
        </w:rPr>
        <w:t>Manufactured at different time periods (Over the space of 12 months)</w:t>
      </w:r>
    </w:p>
    <w:p w14:paraId="5ECF2D10" w14:textId="19EAA756" w:rsidR="002E4DFC" w:rsidRPr="00620FDC" w:rsidRDefault="002E4DFC" w:rsidP="00FD4003">
      <w:pPr>
        <w:pStyle w:val="ListParagraph"/>
        <w:numPr>
          <w:ilvl w:val="0"/>
          <w:numId w:val="77"/>
        </w:numPr>
        <w:spacing w:line="360" w:lineRule="auto"/>
        <w:rPr>
          <w:rFonts w:ascii="Arial" w:hAnsi="Arial" w:cs="Arial"/>
          <w:sz w:val="22"/>
          <w:szCs w:val="22"/>
        </w:rPr>
      </w:pPr>
      <w:r w:rsidRPr="00620FDC">
        <w:rPr>
          <w:rFonts w:ascii="Arial" w:hAnsi="Arial" w:cs="Arial"/>
          <w:sz w:val="22"/>
          <w:szCs w:val="22"/>
        </w:rPr>
        <w:t>All units were spare items</w:t>
      </w:r>
    </w:p>
    <w:p w14:paraId="71A16619" w14:textId="2855358E" w:rsidR="002E4DFC" w:rsidRPr="00620FDC" w:rsidRDefault="002E4DFC" w:rsidP="00FD4003">
      <w:pPr>
        <w:pStyle w:val="ListParagraph"/>
        <w:numPr>
          <w:ilvl w:val="0"/>
          <w:numId w:val="77"/>
        </w:numPr>
        <w:spacing w:line="360" w:lineRule="auto"/>
        <w:rPr>
          <w:rFonts w:ascii="Arial" w:hAnsi="Arial" w:cs="Arial"/>
          <w:sz w:val="22"/>
          <w:szCs w:val="22"/>
        </w:rPr>
      </w:pPr>
      <w:r w:rsidRPr="00620FDC">
        <w:rPr>
          <w:rFonts w:ascii="Arial" w:hAnsi="Arial" w:cs="Arial"/>
          <w:sz w:val="22"/>
          <w:szCs w:val="22"/>
        </w:rPr>
        <w:t>All failed at 4 different customers</w:t>
      </w:r>
    </w:p>
    <w:p w14:paraId="1871AF8A" w14:textId="074F75D8" w:rsidR="006432D1" w:rsidRPr="00620FDC" w:rsidRDefault="002E4DFC" w:rsidP="00FD4003">
      <w:pPr>
        <w:pStyle w:val="ListParagraph"/>
        <w:numPr>
          <w:ilvl w:val="0"/>
          <w:numId w:val="77"/>
        </w:numPr>
        <w:spacing w:line="360" w:lineRule="auto"/>
        <w:rPr>
          <w:rFonts w:ascii="Arial" w:hAnsi="Arial" w:cs="Arial"/>
          <w:sz w:val="22"/>
          <w:szCs w:val="22"/>
        </w:rPr>
      </w:pPr>
      <w:r w:rsidRPr="00620FDC">
        <w:rPr>
          <w:rFonts w:ascii="Arial" w:hAnsi="Arial" w:cs="Arial"/>
          <w:sz w:val="22"/>
          <w:szCs w:val="22"/>
        </w:rPr>
        <w:t>Wiring Inspection passed during manufacturin</w:t>
      </w:r>
      <w:r w:rsidR="00F96746" w:rsidRPr="00620FDC">
        <w:rPr>
          <w:rFonts w:ascii="Arial" w:hAnsi="Arial" w:cs="Arial"/>
          <w:sz w:val="22"/>
          <w:szCs w:val="22"/>
        </w:rPr>
        <w:t>g</w:t>
      </w:r>
    </w:p>
    <w:p w14:paraId="7184DFDB" w14:textId="5F2F5ACD" w:rsidR="00850759" w:rsidRPr="00FD4003" w:rsidRDefault="008A580C" w:rsidP="00FD4003">
      <w:pPr>
        <w:pStyle w:val="Heading3"/>
        <w:spacing w:line="360" w:lineRule="auto"/>
        <w:rPr>
          <w:rFonts w:ascii="Arial" w:hAnsi="Arial" w:cs="Arial"/>
        </w:rPr>
      </w:pPr>
      <w:bookmarkStart w:id="56" w:name="_Toc198317373"/>
      <w:r>
        <w:rPr>
          <w:rFonts w:ascii="Arial" w:hAnsi="Arial" w:cs="Arial"/>
        </w:rPr>
        <w:lastRenderedPageBreak/>
        <w:t>4</w:t>
      </w:r>
      <w:r w:rsidR="00850759" w:rsidRPr="00FD4003">
        <w:rPr>
          <w:rFonts w:ascii="Arial" w:hAnsi="Arial" w:cs="Arial"/>
        </w:rPr>
        <w:t>.2.4 Process Investigation (Service and Manufacturing)</w:t>
      </w:r>
      <w:bookmarkEnd w:id="56"/>
    </w:p>
    <w:p w14:paraId="6C5500DD" w14:textId="43D42658" w:rsidR="00C5468C" w:rsidRPr="00620FDC" w:rsidRDefault="002E4DFC" w:rsidP="00FD4003">
      <w:pPr>
        <w:spacing w:line="360" w:lineRule="auto"/>
        <w:rPr>
          <w:rFonts w:ascii="Arial" w:hAnsi="Arial" w:cs="Arial"/>
          <w:sz w:val="22"/>
          <w:szCs w:val="22"/>
        </w:rPr>
      </w:pPr>
      <w:r w:rsidRPr="00620FDC">
        <w:rPr>
          <w:rFonts w:ascii="Arial" w:hAnsi="Arial" w:cs="Arial"/>
          <w:sz w:val="22"/>
          <w:szCs w:val="22"/>
        </w:rPr>
        <w:t>Due to the data collection, it was important to look at the service procedures in comparison to the production procedures. Service follow SOP ‘WI-14233’ which states the install procedure for spare items. When production was manufacturing the AM 400 Machines the</w:t>
      </w:r>
      <w:r w:rsidR="00C5468C" w:rsidRPr="00620FDC">
        <w:rPr>
          <w:rFonts w:ascii="Arial" w:hAnsi="Arial" w:cs="Arial"/>
          <w:sz w:val="22"/>
          <w:szCs w:val="22"/>
        </w:rPr>
        <w:t xml:space="preserve"> team followed SOP ‘</w:t>
      </w:r>
      <w:r w:rsidR="00020FD4" w:rsidRPr="00020FD4">
        <w:rPr>
          <w:rFonts w:ascii="Arial" w:hAnsi="Arial" w:cs="Arial"/>
          <w:sz w:val="22"/>
          <w:szCs w:val="22"/>
        </w:rPr>
        <w:t xml:space="preserve">WI-09810’ </w:t>
      </w:r>
      <w:r w:rsidR="00C5468C" w:rsidRPr="00620FDC">
        <w:rPr>
          <w:rFonts w:ascii="Arial" w:hAnsi="Arial" w:cs="Arial"/>
          <w:sz w:val="22"/>
          <w:szCs w:val="22"/>
        </w:rPr>
        <w:t>this demonstrates the functional testing and commissioning of the system.</w:t>
      </w:r>
    </w:p>
    <w:p w14:paraId="5BA59C2F" w14:textId="0E0F44A7" w:rsidR="00C5468C" w:rsidRPr="00620FDC" w:rsidRDefault="00C5468C" w:rsidP="00FD4003">
      <w:pPr>
        <w:spacing w:line="360" w:lineRule="auto"/>
        <w:rPr>
          <w:rFonts w:ascii="Arial" w:hAnsi="Arial" w:cs="Arial"/>
          <w:sz w:val="22"/>
          <w:szCs w:val="22"/>
        </w:rPr>
      </w:pPr>
      <w:r w:rsidRPr="00620FDC">
        <w:rPr>
          <w:rFonts w:ascii="Arial" w:hAnsi="Arial" w:cs="Arial"/>
          <w:sz w:val="22"/>
          <w:szCs w:val="22"/>
        </w:rPr>
        <w:t>After investigation between both processes it was evident there was discrepancies between both. The production Work Instruction (WI) stated to carry out the Heater Tuning Sequence and then let it run at 100˚C for 2 hours as part of a ‘Burn in Cycle’. However, the service documentation states to carry out the Auto Tune Sequence and then the process is finished.</w:t>
      </w:r>
    </w:p>
    <w:p w14:paraId="1125399A" w14:textId="3BB6E2FA" w:rsidR="00E44DA4" w:rsidRPr="00620FDC" w:rsidRDefault="00E44DA4" w:rsidP="00FD4003">
      <w:pPr>
        <w:spacing w:line="360" w:lineRule="auto"/>
        <w:rPr>
          <w:rFonts w:ascii="Arial" w:hAnsi="Arial" w:cs="Arial"/>
          <w:sz w:val="22"/>
          <w:szCs w:val="22"/>
        </w:rPr>
      </w:pPr>
      <w:r w:rsidRPr="00620FDC">
        <w:rPr>
          <w:rFonts w:ascii="Arial" w:hAnsi="Arial" w:cs="Arial"/>
          <w:sz w:val="22"/>
          <w:szCs w:val="22"/>
        </w:rPr>
        <w:t>In addition to this it was found after discussion with the service engineers that some customers have not been following SOP of Machine Preparation. Some customers have been combining steps to speed up the process, for example Vacuuming the chamber to -960mBar and then turning on the Heater Plate at the same time. The correct machine preparation is shown in the process flow below:</w:t>
      </w:r>
    </w:p>
    <w:p w14:paraId="162E9C22" w14:textId="77777777" w:rsidR="00B738C8" w:rsidRDefault="00CE4BC5" w:rsidP="00B738C8">
      <w:pPr>
        <w:keepNext/>
        <w:spacing w:line="360" w:lineRule="auto"/>
        <w:jc w:val="center"/>
      </w:pPr>
      <w:r w:rsidRPr="00CE4BC5">
        <w:rPr>
          <w:rFonts w:ascii="Arial" w:hAnsi="Arial" w:cs="Arial"/>
          <w:noProof/>
        </w:rPr>
        <w:drawing>
          <wp:inline distT="0" distB="0" distL="0" distR="0" wp14:anchorId="26C91498" wp14:editId="2103CBD8">
            <wp:extent cx="3303037" cy="4395755"/>
            <wp:effectExtent l="0" t="0" r="0" b="5080"/>
            <wp:docPr id="982244019" name="Picture 1" descr="A screenshot of a computer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244019" name="Picture 1" descr="A screenshot of a computer flowchart&#10;&#10;AI-generated content may be incorrect."/>
                    <pic:cNvPicPr/>
                  </pic:nvPicPr>
                  <pic:blipFill>
                    <a:blip r:embed="rId28"/>
                    <a:stretch>
                      <a:fillRect/>
                    </a:stretch>
                  </pic:blipFill>
                  <pic:spPr>
                    <a:xfrm>
                      <a:off x="0" y="0"/>
                      <a:ext cx="3307463" cy="4401645"/>
                    </a:xfrm>
                    <a:prstGeom prst="rect">
                      <a:avLst/>
                    </a:prstGeom>
                  </pic:spPr>
                </pic:pic>
              </a:graphicData>
            </a:graphic>
          </wp:inline>
        </w:drawing>
      </w:r>
    </w:p>
    <w:p w14:paraId="17DC9C80" w14:textId="4150F585" w:rsidR="00D21ECE" w:rsidRPr="00FD4003" w:rsidRDefault="00B738C8" w:rsidP="00B738C8">
      <w:pPr>
        <w:pStyle w:val="Caption"/>
        <w:jc w:val="center"/>
        <w:rPr>
          <w:rFonts w:ascii="Arial" w:hAnsi="Arial" w:cs="Arial"/>
        </w:rPr>
      </w:pPr>
      <w:bookmarkStart w:id="57" w:name="_Toc198317305"/>
      <w:r>
        <w:t xml:space="preserve">Figure </w:t>
      </w:r>
      <w:fldSimple w:instr=" SEQ Figure \* ARABIC ">
        <w:r w:rsidR="00C432FF">
          <w:rPr>
            <w:noProof/>
          </w:rPr>
          <w:t>11</w:t>
        </w:r>
      </w:fldSimple>
      <w:r>
        <w:t>: Machine Purge Process Flow</w:t>
      </w:r>
      <w:bookmarkEnd w:id="57"/>
      <w:r w:rsidR="002955A7">
        <w:t>, (Software Team (AMG), 2025).</w:t>
      </w:r>
    </w:p>
    <w:p w14:paraId="43CD7FDB" w14:textId="4BE783D3" w:rsidR="002E4DFC" w:rsidRPr="00FD4003" w:rsidRDefault="008A580C" w:rsidP="00FD4003">
      <w:pPr>
        <w:pStyle w:val="Heading3"/>
        <w:spacing w:line="360" w:lineRule="auto"/>
        <w:rPr>
          <w:rFonts w:ascii="Arial" w:hAnsi="Arial" w:cs="Arial"/>
        </w:rPr>
      </w:pPr>
      <w:bookmarkStart w:id="58" w:name="_Toc198317374"/>
      <w:r>
        <w:rPr>
          <w:rFonts w:ascii="Arial" w:hAnsi="Arial" w:cs="Arial"/>
        </w:rPr>
        <w:lastRenderedPageBreak/>
        <w:t>4</w:t>
      </w:r>
      <w:r w:rsidR="002E4DFC" w:rsidRPr="00FD4003">
        <w:rPr>
          <w:rFonts w:ascii="Arial" w:hAnsi="Arial" w:cs="Arial"/>
        </w:rPr>
        <w:t>.2.5 Containment</w:t>
      </w:r>
      <w:bookmarkEnd w:id="58"/>
      <w:r w:rsidR="002E4DFC" w:rsidRPr="00FD4003">
        <w:rPr>
          <w:rFonts w:ascii="Arial" w:hAnsi="Arial" w:cs="Arial"/>
        </w:rPr>
        <w:t xml:space="preserve"> </w:t>
      </w:r>
    </w:p>
    <w:p w14:paraId="45ED8328" w14:textId="15DFC1DD" w:rsidR="002E4DFC" w:rsidRPr="00620FDC" w:rsidRDefault="00E44DA4" w:rsidP="00FD4003">
      <w:pPr>
        <w:spacing w:line="360" w:lineRule="auto"/>
        <w:rPr>
          <w:rFonts w:ascii="Arial" w:hAnsi="Arial" w:cs="Arial"/>
          <w:sz w:val="22"/>
          <w:szCs w:val="22"/>
        </w:rPr>
      </w:pPr>
      <w:r w:rsidRPr="00620FDC">
        <w:rPr>
          <w:rFonts w:ascii="Arial" w:hAnsi="Arial" w:cs="Arial"/>
          <w:sz w:val="22"/>
          <w:szCs w:val="22"/>
        </w:rPr>
        <w:t>As part of a containment issue to hopefully prevent failures in the field</w:t>
      </w:r>
      <w:r w:rsidR="009060B1" w:rsidRPr="00620FDC">
        <w:rPr>
          <w:rFonts w:ascii="Arial" w:hAnsi="Arial" w:cs="Arial"/>
          <w:sz w:val="22"/>
          <w:szCs w:val="22"/>
        </w:rPr>
        <w:t xml:space="preserve"> </w:t>
      </w:r>
      <w:r w:rsidR="00695C1F" w:rsidRPr="00620FDC">
        <w:rPr>
          <w:rFonts w:ascii="Arial" w:hAnsi="Arial" w:cs="Arial"/>
          <w:sz w:val="22"/>
          <w:szCs w:val="22"/>
        </w:rPr>
        <w:t>service bulletin</w:t>
      </w:r>
      <w:r w:rsidRPr="00620FDC">
        <w:rPr>
          <w:rFonts w:ascii="Arial" w:hAnsi="Arial" w:cs="Arial"/>
          <w:sz w:val="22"/>
          <w:szCs w:val="22"/>
        </w:rPr>
        <w:t xml:space="preserve"> was raised to ensure the heater plates are commissioning as per ‘WI-</w:t>
      </w:r>
      <w:r w:rsidR="00F75ACE">
        <w:rPr>
          <w:rFonts w:ascii="Arial" w:hAnsi="Arial" w:cs="Arial"/>
          <w:sz w:val="22"/>
          <w:szCs w:val="22"/>
        </w:rPr>
        <w:t>09810</w:t>
      </w:r>
      <w:r w:rsidRPr="00620FDC">
        <w:rPr>
          <w:rFonts w:ascii="Arial" w:hAnsi="Arial" w:cs="Arial"/>
          <w:sz w:val="22"/>
          <w:szCs w:val="22"/>
        </w:rPr>
        <w:t>’ and the Chamber Preparation Process must be followed.</w:t>
      </w:r>
      <w:r w:rsidR="00F75ACE">
        <w:rPr>
          <w:rFonts w:ascii="Arial" w:hAnsi="Arial" w:cs="Arial"/>
          <w:sz w:val="22"/>
          <w:szCs w:val="22"/>
        </w:rPr>
        <w:t xml:space="preserve"> Figure </w:t>
      </w:r>
      <w:r w:rsidR="00B738C8">
        <w:rPr>
          <w:rFonts w:ascii="Arial" w:hAnsi="Arial" w:cs="Arial"/>
          <w:sz w:val="22"/>
          <w:szCs w:val="22"/>
        </w:rPr>
        <w:t>12</w:t>
      </w:r>
      <w:r w:rsidR="00F75ACE">
        <w:rPr>
          <w:rFonts w:ascii="Arial" w:hAnsi="Arial" w:cs="Arial"/>
          <w:sz w:val="22"/>
          <w:szCs w:val="22"/>
        </w:rPr>
        <w:t xml:space="preserve"> – </w:t>
      </w:r>
      <w:r w:rsidR="00B738C8">
        <w:rPr>
          <w:rFonts w:ascii="Arial" w:hAnsi="Arial" w:cs="Arial"/>
          <w:sz w:val="22"/>
          <w:szCs w:val="22"/>
        </w:rPr>
        <w:t>14</w:t>
      </w:r>
      <w:r w:rsidR="00F75ACE">
        <w:rPr>
          <w:rFonts w:ascii="Arial" w:hAnsi="Arial" w:cs="Arial"/>
          <w:sz w:val="22"/>
          <w:szCs w:val="22"/>
        </w:rPr>
        <w:t xml:space="preserve"> shows the work instructions for commissioning process. </w:t>
      </w:r>
    </w:p>
    <w:p w14:paraId="580CDBB5" w14:textId="77777777" w:rsidR="00B738C8" w:rsidRDefault="00F75ACE" w:rsidP="00B738C8">
      <w:pPr>
        <w:keepNext/>
        <w:spacing w:line="360" w:lineRule="auto"/>
        <w:jc w:val="center"/>
      </w:pPr>
      <w:r w:rsidRPr="00F75ACE">
        <w:rPr>
          <w:rFonts w:ascii="Arial" w:hAnsi="Arial" w:cs="Arial"/>
          <w:noProof/>
        </w:rPr>
        <w:drawing>
          <wp:inline distT="0" distB="0" distL="0" distR="0" wp14:anchorId="2A9C0CED" wp14:editId="3D46599E">
            <wp:extent cx="3096271" cy="2162175"/>
            <wp:effectExtent l="0" t="0" r="8890" b="0"/>
            <wp:docPr id="759723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2387" name="Picture 1" descr="A screenshot of a computer&#10;&#10;AI-generated content may be incorrect."/>
                    <pic:cNvPicPr/>
                  </pic:nvPicPr>
                  <pic:blipFill>
                    <a:blip r:embed="rId29"/>
                    <a:stretch>
                      <a:fillRect/>
                    </a:stretch>
                  </pic:blipFill>
                  <pic:spPr>
                    <a:xfrm>
                      <a:off x="0" y="0"/>
                      <a:ext cx="3143521" cy="2195171"/>
                    </a:xfrm>
                    <a:prstGeom prst="rect">
                      <a:avLst/>
                    </a:prstGeom>
                  </pic:spPr>
                </pic:pic>
              </a:graphicData>
            </a:graphic>
          </wp:inline>
        </w:drawing>
      </w:r>
    </w:p>
    <w:p w14:paraId="62C14D3E" w14:textId="6E7DF252" w:rsidR="00F75ACE" w:rsidRPr="00FD4003" w:rsidRDefault="00B738C8" w:rsidP="00B738C8">
      <w:pPr>
        <w:pStyle w:val="Caption"/>
        <w:jc w:val="center"/>
        <w:rPr>
          <w:rFonts w:ascii="Arial" w:hAnsi="Arial" w:cs="Arial"/>
        </w:rPr>
      </w:pPr>
      <w:bookmarkStart w:id="59" w:name="_Toc198317306"/>
      <w:r>
        <w:t xml:space="preserve">Figure </w:t>
      </w:r>
      <w:fldSimple w:instr=" SEQ Figure \* ARABIC ">
        <w:r w:rsidR="00C432FF">
          <w:rPr>
            <w:noProof/>
          </w:rPr>
          <w:t>12</w:t>
        </w:r>
      </w:fldSimple>
      <w:r>
        <w:t>: Image Showing 1st Autotune</w:t>
      </w:r>
      <w:bookmarkEnd w:id="59"/>
    </w:p>
    <w:p w14:paraId="52AAA409" w14:textId="77777777" w:rsidR="00B738C8" w:rsidRDefault="00F75ACE" w:rsidP="00B738C8">
      <w:pPr>
        <w:keepNext/>
        <w:spacing w:line="360" w:lineRule="auto"/>
        <w:jc w:val="center"/>
      </w:pPr>
      <w:r w:rsidRPr="00F75ACE">
        <w:rPr>
          <w:rFonts w:ascii="Arial" w:hAnsi="Arial" w:cs="Arial"/>
          <w:noProof/>
        </w:rPr>
        <w:drawing>
          <wp:inline distT="0" distB="0" distL="0" distR="0" wp14:anchorId="579E0AB0" wp14:editId="3CE673D6">
            <wp:extent cx="3270344" cy="1914525"/>
            <wp:effectExtent l="0" t="0" r="6350" b="0"/>
            <wp:docPr id="10275079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507944" name="Picture 1" descr="A screenshot of a computer&#10;&#10;AI-generated content may be incorrect."/>
                    <pic:cNvPicPr/>
                  </pic:nvPicPr>
                  <pic:blipFill>
                    <a:blip r:embed="rId30"/>
                    <a:stretch>
                      <a:fillRect/>
                    </a:stretch>
                  </pic:blipFill>
                  <pic:spPr>
                    <a:xfrm>
                      <a:off x="0" y="0"/>
                      <a:ext cx="3290508" cy="1926329"/>
                    </a:xfrm>
                    <a:prstGeom prst="rect">
                      <a:avLst/>
                    </a:prstGeom>
                  </pic:spPr>
                </pic:pic>
              </a:graphicData>
            </a:graphic>
          </wp:inline>
        </w:drawing>
      </w:r>
    </w:p>
    <w:p w14:paraId="5ED64419" w14:textId="2A1ECEF5" w:rsidR="00F75ACE" w:rsidRPr="00FD4003" w:rsidRDefault="00B738C8" w:rsidP="00B738C8">
      <w:pPr>
        <w:pStyle w:val="Caption"/>
        <w:jc w:val="center"/>
        <w:rPr>
          <w:rFonts w:ascii="Arial" w:hAnsi="Arial" w:cs="Arial"/>
        </w:rPr>
      </w:pPr>
      <w:bookmarkStart w:id="60" w:name="_Toc198317307"/>
      <w:r>
        <w:t xml:space="preserve">Figure </w:t>
      </w:r>
      <w:fldSimple w:instr=" SEQ Figure \* ARABIC ">
        <w:r w:rsidR="00C432FF">
          <w:rPr>
            <w:noProof/>
          </w:rPr>
          <w:t>13</w:t>
        </w:r>
      </w:fldSimple>
      <w:r>
        <w:t>: Image showing 2nd Autotune</w:t>
      </w:r>
      <w:bookmarkEnd w:id="60"/>
    </w:p>
    <w:p w14:paraId="7ACC0096" w14:textId="77777777" w:rsidR="00B738C8" w:rsidRDefault="00F75ACE" w:rsidP="00B738C8">
      <w:pPr>
        <w:keepNext/>
        <w:spacing w:line="360" w:lineRule="auto"/>
        <w:jc w:val="center"/>
      </w:pPr>
      <w:r w:rsidRPr="00F75ACE">
        <w:rPr>
          <w:rFonts w:ascii="Arial" w:hAnsi="Arial" w:cs="Arial"/>
          <w:noProof/>
        </w:rPr>
        <w:drawing>
          <wp:inline distT="0" distB="0" distL="0" distR="0" wp14:anchorId="1427F9D5" wp14:editId="491BC73E">
            <wp:extent cx="3062496" cy="2095500"/>
            <wp:effectExtent l="0" t="0" r="5080" b="0"/>
            <wp:docPr id="4298880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888096" name="Picture 1" descr="A screenshot of a computer&#10;&#10;AI-generated content may be incorrect."/>
                    <pic:cNvPicPr/>
                  </pic:nvPicPr>
                  <pic:blipFill>
                    <a:blip r:embed="rId31"/>
                    <a:stretch>
                      <a:fillRect/>
                    </a:stretch>
                  </pic:blipFill>
                  <pic:spPr>
                    <a:xfrm>
                      <a:off x="0" y="0"/>
                      <a:ext cx="3081618" cy="2108584"/>
                    </a:xfrm>
                    <a:prstGeom prst="rect">
                      <a:avLst/>
                    </a:prstGeom>
                  </pic:spPr>
                </pic:pic>
              </a:graphicData>
            </a:graphic>
          </wp:inline>
        </w:drawing>
      </w:r>
    </w:p>
    <w:p w14:paraId="14CF98CE" w14:textId="66CEAA9C" w:rsidR="00B65832" w:rsidRPr="00FD4003" w:rsidRDefault="00B738C8" w:rsidP="00B738C8">
      <w:pPr>
        <w:pStyle w:val="Caption"/>
        <w:jc w:val="center"/>
        <w:rPr>
          <w:rFonts w:ascii="Arial" w:hAnsi="Arial" w:cs="Arial"/>
        </w:rPr>
      </w:pPr>
      <w:bookmarkStart w:id="61" w:name="_Toc198317308"/>
      <w:r>
        <w:t xml:space="preserve">Figure </w:t>
      </w:r>
      <w:fldSimple w:instr=" SEQ Figure \* ARABIC ">
        <w:r w:rsidR="00C432FF">
          <w:rPr>
            <w:noProof/>
          </w:rPr>
          <w:t>14</w:t>
        </w:r>
      </w:fldSimple>
      <w:r>
        <w:t xml:space="preserve">: Image Showing 3rd </w:t>
      </w:r>
      <w:r w:rsidR="00903637">
        <w:t>Autotune</w:t>
      </w:r>
      <w:bookmarkEnd w:id="61"/>
    </w:p>
    <w:p w14:paraId="25A6EF9A" w14:textId="5762F19F" w:rsidR="003C0EBD" w:rsidRPr="00FD4003" w:rsidRDefault="008A580C" w:rsidP="00FD4003">
      <w:pPr>
        <w:pStyle w:val="Heading3"/>
        <w:spacing w:line="360" w:lineRule="auto"/>
        <w:rPr>
          <w:rFonts w:ascii="Arial" w:hAnsi="Arial" w:cs="Arial"/>
        </w:rPr>
      </w:pPr>
      <w:bookmarkStart w:id="62" w:name="_Toc198317375"/>
      <w:r>
        <w:rPr>
          <w:rFonts w:ascii="Arial" w:hAnsi="Arial" w:cs="Arial"/>
        </w:rPr>
        <w:lastRenderedPageBreak/>
        <w:t>4</w:t>
      </w:r>
      <w:r w:rsidR="003C0EBD" w:rsidRPr="00FD4003">
        <w:rPr>
          <w:rFonts w:ascii="Arial" w:hAnsi="Arial" w:cs="Arial"/>
        </w:rPr>
        <w:t>.2.</w:t>
      </w:r>
      <w:r w:rsidR="00797A0C" w:rsidRPr="00FD4003">
        <w:rPr>
          <w:rFonts w:ascii="Arial" w:hAnsi="Arial" w:cs="Arial"/>
        </w:rPr>
        <w:t>6</w:t>
      </w:r>
      <w:r w:rsidR="003C0EBD" w:rsidRPr="00FD4003">
        <w:rPr>
          <w:rFonts w:ascii="Arial" w:hAnsi="Arial" w:cs="Arial"/>
        </w:rPr>
        <w:t xml:space="preserve"> </w:t>
      </w:r>
      <w:r w:rsidR="00850759" w:rsidRPr="00FD4003">
        <w:rPr>
          <w:rFonts w:ascii="Arial" w:hAnsi="Arial" w:cs="Arial"/>
        </w:rPr>
        <w:t>Root Cause Trials</w:t>
      </w:r>
      <w:bookmarkEnd w:id="62"/>
    </w:p>
    <w:p w14:paraId="445DE73E" w14:textId="4779A800" w:rsidR="00A44A7D" w:rsidRPr="00FD4003" w:rsidRDefault="0035424E" w:rsidP="00FD4003">
      <w:pPr>
        <w:pStyle w:val="Heading4"/>
        <w:spacing w:line="360" w:lineRule="auto"/>
        <w:rPr>
          <w:rFonts w:ascii="Arial" w:hAnsi="Arial" w:cs="Arial"/>
          <w:i w:val="0"/>
          <w:iCs w:val="0"/>
        </w:rPr>
      </w:pPr>
      <w:r w:rsidRPr="00FD4003">
        <w:rPr>
          <w:rFonts w:ascii="Arial" w:hAnsi="Arial" w:cs="Arial"/>
          <w:i w:val="0"/>
          <w:iCs w:val="0"/>
        </w:rPr>
        <w:t>Test Plan</w:t>
      </w:r>
    </w:p>
    <w:p w14:paraId="77D5414F" w14:textId="4B376D9B" w:rsidR="0035424E" w:rsidRPr="00620FDC" w:rsidRDefault="0035424E" w:rsidP="00FD4003">
      <w:pPr>
        <w:spacing w:line="360" w:lineRule="auto"/>
        <w:rPr>
          <w:rFonts w:ascii="Arial" w:hAnsi="Arial" w:cs="Arial"/>
          <w:sz w:val="22"/>
          <w:szCs w:val="20"/>
        </w:rPr>
      </w:pPr>
      <w:r w:rsidRPr="00620FDC">
        <w:rPr>
          <w:rFonts w:ascii="Arial" w:hAnsi="Arial" w:cs="Arial"/>
          <w:sz w:val="22"/>
          <w:szCs w:val="20"/>
        </w:rPr>
        <w:t>T</w:t>
      </w:r>
      <w:r w:rsidRPr="00620FDC">
        <w:rPr>
          <w:rFonts w:ascii="Arial" w:hAnsi="Arial" w:cs="Arial"/>
          <w:sz w:val="22"/>
          <w:szCs w:val="22"/>
        </w:rPr>
        <w:t>o evaluate the performance, durability, and reliability of the ceramic heater plate heating element used on the AM400 additive manufacturing machines under various operational conditions</w:t>
      </w:r>
      <w:r w:rsidRPr="00620FDC">
        <w:rPr>
          <w:rFonts w:ascii="Arial" w:hAnsi="Arial" w:cs="Arial"/>
          <w:sz w:val="22"/>
          <w:szCs w:val="20"/>
        </w:rPr>
        <w:t xml:space="preserve"> </w:t>
      </w:r>
    </w:p>
    <w:p w14:paraId="40C7A1B4" w14:textId="77777777" w:rsidR="0035424E" w:rsidRPr="00620FDC" w:rsidRDefault="0035424E" w:rsidP="00FD4003">
      <w:pPr>
        <w:spacing w:line="360" w:lineRule="auto"/>
        <w:rPr>
          <w:rFonts w:ascii="Arial" w:hAnsi="Arial" w:cs="Arial"/>
          <w:sz w:val="22"/>
          <w:szCs w:val="22"/>
        </w:rPr>
      </w:pPr>
      <w:r w:rsidRPr="00620FDC">
        <w:rPr>
          <w:rFonts w:ascii="Arial" w:hAnsi="Arial" w:cs="Arial"/>
          <w:b/>
          <w:bCs/>
          <w:sz w:val="22"/>
          <w:szCs w:val="22"/>
        </w:rPr>
        <w:t>Machine Details:</w:t>
      </w:r>
      <w:r w:rsidRPr="00620FDC">
        <w:rPr>
          <w:rFonts w:ascii="Arial" w:hAnsi="Arial" w:cs="Arial"/>
          <w:sz w:val="22"/>
          <w:szCs w:val="22"/>
        </w:rPr>
        <w:t xml:space="preserve"> AM400 </w:t>
      </w:r>
    </w:p>
    <w:p w14:paraId="459346B7" w14:textId="0769F119" w:rsidR="0035424E" w:rsidRPr="00620FDC" w:rsidRDefault="0035424E" w:rsidP="00FD4003">
      <w:pPr>
        <w:spacing w:line="360" w:lineRule="auto"/>
        <w:rPr>
          <w:rFonts w:ascii="Arial" w:hAnsi="Arial" w:cs="Arial"/>
          <w:sz w:val="22"/>
          <w:szCs w:val="22"/>
        </w:rPr>
      </w:pPr>
      <w:r w:rsidRPr="00620FDC">
        <w:rPr>
          <w:rFonts w:ascii="Arial" w:hAnsi="Arial" w:cs="Arial"/>
          <w:b/>
          <w:bCs/>
          <w:sz w:val="22"/>
          <w:szCs w:val="22"/>
        </w:rPr>
        <w:t xml:space="preserve">Serial Number: </w:t>
      </w:r>
      <w:r w:rsidRPr="00620FDC">
        <w:rPr>
          <w:rFonts w:ascii="Arial" w:hAnsi="Arial" w:cs="Arial"/>
          <w:sz w:val="22"/>
          <w:szCs w:val="22"/>
        </w:rPr>
        <w:t>0K4E77</w:t>
      </w:r>
    </w:p>
    <w:p w14:paraId="31951EB4" w14:textId="6D3B9DF0" w:rsidR="0035424E" w:rsidRPr="00620FDC" w:rsidRDefault="0035424E" w:rsidP="00FD4003">
      <w:pPr>
        <w:spacing w:line="360" w:lineRule="auto"/>
        <w:rPr>
          <w:rFonts w:ascii="Arial" w:hAnsi="Arial" w:cs="Arial"/>
          <w:sz w:val="22"/>
          <w:szCs w:val="22"/>
        </w:rPr>
      </w:pPr>
      <w:r w:rsidRPr="00620FDC">
        <w:rPr>
          <w:rFonts w:ascii="Arial" w:hAnsi="Arial" w:cs="Arial"/>
          <w:b/>
          <w:bCs/>
          <w:sz w:val="22"/>
          <w:szCs w:val="22"/>
        </w:rPr>
        <w:t>Software Version:</w:t>
      </w:r>
      <w:r w:rsidRPr="00620FDC">
        <w:rPr>
          <w:rFonts w:ascii="Arial" w:hAnsi="Arial" w:cs="Arial"/>
          <w:sz w:val="22"/>
          <w:szCs w:val="22"/>
        </w:rPr>
        <w:t xml:space="preserve"> PLC 2.65</w:t>
      </w:r>
    </w:p>
    <w:p w14:paraId="2231394D" w14:textId="75A6A08F" w:rsidR="0035424E" w:rsidRPr="00FD4003" w:rsidRDefault="0035424E" w:rsidP="00FD4003">
      <w:pPr>
        <w:pStyle w:val="Heading4"/>
        <w:spacing w:line="360" w:lineRule="auto"/>
        <w:rPr>
          <w:rFonts w:ascii="Arial" w:hAnsi="Arial" w:cs="Arial"/>
          <w:i w:val="0"/>
          <w:iCs w:val="0"/>
        </w:rPr>
      </w:pPr>
      <w:r w:rsidRPr="00FD4003">
        <w:rPr>
          <w:rFonts w:ascii="Arial" w:hAnsi="Arial" w:cs="Arial"/>
          <w:i w:val="0"/>
          <w:iCs w:val="0"/>
        </w:rPr>
        <w:t>Pre-Test Checks</w:t>
      </w:r>
    </w:p>
    <w:p w14:paraId="24793A0F" w14:textId="432A0156" w:rsidR="0035424E" w:rsidRPr="00620FDC" w:rsidRDefault="0035424E" w:rsidP="00FD4003">
      <w:pPr>
        <w:pStyle w:val="ListParagraph"/>
        <w:numPr>
          <w:ilvl w:val="0"/>
          <w:numId w:val="68"/>
        </w:numPr>
        <w:spacing w:before="120" w:after="120" w:line="360" w:lineRule="auto"/>
        <w:rPr>
          <w:rFonts w:ascii="Arial" w:hAnsi="Arial" w:cs="Arial"/>
          <w:sz w:val="22"/>
          <w:szCs w:val="16"/>
        </w:rPr>
      </w:pPr>
      <w:r w:rsidRPr="00620FDC">
        <w:rPr>
          <w:rFonts w:ascii="Arial" w:hAnsi="Arial" w:cs="Arial"/>
          <w:sz w:val="22"/>
          <w:szCs w:val="16"/>
        </w:rPr>
        <w:t xml:space="preserve">Ensure that there are no error messages on the machine prior to testing and all required software updates and retrofit kits have been installed. </w:t>
      </w:r>
    </w:p>
    <w:p w14:paraId="59B50F30" w14:textId="389F1F3E" w:rsidR="0035424E" w:rsidRPr="00620FDC" w:rsidRDefault="0035424E" w:rsidP="00FD4003">
      <w:pPr>
        <w:pStyle w:val="ListParagraph"/>
        <w:numPr>
          <w:ilvl w:val="0"/>
          <w:numId w:val="68"/>
        </w:numPr>
        <w:spacing w:before="120" w:after="120" w:line="360" w:lineRule="auto"/>
        <w:rPr>
          <w:rFonts w:ascii="Arial" w:hAnsi="Arial" w:cs="Arial"/>
          <w:sz w:val="22"/>
          <w:szCs w:val="16"/>
        </w:rPr>
      </w:pPr>
      <w:r w:rsidRPr="00620FDC">
        <w:rPr>
          <w:rFonts w:ascii="Arial" w:hAnsi="Arial" w:cs="Arial"/>
          <w:sz w:val="22"/>
          <w:szCs w:val="16"/>
        </w:rPr>
        <w:t xml:space="preserve">Test all emergency stops are fully functional before testing. </w:t>
      </w:r>
    </w:p>
    <w:p w14:paraId="1214980E" w14:textId="4B496B9D" w:rsidR="0035424E" w:rsidRPr="00620FDC" w:rsidRDefault="0035424E" w:rsidP="00FD4003">
      <w:pPr>
        <w:pStyle w:val="ListParagraph"/>
        <w:numPr>
          <w:ilvl w:val="0"/>
          <w:numId w:val="68"/>
        </w:numPr>
        <w:spacing w:before="120" w:after="120" w:line="360" w:lineRule="auto"/>
        <w:rPr>
          <w:rFonts w:ascii="Arial" w:hAnsi="Arial" w:cs="Arial"/>
          <w:sz w:val="22"/>
          <w:szCs w:val="16"/>
        </w:rPr>
      </w:pPr>
      <w:r w:rsidRPr="00620FDC">
        <w:rPr>
          <w:rFonts w:ascii="Arial" w:hAnsi="Arial" w:cs="Arial"/>
          <w:sz w:val="22"/>
          <w:szCs w:val="16"/>
        </w:rPr>
        <w:t>Ensure that all door interlocks are engaged correctly and fully functional before testing</w:t>
      </w:r>
    </w:p>
    <w:p w14:paraId="5806AACC" w14:textId="2CBE0616" w:rsidR="0035424E" w:rsidRPr="00FD4003" w:rsidRDefault="0035424E" w:rsidP="00FD4003">
      <w:pPr>
        <w:pStyle w:val="Heading4"/>
        <w:spacing w:line="360" w:lineRule="auto"/>
        <w:rPr>
          <w:rFonts w:ascii="Arial" w:hAnsi="Arial" w:cs="Arial"/>
          <w:i w:val="0"/>
          <w:iCs w:val="0"/>
        </w:rPr>
      </w:pPr>
      <w:bookmarkStart w:id="63" w:name="_Toc190263834"/>
      <w:r w:rsidRPr="00FD4003">
        <w:rPr>
          <w:rFonts w:ascii="Arial" w:hAnsi="Arial" w:cs="Arial"/>
          <w:i w:val="0"/>
          <w:iCs w:val="0"/>
        </w:rPr>
        <w:t>Thermocouple Locations</w:t>
      </w:r>
      <w:bookmarkEnd w:id="63"/>
    </w:p>
    <w:p w14:paraId="12D33C0A" w14:textId="687000E5" w:rsidR="0035424E" w:rsidRPr="00620FDC" w:rsidRDefault="0035424E" w:rsidP="00FD4003">
      <w:pPr>
        <w:spacing w:line="360" w:lineRule="auto"/>
        <w:rPr>
          <w:rFonts w:ascii="Arial" w:hAnsi="Arial" w:cs="Arial"/>
          <w:sz w:val="22"/>
          <w:szCs w:val="16"/>
        </w:rPr>
      </w:pPr>
      <w:r w:rsidRPr="00620FDC">
        <w:rPr>
          <w:rFonts w:ascii="Arial" w:hAnsi="Arial" w:cs="Arial"/>
          <w:sz w:val="22"/>
          <w:szCs w:val="16"/>
        </w:rPr>
        <w:t xml:space="preserve">Five thermocouples have been installed onto the heater plate in the configuration below and plugged into a TC-08 Data logger. </w:t>
      </w:r>
    </w:p>
    <w:p w14:paraId="485E461B" w14:textId="27543D3A" w:rsidR="0035424E" w:rsidRPr="00FD4003" w:rsidRDefault="00B738C8" w:rsidP="00FD4003">
      <w:pPr>
        <w:spacing w:before="120" w:after="120" w:line="360" w:lineRule="auto"/>
        <w:rPr>
          <w:rFonts w:ascii="Arial" w:hAnsi="Arial" w:cs="Arial"/>
          <w:szCs w:val="18"/>
        </w:rPr>
      </w:pPr>
      <w:r>
        <w:rPr>
          <w:noProof/>
        </w:rPr>
        <mc:AlternateContent>
          <mc:Choice Requires="wps">
            <w:drawing>
              <wp:anchor distT="0" distB="0" distL="114300" distR="114300" simplePos="0" relativeHeight="251695104" behindDoc="0" locked="0" layoutInCell="1" allowOverlap="1" wp14:anchorId="60A37CC5" wp14:editId="2D99DD00">
                <wp:simplePos x="0" y="0"/>
                <wp:positionH relativeFrom="column">
                  <wp:posOffset>570230</wp:posOffset>
                </wp:positionH>
                <wp:positionV relativeFrom="paragraph">
                  <wp:posOffset>2596515</wp:posOffset>
                </wp:positionV>
                <wp:extent cx="2644775" cy="635"/>
                <wp:effectExtent l="0" t="0" r="0" b="0"/>
                <wp:wrapNone/>
                <wp:docPr id="2057211770" name="Text Box 1"/>
                <wp:cNvGraphicFramePr/>
                <a:graphic xmlns:a="http://schemas.openxmlformats.org/drawingml/2006/main">
                  <a:graphicData uri="http://schemas.microsoft.com/office/word/2010/wordprocessingShape">
                    <wps:wsp>
                      <wps:cNvSpPr txBox="1"/>
                      <wps:spPr>
                        <a:xfrm>
                          <a:off x="0" y="0"/>
                          <a:ext cx="2644775" cy="635"/>
                        </a:xfrm>
                        <a:prstGeom prst="rect">
                          <a:avLst/>
                        </a:prstGeom>
                        <a:solidFill>
                          <a:prstClr val="white"/>
                        </a:solidFill>
                        <a:ln>
                          <a:noFill/>
                        </a:ln>
                      </wps:spPr>
                      <wps:txbx>
                        <w:txbxContent>
                          <w:p w14:paraId="31F780FA" w14:textId="0CB1AC6A" w:rsidR="00B738C8" w:rsidRPr="004904E1" w:rsidRDefault="00B738C8" w:rsidP="00B738C8">
                            <w:pPr>
                              <w:pStyle w:val="Caption"/>
                              <w:jc w:val="center"/>
                              <w:rPr>
                                <w:rFonts w:ascii="Arial" w:hAnsi="Arial" w:cs="Arial"/>
                                <w:noProof/>
                              </w:rPr>
                            </w:pPr>
                            <w:bookmarkStart w:id="64" w:name="_Toc198317309"/>
                            <w:r>
                              <w:t xml:space="preserve">Figure </w:t>
                            </w:r>
                            <w:fldSimple w:instr=" SEQ Figure \* ARABIC ">
                              <w:r w:rsidR="00C432FF">
                                <w:rPr>
                                  <w:noProof/>
                                </w:rPr>
                                <w:t>15</w:t>
                              </w:r>
                            </w:fldSimple>
                            <w:r>
                              <w:t>: Thermocouple Locations</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A37CC5" id="_x0000_s1032" type="#_x0000_t202" style="position:absolute;margin-left:44.9pt;margin-top:204.45pt;width:208.2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" stroked="f">
                <v:textbox style="mso-fit-shape-to-text:t" inset="0,0,0,0">
                  <w:txbxContent>
                    <w:p w14:paraId="31F780FA" w14:textId="0CB1AC6A" w:rsidR="00B738C8" w:rsidRPr="004904E1" w:rsidRDefault="00B738C8" w:rsidP="00B738C8">
                      <w:pPr>
                        <w:pStyle w:val="Caption"/>
                        <w:jc w:val="center"/>
                        <w:rPr>
                          <w:rFonts w:ascii="Arial" w:hAnsi="Arial" w:cs="Arial"/>
                          <w:noProof/>
                        </w:rPr>
                      </w:pPr>
                      <w:bookmarkStart w:id="65" w:name="_Toc198317309"/>
                      <w:r>
                        <w:t xml:space="preserve">Figure </w:t>
                      </w:r>
                      <w:fldSimple w:instr=" SEQ Figure \* ARABIC ">
                        <w:r w:rsidR="00C432FF">
                          <w:rPr>
                            <w:noProof/>
                          </w:rPr>
                          <w:t>15</w:t>
                        </w:r>
                      </w:fldSimple>
                      <w:r>
                        <w:t>: Thermocouple Locations</w:t>
                      </w:r>
                      <w:bookmarkEnd w:id="65"/>
                    </w:p>
                  </w:txbxContent>
                </v:textbox>
              </v:shape>
            </w:pict>
          </mc:Fallback>
        </mc:AlternateContent>
      </w:r>
      <w:r w:rsidR="0035424E" w:rsidRPr="00FD4003">
        <w:rPr>
          <w:rFonts w:ascii="Arial" w:hAnsi="Arial" w:cs="Arial"/>
          <w:noProof/>
        </w:rPr>
        <w:drawing>
          <wp:anchor distT="0" distB="0" distL="114300" distR="114300" simplePos="0" relativeHeight="251669504" behindDoc="0" locked="0" layoutInCell="1" allowOverlap="1" wp14:anchorId="73939FCA" wp14:editId="3BA0A9AE">
            <wp:simplePos x="0" y="0"/>
            <wp:positionH relativeFrom="column">
              <wp:posOffset>570230</wp:posOffset>
            </wp:positionH>
            <wp:positionV relativeFrom="paragraph">
              <wp:posOffset>81915</wp:posOffset>
            </wp:positionV>
            <wp:extent cx="2645313" cy="2457907"/>
            <wp:effectExtent l="0" t="0" r="3175" b="0"/>
            <wp:wrapNone/>
            <wp:docPr id="1732268929" name="Picture 1" descr="A grey squa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268929" name="Picture 1" descr="A grey square with black text&#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2645313" cy="2457907"/>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7152" behindDoc="0" locked="0" layoutInCell="1" allowOverlap="1" wp14:anchorId="65BDAED0" wp14:editId="0A7DB9D5">
                <wp:simplePos x="0" y="0"/>
                <wp:positionH relativeFrom="column">
                  <wp:posOffset>3514725</wp:posOffset>
                </wp:positionH>
                <wp:positionV relativeFrom="paragraph">
                  <wp:posOffset>2523490</wp:posOffset>
                </wp:positionV>
                <wp:extent cx="1558290" cy="635"/>
                <wp:effectExtent l="0" t="0" r="0" b="0"/>
                <wp:wrapNone/>
                <wp:docPr id="390001017" name="Text Box 1"/>
                <wp:cNvGraphicFramePr/>
                <a:graphic xmlns:a="http://schemas.openxmlformats.org/drawingml/2006/main">
                  <a:graphicData uri="http://schemas.microsoft.com/office/word/2010/wordprocessingShape">
                    <wps:wsp>
                      <wps:cNvSpPr txBox="1"/>
                      <wps:spPr>
                        <a:xfrm>
                          <a:off x="0" y="0"/>
                          <a:ext cx="1558290" cy="635"/>
                        </a:xfrm>
                        <a:prstGeom prst="rect">
                          <a:avLst/>
                        </a:prstGeom>
                        <a:solidFill>
                          <a:prstClr val="white"/>
                        </a:solidFill>
                        <a:ln>
                          <a:noFill/>
                        </a:ln>
                      </wps:spPr>
                      <wps:txbx>
                        <w:txbxContent>
                          <w:p w14:paraId="64E665B8" w14:textId="233DA887" w:rsidR="00B738C8" w:rsidRPr="00863717" w:rsidRDefault="00B738C8" w:rsidP="00B738C8">
                            <w:pPr>
                              <w:pStyle w:val="Caption"/>
                              <w:rPr>
                                <w:noProof/>
                              </w:rPr>
                            </w:pPr>
                            <w:bookmarkStart w:id="66" w:name="_Toc198317310"/>
                            <w:r>
                              <w:t xml:space="preserve">Figure </w:t>
                            </w:r>
                            <w:fldSimple w:instr=" SEQ Figure \* ARABIC ">
                              <w:r w:rsidR="00C432FF">
                                <w:rPr>
                                  <w:noProof/>
                                </w:rPr>
                                <w:t>16</w:t>
                              </w:r>
                            </w:fldSimple>
                            <w:r>
                              <w:t>:PicoLog Controller</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BDAED0" id="_x0000_s1033" type="#_x0000_t202" style="position:absolute;margin-left:276.75pt;margin-top:198.7pt;width:122.7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" stroked="f">
                <v:textbox style="mso-fit-shape-to-text:t" inset="0,0,0,0">
                  <w:txbxContent>
                    <w:p w14:paraId="64E665B8" w14:textId="233DA887" w:rsidR="00B738C8" w:rsidRPr="00863717" w:rsidRDefault="00B738C8" w:rsidP="00B738C8">
                      <w:pPr>
                        <w:pStyle w:val="Caption"/>
                        <w:rPr>
                          <w:noProof/>
                        </w:rPr>
                      </w:pPr>
                      <w:bookmarkStart w:id="67" w:name="_Toc198317310"/>
                      <w:r>
                        <w:t xml:space="preserve">Figure </w:t>
                      </w:r>
                      <w:fldSimple w:instr=" SEQ Figure \* ARABIC ">
                        <w:r w:rsidR="00C432FF">
                          <w:rPr>
                            <w:noProof/>
                          </w:rPr>
                          <w:t>16</w:t>
                        </w:r>
                      </w:fldSimple>
                      <w:r>
                        <w:t>:PicoLog Controller</w:t>
                      </w:r>
                      <w:bookmarkEnd w:id="67"/>
                    </w:p>
                  </w:txbxContent>
                </v:textbox>
              </v:shape>
            </w:pict>
          </mc:Fallback>
        </mc:AlternateContent>
      </w:r>
      <w:r w:rsidR="0035424E" w:rsidRPr="00FD4003">
        <w:rPr>
          <w:rFonts w:ascii="Arial" w:hAnsi="Arial" w:cs="Arial"/>
          <w:noProof/>
          <w:szCs w:val="18"/>
        </w:rPr>
        <w:drawing>
          <wp:anchor distT="0" distB="0" distL="114300" distR="114300" simplePos="0" relativeHeight="251670528" behindDoc="0" locked="0" layoutInCell="1" allowOverlap="1" wp14:anchorId="5DC73EEC" wp14:editId="62F13866">
            <wp:simplePos x="0" y="0"/>
            <wp:positionH relativeFrom="column">
              <wp:posOffset>3514725</wp:posOffset>
            </wp:positionH>
            <wp:positionV relativeFrom="paragraph">
              <wp:posOffset>6350</wp:posOffset>
            </wp:positionV>
            <wp:extent cx="1558365" cy="2460196"/>
            <wp:effectExtent l="0" t="0" r="3810" b="0"/>
            <wp:wrapNone/>
            <wp:docPr id="1225036367" name="Picture 1" descr="A blue rectangular object with colorful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036367" name="Picture 1" descr="A blue rectangular object with colorful buttons&#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558365" cy="2460196"/>
                    </a:xfrm>
                    <a:prstGeom prst="rect">
                      <a:avLst/>
                    </a:prstGeom>
                  </pic:spPr>
                </pic:pic>
              </a:graphicData>
            </a:graphic>
          </wp:anchor>
        </w:drawing>
      </w:r>
    </w:p>
    <w:p w14:paraId="4721847F" w14:textId="6668CD3D" w:rsidR="0035424E" w:rsidRPr="00FD4003" w:rsidRDefault="0035424E" w:rsidP="00FD4003">
      <w:pPr>
        <w:spacing w:line="360" w:lineRule="auto"/>
        <w:rPr>
          <w:rFonts w:ascii="Arial" w:hAnsi="Arial" w:cs="Arial"/>
        </w:rPr>
      </w:pPr>
    </w:p>
    <w:p w14:paraId="43033FBD" w14:textId="77777777" w:rsidR="0035424E" w:rsidRPr="00FD4003" w:rsidRDefault="0035424E" w:rsidP="00FD4003">
      <w:pPr>
        <w:spacing w:line="360" w:lineRule="auto"/>
        <w:rPr>
          <w:rFonts w:ascii="Arial" w:hAnsi="Arial" w:cs="Arial"/>
        </w:rPr>
      </w:pPr>
    </w:p>
    <w:p w14:paraId="169E965A" w14:textId="77777777" w:rsidR="0035424E" w:rsidRPr="00FD4003" w:rsidRDefault="0035424E" w:rsidP="00FD4003">
      <w:pPr>
        <w:spacing w:line="360" w:lineRule="auto"/>
        <w:rPr>
          <w:rFonts w:ascii="Arial" w:hAnsi="Arial" w:cs="Arial"/>
        </w:rPr>
      </w:pPr>
    </w:p>
    <w:p w14:paraId="192F11B1" w14:textId="60D82B39" w:rsidR="0035424E" w:rsidRPr="00FD4003" w:rsidRDefault="0035424E" w:rsidP="00FD4003">
      <w:pPr>
        <w:spacing w:line="360" w:lineRule="auto"/>
        <w:rPr>
          <w:rFonts w:ascii="Arial" w:hAnsi="Arial" w:cs="Arial"/>
        </w:rPr>
      </w:pPr>
    </w:p>
    <w:p w14:paraId="019AD85D" w14:textId="3B5C1053" w:rsidR="0035424E" w:rsidRPr="00FD4003" w:rsidRDefault="0035424E" w:rsidP="00FD4003">
      <w:pPr>
        <w:spacing w:line="360" w:lineRule="auto"/>
        <w:rPr>
          <w:rFonts w:ascii="Arial" w:hAnsi="Arial" w:cs="Arial"/>
        </w:rPr>
      </w:pPr>
    </w:p>
    <w:p w14:paraId="2263BDA3" w14:textId="77777777" w:rsidR="0035424E" w:rsidRPr="00FD4003" w:rsidRDefault="0035424E" w:rsidP="00FD4003">
      <w:pPr>
        <w:spacing w:line="360" w:lineRule="auto"/>
        <w:rPr>
          <w:rFonts w:ascii="Arial" w:hAnsi="Arial" w:cs="Arial"/>
        </w:rPr>
      </w:pPr>
    </w:p>
    <w:p w14:paraId="24963ADC" w14:textId="77777777" w:rsidR="0035424E" w:rsidRPr="00FD4003" w:rsidRDefault="0035424E" w:rsidP="00FD4003">
      <w:pPr>
        <w:spacing w:line="360" w:lineRule="auto"/>
        <w:rPr>
          <w:rFonts w:ascii="Arial" w:hAnsi="Arial" w:cs="Arial"/>
        </w:rPr>
      </w:pPr>
    </w:p>
    <w:p w14:paraId="2FCE6AB2" w14:textId="77777777" w:rsidR="0035424E" w:rsidRPr="00FD4003" w:rsidRDefault="0035424E" w:rsidP="00FD4003">
      <w:pPr>
        <w:spacing w:line="360" w:lineRule="auto"/>
        <w:rPr>
          <w:rFonts w:ascii="Arial" w:hAnsi="Arial" w:cs="Arial"/>
        </w:rPr>
      </w:pPr>
    </w:p>
    <w:p w14:paraId="577B1DE9" w14:textId="77777777" w:rsidR="00B738C8" w:rsidRDefault="0035424E" w:rsidP="00B738C8">
      <w:pPr>
        <w:keepNext/>
        <w:spacing w:line="360" w:lineRule="auto"/>
      </w:pPr>
      <w:r w:rsidRPr="00FD4003">
        <w:rPr>
          <w:rFonts w:ascii="Arial" w:hAnsi="Arial" w:cs="Arial"/>
          <w:noProof/>
          <w:szCs w:val="18"/>
        </w:rPr>
        <w:lastRenderedPageBreak/>
        <w:t xml:space="preserve">                       </w:t>
      </w:r>
      <w:r w:rsidRPr="00FD4003">
        <w:rPr>
          <w:rFonts w:ascii="Arial" w:hAnsi="Arial" w:cs="Arial"/>
          <w:noProof/>
          <w:szCs w:val="18"/>
        </w:rPr>
        <w:drawing>
          <wp:inline distT="0" distB="0" distL="0" distR="0" wp14:anchorId="20E02D85" wp14:editId="19FC69C7">
            <wp:extent cx="3152775" cy="2364581"/>
            <wp:effectExtent l="0" t="0" r="0" b="0"/>
            <wp:docPr id="814668986" name="Picture 1" descr="A metal plate with wires attached to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668986" name="Picture 1" descr="A metal plate with wires attached to it&#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159020" cy="2369265"/>
                    </a:xfrm>
                    <a:prstGeom prst="rect">
                      <a:avLst/>
                    </a:prstGeom>
                    <a:noFill/>
                    <a:ln>
                      <a:noFill/>
                    </a:ln>
                  </pic:spPr>
                </pic:pic>
              </a:graphicData>
            </a:graphic>
          </wp:inline>
        </w:drawing>
      </w:r>
    </w:p>
    <w:p w14:paraId="577CC803" w14:textId="02ACD314" w:rsidR="0035424E" w:rsidRPr="00FD4003" w:rsidRDefault="00B738C8" w:rsidP="00B738C8">
      <w:pPr>
        <w:pStyle w:val="Caption"/>
        <w:jc w:val="center"/>
        <w:rPr>
          <w:rFonts w:ascii="Arial" w:hAnsi="Arial" w:cs="Arial"/>
          <w:noProof/>
        </w:rPr>
      </w:pPr>
      <w:bookmarkStart w:id="68" w:name="_Toc198317311"/>
      <w:r>
        <w:t xml:space="preserve">Figure </w:t>
      </w:r>
      <w:fldSimple w:instr=" SEQ Figure \* ARABIC ">
        <w:r w:rsidR="00C432FF">
          <w:rPr>
            <w:noProof/>
          </w:rPr>
          <w:t>17</w:t>
        </w:r>
      </w:fldSimple>
      <w:r>
        <w:t>: Image Showing Thermocouples secured to heater plate</w:t>
      </w:r>
      <w:bookmarkEnd w:id="68"/>
    </w:p>
    <w:p w14:paraId="31C1410F" w14:textId="4FACAA5F" w:rsidR="0035424E" w:rsidRPr="00FD4003" w:rsidRDefault="0035424E" w:rsidP="00FD4003">
      <w:pPr>
        <w:pStyle w:val="Heading4"/>
        <w:spacing w:line="360" w:lineRule="auto"/>
        <w:rPr>
          <w:rFonts w:ascii="Arial" w:hAnsi="Arial" w:cs="Arial"/>
          <w:i w:val="0"/>
          <w:iCs w:val="0"/>
        </w:rPr>
      </w:pPr>
      <w:bookmarkStart w:id="69" w:name="_Toc190263836"/>
      <w:r w:rsidRPr="00FD4003">
        <w:rPr>
          <w:rFonts w:ascii="Arial" w:hAnsi="Arial" w:cs="Arial"/>
          <w:i w:val="0"/>
          <w:iCs w:val="0"/>
        </w:rPr>
        <w:t>Autotune Process</w:t>
      </w:r>
      <w:bookmarkEnd w:id="69"/>
      <w:r w:rsidRPr="00FD4003">
        <w:rPr>
          <w:rFonts w:ascii="Arial" w:hAnsi="Arial" w:cs="Arial"/>
          <w:i w:val="0"/>
          <w:iCs w:val="0"/>
        </w:rPr>
        <w:t xml:space="preserve"> (Plate Conditioning</w:t>
      </w:r>
      <w:r w:rsidR="00F9565C" w:rsidRPr="00FD4003">
        <w:rPr>
          <w:rFonts w:ascii="Arial" w:hAnsi="Arial" w:cs="Arial"/>
          <w:i w:val="0"/>
          <w:iCs w:val="0"/>
        </w:rPr>
        <w:t xml:space="preserve"> as per production SOP’s</w:t>
      </w:r>
      <w:r w:rsidRPr="00FD4003">
        <w:rPr>
          <w:rFonts w:ascii="Arial" w:hAnsi="Arial" w:cs="Arial"/>
          <w:i w:val="0"/>
          <w:iCs w:val="0"/>
        </w:rPr>
        <w:t xml:space="preserve"> – Pretest)</w:t>
      </w:r>
    </w:p>
    <w:p w14:paraId="5DE9ACC5" w14:textId="4C30A32B"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Enter the ‘</w:t>
      </w:r>
      <w:r w:rsidRPr="00620FDC">
        <w:rPr>
          <w:rFonts w:ascii="Arial" w:hAnsi="Arial" w:cs="Arial"/>
          <w:i/>
          <w:iCs/>
          <w:sz w:val="22"/>
          <w:szCs w:val="16"/>
        </w:rPr>
        <w:t>SUBSTRATE THICKNESSES</w:t>
      </w:r>
      <w:r w:rsidRPr="00620FDC">
        <w:rPr>
          <w:rFonts w:ascii="Arial" w:hAnsi="Arial" w:cs="Arial"/>
          <w:sz w:val="22"/>
          <w:szCs w:val="16"/>
        </w:rPr>
        <w:t xml:space="preserve">’ into the HMI </w:t>
      </w:r>
    </w:p>
    <w:p w14:paraId="6895F6FA" w14:textId="7777777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 xml:space="preserve">Press the </w:t>
      </w:r>
      <w:r w:rsidRPr="00620FDC">
        <w:rPr>
          <w:rFonts w:ascii="Arial" w:hAnsi="Arial" w:cs="Arial"/>
          <w:i/>
          <w:iCs/>
          <w:sz w:val="22"/>
          <w:szCs w:val="16"/>
        </w:rPr>
        <w:t>“GO TO TOP POS.”</w:t>
      </w:r>
      <w:r w:rsidRPr="00620FDC">
        <w:rPr>
          <w:rFonts w:ascii="Arial" w:hAnsi="Arial" w:cs="Arial"/>
          <w:sz w:val="22"/>
          <w:szCs w:val="16"/>
        </w:rPr>
        <w:t xml:space="preserve"> button on the HMI.</w:t>
      </w:r>
    </w:p>
    <w:p w14:paraId="5C30C6DC" w14:textId="7777777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Set target temperature to 100°C on the machine HMI.</w:t>
      </w:r>
    </w:p>
    <w:p w14:paraId="5649D14B" w14:textId="7777777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Turn heater plate on.</w:t>
      </w:r>
    </w:p>
    <w:p w14:paraId="68EF0F3F" w14:textId="7777777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Press “</w:t>
      </w:r>
      <w:r w:rsidRPr="00620FDC">
        <w:rPr>
          <w:rFonts w:ascii="Arial" w:hAnsi="Arial" w:cs="Arial"/>
          <w:i/>
          <w:iCs/>
          <w:sz w:val="22"/>
          <w:szCs w:val="16"/>
        </w:rPr>
        <w:t>AUTOTUNE START</w:t>
      </w:r>
      <w:r w:rsidRPr="00620FDC">
        <w:rPr>
          <w:rFonts w:ascii="Arial" w:hAnsi="Arial" w:cs="Arial"/>
          <w:sz w:val="22"/>
          <w:szCs w:val="16"/>
        </w:rPr>
        <w:t>”.</w:t>
      </w:r>
    </w:p>
    <w:p w14:paraId="3628DE65" w14:textId="7777777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Let autotune complete its procedure.</w:t>
      </w:r>
    </w:p>
    <w:p w14:paraId="58E8A1DB" w14:textId="7E668E4F"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Once complete, leave the heater plate on for 45 minutes.</w:t>
      </w:r>
    </w:p>
    <w:p w14:paraId="6F962E3D" w14:textId="34237F68"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Press “</w:t>
      </w:r>
      <w:r w:rsidRPr="00620FDC">
        <w:rPr>
          <w:rFonts w:ascii="Arial" w:hAnsi="Arial" w:cs="Arial"/>
          <w:i/>
          <w:iCs/>
          <w:sz w:val="22"/>
          <w:szCs w:val="16"/>
        </w:rPr>
        <w:t>AUTOTUNE START</w:t>
      </w:r>
      <w:r w:rsidRPr="00620FDC">
        <w:rPr>
          <w:rFonts w:ascii="Arial" w:hAnsi="Arial" w:cs="Arial"/>
          <w:sz w:val="22"/>
          <w:szCs w:val="16"/>
        </w:rPr>
        <w:t>” again.</w:t>
      </w:r>
    </w:p>
    <w:p w14:paraId="6F78D8A3" w14:textId="4618D34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Let autotune complete its procedure.</w:t>
      </w:r>
    </w:p>
    <w:p w14:paraId="0A1BD66F" w14:textId="092D1569"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Once complete, leave the heater plate on for 45 minutes.</w:t>
      </w:r>
    </w:p>
    <w:p w14:paraId="68FE257B" w14:textId="017D8EB6" w:rsidR="0035424E" w:rsidRPr="00620FDC" w:rsidRDefault="00EF6C50" w:rsidP="00FD4003">
      <w:pPr>
        <w:pStyle w:val="ListParagraph"/>
        <w:numPr>
          <w:ilvl w:val="0"/>
          <w:numId w:val="70"/>
        </w:numPr>
        <w:spacing w:before="120" w:after="120" w:line="360" w:lineRule="auto"/>
        <w:rPr>
          <w:rFonts w:ascii="Arial" w:hAnsi="Arial" w:cs="Arial"/>
          <w:sz w:val="22"/>
          <w:szCs w:val="16"/>
        </w:rPr>
      </w:pPr>
      <w:r>
        <w:rPr>
          <w:noProof/>
        </w:rPr>
        <mc:AlternateContent>
          <mc:Choice Requires="wps">
            <w:drawing>
              <wp:anchor distT="0" distB="0" distL="114300" distR="114300" simplePos="0" relativeHeight="251699200" behindDoc="0" locked="0" layoutInCell="1" allowOverlap="1" wp14:anchorId="48D89E94" wp14:editId="4FA53CDD">
                <wp:simplePos x="0" y="0"/>
                <wp:positionH relativeFrom="column">
                  <wp:posOffset>2943225</wp:posOffset>
                </wp:positionH>
                <wp:positionV relativeFrom="paragraph">
                  <wp:posOffset>2348230</wp:posOffset>
                </wp:positionV>
                <wp:extent cx="3038475" cy="635"/>
                <wp:effectExtent l="0" t="0" r="0" b="0"/>
                <wp:wrapThrough wrapText="bothSides">
                  <wp:wrapPolygon edited="0">
                    <wp:start x="0" y="0"/>
                    <wp:lineTo x="0" y="21600"/>
                    <wp:lineTo x="21600" y="21600"/>
                    <wp:lineTo x="21600" y="0"/>
                  </wp:wrapPolygon>
                </wp:wrapThrough>
                <wp:docPr id="925466736" name="Text Box 1"/>
                <wp:cNvGraphicFramePr/>
                <a:graphic xmlns:a="http://schemas.openxmlformats.org/drawingml/2006/main">
                  <a:graphicData uri="http://schemas.microsoft.com/office/word/2010/wordprocessingShape">
                    <wps:wsp>
                      <wps:cNvSpPr txBox="1"/>
                      <wps:spPr>
                        <a:xfrm>
                          <a:off x="0" y="0"/>
                          <a:ext cx="3038475" cy="635"/>
                        </a:xfrm>
                        <a:prstGeom prst="rect">
                          <a:avLst/>
                        </a:prstGeom>
                        <a:solidFill>
                          <a:prstClr val="white"/>
                        </a:solidFill>
                        <a:ln>
                          <a:noFill/>
                        </a:ln>
                      </wps:spPr>
                      <wps:txbx>
                        <w:txbxContent>
                          <w:p w14:paraId="054164A4" w14:textId="7689ACB2" w:rsidR="00EF6C50" w:rsidRPr="006475DA" w:rsidRDefault="00EF6C50" w:rsidP="00EF6C50">
                            <w:pPr>
                              <w:pStyle w:val="Caption"/>
                              <w:jc w:val="center"/>
                              <w:rPr>
                                <w:rFonts w:ascii="Arial" w:hAnsi="Arial" w:cs="Arial"/>
                                <w:noProof/>
                                <w:sz w:val="22"/>
                                <w:szCs w:val="16"/>
                              </w:rPr>
                            </w:pPr>
                            <w:bookmarkStart w:id="70" w:name="_Toc198317312"/>
                            <w:r>
                              <w:t xml:space="preserve">Figure </w:t>
                            </w:r>
                            <w:fldSimple w:instr=" SEQ Figure \* ARABIC ">
                              <w:r w:rsidR="00C432FF">
                                <w:rPr>
                                  <w:noProof/>
                                </w:rPr>
                                <w:t>18</w:t>
                              </w:r>
                            </w:fldSimple>
                            <w:r>
                              <w:t>: HMI Screen While in Machine Autotune</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D89E94" id="_x0000_s1034" type="#_x0000_t202" style="position:absolute;left:0;text-align:left;margin-left:231.75pt;margin-top:184.9pt;width:239.2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" stroked="f">
                <v:textbox style="mso-fit-shape-to-text:t" inset="0,0,0,0">
                  <w:txbxContent>
                    <w:p w14:paraId="054164A4" w14:textId="7689ACB2" w:rsidR="00EF6C50" w:rsidRPr="006475DA" w:rsidRDefault="00EF6C50" w:rsidP="00EF6C50">
                      <w:pPr>
                        <w:pStyle w:val="Caption"/>
                        <w:jc w:val="center"/>
                        <w:rPr>
                          <w:rFonts w:ascii="Arial" w:hAnsi="Arial" w:cs="Arial"/>
                          <w:noProof/>
                          <w:sz w:val="22"/>
                          <w:szCs w:val="16"/>
                        </w:rPr>
                      </w:pPr>
                      <w:bookmarkStart w:id="71" w:name="_Toc198317312"/>
                      <w:r>
                        <w:t xml:space="preserve">Figure </w:t>
                      </w:r>
                      <w:fldSimple w:instr=" SEQ Figure \* ARABIC ">
                        <w:r w:rsidR="00C432FF">
                          <w:rPr>
                            <w:noProof/>
                          </w:rPr>
                          <w:t>18</w:t>
                        </w:r>
                      </w:fldSimple>
                      <w:r>
                        <w:t>: HMI Screen While in Machine Autotune</w:t>
                      </w:r>
                      <w:bookmarkEnd w:id="71"/>
                    </w:p>
                  </w:txbxContent>
                </v:textbox>
                <w10:wrap type="through"/>
              </v:shape>
            </w:pict>
          </mc:Fallback>
        </mc:AlternateContent>
      </w:r>
      <w:r w:rsidR="0035424E" w:rsidRPr="00620FDC">
        <w:rPr>
          <w:rFonts w:ascii="Arial" w:hAnsi="Arial" w:cs="Arial"/>
          <w:noProof/>
          <w:sz w:val="22"/>
          <w:szCs w:val="16"/>
        </w:rPr>
        <w:drawing>
          <wp:anchor distT="0" distB="0" distL="114300" distR="114300" simplePos="0" relativeHeight="251671552" behindDoc="0" locked="0" layoutInCell="1" allowOverlap="1" wp14:anchorId="5B6546D9" wp14:editId="27C3B4D0">
            <wp:simplePos x="0" y="0"/>
            <wp:positionH relativeFrom="column">
              <wp:posOffset>2943225</wp:posOffset>
            </wp:positionH>
            <wp:positionV relativeFrom="paragraph">
              <wp:posOffset>12700</wp:posOffset>
            </wp:positionV>
            <wp:extent cx="3038475" cy="2278856"/>
            <wp:effectExtent l="0" t="0" r="0" b="7620"/>
            <wp:wrapThrough wrapText="bothSides">
              <wp:wrapPolygon edited="0">
                <wp:start x="0" y="0"/>
                <wp:lineTo x="0" y="21492"/>
                <wp:lineTo x="21397" y="21492"/>
                <wp:lineTo x="21397" y="0"/>
                <wp:lineTo x="0" y="0"/>
              </wp:wrapPolygon>
            </wp:wrapThrough>
            <wp:docPr id="1917973648" name="Picture 3" descr="A screen with a disp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973648" name="Picture 3" descr="A screen with a display&#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038475" cy="2278856"/>
                    </a:xfrm>
                    <a:prstGeom prst="rect">
                      <a:avLst/>
                    </a:prstGeom>
                    <a:noFill/>
                    <a:ln>
                      <a:noFill/>
                    </a:ln>
                  </pic:spPr>
                </pic:pic>
              </a:graphicData>
            </a:graphic>
          </wp:anchor>
        </w:drawing>
      </w:r>
      <w:r w:rsidR="0035424E" w:rsidRPr="00620FDC">
        <w:rPr>
          <w:rFonts w:ascii="Arial" w:hAnsi="Arial" w:cs="Arial"/>
          <w:sz w:val="22"/>
          <w:szCs w:val="16"/>
        </w:rPr>
        <w:t>Press “</w:t>
      </w:r>
      <w:r w:rsidR="0035424E" w:rsidRPr="00620FDC">
        <w:rPr>
          <w:rFonts w:ascii="Arial" w:hAnsi="Arial" w:cs="Arial"/>
          <w:i/>
          <w:iCs/>
          <w:sz w:val="22"/>
          <w:szCs w:val="16"/>
        </w:rPr>
        <w:t>AUTOTUNE START</w:t>
      </w:r>
      <w:r w:rsidR="0035424E" w:rsidRPr="00620FDC">
        <w:rPr>
          <w:rFonts w:ascii="Arial" w:hAnsi="Arial" w:cs="Arial"/>
          <w:sz w:val="22"/>
          <w:szCs w:val="16"/>
        </w:rPr>
        <w:t>” again.</w:t>
      </w:r>
    </w:p>
    <w:p w14:paraId="78F0D29F" w14:textId="7777777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Let autotune complete its procedure.</w:t>
      </w:r>
    </w:p>
    <w:p w14:paraId="49CD1007" w14:textId="77777777"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Once complete, leave the heater plate on for 45 minutes.</w:t>
      </w:r>
    </w:p>
    <w:p w14:paraId="5AECB688" w14:textId="00C78573"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Obtain the ‘Autotune’ values.</w:t>
      </w:r>
    </w:p>
    <w:p w14:paraId="46235F04" w14:textId="5B5C2C09"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Turn off the heater plate.</w:t>
      </w:r>
    </w:p>
    <w:p w14:paraId="5600ED99" w14:textId="082DB128" w:rsidR="0035424E" w:rsidRPr="00620FDC" w:rsidRDefault="0035424E" w:rsidP="00FD4003">
      <w:pPr>
        <w:pStyle w:val="ListParagraph"/>
        <w:numPr>
          <w:ilvl w:val="0"/>
          <w:numId w:val="70"/>
        </w:numPr>
        <w:spacing w:before="120" w:after="120" w:line="360" w:lineRule="auto"/>
        <w:rPr>
          <w:rFonts w:ascii="Arial" w:hAnsi="Arial" w:cs="Arial"/>
          <w:sz w:val="22"/>
          <w:szCs w:val="16"/>
        </w:rPr>
      </w:pPr>
      <w:r w:rsidRPr="00620FDC">
        <w:rPr>
          <w:rFonts w:ascii="Arial" w:hAnsi="Arial" w:cs="Arial"/>
          <w:sz w:val="22"/>
          <w:szCs w:val="16"/>
        </w:rPr>
        <w:t>Let heater plate cool down to ambient room temperature.</w:t>
      </w:r>
    </w:p>
    <w:p w14:paraId="70FF1402" w14:textId="35FFC47B" w:rsidR="0035424E" w:rsidRPr="00FD4003" w:rsidRDefault="0035424E" w:rsidP="00FD4003">
      <w:pPr>
        <w:spacing w:line="360" w:lineRule="auto"/>
        <w:rPr>
          <w:rFonts w:ascii="Arial" w:hAnsi="Arial" w:cs="Arial"/>
        </w:rPr>
      </w:pPr>
    </w:p>
    <w:p w14:paraId="5DED7111" w14:textId="4CC4E067" w:rsidR="0035424E" w:rsidRDefault="0035424E" w:rsidP="00FD4003">
      <w:pPr>
        <w:spacing w:line="360" w:lineRule="auto"/>
        <w:rPr>
          <w:rFonts w:ascii="Arial" w:hAnsi="Arial" w:cs="Arial"/>
        </w:rPr>
      </w:pPr>
    </w:p>
    <w:p w14:paraId="24E99833" w14:textId="77777777" w:rsidR="00B738C8" w:rsidRPr="00FD4003" w:rsidRDefault="00B738C8" w:rsidP="00FD4003">
      <w:pPr>
        <w:spacing w:line="360" w:lineRule="auto"/>
        <w:rPr>
          <w:rFonts w:ascii="Arial" w:hAnsi="Arial" w:cs="Arial"/>
        </w:rPr>
      </w:pPr>
    </w:p>
    <w:p w14:paraId="58375BA2" w14:textId="44362A2B" w:rsidR="00F9565C" w:rsidRPr="00FD4003" w:rsidRDefault="0035424E" w:rsidP="00FD4003">
      <w:pPr>
        <w:pStyle w:val="Heading4"/>
        <w:spacing w:line="360" w:lineRule="auto"/>
        <w:rPr>
          <w:rFonts w:ascii="Arial" w:hAnsi="Arial" w:cs="Arial"/>
          <w:i w:val="0"/>
          <w:iCs w:val="0"/>
        </w:rPr>
      </w:pPr>
      <w:bookmarkStart w:id="72" w:name="_Toc190263837"/>
      <w:r w:rsidRPr="00FD4003">
        <w:rPr>
          <w:rFonts w:ascii="Arial" w:hAnsi="Arial" w:cs="Arial"/>
          <w:i w:val="0"/>
          <w:iCs w:val="0"/>
        </w:rPr>
        <w:lastRenderedPageBreak/>
        <w:t>Functional / Build Testing</w:t>
      </w:r>
      <w:bookmarkEnd w:id="72"/>
    </w:p>
    <w:p w14:paraId="427A8A0F" w14:textId="6CFC8DC2" w:rsidR="0035424E" w:rsidRPr="00620FDC" w:rsidRDefault="0035424E" w:rsidP="00FD4003">
      <w:pPr>
        <w:pStyle w:val="ListParagraph"/>
        <w:numPr>
          <w:ilvl w:val="0"/>
          <w:numId w:val="71"/>
        </w:numPr>
        <w:spacing w:before="120" w:after="120" w:line="360" w:lineRule="auto"/>
        <w:rPr>
          <w:rFonts w:ascii="Arial" w:hAnsi="Arial" w:cs="Arial"/>
          <w:sz w:val="22"/>
          <w:szCs w:val="16"/>
        </w:rPr>
      </w:pPr>
      <w:r w:rsidRPr="00620FDC">
        <w:rPr>
          <w:rFonts w:ascii="Arial" w:hAnsi="Arial" w:cs="Arial"/>
          <w:sz w:val="22"/>
          <w:szCs w:val="16"/>
        </w:rPr>
        <w:t xml:space="preserve">Set target temperature to </w:t>
      </w:r>
      <w:r w:rsidR="003846FD" w:rsidRPr="00620FDC">
        <w:rPr>
          <w:rFonts w:ascii="Arial" w:hAnsi="Arial" w:cs="Arial"/>
          <w:sz w:val="22"/>
          <w:szCs w:val="16"/>
        </w:rPr>
        <w:t>X</w:t>
      </w:r>
      <w:r w:rsidRPr="00620FDC">
        <w:rPr>
          <w:rFonts w:ascii="Arial" w:hAnsi="Arial" w:cs="Arial"/>
          <w:sz w:val="22"/>
          <w:szCs w:val="16"/>
        </w:rPr>
        <w:t>°</w:t>
      </w:r>
      <w:r w:rsidR="003846FD" w:rsidRPr="00620FDC">
        <w:rPr>
          <w:rFonts w:ascii="Arial" w:hAnsi="Arial" w:cs="Arial"/>
          <w:sz w:val="22"/>
          <w:szCs w:val="16"/>
        </w:rPr>
        <w:t xml:space="preserve"> </w:t>
      </w:r>
      <w:r w:rsidRPr="00620FDC">
        <w:rPr>
          <w:rFonts w:ascii="Arial" w:hAnsi="Arial" w:cs="Arial"/>
          <w:sz w:val="22"/>
          <w:szCs w:val="16"/>
        </w:rPr>
        <w:t>c.</w:t>
      </w:r>
    </w:p>
    <w:p w14:paraId="3A162034" w14:textId="6A39BDE0" w:rsidR="003846FD" w:rsidRPr="00620FDC" w:rsidRDefault="003846FD" w:rsidP="00FD4003">
      <w:pPr>
        <w:pStyle w:val="ListParagraph"/>
        <w:numPr>
          <w:ilvl w:val="0"/>
          <w:numId w:val="71"/>
        </w:numPr>
        <w:spacing w:before="120" w:after="120" w:line="360" w:lineRule="auto"/>
        <w:rPr>
          <w:rFonts w:ascii="Arial" w:hAnsi="Arial" w:cs="Arial"/>
          <w:sz w:val="22"/>
          <w:szCs w:val="16"/>
        </w:rPr>
      </w:pPr>
      <w:r w:rsidRPr="00620FDC">
        <w:rPr>
          <w:rFonts w:ascii="Arial" w:hAnsi="Arial" w:cs="Arial"/>
          <w:sz w:val="22"/>
          <w:szCs w:val="16"/>
        </w:rPr>
        <w:t>Pull a vacuum or allow chamber to be 20mBar Inert Argon</w:t>
      </w:r>
    </w:p>
    <w:p w14:paraId="720F3930" w14:textId="77777777" w:rsidR="0035424E" w:rsidRPr="00620FDC" w:rsidRDefault="0035424E" w:rsidP="00FD4003">
      <w:pPr>
        <w:pStyle w:val="ListParagraph"/>
        <w:numPr>
          <w:ilvl w:val="0"/>
          <w:numId w:val="71"/>
        </w:numPr>
        <w:spacing w:before="120" w:after="120" w:line="360" w:lineRule="auto"/>
        <w:rPr>
          <w:rFonts w:ascii="Arial" w:hAnsi="Arial" w:cs="Arial"/>
          <w:sz w:val="22"/>
          <w:szCs w:val="16"/>
        </w:rPr>
      </w:pPr>
      <w:r w:rsidRPr="00620FDC">
        <w:rPr>
          <w:rFonts w:ascii="Arial" w:hAnsi="Arial" w:cs="Arial"/>
          <w:sz w:val="22"/>
          <w:szCs w:val="16"/>
        </w:rPr>
        <w:t xml:space="preserve">Turn on heater plate. </w:t>
      </w:r>
    </w:p>
    <w:p w14:paraId="4D11DB2D" w14:textId="7EB8DCEB" w:rsidR="0035424E" w:rsidRPr="00620FDC" w:rsidRDefault="0035424E" w:rsidP="00FD4003">
      <w:pPr>
        <w:pStyle w:val="ListParagraph"/>
        <w:numPr>
          <w:ilvl w:val="0"/>
          <w:numId w:val="71"/>
        </w:numPr>
        <w:spacing w:before="120" w:after="120" w:line="360" w:lineRule="auto"/>
        <w:rPr>
          <w:rFonts w:ascii="Arial" w:hAnsi="Arial" w:cs="Arial"/>
          <w:sz w:val="22"/>
          <w:szCs w:val="16"/>
        </w:rPr>
      </w:pPr>
      <w:r w:rsidRPr="00620FDC">
        <w:rPr>
          <w:rFonts w:ascii="Arial" w:hAnsi="Arial" w:cs="Arial"/>
          <w:sz w:val="22"/>
          <w:szCs w:val="16"/>
        </w:rPr>
        <w:t xml:space="preserve">Turn off after </w:t>
      </w:r>
      <w:r w:rsidR="00F9565C" w:rsidRPr="00620FDC">
        <w:rPr>
          <w:rFonts w:ascii="Arial" w:hAnsi="Arial" w:cs="Arial"/>
          <w:sz w:val="22"/>
          <w:szCs w:val="16"/>
        </w:rPr>
        <w:t>30</w:t>
      </w:r>
      <w:r w:rsidRPr="00620FDC">
        <w:rPr>
          <w:rFonts w:ascii="Arial" w:hAnsi="Arial" w:cs="Arial"/>
          <w:sz w:val="22"/>
          <w:szCs w:val="16"/>
        </w:rPr>
        <w:t xml:space="preserve"> </w:t>
      </w:r>
      <w:r w:rsidR="00F9565C" w:rsidRPr="00620FDC">
        <w:rPr>
          <w:rFonts w:ascii="Arial" w:hAnsi="Arial" w:cs="Arial"/>
          <w:sz w:val="22"/>
          <w:szCs w:val="16"/>
        </w:rPr>
        <w:t>minutes</w:t>
      </w:r>
      <w:r w:rsidRPr="00620FDC">
        <w:rPr>
          <w:rFonts w:ascii="Arial" w:hAnsi="Arial" w:cs="Arial"/>
          <w:sz w:val="22"/>
          <w:szCs w:val="16"/>
        </w:rPr>
        <w:t>.</w:t>
      </w:r>
    </w:p>
    <w:p w14:paraId="41122730" w14:textId="77777777" w:rsidR="0035424E" w:rsidRPr="00620FDC" w:rsidRDefault="0035424E" w:rsidP="00FD4003">
      <w:pPr>
        <w:pStyle w:val="ListParagraph"/>
        <w:numPr>
          <w:ilvl w:val="0"/>
          <w:numId w:val="71"/>
        </w:numPr>
        <w:spacing w:before="120" w:after="120" w:line="360" w:lineRule="auto"/>
        <w:rPr>
          <w:rFonts w:ascii="Arial" w:hAnsi="Arial" w:cs="Arial"/>
          <w:sz w:val="22"/>
          <w:szCs w:val="16"/>
        </w:rPr>
      </w:pPr>
      <w:r w:rsidRPr="00620FDC">
        <w:rPr>
          <w:rFonts w:ascii="Arial" w:hAnsi="Arial" w:cs="Arial"/>
          <w:sz w:val="22"/>
          <w:szCs w:val="16"/>
        </w:rPr>
        <w:t>Let temperature return to ambient temperature.</w:t>
      </w:r>
    </w:p>
    <w:p w14:paraId="103CED7B" w14:textId="42769F0B" w:rsidR="0035424E" w:rsidRPr="00620FDC" w:rsidRDefault="0035424E" w:rsidP="00FD4003">
      <w:pPr>
        <w:pStyle w:val="ListParagraph"/>
        <w:numPr>
          <w:ilvl w:val="0"/>
          <w:numId w:val="71"/>
        </w:numPr>
        <w:spacing w:before="120" w:after="120" w:line="360" w:lineRule="auto"/>
        <w:rPr>
          <w:rFonts w:ascii="Arial" w:hAnsi="Arial" w:cs="Arial"/>
          <w:sz w:val="22"/>
          <w:szCs w:val="16"/>
        </w:rPr>
      </w:pPr>
      <w:r w:rsidRPr="00620FDC">
        <w:rPr>
          <w:rFonts w:ascii="Arial" w:hAnsi="Arial" w:cs="Arial"/>
          <w:sz w:val="22"/>
          <w:szCs w:val="16"/>
        </w:rPr>
        <w:t>Repeat process</w:t>
      </w:r>
      <w:r w:rsidR="00F9565C" w:rsidRPr="00620FDC">
        <w:rPr>
          <w:rFonts w:ascii="Arial" w:hAnsi="Arial" w:cs="Arial"/>
          <w:sz w:val="22"/>
          <w:szCs w:val="16"/>
        </w:rPr>
        <w:t xml:space="preserve"> until failure or </w:t>
      </w:r>
      <w:r w:rsidR="00133069" w:rsidRPr="00620FDC">
        <w:rPr>
          <w:rFonts w:ascii="Arial" w:hAnsi="Arial" w:cs="Arial"/>
          <w:sz w:val="22"/>
          <w:szCs w:val="16"/>
        </w:rPr>
        <w:t>5</w:t>
      </w:r>
      <w:r w:rsidR="00F9565C" w:rsidRPr="00620FDC">
        <w:rPr>
          <w:rFonts w:ascii="Arial" w:hAnsi="Arial" w:cs="Arial"/>
          <w:sz w:val="22"/>
          <w:szCs w:val="16"/>
        </w:rPr>
        <w:t xml:space="preserve"> operations</w:t>
      </w:r>
    </w:p>
    <w:p w14:paraId="4AF1FDD6" w14:textId="1E020625" w:rsidR="00AC345D" w:rsidRPr="00620FDC" w:rsidRDefault="00AC345D" w:rsidP="00FD4003">
      <w:pPr>
        <w:spacing w:line="360" w:lineRule="auto"/>
        <w:rPr>
          <w:rFonts w:ascii="Arial" w:hAnsi="Arial" w:cs="Arial"/>
          <w:sz w:val="22"/>
          <w:szCs w:val="22"/>
        </w:rPr>
      </w:pPr>
      <w:r w:rsidRPr="00620FDC">
        <w:rPr>
          <w:rFonts w:ascii="Arial" w:hAnsi="Arial" w:cs="Arial"/>
          <w:sz w:val="22"/>
          <w:szCs w:val="22"/>
        </w:rPr>
        <w:t>based on the design for experiments principle the following plan has been created:</w:t>
      </w:r>
    </w:p>
    <w:p w14:paraId="15AA60C5" w14:textId="32D77F2A" w:rsidR="00AC345D" w:rsidRPr="00620FDC" w:rsidRDefault="00AC345D" w:rsidP="00FD4003">
      <w:pPr>
        <w:spacing w:line="360" w:lineRule="auto"/>
        <w:rPr>
          <w:rFonts w:ascii="Arial" w:hAnsi="Arial" w:cs="Arial"/>
          <w:sz w:val="22"/>
          <w:szCs w:val="22"/>
        </w:rPr>
      </w:pPr>
      <w:r w:rsidRPr="00620FDC">
        <w:rPr>
          <w:rFonts w:ascii="Arial" w:hAnsi="Arial" w:cs="Arial"/>
          <w:sz w:val="22"/>
          <w:szCs w:val="22"/>
        </w:rPr>
        <w:t xml:space="preserve">Variables discovered shown in Table </w:t>
      </w:r>
      <w:r w:rsidR="005550AF">
        <w:rPr>
          <w:rFonts w:ascii="Arial" w:hAnsi="Arial" w:cs="Arial"/>
          <w:sz w:val="22"/>
          <w:szCs w:val="22"/>
        </w:rPr>
        <w:t>5</w:t>
      </w:r>
      <w:r w:rsidRPr="00620FDC">
        <w:rPr>
          <w:rFonts w:ascii="Arial" w:hAnsi="Arial" w:cs="Arial"/>
          <w:sz w:val="22"/>
          <w:szCs w:val="22"/>
        </w:rPr>
        <w:t>:</w:t>
      </w:r>
    </w:p>
    <w:tbl>
      <w:tblPr>
        <w:tblStyle w:val="TableGrid"/>
        <w:tblW w:w="9067" w:type="dxa"/>
        <w:tblLook w:val="04A0" w:firstRow="1" w:lastRow="0" w:firstColumn="1" w:lastColumn="0" w:noHBand="0" w:noVBand="1"/>
      </w:tblPr>
      <w:tblGrid>
        <w:gridCol w:w="3114"/>
        <w:gridCol w:w="3969"/>
        <w:gridCol w:w="1984"/>
      </w:tblGrid>
      <w:tr w:rsidR="00AC345D" w:rsidRPr="00FD4003" w14:paraId="3EED4446" w14:textId="77777777" w:rsidTr="00AC345D">
        <w:tc>
          <w:tcPr>
            <w:tcW w:w="3114" w:type="dxa"/>
            <w:hideMark/>
          </w:tcPr>
          <w:p w14:paraId="6A1E6AB8" w14:textId="77777777" w:rsidR="00AC345D" w:rsidRPr="00620FDC" w:rsidRDefault="00AC345D" w:rsidP="00FD4003">
            <w:pPr>
              <w:spacing w:after="160" w:line="360" w:lineRule="auto"/>
              <w:rPr>
                <w:rFonts w:ascii="Arial" w:hAnsi="Arial" w:cs="Arial"/>
                <w:b/>
                <w:bCs/>
                <w:sz w:val="22"/>
                <w:szCs w:val="22"/>
              </w:rPr>
            </w:pPr>
            <w:r w:rsidRPr="00620FDC">
              <w:rPr>
                <w:rFonts w:ascii="Arial" w:hAnsi="Arial" w:cs="Arial"/>
                <w:b/>
                <w:bCs/>
                <w:sz w:val="22"/>
                <w:szCs w:val="22"/>
              </w:rPr>
              <w:t>Factor</w:t>
            </w:r>
          </w:p>
        </w:tc>
        <w:tc>
          <w:tcPr>
            <w:tcW w:w="3969" w:type="dxa"/>
            <w:hideMark/>
          </w:tcPr>
          <w:p w14:paraId="2BF10AC8" w14:textId="77777777" w:rsidR="00AC345D" w:rsidRPr="00620FDC" w:rsidRDefault="00AC345D" w:rsidP="00FD4003">
            <w:pPr>
              <w:spacing w:after="160" w:line="360" w:lineRule="auto"/>
              <w:rPr>
                <w:rFonts w:ascii="Arial" w:hAnsi="Arial" w:cs="Arial"/>
                <w:b/>
                <w:bCs/>
                <w:sz w:val="22"/>
                <w:szCs w:val="22"/>
              </w:rPr>
            </w:pPr>
            <w:r w:rsidRPr="00620FDC">
              <w:rPr>
                <w:rFonts w:ascii="Arial" w:hAnsi="Arial" w:cs="Arial"/>
                <w:b/>
                <w:bCs/>
                <w:sz w:val="22"/>
                <w:szCs w:val="22"/>
              </w:rPr>
              <w:t>Levels</w:t>
            </w:r>
          </w:p>
        </w:tc>
        <w:tc>
          <w:tcPr>
            <w:tcW w:w="1984" w:type="dxa"/>
            <w:hideMark/>
          </w:tcPr>
          <w:p w14:paraId="593770BF" w14:textId="77777777" w:rsidR="00AC345D" w:rsidRPr="00620FDC" w:rsidRDefault="00AC345D" w:rsidP="00FD4003">
            <w:pPr>
              <w:spacing w:after="160" w:line="360" w:lineRule="auto"/>
              <w:rPr>
                <w:rFonts w:ascii="Arial" w:hAnsi="Arial" w:cs="Arial"/>
                <w:b/>
                <w:bCs/>
                <w:sz w:val="22"/>
                <w:szCs w:val="22"/>
              </w:rPr>
            </w:pPr>
            <w:r w:rsidRPr="00620FDC">
              <w:rPr>
                <w:rFonts w:ascii="Arial" w:hAnsi="Arial" w:cs="Arial"/>
                <w:b/>
                <w:bCs/>
                <w:sz w:val="22"/>
                <w:szCs w:val="22"/>
              </w:rPr>
              <w:t>Type</w:t>
            </w:r>
          </w:p>
        </w:tc>
      </w:tr>
      <w:tr w:rsidR="00AC345D" w:rsidRPr="00FD4003" w14:paraId="78990141" w14:textId="77777777" w:rsidTr="00AC345D">
        <w:tc>
          <w:tcPr>
            <w:tcW w:w="3114" w:type="dxa"/>
            <w:hideMark/>
          </w:tcPr>
          <w:p w14:paraId="2F61190F"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Plate Thickness</w:t>
            </w:r>
          </w:p>
        </w:tc>
        <w:tc>
          <w:tcPr>
            <w:tcW w:w="3969" w:type="dxa"/>
            <w:hideMark/>
          </w:tcPr>
          <w:p w14:paraId="3B0B0FF1" w14:textId="000675CC"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15mm, 40mm</w:t>
            </w:r>
          </w:p>
        </w:tc>
        <w:tc>
          <w:tcPr>
            <w:tcW w:w="1984" w:type="dxa"/>
            <w:hideMark/>
          </w:tcPr>
          <w:p w14:paraId="326F72EF"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Quantitative</w:t>
            </w:r>
          </w:p>
        </w:tc>
      </w:tr>
      <w:tr w:rsidR="00AC345D" w:rsidRPr="00FD4003" w14:paraId="406B18CF" w14:textId="77777777" w:rsidTr="00AC345D">
        <w:tc>
          <w:tcPr>
            <w:tcW w:w="3114" w:type="dxa"/>
            <w:hideMark/>
          </w:tcPr>
          <w:p w14:paraId="20D210ED"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Plate Material</w:t>
            </w:r>
          </w:p>
        </w:tc>
        <w:tc>
          <w:tcPr>
            <w:tcW w:w="3969" w:type="dxa"/>
            <w:hideMark/>
          </w:tcPr>
          <w:p w14:paraId="35E026BF"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Aluminium, Titanium, Inconel</w:t>
            </w:r>
          </w:p>
        </w:tc>
        <w:tc>
          <w:tcPr>
            <w:tcW w:w="1984" w:type="dxa"/>
            <w:hideMark/>
          </w:tcPr>
          <w:p w14:paraId="733B2E46"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Categorical</w:t>
            </w:r>
          </w:p>
        </w:tc>
      </w:tr>
      <w:tr w:rsidR="00AC345D" w:rsidRPr="00FD4003" w14:paraId="0D3EC610" w14:textId="77777777" w:rsidTr="00AC345D">
        <w:tc>
          <w:tcPr>
            <w:tcW w:w="3114" w:type="dxa"/>
            <w:hideMark/>
          </w:tcPr>
          <w:p w14:paraId="67A38DE5"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Temperature</w:t>
            </w:r>
          </w:p>
        </w:tc>
        <w:tc>
          <w:tcPr>
            <w:tcW w:w="3969" w:type="dxa"/>
            <w:hideMark/>
          </w:tcPr>
          <w:p w14:paraId="08877C16"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100°C, 170°C</w:t>
            </w:r>
          </w:p>
        </w:tc>
        <w:tc>
          <w:tcPr>
            <w:tcW w:w="1984" w:type="dxa"/>
            <w:hideMark/>
          </w:tcPr>
          <w:p w14:paraId="50B00F10"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Quantitative</w:t>
            </w:r>
          </w:p>
        </w:tc>
      </w:tr>
      <w:tr w:rsidR="00AC345D" w:rsidRPr="00FD4003" w14:paraId="2F7F3E9C" w14:textId="77777777" w:rsidTr="00AC345D">
        <w:tc>
          <w:tcPr>
            <w:tcW w:w="3114" w:type="dxa"/>
            <w:hideMark/>
          </w:tcPr>
          <w:p w14:paraId="3C4100D8"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Atmosphere</w:t>
            </w:r>
          </w:p>
        </w:tc>
        <w:tc>
          <w:tcPr>
            <w:tcW w:w="3969" w:type="dxa"/>
            <w:hideMark/>
          </w:tcPr>
          <w:p w14:paraId="24CA3EAE"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Vacuum, Inert Argon</w:t>
            </w:r>
          </w:p>
        </w:tc>
        <w:tc>
          <w:tcPr>
            <w:tcW w:w="1984" w:type="dxa"/>
            <w:hideMark/>
          </w:tcPr>
          <w:p w14:paraId="7DD35560" w14:textId="77777777" w:rsidR="00AC345D" w:rsidRPr="00620FDC" w:rsidRDefault="00AC345D" w:rsidP="00FD4003">
            <w:pPr>
              <w:spacing w:after="160" w:line="360" w:lineRule="auto"/>
              <w:rPr>
                <w:rFonts w:ascii="Arial" w:hAnsi="Arial" w:cs="Arial"/>
                <w:sz w:val="22"/>
                <w:szCs w:val="22"/>
              </w:rPr>
            </w:pPr>
            <w:r w:rsidRPr="00620FDC">
              <w:rPr>
                <w:rFonts w:ascii="Arial" w:hAnsi="Arial" w:cs="Arial"/>
                <w:sz w:val="22"/>
                <w:szCs w:val="22"/>
              </w:rPr>
              <w:t>Categorical</w:t>
            </w:r>
          </w:p>
        </w:tc>
      </w:tr>
    </w:tbl>
    <w:p w14:paraId="39AA9C3D" w14:textId="28169EBD" w:rsidR="00AC345D" w:rsidRPr="00FD4003" w:rsidRDefault="005550AF" w:rsidP="005550AF">
      <w:pPr>
        <w:pStyle w:val="Caption"/>
        <w:jc w:val="center"/>
        <w:rPr>
          <w:rFonts w:ascii="Arial" w:hAnsi="Arial" w:cs="Arial"/>
        </w:rPr>
      </w:pPr>
      <w:bookmarkStart w:id="73" w:name="_Toc197960960"/>
      <w:r>
        <w:t xml:space="preserve">Table </w:t>
      </w:r>
      <w:fldSimple w:instr=" SEQ Table \* ARABIC ">
        <w:r w:rsidR="00B738C8">
          <w:rPr>
            <w:noProof/>
          </w:rPr>
          <w:t>6</w:t>
        </w:r>
      </w:fldSimple>
      <w:r>
        <w:t>: Variables Identified</w:t>
      </w:r>
      <w:bookmarkEnd w:id="73"/>
    </w:p>
    <w:p w14:paraId="50D274DA" w14:textId="063F8EB2" w:rsidR="00AC345D" w:rsidRPr="00FD4003" w:rsidRDefault="00AC345D" w:rsidP="00FD4003">
      <w:pPr>
        <w:spacing w:line="360" w:lineRule="auto"/>
        <w:rPr>
          <w:rFonts w:ascii="Arial" w:hAnsi="Arial" w:cs="Arial"/>
        </w:rPr>
      </w:pPr>
      <w:r w:rsidRPr="00FD4003">
        <w:rPr>
          <w:rFonts w:ascii="Arial" w:hAnsi="Arial" w:cs="Arial"/>
        </w:rPr>
        <w:t xml:space="preserve">A </w:t>
      </w:r>
      <w:r w:rsidRPr="00FD4003">
        <w:rPr>
          <w:rFonts w:ascii="Arial" w:hAnsi="Arial" w:cs="Arial"/>
          <w:b/>
          <w:bCs/>
        </w:rPr>
        <w:t>full factorial design</w:t>
      </w:r>
      <w:r w:rsidRPr="00FD4003">
        <w:rPr>
          <w:rFonts w:ascii="Arial" w:hAnsi="Arial" w:cs="Arial"/>
        </w:rPr>
        <w:t xml:space="preserve"> would allow testing all possible combinations:</w:t>
      </w:r>
    </w:p>
    <w:p w14:paraId="2F7CB51E" w14:textId="6E5A5B40" w:rsidR="00AC345D" w:rsidRPr="00FD4003" w:rsidRDefault="00AC345D" w:rsidP="00FD4003">
      <w:pPr>
        <w:spacing w:line="360" w:lineRule="auto"/>
        <w:rPr>
          <w:rFonts w:ascii="Arial" w:hAnsi="Arial" w:cs="Arial"/>
          <w:b/>
          <w:bCs/>
        </w:rPr>
      </w:pPr>
      <w:r w:rsidRPr="00FD4003">
        <w:rPr>
          <w:rFonts w:ascii="Arial" w:hAnsi="Arial" w:cs="Arial"/>
        </w:rPr>
        <w:t xml:space="preserve">2 (thickness) × 3 (material) × 2 (temperature) × 2 (atmosphere) = </w:t>
      </w:r>
      <w:r w:rsidRPr="00FD4003">
        <w:rPr>
          <w:rFonts w:ascii="Arial" w:hAnsi="Arial" w:cs="Arial"/>
          <w:b/>
          <w:bCs/>
        </w:rPr>
        <w:t>24 runs</w:t>
      </w:r>
    </w:p>
    <w:p w14:paraId="30BAA5E7" w14:textId="5F123D6E" w:rsidR="00AC345D" w:rsidRDefault="00AC345D" w:rsidP="00FD4003">
      <w:pPr>
        <w:spacing w:line="360" w:lineRule="auto"/>
        <w:rPr>
          <w:rFonts w:ascii="Arial" w:hAnsi="Arial" w:cs="Arial"/>
          <w:b/>
          <w:bCs/>
          <w:color w:val="FF0000"/>
        </w:rPr>
      </w:pPr>
      <w:r w:rsidRPr="00FD4003">
        <w:rPr>
          <w:rFonts w:ascii="Arial" w:hAnsi="Arial" w:cs="Arial"/>
        </w:rPr>
        <w:t xml:space="preserve">Resulting in the following combinations presented in Table </w:t>
      </w:r>
      <w:r w:rsidR="002955A7">
        <w:rPr>
          <w:rFonts w:ascii="Arial" w:hAnsi="Arial" w:cs="Arial"/>
        </w:rPr>
        <w:t>7</w:t>
      </w:r>
      <w:r w:rsidRPr="00FD4003">
        <w:rPr>
          <w:rFonts w:ascii="Arial" w:hAnsi="Arial" w:cs="Arial"/>
        </w:rPr>
        <w:t>:</w:t>
      </w:r>
      <w:r w:rsidR="00724FB1" w:rsidRPr="00FD4003">
        <w:rPr>
          <w:rFonts w:ascii="Arial" w:hAnsi="Arial" w:cs="Arial"/>
        </w:rPr>
        <w:t xml:space="preserve"> </w:t>
      </w:r>
    </w:p>
    <w:p w14:paraId="1E4AF7C1" w14:textId="77777777" w:rsidR="00620FDC" w:rsidRDefault="00620FDC" w:rsidP="00FD4003">
      <w:pPr>
        <w:spacing w:line="360" w:lineRule="auto"/>
        <w:rPr>
          <w:rFonts w:ascii="Arial" w:hAnsi="Arial" w:cs="Arial"/>
          <w:b/>
          <w:bCs/>
          <w:color w:val="FF0000"/>
        </w:rPr>
      </w:pPr>
    </w:p>
    <w:p w14:paraId="15CA6E37" w14:textId="77777777" w:rsidR="00620FDC" w:rsidRDefault="00620FDC" w:rsidP="00FD4003">
      <w:pPr>
        <w:spacing w:line="360" w:lineRule="auto"/>
        <w:rPr>
          <w:rFonts w:ascii="Arial" w:hAnsi="Arial" w:cs="Arial"/>
          <w:b/>
          <w:bCs/>
          <w:color w:val="FF0000"/>
        </w:rPr>
      </w:pPr>
    </w:p>
    <w:p w14:paraId="2DE88DB6" w14:textId="77777777" w:rsidR="00620FDC" w:rsidRDefault="00620FDC" w:rsidP="00FD4003">
      <w:pPr>
        <w:spacing w:line="360" w:lineRule="auto"/>
        <w:rPr>
          <w:rFonts w:ascii="Arial" w:hAnsi="Arial" w:cs="Arial"/>
          <w:b/>
          <w:bCs/>
          <w:color w:val="FF0000"/>
        </w:rPr>
      </w:pPr>
    </w:p>
    <w:p w14:paraId="5C817B80" w14:textId="77777777" w:rsidR="00620FDC" w:rsidRDefault="00620FDC" w:rsidP="00FD4003">
      <w:pPr>
        <w:spacing w:line="360" w:lineRule="auto"/>
        <w:rPr>
          <w:rFonts w:ascii="Arial" w:hAnsi="Arial" w:cs="Arial"/>
          <w:b/>
          <w:bCs/>
          <w:color w:val="FF0000"/>
        </w:rPr>
      </w:pPr>
    </w:p>
    <w:p w14:paraId="395EE87F" w14:textId="77777777" w:rsidR="00620FDC" w:rsidRDefault="00620FDC" w:rsidP="00FD4003">
      <w:pPr>
        <w:spacing w:line="360" w:lineRule="auto"/>
        <w:rPr>
          <w:rFonts w:ascii="Arial" w:hAnsi="Arial" w:cs="Arial"/>
          <w:b/>
          <w:bCs/>
          <w:color w:val="FF0000"/>
        </w:rPr>
      </w:pPr>
    </w:p>
    <w:p w14:paraId="65BFB014" w14:textId="77777777" w:rsidR="00620FDC" w:rsidRDefault="00620FDC" w:rsidP="00FD4003">
      <w:pPr>
        <w:spacing w:line="360" w:lineRule="auto"/>
        <w:rPr>
          <w:rFonts w:ascii="Arial" w:hAnsi="Arial" w:cs="Arial"/>
          <w:b/>
          <w:bCs/>
          <w:color w:val="FF0000"/>
        </w:rPr>
      </w:pPr>
    </w:p>
    <w:p w14:paraId="0343196F" w14:textId="77777777" w:rsidR="00620FDC" w:rsidRDefault="00620FDC" w:rsidP="00FD4003">
      <w:pPr>
        <w:spacing w:line="360" w:lineRule="auto"/>
        <w:rPr>
          <w:rFonts w:ascii="Arial" w:hAnsi="Arial" w:cs="Arial"/>
          <w:b/>
          <w:bCs/>
          <w:color w:val="FF0000"/>
        </w:rPr>
      </w:pPr>
    </w:p>
    <w:p w14:paraId="0C872F54" w14:textId="77777777" w:rsidR="00620FDC" w:rsidRPr="00FD4003" w:rsidRDefault="00620FDC" w:rsidP="00FD4003">
      <w:pPr>
        <w:spacing w:line="360" w:lineRule="auto"/>
        <w:rPr>
          <w:rFonts w:ascii="Arial" w:hAnsi="Arial" w:cs="Arial"/>
        </w:rPr>
      </w:pPr>
    </w:p>
    <w:tbl>
      <w:tblPr>
        <w:tblW w:w="9087" w:type="dxa"/>
        <w:tblLook w:val="04A0" w:firstRow="1" w:lastRow="0" w:firstColumn="1" w:lastColumn="0" w:noHBand="0" w:noVBand="1"/>
      </w:tblPr>
      <w:tblGrid>
        <w:gridCol w:w="1405"/>
        <w:gridCol w:w="1526"/>
        <w:gridCol w:w="1807"/>
        <w:gridCol w:w="1721"/>
        <w:gridCol w:w="1396"/>
        <w:gridCol w:w="1232"/>
      </w:tblGrid>
      <w:tr w:rsidR="00A44A7D" w:rsidRPr="00FD4003" w14:paraId="46EC9609" w14:textId="77777777" w:rsidTr="00A44A7D">
        <w:trPr>
          <w:trHeight w:val="9"/>
        </w:trPr>
        <w:tc>
          <w:tcPr>
            <w:tcW w:w="1405" w:type="dxa"/>
            <w:tcBorders>
              <w:top w:val="single" w:sz="4" w:space="0" w:color="auto"/>
              <w:left w:val="single" w:sz="4" w:space="0" w:color="auto"/>
              <w:bottom w:val="single" w:sz="4" w:space="0" w:color="auto"/>
              <w:right w:val="single" w:sz="4" w:space="0" w:color="auto"/>
            </w:tcBorders>
            <w:shd w:val="clear" w:color="auto" w:fill="auto"/>
            <w:noWrap/>
            <w:hideMark/>
          </w:tcPr>
          <w:p w14:paraId="1B85152B" w14:textId="77777777" w:rsidR="00AC345D" w:rsidRPr="00620FDC" w:rsidRDefault="00AC345D"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lastRenderedPageBreak/>
              <w:t>Plate Thickness (mm)</w:t>
            </w:r>
          </w:p>
        </w:tc>
        <w:tc>
          <w:tcPr>
            <w:tcW w:w="1526" w:type="dxa"/>
            <w:tcBorders>
              <w:top w:val="single" w:sz="4" w:space="0" w:color="auto"/>
              <w:left w:val="nil"/>
              <w:bottom w:val="single" w:sz="4" w:space="0" w:color="auto"/>
              <w:right w:val="single" w:sz="4" w:space="0" w:color="auto"/>
            </w:tcBorders>
            <w:shd w:val="clear" w:color="auto" w:fill="auto"/>
            <w:noWrap/>
            <w:hideMark/>
          </w:tcPr>
          <w:p w14:paraId="5B89CD83" w14:textId="77777777" w:rsidR="00AC345D" w:rsidRPr="00620FDC" w:rsidRDefault="00AC345D"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Plate Material</w:t>
            </w:r>
          </w:p>
        </w:tc>
        <w:tc>
          <w:tcPr>
            <w:tcW w:w="1807" w:type="dxa"/>
            <w:tcBorders>
              <w:top w:val="single" w:sz="4" w:space="0" w:color="auto"/>
              <w:left w:val="nil"/>
              <w:bottom w:val="single" w:sz="4" w:space="0" w:color="auto"/>
              <w:right w:val="single" w:sz="4" w:space="0" w:color="auto"/>
            </w:tcBorders>
            <w:shd w:val="clear" w:color="auto" w:fill="auto"/>
            <w:noWrap/>
            <w:hideMark/>
          </w:tcPr>
          <w:p w14:paraId="509E11F3" w14:textId="77777777" w:rsidR="00AC345D" w:rsidRPr="00620FDC" w:rsidRDefault="00AC345D"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Temperature (°C)</w:t>
            </w:r>
          </w:p>
        </w:tc>
        <w:tc>
          <w:tcPr>
            <w:tcW w:w="1721" w:type="dxa"/>
            <w:tcBorders>
              <w:top w:val="single" w:sz="4" w:space="0" w:color="auto"/>
              <w:left w:val="nil"/>
              <w:bottom w:val="single" w:sz="4" w:space="0" w:color="auto"/>
              <w:right w:val="single" w:sz="4" w:space="0" w:color="auto"/>
            </w:tcBorders>
            <w:shd w:val="clear" w:color="auto" w:fill="auto"/>
            <w:noWrap/>
            <w:hideMark/>
          </w:tcPr>
          <w:p w14:paraId="5B237EAD" w14:textId="77777777" w:rsidR="00AC345D" w:rsidRPr="00620FDC" w:rsidRDefault="00AC345D"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Atmosphere</w:t>
            </w:r>
          </w:p>
        </w:tc>
        <w:tc>
          <w:tcPr>
            <w:tcW w:w="1396" w:type="dxa"/>
            <w:tcBorders>
              <w:top w:val="single" w:sz="4" w:space="0" w:color="auto"/>
              <w:left w:val="nil"/>
              <w:bottom w:val="single" w:sz="4" w:space="0" w:color="auto"/>
              <w:right w:val="single" w:sz="4" w:space="0" w:color="auto"/>
            </w:tcBorders>
            <w:shd w:val="clear" w:color="auto" w:fill="auto"/>
            <w:noWrap/>
            <w:hideMark/>
          </w:tcPr>
          <w:p w14:paraId="7BBFA629" w14:textId="77777777" w:rsidR="00AC345D" w:rsidRPr="00620FDC" w:rsidRDefault="00AC345D"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Failure Observed (Y/N)</w:t>
            </w:r>
          </w:p>
        </w:tc>
        <w:tc>
          <w:tcPr>
            <w:tcW w:w="1232" w:type="dxa"/>
            <w:tcBorders>
              <w:top w:val="single" w:sz="4" w:space="0" w:color="auto"/>
              <w:left w:val="nil"/>
              <w:bottom w:val="single" w:sz="4" w:space="0" w:color="auto"/>
              <w:right w:val="single" w:sz="4" w:space="0" w:color="auto"/>
            </w:tcBorders>
            <w:shd w:val="clear" w:color="auto" w:fill="auto"/>
            <w:noWrap/>
            <w:hideMark/>
          </w:tcPr>
          <w:p w14:paraId="025661A5" w14:textId="77777777" w:rsidR="00AC345D" w:rsidRPr="00620FDC" w:rsidRDefault="00AC345D"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Number of Runs</w:t>
            </w:r>
          </w:p>
        </w:tc>
      </w:tr>
      <w:tr w:rsidR="00A44A7D" w:rsidRPr="00FD4003" w14:paraId="1E6E8E40"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7D44BFB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517BEEA1"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1A7E68D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E88A51E"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5B3365C2" w14:textId="0E82BD55"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5DD3B90A"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334A2DB7"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253EA0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845813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5D7A9B5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43A6C86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7061EE4D" w14:textId="48A60BF1"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7800019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48F1E0C1"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3FC884F2"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0AA10BF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5F5594BE"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713820D3"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11503CC3" w14:textId="252500E2"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4E37ACE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031EC459"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248321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26B67E5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421A7FBE"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0DA3713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523B38F9" w14:textId="179F99E6"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45059B2C"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083A2163"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E5F4A3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8B02A6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5957A841"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12DEA29A"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0210B163" w14:textId="60DFBE15"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5571C25C"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0C7CD718"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391F94E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0BA035C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1C3B5D7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2C7E9AF1"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100AE62C" w14:textId="028C07F2"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0D2CD89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4E665210"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C5471D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E9FE879"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17A6399C"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EFCCC5E"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233922EB" w14:textId="511979FF"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61FD5302"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7376906D"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666FD9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781B522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4B2BD399"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6B61733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148DEEA2" w14:textId="596A167C"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240874D3"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6D8627C4"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68F944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6D37D97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129F294A"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EFFBB0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33B799EC" w14:textId="55ED84A3"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2598AF3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6600D71B"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EB08E2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664A430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49FB8EE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52A743A9"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75DB8641" w14:textId="14064925"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01BA5FF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2E460003"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949061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117C9F8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7501478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4D21CA1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24523869" w14:textId="5030C172"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014AD12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007F01A6"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E7B33D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67802EF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3B96548E"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1136A67A"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789D5675" w14:textId="797A044F"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470AB2E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19C7318A"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36EDEBA"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6F63397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4CA19DC2"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6F2DEAD3"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4F968834" w14:textId="590438FE"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5CF40DE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6615EACB"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9C438F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47C9967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1B9F664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4D2340A1"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5C7338FA" w14:textId="120B5080"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4B5DBC8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32CC2681"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71DD5B9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540F94A2"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74C5F08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68A95789"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43902392" w14:textId="571C0B60"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0BB17B19"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0B94A411"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5CEDF41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FB9C5F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04EB48C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153C3CC"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158B4A38" w14:textId="69ED49A6"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1BAB096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2ADAA764"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066C603"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61C756E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375CBDE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BEDD0F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6D762DE1" w14:textId="4D853E18"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69CAF9B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2A662B97"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1546CD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3EE1235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5E159E44"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E65727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14E612CF" w14:textId="0BAC09B8"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596C4A2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28D16F02"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CA2FCC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03C80542"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2B7E79D6"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2E14DDC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718E2A95" w14:textId="61FD9A01"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760494E8"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4081B9E1"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59C7AC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5F1E7F4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3005AAF9"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647CE6A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26AA5AFC" w14:textId="590A011D"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70712ABE"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4858E693"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BC4B42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543FCD4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2EB1F9FA"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CCFAA9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45D104C1" w14:textId="6FD98CD3"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7EB0311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42C72ABC"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592625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BD40571"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7FE1855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09C5F4F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0A525EDA" w14:textId="07FC6BF3"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150D858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19E70BBE" w14:textId="77777777" w:rsidTr="00A44A7D">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DBF40B7"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5D22A53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15281442"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3D9DD815"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6B7768A1" w14:textId="79C5EEF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5EF5E1DF"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r w:rsidR="00A44A7D" w:rsidRPr="00FD4003" w14:paraId="4E8AC436" w14:textId="77777777" w:rsidTr="00620FDC">
        <w:trPr>
          <w:trHeight w:val="375"/>
        </w:trPr>
        <w:tc>
          <w:tcPr>
            <w:tcW w:w="1405" w:type="dxa"/>
            <w:tcBorders>
              <w:top w:val="nil"/>
              <w:left w:val="single" w:sz="4" w:space="0" w:color="auto"/>
              <w:bottom w:val="single" w:sz="4" w:space="0" w:color="auto"/>
              <w:right w:val="single" w:sz="4" w:space="0" w:color="auto"/>
            </w:tcBorders>
            <w:shd w:val="clear" w:color="auto" w:fill="auto"/>
            <w:noWrap/>
            <w:hideMark/>
          </w:tcPr>
          <w:p w14:paraId="4FBA48CC"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38878C9B"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4329EFA0"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3ADA9462"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6E7B4379" w14:textId="396D6195"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p>
        </w:tc>
        <w:tc>
          <w:tcPr>
            <w:tcW w:w="1232" w:type="dxa"/>
            <w:tcBorders>
              <w:top w:val="nil"/>
              <w:left w:val="nil"/>
              <w:bottom w:val="single" w:sz="4" w:space="0" w:color="auto"/>
              <w:right w:val="single" w:sz="4" w:space="0" w:color="auto"/>
            </w:tcBorders>
            <w:shd w:val="clear" w:color="auto" w:fill="auto"/>
            <w:noWrap/>
            <w:hideMark/>
          </w:tcPr>
          <w:p w14:paraId="09D86AED" w14:textId="77777777" w:rsidR="00AC345D" w:rsidRPr="00620FDC" w:rsidRDefault="00AC345D"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w:t>
            </w:r>
          </w:p>
        </w:tc>
      </w:tr>
    </w:tbl>
    <w:p w14:paraId="223138BD" w14:textId="1ADB4573" w:rsidR="00AC345D" w:rsidRDefault="005550AF" w:rsidP="005550AF">
      <w:pPr>
        <w:pStyle w:val="Caption"/>
        <w:jc w:val="center"/>
        <w:rPr>
          <w:i w:val="0"/>
          <w:iCs w:val="0"/>
        </w:rPr>
      </w:pPr>
      <w:bookmarkStart w:id="74" w:name="_Toc197960961"/>
      <w:r>
        <w:t xml:space="preserve">Table </w:t>
      </w:r>
      <w:fldSimple w:instr=" SEQ Table \* ARABIC ">
        <w:r w:rsidR="00B738C8">
          <w:rPr>
            <w:noProof/>
          </w:rPr>
          <w:t>7</w:t>
        </w:r>
      </w:fldSimple>
      <w:r>
        <w:t>: Full Factorial Design Test Plan</w:t>
      </w:r>
      <w:bookmarkEnd w:id="74"/>
    </w:p>
    <w:p w14:paraId="1604FF75" w14:textId="77777777" w:rsidR="00620FDC" w:rsidRDefault="00620FDC" w:rsidP="00620FDC"/>
    <w:p w14:paraId="2C22203D" w14:textId="77777777" w:rsidR="00620FDC" w:rsidRDefault="00620FDC" w:rsidP="00620FDC"/>
    <w:p w14:paraId="6AF31CA8" w14:textId="77777777" w:rsidR="00620FDC" w:rsidRDefault="00620FDC" w:rsidP="00620FDC"/>
    <w:p w14:paraId="7985B7AE" w14:textId="77777777" w:rsidR="00620FDC" w:rsidRPr="00620FDC" w:rsidRDefault="00620FDC" w:rsidP="00620FDC"/>
    <w:p w14:paraId="2CCE2538" w14:textId="3360EBE0" w:rsidR="00AC3321" w:rsidRPr="00FD4003" w:rsidRDefault="00752015" w:rsidP="00FD4003">
      <w:pPr>
        <w:pStyle w:val="Heading4"/>
        <w:spacing w:line="360" w:lineRule="auto"/>
        <w:rPr>
          <w:rFonts w:ascii="Arial" w:hAnsi="Arial" w:cs="Arial"/>
          <w:i w:val="0"/>
          <w:iCs w:val="0"/>
        </w:rPr>
      </w:pPr>
      <w:r w:rsidRPr="00FD4003">
        <w:rPr>
          <w:rFonts w:ascii="Arial" w:hAnsi="Arial" w:cs="Arial"/>
          <w:i w:val="0"/>
          <w:iCs w:val="0"/>
        </w:rPr>
        <w:lastRenderedPageBreak/>
        <w:t>Results</w:t>
      </w:r>
    </w:p>
    <w:p w14:paraId="461432FB" w14:textId="6E41E9D3" w:rsidR="008C14F7" w:rsidRPr="00620FDC" w:rsidRDefault="008C14F7" w:rsidP="00FD4003">
      <w:pPr>
        <w:spacing w:line="360" w:lineRule="auto"/>
        <w:rPr>
          <w:rFonts w:ascii="Arial" w:hAnsi="Arial" w:cs="Arial"/>
          <w:sz w:val="22"/>
          <w:szCs w:val="22"/>
        </w:rPr>
      </w:pPr>
      <w:r w:rsidRPr="00620FDC">
        <w:rPr>
          <w:rFonts w:ascii="Arial" w:hAnsi="Arial" w:cs="Arial"/>
          <w:sz w:val="22"/>
          <w:szCs w:val="22"/>
        </w:rPr>
        <w:t xml:space="preserve">After following the Test Plan and applying our variables to the test the following results were achieved. </w:t>
      </w:r>
    </w:p>
    <w:tbl>
      <w:tblPr>
        <w:tblW w:w="9087" w:type="dxa"/>
        <w:tblLook w:val="04A0" w:firstRow="1" w:lastRow="0" w:firstColumn="1" w:lastColumn="0" w:noHBand="0" w:noVBand="1"/>
      </w:tblPr>
      <w:tblGrid>
        <w:gridCol w:w="1405"/>
        <w:gridCol w:w="1526"/>
        <w:gridCol w:w="1807"/>
        <w:gridCol w:w="1721"/>
        <w:gridCol w:w="1396"/>
        <w:gridCol w:w="1232"/>
      </w:tblGrid>
      <w:tr w:rsidR="008C14F7" w:rsidRPr="00620FDC" w14:paraId="12712313" w14:textId="77777777" w:rsidTr="00BA1453">
        <w:trPr>
          <w:trHeight w:val="9"/>
        </w:trPr>
        <w:tc>
          <w:tcPr>
            <w:tcW w:w="1405" w:type="dxa"/>
            <w:tcBorders>
              <w:top w:val="single" w:sz="4" w:space="0" w:color="auto"/>
              <w:left w:val="single" w:sz="4" w:space="0" w:color="auto"/>
              <w:bottom w:val="single" w:sz="4" w:space="0" w:color="auto"/>
              <w:right w:val="single" w:sz="4" w:space="0" w:color="auto"/>
            </w:tcBorders>
            <w:shd w:val="clear" w:color="auto" w:fill="auto"/>
            <w:noWrap/>
            <w:hideMark/>
          </w:tcPr>
          <w:p w14:paraId="2542D2D6" w14:textId="77777777" w:rsidR="008C14F7" w:rsidRPr="00620FDC" w:rsidRDefault="008C14F7"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Plate Thickness (mm)</w:t>
            </w:r>
          </w:p>
        </w:tc>
        <w:tc>
          <w:tcPr>
            <w:tcW w:w="1526" w:type="dxa"/>
            <w:tcBorders>
              <w:top w:val="single" w:sz="4" w:space="0" w:color="auto"/>
              <w:left w:val="nil"/>
              <w:bottom w:val="single" w:sz="4" w:space="0" w:color="auto"/>
              <w:right w:val="single" w:sz="4" w:space="0" w:color="auto"/>
            </w:tcBorders>
            <w:shd w:val="clear" w:color="auto" w:fill="auto"/>
            <w:noWrap/>
            <w:hideMark/>
          </w:tcPr>
          <w:p w14:paraId="0F9F10A5" w14:textId="77777777" w:rsidR="008C14F7" w:rsidRPr="00620FDC" w:rsidRDefault="008C14F7"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Plate Material</w:t>
            </w:r>
          </w:p>
        </w:tc>
        <w:tc>
          <w:tcPr>
            <w:tcW w:w="1807" w:type="dxa"/>
            <w:tcBorders>
              <w:top w:val="single" w:sz="4" w:space="0" w:color="auto"/>
              <w:left w:val="nil"/>
              <w:bottom w:val="single" w:sz="4" w:space="0" w:color="auto"/>
              <w:right w:val="single" w:sz="4" w:space="0" w:color="auto"/>
            </w:tcBorders>
            <w:shd w:val="clear" w:color="auto" w:fill="auto"/>
            <w:noWrap/>
            <w:hideMark/>
          </w:tcPr>
          <w:p w14:paraId="644E468E" w14:textId="77777777" w:rsidR="008C14F7" w:rsidRPr="00620FDC" w:rsidRDefault="008C14F7"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Temperature (°C)</w:t>
            </w:r>
          </w:p>
        </w:tc>
        <w:tc>
          <w:tcPr>
            <w:tcW w:w="1721" w:type="dxa"/>
            <w:tcBorders>
              <w:top w:val="single" w:sz="4" w:space="0" w:color="auto"/>
              <w:left w:val="nil"/>
              <w:bottom w:val="single" w:sz="4" w:space="0" w:color="auto"/>
              <w:right w:val="single" w:sz="4" w:space="0" w:color="auto"/>
            </w:tcBorders>
            <w:shd w:val="clear" w:color="auto" w:fill="auto"/>
            <w:noWrap/>
            <w:hideMark/>
          </w:tcPr>
          <w:p w14:paraId="29F5B3C4" w14:textId="77777777" w:rsidR="008C14F7" w:rsidRPr="00620FDC" w:rsidRDefault="008C14F7"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Atmosphere</w:t>
            </w:r>
          </w:p>
        </w:tc>
        <w:tc>
          <w:tcPr>
            <w:tcW w:w="1396" w:type="dxa"/>
            <w:tcBorders>
              <w:top w:val="single" w:sz="4" w:space="0" w:color="auto"/>
              <w:left w:val="nil"/>
              <w:bottom w:val="single" w:sz="4" w:space="0" w:color="auto"/>
              <w:right w:val="single" w:sz="4" w:space="0" w:color="auto"/>
            </w:tcBorders>
            <w:shd w:val="clear" w:color="auto" w:fill="auto"/>
            <w:noWrap/>
            <w:hideMark/>
          </w:tcPr>
          <w:p w14:paraId="51FE3B8C" w14:textId="77777777" w:rsidR="008C14F7" w:rsidRPr="00620FDC" w:rsidRDefault="008C14F7"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Failure Observed (Y/N)</w:t>
            </w:r>
          </w:p>
        </w:tc>
        <w:tc>
          <w:tcPr>
            <w:tcW w:w="1232" w:type="dxa"/>
            <w:tcBorders>
              <w:top w:val="single" w:sz="4" w:space="0" w:color="auto"/>
              <w:left w:val="nil"/>
              <w:bottom w:val="single" w:sz="4" w:space="0" w:color="auto"/>
              <w:right w:val="single" w:sz="4" w:space="0" w:color="auto"/>
            </w:tcBorders>
            <w:shd w:val="clear" w:color="auto" w:fill="auto"/>
            <w:noWrap/>
            <w:hideMark/>
          </w:tcPr>
          <w:p w14:paraId="213F3F6E" w14:textId="77777777" w:rsidR="008C14F7" w:rsidRPr="00620FDC" w:rsidRDefault="008C14F7"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Number of Runs</w:t>
            </w:r>
          </w:p>
        </w:tc>
      </w:tr>
      <w:tr w:rsidR="008C14F7" w:rsidRPr="00620FDC" w14:paraId="017F3587"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95B47A7"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5DD88A89"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5747A4C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28A300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3A624BEC" w14:textId="1A5A129D"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68077778" w14:textId="0C88BF1F"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4</w:t>
            </w:r>
          </w:p>
        </w:tc>
      </w:tr>
      <w:tr w:rsidR="008C14F7" w:rsidRPr="00620FDC" w14:paraId="0FA77FA3"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83523FC"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79B226E7"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428B65A4"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8C70E3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0779DC7B" w14:textId="7518B092"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690C15A6" w14:textId="3D1DFA98"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121D07FF"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7D84D22"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013DEAE"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05527E13"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48BB4F9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54E9C9B2" w14:textId="4F3AC69A"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27EB8A15" w14:textId="4223794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20C371F8"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7EC8763C"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6B6CC944"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47721E14"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7FF8C026"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04F07EAC" w14:textId="1CE1DBA3"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1938528C" w14:textId="65F06D63"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60E72BFF"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4F7F7E9"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7EE5DB1"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4E8D240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17ACA48C"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55314D93" w14:textId="1FB3BFF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5F79DB83" w14:textId="53A14B93"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3</w:t>
            </w:r>
          </w:p>
        </w:tc>
      </w:tr>
      <w:tr w:rsidR="008C14F7" w:rsidRPr="00620FDC" w14:paraId="498A980E"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F8FB5B2"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673A4242"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410CBA97"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205EF9D1"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76A27AEC" w14:textId="665DEE1E"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5252B22F" w14:textId="6DDD33B8"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58E08538"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4F828E6"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1F45FB43"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5AC50EE8"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4D9C4C1"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415DFE39" w14:textId="4DD7AEE9"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4DEEAFF1" w14:textId="5A161A92"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1</w:t>
            </w:r>
          </w:p>
        </w:tc>
      </w:tr>
      <w:tr w:rsidR="008C14F7" w:rsidRPr="00620FDC" w14:paraId="69D6C7EA"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386398E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5FEE7EEF"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5B88719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1C7979E1"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7B457B09" w14:textId="3C84EE0F"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338E015B" w14:textId="1D062F4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46BCC119"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FC03D43"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CFB2AB3"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0AA1FC82"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0360B4C9"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30044748" w14:textId="52AD8446"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2F2F5AD7" w14:textId="11508146"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7E90432D"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5248B18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49CE5809"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0C1437A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7EA6AD3E"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5B512599" w14:textId="65B84E90"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531C4502" w14:textId="587C2309"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7FEF48A7"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7F6E134C"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CE757DA"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122208CF"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3EB8B308"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4EB91ED6" w14:textId="6AAAE20C"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2EE0C4EB" w14:textId="73BF1A4F"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4</w:t>
            </w:r>
          </w:p>
        </w:tc>
      </w:tr>
      <w:tr w:rsidR="008C14F7" w:rsidRPr="00620FDC" w14:paraId="619CA198"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9C33458"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70BBC93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6F242EF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A2B3CE8"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47CC7582" w14:textId="38AECA3D"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09C4E548" w14:textId="05613F2A"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624D5FF7"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50F02507"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7C94B18"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7052B17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2F6FACC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6A431F55" w14:textId="249164DF"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2C15FB10" w14:textId="7EC0E879"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69EF652D"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D6767B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1301A66E"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415A751F"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464BF1B7"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6A84CFF2" w14:textId="78D78943"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042A6849" w14:textId="49A36F5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14D82232"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0095314"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0C4F70A"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3F460D21"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7D72844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2D4A6B98" w14:textId="7FB9CFC3"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1B0E762B" w14:textId="40AAF46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2</w:t>
            </w:r>
          </w:p>
        </w:tc>
      </w:tr>
      <w:tr w:rsidR="008C14F7" w:rsidRPr="00620FDC" w14:paraId="7486788B"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2A49215"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3E851921"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1321D73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144B073F"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1D61A553" w14:textId="166478EF"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461025C9" w14:textId="796E85A1"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166EAB32"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5CB553E"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44922954"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36485462"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0FD9F76A"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37F55FBF" w14:textId="71293C9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5B66EBBD" w14:textId="20096182"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3</w:t>
            </w:r>
          </w:p>
        </w:tc>
      </w:tr>
      <w:tr w:rsidR="008C14F7" w:rsidRPr="00620FDC" w14:paraId="14F4D962"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EAA6878"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5A768C2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10EA7AE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0E788F49"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421DA7EE" w14:textId="5605F46C"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06C02916" w14:textId="22EE80FC"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337DBA60"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0443469"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39B4F47"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183D13F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7A329A0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024CE9F3" w14:textId="3D7EBA69"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5BB7C141" w14:textId="32D70556"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4</w:t>
            </w:r>
          </w:p>
        </w:tc>
      </w:tr>
      <w:tr w:rsidR="008C14F7" w:rsidRPr="00620FDC" w14:paraId="52D63E6A"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7963C498"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037A059E"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7B361E64"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6638D1A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2CD08A54" w14:textId="41C22C8E"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57577FFF" w14:textId="7DF47A26"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4E91D21E"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0254E1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32326DB3"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53A74A96"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53E54D8F"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1EDD4476" w14:textId="5134185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299830B8" w14:textId="26FEEFB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55DF0A9A"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4B36A97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0B10B2B2"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1AA4166E"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100</w:t>
            </w:r>
          </w:p>
        </w:tc>
        <w:tc>
          <w:tcPr>
            <w:tcW w:w="1721" w:type="dxa"/>
            <w:tcBorders>
              <w:top w:val="nil"/>
              <w:left w:val="nil"/>
              <w:bottom w:val="single" w:sz="4" w:space="0" w:color="auto"/>
              <w:right w:val="single" w:sz="4" w:space="0" w:color="auto"/>
            </w:tcBorders>
            <w:shd w:val="clear" w:color="auto" w:fill="auto"/>
            <w:noWrap/>
            <w:hideMark/>
          </w:tcPr>
          <w:p w14:paraId="23FD438B"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4614ED35" w14:textId="56963910"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2BDCEF8F" w14:textId="1D3E9573"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r w:rsidR="008C14F7" w:rsidRPr="00620FDC" w14:paraId="2847CE96"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8A6A4F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5C145F17"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1490E5C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15CABBE9"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1D97A639" w14:textId="5C17FFE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Y</w:t>
            </w:r>
          </w:p>
        </w:tc>
        <w:tc>
          <w:tcPr>
            <w:tcW w:w="1232" w:type="dxa"/>
            <w:tcBorders>
              <w:top w:val="nil"/>
              <w:left w:val="nil"/>
              <w:bottom w:val="single" w:sz="4" w:space="0" w:color="auto"/>
              <w:right w:val="single" w:sz="4" w:space="0" w:color="auto"/>
            </w:tcBorders>
            <w:shd w:val="clear" w:color="auto" w:fill="auto"/>
            <w:noWrap/>
            <w:hideMark/>
          </w:tcPr>
          <w:p w14:paraId="5DD0A49C" w14:textId="04F81414"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2</w:t>
            </w:r>
          </w:p>
        </w:tc>
      </w:tr>
      <w:tr w:rsidR="008C14F7" w:rsidRPr="00620FDC" w14:paraId="581E3813" w14:textId="77777777" w:rsidTr="00BA145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5CD2921"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0AAFD2A0"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162FEC5D"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478B7404" w14:textId="77777777"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4BEE9B30" w14:textId="1FC0A8F1"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1BC46332" w14:textId="3C26F8B1" w:rsidR="008C14F7" w:rsidRPr="00620FDC" w:rsidRDefault="008C14F7"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 5</w:t>
            </w:r>
          </w:p>
        </w:tc>
      </w:tr>
    </w:tbl>
    <w:p w14:paraId="55E5B160" w14:textId="48F38CFB" w:rsidR="008C14F7" w:rsidRPr="00FD4003" w:rsidRDefault="005550AF" w:rsidP="005550AF">
      <w:pPr>
        <w:pStyle w:val="Caption"/>
        <w:jc w:val="center"/>
        <w:rPr>
          <w:rFonts w:ascii="Arial" w:hAnsi="Arial" w:cs="Arial"/>
        </w:rPr>
      </w:pPr>
      <w:bookmarkStart w:id="75" w:name="_Toc197960962"/>
      <w:r>
        <w:t xml:space="preserve">Table </w:t>
      </w:r>
      <w:fldSimple w:instr=" SEQ Table \* ARABIC ">
        <w:r w:rsidR="00B738C8">
          <w:rPr>
            <w:noProof/>
          </w:rPr>
          <w:t>8</w:t>
        </w:r>
      </w:fldSimple>
      <w:r>
        <w:t>: Results from Trials</w:t>
      </w:r>
      <w:bookmarkEnd w:id="75"/>
    </w:p>
    <w:p w14:paraId="6EAB1E1D" w14:textId="08D445B4" w:rsidR="00AC3321" w:rsidRPr="003677E2" w:rsidRDefault="008C14F7" w:rsidP="00FD4003">
      <w:pPr>
        <w:spacing w:line="360" w:lineRule="auto"/>
        <w:rPr>
          <w:rFonts w:ascii="Arial" w:hAnsi="Arial" w:cs="Arial"/>
          <w:sz w:val="22"/>
          <w:szCs w:val="22"/>
        </w:rPr>
      </w:pPr>
      <w:r w:rsidRPr="003677E2">
        <w:rPr>
          <w:rFonts w:ascii="Arial" w:hAnsi="Arial" w:cs="Arial"/>
          <w:sz w:val="22"/>
          <w:szCs w:val="22"/>
        </w:rPr>
        <w:t xml:space="preserve">An example of how the data is displayed in </w:t>
      </w:r>
      <w:r w:rsidR="000826B0" w:rsidRPr="003677E2">
        <w:rPr>
          <w:rFonts w:ascii="Arial" w:hAnsi="Arial" w:cs="Arial"/>
          <w:sz w:val="22"/>
          <w:szCs w:val="22"/>
        </w:rPr>
        <w:t>graphical format shown below in figure 19:</w:t>
      </w:r>
    </w:p>
    <w:p w14:paraId="72E26A88" w14:textId="60919056" w:rsidR="009A31FB" w:rsidRDefault="000826B0" w:rsidP="000826B0">
      <w:pPr>
        <w:keepNext/>
        <w:spacing w:line="360" w:lineRule="auto"/>
        <w:jc w:val="center"/>
      </w:pPr>
      <w:r>
        <w:rPr>
          <w:noProof/>
        </w:rPr>
        <w:lastRenderedPageBreak/>
        <w:drawing>
          <wp:inline distT="0" distB="0" distL="0" distR="0" wp14:anchorId="4B5B0D61" wp14:editId="7C837674">
            <wp:extent cx="6262089" cy="4032250"/>
            <wp:effectExtent l="0" t="0" r="5715" b="6350"/>
            <wp:docPr id="1248309224" name="Chart 1">
              <a:extLst xmlns:a="http://schemas.openxmlformats.org/drawingml/2006/main">
                <a:ext uri="{FF2B5EF4-FFF2-40B4-BE49-F238E27FC236}">
                  <a16:creationId xmlns:a16="http://schemas.microsoft.com/office/drawing/2014/main" id="{3655B0FA-F6E0-D5A2-859C-17927684F7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70375267" w14:textId="64A07A28" w:rsidR="00650A5F" w:rsidRPr="00FD4003" w:rsidRDefault="009A31FB" w:rsidP="000826B0">
      <w:pPr>
        <w:pStyle w:val="Caption"/>
        <w:jc w:val="center"/>
        <w:rPr>
          <w:rFonts w:ascii="Arial" w:hAnsi="Arial" w:cs="Arial"/>
        </w:rPr>
      </w:pPr>
      <w:bookmarkStart w:id="76" w:name="_Toc198317313"/>
      <w:r>
        <w:t xml:space="preserve">Figure </w:t>
      </w:r>
      <w:fldSimple w:instr=" SEQ Figure \* ARABIC ">
        <w:r w:rsidR="00C432FF">
          <w:rPr>
            <w:noProof/>
          </w:rPr>
          <w:t>19</w:t>
        </w:r>
      </w:fldSimple>
      <w:r>
        <w:t>: Graph showing temperatures across heater plate</w:t>
      </w:r>
      <w:bookmarkEnd w:id="76"/>
    </w:p>
    <w:p w14:paraId="6FB6D8FB" w14:textId="2CD34DBE" w:rsidR="00797A0C" w:rsidRPr="00FD4003" w:rsidRDefault="008A580C" w:rsidP="00FD4003">
      <w:pPr>
        <w:pStyle w:val="Heading3"/>
        <w:spacing w:line="360" w:lineRule="auto"/>
        <w:rPr>
          <w:rFonts w:ascii="Arial" w:hAnsi="Arial" w:cs="Arial"/>
        </w:rPr>
      </w:pPr>
      <w:bookmarkStart w:id="77" w:name="_Toc198317376"/>
      <w:r>
        <w:rPr>
          <w:rFonts w:ascii="Arial" w:hAnsi="Arial" w:cs="Arial"/>
        </w:rPr>
        <w:t>4</w:t>
      </w:r>
      <w:r w:rsidR="00797A0C" w:rsidRPr="00FD4003">
        <w:rPr>
          <w:rFonts w:ascii="Arial" w:hAnsi="Arial" w:cs="Arial"/>
        </w:rPr>
        <w:t>.2.7 Critical to Quality (Measure Phase AM 400)</w:t>
      </w:r>
      <w:bookmarkEnd w:id="77"/>
    </w:p>
    <w:p w14:paraId="6314F8D7" w14:textId="7464C77D" w:rsidR="00797A0C" w:rsidRPr="00620FDC" w:rsidRDefault="00797A0C" w:rsidP="00FD4003">
      <w:pPr>
        <w:spacing w:line="360" w:lineRule="auto"/>
        <w:rPr>
          <w:rFonts w:ascii="Arial" w:hAnsi="Arial" w:cs="Arial"/>
          <w:sz w:val="22"/>
          <w:szCs w:val="22"/>
        </w:rPr>
      </w:pPr>
      <w:r w:rsidRPr="00620FDC">
        <w:rPr>
          <w:rFonts w:ascii="Arial" w:hAnsi="Arial" w:cs="Arial"/>
          <w:sz w:val="22"/>
          <w:szCs w:val="22"/>
        </w:rPr>
        <w:t>The AM 400 heater assemblies' early failures indicate a serious departure from the product's Critical to Quality (CTQ) specifications, particularly regarding operational safety and reliability. Four units were returned and examined out of the eight field failures that were reported.</w:t>
      </w:r>
    </w:p>
    <w:p w14:paraId="111BEF71" w14:textId="0BE10E21" w:rsidR="00797A0C" w:rsidRPr="00620FDC" w:rsidRDefault="00797A0C" w:rsidP="00FD4003">
      <w:pPr>
        <w:spacing w:line="360" w:lineRule="auto"/>
        <w:rPr>
          <w:rFonts w:ascii="Arial" w:hAnsi="Arial" w:cs="Arial"/>
          <w:sz w:val="22"/>
          <w:szCs w:val="22"/>
        </w:rPr>
      </w:pPr>
      <w:r w:rsidRPr="00620FDC">
        <w:rPr>
          <w:rFonts w:ascii="Arial" w:hAnsi="Arial" w:cs="Arial"/>
          <w:sz w:val="22"/>
          <w:szCs w:val="22"/>
        </w:rPr>
        <w:t>Within a small number of operating cycles—between one and eight heat-up operations—all four displayed catastrophic ceramic heating element breakdowns. This shows a serious breakdown in dependability performance and is far shorter than the component's anticipated service life. A consistent and early-life failure mode was further highlighted by the fact that every failure happened during the first heat-up cycle before construction initiation.</w:t>
      </w:r>
    </w:p>
    <w:p w14:paraId="20CA1B1B" w14:textId="59CB859E" w:rsidR="00F164CE" w:rsidRPr="000826B0" w:rsidRDefault="00797A0C" w:rsidP="00FD4003">
      <w:pPr>
        <w:spacing w:line="360" w:lineRule="auto"/>
        <w:rPr>
          <w:rFonts w:ascii="Arial" w:hAnsi="Arial" w:cs="Arial"/>
          <w:sz w:val="22"/>
          <w:szCs w:val="22"/>
        </w:rPr>
      </w:pPr>
      <w:r w:rsidRPr="00620FDC">
        <w:rPr>
          <w:rFonts w:ascii="Arial" w:hAnsi="Arial" w:cs="Arial"/>
          <w:sz w:val="22"/>
          <w:szCs w:val="22"/>
        </w:rPr>
        <w:t>Customer trust and product integrity are compromised by these failures, which calls for an immediate evaluation of component sourcing, spare parts-specific quality assurance inspections, and early-life stress testing procedures. To maintain the brand's dedication to dependable and secure additive manufacturing solutions and to guarantee constant field performance, it will be imperative to address this CTQ breach</w:t>
      </w:r>
      <w:r w:rsidR="002955A7">
        <w:rPr>
          <w:rFonts w:ascii="Arial" w:hAnsi="Arial" w:cs="Arial"/>
          <w:sz w:val="22"/>
          <w:szCs w:val="22"/>
        </w:rPr>
        <w:t>.</w:t>
      </w:r>
    </w:p>
    <w:p w14:paraId="46806E2D" w14:textId="2D03E897" w:rsidR="00981AAD" w:rsidRPr="00FD4003" w:rsidRDefault="008A580C" w:rsidP="00FD4003">
      <w:pPr>
        <w:pStyle w:val="Heading1"/>
        <w:spacing w:line="360" w:lineRule="auto"/>
        <w:rPr>
          <w:rFonts w:ascii="Arial" w:hAnsi="Arial" w:cs="Arial"/>
        </w:rPr>
      </w:pPr>
      <w:bookmarkStart w:id="78" w:name="_Toc198317377"/>
      <w:r>
        <w:rPr>
          <w:rFonts w:ascii="Arial" w:hAnsi="Arial" w:cs="Arial"/>
        </w:rPr>
        <w:lastRenderedPageBreak/>
        <w:t>5</w:t>
      </w:r>
      <w:r w:rsidR="008100EC" w:rsidRPr="00FD4003">
        <w:rPr>
          <w:rFonts w:ascii="Arial" w:hAnsi="Arial" w:cs="Arial"/>
        </w:rPr>
        <w:t xml:space="preserve"> </w:t>
      </w:r>
      <w:r w:rsidR="009D4760" w:rsidRPr="00FD4003">
        <w:rPr>
          <w:rFonts w:ascii="Arial" w:hAnsi="Arial" w:cs="Arial"/>
        </w:rPr>
        <w:t>Analyse</w:t>
      </w:r>
      <w:r w:rsidR="008100EC" w:rsidRPr="00FD4003">
        <w:rPr>
          <w:rFonts w:ascii="Arial" w:hAnsi="Arial" w:cs="Arial"/>
        </w:rPr>
        <w:t xml:space="preserve"> Phase</w:t>
      </w:r>
      <w:bookmarkEnd w:id="78"/>
    </w:p>
    <w:p w14:paraId="0AC22155" w14:textId="0DC2155D" w:rsidR="00981AAD" w:rsidRPr="00FD4003" w:rsidRDefault="008A580C" w:rsidP="00620FDC">
      <w:pPr>
        <w:pStyle w:val="Heading2"/>
      </w:pPr>
      <w:bookmarkStart w:id="79" w:name="_Toc198317378"/>
      <w:r>
        <w:t>5</w:t>
      </w:r>
      <w:r w:rsidR="00981AAD" w:rsidRPr="00FD4003">
        <w:t>.1. Data Analysis</w:t>
      </w:r>
      <w:bookmarkEnd w:id="79"/>
    </w:p>
    <w:p w14:paraId="7A9F00CD" w14:textId="3F3C2AA6" w:rsidR="0054066A" w:rsidRPr="00620FDC" w:rsidRDefault="0054066A" w:rsidP="00FD4003">
      <w:pPr>
        <w:spacing w:line="360" w:lineRule="auto"/>
        <w:rPr>
          <w:rFonts w:ascii="Arial" w:hAnsi="Arial" w:cs="Arial"/>
          <w:sz w:val="22"/>
          <w:szCs w:val="22"/>
        </w:rPr>
      </w:pPr>
      <w:r w:rsidRPr="00620FDC">
        <w:rPr>
          <w:rFonts w:ascii="Arial" w:hAnsi="Arial" w:cs="Arial"/>
          <w:sz w:val="22"/>
          <w:szCs w:val="22"/>
        </w:rPr>
        <w:t>An essential component of contemporary engineering research is data analysis. The procedure is necessary to ensure that the full potential of the data gathered is realised as well as to assess experimental results. The main arguments for the importance of data analysis in engineering investigations are presented in this study (Carlton and Brandt, 2000).</w:t>
      </w:r>
    </w:p>
    <w:p w14:paraId="1EE082C7" w14:textId="7AA3F65F" w:rsidR="00981AAD" w:rsidRPr="00620FDC" w:rsidRDefault="0054066A" w:rsidP="00FD4003">
      <w:pPr>
        <w:spacing w:line="360" w:lineRule="auto"/>
        <w:rPr>
          <w:rFonts w:ascii="Arial" w:hAnsi="Arial" w:cs="Arial"/>
          <w:sz w:val="22"/>
          <w:szCs w:val="22"/>
        </w:rPr>
      </w:pPr>
      <w:r w:rsidRPr="00620FDC">
        <w:rPr>
          <w:rFonts w:ascii="Arial" w:hAnsi="Arial" w:cs="Arial"/>
          <w:sz w:val="22"/>
          <w:szCs w:val="22"/>
        </w:rPr>
        <w:t xml:space="preserve">Making decisions based on statistically supported evidence is ensured via data analysis. Engineers use data analysis to inform decisions and validate findings, whether they are assessing the performance of a structural design, the efficacy of a novel material, or the dependability of a production process (Carlton and Brandt, 2000). </w:t>
      </w:r>
    </w:p>
    <w:p w14:paraId="2D3F4835" w14:textId="3D5CEEA4" w:rsidR="00981AAD" w:rsidRPr="00620FDC" w:rsidRDefault="008A580C" w:rsidP="00620FDC">
      <w:pPr>
        <w:pStyle w:val="Heading3"/>
      </w:pPr>
      <w:bookmarkStart w:id="80" w:name="_Toc198317379"/>
      <w:r>
        <w:t>5</w:t>
      </w:r>
      <w:r w:rsidR="00981AAD" w:rsidRPr="00620FDC">
        <w:t>.1.1 Analysis of Variance (ANOVA)</w:t>
      </w:r>
      <w:bookmarkEnd w:id="80"/>
    </w:p>
    <w:p w14:paraId="74B1E124" w14:textId="7207356C" w:rsidR="00981AAD" w:rsidRPr="00620FDC" w:rsidRDefault="0054066A" w:rsidP="00FD4003">
      <w:pPr>
        <w:spacing w:line="360" w:lineRule="auto"/>
        <w:rPr>
          <w:rFonts w:ascii="Arial" w:hAnsi="Arial" w:cs="Arial"/>
          <w:sz w:val="22"/>
          <w:szCs w:val="22"/>
        </w:rPr>
      </w:pPr>
      <w:r w:rsidRPr="00620FDC">
        <w:rPr>
          <w:rFonts w:ascii="Arial" w:hAnsi="Arial" w:cs="Arial"/>
          <w:sz w:val="22"/>
          <w:szCs w:val="22"/>
        </w:rPr>
        <w:t>Analysis of Variance (ANOVA</w:t>
      </w:r>
      <w:r w:rsidRPr="00620FDC">
        <w:rPr>
          <w:rFonts w:ascii="Arial" w:hAnsi="Arial" w:cs="Arial"/>
          <w:b/>
          <w:bCs/>
          <w:sz w:val="22"/>
          <w:szCs w:val="22"/>
        </w:rPr>
        <w:t>)</w:t>
      </w:r>
      <w:r w:rsidRPr="00620FDC">
        <w:rPr>
          <w:rFonts w:ascii="Arial" w:hAnsi="Arial" w:cs="Arial"/>
          <w:sz w:val="22"/>
          <w:szCs w:val="22"/>
        </w:rPr>
        <w:t xml:space="preserve"> is a statistical method used to determine whether there are statistically significant differences between the means of three or more independent groups (Sawyer, 2009).</w:t>
      </w:r>
    </w:p>
    <w:p w14:paraId="6BCD36AB" w14:textId="77777777" w:rsidR="0054066A" w:rsidRPr="00620FDC" w:rsidRDefault="0054066A" w:rsidP="00FD4003">
      <w:pPr>
        <w:spacing w:line="360" w:lineRule="auto"/>
        <w:rPr>
          <w:rFonts w:ascii="Arial" w:hAnsi="Arial" w:cs="Arial"/>
          <w:sz w:val="22"/>
          <w:szCs w:val="22"/>
        </w:rPr>
      </w:pPr>
      <w:r w:rsidRPr="00620FDC">
        <w:rPr>
          <w:rFonts w:ascii="Arial" w:hAnsi="Arial" w:cs="Arial"/>
          <w:sz w:val="22"/>
          <w:szCs w:val="22"/>
        </w:rPr>
        <w:t>The objective of this analysis is to determine the statistical significance of the factors influencing heater plate failures in Renishaw AM400 additive manufacturing machines using Analysis of Variance (ANOVA).</w:t>
      </w:r>
    </w:p>
    <w:p w14:paraId="1851A927" w14:textId="77777777" w:rsidR="0054066A" w:rsidRPr="00620FDC" w:rsidRDefault="0054066A" w:rsidP="00FD4003">
      <w:pPr>
        <w:spacing w:line="360" w:lineRule="auto"/>
        <w:rPr>
          <w:rFonts w:ascii="Arial" w:hAnsi="Arial" w:cs="Arial"/>
          <w:sz w:val="22"/>
          <w:szCs w:val="22"/>
          <w:u w:val="single"/>
        </w:rPr>
      </w:pPr>
      <w:r w:rsidRPr="00620FDC">
        <w:rPr>
          <w:rFonts w:ascii="Arial" w:hAnsi="Arial" w:cs="Arial"/>
          <w:sz w:val="22"/>
          <w:szCs w:val="22"/>
          <w:u w:val="single"/>
        </w:rPr>
        <w:t>Factors Studied:</w:t>
      </w:r>
    </w:p>
    <w:p w14:paraId="0FD30E78" w14:textId="77777777" w:rsidR="0054066A" w:rsidRPr="00620FDC" w:rsidRDefault="0054066A" w:rsidP="00FD4003">
      <w:pPr>
        <w:numPr>
          <w:ilvl w:val="0"/>
          <w:numId w:val="73"/>
        </w:numPr>
        <w:spacing w:line="360" w:lineRule="auto"/>
        <w:rPr>
          <w:rFonts w:ascii="Arial" w:hAnsi="Arial" w:cs="Arial"/>
          <w:sz w:val="22"/>
          <w:szCs w:val="22"/>
        </w:rPr>
      </w:pPr>
      <w:r w:rsidRPr="00620FDC">
        <w:rPr>
          <w:rFonts w:ascii="Arial" w:hAnsi="Arial" w:cs="Arial"/>
          <w:sz w:val="22"/>
          <w:szCs w:val="22"/>
        </w:rPr>
        <w:t>Plate Thickness (15mm, 40mm)</w:t>
      </w:r>
    </w:p>
    <w:p w14:paraId="2EDEC825" w14:textId="77777777" w:rsidR="0054066A" w:rsidRPr="00620FDC" w:rsidRDefault="0054066A" w:rsidP="00FD4003">
      <w:pPr>
        <w:numPr>
          <w:ilvl w:val="0"/>
          <w:numId w:val="73"/>
        </w:numPr>
        <w:spacing w:line="360" w:lineRule="auto"/>
        <w:rPr>
          <w:rFonts w:ascii="Arial" w:hAnsi="Arial" w:cs="Arial"/>
          <w:sz w:val="22"/>
          <w:szCs w:val="22"/>
        </w:rPr>
      </w:pPr>
      <w:r w:rsidRPr="00620FDC">
        <w:rPr>
          <w:rFonts w:ascii="Arial" w:hAnsi="Arial" w:cs="Arial"/>
          <w:sz w:val="22"/>
          <w:szCs w:val="22"/>
        </w:rPr>
        <w:t>Plate Material (Aluminium, Titanium, Inconel)</w:t>
      </w:r>
    </w:p>
    <w:p w14:paraId="33B0EFE9" w14:textId="77777777" w:rsidR="0054066A" w:rsidRPr="00620FDC" w:rsidRDefault="0054066A" w:rsidP="00FD4003">
      <w:pPr>
        <w:numPr>
          <w:ilvl w:val="0"/>
          <w:numId w:val="73"/>
        </w:numPr>
        <w:spacing w:line="360" w:lineRule="auto"/>
        <w:rPr>
          <w:rFonts w:ascii="Arial" w:hAnsi="Arial" w:cs="Arial"/>
          <w:sz w:val="22"/>
          <w:szCs w:val="22"/>
        </w:rPr>
      </w:pPr>
      <w:r w:rsidRPr="00620FDC">
        <w:rPr>
          <w:rFonts w:ascii="Arial" w:hAnsi="Arial" w:cs="Arial"/>
          <w:sz w:val="22"/>
          <w:szCs w:val="22"/>
        </w:rPr>
        <w:t>Temperature (100°C, 170°C)</w:t>
      </w:r>
    </w:p>
    <w:p w14:paraId="25F08787" w14:textId="77777777" w:rsidR="0054066A" w:rsidRPr="00620FDC" w:rsidRDefault="0054066A" w:rsidP="00FD4003">
      <w:pPr>
        <w:numPr>
          <w:ilvl w:val="0"/>
          <w:numId w:val="73"/>
        </w:numPr>
        <w:spacing w:line="360" w:lineRule="auto"/>
        <w:rPr>
          <w:rFonts w:ascii="Arial" w:hAnsi="Arial" w:cs="Arial"/>
          <w:sz w:val="22"/>
          <w:szCs w:val="22"/>
        </w:rPr>
      </w:pPr>
      <w:r w:rsidRPr="00620FDC">
        <w:rPr>
          <w:rFonts w:ascii="Arial" w:hAnsi="Arial" w:cs="Arial"/>
          <w:sz w:val="22"/>
          <w:szCs w:val="22"/>
        </w:rPr>
        <w:t>Atmosphere (Vacuum, Argon)</w:t>
      </w:r>
    </w:p>
    <w:p w14:paraId="6B320B03" w14:textId="77777777" w:rsidR="0054066A" w:rsidRPr="00620FDC" w:rsidRDefault="0054066A" w:rsidP="00FD4003">
      <w:pPr>
        <w:spacing w:line="360" w:lineRule="auto"/>
        <w:rPr>
          <w:rFonts w:ascii="Arial" w:hAnsi="Arial" w:cs="Arial"/>
          <w:sz w:val="22"/>
          <w:szCs w:val="22"/>
          <w:u w:val="single"/>
        </w:rPr>
      </w:pPr>
      <w:r w:rsidRPr="00620FDC">
        <w:rPr>
          <w:rFonts w:ascii="Arial" w:hAnsi="Arial" w:cs="Arial"/>
          <w:sz w:val="22"/>
          <w:szCs w:val="22"/>
          <w:u w:val="single"/>
        </w:rPr>
        <w:t>Response Variable:</w:t>
      </w:r>
    </w:p>
    <w:p w14:paraId="79DD5F42" w14:textId="77777777" w:rsidR="0054066A" w:rsidRPr="00620FDC" w:rsidRDefault="0054066A" w:rsidP="00FD4003">
      <w:pPr>
        <w:numPr>
          <w:ilvl w:val="0"/>
          <w:numId w:val="74"/>
        </w:numPr>
        <w:spacing w:line="360" w:lineRule="auto"/>
        <w:rPr>
          <w:rFonts w:ascii="Arial" w:hAnsi="Arial" w:cs="Arial"/>
          <w:sz w:val="22"/>
          <w:szCs w:val="22"/>
        </w:rPr>
      </w:pPr>
      <w:r w:rsidRPr="00620FDC">
        <w:rPr>
          <w:rFonts w:ascii="Arial" w:hAnsi="Arial" w:cs="Arial"/>
          <w:sz w:val="22"/>
          <w:szCs w:val="22"/>
        </w:rPr>
        <w:t>Failure Observed (1 = Failure, 0 = No Failure)</w:t>
      </w:r>
    </w:p>
    <w:p w14:paraId="63E2D21A" w14:textId="568B02BB" w:rsidR="0054066A" w:rsidRPr="00620FDC" w:rsidRDefault="0054066A" w:rsidP="00FD4003">
      <w:pPr>
        <w:spacing w:before="100" w:beforeAutospacing="1" w:after="100" w:afterAutospacing="1" w:line="360" w:lineRule="auto"/>
        <w:rPr>
          <w:rFonts w:ascii="Arial" w:eastAsia="Times New Roman" w:hAnsi="Arial" w:cs="Arial"/>
          <w:kern w:val="0"/>
          <w:sz w:val="22"/>
          <w:szCs w:val="22"/>
          <w:lang w:eastAsia="en-GB"/>
          <w14:ligatures w14:val="none"/>
        </w:rPr>
      </w:pPr>
      <w:r w:rsidRPr="00620FDC">
        <w:rPr>
          <w:rFonts w:ascii="Arial" w:eastAsia="Times New Roman" w:hAnsi="Arial" w:cs="Arial"/>
          <w:b/>
          <w:bCs/>
          <w:kern w:val="0"/>
          <w:sz w:val="22"/>
          <w:szCs w:val="22"/>
          <w:lang w:eastAsia="en-GB"/>
          <w14:ligatures w14:val="none"/>
        </w:rPr>
        <w:t>Methodology:</w:t>
      </w:r>
      <w:r w:rsidRPr="00620FDC">
        <w:rPr>
          <w:rFonts w:ascii="Arial" w:eastAsia="Times New Roman" w:hAnsi="Arial" w:cs="Arial"/>
          <w:kern w:val="0"/>
          <w:sz w:val="22"/>
          <w:szCs w:val="22"/>
          <w:lang w:eastAsia="en-GB"/>
          <w14:ligatures w14:val="none"/>
        </w:rPr>
        <w:t xml:space="preserve"> A full factorial experimental design was employed, covering all combinations of the factors. An ordinary least squares (OLS) regression model was fitted, followed by ANOVA to assess the contribution of each factor.</w:t>
      </w:r>
      <w:r w:rsidR="00AF05BD" w:rsidRPr="00620FDC">
        <w:rPr>
          <w:rFonts w:ascii="Arial" w:eastAsia="Times New Roman" w:hAnsi="Arial" w:cs="Arial"/>
          <w:kern w:val="0"/>
          <w:sz w:val="22"/>
          <w:szCs w:val="22"/>
          <w:lang w:eastAsia="en-GB"/>
          <w14:ligatures w14:val="none"/>
        </w:rPr>
        <w:t xml:space="preserve"> This will use the 4-Way ANOVA Method.</w:t>
      </w:r>
    </w:p>
    <w:p w14:paraId="16659E73" w14:textId="2B4D2AF4" w:rsidR="0054066A" w:rsidRPr="00620FDC" w:rsidRDefault="00382346" w:rsidP="00FD4003">
      <w:pPr>
        <w:spacing w:line="360" w:lineRule="auto"/>
        <w:rPr>
          <w:rFonts w:ascii="Arial" w:hAnsi="Arial" w:cs="Arial"/>
          <w:sz w:val="22"/>
          <w:szCs w:val="22"/>
        </w:rPr>
      </w:pPr>
      <w:r w:rsidRPr="00620FDC">
        <w:rPr>
          <w:rFonts w:ascii="Arial" w:hAnsi="Arial" w:cs="Arial"/>
          <w:sz w:val="22"/>
          <w:szCs w:val="22"/>
        </w:rPr>
        <w:t xml:space="preserve">Based on the results in </w:t>
      </w:r>
      <w:r w:rsidR="002955A7">
        <w:rPr>
          <w:rFonts w:ascii="Arial" w:hAnsi="Arial" w:cs="Arial"/>
          <w:sz w:val="22"/>
          <w:szCs w:val="22"/>
        </w:rPr>
        <w:t>Table 8</w:t>
      </w:r>
      <w:r w:rsidRPr="00620FDC">
        <w:rPr>
          <w:rFonts w:ascii="Arial" w:hAnsi="Arial" w:cs="Arial"/>
          <w:sz w:val="22"/>
          <w:szCs w:val="22"/>
        </w:rPr>
        <w:t xml:space="preserve"> the following ANOVA Table has been conducted. </w:t>
      </w:r>
    </w:p>
    <w:p w14:paraId="6FC48036" w14:textId="77777777" w:rsidR="00382346" w:rsidRPr="00FD4003" w:rsidRDefault="00382346" w:rsidP="00FD4003">
      <w:pPr>
        <w:spacing w:line="360" w:lineRule="auto"/>
        <w:rPr>
          <w:rFonts w:ascii="Arial" w:hAnsi="Arial" w:cs="Arial"/>
        </w:rPr>
      </w:pPr>
    </w:p>
    <w:p w14:paraId="26074BDC" w14:textId="60778E74" w:rsidR="0054066A" w:rsidRPr="00620FDC" w:rsidRDefault="00382346" w:rsidP="00FD4003">
      <w:pPr>
        <w:spacing w:line="360" w:lineRule="auto"/>
        <w:rPr>
          <w:rFonts w:ascii="Arial" w:hAnsi="Arial" w:cs="Arial"/>
          <w:sz w:val="22"/>
          <w:szCs w:val="22"/>
        </w:rPr>
      </w:pPr>
      <w:r w:rsidRPr="00620FDC">
        <w:rPr>
          <w:rFonts w:ascii="Arial" w:hAnsi="Arial" w:cs="Arial"/>
          <w:b/>
          <w:bCs/>
          <w:sz w:val="22"/>
          <w:szCs w:val="22"/>
        </w:rPr>
        <w:lastRenderedPageBreak/>
        <w:t>ANOVA Table Summary:</w:t>
      </w:r>
    </w:p>
    <w:tbl>
      <w:tblPr>
        <w:tblStyle w:val="TableGrid"/>
        <w:tblW w:w="0" w:type="auto"/>
        <w:tblLook w:val="04A0" w:firstRow="1" w:lastRow="0" w:firstColumn="1" w:lastColumn="0" w:noHBand="0" w:noVBand="1"/>
      </w:tblPr>
      <w:tblGrid>
        <w:gridCol w:w="1765"/>
        <w:gridCol w:w="767"/>
        <w:gridCol w:w="424"/>
        <w:gridCol w:w="1316"/>
        <w:gridCol w:w="767"/>
        <w:gridCol w:w="2062"/>
        <w:gridCol w:w="1128"/>
      </w:tblGrid>
      <w:tr w:rsidR="0058583E" w:rsidRPr="00620FDC" w14:paraId="39EACEB8" w14:textId="77777777" w:rsidTr="0058583E">
        <w:tc>
          <w:tcPr>
            <w:tcW w:w="0" w:type="auto"/>
            <w:hideMark/>
          </w:tcPr>
          <w:p w14:paraId="03F25E28" w14:textId="77777777" w:rsidR="0058583E" w:rsidRPr="00620FDC" w:rsidRDefault="0058583E" w:rsidP="00FD4003">
            <w:pPr>
              <w:spacing w:after="160" w:line="360" w:lineRule="auto"/>
              <w:rPr>
                <w:rFonts w:ascii="Arial" w:hAnsi="Arial" w:cs="Arial"/>
                <w:b/>
                <w:bCs/>
                <w:sz w:val="22"/>
                <w:szCs w:val="22"/>
              </w:rPr>
            </w:pPr>
            <w:r w:rsidRPr="00620FDC">
              <w:rPr>
                <w:rFonts w:ascii="Arial" w:hAnsi="Arial" w:cs="Arial"/>
                <w:b/>
                <w:bCs/>
                <w:sz w:val="22"/>
                <w:szCs w:val="22"/>
              </w:rPr>
              <w:t>Factor</w:t>
            </w:r>
          </w:p>
        </w:tc>
        <w:tc>
          <w:tcPr>
            <w:tcW w:w="0" w:type="auto"/>
            <w:hideMark/>
          </w:tcPr>
          <w:p w14:paraId="0412CF2B" w14:textId="77777777" w:rsidR="0058583E" w:rsidRPr="00620FDC" w:rsidRDefault="0058583E" w:rsidP="00FD4003">
            <w:pPr>
              <w:spacing w:after="160" w:line="360" w:lineRule="auto"/>
              <w:rPr>
                <w:rFonts w:ascii="Arial" w:hAnsi="Arial" w:cs="Arial"/>
                <w:b/>
                <w:bCs/>
                <w:sz w:val="22"/>
                <w:szCs w:val="22"/>
              </w:rPr>
            </w:pPr>
            <w:r w:rsidRPr="00620FDC">
              <w:rPr>
                <w:rFonts w:ascii="Arial" w:hAnsi="Arial" w:cs="Arial"/>
                <w:b/>
                <w:bCs/>
                <w:sz w:val="22"/>
                <w:szCs w:val="22"/>
              </w:rPr>
              <w:t>SS</w:t>
            </w:r>
          </w:p>
        </w:tc>
        <w:tc>
          <w:tcPr>
            <w:tcW w:w="0" w:type="auto"/>
            <w:hideMark/>
          </w:tcPr>
          <w:p w14:paraId="60A265A8" w14:textId="77777777" w:rsidR="0058583E" w:rsidRPr="00620FDC" w:rsidRDefault="0058583E" w:rsidP="00FD4003">
            <w:pPr>
              <w:spacing w:after="160" w:line="360" w:lineRule="auto"/>
              <w:rPr>
                <w:rFonts w:ascii="Arial" w:hAnsi="Arial" w:cs="Arial"/>
                <w:b/>
                <w:bCs/>
                <w:sz w:val="22"/>
                <w:szCs w:val="22"/>
              </w:rPr>
            </w:pPr>
            <w:r w:rsidRPr="00620FDC">
              <w:rPr>
                <w:rFonts w:ascii="Arial" w:hAnsi="Arial" w:cs="Arial"/>
                <w:b/>
                <w:bCs/>
                <w:sz w:val="22"/>
                <w:szCs w:val="22"/>
              </w:rPr>
              <w:t>df</w:t>
            </w:r>
          </w:p>
        </w:tc>
        <w:tc>
          <w:tcPr>
            <w:tcW w:w="0" w:type="auto"/>
            <w:hideMark/>
          </w:tcPr>
          <w:p w14:paraId="5122D158" w14:textId="77777777" w:rsidR="0058583E" w:rsidRPr="00620FDC" w:rsidRDefault="0058583E" w:rsidP="00FD4003">
            <w:pPr>
              <w:spacing w:after="160" w:line="360" w:lineRule="auto"/>
              <w:rPr>
                <w:rFonts w:ascii="Arial" w:hAnsi="Arial" w:cs="Arial"/>
                <w:b/>
                <w:bCs/>
                <w:sz w:val="22"/>
                <w:szCs w:val="22"/>
              </w:rPr>
            </w:pPr>
            <w:r w:rsidRPr="00620FDC">
              <w:rPr>
                <w:rFonts w:ascii="Arial" w:hAnsi="Arial" w:cs="Arial"/>
                <w:b/>
                <w:bCs/>
                <w:sz w:val="22"/>
                <w:szCs w:val="22"/>
              </w:rPr>
              <w:t>MS (SS/df)</w:t>
            </w:r>
          </w:p>
        </w:tc>
        <w:tc>
          <w:tcPr>
            <w:tcW w:w="0" w:type="auto"/>
            <w:hideMark/>
          </w:tcPr>
          <w:p w14:paraId="3FC60BB7" w14:textId="77777777" w:rsidR="0058583E" w:rsidRPr="00620FDC" w:rsidRDefault="0058583E" w:rsidP="00FD4003">
            <w:pPr>
              <w:spacing w:after="160" w:line="360" w:lineRule="auto"/>
              <w:rPr>
                <w:rFonts w:ascii="Arial" w:hAnsi="Arial" w:cs="Arial"/>
                <w:b/>
                <w:bCs/>
                <w:sz w:val="22"/>
                <w:szCs w:val="22"/>
              </w:rPr>
            </w:pPr>
            <w:r w:rsidRPr="00620FDC">
              <w:rPr>
                <w:rFonts w:ascii="Arial" w:hAnsi="Arial" w:cs="Arial"/>
                <w:b/>
                <w:bCs/>
                <w:sz w:val="22"/>
                <w:szCs w:val="22"/>
              </w:rPr>
              <w:t>MSE</w:t>
            </w:r>
          </w:p>
        </w:tc>
        <w:tc>
          <w:tcPr>
            <w:tcW w:w="0" w:type="auto"/>
            <w:hideMark/>
          </w:tcPr>
          <w:p w14:paraId="2BBC30CA" w14:textId="77777777" w:rsidR="0058583E" w:rsidRPr="00620FDC" w:rsidRDefault="0058583E" w:rsidP="00FD4003">
            <w:pPr>
              <w:spacing w:after="160" w:line="360" w:lineRule="auto"/>
              <w:rPr>
                <w:rFonts w:ascii="Arial" w:hAnsi="Arial" w:cs="Arial"/>
                <w:b/>
                <w:bCs/>
                <w:sz w:val="22"/>
                <w:szCs w:val="22"/>
              </w:rPr>
            </w:pPr>
            <w:r w:rsidRPr="00620FDC">
              <w:rPr>
                <w:rFonts w:ascii="Arial" w:hAnsi="Arial" w:cs="Arial"/>
                <w:b/>
                <w:bCs/>
                <w:sz w:val="22"/>
                <w:szCs w:val="22"/>
              </w:rPr>
              <w:t>F-value (MS/MSE)</w:t>
            </w:r>
          </w:p>
        </w:tc>
        <w:tc>
          <w:tcPr>
            <w:tcW w:w="0" w:type="auto"/>
            <w:hideMark/>
          </w:tcPr>
          <w:p w14:paraId="6DA88FE5" w14:textId="77777777" w:rsidR="0058583E" w:rsidRPr="00620FDC" w:rsidRDefault="0058583E" w:rsidP="00FD4003">
            <w:pPr>
              <w:spacing w:after="160" w:line="360" w:lineRule="auto"/>
              <w:rPr>
                <w:rFonts w:ascii="Arial" w:hAnsi="Arial" w:cs="Arial"/>
                <w:b/>
                <w:bCs/>
                <w:sz w:val="22"/>
                <w:szCs w:val="22"/>
              </w:rPr>
            </w:pPr>
            <w:r w:rsidRPr="00620FDC">
              <w:rPr>
                <w:rFonts w:ascii="Arial" w:hAnsi="Arial" w:cs="Arial"/>
                <w:b/>
                <w:bCs/>
                <w:sz w:val="22"/>
                <w:szCs w:val="22"/>
              </w:rPr>
              <w:t>p-value</w:t>
            </w:r>
          </w:p>
        </w:tc>
      </w:tr>
      <w:tr w:rsidR="0058583E" w:rsidRPr="00620FDC" w14:paraId="65E4AAF7" w14:textId="77777777" w:rsidTr="0058583E">
        <w:tc>
          <w:tcPr>
            <w:tcW w:w="0" w:type="auto"/>
            <w:hideMark/>
          </w:tcPr>
          <w:p w14:paraId="0009417D"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Plate Thickness</w:t>
            </w:r>
          </w:p>
        </w:tc>
        <w:tc>
          <w:tcPr>
            <w:tcW w:w="0" w:type="auto"/>
            <w:hideMark/>
          </w:tcPr>
          <w:p w14:paraId="7E220750"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0.188</w:t>
            </w:r>
          </w:p>
        </w:tc>
        <w:tc>
          <w:tcPr>
            <w:tcW w:w="0" w:type="auto"/>
            <w:hideMark/>
          </w:tcPr>
          <w:p w14:paraId="7A7F7D06"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1</w:t>
            </w:r>
          </w:p>
        </w:tc>
        <w:tc>
          <w:tcPr>
            <w:tcW w:w="0" w:type="auto"/>
            <w:hideMark/>
          </w:tcPr>
          <w:p w14:paraId="07EC4B7D"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0.188</w:t>
            </w:r>
          </w:p>
        </w:tc>
        <w:tc>
          <w:tcPr>
            <w:tcW w:w="0" w:type="auto"/>
            <w:hideMark/>
          </w:tcPr>
          <w:p w14:paraId="0F18BB14"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0.133</w:t>
            </w:r>
          </w:p>
        </w:tc>
        <w:tc>
          <w:tcPr>
            <w:tcW w:w="0" w:type="auto"/>
            <w:hideMark/>
          </w:tcPr>
          <w:p w14:paraId="42CD9860"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1.411</w:t>
            </w:r>
          </w:p>
        </w:tc>
        <w:tc>
          <w:tcPr>
            <w:tcW w:w="0" w:type="auto"/>
            <w:hideMark/>
          </w:tcPr>
          <w:p w14:paraId="645B77DC"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0.238</w:t>
            </w:r>
          </w:p>
        </w:tc>
      </w:tr>
      <w:tr w:rsidR="0058583E" w:rsidRPr="00620FDC" w14:paraId="67470E45" w14:textId="77777777" w:rsidTr="0058583E">
        <w:tc>
          <w:tcPr>
            <w:tcW w:w="0" w:type="auto"/>
            <w:hideMark/>
          </w:tcPr>
          <w:p w14:paraId="107FA3B2"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Plate Material</w:t>
            </w:r>
          </w:p>
        </w:tc>
        <w:tc>
          <w:tcPr>
            <w:tcW w:w="0" w:type="auto"/>
            <w:hideMark/>
          </w:tcPr>
          <w:p w14:paraId="0BB78E9A"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0.795</w:t>
            </w:r>
          </w:p>
        </w:tc>
        <w:tc>
          <w:tcPr>
            <w:tcW w:w="0" w:type="auto"/>
            <w:hideMark/>
          </w:tcPr>
          <w:p w14:paraId="1BE6607F"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2</w:t>
            </w:r>
          </w:p>
        </w:tc>
        <w:tc>
          <w:tcPr>
            <w:tcW w:w="0" w:type="auto"/>
            <w:hideMark/>
          </w:tcPr>
          <w:p w14:paraId="7010A49A"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0.3975</w:t>
            </w:r>
          </w:p>
        </w:tc>
        <w:tc>
          <w:tcPr>
            <w:tcW w:w="0" w:type="auto"/>
            <w:hideMark/>
          </w:tcPr>
          <w:p w14:paraId="49879830"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0.133</w:t>
            </w:r>
          </w:p>
        </w:tc>
        <w:tc>
          <w:tcPr>
            <w:tcW w:w="0" w:type="auto"/>
            <w:hideMark/>
          </w:tcPr>
          <w:p w14:paraId="71E6472C"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2.989</w:t>
            </w:r>
          </w:p>
        </w:tc>
        <w:tc>
          <w:tcPr>
            <w:tcW w:w="0" w:type="auto"/>
            <w:hideMark/>
          </w:tcPr>
          <w:p w14:paraId="2A4545BE"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0.055</w:t>
            </w:r>
          </w:p>
        </w:tc>
      </w:tr>
      <w:tr w:rsidR="0058583E" w:rsidRPr="00620FDC" w14:paraId="4E90045A" w14:textId="77777777" w:rsidTr="0058583E">
        <w:tc>
          <w:tcPr>
            <w:tcW w:w="0" w:type="auto"/>
            <w:hideMark/>
          </w:tcPr>
          <w:p w14:paraId="2BFB5FA2"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Temperature</w:t>
            </w:r>
          </w:p>
        </w:tc>
        <w:tc>
          <w:tcPr>
            <w:tcW w:w="0" w:type="auto"/>
            <w:hideMark/>
          </w:tcPr>
          <w:p w14:paraId="65909946"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1.325</w:t>
            </w:r>
          </w:p>
        </w:tc>
        <w:tc>
          <w:tcPr>
            <w:tcW w:w="0" w:type="auto"/>
            <w:hideMark/>
          </w:tcPr>
          <w:p w14:paraId="775500F2"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1</w:t>
            </w:r>
          </w:p>
        </w:tc>
        <w:tc>
          <w:tcPr>
            <w:tcW w:w="0" w:type="auto"/>
            <w:hideMark/>
          </w:tcPr>
          <w:p w14:paraId="1312410C"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1.325</w:t>
            </w:r>
          </w:p>
        </w:tc>
        <w:tc>
          <w:tcPr>
            <w:tcW w:w="0" w:type="auto"/>
            <w:hideMark/>
          </w:tcPr>
          <w:p w14:paraId="3E562A06"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0.133</w:t>
            </w:r>
          </w:p>
        </w:tc>
        <w:tc>
          <w:tcPr>
            <w:tcW w:w="0" w:type="auto"/>
            <w:hideMark/>
          </w:tcPr>
          <w:p w14:paraId="0A96F8A8"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9.965</w:t>
            </w:r>
          </w:p>
        </w:tc>
        <w:tc>
          <w:tcPr>
            <w:tcW w:w="0" w:type="auto"/>
            <w:hideMark/>
          </w:tcPr>
          <w:p w14:paraId="5CCDFBA7"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0.002 **</w:t>
            </w:r>
          </w:p>
        </w:tc>
      </w:tr>
      <w:tr w:rsidR="0058583E" w:rsidRPr="00620FDC" w14:paraId="2C7FBBDF" w14:textId="77777777" w:rsidTr="0058583E">
        <w:tc>
          <w:tcPr>
            <w:tcW w:w="0" w:type="auto"/>
            <w:hideMark/>
          </w:tcPr>
          <w:p w14:paraId="0603CEA9"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Atmosphere</w:t>
            </w:r>
          </w:p>
        </w:tc>
        <w:tc>
          <w:tcPr>
            <w:tcW w:w="0" w:type="auto"/>
            <w:hideMark/>
          </w:tcPr>
          <w:p w14:paraId="5B1BD454"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5.760</w:t>
            </w:r>
          </w:p>
        </w:tc>
        <w:tc>
          <w:tcPr>
            <w:tcW w:w="0" w:type="auto"/>
            <w:hideMark/>
          </w:tcPr>
          <w:p w14:paraId="55AD776D"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1</w:t>
            </w:r>
          </w:p>
        </w:tc>
        <w:tc>
          <w:tcPr>
            <w:tcW w:w="0" w:type="auto"/>
            <w:hideMark/>
          </w:tcPr>
          <w:p w14:paraId="7ACB736D"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5.760</w:t>
            </w:r>
          </w:p>
        </w:tc>
        <w:tc>
          <w:tcPr>
            <w:tcW w:w="0" w:type="auto"/>
            <w:hideMark/>
          </w:tcPr>
          <w:p w14:paraId="6A180CD7"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0.133</w:t>
            </w:r>
          </w:p>
        </w:tc>
        <w:tc>
          <w:tcPr>
            <w:tcW w:w="0" w:type="auto"/>
            <w:hideMark/>
          </w:tcPr>
          <w:p w14:paraId="37B171D7"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43.317</w:t>
            </w:r>
          </w:p>
        </w:tc>
        <w:tc>
          <w:tcPr>
            <w:tcW w:w="0" w:type="auto"/>
            <w:hideMark/>
          </w:tcPr>
          <w:p w14:paraId="2D6927DD" w14:textId="77777777" w:rsidR="0058583E" w:rsidRPr="00620FDC" w:rsidRDefault="0058583E" w:rsidP="00FD4003">
            <w:pPr>
              <w:spacing w:after="160" w:line="360" w:lineRule="auto"/>
              <w:rPr>
                <w:rFonts w:ascii="Arial" w:hAnsi="Arial" w:cs="Arial"/>
                <w:sz w:val="22"/>
                <w:szCs w:val="22"/>
              </w:rPr>
            </w:pPr>
            <w:r w:rsidRPr="00620FDC">
              <w:rPr>
                <w:rFonts w:ascii="Arial" w:hAnsi="Arial" w:cs="Arial"/>
                <w:sz w:val="22"/>
                <w:szCs w:val="22"/>
              </w:rPr>
              <w:t>&lt;0.001 **</w:t>
            </w:r>
          </w:p>
        </w:tc>
      </w:tr>
    </w:tbl>
    <w:p w14:paraId="66628447" w14:textId="774B46A9" w:rsidR="005550AF" w:rsidRDefault="005550AF" w:rsidP="005550AF">
      <w:pPr>
        <w:pStyle w:val="Caption"/>
        <w:jc w:val="center"/>
        <w:rPr>
          <w:rFonts w:ascii="Arial" w:hAnsi="Arial" w:cs="Arial"/>
          <w:sz w:val="22"/>
          <w:szCs w:val="22"/>
        </w:rPr>
      </w:pPr>
      <w:bookmarkStart w:id="81" w:name="_Toc197960963"/>
      <w:r>
        <w:t xml:space="preserve">Table </w:t>
      </w:r>
      <w:fldSimple w:instr=" SEQ Table \* ARABIC ">
        <w:r w:rsidR="00B738C8">
          <w:rPr>
            <w:noProof/>
          </w:rPr>
          <w:t>9</w:t>
        </w:r>
      </w:fldSimple>
      <w:r>
        <w:t>: ANOVA Table Summary</w:t>
      </w:r>
      <w:bookmarkEnd w:id="81"/>
    </w:p>
    <w:p w14:paraId="0D1E1456" w14:textId="19A4E7EF" w:rsidR="00B703E9" w:rsidRPr="00620FDC" w:rsidRDefault="00B703E9" w:rsidP="00FD4003">
      <w:pPr>
        <w:spacing w:line="360" w:lineRule="auto"/>
        <w:rPr>
          <w:rFonts w:ascii="Arial" w:hAnsi="Arial" w:cs="Arial"/>
          <w:sz w:val="22"/>
          <w:szCs w:val="22"/>
        </w:rPr>
      </w:pPr>
      <w:r w:rsidRPr="00620FDC">
        <w:rPr>
          <w:rFonts w:ascii="Arial" w:hAnsi="Arial" w:cs="Arial"/>
          <w:sz w:val="22"/>
          <w:szCs w:val="22"/>
        </w:rPr>
        <w:t>The calculations above were calculated using a statistical function within Python. This helps us speed up the process and remove the chance of human error. This was completed by data analyst within the business:</w:t>
      </w:r>
    </w:p>
    <w:p w14:paraId="264FCE66" w14:textId="2D17CECE" w:rsidR="00B703E9" w:rsidRPr="00620FDC" w:rsidRDefault="00B703E9" w:rsidP="00FD4003">
      <w:pPr>
        <w:spacing w:line="360" w:lineRule="auto"/>
        <w:rPr>
          <w:rFonts w:ascii="Arial" w:hAnsi="Arial" w:cs="Arial"/>
          <w:sz w:val="22"/>
          <w:szCs w:val="22"/>
        </w:rPr>
      </w:pPr>
      <w:r w:rsidRPr="00620FDC">
        <w:rPr>
          <w:rFonts w:ascii="Arial" w:hAnsi="Arial" w:cs="Arial"/>
          <w:sz w:val="22"/>
          <w:szCs w:val="22"/>
        </w:rPr>
        <w:t xml:space="preserve">However, equations </w:t>
      </w:r>
      <w:r w:rsidR="00AF05BD" w:rsidRPr="00620FDC">
        <w:rPr>
          <w:rFonts w:ascii="Arial" w:hAnsi="Arial" w:cs="Arial"/>
          <w:sz w:val="22"/>
          <w:szCs w:val="22"/>
        </w:rPr>
        <w:t>were</w:t>
      </w:r>
      <w:r w:rsidRPr="00620FDC">
        <w:rPr>
          <w:rFonts w:ascii="Arial" w:hAnsi="Arial" w:cs="Arial"/>
          <w:sz w:val="22"/>
          <w:szCs w:val="22"/>
        </w:rPr>
        <w:t xml:space="preserve"> provided to demonstrate the calculations:</w:t>
      </w:r>
    </w:p>
    <w:p w14:paraId="20D0D922" w14:textId="77777777" w:rsidR="00B703E9" w:rsidRPr="00620FDC" w:rsidRDefault="00B703E9" w:rsidP="00FD4003">
      <w:pPr>
        <w:spacing w:line="360" w:lineRule="auto"/>
        <w:rPr>
          <w:rFonts w:ascii="Arial" w:hAnsi="Arial" w:cs="Arial"/>
          <w:b/>
          <w:bCs/>
          <w:sz w:val="22"/>
          <w:szCs w:val="22"/>
          <w:u w:val="single"/>
        </w:rPr>
      </w:pPr>
      <w:r w:rsidRPr="00620FDC">
        <w:rPr>
          <w:rFonts w:ascii="Arial" w:hAnsi="Arial" w:cs="Arial"/>
          <w:b/>
          <w:bCs/>
          <w:sz w:val="22"/>
          <w:szCs w:val="22"/>
          <w:u w:val="single"/>
        </w:rPr>
        <w:t>SS (Sum of Squares):</w:t>
      </w:r>
    </w:p>
    <w:p w14:paraId="6B63397A" w14:textId="77777777" w:rsidR="00DC2128" w:rsidRDefault="00B703E9" w:rsidP="00DC2128">
      <w:pPr>
        <w:keepNext/>
        <w:spacing w:line="360" w:lineRule="auto"/>
        <w:jc w:val="center"/>
      </w:pPr>
      <w:r w:rsidRPr="00620FDC">
        <w:rPr>
          <w:rFonts w:ascii="Arial" w:hAnsi="Arial" w:cs="Arial"/>
          <w:noProof/>
          <w:sz w:val="22"/>
          <w:szCs w:val="22"/>
        </w:rPr>
        <w:drawing>
          <wp:inline distT="0" distB="0" distL="0" distR="0" wp14:anchorId="2D0D2F4D" wp14:editId="0EAB4123">
            <wp:extent cx="1594884" cy="508436"/>
            <wp:effectExtent l="0" t="0" r="5715" b="6350"/>
            <wp:docPr id="2098113457" name="Picture 1" descr="A black and white math eq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113457" name="Picture 1" descr="A black and white math equation&#10;&#10;AI-generated content may be incorrect."/>
                    <pic:cNvPicPr/>
                  </pic:nvPicPr>
                  <pic:blipFill>
                    <a:blip r:embed="rId37"/>
                    <a:stretch>
                      <a:fillRect/>
                    </a:stretch>
                  </pic:blipFill>
                  <pic:spPr>
                    <a:xfrm>
                      <a:off x="0" y="0"/>
                      <a:ext cx="1619624" cy="516323"/>
                    </a:xfrm>
                    <a:prstGeom prst="rect">
                      <a:avLst/>
                    </a:prstGeom>
                  </pic:spPr>
                </pic:pic>
              </a:graphicData>
            </a:graphic>
          </wp:inline>
        </w:drawing>
      </w:r>
    </w:p>
    <w:p w14:paraId="0B8D410C" w14:textId="7BAFB869" w:rsidR="00B703E9" w:rsidRPr="00620FDC" w:rsidRDefault="00DC2128" w:rsidP="00DC2128">
      <w:pPr>
        <w:pStyle w:val="Caption"/>
        <w:jc w:val="center"/>
        <w:rPr>
          <w:rFonts w:ascii="Arial" w:hAnsi="Arial" w:cs="Arial"/>
          <w:sz w:val="22"/>
          <w:szCs w:val="22"/>
        </w:rPr>
      </w:pPr>
      <w:bookmarkStart w:id="82" w:name="_Toc198317314"/>
      <w:r>
        <w:t xml:space="preserve">Figure </w:t>
      </w:r>
      <w:fldSimple w:instr=" SEQ Figure \* ARABIC ">
        <w:r w:rsidR="00C432FF">
          <w:rPr>
            <w:noProof/>
          </w:rPr>
          <w:t>20</w:t>
        </w:r>
      </w:fldSimple>
      <w:r>
        <w:t>: Sum of Squares Equation</w:t>
      </w:r>
      <w:bookmarkEnd w:id="82"/>
    </w:p>
    <w:p w14:paraId="5C96657D" w14:textId="41973B44" w:rsidR="00B703E9" w:rsidRPr="00620FDC" w:rsidRDefault="00B703E9" w:rsidP="00FD4003">
      <w:pPr>
        <w:spacing w:line="360" w:lineRule="auto"/>
        <w:rPr>
          <w:rFonts w:ascii="Arial" w:hAnsi="Arial" w:cs="Arial"/>
          <w:b/>
          <w:bCs/>
          <w:sz w:val="22"/>
          <w:szCs w:val="22"/>
          <w:u w:val="single"/>
        </w:rPr>
      </w:pPr>
      <w:r w:rsidRPr="00620FDC">
        <w:rPr>
          <w:rFonts w:ascii="Arial" w:hAnsi="Arial" w:cs="Arial"/>
          <w:b/>
          <w:bCs/>
          <w:sz w:val="22"/>
          <w:szCs w:val="22"/>
          <w:u w:val="single"/>
        </w:rPr>
        <w:t>df (Degrees of Freedom):</w:t>
      </w:r>
    </w:p>
    <w:p w14:paraId="1D2B0CF9" w14:textId="77777777" w:rsidR="00B703E9" w:rsidRPr="00620FDC" w:rsidRDefault="00B703E9" w:rsidP="00FD4003">
      <w:pPr>
        <w:spacing w:line="360" w:lineRule="auto"/>
        <w:rPr>
          <w:rFonts w:ascii="Arial" w:hAnsi="Arial" w:cs="Arial"/>
          <w:sz w:val="22"/>
          <w:szCs w:val="22"/>
        </w:rPr>
      </w:pPr>
      <w:r w:rsidRPr="00620FDC">
        <w:rPr>
          <w:rFonts w:ascii="Arial" w:hAnsi="Arial" w:cs="Arial"/>
          <w:sz w:val="22"/>
          <w:szCs w:val="22"/>
        </w:rPr>
        <w:t>Number of levels minus one per factor:</w:t>
      </w:r>
    </w:p>
    <w:p w14:paraId="179D79A3" w14:textId="77777777" w:rsidR="00B703E9" w:rsidRPr="00620FDC" w:rsidRDefault="00B703E9" w:rsidP="00FD4003">
      <w:pPr>
        <w:numPr>
          <w:ilvl w:val="0"/>
          <w:numId w:val="76"/>
        </w:numPr>
        <w:spacing w:line="360" w:lineRule="auto"/>
        <w:rPr>
          <w:rFonts w:ascii="Arial" w:hAnsi="Arial" w:cs="Arial"/>
          <w:sz w:val="22"/>
          <w:szCs w:val="22"/>
        </w:rPr>
      </w:pPr>
      <w:r w:rsidRPr="00620FDC">
        <w:rPr>
          <w:rFonts w:ascii="Arial" w:hAnsi="Arial" w:cs="Arial"/>
          <w:sz w:val="22"/>
          <w:szCs w:val="22"/>
        </w:rPr>
        <w:t>Plate Thickness: 2 levels → df = 1</w:t>
      </w:r>
    </w:p>
    <w:p w14:paraId="0F501924" w14:textId="77777777" w:rsidR="00B703E9" w:rsidRPr="00620FDC" w:rsidRDefault="00B703E9" w:rsidP="00FD4003">
      <w:pPr>
        <w:numPr>
          <w:ilvl w:val="0"/>
          <w:numId w:val="76"/>
        </w:numPr>
        <w:spacing w:line="360" w:lineRule="auto"/>
        <w:rPr>
          <w:rFonts w:ascii="Arial" w:hAnsi="Arial" w:cs="Arial"/>
          <w:sz w:val="22"/>
          <w:szCs w:val="22"/>
        </w:rPr>
      </w:pPr>
      <w:r w:rsidRPr="00620FDC">
        <w:rPr>
          <w:rFonts w:ascii="Arial" w:hAnsi="Arial" w:cs="Arial"/>
          <w:sz w:val="22"/>
          <w:szCs w:val="22"/>
        </w:rPr>
        <w:t>Plate Material: 3 levels → df = 2</w:t>
      </w:r>
    </w:p>
    <w:p w14:paraId="0EE13307" w14:textId="77777777" w:rsidR="00B703E9" w:rsidRPr="00620FDC" w:rsidRDefault="00B703E9" w:rsidP="00FD4003">
      <w:pPr>
        <w:numPr>
          <w:ilvl w:val="0"/>
          <w:numId w:val="76"/>
        </w:numPr>
        <w:spacing w:line="360" w:lineRule="auto"/>
        <w:rPr>
          <w:rFonts w:ascii="Arial" w:hAnsi="Arial" w:cs="Arial"/>
          <w:sz w:val="22"/>
          <w:szCs w:val="22"/>
        </w:rPr>
      </w:pPr>
      <w:r w:rsidRPr="00620FDC">
        <w:rPr>
          <w:rFonts w:ascii="Arial" w:hAnsi="Arial" w:cs="Arial"/>
          <w:sz w:val="22"/>
          <w:szCs w:val="22"/>
        </w:rPr>
        <w:t>Temperature: 2 levels → df = 1</w:t>
      </w:r>
    </w:p>
    <w:p w14:paraId="706F48D0" w14:textId="77777777" w:rsidR="00B703E9" w:rsidRPr="00620FDC" w:rsidRDefault="00B703E9" w:rsidP="00FD4003">
      <w:pPr>
        <w:numPr>
          <w:ilvl w:val="0"/>
          <w:numId w:val="76"/>
        </w:numPr>
        <w:spacing w:line="360" w:lineRule="auto"/>
        <w:rPr>
          <w:rFonts w:ascii="Arial" w:hAnsi="Arial" w:cs="Arial"/>
          <w:sz w:val="22"/>
          <w:szCs w:val="22"/>
        </w:rPr>
      </w:pPr>
      <w:r w:rsidRPr="00620FDC">
        <w:rPr>
          <w:rFonts w:ascii="Arial" w:hAnsi="Arial" w:cs="Arial"/>
          <w:sz w:val="22"/>
          <w:szCs w:val="22"/>
        </w:rPr>
        <w:t>Atmosphere: 2 levels → df = 1</w:t>
      </w:r>
    </w:p>
    <w:p w14:paraId="27085F72" w14:textId="77777777" w:rsidR="00B703E9" w:rsidRPr="00620FDC" w:rsidRDefault="00B703E9" w:rsidP="00FD4003">
      <w:pPr>
        <w:spacing w:line="360" w:lineRule="auto"/>
        <w:ind w:left="720"/>
        <w:rPr>
          <w:rFonts w:ascii="Arial" w:hAnsi="Arial" w:cs="Arial"/>
          <w:sz w:val="22"/>
          <w:szCs w:val="22"/>
        </w:rPr>
      </w:pPr>
    </w:p>
    <w:p w14:paraId="322E941C" w14:textId="5DE2DB79" w:rsidR="0058583E" w:rsidRPr="00620FDC" w:rsidRDefault="00B703E9" w:rsidP="00FD4003">
      <w:pPr>
        <w:spacing w:line="360" w:lineRule="auto"/>
        <w:rPr>
          <w:rFonts w:ascii="Arial" w:hAnsi="Arial" w:cs="Arial"/>
          <w:b/>
          <w:bCs/>
          <w:sz w:val="22"/>
          <w:szCs w:val="22"/>
          <w:u w:val="single"/>
        </w:rPr>
      </w:pPr>
      <w:r w:rsidRPr="00620FDC">
        <w:rPr>
          <w:rFonts w:ascii="Arial" w:hAnsi="Arial" w:cs="Arial"/>
          <w:b/>
          <w:bCs/>
          <w:sz w:val="22"/>
          <w:szCs w:val="22"/>
          <w:u w:val="single"/>
        </w:rPr>
        <w:t>MS (Mean Square):</w:t>
      </w:r>
    </w:p>
    <w:p w14:paraId="24E6EBBC" w14:textId="3DDAFB50" w:rsidR="005550AF" w:rsidRDefault="00B703E9" w:rsidP="00FD4003">
      <w:pPr>
        <w:spacing w:line="360" w:lineRule="auto"/>
        <w:rPr>
          <w:rFonts w:ascii="Arial" w:hAnsi="Arial" w:cs="Arial"/>
          <w:sz w:val="22"/>
          <w:szCs w:val="22"/>
        </w:rPr>
      </w:pPr>
      <w:r w:rsidRPr="00620FDC">
        <w:rPr>
          <w:rFonts w:ascii="Arial" w:hAnsi="Arial" w:cs="Arial"/>
          <w:sz w:val="22"/>
          <w:szCs w:val="22"/>
        </w:rPr>
        <w:t xml:space="preserve">                </w:t>
      </w:r>
    </w:p>
    <w:p w14:paraId="0710D9FB" w14:textId="1002C3F4" w:rsidR="009A31FB" w:rsidRDefault="00B703E9" w:rsidP="009A31FB">
      <w:pPr>
        <w:keepNext/>
        <w:spacing w:line="360" w:lineRule="auto"/>
        <w:jc w:val="center"/>
      </w:pPr>
      <w:r w:rsidRPr="00620FDC">
        <w:rPr>
          <w:rFonts w:ascii="Arial" w:hAnsi="Arial" w:cs="Arial"/>
          <w:noProof/>
          <w:sz w:val="22"/>
          <w:szCs w:val="22"/>
        </w:rPr>
        <w:drawing>
          <wp:inline distT="0" distB="0" distL="0" distR="0" wp14:anchorId="3BA9E5CF" wp14:editId="190A50AE">
            <wp:extent cx="914400" cy="514728"/>
            <wp:effectExtent l="0" t="0" r="0" b="0"/>
            <wp:docPr id="2074329010"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329010" name="Picture 1" descr="A black text on a white background&#10;&#10;AI-generated content may be incorrect."/>
                    <pic:cNvPicPr/>
                  </pic:nvPicPr>
                  <pic:blipFill>
                    <a:blip r:embed="rId38"/>
                    <a:stretch>
                      <a:fillRect/>
                    </a:stretch>
                  </pic:blipFill>
                  <pic:spPr>
                    <a:xfrm>
                      <a:off x="0" y="0"/>
                      <a:ext cx="921545" cy="518750"/>
                    </a:xfrm>
                    <a:prstGeom prst="rect">
                      <a:avLst/>
                    </a:prstGeom>
                  </pic:spPr>
                </pic:pic>
              </a:graphicData>
            </a:graphic>
          </wp:inline>
        </w:drawing>
      </w:r>
    </w:p>
    <w:p w14:paraId="50B033E0" w14:textId="3F8B19B8" w:rsidR="009A31FB" w:rsidRPr="00620FDC" w:rsidRDefault="009A31FB" w:rsidP="002955A7">
      <w:pPr>
        <w:pStyle w:val="Caption"/>
        <w:jc w:val="center"/>
        <w:rPr>
          <w:rFonts w:ascii="Arial" w:hAnsi="Arial" w:cs="Arial"/>
          <w:sz w:val="22"/>
          <w:szCs w:val="22"/>
        </w:rPr>
      </w:pPr>
      <w:bookmarkStart w:id="83" w:name="_Toc198317315"/>
      <w:r>
        <w:t xml:space="preserve">Figure </w:t>
      </w:r>
      <w:fldSimple w:instr=" SEQ Figure \* ARABIC ">
        <w:r w:rsidR="00C432FF">
          <w:rPr>
            <w:noProof/>
          </w:rPr>
          <w:t>21</w:t>
        </w:r>
      </w:fldSimple>
      <w:r>
        <w:t>: Mean Square Equation</w:t>
      </w:r>
      <w:bookmarkEnd w:id="83"/>
    </w:p>
    <w:p w14:paraId="4F7B4C1C" w14:textId="6D547947" w:rsidR="00B703E9" w:rsidRPr="00620FDC" w:rsidRDefault="00B703E9" w:rsidP="00FD4003">
      <w:pPr>
        <w:spacing w:line="360" w:lineRule="auto"/>
        <w:rPr>
          <w:rFonts w:ascii="Arial" w:hAnsi="Arial" w:cs="Arial"/>
          <w:b/>
          <w:bCs/>
          <w:sz w:val="22"/>
          <w:szCs w:val="22"/>
        </w:rPr>
      </w:pPr>
      <w:r w:rsidRPr="00620FDC">
        <w:rPr>
          <w:rFonts w:ascii="Arial" w:hAnsi="Arial" w:cs="Arial"/>
          <w:b/>
          <w:bCs/>
          <w:sz w:val="22"/>
          <w:szCs w:val="22"/>
        </w:rPr>
        <w:lastRenderedPageBreak/>
        <w:t>MSE (Mean Square Error):</w:t>
      </w:r>
    </w:p>
    <w:p w14:paraId="4823B6B2" w14:textId="77777777" w:rsidR="00B703E9" w:rsidRPr="00620FDC" w:rsidRDefault="00B703E9" w:rsidP="00FD4003">
      <w:pPr>
        <w:spacing w:line="360" w:lineRule="auto"/>
        <w:rPr>
          <w:rFonts w:ascii="Arial" w:hAnsi="Arial" w:cs="Arial"/>
          <w:sz w:val="22"/>
          <w:szCs w:val="22"/>
        </w:rPr>
      </w:pPr>
      <w:r w:rsidRPr="00620FDC">
        <w:rPr>
          <w:rFonts w:ascii="Arial" w:hAnsi="Arial" w:cs="Arial"/>
          <w:sz w:val="22"/>
          <w:szCs w:val="22"/>
        </w:rPr>
        <w:t>This is the pooled residual variance, often found under the "Residual" row in the ANOVA output:</w:t>
      </w:r>
    </w:p>
    <w:p w14:paraId="2AA4CBC7" w14:textId="77777777" w:rsidR="009A31FB" w:rsidRDefault="00B703E9" w:rsidP="009A31FB">
      <w:pPr>
        <w:keepNext/>
        <w:spacing w:line="360" w:lineRule="auto"/>
        <w:jc w:val="center"/>
      </w:pPr>
      <w:r w:rsidRPr="00620FDC">
        <w:rPr>
          <w:rFonts w:ascii="Arial" w:hAnsi="Arial" w:cs="Arial"/>
          <w:noProof/>
          <w:sz w:val="22"/>
          <w:szCs w:val="22"/>
        </w:rPr>
        <w:drawing>
          <wp:inline distT="0" distB="0" distL="0" distR="0" wp14:anchorId="39588100" wp14:editId="682D9B15">
            <wp:extent cx="1509823" cy="556251"/>
            <wp:effectExtent l="0" t="0" r="0" b="0"/>
            <wp:docPr id="525712663" name="Picture 1" descr="A black text with black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712663" name="Picture 1" descr="A black text with black letters&#10;&#10;AI-generated content may be incorrect."/>
                    <pic:cNvPicPr/>
                  </pic:nvPicPr>
                  <pic:blipFill>
                    <a:blip r:embed="rId39"/>
                    <a:stretch>
                      <a:fillRect/>
                    </a:stretch>
                  </pic:blipFill>
                  <pic:spPr>
                    <a:xfrm>
                      <a:off x="0" y="0"/>
                      <a:ext cx="1521143" cy="560422"/>
                    </a:xfrm>
                    <a:prstGeom prst="rect">
                      <a:avLst/>
                    </a:prstGeom>
                  </pic:spPr>
                </pic:pic>
              </a:graphicData>
            </a:graphic>
          </wp:inline>
        </w:drawing>
      </w:r>
    </w:p>
    <w:p w14:paraId="5830E391" w14:textId="40B82D67" w:rsidR="0058583E" w:rsidRPr="00620FDC" w:rsidRDefault="009A31FB" w:rsidP="009A31FB">
      <w:pPr>
        <w:pStyle w:val="Caption"/>
        <w:jc w:val="center"/>
        <w:rPr>
          <w:rFonts w:ascii="Arial" w:hAnsi="Arial" w:cs="Arial"/>
          <w:sz w:val="22"/>
          <w:szCs w:val="22"/>
        </w:rPr>
      </w:pPr>
      <w:bookmarkStart w:id="84" w:name="_Toc198317316"/>
      <w:r>
        <w:t xml:space="preserve">Figure </w:t>
      </w:r>
      <w:fldSimple w:instr=" SEQ Figure \* ARABIC ">
        <w:r w:rsidR="00C432FF">
          <w:rPr>
            <w:noProof/>
          </w:rPr>
          <w:t>22</w:t>
        </w:r>
      </w:fldSimple>
      <w:r>
        <w:t>: Mean Square Error Equation</w:t>
      </w:r>
      <w:bookmarkEnd w:id="84"/>
    </w:p>
    <w:p w14:paraId="4B037FBD" w14:textId="63C1FC56" w:rsidR="0058583E" w:rsidRPr="00620FDC" w:rsidRDefault="00B703E9" w:rsidP="00FD4003">
      <w:pPr>
        <w:spacing w:line="360" w:lineRule="auto"/>
        <w:rPr>
          <w:rFonts w:ascii="Arial" w:hAnsi="Arial" w:cs="Arial"/>
          <w:b/>
          <w:bCs/>
          <w:sz w:val="22"/>
          <w:szCs w:val="22"/>
        </w:rPr>
      </w:pPr>
      <w:r w:rsidRPr="00620FDC">
        <w:rPr>
          <w:rFonts w:ascii="Arial" w:hAnsi="Arial" w:cs="Arial"/>
          <w:b/>
          <w:bCs/>
          <w:sz w:val="22"/>
          <w:szCs w:val="22"/>
        </w:rPr>
        <w:t>F-Value:</w:t>
      </w:r>
    </w:p>
    <w:p w14:paraId="3725FA68" w14:textId="77777777" w:rsidR="009A31FB" w:rsidRDefault="00B703E9" w:rsidP="009A31FB">
      <w:pPr>
        <w:keepNext/>
        <w:spacing w:line="360" w:lineRule="auto"/>
        <w:jc w:val="center"/>
      </w:pPr>
      <w:r w:rsidRPr="00620FDC">
        <w:rPr>
          <w:rFonts w:ascii="Arial" w:hAnsi="Arial" w:cs="Arial"/>
          <w:noProof/>
          <w:sz w:val="22"/>
          <w:szCs w:val="22"/>
        </w:rPr>
        <w:drawing>
          <wp:inline distT="0" distB="0" distL="0" distR="0" wp14:anchorId="0078FDEF" wp14:editId="2CD002A8">
            <wp:extent cx="1212112" cy="579000"/>
            <wp:effectExtent l="0" t="0" r="7620" b="0"/>
            <wp:docPr id="300930870" name="Picture 1" descr="A black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930870" name="Picture 1" descr="A black text with black text&#10;&#10;AI-generated content may be incorrect."/>
                    <pic:cNvPicPr/>
                  </pic:nvPicPr>
                  <pic:blipFill>
                    <a:blip r:embed="rId40"/>
                    <a:stretch>
                      <a:fillRect/>
                    </a:stretch>
                  </pic:blipFill>
                  <pic:spPr>
                    <a:xfrm>
                      <a:off x="0" y="0"/>
                      <a:ext cx="1229136" cy="587132"/>
                    </a:xfrm>
                    <a:prstGeom prst="rect">
                      <a:avLst/>
                    </a:prstGeom>
                  </pic:spPr>
                </pic:pic>
              </a:graphicData>
            </a:graphic>
          </wp:inline>
        </w:drawing>
      </w:r>
    </w:p>
    <w:p w14:paraId="56873D22" w14:textId="2DEB2294" w:rsidR="00B703E9" w:rsidRPr="00620FDC" w:rsidRDefault="009A31FB" w:rsidP="009A31FB">
      <w:pPr>
        <w:pStyle w:val="Caption"/>
        <w:jc w:val="center"/>
        <w:rPr>
          <w:rFonts w:ascii="Arial" w:hAnsi="Arial" w:cs="Arial"/>
          <w:sz w:val="22"/>
          <w:szCs w:val="22"/>
        </w:rPr>
      </w:pPr>
      <w:bookmarkStart w:id="85" w:name="_Toc198317317"/>
      <w:r>
        <w:t xml:space="preserve">Figure </w:t>
      </w:r>
      <w:fldSimple w:instr=" SEQ Figure \* ARABIC ">
        <w:r w:rsidR="00C432FF">
          <w:rPr>
            <w:noProof/>
          </w:rPr>
          <w:t>23</w:t>
        </w:r>
      </w:fldSimple>
      <w:r>
        <w:t>: F value Equation</w:t>
      </w:r>
      <w:bookmarkEnd w:id="85"/>
    </w:p>
    <w:p w14:paraId="50865A07" w14:textId="4D89080F" w:rsidR="0058583E" w:rsidRPr="00620FDC" w:rsidRDefault="00B703E9" w:rsidP="00FD4003">
      <w:pPr>
        <w:spacing w:line="360" w:lineRule="auto"/>
        <w:rPr>
          <w:rFonts w:ascii="Arial" w:hAnsi="Arial" w:cs="Arial"/>
          <w:b/>
          <w:bCs/>
          <w:sz w:val="22"/>
          <w:szCs w:val="22"/>
        </w:rPr>
      </w:pPr>
      <w:r w:rsidRPr="00620FDC">
        <w:rPr>
          <w:rFonts w:ascii="Arial" w:hAnsi="Arial" w:cs="Arial"/>
          <w:b/>
          <w:bCs/>
          <w:sz w:val="22"/>
          <w:szCs w:val="22"/>
        </w:rPr>
        <w:t>p-value:</w:t>
      </w:r>
    </w:p>
    <w:p w14:paraId="613745BC" w14:textId="77777777" w:rsidR="009A31FB" w:rsidRDefault="00F94F9B" w:rsidP="009A31FB">
      <w:pPr>
        <w:keepNext/>
        <w:spacing w:line="360" w:lineRule="auto"/>
        <w:jc w:val="center"/>
      </w:pPr>
      <w:r w:rsidRPr="00620FDC">
        <w:rPr>
          <w:rFonts w:ascii="Arial" w:hAnsi="Arial" w:cs="Arial"/>
          <w:noProof/>
          <w:sz w:val="22"/>
          <w:szCs w:val="22"/>
        </w:rPr>
        <w:drawing>
          <wp:inline distT="0" distB="0" distL="0" distR="0" wp14:anchorId="0B389179" wp14:editId="4C7332C4">
            <wp:extent cx="4550735" cy="385698"/>
            <wp:effectExtent l="0" t="0" r="2540" b="0"/>
            <wp:docPr id="1560152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152140" name=""/>
                    <pic:cNvPicPr/>
                  </pic:nvPicPr>
                  <pic:blipFill>
                    <a:blip r:embed="rId41"/>
                    <a:stretch>
                      <a:fillRect/>
                    </a:stretch>
                  </pic:blipFill>
                  <pic:spPr>
                    <a:xfrm>
                      <a:off x="0" y="0"/>
                      <a:ext cx="4601042" cy="389962"/>
                    </a:xfrm>
                    <a:prstGeom prst="rect">
                      <a:avLst/>
                    </a:prstGeom>
                  </pic:spPr>
                </pic:pic>
              </a:graphicData>
            </a:graphic>
          </wp:inline>
        </w:drawing>
      </w:r>
    </w:p>
    <w:p w14:paraId="57F005A6" w14:textId="541FABC8" w:rsidR="0058583E" w:rsidRPr="009A31FB" w:rsidRDefault="009A31FB" w:rsidP="009A31FB">
      <w:pPr>
        <w:pStyle w:val="Caption"/>
        <w:jc w:val="center"/>
        <w:rPr>
          <w:rFonts w:ascii="Arial" w:hAnsi="Arial" w:cs="Arial"/>
          <w:sz w:val="22"/>
          <w:szCs w:val="22"/>
        </w:rPr>
      </w:pPr>
      <w:bookmarkStart w:id="86" w:name="_Toc198317318"/>
      <w:r>
        <w:t xml:space="preserve">Figure </w:t>
      </w:r>
      <w:fldSimple w:instr=" SEQ Figure \* ARABIC ">
        <w:r w:rsidR="00C432FF">
          <w:rPr>
            <w:noProof/>
          </w:rPr>
          <w:t>24</w:t>
        </w:r>
      </w:fldSimple>
      <w:r>
        <w:t>: P-Value Equation</w:t>
      </w:r>
      <w:bookmarkEnd w:id="86"/>
    </w:p>
    <w:p w14:paraId="297808E4" w14:textId="77777777" w:rsidR="00382346" w:rsidRPr="00620FDC" w:rsidRDefault="00382346" w:rsidP="00FD4003">
      <w:pPr>
        <w:spacing w:line="360" w:lineRule="auto"/>
        <w:rPr>
          <w:rFonts w:ascii="Arial" w:hAnsi="Arial" w:cs="Arial"/>
          <w:sz w:val="22"/>
          <w:szCs w:val="22"/>
        </w:rPr>
      </w:pPr>
      <w:r w:rsidRPr="00620FDC">
        <w:rPr>
          <w:rFonts w:ascii="Arial" w:hAnsi="Arial" w:cs="Arial"/>
          <w:sz w:val="22"/>
          <w:szCs w:val="22"/>
        </w:rPr>
        <w:t>With a p-value of 0.238, the analysis shows that plate thickness has no statistically significant impact on failure rates. This implies that heater plate durability is not significantly impacted by the thickness variation between 15 and 40 mm.</w:t>
      </w:r>
    </w:p>
    <w:p w14:paraId="76A65F2D" w14:textId="07FA0FB7" w:rsidR="00382346" w:rsidRPr="00620FDC" w:rsidRDefault="00382346" w:rsidP="00FD4003">
      <w:pPr>
        <w:spacing w:line="360" w:lineRule="auto"/>
        <w:rPr>
          <w:rFonts w:ascii="Arial" w:hAnsi="Arial" w:cs="Arial"/>
          <w:sz w:val="22"/>
          <w:szCs w:val="22"/>
        </w:rPr>
      </w:pPr>
      <w:r w:rsidRPr="00620FDC">
        <w:rPr>
          <w:rFonts w:ascii="Arial" w:hAnsi="Arial" w:cs="Arial"/>
          <w:sz w:val="22"/>
          <w:szCs w:val="22"/>
        </w:rPr>
        <w:t xml:space="preserve">On the other hand, plate material displays a p-value of 0.055, which is near the conventional significance level of 0.05. This data implies that the type of material employed may influence failures, which </w:t>
      </w:r>
      <w:r w:rsidR="000324EF" w:rsidRPr="00620FDC">
        <w:rPr>
          <w:rFonts w:ascii="Arial" w:hAnsi="Arial" w:cs="Arial"/>
          <w:sz w:val="22"/>
          <w:szCs w:val="22"/>
        </w:rPr>
        <w:t xml:space="preserve">could </w:t>
      </w:r>
      <w:r w:rsidRPr="00620FDC">
        <w:rPr>
          <w:rFonts w:ascii="Arial" w:hAnsi="Arial" w:cs="Arial"/>
          <w:sz w:val="22"/>
          <w:szCs w:val="22"/>
        </w:rPr>
        <w:t>call for more research with a bigger sample size, even though it is not conclusively significant.</w:t>
      </w:r>
    </w:p>
    <w:p w14:paraId="22B95A1E" w14:textId="77777777" w:rsidR="00382346" w:rsidRPr="00620FDC" w:rsidRDefault="00382346" w:rsidP="00FD4003">
      <w:pPr>
        <w:spacing w:line="360" w:lineRule="auto"/>
        <w:rPr>
          <w:rFonts w:ascii="Arial" w:hAnsi="Arial" w:cs="Arial"/>
          <w:sz w:val="22"/>
          <w:szCs w:val="22"/>
        </w:rPr>
      </w:pPr>
      <w:r w:rsidRPr="00620FDC">
        <w:rPr>
          <w:rFonts w:ascii="Arial" w:hAnsi="Arial" w:cs="Arial"/>
          <w:sz w:val="22"/>
          <w:szCs w:val="22"/>
        </w:rPr>
        <w:t>It was discovered that temperature had a statistically significant effect on heater plate failure rates, with a p-value of 0.002. This suggests that operating temperatures have a significant impact on failure probability, with greater temperatures potentially leading to increased stress and ultimately component breakdown.</w:t>
      </w:r>
    </w:p>
    <w:p w14:paraId="5E34CBFB" w14:textId="13A8D63E" w:rsidR="0058583E" w:rsidRPr="009A31FB" w:rsidRDefault="00382346" w:rsidP="00FD4003">
      <w:pPr>
        <w:spacing w:line="360" w:lineRule="auto"/>
        <w:rPr>
          <w:rFonts w:ascii="Arial" w:hAnsi="Arial" w:cs="Arial"/>
          <w:sz w:val="22"/>
          <w:szCs w:val="22"/>
        </w:rPr>
      </w:pPr>
      <w:r w:rsidRPr="00620FDC">
        <w:rPr>
          <w:rFonts w:ascii="Arial" w:hAnsi="Arial" w:cs="Arial"/>
          <w:sz w:val="22"/>
          <w:szCs w:val="22"/>
        </w:rPr>
        <w:t>With a p-value below 0.001, the atmosphere variable showed the highest level of statistical significance. The findings demonstrate that heater plate failures are significantly impacted by the type of environment (argon versus vacuum), with notable variations between the two circumstances as the units failed more frequently under vacuum</w:t>
      </w:r>
    </w:p>
    <w:p w14:paraId="799163AE" w14:textId="63539D3D" w:rsidR="00981AAD" w:rsidRPr="00FD4003" w:rsidRDefault="008A580C" w:rsidP="00FD4003">
      <w:pPr>
        <w:pStyle w:val="Heading3"/>
        <w:spacing w:line="360" w:lineRule="auto"/>
        <w:rPr>
          <w:rFonts w:ascii="Arial" w:hAnsi="Arial" w:cs="Arial"/>
        </w:rPr>
      </w:pPr>
      <w:bookmarkStart w:id="87" w:name="_Toc198317380"/>
      <w:r>
        <w:rPr>
          <w:rFonts w:ascii="Arial" w:hAnsi="Arial" w:cs="Arial"/>
        </w:rPr>
        <w:lastRenderedPageBreak/>
        <w:t>5</w:t>
      </w:r>
      <w:r w:rsidR="00981AAD" w:rsidRPr="00FD4003">
        <w:rPr>
          <w:rFonts w:ascii="Arial" w:hAnsi="Arial" w:cs="Arial"/>
        </w:rPr>
        <w:t>.1.2 Root Cause Analysis</w:t>
      </w:r>
      <w:bookmarkEnd w:id="87"/>
    </w:p>
    <w:p w14:paraId="33DC33DD" w14:textId="3CBC111A" w:rsidR="00611E82" w:rsidRPr="00F70232" w:rsidRDefault="009060B1" w:rsidP="00FD4003">
      <w:pPr>
        <w:spacing w:line="360" w:lineRule="auto"/>
        <w:rPr>
          <w:rFonts w:ascii="Arial" w:hAnsi="Arial" w:cs="Arial"/>
          <w:sz w:val="22"/>
          <w:szCs w:val="22"/>
        </w:rPr>
      </w:pPr>
      <w:r w:rsidRPr="00620FDC">
        <w:rPr>
          <w:rFonts w:ascii="Arial" w:hAnsi="Arial" w:cs="Arial"/>
          <w:sz w:val="22"/>
          <w:szCs w:val="22"/>
        </w:rPr>
        <w:t xml:space="preserve">The process of determining the causes of issues using a systematic approach and methods intended to give them direction for problem identification and resolution is known as root cause analysis, or RCA. Root cause analysis tools are those that help teams or individuals find the original causes of issues. Every equipment malfunction has several causes. A failure is the result of a certain series of events and outcomes. Root Cause Analysis is an approach that is methodical (Mahto and Kumar, 2008). </w:t>
      </w:r>
    </w:p>
    <w:p w14:paraId="2B4081AC" w14:textId="7642A4BA" w:rsidR="00981AAD" w:rsidRPr="00FD4003" w:rsidRDefault="00E90111" w:rsidP="00FD4003">
      <w:pPr>
        <w:pStyle w:val="Heading4"/>
        <w:spacing w:line="360" w:lineRule="auto"/>
        <w:rPr>
          <w:rFonts w:ascii="Arial" w:hAnsi="Arial" w:cs="Arial"/>
          <w:i w:val="0"/>
          <w:iCs w:val="0"/>
          <w:sz w:val="28"/>
          <w:szCs w:val="28"/>
        </w:rPr>
      </w:pPr>
      <w:r w:rsidRPr="00FD4003">
        <w:rPr>
          <w:rFonts w:ascii="Arial" w:hAnsi="Arial" w:cs="Arial"/>
          <w:i w:val="0"/>
          <w:iCs w:val="0"/>
          <w:sz w:val="28"/>
          <w:szCs w:val="28"/>
        </w:rPr>
        <w:t xml:space="preserve">Cause and Effect </w:t>
      </w:r>
      <w:r w:rsidR="00981AAD" w:rsidRPr="00FD4003">
        <w:rPr>
          <w:rFonts w:ascii="Arial" w:hAnsi="Arial" w:cs="Arial"/>
          <w:i w:val="0"/>
          <w:iCs w:val="0"/>
          <w:sz w:val="28"/>
          <w:szCs w:val="28"/>
        </w:rPr>
        <w:t>Diagram</w:t>
      </w:r>
    </w:p>
    <w:p w14:paraId="4D1F00E9" w14:textId="1010DD69" w:rsidR="00616F43" w:rsidRPr="00620FDC" w:rsidRDefault="00616F43" w:rsidP="00FD4003">
      <w:pPr>
        <w:spacing w:line="360" w:lineRule="auto"/>
        <w:rPr>
          <w:rFonts w:ascii="Arial" w:hAnsi="Arial" w:cs="Arial"/>
          <w:sz w:val="22"/>
          <w:szCs w:val="22"/>
        </w:rPr>
      </w:pPr>
      <w:r w:rsidRPr="00620FDC">
        <w:rPr>
          <w:rFonts w:ascii="Arial" w:hAnsi="Arial" w:cs="Arial"/>
          <w:sz w:val="22"/>
          <w:szCs w:val="22"/>
        </w:rPr>
        <w:t>The</w:t>
      </w:r>
      <w:r w:rsidR="00E90111" w:rsidRPr="00620FDC">
        <w:rPr>
          <w:rFonts w:ascii="Arial" w:hAnsi="Arial" w:cs="Arial"/>
          <w:sz w:val="22"/>
          <w:szCs w:val="22"/>
        </w:rPr>
        <w:t xml:space="preserve"> Cause-and-Effect Diagram</w:t>
      </w:r>
      <w:r w:rsidRPr="00620FDC">
        <w:rPr>
          <w:rFonts w:ascii="Arial" w:hAnsi="Arial" w:cs="Arial"/>
          <w:sz w:val="22"/>
          <w:szCs w:val="22"/>
        </w:rPr>
        <w:t xml:space="preserve">, sometimes referred to as a Fishbone Diagram or </w:t>
      </w:r>
      <w:r w:rsidR="00903637" w:rsidRPr="00620FDC">
        <w:rPr>
          <w:rFonts w:ascii="Arial" w:hAnsi="Arial" w:cs="Arial"/>
          <w:sz w:val="22"/>
          <w:szCs w:val="22"/>
        </w:rPr>
        <w:t>an</w:t>
      </w:r>
      <w:r w:rsidRPr="00620FDC">
        <w:rPr>
          <w:rFonts w:ascii="Arial" w:hAnsi="Arial" w:cs="Arial"/>
          <w:sz w:val="22"/>
          <w:szCs w:val="22"/>
        </w:rPr>
        <w:t xml:space="preserve"> </w:t>
      </w:r>
      <w:r w:rsidR="00E90111" w:rsidRPr="00620FDC">
        <w:rPr>
          <w:rFonts w:ascii="Arial" w:hAnsi="Arial" w:cs="Arial"/>
          <w:sz w:val="22"/>
          <w:szCs w:val="22"/>
        </w:rPr>
        <w:t>Ishikawa,</w:t>
      </w:r>
      <w:r w:rsidRPr="00620FDC">
        <w:rPr>
          <w:rFonts w:ascii="Arial" w:hAnsi="Arial" w:cs="Arial"/>
          <w:sz w:val="22"/>
          <w:szCs w:val="22"/>
        </w:rPr>
        <w:t xml:space="preserve"> is helpful because it offers a methodical approach to locating, classifying, and displaying every possible source of an issue.</w:t>
      </w:r>
    </w:p>
    <w:p w14:paraId="24FD6442" w14:textId="1118ACDC" w:rsidR="00616F43" w:rsidRPr="00620FDC" w:rsidRDefault="00616F43" w:rsidP="00FD4003">
      <w:pPr>
        <w:spacing w:line="360" w:lineRule="auto"/>
        <w:rPr>
          <w:rFonts w:ascii="Arial" w:hAnsi="Arial" w:cs="Arial"/>
          <w:sz w:val="22"/>
          <w:szCs w:val="22"/>
        </w:rPr>
      </w:pPr>
      <w:r w:rsidRPr="00620FDC">
        <w:rPr>
          <w:rFonts w:ascii="Arial" w:hAnsi="Arial" w:cs="Arial"/>
          <w:sz w:val="22"/>
          <w:szCs w:val="22"/>
        </w:rPr>
        <w:t>This methodical and visual technique facilitates teamwork, promotes multi-perspective brainstorming, and aids in prioritising which issues should be addressed first. Finally, by dividing difficult obstacles into smaller, more manageable chunks, the schematic facilitates the development of focused fixes for the AM 400 heater plates' failure (Wong, 2011).</w:t>
      </w:r>
    </w:p>
    <w:p w14:paraId="244F35AA" w14:textId="3978E555" w:rsidR="00616F43" w:rsidRPr="00620FDC" w:rsidRDefault="00616F43" w:rsidP="00FD4003">
      <w:pPr>
        <w:spacing w:line="360" w:lineRule="auto"/>
        <w:rPr>
          <w:rFonts w:ascii="Arial" w:hAnsi="Arial" w:cs="Arial"/>
          <w:sz w:val="22"/>
          <w:szCs w:val="22"/>
        </w:rPr>
      </w:pPr>
      <w:r w:rsidRPr="00620FDC">
        <w:rPr>
          <w:rFonts w:ascii="Arial" w:hAnsi="Arial" w:cs="Arial"/>
          <w:sz w:val="22"/>
          <w:szCs w:val="22"/>
        </w:rPr>
        <w:t>Based on the data identified through design trials and brainstorming the following Ishikawa Diagram was created:</w:t>
      </w:r>
    </w:p>
    <w:p w14:paraId="68C5E191" w14:textId="3E75ACFD" w:rsidR="00616F43" w:rsidRPr="00FD4003" w:rsidRDefault="00455C78" w:rsidP="00FD4003">
      <w:pPr>
        <w:spacing w:line="360" w:lineRule="auto"/>
        <w:rPr>
          <w:rFonts w:ascii="Arial" w:hAnsi="Arial" w:cs="Arial"/>
        </w:rPr>
      </w:pPr>
      <w:r w:rsidRPr="00FD4003">
        <w:rPr>
          <w:rFonts w:ascii="Arial" w:hAnsi="Arial" w:cs="Arial"/>
          <w:noProof/>
        </w:rPr>
        <w:drawing>
          <wp:anchor distT="0" distB="0" distL="114300" distR="114300" simplePos="0" relativeHeight="251674624" behindDoc="0" locked="0" layoutInCell="1" allowOverlap="1" wp14:anchorId="1BE61BEE" wp14:editId="3A9F9A8B">
            <wp:simplePos x="0" y="0"/>
            <wp:positionH relativeFrom="margin">
              <wp:align>center</wp:align>
            </wp:positionH>
            <wp:positionV relativeFrom="paragraph">
              <wp:posOffset>81413</wp:posOffset>
            </wp:positionV>
            <wp:extent cx="6638925" cy="3716020"/>
            <wp:effectExtent l="0" t="0" r="9525" b="0"/>
            <wp:wrapNone/>
            <wp:docPr id="180037815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378157" name="Picture 1" descr="A screenshot of a computer screen&#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6638925" cy="3716020"/>
                    </a:xfrm>
                    <a:prstGeom prst="rect">
                      <a:avLst/>
                    </a:prstGeom>
                  </pic:spPr>
                </pic:pic>
              </a:graphicData>
            </a:graphic>
          </wp:anchor>
        </w:drawing>
      </w:r>
      <w:r w:rsidR="0063334B" w:rsidRPr="00FD4003">
        <w:rPr>
          <w:rFonts w:ascii="Arial" w:hAnsi="Arial" w:cs="Arial"/>
        </w:rPr>
        <w:t xml:space="preserve"> </w:t>
      </w:r>
    </w:p>
    <w:p w14:paraId="752EB5CA" w14:textId="01F6261C" w:rsidR="00455C78" w:rsidRPr="00FD4003" w:rsidRDefault="00455C78" w:rsidP="00FD4003">
      <w:pPr>
        <w:spacing w:line="360" w:lineRule="auto"/>
        <w:rPr>
          <w:rFonts w:ascii="Arial" w:hAnsi="Arial" w:cs="Arial"/>
        </w:rPr>
      </w:pPr>
    </w:p>
    <w:p w14:paraId="21840FC3" w14:textId="77777777" w:rsidR="00455C78" w:rsidRPr="00FD4003" w:rsidRDefault="00455C78" w:rsidP="00FD4003">
      <w:pPr>
        <w:spacing w:line="360" w:lineRule="auto"/>
        <w:rPr>
          <w:rFonts w:ascii="Arial" w:hAnsi="Arial" w:cs="Arial"/>
        </w:rPr>
      </w:pPr>
    </w:p>
    <w:p w14:paraId="33FBCE24" w14:textId="690D09BB" w:rsidR="00455C78" w:rsidRPr="00FD4003" w:rsidRDefault="00455C78" w:rsidP="00FD4003">
      <w:pPr>
        <w:spacing w:line="360" w:lineRule="auto"/>
        <w:rPr>
          <w:rFonts w:ascii="Arial" w:hAnsi="Arial" w:cs="Arial"/>
        </w:rPr>
      </w:pPr>
    </w:p>
    <w:p w14:paraId="0E2E7FCC" w14:textId="77777777" w:rsidR="00455C78" w:rsidRPr="00FD4003" w:rsidRDefault="00455C78" w:rsidP="00FD4003">
      <w:pPr>
        <w:spacing w:line="360" w:lineRule="auto"/>
        <w:rPr>
          <w:rFonts w:ascii="Arial" w:hAnsi="Arial" w:cs="Arial"/>
        </w:rPr>
      </w:pPr>
    </w:p>
    <w:p w14:paraId="35ED2B46" w14:textId="048411A9" w:rsidR="00A065C0" w:rsidRPr="00FD4003" w:rsidRDefault="00A065C0" w:rsidP="00FD4003">
      <w:pPr>
        <w:spacing w:line="360" w:lineRule="auto"/>
        <w:rPr>
          <w:rFonts w:ascii="Arial" w:hAnsi="Arial" w:cs="Arial"/>
        </w:rPr>
      </w:pPr>
    </w:p>
    <w:p w14:paraId="6D7EFC70" w14:textId="77777777" w:rsidR="00455C78" w:rsidRPr="00FD4003" w:rsidRDefault="00455C78" w:rsidP="00FD4003">
      <w:pPr>
        <w:spacing w:line="360" w:lineRule="auto"/>
        <w:rPr>
          <w:rFonts w:ascii="Arial" w:hAnsi="Arial" w:cs="Arial"/>
        </w:rPr>
      </w:pPr>
    </w:p>
    <w:p w14:paraId="3C46F8F6" w14:textId="77777777" w:rsidR="00455C78" w:rsidRPr="00FD4003" w:rsidRDefault="00455C78" w:rsidP="00FD4003">
      <w:pPr>
        <w:spacing w:line="360" w:lineRule="auto"/>
        <w:rPr>
          <w:rFonts w:ascii="Arial" w:hAnsi="Arial" w:cs="Arial"/>
        </w:rPr>
      </w:pPr>
    </w:p>
    <w:p w14:paraId="46D75788" w14:textId="77777777" w:rsidR="00455C78" w:rsidRPr="00FD4003" w:rsidRDefault="00455C78" w:rsidP="00FD4003">
      <w:pPr>
        <w:spacing w:line="360" w:lineRule="auto"/>
        <w:rPr>
          <w:rFonts w:ascii="Arial" w:hAnsi="Arial" w:cs="Arial"/>
        </w:rPr>
      </w:pPr>
    </w:p>
    <w:p w14:paraId="663397D6" w14:textId="77777777" w:rsidR="00455C78" w:rsidRPr="00FD4003" w:rsidRDefault="00455C78" w:rsidP="00FD4003">
      <w:pPr>
        <w:spacing w:line="360" w:lineRule="auto"/>
        <w:rPr>
          <w:rFonts w:ascii="Arial" w:hAnsi="Arial" w:cs="Arial"/>
        </w:rPr>
      </w:pPr>
    </w:p>
    <w:p w14:paraId="22DCC5E6" w14:textId="7E6F1F2F" w:rsidR="00455C78" w:rsidRDefault="006672A9" w:rsidP="00FD4003">
      <w:pPr>
        <w:spacing w:line="360" w:lineRule="auto"/>
        <w:rPr>
          <w:rFonts w:ascii="Arial" w:hAnsi="Arial" w:cs="Arial"/>
          <w:sz w:val="22"/>
          <w:szCs w:val="22"/>
        </w:rPr>
      </w:pPr>
      <w:r>
        <w:rPr>
          <w:noProof/>
        </w:rPr>
        <mc:AlternateContent>
          <mc:Choice Requires="wps">
            <w:drawing>
              <wp:anchor distT="0" distB="0" distL="114300" distR="114300" simplePos="0" relativeHeight="251701248" behindDoc="0" locked="0" layoutInCell="1" allowOverlap="1" wp14:anchorId="790FCEEE" wp14:editId="1F05A262">
                <wp:simplePos x="0" y="0"/>
                <wp:positionH relativeFrom="column">
                  <wp:posOffset>-334645</wp:posOffset>
                </wp:positionH>
                <wp:positionV relativeFrom="paragraph">
                  <wp:posOffset>219075</wp:posOffset>
                </wp:positionV>
                <wp:extent cx="6638925" cy="635"/>
                <wp:effectExtent l="0" t="0" r="0" b="0"/>
                <wp:wrapNone/>
                <wp:docPr id="1533586927" name="Text Box 1"/>
                <wp:cNvGraphicFramePr/>
                <a:graphic xmlns:a="http://schemas.openxmlformats.org/drawingml/2006/main">
                  <a:graphicData uri="http://schemas.microsoft.com/office/word/2010/wordprocessingShape">
                    <wps:wsp>
                      <wps:cNvSpPr txBox="1"/>
                      <wps:spPr>
                        <a:xfrm>
                          <a:off x="0" y="0"/>
                          <a:ext cx="6638925" cy="635"/>
                        </a:xfrm>
                        <a:prstGeom prst="rect">
                          <a:avLst/>
                        </a:prstGeom>
                        <a:solidFill>
                          <a:prstClr val="white"/>
                        </a:solidFill>
                        <a:ln>
                          <a:noFill/>
                        </a:ln>
                      </wps:spPr>
                      <wps:txbx>
                        <w:txbxContent>
                          <w:p w14:paraId="3E6E0EAB" w14:textId="74D3FDAC" w:rsidR="006672A9" w:rsidRPr="006022AD" w:rsidRDefault="006672A9" w:rsidP="006672A9">
                            <w:pPr>
                              <w:pStyle w:val="Caption"/>
                              <w:jc w:val="center"/>
                              <w:rPr>
                                <w:rFonts w:ascii="Arial" w:hAnsi="Arial" w:cs="Arial"/>
                                <w:noProof/>
                              </w:rPr>
                            </w:pPr>
                            <w:bookmarkStart w:id="88" w:name="_Toc198317319"/>
                            <w:r>
                              <w:t xml:space="preserve">Figure </w:t>
                            </w:r>
                            <w:fldSimple w:instr=" SEQ Figure \* ARABIC ">
                              <w:r w:rsidR="00C432FF">
                                <w:rPr>
                                  <w:noProof/>
                                </w:rPr>
                                <w:t>25</w:t>
                              </w:r>
                            </w:fldSimple>
                            <w:r>
                              <w:t>: Cause and Effect Diagram for Heater Plate Failures</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0FCEEE" id="_x0000_s1035" type="#_x0000_t202" style="position:absolute;margin-left:-26.35pt;margin-top:17.25pt;width:522.7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" stroked="f">
                <v:textbox style="mso-fit-shape-to-text:t" inset="0,0,0,0">
                  <w:txbxContent>
                    <w:p w14:paraId="3E6E0EAB" w14:textId="74D3FDAC" w:rsidR="006672A9" w:rsidRPr="006022AD" w:rsidRDefault="006672A9" w:rsidP="006672A9">
                      <w:pPr>
                        <w:pStyle w:val="Caption"/>
                        <w:jc w:val="center"/>
                        <w:rPr>
                          <w:rFonts w:ascii="Arial" w:hAnsi="Arial" w:cs="Arial"/>
                          <w:noProof/>
                        </w:rPr>
                      </w:pPr>
                      <w:bookmarkStart w:id="89" w:name="_Toc198317319"/>
                      <w:r>
                        <w:t xml:space="preserve">Figure </w:t>
                      </w:r>
                      <w:fldSimple w:instr=" SEQ Figure \* ARABIC ">
                        <w:r w:rsidR="00C432FF">
                          <w:rPr>
                            <w:noProof/>
                          </w:rPr>
                          <w:t>25</w:t>
                        </w:r>
                      </w:fldSimple>
                      <w:r>
                        <w:t>: Cause and Effect Diagram for Heater Plate Failures</w:t>
                      </w:r>
                      <w:bookmarkEnd w:id="89"/>
                    </w:p>
                  </w:txbxContent>
                </v:textbox>
              </v:shape>
            </w:pict>
          </mc:Fallback>
        </mc:AlternateContent>
      </w:r>
    </w:p>
    <w:p w14:paraId="589EE64E" w14:textId="394CF559" w:rsidR="006672A9" w:rsidRPr="00620FDC" w:rsidRDefault="006672A9" w:rsidP="00FD4003">
      <w:pPr>
        <w:spacing w:line="360" w:lineRule="auto"/>
        <w:rPr>
          <w:rFonts w:ascii="Arial" w:hAnsi="Arial" w:cs="Arial"/>
          <w:sz w:val="22"/>
          <w:szCs w:val="22"/>
        </w:rPr>
      </w:pPr>
    </w:p>
    <w:p w14:paraId="0FF40DBF" w14:textId="75B6593F" w:rsidR="00D0453D" w:rsidRPr="00FD4003" w:rsidRDefault="00D0453D" w:rsidP="00FD4003">
      <w:pPr>
        <w:pStyle w:val="Heading4"/>
        <w:spacing w:line="360" w:lineRule="auto"/>
        <w:rPr>
          <w:rFonts w:ascii="Arial" w:hAnsi="Arial" w:cs="Arial"/>
          <w:i w:val="0"/>
          <w:iCs w:val="0"/>
          <w:sz w:val="28"/>
          <w:szCs w:val="28"/>
        </w:rPr>
      </w:pPr>
      <w:r w:rsidRPr="00FD4003">
        <w:rPr>
          <w:rFonts w:ascii="Arial" w:hAnsi="Arial" w:cs="Arial"/>
          <w:i w:val="0"/>
          <w:iCs w:val="0"/>
          <w:sz w:val="28"/>
          <w:szCs w:val="28"/>
        </w:rPr>
        <w:lastRenderedPageBreak/>
        <w:t>Design Failure</w:t>
      </w:r>
      <w:r w:rsidR="00D12F49" w:rsidRPr="00FD4003">
        <w:rPr>
          <w:rFonts w:ascii="Arial" w:hAnsi="Arial" w:cs="Arial"/>
          <w:i w:val="0"/>
          <w:iCs w:val="0"/>
          <w:sz w:val="28"/>
          <w:szCs w:val="28"/>
        </w:rPr>
        <w:t xml:space="preserve"> Modes and</w:t>
      </w:r>
      <w:r w:rsidRPr="00FD4003">
        <w:rPr>
          <w:rFonts w:ascii="Arial" w:hAnsi="Arial" w:cs="Arial"/>
          <w:i w:val="0"/>
          <w:iCs w:val="0"/>
          <w:sz w:val="28"/>
          <w:szCs w:val="28"/>
        </w:rPr>
        <w:t xml:space="preserve"> Effect Mode Analysis (DFMEA)</w:t>
      </w:r>
    </w:p>
    <w:p w14:paraId="53CE0BD0" w14:textId="41125063" w:rsidR="00D0453D" w:rsidRPr="00620FDC" w:rsidRDefault="00D12F49" w:rsidP="00FD4003">
      <w:pPr>
        <w:spacing w:line="360" w:lineRule="auto"/>
        <w:rPr>
          <w:rFonts w:ascii="Arial" w:hAnsi="Arial" w:cs="Arial"/>
          <w:sz w:val="22"/>
          <w:szCs w:val="22"/>
        </w:rPr>
      </w:pPr>
      <w:r w:rsidRPr="00620FDC">
        <w:rPr>
          <w:rFonts w:ascii="Arial" w:hAnsi="Arial" w:cs="Arial"/>
          <w:sz w:val="22"/>
          <w:szCs w:val="22"/>
        </w:rPr>
        <w:t xml:space="preserve">DFMEAs (Design Failure Modes and Effects Analyses) are highly effective because they provide a systematic and proactive approach to identifying potential failure modes, their causes, and effects early in the design stage. </w:t>
      </w:r>
    </w:p>
    <w:p w14:paraId="4254F600" w14:textId="77777777" w:rsidR="00D12F49" w:rsidRPr="00620FDC" w:rsidRDefault="00D12F49" w:rsidP="00FD4003">
      <w:pPr>
        <w:spacing w:line="360" w:lineRule="auto"/>
        <w:rPr>
          <w:rFonts w:ascii="Arial" w:hAnsi="Arial" w:cs="Arial"/>
          <w:sz w:val="22"/>
          <w:szCs w:val="22"/>
        </w:rPr>
      </w:pPr>
      <w:r w:rsidRPr="00620FDC">
        <w:rPr>
          <w:rFonts w:ascii="Arial" w:hAnsi="Arial" w:cs="Arial"/>
          <w:sz w:val="22"/>
          <w:szCs w:val="22"/>
        </w:rPr>
        <w:t>DFMEA assigns a Risk Priority Number (RPN) to hazards based on severity, likelihood of occurrence, and detectability, allowing teams to concentrate remedial efforts where they are most needed. In applications such as AM 400 heater plates, where failure could significantly impair additive manufacturing performance, result in expensive downtime, or jeopardise component quality, this procedure is essential.</w:t>
      </w:r>
    </w:p>
    <w:p w14:paraId="14DF41C7" w14:textId="0F6040AE" w:rsidR="00D12F49" w:rsidRPr="00620FDC" w:rsidRDefault="00D12F49" w:rsidP="00FD4003">
      <w:pPr>
        <w:spacing w:line="360" w:lineRule="auto"/>
        <w:rPr>
          <w:rFonts w:ascii="Arial" w:hAnsi="Arial" w:cs="Arial"/>
          <w:b/>
          <w:bCs/>
          <w:sz w:val="22"/>
          <w:szCs w:val="22"/>
        </w:rPr>
      </w:pPr>
      <w:r w:rsidRPr="00620FDC">
        <w:rPr>
          <w:rFonts w:ascii="Arial" w:hAnsi="Arial" w:cs="Arial"/>
          <w:sz w:val="22"/>
          <w:szCs w:val="22"/>
        </w:rPr>
        <w:t>By using DFMEA on AM 400 heater plates, problems like mechanical, electrical, or thermal failures are anticipated, ranked, and fixed before to production, resulting in safer, more dependable, and more effective operation</w:t>
      </w:r>
      <w:r w:rsidRPr="00620FDC">
        <w:rPr>
          <w:rFonts w:ascii="Arial" w:hAnsi="Arial" w:cs="Arial"/>
          <w:b/>
          <w:bCs/>
          <w:sz w:val="22"/>
          <w:szCs w:val="22"/>
        </w:rPr>
        <w:t>.</w:t>
      </w:r>
    </w:p>
    <w:p w14:paraId="13856CD6" w14:textId="1385D0FA" w:rsidR="00D12F49" w:rsidRPr="00620FDC" w:rsidRDefault="00D12F49" w:rsidP="00FD4003">
      <w:pPr>
        <w:spacing w:line="360" w:lineRule="auto"/>
        <w:rPr>
          <w:rFonts w:ascii="Arial" w:hAnsi="Arial" w:cs="Arial"/>
          <w:sz w:val="22"/>
          <w:szCs w:val="22"/>
        </w:rPr>
      </w:pPr>
      <w:r w:rsidRPr="00620FDC">
        <w:rPr>
          <w:rFonts w:ascii="Arial" w:hAnsi="Arial" w:cs="Arial"/>
          <w:sz w:val="22"/>
          <w:szCs w:val="22"/>
        </w:rPr>
        <w:t>The following</w:t>
      </w:r>
      <w:r w:rsidR="00E90111" w:rsidRPr="00620FDC">
        <w:rPr>
          <w:rFonts w:ascii="Arial" w:hAnsi="Arial" w:cs="Arial"/>
          <w:sz w:val="22"/>
          <w:szCs w:val="22"/>
        </w:rPr>
        <w:t xml:space="preserve"> sections of </w:t>
      </w:r>
      <w:r w:rsidR="001B6316" w:rsidRPr="00620FDC">
        <w:rPr>
          <w:rFonts w:ascii="Arial" w:hAnsi="Arial" w:cs="Arial"/>
          <w:sz w:val="22"/>
          <w:szCs w:val="22"/>
        </w:rPr>
        <w:t>the DFMEA</w:t>
      </w:r>
      <w:r w:rsidRPr="00620FDC">
        <w:rPr>
          <w:rFonts w:ascii="Arial" w:hAnsi="Arial" w:cs="Arial"/>
          <w:sz w:val="22"/>
          <w:szCs w:val="22"/>
        </w:rPr>
        <w:t xml:space="preserve"> has been conducted to analyse the problematic components</w:t>
      </w:r>
      <w:r w:rsidR="00E90111" w:rsidRPr="00620FDC">
        <w:rPr>
          <w:rFonts w:ascii="Arial" w:hAnsi="Arial" w:cs="Arial"/>
          <w:sz w:val="22"/>
          <w:szCs w:val="22"/>
        </w:rPr>
        <w:t xml:space="preserve"> related to the issue</w:t>
      </w:r>
      <w:r w:rsidRPr="00620FDC">
        <w:rPr>
          <w:rFonts w:ascii="Arial" w:hAnsi="Arial" w:cs="Arial"/>
          <w:sz w:val="22"/>
          <w:szCs w:val="22"/>
        </w:rPr>
        <w:t>:</w:t>
      </w:r>
    </w:p>
    <w:p w14:paraId="5F048D67" w14:textId="4B868C58" w:rsidR="00A065C0" w:rsidRPr="00FD4003" w:rsidRDefault="006672A9" w:rsidP="00FD4003">
      <w:pPr>
        <w:spacing w:line="360" w:lineRule="auto"/>
        <w:rPr>
          <w:rFonts w:ascii="Arial" w:hAnsi="Arial" w:cs="Arial"/>
        </w:rPr>
      </w:pPr>
      <w:r>
        <w:rPr>
          <w:noProof/>
        </w:rPr>
        <mc:AlternateContent>
          <mc:Choice Requires="wps">
            <w:drawing>
              <wp:anchor distT="0" distB="0" distL="114300" distR="114300" simplePos="0" relativeHeight="251703296" behindDoc="0" locked="0" layoutInCell="1" allowOverlap="1" wp14:anchorId="69E679CF" wp14:editId="2DB1C86C">
                <wp:simplePos x="0" y="0"/>
                <wp:positionH relativeFrom="margin">
                  <wp:align>center</wp:align>
                </wp:positionH>
                <wp:positionV relativeFrom="paragraph">
                  <wp:posOffset>4033378</wp:posOffset>
                </wp:positionV>
                <wp:extent cx="6725920" cy="635"/>
                <wp:effectExtent l="0" t="0" r="0" b="0"/>
                <wp:wrapNone/>
                <wp:docPr id="1088336803" name="Text Box 1"/>
                <wp:cNvGraphicFramePr/>
                <a:graphic xmlns:a="http://schemas.openxmlformats.org/drawingml/2006/main">
                  <a:graphicData uri="http://schemas.microsoft.com/office/word/2010/wordprocessingShape">
                    <wps:wsp>
                      <wps:cNvSpPr txBox="1"/>
                      <wps:spPr>
                        <a:xfrm>
                          <a:off x="0" y="0"/>
                          <a:ext cx="6725920" cy="635"/>
                        </a:xfrm>
                        <a:prstGeom prst="rect">
                          <a:avLst/>
                        </a:prstGeom>
                        <a:solidFill>
                          <a:prstClr val="white"/>
                        </a:solidFill>
                        <a:ln>
                          <a:noFill/>
                        </a:ln>
                      </wps:spPr>
                      <wps:txbx>
                        <w:txbxContent>
                          <w:p w14:paraId="3FF3A919" w14:textId="18747EE1" w:rsidR="006672A9" w:rsidRPr="00784F91" w:rsidRDefault="006672A9" w:rsidP="006672A9">
                            <w:pPr>
                              <w:pStyle w:val="Caption"/>
                              <w:jc w:val="center"/>
                              <w:rPr>
                                <w:rFonts w:ascii="Arial" w:hAnsi="Arial" w:cs="Arial"/>
                                <w:noProof/>
                              </w:rPr>
                            </w:pPr>
                            <w:bookmarkStart w:id="90" w:name="_Toc198317320"/>
                            <w:r>
                              <w:t xml:space="preserve">Figure </w:t>
                            </w:r>
                            <w:fldSimple w:instr=" SEQ Figure \* ARABIC ">
                              <w:r w:rsidR="00C432FF">
                                <w:rPr>
                                  <w:noProof/>
                                </w:rPr>
                                <w:t>26</w:t>
                              </w:r>
                            </w:fldSimple>
                            <w:r>
                              <w:t>: DFMEA for AM 400 Heater Plate Assembly</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E679CF" id="_x0000_s1036" type="#_x0000_t202" style="position:absolute;margin-left:0;margin-top:317.6pt;width:529.6pt;height:.05pt;z-index:2517032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" stroked="f">
                <v:textbox style="mso-fit-shape-to-text:t" inset="0,0,0,0">
                  <w:txbxContent>
                    <w:p w14:paraId="3FF3A919" w14:textId="18747EE1" w:rsidR="006672A9" w:rsidRPr="00784F91" w:rsidRDefault="006672A9" w:rsidP="006672A9">
                      <w:pPr>
                        <w:pStyle w:val="Caption"/>
                        <w:jc w:val="center"/>
                        <w:rPr>
                          <w:rFonts w:ascii="Arial" w:hAnsi="Arial" w:cs="Arial"/>
                          <w:noProof/>
                        </w:rPr>
                      </w:pPr>
                      <w:bookmarkStart w:id="91" w:name="_Toc198317320"/>
                      <w:r>
                        <w:t xml:space="preserve">Figure </w:t>
                      </w:r>
                      <w:fldSimple w:instr=" SEQ Figure \* ARABIC ">
                        <w:r w:rsidR="00C432FF">
                          <w:rPr>
                            <w:noProof/>
                          </w:rPr>
                          <w:t>26</w:t>
                        </w:r>
                      </w:fldSimple>
                      <w:r>
                        <w:t>: DFMEA for AM 400 Heater Plate Assembly</w:t>
                      </w:r>
                      <w:bookmarkEnd w:id="91"/>
                    </w:p>
                  </w:txbxContent>
                </v:textbox>
                <w10:wrap anchorx="margin"/>
              </v:shape>
            </w:pict>
          </mc:Fallback>
        </mc:AlternateContent>
      </w:r>
      <w:r w:rsidR="00EB2A4F" w:rsidRPr="00EB2A4F">
        <w:rPr>
          <w:rFonts w:ascii="Arial" w:hAnsi="Arial" w:cs="Arial"/>
          <w:noProof/>
        </w:rPr>
        <w:drawing>
          <wp:inline distT="0" distB="0" distL="0" distR="0" wp14:anchorId="03C2F446" wp14:editId="258A93E9">
            <wp:extent cx="5731510" cy="3919855"/>
            <wp:effectExtent l="0" t="0" r="2540" b="4445"/>
            <wp:docPr id="13184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4573" name=""/>
                    <pic:cNvPicPr/>
                  </pic:nvPicPr>
                  <pic:blipFill>
                    <a:blip r:embed="rId43"/>
                    <a:stretch>
                      <a:fillRect/>
                    </a:stretch>
                  </pic:blipFill>
                  <pic:spPr>
                    <a:xfrm>
                      <a:off x="0" y="0"/>
                      <a:ext cx="5731510" cy="3919855"/>
                    </a:xfrm>
                    <a:prstGeom prst="rect">
                      <a:avLst/>
                    </a:prstGeom>
                  </pic:spPr>
                </pic:pic>
              </a:graphicData>
            </a:graphic>
          </wp:inline>
        </w:drawing>
      </w:r>
    </w:p>
    <w:p w14:paraId="52B37A91" w14:textId="33BF7B6F" w:rsidR="00A065C0" w:rsidRPr="00FD4003" w:rsidRDefault="00A065C0" w:rsidP="00FD4003">
      <w:pPr>
        <w:spacing w:line="360" w:lineRule="auto"/>
        <w:rPr>
          <w:rFonts w:ascii="Arial" w:hAnsi="Arial" w:cs="Arial"/>
        </w:rPr>
      </w:pPr>
    </w:p>
    <w:p w14:paraId="33A34C57" w14:textId="77777777" w:rsidR="00620FDC" w:rsidRPr="00FD4003" w:rsidRDefault="00620FDC" w:rsidP="00FD4003">
      <w:pPr>
        <w:spacing w:line="360" w:lineRule="auto"/>
        <w:rPr>
          <w:rFonts w:ascii="Arial" w:hAnsi="Arial" w:cs="Arial"/>
        </w:rPr>
      </w:pPr>
    </w:p>
    <w:p w14:paraId="413B574C" w14:textId="78795DE6" w:rsidR="00F70232" w:rsidRDefault="0081630F" w:rsidP="00FD4003">
      <w:pPr>
        <w:spacing w:line="360" w:lineRule="auto"/>
        <w:rPr>
          <w:rFonts w:ascii="Arial" w:hAnsi="Arial" w:cs="Arial"/>
          <w:sz w:val="22"/>
          <w:szCs w:val="22"/>
        </w:rPr>
      </w:pPr>
      <w:r w:rsidRPr="00620FDC">
        <w:rPr>
          <w:rFonts w:ascii="Arial" w:hAnsi="Arial" w:cs="Arial"/>
          <w:sz w:val="22"/>
          <w:szCs w:val="22"/>
        </w:rPr>
        <w:lastRenderedPageBreak/>
        <w:t xml:space="preserve">The FMEA has highlighted that the Ceramic Heating Element is problematic and would be recommend being improved within the design. </w:t>
      </w:r>
      <w:r w:rsidR="001B6316" w:rsidRPr="00620FDC">
        <w:rPr>
          <w:rFonts w:ascii="Arial" w:hAnsi="Arial" w:cs="Arial"/>
          <w:sz w:val="22"/>
          <w:szCs w:val="22"/>
        </w:rPr>
        <w:t xml:space="preserve"> Even though the process states the that the machine should be vacuumed down, made inert and then autotuned the design can be </w:t>
      </w:r>
      <w:r w:rsidR="00903637" w:rsidRPr="00620FDC">
        <w:rPr>
          <w:rFonts w:ascii="Arial" w:hAnsi="Arial" w:cs="Arial"/>
          <w:sz w:val="22"/>
          <w:szCs w:val="22"/>
        </w:rPr>
        <w:t>Poka</w:t>
      </w:r>
      <w:r w:rsidR="001B6316" w:rsidRPr="00620FDC">
        <w:rPr>
          <w:rFonts w:ascii="Arial" w:hAnsi="Arial" w:cs="Arial"/>
          <w:sz w:val="22"/>
          <w:szCs w:val="22"/>
        </w:rPr>
        <w:t>-yoked.</w:t>
      </w:r>
    </w:p>
    <w:p w14:paraId="36EBD1C8" w14:textId="77777777" w:rsidR="00EB2A4F" w:rsidRDefault="00EB2A4F" w:rsidP="00FD4003">
      <w:pPr>
        <w:spacing w:line="360" w:lineRule="auto"/>
        <w:rPr>
          <w:rFonts w:ascii="Arial" w:hAnsi="Arial" w:cs="Arial"/>
          <w:sz w:val="22"/>
          <w:szCs w:val="22"/>
        </w:rPr>
      </w:pPr>
    </w:p>
    <w:p w14:paraId="7A180C2D" w14:textId="77777777" w:rsidR="00EB2A4F" w:rsidRDefault="00EB2A4F" w:rsidP="00FD4003">
      <w:pPr>
        <w:spacing w:line="360" w:lineRule="auto"/>
        <w:rPr>
          <w:rFonts w:ascii="Arial" w:hAnsi="Arial" w:cs="Arial"/>
          <w:sz w:val="22"/>
          <w:szCs w:val="22"/>
        </w:rPr>
      </w:pPr>
    </w:p>
    <w:p w14:paraId="15916FB8" w14:textId="77777777" w:rsidR="00EB2A4F" w:rsidRDefault="00EB2A4F" w:rsidP="00FD4003">
      <w:pPr>
        <w:spacing w:line="360" w:lineRule="auto"/>
        <w:rPr>
          <w:rFonts w:ascii="Arial" w:hAnsi="Arial" w:cs="Arial"/>
          <w:sz w:val="22"/>
          <w:szCs w:val="22"/>
        </w:rPr>
      </w:pPr>
    </w:p>
    <w:p w14:paraId="588B9E45" w14:textId="77777777" w:rsidR="00EB2A4F" w:rsidRDefault="00EB2A4F" w:rsidP="00FD4003">
      <w:pPr>
        <w:spacing w:line="360" w:lineRule="auto"/>
        <w:rPr>
          <w:rFonts w:ascii="Arial" w:hAnsi="Arial" w:cs="Arial"/>
          <w:sz w:val="22"/>
          <w:szCs w:val="22"/>
        </w:rPr>
      </w:pPr>
    </w:p>
    <w:p w14:paraId="6CAAF3F7" w14:textId="77777777" w:rsidR="00EB2A4F" w:rsidRDefault="00EB2A4F" w:rsidP="00FD4003">
      <w:pPr>
        <w:spacing w:line="360" w:lineRule="auto"/>
        <w:rPr>
          <w:rFonts w:ascii="Arial" w:hAnsi="Arial" w:cs="Arial"/>
          <w:sz w:val="22"/>
          <w:szCs w:val="22"/>
        </w:rPr>
      </w:pPr>
    </w:p>
    <w:p w14:paraId="7020350C" w14:textId="77777777" w:rsidR="00EB2A4F" w:rsidRDefault="00EB2A4F" w:rsidP="00FD4003">
      <w:pPr>
        <w:spacing w:line="360" w:lineRule="auto"/>
        <w:rPr>
          <w:rFonts w:ascii="Arial" w:hAnsi="Arial" w:cs="Arial"/>
          <w:sz w:val="22"/>
          <w:szCs w:val="22"/>
        </w:rPr>
      </w:pPr>
    </w:p>
    <w:p w14:paraId="0A9DF8F8" w14:textId="77777777" w:rsidR="00EB2A4F" w:rsidRDefault="00EB2A4F" w:rsidP="00FD4003">
      <w:pPr>
        <w:spacing w:line="360" w:lineRule="auto"/>
        <w:rPr>
          <w:rFonts w:ascii="Arial" w:hAnsi="Arial" w:cs="Arial"/>
          <w:sz w:val="22"/>
          <w:szCs w:val="22"/>
        </w:rPr>
      </w:pPr>
    </w:p>
    <w:p w14:paraId="67AB4359" w14:textId="77777777" w:rsidR="00EB2A4F" w:rsidRDefault="00EB2A4F" w:rsidP="00FD4003">
      <w:pPr>
        <w:spacing w:line="360" w:lineRule="auto"/>
        <w:rPr>
          <w:rFonts w:ascii="Arial" w:hAnsi="Arial" w:cs="Arial"/>
          <w:sz w:val="22"/>
          <w:szCs w:val="22"/>
        </w:rPr>
      </w:pPr>
    </w:p>
    <w:p w14:paraId="524F843C" w14:textId="77777777" w:rsidR="00EB2A4F" w:rsidRDefault="00EB2A4F" w:rsidP="00FD4003">
      <w:pPr>
        <w:spacing w:line="360" w:lineRule="auto"/>
        <w:rPr>
          <w:rFonts w:ascii="Arial" w:hAnsi="Arial" w:cs="Arial"/>
          <w:sz w:val="22"/>
          <w:szCs w:val="22"/>
        </w:rPr>
      </w:pPr>
    </w:p>
    <w:p w14:paraId="716C7C53" w14:textId="77777777" w:rsidR="00EB2A4F" w:rsidRDefault="00EB2A4F" w:rsidP="00FD4003">
      <w:pPr>
        <w:spacing w:line="360" w:lineRule="auto"/>
        <w:rPr>
          <w:rFonts w:ascii="Arial" w:hAnsi="Arial" w:cs="Arial"/>
          <w:sz w:val="22"/>
          <w:szCs w:val="22"/>
        </w:rPr>
      </w:pPr>
    </w:p>
    <w:p w14:paraId="4FD6D514" w14:textId="77777777" w:rsidR="00EB2A4F" w:rsidRDefault="00EB2A4F" w:rsidP="00FD4003">
      <w:pPr>
        <w:spacing w:line="360" w:lineRule="auto"/>
        <w:rPr>
          <w:rFonts w:ascii="Arial" w:hAnsi="Arial" w:cs="Arial"/>
          <w:sz w:val="22"/>
          <w:szCs w:val="22"/>
        </w:rPr>
      </w:pPr>
    </w:p>
    <w:p w14:paraId="05098348" w14:textId="77777777" w:rsidR="00EB2A4F" w:rsidRDefault="00EB2A4F" w:rsidP="00FD4003">
      <w:pPr>
        <w:spacing w:line="360" w:lineRule="auto"/>
        <w:rPr>
          <w:rFonts w:ascii="Arial" w:hAnsi="Arial" w:cs="Arial"/>
          <w:sz w:val="22"/>
          <w:szCs w:val="22"/>
        </w:rPr>
      </w:pPr>
    </w:p>
    <w:p w14:paraId="27D074DF" w14:textId="77777777" w:rsidR="00EB2A4F" w:rsidRDefault="00EB2A4F" w:rsidP="00FD4003">
      <w:pPr>
        <w:spacing w:line="360" w:lineRule="auto"/>
        <w:rPr>
          <w:rFonts w:ascii="Arial" w:hAnsi="Arial" w:cs="Arial"/>
          <w:sz w:val="22"/>
          <w:szCs w:val="22"/>
        </w:rPr>
      </w:pPr>
    </w:p>
    <w:p w14:paraId="25D54BCD" w14:textId="77777777" w:rsidR="00EB2A4F" w:rsidRDefault="00EB2A4F" w:rsidP="00FD4003">
      <w:pPr>
        <w:spacing w:line="360" w:lineRule="auto"/>
        <w:rPr>
          <w:rFonts w:ascii="Arial" w:hAnsi="Arial" w:cs="Arial"/>
          <w:sz w:val="22"/>
          <w:szCs w:val="22"/>
        </w:rPr>
      </w:pPr>
    </w:p>
    <w:p w14:paraId="450B324D" w14:textId="77777777" w:rsidR="00EB2A4F" w:rsidRDefault="00EB2A4F" w:rsidP="00FD4003">
      <w:pPr>
        <w:spacing w:line="360" w:lineRule="auto"/>
        <w:rPr>
          <w:rFonts w:ascii="Arial" w:hAnsi="Arial" w:cs="Arial"/>
          <w:sz w:val="22"/>
          <w:szCs w:val="22"/>
        </w:rPr>
      </w:pPr>
    </w:p>
    <w:p w14:paraId="4E702236" w14:textId="77777777" w:rsidR="00EB2A4F" w:rsidRDefault="00EB2A4F" w:rsidP="00FD4003">
      <w:pPr>
        <w:spacing w:line="360" w:lineRule="auto"/>
        <w:rPr>
          <w:rFonts w:ascii="Arial" w:hAnsi="Arial" w:cs="Arial"/>
          <w:sz w:val="22"/>
          <w:szCs w:val="22"/>
        </w:rPr>
      </w:pPr>
    </w:p>
    <w:p w14:paraId="49133A1A" w14:textId="77777777" w:rsidR="00EB2A4F" w:rsidRDefault="00EB2A4F" w:rsidP="00FD4003">
      <w:pPr>
        <w:spacing w:line="360" w:lineRule="auto"/>
        <w:rPr>
          <w:rFonts w:ascii="Arial" w:hAnsi="Arial" w:cs="Arial"/>
          <w:sz w:val="22"/>
          <w:szCs w:val="22"/>
        </w:rPr>
      </w:pPr>
    </w:p>
    <w:p w14:paraId="2587777C" w14:textId="77777777" w:rsidR="00EB2A4F" w:rsidRDefault="00EB2A4F" w:rsidP="00FD4003">
      <w:pPr>
        <w:spacing w:line="360" w:lineRule="auto"/>
        <w:rPr>
          <w:rFonts w:ascii="Arial" w:hAnsi="Arial" w:cs="Arial"/>
          <w:sz w:val="22"/>
          <w:szCs w:val="22"/>
        </w:rPr>
      </w:pPr>
    </w:p>
    <w:p w14:paraId="4FFCAEC5" w14:textId="77777777" w:rsidR="00EB2A4F" w:rsidRDefault="00EB2A4F" w:rsidP="00FD4003">
      <w:pPr>
        <w:spacing w:line="360" w:lineRule="auto"/>
        <w:rPr>
          <w:rFonts w:ascii="Arial" w:hAnsi="Arial" w:cs="Arial"/>
          <w:sz w:val="22"/>
          <w:szCs w:val="22"/>
        </w:rPr>
      </w:pPr>
    </w:p>
    <w:p w14:paraId="71533956" w14:textId="77777777" w:rsidR="00EB2A4F" w:rsidRPr="00620FDC" w:rsidRDefault="00EB2A4F" w:rsidP="00FD4003">
      <w:pPr>
        <w:spacing w:line="360" w:lineRule="auto"/>
        <w:rPr>
          <w:rFonts w:ascii="Arial" w:hAnsi="Arial" w:cs="Arial"/>
          <w:sz w:val="22"/>
          <w:szCs w:val="22"/>
        </w:rPr>
      </w:pPr>
    </w:p>
    <w:p w14:paraId="06C57CE0" w14:textId="36ED13FD" w:rsidR="00611E82" w:rsidRPr="00FD4003" w:rsidRDefault="00E251E1" w:rsidP="00FD4003">
      <w:pPr>
        <w:pStyle w:val="Heading1"/>
        <w:spacing w:line="360" w:lineRule="auto"/>
        <w:rPr>
          <w:rFonts w:ascii="Arial" w:hAnsi="Arial" w:cs="Arial"/>
        </w:rPr>
      </w:pPr>
      <w:bookmarkStart w:id="92" w:name="_Toc198317381"/>
      <w:r>
        <w:rPr>
          <w:rFonts w:ascii="Arial" w:hAnsi="Arial" w:cs="Arial"/>
        </w:rPr>
        <w:lastRenderedPageBreak/>
        <w:t>6</w:t>
      </w:r>
      <w:r w:rsidR="009D4760" w:rsidRPr="00FD4003">
        <w:rPr>
          <w:rFonts w:ascii="Arial" w:hAnsi="Arial" w:cs="Arial"/>
        </w:rPr>
        <w:t xml:space="preserve"> Improve</w:t>
      </w:r>
      <w:r w:rsidR="008100EC" w:rsidRPr="00FD4003">
        <w:rPr>
          <w:rFonts w:ascii="Arial" w:hAnsi="Arial" w:cs="Arial"/>
        </w:rPr>
        <w:t xml:space="preserve"> Phase</w:t>
      </w:r>
      <w:bookmarkEnd w:id="92"/>
      <w:r w:rsidR="008100EC" w:rsidRPr="00FD4003">
        <w:rPr>
          <w:rFonts w:ascii="Arial" w:hAnsi="Arial" w:cs="Arial"/>
        </w:rPr>
        <w:t xml:space="preserve"> </w:t>
      </w:r>
    </w:p>
    <w:p w14:paraId="4A4A9347" w14:textId="55C946AF" w:rsidR="00382DA8" w:rsidRPr="00FD4003" w:rsidRDefault="00E251E1" w:rsidP="00FD4003">
      <w:pPr>
        <w:pStyle w:val="Heading2"/>
        <w:spacing w:line="360" w:lineRule="auto"/>
        <w:rPr>
          <w:rFonts w:ascii="Arial" w:hAnsi="Arial" w:cs="Arial"/>
        </w:rPr>
      </w:pPr>
      <w:bookmarkStart w:id="93" w:name="_Toc198317382"/>
      <w:r>
        <w:rPr>
          <w:rFonts w:ascii="Arial" w:hAnsi="Arial" w:cs="Arial"/>
        </w:rPr>
        <w:t>6</w:t>
      </w:r>
      <w:r w:rsidR="00382DA8" w:rsidRPr="00FD4003">
        <w:rPr>
          <w:rFonts w:ascii="Arial" w:hAnsi="Arial" w:cs="Arial"/>
        </w:rPr>
        <w:t xml:space="preserve">.1 </w:t>
      </w:r>
      <w:r w:rsidR="00E8699C" w:rsidRPr="00FD4003">
        <w:rPr>
          <w:rFonts w:ascii="Arial" w:hAnsi="Arial" w:cs="Arial"/>
        </w:rPr>
        <w:t>Improvement Alternative</w:t>
      </w:r>
      <w:r w:rsidR="005E05CE" w:rsidRPr="00FD4003">
        <w:rPr>
          <w:rFonts w:ascii="Arial" w:hAnsi="Arial" w:cs="Arial"/>
        </w:rPr>
        <w:t xml:space="preserve"> </w:t>
      </w:r>
      <w:r w:rsidR="005462C6" w:rsidRPr="00FD4003">
        <w:rPr>
          <w:rFonts w:ascii="Arial" w:hAnsi="Arial" w:cs="Arial"/>
        </w:rPr>
        <w:t>- Brainstorming</w:t>
      </w:r>
      <w:bookmarkEnd w:id="93"/>
    </w:p>
    <w:p w14:paraId="155EFA0A" w14:textId="5C1C0D85" w:rsidR="00611E82" w:rsidRPr="00620FDC" w:rsidRDefault="00611E82" w:rsidP="00FD4003">
      <w:pPr>
        <w:spacing w:line="360" w:lineRule="auto"/>
        <w:rPr>
          <w:rFonts w:ascii="Arial" w:hAnsi="Arial" w:cs="Arial"/>
          <w:sz w:val="22"/>
          <w:szCs w:val="22"/>
        </w:rPr>
      </w:pPr>
      <w:r w:rsidRPr="00620FDC">
        <w:rPr>
          <w:rFonts w:ascii="Arial" w:hAnsi="Arial" w:cs="Arial"/>
          <w:sz w:val="22"/>
          <w:szCs w:val="22"/>
        </w:rPr>
        <w:t xml:space="preserve">To improve reliability and tackle actions shown in the </w:t>
      </w:r>
      <w:r w:rsidR="00711030" w:rsidRPr="00620FDC">
        <w:rPr>
          <w:rFonts w:ascii="Arial" w:hAnsi="Arial" w:cs="Arial"/>
          <w:sz w:val="22"/>
          <w:szCs w:val="22"/>
        </w:rPr>
        <w:t xml:space="preserve">FMEA (Figure X) a design change will be necessary to benefit the customer. </w:t>
      </w:r>
    </w:p>
    <w:p w14:paraId="1027D7BD" w14:textId="273A3765" w:rsidR="00711030" w:rsidRPr="00620FDC" w:rsidRDefault="00711030" w:rsidP="00FD4003">
      <w:pPr>
        <w:spacing w:line="360" w:lineRule="auto"/>
        <w:rPr>
          <w:rFonts w:ascii="Arial" w:hAnsi="Arial" w:cs="Arial"/>
          <w:sz w:val="22"/>
          <w:szCs w:val="22"/>
        </w:rPr>
      </w:pPr>
      <w:r w:rsidRPr="00620FDC">
        <w:rPr>
          <w:rFonts w:ascii="Arial" w:hAnsi="Arial" w:cs="Arial"/>
          <w:sz w:val="22"/>
          <w:szCs w:val="22"/>
        </w:rPr>
        <w:t>To generate an improvement alternative a three-step process can be followed:</w:t>
      </w:r>
    </w:p>
    <w:p w14:paraId="3D476357" w14:textId="30240AC4" w:rsidR="00711030" w:rsidRPr="00620FDC" w:rsidRDefault="00711030" w:rsidP="00FD4003">
      <w:pPr>
        <w:pStyle w:val="ListParagraph"/>
        <w:numPr>
          <w:ilvl w:val="0"/>
          <w:numId w:val="79"/>
        </w:numPr>
        <w:spacing w:line="360" w:lineRule="auto"/>
        <w:rPr>
          <w:rFonts w:ascii="Arial" w:hAnsi="Arial" w:cs="Arial"/>
          <w:sz w:val="22"/>
          <w:szCs w:val="22"/>
        </w:rPr>
      </w:pPr>
      <w:r w:rsidRPr="00620FDC">
        <w:rPr>
          <w:rFonts w:ascii="Arial" w:hAnsi="Arial" w:cs="Arial"/>
          <w:sz w:val="22"/>
          <w:szCs w:val="22"/>
        </w:rPr>
        <w:t>Define Improvement Criteria</w:t>
      </w:r>
    </w:p>
    <w:p w14:paraId="38A50D28" w14:textId="733A05E8" w:rsidR="00711030" w:rsidRPr="00620FDC" w:rsidRDefault="00711030" w:rsidP="00FD4003">
      <w:pPr>
        <w:pStyle w:val="ListParagraph"/>
        <w:numPr>
          <w:ilvl w:val="0"/>
          <w:numId w:val="79"/>
        </w:numPr>
        <w:spacing w:line="360" w:lineRule="auto"/>
        <w:rPr>
          <w:rFonts w:ascii="Arial" w:hAnsi="Arial" w:cs="Arial"/>
          <w:sz w:val="22"/>
          <w:szCs w:val="22"/>
        </w:rPr>
      </w:pPr>
      <w:r w:rsidRPr="00620FDC">
        <w:rPr>
          <w:rFonts w:ascii="Arial" w:hAnsi="Arial" w:cs="Arial"/>
          <w:sz w:val="22"/>
          <w:szCs w:val="22"/>
        </w:rPr>
        <w:t>Generate Possible Improvements</w:t>
      </w:r>
    </w:p>
    <w:p w14:paraId="1963A3BB" w14:textId="4C26F74D" w:rsidR="00711030" w:rsidRPr="00620FDC" w:rsidRDefault="00711030" w:rsidP="00FD4003">
      <w:pPr>
        <w:pStyle w:val="ListParagraph"/>
        <w:numPr>
          <w:ilvl w:val="0"/>
          <w:numId w:val="79"/>
        </w:numPr>
        <w:spacing w:line="360" w:lineRule="auto"/>
        <w:rPr>
          <w:rFonts w:ascii="Arial" w:hAnsi="Arial" w:cs="Arial"/>
          <w:sz w:val="22"/>
          <w:szCs w:val="22"/>
        </w:rPr>
      </w:pPr>
      <w:r w:rsidRPr="00620FDC">
        <w:rPr>
          <w:rFonts w:ascii="Arial" w:hAnsi="Arial" w:cs="Arial"/>
          <w:sz w:val="22"/>
          <w:szCs w:val="22"/>
        </w:rPr>
        <w:t>Evaluate improvements and select most suitable choice</w:t>
      </w:r>
    </w:p>
    <w:p w14:paraId="6AAAFD98" w14:textId="185BEF30" w:rsidR="00711030" w:rsidRPr="00FD4003" w:rsidRDefault="00EB2A4F" w:rsidP="00FD4003">
      <w:pPr>
        <w:pStyle w:val="Heading3"/>
        <w:spacing w:line="360" w:lineRule="auto"/>
        <w:rPr>
          <w:rFonts w:ascii="Arial" w:hAnsi="Arial" w:cs="Arial"/>
        </w:rPr>
      </w:pPr>
      <w:bookmarkStart w:id="94" w:name="_Toc198317383"/>
      <w:r>
        <w:rPr>
          <w:rFonts w:ascii="Arial" w:hAnsi="Arial" w:cs="Arial"/>
        </w:rPr>
        <w:t>6</w:t>
      </w:r>
      <w:r w:rsidR="00711030" w:rsidRPr="00FD4003">
        <w:rPr>
          <w:rFonts w:ascii="Arial" w:hAnsi="Arial" w:cs="Arial"/>
        </w:rPr>
        <w:t>.1.1 Improvement Criteria</w:t>
      </w:r>
      <w:bookmarkEnd w:id="94"/>
    </w:p>
    <w:p w14:paraId="78EDD2F7" w14:textId="7760C62F" w:rsidR="00711030" w:rsidRPr="00620FDC" w:rsidRDefault="00711030" w:rsidP="00FD4003">
      <w:pPr>
        <w:spacing w:line="360" w:lineRule="auto"/>
        <w:rPr>
          <w:rFonts w:ascii="Arial" w:hAnsi="Arial" w:cs="Arial"/>
          <w:sz w:val="22"/>
          <w:szCs w:val="22"/>
        </w:rPr>
      </w:pPr>
      <w:r w:rsidRPr="00620FDC">
        <w:rPr>
          <w:rFonts w:ascii="Arial" w:hAnsi="Arial" w:cs="Arial"/>
          <w:sz w:val="22"/>
          <w:szCs w:val="22"/>
        </w:rPr>
        <w:t xml:space="preserve">When selecting the improvement criteria, it is important to refer to the project goal and the CTQs (Critical to Quality) defined by the voice of the customer.  The aim of the project is to Improve reliability of the AM 400 Machines whilst reducing service costs. </w:t>
      </w:r>
    </w:p>
    <w:p w14:paraId="2298CB08" w14:textId="2A94E828" w:rsidR="00711030" w:rsidRPr="00620FDC" w:rsidRDefault="00711030" w:rsidP="00FD4003">
      <w:pPr>
        <w:spacing w:line="360" w:lineRule="auto"/>
        <w:rPr>
          <w:rFonts w:ascii="Arial" w:hAnsi="Arial" w:cs="Arial"/>
          <w:sz w:val="22"/>
          <w:szCs w:val="22"/>
        </w:rPr>
      </w:pPr>
      <w:r w:rsidRPr="00620FDC">
        <w:rPr>
          <w:rFonts w:ascii="Arial" w:hAnsi="Arial" w:cs="Arial"/>
          <w:sz w:val="22"/>
          <w:szCs w:val="22"/>
        </w:rPr>
        <w:t>After reviewing it is evident from using the Kano Model that the criteria are as shown:</w:t>
      </w:r>
    </w:p>
    <w:p w14:paraId="432E0641" w14:textId="799451A5" w:rsidR="00711030" w:rsidRPr="00620FDC" w:rsidRDefault="00711030" w:rsidP="00020FD4">
      <w:pPr>
        <w:pStyle w:val="ListParagraph"/>
        <w:numPr>
          <w:ilvl w:val="0"/>
          <w:numId w:val="95"/>
        </w:numPr>
        <w:spacing w:line="360" w:lineRule="auto"/>
        <w:rPr>
          <w:rFonts w:ascii="Arial" w:hAnsi="Arial" w:cs="Arial"/>
          <w:sz w:val="22"/>
          <w:szCs w:val="22"/>
        </w:rPr>
      </w:pPr>
      <w:r w:rsidRPr="00620FDC">
        <w:rPr>
          <w:rFonts w:ascii="Arial" w:hAnsi="Arial" w:cs="Arial"/>
          <w:sz w:val="22"/>
          <w:szCs w:val="22"/>
        </w:rPr>
        <w:t>User Friendliness</w:t>
      </w:r>
    </w:p>
    <w:p w14:paraId="73AC7EBE" w14:textId="136C0607" w:rsidR="00711030" w:rsidRPr="00620FDC" w:rsidRDefault="00711030" w:rsidP="00020FD4">
      <w:pPr>
        <w:pStyle w:val="ListParagraph"/>
        <w:numPr>
          <w:ilvl w:val="0"/>
          <w:numId w:val="95"/>
        </w:numPr>
        <w:spacing w:line="360" w:lineRule="auto"/>
        <w:rPr>
          <w:rFonts w:ascii="Arial" w:hAnsi="Arial" w:cs="Arial"/>
          <w:sz w:val="22"/>
          <w:szCs w:val="22"/>
        </w:rPr>
      </w:pPr>
      <w:r w:rsidRPr="00620FDC">
        <w:rPr>
          <w:rFonts w:ascii="Arial" w:hAnsi="Arial" w:cs="Arial"/>
          <w:sz w:val="22"/>
          <w:szCs w:val="22"/>
        </w:rPr>
        <w:t>Safety</w:t>
      </w:r>
    </w:p>
    <w:p w14:paraId="74B51EF5" w14:textId="2E724C3E" w:rsidR="00711030" w:rsidRDefault="00711030" w:rsidP="00020FD4">
      <w:pPr>
        <w:pStyle w:val="ListParagraph"/>
        <w:numPr>
          <w:ilvl w:val="0"/>
          <w:numId w:val="95"/>
        </w:numPr>
        <w:spacing w:line="360" w:lineRule="auto"/>
        <w:rPr>
          <w:rFonts w:ascii="Arial" w:hAnsi="Arial" w:cs="Arial"/>
          <w:sz w:val="22"/>
          <w:szCs w:val="22"/>
        </w:rPr>
      </w:pPr>
      <w:r w:rsidRPr="00620FDC">
        <w:rPr>
          <w:rFonts w:ascii="Arial" w:hAnsi="Arial" w:cs="Arial"/>
          <w:sz w:val="22"/>
          <w:szCs w:val="22"/>
        </w:rPr>
        <w:t>Reliability</w:t>
      </w:r>
    </w:p>
    <w:p w14:paraId="1DF1B320" w14:textId="77777777" w:rsidR="00620FDC" w:rsidRDefault="00620FDC" w:rsidP="00620FDC">
      <w:pPr>
        <w:spacing w:line="360" w:lineRule="auto"/>
        <w:rPr>
          <w:rFonts w:ascii="Arial" w:hAnsi="Arial" w:cs="Arial"/>
          <w:sz w:val="22"/>
          <w:szCs w:val="22"/>
        </w:rPr>
      </w:pPr>
    </w:p>
    <w:p w14:paraId="772064C7" w14:textId="77777777" w:rsidR="00620FDC" w:rsidRDefault="00620FDC" w:rsidP="00620FDC">
      <w:pPr>
        <w:spacing w:line="360" w:lineRule="auto"/>
        <w:rPr>
          <w:rFonts w:ascii="Arial" w:hAnsi="Arial" w:cs="Arial"/>
          <w:sz w:val="22"/>
          <w:szCs w:val="22"/>
        </w:rPr>
      </w:pPr>
    </w:p>
    <w:p w14:paraId="3486CFAB" w14:textId="77777777" w:rsidR="00620FDC" w:rsidRDefault="00620FDC" w:rsidP="00620FDC">
      <w:pPr>
        <w:spacing w:line="360" w:lineRule="auto"/>
        <w:rPr>
          <w:rFonts w:ascii="Arial" w:hAnsi="Arial" w:cs="Arial"/>
          <w:sz w:val="22"/>
          <w:szCs w:val="22"/>
        </w:rPr>
      </w:pPr>
    </w:p>
    <w:p w14:paraId="64718185" w14:textId="77777777" w:rsidR="00620FDC" w:rsidRDefault="00620FDC" w:rsidP="00620FDC">
      <w:pPr>
        <w:spacing w:line="360" w:lineRule="auto"/>
        <w:rPr>
          <w:rFonts w:ascii="Arial" w:hAnsi="Arial" w:cs="Arial"/>
          <w:sz w:val="22"/>
          <w:szCs w:val="22"/>
        </w:rPr>
      </w:pPr>
    </w:p>
    <w:p w14:paraId="61687F8A" w14:textId="77777777" w:rsidR="00620FDC" w:rsidRDefault="00620FDC" w:rsidP="00620FDC">
      <w:pPr>
        <w:spacing w:line="360" w:lineRule="auto"/>
        <w:rPr>
          <w:rFonts w:ascii="Arial" w:hAnsi="Arial" w:cs="Arial"/>
          <w:sz w:val="22"/>
          <w:szCs w:val="22"/>
        </w:rPr>
      </w:pPr>
    </w:p>
    <w:p w14:paraId="5E3BE7AF" w14:textId="77777777" w:rsidR="00620FDC" w:rsidRDefault="00620FDC" w:rsidP="00620FDC">
      <w:pPr>
        <w:spacing w:line="360" w:lineRule="auto"/>
        <w:rPr>
          <w:rFonts w:ascii="Arial" w:hAnsi="Arial" w:cs="Arial"/>
          <w:sz w:val="22"/>
          <w:szCs w:val="22"/>
        </w:rPr>
      </w:pPr>
    </w:p>
    <w:p w14:paraId="60348C92" w14:textId="77777777" w:rsidR="00620FDC" w:rsidRDefault="00620FDC" w:rsidP="00620FDC">
      <w:pPr>
        <w:spacing w:line="360" w:lineRule="auto"/>
        <w:rPr>
          <w:rFonts w:ascii="Arial" w:hAnsi="Arial" w:cs="Arial"/>
          <w:sz w:val="22"/>
          <w:szCs w:val="22"/>
        </w:rPr>
      </w:pPr>
    </w:p>
    <w:p w14:paraId="7589C3CF" w14:textId="77777777" w:rsidR="00620FDC" w:rsidRDefault="00620FDC" w:rsidP="00620FDC">
      <w:pPr>
        <w:spacing w:line="360" w:lineRule="auto"/>
        <w:rPr>
          <w:rFonts w:ascii="Arial" w:hAnsi="Arial" w:cs="Arial"/>
          <w:sz w:val="22"/>
          <w:szCs w:val="22"/>
        </w:rPr>
      </w:pPr>
    </w:p>
    <w:p w14:paraId="459379B2" w14:textId="77777777" w:rsidR="00620FDC" w:rsidRPr="00620FDC" w:rsidRDefault="00620FDC" w:rsidP="00620FDC">
      <w:pPr>
        <w:spacing w:line="360" w:lineRule="auto"/>
        <w:rPr>
          <w:rFonts w:ascii="Arial" w:hAnsi="Arial" w:cs="Arial"/>
          <w:sz w:val="22"/>
          <w:szCs w:val="22"/>
        </w:rPr>
      </w:pPr>
    </w:p>
    <w:p w14:paraId="0B728463" w14:textId="7634EA61" w:rsidR="00711030" w:rsidRPr="00FD4003" w:rsidRDefault="00E251E1" w:rsidP="00FD4003">
      <w:pPr>
        <w:pStyle w:val="Heading3"/>
        <w:spacing w:line="360" w:lineRule="auto"/>
        <w:rPr>
          <w:rFonts w:ascii="Arial" w:hAnsi="Arial" w:cs="Arial"/>
        </w:rPr>
      </w:pPr>
      <w:bookmarkStart w:id="95" w:name="_Toc198317384"/>
      <w:r>
        <w:rPr>
          <w:rFonts w:ascii="Arial" w:hAnsi="Arial" w:cs="Arial"/>
        </w:rPr>
        <w:lastRenderedPageBreak/>
        <w:t>6</w:t>
      </w:r>
      <w:r w:rsidR="00711030" w:rsidRPr="00FD4003">
        <w:rPr>
          <w:rFonts w:ascii="Arial" w:hAnsi="Arial" w:cs="Arial"/>
        </w:rPr>
        <w:t>.1.2 Generate Improvements</w:t>
      </w:r>
      <w:bookmarkEnd w:id="95"/>
    </w:p>
    <w:p w14:paraId="448C18AE" w14:textId="6AF730D2" w:rsidR="00711030" w:rsidRPr="00620FDC" w:rsidRDefault="00711030" w:rsidP="00FD4003">
      <w:pPr>
        <w:spacing w:line="360" w:lineRule="auto"/>
        <w:rPr>
          <w:rFonts w:ascii="Arial" w:hAnsi="Arial" w:cs="Arial"/>
          <w:sz w:val="22"/>
          <w:szCs w:val="22"/>
        </w:rPr>
      </w:pPr>
      <w:r w:rsidRPr="00620FDC">
        <w:rPr>
          <w:rFonts w:ascii="Arial" w:hAnsi="Arial" w:cs="Arial"/>
          <w:sz w:val="22"/>
          <w:szCs w:val="22"/>
        </w:rPr>
        <w:t>To generate ideas brainstorming activities with key stakeholders were taken place with use of the ‘SCAMPER’ method</w:t>
      </w:r>
      <w:r w:rsidR="001A10BF" w:rsidRPr="00620FDC">
        <w:rPr>
          <w:rFonts w:ascii="Arial" w:hAnsi="Arial" w:cs="Arial"/>
          <w:sz w:val="22"/>
          <w:szCs w:val="22"/>
        </w:rPr>
        <w:t xml:space="preserve">. </w:t>
      </w:r>
    </w:p>
    <w:p w14:paraId="1716C6CC" w14:textId="738B22B6" w:rsidR="001A10BF" w:rsidRPr="00620FDC" w:rsidRDefault="001A10BF" w:rsidP="00FD4003">
      <w:pPr>
        <w:spacing w:line="360" w:lineRule="auto"/>
        <w:rPr>
          <w:rFonts w:ascii="Arial" w:hAnsi="Arial" w:cs="Arial"/>
          <w:sz w:val="22"/>
          <w:szCs w:val="22"/>
        </w:rPr>
      </w:pPr>
      <w:r w:rsidRPr="00620FDC">
        <w:rPr>
          <w:rFonts w:ascii="Arial" w:hAnsi="Arial" w:cs="Arial"/>
          <w:sz w:val="22"/>
          <w:szCs w:val="22"/>
        </w:rPr>
        <w:t>The SCAMPER method is a structured brainstorming technique designed to boost creativity and generate innovative ideas (Farrokhnia and Baggen, 2023).</w:t>
      </w:r>
    </w:p>
    <w:p w14:paraId="1057C336" w14:textId="77777777" w:rsidR="001A10BF" w:rsidRPr="00620FDC" w:rsidRDefault="001A10BF" w:rsidP="00FD4003">
      <w:pPr>
        <w:spacing w:line="360" w:lineRule="auto"/>
        <w:rPr>
          <w:rFonts w:ascii="Arial" w:hAnsi="Arial" w:cs="Arial"/>
          <w:sz w:val="22"/>
          <w:szCs w:val="22"/>
        </w:rPr>
      </w:pPr>
      <w:r w:rsidRPr="00620FDC">
        <w:rPr>
          <w:rFonts w:ascii="Arial" w:hAnsi="Arial" w:cs="Arial"/>
          <w:sz w:val="22"/>
          <w:szCs w:val="22"/>
        </w:rPr>
        <w:t>SCAMPER is an acronym representing seven techniques for transforming or generating ideas:</w:t>
      </w:r>
    </w:p>
    <w:p w14:paraId="11E8A817" w14:textId="77777777" w:rsidR="001A10BF" w:rsidRPr="00620FDC" w:rsidRDefault="001A10BF" w:rsidP="00FD4003">
      <w:pPr>
        <w:numPr>
          <w:ilvl w:val="0"/>
          <w:numId w:val="80"/>
        </w:numPr>
        <w:spacing w:line="360" w:lineRule="auto"/>
        <w:rPr>
          <w:rFonts w:ascii="Arial" w:hAnsi="Arial" w:cs="Arial"/>
          <w:sz w:val="22"/>
          <w:szCs w:val="22"/>
        </w:rPr>
      </w:pPr>
      <w:r w:rsidRPr="00620FDC">
        <w:rPr>
          <w:rFonts w:ascii="Arial" w:hAnsi="Arial" w:cs="Arial"/>
          <w:b/>
          <w:bCs/>
          <w:sz w:val="22"/>
          <w:szCs w:val="22"/>
        </w:rPr>
        <w:t>S – Substitute:</w:t>
      </w:r>
      <w:r w:rsidRPr="00620FDC">
        <w:rPr>
          <w:rFonts w:ascii="Arial" w:hAnsi="Arial" w:cs="Arial"/>
          <w:sz w:val="22"/>
          <w:szCs w:val="22"/>
        </w:rPr>
        <w:t xml:space="preserve"> Replace part of the product, service, or process with something else.</w:t>
      </w:r>
    </w:p>
    <w:p w14:paraId="25853A0C" w14:textId="77777777" w:rsidR="001A10BF" w:rsidRPr="00620FDC" w:rsidRDefault="001A10BF" w:rsidP="00FD4003">
      <w:pPr>
        <w:numPr>
          <w:ilvl w:val="0"/>
          <w:numId w:val="80"/>
        </w:numPr>
        <w:spacing w:line="360" w:lineRule="auto"/>
        <w:rPr>
          <w:rFonts w:ascii="Arial" w:hAnsi="Arial" w:cs="Arial"/>
          <w:sz w:val="22"/>
          <w:szCs w:val="22"/>
        </w:rPr>
      </w:pPr>
      <w:r w:rsidRPr="00620FDC">
        <w:rPr>
          <w:rFonts w:ascii="Arial" w:hAnsi="Arial" w:cs="Arial"/>
          <w:b/>
          <w:bCs/>
          <w:sz w:val="22"/>
          <w:szCs w:val="22"/>
        </w:rPr>
        <w:t>C – Combine:</w:t>
      </w:r>
      <w:r w:rsidRPr="00620FDC">
        <w:rPr>
          <w:rFonts w:ascii="Arial" w:hAnsi="Arial" w:cs="Arial"/>
          <w:sz w:val="22"/>
          <w:szCs w:val="22"/>
        </w:rPr>
        <w:t xml:space="preserve"> Merge two or more components to create something new.</w:t>
      </w:r>
    </w:p>
    <w:p w14:paraId="0310A0FA" w14:textId="77777777" w:rsidR="001A10BF" w:rsidRPr="00620FDC" w:rsidRDefault="001A10BF" w:rsidP="00FD4003">
      <w:pPr>
        <w:numPr>
          <w:ilvl w:val="0"/>
          <w:numId w:val="80"/>
        </w:numPr>
        <w:spacing w:line="360" w:lineRule="auto"/>
        <w:rPr>
          <w:rFonts w:ascii="Arial" w:hAnsi="Arial" w:cs="Arial"/>
          <w:sz w:val="22"/>
          <w:szCs w:val="22"/>
        </w:rPr>
      </w:pPr>
      <w:r w:rsidRPr="00620FDC">
        <w:rPr>
          <w:rFonts w:ascii="Arial" w:hAnsi="Arial" w:cs="Arial"/>
          <w:b/>
          <w:bCs/>
          <w:sz w:val="22"/>
          <w:szCs w:val="22"/>
        </w:rPr>
        <w:t>A – Adapt:</w:t>
      </w:r>
      <w:r w:rsidRPr="00620FDC">
        <w:rPr>
          <w:rFonts w:ascii="Arial" w:hAnsi="Arial" w:cs="Arial"/>
          <w:sz w:val="22"/>
          <w:szCs w:val="22"/>
        </w:rPr>
        <w:t xml:space="preserve"> Alter something to serve a new purpose or improve compatibility.</w:t>
      </w:r>
    </w:p>
    <w:p w14:paraId="2FFC364B" w14:textId="6D267BA3" w:rsidR="001A10BF" w:rsidRPr="00620FDC" w:rsidRDefault="001A10BF" w:rsidP="00FD4003">
      <w:pPr>
        <w:numPr>
          <w:ilvl w:val="0"/>
          <w:numId w:val="80"/>
        </w:numPr>
        <w:spacing w:line="360" w:lineRule="auto"/>
        <w:rPr>
          <w:rFonts w:ascii="Arial" w:hAnsi="Arial" w:cs="Arial"/>
          <w:sz w:val="22"/>
          <w:szCs w:val="22"/>
        </w:rPr>
      </w:pPr>
      <w:r w:rsidRPr="00620FDC">
        <w:rPr>
          <w:rFonts w:ascii="Arial" w:hAnsi="Arial" w:cs="Arial"/>
          <w:b/>
          <w:bCs/>
          <w:sz w:val="22"/>
          <w:szCs w:val="22"/>
        </w:rPr>
        <w:t>M – Modify (or Magnify/Minimi</w:t>
      </w:r>
      <w:r w:rsidR="005462C6" w:rsidRPr="00620FDC">
        <w:rPr>
          <w:rFonts w:ascii="Arial" w:hAnsi="Arial" w:cs="Arial"/>
          <w:b/>
          <w:bCs/>
          <w:sz w:val="22"/>
          <w:szCs w:val="22"/>
        </w:rPr>
        <w:t>s</w:t>
      </w:r>
      <w:r w:rsidRPr="00620FDC">
        <w:rPr>
          <w:rFonts w:ascii="Arial" w:hAnsi="Arial" w:cs="Arial"/>
          <w:b/>
          <w:bCs/>
          <w:sz w:val="22"/>
          <w:szCs w:val="22"/>
        </w:rPr>
        <w:t>e):</w:t>
      </w:r>
      <w:r w:rsidRPr="00620FDC">
        <w:rPr>
          <w:rFonts w:ascii="Arial" w:hAnsi="Arial" w:cs="Arial"/>
          <w:sz w:val="22"/>
          <w:szCs w:val="22"/>
        </w:rPr>
        <w:t xml:space="preserve"> Change aspects like size, </w:t>
      </w:r>
      <w:r w:rsidR="005462C6" w:rsidRPr="00620FDC">
        <w:rPr>
          <w:rFonts w:ascii="Arial" w:hAnsi="Arial" w:cs="Arial"/>
          <w:sz w:val="22"/>
          <w:szCs w:val="22"/>
        </w:rPr>
        <w:t>colour</w:t>
      </w:r>
      <w:r w:rsidRPr="00620FDC">
        <w:rPr>
          <w:rFonts w:ascii="Arial" w:hAnsi="Arial" w:cs="Arial"/>
          <w:sz w:val="22"/>
          <w:szCs w:val="22"/>
        </w:rPr>
        <w:t>, shape, or function to enhance appeal or usability.</w:t>
      </w:r>
    </w:p>
    <w:p w14:paraId="79BB99CF" w14:textId="77777777" w:rsidR="001A10BF" w:rsidRPr="00620FDC" w:rsidRDefault="001A10BF" w:rsidP="00FD4003">
      <w:pPr>
        <w:numPr>
          <w:ilvl w:val="0"/>
          <w:numId w:val="80"/>
        </w:numPr>
        <w:spacing w:line="360" w:lineRule="auto"/>
        <w:rPr>
          <w:rFonts w:ascii="Arial" w:hAnsi="Arial" w:cs="Arial"/>
          <w:sz w:val="22"/>
          <w:szCs w:val="22"/>
        </w:rPr>
      </w:pPr>
      <w:r w:rsidRPr="00620FDC">
        <w:rPr>
          <w:rFonts w:ascii="Arial" w:hAnsi="Arial" w:cs="Arial"/>
          <w:b/>
          <w:bCs/>
          <w:sz w:val="22"/>
          <w:szCs w:val="22"/>
        </w:rPr>
        <w:t>P – Put to another use:</w:t>
      </w:r>
      <w:r w:rsidRPr="00620FDC">
        <w:rPr>
          <w:rFonts w:ascii="Arial" w:hAnsi="Arial" w:cs="Arial"/>
          <w:sz w:val="22"/>
          <w:szCs w:val="22"/>
        </w:rPr>
        <w:t xml:space="preserve"> Use an existing idea or item in a new way.</w:t>
      </w:r>
    </w:p>
    <w:p w14:paraId="2D08A4BE" w14:textId="77777777" w:rsidR="001A10BF" w:rsidRPr="00620FDC" w:rsidRDefault="001A10BF" w:rsidP="00FD4003">
      <w:pPr>
        <w:numPr>
          <w:ilvl w:val="0"/>
          <w:numId w:val="80"/>
        </w:numPr>
        <w:spacing w:line="360" w:lineRule="auto"/>
        <w:rPr>
          <w:rFonts w:ascii="Arial" w:hAnsi="Arial" w:cs="Arial"/>
          <w:sz w:val="22"/>
          <w:szCs w:val="22"/>
        </w:rPr>
      </w:pPr>
      <w:r w:rsidRPr="00620FDC">
        <w:rPr>
          <w:rFonts w:ascii="Arial" w:hAnsi="Arial" w:cs="Arial"/>
          <w:b/>
          <w:bCs/>
          <w:sz w:val="22"/>
          <w:szCs w:val="22"/>
        </w:rPr>
        <w:t>E – Eliminate:</w:t>
      </w:r>
      <w:r w:rsidRPr="00620FDC">
        <w:rPr>
          <w:rFonts w:ascii="Arial" w:hAnsi="Arial" w:cs="Arial"/>
          <w:sz w:val="22"/>
          <w:szCs w:val="22"/>
        </w:rPr>
        <w:t xml:space="preserve"> Remove elements to simplify or improve a concept.</w:t>
      </w:r>
    </w:p>
    <w:p w14:paraId="3FA4E151" w14:textId="77777777" w:rsidR="001A10BF" w:rsidRPr="00620FDC" w:rsidRDefault="001A10BF" w:rsidP="00FD4003">
      <w:pPr>
        <w:numPr>
          <w:ilvl w:val="0"/>
          <w:numId w:val="80"/>
        </w:numPr>
        <w:spacing w:line="360" w:lineRule="auto"/>
        <w:rPr>
          <w:rFonts w:ascii="Arial" w:hAnsi="Arial" w:cs="Arial"/>
          <w:sz w:val="22"/>
          <w:szCs w:val="22"/>
        </w:rPr>
      </w:pPr>
      <w:r w:rsidRPr="00620FDC">
        <w:rPr>
          <w:rFonts w:ascii="Arial" w:hAnsi="Arial" w:cs="Arial"/>
          <w:b/>
          <w:bCs/>
          <w:sz w:val="22"/>
          <w:szCs w:val="22"/>
        </w:rPr>
        <w:t>R – Rearrange (or Reverse):</w:t>
      </w:r>
      <w:r w:rsidRPr="00620FDC">
        <w:rPr>
          <w:rFonts w:ascii="Arial" w:hAnsi="Arial" w:cs="Arial"/>
          <w:sz w:val="22"/>
          <w:szCs w:val="22"/>
        </w:rPr>
        <w:t xml:space="preserve"> Reorder, invert, or look at a process from a different perspective.</w:t>
      </w:r>
    </w:p>
    <w:p w14:paraId="33F763CC" w14:textId="3BBFA39E" w:rsidR="001A10BF" w:rsidRPr="00620FDC" w:rsidRDefault="001A10BF" w:rsidP="00FD4003">
      <w:pPr>
        <w:spacing w:after="0" w:line="360" w:lineRule="auto"/>
        <w:ind w:left="360"/>
        <w:rPr>
          <w:rFonts w:ascii="Arial" w:eastAsia="Times New Roman" w:hAnsi="Arial" w:cs="Arial"/>
          <w:kern w:val="0"/>
          <w:sz w:val="22"/>
          <w:szCs w:val="22"/>
          <w:lang w:eastAsia="en-GB"/>
          <w14:ligatures w14:val="none"/>
        </w:rPr>
      </w:pPr>
      <w:r w:rsidRPr="00620FDC">
        <w:rPr>
          <w:rFonts w:ascii="Arial" w:eastAsia="Times New Roman" w:hAnsi="Arial" w:cs="Arial"/>
          <w:kern w:val="0"/>
          <w:sz w:val="22"/>
          <w:szCs w:val="22"/>
          <w:lang w:eastAsia="en-GB"/>
          <w14:ligatures w14:val="none"/>
        </w:rPr>
        <w:t xml:space="preserve">The SCAMPER approach is a potent tool for methodically improving, rethinking, and refining an existing product or solution throughout the design improvement stage. </w:t>
      </w:r>
    </w:p>
    <w:p w14:paraId="0B788416" w14:textId="77777777" w:rsidR="001A10BF" w:rsidRDefault="001A10BF" w:rsidP="00FD4003">
      <w:pPr>
        <w:spacing w:after="0" w:line="360" w:lineRule="auto"/>
        <w:ind w:left="360"/>
        <w:rPr>
          <w:rFonts w:ascii="Arial" w:eastAsia="Times New Roman" w:hAnsi="Arial" w:cs="Arial"/>
          <w:kern w:val="0"/>
          <w:lang w:eastAsia="en-GB"/>
          <w14:ligatures w14:val="none"/>
        </w:rPr>
      </w:pPr>
    </w:p>
    <w:p w14:paraId="70209D13"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067C6660"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0282BE9F"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239A371D"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5262F0FB"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475846EB"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06D1DA85"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3B82715A" w14:textId="77777777" w:rsidR="00620FDC" w:rsidRDefault="00620FDC" w:rsidP="00FD4003">
      <w:pPr>
        <w:spacing w:after="0" w:line="360" w:lineRule="auto"/>
        <w:ind w:left="360"/>
        <w:rPr>
          <w:rFonts w:ascii="Arial" w:eastAsia="Times New Roman" w:hAnsi="Arial" w:cs="Arial"/>
          <w:kern w:val="0"/>
          <w:lang w:eastAsia="en-GB"/>
          <w14:ligatures w14:val="none"/>
        </w:rPr>
      </w:pPr>
    </w:p>
    <w:p w14:paraId="30C1A24A" w14:textId="77777777" w:rsidR="00620FDC" w:rsidRPr="00FD4003" w:rsidRDefault="00620FDC" w:rsidP="00FD4003">
      <w:pPr>
        <w:spacing w:after="0" w:line="360" w:lineRule="auto"/>
        <w:ind w:left="360"/>
        <w:rPr>
          <w:rFonts w:ascii="Arial" w:eastAsia="Times New Roman" w:hAnsi="Arial" w:cs="Arial"/>
          <w:kern w:val="0"/>
          <w:lang w:eastAsia="en-GB"/>
          <w14:ligatures w14:val="none"/>
        </w:rPr>
      </w:pPr>
    </w:p>
    <w:p w14:paraId="565CF405" w14:textId="2987DECF" w:rsidR="001A10BF" w:rsidRPr="00FD4003" w:rsidRDefault="001A10BF" w:rsidP="00FD4003">
      <w:pPr>
        <w:pStyle w:val="Heading4"/>
        <w:spacing w:line="360" w:lineRule="auto"/>
        <w:rPr>
          <w:rFonts w:ascii="Arial" w:hAnsi="Arial" w:cs="Arial"/>
          <w:i w:val="0"/>
          <w:iCs w:val="0"/>
          <w:sz w:val="28"/>
          <w:szCs w:val="28"/>
        </w:rPr>
      </w:pPr>
      <w:r w:rsidRPr="00FD4003">
        <w:rPr>
          <w:rFonts w:ascii="Arial" w:hAnsi="Arial" w:cs="Arial"/>
          <w:i w:val="0"/>
          <w:iCs w:val="0"/>
          <w:sz w:val="28"/>
          <w:szCs w:val="28"/>
        </w:rPr>
        <w:lastRenderedPageBreak/>
        <w:t>Improvement 1</w:t>
      </w:r>
    </w:p>
    <w:p w14:paraId="78D7FE20" w14:textId="25F23CBC" w:rsidR="001A10BF" w:rsidRPr="00620FDC" w:rsidRDefault="001A10BF" w:rsidP="00FD4003">
      <w:pPr>
        <w:spacing w:line="360" w:lineRule="auto"/>
        <w:rPr>
          <w:rFonts w:ascii="Arial" w:hAnsi="Arial" w:cs="Arial"/>
          <w:sz w:val="22"/>
          <w:szCs w:val="22"/>
        </w:rPr>
      </w:pPr>
      <w:r w:rsidRPr="00620FDC">
        <w:rPr>
          <w:rFonts w:ascii="Arial" w:hAnsi="Arial" w:cs="Arial"/>
          <w:sz w:val="22"/>
          <w:szCs w:val="22"/>
        </w:rPr>
        <w:t>The first Improvement idea was to</w:t>
      </w:r>
      <w:r w:rsidR="00E66DE7" w:rsidRPr="00620FDC">
        <w:rPr>
          <w:rFonts w:ascii="Arial" w:hAnsi="Arial" w:cs="Arial"/>
          <w:sz w:val="22"/>
          <w:szCs w:val="22"/>
        </w:rPr>
        <w:t>’</w:t>
      </w:r>
      <w:r w:rsidRPr="00620FDC">
        <w:rPr>
          <w:rFonts w:ascii="Arial" w:hAnsi="Arial" w:cs="Arial"/>
          <w:sz w:val="22"/>
          <w:szCs w:val="22"/>
        </w:rPr>
        <w:t xml:space="preserve"> </w:t>
      </w:r>
      <w:r w:rsidRPr="00620FDC">
        <w:rPr>
          <w:rFonts w:ascii="Arial" w:hAnsi="Arial" w:cs="Arial"/>
          <w:b/>
          <w:bCs/>
          <w:sz w:val="22"/>
          <w:szCs w:val="22"/>
        </w:rPr>
        <w:t>E</w:t>
      </w:r>
      <w:r w:rsidRPr="00620FDC">
        <w:rPr>
          <w:rFonts w:ascii="Arial" w:hAnsi="Arial" w:cs="Arial"/>
          <w:sz w:val="22"/>
          <w:szCs w:val="22"/>
        </w:rPr>
        <w:t>liminate</w:t>
      </w:r>
      <w:r w:rsidR="00E66DE7" w:rsidRPr="00620FDC">
        <w:rPr>
          <w:rFonts w:ascii="Arial" w:hAnsi="Arial" w:cs="Arial"/>
          <w:sz w:val="22"/>
          <w:szCs w:val="22"/>
        </w:rPr>
        <w:t>’</w:t>
      </w:r>
      <w:r w:rsidRPr="00620FDC">
        <w:rPr>
          <w:rFonts w:ascii="Arial" w:hAnsi="Arial" w:cs="Arial"/>
          <w:sz w:val="22"/>
          <w:szCs w:val="22"/>
        </w:rPr>
        <w:t xml:space="preserve"> the ability to run the heater plate during the inert cycle process. This will eliminate the chance of the ceramic heater plate cracking under a vacuum atmosphere. </w:t>
      </w:r>
    </w:p>
    <w:p w14:paraId="4570A97B" w14:textId="631448EC" w:rsidR="001A10BF" w:rsidRPr="00620FDC" w:rsidRDefault="001A10BF" w:rsidP="00FD4003">
      <w:pPr>
        <w:spacing w:line="360" w:lineRule="auto"/>
        <w:rPr>
          <w:rFonts w:ascii="Arial" w:hAnsi="Arial" w:cs="Arial"/>
          <w:sz w:val="22"/>
          <w:szCs w:val="22"/>
        </w:rPr>
      </w:pPr>
      <w:r w:rsidRPr="00620FDC">
        <w:rPr>
          <w:rFonts w:ascii="Arial" w:hAnsi="Arial" w:cs="Arial"/>
          <w:sz w:val="22"/>
          <w:szCs w:val="22"/>
        </w:rPr>
        <w:t xml:space="preserve">To complete this a software change would need to be implemented, however due to not manufacturing the AM 400’s anymore this will be an issue to roll out to customers as the service support is based on a fix on fail principle due to the machine becoming obsolete. On the flip side it is important the customer maintains happy with the support the business is giving them as it may result </w:t>
      </w:r>
      <w:r w:rsidR="00E66DE7" w:rsidRPr="00620FDC">
        <w:rPr>
          <w:rFonts w:ascii="Arial" w:hAnsi="Arial" w:cs="Arial"/>
          <w:sz w:val="22"/>
          <w:szCs w:val="22"/>
        </w:rPr>
        <w:t xml:space="preserve">in future orders/business. </w:t>
      </w:r>
    </w:p>
    <w:p w14:paraId="5A7CB592" w14:textId="7DDE52D1" w:rsidR="00E66DE7" w:rsidRPr="00620FDC" w:rsidRDefault="00E66DE7" w:rsidP="00FD4003">
      <w:pPr>
        <w:spacing w:line="360" w:lineRule="auto"/>
        <w:rPr>
          <w:rFonts w:ascii="Arial" w:hAnsi="Arial" w:cs="Arial"/>
          <w:sz w:val="22"/>
          <w:szCs w:val="22"/>
        </w:rPr>
      </w:pPr>
      <w:r w:rsidRPr="00620FDC">
        <w:rPr>
          <w:rFonts w:ascii="Arial" w:hAnsi="Arial" w:cs="Arial"/>
          <w:sz w:val="22"/>
          <w:szCs w:val="22"/>
        </w:rPr>
        <w:t>An example of the PLC change that would need to take place is shown below:</w:t>
      </w:r>
    </w:p>
    <w:p w14:paraId="587A54FC" w14:textId="77777777" w:rsidR="008051AE" w:rsidRDefault="00DD53DE" w:rsidP="008051AE">
      <w:pPr>
        <w:keepNext/>
        <w:spacing w:after="0" w:line="360" w:lineRule="auto"/>
      </w:pPr>
      <w:r w:rsidRPr="00DD53DE">
        <w:rPr>
          <w:rFonts w:ascii="Arial" w:hAnsi="Arial" w:cs="Arial"/>
          <w:noProof/>
          <w:sz w:val="22"/>
          <w:szCs w:val="22"/>
        </w:rPr>
        <w:drawing>
          <wp:inline distT="0" distB="0" distL="0" distR="0" wp14:anchorId="10F62718" wp14:editId="1EFBB30D">
            <wp:extent cx="5731510" cy="561340"/>
            <wp:effectExtent l="0" t="0" r="2540" b="0"/>
            <wp:docPr id="3172330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561340"/>
                    </a:xfrm>
                    <a:prstGeom prst="rect">
                      <a:avLst/>
                    </a:prstGeom>
                    <a:noFill/>
                    <a:ln>
                      <a:noFill/>
                    </a:ln>
                  </pic:spPr>
                </pic:pic>
              </a:graphicData>
            </a:graphic>
          </wp:inline>
        </w:drawing>
      </w:r>
    </w:p>
    <w:p w14:paraId="465D99F5" w14:textId="2F9C20D9" w:rsidR="001A10BF" w:rsidRPr="00620FDC" w:rsidRDefault="008051AE" w:rsidP="008051AE">
      <w:pPr>
        <w:pStyle w:val="Caption"/>
        <w:jc w:val="center"/>
        <w:rPr>
          <w:rFonts w:ascii="Arial" w:hAnsi="Arial" w:cs="Arial"/>
          <w:sz w:val="22"/>
          <w:szCs w:val="22"/>
        </w:rPr>
      </w:pPr>
      <w:bookmarkStart w:id="96" w:name="_Toc198317321"/>
      <w:r>
        <w:t xml:space="preserve">Figure </w:t>
      </w:r>
      <w:fldSimple w:instr=" SEQ Figure \* ARABIC ">
        <w:r w:rsidR="00C432FF">
          <w:rPr>
            <w:noProof/>
          </w:rPr>
          <w:t>27</w:t>
        </w:r>
      </w:fldSimple>
      <w:r>
        <w:t xml:space="preserve">: PLC Code </w:t>
      </w:r>
      <w:r w:rsidR="00F70232">
        <w:t>with</w:t>
      </w:r>
      <w:r>
        <w:t xml:space="preserve"> Machine Preparation Bit Added</w:t>
      </w:r>
      <w:bookmarkEnd w:id="96"/>
    </w:p>
    <w:p w14:paraId="335BA522" w14:textId="70AEB232" w:rsidR="00E66DE7" w:rsidRPr="00620FDC" w:rsidRDefault="00E66DE7" w:rsidP="00FD4003">
      <w:pPr>
        <w:spacing w:after="0" w:line="360" w:lineRule="auto"/>
        <w:rPr>
          <w:rFonts w:ascii="Arial" w:hAnsi="Arial" w:cs="Arial"/>
          <w:sz w:val="22"/>
          <w:szCs w:val="22"/>
        </w:rPr>
      </w:pPr>
    </w:p>
    <w:p w14:paraId="7C590868" w14:textId="77777777" w:rsidR="00867068" w:rsidRPr="00620FDC" w:rsidRDefault="00867068" w:rsidP="00FD4003">
      <w:pPr>
        <w:spacing w:line="360" w:lineRule="auto"/>
        <w:rPr>
          <w:rFonts w:ascii="Arial" w:hAnsi="Arial" w:cs="Arial"/>
          <w:sz w:val="22"/>
          <w:szCs w:val="22"/>
        </w:rPr>
      </w:pPr>
      <w:r w:rsidRPr="00620FDC">
        <w:rPr>
          <w:rFonts w:ascii="Arial" w:hAnsi="Arial" w:cs="Arial"/>
          <w:sz w:val="22"/>
          <w:szCs w:val="22"/>
        </w:rPr>
        <w:t>Bit 160.00 has been added to say when machine is NOT in Semi-Auto Chamber Prep mode then the heater can be turned on. Semi-Auto Chamber Prep starts with the machine to be pulled in a vacuum (point of failure).</w:t>
      </w:r>
    </w:p>
    <w:p w14:paraId="6D56046F" w14:textId="4C4E8BE1" w:rsidR="00711030" w:rsidRPr="00620FDC" w:rsidRDefault="00867068" w:rsidP="00FD4003">
      <w:pPr>
        <w:spacing w:line="360" w:lineRule="auto"/>
        <w:rPr>
          <w:rFonts w:ascii="Arial" w:hAnsi="Arial" w:cs="Arial"/>
          <w:sz w:val="22"/>
          <w:szCs w:val="22"/>
        </w:rPr>
      </w:pPr>
      <w:r w:rsidRPr="00620FDC">
        <w:rPr>
          <w:rFonts w:ascii="Arial" w:hAnsi="Arial" w:cs="Arial"/>
          <w:sz w:val="22"/>
          <w:szCs w:val="22"/>
        </w:rPr>
        <w:t xml:space="preserve"> The image below is the standard code:</w:t>
      </w:r>
    </w:p>
    <w:p w14:paraId="1AF0D145" w14:textId="77777777" w:rsidR="008051AE" w:rsidRDefault="00867068" w:rsidP="008051AE">
      <w:pPr>
        <w:keepNext/>
        <w:spacing w:line="360" w:lineRule="auto"/>
      </w:pPr>
      <w:r w:rsidRPr="00620FDC">
        <w:rPr>
          <w:rFonts w:ascii="Arial" w:hAnsi="Arial" w:cs="Arial"/>
          <w:noProof/>
          <w:sz w:val="22"/>
          <w:szCs w:val="22"/>
        </w:rPr>
        <w:drawing>
          <wp:inline distT="0" distB="0" distL="0" distR="0" wp14:anchorId="61D14285" wp14:editId="135C0593">
            <wp:extent cx="5731510" cy="441325"/>
            <wp:effectExtent l="0" t="0" r="2540" b="0"/>
            <wp:docPr id="1375863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863336" name=""/>
                    <pic:cNvPicPr/>
                  </pic:nvPicPr>
                  <pic:blipFill>
                    <a:blip r:embed="rId45"/>
                    <a:stretch>
                      <a:fillRect/>
                    </a:stretch>
                  </pic:blipFill>
                  <pic:spPr>
                    <a:xfrm>
                      <a:off x="0" y="0"/>
                      <a:ext cx="5731510" cy="441325"/>
                    </a:xfrm>
                    <a:prstGeom prst="rect">
                      <a:avLst/>
                    </a:prstGeom>
                  </pic:spPr>
                </pic:pic>
              </a:graphicData>
            </a:graphic>
          </wp:inline>
        </w:drawing>
      </w:r>
    </w:p>
    <w:p w14:paraId="590AF30F" w14:textId="366647ED" w:rsidR="00867068" w:rsidRPr="00620FDC" w:rsidRDefault="008051AE" w:rsidP="008051AE">
      <w:pPr>
        <w:pStyle w:val="Caption"/>
        <w:jc w:val="center"/>
        <w:rPr>
          <w:rFonts w:ascii="Arial" w:hAnsi="Arial" w:cs="Arial"/>
          <w:sz w:val="22"/>
          <w:szCs w:val="22"/>
        </w:rPr>
      </w:pPr>
      <w:bookmarkStart w:id="97" w:name="_Toc198317322"/>
      <w:r>
        <w:t xml:space="preserve">Figure </w:t>
      </w:r>
      <w:fldSimple w:instr=" SEQ Figure \* ARABIC ">
        <w:r w:rsidR="00C432FF">
          <w:rPr>
            <w:noProof/>
          </w:rPr>
          <w:t>28</w:t>
        </w:r>
      </w:fldSimple>
      <w:r>
        <w:t>: Original Code</w:t>
      </w:r>
      <w:bookmarkEnd w:id="97"/>
    </w:p>
    <w:p w14:paraId="709D670A" w14:textId="77777777" w:rsidR="00E66DE7" w:rsidRPr="00620FDC" w:rsidRDefault="00E66DE7" w:rsidP="00FD4003">
      <w:pPr>
        <w:spacing w:line="360" w:lineRule="auto"/>
        <w:rPr>
          <w:rFonts w:ascii="Arial" w:hAnsi="Arial" w:cs="Arial"/>
          <w:sz w:val="22"/>
          <w:szCs w:val="22"/>
        </w:rPr>
      </w:pPr>
    </w:p>
    <w:p w14:paraId="0BBE959A" w14:textId="77777777" w:rsidR="00E66DE7" w:rsidRPr="00FD4003" w:rsidRDefault="00E66DE7" w:rsidP="00FD4003">
      <w:pPr>
        <w:spacing w:line="360" w:lineRule="auto"/>
        <w:rPr>
          <w:rFonts w:ascii="Arial" w:hAnsi="Arial" w:cs="Arial"/>
        </w:rPr>
      </w:pPr>
    </w:p>
    <w:p w14:paraId="5F0AE03D" w14:textId="77777777" w:rsidR="00E66DE7" w:rsidRPr="00FD4003" w:rsidRDefault="00E66DE7" w:rsidP="00FD4003">
      <w:pPr>
        <w:spacing w:line="360" w:lineRule="auto"/>
        <w:rPr>
          <w:rFonts w:ascii="Arial" w:hAnsi="Arial" w:cs="Arial"/>
        </w:rPr>
      </w:pPr>
    </w:p>
    <w:p w14:paraId="0134234D" w14:textId="77777777" w:rsidR="00E66DE7" w:rsidRPr="00FD4003" w:rsidRDefault="00E66DE7" w:rsidP="00FD4003">
      <w:pPr>
        <w:spacing w:line="360" w:lineRule="auto"/>
        <w:rPr>
          <w:rFonts w:ascii="Arial" w:hAnsi="Arial" w:cs="Arial"/>
        </w:rPr>
      </w:pPr>
    </w:p>
    <w:p w14:paraId="15C6F3B9" w14:textId="77777777" w:rsidR="00E66DE7" w:rsidRPr="00FD4003" w:rsidRDefault="00E66DE7" w:rsidP="00FD4003">
      <w:pPr>
        <w:spacing w:line="360" w:lineRule="auto"/>
        <w:rPr>
          <w:rFonts w:ascii="Arial" w:hAnsi="Arial" w:cs="Arial"/>
        </w:rPr>
      </w:pPr>
    </w:p>
    <w:p w14:paraId="44CFA054" w14:textId="77777777" w:rsidR="00E66DE7" w:rsidRPr="00FD4003" w:rsidRDefault="00E66DE7" w:rsidP="00FD4003">
      <w:pPr>
        <w:spacing w:line="360" w:lineRule="auto"/>
        <w:rPr>
          <w:rFonts w:ascii="Arial" w:hAnsi="Arial" w:cs="Arial"/>
        </w:rPr>
      </w:pPr>
    </w:p>
    <w:p w14:paraId="675F6449" w14:textId="77777777" w:rsidR="00E66DE7" w:rsidRPr="00FD4003" w:rsidRDefault="00E66DE7" w:rsidP="00FD4003">
      <w:pPr>
        <w:spacing w:line="360" w:lineRule="auto"/>
        <w:rPr>
          <w:rFonts w:ascii="Arial" w:hAnsi="Arial" w:cs="Arial"/>
        </w:rPr>
      </w:pPr>
    </w:p>
    <w:p w14:paraId="4C195014" w14:textId="77777777" w:rsidR="00E66DE7" w:rsidRPr="00FD4003" w:rsidRDefault="00E66DE7" w:rsidP="00FD4003">
      <w:pPr>
        <w:spacing w:line="360" w:lineRule="auto"/>
        <w:rPr>
          <w:rFonts w:ascii="Arial" w:hAnsi="Arial" w:cs="Arial"/>
        </w:rPr>
      </w:pPr>
    </w:p>
    <w:p w14:paraId="431216A9" w14:textId="5C7B6DF5" w:rsidR="00E66DE7" w:rsidRPr="00FD4003" w:rsidRDefault="00E66DE7" w:rsidP="00FD4003">
      <w:pPr>
        <w:pStyle w:val="Heading4"/>
        <w:spacing w:line="360" w:lineRule="auto"/>
        <w:rPr>
          <w:rFonts w:ascii="Arial" w:hAnsi="Arial" w:cs="Arial"/>
          <w:i w:val="0"/>
          <w:iCs w:val="0"/>
          <w:sz w:val="28"/>
          <w:szCs w:val="28"/>
        </w:rPr>
      </w:pPr>
      <w:r w:rsidRPr="00FD4003">
        <w:rPr>
          <w:rFonts w:ascii="Arial" w:hAnsi="Arial" w:cs="Arial"/>
          <w:i w:val="0"/>
          <w:iCs w:val="0"/>
          <w:sz w:val="28"/>
          <w:szCs w:val="28"/>
        </w:rPr>
        <w:lastRenderedPageBreak/>
        <w:t>Improvement 2</w:t>
      </w:r>
    </w:p>
    <w:p w14:paraId="04584265" w14:textId="2E7BCE46" w:rsidR="00E66DE7" w:rsidRPr="00620FDC" w:rsidRDefault="00E66DE7" w:rsidP="00FD4003">
      <w:pPr>
        <w:spacing w:line="360" w:lineRule="auto"/>
        <w:rPr>
          <w:rFonts w:ascii="Arial" w:hAnsi="Arial" w:cs="Arial"/>
          <w:sz w:val="22"/>
          <w:szCs w:val="22"/>
        </w:rPr>
      </w:pPr>
      <w:r w:rsidRPr="00620FDC">
        <w:rPr>
          <w:rFonts w:ascii="Arial" w:hAnsi="Arial" w:cs="Arial"/>
          <w:sz w:val="22"/>
          <w:szCs w:val="22"/>
        </w:rPr>
        <w:t>The next idea is to ‘</w:t>
      </w:r>
      <w:r w:rsidRPr="00620FDC">
        <w:rPr>
          <w:rFonts w:ascii="Arial" w:hAnsi="Arial" w:cs="Arial"/>
          <w:b/>
          <w:bCs/>
          <w:sz w:val="22"/>
          <w:szCs w:val="22"/>
        </w:rPr>
        <w:t>S</w:t>
      </w:r>
      <w:r w:rsidRPr="00620FDC">
        <w:rPr>
          <w:rFonts w:ascii="Arial" w:hAnsi="Arial" w:cs="Arial"/>
          <w:sz w:val="22"/>
          <w:szCs w:val="22"/>
        </w:rPr>
        <w:t xml:space="preserve">ubstitute’ the AM500ML’s heating element into the AM400 assembly. As part of the new generation machine improvements the AM 500Ml series was upgraded due to the heater plate being a weakness on the AM 400 series. </w:t>
      </w:r>
    </w:p>
    <w:p w14:paraId="4DC755F0" w14:textId="66E0CCCE" w:rsidR="00E66DE7" w:rsidRPr="00620FDC" w:rsidRDefault="00E66DE7" w:rsidP="00FD4003">
      <w:pPr>
        <w:spacing w:line="360" w:lineRule="auto"/>
        <w:rPr>
          <w:rFonts w:ascii="Arial" w:hAnsi="Arial" w:cs="Arial"/>
          <w:sz w:val="22"/>
          <w:szCs w:val="22"/>
        </w:rPr>
      </w:pPr>
      <w:r w:rsidRPr="00620FDC">
        <w:rPr>
          <w:rFonts w:ascii="Arial" w:hAnsi="Arial" w:cs="Arial"/>
          <w:sz w:val="22"/>
          <w:szCs w:val="22"/>
        </w:rPr>
        <w:t xml:space="preserve">In efforts to complete the substitution effectively a conversion cable has been created to allow the AM 500ML heater element to work on the AM 400. This option would mean on failure a new heater plate and a cable gets shipped to customer and fit’s the current set up with no issues. </w:t>
      </w:r>
    </w:p>
    <w:p w14:paraId="68634319" w14:textId="24792B6E" w:rsidR="00E66DE7" w:rsidRDefault="00E66DE7" w:rsidP="00FD4003">
      <w:pPr>
        <w:spacing w:line="360" w:lineRule="auto"/>
        <w:rPr>
          <w:rFonts w:ascii="Arial" w:hAnsi="Arial" w:cs="Arial"/>
          <w:sz w:val="22"/>
          <w:szCs w:val="22"/>
        </w:rPr>
      </w:pPr>
      <w:r w:rsidRPr="00620FDC">
        <w:rPr>
          <w:rFonts w:ascii="Arial" w:hAnsi="Arial" w:cs="Arial"/>
          <w:sz w:val="22"/>
          <w:szCs w:val="22"/>
        </w:rPr>
        <w:t xml:space="preserve">By completing this </w:t>
      </w:r>
      <w:r w:rsidR="005E05CE" w:rsidRPr="00620FDC">
        <w:rPr>
          <w:rFonts w:ascii="Arial" w:hAnsi="Arial" w:cs="Arial"/>
          <w:sz w:val="22"/>
          <w:szCs w:val="22"/>
        </w:rPr>
        <w:t>change,</w:t>
      </w:r>
      <w:r w:rsidRPr="00620FDC">
        <w:rPr>
          <w:rFonts w:ascii="Arial" w:hAnsi="Arial" w:cs="Arial"/>
          <w:sz w:val="22"/>
          <w:szCs w:val="22"/>
        </w:rPr>
        <w:t xml:space="preserve"> the AM 400 improves reliability and performance</w:t>
      </w:r>
      <w:r w:rsidR="005E05CE" w:rsidRPr="00620FDC">
        <w:rPr>
          <w:rFonts w:ascii="Arial" w:hAnsi="Arial" w:cs="Arial"/>
          <w:sz w:val="22"/>
          <w:szCs w:val="22"/>
        </w:rPr>
        <w:t xml:space="preserve"> as it has been tested/ validated on the 500ML series</w:t>
      </w:r>
      <w:r w:rsidRPr="00620FDC">
        <w:rPr>
          <w:rFonts w:ascii="Arial" w:hAnsi="Arial" w:cs="Arial"/>
          <w:sz w:val="22"/>
          <w:szCs w:val="22"/>
        </w:rPr>
        <w:t xml:space="preserve">, it enables seamless backwards compatibility making the fitment more user friendly for the service engineer, simplifies future maintenance, </w:t>
      </w:r>
      <w:r w:rsidR="005E05CE" w:rsidRPr="00620FDC">
        <w:rPr>
          <w:rFonts w:ascii="Arial" w:hAnsi="Arial" w:cs="Arial"/>
          <w:sz w:val="22"/>
          <w:szCs w:val="22"/>
        </w:rPr>
        <w:t>frees up storage in warehouse of ceramic heater plates and reduces servicing costs to the business.</w:t>
      </w:r>
    </w:p>
    <w:p w14:paraId="79F7894D" w14:textId="77777777" w:rsidR="00620FDC" w:rsidRDefault="00620FDC" w:rsidP="00FD4003">
      <w:pPr>
        <w:spacing w:line="360" w:lineRule="auto"/>
        <w:rPr>
          <w:rFonts w:ascii="Arial" w:hAnsi="Arial" w:cs="Arial"/>
          <w:sz w:val="22"/>
          <w:szCs w:val="22"/>
        </w:rPr>
      </w:pPr>
    </w:p>
    <w:p w14:paraId="0564301C" w14:textId="77777777" w:rsidR="00620FDC" w:rsidRDefault="00620FDC" w:rsidP="00FD4003">
      <w:pPr>
        <w:spacing w:line="360" w:lineRule="auto"/>
        <w:rPr>
          <w:rFonts w:ascii="Arial" w:hAnsi="Arial" w:cs="Arial"/>
          <w:sz w:val="22"/>
          <w:szCs w:val="22"/>
        </w:rPr>
      </w:pPr>
    </w:p>
    <w:p w14:paraId="39AE3A66" w14:textId="77777777" w:rsidR="00450EAA" w:rsidRDefault="0087233B" w:rsidP="00450EAA">
      <w:pPr>
        <w:keepNext/>
        <w:spacing w:line="360" w:lineRule="auto"/>
      </w:pPr>
      <w:r w:rsidRPr="0087233B">
        <w:rPr>
          <w:rFonts w:ascii="Arial" w:hAnsi="Arial" w:cs="Arial"/>
          <w:noProof/>
          <w:sz w:val="22"/>
          <w:szCs w:val="22"/>
        </w:rPr>
        <w:drawing>
          <wp:inline distT="0" distB="0" distL="0" distR="0" wp14:anchorId="38ACAEAA" wp14:editId="790173C6">
            <wp:extent cx="5731510" cy="3631565"/>
            <wp:effectExtent l="0" t="0" r="2540" b="6985"/>
            <wp:docPr id="1227323827" name="Picture 1" descr="A grey square with holes and a scr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323827" name="Picture 1" descr="A grey square with holes and a screw&#10;&#10;AI-generated content may be incorrect."/>
                    <pic:cNvPicPr/>
                  </pic:nvPicPr>
                  <pic:blipFill>
                    <a:blip r:embed="rId46"/>
                    <a:stretch>
                      <a:fillRect/>
                    </a:stretch>
                  </pic:blipFill>
                  <pic:spPr>
                    <a:xfrm>
                      <a:off x="0" y="0"/>
                      <a:ext cx="5731510" cy="3631565"/>
                    </a:xfrm>
                    <a:prstGeom prst="rect">
                      <a:avLst/>
                    </a:prstGeom>
                  </pic:spPr>
                </pic:pic>
              </a:graphicData>
            </a:graphic>
          </wp:inline>
        </w:drawing>
      </w:r>
    </w:p>
    <w:p w14:paraId="3740D9D2" w14:textId="01A1D3AA" w:rsidR="00620FDC" w:rsidRDefault="00450EAA" w:rsidP="00450EAA">
      <w:pPr>
        <w:pStyle w:val="Caption"/>
        <w:jc w:val="center"/>
        <w:rPr>
          <w:rFonts w:ascii="Arial" w:hAnsi="Arial" w:cs="Arial"/>
          <w:sz w:val="22"/>
          <w:szCs w:val="22"/>
        </w:rPr>
      </w:pPr>
      <w:bookmarkStart w:id="98" w:name="_Toc198317323"/>
      <w:r>
        <w:t xml:space="preserve">Figure </w:t>
      </w:r>
      <w:fldSimple w:instr=" SEQ Figure \* ARABIC ">
        <w:r w:rsidR="00C432FF">
          <w:rPr>
            <w:noProof/>
          </w:rPr>
          <w:t>29</w:t>
        </w:r>
      </w:fldSimple>
      <w:r>
        <w:t>: AM 500ML Heating Element</w:t>
      </w:r>
      <w:bookmarkEnd w:id="98"/>
    </w:p>
    <w:p w14:paraId="4FB0520E" w14:textId="77777777" w:rsidR="00620FDC" w:rsidRDefault="00620FDC" w:rsidP="00FD4003">
      <w:pPr>
        <w:spacing w:line="360" w:lineRule="auto"/>
        <w:rPr>
          <w:rFonts w:ascii="Arial" w:hAnsi="Arial" w:cs="Arial"/>
          <w:sz w:val="22"/>
          <w:szCs w:val="22"/>
        </w:rPr>
      </w:pPr>
    </w:p>
    <w:p w14:paraId="2D0BC84B" w14:textId="77777777" w:rsidR="00620FDC" w:rsidRPr="00620FDC" w:rsidRDefault="00620FDC" w:rsidP="00FD4003">
      <w:pPr>
        <w:spacing w:line="360" w:lineRule="auto"/>
        <w:rPr>
          <w:rFonts w:ascii="Arial" w:hAnsi="Arial" w:cs="Arial"/>
          <w:sz w:val="22"/>
          <w:szCs w:val="22"/>
        </w:rPr>
      </w:pPr>
    </w:p>
    <w:p w14:paraId="1C52094E" w14:textId="6BC6FD66" w:rsidR="005E05CE" w:rsidRPr="00FD4003" w:rsidRDefault="00E251E1" w:rsidP="00FD4003">
      <w:pPr>
        <w:pStyle w:val="Heading2"/>
        <w:spacing w:line="360" w:lineRule="auto"/>
        <w:rPr>
          <w:rFonts w:ascii="Arial" w:hAnsi="Arial" w:cs="Arial"/>
        </w:rPr>
      </w:pPr>
      <w:bookmarkStart w:id="99" w:name="_Toc198317385"/>
      <w:r>
        <w:rPr>
          <w:rFonts w:ascii="Arial" w:hAnsi="Arial" w:cs="Arial"/>
        </w:rPr>
        <w:lastRenderedPageBreak/>
        <w:t>6</w:t>
      </w:r>
      <w:r w:rsidR="005E05CE" w:rsidRPr="00FD4003">
        <w:rPr>
          <w:rFonts w:ascii="Arial" w:hAnsi="Arial" w:cs="Arial"/>
        </w:rPr>
        <w:t>.2 Improvement Alternative - Final</w:t>
      </w:r>
      <w:bookmarkEnd w:id="99"/>
    </w:p>
    <w:p w14:paraId="2E74A14F" w14:textId="65C9938C" w:rsidR="005E05CE" w:rsidRPr="00620FDC" w:rsidRDefault="005E05CE" w:rsidP="00FD4003">
      <w:pPr>
        <w:spacing w:line="360" w:lineRule="auto"/>
        <w:rPr>
          <w:rFonts w:ascii="Arial" w:hAnsi="Arial" w:cs="Arial"/>
          <w:sz w:val="22"/>
          <w:szCs w:val="22"/>
        </w:rPr>
      </w:pPr>
      <w:r w:rsidRPr="00620FDC">
        <w:rPr>
          <w:rFonts w:ascii="Arial" w:hAnsi="Arial" w:cs="Arial"/>
          <w:sz w:val="22"/>
          <w:szCs w:val="22"/>
        </w:rPr>
        <w:t>The chosen idea was Improvement 2. The benefits outlined above over weighs the benefits of Improvement 1.</w:t>
      </w:r>
    </w:p>
    <w:p w14:paraId="375DEB3F" w14:textId="706FD435" w:rsidR="005E05CE" w:rsidRPr="00FD4003" w:rsidRDefault="00E251E1" w:rsidP="00FD4003">
      <w:pPr>
        <w:pStyle w:val="Heading3"/>
        <w:spacing w:line="360" w:lineRule="auto"/>
        <w:rPr>
          <w:rFonts w:ascii="Arial" w:hAnsi="Arial" w:cs="Arial"/>
        </w:rPr>
      </w:pPr>
      <w:bookmarkStart w:id="100" w:name="_Toc198317386"/>
      <w:r>
        <w:rPr>
          <w:rFonts w:ascii="Arial" w:hAnsi="Arial" w:cs="Arial"/>
        </w:rPr>
        <w:t>6</w:t>
      </w:r>
      <w:r w:rsidR="005E05CE" w:rsidRPr="00FD4003">
        <w:rPr>
          <w:rFonts w:ascii="Arial" w:hAnsi="Arial" w:cs="Arial"/>
        </w:rPr>
        <w:t>.2.1 Heater Plate Design</w:t>
      </w:r>
      <w:bookmarkEnd w:id="100"/>
    </w:p>
    <w:p w14:paraId="5FB748D2" w14:textId="65E41317" w:rsidR="005E05CE" w:rsidRPr="00620FDC" w:rsidRDefault="005E05CE" w:rsidP="00FD4003">
      <w:pPr>
        <w:spacing w:line="360" w:lineRule="auto"/>
        <w:rPr>
          <w:rFonts w:ascii="Arial" w:hAnsi="Arial" w:cs="Arial"/>
          <w:sz w:val="22"/>
          <w:szCs w:val="22"/>
        </w:rPr>
      </w:pPr>
      <w:r w:rsidRPr="00620FDC">
        <w:rPr>
          <w:rFonts w:ascii="Arial" w:hAnsi="Arial" w:cs="Arial"/>
          <w:sz w:val="22"/>
          <w:szCs w:val="22"/>
        </w:rPr>
        <w:t xml:space="preserve">The image below shows the new improved design of the AM 400 Heater Plate. This uses </w:t>
      </w:r>
      <w:r w:rsidR="00903637" w:rsidRPr="00620FDC">
        <w:rPr>
          <w:rFonts w:ascii="Arial" w:hAnsi="Arial" w:cs="Arial"/>
          <w:sz w:val="22"/>
          <w:szCs w:val="22"/>
        </w:rPr>
        <w:t>a</w:t>
      </w:r>
      <w:r w:rsidRPr="00620FDC">
        <w:rPr>
          <w:rFonts w:ascii="Arial" w:hAnsi="Arial" w:cs="Arial"/>
          <w:sz w:val="22"/>
          <w:szCs w:val="22"/>
        </w:rPr>
        <w:t xml:space="preserve"> </w:t>
      </w:r>
      <w:r w:rsidR="00903637">
        <w:rPr>
          <w:rFonts w:ascii="Arial" w:hAnsi="Arial" w:cs="Arial"/>
          <w:sz w:val="22"/>
          <w:szCs w:val="22"/>
        </w:rPr>
        <w:t>stainless-steel</w:t>
      </w:r>
      <w:r w:rsidR="00A217C9">
        <w:rPr>
          <w:rFonts w:ascii="Arial" w:hAnsi="Arial" w:cs="Arial"/>
          <w:sz w:val="22"/>
          <w:szCs w:val="22"/>
        </w:rPr>
        <w:t xml:space="preserve"> casing enclosed by mineral insulated </w:t>
      </w:r>
      <w:r w:rsidRPr="00620FDC">
        <w:rPr>
          <w:rFonts w:ascii="Arial" w:hAnsi="Arial" w:cs="Arial"/>
          <w:sz w:val="22"/>
          <w:szCs w:val="22"/>
        </w:rPr>
        <w:t xml:space="preserve">heating element which has been stress tested in various conditions such as temperatures up to 300 degrees, under a vacuum environment and more.  This design was completed in NX siemens CAD software by the mechanical design team. The diagram below shows an image of the assembly in preparation for the trial. </w:t>
      </w:r>
    </w:p>
    <w:p w14:paraId="7B5A8723" w14:textId="77777777" w:rsidR="00450EAA" w:rsidRDefault="0087233B" w:rsidP="00450EAA">
      <w:pPr>
        <w:keepNext/>
        <w:spacing w:line="360" w:lineRule="auto"/>
        <w:jc w:val="center"/>
      </w:pPr>
      <w:r w:rsidRPr="0087233B">
        <w:rPr>
          <w:rFonts w:ascii="Arial" w:hAnsi="Arial" w:cs="Arial"/>
          <w:noProof/>
        </w:rPr>
        <w:drawing>
          <wp:inline distT="0" distB="0" distL="0" distR="0" wp14:anchorId="52E9ED87" wp14:editId="2EDF9561">
            <wp:extent cx="3409444" cy="2197290"/>
            <wp:effectExtent l="0" t="0" r="635" b="0"/>
            <wp:docPr id="1865766530" name="Picture 1" descr="A green square object with a yellow str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766530" name="Picture 1" descr="A green square object with a yellow stripe&#10;&#10;AI-generated content may be incorrect."/>
                    <pic:cNvPicPr/>
                  </pic:nvPicPr>
                  <pic:blipFill>
                    <a:blip r:embed="rId47"/>
                    <a:stretch>
                      <a:fillRect/>
                    </a:stretch>
                  </pic:blipFill>
                  <pic:spPr>
                    <a:xfrm>
                      <a:off x="0" y="0"/>
                      <a:ext cx="3423812" cy="2206550"/>
                    </a:xfrm>
                    <a:prstGeom prst="rect">
                      <a:avLst/>
                    </a:prstGeom>
                  </pic:spPr>
                </pic:pic>
              </a:graphicData>
            </a:graphic>
          </wp:inline>
        </w:drawing>
      </w:r>
    </w:p>
    <w:p w14:paraId="5BB2DFD2" w14:textId="321B95ED" w:rsidR="0028720B" w:rsidRDefault="00450EAA" w:rsidP="00450EAA">
      <w:pPr>
        <w:pStyle w:val="Caption"/>
        <w:jc w:val="center"/>
        <w:rPr>
          <w:noProof/>
        </w:rPr>
      </w:pPr>
      <w:bookmarkStart w:id="101" w:name="_Toc198317324"/>
      <w:r>
        <w:t xml:space="preserve">Figure </w:t>
      </w:r>
      <w:fldSimple w:instr=" SEQ Figure \* ARABIC ">
        <w:r w:rsidR="00C432FF">
          <w:rPr>
            <w:noProof/>
          </w:rPr>
          <w:t>30</w:t>
        </w:r>
      </w:fldSimple>
      <w:r>
        <w:t>: AM 400 Heater Plate Assembly (New Design - CAD Model</w:t>
      </w:r>
      <w:r>
        <w:rPr>
          <w:noProof/>
        </w:rPr>
        <w:t>)</w:t>
      </w:r>
      <w:bookmarkEnd w:id="101"/>
    </w:p>
    <w:p w14:paraId="0F748461" w14:textId="77777777" w:rsidR="00C612C1" w:rsidRPr="00C612C1" w:rsidRDefault="00C612C1" w:rsidP="00C612C1"/>
    <w:p w14:paraId="78DCCE45" w14:textId="77777777" w:rsidR="00450EAA" w:rsidRDefault="0028720B" w:rsidP="00450EAA">
      <w:pPr>
        <w:keepNext/>
        <w:spacing w:line="360" w:lineRule="auto"/>
        <w:jc w:val="center"/>
      </w:pPr>
      <w:r w:rsidRPr="00FD4003">
        <w:rPr>
          <w:rFonts w:ascii="Arial" w:hAnsi="Arial" w:cs="Arial"/>
          <w:noProof/>
        </w:rPr>
        <w:drawing>
          <wp:inline distT="0" distB="0" distL="0" distR="0" wp14:anchorId="46F4824F" wp14:editId="2D37F5C7">
            <wp:extent cx="3448244" cy="2671948"/>
            <wp:effectExtent l="0" t="0" r="0" b="0"/>
            <wp:docPr id="132106136" name="Picture 1" descr="A metal box with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06136" name="Picture 1" descr="A metal box with wires&#10;&#10;AI-generated content may be incorrect."/>
                    <pic:cNvPicPr/>
                  </pic:nvPicPr>
                  <pic:blipFill>
                    <a:blip r:embed="rId48"/>
                    <a:stretch>
                      <a:fillRect/>
                    </a:stretch>
                  </pic:blipFill>
                  <pic:spPr>
                    <a:xfrm>
                      <a:off x="0" y="0"/>
                      <a:ext cx="3460727" cy="2681621"/>
                    </a:xfrm>
                    <a:prstGeom prst="rect">
                      <a:avLst/>
                    </a:prstGeom>
                  </pic:spPr>
                </pic:pic>
              </a:graphicData>
            </a:graphic>
          </wp:inline>
        </w:drawing>
      </w:r>
    </w:p>
    <w:p w14:paraId="3517CC87" w14:textId="577B2C8E" w:rsidR="005E05CE" w:rsidRPr="00FD4003" w:rsidRDefault="00450EAA" w:rsidP="00450EAA">
      <w:pPr>
        <w:pStyle w:val="Caption"/>
        <w:jc w:val="center"/>
        <w:rPr>
          <w:rFonts w:ascii="Arial" w:hAnsi="Arial" w:cs="Arial"/>
        </w:rPr>
      </w:pPr>
      <w:bookmarkStart w:id="102" w:name="_Toc198317325"/>
      <w:r>
        <w:t xml:space="preserve">Figure </w:t>
      </w:r>
      <w:fldSimple w:instr=" SEQ Figure \* ARABIC ">
        <w:r w:rsidR="00C432FF">
          <w:rPr>
            <w:noProof/>
          </w:rPr>
          <w:t>31</w:t>
        </w:r>
      </w:fldSimple>
      <w:r>
        <w:t>: AM 400 Heater Plate Assembly (New Design)</w:t>
      </w:r>
      <w:bookmarkEnd w:id="102"/>
    </w:p>
    <w:p w14:paraId="08D9002D" w14:textId="1135F6CD" w:rsidR="005E05CE" w:rsidRPr="00FD4003" w:rsidRDefault="00E251E1" w:rsidP="00FD4003">
      <w:pPr>
        <w:pStyle w:val="Heading3"/>
        <w:spacing w:line="360" w:lineRule="auto"/>
        <w:rPr>
          <w:rFonts w:ascii="Arial" w:hAnsi="Arial" w:cs="Arial"/>
        </w:rPr>
      </w:pPr>
      <w:bookmarkStart w:id="103" w:name="_Toc198317387"/>
      <w:r>
        <w:rPr>
          <w:rFonts w:ascii="Arial" w:hAnsi="Arial" w:cs="Arial"/>
        </w:rPr>
        <w:lastRenderedPageBreak/>
        <w:t>6</w:t>
      </w:r>
      <w:r w:rsidR="005E05CE" w:rsidRPr="00FD4003">
        <w:rPr>
          <w:rFonts w:ascii="Arial" w:hAnsi="Arial" w:cs="Arial"/>
        </w:rPr>
        <w:t>.2.2 AM 400 Heater Plate Conversion cable</w:t>
      </w:r>
      <w:bookmarkEnd w:id="103"/>
    </w:p>
    <w:p w14:paraId="5587337D" w14:textId="30F65505" w:rsidR="005E05CE" w:rsidRPr="00620FDC" w:rsidRDefault="005462C6" w:rsidP="00FD4003">
      <w:pPr>
        <w:spacing w:line="360" w:lineRule="auto"/>
        <w:rPr>
          <w:rFonts w:ascii="Arial" w:hAnsi="Arial" w:cs="Arial"/>
          <w:sz w:val="22"/>
          <w:szCs w:val="22"/>
        </w:rPr>
      </w:pPr>
      <w:r w:rsidRPr="00620FDC">
        <w:rPr>
          <w:rFonts w:ascii="Arial" w:hAnsi="Arial" w:cs="Arial"/>
          <w:sz w:val="22"/>
          <w:szCs w:val="22"/>
        </w:rPr>
        <w:t xml:space="preserve">The conversion cable allows the heater plate to transfer the power and thermocouple feedback from the heater plate to the main electrical panel. </w:t>
      </w:r>
    </w:p>
    <w:p w14:paraId="014CD807" w14:textId="3F4965D1" w:rsidR="00034A0B" w:rsidRPr="00620FDC" w:rsidRDefault="00034A0B" w:rsidP="00FD4003">
      <w:pPr>
        <w:spacing w:line="360" w:lineRule="auto"/>
        <w:rPr>
          <w:rFonts w:ascii="Arial" w:hAnsi="Arial" w:cs="Arial"/>
          <w:sz w:val="22"/>
          <w:szCs w:val="22"/>
        </w:rPr>
      </w:pPr>
      <w:r w:rsidRPr="00620FDC">
        <w:rPr>
          <w:rFonts w:ascii="Arial" w:hAnsi="Arial" w:cs="Arial"/>
          <w:sz w:val="22"/>
          <w:szCs w:val="22"/>
        </w:rPr>
        <w:t>The heating element has a LEMO-style connector on it as it fitted to a bulkhead connector plate on the 500ML series as shown below:</w:t>
      </w:r>
    </w:p>
    <w:p w14:paraId="37EA4DC2" w14:textId="0F1C65E0" w:rsidR="00034A0B" w:rsidRPr="00FD4003" w:rsidRDefault="00034A0B" w:rsidP="00FD4003">
      <w:pPr>
        <w:spacing w:line="360" w:lineRule="auto"/>
        <w:rPr>
          <w:rFonts w:ascii="Arial" w:hAnsi="Arial" w:cs="Arial"/>
        </w:rPr>
      </w:pPr>
    </w:p>
    <w:p w14:paraId="039BEF19" w14:textId="3A569AB2" w:rsidR="00034A0B" w:rsidRPr="00FD4003" w:rsidRDefault="0028720B" w:rsidP="00FD4003">
      <w:pPr>
        <w:spacing w:line="360" w:lineRule="auto"/>
        <w:rPr>
          <w:rFonts w:ascii="Arial" w:hAnsi="Arial" w:cs="Arial"/>
        </w:rPr>
      </w:pPr>
      <w:r w:rsidRPr="00FD4003">
        <w:rPr>
          <w:rFonts w:ascii="Arial" w:hAnsi="Arial" w:cs="Arial"/>
          <w:noProof/>
        </w:rPr>
        <w:drawing>
          <wp:anchor distT="0" distB="0" distL="114300" distR="114300" simplePos="0" relativeHeight="251676672" behindDoc="0" locked="0" layoutInCell="1" allowOverlap="1" wp14:anchorId="4395EE56" wp14:editId="1A159C63">
            <wp:simplePos x="0" y="0"/>
            <wp:positionH relativeFrom="margin">
              <wp:align>center</wp:align>
            </wp:positionH>
            <wp:positionV relativeFrom="paragraph">
              <wp:posOffset>141363</wp:posOffset>
            </wp:positionV>
            <wp:extent cx="2804482" cy="1595795"/>
            <wp:effectExtent l="51752" t="24448" r="47943" b="86042"/>
            <wp:wrapNone/>
            <wp:docPr id="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a:picLocks noChangeAspect="1"/>
                    </pic:cNvPicPr>
                  </pic:nvPicPr>
                  <pic:blipFill rotWithShape="1">
                    <a:blip r:embed="rId49" cstate="print">
                      <a:extLst>
                        <a:ext uri="{28A0092B-C50C-407E-A947-70E740481C1C}">
                          <a14:useLocalDpi xmlns:a14="http://schemas.microsoft.com/office/drawing/2010/main" val="0"/>
                        </a:ext>
                      </a:extLst>
                    </a:blip>
                    <a:srcRect r="-2"/>
                    <a:stretch/>
                  </pic:blipFill>
                  <pic:spPr bwMode="auto">
                    <a:xfrm rot="5400000">
                      <a:off x="0" y="0"/>
                      <a:ext cx="2804482" cy="1595795"/>
                    </a:xfrm>
                    <a:prstGeom prst="rect">
                      <a:avLst/>
                    </a:prstGeom>
                    <a:noFill/>
                    <a:ln>
                      <a:noFill/>
                    </a:ln>
                    <a:effectLst>
                      <a:outerShdw blurRad="50800" dist="38100" dir="5400000" algn="t"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DE84D3" w14:textId="25CE8ECC" w:rsidR="001C2662" w:rsidRDefault="001C2662" w:rsidP="00FD4003">
      <w:pPr>
        <w:spacing w:line="360" w:lineRule="auto"/>
        <w:rPr>
          <w:rFonts w:ascii="Arial" w:hAnsi="Arial" w:cs="Arial"/>
        </w:rPr>
      </w:pPr>
    </w:p>
    <w:p w14:paraId="24BDB8D4" w14:textId="77777777" w:rsidR="0028720B" w:rsidRDefault="0028720B" w:rsidP="00FD4003">
      <w:pPr>
        <w:spacing w:line="360" w:lineRule="auto"/>
        <w:rPr>
          <w:rFonts w:ascii="Arial" w:hAnsi="Arial" w:cs="Arial"/>
        </w:rPr>
      </w:pPr>
    </w:p>
    <w:p w14:paraId="48EFC066" w14:textId="77777777" w:rsidR="0028720B" w:rsidRDefault="0028720B" w:rsidP="00FD4003">
      <w:pPr>
        <w:spacing w:line="360" w:lineRule="auto"/>
        <w:rPr>
          <w:rFonts w:ascii="Arial" w:hAnsi="Arial" w:cs="Arial"/>
        </w:rPr>
      </w:pPr>
    </w:p>
    <w:p w14:paraId="25BC2503" w14:textId="77777777" w:rsidR="0028720B" w:rsidRDefault="0028720B" w:rsidP="00FD4003">
      <w:pPr>
        <w:spacing w:line="360" w:lineRule="auto"/>
        <w:rPr>
          <w:rFonts w:ascii="Arial" w:hAnsi="Arial" w:cs="Arial"/>
        </w:rPr>
      </w:pPr>
    </w:p>
    <w:p w14:paraId="39E8F478" w14:textId="77777777" w:rsidR="0028720B" w:rsidRDefault="0028720B" w:rsidP="00FD4003">
      <w:pPr>
        <w:spacing w:line="360" w:lineRule="auto"/>
        <w:rPr>
          <w:rFonts w:ascii="Arial" w:hAnsi="Arial" w:cs="Arial"/>
        </w:rPr>
      </w:pPr>
    </w:p>
    <w:p w14:paraId="09E33E86" w14:textId="27797283" w:rsidR="0028720B" w:rsidRDefault="00450EAA" w:rsidP="00FD4003">
      <w:pPr>
        <w:spacing w:line="360" w:lineRule="auto"/>
        <w:rPr>
          <w:rFonts w:ascii="Arial" w:hAnsi="Arial" w:cs="Arial"/>
        </w:rPr>
      </w:pPr>
      <w:r>
        <w:rPr>
          <w:noProof/>
        </w:rPr>
        <mc:AlternateContent>
          <mc:Choice Requires="wps">
            <w:drawing>
              <wp:anchor distT="0" distB="0" distL="114300" distR="114300" simplePos="0" relativeHeight="251705344" behindDoc="0" locked="0" layoutInCell="1" allowOverlap="1" wp14:anchorId="79AFC9F5" wp14:editId="29797FBD">
                <wp:simplePos x="0" y="0"/>
                <wp:positionH relativeFrom="margin">
                  <wp:align>center</wp:align>
                </wp:positionH>
                <wp:positionV relativeFrom="paragraph">
                  <wp:posOffset>216263</wp:posOffset>
                </wp:positionV>
                <wp:extent cx="2450778" cy="635"/>
                <wp:effectExtent l="0" t="0" r="6985" b="0"/>
                <wp:wrapNone/>
                <wp:docPr id="1672423975" name="Text Box 1"/>
                <wp:cNvGraphicFramePr/>
                <a:graphic xmlns:a="http://schemas.openxmlformats.org/drawingml/2006/main">
                  <a:graphicData uri="http://schemas.microsoft.com/office/word/2010/wordprocessingShape">
                    <wps:wsp>
                      <wps:cNvSpPr txBox="1"/>
                      <wps:spPr>
                        <a:xfrm>
                          <a:off x="0" y="0"/>
                          <a:ext cx="2450778" cy="635"/>
                        </a:xfrm>
                        <a:prstGeom prst="rect">
                          <a:avLst/>
                        </a:prstGeom>
                        <a:solidFill>
                          <a:prstClr val="white"/>
                        </a:solidFill>
                        <a:ln>
                          <a:noFill/>
                        </a:ln>
                      </wps:spPr>
                      <wps:txbx>
                        <w:txbxContent>
                          <w:p w14:paraId="05F572F6" w14:textId="6D053ADB" w:rsidR="00450EAA" w:rsidRPr="001906D1" w:rsidRDefault="00450EAA" w:rsidP="00450EAA">
                            <w:pPr>
                              <w:pStyle w:val="Caption"/>
                              <w:rPr>
                                <w:rFonts w:ascii="Arial" w:hAnsi="Arial" w:cs="Arial"/>
                                <w:noProof/>
                              </w:rPr>
                            </w:pPr>
                            <w:bookmarkStart w:id="104" w:name="_Toc198317326"/>
                            <w:r>
                              <w:t xml:space="preserve">Figure </w:t>
                            </w:r>
                            <w:fldSimple w:instr=" SEQ Figure \* ARABIC ">
                              <w:r w:rsidR="00C432FF">
                                <w:rPr>
                                  <w:noProof/>
                                </w:rPr>
                                <w:t>32</w:t>
                              </w:r>
                            </w:fldSimple>
                            <w:r>
                              <w:t>: AM 500ML Bulkhead Connector Plate</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9AFC9F5" id="_x0000_s1037" type="#_x0000_t202" style="position:absolute;margin-left:0;margin-top:17.05pt;width:192.95pt;height:.05pt;z-index:2517053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" stroked="f">
                <v:textbox style="mso-fit-shape-to-text:t" inset="0,0,0,0">
                  <w:txbxContent>
                    <w:p w14:paraId="05F572F6" w14:textId="6D053ADB" w:rsidR="00450EAA" w:rsidRPr="001906D1" w:rsidRDefault="00450EAA" w:rsidP="00450EAA">
                      <w:pPr>
                        <w:pStyle w:val="Caption"/>
                        <w:rPr>
                          <w:rFonts w:ascii="Arial" w:hAnsi="Arial" w:cs="Arial"/>
                          <w:noProof/>
                        </w:rPr>
                      </w:pPr>
                      <w:bookmarkStart w:id="105" w:name="_Toc198317326"/>
                      <w:r>
                        <w:t xml:space="preserve">Figure </w:t>
                      </w:r>
                      <w:fldSimple w:instr=" SEQ Figure \* ARABIC ">
                        <w:r w:rsidR="00C432FF">
                          <w:rPr>
                            <w:noProof/>
                          </w:rPr>
                          <w:t>32</w:t>
                        </w:r>
                      </w:fldSimple>
                      <w:r>
                        <w:t>: AM 500ML Bulkhead Connector Plate</w:t>
                      </w:r>
                      <w:bookmarkEnd w:id="105"/>
                    </w:p>
                  </w:txbxContent>
                </v:textbox>
                <w10:wrap anchorx="margin"/>
              </v:shape>
            </w:pict>
          </mc:Fallback>
        </mc:AlternateContent>
      </w:r>
    </w:p>
    <w:p w14:paraId="09EFD54D" w14:textId="77777777" w:rsidR="0028720B" w:rsidRPr="00FD4003" w:rsidRDefault="0028720B" w:rsidP="00FD4003">
      <w:pPr>
        <w:spacing w:line="360" w:lineRule="auto"/>
        <w:rPr>
          <w:rFonts w:ascii="Arial" w:hAnsi="Arial" w:cs="Arial"/>
        </w:rPr>
      </w:pPr>
    </w:p>
    <w:p w14:paraId="5DB7F567" w14:textId="58EFBB97" w:rsidR="00620FDC" w:rsidRPr="00450EAA" w:rsidRDefault="00034A0B" w:rsidP="00FD4003">
      <w:pPr>
        <w:spacing w:line="360" w:lineRule="auto"/>
        <w:rPr>
          <w:rFonts w:ascii="Arial" w:hAnsi="Arial" w:cs="Arial"/>
          <w:sz w:val="22"/>
          <w:szCs w:val="22"/>
        </w:rPr>
      </w:pPr>
      <w:r w:rsidRPr="00620FDC">
        <w:rPr>
          <w:rFonts w:ascii="Arial" w:hAnsi="Arial" w:cs="Arial"/>
          <w:sz w:val="22"/>
          <w:szCs w:val="22"/>
        </w:rPr>
        <w:t xml:space="preserve">The cable designed has a </w:t>
      </w:r>
      <w:r w:rsidR="001C2662" w:rsidRPr="00620FDC">
        <w:rPr>
          <w:rFonts w:ascii="Arial" w:hAnsi="Arial" w:cs="Arial"/>
          <w:sz w:val="22"/>
          <w:szCs w:val="22"/>
        </w:rPr>
        <w:t>2 LEMO connectors on one end 1 6 pin male pin connector on the other. This carries the 230V power supply and the thermocouple data required for the machine. The drawing below outlines the design</w:t>
      </w:r>
    </w:p>
    <w:p w14:paraId="159C4CF8" w14:textId="6E466189" w:rsidR="00450EAA" w:rsidRDefault="00450EAA" w:rsidP="00450EAA">
      <w:pPr>
        <w:keepNext/>
        <w:spacing w:line="360" w:lineRule="auto"/>
      </w:pPr>
      <w:r>
        <w:rPr>
          <w:noProof/>
        </w:rPr>
        <mc:AlternateContent>
          <mc:Choice Requires="wps">
            <w:drawing>
              <wp:anchor distT="0" distB="0" distL="114300" distR="114300" simplePos="0" relativeHeight="251707392" behindDoc="0" locked="0" layoutInCell="1" allowOverlap="1" wp14:anchorId="1D18B9E3" wp14:editId="7ABD1A92">
                <wp:simplePos x="0" y="0"/>
                <wp:positionH relativeFrom="column">
                  <wp:posOffset>4234815</wp:posOffset>
                </wp:positionH>
                <wp:positionV relativeFrom="paragraph">
                  <wp:posOffset>2640330</wp:posOffset>
                </wp:positionV>
                <wp:extent cx="1933575" cy="635"/>
                <wp:effectExtent l="0" t="0" r="0" b="0"/>
                <wp:wrapNone/>
                <wp:docPr id="588116523" name="Text Box 1"/>
                <wp:cNvGraphicFramePr/>
                <a:graphic xmlns:a="http://schemas.openxmlformats.org/drawingml/2006/main">
                  <a:graphicData uri="http://schemas.microsoft.com/office/word/2010/wordprocessingShape">
                    <wps:wsp>
                      <wps:cNvSpPr txBox="1"/>
                      <wps:spPr>
                        <a:xfrm>
                          <a:off x="0" y="0"/>
                          <a:ext cx="1933575" cy="635"/>
                        </a:xfrm>
                        <a:prstGeom prst="rect">
                          <a:avLst/>
                        </a:prstGeom>
                        <a:solidFill>
                          <a:prstClr val="white"/>
                        </a:solidFill>
                        <a:ln>
                          <a:noFill/>
                        </a:ln>
                      </wps:spPr>
                      <wps:txbx>
                        <w:txbxContent>
                          <w:p w14:paraId="67D71A95" w14:textId="6901740D" w:rsidR="00450EAA" w:rsidRPr="00E771A1" w:rsidRDefault="00450EAA" w:rsidP="00450EAA">
                            <w:pPr>
                              <w:pStyle w:val="Caption"/>
                              <w:rPr>
                                <w:rFonts w:ascii="Arial" w:hAnsi="Arial" w:cs="Arial"/>
                                <w:noProof/>
                              </w:rPr>
                            </w:pPr>
                            <w:bookmarkStart w:id="106" w:name="_Toc198317327"/>
                            <w:r>
                              <w:t xml:space="preserve">Figure </w:t>
                            </w:r>
                            <w:fldSimple w:instr=" SEQ Figure \* ARABIC ">
                              <w:r w:rsidR="00C432FF">
                                <w:rPr>
                                  <w:noProof/>
                                </w:rPr>
                                <w:t>33</w:t>
                              </w:r>
                            </w:fldSimple>
                            <w:r>
                              <w:t>: Conversion Cable Trial Assembly</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18B9E3" id="_x0000_s1038" type="#_x0000_t202" style="position:absolute;margin-left:333.45pt;margin-top:207.9pt;width:152.25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" stroked="f">
                <v:textbox style="mso-fit-shape-to-text:t" inset="0,0,0,0">
                  <w:txbxContent>
                    <w:p w14:paraId="67D71A95" w14:textId="6901740D" w:rsidR="00450EAA" w:rsidRPr="00E771A1" w:rsidRDefault="00450EAA" w:rsidP="00450EAA">
                      <w:pPr>
                        <w:pStyle w:val="Caption"/>
                        <w:rPr>
                          <w:rFonts w:ascii="Arial" w:hAnsi="Arial" w:cs="Arial"/>
                          <w:noProof/>
                        </w:rPr>
                      </w:pPr>
                      <w:bookmarkStart w:id="107" w:name="_Toc198317327"/>
                      <w:r>
                        <w:t xml:space="preserve">Figure </w:t>
                      </w:r>
                      <w:fldSimple w:instr=" SEQ Figure \* ARABIC ">
                        <w:r w:rsidR="00C432FF">
                          <w:rPr>
                            <w:noProof/>
                          </w:rPr>
                          <w:t>33</w:t>
                        </w:r>
                      </w:fldSimple>
                      <w:r>
                        <w:t>: Conversion Cable Trial Assembly</w:t>
                      </w:r>
                      <w:bookmarkEnd w:id="107"/>
                    </w:p>
                  </w:txbxContent>
                </v:textbox>
              </v:shape>
            </w:pict>
          </mc:Fallback>
        </mc:AlternateContent>
      </w:r>
      <w:r w:rsidRPr="00FD4003">
        <w:rPr>
          <w:rFonts w:ascii="Arial" w:hAnsi="Arial" w:cs="Arial"/>
          <w:noProof/>
        </w:rPr>
        <w:drawing>
          <wp:anchor distT="0" distB="0" distL="114300" distR="114300" simplePos="0" relativeHeight="251677696" behindDoc="0" locked="0" layoutInCell="1" allowOverlap="1" wp14:anchorId="2B809384" wp14:editId="728E94D9">
            <wp:simplePos x="0" y="0"/>
            <wp:positionH relativeFrom="column">
              <wp:posOffset>4235302</wp:posOffset>
            </wp:positionH>
            <wp:positionV relativeFrom="paragraph">
              <wp:posOffset>5538</wp:posOffset>
            </wp:positionV>
            <wp:extent cx="1933575" cy="2578100"/>
            <wp:effectExtent l="0" t="0" r="9525" b="0"/>
            <wp:wrapNone/>
            <wp:docPr id="14748799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879997" name="Picture 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933575" cy="2578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720B" w:rsidRPr="00FD4003">
        <w:rPr>
          <w:rFonts w:ascii="Arial" w:hAnsi="Arial" w:cs="Arial"/>
          <w:noProof/>
        </w:rPr>
        <w:drawing>
          <wp:inline distT="0" distB="0" distL="0" distR="0" wp14:anchorId="4825033F" wp14:editId="611B0C52">
            <wp:extent cx="3854387" cy="2285900"/>
            <wp:effectExtent l="38100" t="38100" r="89535" b="95885"/>
            <wp:docPr id="2051637140" name="Picture 1" descr="A blueprint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637140" name="Picture 1" descr="A blueprint of a machine&#10;&#10;AI-generated content may be incorrect."/>
                    <pic:cNvPicPr/>
                  </pic:nvPicPr>
                  <pic:blipFill>
                    <a:blip r:embed="rId51"/>
                    <a:stretch>
                      <a:fillRect/>
                    </a:stretch>
                  </pic:blipFill>
                  <pic:spPr>
                    <a:xfrm>
                      <a:off x="0" y="0"/>
                      <a:ext cx="3869687" cy="2294974"/>
                    </a:xfrm>
                    <a:prstGeom prst="rect">
                      <a:avLst/>
                    </a:prstGeom>
                    <a:effectLst>
                      <a:outerShdw blurRad="50800" dist="38100" dir="2700000" algn="tl" rotWithShape="0">
                        <a:prstClr val="black">
                          <a:alpha val="40000"/>
                        </a:prstClr>
                      </a:outerShdw>
                    </a:effectLst>
                  </pic:spPr>
                </pic:pic>
              </a:graphicData>
            </a:graphic>
          </wp:inline>
        </w:drawing>
      </w:r>
    </w:p>
    <w:p w14:paraId="05557D06" w14:textId="7B67EC45" w:rsidR="005E05CE" w:rsidRPr="00FD4003" w:rsidRDefault="00450EAA" w:rsidP="00450EAA">
      <w:pPr>
        <w:pStyle w:val="Caption"/>
        <w:rPr>
          <w:rFonts w:ascii="Arial" w:hAnsi="Arial" w:cs="Arial"/>
        </w:rPr>
      </w:pPr>
      <w:r>
        <w:t xml:space="preserve">                                       </w:t>
      </w:r>
      <w:bookmarkStart w:id="108" w:name="_Toc198317328"/>
      <w:r>
        <w:t xml:space="preserve">Figure </w:t>
      </w:r>
      <w:fldSimple w:instr=" SEQ Figure \* ARABIC ">
        <w:r w:rsidR="00C432FF">
          <w:rPr>
            <w:noProof/>
          </w:rPr>
          <w:t>34</w:t>
        </w:r>
      </w:fldSimple>
      <w:r>
        <w:t>: Drawing for Conversion Cable</w:t>
      </w:r>
      <w:bookmarkEnd w:id="108"/>
    </w:p>
    <w:p w14:paraId="0A4C30BC" w14:textId="7F2D8F9E" w:rsidR="00382DA8" w:rsidRPr="00FD4003" w:rsidRDefault="00E251E1" w:rsidP="00FD4003">
      <w:pPr>
        <w:pStyle w:val="Heading2"/>
        <w:spacing w:line="360" w:lineRule="auto"/>
        <w:rPr>
          <w:rFonts w:ascii="Arial" w:hAnsi="Arial" w:cs="Arial"/>
        </w:rPr>
      </w:pPr>
      <w:bookmarkStart w:id="109" w:name="_Toc198317388"/>
      <w:r>
        <w:rPr>
          <w:rFonts w:ascii="Arial" w:hAnsi="Arial" w:cs="Arial"/>
        </w:rPr>
        <w:lastRenderedPageBreak/>
        <w:t>6</w:t>
      </w:r>
      <w:r w:rsidR="00E8699C" w:rsidRPr="00FD4003">
        <w:rPr>
          <w:rFonts w:ascii="Arial" w:hAnsi="Arial" w:cs="Arial"/>
        </w:rPr>
        <w:t>.</w:t>
      </w:r>
      <w:r>
        <w:rPr>
          <w:rFonts w:ascii="Arial" w:hAnsi="Arial" w:cs="Arial"/>
        </w:rPr>
        <w:t>3</w:t>
      </w:r>
      <w:r w:rsidR="00E8699C" w:rsidRPr="00FD4003">
        <w:rPr>
          <w:rFonts w:ascii="Arial" w:hAnsi="Arial" w:cs="Arial"/>
        </w:rPr>
        <w:t xml:space="preserve"> Improve FMEA</w:t>
      </w:r>
      <w:bookmarkEnd w:id="109"/>
      <w:r w:rsidR="00E8699C" w:rsidRPr="00FD4003">
        <w:rPr>
          <w:rFonts w:ascii="Arial" w:hAnsi="Arial" w:cs="Arial"/>
        </w:rPr>
        <w:t xml:space="preserve"> </w:t>
      </w:r>
    </w:p>
    <w:p w14:paraId="336B21F2" w14:textId="381C2522" w:rsidR="001C2662" w:rsidRPr="00FD4003" w:rsidRDefault="001C2662" w:rsidP="00FD4003">
      <w:pPr>
        <w:spacing w:line="360" w:lineRule="auto"/>
        <w:rPr>
          <w:rFonts w:ascii="Arial" w:hAnsi="Arial" w:cs="Arial"/>
        </w:rPr>
      </w:pPr>
      <w:r w:rsidRPr="00FD4003">
        <w:rPr>
          <w:rFonts w:ascii="Arial" w:hAnsi="Arial" w:cs="Arial"/>
        </w:rPr>
        <w:t xml:space="preserve">In efforts to improve the design the actions within the DFMEA have been acted on. This will help reduce the RPN. The FMEA helped identify the problematic components and with experimental trials backing up the data forced a design change. </w:t>
      </w:r>
    </w:p>
    <w:p w14:paraId="0B289DE4" w14:textId="4547F667" w:rsidR="001C2662" w:rsidRPr="00FD4003" w:rsidRDefault="00F2044D" w:rsidP="00FD4003">
      <w:pPr>
        <w:spacing w:line="360" w:lineRule="auto"/>
        <w:rPr>
          <w:rFonts w:ascii="Arial" w:hAnsi="Arial" w:cs="Arial"/>
        </w:rPr>
      </w:pPr>
      <w:r>
        <w:rPr>
          <w:noProof/>
        </w:rPr>
        <mc:AlternateContent>
          <mc:Choice Requires="wps">
            <w:drawing>
              <wp:anchor distT="0" distB="0" distL="114300" distR="114300" simplePos="0" relativeHeight="251712512" behindDoc="1" locked="0" layoutInCell="1" allowOverlap="1" wp14:anchorId="74C4A502" wp14:editId="06932C84">
                <wp:simplePos x="0" y="0"/>
                <wp:positionH relativeFrom="column">
                  <wp:posOffset>-248920</wp:posOffset>
                </wp:positionH>
                <wp:positionV relativeFrom="paragraph">
                  <wp:posOffset>4519930</wp:posOffset>
                </wp:positionV>
                <wp:extent cx="6228715" cy="635"/>
                <wp:effectExtent l="0" t="0" r="0" b="0"/>
                <wp:wrapTight wrapText="bothSides">
                  <wp:wrapPolygon edited="0">
                    <wp:start x="0" y="0"/>
                    <wp:lineTo x="0" y="21600"/>
                    <wp:lineTo x="21600" y="21600"/>
                    <wp:lineTo x="21600" y="0"/>
                  </wp:wrapPolygon>
                </wp:wrapTight>
                <wp:docPr id="1170754105" name="Text Box 1"/>
                <wp:cNvGraphicFramePr/>
                <a:graphic xmlns:a="http://schemas.openxmlformats.org/drawingml/2006/main">
                  <a:graphicData uri="http://schemas.microsoft.com/office/word/2010/wordprocessingShape">
                    <wps:wsp>
                      <wps:cNvSpPr txBox="1"/>
                      <wps:spPr>
                        <a:xfrm>
                          <a:off x="0" y="0"/>
                          <a:ext cx="6228715" cy="635"/>
                        </a:xfrm>
                        <a:prstGeom prst="rect">
                          <a:avLst/>
                        </a:prstGeom>
                        <a:solidFill>
                          <a:prstClr val="white"/>
                        </a:solidFill>
                        <a:ln>
                          <a:noFill/>
                        </a:ln>
                      </wps:spPr>
                      <wps:txbx>
                        <w:txbxContent>
                          <w:p w14:paraId="0BC3DA15" w14:textId="0B90421E" w:rsidR="00F2044D" w:rsidRPr="00585020" w:rsidRDefault="00F2044D" w:rsidP="00F2044D">
                            <w:pPr>
                              <w:pStyle w:val="Caption"/>
                              <w:jc w:val="center"/>
                              <w:rPr>
                                <w:rFonts w:ascii="Arial" w:hAnsi="Arial" w:cs="Arial"/>
                                <w:b/>
                                <w:bCs/>
                                <w:color w:val="FF0000"/>
                              </w:rPr>
                            </w:pPr>
                            <w:bookmarkStart w:id="110" w:name="_Toc198317329"/>
                            <w:r>
                              <w:t xml:space="preserve">Figure </w:t>
                            </w:r>
                            <w:fldSimple w:instr=" SEQ Figure \* ARABIC ">
                              <w:r w:rsidR="00C432FF">
                                <w:rPr>
                                  <w:noProof/>
                                </w:rPr>
                                <w:t>35</w:t>
                              </w:r>
                            </w:fldSimple>
                            <w:r>
                              <w:t>: Improved DFMEA to Action Ceramic Heater Plate</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C4A502" id="_x0000_s1039" type="#_x0000_t202" style="position:absolute;margin-left:-19.6pt;margin-top:355.9pt;width:490.45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" stroked="f">
                <v:textbox style="mso-fit-shape-to-text:t" inset="0,0,0,0">
                  <w:txbxContent>
                    <w:p w14:paraId="0BC3DA15" w14:textId="0B90421E" w:rsidR="00F2044D" w:rsidRPr="00585020" w:rsidRDefault="00F2044D" w:rsidP="00F2044D">
                      <w:pPr>
                        <w:pStyle w:val="Caption"/>
                        <w:jc w:val="center"/>
                        <w:rPr>
                          <w:rFonts w:ascii="Arial" w:hAnsi="Arial" w:cs="Arial"/>
                          <w:b/>
                          <w:bCs/>
                          <w:color w:val="FF0000"/>
                        </w:rPr>
                      </w:pPr>
                      <w:bookmarkStart w:id="111" w:name="_Toc198317329"/>
                      <w:r>
                        <w:t xml:space="preserve">Figure </w:t>
                      </w:r>
                      <w:fldSimple w:instr=" SEQ Figure \* ARABIC ">
                        <w:r w:rsidR="00C432FF">
                          <w:rPr>
                            <w:noProof/>
                          </w:rPr>
                          <w:t>35</w:t>
                        </w:r>
                      </w:fldSimple>
                      <w:r>
                        <w:t>: Improved DFMEA to Action Ceramic Heater Plate</w:t>
                      </w:r>
                      <w:bookmarkEnd w:id="111"/>
                    </w:p>
                  </w:txbxContent>
                </v:textbox>
                <w10:wrap type="tight"/>
              </v:shape>
            </w:pict>
          </mc:Fallback>
        </mc:AlternateContent>
      </w:r>
      <w:r w:rsidR="000447A4" w:rsidRPr="000447A4">
        <w:rPr>
          <w:rFonts w:ascii="Arial" w:hAnsi="Arial" w:cs="Arial"/>
          <w:b/>
          <w:bCs/>
          <w:noProof/>
          <w:color w:val="FF0000"/>
        </w:rPr>
        <w:drawing>
          <wp:anchor distT="0" distB="0" distL="114300" distR="114300" simplePos="0" relativeHeight="251710464" behindDoc="1" locked="0" layoutInCell="1" allowOverlap="1" wp14:anchorId="37720EB7" wp14:editId="1449CFEA">
            <wp:simplePos x="0" y="0"/>
            <wp:positionH relativeFrom="margin">
              <wp:align>center</wp:align>
            </wp:positionH>
            <wp:positionV relativeFrom="paragraph">
              <wp:posOffset>506048</wp:posOffset>
            </wp:positionV>
            <wp:extent cx="6229043" cy="3957851"/>
            <wp:effectExtent l="0" t="0" r="635" b="5080"/>
            <wp:wrapTight wrapText="bothSides">
              <wp:wrapPolygon edited="0">
                <wp:start x="0" y="0"/>
                <wp:lineTo x="0" y="21524"/>
                <wp:lineTo x="21536" y="21524"/>
                <wp:lineTo x="21536" y="0"/>
                <wp:lineTo x="0" y="0"/>
              </wp:wrapPolygon>
            </wp:wrapTight>
            <wp:docPr id="114583918"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83918" name="Picture 1" descr="A white sheet with black text&#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6229043" cy="3957851"/>
                    </a:xfrm>
                    <a:prstGeom prst="rect">
                      <a:avLst/>
                    </a:prstGeom>
                  </pic:spPr>
                </pic:pic>
              </a:graphicData>
            </a:graphic>
            <wp14:sizeRelH relativeFrom="page">
              <wp14:pctWidth>0</wp14:pctWidth>
            </wp14:sizeRelH>
            <wp14:sizeRelV relativeFrom="page">
              <wp14:pctHeight>0</wp14:pctHeight>
            </wp14:sizeRelV>
          </wp:anchor>
        </w:drawing>
      </w:r>
      <w:r w:rsidR="001C2662" w:rsidRPr="00FD4003">
        <w:rPr>
          <w:rFonts w:ascii="Arial" w:hAnsi="Arial" w:cs="Arial"/>
        </w:rPr>
        <w:t>The improved FMEA is shown below:</w:t>
      </w:r>
    </w:p>
    <w:p w14:paraId="0FF60FEE" w14:textId="092FD419" w:rsidR="001C2662" w:rsidRPr="00FD4003" w:rsidRDefault="001C2662" w:rsidP="000447A4">
      <w:pPr>
        <w:spacing w:line="360" w:lineRule="auto"/>
        <w:jc w:val="center"/>
        <w:rPr>
          <w:rFonts w:ascii="Arial" w:hAnsi="Arial" w:cs="Arial"/>
        </w:rPr>
      </w:pPr>
    </w:p>
    <w:p w14:paraId="376F2DFD" w14:textId="77777777" w:rsidR="001C2662" w:rsidRPr="00FD4003" w:rsidRDefault="001C2662" w:rsidP="00FD4003">
      <w:pPr>
        <w:spacing w:line="360" w:lineRule="auto"/>
        <w:rPr>
          <w:rFonts w:ascii="Arial" w:hAnsi="Arial" w:cs="Arial"/>
        </w:rPr>
      </w:pPr>
    </w:p>
    <w:p w14:paraId="05CD9E02" w14:textId="77777777" w:rsidR="001C2662" w:rsidRPr="00FD4003" w:rsidRDefault="001C2662" w:rsidP="00FD4003">
      <w:pPr>
        <w:spacing w:line="360" w:lineRule="auto"/>
        <w:rPr>
          <w:rFonts w:ascii="Arial" w:hAnsi="Arial" w:cs="Arial"/>
        </w:rPr>
      </w:pPr>
    </w:p>
    <w:p w14:paraId="7C33B39F" w14:textId="77777777" w:rsidR="001C2662" w:rsidRPr="00FD4003" w:rsidRDefault="001C2662" w:rsidP="00FD4003">
      <w:pPr>
        <w:spacing w:line="360" w:lineRule="auto"/>
        <w:rPr>
          <w:rFonts w:ascii="Arial" w:hAnsi="Arial" w:cs="Arial"/>
        </w:rPr>
      </w:pPr>
    </w:p>
    <w:p w14:paraId="149D8D7A" w14:textId="77777777" w:rsidR="001C2662" w:rsidRPr="00FD4003" w:rsidRDefault="001C2662" w:rsidP="00FD4003">
      <w:pPr>
        <w:spacing w:line="360" w:lineRule="auto"/>
        <w:rPr>
          <w:rFonts w:ascii="Arial" w:hAnsi="Arial" w:cs="Arial"/>
        </w:rPr>
      </w:pPr>
    </w:p>
    <w:p w14:paraId="4F1908BA" w14:textId="77777777" w:rsidR="001C2662" w:rsidRPr="00FD4003" w:rsidRDefault="001C2662" w:rsidP="00FD4003">
      <w:pPr>
        <w:spacing w:line="360" w:lineRule="auto"/>
        <w:rPr>
          <w:rFonts w:ascii="Arial" w:hAnsi="Arial" w:cs="Arial"/>
        </w:rPr>
      </w:pPr>
    </w:p>
    <w:p w14:paraId="6C92F3DB" w14:textId="77777777" w:rsidR="00250387" w:rsidRPr="00FD4003" w:rsidRDefault="00250387" w:rsidP="00FD4003">
      <w:pPr>
        <w:spacing w:line="360" w:lineRule="auto"/>
        <w:rPr>
          <w:rFonts w:ascii="Arial" w:hAnsi="Arial" w:cs="Arial"/>
        </w:rPr>
      </w:pPr>
    </w:p>
    <w:p w14:paraId="1C619028" w14:textId="37E63C61" w:rsidR="00250387" w:rsidRPr="00FD4003" w:rsidRDefault="00E251E1" w:rsidP="00FD4003">
      <w:pPr>
        <w:pStyle w:val="Heading2"/>
        <w:spacing w:line="360" w:lineRule="auto"/>
        <w:rPr>
          <w:rFonts w:ascii="Arial" w:hAnsi="Arial" w:cs="Arial"/>
        </w:rPr>
      </w:pPr>
      <w:bookmarkStart w:id="112" w:name="_Toc198317389"/>
      <w:r>
        <w:rPr>
          <w:rFonts w:ascii="Arial" w:hAnsi="Arial" w:cs="Arial"/>
        </w:rPr>
        <w:lastRenderedPageBreak/>
        <w:t>6</w:t>
      </w:r>
      <w:r w:rsidR="00250387" w:rsidRPr="00FD4003">
        <w:rPr>
          <w:rFonts w:ascii="Arial" w:hAnsi="Arial" w:cs="Arial"/>
        </w:rPr>
        <w:t>.</w:t>
      </w:r>
      <w:r>
        <w:rPr>
          <w:rFonts w:ascii="Arial" w:hAnsi="Arial" w:cs="Arial"/>
        </w:rPr>
        <w:t>4</w:t>
      </w:r>
      <w:r w:rsidR="00250387" w:rsidRPr="00FD4003">
        <w:rPr>
          <w:rFonts w:ascii="Arial" w:hAnsi="Arial" w:cs="Arial"/>
        </w:rPr>
        <w:t>. Pilot Trial</w:t>
      </w:r>
      <w:bookmarkEnd w:id="112"/>
      <w:r w:rsidR="00250387" w:rsidRPr="00FD4003">
        <w:rPr>
          <w:rFonts w:ascii="Arial" w:hAnsi="Arial" w:cs="Arial"/>
        </w:rPr>
        <w:t xml:space="preserve"> </w:t>
      </w:r>
    </w:p>
    <w:p w14:paraId="48164153" w14:textId="7BC45F4D" w:rsidR="00250387" w:rsidRPr="00620FDC" w:rsidRDefault="00250387" w:rsidP="00FD4003">
      <w:pPr>
        <w:spacing w:line="360" w:lineRule="auto"/>
        <w:rPr>
          <w:rFonts w:ascii="Arial" w:hAnsi="Arial" w:cs="Arial"/>
          <w:sz w:val="22"/>
          <w:szCs w:val="22"/>
        </w:rPr>
      </w:pPr>
      <w:r w:rsidRPr="00620FDC">
        <w:rPr>
          <w:rFonts w:ascii="Arial" w:hAnsi="Arial" w:cs="Arial"/>
          <w:sz w:val="22"/>
          <w:szCs w:val="22"/>
        </w:rPr>
        <w:t>To put a unit to the test a pilot trial can be conducted. Before committing to full-scale deployment, a pilot trial is a controlled, small-scale implementation of a system or product to ensure that it can be manufactured, installed, and used successfully in real-world settings.</w:t>
      </w:r>
    </w:p>
    <w:p w14:paraId="1AE774D5" w14:textId="30153B78" w:rsidR="00250387" w:rsidRPr="00620FDC" w:rsidRDefault="00250387" w:rsidP="00FD4003">
      <w:pPr>
        <w:spacing w:line="360" w:lineRule="auto"/>
        <w:rPr>
          <w:rFonts w:ascii="Arial" w:hAnsi="Arial" w:cs="Arial"/>
          <w:sz w:val="22"/>
          <w:szCs w:val="22"/>
        </w:rPr>
      </w:pPr>
      <w:r w:rsidRPr="00620FDC">
        <w:rPr>
          <w:rFonts w:ascii="Arial" w:hAnsi="Arial" w:cs="Arial"/>
          <w:sz w:val="22"/>
          <w:szCs w:val="22"/>
        </w:rPr>
        <w:t xml:space="preserve"> One of the main advantages of a pilot trial is the early identification of process or design faults prior to full-scale employment, which lowers warranty claims and expensive post-release failures. Pilot trials reduce dependence on specialised knowledge while promoting continual development by standardising testing procedures and gathering user input. Additionally, by showcasing a dedication to quality and performance in real-world settings, successful pilots increase customer confidence.</w:t>
      </w:r>
    </w:p>
    <w:p w14:paraId="47D81426" w14:textId="4973C216" w:rsidR="00250387" w:rsidRPr="00FD4003" w:rsidRDefault="00E251E1" w:rsidP="00FD4003">
      <w:pPr>
        <w:pStyle w:val="Heading3"/>
        <w:spacing w:line="360" w:lineRule="auto"/>
        <w:rPr>
          <w:rFonts w:ascii="Arial" w:hAnsi="Arial" w:cs="Arial"/>
        </w:rPr>
      </w:pPr>
      <w:bookmarkStart w:id="113" w:name="_Toc198317390"/>
      <w:r>
        <w:rPr>
          <w:rFonts w:ascii="Arial" w:hAnsi="Arial" w:cs="Arial"/>
        </w:rPr>
        <w:t>6</w:t>
      </w:r>
      <w:r w:rsidR="00250387" w:rsidRPr="00FD4003">
        <w:rPr>
          <w:rFonts w:ascii="Arial" w:hAnsi="Arial" w:cs="Arial"/>
        </w:rPr>
        <w:t>.</w:t>
      </w:r>
      <w:r>
        <w:rPr>
          <w:rFonts w:ascii="Arial" w:hAnsi="Arial" w:cs="Arial"/>
        </w:rPr>
        <w:t>4</w:t>
      </w:r>
      <w:r w:rsidR="00250387" w:rsidRPr="00FD4003">
        <w:rPr>
          <w:rFonts w:ascii="Arial" w:hAnsi="Arial" w:cs="Arial"/>
        </w:rPr>
        <w:t xml:space="preserve">.1 </w:t>
      </w:r>
      <w:r w:rsidR="00250387" w:rsidRPr="00FD4003">
        <w:rPr>
          <w:rStyle w:val="Heading3Char"/>
          <w:rFonts w:ascii="Arial" w:hAnsi="Arial" w:cs="Arial"/>
        </w:rPr>
        <w:t>Pilot Trial Test Plan</w:t>
      </w:r>
      <w:bookmarkEnd w:id="113"/>
    </w:p>
    <w:p w14:paraId="791EE98F" w14:textId="77777777" w:rsidR="00250387" w:rsidRPr="00620FDC" w:rsidRDefault="00250387" w:rsidP="00FD4003">
      <w:pPr>
        <w:spacing w:line="360" w:lineRule="auto"/>
        <w:rPr>
          <w:rFonts w:ascii="Arial" w:hAnsi="Arial" w:cs="Arial"/>
          <w:b/>
          <w:bCs/>
          <w:sz w:val="22"/>
          <w:szCs w:val="22"/>
        </w:rPr>
      </w:pPr>
      <w:r w:rsidRPr="00620FDC">
        <w:rPr>
          <w:rFonts w:ascii="Arial" w:hAnsi="Arial" w:cs="Arial"/>
          <w:b/>
          <w:bCs/>
          <w:sz w:val="22"/>
          <w:szCs w:val="22"/>
        </w:rPr>
        <w:t>Customer Site:</w:t>
      </w:r>
    </w:p>
    <w:p w14:paraId="31F2FC13" w14:textId="0C2C7FB6" w:rsidR="00250387" w:rsidRPr="00620FDC" w:rsidRDefault="00250387" w:rsidP="00FD4003">
      <w:pPr>
        <w:spacing w:line="360" w:lineRule="auto"/>
        <w:rPr>
          <w:rFonts w:ascii="Arial" w:hAnsi="Arial" w:cs="Arial"/>
          <w:sz w:val="22"/>
          <w:szCs w:val="22"/>
        </w:rPr>
      </w:pPr>
      <w:r w:rsidRPr="00620FDC">
        <w:rPr>
          <w:rFonts w:ascii="Arial" w:hAnsi="Arial" w:cs="Arial"/>
          <w:i/>
          <w:iCs/>
          <w:sz w:val="22"/>
          <w:szCs w:val="22"/>
        </w:rPr>
        <w:t>Customer 1 Ltd., UK</w:t>
      </w:r>
    </w:p>
    <w:p w14:paraId="51BD38BF" w14:textId="77777777" w:rsidR="00250387" w:rsidRPr="00620FDC" w:rsidRDefault="00250387" w:rsidP="00FD4003">
      <w:pPr>
        <w:spacing w:line="360" w:lineRule="auto"/>
        <w:rPr>
          <w:rFonts w:ascii="Arial" w:hAnsi="Arial" w:cs="Arial"/>
          <w:b/>
          <w:bCs/>
          <w:sz w:val="22"/>
          <w:szCs w:val="22"/>
          <w:u w:val="single"/>
        </w:rPr>
      </w:pPr>
      <w:r w:rsidRPr="00620FDC">
        <w:rPr>
          <w:rFonts w:ascii="Arial" w:hAnsi="Arial" w:cs="Arial"/>
          <w:b/>
          <w:bCs/>
          <w:sz w:val="22"/>
          <w:szCs w:val="22"/>
          <w:u w:val="single"/>
        </w:rPr>
        <w:t>Machine Details:</w:t>
      </w:r>
    </w:p>
    <w:p w14:paraId="6336DB0A" w14:textId="77777777" w:rsidR="00250387" w:rsidRPr="00620FDC" w:rsidRDefault="00250387" w:rsidP="00FD4003">
      <w:pPr>
        <w:numPr>
          <w:ilvl w:val="0"/>
          <w:numId w:val="81"/>
        </w:numPr>
        <w:spacing w:line="360" w:lineRule="auto"/>
        <w:rPr>
          <w:rFonts w:ascii="Arial" w:hAnsi="Arial" w:cs="Arial"/>
          <w:sz w:val="22"/>
          <w:szCs w:val="22"/>
        </w:rPr>
      </w:pPr>
      <w:r w:rsidRPr="00620FDC">
        <w:rPr>
          <w:rFonts w:ascii="Arial" w:hAnsi="Arial" w:cs="Arial"/>
          <w:b/>
          <w:bCs/>
          <w:sz w:val="22"/>
          <w:szCs w:val="22"/>
        </w:rPr>
        <w:t>Model:</w:t>
      </w:r>
      <w:r w:rsidRPr="00620FDC">
        <w:rPr>
          <w:rFonts w:ascii="Arial" w:hAnsi="Arial" w:cs="Arial"/>
          <w:sz w:val="22"/>
          <w:szCs w:val="22"/>
        </w:rPr>
        <w:t xml:space="preserve"> RenAM 400</w:t>
      </w:r>
    </w:p>
    <w:p w14:paraId="4A7DFECD" w14:textId="77777777" w:rsidR="00250387" w:rsidRPr="00620FDC" w:rsidRDefault="00250387" w:rsidP="00FD4003">
      <w:pPr>
        <w:numPr>
          <w:ilvl w:val="0"/>
          <w:numId w:val="81"/>
        </w:numPr>
        <w:spacing w:line="360" w:lineRule="auto"/>
        <w:rPr>
          <w:rFonts w:ascii="Arial" w:hAnsi="Arial" w:cs="Arial"/>
          <w:sz w:val="22"/>
          <w:szCs w:val="22"/>
        </w:rPr>
      </w:pPr>
      <w:r w:rsidRPr="00620FDC">
        <w:rPr>
          <w:rFonts w:ascii="Arial" w:hAnsi="Arial" w:cs="Arial"/>
          <w:b/>
          <w:bCs/>
          <w:sz w:val="22"/>
          <w:szCs w:val="22"/>
        </w:rPr>
        <w:t>Serial Number:</w:t>
      </w:r>
      <w:r w:rsidRPr="00620FDC">
        <w:rPr>
          <w:rFonts w:ascii="Arial" w:hAnsi="Arial" w:cs="Arial"/>
          <w:sz w:val="22"/>
          <w:szCs w:val="22"/>
        </w:rPr>
        <w:t xml:space="preserve"> 0J7E52</w:t>
      </w:r>
    </w:p>
    <w:p w14:paraId="5EA4D517" w14:textId="77777777" w:rsidR="00250387" w:rsidRPr="00620FDC" w:rsidRDefault="00250387" w:rsidP="00FD4003">
      <w:pPr>
        <w:numPr>
          <w:ilvl w:val="0"/>
          <w:numId w:val="81"/>
        </w:numPr>
        <w:spacing w:line="360" w:lineRule="auto"/>
        <w:rPr>
          <w:rFonts w:ascii="Arial" w:hAnsi="Arial" w:cs="Arial"/>
          <w:sz w:val="22"/>
          <w:szCs w:val="22"/>
        </w:rPr>
      </w:pPr>
      <w:r w:rsidRPr="00620FDC">
        <w:rPr>
          <w:rFonts w:ascii="Arial" w:hAnsi="Arial" w:cs="Arial"/>
          <w:b/>
          <w:bCs/>
          <w:sz w:val="22"/>
          <w:szCs w:val="22"/>
        </w:rPr>
        <w:t>Software Version:</w:t>
      </w:r>
      <w:r w:rsidRPr="00620FDC">
        <w:rPr>
          <w:rFonts w:ascii="Arial" w:hAnsi="Arial" w:cs="Arial"/>
          <w:sz w:val="22"/>
          <w:szCs w:val="22"/>
        </w:rPr>
        <w:t xml:space="preserve"> PLC 2.65</w:t>
      </w:r>
    </w:p>
    <w:p w14:paraId="1E02DB90" w14:textId="53DE35A5" w:rsidR="001C2662" w:rsidRPr="00620FDC" w:rsidRDefault="00250387" w:rsidP="00FD4003">
      <w:pPr>
        <w:numPr>
          <w:ilvl w:val="0"/>
          <w:numId w:val="81"/>
        </w:numPr>
        <w:spacing w:line="360" w:lineRule="auto"/>
        <w:rPr>
          <w:rFonts w:ascii="Arial" w:hAnsi="Arial" w:cs="Arial"/>
          <w:sz w:val="22"/>
          <w:szCs w:val="22"/>
        </w:rPr>
      </w:pPr>
      <w:r w:rsidRPr="00620FDC">
        <w:rPr>
          <w:rFonts w:ascii="Arial" w:hAnsi="Arial" w:cs="Arial"/>
          <w:b/>
          <w:bCs/>
          <w:sz w:val="22"/>
          <w:szCs w:val="22"/>
        </w:rPr>
        <w:t>Previous Failures:</w:t>
      </w:r>
      <w:r w:rsidRPr="00620FDC">
        <w:rPr>
          <w:rFonts w:ascii="Arial" w:hAnsi="Arial" w:cs="Arial"/>
          <w:sz w:val="22"/>
          <w:szCs w:val="22"/>
        </w:rPr>
        <w:t xml:space="preserve"> 2 ceramic heater plates within 6 months</w:t>
      </w:r>
    </w:p>
    <w:p w14:paraId="23511EDA" w14:textId="5661C3E8" w:rsidR="00250387" w:rsidRPr="00620FDC" w:rsidRDefault="00250387" w:rsidP="00FD4003">
      <w:pPr>
        <w:spacing w:line="360" w:lineRule="auto"/>
        <w:rPr>
          <w:rFonts w:ascii="Arial" w:hAnsi="Arial" w:cs="Arial"/>
          <w:b/>
          <w:bCs/>
          <w:sz w:val="22"/>
          <w:szCs w:val="22"/>
          <w:u w:val="single"/>
        </w:rPr>
      </w:pPr>
      <w:r w:rsidRPr="00620FDC">
        <w:rPr>
          <w:rFonts w:ascii="Arial" w:hAnsi="Arial" w:cs="Arial"/>
          <w:b/>
          <w:bCs/>
          <w:sz w:val="22"/>
          <w:szCs w:val="22"/>
          <w:u w:val="single"/>
        </w:rPr>
        <w:t>Objectives:</w:t>
      </w:r>
    </w:p>
    <w:p w14:paraId="2A320F7F" w14:textId="77777777" w:rsidR="00BD219A" w:rsidRPr="00620FDC" w:rsidRDefault="00BD219A" w:rsidP="00FD4003">
      <w:pPr>
        <w:numPr>
          <w:ilvl w:val="0"/>
          <w:numId w:val="82"/>
        </w:numPr>
        <w:spacing w:line="360" w:lineRule="auto"/>
        <w:rPr>
          <w:rFonts w:ascii="Arial" w:hAnsi="Arial" w:cs="Arial"/>
          <w:sz w:val="22"/>
          <w:szCs w:val="22"/>
        </w:rPr>
      </w:pPr>
      <w:r w:rsidRPr="00620FDC">
        <w:rPr>
          <w:rFonts w:ascii="Arial" w:hAnsi="Arial" w:cs="Arial"/>
          <w:sz w:val="22"/>
          <w:szCs w:val="22"/>
        </w:rPr>
        <w:t>Validate functional compatibility of AM500ML heater plate and conversion cable.</w:t>
      </w:r>
    </w:p>
    <w:p w14:paraId="5D8951AD" w14:textId="77777777" w:rsidR="00BD219A" w:rsidRPr="00620FDC" w:rsidRDefault="00BD219A" w:rsidP="00FD4003">
      <w:pPr>
        <w:numPr>
          <w:ilvl w:val="0"/>
          <w:numId w:val="82"/>
        </w:numPr>
        <w:spacing w:line="360" w:lineRule="auto"/>
        <w:rPr>
          <w:rFonts w:ascii="Arial" w:hAnsi="Arial" w:cs="Arial"/>
          <w:sz w:val="22"/>
          <w:szCs w:val="22"/>
        </w:rPr>
      </w:pPr>
      <w:r w:rsidRPr="00620FDC">
        <w:rPr>
          <w:rFonts w:ascii="Arial" w:hAnsi="Arial" w:cs="Arial"/>
          <w:sz w:val="22"/>
          <w:szCs w:val="22"/>
        </w:rPr>
        <w:t>Ensure stability during initial heat-up cycles and production builds.</w:t>
      </w:r>
    </w:p>
    <w:p w14:paraId="780F522E" w14:textId="77777777" w:rsidR="00BD219A" w:rsidRPr="00620FDC" w:rsidRDefault="00BD219A" w:rsidP="00FD4003">
      <w:pPr>
        <w:numPr>
          <w:ilvl w:val="0"/>
          <w:numId w:val="82"/>
        </w:numPr>
        <w:spacing w:line="360" w:lineRule="auto"/>
        <w:rPr>
          <w:rFonts w:ascii="Arial" w:hAnsi="Arial" w:cs="Arial"/>
          <w:sz w:val="22"/>
          <w:szCs w:val="22"/>
        </w:rPr>
      </w:pPr>
      <w:r w:rsidRPr="00620FDC">
        <w:rPr>
          <w:rFonts w:ascii="Arial" w:hAnsi="Arial" w:cs="Arial"/>
          <w:sz w:val="22"/>
          <w:szCs w:val="22"/>
        </w:rPr>
        <w:t>Monitor thermocouple response and heating uniformity under vacuum and argon.</w:t>
      </w:r>
    </w:p>
    <w:p w14:paraId="7ED0A3F8" w14:textId="77777777" w:rsidR="00BD219A" w:rsidRPr="00620FDC" w:rsidRDefault="00BD219A" w:rsidP="00FD4003">
      <w:pPr>
        <w:numPr>
          <w:ilvl w:val="0"/>
          <w:numId w:val="82"/>
        </w:numPr>
        <w:spacing w:line="360" w:lineRule="auto"/>
        <w:rPr>
          <w:rFonts w:ascii="Arial" w:hAnsi="Arial" w:cs="Arial"/>
          <w:sz w:val="22"/>
          <w:szCs w:val="22"/>
        </w:rPr>
      </w:pPr>
      <w:r w:rsidRPr="00620FDC">
        <w:rPr>
          <w:rFonts w:ascii="Arial" w:hAnsi="Arial" w:cs="Arial"/>
          <w:sz w:val="22"/>
          <w:szCs w:val="22"/>
        </w:rPr>
        <w:t>Record any faults, alarms, or degradation in heating performance.</w:t>
      </w:r>
    </w:p>
    <w:p w14:paraId="13E666D6" w14:textId="77777777" w:rsidR="00620FDC" w:rsidRDefault="00620FDC" w:rsidP="00FD4003">
      <w:pPr>
        <w:spacing w:line="360" w:lineRule="auto"/>
        <w:rPr>
          <w:rFonts w:ascii="Arial" w:hAnsi="Arial" w:cs="Arial"/>
          <w:b/>
          <w:bCs/>
          <w:u w:val="single"/>
        </w:rPr>
      </w:pPr>
    </w:p>
    <w:p w14:paraId="762356A9" w14:textId="77777777" w:rsidR="00A41358" w:rsidRDefault="00A41358" w:rsidP="00FD4003">
      <w:pPr>
        <w:spacing w:line="360" w:lineRule="auto"/>
        <w:rPr>
          <w:rFonts w:ascii="Arial" w:hAnsi="Arial" w:cs="Arial"/>
          <w:b/>
          <w:bCs/>
          <w:u w:val="single"/>
        </w:rPr>
      </w:pPr>
    </w:p>
    <w:p w14:paraId="2B1CE6A4" w14:textId="77777777" w:rsidR="00A41358" w:rsidRDefault="00A41358" w:rsidP="00FD4003">
      <w:pPr>
        <w:spacing w:line="360" w:lineRule="auto"/>
        <w:rPr>
          <w:rFonts w:ascii="Arial" w:hAnsi="Arial" w:cs="Arial"/>
          <w:b/>
          <w:bCs/>
          <w:u w:val="single"/>
        </w:rPr>
      </w:pPr>
    </w:p>
    <w:p w14:paraId="5C3CC0FE" w14:textId="77777777" w:rsidR="00DD53DE" w:rsidRDefault="00DD53DE" w:rsidP="00FD4003">
      <w:pPr>
        <w:spacing w:line="360" w:lineRule="auto"/>
        <w:rPr>
          <w:rFonts w:ascii="Arial" w:hAnsi="Arial" w:cs="Arial"/>
          <w:b/>
          <w:bCs/>
          <w:u w:val="single"/>
        </w:rPr>
      </w:pPr>
    </w:p>
    <w:p w14:paraId="30637477" w14:textId="77777777" w:rsidR="00A41358" w:rsidRDefault="00A41358" w:rsidP="00FD4003">
      <w:pPr>
        <w:spacing w:line="360" w:lineRule="auto"/>
        <w:rPr>
          <w:rFonts w:ascii="Arial" w:hAnsi="Arial" w:cs="Arial"/>
          <w:b/>
          <w:bCs/>
          <w:u w:val="single"/>
        </w:rPr>
      </w:pPr>
    </w:p>
    <w:p w14:paraId="61C1EEBA" w14:textId="47CD7738" w:rsidR="00BD219A" w:rsidRPr="00620FDC" w:rsidRDefault="00BD219A" w:rsidP="00FD4003">
      <w:pPr>
        <w:spacing w:line="360" w:lineRule="auto"/>
        <w:rPr>
          <w:rFonts w:ascii="Arial" w:hAnsi="Arial" w:cs="Arial"/>
          <w:b/>
          <w:bCs/>
          <w:sz w:val="22"/>
          <w:szCs w:val="22"/>
          <w:u w:val="single"/>
        </w:rPr>
      </w:pPr>
      <w:r w:rsidRPr="00620FDC">
        <w:rPr>
          <w:rFonts w:ascii="Arial" w:hAnsi="Arial" w:cs="Arial"/>
          <w:b/>
          <w:bCs/>
          <w:sz w:val="22"/>
          <w:szCs w:val="22"/>
          <w:u w:val="single"/>
        </w:rPr>
        <w:t>Test Procedure:</w:t>
      </w:r>
    </w:p>
    <w:tbl>
      <w:tblPr>
        <w:tblStyle w:val="TableGrid"/>
        <w:tblW w:w="0" w:type="auto"/>
        <w:tblLook w:val="04A0" w:firstRow="1" w:lastRow="0" w:firstColumn="1" w:lastColumn="0" w:noHBand="0" w:noVBand="1"/>
      </w:tblPr>
      <w:tblGrid>
        <w:gridCol w:w="3097"/>
        <w:gridCol w:w="5919"/>
      </w:tblGrid>
      <w:tr w:rsidR="00BD219A" w:rsidRPr="00620FDC" w14:paraId="3BA3E209" w14:textId="77777777" w:rsidTr="00BD219A">
        <w:tc>
          <w:tcPr>
            <w:tcW w:w="0" w:type="auto"/>
            <w:hideMark/>
          </w:tcPr>
          <w:p w14:paraId="0FAB1A11" w14:textId="77777777" w:rsidR="00BD219A" w:rsidRPr="00620FDC" w:rsidRDefault="00BD219A" w:rsidP="00FD4003">
            <w:pPr>
              <w:spacing w:after="160" w:line="360" w:lineRule="auto"/>
              <w:rPr>
                <w:rFonts w:ascii="Arial" w:hAnsi="Arial" w:cs="Arial"/>
                <w:b/>
                <w:bCs/>
                <w:sz w:val="22"/>
                <w:szCs w:val="22"/>
              </w:rPr>
            </w:pPr>
            <w:r w:rsidRPr="00620FDC">
              <w:rPr>
                <w:rFonts w:ascii="Arial" w:hAnsi="Arial" w:cs="Arial"/>
                <w:b/>
                <w:bCs/>
                <w:sz w:val="22"/>
                <w:szCs w:val="22"/>
              </w:rPr>
              <w:t>Step</w:t>
            </w:r>
          </w:p>
        </w:tc>
        <w:tc>
          <w:tcPr>
            <w:tcW w:w="0" w:type="auto"/>
            <w:hideMark/>
          </w:tcPr>
          <w:p w14:paraId="3213C61C" w14:textId="77777777" w:rsidR="00BD219A" w:rsidRPr="00620FDC" w:rsidRDefault="00BD219A" w:rsidP="00FD4003">
            <w:pPr>
              <w:spacing w:after="160" w:line="360" w:lineRule="auto"/>
              <w:rPr>
                <w:rFonts w:ascii="Arial" w:hAnsi="Arial" w:cs="Arial"/>
                <w:b/>
                <w:bCs/>
                <w:sz w:val="22"/>
                <w:szCs w:val="22"/>
              </w:rPr>
            </w:pPr>
            <w:r w:rsidRPr="00620FDC">
              <w:rPr>
                <w:rFonts w:ascii="Arial" w:hAnsi="Arial" w:cs="Arial"/>
                <w:b/>
                <w:bCs/>
                <w:sz w:val="22"/>
                <w:szCs w:val="22"/>
              </w:rPr>
              <w:t>Details</w:t>
            </w:r>
          </w:p>
        </w:tc>
      </w:tr>
      <w:tr w:rsidR="00BD219A" w:rsidRPr="00620FDC" w14:paraId="30C834C6" w14:textId="77777777" w:rsidTr="00BD219A">
        <w:tc>
          <w:tcPr>
            <w:tcW w:w="0" w:type="auto"/>
            <w:hideMark/>
          </w:tcPr>
          <w:p w14:paraId="19234026"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1. Software &amp; Firmware Check</w:t>
            </w:r>
          </w:p>
        </w:tc>
        <w:tc>
          <w:tcPr>
            <w:tcW w:w="0" w:type="auto"/>
            <w:hideMark/>
          </w:tcPr>
          <w:p w14:paraId="7860B337"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Confirmed PLC 2.65 compatibility</w:t>
            </w:r>
          </w:p>
        </w:tc>
      </w:tr>
      <w:tr w:rsidR="00BD219A" w:rsidRPr="00620FDC" w14:paraId="2797B11D" w14:textId="77777777" w:rsidTr="00BD219A">
        <w:tc>
          <w:tcPr>
            <w:tcW w:w="0" w:type="auto"/>
            <w:hideMark/>
          </w:tcPr>
          <w:p w14:paraId="0B9D6A12"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2. Heater Plate Installation</w:t>
            </w:r>
          </w:p>
        </w:tc>
        <w:tc>
          <w:tcPr>
            <w:tcW w:w="0" w:type="auto"/>
            <w:hideMark/>
          </w:tcPr>
          <w:p w14:paraId="30FAFBB9"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AM500ML heater plate mounted using retrofit cable</w:t>
            </w:r>
          </w:p>
        </w:tc>
      </w:tr>
      <w:tr w:rsidR="00BD219A" w:rsidRPr="00620FDC" w14:paraId="42429803" w14:textId="77777777" w:rsidTr="00BD219A">
        <w:tc>
          <w:tcPr>
            <w:tcW w:w="0" w:type="auto"/>
            <w:hideMark/>
          </w:tcPr>
          <w:p w14:paraId="01727543"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3. Autotune and Burn-in</w:t>
            </w:r>
          </w:p>
        </w:tc>
        <w:tc>
          <w:tcPr>
            <w:tcW w:w="0" w:type="auto"/>
            <w:hideMark/>
          </w:tcPr>
          <w:p w14:paraId="1F094902"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3x cycles to 100°C with 45 min soak per SOP WI-06631</w:t>
            </w:r>
          </w:p>
        </w:tc>
      </w:tr>
      <w:tr w:rsidR="00BD219A" w:rsidRPr="00620FDC" w14:paraId="2E7306AA" w14:textId="77777777" w:rsidTr="00BD219A">
        <w:tc>
          <w:tcPr>
            <w:tcW w:w="0" w:type="auto"/>
            <w:hideMark/>
          </w:tcPr>
          <w:p w14:paraId="0FCE789B"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4. Build Simulation</w:t>
            </w:r>
          </w:p>
        </w:tc>
        <w:tc>
          <w:tcPr>
            <w:tcW w:w="0" w:type="auto"/>
            <w:hideMark/>
          </w:tcPr>
          <w:p w14:paraId="7EF59571"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Run 5 consecutive heating cycles with vacuum &amp; argon</w:t>
            </w:r>
          </w:p>
        </w:tc>
      </w:tr>
      <w:tr w:rsidR="00BD219A" w:rsidRPr="00620FDC" w14:paraId="5CD0A4CE" w14:textId="77777777" w:rsidTr="00BD219A">
        <w:tc>
          <w:tcPr>
            <w:tcW w:w="0" w:type="auto"/>
            <w:hideMark/>
          </w:tcPr>
          <w:p w14:paraId="0DD36FEB"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5. Production Validation</w:t>
            </w:r>
          </w:p>
        </w:tc>
        <w:tc>
          <w:tcPr>
            <w:tcW w:w="0" w:type="auto"/>
            <w:hideMark/>
          </w:tcPr>
          <w:p w14:paraId="03793AC7"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Customer ran 2 real builds over 4 days</w:t>
            </w:r>
          </w:p>
        </w:tc>
      </w:tr>
      <w:tr w:rsidR="00BD219A" w:rsidRPr="00620FDC" w14:paraId="2E0F9DBB" w14:textId="77777777" w:rsidTr="00BD219A">
        <w:trPr>
          <w:trHeight w:val="89"/>
        </w:trPr>
        <w:tc>
          <w:tcPr>
            <w:tcW w:w="0" w:type="auto"/>
            <w:hideMark/>
          </w:tcPr>
          <w:p w14:paraId="4B4F5BBC"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6. Data Collection</w:t>
            </w:r>
          </w:p>
        </w:tc>
        <w:tc>
          <w:tcPr>
            <w:tcW w:w="0" w:type="auto"/>
            <w:hideMark/>
          </w:tcPr>
          <w:p w14:paraId="3E7F2087"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Logged all temperature data, autotune parameters, error logs</w:t>
            </w:r>
          </w:p>
        </w:tc>
      </w:tr>
    </w:tbl>
    <w:p w14:paraId="32F72578" w14:textId="3D26BE54" w:rsidR="00BD219A" w:rsidRPr="00FD4003" w:rsidRDefault="005550AF" w:rsidP="005550AF">
      <w:pPr>
        <w:pStyle w:val="Caption"/>
        <w:jc w:val="center"/>
        <w:rPr>
          <w:rFonts w:ascii="Arial" w:hAnsi="Arial" w:cs="Arial"/>
        </w:rPr>
      </w:pPr>
      <w:bookmarkStart w:id="114" w:name="_Toc197960964"/>
      <w:r>
        <w:t xml:space="preserve">Table </w:t>
      </w:r>
      <w:fldSimple w:instr=" SEQ Table \* ARABIC ">
        <w:r w:rsidR="00B738C8">
          <w:rPr>
            <w:noProof/>
          </w:rPr>
          <w:t>10</w:t>
        </w:r>
      </w:fldSimple>
      <w:r>
        <w:t>: Pilot Trial Test Plan</w:t>
      </w:r>
      <w:bookmarkEnd w:id="114"/>
    </w:p>
    <w:p w14:paraId="1CCF810D" w14:textId="4E28C720" w:rsidR="00BD219A" w:rsidRPr="00FD4003" w:rsidRDefault="00867068" w:rsidP="00FD4003">
      <w:pPr>
        <w:spacing w:line="360" w:lineRule="auto"/>
        <w:rPr>
          <w:rFonts w:ascii="Arial" w:hAnsi="Arial" w:cs="Arial"/>
        </w:rPr>
      </w:pPr>
      <w:r w:rsidRPr="00FD4003">
        <w:rPr>
          <w:rFonts w:ascii="Arial" w:hAnsi="Arial" w:cs="Arial"/>
        </w:rPr>
        <w:t>The</w:t>
      </w:r>
      <w:r w:rsidR="00520506" w:rsidRPr="00FD4003">
        <w:rPr>
          <w:rFonts w:ascii="Arial" w:hAnsi="Arial" w:cs="Arial"/>
        </w:rPr>
        <w:t xml:space="preserve"> </w:t>
      </w:r>
      <w:r w:rsidR="00620FDC" w:rsidRPr="00FD4003">
        <w:rPr>
          <w:rFonts w:ascii="Arial" w:hAnsi="Arial" w:cs="Arial"/>
        </w:rPr>
        <w:t>figure below</w:t>
      </w:r>
      <w:r w:rsidRPr="00FD4003">
        <w:rPr>
          <w:rFonts w:ascii="Arial" w:hAnsi="Arial" w:cs="Arial"/>
        </w:rPr>
        <w:t xml:space="preserve"> shows the set up at customer site to verify the temperatures. </w:t>
      </w:r>
    </w:p>
    <w:p w14:paraId="6BCD2851" w14:textId="133304F6" w:rsidR="00BD219A" w:rsidRPr="00FD4003" w:rsidRDefault="00450EAA" w:rsidP="00FD4003">
      <w:pPr>
        <w:spacing w:line="360" w:lineRule="auto"/>
        <w:rPr>
          <w:rFonts w:ascii="Arial" w:hAnsi="Arial" w:cs="Arial"/>
        </w:rPr>
      </w:pPr>
      <w:r>
        <w:rPr>
          <w:noProof/>
        </w:rPr>
        <mc:AlternateContent>
          <mc:Choice Requires="wps">
            <w:drawing>
              <wp:anchor distT="0" distB="0" distL="114300" distR="114300" simplePos="0" relativeHeight="251709440" behindDoc="0" locked="0" layoutInCell="1" allowOverlap="1" wp14:anchorId="27521986" wp14:editId="26A55CE3">
                <wp:simplePos x="0" y="0"/>
                <wp:positionH relativeFrom="column">
                  <wp:posOffset>1246505</wp:posOffset>
                </wp:positionH>
                <wp:positionV relativeFrom="paragraph">
                  <wp:posOffset>4382135</wp:posOffset>
                </wp:positionV>
                <wp:extent cx="3231515" cy="635"/>
                <wp:effectExtent l="0" t="0" r="0" b="0"/>
                <wp:wrapNone/>
                <wp:docPr id="1480024358" name="Text Box 1"/>
                <wp:cNvGraphicFramePr/>
                <a:graphic xmlns:a="http://schemas.openxmlformats.org/drawingml/2006/main">
                  <a:graphicData uri="http://schemas.microsoft.com/office/word/2010/wordprocessingShape">
                    <wps:wsp>
                      <wps:cNvSpPr txBox="1"/>
                      <wps:spPr>
                        <a:xfrm>
                          <a:off x="0" y="0"/>
                          <a:ext cx="3231515" cy="635"/>
                        </a:xfrm>
                        <a:prstGeom prst="rect">
                          <a:avLst/>
                        </a:prstGeom>
                        <a:solidFill>
                          <a:prstClr val="white"/>
                        </a:solidFill>
                        <a:ln>
                          <a:noFill/>
                        </a:ln>
                      </wps:spPr>
                      <wps:txbx>
                        <w:txbxContent>
                          <w:p w14:paraId="2D1747FD" w14:textId="1E44A9BC" w:rsidR="00450EAA" w:rsidRPr="00FD51B0" w:rsidRDefault="00450EAA" w:rsidP="00450EAA">
                            <w:pPr>
                              <w:pStyle w:val="Caption"/>
                              <w:jc w:val="center"/>
                              <w:rPr>
                                <w:rFonts w:ascii="Arial" w:hAnsi="Arial" w:cs="Arial"/>
                                <w:noProof/>
                              </w:rPr>
                            </w:pPr>
                            <w:bookmarkStart w:id="115" w:name="_Toc198317330"/>
                            <w:r>
                              <w:t xml:space="preserve">Figure </w:t>
                            </w:r>
                            <w:fldSimple w:instr=" SEQ Figure \* ARABIC ">
                              <w:r w:rsidR="00C432FF">
                                <w:rPr>
                                  <w:noProof/>
                                </w:rPr>
                                <w:t>36</w:t>
                              </w:r>
                            </w:fldSimple>
                            <w:r>
                              <w:t>: Pilot Trial Thermocouple Setup</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521986" id="_x0000_s1040" type="#_x0000_t202" style="position:absolute;margin-left:98.15pt;margin-top:345.05pt;width:254.45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" stroked="f">
                <v:textbox style="mso-fit-shape-to-text:t" inset="0,0,0,0">
                  <w:txbxContent>
                    <w:p w14:paraId="2D1747FD" w14:textId="1E44A9BC" w:rsidR="00450EAA" w:rsidRPr="00FD51B0" w:rsidRDefault="00450EAA" w:rsidP="00450EAA">
                      <w:pPr>
                        <w:pStyle w:val="Caption"/>
                        <w:jc w:val="center"/>
                        <w:rPr>
                          <w:rFonts w:ascii="Arial" w:hAnsi="Arial" w:cs="Arial"/>
                          <w:noProof/>
                        </w:rPr>
                      </w:pPr>
                      <w:bookmarkStart w:id="116" w:name="_Toc198317330"/>
                      <w:r>
                        <w:t xml:space="preserve">Figure </w:t>
                      </w:r>
                      <w:fldSimple w:instr=" SEQ Figure \* ARABIC ">
                        <w:r w:rsidR="00C432FF">
                          <w:rPr>
                            <w:noProof/>
                          </w:rPr>
                          <w:t>36</w:t>
                        </w:r>
                      </w:fldSimple>
                      <w:r>
                        <w:t>: Pilot Trial Thermocouple Setup</w:t>
                      </w:r>
                      <w:bookmarkEnd w:id="116"/>
                    </w:p>
                  </w:txbxContent>
                </v:textbox>
              </v:shape>
            </w:pict>
          </mc:Fallback>
        </mc:AlternateContent>
      </w:r>
      <w:r w:rsidR="00867068" w:rsidRPr="00FD4003">
        <w:rPr>
          <w:rFonts w:ascii="Arial" w:hAnsi="Arial" w:cs="Arial"/>
          <w:noProof/>
        </w:rPr>
        <w:drawing>
          <wp:anchor distT="0" distB="0" distL="114300" distR="114300" simplePos="0" relativeHeight="251678720" behindDoc="0" locked="0" layoutInCell="1" allowOverlap="1" wp14:anchorId="7AC559F6" wp14:editId="7D42A01D">
            <wp:simplePos x="0" y="0"/>
            <wp:positionH relativeFrom="margin">
              <wp:align>center</wp:align>
            </wp:positionH>
            <wp:positionV relativeFrom="paragraph">
              <wp:posOffset>15875</wp:posOffset>
            </wp:positionV>
            <wp:extent cx="3231931" cy="4309243"/>
            <wp:effectExtent l="0" t="0" r="6985" b="0"/>
            <wp:wrapNone/>
            <wp:docPr id="14369873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231931" cy="430924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DF45D1" w14:textId="0C85690E" w:rsidR="00867068" w:rsidRPr="00FD4003" w:rsidRDefault="00867068" w:rsidP="00FD4003">
      <w:pPr>
        <w:spacing w:line="360" w:lineRule="auto"/>
        <w:rPr>
          <w:rFonts w:ascii="Arial" w:hAnsi="Arial" w:cs="Arial"/>
        </w:rPr>
      </w:pPr>
    </w:p>
    <w:p w14:paraId="59BFABF3" w14:textId="26904D0B" w:rsidR="00867068" w:rsidRPr="00FD4003" w:rsidRDefault="00867068" w:rsidP="00FD4003">
      <w:pPr>
        <w:spacing w:line="360" w:lineRule="auto"/>
        <w:rPr>
          <w:rFonts w:ascii="Arial" w:hAnsi="Arial" w:cs="Arial"/>
        </w:rPr>
      </w:pPr>
    </w:p>
    <w:p w14:paraId="5A4F819F" w14:textId="77777777" w:rsidR="00867068" w:rsidRPr="00FD4003" w:rsidRDefault="00867068" w:rsidP="00FD4003">
      <w:pPr>
        <w:spacing w:line="360" w:lineRule="auto"/>
        <w:rPr>
          <w:rFonts w:ascii="Arial" w:hAnsi="Arial" w:cs="Arial"/>
        </w:rPr>
      </w:pPr>
    </w:p>
    <w:p w14:paraId="43130483" w14:textId="77777777" w:rsidR="00867068" w:rsidRPr="00FD4003" w:rsidRDefault="00867068" w:rsidP="00FD4003">
      <w:pPr>
        <w:spacing w:line="360" w:lineRule="auto"/>
        <w:rPr>
          <w:rFonts w:ascii="Arial" w:hAnsi="Arial" w:cs="Arial"/>
        </w:rPr>
      </w:pPr>
    </w:p>
    <w:p w14:paraId="7A69C579" w14:textId="77777777" w:rsidR="00867068" w:rsidRPr="00FD4003" w:rsidRDefault="00867068" w:rsidP="00FD4003">
      <w:pPr>
        <w:spacing w:line="360" w:lineRule="auto"/>
        <w:rPr>
          <w:rFonts w:ascii="Arial" w:hAnsi="Arial" w:cs="Arial"/>
        </w:rPr>
      </w:pPr>
    </w:p>
    <w:p w14:paraId="3FA3A368" w14:textId="77777777" w:rsidR="00867068" w:rsidRPr="00FD4003" w:rsidRDefault="00867068" w:rsidP="00FD4003">
      <w:pPr>
        <w:spacing w:line="360" w:lineRule="auto"/>
        <w:rPr>
          <w:rFonts w:ascii="Arial" w:hAnsi="Arial" w:cs="Arial"/>
        </w:rPr>
      </w:pPr>
    </w:p>
    <w:p w14:paraId="0E1BB216" w14:textId="77777777" w:rsidR="00867068" w:rsidRPr="00FD4003" w:rsidRDefault="00867068" w:rsidP="00FD4003">
      <w:pPr>
        <w:spacing w:line="360" w:lineRule="auto"/>
        <w:rPr>
          <w:rFonts w:ascii="Arial" w:hAnsi="Arial" w:cs="Arial"/>
        </w:rPr>
      </w:pPr>
    </w:p>
    <w:p w14:paraId="268374A7" w14:textId="77777777" w:rsidR="00867068" w:rsidRPr="00FD4003" w:rsidRDefault="00867068" w:rsidP="00FD4003">
      <w:pPr>
        <w:spacing w:line="360" w:lineRule="auto"/>
        <w:rPr>
          <w:rFonts w:ascii="Arial" w:hAnsi="Arial" w:cs="Arial"/>
        </w:rPr>
      </w:pPr>
    </w:p>
    <w:p w14:paraId="69790960" w14:textId="77777777" w:rsidR="00867068" w:rsidRPr="00FD4003" w:rsidRDefault="00867068" w:rsidP="00FD4003">
      <w:pPr>
        <w:spacing w:line="360" w:lineRule="auto"/>
        <w:rPr>
          <w:rFonts w:ascii="Arial" w:hAnsi="Arial" w:cs="Arial"/>
        </w:rPr>
      </w:pPr>
    </w:p>
    <w:p w14:paraId="6525D2AC" w14:textId="77777777" w:rsidR="00867068" w:rsidRPr="00FD4003" w:rsidRDefault="00867068" w:rsidP="00FD4003">
      <w:pPr>
        <w:spacing w:line="360" w:lineRule="auto"/>
        <w:rPr>
          <w:rFonts w:ascii="Arial" w:hAnsi="Arial" w:cs="Arial"/>
        </w:rPr>
      </w:pPr>
    </w:p>
    <w:p w14:paraId="0496078E" w14:textId="77777777" w:rsidR="00867068" w:rsidRDefault="00867068" w:rsidP="00FD4003">
      <w:pPr>
        <w:spacing w:line="360" w:lineRule="auto"/>
        <w:rPr>
          <w:rFonts w:ascii="Arial" w:hAnsi="Arial" w:cs="Arial"/>
        </w:rPr>
      </w:pPr>
    </w:p>
    <w:p w14:paraId="16B5876E" w14:textId="77777777" w:rsidR="0045485E" w:rsidRPr="00FD4003" w:rsidRDefault="0045485E" w:rsidP="00FD4003">
      <w:pPr>
        <w:spacing w:line="360" w:lineRule="auto"/>
        <w:rPr>
          <w:rFonts w:ascii="Arial" w:hAnsi="Arial" w:cs="Arial"/>
        </w:rPr>
      </w:pPr>
    </w:p>
    <w:p w14:paraId="46CC9742" w14:textId="68FA77A7" w:rsidR="00250387" w:rsidRPr="00620FDC" w:rsidRDefault="00BD219A" w:rsidP="00FD4003">
      <w:pPr>
        <w:spacing w:line="360" w:lineRule="auto"/>
        <w:rPr>
          <w:rFonts w:ascii="Arial" w:hAnsi="Arial" w:cs="Arial"/>
          <w:b/>
          <w:bCs/>
          <w:sz w:val="22"/>
          <w:szCs w:val="22"/>
          <w:u w:val="single"/>
        </w:rPr>
      </w:pPr>
      <w:r w:rsidRPr="00620FDC">
        <w:rPr>
          <w:rFonts w:ascii="Arial" w:hAnsi="Arial" w:cs="Arial"/>
          <w:b/>
          <w:bCs/>
          <w:sz w:val="22"/>
          <w:szCs w:val="22"/>
          <w:u w:val="single"/>
        </w:rPr>
        <w:lastRenderedPageBreak/>
        <w:t>Results:</w:t>
      </w:r>
    </w:p>
    <w:tbl>
      <w:tblPr>
        <w:tblStyle w:val="TableGrid"/>
        <w:tblW w:w="9781" w:type="dxa"/>
        <w:tblInd w:w="-147" w:type="dxa"/>
        <w:tblLook w:val="04A0" w:firstRow="1" w:lastRow="0" w:firstColumn="1" w:lastColumn="0" w:noHBand="0" w:noVBand="1"/>
      </w:tblPr>
      <w:tblGrid>
        <w:gridCol w:w="4012"/>
        <w:gridCol w:w="5769"/>
      </w:tblGrid>
      <w:tr w:rsidR="00BD219A" w:rsidRPr="00620FDC" w14:paraId="3E3A314F" w14:textId="77777777" w:rsidTr="00E2589D">
        <w:tc>
          <w:tcPr>
            <w:tcW w:w="4012" w:type="dxa"/>
            <w:hideMark/>
          </w:tcPr>
          <w:p w14:paraId="3F66CEE0" w14:textId="77777777" w:rsidR="00BD219A" w:rsidRPr="00620FDC" w:rsidRDefault="00BD219A" w:rsidP="00FD4003">
            <w:pPr>
              <w:spacing w:after="160" w:line="360" w:lineRule="auto"/>
              <w:rPr>
                <w:rFonts w:ascii="Arial" w:hAnsi="Arial" w:cs="Arial"/>
                <w:b/>
                <w:bCs/>
                <w:sz w:val="22"/>
                <w:szCs w:val="22"/>
              </w:rPr>
            </w:pPr>
            <w:r w:rsidRPr="00620FDC">
              <w:rPr>
                <w:rFonts w:ascii="Arial" w:hAnsi="Arial" w:cs="Arial"/>
                <w:b/>
                <w:bCs/>
                <w:sz w:val="22"/>
                <w:szCs w:val="22"/>
              </w:rPr>
              <w:t>Metric</w:t>
            </w:r>
          </w:p>
        </w:tc>
        <w:tc>
          <w:tcPr>
            <w:tcW w:w="5769" w:type="dxa"/>
            <w:hideMark/>
          </w:tcPr>
          <w:p w14:paraId="661B3E84" w14:textId="77777777" w:rsidR="00BD219A" w:rsidRPr="00620FDC" w:rsidRDefault="00BD219A" w:rsidP="00FD4003">
            <w:pPr>
              <w:spacing w:after="160" w:line="360" w:lineRule="auto"/>
              <w:rPr>
                <w:rFonts w:ascii="Arial" w:hAnsi="Arial" w:cs="Arial"/>
                <w:b/>
                <w:bCs/>
                <w:sz w:val="22"/>
                <w:szCs w:val="22"/>
              </w:rPr>
            </w:pPr>
            <w:r w:rsidRPr="00620FDC">
              <w:rPr>
                <w:rFonts w:ascii="Arial" w:hAnsi="Arial" w:cs="Arial"/>
                <w:b/>
                <w:bCs/>
                <w:sz w:val="22"/>
                <w:szCs w:val="22"/>
              </w:rPr>
              <w:t>Result</w:t>
            </w:r>
          </w:p>
        </w:tc>
      </w:tr>
      <w:tr w:rsidR="00BD219A" w:rsidRPr="00620FDC" w14:paraId="6F936450" w14:textId="77777777" w:rsidTr="00E2589D">
        <w:tc>
          <w:tcPr>
            <w:tcW w:w="4012" w:type="dxa"/>
            <w:hideMark/>
          </w:tcPr>
          <w:p w14:paraId="598277FE"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Heater Plate Integrity</w:t>
            </w:r>
          </w:p>
        </w:tc>
        <w:tc>
          <w:tcPr>
            <w:tcW w:w="5769" w:type="dxa"/>
            <w:hideMark/>
          </w:tcPr>
          <w:p w14:paraId="7D42325F"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No cracks or failures</w:t>
            </w:r>
          </w:p>
        </w:tc>
      </w:tr>
      <w:tr w:rsidR="00BD219A" w:rsidRPr="00620FDC" w14:paraId="6DE17872" w14:textId="77777777" w:rsidTr="00E2589D">
        <w:tc>
          <w:tcPr>
            <w:tcW w:w="4012" w:type="dxa"/>
            <w:hideMark/>
          </w:tcPr>
          <w:p w14:paraId="047C505F"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Thermocouple Variation</w:t>
            </w:r>
          </w:p>
        </w:tc>
        <w:tc>
          <w:tcPr>
            <w:tcW w:w="5769" w:type="dxa"/>
            <w:hideMark/>
          </w:tcPr>
          <w:p w14:paraId="3023F101" w14:textId="5CCE4243"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±2°C across all sensors</w:t>
            </w:r>
          </w:p>
        </w:tc>
      </w:tr>
      <w:tr w:rsidR="00BD219A" w:rsidRPr="00620FDC" w14:paraId="7231B564" w14:textId="77777777" w:rsidTr="00E2589D">
        <w:tc>
          <w:tcPr>
            <w:tcW w:w="4012" w:type="dxa"/>
            <w:hideMark/>
          </w:tcPr>
          <w:p w14:paraId="7DD69962"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Warm-Up Time</w:t>
            </w:r>
          </w:p>
        </w:tc>
        <w:tc>
          <w:tcPr>
            <w:tcW w:w="5769" w:type="dxa"/>
            <w:hideMark/>
          </w:tcPr>
          <w:p w14:paraId="2CC73B11"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Within 2 minutes of spec</w:t>
            </w:r>
          </w:p>
        </w:tc>
      </w:tr>
      <w:tr w:rsidR="00BD219A" w:rsidRPr="00620FDC" w14:paraId="52114F2F" w14:textId="77777777" w:rsidTr="00E2589D">
        <w:tc>
          <w:tcPr>
            <w:tcW w:w="4012" w:type="dxa"/>
            <w:hideMark/>
          </w:tcPr>
          <w:p w14:paraId="7808C2B3"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Vacuum Compatibility</w:t>
            </w:r>
          </w:p>
        </w:tc>
        <w:tc>
          <w:tcPr>
            <w:tcW w:w="5769" w:type="dxa"/>
            <w:hideMark/>
          </w:tcPr>
          <w:p w14:paraId="03223329"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Passed</w:t>
            </w:r>
          </w:p>
        </w:tc>
      </w:tr>
      <w:tr w:rsidR="00BD219A" w:rsidRPr="00620FDC" w14:paraId="4D621CF4" w14:textId="77777777" w:rsidTr="00E2589D">
        <w:tc>
          <w:tcPr>
            <w:tcW w:w="4012" w:type="dxa"/>
            <w:hideMark/>
          </w:tcPr>
          <w:p w14:paraId="7D17AD1E"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Autotune Stability</w:t>
            </w:r>
          </w:p>
        </w:tc>
        <w:tc>
          <w:tcPr>
            <w:tcW w:w="5769" w:type="dxa"/>
            <w:hideMark/>
          </w:tcPr>
          <w:p w14:paraId="10595016" w14:textId="164A7DF0"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All values within tolerance (+-</w:t>
            </w:r>
            <w:r w:rsidR="00240E08" w:rsidRPr="00620FDC">
              <w:rPr>
                <w:rFonts w:ascii="Arial" w:hAnsi="Arial" w:cs="Arial"/>
                <w:sz w:val="22"/>
                <w:szCs w:val="22"/>
              </w:rPr>
              <w:t>2</w:t>
            </w:r>
            <w:r w:rsidRPr="00620FDC">
              <w:rPr>
                <w:rFonts w:ascii="Arial" w:hAnsi="Arial" w:cs="Arial"/>
                <w:sz w:val="22"/>
                <w:szCs w:val="22"/>
              </w:rPr>
              <w:t>˚C)</w:t>
            </w:r>
          </w:p>
        </w:tc>
      </w:tr>
      <w:tr w:rsidR="00BD219A" w:rsidRPr="00620FDC" w14:paraId="26BDAD72" w14:textId="77777777" w:rsidTr="00E2589D">
        <w:tc>
          <w:tcPr>
            <w:tcW w:w="4012" w:type="dxa"/>
            <w:hideMark/>
          </w:tcPr>
          <w:p w14:paraId="47FDA8FD"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Faults/Alarms</w:t>
            </w:r>
          </w:p>
        </w:tc>
        <w:tc>
          <w:tcPr>
            <w:tcW w:w="5769" w:type="dxa"/>
            <w:hideMark/>
          </w:tcPr>
          <w:p w14:paraId="6948BE69" w14:textId="213F591D"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None reported</w:t>
            </w:r>
          </w:p>
        </w:tc>
      </w:tr>
      <w:tr w:rsidR="00BD219A" w:rsidRPr="00620FDC" w14:paraId="1AE726C5" w14:textId="77777777" w:rsidTr="00E2589D">
        <w:tc>
          <w:tcPr>
            <w:tcW w:w="4012" w:type="dxa"/>
            <w:hideMark/>
          </w:tcPr>
          <w:p w14:paraId="55B3A616"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Production Builds Completed</w:t>
            </w:r>
          </w:p>
        </w:tc>
        <w:tc>
          <w:tcPr>
            <w:tcW w:w="5769" w:type="dxa"/>
            <w:hideMark/>
          </w:tcPr>
          <w:p w14:paraId="67F77241"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2</w:t>
            </w:r>
          </w:p>
        </w:tc>
      </w:tr>
      <w:tr w:rsidR="00BD219A" w:rsidRPr="00620FDC" w14:paraId="62E2E7D7" w14:textId="77777777" w:rsidTr="00E2589D">
        <w:tc>
          <w:tcPr>
            <w:tcW w:w="4012" w:type="dxa"/>
            <w:hideMark/>
          </w:tcPr>
          <w:p w14:paraId="30C71069"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Customer Feedback</w:t>
            </w:r>
          </w:p>
        </w:tc>
        <w:tc>
          <w:tcPr>
            <w:tcW w:w="5769" w:type="dxa"/>
            <w:hideMark/>
          </w:tcPr>
          <w:p w14:paraId="5FCD5280" w14:textId="77777777" w:rsidR="00BD219A" w:rsidRPr="00620FDC" w:rsidRDefault="00BD219A" w:rsidP="00FD4003">
            <w:pPr>
              <w:spacing w:after="160" w:line="360" w:lineRule="auto"/>
              <w:rPr>
                <w:rFonts w:ascii="Arial" w:hAnsi="Arial" w:cs="Arial"/>
                <w:sz w:val="22"/>
                <w:szCs w:val="22"/>
              </w:rPr>
            </w:pPr>
            <w:r w:rsidRPr="00620FDC">
              <w:rPr>
                <w:rFonts w:ascii="Arial" w:hAnsi="Arial" w:cs="Arial"/>
                <w:sz w:val="22"/>
                <w:szCs w:val="22"/>
              </w:rPr>
              <w:t>Positive – “More stable than previous unit”</w:t>
            </w:r>
          </w:p>
        </w:tc>
      </w:tr>
    </w:tbl>
    <w:p w14:paraId="39508036" w14:textId="52819B3B" w:rsidR="001C2662" w:rsidRPr="00620FDC" w:rsidRDefault="005550AF" w:rsidP="005550AF">
      <w:pPr>
        <w:pStyle w:val="Caption"/>
        <w:jc w:val="center"/>
        <w:rPr>
          <w:rFonts w:ascii="Arial" w:hAnsi="Arial" w:cs="Arial"/>
          <w:sz w:val="22"/>
          <w:szCs w:val="22"/>
        </w:rPr>
      </w:pPr>
      <w:bookmarkStart w:id="117" w:name="_Toc197960965"/>
      <w:r>
        <w:t xml:space="preserve">Table </w:t>
      </w:r>
      <w:fldSimple w:instr=" SEQ Table \* ARABIC ">
        <w:r w:rsidR="00B738C8">
          <w:rPr>
            <w:noProof/>
          </w:rPr>
          <w:t>11</w:t>
        </w:r>
      </w:fldSimple>
      <w:r>
        <w:t>: Results from Pilot Trial</w:t>
      </w:r>
      <w:bookmarkEnd w:id="117"/>
    </w:p>
    <w:p w14:paraId="4F4E4E1B" w14:textId="389A7CD0" w:rsidR="00BD219A" w:rsidRPr="00620FDC" w:rsidRDefault="00BD219A" w:rsidP="00FD4003">
      <w:pPr>
        <w:spacing w:line="360" w:lineRule="auto"/>
        <w:rPr>
          <w:rFonts w:ascii="Arial" w:hAnsi="Arial" w:cs="Arial"/>
          <w:sz w:val="22"/>
          <w:szCs w:val="22"/>
        </w:rPr>
      </w:pPr>
      <w:r w:rsidRPr="00620FDC">
        <w:rPr>
          <w:rFonts w:ascii="Arial" w:hAnsi="Arial" w:cs="Arial"/>
          <w:sz w:val="22"/>
          <w:szCs w:val="22"/>
        </w:rPr>
        <w:t>Summary:</w:t>
      </w:r>
    </w:p>
    <w:p w14:paraId="7D5099AE" w14:textId="2BC2EED9" w:rsidR="00BD219A" w:rsidRPr="00620FDC" w:rsidRDefault="00BD219A" w:rsidP="00FD4003">
      <w:pPr>
        <w:pStyle w:val="ListParagraph"/>
        <w:numPr>
          <w:ilvl w:val="0"/>
          <w:numId w:val="84"/>
        </w:numPr>
        <w:spacing w:line="360" w:lineRule="auto"/>
        <w:rPr>
          <w:rFonts w:ascii="Arial" w:hAnsi="Arial" w:cs="Arial"/>
          <w:sz w:val="22"/>
          <w:szCs w:val="22"/>
        </w:rPr>
      </w:pPr>
      <w:r w:rsidRPr="00620FDC">
        <w:rPr>
          <w:rFonts w:ascii="Arial" w:hAnsi="Arial" w:cs="Arial"/>
          <w:sz w:val="22"/>
          <w:szCs w:val="22"/>
        </w:rPr>
        <w:t>No failures or deviations observed over 1 week of operation.</w:t>
      </w:r>
    </w:p>
    <w:p w14:paraId="182491A3" w14:textId="3C38C35B" w:rsidR="00BD219A" w:rsidRPr="00620FDC" w:rsidRDefault="00BD219A" w:rsidP="00FD4003">
      <w:pPr>
        <w:pStyle w:val="ListParagraph"/>
        <w:numPr>
          <w:ilvl w:val="0"/>
          <w:numId w:val="84"/>
        </w:numPr>
        <w:spacing w:line="360" w:lineRule="auto"/>
        <w:rPr>
          <w:rFonts w:ascii="Arial" w:hAnsi="Arial" w:cs="Arial"/>
          <w:sz w:val="22"/>
          <w:szCs w:val="22"/>
        </w:rPr>
      </w:pPr>
      <w:r w:rsidRPr="00620FDC">
        <w:rPr>
          <w:rFonts w:ascii="Arial" w:hAnsi="Arial" w:cs="Arial"/>
          <w:sz w:val="22"/>
          <w:szCs w:val="22"/>
        </w:rPr>
        <w:t>Confirmed successful drop-in compatibility and improved thermal performance.</w:t>
      </w:r>
    </w:p>
    <w:p w14:paraId="05DA8C27" w14:textId="5FE78F1A" w:rsidR="00BD219A" w:rsidRDefault="00BD219A" w:rsidP="00FD4003">
      <w:pPr>
        <w:pStyle w:val="ListParagraph"/>
        <w:numPr>
          <w:ilvl w:val="0"/>
          <w:numId w:val="84"/>
        </w:numPr>
        <w:spacing w:line="360" w:lineRule="auto"/>
        <w:rPr>
          <w:rFonts w:ascii="Arial" w:hAnsi="Arial" w:cs="Arial"/>
          <w:sz w:val="22"/>
          <w:szCs w:val="22"/>
        </w:rPr>
      </w:pPr>
      <w:r w:rsidRPr="00620FDC">
        <w:rPr>
          <w:rFonts w:ascii="Arial" w:hAnsi="Arial" w:cs="Arial"/>
          <w:sz w:val="22"/>
          <w:szCs w:val="22"/>
        </w:rPr>
        <w:t>Approved for broader rollout to customers with ceramic heater plate issues.</w:t>
      </w:r>
    </w:p>
    <w:p w14:paraId="143F126F" w14:textId="77777777" w:rsidR="00620FDC" w:rsidRDefault="00620FDC" w:rsidP="00620FDC">
      <w:pPr>
        <w:spacing w:line="360" w:lineRule="auto"/>
        <w:rPr>
          <w:rFonts w:ascii="Arial" w:hAnsi="Arial" w:cs="Arial"/>
          <w:sz w:val="22"/>
          <w:szCs w:val="22"/>
        </w:rPr>
      </w:pPr>
    </w:p>
    <w:p w14:paraId="14D59825" w14:textId="77777777" w:rsidR="00620FDC" w:rsidRDefault="00620FDC" w:rsidP="00620FDC">
      <w:pPr>
        <w:spacing w:line="360" w:lineRule="auto"/>
        <w:rPr>
          <w:rFonts w:ascii="Arial" w:hAnsi="Arial" w:cs="Arial"/>
          <w:sz w:val="22"/>
          <w:szCs w:val="22"/>
        </w:rPr>
      </w:pPr>
    </w:p>
    <w:p w14:paraId="1B12A981" w14:textId="77777777" w:rsidR="00620FDC" w:rsidRDefault="00620FDC" w:rsidP="00620FDC">
      <w:pPr>
        <w:spacing w:line="360" w:lineRule="auto"/>
        <w:rPr>
          <w:rFonts w:ascii="Arial" w:hAnsi="Arial" w:cs="Arial"/>
          <w:sz w:val="22"/>
          <w:szCs w:val="22"/>
        </w:rPr>
      </w:pPr>
    </w:p>
    <w:p w14:paraId="122AC611" w14:textId="77777777" w:rsidR="00620FDC" w:rsidRDefault="00620FDC" w:rsidP="00620FDC">
      <w:pPr>
        <w:spacing w:line="360" w:lineRule="auto"/>
        <w:rPr>
          <w:rFonts w:ascii="Arial" w:hAnsi="Arial" w:cs="Arial"/>
          <w:sz w:val="22"/>
          <w:szCs w:val="22"/>
        </w:rPr>
      </w:pPr>
    </w:p>
    <w:p w14:paraId="65EC7758" w14:textId="77777777" w:rsidR="00620FDC" w:rsidRDefault="00620FDC" w:rsidP="00620FDC">
      <w:pPr>
        <w:spacing w:line="360" w:lineRule="auto"/>
        <w:rPr>
          <w:rFonts w:ascii="Arial" w:hAnsi="Arial" w:cs="Arial"/>
          <w:sz w:val="22"/>
          <w:szCs w:val="22"/>
        </w:rPr>
      </w:pPr>
    </w:p>
    <w:p w14:paraId="78E4D223" w14:textId="77777777" w:rsidR="00620FDC" w:rsidRDefault="00620FDC" w:rsidP="00620FDC">
      <w:pPr>
        <w:spacing w:line="360" w:lineRule="auto"/>
        <w:rPr>
          <w:rFonts w:ascii="Arial" w:hAnsi="Arial" w:cs="Arial"/>
          <w:sz w:val="22"/>
          <w:szCs w:val="22"/>
        </w:rPr>
      </w:pPr>
    </w:p>
    <w:p w14:paraId="10ECF474" w14:textId="77777777" w:rsidR="00620FDC" w:rsidRDefault="00620FDC" w:rsidP="00620FDC">
      <w:pPr>
        <w:spacing w:line="360" w:lineRule="auto"/>
        <w:rPr>
          <w:rFonts w:ascii="Arial" w:hAnsi="Arial" w:cs="Arial"/>
          <w:sz w:val="22"/>
          <w:szCs w:val="22"/>
        </w:rPr>
      </w:pPr>
    </w:p>
    <w:p w14:paraId="1591C8AA" w14:textId="77777777" w:rsidR="00620FDC" w:rsidRDefault="00620FDC" w:rsidP="00620FDC">
      <w:pPr>
        <w:spacing w:line="360" w:lineRule="auto"/>
        <w:rPr>
          <w:rFonts w:ascii="Arial" w:hAnsi="Arial" w:cs="Arial"/>
          <w:sz w:val="22"/>
          <w:szCs w:val="22"/>
        </w:rPr>
      </w:pPr>
    </w:p>
    <w:p w14:paraId="13F97426" w14:textId="77777777" w:rsidR="00620FDC" w:rsidRDefault="00620FDC" w:rsidP="00620FDC">
      <w:pPr>
        <w:spacing w:line="360" w:lineRule="auto"/>
        <w:rPr>
          <w:rFonts w:ascii="Arial" w:hAnsi="Arial" w:cs="Arial"/>
          <w:sz w:val="22"/>
          <w:szCs w:val="22"/>
        </w:rPr>
      </w:pPr>
    </w:p>
    <w:p w14:paraId="34EC8419" w14:textId="77777777" w:rsidR="00620FDC" w:rsidRPr="00620FDC" w:rsidRDefault="00620FDC" w:rsidP="00620FDC">
      <w:pPr>
        <w:spacing w:line="360" w:lineRule="auto"/>
        <w:rPr>
          <w:rFonts w:ascii="Arial" w:hAnsi="Arial" w:cs="Arial"/>
          <w:sz w:val="22"/>
          <w:szCs w:val="22"/>
        </w:rPr>
      </w:pPr>
    </w:p>
    <w:p w14:paraId="389D7ADB" w14:textId="2E09460B" w:rsidR="008100EC" w:rsidRPr="00FD4003" w:rsidRDefault="00E251E1" w:rsidP="00FD4003">
      <w:pPr>
        <w:pStyle w:val="Heading2"/>
        <w:spacing w:line="360" w:lineRule="auto"/>
        <w:rPr>
          <w:rFonts w:ascii="Arial" w:hAnsi="Arial" w:cs="Arial"/>
        </w:rPr>
      </w:pPr>
      <w:bookmarkStart w:id="118" w:name="_Toc198317391"/>
      <w:r>
        <w:rPr>
          <w:rFonts w:ascii="Arial" w:hAnsi="Arial" w:cs="Arial"/>
        </w:rPr>
        <w:lastRenderedPageBreak/>
        <w:t>6</w:t>
      </w:r>
      <w:r w:rsidR="008100EC" w:rsidRPr="00FD4003">
        <w:rPr>
          <w:rFonts w:ascii="Arial" w:hAnsi="Arial" w:cs="Arial"/>
        </w:rPr>
        <w:t>.</w:t>
      </w:r>
      <w:r>
        <w:rPr>
          <w:rFonts w:ascii="Arial" w:hAnsi="Arial" w:cs="Arial"/>
        </w:rPr>
        <w:t>5</w:t>
      </w:r>
      <w:r w:rsidR="008100EC" w:rsidRPr="00FD4003">
        <w:rPr>
          <w:rFonts w:ascii="Arial" w:hAnsi="Arial" w:cs="Arial"/>
        </w:rPr>
        <w:t xml:space="preserve">. </w:t>
      </w:r>
      <w:r w:rsidR="00E8699C" w:rsidRPr="00FD4003">
        <w:rPr>
          <w:rFonts w:ascii="Arial" w:hAnsi="Arial" w:cs="Arial"/>
        </w:rPr>
        <w:t>Validate Improvement</w:t>
      </w:r>
      <w:bookmarkEnd w:id="118"/>
    </w:p>
    <w:p w14:paraId="023CB44A" w14:textId="7D97490C" w:rsidR="009D4760" w:rsidRPr="00620FDC" w:rsidRDefault="00BD219A" w:rsidP="00FD4003">
      <w:pPr>
        <w:spacing w:line="360" w:lineRule="auto"/>
        <w:rPr>
          <w:rFonts w:ascii="Arial" w:hAnsi="Arial" w:cs="Arial"/>
          <w:sz w:val="22"/>
          <w:szCs w:val="22"/>
        </w:rPr>
      </w:pPr>
      <w:r w:rsidRPr="00620FDC">
        <w:rPr>
          <w:rFonts w:ascii="Arial" w:hAnsi="Arial" w:cs="Arial"/>
          <w:sz w:val="22"/>
          <w:szCs w:val="22"/>
        </w:rPr>
        <w:t xml:space="preserve">To </w:t>
      </w:r>
      <w:r w:rsidR="00B43FD4" w:rsidRPr="00620FDC">
        <w:rPr>
          <w:rFonts w:ascii="Arial" w:hAnsi="Arial" w:cs="Arial"/>
          <w:sz w:val="22"/>
          <w:szCs w:val="22"/>
        </w:rPr>
        <w:t>validate the</w:t>
      </w:r>
      <w:r w:rsidRPr="00620FDC">
        <w:rPr>
          <w:rFonts w:ascii="Arial" w:hAnsi="Arial" w:cs="Arial"/>
          <w:sz w:val="22"/>
          <w:szCs w:val="22"/>
        </w:rPr>
        <w:t xml:space="preserve"> performance, durability, and reliability of the new heater plate heating element used on the AM400 additive manufacturing machines under various operational conditions </w:t>
      </w:r>
    </w:p>
    <w:p w14:paraId="1AEA31D4" w14:textId="1273F3D1" w:rsidR="00A432F9" w:rsidRPr="00620FDC" w:rsidRDefault="00A432F9" w:rsidP="00FD4003">
      <w:pPr>
        <w:spacing w:line="360" w:lineRule="auto"/>
        <w:rPr>
          <w:rFonts w:ascii="Arial" w:hAnsi="Arial" w:cs="Arial"/>
          <w:sz w:val="22"/>
          <w:szCs w:val="22"/>
        </w:rPr>
      </w:pPr>
      <w:r w:rsidRPr="00620FDC">
        <w:rPr>
          <w:rFonts w:ascii="Arial" w:hAnsi="Arial" w:cs="Arial"/>
          <w:sz w:val="22"/>
          <w:szCs w:val="22"/>
        </w:rPr>
        <w:t xml:space="preserve">Previously, it was identified that the original AM400 heater packs were failing repeatably when the machine was in a vacuumed state, below -960mBar and the heater target temperature was set to 170°c. </w:t>
      </w:r>
    </w:p>
    <w:p w14:paraId="63DFA56C" w14:textId="58432835" w:rsidR="00A432F9" w:rsidRPr="00620FDC" w:rsidRDefault="00A432F9" w:rsidP="00FD4003">
      <w:pPr>
        <w:spacing w:line="360" w:lineRule="auto"/>
        <w:rPr>
          <w:rFonts w:ascii="Arial" w:hAnsi="Arial" w:cs="Arial"/>
          <w:sz w:val="22"/>
          <w:szCs w:val="22"/>
        </w:rPr>
      </w:pPr>
      <w:r w:rsidRPr="00620FDC">
        <w:rPr>
          <w:rFonts w:ascii="Arial" w:hAnsi="Arial" w:cs="Arial"/>
          <w:sz w:val="22"/>
          <w:szCs w:val="22"/>
        </w:rPr>
        <w:t xml:space="preserve">To compare it like for like the autotune procedure remained the same as per the old ceramic element shown in section 5.2.6. </w:t>
      </w:r>
    </w:p>
    <w:p w14:paraId="2C53EA9C" w14:textId="77777777" w:rsidR="00A432F9" w:rsidRPr="00620FDC" w:rsidRDefault="00A432F9" w:rsidP="00FD4003">
      <w:pPr>
        <w:spacing w:line="360" w:lineRule="auto"/>
        <w:rPr>
          <w:rFonts w:ascii="Arial" w:hAnsi="Arial" w:cs="Arial"/>
          <w:sz w:val="22"/>
          <w:szCs w:val="22"/>
        </w:rPr>
      </w:pPr>
      <w:r w:rsidRPr="00620FDC">
        <w:rPr>
          <w:rFonts w:ascii="Arial" w:hAnsi="Arial" w:cs="Arial"/>
          <w:sz w:val="22"/>
          <w:szCs w:val="22"/>
        </w:rPr>
        <w:t>A smaller scale trials were completed to verify that the new heating element can perform under the conditions which was resulting in failure, it is important to test under the conditions as these were the conditions identified by the ANOVA statistical analysis with a P-Value lower than 0.05.</w:t>
      </w:r>
    </w:p>
    <w:p w14:paraId="4116B07C" w14:textId="2A5C1FBD" w:rsidR="00A432F9" w:rsidRPr="00620FDC" w:rsidRDefault="00A432F9" w:rsidP="00FD4003">
      <w:pPr>
        <w:spacing w:line="360" w:lineRule="auto"/>
        <w:rPr>
          <w:rFonts w:ascii="Arial" w:hAnsi="Arial" w:cs="Arial"/>
          <w:sz w:val="22"/>
          <w:szCs w:val="22"/>
        </w:rPr>
      </w:pPr>
      <w:r w:rsidRPr="00620FDC">
        <w:rPr>
          <w:rFonts w:ascii="Arial" w:hAnsi="Arial" w:cs="Arial"/>
          <w:sz w:val="22"/>
          <w:szCs w:val="22"/>
        </w:rPr>
        <w:t xml:space="preserve">  The results below were obtained:</w:t>
      </w:r>
    </w:p>
    <w:tbl>
      <w:tblPr>
        <w:tblW w:w="9087" w:type="dxa"/>
        <w:tblLook w:val="04A0" w:firstRow="1" w:lastRow="0" w:firstColumn="1" w:lastColumn="0" w:noHBand="0" w:noVBand="1"/>
      </w:tblPr>
      <w:tblGrid>
        <w:gridCol w:w="1405"/>
        <w:gridCol w:w="1526"/>
        <w:gridCol w:w="1807"/>
        <w:gridCol w:w="1721"/>
        <w:gridCol w:w="1396"/>
        <w:gridCol w:w="1232"/>
      </w:tblGrid>
      <w:tr w:rsidR="00A432F9" w:rsidRPr="00620FDC" w14:paraId="507B2C02" w14:textId="77777777" w:rsidTr="004D6F43">
        <w:trPr>
          <w:trHeight w:val="9"/>
        </w:trPr>
        <w:tc>
          <w:tcPr>
            <w:tcW w:w="1405" w:type="dxa"/>
            <w:tcBorders>
              <w:top w:val="single" w:sz="4" w:space="0" w:color="auto"/>
              <w:left w:val="single" w:sz="4" w:space="0" w:color="auto"/>
              <w:bottom w:val="single" w:sz="4" w:space="0" w:color="auto"/>
              <w:right w:val="single" w:sz="4" w:space="0" w:color="auto"/>
            </w:tcBorders>
            <w:shd w:val="clear" w:color="auto" w:fill="auto"/>
            <w:noWrap/>
            <w:hideMark/>
          </w:tcPr>
          <w:p w14:paraId="2FE1438C" w14:textId="77777777" w:rsidR="00A432F9" w:rsidRPr="00620FDC" w:rsidRDefault="00A432F9"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Plate Thickness (mm)</w:t>
            </w:r>
          </w:p>
        </w:tc>
        <w:tc>
          <w:tcPr>
            <w:tcW w:w="1526" w:type="dxa"/>
            <w:tcBorders>
              <w:top w:val="single" w:sz="4" w:space="0" w:color="auto"/>
              <w:left w:val="nil"/>
              <w:bottom w:val="single" w:sz="4" w:space="0" w:color="auto"/>
              <w:right w:val="single" w:sz="4" w:space="0" w:color="auto"/>
            </w:tcBorders>
            <w:shd w:val="clear" w:color="auto" w:fill="auto"/>
            <w:noWrap/>
            <w:hideMark/>
          </w:tcPr>
          <w:p w14:paraId="6FE90F99" w14:textId="77777777" w:rsidR="00A432F9" w:rsidRPr="00620FDC" w:rsidRDefault="00A432F9"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Plate Material</w:t>
            </w:r>
          </w:p>
        </w:tc>
        <w:tc>
          <w:tcPr>
            <w:tcW w:w="1807" w:type="dxa"/>
            <w:tcBorders>
              <w:top w:val="single" w:sz="4" w:space="0" w:color="auto"/>
              <w:left w:val="nil"/>
              <w:bottom w:val="single" w:sz="4" w:space="0" w:color="auto"/>
              <w:right w:val="single" w:sz="4" w:space="0" w:color="auto"/>
            </w:tcBorders>
            <w:shd w:val="clear" w:color="auto" w:fill="auto"/>
            <w:noWrap/>
            <w:hideMark/>
          </w:tcPr>
          <w:p w14:paraId="5B085432" w14:textId="77777777" w:rsidR="00A432F9" w:rsidRPr="00620FDC" w:rsidRDefault="00A432F9"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Temperature (°C)</w:t>
            </w:r>
          </w:p>
        </w:tc>
        <w:tc>
          <w:tcPr>
            <w:tcW w:w="1721" w:type="dxa"/>
            <w:tcBorders>
              <w:top w:val="single" w:sz="4" w:space="0" w:color="auto"/>
              <w:left w:val="nil"/>
              <w:bottom w:val="single" w:sz="4" w:space="0" w:color="auto"/>
              <w:right w:val="single" w:sz="4" w:space="0" w:color="auto"/>
            </w:tcBorders>
            <w:shd w:val="clear" w:color="auto" w:fill="auto"/>
            <w:noWrap/>
            <w:hideMark/>
          </w:tcPr>
          <w:p w14:paraId="6992E67E" w14:textId="77777777" w:rsidR="00A432F9" w:rsidRPr="00620FDC" w:rsidRDefault="00A432F9"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Atmosphere</w:t>
            </w:r>
          </w:p>
        </w:tc>
        <w:tc>
          <w:tcPr>
            <w:tcW w:w="1396" w:type="dxa"/>
            <w:tcBorders>
              <w:top w:val="single" w:sz="4" w:space="0" w:color="auto"/>
              <w:left w:val="nil"/>
              <w:bottom w:val="single" w:sz="4" w:space="0" w:color="auto"/>
              <w:right w:val="single" w:sz="4" w:space="0" w:color="auto"/>
            </w:tcBorders>
            <w:shd w:val="clear" w:color="auto" w:fill="auto"/>
            <w:noWrap/>
            <w:hideMark/>
          </w:tcPr>
          <w:p w14:paraId="43A151EE" w14:textId="77777777" w:rsidR="00A432F9" w:rsidRPr="00620FDC" w:rsidRDefault="00A432F9"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Failure Observed (Y/N)</w:t>
            </w:r>
          </w:p>
        </w:tc>
        <w:tc>
          <w:tcPr>
            <w:tcW w:w="1232" w:type="dxa"/>
            <w:tcBorders>
              <w:top w:val="single" w:sz="4" w:space="0" w:color="auto"/>
              <w:left w:val="nil"/>
              <w:bottom w:val="single" w:sz="4" w:space="0" w:color="auto"/>
              <w:right w:val="single" w:sz="4" w:space="0" w:color="auto"/>
            </w:tcBorders>
            <w:shd w:val="clear" w:color="auto" w:fill="auto"/>
            <w:noWrap/>
            <w:hideMark/>
          </w:tcPr>
          <w:p w14:paraId="1ED0EF5B" w14:textId="77777777" w:rsidR="00A432F9" w:rsidRPr="00620FDC" w:rsidRDefault="00A432F9" w:rsidP="00FD4003">
            <w:pPr>
              <w:spacing w:after="0" w:line="360" w:lineRule="auto"/>
              <w:jc w:val="center"/>
              <w:rPr>
                <w:rFonts w:ascii="Arial" w:eastAsia="Times New Roman" w:hAnsi="Arial" w:cs="Arial"/>
                <w:b/>
                <w:bCs/>
                <w:color w:val="000000"/>
                <w:kern w:val="0"/>
                <w:sz w:val="22"/>
                <w:szCs w:val="22"/>
                <w:lang w:eastAsia="en-GB"/>
                <w14:ligatures w14:val="none"/>
              </w:rPr>
            </w:pPr>
            <w:r w:rsidRPr="00620FDC">
              <w:rPr>
                <w:rFonts w:ascii="Arial" w:eastAsia="Times New Roman" w:hAnsi="Arial" w:cs="Arial"/>
                <w:b/>
                <w:bCs/>
                <w:color w:val="000000"/>
                <w:kern w:val="0"/>
                <w:sz w:val="22"/>
                <w:szCs w:val="22"/>
                <w:lang w:eastAsia="en-GB"/>
                <w14:ligatures w14:val="none"/>
              </w:rPr>
              <w:t>Number of Runs</w:t>
            </w:r>
          </w:p>
        </w:tc>
      </w:tr>
      <w:tr w:rsidR="00A432F9" w:rsidRPr="00620FDC" w14:paraId="62DDC74A"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15517FE"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38861AEE"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0BC3E406"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750F64A9"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6A95A738" w14:textId="495AE193"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0A3D0B0E" w14:textId="363A6431"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0975CF9B"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71334C5A"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58051D2B"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573CD9DB"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47E7B3A"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134A43A7" w14:textId="7922882F"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23122082" w14:textId="2DB1697F"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1C9A1553"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003AC786"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6A050BA9"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5E9D4423"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24BD099"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418E6E46" w14:textId="3CCF71DA"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10295477" w14:textId="0A28F778"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4C09C169"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5E30DE8D"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13D6B96B"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2F93EA74"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89640E7"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1744B2D1" w14:textId="7D4F9EEB"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418CA7AF" w14:textId="60AA7143"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0941B160"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B95B9A4"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59FF97D5"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3D70AED4"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26EFDCCD"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5AF65985" w14:textId="72909EB2"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37D5343C" w14:textId="05C7F9CD"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26585450"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383E5F9B"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15</w:t>
            </w:r>
          </w:p>
        </w:tc>
        <w:tc>
          <w:tcPr>
            <w:tcW w:w="1526" w:type="dxa"/>
            <w:tcBorders>
              <w:top w:val="nil"/>
              <w:left w:val="nil"/>
              <w:bottom w:val="single" w:sz="4" w:space="0" w:color="auto"/>
              <w:right w:val="single" w:sz="4" w:space="0" w:color="auto"/>
            </w:tcBorders>
            <w:shd w:val="clear" w:color="auto" w:fill="auto"/>
            <w:noWrap/>
            <w:hideMark/>
          </w:tcPr>
          <w:p w14:paraId="4BE68BD5"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668F5201"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2349D239"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621290B9" w14:textId="31250049"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7D46F600" w14:textId="63C6D482"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59373835"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601AB192"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7B1B0567"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56AB38AD"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01AA3339"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797BB42C" w14:textId="7388C0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19BBEB1B" w14:textId="5DD3716A"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64C451AD"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36743B72"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419575D"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Aluminium</w:t>
            </w:r>
          </w:p>
        </w:tc>
        <w:tc>
          <w:tcPr>
            <w:tcW w:w="1807" w:type="dxa"/>
            <w:tcBorders>
              <w:top w:val="nil"/>
              <w:left w:val="nil"/>
              <w:bottom w:val="single" w:sz="4" w:space="0" w:color="auto"/>
              <w:right w:val="single" w:sz="4" w:space="0" w:color="auto"/>
            </w:tcBorders>
            <w:shd w:val="clear" w:color="auto" w:fill="auto"/>
            <w:noWrap/>
            <w:hideMark/>
          </w:tcPr>
          <w:p w14:paraId="7B39412E"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E867CF7"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6875084A" w14:textId="604C8E2A"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6CCBE2AF" w14:textId="13B2E8D2"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38977AA9"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318A4FF1"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229AFF0"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344F466E"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604DC54C"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2296DE8F" w14:textId="73F6C1B0"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10E4E7A6" w14:textId="519A76B0"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7BB1DF22"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26497771"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6B77FFEB"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Titanium</w:t>
            </w:r>
          </w:p>
        </w:tc>
        <w:tc>
          <w:tcPr>
            <w:tcW w:w="1807" w:type="dxa"/>
            <w:tcBorders>
              <w:top w:val="nil"/>
              <w:left w:val="nil"/>
              <w:bottom w:val="single" w:sz="4" w:space="0" w:color="auto"/>
              <w:right w:val="single" w:sz="4" w:space="0" w:color="auto"/>
            </w:tcBorders>
            <w:shd w:val="clear" w:color="auto" w:fill="auto"/>
            <w:noWrap/>
            <w:hideMark/>
          </w:tcPr>
          <w:p w14:paraId="75A1BA5A"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587702C2"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68B1B440" w14:textId="5C71745F"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045CEB0C" w14:textId="2DC812D5"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231D6DEF"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1B04FD4E"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29766158"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3D8135CD"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20F9C23B"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Vacuum</w:t>
            </w:r>
          </w:p>
        </w:tc>
        <w:tc>
          <w:tcPr>
            <w:tcW w:w="1396" w:type="dxa"/>
            <w:tcBorders>
              <w:top w:val="nil"/>
              <w:left w:val="nil"/>
              <w:bottom w:val="single" w:sz="4" w:space="0" w:color="auto"/>
              <w:right w:val="single" w:sz="4" w:space="0" w:color="auto"/>
            </w:tcBorders>
            <w:shd w:val="clear" w:color="auto" w:fill="auto"/>
            <w:noWrap/>
          </w:tcPr>
          <w:p w14:paraId="289D1339" w14:textId="078A4F09"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2CF7379E" w14:textId="6F87477F"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r w:rsidR="00A432F9" w:rsidRPr="00620FDC" w14:paraId="4474A140" w14:textId="77777777" w:rsidTr="004D6F43">
        <w:trPr>
          <w:trHeight w:val="9"/>
        </w:trPr>
        <w:tc>
          <w:tcPr>
            <w:tcW w:w="1405" w:type="dxa"/>
            <w:tcBorders>
              <w:top w:val="nil"/>
              <w:left w:val="single" w:sz="4" w:space="0" w:color="auto"/>
              <w:bottom w:val="single" w:sz="4" w:space="0" w:color="auto"/>
              <w:right w:val="single" w:sz="4" w:space="0" w:color="auto"/>
            </w:tcBorders>
            <w:shd w:val="clear" w:color="auto" w:fill="auto"/>
            <w:noWrap/>
            <w:hideMark/>
          </w:tcPr>
          <w:p w14:paraId="3B0F32E1"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40</w:t>
            </w:r>
          </w:p>
        </w:tc>
        <w:tc>
          <w:tcPr>
            <w:tcW w:w="1526" w:type="dxa"/>
            <w:tcBorders>
              <w:top w:val="nil"/>
              <w:left w:val="nil"/>
              <w:bottom w:val="single" w:sz="4" w:space="0" w:color="auto"/>
              <w:right w:val="single" w:sz="4" w:space="0" w:color="auto"/>
            </w:tcBorders>
            <w:shd w:val="clear" w:color="auto" w:fill="auto"/>
            <w:noWrap/>
            <w:hideMark/>
          </w:tcPr>
          <w:p w14:paraId="511FBF66"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Inconel</w:t>
            </w:r>
          </w:p>
        </w:tc>
        <w:tc>
          <w:tcPr>
            <w:tcW w:w="1807" w:type="dxa"/>
            <w:tcBorders>
              <w:top w:val="nil"/>
              <w:left w:val="nil"/>
              <w:bottom w:val="single" w:sz="4" w:space="0" w:color="auto"/>
              <w:right w:val="single" w:sz="4" w:space="0" w:color="auto"/>
            </w:tcBorders>
            <w:shd w:val="clear" w:color="auto" w:fill="auto"/>
            <w:noWrap/>
            <w:hideMark/>
          </w:tcPr>
          <w:p w14:paraId="49FE87D7"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170</w:t>
            </w:r>
          </w:p>
        </w:tc>
        <w:tc>
          <w:tcPr>
            <w:tcW w:w="1721" w:type="dxa"/>
            <w:tcBorders>
              <w:top w:val="nil"/>
              <w:left w:val="nil"/>
              <w:bottom w:val="single" w:sz="4" w:space="0" w:color="auto"/>
              <w:right w:val="single" w:sz="4" w:space="0" w:color="auto"/>
            </w:tcBorders>
            <w:shd w:val="clear" w:color="auto" w:fill="auto"/>
            <w:noWrap/>
            <w:hideMark/>
          </w:tcPr>
          <w:p w14:paraId="44AE3080" w14:textId="77777777"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Argon</w:t>
            </w:r>
          </w:p>
        </w:tc>
        <w:tc>
          <w:tcPr>
            <w:tcW w:w="1396" w:type="dxa"/>
            <w:tcBorders>
              <w:top w:val="nil"/>
              <w:left w:val="nil"/>
              <w:bottom w:val="single" w:sz="4" w:space="0" w:color="auto"/>
              <w:right w:val="single" w:sz="4" w:space="0" w:color="auto"/>
            </w:tcBorders>
            <w:shd w:val="clear" w:color="auto" w:fill="auto"/>
            <w:noWrap/>
          </w:tcPr>
          <w:p w14:paraId="69877FD4" w14:textId="6006BCAC" w:rsidR="00A432F9" w:rsidRPr="00620FDC" w:rsidRDefault="00A432F9" w:rsidP="00FD4003">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N</w:t>
            </w:r>
          </w:p>
        </w:tc>
        <w:tc>
          <w:tcPr>
            <w:tcW w:w="1232" w:type="dxa"/>
            <w:tcBorders>
              <w:top w:val="nil"/>
              <w:left w:val="nil"/>
              <w:bottom w:val="single" w:sz="4" w:space="0" w:color="auto"/>
              <w:right w:val="single" w:sz="4" w:space="0" w:color="auto"/>
            </w:tcBorders>
            <w:shd w:val="clear" w:color="auto" w:fill="auto"/>
            <w:noWrap/>
            <w:hideMark/>
          </w:tcPr>
          <w:p w14:paraId="0E3FE659" w14:textId="33CED656" w:rsidR="00A432F9" w:rsidRPr="00620FDC" w:rsidRDefault="00A432F9" w:rsidP="00B32C1A">
            <w:pPr>
              <w:spacing w:after="0" w:line="360" w:lineRule="auto"/>
              <w:jc w:val="center"/>
              <w:rPr>
                <w:rFonts w:ascii="Arial" w:eastAsia="Times New Roman" w:hAnsi="Arial" w:cs="Arial"/>
                <w:color w:val="000000"/>
                <w:kern w:val="0"/>
                <w:sz w:val="22"/>
                <w:szCs w:val="22"/>
                <w:lang w:eastAsia="en-GB"/>
                <w14:ligatures w14:val="none"/>
              </w:rPr>
            </w:pPr>
            <w:r w:rsidRPr="00620FDC">
              <w:rPr>
                <w:rFonts w:ascii="Arial" w:eastAsia="Times New Roman" w:hAnsi="Arial" w:cs="Arial"/>
                <w:color w:val="000000"/>
                <w:kern w:val="0"/>
                <w:sz w:val="22"/>
                <w:szCs w:val="22"/>
                <w:lang w:eastAsia="en-GB"/>
                <w14:ligatures w14:val="none"/>
              </w:rPr>
              <w:t>5</w:t>
            </w:r>
          </w:p>
        </w:tc>
      </w:tr>
    </w:tbl>
    <w:p w14:paraId="70F97973" w14:textId="52C03918" w:rsidR="00250387" w:rsidRPr="00620FDC" w:rsidRDefault="005550AF" w:rsidP="005550AF">
      <w:pPr>
        <w:pStyle w:val="Caption"/>
        <w:jc w:val="center"/>
        <w:rPr>
          <w:rFonts w:ascii="Arial" w:eastAsiaTheme="majorEastAsia" w:hAnsi="Arial" w:cs="Arial"/>
          <w:color w:val="0F4761" w:themeColor="accent1" w:themeShade="BF"/>
          <w:sz w:val="22"/>
          <w:szCs w:val="22"/>
        </w:rPr>
      </w:pPr>
      <w:bookmarkStart w:id="119" w:name="_Toc197960966"/>
      <w:r>
        <w:t xml:space="preserve">Table </w:t>
      </w:r>
      <w:fldSimple w:instr=" SEQ Table \* ARABIC ">
        <w:r w:rsidR="00B738C8">
          <w:rPr>
            <w:noProof/>
          </w:rPr>
          <w:t>12</w:t>
        </w:r>
      </w:fldSimple>
      <w:r>
        <w:t>: Heater Plate Validation Results</w:t>
      </w:r>
      <w:bookmarkEnd w:id="119"/>
    </w:p>
    <w:p w14:paraId="0F57472C" w14:textId="055D4F54" w:rsidR="00A432F9" w:rsidRPr="00620FDC" w:rsidRDefault="00A432F9" w:rsidP="00FD4003">
      <w:pPr>
        <w:spacing w:line="360" w:lineRule="auto"/>
        <w:rPr>
          <w:rFonts w:ascii="Arial" w:hAnsi="Arial" w:cs="Arial"/>
          <w:sz w:val="22"/>
          <w:szCs w:val="22"/>
        </w:rPr>
      </w:pPr>
      <w:r w:rsidRPr="00620FDC">
        <w:rPr>
          <w:rFonts w:ascii="Arial" w:hAnsi="Arial" w:cs="Arial"/>
          <w:sz w:val="22"/>
          <w:szCs w:val="22"/>
        </w:rPr>
        <w:t xml:space="preserve">In summary, the new encapsulated style heater pack has demonstrated flawless performance, with no recorded failures. During parallel testing, we successfully created </w:t>
      </w:r>
      <w:r w:rsidRPr="00620FDC">
        <w:rPr>
          <w:rFonts w:ascii="Arial" w:hAnsi="Arial" w:cs="Arial"/>
          <w:sz w:val="22"/>
          <w:szCs w:val="22"/>
        </w:rPr>
        <w:lastRenderedPageBreak/>
        <w:t>failures of two existing style heater packs. The new encapsulated style heater pack exhibited superior reaction times and accuracy compared to the existing models.</w:t>
      </w:r>
    </w:p>
    <w:p w14:paraId="592C919F" w14:textId="2B7A8A1C" w:rsidR="00170C8E" w:rsidRPr="00620FDC" w:rsidRDefault="00A432F9" w:rsidP="00FD4003">
      <w:pPr>
        <w:spacing w:line="360" w:lineRule="auto"/>
        <w:rPr>
          <w:rFonts w:ascii="Arial" w:hAnsi="Arial" w:cs="Arial"/>
          <w:sz w:val="22"/>
          <w:szCs w:val="22"/>
        </w:rPr>
      </w:pPr>
      <w:r w:rsidRPr="00620FDC">
        <w:rPr>
          <w:rFonts w:ascii="Arial" w:hAnsi="Arial" w:cs="Arial"/>
          <w:sz w:val="22"/>
          <w:szCs w:val="22"/>
        </w:rPr>
        <w:t xml:space="preserve">The new encapsulated heater plate demonstrated superior performance under vacuum conditions, successfully operating where the previously used ceramic-style heat plate encountered multiple failures. </w:t>
      </w:r>
    </w:p>
    <w:p w14:paraId="18D59C68" w14:textId="1126926B" w:rsidR="00015D26" w:rsidRPr="00620FDC" w:rsidRDefault="00170C8E" w:rsidP="00FD4003">
      <w:pPr>
        <w:spacing w:line="360" w:lineRule="auto"/>
        <w:rPr>
          <w:rFonts w:ascii="Arial" w:hAnsi="Arial" w:cs="Arial"/>
          <w:sz w:val="22"/>
          <w:szCs w:val="22"/>
        </w:rPr>
      </w:pPr>
      <w:r w:rsidRPr="00620FDC">
        <w:rPr>
          <w:rFonts w:ascii="Arial" w:hAnsi="Arial" w:cs="Arial"/>
          <w:sz w:val="22"/>
          <w:szCs w:val="22"/>
        </w:rPr>
        <w:t xml:space="preserve">In addition to the improved reliability the heater plate also displayed a better heat soak of the machine. The </w:t>
      </w:r>
      <w:r w:rsidR="00015D26" w:rsidRPr="00620FDC">
        <w:rPr>
          <w:rFonts w:ascii="Arial" w:hAnsi="Arial" w:cs="Arial"/>
          <w:sz w:val="22"/>
          <w:szCs w:val="22"/>
        </w:rPr>
        <w:t>graphs below show the time taken to reach 170˚C for the ceramic heating element in comparison to the new style heating element. The graph shows a faster time taken to reach 170 but also all corners of the plate reach 170</w:t>
      </w:r>
      <w:r w:rsidR="00EC6E25" w:rsidRPr="00EC6E25">
        <w:rPr>
          <w:rFonts w:ascii="Arial" w:hAnsi="Arial" w:cs="Arial"/>
          <w:sz w:val="22"/>
          <w:szCs w:val="22"/>
        </w:rPr>
        <w:t xml:space="preserve"> </w:t>
      </w:r>
      <w:r w:rsidR="00EC6E25" w:rsidRPr="00620FDC">
        <w:rPr>
          <w:rFonts w:ascii="Arial" w:hAnsi="Arial" w:cs="Arial"/>
          <w:sz w:val="22"/>
          <w:szCs w:val="22"/>
        </w:rPr>
        <w:t>˚C</w:t>
      </w:r>
      <w:r w:rsidR="00015D26" w:rsidRPr="00620FDC">
        <w:rPr>
          <w:rFonts w:ascii="Arial" w:hAnsi="Arial" w:cs="Arial"/>
          <w:sz w:val="22"/>
          <w:szCs w:val="22"/>
        </w:rPr>
        <w:t xml:space="preserve"> within this time frame. </w:t>
      </w:r>
    </w:p>
    <w:p w14:paraId="738D5FC3" w14:textId="40F57E23" w:rsidR="00015D26" w:rsidRPr="00EC6E25" w:rsidRDefault="00EC6E25" w:rsidP="00FD4003">
      <w:pPr>
        <w:spacing w:line="360" w:lineRule="auto"/>
        <w:rPr>
          <w:rFonts w:ascii="Arial" w:hAnsi="Arial" w:cs="Arial"/>
          <w:sz w:val="22"/>
          <w:szCs w:val="22"/>
        </w:rPr>
      </w:pPr>
      <w:r>
        <w:rPr>
          <w:rFonts w:ascii="Arial" w:hAnsi="Arial" w:cs="Arial"/>
          <w:sz w:val="22"/>
          <w:szCs w:val="22"/>
        </w:rPr>
        <w:t xml:space="preserve">Figure 19 in Section </w:t>
      </w:r>
      <w:r w:rsidR="00940253">
        <w:rPr>
          <w:rFonts w:ascii="Arial" w:hAnsi="Arial" w:cs="Arial"/>
          <w:sz w:val="22"/>
          <w:szCs w:val="22"/>
        </w:rPr>
        <w:t>5</w:t>
      </w:r>
      <w:r>
        <w:rPr>
          <w:rFonts w:ascii="Arial" w:hAnsi="Arial" w:cs="Arial"/>
          <w:sz w:val="22"/>
          <w:szCs w:val="22"/>
        </w:rPr>
        <w:t>.</w:t>
      </w:r>
      <w:r w:rsidR="00940253">
        <w:rPr>
          <w:rFonts w:ascii="Arial" w:hAnsi="Arial" w:cs="Arial"/>
          <w:sz w:val="22"/>
          <w:szCs w:val="22"/>
        </w:rPr>
        <w:t>2.6</w:t>
      </w:r>
      <w:r>
        <w:rPr>
          <w:rFonts w:ascii="Arial" w:hAnsi="Arial" w:cs="Arial"/>
          <w:sz w:val="22"/>
          <w:szCs w:val="22"/>
        </w:rPr>
        <w:t xml:space="preserve"> shows the performance characteristics of a ceramic heating element operating. </w:t>
      </w:r>
    </w:p>
    <w:p w14:paraId="19771CBC" w14:textId="20E59EC6" w:rsidR="00015D26" w:rsidRPr="00FD4003" w:rsidRDefault="00EC6E25" w:rsidP="00FD4003">
      <w:pPr>
        <w:spacing w:line="360" w:lineRule="auto"/>
        <w:rPr>
          <w:rFonts w:ascii="Arial" w:hAnsi="Arial" w:cs="Arial"/>
        </w:rPr>
      </w:pPr>
      <w:r>
        <w:rPr>
          <w:rFonts w:ascii="Arial" w:hAnsi="Arial" w:cs="Arial"/>
          <w:sz w:val="22"/>
          <w:szCs w:val="22"/>
        </w:rPr>
        <w:t>Figure 35</w:t>
      </w:r>
      <w:r w:rsidR="00015D26" w:rsidRPr="00450EAA">
        <w:rPr>
          <w:rFonts w:ascii="Arial" w:hAnsi="Arial" w:cs="Arial"/>
          <w:sz w:val="22"/>
          <w:szCs w:val="22"/>
        </w:rPr>
        <w:t xml:space="preserve"> below demonstrated the new style metal elemen</w:t>
      </w:r>
      <w:r>
        <w:rPr>
          <w:rFonts w:ascii="Arial" w:hAnsi="Arial" w:cs="Arial"/>
          <w:sz w:val="22"/>
          <w:szCs w:val="22"/>
        </w:rPr>
        <w:t>t during a heat soak cycle to 170</w:t>
      </w:r>
      <w:r w:rsidRPr="00620FDC">
        <w:rPr>
          <w:rFonts w:ascii="Arial" w:hAnsi="Arial" w:cs="Arial"/>
          <w:sz w:val="22"/>
          <w:szCs w:val="22"/>
        </w:rPr>
        <w:t>˚C</w:t>
      </w:r>
      <w:r w:rsidR="00015D26" w:rsidRPr="00450EAA">
        <w:rPr>
          <w:rFonts w:ascii="Arial" w:hAnsi="Arial" w:cs="Arial"/>
          <w:sz w:val="22"/>
          <w:szCs w:val="22"/>
        </w:rPr>
        <w:t>:</w:t>
      </w:r>
    </w:p>
    <w:p w14:paraId="4DFAE484" w14:textId="77777777" w:rsidR="00C432FF" w:rsidRDefault="00C432FF" w:rsidP="00C432FF">
      <w:pPr>
        <w:keepNext/>
        <w:spacing w:line="360" w:lineRule="auto"/>
      </w:pPr>
      <w:r w:rsidRPr="00C432FF">
        <w:rPr>
          <w:rFonts w:ascii="Arial" w:hAnsi="Arial" w:cs="Arial"/>
        </w:rPr>
        <w:drawing>
          <wp:inline distT="0" distB="0" distL="0" distR="0" wp14:anchorId="2DD279A7" wp14:editId="107A0FE3">
            <wp:extent cx="5848234" cy="3086100"/>
            <wp:effectExtent l="0" t="0" r="635" b="0"/>
            <wp:docPr id="6411287" name="Picture 1" descr="A graph showing the temperature of a he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1287" name="Picture 1" descr="A graph showing the temperature of a heater&#10;&#10;AI-generated content may be incorrect."/>
                    <pic:cNvPicPr/>
                  </pic:nvPicPr>
                  <pic:blipFill>
                    <a:blip r:embed="rId54"/>
                    <a:stretch>
                      <a:fillRect/>
                    </a:stretch>
                  </pic:blipFill>
                  <pic:spPr>
                    <a:xfrm>
                      <a:off x="0" y="0"/>
                      <a:ext cx="5852525" cy="3088365"/>
                    </a:xfrm>
                    <a:prstGeom prst="rect">
                      <a:avLst/>
                    </a:prstGeom>
                  </pic:spPr>
                </pic:pic>
              </a:graphicData>
            </a:graphic>
          </wp:inline>
        </w:drawing>
      </w:r>
    </w:p>
    <w:p w14:paraId="25671C96" w14:textId="75A5DF92" w:rsidR="00170C8E" w:rsidRPr="00FD4003" w:rsidRDefault="00C432FF" w:rsidP="00C432FF">
      <w:pPr>
        <w:pStyle w:val="Caption"/>
        <w:jc w:val="center"/>
        <w:rPr>
          <w:rFonts w:ascii="Arial" w:hAnsi="Arial" w:cs="Arial"/>
        </w:rPr>
      </w:pPr>
      <w:r>
        <w:t xml:space="preserve">Figure </w:t>
      </w:r>
      <w:fldSimple w:instr=" SEQ Figure \* ARABIC ">
        <w:r>
          <w:rPr>
            <w:noProof/>
          </w:rPr>
          <w:t>37</w:t>
        </w:r>
      </w:fldSimple>
      <w:r>
        <w:t>: New Design Heat Up cycle to 170</w:t>
      </w:r>
      <w:r w:rsidRPr="00C432FF">
        <w:t>˚C</w:t>
      </w:r>
    </w:p>
    <w:p w14:paraId="12FD3D1C" w14:textId="77777777" w:rsidR="00170C8E" w:rsidRPr="00FD4003" w:rsidRDefault="00170C8E" w:rsidP="00FD4003">
      <w:pPr>
        <w:spacing w:line="360" w:lineRule="auto"/>
        <w:rPr>
          <w:rFonts w:ascii="Arial" w:hAnsi="Arial" w:cs="Arial"/>
        </w:rPr>
      </w:pPr>
    </w:p>
    <w:p w14:paraId="57F61C01" w14:textId="77777777" w:rsidR="00170C8E" w:rsidRDefault="00170C8E" w:rsidP="00FD4003">
      <w:pPr>
        <w:spacing w:line="360" w:lineRule="auto"/>
        <w:rPr>
          <w:rFonts w:ascii="Arial" w:hAnsi="Arial" w:cs="Arial"/>
        </w:rPr>
      </w:pPr>
    </w:p>
    <w:p w14:paraId="52E7709D" w14:textId="77777777" w:rsidR="00020F03" w:rsidRDefault="00020F03" w:rsidP="00FD4003">
      <w:pPr>
        <w:spacing w:line="360" w:lineRule="auto"/>
        <w:rPr>
          <w:rFonts w:ascii="Arial" w:hAnsi="Arial" w:cs="Arial"/>
        </w:rPr>
      </w:pPr>
    </w:p>
    <w:p w14:paraId="62C73626" w14:textId="77777777" w:rsidR="00020F03" w:rsidRDefault="00020F03" w:rsidP="00FD4003">
      <w:pPr>
        <w:spacing w:line="360" w:lineRule="auto"/>
        <w:rPr>
          <w:rFonts w:ascii="Arial" w:hAnsi="Arial" w:cs="Arial"/>
        </w:rPr>
      </w:pPr>
    </w:p>
    <w:p w14:paraId="6E6679B3" w14:textId="77777777" w:rsidR="00020F03" w:rsidRDefault="00020F03" w:rsidP="00FD4003">
      <w:pPr>
        <w:spacing w:line="360" w:lineRule="auto"/>
        <w:rPr>
          <w:rFonts w:ascii="Arial" w:hAnsi="Arial" w:cs="Arial"/>
        </w:rPr>
      </w:pPr>
    </w:p>
    <w:p w14:paraId="7AF4DC55" w14:textId="69948D7F" w:rsidR="00020F03" w:rsidRPr="00FD4003" w:rsidRDefault="00E251E1" w:rsidP="00020F03">
      <w:pPr>
        <w:pStyle w:val="Heading3"/>
        <w:spacing w:line="360" w:lineRule="auto"/>
        <w:rPr>
          <w:rFonts w:ascii="Arial" w:hAnsi="Arial" w:cs="Arial"/>
        </w:rPr>
      </w:pPr>
      <w:bookmarkStart w:id="120" w:name="_Toc198317392"/>
      <w:r>
        <w:rPr>
          <w:rFonts w:ascii="Arial" w:hAnsi="Arial" w:cs="Arial"/>
        </w:rPr>
        <w:lastRenderedPageBreak/>
        <w:t>6</w:t>
      </w:r>
      <w:r w:rsidR="00020F03" w:rsidRPr="00FD4003">
        <w:rPr>
          <w:rFonts w:ascii="Arial" w:hAnsi="Arial" w:cs="Arial"/>
        </w:rPr>
        <w:t>.</w:t>
      </w:r>
      <w:r>
        <w:rPr>
          <w:rFonts w:ascii="Arial" w:hAnsi="Arial" w:cs="Arial"/>
        </w:rPr>
        <w:t>5</w:t>
      </w:r>
      <w:r w:rsidR="00020F03" w:rsidRPr="00FD4003">
        <w:rPr>
          <w:rFonts w:ascii="Arial" w:hAnsi="Arial" w:cs="Arial"/>
        </w:rPr>
        <w:t>.</w:t>
      </w:r>
      <w:r w:rsidR="00020F03">
        <w:rPr>
          <w:rFonts w:ascii="Arial" w:hAnsi="Arial" w:cs="Arial"/>
        </w:rPr>
        <w:t>1</w:t>
      </w:r>
      <w:r w:rsidR="00020F03" w:rsidRPr="00FD4003">
        <w:rPr>
          <w:rFonts w:ascii="Arial" w:hAnsi="Arial" w:cs="Arial"/>
        </w:rPr>
        <w:t xml:space="preserve"> </w:t>
      </w:r>
      <w:r w:rsidR="00020F03">
        <w:rPr>
          <w:rStyle w:val="Heading3Char"/>
          <w:rFonts w:ascii="Arial" w:hAnsi="Arial" w:cs="Arial"/>
        </w:rPr>
        <w:t>Measurement System Analysis (MSA)</w:t>
      </w:r>
      <w:bookmarkEnd w:id="120"/>
    </w:p>
    <w:p w14:paraId="7BEED087" w14:textId="587E50D8" w:rsidR="00020F03" w:rsidRPr="00020F03" w:rsidRDefault="00020F03" w:rsidP="00FD4003">
      <w:pPr>
        <w:spacing w:line="360" w:lineRule="auto"/>
        <w:rPr>
          <w:rFonts w:ascii="Arial" w:hAnsi="Arial" w:cs="Arial"/>
          <w:sz w:val="22"/>
          <w:szCs w:val="22"/>
        </w:rPr>
      </w:pPr>
      <w:r w:rsidRPr="00020F03">
        <w:rPr>
          <w:rFonts w:ascii="Arial" w:hAnsi="Arial" w:cs="Arial"/>
          <w:sz w:val="22"/>
          <w:szCs w:val="22"/>
        </w:rPr>
        <w:t xml:space="preserve">To further validate the performance of the heater, plate a measurement system Analysis was carried out to test the accuracy of the heating elements during the heating cycle. </w:t>
      </w:r>
    </w:p>
    <w:p w14:paraId="2106A2DA" w14:textId="73E788B6" w:rsidR="00020F03" w:rsidRDefault="00020F03" w:rsidP="00FD4003">
      <w:pPr>
        <w:spacing w:line="360" w:lineRule="auto"/>
        <w:rPr>
          <w:rFonts w:ascii="Arial" w:hAnsi="Arial" w:cs="Arial"/>
        </w:rPr>
      </w:pPr>
      <w:r w:rsidRPr="00020F03">
        <w:rPr>
          <w:rFonts w:ascii="Arial" w:hAnsi="Arial" w:cs="Arial"/>
          <w:sz w:val="22"/>
          <w:szCs w:val="22"/>
        </w:rPr>
        <w:t>The purpose of the MSA for the Heat-Up Cycle of the heater plate is to evaluate the reliability, consistency, and accuracy of temperature monitoring during the heat-up process. This analysis aims to detect any measurement variations that could affect the quality and performance of the heater plate</w:t>
      </w:r>
      <w:r w:rsidRPr="00020F03">
        <w:rPr>
          <w:rFonts w:ascii="Arial" w:hAnsi="Arial" w:cs="Arial"/>
        </w:rPr>
        <w:t>.</w:t>
      </w:r>
    </w:p>
    <w:p w14:paraId="5C19887B" w14:textId="4D7378C1" w:rsidR="00020F03" w:rsidRDefault="00020F03" w:rsidP="00020F03">
      <w:pPr>
        <w:pStyle w:val="Heading4"/>
        <w:rPr>
          <w:rFonts w:ascii="Arial" w:hAnsi="Arial" w:cs="Arial"/>
          <w:i w:val="0"/>
          <w:iCs w:val="0"/>
        </w:rPr>
      </w:pPr>
      <w:r>
        <w:rPr>
          <w:rFonts w:ascii="Arial" w:hAnsi="Arial" w:cs="Arial"/>
          <w:i w:val="0"/>
          <w:iCs w:val="0"/>
        </w:rPr>
        <w:t>Stability and Accuracy Analysis</w:t>
      </w:r>
    </w:p>
    <w:p w14:paraId="766E1C3A" w14:textId="7B3E603D" w:rsidR="00B93F5A" w:rsidRDefault="00020F03" w:rsidP="0052702D">
      <w:pPr>
        <w:spacing w:line="360" w:lineRule="auto"/>
        <w:rPr>
          <w:rFonts w:ascii="Arial" w:hAnsi="Arial" w:cs="Arial"/>
          <w:sz w:val="22"/>
          <w:szCs w:val="22"/>
        </w:rPr>
      </w:pPr>
      <w:r>
        <w:rPr>
          <w:rFonts w:ascii="Arial" w:hAnsi="Arial" w:cs="Arial"/>
          <w:sz w:val="22"/>
          <w:szCs w:val="22"/>
        </w:rPr>
        <w:t xml:space="preserve">To test the stability and accuracy of the heating elements </w:t>
      </w:r>
      <w:r w:rsidR="005161A6">
        <w:rPr>
          <w:rFonts w:ascii="Arial" w:hAnsi="Arial" w:cs="Arial"/>
          <w:sz w:val="22"/>
          <w:szCs w:val="22"/>
        </w:rPr>
        <w:t xml:space="preserve">each the three assemblies used for testing in section 7.4 were reused to carry out the tests. Each heating elements completed five heats up cycles with thermocouples measuring the temperature across the heater plate to ensure it is within the +-2˚C limit. The tables with all results can be found </w:t>
      </w:r>
      <w:r w:rsidR="00B93F5A">
        <w:rPr>
          <w:rFonts w:ascii="Arial" w:hAnsi="Arial" w:cs="Arial"/>
          <w:sz w:val="22"/>
          <w:szCs w:val="22"/>
        </w:rPr>
        <w:t xml:space="preserve">below: </w:t>
      </w:r>
    </w:p>
    <w:p w14:paraId="00AAC9A0" w14:textId="77777777" w:rsidR="00940253" w:rsidRDefault="00B93F5A" w:rsidP="00940253">
      <w:pPr>
        <w:keepNext/>
      </w:pPr>
      <w:r>
        <w:rPr>
          <w:rFonts w:ascii="Arial" w:hAnsi="Arial" w:cs="Arial"/>
          <w:sz w:val="22"/>
          <w:szCs w:val="22"/>
        </w:rPr>
        <w:t xml:space="preserve">           </w:t>
      </w:r>
      <w:r w:rsidRPr="00B93F5A">
        <w:rPr>
          <w:rFonts w:ascii="Arial" w:hAnsi="Arial" w:cs="Arial"/>
          <w:noProof/>
          <w:sz w:val="22"/>
          <w:szCs w:val="22"/>
        </w:rPr>
        <w:drawing>
          <wp:inline distT="0" distB="0" distL="0" distR="0" wp14:anchorId="46F92A43" wp14:editId="7D458D9C">
            <wp:extent cx="4508938" cy="2363371"/>
            <wp:effectExtent l="0" t="0" r="6350" b="0"/>
            <wp:docPr id="392365794" name="Picture 1" descr="A graph showing the amount of aluminum heater plate assembly during the d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365794" name="Picture 1" descr="A graph showing the amount of aluminum heater plate assembly during the day&#10;&#10;AI-generated content may be incorrect."/>
                    <pic:cNvPicPr/>
                  </pic:nvPicPr>
                  <pic:blipFill>
                    <a:blip r:embed="rId55"/>
                    <a:stretch>
                      <a:fillRect/>
                    </a:stretch>
                  </pic:blipFill>
                  <pic:spPr>
                    <a:xfrm>
                      <a:off x="0" y="0"/>
                      <a:ext cx="4520651" cy="2369510"/>
                    </a:xfrm>
                    <a:prstGeom prst="rect">
                      <a:avLst/>
                    </a:prstGeom>
                  </pic:spPr>
                </pic:pic>
              </a:graphicData>
            </a:graphic>
          </wp:inline>
        </w:drawing>
      </w:r>
    </w:p>
    <w:p w14:paraId="36E1A9FA" w14:textId="61BC76BC" w:rsidR="005161A6" w:rsidRDefault="00940253" w:rsidP="00940253">
      <w:pPr>
        <w:pStyle w:val="Caption"/>
        <w:jc w:val="center"/>
        <w:rPr>
          <w:rFonts w:ascii="Arial" w:hAnsi="Arial" w:cs="Arial"/>
          <w:sz w:val="22"/>
          <w:szCs w:val="22"/>
        </w:rPr>
      </w:pPr>
      <w:bookmarkStart w:id="121" w:name="_Toc198317331"/>
      <w:r>
        <w:t xml:space="preserve">Figure </w:t>
      </w:r>
      <w:fldSimple w:instr=" SEQ Figure \* ARABIC ">
        <w:r w:rsidR="00C432FF">
          <w:rPr>
            <w:noProof/>
          </w:rPr>
          <w:t>38</w:t>
        </w:r>
      </w:fldSimple>
      <w:r>
        <w:t>: Control Chart - 15mm Aluminium Heat Up Cycle</w:t>
      </w:r>
      <w:bookmarkEnd w:id="121"/>
    </w:p>
    <w:p w14:paraId="351BF04A" w14:textId="77777777" w:rsidR="00940253" w:rsidRDefault="00B93F5A" w:rsidP="00940253">
      <w:pPr>
        <w:keepNext/>
      </w:pPr>
      <w:r>
        <w:rPr>
          <w:rFonts w:ascii="Arial" w:hAnsi="Arial" w:cs="Arial"/>
          <w:sz w:val="22"/>
          <w:szCs w:val="22"/>
        </w:rPr>
        <w:t xml:space="preserve">            </w:t>
      </w:r>
      <w:r w:rsidRPr="00B93F5A">
        <w:rPr>
          <w:rFonts w:ascii="Arial" w:hAnsi="Arial" w:cs="Arial"/>
          <w:noProof/>
          <w:sz w:val="22"/>
          <w:szCs w:val="22"/>
        </w:rPr>
        <w:drawing>
          <wp:inline distT="0" distB="0" distL="0" distR="0" wp14:anchorId="38B01FB9" wp14:editId="053E034B">
            <wp:extent cx="4603531" cy="2398671"/>
            <wp:effectExtent l="0" t="0" r="6985" b="1905"/>
            <wp:docPr id="1856954962" name="Picture 1" descr="A graph showing the value of an aluminum he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954962" name="Picture 1" descr="A graph showing the value of an aluminum heater&#10;&#10;AI-generated content may be incorrect."/>
                    <pic:cNvPicPr/>
                  </pic:nvPicPr>
                  <pic:blipFill>
                    <a:blip r:embed="rId56"/>
                    <a:stretch>
                      <a:fillRect/>
                    </a:stretch>
                  </pic:blipFill>
                  <pic:spPr>
                    <a:xfrm>
                      <a:off x="0" y="0"/>
                      <a:ext cx="4614040" cy="2404147"/>
                    </a:xfrm>
                    <a:prstGeom prst="rect">
                      <a:avLst/>
                    </a:prstGeom>
                  </pic:spPr>
                </pic:pic>
              </a:graphicData>
            </a:graphic>
          </wp:inline>
        </w:drawing>
      </w:r>
    </w:p>
    <w:p w14:paraId="3AA917AB" w14:textId="77DD4795" w:rsidR="00B93F5A" w:rsidRDefault="00940253" w:rsidP="00940253">
      <w:pPr>
        <w:pStyle w:val="Caption"/>
        <w:jc w:val="center"/>
        <w:rPr>
          <w:rFonts w:ascii="Arial" w:hAnsi="Arial" w:cs="Arial"/>
          <w:sz w:val="22"/>
          <w:szCs w:val="22"/>
        </w:rPr>
      </w:pPr>
      <w:bookmarkStart w:id="122" w:name="_Toc198317332"/>
      <w:r>
        <w:t xml:space="preserve">Figure </w:t>
      </w:r>
      <w:fldSimple w:instr=" SEQ Figure \* ARABIC ">
        <w:r w:rsidR="00C432FF">
          <w:rPr>
            <w:noProof/>
          </w:rPr>
          <w:t>39</w:t>
        </w:r>
      </w:fldSimple>
      <w:r>
        <w:t xml:space="preserve">: </w:t>
      </w:r>
      <w:r w:rsidRPr="00216919">
        <w:t xml:space="preserve">Control Chart - </w:t>
      </w:r>
      <w:r>
        <w:t>40</w:t>
      </w:r>
      <w:r w:rsidRPr="00216919">
        <w:t>mm Aluminium Heat Up Cycle</w:t>
      </w:r>
      <w:bookmarkEnd w:id="122"/>
    </w:p>
    <w:p w14:paraId="059EC793" w14:textId="77777777" w:rsidR="005161A6" w:rsidRDefault="005161A6" w:rsidP="00020F03">
      <w:pPr>
        <w:rPr>
          <w:rFonts w:ascii="Arial" w:hAnsi="Arial" w:cs="Arial"/>
          <w:sz w:val="22"/>
          <w:szCs w:val="22"/>
        </w:rPr>
      </w:pPr>
    </w:p>
    <w:p w14:paraId="1E7C4ECA" w14:textId="77777777" w:rsidR="00940253" w:rsidRDefault="00B93F5A" w:rsidP="00940253">
      <w:pPr>
        <w:keepNext/>
      </w:pPr>
      <w:r>
        <w:rPr>
          <w:rFonts w:ascii="Arial" w:hAnsi="Arial" w:cs="Arial"/>
          <w:sz w:val="22"/>
          <w:szCs w:val="22"/>
        </w:rPr>
        <w:t xml:space="preserve">                  </w:t>
      </w:r>
      <w:r w:rsidRPr="00B93F5A">
        <w:rPr>
          <w:rFonts w:ascii="Arial" w:hAnsi="Arial" w:cs="Arial"/>
          <w:noProof/>
          <w:sz w:val="22"/>
          <w:szCs w:val="22"/>
        </w:rPr>
        <w:drawing>
          <wp:inline distT="0" distB="0" distL="0" distR="0" wp14:anchorId="1C3550A4" wp14:editId="44636F55">
            <wp:extent cx="4430110" cy="2314691"/>
            <wp:effectExtent l="0" t="0" r="8890" b="0"/>
            <wp:docPr id="1814425011" name="Picture 1" descr="A graph showing the different types of titani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425011" name="Picture 1" descr="A graph showing the different types of titanium&#10;&#10;AI-generated content may be incorrect."/>
                    <pic:cNvPicPr/>
                  </pic:nvPicPr>
                  <pic:blipFill>
                    <a:blip r:embed="rId57"/>
                    <a:stretch>
                      <a:fillRect/>
                    </a:stretch>
                  </pic:blipFill>
                  <pic:spPr>
                    <a:xfrm>
                      <a:off x="0" y="0"/>
                      <a:ext cx="4434314" cy="2316888"/>
                    </a:xfrm>
                    <a:prstGeom prst="rect">
                      <a:avLst/>
                    </a:prstGeom>
                  </pic:spPr>
                </pic:pic>
              </a:graphicData>
            </a:graphic>
          </wp:inline>
        </w:drawing>
      </w:r>
    </w:p>
    <w:p w14:paraId="1367DD23" w14:textId="0A6D28C6" w:rsidR="005161A6" w:rsidRDefault="00940253" w:rsidP="00940253">
      <w:pPr>
        <w:pStyle w:val="Caption"/>
        <w:jc w:val="center"/>
        <w:rPr>
          <w:rFonts w:ascii="Arial" w:hAnsi="Arial" w:cs="Arial"/>
          <w:sz w:val="22"/>
          <w:szCs w:val="22"/>
        </w:rPr>
      </w:pPr>
      <w:bookmarkStart w:id="123" w:name="_Toc198317333"/>
      <w:r>
        <w:t xml:space="preserve">Figure </w:t>
      </w:r>
      <w:fldSimple w:instr=" SEQ Figure \* ARABIC ">
        <w:r w:rsidR="00C432FF">
          <w:rPr>
            <w:noProof/>
          </w:rPr>
          <w:t>40</w:t>
        </w:r>
      </w:fldSimple>
      <w:r>
        <w:t xml:space="preserve">: </w:t>
      </w:r>
      <w:r w:rsidRPr="00C11759">
        <w:t xml:space="preserve">Control Chart - 15mm </w:t>
      </w:r>
      <w:r>
        <w:t>Titanium</w:t>
      </w:r>
      <w:r w:rsidRPr="00C11759">
        <w:t xml:space="preserve"> Heat Up Cycle</w:t>
      </w:r>
      <w:bookmarkEnd w:id="123"/>
    </w:p>
    <w:p w14:paraId="202BD272" w14:textId="77777777" w:rsidR="00940253" w:rsidRDefault="00B93F5A" w:rsidP="00940253">
      <w:pPr>
        <w:keepNext/>
      </w:pPr>
      <w:r>
        <w:rPr>
          <w:rFonts w:ascii="Arial" w:hAnsi="Arial" w:cs="Arial"/>
          <w:sz w:val="22"/>
          <w:szCs w:val="22"/>
        </w:rPr>
        <w:t xml:space="preserve">                </w:t>
      </w:r>
      <w:r w:rsidRPr="00B93F5A">
        <w:rPr>
          <w:rFonts w:ascii="Arial" w:hAnsi="Arial" w:cs="Arial"/>
          <w:noProof/>
          <w:sz w:val="22"/>
          <w:szCs w:val="22"/>
        </w:rPr>
        <w:drawing>
          <wp:inline distT="0" distB="0" distL="0" distR="0" wp14:anchorId="69E38E26" wp14:editId="5D6BC236">
            <wp:extent cx="4493172" cy="2316278"/>
            <wp:effectExtent l="0" t="0" r="3175" b="8255"/>
            <wp:docPr id="1725105593" name="Picture 1" descr="A graph showing the amount of titanium heater pl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05593" name="Picture 1" descr="A graph showing the amount of titanium heater plates&#10;&#10;AI-generated content may be incorrect."/>
                    <pic:cNvPicPr/>
                  </pic:nvPicPr>
                  <pic:blipFill>
                    <a:blip r:embed="rId58"/>
                    <a:stretch>
                      <a:fillRect/>
                    </a:stretch>
                  </pic:blipFill>
                  <pic:spPr>
                    <a:xfrm>
                      <a:off x="0" y="0"/>
                      <a:ext cx="4498100" cy="2318818"/>
                    </a:xfrm>
                    <a:prstGeom prst="rect">
                      <a:avLst/>
                    </a:prstGeom>
                  </pic:spPr>
                </pic:pic>
              </a:graphicData>
            </a:graphic>
          </wp:inline>
        </w:drawing>
      </w:r>
    </w:p>
    <w:p w14:paraId="01073278" w14:textId="34DE360D" w:rsidR="00B93F5A" w:rsidRPr="00B93F5A" w:rsidRDefault="00940253" w:rsidP="00940253">
      <w:pPr>
        <w:pStyle w:val="Caption"/>
        <w:jc w:val="center"/>
        <w:rPr>
          <w:rFonts w:ascii="Arial" w:hAnsi="Arial" w:cs="Arial"/>
          <w:sz w:val="22"/>
          <w:szCs w:val="22"/>
        </w:rPr>
      </w:pPr>
      <w:bookmarkStart w:id="124" w:name="_Toc198317334"/>
      <w:r>
        <w:t xml:space="preserve">Figure </w:t>
      </w:r>
      <w:fldSimple w:instr=" SEQ Figure \* ARABIC ">
        <w:r w:rsidR="00C432FF">
          <w:rPr>
            <w:noProof/>
          </w:rPr>
          <w:t>41</w:t>
        </w:r>
      </w:fldSimple>
      <w:r>
        <w:t xml:space="preserve">: </w:t>
      </w:r>
      <w:r w:rsidRPr="00304727">
        <w:t xml:space="preserve">Control Chart - </w:t>
      </w:r>
      <w:r>
        <w:t>40</w:t>
      </w:r>
      <w:r w:rsidRPr="00304727">
        <w:t>mm Titanium Heat Up Cycle</w:t>
      </w:r>
      <w:bookmarkEnd w:id="124"/>
    </w:p>
    <w:p w14:paraId="558DE319" w14:textId="77777777" w:rsidR="00940253" w:rsidRDefault="00B93F5A" w:rsidP="00940253">
      <w:pPr>
        <w:keepNext/>
        <w:spacing w:line="360" w:lineRule="auto"/>
      </w:pPr>
      <w:r>
        <w:rPr>
          <w:rFonts w:ascii="Arial" w:hAnsi="Arial" w:cs="Arial"/>
        </w:rPr>
        <w:t xml:space="preserve">               </w:t>
      </w:r>
      <w:r w:rsidRPr="00B93F5A">
        <w:rPr>
          <w:rFonts w:ascii="Arial" w:hAnsi="Arial" w:cs="Arial"/>
          <w:noProof/>
        </w:rPr>
        <w:drawing>
          <wp:inline distT="0" distB="0" distL="0" distR="0" wp14:anchorId="7AB92633" wp14:editId="5255EFB4">
            <wp:extent cx="4335517" cy="2250857"/>
            <wp:effectExtent l="0" t="0" r="8255" b="0"/>
            <wp:docPr id="876607475" name="Picture 1" descr="A graph showing the amount of incine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607475" name="Picture 1" descr="A graph showing the amount of incineration&#10;&#10;AI-generated content may be incorrect."/>
                    <pic:cNvPicPr/>
                  </pic:nvPicPr>
                  <pic:blipFill>
                    <a:blip r:embed="rId59"/>
                    <a:stretch>
                      <a:fillRect/>
                    </a:stretch>
                  </pic:blipFill>
                  <pic:spPr>
                    <a:xfrm>
                      <a:off x="0" y="0"/>
                      <a:ext cx="4342148" cy="2254300"/>
                    </a:xfrm>
                    <a:prstGeom prst="rect">
                      <a:avLst/>
                    </a:prstGeom>
                  </pic:spPr>
                </pic:pic>
              </a:graphicData>
            </a:graphic>
          </wp:inline>
        </w:drawing>
      </w:r>
    </w:p>
    <w:p w14:paraId="0A713438" w14:textId="0165672A" w:rsidR="00020F03" w:rsidRDefault="00940253" w:rsidP="00940253">
      <w:pPr>
        <w:pStyle w:val="Caption"/>
        <w:jc w:val="center"/>
        <w:rPr>
          <w:rFonts w:ascii="Arial" w:hAnsi="Arial" w:cs="Arial"/>
        </w:rPr>
      </w:pPr>
      <w:bookmarkStart w:id="125" w:name="_Toc198317335"/>
      <w:r>
        <w:t xml:space="preserve">Figure </w:t>
      </w:r>
      <w:fldSimple w:instr=" SEQ Figure \* ARABIC ">
        <w:r w:rsidR="00C432FF">
          <w:rPr>
            <w:noProof/>
          </w:rPr>
          <w:t>42</w:t>
        </w:r>
      </w:fldSimple>
      <w:r>
        <w:t xml:space="preserve">: </w:t>
      </w:r>
      <w:r w:rsidRPr="006C2778">
        <w:t xml:space="preserve">Control Chart - 15mm </w:t>
      </w:r>
      <w:r>
        <w:t xml:space="preserve">Inconel </w:t>
      </w:r>
      <w:r w:rsidRPr="006C2778">
        <w:t>Heat Up Cycle</w:t>
      </w:r>
      <w:bookmarkEnd w:id="125"/>
    </w:p>
    <w:p w14:paraId="72496AAA" w14:textId="77777777" w:rsidR="00B93F5A" w:rsidRDefault="00B93F5A" w:rsidP="00FD4003">
      <w:pPr>
        <w:spacing w:line="360" w:lineRule="auto"/>
        <w:rPr>
          <w:rFonts w:ascii="Arial" w:hAnsi="Arial" w:cs="Arial"/>
        </w:rPr>
      </w:pPr>
    </w:p>
    <w:p w14:paraId="630111ED" w14:textId="77777777" w:rsidR="00940253" w:rsidRDefault="00B93F5A" w:rsidP="00940253">
      <w:pPr>
        <w:keepNext/>
        <w:spacing w:line="360" w:lineRule="auto"/>
      </w:pPr>
      <w:r>
        <w:rPr>
          <w:rFonts w:ascii="Arial" w:hAnsi="Arial" w:cs="Arial"/>
        </w:rPr>
        <w:lastRenderedPageBreak/>
        <w:t xml:space="preserve">                   </w:t>
      </w:r>
      <w:r w:rsidRPr="00B93F5A">
        <w:rPr>
          <w:rFonts w:ascii="Arial" w:hAnsi="Arial" w:cs="Arial"/>
          <w:noProof/>
        </w:rPr>
        <w:drawing>
          <wp:inline distT="0" distB="0" distL="0" distR="0" wp14:anchorId="13842F62" wp14:editId="03CE20BC">
            <wp:extent cx="4067503" cy="2127035"/>
            <wp:effectExtent l="0" t="0" r="0" b="6985"/>
            <wp:docPr id="862443659" name="Picture 1" descr="A graph of a graph showing the amount of the amount of the amount of the amount of the amount of the amount of the amount of the amount of the amount of the amount of the amount 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443659" name="Picture 1" descr="A graph of a graph showing the amount of the amount of the amount of the amount of the amount of the amount of the amount of the amount of the amount of the amount of the amount of&#10;&#10;AI-generated content may be incorrect."/>
                    <pic:cNvPicPr/>
                  </pic:nvPicPr>
                  <pic:blipFill>
                    <a:blip r:embed="rId60"/>
                    <a:stretch>
                      <a:fillRect/>
                    </a:stretch>
                  </pic:blipFill>
                  <pic:spPr>
                    <a:xfrm>
                      <a:off x="0" y="0"/>
                      <a:ext cx="4075425" cy="2131178"/>
                    </a:xfrm>
                    <a:prstGeom prst="rect">
                      <a:avLst/>
                    </a:prstGeom>
                  </pic:spPr>
                </pic:pic>
              </a:graphicData>
            </a:graphic>
          </wp:inline>
        </w:drawing>
      </w:r>
    </w:p>
    <w:p w14:paraId="6D46DF74" w14:textId="0A205C47" w:rsidR="00020F03" w:rsidRDefault="00940253" w:rsidP="00940253">
      <w:pPr>
        <w:pStyle w:val="Caption"/>
        <w:jc w:val="center"/>
        <w:rPr>
          <w:rFonts w:ascii="Arial" w:hAnsi="Arial" w:cs="Arial"/>
        </w:rPr>
      </w:pPr>
      <w:bookmarkStart w:id="126" w:name="_Toc198317336"/>
      <w:r>
        <w:t xml:space="preserve">Figure </w:t>
      </w:r>
      <w:fldSimple w:instr=" SEQ Figure \* ARABIC ">
        <w:r w:rsidR="00C432FF">
          <w:rPr>
            <w:noProof/>
          </w:rPr>
          <w:t>43</w:t>
        </w:r>
      </w:fldSimple>
      <w:r>
        <w:t xml:space="preserve">: </w:t>
      </w:r>
      <w:r w:rsidRPr="00A77919">
        <w:t xml:space="preserve">Control Chart - </w:t>
      </w:r>
      <w:r>
        <w:t>40mm Inconel</w:t>
      </w:r>
      <w:r w:rsidRPr="00A77919">
        <w:t xml:space="preserve"> Heat Up Cycle</w:t>
      </w:r>
      <w:bookmarkEnd w:id="126"/>
    </w:p>
    <w:p w14:paraId="7393C534" w14:textId="2A6D54A6" w:rsidR="00020F03" w:rsidRDefault="00CE4BC5" w:rsidP="00FD4003">
      <w:pPr>
        <w:spacing w:line="360" w:lineRule="auto"/>
        <w:rPr>
          <w:rFonts w:ascii="Arial" w:hAnsi="Arial" w:cs="Arial"/>
        </w:rPr>
      </w:pPr>
      <w:r>
        <w:rPr>
          <w:rFonts w:ascii="Arial" w:hAnsi="Arial" w:cs="Arial"/>
        </w:rPr>
        <w:t xml:space="preserve">From the control charts displayed in Figure </w:t>
      </w:r>
      <w:r w:rsidR="00940253">
        <w:rPr>
          <w:rFonts w:ascii="Arial" w:hAnsi="Arial" w:cs="Arial"/>
        </w:rPr>
        <w:t>35</w:t>
      </w:r>
      <w:r>
        <w:rPr>
          <w:rFonts w:ascii="Arial" w:hAnsi="Arial" w:cs="Arial"/>
        </w:rPr>
        <w:t xml:space="preserve"> – </w:t>
      </w:r>
      <w:r w:rsidR="00940253">
        <w:rPr>
          <w:rFonts w:ascii="Arial" w:hAnsi="Arial" w:cs="Arial"/>
        </w:rPr>
        <w:t>40</w:t>
      </w:r>
      <w:r>
        <w:rPr>
          <w:rFonts w:ascii="Arial" w:hAnsi="Arial" w:cs="Arial"/>
        </w:rPr>
        <w:t xml:space="preserve"> it is evident that the accuracy of the heater is within the specification provided. During the testing there was two anomalies </w:t>
      </w:r>
      <w:r w:rsidR="00AF1676">
        <w:rPr>
          <w:rFonts w:ascii="Arial" w:hAnsi="Arial" w:cs="Arial"/>
        </w:rPr>
        <w:t xml:space="preserve">identified out of the 30 runs completed. However, from the following results the new heater plate has been deemed more accurate and stable. The data was presented to the Stakeholders in the project and all parties were happy with the performance. </w:t>
      </w:r>
    </w:p>
    <w:p w14:paraId="5A287730" w14:textId="5426A983" w:rsidR="00020F03" w:rsidRDefault="000F35CE" w:rsidP="00FD4003">
      <w:pPr>
        <w:spacing w:line="360" w:lineRule="auto"/>
        <w:rPr>
          <w:rFonts w:ascii="Arial" w:hAnsi="Arial" w:cs="Arial"/>
        </w:rPr>
      </w:pPr>
      <w:r>
        <w:rPr>
          <w:rFonts w:ascii="Arial" w:hAnsi="Arial" w:cs="Arial"/>
        </w:rPr>
        <w:t xml:space="preserve">In addition to proving out the stability and accuracy of the heater plate, this also displays positive reproducibility as the heater plate assemblies are being removed and refitted whilst still producing the expected results. </w:t>
      </w:r>
    </w:p>
    <w:p w14:paraId="5CFE0AD6" w14:textId="77777777" w:rsidR="00020F03" w:rsidRDefault="00020F03" w:rsidP="00FD4003">
      <w:pPr>
        <w:spacing w:line="360" w:lineRule="auto"/>
        <w:rPr>
          <w:rFonts w:ascii="Arial" w:hAnsi="Arial" w:cs="Arial"/>
        </w:rPr>
      </w:pPr>
    </w:p>
    <w:p w14:paraId="2CD2376E" w14:textId="77777777" w:rsidR="00020F03" w:rsidRDefault="00020F03" w:rsidP="00FD4003">
      <w:pPr>
        <w:spacing w:line="360" w:lineRule="auto"/>
        <w:rPr>
          <w:rFonts w:ascii="Arial" w:hAnsi="Arial" w:cs="Arial"/>
        </w:rPr>
      </w:pPr>
    </w:p>
    <w:p w14:paraId="3B534312" w14:textId="77777777" w:rsidR="00020F03" w:rsidRDefault="00020F03" w:rsidP="00FD4003">
      <w:pPr>
        <w:spacing w:line="360" w:lineRule="auto"/>
        <w:rPr>
          <w:rFonts w:ascii="Arial" w:hAnsi="Arial" w:cs="Arial"/>
        </w:rPr>
      </w:pPr>
    </w:p>
    <w:p w14:paraId="44ED599D" w14:textId="77777777" w:rsidR="00020F03" w:rsidRDefault="00020F03" w:rsidP="00FD4003">
      <w:pPr>
        <w:spacing w:line="360" w:lineRule="auto"/>
        <w:rPr>
          <w:rFonts w:ascii="Arial" w:hAnsi="Arial" w:cs="Arial"/>
        </w:rPr>
      </w:pPr>
    </w:p>
    <w:p w14:paraId="1D84463F" w14:textId="77777777" w:rsidR="00020F03" w:rsidRDefault="00020F03" w:rsidP="00FD4003">
      <w:pPr>
        <w:spacing w:line="360" w:lineRule="auto"/>
        <w:rPr>
          <w:rFonts w:ascii="Arial" w:hAnsi="Arial" w:cs="Arial"/>
        </w:rPr>
      </w:pPr>
    </w:p>
    <w:p w14:paraId="4EB57587" w14:textId="77777777" w:rsidR="00020F03" w:rsidRDefault="00020F03" w:rsidP="00FD4003">
      <w:pPr>
        <w:spacing w:line="360" w:lineRule="auto"/>
        <w:rPr>
          <w:rFonts w:ascii="Arial" w:hAnsi="Arial" w:cs="Arial"/>
        </w:rPr>
      </w:pPr>
    </w:p>
    <w:p w14:paraId="6F2443D7" w14:textId="77777777" w:rsidR="00020F03" w:rsidRDefault="00020F03" w:rsidP="00FD4003">
      <w:pPr>
        <w:spacing w:line="360" w:lineRule="auto"/>
        <w:rPr>
          <w:rFonts w:ascii="Arial" w:hAnsi="Arial" w:cs="Arial"/>
        </w:rPr>
      </w:pPr>
    </w:p>
    <w:p w14:paraId="32700D5E" w14:textId="77777777" w:rsidR="00020F03" w:rsidRDefault="00020F03" w:rsidP="00FD4003">
      <w:pPr>
        <w:spacing w:line="360" w:lineRule="auto"/>
        <w:rPr>
          <w:rFonts w:ascii="Arial" w:hAnsi="Arial" w:cs="Arial"/>
        </w:rPr>
      </w:pPr>
    </w:p>
    <w:p w14:paraId="3797AA72" w14:textId="77777777" w:rsidR="00170C8E" w:rsidRPr="00FD4003" w:rsidRDefault="00170C8E" w:rsidP="00FD4003">
      <w:pPr>
        <w:spacing w:line="360" w:lineRule="auto"/>
        <w:rPr>
          <w:rFonts w:ascii="Arial" w:hAnsi="Arial" w:cs="Arial"/>
        </w:rPr>
      </w:pPr>
    </w:p>
    <w:p w14:paraId="4124086A" w14:textId="54D14858" w:rsidR="00250387" w:rsidRPr="00FD4003" w:rsidRDefault="00E251E1" w:rsidP="00FD4003">
      <w:pPr>
        <w:pStyle w:val="Heading2"/>
        <w:spacing w:line="360" w:lineRule="auto"/>
        <w:rPr>
          <w:rFonts w:ascii="Arial" w:hAnsi="Arial" w:cs="Arial"/>
        </w:rPr>
      </w:pPr>
      <w:bookmarkStart w:id="127" w:name="_Toc198317393"/>
      <w:r>
        <w:rPr>
          <w:rFonts w:ascii="Arial" w:hAnsi="Arial" w:cs="Arial"/>
        </w:rPr>
        <w:lastRenderedPageBreak/>
        <w:t>6</w:t>
      </w:r>
      <w:r w:rsidR="00250387" w:rsidRPr="00FD4003">
        <w:rPr>
          <w:rFonts w:ascii="Arial" w:hAnsi="Arial" w:cs="Arial"/>
        </w:rPr>
        <w:t>.</w:t>
      </w:r>
      <w:r>
        <w:rPr>
          <w:rFonts w:ascii="Arial" w:hAnsi="Arial" w:cs="Arial"/>
        </w:rPr>
        <w:t>6</w:t>
      </w:r>
      <w:r w:rsidR="00250387" w:rsidRPr="00FD4003">
        <w:rPr>
          <w:rFonts w:ascii="Arial" w:hAnsi="Arial" w:cs="Arial"/>
        </w:rPr>
        <w:t>. Benefit Analysis</w:t>
      </w:r>
      <w:bookmarkEnd w:id="127"/>
      <w:r w:rsidR="00250387" w:rsidRPr="00FD4003">
        <w:rPr>
          <w:rFonts w:ascii="Arial" w:hAnsi="Arial" w:cs="Arial"/>
        </w:rPr>
        <w:t xml:space="preserve"> </w:t>
      </w:r>
    </w:p>
    <w:p w14:paraId="1FE00D0F" w14:textId="3E914399" w:rsidR="00BD219A" w:rsidRPr="00620FDC" w:rsidRDefault="00BD219A" w:rsidP="00FD4003">
      <w:pPr>
        <w:spacing w:line="360" w:lineRule="auto"/>
        <w:rPr>
          <w:rFonts w:ascii="Arial" w:hAnsi="Arial" w:cs="Arial"/>
          <w:b/>
          <w:bCs/>
          <w:sz w:val="22"/>
          <w:szCs w:val="22"/>
        </w:rPr>
      </w:pPr>
      <w:r w:rsidRPr="00620FDC">
        <w:rPr>
          <w:rFonts w:ascii="Arial" w:hAnsi="Arial" w:cs="Arial"/>
          <w:b/>
          <w:bCs/>
          <w:sz w:val="22"/>
          <w:szCs w:val="22"/>
        </w:rPr>
        <w:t>Premature Failure Rate Reduction</w:t>
      </w:r>
    </w:p>
    <w:p w14:paraId="0F441CE1" w14:textId="77777777" w:rsidR="00BD219A" w:rsidRPr="00620FDC" w:rsidRDefault="00BD219A" w:rsidP="00FD4003">
      <w:pPr>
        <w:pStyle w:val="ListParagraph"/>
        <w:numPr>
          <w:ilvl w:val="0"/>
          <w:numId w:val="87"/>
        </w:numPr>
        <w:spacing w:line="360" w:lineRule="auto"/>
        <w:rPr>
          <w:rFonts w:ascii="Arial" w:hAnsi="Arial" w:cs="Arial"/>
          <w:sz w:val="22"/>
          <w:szCs w:val="22"/>
        </w:rPr>
      </w:pPr>
      <w:r w:rsidRPr="00620FDC">
        <w:rPr>
          <w:rFonts w:ascii="Arial" w:hAnsi="Arial" w:cs="Arial"/>
          <w:sz w:val="22"/>
          <w:szCs w:val="22"/>
        </w:rPr>
        <w:t>Original Ceramic Heater Plate:</w:t>
      </w:r>
    </w:p>
    <w:p w14:paraId="5EAB566E" w14:textId="77777777" w:rsidR="00BD219A" w:rsidRPr="00620FDC" w:rsidRDefault="00BD219A" w:rsidP="00FD4003">
      <w:pPr>
        <w:pStyle w:val="ListParagraph"/>
        <w:numPr>
          <w:ilvl w:val="0"/>
          <w:numId w:val="88"/>
        </w:numPr>
        <w:spacing w:line="360" w:lineRule="auto"/>
        <w:rPr>
          <w:rFonts w:ascii="Arial" w:hAnsi="Arial" w:cs="Arial"/>
          <w:sz w:val="22"/>
          <w:szCs w:val="22"/>
        </w:rPr>
      </w:pPr>
      <w:r w:rsidRPr="00620FDC">
        <w:rPr>
          <w:rFonts w:ascii="Arial" w:hAnsi="Arial" w:cs="Arial"/>
          <w:sz w:val="22"/>
          <w:szCs w:val="22"/>
        </w:rPr>
        <w:t>Premature failure rate: 26.66% (8 out of 30 units/year)</w:t>
      </w:r>
    </w:p>
    <w:p w14:paraId="04DFE2BE" w14:textId="77777777" w:rsidR="00BD219A" w:rsidRPr="00620FDC" w:rsidRDefault="00BD219A" w:rsidP="00FD4003">
      <w:pPr>
        <w:pStyle w:val="ListParagraph"/>
        <w:numPr>
          <w:ilvl w:val="0"/>
          <w:numId w:val="88"/>
        </w:numPr>
        <w:spacing w:line="360" w:lineRule="auto"/>
        <w:rPr>
          <w:rFonts w:ascii="Arial" w:hAnsi="Arial" w:cs="Arial"/>
          <w:sz w:val="22"/>
          <w:szCs w:val="22"/>
        </w:rPr>
      </w:pPr>
      <w:r w:rsidRPr="00620FDC">
        <w:rPr>
          <w:rFonts w:ascii="Arial" w:hAnsi="Arial" w:cs="Arial"/>
          <w:sz w:val="22"/>
          <w:szCs w:val="22"/>
        </w:rPr>
        <w:t>Cost per failure:</w:t>
      </w:r>
    </w:p>
    <w:p w14:paraId="6D7BAE4D" w14:textId="77777777" w:rsidR="00BD219A" w:rsidRPr="00620FDC" w:rsidRDefault="00BD219A" w:rsidP="00FD4003">
      <w:pPr>
        <w:pStyle w:val="ListParagraph"/>
        <w:numPr>
          <w:ilvl w:val="0"/>
          <w:numId w:val="88"/>
        </w:numPr>
        <w:spacing w:line="360" w:lineRule="auto"/>
        <w:rPr>
          <w:rFonts w:ascii="Arial" w:hAnsi="Arial" w:cs="Arial"/>
          <w:sz w:val="22"/>
          <w:szCs w:val="22"/>
        </w:rPr>
      </w:pPr>
      <w:r w:rsidRPr="00620FDC">
        <w:rPr>
          <w:rFonts w:ascii="Arial" w:hAnsi="Arial" w:cs="Arial"/>
          <w:sz w:val="22"/>
          <w:szCs w:val="22"/>
        </w:rPr>
        <w:t>Labour: £2,000</w:t>
      </w:r>
    </w:p>
    <w:p w14:paraId="75F13EA2" w14:textId="77777777" w:rsidR="00BD219A" w:rsidRPr="00620FDC" w:rsidRDefault="00BD219A" w:rsidP="00FD4003">
      <w:pPr>
        <w:pStyle w:val="ListParagraph"/>
        <w:numPr>
          <w:ilvl w:val="0"/>
          <w:numId w:val="88"/>
        </w:numPr>
        <w:spacing w:line="360" w:lineRule="auto"/>
        <w:rPr>
          <w:rFonts w:ascii="Arial" w:hAnsi="Arial" w:cs="Arial"/>
          <w:sz w:val="22"/>
          <w:szCs w:val="22"/>
        </w:rPr>
      </w:pPr>
      <w:r w:rsidRPr="00620FDC">
        <w:rPr>
          <w:rFonts w:ascii="Arial" w:hAnsi="Arial" w:cs="Arial"/>
          <w:sz w:val="22"/>
          <w:szCs w:val="22"/>
        </w:rPr>
        <w:t>Material (old): £349.99</w:t>
      </w:r>
    </w:p>
    <w:p w14:paraId="59B23981" w14:textId="77777777" w:rsidR="00BD219A" w:rsidRPr="00620FDC" w:rsidRDefault="00BD219A" w:rsidP="00FD4003">
      <w:pPr>
        <w:pStyle w:val="ListParagraph"/>
        <w:numPr>
          <w:ilvl w:val="0"/>
          <w:numId w:val="88"/>
        </w:numPr>
        <w:spacing w:line="360" w:lineRule="auto"/>
        <w:rPr>
          <w:rFonts w:ascii="Arial" w:hAnsi="Arial" w:cs="Arial"/>
          <w:sz w:val="22"/>
          <w:szCs w:val="22"/>
        </w:rPr>
      </w:pPr>
      <w:r w:rsidRPr="00620FDC">
        <w:rPr>
          <w:rFonts w:ascii="Arial" w:hAnsi="Arial" w:cs="Arial"/>
          <w:sz w:val="22"/>
          <w:szCs w:val="22"/>
        </w:rPr>
        <w:t>Total per failure: £2,349.99</w:t>
      </w:r>
    </w:p>
    <w:p w14:paraId="7C9AE392" w14:textId="73C14CF5" w:rsidR="00BD219A" w:rsidRPr="00620FDC" w:rsidRDefault="00BD219A" w:rsidP="00FD4003">
      <w:pPr>
        <w:pStyle w:val="ListParagraph"/>
        <w:numPr>
          <w:ilvl w:val="0"/>
          <w:numId w:val="88"/>
        </w:numPr>
        <w:spacing w:line="360" w:lineRule="auto"/>
        <w:rPr>
          <w:rFonts w:ascii="Arial" w:hAnsi="Arial" w:cs="Arial"/>
          <w:sz w:val="22"/>
          <w:szCs w:val="22"/>
        </w:rPr>
      </w:pPr>
      <w:r w:rsidRPr="00620FDC">
        <w:rPr>
          <w:rFonts w:ascii="Arial" w:hAnsi="Arial" w:cs="Arial"/>
          <w:sz w:val="22"/>
          <w:szCs w:val="22"/>
        </w:rPr>
        <w:t>Annual cost (8 failures): £18,799.92</w:t>
      </w:r>
    </w:p>
    <w:p w14:paraId="112272F2" w14:textId="77777777" w:rsidR="00BD219A" w:rsidRPr="00620FDC" w:rsidRDefault="00BD219A" w:rsidP="00FD4003">
      <w:pPr>
        <w:pStyle w:val="ListParagraph"/>
        <w:numPr>
          <w:ilvl w:val="0"/>
          <w:numId w:val="89"/>
        </w:numPr>
        <w:spacing w:line="360" w:lineRule="auto"/>
        <w:rPr>
          <w:rFonts w:ascii="Arial" w:hAnsi="Arial" w:cs="Arial"/>
          <w:sz w:val="22"/>
          <w:szCs w:val="22"/>
        </w:rPr>
      </w:pPr>
      <w:r w:rsidRPr="00620FDC">
        <w:rPr>
          <w:rFonts w:ascii="Arial" w:hAnsi="Arial" w:cs="Arial"/>
          <w:sz w:val="22"/>
          <w:szCs w:val="22"/>
        </w:rPr>
        <w:t>Improved Heater Plate (AM500ML Retrofit):</w:t>
      </w:r>
    </w:p>
    <w:p w14:paraId="0FC162DF" w14:textId="69FDC4C4" w:rsidR="00BD219A" w:rsidRPr="00620FDC" w:rsidRDefault="00BD219A" w:rsidP="00FD4003">
      <w:pPr>
        <w:pStyle w:val="ListParagraph"/>
        <w:numPr>
          <w:ilvl w:val="0"/>
          <w:numId w:val="90"/>
        </w:numPr>
        <w:spacing w:line="360" w:lineRule="auto"/>
        <w:rPr>
          <w:rFonts w:ascii="Arial" w:hAnsi="Arial" w:cs="Arial"/>
          <w:sz w:val="22"/>
          <w:szCs w:val="22"/>
        </w:rPr>
      </w:pPr>
      <w:r w:rsidRPr="00620FDC">
        <w:rPr>
          <w:rFonts w:ascii="Arial" w:hAnsi="Arial" w:cs="Arial"/>
          <w:sz w:val="22"/>
          <w:szCs w:val="22"/>
        </w:rPr>
        <w:t>Validated with stress testing: 0 failures in pilot trial and validation</w:t>
      </w:r>
    </w:p>
    <w:p w14:paraId="0C47DF93" w14:textId="21091D52" w:rsidR="00BD219A" w:rsidRPr="00620FDC" w:rsidRDefault="00BD219A" w:rsidP="00FD4003">
      <w:pPr>
        <w:pStyle w:val="ListParagraph"/>
        <w:numPr>
          <w:ilvl w:val="0"/>
          <w:numId w:val="90"/>
        </w:numPr>
        <w:spacing w:line="360" w:lineRule="auto"/>
        <w:rPr>
          <w:rFonts w:ascii="Arial" w:hAnsi="Arial" w:cs="Arial"/>
          <w:sz w:val="22"/>
          <w:szCs w:val="22"/>
        </w:rPr>
      </w:pPr>
      <w:r w:rsidRPr="00620FDC">
        <w:rPr>
          <w:rFonts w:ascii="Arial" w:hAnsi="Arial" w:cs="Arial"/>
          <w:sz w:val="22"/>
          <w:szCs w:val="22"/>
        </w:rPr>
        <w:t>Projected annual cost: Near £0 in failures as per AM 500ML Series</w:t>
      </w:r>
    </w:p>
    <w:p w14:paraId="6D6AF6D5" w14:textId="02F42B64" w:rsidR="00BD219A" w:rsidRPr="00620FDC" w:rsidRDefault="00BD219A" w:rsidP="00FD4003">
      <w:pPr>
        <w:spacing w:line="360" w:lineRule="auto"/>
        <w:rPr>
          <w:rFonts w:ascii="Arial" w:hAnsi="Arial" w:cs="Arial"/>
          <w:b/>
          <w:bCs/>
          <w:sz w:val="22"/>
          <w:szCs w:val="22"/>
        </w:rPr>
      </w:pPr>
      <w:r w:rsidRPr="00620FDC">
        <w:rPr>
          <w:rFonts w:ascii="Arial" w:hAnsi="Arial" w:cs="Arial"/>
          <w:b/>
          <w:bCs/>
          <w:sz w:val="22"/>
          <w:szCs w:val="22"/>
        </w:rPr>
        <w:t>Material Cost Increase</w:t>
      </w:r>
    </w:p>
    <w:p w14:paraId="3B8C31AE" w14:textId="77777777" w:rsidR="00BD219A" w:rsidRPr="00620FDC" w:rsidRDefault="00BD219A" w:rsidP="00FD4003">
      <w:pPr>
        <w:numPr>
          <w:ilvl w:val="0"/>
          <w:numId w:val="92"/>
        </w:numPr>
        <w:spacing w:line="360" w:lineRule="auto"/>
        <w:rPr>
          <w:rFonts w:ascii="Arial" w:hAnsi="Arial" w:cs="Arial"/>
          <w:sz w:val="22"/>
          <w:szCs w:val="22"/>
        </w:rPr>
      </w:pPr>
      <w:r w:rsidRPr="00620FDC">
        <w:rPr>
          <w:rFonts w:ascii="Arial" w:hAnsi="Arial" w:cs="Arial"/>
          <w:sz w:val="22"/>
          <w:szCs w:val="22"/>
        </w:rPr>
        <w:t xml:space="preserve">New heater plate material cost: </w:t>
      </w:r>
      <w:r w:rsidRPr="00620FDC">
        <w:rPr>
          <w:rFonts w:ascii="Arial" w:hAnsi="Arial" w:cs="Arial"/>
          <w:b/>
          <w:bCs/>
          <w:sz w:val="22"/>
          <w:szCs w:val="22"/>
        </w:rPr>
        <w:t>£445</w:t>
      </w:r>
    </w:p>
    <w:p w14:paraId="14B05BBB" w14:textId="18C2A44F" w:rsidR="007F6690" w:rsidRPr="00620FDC" w:rsidRDefault="00BD219A" w:rsidP="00FD4003">
      <w:pPr>
        <w:numPr>
          <w:ilvl w:val="0"/>
          <w:numId w:val="92"/>
        </w:numPr>
        <w:spacing w:line="360" w:lineRule="auto"/>
        <w:rPr>
          <w:rFonts w:ascii="Arial" w:hAnsi="Arial" w:cs="Arial"/>
          <w:sz w:val="22"/>
          <w:szCs w:val="22"/>
        </w:rPr>
      </w:pPr>
      <w:r w:rsidRPr="00620FDC">
        <w:rPr>
          <w:rFonts w:ascii="Arial" w:hAnsi="Arial" w:cs="Arial"/>
          <w:sz w:val="22"/>
          <w:szCs w:val="22"/>
        </w:rPr>
        <w:t xml:space="preserve">Increase over previous cost: </w:t>
      </w:r>
      <w:r w:rsidRPr="00620FDC">
        <w:rPr>
          <w:rFonts w:ascii="Arial" w:hAnsi="Arial" w:cs="Arial"/>
          <w:b/>
          <w:bCs/>
          <w:sz w:val="22"/>
          <w:szCs w:val="22"/>
        </w:rPr>
        <w:t>£445 - £349.99 = £95.01</w:t>
      </w:r>
      <w:r w:rsidRPr="00620FDC">
        <w:rPr>
          <w:rFonts w:ascii="Arial" w:hAnsi="Arial" w:cs="Arial"/>
          <w:sz w:val="22"/>
          <w:szCs w:val="22"/>
        </w:rPr>
        <w:t xml:space="preserve"> per unit</w:t>
      </w:r>
    </w:p>
    <w:p w14:paraId="15859D82" w14:textId="437C4E71" w:rsidR="00A45990" w:rsidRPr="00620FDC" w:rsidRDefault="007F6690" w:rsidP="00FD4003">
      <w:pPr>
        <w:spacing w:line="360" w:lineRule="auto"/>
        <w:rPr>
          <w:rFonts w:ascii="Arial" w:hAnsi="Arial" w:cs="Arial"/>
          <w:sz w:val="22"/>
          <w:szCs w:val="22"/>
        </w:rPr>
      </w:pPr>
      <w:r w:rsidRPr="00620FDC">
        <w:rPr>
          <w:rFonts w:ascii="Arial" w:hAnsi="Arial" w:cs="Arial"/>
          <w:b/>
          <w:bCs/>
          <w:sz w:val="22"/>
          <w:szCs w:val="22"/>
        </w:rPr>
        <w:t>Cost Comparison</w:t>
      </w:r>
      <w:r w:rsidRPr="00620FDC">
        <w:rPr>
          <w:rFonts w:ascii="Arial" w:hAnsi="Arial" w:cs="Arial"/>
          <w:sz w:val="22"/>
          <w:szCs w:val="22"/>
        </w:rPr>
        <w:t>:</w:t>
      </w:r>
    </w:p>
    <w:tbl>
      <w:tblPr>
        <w:tblStyle w:val="TableGrid"/>
        <w:tblW w:w="9037" w:type="dxa"/>
        <w:tblLook w:val="04A0" w:firstRow="1" w:lastRow="0" w:firstColumn="1" w:lastColumn="0" w:noHBand="0" w:noVBand="1"/>
      </w:tblPr>
      <w:tblGrid>
        <w:gridCol w:w="3068"/>
        <w:gridCol w:w="2919"/>
        <w:gridCol w:w="3050"/>
      </w:tblGrid>
      <w:tr w:rsidR="007F6690" w:rsidRPr="00620FDC" w14:paraId="41C6572E" w14:textId="77777777" w:rsidTr="007F6690">
        <w:trPr>
          <w:trHeight w:val="512"/>
        </w:trPr>
        <w:tc>
          <w:tcPr>
            <w:tcW w:w="0" w:type="auto"/>
            <w:hideMark/>
          </w:tcPr>
          <w:p w14:paraId="3F17BC1D" w14:textId="77777777" w:rsidR="007F6690" w:rsidRPr="00620FDC" w:rsidRDefault="007F6690" w:rsidP="00FD4003">
            <w:pPr>
              <w:spacing w:after="160" w:line="360" w:lineRule="auto"/>
              <w:rPr>
                <w:rFonts w:ascii="Arial" w:hAnsi="Arial" w:cs="Arial"/>
                <w:b/>
                <w:bCs/>
                <w:sz w:val="22"/>
                <w:szCs w:val="22"/>
              </w:rPr>
            </w:pPr>
            <w:r w:rsidRPr="00620FDC">
              <w:rPr>
                <w:rFonts w:ascii="Arial" w:hAnsi="Arial" w:cs="Arial"/>
                <w:b/>
                <w:bCs/>
                <w:sz w:val="22"/>
                <w:szCs w:val="22"/>
              </w:rPr>
              <w:t>Cost Type</w:t>
            </w:r>
          </w:p>
        </w:tc>
        <w:tc>
          <w:tcPr>
            <w:tcW w:w="0" w:type="auto"/>
            <w:hideMark/>
          </w:tcPr>
          <w:p w14:paraId="0C986D4B" w14:textId="77777777" w:rsidR="007F6690" w:rsidRPr="00620FDC" w:rsidRDefault="007F6690" w:rsidP="00FD4003">
            <w:pPr>
              <w:spacing w:after="160" w:line="360" w:lineRule="auto"/>
              <w:rPr>
                <w:rFonts w:ascii="Arial" w:hAnsi="Arial" w:cs="Arial"/>
                <w:b/>
                <w:bCs/>
                <w:sz w:val="22"/>
                <w:szCs w:val="22"/>
              </w:rPr>
            </w:pPr>
            <w:r w:rsidRPr="00620FDC">
              <w:rPr>
                <w:rFonts w:ascii="Arial" w:hAnsi="Arial" w:cs="Arial"/>
                <w:b/>
                <w:bCs/>
                <w:sz w:val="22"/>
                <w:szCs w:val="22"/>
              </w:rPr>
              <w:t>Old Heater Plate</w:t>
            </w:r>
          </w:p>
        </w:tc>
        <w:tc>
          <w:tcPr>
            <w:tcW w:w="0" w:type="auto"/>
            <w:hideMark/>
          </w:tcPr>
          <w:p w14:paraId="4EA59808" w14:textId="77777777" w:rsidR="007F6690" w:rsidRPr="00620FDC" w:rsidRDefault="007F6690" w:rsidP="00FD4003">
            <w:pPr>
              <w:spacing w:after="160" w:line="360" w:lineRule="auto"/>
              <w:rPr>
                <w:rFonts w:ascii="Arial" w:hAnsi="Arial" w:cs="Arial"/>
                <w:b/>
                <w:bCs/>
                <w:sz w:val="22"/>
                <w:szCs w:val="22"/>
              </w:rPr>
            </w:pPr>
            <w:r w:rsidRPr="00620FDC">
              <w:rPr>
                <w:rFonts w:ascii="Arial" w:hAnsi="Arial" w:cs="Arial"/>
                <w:b/>
                <w:bCs/>
                <w:sz w:val="22"/>
                <w:szCs w:val="22"/>
              </w:rPr>
              <w:t>New Heater Plate</w:t>
            </w:r>
          </w:p>
        </w:tc>
      </w:tr>
      <w:tr w:rsidR="007F6690" w:rsidRPr="00620FDC" w14:paraId="56CD1C46" w14:textId="77777777" w:rsidTr="007F6690">
        <w:trPr>
          <w:trHeight w:val="512"/>
        </w:trPr>
        <w:tc>
          <w:tcPr>
            <w:tcW w:w="0" w:type="auto"/>
            <w:hideMark/>
          </w:tcPr>
          <w:p w14:paraId="710B453E"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Unit Cost</w:t>
            </w:r>
          </w:p>
        </w:tc>
        <w:tc>
          <w:tcPr>
            <w:tcW w:w="0" w:type="auto"/>
            <w:hideMark/>
          </w:tcPr>
          <w:p w14:paraId="586C4AF1"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£349.99</w:t>
            </w:r>
          </w:p>
        </w:tc>
        <w:tc>
          <w:tcPr>
            <w:tcW w:w="0" w:type="auto"/>
            <w:hideMark/>
          </w:tcPr>
          <w:p w14:paraId="4D83DD49"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£445.00</w:t>
            </w:r>
          </w:p>
        </w:tc>
      </w:tr>
      <w:tr w:rsidR="007F6690" w:rsidRPr="00620FDC" w14:paraId="4ECF3DB8" w14:textId="77777777" w:rsidTr="007F6690">
        <w:trPr>
          <w:trHeight w:val="532"/>
        </w:trPr>
        <w:tc>
          <w:tcPr>
            <w:tcW w:w="0" w:type="auto"/>
            <w:hideMark/>
          </w:tcPr>
          <w:p w14:paraId="15C292B5"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Labour per Failure</w:t>
            </w:r>
          </w:p>
        </w:tc>
        <w:tc>
          <w:tcPr>
            <w:tcW w:w="0" w:type="auto"/>
            <w:hideMark/>
          </w:tcPr>
          <w:p w14:paraId="6482E518"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£2,000.00</w:t>
            </w:r>
          </w:p>
        </w:tc>
        <w:tc>
          <w:tcPr>
            <w:tcW w:w="0" w:type="auto"/>
            <w:hideMark/>
          </w:tcPr>
          <w:p w14:paraId="0C9BC488"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£2,000.00</w:t>
            </w:r>
          </w:p>
        </w:tc>
      </w:tr>
      <w:tr w:rsidR="007F6690" w:rsidRPr="00620FDC" w14:paraId="3F84633A" w14:textId="77777777" w:rsidTr="007F6690">
        <w:trPr>
          <w:trHeight w:val="512"/>
        </w:trPr>
        <w:tc>
          <w:tcPr>
            <w:tcW w:w="0" w:type="auto"/>
            <w:hideMark/>
          </w:tcPr>
          <w:p w14:paraId="7F7F8B0A"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b/>
                <w:bCs/>
                <w:sz w:val="22"/>
                <w:szCs w:val="22"/>
              </w:rPr>
              <w:t>Total per Failure</w:t>
            </w:r>
          </w:p>
        </w:tc>
        <w:tc>
          <w:tcPr>
            <w:tcW w:w="0" w:type="auto"/>
            <w:hideMark/>
          </w:tcPr>
          <w:p w14:paraId="5B05FE9C"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£2,349.99</w:t>
            </w:r>
          </w:p>
        </w:tc>
        <w:tc>
          <w:tcPr>
            <w:tcW w:w="0" w:type="auto"/>
            <w:hideMark/>
          </w:tcPr>
          <w:p w14:paraId="100589CE"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£2,445.00</w:t>
            </w:r>
          </w:p>
        </w:tc>
      </w:tr>
      <w:tr w:rsidR="007F6690" w:rsidRPr="00620FDC" w14:paraId="6A668AAE" w14:textId="77777777" w:rsidTr="007F6690">
        <w:trPr>
          <w:trHeight w:val="512"/>
        </w:trPr>
        <w:tc>
          <w:tcPr>
            <w:tcW w:w="0" w:type="auto"/>
            <w:hideMark/>
          </w:tcPr>
          <w:p w14:paraId="54DF752C"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b/>
                <w:bCs/>
                <w:sz w:val="22"/>
                <w:szCs w:val="22"/>
              </w:rPr>
              <w:t>Annual Failures</w:t>
            </w:r>
          </w:p>
        </w:tc>
        <w:tc>
          <w:tcPr>
            <w:tcW w:w="0" w:type="auto"/>
            <w:hideMark/>
          </w:tcPr>
          <w:p w14:paraId="1B9EEF4E"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8</w:t>
            </w:r>
          </w:p>
        </w:tc>
        <w:tc>
          <w:tcPr>
            <w:tcW w:w="0" w:type="auto"/>
            <w:hideMark/>
          </w:tcPr>
          <w:p w14:paraId="3B4F4067"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0 (projected)</w:t>
            </w:r>
          </w:p>
        </w:tc>
      </w:tr>
      <w:tr w:rsidR="007F6690" w:rsidRPr="00620FDC" w14:paraId="3673E7AB" w14:textId="77777777" w:rsidTr="007F6690">
        <w:trPr>
          <w:trHeight w:val="512"/>
        </w:trPr>
        <w:tc>
          <w:tcPr>
            <w:tcW w:w="0" w:type="auto"/>
            <w:hideMark/>
          </w:tcPr>
          <w:p w14:paraId="7AE31830"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b/>
                <w:bCs/>
                <w:sz w:val="22"/>
                <w:szCs w:val="22"/>
              </w:rPr>
              <w:t>Total Cost (Year)</w:t>
            </w:r>
          </w:p>
        </w:tc>
        <w:tc>
          <w:tcPr>
            <w:tcW w:w="0" w:type="auto"/>
            <w:hideMark/>
          </w:tcPr>
          <w:p w14:paraId="7523E79D"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£18,799.92</w:t>
            </w:r>
          </w:p>
        </w:tc>
        <w:tc>
          <w:tcPr>
            <w:tcW w:w="0" w:type="auto"/>
            <w:hideMark/>
          </w:tcPr>
          <w:p w14:paraId="7D796DBD" w14:textId="77777777" w:rsidR="007F6690" w:rsidRPr="00620FDC" w:rsidRDefault="007F6690" w:rsidP="00FD4003">
            <w:pPr>
              <w:spacing w:after="160" w:line="360" w:lineRule="auto"/>
              <w:rPr>
                <w:rFonts w:ascii="Arial" w:hAnsi="Arial" w:cs="Arial"/>
                <w:sz w:val="22"/>
                <w:szCs w:val="22"/>
              </w:rPr>
            </w:pPr>
            <w:r w:rsidRPr="00620FDC">
              <w:rPr>
                <w:rFonts w:ascii="Arial" w:hAnsi="Arial" w:cs="Arial"/>
                <w:sz w:val="22"/>
                <w:szCs w:val="22"/>
              </w:rPr>
              <w:t>£0.00</w:t>
            </w:r>
          </w:p>
        </w:tc>
      </w:tr>
    </w:tbl>
    <w:p w14:paraId="0828D010" w14:textId="02B69AB0" w:rsidR="007F6690" w:rsidRPr="00620FDC" w:rsidRDefault="005550AF" w:rsidP="005550AF">
      <w:pPr>
        <w:pStyle w:val="Caption"/>
        <w:jc w:val="center"/>
        <w:rPr>
          <w:rFonts w:ascii="Arial" w:hAnsi="Arial" w:cs="Arial"/>
          <w:sz w:val="22"/>
          <w:szCs w:val="22"/>
        </w:rPr>
      </w:pPr>
      <w:bookmarkStart w:id="128" w:name="_Toc197960967"/>
      <w:r>
        <w:t xml:space="preserve">Table </w:t>
      </w:r>
      <w:fldSimple w:instr=" SEQ Table \* ARABIC ">
        <w:r w:rsidR="00B738C8">
          <w:rPr>
            <w:noProof/>
          </w:rPr>
          <w:t>13</w:t>
        </w:r>
      </w:fldSimple>
      <w:r>
        <w:t>: Cost Benefit</w:t>
      </w:r>
      <w:bookmarkEnd w:id="128"/>
    </w:p>
    <w:p w14:paraId="0949BBCF" w14:textId="5AA51FDF" w:rsidR="00A45990" w:rsidRPr="00620FDC" w:rsidRDefault="00215E1A" w:rsidP="00FD4003">
      <w:pPr>
        <w:spacing w:line="360" w:lineRule="auto"/>
        <w:rPr>
          <w:rFonts w:ascii="Arial" w:hAnsi="Arial" w:cs="Arial"/>
          <w:sz w:val="22"/>
          <w:szCs w:val="22"/>
        </w:rPr>
      </w:pPr>
      <w:r w:rsidRPr="00620FDC">
        <w:rPr>
          <w:rFonts w:ascii="Arial" w:hAnsi="Arial" w:cs="Arial"/>
          <w:sz w:val="22"/>
          <w:szCs w:val="22"/>
        </w:rPr>
        <w:t>There is also a benefit which is improving the reliability and performance of the machine. This is directly linked to the CTQs stated by the customer. This then results in customer satisfaction.</w:t>
      </w:r>
    </w:p>
    <w:p w14:paraId="69B62817" w14:textId="77777777" w:rsidR="00346F06" w:rsidRPr="00FD4003" w:rsidRDefault="00346F06" w:rsidP="00FD4003">
      <w:pPr>
        <w:spacing w:line="360" w:lineRule="auto"/>
        <w:rPr>
          <w:rFonts w:ascii="Arial" w:hAnsi="Arial" w:cs="Arial"/>
        </w:rPr>
      </w:pPr>
    </w:p>
    <w:p w14:paraId="4ABB919F" w14:textId="231787E2" w:rsidR="009D4760" w:rsidRPr="00FD4003" w:rsidRDefault="00E251E1" w:rsidP="00FD4003">
      <w:pPr>
        <w:pStyle w:val="Heading1"/>
        <w:spacing w:line="360" w:lineRule="auto"/>
        <w:rPr>
          <w:rFonts w:ascii="Arial" w:hAnsi="Arial" w:cs="Arial"/>
        </w:rPr>
      </w:pPr>
      <w:bookmarkStart w:id="129" w:name="_Toc198317394"/>
      <w:r>
        <w:rPr>
          <w:rFonts w:ascii="Arial" w:hAnsi="Arial" w:cs="Arial"/>
        </w:rPr>
        <w:lastRenderedPageBreak/>
        <w:t>7</w:t>
      </w:r>
      <w:r w:rsidR="008100EC" w:rsidRPr="00FD4003">
        <w:rPr>
          <w:rFonts w:ascii="Arial" w:hAnsi="Arial" w:cs="Arial"/>
        </w:rPr>
        <w:t xml:space="preserve"> Control Phase</w:t>
      </w:r>
      <w:bookmarkEnd w:id="129"/>
    </w:p>
    <w:p w14:paraId="41764099" w14:textId="0B8F163B" w:rsidR="009D4760" w:rsidRDefault="008100EC" w:rsidP="00FD4003">
      <w:pPr>
        <w:pStyle w:val="Heading2"/>
        <w:spacing w:line="360" w:lineRule="auto"/>
        <w:rPr>
          <w:rFonts w:ascii="Arial" w:hAnsi="Arial" w:cs="Arial"/>
        </w:rPr>
      </w:pPr>
      <w:r w:rsidRPr="00FD4003">
        <w:rPr>
          <w:rFonts w:ascii="Arial" w:hAnsi="Arial" w:cs="Arial"/>
        </w:rPr>
        <w:t xml:space="preserve"> </w:t>
      </w:r>
      <w:bookmarkStart w:id="130" w:name="_Toc198317395"/>
      <w:r w:rsidR="00E251E1">
        <w:rPr>
          <w:rFonts w:ascii="Arial" w:hAnsi="Arial" w:cs="Arial"/>
        </w:rPr>
        <w:t>7</w:t>
      </w:r>
      <w:r w:rsidRPr="00FD4003">
        <w:rPr>
          <w:rFonts w:ascii="Arial" w:hAnsi="Arial" w:cs="Arial"/>
        </w:rPr>
        <w:t>.1. Control</w:t>
      </w:r>
      <w:r w:rsidR="00ED73C3">
        <w:rPr>
          <w:rFonts w:ascii="Arial" w:hAnsi="Arial" w:cs="Arial"/>
        </w:rPr>
        <w:t xml:space="preserve"> </w:t>
      </w:r>
      <w:r w:rsidR="00B32C1A">
        <w:rPr>
          <w:rFonts w:ascii="Arial" w:hAnsi="Arial" w:cs="Arial"/>
        </w:rPr>
        <w:t>Strategy</w:t>
      </w:r>
      <w:bookmarkEnd w:id="130"/>
    </w:p>
    <w:p w14:paraId="4730B024" w14:textId="48190C4F" w:rsidR="00D62D26" w:rsidRDefault="00D62D26" w:rsidP="00C96076">
      <w:pPr>
        <w:spacing w:line="360" w:lineRule="auto"/>
        <w:rPr>
          <w:rFonts w:ascii="Arial" w:hAnsi="Arial" w:cs="Arial"/>
          <w:sz w:val="22"/>
          <w:szCs w:val="22"/>
        </w:rPr>
      </w:pPr>
      <w:r w:rsidRPr="00D62D26">
        <w:rPr>
          <w:rFonts w:ascii="Arial" w:hAnsi="Arial" w:cs="Arial"/>
          <w:sz w:val="22"/>
          <w:szCs w:val="22"/>
        </w:rPr>
        <w:t>Making sure that the gains made during the Improve phase are maintained throughout time is the main goal of the control approach. This entails the methodical use of detection and preventive techniques to get rid of flaws and keep the AM400 Heater Plate production process operating at peak efficiency.</w:t>
      </w:r>
    </w:p>
    <w:p w14:paraId="72B9CD75" w14:textId="47374BBF" w:rsidR="00D62D26" w:rsidRDefault="00E251E1" w:rsidP="00D62D26">
      <w:pPr>
        <w:pStyle w:val="Heading3"/>
        <w:rPr>
          <w:rFonts w:ascii="Arial" w:hAnsi="Arial" w:cs="Arial"/>
        </w:rPr>
      </w:pPr>
      <w:bookmarkStart w:id="131" w:name="_Toc198317396"/>
      <w:r>
        <w:rPr>
          <w:rFonts w:ascii="Arial" w:hAnsi="Arial" w:cs="Arial"/>
        </w:rPr>
        <w:t>7</w:t>
      </w:r>
      <w:r w:rsidR="00D62D26" w:rsidRPr="00D62D26">
        <w:rPr>
          <w:rFonts w:ascii="Arial" w:hAnsi="Arial" w:cs="Arial"/>
        </w:rPr>
        <w:t>.1.1 Prevention vs Detection</w:t>
      </w:r>
      <w:bookmarkEnd w:id="131"/>
    </w:p>
    <w:p w14:paraId="2CE7C2FA" w14:textId="0C99D333" w:rsidR="00D62D26" w:rsidRDefault="00D62D26" w:rsidP="00C96076">
      <w:pPr>
        <w:spacing w:line="360" w:lineRule="auto"/>
        <w:rPr>
          <w:rFonts w:ascii="Arial" w:hAnsi="Arial" w:cs="Arial"/>
          <w:sz w:val="22"/>
          <w:szCs w:val="22"/>
        </w:rPr>
      </w:pPr>
      <w:r w:rsidRPr="00D62D26">
        <w:rPr>
          <w:rFonts w:ascii="Arial" w:hAnsi="Arial" w:cs="Arial"/>
          <w:sz w:val="22"/>
          <w:szCs w:val="22"/>
        </w:rPr>
        <w:t>Prevention: The main preventive strategy is the process improvements, especially the replacement of the AM400 assembly's heating element with the AM500ML's. By lowering the possibility of cracking in hoover, the improved heater element removes a major failure mode.</w:t>
      </w:r>
    </w:p>
    <w:p w14:paraId="16643A9A" w14:textId="784BAC05" w:rsidR="00CB7765" w:rsidRPr="00CB7765" w:rsidRDefault="00D62D26" w:rsidP="00C96076">
      <w:pPr>
        <w:spacing w:line="360" w:lineRule="auto"/>
        <w:rPr>
          <w:rFonts w:ascii="Arial" w:hAnsi="Arial" w:cs="Arial"/>
          <w:sz w:val="22"/>
          <w:szCs w:val="22"/>
        </w:rPr>
      </w:pPr>
      <w:r w:rsidRPr="00D62D26">
        <w:rPr>
          <w:rFonts w:ascii="Arial" w:hAnsi="Arial" w:cs="Arial"/>
          <w:sz w:val="22"/>
          <w:szCs w:val="22"/>
        </w:rPr>
        <w:t>Detection: To find deviations before they become serious, error proofing procedures are incorporated. This includes</w:t>
      </w:r>
      <w:r>
        <w:rPr>
          <w:rFonts w:ascii="Arial" w:hAnsi="Arial" w:cs="Arial"/>
          <w:sz w:val="22"/>
          <w:szCs w:val="22"/>
        </w:rPr>
        <w:t xml:space="preserve"> using X-Bar Charts for the heater plate operations. </w:t>
      </w:r>
      <w:r w:rsidR="00CB7765">
        <w:rPr>
          <w:rFonts w:ascii="Arial" w:hAnsi="Arial" w:cs="Arial"/>
          <w:sz w:val="22"/>
          <w:szCs w:val="22"/>
        </w:rPr>
        <w:t>A c</w:t>
      </w:r>
      <w:r w:rsidR="00CB7765" w:rsidRPr="00CB7765">
        <w:rPr>
          <w:rFonts w:ascii="Arial" w:hAnsi="Arial" w:cs="Arial"/>
          <w:sz w:val="22"/>
          <w:szCs w:val="22"/>
        </w:rPr>
        <w:t>ontrol chart called an X-Bar Chart is used to track the average values of a sample of data across time. The goal is to ascertain whether the process is in a condition of statistical control, which is characterised by consistent and predictable operation within predetermined bounds</w:t>
      </w:r>
      <w:r w:rsidR="00CB7765">
        <w:rPr>
          <w:rFonts w:ascii="Arial" w:hAnsi="Arial" w:cs="Arial"/>
          <w:sz w:val="22"/>
          <w:szCs w:val="22"/>
        </w:rPr>
        <w:t xml:space="preserve"> </w:t>
      </w:r>
      <w:r w:rsidR="00CB7765" w:rsidRPr="00CB7765">
        <w:rPr>
          <w:rFonts w:ascii="Arial" w:hAnsi="Arial" w:cs="Arial"/>
          <w:sz w:val="22"/>
          <w:szCs w:val="22"/>
        </w:rPr>
        <w:t>(S</w:t>
      </w:r>
      <w:r w:rsidR="00CB7765">
        <w:rPr>
          <w:rFonts w:ascii="Arial" w:hAnsi="Arial" w:cs="Arial"/>
          <w:sz w:val="22"/>
          <w:szCs w:val="22"/>
        </w:rPr>
        <w:t>mith</w:t>
      </w:r>
      <w:r w:rsidR="00CB7765" w:rsidRPr="00CB7765">
        <w:rPr>
          <w:rFonts w:ascii="Arial" w:hAnsi="Arial" w:cs="Arial"/>
          <w:sz w:val="22"/>
          <w:szCs w:val="22"/>
        </w:rPr>
        <w:t>, 1994).</w:t>
      </w:r>
      <w:r w:rsidR="00CB7765">
        <w:rPr>
          <w:rFonts w:ascii="Arial" w:hAnsi="Arial" w:cs="Arial"/>
          <w:sz w:val="22"/>
          <w:szCs w:val="22"/>
        </w:rPr>
        <w:t xml:space="preserve"> </w:t>
      </w:r>
    </w:p>
    <w:p w14:paraId="1C51BBD4" w14:textId="507876AD" w:rsidR="00CB7765" w:rsidRDefault="00E251E1" w:rsidP="00CB7765">
      <w:pPr>
        <w:pStyle w:val="Heading3"/>
        <w:rPr>
          <w:rFonts w:ascii="Arial" w:hAnsi="Arial" w:cs="Arial"/>
        </w:rPr>
      </w:pPr>
      <w:bookmarkStart w:id="132" w:name="_Toc198317397"/>
      <w:r>
        <w:rPr>
          <w:rFonts w:ascii="Arial" w:hAnsi="Arial" w:cs="Arial"/>
        </w:rPr>
        <w:t>7</w:t>
      </w:r>
      <w:r w:rsidR="00CB7765" w:rsidRPr="00D62D26">
        <w:rPr>
          <w:rFonts w:ascii="Arial" w:hAnsi="Arial" w:cs="Arial"/>
        </w:rPr>
        <w:t>.1.</w:t>
      </w:r>
      <w:r w:rsidR="006F1FC7">
        <w:rPr>
          <w:rFonts w:ascii="Arial" w:hAnsi="Arial" w:cs="Arial"/>
        </w:rPr>
        <w:t>2</w:t>
      </w:r>
      <w:r w:rsidR="00CB7765" w:rsidRPr="00D62D26">
        <w:rPr>
          <w:rFonts w:ascii="Arial" w:hAnsi="Arial" w:cs="Arial"/>
        </w:rPr>
        <w:t xml:space="preserve"> </w:t>
      </w:r>
      <w:r w:rsidR="00CB7765">
        <w:rPr>
          <w:rFonts w:ascii="Arial" w:hAnsi="Arial" w:cs="Arial"/>
        </w:rPr>
        <w:t>Error Proofing Techniques</w:t>
      </w:r>
      <w:bookmarkEnd w:id="132"/>
    </w:p>
    <w:p w14:paraId="78CD7A17" w14:textId="602834BA" w:rsidR="00D62D26" w:rsidRDefault="00CB7765" w:rsidP="00C96076">
      <w:pPr>
        <w:spacing w:line="360" w:lineRule="auto"/>
        <w:rPr>
          <w:rFonts w:ascii="Arial" w:hAnsi="Arial" w:cs="Arial"/>
          <w:sz w:val="22"/>
          <w:szCs w:val="22"/>
        </w:rPr>
      </w:pPr>
      <w:r>
        <w:rPr>
          <w:rFonts w:ascii="Arial" w:hAnsi="Arial" w:cs="Arial"/>
          <w:sz w:val="22"/>
          <w:szCs w:val="22"/>
        </w:rPr>
        <w:t xml:space="preserve">By substituting the AM500ML Series heating element into the AM400 Heater Plate assembly this acts as an error proofing technique as it preventing the heater plate from cracking during improper use. </w:t>
      </w:r>
    </w:p>
    <w:p w14:paraId="01635384" w14:textId="2343B547" w:rsidR="00CB7765" w:rsidRPr="00D62D26" w:rsidRDefault="00CB7765" w:rsidP="00C96076">
      <w:pPr>
        <w:spacing w:line="360" w:lineRule="auto"/>
        <w:rPr>
          <w:rFonts w:ascii="Arial" w:hAnsi="Arial" w:cs="Arial"/>
          <w:sz w:val="22"/>
          <w:szCs w:val="22"/>
        </w:rPr>
      </w:pPr>
      <w:r>
        <w:rPr>
          <w:rFonts w:ascii="Arial" w:hAnsi="Arial" w:cs="Arial"/>
          <w:sz w:val="22"/>
          <w:szCs w:val="22"/>
        </w:rPr>
        <w:t xml:space="preserve">This is a form of </w:t>
      </w:r>
      <w:r w:rsidR="00903637">
        <w:rPr>
          <w:rFonts w:ascii="Arial" w:hAnsi="Arial" w:cs="Arial"/>
          <w:sz w:val="22"/>
          <w:szCs w:val="22"/>
        </w:rPr>
        <w:t>Poka</w:t>
      </w:r>
      <w:r>
        <w:rPr>
          <w:rFonts w:ascii="Arial" w:hAnsi="Arial" w:cs="Arial"/>
          <w:sz w:val="22"/>
          <w:szCs w:val="22"/>
        </w:rPr>
        <w:t xml:space="preserve"> yoke. </w:t>
      </w:r>
      <w:r w:rsidRPr="00CB7765">
        <w:rPr>
          <w:rFonts w:ascii="Arial" w:hAnsi="Arial" w:cs="Arial"/>
          <w:sz w:val="22"/>
          <w:szCs w:val="22"/>
        </w:rPr>
        <w:t xml:space="preserve">Poka-Yoke is a Japanese term that translates to </w:t>
      </w:r>
      <w:r w:rsidRPr="00CB7765">
        <w:rPr>
          <w:rFonts w:ascii="Arial" w:hAnsi="Arial" w:cs="Arial"/>
          <w:b/>
          <w:bCs/>
          <w:sz w:val="22"/>
          <w:szCs w:val="22"/>
        </w:rPr>
        <w:t>"</w:t>
      </w:r>
      <w:r w:rsidRPr="00CB7765">
        <w:rPr>
          <w:rFonts w:ascii="Arial" w:hAnsi="Arial" w:cs="Arial"/>
          <w:sz w:val="22"/>
          <w:szCs w:val="22"/>
        </w:rPr>
        <w:t>mistake-proofing</w:t>
      </w:r>
      <w:r w:rsidRPr="00CB7765">
        <w:rPr>
          <w:rFonts w:ascii="Arial" w:hAnsi="Arial" w:cs="Arial"/>
          <w:b/>
          <w:bCs/>
          <w:sz w:val="22"/>
          <w:szCs w:val="22"/>
        </w:rPr>
        <w:t>"</w:t>
      </w:r>
      <w:r w:rsidRPr="00CB7765">
        <w:rPr>
          <w:rFonts w:ascii="Arial" w:hAnsi="Arial" w:cs="Arial"/>
          <w:sz w:val="22"/>
          <w:szCs w:val="22"/>
        </w:rPr>
        <w:t xml:space="preserve"> or </w:t>
      </w:r>
      <w:r w:rsidRPr="00CB7765">
        <w:rPr>
          <w:rFonts w:ascii="Arial" w:hAnsi="Arial" w:cs="Arial"/>
          <w:b/>
          <w:bCs/>
          <w:sz w:val="22"/>
          <w:szCs w:val="22"/>
        </w:rPr>
        <w:t>"</w:t>
      </w:r>
      <w:r w:rsidRPr="00CB7765">
        <w:rPr>
          <w:rFonts w:ascii="Arial" w:hAnsi="Arial" w:cs="Arial"/>
          <w:sz w:val="22"/>
          <w:szCs w:val="22"/>
        </w:rPr>
        <w:t>error-proofing</w:t>
      </w:r>
      <w:r w:rsidRPr="00CB7765">
        <w:rPr>
          <w:rFonts w:ascii="Arial" w:hAnsi="Arial" w:cs="Arial"/>
          <w:b/>
          <w:bCs/>
          <w:sz w:val="22"/>
          <w:szCs w:val="22"/>
        </w:rPr>
        <w:t>"</w:t>
      </w:r>
      <w:r w:rsidRPr="00CB7765">
        <w:rPr>
          <w:rFonts w:ascii="Arial" w:hAnsi="Arial" w:cs="Arial"/>
          <w:sz w:val="22"/>
          <w:szCs w:val="22"/>
        </w:rPr>
        <w:t>. It was first introduced by Shigeo Shingo in the context of the Toyota Production System to prevent defects by ensuring that the right conditions are present before executing a process step, effectively stopping errors before they happen</w:t>
      </w:r>
      <w:r w:rsidR="006F1FC7">
        <w:rPr>
          <w:rFonts w:ascii="Arial" w:hAnsi="Arial" w:cs="Arial"/>
          <w:sz w:val="22"/>
          <w:szCs w:val="22"/>
        </w:rPr>
        <w:t xml:space="preserve"> </w:t>
      </w:r>
      <w:r w:rsidR="006F1FC7" w:rsidRPr="006F1FC7">
        <w:rPr>
          <w:rFonts w:ascii="Arial" w:hAnsi="Arial" w:cs="Arial"/>
          <w:sz w:val="22"/>
          <w:szCs w:val="22"/>
        </w:rPr>
        <w:t>(Lazarevic et al., 2015)</w:t>
      </w:r>
      <w:r w:rsidRPr="00CB7765">
        <w:rPr>
          <w:rFonts w:ascii="Arial" w:hAnsi="Arial" w:cs="Arial"/>
          <w:sz w:val="22"/>
          <w:szCs w:val="22"/>
        </w:rPr>
        <w:t>.</w:t>
      </w:r>
    </w:p>
    <w:p w14:paraId="2FEB77DD" w14:textId="063462D5" w:rsidR="00D62D26" w:rsidRPr="00D62D26" w:rsidRDefault="006F1FC7" w:rsidP="00C96076">
      <w:pPr>
        <w:spacing w:line="360" w:lineRule="auto"/>
        <w:rPr>
          <w:rFonts w:ascii="Arial" w:hAnsi="Arial" w:cs="Arial"/>
          <w:sz w:val="22"/>
          <w:szCs w:val="22"/>
        </w:rPr>
      </w:pPr>
      <w:r>
        <w:rPr>
          <w:rFonts w:ascii="Arial" w:hAnsi="Arial" w:cs="Arial"/>
          <w:sz w:val="22"/>
          <w:szCs w:val="22"/>
        </w:rPr>
        <w:t xml:space="preserve">Applying this technique to the problem resulted in benefits from this are a reduced failure rate, improved reliability and lower maintenance costs. </w:t>
      </w:r>
    </w:p>
    <w:p w14:paraId="526CF283" w14:textId="77777777" w:rsidR="00D62D26" w:rsidRDefault="00D62D26" w:rsidP="00D62D26">
      <w:pPr>
        <w:rPr>
          <w:rFonts w:ascii="Arial" w:hAnsi="Arial" w:cs="Arial"/>
        </w:rPr>
      </w:pPr>
    </w:p>
    <w:p w14:paraId="3CF8B1A4" w14:textId="77777777" w:rsidR="006F1FC7" w:rsidRDefault="006F1FC7" w:rsidP="00D62D26">
      <w:pPr>
        <w:rPr>
          <w:rFonts w:ascii="Arial" w:hAnsi="Arial" w:cs="Arial"/>
        </w:rPr>
      </w:pPr>
    </w:p>
    <w:p w14:paraId="0B751358" w14:textId="77777777" w:rsidR="006F1FC7" w:rsidRDefault="006F1FC7" w:rsidP="00D62D26">
      <w:pPr>
        <w:rPr>
          <w:rFonts w:ascii="Arial" w:hAnsi="Arial" w:cs="Arial"/>
        </w:rPr>
      </w:pPr>
    </w:p>
    <w:p w14:paraId="5AACFE5B" w14:textId="77777777" w:rsidR="006F1FC7" w:rsidRDefault="006F1FC7" w:rsidP="00D62D26">
      <w:pPr>
        <w:rPr>
          <w:rFonts w:ascii="Arial" w:hAnsi="Arial" w:cs="Arial"/>
        </w:rPr>
      </w:pPr>
    </w:p>
    <w:p w14:paraId="64BB32A9" w14:textId="626D78EF" w:rsidR="009D4760" w:rsidRDefault="00E251E1" w:rsidP="00FD4003">
      <w:pPr>
        <w:pStyle w:val="Heading2"/>
        <w:spacing w:line="360" w:lineRule="auto"/>
        <w:rPr>
          <w:rFonts w:ascii="Arial" w:hAnsi="Arial" w:cs="Arial"/>
        </w:rPr>
      </w:pPr>
      <w:bookmarkStart w:id="133" w:name="_Toc198317398"/>
      <w:r>
        <w:rPr>
          <w:rFonts w:ascii="Arial" w:hAnsi="Arial" w:cs="Arial"/>
        </w:rPr>
        <w:lastRenderedPageBreak/>
        <w:t>7</w:t>
      </w:r>
      <w:r w:rsidR="008100EC" w:rsidRPr="00FD4003">
        <w:rPr>
          <w:rFonts w:ascii="Arial" w:hAnsi="Arial" w:cs="Arial"/>
        </w:rPr>
        <w:t>.</w:t>
      </w:r>
      <w:r w:rsidR="00B32C1A">
        <w:rPr>
          <w:rFonts w:ascii="Arial" w:hAnsi="Arial" w:cs="Arial"/>
        </w:rPr>
        <w:t>2</w:t>
      </w:r>
      <w:r w:rsidR="008100EC" w:rsidRPr="00FD4003">
        <w:rPr>
          <w:rFonts w:ascii="Arial" w:hAnsi="Arial" w:cs="Arial"/>
        </w:rPr>
        <w:t>. Standard Operating Procedures (SOPs)</w:t>
      </w:r>
      <w:bookmarkEnd w:id="133"/>
    </w:p>
    <w:p w14:paraId="3CEEC3D1" w14:textId="5941A6E8" w:rsidR="00B83B02" w:rsidRPr="00B83B02" w:rsidRDefault="00E251E1" w:rsidP="00B83B02">
      <w:pPr>
        <w:pStyle w:val="Heading3"/>
      </w:pPr>
      <w:bookmarkStart w:id="134" w:name="_Toc198317399"/>
      <w:r>
        <w:t>7</w:t>
      </w:r>
      <w:r w:rsidR="00B83B02">
        <w:t>.</w:t>
      </w:r>
      <w:r w:rsidR="00B32C1A">
        <w:t>2</w:t>
      </w:r>
      <w:r w:rsidR="00B83B02">
        <w:t>.1 Mechanical Assembly</w:t>
      </w:r>
      <w:bookmarkEnd w:id="134"/>
    </w:p>
    <w:p w14:paraId="2D9F484F" w14:textId="2451CB9F" w:rsidR="007E6290" w:rsidRDefault="00661DFD" w:rsidP="00661DFD">
      <w:pPr>
        <w:spacing w:line="360" w:lineRule="auto"/>
        <w:rPr>
          <w:rFonts w:ascii="Arial" w:hAnsi="Arial" w:cs="Arial"/>
          <w:sz w:val="22"/>
          <w:szCs w:val="22"/>
        </w:rPr>
      </w:pPr>
      <w:r>
        <w:rPr>
          <w:rFonts w:ascii="Arial" w:hAnsi="Arial" w:cs="Arial"/>
          <w:sz w:val="22"/>
          <w:szCs w:val="22"/>
        </w:rPr>
        <w:t xml:space="preserve">To ensure that the manufacturing process is controlled SOPs </w:t>
      </w:r>
      <w:r w:rsidR="0094046D">
        <w:rPr>
          <w:rFonts w:ascii="Arial" w:hAnsi="Arial" w:cs="Arial"/>
          <w:sz w:val="22"/>
          <w:szCs w:val="22"/>
        </w:rPr>
        <w:t>must</w:t>
      </w:r>
      <w:r>
        <w:rPr>
          <w:rFonts w:ascii="Arial" w:hAnsi="Arial" w:cs="Arial"/>
          <w:sz w:val="22"/>
          <w:szCs w:val="22"/>
        </w:rPr>
        <w:t xml:space="preserve"> be updated to ensure the heater plates are assembled correctly and operating as required. The work instruction W</w:t>
      </w:r>
      <w:r w:rsidR="00F03566">
        <w:rPr>
          <w:rFonts w:ascii="Arial" w:hAnsi="Arial" w:cs="Arial"/>
          <w:sz w:val="22"/>
          <w:szCs w:val="22"/>
        </w:rPr>
        <w:t>I</w:t>
      </w:r>
      <w:r>
        <w:rPr>
          <w:rFonts w:ascii="Arial" w:hAnsi="Arial" w:cs="Arial"/>
          <w:sz w:val="22"/>
          <w:szCs w:val="22"/>
        </w:rPr>
        <w:t xml:space="preserve">-12655-03 was updated from version 4 to 5. This included the substitute of the heating element into the AM 400 Heater Plate Assembly. The image below shows the </w:t>
      </w:r>
      <w:r w:rsidR="00B83B02">
        <w:rPr>
          <w:rFonts w:ascii="Arial" w:hAnsi="Arial" w:cs="Arial"/>
          <w:sz w:val="22"/>
          <w:szCs w:val="22"/>
        </w:rPr>
        <w:t>fitment of the new heating element:</w:t>
      </w:r>
    </w:p>
    <w:p w14:paraId="7216EBEA" w14:textId="77777777" w:rsidR="00F03566" w:rsidRDefault="00B83B02" w:rsidP="00F03566">
      <w:pPr>
        <w:keepNext/>
        <w:spacing w:line="360" w:lineRule="auto"/>
        <w:jc w:val="center"/>
      </w:pPr>
      <w:r w:rsidRPr="00B83B02">
        <w:rPr>
          <w:rFonts w:ascii="Arial" w:hAnsi="Arial" w:cs="Arial"/>
          <w:noProof/>
          <w:sz w:val="22"/>
          <w:szCs w:val="22"/>
        </w:rPr>
        <w:drawing>
          <wp:inline distT="0" distB="0" distL="0" distR="0" wp14:anchorId="00912D93" wp14:editId="7E2397E9">
            <wp:extent cx="3586348" cy="2260838"/>
            <wp:effectExtent l="0" t="0" r="0" b="6350"/>
            <wp:docPr id="1055403474" name="Picture 1" descr="A diagram of a heater plate 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403474" name="Picture 1" descr="A diagram of a heater plate y&#10;&#10;AI-generated content may be incorrect."/>
                    <pic:cNvPicPr/>
                  </pic:nvPicPr>
                  <pic:blipFill>
                    <a:blip r:embed="rId61"/>
                    <a:stretch>
                      <a:fillRect/>
                    </a:stretch>
                  </pic:blipFill>
                  <pic:spPr>
                    <a:xfrm>
                      <a:off x="0" y="0"/>
                      <a:ext cx="3594351" cy="2265883"/>
                    </a:xfrm>
                    <a:prstGeom prst="rect">
                      <a:avLst/>
                    </a:prstGeom>
                  </pic:spPr>
                </pic:pic>
              </a:graphicData>
            </a:graphic>
          </wp:inline>
        </w:drawing>
      </w:r>
    </w:p>
    <w:p w14:paraId="350271A6" w14:textId="2343D178" w:rsidR="00B83B02" w:rsidRDefault="00F03566" w:rsidP="00F03566">
      <w:pPr>
        <w:pStyle w:val="Caption"/>
        <w:jc w:val="center"/>
        <w:rPr>
          <w:rFonts w:ascii="Arial" w:hAnsi="Arial" w:cs="Arial"/>
          <w:sz w:val="22"/>
          <w:szCs w:val="22"/>
        </w:rPr>
      </w:pPr>
      <w:bookmarkStart w:id="135" w:name="_Toc198317337"/>
      <w:r>
        <w:t xml:space="preserve">Figure </w:t>
      </w:r>
      <w:fldSimple w:instr=" SEQ Figure \* ARABIC ">
        <w:r w:rsidR="00C432FF">
          <w:rPr>
            <w:noProof/>
          </w:rPr>
          <w:t>44</w:t>
        </w:r>
      </w:fldSimple>
      <w:r>
        <w:t>: Mechanical Build SOP Update</w:t>
      </w:r>
      <w:bookmarkEnd w:id="135"/>
    </w:p>
    <w:p w14:paraId="4D222375" w14:textId="769448C5" w:rsidR="00B83B02" w:rsidRPr="00661DFD" w:rsidRDefault="00E251E1" w:rsidP="00B83B02">
      <w:pPr>
        <w:pStyle w:val="Heading3"/>
      </w:pPr>
      <w:bookmarkStart w:id="136" w:name="_Toc198317400"/>
      <w:r>
        <w:t>7</w:t>
      </w:r>
      <w:r w:rsidR="00B83B02">
        <w:t>.</w:t>
      </w:r>
      <w:r w:rsidR="00B32C1A">
        <w:t>2</w:t>
      </w:r>
      <w:r w:rsidR="00B83B02">
        <w:t>.2 Heater Plate Conversion Cable</w:t>
      </w:r>
      <w:bookmarkEnd w:id="136"/>
    </w:p>
    <w:p w14:paraId="6F64699A" w14:textId="11A1E36D" w:rsidR="00B61A98" w:rsidRPr="00227F94" w:rsidRDefault="00B83B02" w:rsidP="00FD4003">
      <w:pPr>
        <w:spacing w:line="360" w:lineRule="auto"/>
        <w:rPr>
          <w:rFonts w:ascii="Arial" w:hAnsi="Arial" w:cs="Arial"/>
          <w:sz w:val="22"/>
          <w:szCs w:val="22"/>
        </w:rPr>
      </w:pPr>
      <w:r w:rsidRPr="00227F94">
        <w:rPr>
          <w:rFonts w:ascii="Arial" w:hAnsi="Arial" w:cs="Arial"/>
          <w:sz w:val="22"/>
          <w:szCs w:val="22"/>
        </w:rPr>
        <w:t xml:space="preserve">In addition to the work instruction update the Heater Plate Conversion Cable has been transferred to the Ireland Manufacturing Facility. This has been decided as they are the experts in this field and have the equipment already at their disposal. Due to potential fixes, it was not deemed to purchase the equipment for the Miskin Site. SOPs have also been created for the assembly of the cable. </w:t>
      </w:r>
    </w:p>
    <w:p w14:paraId="3EF7C135" w14:textId="14C13263" w:rsidR="00B83B02" w:rsidRPr="00661DFD" w:rsidRDefault="00E251E1" w:rsidP="00B83B02">
      <w:pPr>
        <w:pStyle w:val="Heading3"/>
      </w:pPr>
      <w:bookmarkStart w:id="137" w:name="_Toc198317401"/>
      <w:r>
        <w:t>7</w:t>
      </w:r>
      <w:r w:rsidR="00B83B02">
        <w:t>.</w:t>
      </w:r>
      <w:r w:rsidR="00B32C1A">
        <w:t>2</w:t>
      </w:r>
      <w:r w:rsidR="00B83B02">
        <w:t>.3 Service Installation Documentation</w:t>
      </w:r>
      <w:bookmarkEnd w:id="137"/>
    </w:p>
    <w:p w14:paraId="7C070F48" w14:textId="79F104E5" w:rsidR="00B61A98" w:rsidRPr="00227F94" w:rsidRDefault="00B83B02" w:rsidP="00FD4003">
      <w:pPr>
        <w:spacing w:line="360" w:lineRule="auto"/>
        <w:rPr>
          <w:rFonts w:ascii="Arial" w:hAnsi="Arial" w:cs="Arial"/>
          <w:sz w:val="22"/>
          <w:szCs w:val="22"/>
        </w:rPr>
      </w:pPr>
      <w:r w:rsidRPr="00227F94">
        <w:rPr>
          <w:rFonts w:ascii="Arial" w:hAnsi="Arial" w:cs="Arial"/>
          <w:sz w:val="22"/>
          <w:szCs w:val="22"/>
        </w:rPr>
        <w:t xml:space="preserve">Due to the assembly only being installed at customer site as a pilot trial the service documentation has yet to be completed. However, there is an outstanding flag in the project which requires the documentation to be completed before the project can close. Our Senior Quality Engineer is dealing with this to ensure that it gets completed. </w:t>
      </w:r>
    </w:p>
    <w:p w14:paraId="7E859700" w14:textId="77777777" w:rsidR="00B32C1A" w:rsidRDefault="00B32C1A" w:rsidP="00FD4003">
      <w:pPr>
        <w:spacing w:line="360" w:lineRule="auto"/>
        <w:rPr>
          <w:rFonts w:ascii="Arial" w:hAnsi="Arial" w:cs="Arial"/>
        </w:rPr>
      </w:pPr>
    </w:p>
    <w:p w14:paraId="3A536CB7" w14:textId="77777777" w:rsidR="00B32C1A" w:rsidRDefault="00B32C1A" w:rsidP="00FD4003">
      <w:pPr>
        <w:spacing w:line="360" w:lineRule="auto"/>
        <w:rPr>
          <w:rFonts w:ascii="Arial" w:hAnsi="Arial" w:cs="Arial"/>
        </w:rPr>
      </w:pPr>
    </w:p>
    <w:p w14:paraId="39F8F16D" w14:textId="456AEF18" w:rsidR="00B32C1A" w:rsidRDefault="00E251E1" w:rsidP="00FC3F5D">
      <w:pPr>
        <w:pStyle w:val="Heading2"/>
        <w:spacing w:line="360" w:lineRule="auto"/>
        <w:rPr>
          <w:rFonts w:ascii="Arial" w:hAnsi="Arial" w:cs="Arial"/>
        </w:rPr>
      </w:pPr>
      <w:bookmarkStart w:id="138" w:name="_Toc198317402"/>
      <w:r>
        <w:rPr>
          <w:rFonts w:ascii="Arial" w:hAnsi="Arial" w:cs="Arial"/>
        </w:rPr>
        <w:lastRenderedPageBreak/>
        <w:t>7</w:t>
      </w:r>
      <w:r w:rsidR="00B32C1A" w:rsidRPr="00FD4003">
        <w:rPr>
          <w:rFonts w:ascii="Arial" w:hAnsi="Arial" w:cs="Arial"/>
        </w:rPr>
        <w:t>.</w:t>
      </w:r>
      <w:r w:rsidR="00B32C1A">
        <w:rPr>
          <w:rFonts w:ascii="Arial" w:hAnsi="Arial" w:cs="Arial"/>
        </w:rPr>
        <w:t>3</w:t>
      </w:r>
      <w:r w:rsidR="00B32C1A" w:rsidRPr="00FD4003">
        <w:rPr>
          <w:rFonts w:ascii="Arial" w:hAnsi="Arial" w:cs="Arial"/>
        </w:rPr>
        <w:t xml:space="preserve">. </w:t>
      </w:r>
      <w:r w:rsidR="00B32C1A">
        <w:rPr>
          <w:rFonts w:ascii="Arial" w:hAnsi="Arial" w:cs="Arial"/>
        </w:rPr>
        <w:t>Monitoring and Measurement</w:t>
      </w:r>
      <w:bookmarkEnd w:id="138"/>
    </w:p>
    <w:p w14:paraId="684F017C" w14:textId="290F66B6" w:rsidR="00B32C1A" w:rsidRDefault="00FC3F5D" w:rsidP="00FC3F5D">
      <w:pPr>
        <w:spacing w:line="360" w:lineRule="auto"/>
        <w:rPr>
          <w:rFonts w:ascii="Arial" w:hAnsi="Arial" w:cs="Arial"/>
          <w:sz w:val="22"/>
          <w:szCs w:val="22"/>
        </w:rPr>
      </w:pPr>
      <w:r w:rsidRPr="00FC3F5D">
        <w:rPr>
          <w:rFonts w:ascii="Arial" w:hAnsi="Arial" w:cs="Arial"/>
          <w:sz w:val="22"/>
          <w:szCs w:val="22"/>
        </w:rPr>
        <w:t>To ensure the sustainability of the improvements made to the heater plate design and process, it is essential to establish a robust monitoring and measurement system. This system will track key performance indicators (KPIs) and provide early detection of any deviations from expected performance, allowing for timely corrective actions.</w:t>
      </w:r>
    </w:p>
    <w:p w14:paraId="521446D5" w14:textId="26142940" w:rsidR="00FC3F5D" w:rsidRPr="00FC3F5D" w:rsidRDefault="00E251E1" w:rsidP="00FC3F5D">
      <w:pPr>
        <w:pStyle w:val="Heading3"/>
        <w:spacing w:line="360" w:lineRule="auto"/>
        <w:rPr>
          <w:rFonts w:ascii="Arial" w:hAnsi="Arial" w:cs="Arial"/>
        </w:rPr>
      </w:pPr>
      <w:bookmarkStart w:id="139" w:name="_Toc198317403"/>
      <w:r>
        <w:rPr>
          <w:rFonts w:ascii="Arial" w:hAnsi="Arial" w:cs="Arial"/>
        </w:rPr>
        <w:t>7</w:t>
      </w:r>
      <w:r w:rsidR="00FC3F5D" w:rsidRPr="00FC3F5D">
        <w:rPr>
          <w:rFonts w:ascii="Arial" w:hAnsi="Arial" w:cs="Arial"/>
        </w:rPr>
        <w:t>.3.1 Performance Metrics</w:t>
      </w:r>
      <w:bookmarkEnd w:id="139"/>
    </w:p>
    <w:p w14:paraId="6EEE2BDF" w14:textId="77777777" w:rsidR="00FC3F5D" w:rsidRPr="00FC3F5D" w:rsidRDefault="00FC3F5D" w:rsidP="00FC3F5D">
      <w:pPr>
        <w:spacing w:line="360" w:lineRule="auto"/>
        <w:rPr>
          <w:rFonts w:ascii="Arial" w:hAnsi="Arial" w:cs="Arial"/>
          <w:sz w:val="22"/>
          <w:szCs w:val="22"/>
        </w:rPr>
      </w:pPr>
      <w:r w:rsidRPr="00FC3F5D">
        <w:rPr>
          <w:rFonts w:ascii="Arial" w:hAnsi="Arial" w:cs="Arial"/>
          <w:sz w:val="22"/>
          <w:szCs w:val="22"/>
        </w:rPr>
        <w:t>The first step in the monitoring and measurement plan is to define the key performance indicators (KPIs) that will be used to assess the heater plate's performance. These KPIs include the failure rate, temperature stability, and customer feedback. The failure rate will be tracked by recording the number of heater plate failures over time, providing a clear indication of the reliability of the new design. Temperature stability will be monitored by measuring the consistency of the temperature across the heater plate during operation, ensuring that it remains within the specified limits. Customer feedback will be collected through surveys and direct communication, offering valuable insights into the performance and reliability of the heater plates from the user's perspective.</w:t>
      </w:r>
    </w:p>
    <w:p w14:paraId="2CE47406" w14:textId="064F7506" w:rsidR="00FC3F5D" w:rsidRPr="00FC3F5D" w:rsidRDefault="00E251E1" w:rsidP="00FC3F5D">
      <w:pPr>
        <w:pStyle w:val="Heading3"/>
      </w:pPr>
      <w:bookmarkStart w:id="140" w:name="_Toc198317404"/>
      <w:r>
        <w:t>7</w:t>
      </w:r>
      <w:r w:rsidR="00FC3F5D">
        <w:t xml:space="preserve">.3.2 </w:t>
      </w:r>
      <w:r w:rsidR="00FC3F5D" w:rsidRPr="00FC3F5D">
        <w:t>Control Charts</w:t>
      </w:r>
      <w:bookmarkEnd w:id="140"/>
    </w:p>
    <w:p w14:paraId="5343DD0D" w14:textId="09E8A6CE" w:rsidR="00FC3F5D" w:rsidRPr="00FC3F5D" w:rsidRDefault="00FC3F5D" w:rsidP="00FC3F5D">
      <w:pPr>
        <w:spacing w:line="360" w:lineRule="auto"/>
        <w:rPr>
          <w:rFonts w:ascii="Arial" w:hAnsi="Arial" w:cs="Arial"/>
          <w:sz w:val="22"/>
          <w:szCs w:val="22"/>
        </w:rPr>
      </w:pPr>
      <w:r w:rsidRPr="00FC3F5D">
        <w:rPr>
          <w:rFonts w:ascii="Arial" w:hAnsi="Arial" w:cs="Arial"/>
          <w:sz w:val="22"/>
          <w:szCs w:val="22"/>
        </w:rPr>
        <w:t xml:space="preserve">To monitor the process stability and detect any variations, control charts such as X-Bar </w:t>
      </w:r>
      <w:r w:rsidR="00BB6E5F">
        <w:rPr>
          <w:rFonts w:ascii="Arial" w:hAnsi="Arial" w:cs="Arial"/>
          <w:sz w:val="22"/>
          <w:szCs w:val="22"/>
        </w:rPr>
        <w:t xml:space="preserve">will </w:t>
      </w:r>
      <w:r w:rsidRPr="00FC3F5D">
        <w:rPr>
          <w:rFonts w:ascii="Arial" w:hAnsi="Arial" w:cs="Arial"/>
          <w:sz w:val="22"/>
          <w:szCs w:val="22"/>
        </w:rPr>
        <w:t>be utili</w:t>
      </w:r>
      <w:r w:rsidR="00BB6E5F">
        <w:rPr>
          <w:rFonts w:ascii="Arial" w:hAnsi="Arial" w:cs="Arial"/>
          <w:sz w:val="22"/>
          <w:szCs w:val="22"/>
        </w:rPr>
        <w:t>s</w:t>
      </w:r>
      <w:r w:rsidRPr="00FC3F5D">
        <w:rPr>
          <w:rFonts w:ascii="Arial" w:hAnsi="Arial" w:cs="Arial"/>
          <w:sz w:val="22"/>
          <w:szCs w:val="22"/>
        </w:rPr>
        <w:t>ed. These charts will track the average values and range of the temperature measurements across the heater plate, highlighting any deviations from the expected performance. By regularly reviewing these control charts, it will be possible to identify trends and patterns that may indicate potential issues, allowing for proactive measures to be taken before they escalate into significant problems.</w:t>
      </w:r>
    </w:p>
    <w:p w14:paraId="15A607EC" w14:textId="5D70A69D" w:rsidR="00FC3F5D" w:rsidRPr="00FC3F5D" w:rsidRDefault="00E251E1" w:rsidP="00FC3F5D">
      <w:pPr>
        <w:pStyle w:val="Heading3"/>
      </w:pPr>
      <w:bookmarkStart w:id="141" w:name="_Toc198317405"/>
      <w:r>
        <w:t>7</w:t>
      </w:r>
      <w:r w:rsidR="00FC3F5D">
        <w:t xml:space="preserve">.3.3 </w:t>
      </w:r>
      <w:r w:rsidR="00FC3F5D" w:rsidRPr="00FC3F5D">
        <w:t>Regular Audits</w:t>
      </w:r>
      <w:bookmarkEnd w:id="141"/>
    </w:p>
    <w:p w14:paraId="1D8A99D1" w14:textId="77777777" w:rsidR="00FC3F5D" w:rsidRPr="00FC3F5D" w:rsidRDefault="00FC3F5D" w:rsidP="00FC3F5D">
      <w:pPr>
        <w:spacing w:line="360" w:lineRule="auto"/>
        <w:rPr>
          <w:rFonts w:ascii="Arial" w:hAnsi="Arial" w:cs="Arial"/>
          <w:sz w:val="22"/>
          <w:szCs w:val="22"/>
        </w:rPr>
      </w:pPr>
      <w:r w:rsidRPr="00FC3F5D">
        <w:rPr>
          <w:rFonts w:ascii="Arial" w:hAnsi="Arial" w:cs="Arial"/>
          <w:sz w:val="22"/>
          <w:szCs w:val="22"/>
        </w:rPr>
        <w:t>Regular audits will be scheduled to ensure compliance with the updated Standard Operating Procedures (SOPs) and to identify areas for improvement. These audits will involve a thorough review of the manufacturing and installation processes, verifying that all steps are being followed correctly and that the heater plates are being assembled and installed according to the new procedures. Any discrepancies or deviations identified during the audits will be addressed promptly, ensuring that the improvements are consistently implemented.</w:t>
      </w:r>
    </w:p>
    <w:p w14:paraId="42A70996" w14:textId="432670B3" w:rsidR="00FC3F5D" w:rsidRPr="00FC3F5D" w:rsidRDefault="00E251E1" w:rsidP="00FC3F5D">
      <w:pPr>
        <w:pStyle w:val="Heading3"/>
      </w:pPr>
      <w:bookmarkStart w:id="142" w:name="_Toc198317406"/>
      <w:r>
        <w:t>7</w:t>
      </w:r>
      <w:r w:rsidR="00FC3F5D" w:rsidRPr="00FC3F5D">
        <w:t>.3.4 Customer Feedback</w:t>
      </w:r>
      <w:bookmarkEnd w:id="142"/>
    </w:p>
    <w:p w14:paraId="1D278A93" w14:textId="14E95266" w:rsidR="00FC3F5D" w:rsidRPr="00FC3F5D" w:rsidRDefault="00FC3F5D" w:rsidP="00FC3F5D">
      <w:pPr>
        <w:spacing w:line="360" w:lineRule="auto"/>
        <w:rPr>
          <w:rFonts w:ascii="Arial" w:hAnsi="Arial" w:cs="Arial"/>
          <w:sz w:val="22"/>
          <w:szCs w:val="22"/>
        </w:rPr>
      </w:pPr>
      <w:r w:rsidRPr="00FC3F5D">
        <w:rPr>
          <w:rFonts w:ascii="Arial" w:hAnsi="Arial" w:cs="Arial"/>
          <w:sz w:val="22"/>
          <w:szCs w:val="22"/>
        </w:rPr>
        <w:t xml:space="preserve">Customer feedback will play a crucial role in the monitoring and measurement plan. Regular surveys will be conducted to gather feedback on the heater plate's performance and reliability. This feedback will be analysed to identify any recurring issues or areas for </w:t>
      </w:r>
      <w:r w:rsidRPr="00FC3F5D">
        <w:rPr>
          <w:rFonts w:ascii="Arial" w:hAnsi="Arial" w:cs="Arial"/>
          <w:sz w:val="22"/>
          <w:szCs w:val="22"/>
        </w:rPr>
        <w:lastRenderedPageBreak/>
        <w:t>improvement. Additionally, direct communication with customers will be maintained to address any concerns or questions they may have, ensuring that their needs and expectations are met.</w:t>
      </w:r>
    </w:p>
    <w:p w14:paraId="4108D250" w14:textId="77777777" w:rsidR="00FC3F5D" w:rsidRPr="00FC3F5D" w:rsidRDefault="00FC3F5D" w:rsidP="00FD4003">
      <w:pPr>
        <w:spacing w:line="360" w:lineRule="auto"/>
        <w:rPr>
          <w:rFonts w:ascii="Arial" w:hAnsi="Arial" w:cs="Arial"/>
          <w:sz w:val="22"/>
          <w:szCs w:val="22"/>
        </w:rPr>
      </w:pPr>
    </w:p>
    <w:p w14:paraId="3FD22CC7" w14:textId="77777777" w:rsidR="00B61A98" w:rsidRDefault="00B61A98" w:rsidP="00FD4003">
      <w:pPr>
        <w:spacing w:line="360" w:lineRule="auto"/>
        <w:rPr>
          <w:rFonts w:ascii="Arial" w:hAnsi="Arial" w:cs="Arial"/>
        </w:rPr>
      </w:pPr>
    </w:p>
    <w:p w14:paraId="41BA5D31" w14:textId="77777777" w:rsidR="00FC3F5D" w:rsidRDefault="00FC3F5D" w:rsidP="00FD4003">
      <w:pPr>
        <w:spacing w:line="360" w:lineRule="auto"/>
        <w:rPr>
          <w:rFonts w:ascii="Arial" w:hAnsi="Arial" w:cs="Arial"/>
        </w:rPr>
      </w:pPr>
    </w:p>
    <w:p w14:paraId="0732E671" w14:textId="77777777" w:rsidR="00FC3F5D" w:rsidRDefault="00FC3F5D" w:rsidP="00FD4003">
      <w:pPr>
        <w:spacing w:line="360" w:lineRule="auto"/>
        <w:rPr>
          <w:rFonts w:ascii="Arial" w:hAnsi="Arial" w:cs="Arial"/>
        </w:rPr>
      </w:pPr>
    </w:p>
    <w:p w14:paraId="2FD7FB2A" w14:textId="77777777" w:rsidR="00FC3F5D" w:rsidRDefault="00FC3F5D" w:rsidP="00FD4003">
      <w:pPr>
        <w:spacing w:line="360" w:lineRule="auto"/>
        <w:rPr>
          <w:rFonts w:ascii="Arial" w:hAnsi="Arial" w:cs="Arial"/>
        </w:rPr>
      </w:pPr>
    </w:p>
    <w:p w14:paraId="10AB68AC" w14:textId="77777777" w:rsidR="00FC3F5D" w:rsidRDefault="00FC3F5D" w:rsidP="00FD4003">
      <w:pPr>
        <w:spacing w:line="360" w:lineRule="auto"/>
        <w:rPr>
          <w:rFonts w:ascii="Arial" w:hAnsi="Arial" w:cs="Arial"/>
        </w:rPr>
      </w:pPr>
    </w:p>
    <w:p w14:paraId="6B8C28DC" w14:textId="77777777" w:rsidR="00FC3F5D" w:rsidRDefault="00FC3F5D" w:rsidP="00FD4003">
      <w:pPr>
        <w:spacing w:line="360" w:lineRule="auto"/>
        <w:rPr>
          <w:rFonts w:ascii="Arial" w:hAnsi="Arial" w:cs="Arial"/>
        </w:rPr>
      </w:pPr>
    </w:p>
    <w:p w14:paraId="0ED4ECA3" w14:textId="77777777" w:rsidR="00FC3F5D" w:rsidRDefault="00FC3F5D" w:rsidP="00FD4003">
      <w:pPr>
        <w:spacing w:line="360" w:lineRule="auto"/>
        <w:rPr>
          <w:rFonts w:ascii="Arial" w:hAnsi="Arial" w:cs="Arial"/>
        </w:rPr>
      </w:pPr>
    </w:p>
    <w:p w14:paraId="75F386A3" w14:textId="77777777" w:rsidR="00FC3F5D" w:rsidRDefault="00FC3F5D" w:rsidP="00FD4003">
      <w:pPr>
        <w:spacing w:line="360" w:lineRule="auto"/>
        <w:rPr>
          <w:rFonts w:ascii="Arial" w:hAnsi="Arial" w:cs="Arial"/>
        </w:rPr>
      </w:pPr>
    </w:p>
    <w:p w14:paraId="63C3E3AF" w14:textId="77777777" w:rsidR="00FC3F5D" w:rsidRDefault="00FC3F5D" w:rsidP="00FD4003">
      <w:pPr>
        <w:spacing w:line="360" w:lineRule="auto"/>
        <w:rPr>
          <w:rFonts w:ascii="Arial" w:hAnsi="Arial" w:cs="Arial"/>
        </w:rPr>
      </w:pPr>
    </w:p>
    <w:p w14:paraId="1AF137B8" w14:textId="77777777" w:rsidR="00FC3F5D" w:rsidRDefault="00FC3F5D" w:rsidP="00FD4003">
      <w:pPr>
        <w:spacing w:line="360" w:lineRule="auto"/>
        <w:rPr>
          <w:rFonts w:ascii="Arial" w:hAnsi="Arial" w:cs="Arial"/>
        </w:rPr>
      </w:pPr>
    </w:p>
    <w:p w14:paraId="39B8F17A" w14:textId="77777777" w:rsidR="00FC3F5D" w:rsidRDefault="00FC3F5D" w:rsidP="00FD4003">
      <w:pPr>
        <w:spacing w:line="360" w:lineRule="auto"/>
        <w:rPr>
          <w:rFonts w:ascii="Arial" w:hAnsi="Arial" w:cs="Arial"/>
        </w:rPr>
      </w:pPr>
    </w:p>
    <w:p w14:paraId="40A47D27" w14:textId="77777777" w:rsidR="00FC3F5D" w:rsidRDefault="00FC3F5D" w:rsidP="00FD4003">
      <w:pPr>
        <w:spacing w:line="360" w:lineRule="auto"/>
        <w:rPr>
          <w:rFonts w:ascii="Arial" w:hAnsi="Arial" w:cs="Arial"/>
        </w:rPr>
      </w:pPr>
    </w:p>
    <w:p w14:paraId="29D5C2DE" w14:textId="77777777" w:rsidR="00FC3F5D" w:rsidRDefault="00FC3F5D" w:rsidP="00FD4003">
      <w:pPr>
        <w:spacing w:line="360" w:lineRule="auto"/>
        <w:rPr>
          <w:rFonts w:ascii="Arial" w:hAnsi="Arial" w:cs="Arial"/>
        </w:rPr>
      </w:pPr>
    </w:p>
    <w:p w14:paraId="395B5C7B" w14:textId="77777777" w:rsidR="00FC3F5D" w:rsidRDefault="00FC3F5D" w:rsidP="00FD4003">
      <w:pPr>
        <w:spacing w:line="360" w:lineRule="auto"/>
        <w:rPr>
          <w:rFonts w:ascii="Arial" w:hAnsi="Arial" w:cs="Arial"/>
        </w:rPr>
      </w:pPr>
    </w:p>
    <w:p w14:paraId="3B4989A4" w14:textId="77777777" w:rsidR="00FC3F5D" w:rsidRDefault="00FC3F5D" w:rsidP="00FD4003">
      <w:pPr>
        <w:spacing w:line="360" w:lineRule="auto"/>
        <w:rPr>
          <w:rFonts w:ascii="Arial" w:hAnsi="Arial" w:cs="Arial"/>
        </w:rPr>
      </w:pPr>
    </w:p>
    <w:p w14:paraId="14BC44E3" w14:textId="77777777" w:rsidR="00FC3F5D" w:rsidRDefault="00FC3F5D" w:rsidP="00FD4003">
      <w:pPr>
        <w:spacing w:line="360" w:lineRule="auto"/>
        <w:rPr>
          <w:rFonts w:ascii="Arial" w:hAnsi="Arial" w:cs="Arial"/>
        </w:rPr>
      </w:pPr>
    </w:p>
    <w:p w14:paraId="6F750A66" w14:textId="77777777" w:rsidR="00FC3F5D" w:rsidRDefault="00FC3F5D" w:rsidP="00FD4003">
      <w:pPr>
        <w:spacing w:line="360" w:lineRule="auto"/>
        <w:rPr>
          <w:rFonts w:ascii="Arial" w:hAnsi="Arial" w:cs="Arial"/>
        </w:rPr>
      </w:pPr>
    </w:p>
    <w:p w14:paraId="041067A1" w14:textId="77777777" w:rsidR="00FC3F5D" w:rsidRPr="00FD4003" w:rsidRDefault="00FC3F5D" w:rsidP="00FD4003">
      <w:pPr>
        <w:spacing w:line="360" w:lineRule="auto"/>
        <w:rPr>
          <w:rFonts w:ascii="Arial" w:hAnsi="Arial" w:cs="Arial"/>
        </w:rPr>
      </w:pPr>
    </w:p>
    <w:p w14:paraId="505C82E3" w14:textId="77777777" w:rsidR="007E6290" w:rsidRPr="00FD4003" w:rsidRDefault="007E6290" w:rsidP="00FD4003">
      <w:pPr>
        <w:spacing w:line="360" w:lineRule="auto"/>
        <w:rPr>
          <w:rFonts w:ascii="Arial" w:hAnsi="Arial" w:cs="Arial"/>
        </w:rPr>
      </w:pPr>
    </w:p>
    <w:p w14:paraId="0FA5A4F7" w14:textId="0EEFE532" w:rsidR="009D4760" w:rsidRPr="00FD4003" w:rsidRDefault="00E251E1" w:rsidP="00FD4003">
      <w:pPr>
        <w:pStyle w:val="Heading1"/>
        <w:spacing w:line="360" w:lineRule="auto"/>
        <w:rPr>
          <w:rFonts w:ascii="Arial" w:hAnsi="Arial" w:cs="Arial"/>
        </w:rPr>
      </w:pPr>
      <w:bookmarkStart w:id="143" w:name="_Toc198317407"/>
      <w:r>
        <w:rPr>
          <w:rFonts w:ascii="Arial" w:hAnsi="Arial" w:cs="Arial"/>
        </w:rPr>
        <w:lastRenderedPageBreak/>
        <w:t>8</w:t>
      </w:r>
      <w:r w:rsidR="008100EC" w:rsidRPr="00FD4003">
        <w:rPr>
          <w:rFonts w:ascii="Arial" w:hAnsi="Arial" w:cs="Arial"/>
        </w:rPr>
        <w:t xml:space="preserve"> Conclusion and Recommendations</w:t>
      </w:r>
      <w:bookmarkEnd w:id="143"/>
      <w:r w:rsidR="008100EC" w:rsidRPr="00FD4003">
        <w:rPr>
          <w:rFonts w:ascii="Arial" w:hAnsi="Arial" w:cs="Arial"/>
        </w:rPr>
        <w:t xml:space="preserve"> </w:t>
      </w:r>
    </w:p>
    <w:p w14:paraId="4E0596C5" w14:textId="2246DE17" w:rsidR="009D4760" w:rsidRDefault="00E251E1" w:rsidP="00FD4003">
      <w:pPr>
        <w:pStyle w:val="Heading2"/>
        <w:spacing w:line="360" w:lineRule="auto"/>
        <w:rPr>
          <w:rFonts w:ascii="Arial" w:hAnsi="Arial" w:cs="Arial"/>
        </w:rPr>
      </w:pPr>
      <w:bookmarkStart w:id="144" w:name="_Toc198317408"/>
      <w:r>
        <w:rPr>
          <w:rFonts w:ascii="Arial" w:hAnsi="Arial" w:cs="Arial"/>
        </w:rPr>
        <w:t>8</w:t>
      </w:r>
      <w:r w:rsidR="008100EC" w:rsidRPr="00FD4003">
        <w:rPr>
          <w:rFonts w:ascii="Arial" w:hAnsi="Arial" w:cs="Arial"/>
        </w:rPr>
        <w:t>.</w:t>
      </w:r>
      <w:r w:rsidR="00FF3C71">
        <w:rPr>
          <w:rFonts w:ascii="Arial" w:hAnsi="Arial" w:cs="Arial"/>
        </w:rPr>
        <w:t>1</w:t>
      </w:r>
      <w:r w:rsidR="008100EC" w:rsidRPr="00FD4003">
        <w:rPr>
          <w:rFonts w:ascii="Arial" w:hAnsi="Arial" w:cs="Arial"/>
        </w:rPr>
        <w:t>. Key Conclusions</w:t>
      </w:r>
      <w:bookmarkEnd w:id="144"/>
      <w:r w:rsidR="008100EC" w:rsidRPr="00FD4003">
        <w:rPr>
          <w:rFonts w:ascii="Arial" w:hAnsi="Arial" w:cs="Arial"/>
        </w:rPr>
        <w:t xml:space="preserve"> </w:t>
      </w:r>
    </w:p>
    <w:p w14:paraId="54E749BE" w14:textId="7C5C929D" w:rsidR="00E67E9C" w:rsidRPr="00E67E9C" w:rsidRDefault="00E67E9C" w:rsidP="00E67E9C">
      <w:pPr>
        <w:spacing w:line="360" w:lineRule="auto"/>
        <w:rPr>
          <w:rFonts w:ascii="Arial" w:hAnsi="Arial" w:cs="Arial"/>
          <w:sz w:val="22"/>
          <w:szCs w:val="22"/>
        </w:rPr>
      </w:pPr>
      <w:r w:rsidRPr="00E67E9C">
        <w:rPr>
          <w:rFonts w:ascii="Arial" w:hAnsi="Arial" w:cs="Arial"/>
          <w:sz w:val="22"/>
          <w:szCs w:val="22"/>
        </w:rPr>
        <w:t>The investigation into heater plate failures within the AM400 series demonstrated the effectiveness of the DMAIC methodology in isolating critical points of failure. Root Cause Analysis revealed that heater plate failures predominantly occurred under vacuum conditions, triggering the need for a robust design change. Utili</w:t>
      </w:r>
      <w:r w:rsidR="00E84874">
        <w:rPr>
          <w:rFonts w:ascii="Arial" w:hAnsi="Arial" w:cs="Arial"/>
          <w:sz w:val="22"/>
          <w:szCs w:val="22"/>
        </w:rPr>
        <w:t>s</w:t>
      </w:r>
      <w:r w:rsidRPr="00E67E9C">
        <w:rPr>
          <w:rFonts w:ascii="Arial" w:hAnsi="Arial" w:cs="Arial"/>
          <w:sz w:val="22"/>
          <w:szCs w:val="22"/>
        </w:rPr>
        <w:t>ing the SCAMPER method, the study identified substitution as the optimal solution, leading to the integration of the AM500ML heater plate into the AM400 series. This design adaptation not only improved reliability but also aligned with existing manufacturing processes, enhancing both serviceability and cost-efficiency.</w:t>
      </w:r>
    </w:p>
    <w:p w14:paraId="04159AC4" w14:textId="3B36693E" w:rsidR="00E67E9C" w:rsidRPr="00E67E9C" w:rsidRDefault="00E67E9C" w:rsidP="00E67E9C">
      <w:pPr>
        <w:spacing w:line="360" w:lineRule="auto"/>
        <w:rPr>
          <w:rFonts w:ascii="Arial" w:hAnsi="Arial" w:cs="Arial"/>
          <w:sz w:val="22"/>
          <w:szCs w:val="22"/>
        </w:rPr>
      </w:pPr>
      <w:r w:rsidRPr="00E67E9C">
        <w:rPr>
          <w:rFonts w:ascii="Arial" w:hAnsi="Arial" w:cs="Arial"/>
          <w:sz w:val="22"/>
          <w:szCs w:val="22"/>
        </w:rPr>
        <w:t>The design change was validated through a pilot trial, which played a crucial role in testing the reliability and compatibility of the AM500ML heater plate under real-world conditions. The trial's success demonstrated enhanced performance, reduced failure rates, and greater thermal stability, confirming the viability of the solution. This step was instrumental in mitigating the primary vacuum-induced failure mode and setting a precedent for future component optimi</w:t>
      </w:r>
      <w:r>
        <w:rPr>
          <w:rFonts w:ascii="Arial" w:hAnsi="Arial" w:cs="Arial"/>
          <w:sz w:val="22"/>
          <w:szCs w:val="22"/>
        </w:rPr>
        <w:t>s</w:t>
      </w:r>
      <w:r w:rsidRPr="00E67E9C">
        <w:rPr>
          <w:rFonts w:ascii="Arial" w:hAnsi="Arial" w:cs="Arial"/>
          <w:sz w:val="22"/>
          <w:szCs w:val="22"/>
        </w:rPr>
        <w:t>ations.</w:t>
      </w:r>
    </w:p>
    <w:p w14:paraId="47F072EA" w14:textId="66AB9BD6" w:rsidR="00E67E9C" w:rsidRPr="00E67E9C" w:rsidRDefault="00E67E9C" w:rsidP="00E67E9C">
      <w:pPr>
        <w:spacing w:line="360" w:lineRule="auto"/>
        <w:rPr>
          <w:rFonts w:ascii="Arial" w:hAnsi="Arial" w:cs="Arial"/>
          <w:sz w:val="22"/>
          <w:szCs w:val="22"/>
        </w:rPr>
      </w:pPr>
      <w:r w:rsidRPr="00E67E9C">
        <w:rPr>
          <w:rFonts w:ascii="Arial" w:hAnsi="Arial" w:cs="Arial"/>
          <w:sz w:val="22"/>
          <w:szCs w:val="22"/>
        </w:rPr>
        <w:t>Overall, the structured application of DMAIC, combined with methodical root cause analysis and innovative design thinking, led to a significant reduction in heater plate failures. These improvements not only drive down service costs but also bolster Renishaw's reputation for reliability in the additive manufacturing sector. Future work may explore further optimi</w:t>
      </w:r>
      <w:r w:rsidR="00E84874">
        <w:rPr>
          <w:rFonts w:ascii="Arial" w:hAnsi="Arial" w:cs="Arial"/>
          <w:sz w:val="22"/>
          <w:szCs w:val="22"/>
        </w:rPr>
        <w:t>s</w:t>
      </w:r>
      <w:r w:rsidRPr="00E67E9C">
        <w:rPr>
          <w:rFonts w:ascii="Arial" w:hAnsi="Arial" w:cs="Arial"/>
          <w:sz w:val="22"/>
          <w:szCs w:val="22"/>
        </w:rPr>
        <w:t>ation in material selection and advanced diagnostic monitoring to extend the longevity and efficiency of heater plates across Renishaw's AM product range.</w:t>
      </w:r>
    </w:p>
    <w:p w14:paraId="1D5C1CCD" w14:textId="33321AA1" w:rsidR="008100EC" w:rsidRPr="00FD4003" w:rsidRDefault="00E251E1" w:rsidP="00FD4003">
      <w:pPr>
        <w:pStyle w:val="Heading2"/>
        <w:spacing w:line="360" w:lineRule="auto"/>
        <w:rPr>
          <w:rFonts w:ascii="Arial" w:hAnsi="Arial" w:cs="Arial"/>
        </w:rPr>
      </w:pPr>
      <w:bookmarkStart w:id="145" w:name="_Toc198317409"/>
      <w:r>
        <w:rPr>
          <w:rFonts w:ascii="Arial" w:hAnsi="Arial" w:cs="Arial"/>
        </w:rPr>
        <w:t>8</w:t>
      </w:r>
      <w:r w:rsidR="008100EC" w:rsidRPr="00FD4003">
        <w:rPr>
          <w:rFonts w:ascii="Arial" w:hAnsi="Arial" w:cs="Arial"/>
        </w:rPr>
        <w:t>.</w:t>
      </w:r>
      <w:r w:rsidR="00FF3C71">
        <w:rPr>
          <w:rFonts w:ascii="Arial" w:hAnsi="Arial" w:cs="Arial"/>
        </w:rPr>
        <w:t>2</w:t>
      </w:r>
      <w:r w:rsidR="008100EC" w:rsidRPr="00FD4003">
        <w:rPr>
          <w:rFonts w:ascii="Arial" w:hAnsi="Arial" w:cs="Arial"/>
        </w:rPr>
        <w:t>. Recommendations for Future Work</w:t>
      </w:r>
      <w:bookmarkEnd w:id="145"/>
    </w:p>
    <w:p w14:paraId="1DC1008F" w14:textId="24B6647A" w:rsidR="00FC3F5D" w:rsidRPr="00C612C1" w:rsidRDefault="00227F94" w:rsidP="00C612C1">
      <w:pPr>
        <w:spacing w:line="360" w:lineRule="auto"/>
        <w:rPr>
          <w:rFonts w:ascii="Arial" w:hAnsi="Arial" w:cs="Arial"/>
          <w:sz w:val="22"/>
          <w:szCs w:val="22"/>
        </w:rPr>
      </w:pPr>
      <w:r>
        <w:rPr>
          <w:rFonts w:ascii="Arial" w:hAnsi="Arial" w:cs="Arial"/>
          <w:sz w:val="22"/>
          <w:szCs w:val="22"/>
        </w:rPr>
        <w:t>O</w:t>
      </w:r>
      <w:r w:rsidR="00FC3F5D" w:rsidRPr="00C612C1">
        <w:rPr>
          <w:rFonts w:ascii="Arial" w:hAnsi="Arial" w:cs="Arial"/>
          <w:sz w:val="22"/>
          <w:szCs w:val="22"/>
        </w:rPr>
        <w:t>ptimi</w:t>
      </w:r>
      <w:r w:rsidR="00C612C1" w:rsidRPr="00C612C1">
        <w:rPr>
          <w:rFonts w:ascii="Arial" w:hAnsi="Arial" w:cs="Arial"/>
          <w:sz w:val="22"/>
          <w:szCs w:val="22"/>
        </w:rPr>
        <w:t>s</w:t>
      </w:r>
      <w:r w:rsidR="00FC3F5D" w:rsidRPr="00C612C1">
        <w:rPr>
          <w:rFonts w:ascii="Arial" w:hAnsi="Arial" w:cs="Arial"/>
          <w:sz w:val="22"/>
          <w:szCs w:val="22"/>
        </w:rPr>
        <w:t>ation of the manufacturing and installation processes is essential to ensure consistent performance across all units. Refining the autotune and burn-in procedures can help achieve this consistency. Additionally, investigating the impact of different environmental conditions, such as humidity and ambient temperature, on the heater plate's performance can lead to more robust process controls. By understanding and mitigating the effects of these variables, the reliability and longevity of the heater plates can be further enhanced, resulting in reduced service costs and improved customer satisfaction.</w:t>
      </w:r>
    </w:p>
    <w:p w14:paraId="769B3997" w14:textId="4EDD7752" w:rsidR="00AF05BD" w:rsidRPr="00C612C1" w:rsidRDefault="00FC3F5D" w:rsidP="00C612C1">
      <w:pPr>
        <w:spacing w:line="360" w:lineRule="auto"/>
        <w:rPr>
          <w:rFonts w:ascii="Arial" w:hAnsi="Arial" w:cs="Arial"/>
          <w:sz w:val="22"/>
          <w:szCs w:val="22"/>
        </w:rPr>
      </w:pPr>
      <w:r w:rsidRPr="00C612C1">
        <w:rPr>
          <w:rFonts w:ascii="Arial" w:hAnsi="Arial" w:cs="Arial"/>
          <w:sz w:val="22"/>
          <w:szCs w:val="22"/>
        </w:rPr>
        <w:t xml:space="preserve">Establishing a systematic approach to collecting and analysing customer feedback is vital for continuous improvement. Regular surveys and direct communication with customers can </w:t>
      </w:r>
      <w:r w:rsidRPr="00C612C1">
        <w:rPr>
          <w:rFonts w:ascii="Arial" w:hAnsi="Arial" w:cs="Arial"/>
          <w:sz w:val="22"/>
          <w:szCs w:val="22"/>
        </w:rPr>
        <w:lastRenderedPageBreak/>
        <w:t>provide valuable insights into the heater plate's performance in various real-world applications. This feedback loop allows for the identification of recurring issues and areas for improvement, ensuring that the heater plates meet the evolving needs of customers. By integrating customer feedback into the design and process optimi</w:t>
      </w:r>
      <w:r w:rsidR="00E84874">
        <w:rPr>
          <w:rFonts w:ascii="Arial" w:hAnsi="Arial" w:cs="Arial"/>
          <w:sz w:val="22"/>
          <w:szCs w:val="22"/>
        </w:rPr>
        <w:t>s</w:t>
      </w:r>
      <w:r w:rsidRPr="00C612C1">
        <w:rPr>
          <w:rFonts w:ascii="Arial" w:hAnsi="Arial" w:cs="Arial"/>
          <w:sz w:val="22"/>
          <w:szCs w:val="22"/>
        </w:rPr>
        <w:t>ation efforts, Renishaw can enhance the overall user experience and maintain a competitive edge in the additive manufacturing market.</w:t>
      </w:r>
    </w:p>
    <w:p w14:paraId="5A25628C" w14:textId="77777777" w:rsidR="00AF05BD" w:rsidRPr="00FD4003" w:rsidRDefault="00AF05BD" w:rsidP="00FD4003">
      <w:pPr>
        <w:spacing w:line="360" w:lineRule="auto"/>
        <w:rPr>
          <w:rFonts w:ascii="Arial" w:hAnsi="Arial" w:cs="Arial"/>
        </w:rPr>
      </w:pPr>
    </w:p>
    <w:p w14:paraId="74187F83" w14:textId="77777777" w:rsidR="00AF05BD" w:rsidRPr="00FD4003" w:rsidRDefault="00AF05BD" w:rsidP="00FD4003">
      <w:pPr>
        <w:spacing w:line="360" w:lineRule="auto"/>
        <w:rPr>
          <w:rFonts w:ascii="Arial" w:hAnsi="Arial" w:cs="Arial"/>
        </w:rPr>
      </w:pPr>
    </w:p>
    <w:p w14:paraId="165AB38B" w14:textId="77777777" w:rsidR="00AF05BD" w:rsidRPr="00FD4003" w:rsidRDefault="00AF05BD" w:rsidP="00FD4003">
      <w:pPr>
        <w:spacing w:line="360" w:lineRule="auto"/>
        <w:rPr>
          <w:rFonts w:ascii="Arial" w:hAnsi="Arial" w:cs="Arial"/>
        </w:rPr>
      </w:pPr>
    </w:p>
    <w:p w14:paraId="27478F8F" w14:textId="77777777" w:rsidR="00AB658A" w:rsidRDefault="00AB658A" w:rsidP="00AB658A"/>
    <w:p w14:paraId="2D8BE33D" w14:textId="77777777" w:rsidR="003677E2" w:rsidRDefault="003677E2" w:rsidP="00AB658A"/>
    <w:p w14:paraId="1913D63D" w14:textId="77777777" w:rsidR="003677E2" w:rsidRDefault="003677E2" w:rsidP="00AB658A"/>
    <w:p w14:paraId="329A5CD7" w14:textId="77777777" w:rsidR="003677E2" w:rsidRDefault="003677E2" w:rsidP="00AB658A"/>
    <w:p w14:paraId="7F7F66BB" w14:textId="77777777" w:rsidR="003677E2" w:rsidRDefault="003677E2" w:rsidP="00AB658A"/>
    <w:p w14:paraId="6616F527" w14:textId="77777777" w:rsidR="00AB658A" w:rsidRDefault="00AB658A" w:rsidP="00AB658A"/>
    <w:p w14:paraId="20BD3C46" w14:textId="77777777" w:rsidR="00AB658A" w:rsidRDefault="00AB658A" w:rsidP="00AB658A"/>
    <w:p w14:paraId="165EEB1F" w14:textId="77777777" w:rsidR="00AB658A" w:rsidRDefault="00AB658A" w:rsidP="00AB658A"/>
    <w:p w14:paraId="2993EA4B" w14:textId="77777777" w:rsidR="00227F94" w:rsidRDefault="00227F94" w:rsidP="00AB658A"/>
    <w:p w14:paraId="7552F055" w14:textId="77777777" w:rsidR="00227F94" w:rsidRDefault="00227F94" w:rsidP="00AB658A"/>
    <w:p w14:paraId="2F168CC2" w14:textId="77777777" w:rsidR="00227F94" w:rsidRDefault="00227F94" w:rsidP="00AB658A"/>
    <w:p w14:paraId="3F9A7494" w14:textId="77777777" w:rsidR="00227F94" w:rsidRDefault="00227F94" w:rsidP="00AB658A"/>
    <w:p w14:paraId="2E3B0632" w14:textId="77777777" w:rsidR="00227F94" w:rsidRDefault="00227F94" w:rsidP="00AB658A"/>
    <w:p w14:paraId="505AC521" w14:textId="77777777" w:rsidR="00227F94" w:rsidRDefault="00227F94" w:rsidP="00AB658A"/>
    <w:p w14:paraId="2BD6D30A" w14:textId="77777777" w:rsidR="00227F94" w:rsidRDefault="00227F94" w:rsidP="00AB658A"/>
    <w:p w14:paraId="705423A8" w14:textId="77777777" w:rsidR="00C612C1" w:rsidRPr="00AB658A" w:rsidRDefault="00C612C1" w:rsidP="00AB658A"/>
    <w:p w14:paraId="71C99F70" w14:textId="091010FF" w:rsidR="008100EC" w:rsidRPr="00FD4003" w:rsidRDefault="00E251E1" w:rsidP="00FD4003">
      <w:pPr>
        <w:pStyle w:val="Heading1"/>
        <w:spacing w:line="360" w:lineRule="auto"/>
        <w:rPr>
          <w:rFonts w:ascii="Arial" w:hAnsi="Arial" w:cs="Arial"/>
        </w:rPr>
      </w:pPr>
      <w:bookmarkStart w:id="146" w:name="_Toc198317410"/>
      <w:r>
        <w:rPr>
          <w:rFonts w:ascii="Arial" w:hAnsi="Arial" w:cs="Arial"/>
        </w:rPr>
        <w:lastRenderedPageBreak/>
        <w:t>9</w:t>
      </w:r>
      <w:r w:rsidR="009D4760" w:rsidRPr="00FD4003">
        <w:rPr>
          <w:rFonts w:ascii="Arial" w:hAnsi="Arial" w:cs="Arial"/>
        </w:rPr>
        <w:t xml:space="preserve"> References</w:t>
      </w:r>
      <w:bookmarkEnd w:id="146"/>
    </w:p>
    <w:p w14:paraId="02EB3EC7" w14:textId="77777777" w:rsidR="00AB658A" w:rsidRPr="00AB658A" w:rsidRDefault="00AB658A" w:rsidP="00AB658A">
      <w:r w:rsidRPr="00AB658A">
        <w:t xml:space="preserve">Carlton, M.A. and Brandt, S. (2000). Data Analysis: Statistical and Computational Methods for Scientists and Engineers. </w:t>
      </w:r>
      <w:r w:rsidRPr="00AB658A">
        <w:rPr>
          <w:i/>
          <w:iCs/>
        </w:rPr>
        <w:t>The American Statistician</w:t>
      </w:r>
      <w:r w:rsidRPr="00AB658A">
        <w:t xml:space="preserve">, 54(2), p.155. </w:t>
      </w:r>
      <w:proofErr w:type="gramStart"/>
      <w:r w:rsidRPr="00AB658A">
        <w:t>doi:https://doi.org/10.2307/2686041</w:t>
      </w:r>
      <w:proofErr w:type="gramEnd"/>
      <w:r w:rsidRPr="00AB658A">
        <w:t>.</w:t>
      </w:r>
    </w:p>
    <w:p w14:paraId="15D3FF55" w14:textId="77777777" w:rsidR="00AB658A" w:rsidRPr="00AB658A" w:rsidRDefault="00AB658A" w:rsidP="00AB658A">
      <w:r w:rsidRPr="00AB658A">
        <w:t xml:space="preserve">Croft, D. (2023). </w:t>
      </w:r>
      <w:r w:rsidRPr="00AB658A">
        <w:rPr>
          <w:i/>
          <w:iCs/>
        </w:rPr>
        <w:t xml:space="preserve">Guide: Voice Of </w:t>
      </w:r>
      <w:proofErr w:type="gramStart"/>
      <w:r w:rsidRPr="00AB658A">
        <w:rPr>
          <w:i/>
          <w:iCs/>
        </w:rPr>
        <w:t>The</w:t>
      </w:r>
      <w:proofErr w:type="gramEnd"/>
      <w:r w:rsidRPr="00AB658A">
        <w:rPr>
          <w:i/>
          <w:iCs/>
        </w:rPr>
        <w:t xml:space="preserve"> Customer (VOC) - Learn Lean Sigma</w:t>
      </w:r>
      <w:r w:rsidRPr="00AB658A">
        <w:t>. [online] www.learnleansigma.com. Available at: https://www.learnleansigma.com/guides/voice-of-the-customer/ [Accessed 19 Feb. 2025].</w:t>
      </w:r>
    </w:p>
    <w:p w14:paraId="00F72BB6" w14:textId="77777777" w:rsidR="00AB658A" w:rsidRPr="00AB658A" w:rsidRDefault="00AB658A" w:rsidP="00AB658A">
      <w:r w:rsidRPr="00AB658A">
        <w:t xml:space="preserve">Durakovic, B. (2017). </w:t>
      </w:r>
      <w:r w:rsidRPr="00AB658A">
        <w:rPr>
          <w:i/>
          <w:iCs/>
        </w:rPr>
        <w:t>Design of Experiments Application, Concepts, Examples: State of the Art</w:t>
      </w:r>
      <w:r w:rsidRPr="00AB658A">
        <w:t>. [online] Research Gate. Available at: https://www.researchgate.net/profile/Benjamin-Durakovic/publication/323705387_Design_of_experiments_application_concepts_examples_State_of_the_art/links/60772084881fa114b402a45b/Design-of-experiments-application-concepts-examples-State-of-the-art.pdf [Accessed 30 Apr. 2025].</w:t>
      </w:r>
    </w:p>
    <w:p w14:paraId="2554A8B4" w14:textId="77777777" w:rsidR="00AB658A" w:rsidRPr="00AB658A" w:rsidRDefault="00AB658A" w:rsidP="00AB658A">
      <w:r w:rsidRPr="00AB658A">
        <w:t xml:space="preserve">DXM (2024). </w:t>
      </w:r>
      <w:r w:rsidRPr="00AB658A">
        <w:rPr>
          <w:i/>
          <w:iCs/>
        </w:rPr>
        <w:t>Heating Elements: Understanding Types, Applications, and Selection Guide</w:t>
      </w:r>
      <w:r w:rsidRPr="00AB658A">
        <w:t>. [online] Dxmht.com. Available at: https://www.dxmht.com/article/heating-elements-guide.html [Accessed 24 Feb. 2025].</w:t>
      </w:r>
    </w:p>
    <w:p w14:paraId="3BD8D516" w14:textId="77777777" w:rsidR="00AB658A" w:rsidRPr="00AB658A" w:rsidRDefault="00AB658A" w:rsidP="00AB658A">
      <w:r w:rsidRPr="00AB658A">
        <w:t xml:space="preserve">Farrokhnia, M. and Baggen, Y. (2023). </w:t>
      </w:r>
      <w:r w:rsidRPr="00AB658A">
        <w:rPr>
          <w:i/>
          <w:iCs/>
        </w:rPr>
        <w:t>Sparking creativity in Entrepreneurship courses: The effect of using the SCAMPER technique in Brainstorming sessions</w:t>
      </w:r>
      <w:r w:rsidRPr="00AB658A">
        <w:t>. [online] Available at: https://ris.utwente.nl/ws/portalfiles/portal/326189134/3Econference-2023.pdf [Accessed 30 Apr. 2025].</w:t>
      </w:r>
    </w:p>
    <w:p w14:paraId="08738E37" w14:textId="77777777" w:rsidR="00AB658A" w:rsidRPr="00AB658A" w:rsidRDefault="00AB658A" w:rsidP="00AB658A">
      <w:r w:rsidRPr="00AB658A">
        <w:t xml:space="preserve">Gagnon, R.E., Gagnon, F.A., Macnab, A.J. and LeBlanc, J.G. (2005). Temperature, Hematocrit, pH, and Glucose 4-Way ANOVA of Cytochrome C Oxidase Redox Status During Systemic Cold Circulatory Arrest in Swine. </w:t>
      </w:r>
      <w:r w:rsidRPr="00AB658A">
        <w:rPr>
          <w:i/>
          <w:iCs/>
        </w:rPr>
        <w:t>Metabolic Brain Disease</w:t>
      </w:r>
      <w:r w:rsidRPr="00AB658A">
        <w:t xml:space="preserve">, 20(2), pp.105–113. </w:t>
      </w:r>
      <w:proofErr w:type="gramStart"/>
      <w:r w:rsidRPr="00AB658A">
        <w:t>doi:https://doi.org/10.1007/s11011-005-4148-4</w:t>
      </w:r>
      <w:proofErr w:type="gramEnd"/>
      <w:r w:rsidRPr="00AB658A">
        <w:t>.</w:t>
      </w:r>
    </w:p>
    <w:p w14:paraId="54238E46" w14:textId="77777777" w:rsidR="00AB658A" w:rsidRPr="00AB658A" w:rsidRDefault="00AB658A" w:rsidP="00AB658A">
      <w:r w:rsidRPr="00AB658A">
        <w:t xml:space="preserve">Girmanová, L., Šolc, M., Kliment, J., Divoková, A. and Mikloš, V. (2017). Application of Six Sigma Using DMAIC Methodology in the Process of Product Quality Control in Metallurgical Operation. </w:t>
      </w:r>
      <w:r w:rsidRPr="00AB658A">
        <w:rPr>
          <w:i/>
          <w:iCs/>
        </w:rPr>
        <w:t>Acta Technologica Agriculturae</w:t>
      </w:r>
      <w:r w:rsidRPr="00AB658A">
        <w:t xml:space="preserve">, 20(4), pp.104–109. </w:t>
      </w:r>
      <w:proofErr w:type="gramStart"/>
      <w:r w:rsidRPr="00AB658A">
        <w:t>doi:https://doi.org/10.1515/ata-2017-0020</w:t>
      </w:r>
      <w:proofErr w:type="gramEnd"/>
      <w:r w:rsidRPr="00AB658A">
        <w:t>.</w:t>
      </w:r>
    </w:p>
    <w:p w14:paraId="7315F968" w14:textId="77777777" w:rsidR="00AB658A" w:rsidRPr="00AB658A" w:rsidRDefault="00AB658A" w:rsidP="00AB658A">
      <w:r w:rsidRPr="00AB658A">
        <w:t xml:space="preserve">Jesse, H. (2021). </w:t>
      </w:r>
      <w:r w:rsidRPr="00AB658A">
        <w:rPr>
          <w:i/>
          <w:iCs/>
        </w:rPr>
        <w:t>The Kano model – Wow your customers</w:t>
      </w:r>
      <w:r w:rsidRPr="00AB658A">
        <w:t>. [online] DMEXCO. Available at: https://dmexco.com/stories/kano-model/ [Accessed 26 Apr. 2025].</w:t>
      </w:r>
    </w:p>
    <w:p w14:paraId="2D0DECCA" w14:textId="77777777" w:rsidR="00AB658A" w:rsidRPr="00AB658A" w:rsidRDefault="00AB658A" w:rsidP="00AB658A">
      <w:r w:rsidRPr="00AB658A">
        <w:t xml:space="preserve">Juran (2018). </w:t>
      </w:r>
      <w:r w:rsidRPr="00AB658A">
        <w:rPr>
          <w:i/>
          <w:iCs/>
        </w:rPr>
        <w:t>Guide to High-Level Process Mapping (SIPOC)</w:t>
      </w:r>
      <w:r w:rsidRPr="00AB658A">
        <w:t>. [online] Juran. Available at: https://www.juran.com/blog/guide-to-high-level-process-mapping-sipoc/ [Accessed 19 Feb. 2025].</w:t>
      </w:r>
    </w:p>
    <w:p w14:paraId="0A41CB57" w14:textId="77777777" w:rsidR="00AB658A" w:rsidRPr="00AB658A" w:rsidRDefault="00AB658A" w:rsidP="00AB658A">
      <w:r w:rsidRPr="00AB658A">
        <w:lastRenderedPageBreak/>
        <w:t xml:space="preserve">Langsrud, Ø. (2003). ANOVA for unbalanced data: Use Type II instead of Type III sums of squares. </w:t>
      </w:r>
      <w:r w:rsidRPr="00AB658A">
        <w:rPr>
          <w:i/>
          <w:iCs/>
        </w:rPr>
        <w:t>Statistics and Computing</w:t>
      </w:r>
      <w:r w:rsidRPr="00AB658A">
        <w:t>, [online] 13, pp.163–167. Available at: https://img.atwiki.jp/koihime_tenka/attach/23/15/Langsrud%2C2003.pdf [Accessed 30 Apr. 2025].</w:t>
      </w:r>
    </w:p>
    <w:p w14:paraId="192286CC" w14:textId="77777777" w:rsidR="00AB658A" w:rsidRPr="00AB658A" w:rsidRDefault="00AB658A" w:rsidP="00AB658A">
      <w:r w:rsidRPr="00AB658A">
        <w:t xml:space="preserve">Lazarevic, M., Mandic, J., Sremcev, N., Vukelic, D. and Debevec, M. (2015). </w:t>
      </w:r>
      <w:r w:rsidRPr="00AB658A">
        <w:rPr>
          <w:i/>
          <w:iCs/>
        </w:rPr>
        <w:t>A systematic literature review of Poka-Yoke and novelapproach to theoretical aspects</w:t>
      </w:r>
      <w:r w:rsidRPr="00AB658A">
        <w:t>. [online] Research Gate. Available at: https://scholar.googleusercontent.com/scholar?q=cache:cmly3D95soQJ:scholar.google.com/+poka+yoke&amp;hl=en&amp;as_sdt=0 [Accessed 10 May 2025].</w:t>
      </w:r>
    </w:p>
    <w:p w14:paraId="5C9A10CE" w14:textId="77777777" w:rsidR="00AB658A" w:rsidRPr="00AB658A" w:rsidRDefault="00AB658A" w:rsidP="00AB658A">
      <w:r w:rsidRPr="00AB658A">
        <w:t xml:space="preserve">Liliana, L. (2016). A new model of Ishikawa diagram for quality assessment. </w:t>
      </w:r>
      <w:r w:rsidRPr="00AB658A">
        <w:rPr>
          <w:i/>
          <w:iCs/>
        </w:rPr>
        <w:t>IOP Conference Series: Materials Science and Engineering</w:t>
      </w:r>
      <w:r w:rsidRPr="00AB658A">
        <w:t xml:space="preserve">, 161(1), p.012099. </w:t>
      </w:r>
      <w:proofErr w:type="gramStart"/>
      <w:r w:rsidRPr="00AB658A">
        <w:t>doi:https://doi.org/10.1088/1757-899x/161/1/012099</w:t>
      </w:r>
      <w:proofErr w:type="gramEnd"/>
      <w:r w:rsidRPr="00AB658A">
        <w:t>.</w:t>
      </w:r>
    </w:p>
    <w:p w14:paraId="1D83A0BB" w14:textId="77777777" w:rsidR="00AB658A" w:rsidRPr="00AB658A" w:rsidRDefault="00AB658A" w:rsidP="00AB658A">
      <w:r w:rsidRPr="00AB658A">
        <w:t xml:space="preserve">Lynch, D., Bertolino, S. and Cloutier, E. (2003). </w:t>
      </w:r>
      <w:r w:rsidRPr="00AB658A">
        <w:rPr>
          <w:i/>
          <w:iCs/>
        </w:rPr>
        <w:t>How To Scope DMAIC Projects The importance of the right objective cannot be overestimated</w:t>
      </w:r>
      <w:r w:rsidRPr="00AB658A">
        <w:t>. [online] Available at: https://www.hmg.com.au/ayb/Scope%20LSS%20Projects.pdf [Accessed 12 Feb. 2025].</w:t>
      </w:r>
    </w:p>
    <w:p w14:paraId="5DB9DD01" w14:textId="77777777" w:rsidR="00AB658A" w:rsidRPr="00AB658A" w:rsidRDefault="00AB658A" w:rsidP="00AB658A">
      <w:r w:rsidRPr="00AB658A">
        <w:t xml:space="preserve">Mahto, D. and Kumar, A. (2008). Application of root cause analysis in improvement of product quality and productivity. </w:t>
      </w:r>
      <w:r w:rsidRPr="00AB658A">
        <w:rPr>
          <w:i/>
          <w:iCs/>
        </w:rPr>
        <w:t>Journal of Industrial Engineering and Management</w:t>
      </w:r>
      <w:r w:rsidRPr="00AB658A">
        <w:t xml:space="preserve">, [online] 1(2), pp.16–53. </w:t>
      </w:r>
      <w:proofErr w:type="gramStart"/>
      <w:r w:rsidRPr="00AB658A">
        <w:t>doi:https://doi.org/10.3926/jiem..</w:t>
      </w:r>
      <w:proofErr w:type="gramEnd"/>
      <w:r w:rsidRPr="00AB658A">
        <w:t>v1n2.p16-53.</w:t>
      </w:r>
    </w:p>
    <w:p w14:paraId="3E605C9C" w14:textId="77777777" w:rsidR="00AB658A" w:rsidRPr="00AB658A" w:rsidRDefault="00AB658A" w:rsidP="00AB658A">
      <w:r w:rsidRPr="00AB658A">
        <w:t xml:space="preserve">Renishaw PLC (2018). </w:t>
      </w:r>
      <w:r w:rsidRPr="00AB658A">
        <w:rPr>
          <w:i/>
          <w:iCs/>
        </w:rPr>
        <w:t>AM250 and AM400 User Guide</w:t>
      </w:r>
      <w:r w:rsidRPr="00AB658A">
        <w:t>. 3rd ed. [online] Renishaw PLC. Available at: Inetrnal Document [Accessed Oct. 9AD].</w:t>
      </w:r>
    </w:p>
    <w:p w14:paraId="11CDA012" w14:textId="77777777" w:rsidR="00AB658A" w:rsidRPr="00AB658A" w:rsidRDefault="00AB658A" w:rsidP="00AB658A">
      <w:r w:rsidRPr="00AB658A">
        <w:t xml:space="preserve">Renishaw PLC (2024). </w:t>
      </w:r>
      <w:r w:rsidRPr="00AB658A">
        <w:rPr>
          <w:i/>
          <w:iCs/>
        </w:rPr>
        <w:t>Renishaw: What is metal AM?</w:t>
      </w:r>
      <w:r w:rsidRPr="00AB658A">
        <w:t xml:space="preserve"> [online] Renishaw. Available at: https://www.renishaw.com/en/what-is-metal-additive-manufacturing--15240 [Accessed 7 Apr. 2025].</w:t>
      </w:r>
    </w:p>
    <w:p w14:paraId="18828C63" w14:textId="77777777" w:rsidR="00AB658A" w:rsidRPr="00AB658A" w:rsidRDefault="00AB658A" w:rsidP="00AB658A">
      <w:r w:rsidRPr="00AB658A">
        <w:t xml:space="preserve">Renishaw plc (2020). </w:t>
      </w:r>
      <w:r w:rsidRPr="00AB658A">
        <w:rPr>
          <w:i/>
          <w:iCs/>
        </w:rPr>
        <w:t>Renishaw: About Renishaw</w:t>
      </w:r>
      <w:r w:rsidRPr="00AB658A">
        <w:t>. [online] Renishaw. Available at: https://www.renishaw.com/en/about-renishaw--6432 [Accessed 7 Apr. 2025].</w:t>
      </w:r>
    </w:p>
    <w:p w14:paraId="63506E21" w14:textId="77777777" w:rsidR="00AB658A" w:rsidRPr="00AB658A" w:rsidRDefault="00AB658A" w:rsidP="00AB658A">
      <w:r w:rsidRPr="00AB658A">
        <w:t xml:space="preserve">Roberts, S. (2025). </w:t>
      </w:r>
      <w:r w:rsidRPr="00AB658A">
        <w:rPr>
          <w:i/>
          <w:iCs/>
        </w:rPr>
        <w:t>What is CTQ (Critical to Quality) Tree? Components and Steps</w:t>
      </w:r>
      <w:r w:rsidRPr="00AB658A">
        <w:t>. [online] Theknowledgeacademy.com. Available at: https://www.theknowledgeacademy.com/blog/what-is-ctq/ [Accessed 26 Feb. 2025].</w:t>
      </w:r>
    </w:p>
    <w:p w14:paraId="1F9DE2B9" w14:textId="77777777" w:rsidR="00AB658A" w:rsidRPr="00AB658A" w:rsidRDefault="00AB658A" w:rsidP="00AB658A">
      <w:r w:rsidRPr="00AB658A">
        <w:t xml:space="preserve">Rodríguez-Álvarez, J.L., Luis, J., Cayetano Navarrete-Molina and Soto-Cabral, A. (2024). Root Cause Analysis (RCA). </w:t>
      </w:r>
      <w:r w:rsidRPr="00AB658A">
        <w:rPr>
          <w:i/>
          <w:iCs/>
        </w:rPr>
        <w:t>Root Cause Analysis (RCA</w:t>
      </w:r>
      <w:r w:rsidRPr="00AB658A">
        <w:t xml:space="preserve">, pp.439–468. </w:t>
      </w:r>
      <w:proofErr w:type="gramStart"/>
      <w:r w:rsidRPr="00AB658A">
        <w:t>doi:https://doi.org/10.1007/978-3-031-70984-5_19</w:t>
      </w:r>
      <w:proofErr w:type="gramEnd"/>
      <w:r w:rsidRPr="00AB658A">
        <w:t>.</w:t>
      </w:r>
    </w:p>
    <w:p w14:paraId="070F9AEB" w14:textId="77777777" w:rsidR="00AB658A" w:rsidRPr="00AB658A" w:rsidRDefault="00AB658A" w:rsidP="00AB658A">
      <w:r w:rsidRPr="00AB658A">
        <w:t xml:space="preserve">Sawyer, S.F. (2009). Analysis of Variance: The Fundamental Concepts. </w:t>
      </w:r>
      <w:r w:rsidRPr="00AB658A">
        <w:rPr>
          <w:i/>
          <w:iCs/>
        </w:rPr>
        <w:t>Journal of Manual &amp; Manipulative Therapy</w:t>
      </w:r>
      <w:r w:rsidRPr="00AB658A">
        <w:t xml:space="preserve">, [online] 17(2), pp.27E38E. </w:t>
      </w:r>
      <w:proofErr w:type="gramStart"/>
      <w:r w:rsidRPr="00AB658A">
        <w:t>doi:https://doi.org/10.1179/jmt.2009.17.2.27e</w:t>
      </w:r>
      <w:proofErr w:type="gramEnd"/>
      <w:r w:rsidRPr="00AB658A">
        <w:t>.</w:t>
      </w:r>
    </w:p>
    <w:p w14:paraId="7CB6D653" w14:textId="77777777" w:rsidR="00AB658A" w:rsidRPr="00AB658A" w:rsidRDefault="00AB658A" w:rsidP="00AB658A">
      <w:r w:rsidRPr="00AB658A">
        <w:lastRenderedPageBreak/>
        <w:t xml:space="preserve">SMITH, A.E. (1994). X-bar andRcontrol chart interpretation using neural computing. </w:t>
      </w:r>
      <w:r w:rsidRPr="00AB658A">
        <w:rPr>
          <w:i/>
          <w:iCs/>
        </w:rPr>
        <w:t>International Journal of Production Research</w:t>
      </w:r>
      <w:r w:rsidRPr="00AB658A">
        <w:t xml:space="preserve">, 32(2), pp.309–320. </w:t>
      </w:r>
      <w:proofErr w:type="gramStart"/>
      <w:r w:rsidRPr="00AB658A">
        <w:t>doi:https://doi.org/10.1080/00207549408956935</w:t>
      </w:r>
      <w:proofErr w:type="gramEnd"/>
      <w:r w:rsidRPr="00AB658A">
        <w:t>.</w:t>
      </w:r>
    </w:p>
    <w:p w14:paraId="0D492DC2" w14:textId="77777777" w:rsidR="00AB658A" w:rsidRPr="00AB658A" w:rsidRDefault="00AB658A" w:rsidP="00AB658A">
      <w:r w:rsidRPr="00AB658A">
        <w:t xml:space="preserve">Sokovic, M., Pavletic, D. and Kern Pipan, K. (2010). Quality Improvement Methodologies -PDCA Cycle, RADAR Matrix, DMAIC and DFSS. </w:t>
      </w:r>
      <w:r w:rsidRPr="00AB658A">
        <w:rPr>
          <w:i/>
          <w:iCs/>
        </w:rPr>
        <w:t>Journal of Achievements in Materials and Manufacturing Engineering</w:t>
      </w:r>
      <w:r w:rsidRPr="00AB658A">
        <w:t>, [online] 43(1), pp.476–483. Available at: http://jamme.acmsse.h2.pl/papers_vol43_1/43155.pdf [Accessed 24 Feb. 2025].</w:t>
      </w:r>
    </w:p>
    <w:p w14:paraId="14123DA9" w14:textId="77777777" w:rsidR="00AB658A" w:rsidRDefault="00AB658A" w:rsidP="00AB658A">
      <w:r w:rsidRPr="00AB658A">
        <w:t>Tahir, T., THE VOICE OF CUSTOMER (VOC TABLE): UNDERSTANDING CUSTOMER NEEDS FOR SIX SIGMA PROCESS. </w:t>
      </w:r>
      <w:r w:rsidRPr="00AB658A">
        <w:rPr>
          <w:i/>
          <w:iCs/>
        </w:rPr>
        <w:t>TECHNICAL JOURNAL OF LBSIMDS</w:t>
      </w:r>
      <w:r w:rsidRPr="00AB658A">
        <w:t>.</w:t>
      </w:r>
    </w:p>
    <w:p w14:paraId="3637B212" w14:textId="457AD38A" w:rsidR="00AB658A" w:rsidRPr="00AB658A" w:rsidRDefault="00AB658A" w:rsidP="00AB658A">
      <w:r w:rsidRPr="00AB658A">
        <w:t xml:space="preserve">Valmik Bhavar, Prakash Kattire, Patil, V., Shreyans Khot, Kiran Gujar and Singh, R. (2017). A review on powder bed fusion technology of metal additive manufacturing. </w:t>
      </w:r>
      <w:r w:rsidRPr="00AB658A">
        <w:rPr>
          <w:i/>
          <w:iCs/>
        </w:rPr>
        <w:t>CRC Press eBooks</w:t>
      </w:r>
      <w:r w:rsidRPr="00AB658A">
        <w:t xml:space="preserve">, 1(1), pp.251–253. </w:t>
      </w:r>
      <w:proofErr w:type="gramStart"/>
      <w:r w:rsidRPr="00AB658A">
        <w:t>doi:https://doi.org/10.1201/9781315119106-15</w:t>
      </w:r>
      <w:proofErr w:type="gramEnd"/>
      <w:r w:rsidRPr="00AB658A">
        <w:t>.</w:t>
      </w:r>
    </w:p>
    <w:p w14:paraId="11B723A6" w14:textId="77777777" w:rsidR="00AB658A" w:rsidRPr="00AB658A" w:rsidRDefault="00AB658A" w:rsidP="00AB658A">
      <w:r w:rsidRPr="00AB658A">
        <w:t xml:space="preserve">Wong, K.C. (2011). Using an Ishikawa Diagram as a Tool to Assist Memory and Retrieval of Relevant Medical Cases from the Medical Literature. </w:t>
      </w:r>
      <w:r w:rsidRPr="00AB658A">
        <w:rPr>
          <w:i/>
          <w:iCs/>
        </w:rPr>
        <w:t>Journal of Medical Case Reports</w:t>
      </w:r>
      <w:r w:rsidRPr="00AB658A">
        <w:t xml:space="preserve">, 5(1). </w:t>
      </w:r>
      <w:proofErr w:type="gramStart"/>
      <w:r w:rsidRPr="00AB658A">
        <w:t>doi:https://doi.org/10.1186/1752-1947-5-120</w:t>
      </w:r>
      <w:proofErr w:type="gramEnd"/>
      <w:r w:rsidRPr="00AB658A">
        <w:t>.</w:t>
      </w:r>
    </w:p>
    <w:p w14:paraId="4A317FBB" w14:textId="77777777" w:rsidR="007E6290" w:rsidRPr="00FD4003" w:rsidRDefault="007E6290" w:rsidP="00FD4003">
      <w:pPr>
        <w:spacing w:line="360" w:lineRule="auto"/>
        <w:ind w:left="360"/>
        <w:rPr>
          <w:rFonts w:ascii="Arial" w:eastAsiaTheme="majorEastAsia" w:hAnsi="Arial" w:cs="Arial"/>
          <w:color w:val="0F4761" w:themeColor="accent1" w:themeShade="BF"/>
          <w:sz w:val="40"/>
          <w:szCs w:val="40"/>
        </w:rPr>
      </w:pPr>
    </w:p>
    <w:p w14:paraId="5F12B9EA" w14:textId="77777777" w:rsidR="005B15D9" w:rsidRPr="00FD4003" w:rsidRDefault="005B15D9" w:rsidP="00FD4003">
      <w:pPr>
        <w:spacing w:line="360" w:lineRule="auto"/>
        <w:ind w:left="360"/>
        <w:rPr>
          <w:rFonts w:ascii="Arial" w:eastAsiaTheme="majorEastAsia" w:hAnsi="Arial" w:cs="Arial"/>
          <w:color w:val="0F4761" w:themeColor="accent1" w:themeShade="BF"/>
          <w:sz w:val="40"/>
          <w:szCs w:val="40"/>
        </w:rPr>
      </w:pPr>
    </w:p>
    <w:p w14:paraId="19BBC0EF" w14:textId="77777777" w:rsidR="005B15D9" w:rsidRPr="00FD4003" w:rsidRDefault="005B15D9" w:rsidP="00FD4003">
      <w:pPr>
        <w:spacing w:line="360" w:lineRule="auto"/>
        <w:ind w:left="360"/>
        <w:rPr>
          <w:rFonts w:ascii="Arial" w:eastAsiaTheme="majorEastAsia" w:hAnsi="Arial" w:cs="Arial"/>
          <w:color w:val="0F4761" w:themeColor="accent1" w:themeShade="BF"/>
          <w:sz w:val="40"/>
          <w:szCs w:val="40"/>
        </w:rPr>
      </w:pPr>
    </w:p>
    <w:p w14:paraId="1E1511C9" w14:textId="77777777" w:rsidR="005B15D9" w:rsidRPr="00FD4003" w:rsidRDefault="005B15D9" w:rsidP="00FD4003">
      <w:pPr>
        <w:spacing w:line="360" w:lineRule="auto"/>
        <w:ind w:left="360"/>
        <w:rPr>
          <w:rFonts w:ascii="Arial" w:eastAsiaTheme="majorEastAsia" w:hAnsi="Arial" w:cs="Arial"/>
          <w:color w:val="0F4761" w:themeColor="accent1" w:themeShade="BF"/>
          <w:sz w:val="40"/>
          <w:szCs w:val="40"/>
        </w:rPr>
      </w:pPr>
    </w:p>
    <w:p w14:paraId="66AEF068" w14:textId="77777777" w:rsidR="00E67E9C" w:rsidRDefault="00E67E9C" w:rsidP="00FD4003">
      <w:pPr>
        <w:spacing w:line="360" w:lineRule="auto"/>
        <w:rPr>
          <w:rFonts w:ascii="Arial" w:eastAsiaTheme="majorEastAsia" w:hAnsi="Arial" w:cs="Arial"/>
          <w:color w:val="0F4761" w:themeColor="accent1" w:themeShade="BF"/>
          <w:sz w:val="40"/>
          <w:szCs w:val="40"/>
        </w:rPr>
      </w:pPr>
    </w:p>
    <w:p w14:paraId="6102B793" w14:textId="77777777" w:rsidR="00C80EDB" w:rsidRDefault="00C80EDB" w:rsidP="00FD4003">
      <w:pPr>
        <w:spacing w:line="360" w:lineRule="auto"/>
        <w:rPr>
          <w:rFonts w:ascii="Arial" w:eastAsiaTheme="majorEastAsia" w:hAnsi="Arial" w:cs="Arial"/>
          <w:color w:val="0F4761" w:themeColor="accent1" w:themeShade="BF"/>
          <w:sz w:val="40"/>
          <w:szCs w:val="40"/>
        </w:rPr>
      </w:pPr>
    </w:p>
    <w:p w14:paraId="5E389095" w14:textId="77777777" w:rsidR="00C80EDB" w:rsidRDefault="00C80EDB" w:rsidP="00FD4003">
      <w:pPr>
        <w:spacing w:line="360" w:lineRule="auto"/>
        <w:rPr>
          <w:rFonts w:ascii="Arial" w:eastAsiaTheme="majorEastAsia" w:hAnsi="Arial" w:cs="Arial"/>
          <w:color w:val="0F4761" w:themeColor="accent1" w:themeShade="BF"/>
          <w:sz w:val="40"/>
          <w:szCs w:val="40"/>
        </w:rPr>
      </w:pPr>
    </w:p>
    <w:p w14:paraId="1F002CB8" w14:textId="77777777" w:rsidR="00C80EDB" w:rsidRDefault="00C80EDB" w:rsidP="00FD4003">
      <w:pPr>
        <w:spacing w:line="360" w:lineRule="auto"/>
        <w:rPr>
          <w:rFonts w:ascii="Arial" w:eastAsiaTheme="majorEastAsia" w:hAnsi="Arial" w:cs="Arial"/>
          <w:color w:val="0F4761" w:themeColor="accent1" w:themeShade="BF"/>
          <w:sz w:val="40"/>
          <w:szCs w:val="40"/>
        </w:rPr>
      </w:pPr>
    </w:p>
    <w:p w14:paraId="796FF8BC" w14:textId="77777777" w:rsidR="00C80EDB" w:rsidRPr="00FD4003" w:rsidRDefault="00C80EDB" w:rsidP="00FD4003">
      <w:pPr>
        <w:spacing w:line="360" w:lineRule="auto"/>
        <w:rPr>
          <w:rFonts w:ascii="Arial" w:eastAsiaTheme="majorEastAsia" w:hAnsi="Arial" w:cs="Arial"/>
          <w:color w:val="0F4761" w:themeColor="accent1" w:themeShade="BF"/>
          <w:sz w:val="40"/>
          <w:szCs w:val="40"/>
        </w:rPr>
      </w:pPr>
    </w:p>
    <w:p w14:paraId="50C9B165" w14:textId="728DF52A" w:rsidR="009D4760" w:rsidRPr="00FD4003" w:rsidRDefault="009D4760" w:rsidP="00FD4003">
      <w:pPr>
        <w:pStyle w:val="Heading1"/>
        <w:spacing w:line="360" w:lineRule="auto"/>
        <w:rPr>
          <w:rFonts w:ascii="Arial" w:hAnsi="Arial" w:cs="Arial"/>
        </w:rPr>
      </w:pPr>
      <w:bookmarkStart w:id="147" w:name="_Toc198317411"/>
      <w:r w:rsidRPr="00FD4003">
        <w:rPr>
          <w:rFonts w:ascii="Arial" w:hAnsi="Arial" w:cs="Arial"/>
        </w:rPr>
        <w:lastRenderedPageBreak/>
        <w:t>1</w:t>
      </w:r>
      <w:r w:rsidR="00E251E1">
        <w:rPr>
          <w:rFonts w:ascii="Arial" w:hAnsi="Arial" w:cs="Arial"/>
        </w:rPr>
        <w:t>0</w:t>
      </w:r>
      <w:r w:rsidRPr="00FD4003">
        <w:rPr>
          <w:rFonts w:ascii="Arial" w:hAnsi="Arial" w:cs="Arial"/>
        </w:rPr>
        <w:t xml:space="preserve"> Appendices</w:t>
      </w:r>
      <w:bookmarkEnd w:id="147"/>
    </w:p>
    <w:p w14:paraId="7E2CB65C" w14:textId="0EA40E57" w:rsidR="005B15D9" w:rsidRPr="00FD4003" w:rsidRDefault="009E3C07" w:rsidP="00FD4003">
      <w:pPr>
        <w:spacing w:line="360" w:lineRule="auto"/>
        <w:rPr>
          <w:rFonts w:ascii="Arial" w:hAnsi="Arial" w:cs="Arial"/>
        </w:rPr>
      </w:pPr>
      <w:r>
        <w:rPr>
          <w:rFonts w:ascii="Arial" w:hAnsi="Arial" w:cs="Arial"/>
        </w:rPr>
        <w:t>Appendix A</w:t>
      </w:r>
    </w:p>
    <w:p w14:paraId="145CE5AE" w14:textId="77777777" w:rsidR="005B15D9" w:rsidRPr="00FD4003" w:rsidRDefault="005B15D9" w:rsidP="00FD4003">
      <w:pPr>
        <w:pStyle w:val="Heading4"/>
        <w:spacing w:line="360" w:lineRule="auto"/>
        <w:rPr>
          <w:rFonts w:ascii="Arial" w:hAnsi="Arial" w:cs="Arial"/>
          <w:i w:val="0"/>
          <w:iCs w:val="0"/>
        </w:rPr>
      </w:pPr>
      <w:r w:rsidRPr="00FD4003">
        <w:rPr>
          <w:rFonts w:ascii="Arial" w:hAnsi="Arial" w:cs="Arial"/>
          <w:i w:val="0"/>
          <w:iCs w:val="0"/>
        </w:rPr>
        <w:t>Survey 1 – Service Team:</w:t>
      </w:r>
    </w:p>
    <w:p w14:paraId="4AE3FA3C" w14:textId="77777777" w:rsidR="005B15D9" w:rsidRPr="00FD4003" w:rsidRDefault="005B15D9" w:rsidP="00FD4003">
      <w:pPr>
        <w:spacing w:line="360" w:lineRule="auto"/>
        <w:rPr>
          <w:rFonts w:ascii="Arial" w:hAnsi="Arial" w:cs="Arial"/>
          <w:b/>
          <w:bCs/>
        </w:rPr>
      </w:pPr>
      <w:r w:rsidRPr="00FD4003">
        <w:rPr>
          <w:rFonts w:ascii="Arial" w:hAnsi="Arial" w:cs="Arial"/>
          <w:b/>
          <w:bCs/>
        </w:rPr>
        <w:t>Design and Usability</w:t>
      </w:r>
    </w:p>
    <w:p w14:paraId="2703A837" w14:textId="77777777" w:rsidR="005B15D9" w:rsidRPr="00FD4003" w:rsidRDefault="005B15D9" w:rsidP="00FD4003">
      <w:pPr>
        <w:numPr>
          <w:ilvl w:val="0"/>
          <w:numId w:val="23"/>
        </w:numPr>
        <w:tabs>
          <w:tab w:val="num" w:pos="720"/>
        </w:tabs>
        <w:spacing w:line="360" w:lineRule="auto"/>
        <w:rPr>
          <w:rFonts w:ascii="Arial" w:hAnsi="Arial" w:cs="Arial"/>
        </w:rPr>
      </w:pPr>
      <w:r w:rsidRPr="00FD4003">
        <w:rPr>
          <w:rFonts w:ascii="Arial" w:hAnsi="Arial" w:cs="Arial"/>
        </w:rPr>
        <w:t>How would you rate the user-friendliness of the machine for operators and maintenance personnel?</w:t>
      </w:r>
    </w:p>
    <w:p w14:paraId="52590658" w14:textId="77777777" w:rsidR="005B15D9" w:rsidRPr="00FD4003" w:rsidRDefault="005B15D9" w:rsidP="00FD4003">
      <w:pPr>
        <w:numPr>
          <w:ilvl w:val="0"/>
          <w:numId w:val="23"/>
        </w:numPr>
        <w:tabs>
          <w:tab w:val="num" w:pos="720"/>
        </w:tabs>
        <w:spacing w:line="360" w:lineRule="auto"/>
        <w:rPr>
          <w:rFonts w:ascii="Arial" w:hAnsi="Arial" w:cs="Arial"/>
        </w:rPr>
      </w:pPr>
      <w:r w:rsidRPr="00FD4003">
        <w:rPr>
          <w:rFonts w:ascii="Arial" w:hAnsi="Arial" w:cs="Arial"/>
        </w:rPr>
        <w:t>How would you rate the accessibility and ease of use of the design elements?</w:t>
      </w:r>
    </w:p>
    <w:p w14:paraId="3C5538EF" w14:textId="77777777" w:rsidR="005B15D9" w:rsidRPr="00FD4003" w:rsidRDefault="005B15D9" w:rsidP="00FD4003">
      <w:pPr>
        <w:numPr>
          <w:ilvl w:val="0"/>
          <w:numId w:val="23"/>
        </w:numPr>
        <w:tabs>
          <w:tab w:val="num" w:pos="720"/>
        </w:tabs>
        <w:spacing w:line="360" w:lineRule="auto"/>
        <w:rPr>
          <w:rFonts w:ascii="Arial" w:hAnsi="Arial" w:cs="Arial"/>
        </w:rPr>
      </w:pPr>
      <w:r w:rsidRPr="00FD4003">
        <w:rPr>
          <w:rFonts w:ascii="Arial" w:hAnsi="Arial" w:cs="Arial"/>
        </w:rPr>
        <w:t>How intuitive do you find the layout of the controls and interfaces?</w:t>
      </w:r>
    </w:p>
    <w:p w14:paraId="2C75EFEF" w14:textId="77777777" w:rsidR="005B15D9" w:rsidRPr="00FD4003" w:rsidRDefault="005B15D9" w:rsidP="00FD4003">
      <w:pPr>
        <w:spacing w:line="360" w:lineRule="auto"/>
        <w:rPr>
          <w:rFonts w:ascii="Arial" w:hAnsi="Arial" w:cs="Arial"/>
          <w:b/>
          <w:bCs/>
        </w:rPr>
      </w:pPr>
      <w:r w:rsidRPr="00FD4003">
        <w:rPr>
          <w:rFonts w:ascii="Arial" w:hAnsi="Arial" w:cs="Arial"/>
          <w:b/>
          <w:bCs/>
        </w:rPr>
        <w:t>Performance and Reliability</w:t>
      </w:r>
    </w:p>
    <w:p w14:paraId="438265C3" w14:textId="77777777" w:rsidR="005B15D9" w:rsidRPr="00FD4003" w:rsidRDefault="005B15D9" w:rsidP="00FD4003">
      <w:pPr>
        <w:numPr>
          <w:ilvl w:val="0"/>
          <w:numId w:val="24"/>
        </w:numPr>
        <w:spacing w:line="360" w:lineRule="auto"/>
        <w:rPr>
          <w:rFonts w:ascii="Arial" w:hAnsi="Arial" w:cs="Arial"/>
        </w:rPr>
      </w:pPr>
      <w:r w:rsidRPr="00FD4003">
        <w:rPr>
          <w:rFonts w:ascii="Arial" w:hAnsi="Arial" w:cs="Arial"/>
        </w:rPr>
        <w:t>How would you rate the machine's performance under different operating conditions?</w:t>
      </w:r>
    </w:p>
    <w:p w14:paraId="7C86BDAE" w14:textId="77777777" w:rsidR="005B15D9" w:rsidRPr="00FD4003" w:rsidRDefault="005B15D9" w:rsidP="00FD4003">
      <w:pPr>
        <w:numPr>
          <w:ilvl w:val="0"/>
          <w:numId w:val="25"/>
        </w:numPr>
        <w:spacing w:line="360" w:lineRule="auto"/>
        <w:rPr>
          <w:rFonts w:ascii="Arial" w:hAnsi="Arial" w:cs="Arial"/>
        </w:rPr>
      </w:pPr>
      <w:r w:rsidRPr="00FD4003">
        <w:rPr>
          <w:rFonts w:ascii="Arial" w:hAnsi="Arial" w:cs="Arial"/>
        </w:rPr>
        <w:t>How often do you encounter recurring issues or failures?</w:t>
      </w:r>
    </w:p>
    <w:p w14:paraId="5827C63A" w14:textId="77777777" w:rsidR="005B15D9" w:rsidRPr="00FD4003" w:rsidRDefault="005B15D9" w:rsidP="00FD4003">
      <w:pPr>
        <w:numPr>
          <w:ilvl w:val="0"/>
          <w:numId w:val="26"/>
        </w:numPr>
        <w:spacing w:line="360" w:lineRule="auto"/>
        <w:rPr>
          <w:rFonts w:ascii="Arial" w:hAnsi="Arial" w:cs="Arial"/>
        </w:rPr>
      </w:pPr>
      <w:r w:rsidRPr="00FD4003">
        <w:rPr>
          <w:rFonts w:ascii="Arial" w:hAnsi="Arial" w:cs="Arial"/>
        </w:rPr>
        <w:t>How reliable is the machine over extended periods of use?</w:t>
      </w:r>
    </w:p>
    <w:p w14:paraId="08EC8F64" w14:textId="77777777" w:rsidR="005B15D9" w:rsidRPr="00FD4003" w:rsidRDefault="005B15D9" w:rsidP="00FD4003">
      <w:pPr>
        <w:spacing w:line="360" w:lineRule="auto"/>
        <w:rPr>
          <w:rFonts w:ascii="Arial" w:hAnsi="Arial" w:cs="Arial"/>
          <w:b/>
          <w:bCs/>
        </w:rPr>
      </w:pPr>
      <w:r w:rsidRPr="00FD4003">
        <w:rPr>
          <w:rFonts w:ascii="Arial" w:hAnsi="Arial" w:cs="Arial"/>
          <w:b/>
          <w:bCs/>
        </w:rPr>
        <w:t>Maintenance and Serviceability</w:t>
      </w:r>
    </w:p>
    <w:p w14:paraId="7645AD84" w14:textId="77777777" w:rsidR="005B15D9" w:rsidRPr="00FD4003" w:rsidRDefault="005B15D9" w:rsidP="00FD4003">
      <w:pPr>
        <w:numPr>
          <w:ilvl w:val="0"/>
          <w:numId w:val="27"/>
        </w:numPr>
        <w:spacing w:line="360" w:lineRule="auto"/>
        <w:rPr>
          <w:rFonts w:ascii="Arial" w:hAnsi="Arial" w:cs="Arial"/>
        </w:rPr>
      </w:pPr>
      <w:r w:rsidRPr="00FD4003">
        <w:rPr>
          <w:rFonts w:ascii="Arial" w:hAnsi="Arial" w:cs="Arial"/>
        </w:rPr>
        <w:t>How easy is it to maintain and service the machine?</w:t>
      </w:r>
    </w:p>
    <w:p w14:paraId="6A1E9803" w14:textId="77777777" w:rsidR="005B15D9" w:rsidRPr="00FD4003" w:rsidRDefault="005B15D9" w:rsidP="00FD4003">
      <w:pPr>
        <w:numPr>
          <w:ilvl w:val="0"/>
          <w:numId w:val="28"/>
        </w:numPr>
        <w:spacing w:line="360" w:lineRule="auto"/>
        <w:rPr>
          <w:rFonts w:ascii="Arial" w:hAnsi="Arial" w:cs="Arial"/>
        </w:rPr>
      </w:pPr>
      <w:r w:rsidRPr="00FD4003">
        <w:rPr>
          <w:rFonts w:ascii="Arial" w:hAnsi="Arial" w:cs="Arial"/>
        </w:rPr>
        <w:t>How would you rate the accessibility of components for maintenance or replacement?</w:t>
      </w:r>
    </w:p>
    <w:p w14:paraId="32BA9D0F" w14:textId="77777777" w:rsidR="005B15D9" w:rsidRPr="00FD4003" w:rsidRDefault="005B15D9" w:rsidP="00FD4003">
      <w:pPr>
        <w:numPr>
          <w:ilvl w:val="0"/>
          <w:numId w:val="29"/>
        </w:numPr>
        <w:spacing w:line="360" w:lineRule="auto"/>
        <w:rPr>
          <w:rFonts w:ascii="Arial" w:hAnsi="Arial" w:cs="Arial"/>
        </w:rPr>
      </w:pPr>
      <w:r w:rsidRPr="00FD4003">
        <w:rPr>
          <w:rFonts w:ascii="Arial" w:hAnsi="Arial" w:cs="Arial"/>
        </w:rPr>
        <w:t>How could the maintenance process be simplified?</w:t>
      </w:r>
    </w:p>
    <w:p w14:paraId="3C28067E" w14:textId="77777777" w:rsidR="005B15D9" w:rsidRPr="00FD4003" w:rsidRDefault="005B15D9" w:rsidP="00FD4003">
      <w:pPr>
        <w:spacing w:line="360" w:lineRule="auto"/>
        <w:rPr>
          <w:rFonts w:ascii="Arial" w:hAnsi="Arial" w:cs="Arial"/>
          <w:b/>
          <w:bCs/>
        </w:rPr>
      </w:pPr>
      <w:r w:rsidRPr="00FD4003">
        <w:rPr>
          <w:rFonts w:ascii="Arial" w:hAnsi="Arial" w:cs="Arial"/>
          <w:b/>
          <w:bCs/>
        </w:rPr>
        <w:t>Safety</w:t>
      </w:r>
    </w:p>
    <w:p w14:paraId="668DD288" w14:textId="77777777" w:rsidR="005B15D9" w:rsidRPr="00FD4003" w:rsidRDefault="005B15D9" w:rsidP="00FD4003">
      <w:pPr>
        <w:numPr>
          <w:ilvl w:val="0"/>
          <w:numId w:val="30"/>
        </w:numPr>
        <w:spacing w:line="360" w:lineRule="auto"/>
        <w:rPr>
          <w:rFonts w:ascii="Arial" w:hAnsi="Arial" w:cs="Arial"/>
        </w:rPr>
      </w:pPr>
      <w:r w:rsidRPr="00FD4003">
        <w:rPr>
          <w:rFonts w:ascii="Arial" w:hAnsi="Arial" w:cs="Arial"/>
        </w:rPr>
        <w:t>How would you rate the safety of the machine?</w:t>
      </w:r>
    </w:p>
    <w:p w14:paraId="69D2A58A" w14:textId="77777777" w:rsidR="005B15D9" w:rsidRPr="00FD4003" w:rsidRDefault="005B15D9" w:rsidP="00FD4003">
      <w:pPr>
        <w:numPr>
          <w:ilvl w:val="0"/>
          <w:numId w:val="31"/>
        </w:numPr>
        <w:spacing w:line="360" w:lineRule="auto"/>
        <w:rPr>
          <w:rFonts w:ascii="Arial" w:hAnsi="Arial" w:cs="Arial"/>
        </w:rPr>
      </w:pPr>
      <w:r w:rsidRPr="00FD4003">
        <w:rPr>
          <w:rFonts w:ascii="Arial" w:hAnsi="Arial" w:cs="Arial"/>
        </w:rPr>
        <w:t>How effective are the safety features and protocols?</w:t>
      </w:r>
    </w:p>
    <w:p w14:paraId="51257BD2" w14:textId="77777777" w:rsidR="005B15D9" w:rsidRPr="00FD4003" w:rsidRDefault="005B15D9" w:rsidP="00FD4003">
      <w:pPr>
        <w:numPr>
          <w:ilvl w:val="0"/>
          <w:numId w:val="32"/>
        </w:numPr>
        <w:spacing w:line="360" w:lineRule="auto"/>
        <w:rPr>
          <w:rFonts w:ascii="Arial" w:hAnsi="Arial" w:cs="Arial"/>
        </w:rPr>
      </w:pPr>
      <w:r w:rsidRPr="00FD4003">
        <w:rPr>
          <w:rFonts w:ascii="Arial" w:hAnsi="Arial" w:cs="Arial"/>
        </w:rPr>
        <w:t>How could the safety of the machine be improved?</w:t>
      </w:r>
    </w:p>
    <w:p w14:paraId="260BF537" w14:textId="77777777" w:rsidR="005B15D9" w:rsidRPr="00FD4003" w:rsidRDefault="005B15D9" w:rsidP="00FD4003">
      <w:pPr>
        <w:spacing w:line="360" w:lineRule="auto"/>
        <w:rPr>
          <w:rFonts w:ascii="Arial" w:hAnsi="Arial" w:cs="Arial"/>
          <w:b/>
          <w:bCs/>
        </w:rPr>
      </w:pPr>
      <w:r w:rsidRPr="00FD4003">
        <w:rPr>
          <w:rFonts w:ascii="Arial" w:hAnsi="Arial" w:cs="Arial"/>
          <w:b/>
          <w:bCs/>
        </w:rPr>
        <w:t>Documentation and Training</w:t>
      </w:r>
    </w:p>
    <w:p w14:paraId="33CB1539" w14:textId="77777777" w:rsidR="005B15D9" w:rsidRPr="00FD4003" w:rsidRDefault="005B15D9" w:rsidP="00FD4003">
      <w:pPr>
        <w:numPr>
          <w:ilvl w:val="0"/>
          <w:numId w:val="33"/>
        </w:numPr>
        <w:spacing w:line="360" w:lineRule="auto"/>
        <w:rPr>
          <w:rFonts w:ascii="Arial" w:hAnsi="Arial" w:cs="Arial"/>
        </w:rPr>
      </w:pPr>
      <w:r w:rsidRPr="00FD4003">
        <w:rPr>
          <w:rFonts w:ascii="Arial" w:hAnsi="Arial" w:cs="Arial"/>
        </w:rPr>
        <w:t>How clear and comprehensive is the provided documentation?</w:t>
      </w:r>
    </w:p>
    <w:p w14:paraId="10FA082C" w14:textId="77777777" w:rsidR="005B15D9" w:rsidRPr="00FD4003" w:rsidRDefault="005B15D9" w:rsidP="00FD4003">
      <w:pPr>
        <w:numPr>
          <w:ilvl w:val="0"/>
          <w:numId w:val="34"/>
        </w:numPr>
        <w:spacing w:line="360" w:lineRule="auto"/>
        <w:rPr>
          <w:rFonts w:ascii="Arial" w:hAnsi="Arial" w:cs="Arial"/>
        </w:rPr>
      </w:pPr>
      <w:r w:rsidRPr="00FD4003">
        <w:rPr>
          <w:rFonts w:ascii="Arial" w:hAnsi="Arial" w:cs="Arial"/>
        </w:rPr>
        <w:lastRenderedPageBreak/>
        <w:t>How adequate is the training provided for operating and maintaining the machine?</w:t>
      </w:r>
    </w:p>
    <w:p w14:paraId="63183901" w14:textId="77777777" w:rsidR="005B15D9" w:rsidRPr="00FD4003" w:rsidRDefault="005B15D9" w:rsidP="00FD4003">
      <w:pPr>
        <w:numPr>
          <w:ilvl w:val="0"/>
          <w:numId w:val="35"/>
        </w:numPr>
        <w:spacing w:line="360" w:lineRule="auto"/>
        <w:rPr>
          <w:rFonts w:ascii="Arial" w:hAnsi="Arial" w:cs="Arial"/>
        </w:rPr>
      </w:pPr>
      <w:r w:rsidRPr="00FD4003">
        <w:rPr>
          <w:rFonts w:ascii="Arial" w:hAnsi="Arial" w:cs="Arial"/>
        </w:rPr>
        <w:t>How helpful would additional training or resources be?</w:t>
      </w:r>
    </w:p>
    <w:p w14:paraId="334FBDF8" w14:textId="77777777" w:rsidR="005B15D9" w:rsidRPr="00FD4003" w:rsidRDefault="005B15D9" w:rsidP="00FD4003">
      <w:pPr>
        <w:spacing w:line="360" w:lineRule="auto"/>
        <w:rPr>
          <w:rFonts w:ascii="Arial" w:hAnsi="Arial" w:cs="Arial"/>
          <w:b/>
          <w:bCs/>
        </w:rPr>
      </w:pPr>
      <w:r w:rsidRPr="00FD4003">
        <w:rPr>
          <w:rFonts w:ascii="Arial" w:hAnsi="Arial" w:cs="Arial"/>
          <w:b/>
          <w:bCs/>
        </w:rPr>
        <w:t>Overall Satisfaction</w:t>
      </w:r>
    </w:p>
    <w:p w14:paraId="1537AE6F" w14:textId="77777777" w:rsidR="005B15D9" w:rsidRPr="00FD4003" w:rsidRDefault="005B15D9" w:rsidP="00FD4003">
      <w:pPr>
        <w:numPr>
          <w:ilvl w:val="0"/>
          <w:numId w:val="36"/>
        </w:numPr>
        <w:spacing w:line="360" w:lineRule="auto"/>
        <w:rPr>
          <w:rFonts w:ascii="Arial" w:hAnsi="Arial" w:cs="Arial"/>
        </w:rPr>
      </w:pPr>
      <w:r w:rsidRPr="00FD4003">
        <w:rPr>
          <w:rFonts w:ascii="Arial" w:hAnsi="Arial" w:cs="Arial"/>
        </w:rPr>
        <w:t>How satisfied are you with the machine's overall performance?</w:t>
      </w:r>
    </w:p>
    <w:p w14:paraId="142B9BEA" w14:textId="77777777" w:rsidR="005B15D9" w:rsidRPr="00FD4003" w:rsidRDefault="005B15D9" w:rsidP="00FD4003">
      <w:pPr>
        <w:numPr>
          <w:ilvl w:val="0"/>
          <w:numId w:val="37"/>
        </w:numPr>
        <w:spacing w:line="360" w:lineRule="auto"/>
        <w:rPr>
          <w:rFonts w:ascii="Arial" w:hAnsi="Arial" w:cs="Arial"/>
        </w:rPr>
      </w:pPr>
      <w:r w:rsidRPr="00FD4003">
        <w:rPr>
          <w:rFonts w:ascii="Arial" w:hAnsi="Arial" w:cs="Arial"/>
        </w:rPr>
        <w:t>What do you like most about the machine?</w:t>
      </w:r>
    </w:p>
    <w:p w14:paraId="68090D56" w14:textId="77777777" w:rsidR="005B15D9" w:rsidRPr="00FD4003" w:rsidRDefault="005B15D9" w:rsidP="00FD4003">
      <w:pPr>
        <w:numPr>
          <w:ilvl w:val="0"/>
          <w:numId w:val="38"/>
        </w:numPr>
        <w:spacing w:line="360" w:lineRule="auto"/>
        <w:rPr>
          <w:rFonts w:ascii="Arial" w:hAnsi="Arial" w:cs="Arial"/>
        </w:rPr>
      </w:pPr>
      <w:r w:rsidRPr="00FD4003">
        <w:rPr>
          <w:rFonts w:ascii="Arial" w:hAnsi="Arial" w:cs="Arial"/>
        </w:rPr>
        <w:t>What areas do you think need the most improvement?</w:t>
      </w:r>
    </w:p>
    <w:p w14:paraId="3E519853" w14:textId="77777777" w:rsidR="005B15D9" w:rsidRPr="00FD4003" w:rsidRDefault="005B15D9" w:rsidP="00FD4003">
      <w:pPr>
        <w:spacing w:line="360" w:lineRule="auto"/>
        <w:rPr>
          <w:rFonts w:ascii="Arial" w:hAnsi="Arial" w:cs="Arial"/>
          <w:b/>
          <w:bCs/>
        </w:rPr>
      </w:pPr>
      <w:r w:rsidRPr="00FD4003">
        <w:rPr>
          <w:rFonts w:ascii="Arial" w:hAnsi="Arial" w:cs="Arial"/>
          <w:b/>
          <w:bCs/>
        </w:rPr>
        <w:t>Future Enhancements</w:t>
      </w:r>
    </w:p>
    <w:p w14:paraId="5B4D7A33" w14:textId="77777777" w:rsidR="005B15D9" w:rsidRPr="00FD4003" w:rsidRDefault="005B15D9" w:rsidP="00FD4003">
      <w:pPr>
        <w:numPr>
          <w:ilvl w:val="0"/>
          <w:numId w:val="39"/>
        </w:numPr>
        <w:spacing w:line="360" w:lineRule="auto"/>
        <w:rPr>
          <w:rFonts w:ascii="Arial" w:hAnsi="Arial" w:cs="Arial"/>
        </w:rPr>
      </w:pPr>
      <w:r w:rsidRPr="00FD4003">
        <w:rPr>
          <w:rFonts w:ascii="Arial" w:hAnsi="Arial" w:cs="Arial"/>
        </w:rPr>
        <w:t>How would you rate the importance of additional features or capabilities in future versions of the machine?</w:t>
      </w:r>
    </w:p>
    <w:p w14:paraId="4655CC65" w14:textId="77777777" w:rsidR="005B15D9" w:rsidRPr="00FD4003" w:rsidRDefault="005B15D9" w:rsidP="00FD4003">
      <w:pPr>
        <w:numPr>
          <w:ilvl w:val="0"/>
          <w:numId w:val="40"/>
        </w:numPr>
        <w:spacing w:line="360" w:lineRule="auto"/>
        <w:rPr>
          <w:rFonts w:ascii="Arial" w:hAnsi="Arial" w:cs="Arial"/>
        </w:rPr>
      </w:pPr>
      <w:r w:rsidRPr="00FD4003">
        <w:rPr>
          <w:rFonts w:ascii="Arial" w:hAnsi="Arial" w:cs="Arial"/>
        </w:rPr>
        <w:t>How well can the machine be adapted to better meet your needs?</w:t>
      </w:r>
    </w:p>
    <w:p w14:paraId="648F1EAC" w14:textId="77777777" w:rsidR="005B15D9" w:rsidRPr="00FD4003" w:rsidRDefault="005B15D9" w:rsidP="00FD4003">
      <w:pPr>
        <w:spacing w:line="360" w:lineRule="auto"/>
        <w:rPr>
          <w:rFonts w:ascii="Arial" w:hAnsi="Arial" w:cs="Arial"/>
          <w:b/>
          <w:bCs/>
        </w:rPr>
      </w:pPr>
      <w:r w:rsidRPr="00FD4003">
        <w:rPr>
          <w:rFonts w:ascii="Arial" w:hAnsi="Arial" w:cs="Arial"/>
          <w:b/>
          <w:bCs/>
        </w:rPr>
        <w:t>User Experience</w:t>
      </w:r>
    </w:p>
    <w:p w14:paraId="6198A079" w14:textId="77777777" w:rsidR="005B15D9" w:rsidRPr="00FD4003" w:rsidRDefault="005B15D9" w:rsidP="00FD4003">
      <w:pPr>
        <w:numPr>
          <w:ilvl w:val="0"/>
          <w:numId w:val="41"/>
        </w:numPr>
        <w:spacing w:line="360" w:lineRule="auto"/>
        <w:rPr>
          <w:rFonts w:ascii="Arial" w:hAnsi="Arial" w:cs="Arial"/>
        </w:rPr>
      </w:pPr>
      <w:r w:rsidRPr="00FD4003">
        <w:rPr>
          <w:rFonts w:ascii="Arial" w:hAnsi="Arial" w:cs="Arial"/>
        </w:rPr>
        <w:t>How satisfied are you with the overall performance of the machine?</w:t>
      </w:r>
    </w:p>
    <w:p w14:paraId="375122B1" w14:textId="77777777" w:rsidR="005B15D9" w:rsidRPr="00FD4003" w:rsidRDefault="005B15D9" w:rsidP="00FD4003">
      <w:pPr>
        <w:numPr>
          <w:ilvl w:val="0"/>
          <w:numId w:val="42"/>
        </w:numPr>
        <w:spacing w:line="360" w:lineRule="auto"/>
        <w:rPr>
          <w:rFonts w:ascii="Arial" w:hAnsi="Arial" w:cs="Arial"/>
        </w:rPr>
      </w:pPr>
      <w:r w:rsidRPr="00FD4003">
        <w:rPr>
          <w:rFonts w:ascii="Arial" w:hAnsi="Arial" w:cs="Arial"/>
        </w:rPr>
        <w:t>How easy is the machine to operate and understand?</w:t>
      </w:r>
    </w:p>
    <w:p w14:paraId="3EACA6E2" w14:textId="77777777" w:rsidR="005B15D9" w:rsidRPr="00FD4003" w:rsidRDefault="005B15D9" w:rsidP="00FD4003">
      <w:pPr>
        <w:numPr>
          <w:ilvl w:val="0"/>
          <w:numId w:val="43"/>
        </w:numPr>
        <w:spacing w:line="360" w:lineRule="auto"/>
        <w:rPr>
          <w:rFonts w:ascii="Arial" w:hAnsi="Arial" w:cs="Arial"/>
        </w:rPr>
      </w:pPr>
      <w:r w:rsidRPr="00FD4003">
        <w:rPr>
          <w:rFonts w:ascii="Arial" w:hAnsi="Arial" w:cs="Arial"/>
        </w:rPr>
        <w:t>How often do you encounter difficulties or challenges while using the machine?</w:t>
      </w:r>
    </w:p>
    <w:p w14:paraId="008B09FE" w14:textId="77777777" w:rsidR="005B15D9" w:rsidRPr="00FD4003" w:rsidRDefault="005B15D9" w:rsidP="00FD4003">
      <w:pPr>
        <w:spacing w:line="360" w:lineRule="auto"/>
        <w:rPr>
          <w:rFonts w:ascii="Arial" w:hAnsi="Arial" w:cs="Arial"/>
          <w:b/>
          <w:bCs/>
        </w:rPr>
      </w:pPr>
      <w:r w:rsidRPr="00FD4003">
        <w:rPr>
          <w:rFonts w:ascii="Arial" w:hAnsi="Arial" w:cs="Arial"/>
          <w:b/>
          <w:bCs/>
        </w:rPr>
        <w:t>Performance and Reliability</w:t>
      </w:r>
    </w:p>
    <w:p w14:paraId="710AF93D" w14:textId="77777777" w:rsidR="005B15D9" w:rsidRPr="00FD4003" w:rsidRDefault="005B15D9" w:rsidP="00FD4003">
      <w:pPr>
        <w:numPr>
          <w:ilvl w:val="0"/>
          <w:numId w:val="44"/>
        </w:numPr>
        <w:spacing w:line="360" w:lineRule="auto"/>
        <w:rPr>
          <w:rFonts w:ascii="Arial" w:hAnsi="Arial" w:cs="Arial"/>
        </w:rPr>
      </w:pPr>
      <w:r w:rsidRPr="00FD4003">
        <w:rPr>
          <w:rFonts w:ascii="Arial" w:hAnsi="Arial" w:cs="Arial"/>
        </w:rPr>
        <w:t>How well does the machine meet your needs and expectations?</w:t>
      </w:r>
    </w:p>
    <w:p w14:paraId="4D087A31" w14:textId="77777777" w:rsidR="005B15D9" w:rsidRPr="00FD4003" w:rsidRDefault="005B15D9" w:rsidP="00FD4003">
      <w:pPr>
        <w:numPr>
          <w:ilvl w:val="0"/>
          <w:numId w:val="45"/>
        </w:numPr>
        <w:spacing w:line="360" w:lineRule="auto"/>
        <w:rPr>
          <w:rFonts w:ascii="Arial" w:hAnsi="Arial" w:cs="Arial"/>
        </w:rPr>
      </w:pPr>
      <w:r w:rsidRPr="00FD4003">
        <w:rPr>
          <w:rFonts w:ascii="Arial" w:hAnsi="Arial" w:cs="Arial"/>
        </w:rPr>
        <w:t>How frequently do you experience issues or breakdowns?</w:t>
      </w:r>
    </w:p>
    <w:p w14:paraId="594497DF" w14:textId="77777777" w:rsidR="005B15D9" w:rsidRPr="00FD4003" w:rsidRDefault="005B15D9" w:rsidP="00FD4003">
      <w:pPr>
        <w:numPr>
          <w:ilvl w:val="0"/>
          <w:numId w:val="46"/>
        </w:numPr>
        <w:spacing w:line="360" w:lineRule="auto"/>
        <w:rPr>
          <w:rFonts w:ascii="Arial" w:hAnsi="Arial" w:cs="Arial"/>
        </w:rPr>
      </w:pPr>
      <w:r w:rsidRPr="00FD4003">
        <w:rPr>
          <w:rFonts w:ascii="Arial" w:hAnsi="Arial" w:cs="Arial"/>
        </w:rPr>
        <w:t>How reliable is the machine during continuous operation?</w:t>
      </w:r>
    </w:p>
    <w:p w14:paraId="37831955" w14:textId="77777777" w:rsidR="005B15D9" w:rsidRPr="00FD4003" w:rsidRDefault="005B15D9" w:rsidP="00FD4003">
      <w:pPr>
        <w:spacing w:line="360" w:lineRule="auto"/>
        <w:rPr>
          <w:rFonts w:ascii="Arial" w:hAnsi="Arial" w:cs="Arial"/>
          <w:b/>
          <w:bCs/>
        </w:rPr>
      </w:pPr>
      <w:r w:rsidRPr="00FD4003">
        <w:rPr>
          <w:rFonts w:ascii="Arial" w:hAnsi="Arial" w:cs="Arial"/>
          <w:b/>
          <w:bCs/>
        </w:rPr>
        <w:t>Efficiency and Productivity</w:t>
      </w:r>
    </w:p>
    <w:p w14:paraId="3B6FAB1E" w14:textId="77777777" w:rsidR="005B15D9" w:rsidRPr="00FD4003" w:rsidRDefault="005B15D9" w:rsidP="00FD4003">
      <w:pPr>
        <w:numPr>
          <w:ilvl w:val="0"/>
          <w:numId w:val="47"/>
        </w:numPr>
        <w:spacing w:line="360" w:lineRule="auto"/>
        <w:rPr>
          <w:rFonts w:ascii="Arial" w:hAnsi="Arial" w:cs="Arial"/>
        </w:rPr>
      </w:pPr>
      <w:r w:rsidRPr="00FD4003">
        <w:rPr>
          <w:rFonts w:ascii="Arial" w:hAnsi="Arial" w:cs="Arial"/>
        </w:rPr>
        <w:t>How much has the machine improved your productivity or efficiency?</w:t>
      </w:r>
    </w:p>
    <w:p w14:paraId="4604848D" w14:textId="77777777" w:rsidR="005B15D9" w:rsidRPr="00FD4003" w:rsidRDefault="005B15D9" w:rsidP="00FD4003">
      <w:pPr>
        <w:numPr>
          <w:ilvl w:val="0"/>
          <w:numId w:val="48"/>
        </w:numPr>
        <w:spacing w:line="360" w:lineRule="auto"/>
        <w:rPr>
          <w:rFonts w:ascii="Arial" w:hAnsi="Arial" w:cs="Arial"/>
        </w:rPr>
      </w:pPr>
      <w:r w:rsidRPr="00FD4003">
        <w:rPr>
          <w:rFonts w:ascii="Arial" w:hAnsi="Arial" w:cs="Arial"/>
        </w:rPr>
        <w:t>How effective are the features that enhance your workflow?</w:t>
      </w:r>
    </w:p>
    <w:p w14:paraId="365DE938" w14:textId="77777777" w:rsidR="005B15D9" w:rsidRPr="00FD4003" w:rsidRDefault="005B15D9" w:rsidP="00FD4003">
      <w:pPr>
        <w:numPr>
          <w:ilvl w:val="0"/>
          <w:numId w:val="49"/>
        </w:numPr>
        <w:spacing w:line="360" w:lineRule="auto"/>
        <w:rPr>
          <w:rFonts w:ascii="Arial" w:hAnsi="Arial" w:cs="Arial"/>
        </w:rPr>
      </w:pPr>
      <w:r w:rsidRPr="00FD4003">
        <w:rPr>
          <w:rFonts w:ascii="Arial" w:hAnsi="Arial" w:cs="Arial"/>
        </w:rPr>
        <w:t>How could the machine be improved to better support your work?</w:t>
      </w:r>
    </w:p>
    <w:p w14:paraId="4BC8D492" w14:textId="77777777" w:rsidR="005B15D9" w:rsidRPr="00FD4003" w:rsidRDefault="005B15D9" w:rsidP="00FD4003">
      <w:pPr>
        <w:spacing w:line="360" w:lineRule="auto"/>
        <w:rPr>
          <w:rFonts w:ascii="Arial" w:hAnsi="Arial" w:cs="Arial"/>
          <w:b/>
          <w:bCs/>
        </w:rPr>
      </w:pPr>
      <w:r w:rsidRPr="00FD4003">
        <w:rPr>
          <w:rFonts w:ascii="Arial" w:hAnsi="Arial" w:cs="Arial"/>
          <w:b/>
          <w:bCs/>
        </w:rPr>
        <w:t>Maintenance and Support</w:t>
      </w:r>
    </w:p>
    <w:p w14:paraId="728FCCF6" w14:textId="77777777" w:rsidR="005B15D9" w:rsidRPr="00FD4003" w:rsidRDefault="005B15D9" w:rsidP="00FD4003">
      <w:pPr>
        <w:numPr>
          <w:ilvl w:val="0"/>
          <w:numId w:val="50"/>
        </w:numPr>
        <w:spacing w:line="360" w:lineRule="auto"/>
        <w:rPr>
          <w:rFonts w:ascii="Arial" w:hAnsi="Arial" w:cs="Arial"/>
        </w:rPr>
      </w:pPr>
      <w:r w:rsidRPr="00FD4003">
        <w:rPr>
          <w:rFonts w:ascii="Arial" w:hAnsi="Arial" w:cs="Arial"/>
        </w:rPr>
        <w:lastRenderedPageBreak/>
        <w:t>How easy is it to maintain and service the machine?</w:t>
      </w:r>
    </w:p>
    <w:p w14:paraId="11B6F71A" w14:textId="77777777" w:rsidR="005B15D9" w:rsidRPr="00FD4003" w:rsidRDefault="005B15D9" w:rsidP="00FD4003">
      <w:pPr>
        <w:numPr>
          <w:ilvl w:val="0"/>
          <w:numId w:val="51"/>
        </w:numPr>
        <w:spacing w:line="360" w:lineRule="auto"/>
        <w:rPr>
          <w:rFonts w:ascii="Arial" w:hAnsi="Arial" w:cs="Arial"/>
        </w:rPr>
      </w:pPr>
      <w:r w:rsidRPr="00FD4003">
        <w:rPr>
          <w:rFonts w:ascii="Arial" w:hAnsi="Arial" w:cs="Arial"/>
        </w:rPr>
        <w:t>How would you rate your experience with customer support?</w:t>
      </w:r>
    </w:p>
    <w:p w14:paraId="33324C21" w14:textId="77777777" w:rsidR="005B15D9" w:rsidRPr="00FD4003" w:rsidRDefault="005B15D9" w:rsidP="00FD4003">
      <w:pPr>
        <w:numPr>
          <w:ilvl w:val="0"/>
          <w:numId w:val="52"/>
        </w:numPr>
        <w:spacing w:line="360" w:lineRule="auto"/>
        <w:rPr>
          <w:rFonts w:ascii="Arial" w:hAnsi="Arial" w:cs="Arial"/>
        </w:rPr>
      </w:pPr>
      <w:r w:rsidRPr="00FD4003">
        <w:rPr>
          <w:rFonts w:ascii="Arial" w:hAnsi="Arial" w:cs="Arial"/>
        </w:rPr>
        <w:t>How clear and helpful are the maintenance instructions?</w:t>
      </w:r>
    </w:p>
    <w:p w14:paraId="2B9F63DC" w14:textId="77777777" w:rsidR="005B15D9" w:rsidRPr="00FD4003" w:rsidRDefault="005B15D9" w:rsidP="00FD4003">
      <w:pPr>
        <w:spacing w:line="360" w:lineRule="auto"/>
        <w:rPr>
          <w:rFonts w:ascii="Arial" w:hAnsi="Arial" w:cs="Arial"/>
          <w:b/>
          <w:bCs/>
        </w:rPr>
      </w:pPr>
      <w:r w:rsidRPr="00FD4003">
        <w:rPr>
          <w:rFonts w:ascii="Arial" w:hAnsi="Arial" w:cs="Arial"/>
          <w:b/>
          <w:bCs/>
        </w:rPr>
        <w:t>Safety</w:t>
      </w:r>
    </w:p>
    <w:p w14:paraId="1CC6A88B" w14:textId="77777777" w:rsidR="005B15D9" w:rsidRPr="00FD4003" w:rsidRDefault="005B15D9" w:rsidP="00FD4003">
      <w:pPr>
        <w:numPr>
          <w:ilvl w:val="0"/>
          <w:numId w:val="53"/>
        </w:numPr>
        <w:spacing w:line="360" w:lineRule="auto"/>
        <w:rPr>
          <w:rFonts w:ascii="Arial" w:hAnsi="Arial" w:cs="Arial"/>
        </w:rPr>
      </w:pPr>
      <w:r w:rsidRPr="00FD4003">
        <w:rPr>
          <w:rFonts w:ascii="Arial" w:hAnsi="Arial" w:cs="Arial"/>
        </w:rPr>
        <w:t>How safe do you feel while operating the machine?</w:t>
      </w:r>
    </w:p>
    <w:p w14:paraId="0C3CAA20" w14:textId="77777777" w:rsidR="005B15D9" w:rsidRPr="00FD4003" w:rsidRDefault="005B15D9" w:rsidP="00FD4003">
      <w:pPr>
        <w:numPr>
          <w:ilvl w:val="0"/>
          <w:numId w:val="54"/>
        </w:numPr>
        <w:spacing w:line="360" w:lineRule="auto"/>
        <w:rPr>
          <w:rFonts w:ascii="Arial" w:hAnsi="Arial" w:cs="Arial"/>
        </w:rPr>
      </w:pPr>
      <w:r w:rsidRPr="00FD4003">
        <w:rPr>
          <w:rFonts w:ascii="Arial" w:hAnsi="Arial" w:cs="Arial"/>
        </w:rPr>
        <w:t>How useful are the safety features?</w:t>
      </w:r>
    </w:p>
    <w:p w14:paraId="0E5747FF" w14:textId="77777777" w:rsidR="005B15D9" w:rsidRPr="00FD4003" w:rsidRDefault="005B15D9" w:rsidP="00FD4003">
      <w:pPr>
        <w:numPr>
          <w:ilvl w:val="0"/>
          <w:numId w:val="55"/>
        </w:numPr>
        <w:spacing w:line="360" w:lineRule="auto"/>
        <w:rPr>
          <w:rFonts w:ascii="Arial" w:hAnsi="Arial" w:cs="Arial"/>
        </w:rPr>
      </w:pPr>
      <w:r w:rsidRPr="00FD4003">
        <w:rPr>
          <w:rFonts w:ascii="Arial" w:hAnsi="Arial" w:cs="Arial"/>
        </w:rPr>
        <w:t>How often do you encounter safety concerns or hazards?</w:t>
      </w:r>
    </w:p>
    <w:p w14:paraId="4571C838" w14:textId="77777777" w:rsidR="005B15D9" w:rsidRPr="00FD4003" w:rsidRDefault="005B15D9" w:rsidP="00FD4003">
      <w:pPr>
        <w:spacing w:line="360" w:lineRule="auto"/>
        <w:rPr>
          <w:rFonts w:ascii="Arial" w:hAnsi="Arial" w:cs="Arial"/>
          <w:b/>
          <w:bCs/>
        </w:rPr>
      </w:pPr>
      <w:r w:rsidRPr="00FD4003">
        <w:rPr>
          <w:rFonts w:ascii="Arial" w:hAnsi="Arial" w:cs="Arial"/>
          <w:b/>
          <w:bCs/>
        </w:rPr>
        <w:t>Training and Documentation</w:t>
      </w:r>
    </w:p>
    <w:p w14:paraId="391AEA3B" w14:textId="77777777" w:rsidR="005B15D9" w:rsidRPr="00FD4003" w:rsidRDefault="005B15D9" w:rsidP="00FD4003">
      <w:pPr>
        <w:numPr>
          <w:ilvl w:val="0"/>
          <w:numId w:val="56"/>
        </w:numPr>
        <w:spacing w:line="360" w:lineRule="auto"/>
        <w:rPr>
          <w:rFonts w:ascii="Arial" w:hAnsi="Arial" w:cs="Arial"/>
        </w:rPr>
      </w:pPr>
      <w:r w:rsidRPr="00FD4003">
        <w:rPr>
          <w:rFonts w:ascii="Arial" w:hAnsi="Arial" w:cs="Arial"/>
        </w:rPr>
        <w:t>How sufficient was the training provided for operating the machine effectively?</w:t>
      </w:r>
    </w:p>
    <w:p w14:paraId="5898A3C3" w14:textId="77777777" w:rsidR="005B15D9" w:rsidRPr="00FD4003" w:rsidRDefault="005B15D9" w:rsidP="00FD4003">
      <w:pPr>
        <w:numPr>
          <w:ilvl w:val="0"/>
          <w:numId w:val="57"/>
        </w:numPr>
        <w:spacing w:line="360" w:lineRule="auto"/>
        <w:rPr>
          <w:rFonts w:ascii="Arial" w:hAnsi="Arial" w:cs="Arial"/>
        </w:rPr>
      </w:pPr>
      <w:r w:rsidRPr="00FD4003">
        <w:rPr>
          <w:rFonts w:ascii="Arial" w:hAnsi="Arial" w:cs="Arial"/>
        </w:rPr>
        <w:t>How clear and comprehensive is the documentation?</w:t>
      </w:r>
    </w:p>
    <w:p w14:paraId="72CF50DF" w14:textId="77777777" w:rsidR="005B15D9" w:rsidRPr="00FD4003" w:rsidRDefault="005B15D9" w:rsidP="00FD4003">
      <w:pPr>
        <w:numPr>
          <w:ilvl w:val="0"/>
          <w:numId w:val="58"/>
        </w:numPr>
        <w:spacing w:line="360" w:lineRule="auto"/>
        <w:rPr>
          <w:rFonts w:ascii="Arial" w:hAnsi="Arial" w:cs="Arial"/>
        </w:rPr>
      </w:pPr>
      <w:r w:rsidRPr="00FD4003">
        <w:rPr>
          <w:rFonts w:ascii="Arial" w:hAnsi="Arial" w:cs="Arial"/>
        </w:rPr>
        <w:t>How beneficial would additional resources or training be?</w:t>
      </w:r>
    </w:p>
    <w:p w14:paraId="165E5D78" w14:textId="77777777" w:rsidR="005B15D9" w:rsidRPr="00FD4003" w:rsidRDefault="005B15D9" w:rsidP="00FD4003">
      <w:pPr>
        <w:spacing w:line="360" w:lineRule="auto"/>
        <w:rPr>
          <w:rFonts w:ascii="Arial" w:hAnsi="Arial" w:cs="Arial"/>
          <w:b/>
          <w:bCs/>
        </w:rPr>
      </w:pPr>
      <w:r w:rsidRPr="00FD4003">
        <w:rPr>
          <w:rFonts w:ascii="Arial" w:hAnsi="Arial" w:cs="Arial"/>
          <w:b/>
          <w:bCs/>
        </w:rPr>
        <w:t>Overall Satisfaction</w:t>
      </w:r>
    </w:p>
    <w:p w14:paraId="3D349225" w14:textId="77777777" w:rsidR="005B15D9" w:rsidRPr="00FD4003" w:rsidRDefault="005B15D9" w:rsidP="00FD4003">
      <w:pPr>
        <w:numPr>
          <w:ilvl w:val="0"/>
          <w:numId w:val="59"/>
        </w:numPr>
        <w:spacing w:line="360" w:lineRule="auto"/>
        <w:rPr>
          <w:rFonts w:ascii="Arial" w:hAnsi="Arial" w:cs="Arial"/>
        </w:rPr>
      </w:pPr>
      <w:r w:rsidRPr="00FD4003">
        <w:rPr>
          <w:rFonts w:ascii="Arial" w:hAnsi="Arial" w:cs="Arial"/>
        </w:rPr>
        <w:t>What do you like most about the machine?</w:t>
      </w:r>
    </w:p>
    <w:p w14:paraId="24D76F35" w14:textId="77777777" w:rsidR="005B15D9" w:rsidRPr="00FD4003" w:rsidRDefault="005B15D9" w:rsidP="00FD4003">
      <w:pPr>
        <w:numPr>
          <w:ilvl w:val="0"/>
          <w:numId w:val="60"/>
        </w:numPr>
        <w:spacing w:line="360" w:lineRule="auto"/>
        <w:rPr>
          <w:rFonts w:ascii="Arial" w:hAnsi="Arial" w:cs="Arial"/>
        </w:rPr>
      </w:pPr>
      <w:r w:rsidRPr="00FD4003">
        <w:rPr>
          <w:rFonts w:ascii="Arial" w:hAnsi="Arial" w:cs="Arial"/>
        </w:rPr>
        <w:t>What areas do you think need the most improvement?</w:t>
      </w:r>
    </w:p>
    <w:p w14:paraId="77D20EF4" w14:textId="77777777" w:rsidR="005B15D9" w:rsidRPr="00FD4003" w:rsidRDefault="005B15D9" w:rsidP="00FD4003">
      <w:pPr>
        <w:numPr>
          <w:ilvl w:val="0"/>
          <w:numId w:val="61"/>
        </w:numPr>
        <w:spacing w:line="360" w:lineRule="auto"/>
        <w:rPr>
          <w:rFonts w:ascii="Arial" w:hAnsi="Arial" w:cs="Arial"/>
        </w:rPr>
      </w:pPr>
      <w:r w:rsidRPr="00FD4003">
        <w:rPr>
          <w:rFonts w:ascii="Arial" w:hAnsi="Arial" w:cs="Arial"/>
        </w:rPr>
        <w:t>How likely are you to recommend this machine to others?</w:t>
      </w:r>
    </w:p>
    <w:p w14:paraId="5094AA84" w14:textId="77777777" w:rsidR="005B15D9" w:rsidRPr="00FD4003" w:rsidRDefault="005B15D9" w:rsidP="00FD4003">
      <w:pPr>
        <w:spacing w:line="360" w:lineRule="auto"/>
        <w:rPr>
          <w:rFonts w:ascii="Arial" w:hAnsi="Arial" w:cs="Arial"/>
          <w:b/>
          <w:bCs/>
        </w:rPr>
      </w:pPr>
      <w:r w:rsidRPr="00FD4003">
        <w:rPr>
          <w:rFonts w:ascii="Arial" w:hAnsi="Arial" w:cs="Arial"/>
          <w:b/>
          <w:bCs/>
        </w:rPr>
        <w:t>Future Enhancements</w:t>
      </w:r>
    </w:p>
    <w:p w14:paraId="725E57CD" w14:textId="77777777" w:rsidR="005B15D9" w:rsidRPr="00FD4003" w:rsidRDefault="005B15D9" w:rsidP="00FD4003">
      <w:pPr>
        <w:numPr>
          <w:ilvl w:val="0"/>
          <w:numId w:val="62"/>
        </w:numPr>
        <w:spacing w:line="360" w:lineRule="auto"/>
        <w:rPr>
          <w:rFonts w:ascii="Arial" w:hAnsi="Arial" w:cs="Arial"/>
        </w:rPr>
      </w:pPr>
      <w:r w:rsidRPr="00FD4003">
        <w:rPr>
          <w:rFonts w:ascii="Arial" w:hAnsi="Arial" w:cs="Arial"/>
        </w:rPr>
        <w:t>How important are additional features or capabilities in future versions of the machine?</w:t>
      </w:r>
    </w:p>
    <w:p w14:paraId="2AF1AB4A" w14:textId="0639A53D" w:rsidR="005B15D9" w:rsidRDefault="005B15D9" w:rsidP="00FD4003">
      <w:pPr>
        <w:numPr>
          <w:ilvl w:val="0"/>
          <w:numId w:val="63"/>
        </w:numPr>
        <w:spacing w:line="360" w:lineRule="auto"/>
        <w:rPr>
          <w:rFonts w:ascii="Arial" w:hAnsi="Arial" w:cs="Arial"/>
        </w:rPr>
      </w:pPr>
      <w:r w:rsidRPr="00FD4003">
        <w:rPr>
          <w:rFonts w:ascii="Arial" w:hAnsi="Arial" w:cs="Arial"/>
        </w:rPr>
        <w:t>How well can the machine be adapted to better meet your needs?</w:t>
      </w:r>
    </w:p>
    <w:p w14:paraId="08981D6E" w14:textId="77777777" w:rsidR="009E3C07" w:rsidRDefault="009E3C07" w:rsidP="009E3C07">
      <w:pPr>
        <w:spacing w:line="360" w:lineRule="auto"/>
        <w:rPr>
          <w:rFonts w:ascii="Arial" w:hAnsi="Arial" w:cs="Arial"/>
        </w:rPr>
      </w:pPr>
    </w:p>
    <w:p w14:paraId="77110ECF" w14:textId="77777777" w:rsidR="009E3C07" w:rsidRDefault="009E3C07" w:rsidP="009E3C07">
      <w:pPr>
        <w:spacing w:line="360" w:lineRule="auto"/>
        <w:rPr>
          <w:rFonts w:ascii="Arial" w:hAnsi="Arial" w:cs="Arial"/>
        </w:rPr>
      </w:pPr>
    </w:p>
    <w:p w14:paraId="06646942" w14:textId="77777777" w:rsidR="009E3C07" w:rsidRDefault="009E3C07" w:rsidP="009E3C07">
      <w:pPr>
        <w:spacing w:line="360" w:lineRule="auto"/>
        <w:rPr>
          <w:rFonts w:ascii="Arial" w:hAnsi="Arial" w:cs="Arial"/>
        </w:rPr>
      </w:pPr>
    </w:p>
    <w:p w14:paraId="4A26DF2A" w14:textId="77777777" w:rsidR="009E3C07" w:rsidRDefault="009E3C07" w:rsidP="009E3C07">
      <w:pPr>
        <w:spacing w:line="360" w:lineRule="auto"/>
        <w:rPr>
          <w:rFonts w:ascii="Arial" w:hAnsi="Arial" w:cs="Arial"/>
        </w:rPr>
      </w:pPr>
    </w:p>
    <w:p w14:paraId="1974EAEE" w14:textId="77777777" w:rsidR="009E3C07" w:rsidRDefault="009E3C07" w:rsidP="009E3C07">
      <w:pPr>
        <w:spacing w:line="360" w:lineRule="auto"/>
        <w:rPr>
          <w:rFonts w:ascii="Arial" w:hAnsi="Arial" w:cs="Arial"/>
        </w:rPr>
      </w:pPr>
    </w:p>
    <w:p w14:paraId="17431AE2" w14:textId="77777777" w:rsidR="009E3C07" w:rsidRDefault="009E3C07" w:rsidP="009E3C07">
      <w:pPr>
        <w:spacing w:line="360" w:lineRule="auto"/>
        <w:rPr>
          <w:rFonts w:ascii="Arial" w:hAnsi="Arial" w:cs="Arial"/>
        </w:rPr>
      </w:pPr>
    </w:p>
    <w:p w14:paraId="0F93CF8A" w14:textId="231CC883" w:rsidR="009E3C07" w:rsidRPr="009E3C07" w:rsidRDefault="009E3C07" w:rsidP="009E3C07">
      <w:pPr>
        <w:spacing w:line="360" w:lineRule="auto"/>
        <w:rPr>
          <w:rFonts w:ascii="Arial" w:hAnsi="Arial" w:cs="Arial"/>
        </w:rPr>
      </w:pPr>
      <w:r>
        <w:rPr>
          <w:rFonts w:ascii="Arial" w:hAnsi="Arial" w:cs="Arial"/>
        </w:rPr>
        <w:lastRenderedPageBreak/>
        <w:t>Appendix B:</w:t>
      </w:r>
    </w:p>
    <w:p w14:paraId="1445121F" w14:textId="77777777" w:rsidR="005B15D9" w:rsidRPr="00FD4003" w:rsidRDefault="005B15D9" w:rsidP="00FD4003">
      <w:pPr>
        <w:pStyle w:val="Heading4"/>
        <w:spacing w:line="360" w:lineRule="auto"/>
        <w:rPr>
          <w:rFonts w:ascii="Arial" w:hAnsi="Arial" w:cs="Arial"/>
          <w:i w:val="0"/>
          <w:iCs w:val="0"/>
        </w:rPr>
      </w:pPr>
      <w:r w:rsidRPr="00FD4003">
        <w:rPr>
          <w:rFonts w:ascii="Arial" w:hAnsi="Arial" w:cs="Arial"/>
          <w:i w:val="0"/>
          <w:iCs w:val="0"/>
        </w:rPr>
        <w:t>Survey 2 – Customers:</w:t>
      </w:r>
      <w:r w:rsidRPr="00FD4003">
        <w:rPr>
          <w:rFonts w:ascii="Arial" w:hAnsi="Arial" w:cs="Arial"/>
          <w:i w:val="0"/>
          <w:iCs w:val="0"/>
        </w:rPr>
        <w:br/>
      </w:r>
    </w:p>
    <w:p w14:paraId="38D4F9BE" w14:textId="77777777" w:rsidR="005B15D9" w:rsidRPr="00FD4003" w:rsidRDefault="005B15D9" w:rsidP="00FD4003">
      <w:pPr>
        <w:spacing w:line="360" w:lineRule="auto"/>
        <w:rPr>
          <w:rFonts w:ascii="Arial" w:hAnsi="Arial" w:cs="Arial"/>
          <w:b/>
          <w:bCs/>
        </w:rPr>
      </w:pPr>
      <w:r w:rsidRPr="00FD4003">
        <w:rPr>
          <w:rFonts w:ascii="Arial" w:hAnsi="Arial" w:cs="Arial"/>
          <w:b/>
          <w:bCs/>
        </w:rPr>
        <w:t>Design and Usability</w:t>
      </w:r>
    </w:p>
    <w:p w14:paraId="5D7DB6A1" w14:textId="77777777" w:rsidR="005B15D9" w:rsidRPr="00FD4003" w:rsidRDefault="005B15D9" w:rsidP="00FD4003">
      <w:pPr>
        <w:numPr>
          <w:ilvl w:val="0"/>
          <w:numId w:val="5"/>
        </w:numPr>
        <w:spacing w:line="360" w:lineRule="auto"/>
        <w:rPr>
          <w:rFonts w:ascii="Arial" w:hAnsi="Arial" w:cs="Arial"/>
        </w:rPr>
      </w:pPr>
      <w:r w:rsidRPr="00FD4003">
        <w:rPr>
          <w:rFonts w:ascii="Arial" w:hAnsi="Arial" w:cs="Arial"/>
        </w:rPr>
        <w:t>How would you rate the user-friendliness of the machine for operators and maintenance personnel?</w:t>
      </w:r>
    </w:p>
    <w:p w14:paraId="3AD418B4" w14:textId="77777777" w:rsidR="005B15D9" w:rsidRPr="00FD4003" w:rsidRDefault="005B15D9" w:rsidP="00FD4003">
      <w:pPr>
        <w:numPr>
          <w:ilvl w:val="0"/>
          <w:numId w:val="5"/>
        </w:numPr>
        <w:spacing w:line="360" w:lineRule="auto"/>
        <w:rPr>
          <w:rFonts w:ascii="Arial" w:hAnsi="Arial" w:cs="Arial"/>
        </w:rPr>
      </w:pPr>
      <w:r w:rsidRPr="00FD4003">
        <w:rPr>
          <w:rFonts w:ascii="Arial" w:hAnsi="Arial" w:cs="Arial"/>
        </w:rPr>
        <w:t>How would you rate the accessibility and ease of use of the design elements?</w:t>
      </w:r>
    </w:p>
    <w:p w14:paraId="75C47F8A" w14:textId="77777777" w:rsidR="005B15D9" w:rsidRPr="00FD4003" w:rsidRDefault="005B15D9" w:rsidP="00FD4003">
      <w:pPr>
        <w:numPr>
          <w:ilvl w:val="0"/>
          <w:numId w:val="5"/>
        </w:numPr>
        <w:spacing w:line="360" w:lineRule="auto"/>
        <w:rPr>
          <w:rFonts w:ascii="Arial" w:hAnsi="Arial" w:cs="Arial"/>
        </w:rPr>
      </w:pPr>
      <w:r w:rsidRPr="00FD4003">
        <w:rPr>
          <w:rFonts w:ascii="Arial" w:hAnsi="Arial" w:cs="Arial"/>
        </w:rPr>
        <w:t>How intuitive do you find the layout of the controls and interfaces?</w:t>
      </w:r>
    </w:p>
    <w:p w14:paraId="0E5DBC49" w14:textId="77777777" w:rsidR="005B15D9" w:rsidRPr="00FD4003" w:rsidRDefault="005B15D9" w:rsidP="00FD4003">
      <w:pPr>
        <w:spacing w:line="360" w:lineRule="auto"/>
        <w:rPr>
          <w:rFonts w:ascii="Arial" w:hAnsi="Arial" w:cs="Arial"/>
          <w:b/>
          <w:bCs/>
        </w:rPr>
      </w:pPr>
      <w:r w:rsidRPr="00FD4003">
        <w:rPr>
          <w:rFonts w:ascii="Arial" w:hAnsi="Arial" w:cs="Arial"/>
          <w:b/>
          <w:bCs/>
        </w:rPr>
        <w:t>Performance and Reliability</w:t>
      </w:r>
    </w:p>
    <w:p w14:paraId="3D0CE668" w14:textId="77777777" w:rsidR="005B15D9" w:rsidRPr="00FD4003" w:rsidRDefault="005B15D9" w:rsidP="00FD4003">
      <w:pPr>
        <w:numPr>
          <w:ilvl w:val="0"/>
          <w:numId w:val="6"/>
        </w:numPr>
        <w:spacing w:line="360" w:lineRule="auto"/>
        <w:rPr>
          <w:rFonts w:ascii="Arial" w:hAnsi="Arial" w:cs="Arial"/>
        </w:rPr>
      </w:pPr>
      <w:r w:rsidRPr="00FD4003">
        <w:rPr>
          <w:rFonts w:ascii="Arial" w:hAnsi="Arial" w:cs="Arial"/>
        </w:rPr>
        <w:t>How would you rate the machine's performance under different operating conditions?</w:t>
      </w:r>
    </w:p>
    <w:p w14:paraId="32EFEBDD" w14:textId="77777777" w:rsidR="005B15D9" w:rsidRPr="00FD4003" w:rsidRDefault="005B15D9" w:rsidP="00FD4003">
      <w:pPr>
        <w:numPr>
          <w:ilvl w:val="0"/>
          <w:numId w:val="7"/>
        </w:numPr>
        <w:spacing w:line="360" w:lineRule="auto"/>
        <w:rPr>
          <w:rFonts w:ascii="Arial" w:hAnsi="Arial" w:cs="Arial"/>
        </w:rPr>
      </w:pPr>
      <w:r w:rsidRPr="00FD4003">
        <w:rPr>
          <w:rFonts w:ascii="Arial" w:hAnsi="Arial" w:cs="Arial"/>
        </w:rPr>
        <w:t>How often do you encounter recurring issues or failures?</w:t>
      </w:r>
    </w:p>
    <w:p w14:paraId="39384D16" w14:textId="77777777" w:rsidR="005B15D9" w:rsidRPr="00FD4003" w:rsidRDefault="005B15D9" w:rsidP="00FD4003">
      <w:pPr>
        <w:numPr>
          <w:ilvl w:val="0"/>
          <w:numId w:val="8"/>
        </w:numPr>
        <w:spacing w:line="360" w:lineRule="auto"/>
        <w:rPr>
          <w:rFonts w:ascii="Arial" w:hAnsi="Arial" w:cs="Arial"/>
        </w:rPr>
      </w:pPr>
      <w:r w:rsidRPr="00FD4003">
        <w:rPr>
          <w:rFonts w:ascii="Arial" w:hAnsi="Arial" w:cs="Arial"/>
        </w:rPr>
        <w:t>How reliable is the machine over extended periods of use?</w:t>
      </w:r>
    </w:p>
    <w:p w14:paraId="3FF209A0" w14:textId="77777777" w:rsidR="005B15D9" w:rsidRPr="00FD4003" w:rsidRDefault="005B15D9" w:rsidP="00FD4003">
      <w:pPr>
        <w:spacing w:line="360" w:lineRule="auto"/>
        <w:rPr>
          <w:rFonts w:ascii="Arial" w:hAnsi="Arial" w:cs="Arial"/>
          <w:b/>
          <w:bCs/>
        </w:rPr>
      </w:pPr>
      <w:r w:rsidRPr="00FD4003">
        <w:rPr>
          <w:rFonts w:ascii="Arial" w:hAnsi="Arial" w:cs="Arial"/>
          <w:b/>
          <w:bCs/>
        </w:rPr>
        <w:t>Maintenance and Serviceability</w:t>
      </w:r>
    </w:p>
    <w:p w14:paraId="436827A6" w14:textId="77777777" w:rsidR="005B15D9" w:rsidRPr="00FD4003" w:rsidRDefault="005B15D9" w:rsidP="00FD4003">
      <w:pPr>
        <w:numPr>
          <w:ilvl w:val="0"/>
          <w:numId w:val="9"/>
        </w:numPr>
        <w:spacing w:line="360" w:lineRule="auto"/>
        <w:rPr>
          <w:rFonts w:ascii="Arial" w:hAnsi="Arial" w:cs="Arial"/>
        </w:rPr>
      </w:pPr>
      <w:r w:rsidRPr="00FD4003">
        <w:rPr>
          <w:rFonts w:ascii="Arial" w:hAnsi="Arial" w:cs="Arial"/>
        </w:rPr>
        <w:t>How easy is it to maintain and service the machine?</w:t>
      </w:r>
    </w:p>
    <w:p w14:paraId="0DC5F40F" w14:textId="77777777" w:rsidR="005B15D9" w:rsidRPr="00FD4003" w:rsidRDefault="005B15D9" w:rsidP="00FD4003">
      <w:pPr>
        <w:numPr>
          <w:ilvl w:val="0"/>
          <w:numId w:val="10"/>
        </w:numPr>
        <w:spacing w:line="360" w:lineRule="auto"/>
        <w:rPr>
          <w:rFonts w:ascii="Arial" w:hAnsi="Arial" w:cs="Arial"/>
        </w:rPr>
      </w:pPr>
      <w:r w:rsidRPr="00FD4003">
        <w:rPr>
          <w:rFonts w:ascii="Arial" w:hAnsi="Arial" w:cs="Arial"/>
        </w:rPr>
        <w:t>How would you rate the accessibility of components for maintenance or replacement?</w:t>
      </w:r>
    </w:p>
    <w:p w14:paraId="7E309460" w14:textId="77777777" w:rsidR="005B15D9" w:rsidRPr="00FD4003" w:rsidRDefault="005B15D9" w:rsidP="00FD4003">
      <w:pPr>
        <w:numPr>
          <w:ilvl w:val="0"/>
          <w:numId w:val="11"/>
        </w:numPr>
        <w:spacing w:line="360" w:lineRule="auto"/>
        <w:rPr>
          <w:rFonts w:ascii="Arial" w:hAnsi="Arial" w:cs="Arial"/>
        </w:rPr>
      </w:pPr>
      <w:r w:rsidRPr="00FD4003">
        <w:rPr>
          <w:rFonts w:ascii="Arial" w:hAnsi="Arial" w:cs="Arial"/>
        </w:rPr>
        <w:t>How could the maintenance process be simplified?</w:t>
      </w:r>
    </w:p>
    <w:p w14:paraId="28B9182B" w14:textId="77777777" w:rsidR="005B15D9" w:rsidRPr="00FD4003" w:rsidRDefault="005B15D9" w:rsidP="00FD4003">
      <w:pPr>
        <w:spacing w:line="360" w:lineRule="auto"/>
        <w:rPr>
          <w:rFonts w:ascii="Arial" w:hAnsi="Arial" w:cs="Arial"/>
          <w:b/>
          <w:bCs/>
        </w:rPr>
      </w:pPr>
      <w:r w:rsidRPr="00FD4003">
        <w:rPr>
          <w:rFonts w:ascii="Arial" w:hAnsi="Arial" w:cs="Arial"/>
          <w:b/>
          <w:bCs/>
        </w:rPr>
        <w:t>Safety</w:t>
      </w:r>
    </w:p>
    <w:p w14:paraId="5FE0F5AC" w14:textId="77777777" w:rsidR="005B15D9" w:rsidRPr="00FD4003" w:rsidRDefault="005B15D9" w:rsidP="00FD4003">
      <w:pPr>
        <w:numPr>
          <w:ilvl w:val="0"/>
          <w:numId w:val="12"/>
        </w:numPr>
        <w:spacing w:line="360" w:lineRule="auto"/>
        <w:rPr>
          <w:rFonts w:ascii="Arial" w:hAnsi="Arial" w:cs="Arial"/>
        </w:rPr>
      </w:pPr>
      <w:r w:rsidRPr="00FD4003">
        <w:rPr>
          <w:rFonts w:ascii="Arial" w:hAnsi="Arial" w:cs="Arial"/>
        </w:rPr>
        <w:t>How would you rate the safety of the machine?</w:t>
      </w:r>
    </w:p>
    <w:p w14:paraId="543DAF56" w14:textId="77777777" w:rsidR="005B15D9" w:rsidRPr="00FD4003" w:rsidRDefault="005B15D9" w:rsidP="00FD4003">
      <w:pPr>
        <w:numPr>
          <w:ilvl w:val="0"/>
          <w:numId w:val="13"/>
        </w:numPr>
        <w:spacing w:line="360" w:lineRule="auto"/>
        <w:rPr>
          <w:rFonts w:ascii="Arial" w:hAnsi="Arial" w:cs="Arial"/>
        </w:rPr>
      </w:pPr>
      <w:r w:rsidRPr="00FD4003">
        <w:rPr>
          <w:rFonts w:ascii="Arial" w:hAnsi="Arial" w:cs="Arial"/>
        </w:rPr>
        <w:t>How effective are the safety features and protocols?</w:t>
      </w:r>
    </w:p>
    <w:p w14:paraId="5D7C46A4" w14:textId="77777777" w:rsidR="005B15D9" w:rsidRPr="00FD4003" w:rsidRDefault="005B15D9" w:rsidP="00FD4003">
      <w:pPr>
        <w:numPr>
          <w:ilvl w:val="0"/>
          <w:numId w:val="14"/>
        </w:numPr>
        <w:spacing w:line="360" w:lineRule="auto"/>
        <w:rPr>
          <w:rFonts w:ascii="Arial" w:hAnsi="Arial" w:cs="Arial"/>
        </w:rPr>
      </w:pPr>
      <w:r w:rsidRPr="00FD4003">
        <w:rPr>
          <w:rFonts w:ascii="Arial" w:hAnsi="Arial" w:cs="Arial"/>
        </w:rPr>
        <w:t>How could the safety of the machine be improved?</w:t>
      </w:r>
    </w:p>
    <w:p w14:paraId="03AED79A" w14:textId="77777777" w:rsidR="005B15D9" w:rsidRPr="00FD4003" w:rsidRDefault="005B15D9" w:rsidP="00FD4003">
      <w:pPr>
        <w:spacing w:line="360" w:lineRule="auto"/>
        <w:rPr>
          <w:rFonts w:ascii="Arial" w:hAnsi="Arial" w:cs="Arial"/>
          <w:b/>
          <w:bCs/>
        </w:rPr>
      </w:pPr>
      <w:r w:rsidRPr="00FD4003">
        <w:rPr>
          <w:rFonts w:ascii="Arial" w:hAnsi="Arial" w:cs="Arial"/>
          <w:b/>
          <w:bCs/>
        </w:rPr>
        <w:t>Documentation and Training</w:t>
      </w:r>
    </w:p>
    <w:p w14:paraId="6591D023" w14:textId="77777777" w:rsidR="005B15D9" w:rsidRPr="00FD4003" w:rsidRDefault="005B15D9" w:rsidP="00FD4003">
      <w:pPr>
        <w:numPr>
          <w:ilvl w:val="0"/>
          <w:numId w:val="15"/>
        </w:numPr>
        <w:spacing w:line="360" w:lineRule="auto"/>
        <w:rPr>
          <w:rFonts w:ascii="Arial" w:hAnsi="Arial" w:cs="Arial"/>
        </w:rPr>
      </w:pPr>
      <w:r w:rsidRPr="00FD4003">
        <w:rPr>
          <w:rFonts w:ascii="Arial" w:hAnsi="Arial" w:cs="Arial"/>
        </w:rPr>
        <w:t>How clear and comprehensive is the provided documentation?</w:t>
      </w:r>
    </w:p>
    <w:p w14:paraId="25EABA77" w14:textId="77777777" w:rsidR="005B15D9" w:rsidRPr="00FD4003" w:rsidRDefault="005B15D9" w:rsidP="00FD4003">
      <w:pPr>
        <w:numPr>
          <w:ilvl w:val="0"/>
          <w:numId w:val="16"/>
        </w:numPr>
        <w:spacing w:line="360" w:lineRule="auto"/>
        <w:rPr>
          <w:rFonts w:ascii="Arial" w:hAnsi="Arial" w:cs="Arial"/>
        </w:rPr>
      </w:pPr>
      <w:r w:rsidRPr="00FD4003">
        <w:rPr>
          <w:rFonts w:ascii="Arial" w:hAnsi="Arial" w:cs="Arial"/>
        </w:rPr>
        <w:t>How adequate is the training provided for operating and maintaining the machine?</w:t>
      </w:r>
    </w:p>
    <w:p w14:paraId="3900225A" w14:textId="77777777" w:rsidR="005B15D9" w:rsidRPr="00FD4003" w:rsidRDefault="005B15D9" w:rsidP="00FD4003">
      <w:pPr>
        <w:numPr>
          <w:ilvl w:val="0"/>
          <w:numId w:val="17"/>
        </w:numPr>
        <w:spacing w:line="360" w:lineRule="auto"/>
        <w:rPr>
          <w:rFonts w:ascii="Arial" w:hAnsi="Arial" w:cs="Arial"/>
        </w:rPr>
      </w:pPr>
      <w:r w:rsidRPr="00FD4003">
        <w:rPr>
          <w:rFonts w:ascii="Arial" w:hAnsi="Arial" w:cs="Arial"/>
        </w:rPr>
        <w:lastRenderedPageBreak/>
        <w:t>How helpful would additional training or resources be</w:t>
      </w:r>
      <w:r w:rsidRPr="00FD4003">
        <w:rPr>
          <w:rFonts w:ascii="Arial" w:hAnsi="Arial" w:cs="Arial"/>
          <w:b/>
          <w:bCs/>
        </w:rPr>
        <w:t>?</w:t>
      </w:r>
    </w:p>
    <w:p w14:paraId="5532963C" w14:textId="77777777" w:rsidR="005B15D9" w:rsidRPr="00FD4003" w:rsidRDefault="005B15D9" w:rsidP="00FD4003">
      <w:pPr>
        <w:spacing w:line="360" w:lineRule="auto"/>
        <w:rPr>
          <w:rFonts w:ascii="Arial" w:hAnsi="Arial" w:cs="Arial"/>
          <w:b/>
          <w:bCs/>
        </w:rPr>
      </w:pPr>
      <w:r w:rsidRPr="00FD4003">
        <w:rPr>
          <w:rFonts w:ascii="Arial" w:hAnsi="Arial" w:cs="Arial"/>
          <w:b/>
          <w:bCs/>
        </w:rPr>
        <w:t>Overall Satisfaction</w:t>
      </w:r>
    </w:p>
    <w:p w14:paraId="10BA56D7" w14:textId="77777777" w:rsidR="005B15D9" w:rsidRPr="00FD4003" w:rsidRDefault="005B15D9" w:rsidP="00FD4003">
      <w:pPr>
        <w:numPr>
          <w:ilvl w:val="0"/>
          <w:numId w:val="18"/>
        </w:numPr>
        <w:spacing w:line="360" w:lineRule="auto"/>
        <w:rPr>
          <w:rFonts w:ascii="Arial" w:hAnsi="Arial" w:cs="Arial"/>
        </w:rPr>
      </w:pPr>
      <w:r w:rsidRPr="00FD4003">
        <w:rPr>
          <w:rFonts w:ascii="Arial" w:hAnsi="Arial" w:cs="Arial"/>
        </w:rPr>
        <w:t>How satisfied are you with the machine's overall performance?</w:t>
      </w:r>
    </w:p>
    <w:p w14:paraId="57A21DD1" w14:textId="77777777" w:rsidR="005B15D9" w:rsidRPr="00FD4003" w:rsidRDefault="005B15D9" w:rsidP="00FD4003">
      <w:pPr>
        <w:numPr>
          <w:ilvl w:val="0"/>
          <w:numId w:val="19"/>
        </w:numPr>
        <w:spacing w:line="360" w:lineRule="auto"/>
        <w:rPr>
          <w:rFonts w:ascii="Arial" w:hAnsi="Arial" w:cs="Arial"/>
        </w:rPr>
      </w:pPr>
      <w:r w:rsidRPr="00FD4003">
        <w:rPr>
          <w:rFonts w:ascii="Arial" w:hAnsi="Arial" w:cs="Arial"/>
        </w:rPr>
        <w:t>What do you like most about the machine?</w:t>
      </w:r>
    </w:p>
    <w:p w14:paraId="015EBF1C" w14:textId="77777777" w:rsidR="005B15D9" w:rsidRPr="00FD4003" w:rsidRDefault="005B15D9" w:rsidP="00FD4003">
      <w:pPr>
        <w:numPr>
          <w:ilvl w:val="0"/>
          <w:numId w:val="20"/>
        </w:numPr>
        <w:spacing w:line="360" w:lineRule="auto"/>
        <w:rPr>
          <w:rFonts w:ascii="Arial" w:hAnsi="Arial" w:cs="Arial"/>
        </w:rPr>
      </w:pPr>
      <w:r w:rsidRPr="00FD4003">
        <w:rPr>
          <w:rFonts w:ascii="Arial" w:hAnsi="Arial" w:cs="Arial"/>
        </w:rPr>
        <w:t>What areas do you think need the most improvement?</w:t>
      </w:r>
    </w:p>
    <w:p w14:paraId="2AD64308" w14:textId="77777777" w:rsidR="005B15D9" w:rsidRPr="00FD4003" w:rsidRDefault="005B15D9" w:rsidP="00FD4003">
      <w:pPr>
        <w:spacing w:line="360" w:lineRule="auto"/>
        <w:rPr>
          <w:rFonts w:ascii="Arial" w:hAnsi="Arial" w:cs="Arial"/>
          <w:b/>
          <w:bCs/>
        </w:rPr>
      </w:pPr>
      <w:r w:rsidRPr="00FD4003">
        <w:rPr>
          <w:rFonts w:ascii="Arial" w:hAnsi="Arial" w:cs="Arial"/>
          <w:b/>
          <w:bCs/>
        </w:rPr>
        <w:t>Future Enhancements</w:t>
      </w:r>
    </w:p>
    <w:p w14:paraId="78D643AD" w14:textId="77777777" w:rsidR="005B15D9" w:rsidRPr="00FD4003" w:rsidRDefault="005B15D9" w:rsidP="00FD4003">
      <w:pPr>
        <w:numPr>
          <w:ilvl w:val="0"/>
          <w:numId w:val="21"/>
        </w:numPr>
        <w:spacing w:line="360" w:lineRule="auto"/>
        <w:rPr>
          <w:rFonts w:ascii="Arial" w:hAnsi="Arial" w:cs="Arial"/>
        </w:rPr>
      </w:pPr>
      <w:r w:rsidRPr="00FD4003">
        <w:rPr>
          <w:rFonts w:ascii="Arial" w:hAnsi="Arial" w:cs="Arial"/>
        </w:rPr>
        <w:t>How would you rate the importance of additional features or capabilities in future versions of the machine?</w:t>
      </w:r>
    </w:p>
    <w:p w14:paraId="4EEF2AE9" w14:textId="77777777" w:rsidR="005B15D9" w:rsidRPr="00FD4003" w:rsidRDefault="005B15D9" w:rsidP="00FD4003">
      <w:pPr>
        <w:numPr>
          <w:ilvl w:val="0"/>
          <w:numId w:val="22"/>
        </w:numPr>
        <w:spacing w:line="360" w:lineRule="auto"/>
        <w:rPr>
          <w:rFonts w:ascii="Arial" w:hAnsi="Arial" w:cs="Arial"/>
        </w:rPr>
      </w:pPr>
      <w:r w:rsidRPr="00FD4003">
        <w:rPr>
          <w:rFonts w:ascii="Arial" w:hAnsi="Arial" w:cs="Arial"/>
        </w:rPr>
        <w:t>How well can the machine be adapted to better meet your needs?</w:t>
      </w:r>
    </w:p>
    <w:p w14:paraId="7BF96DAE" w14:textId="77777777" w:rsidR="005B15D9" w:rsidRPr="00FD4003" w:rsidRDefault="005B15D9" w:rsidP="00FD4003">
      <w:pPr>
        <w:spacing w:line="360" w:lineRule="auto"/>
        <w:rPr>
          <w:rFonts w:ascii="Arial" w:hAnsi="Arial" w:cs="Arial"/>
        </w:rPr>
      </w:pPr>
    </w:p>
    <w:p w14:paraId="093CD7BA" w14:textId="77777777" w:rsidR="005B15D9" w:rsidRPr="00FD4003" w:rsidRDefault="005B15D9" w:rsidP="00FD4003">
      <w:pPr>
        <w:spacing w:line="360" w:lineRule="auto"/>
        <w:rPr>
          <w:rFonts w:ascii="Arial" w:hAnsi="Arial" w:cs="Arial"/>
        </w:rPr>
      </w:pPr>
    </w:p>
    <w:p w14:paraId="62C56D2B" w14:textId="77777777" w:rsidR="005B15D9" w:rsidRPr="00FD4003" w:rsidRDefault="005B15D9" w:rsidP="00FD4003">
      <w:pPr>
        <w:spacing w:line="360" w:lineRule="auto"/>
        <w:rPr>
          <w:rFonts w:ascii="Arial" w:hAnsi="Arial" w:cs="Arial"/>
        </w:rPr>
      </w:pPr>
    </w:p>
    <w:p w14:paraId="72F01FB5" w14:textId="77777777" w:rsidR="005B15D9" w:rsidRPr="00FD4003" w:rsidRDefault="005B15D9" w:rsidP="00FD4003">
      <w:pPr>
        <w:spacing w:line="360" w:lineRule="auto"/>
        <w:rPr>
          <w:rFonts w:ascii="Arial" w:hAnsi="Arial" w:cs="Arial"/>
        </w:rPr>
      </w:pPr>
    </w:p>
    <w:p w14:paraId="0FF8CEBA" w14:textId="77777777" w:rsidR="005B15D9" w:rsidRPr="00FD4003" w:rsidRDefault="005B15D9" w:rsidP="00FD4003">
      <w:pPr>
        <w:spacing w:line="360" w:lineRule="auto"/>
        <w:rPr>
          <w:rFonts w:ascii="Arial" w:hAnsi="Arial" w:cs="Arial"/>
        </w:rPr>
      </w:pPr>
    </w:p>
    <w:p w14:paraId="694A82D6" w14:textId="77777777" w:rsidR="005B15D9" w:rsidRPr="00FD4003" w:rsidRDefault="005B15D9" w:rsidP="00FD4003">
      <w:pPr>
        <w:spacing w:line="360" w:lineRule="auto"/>
        <w:rPr>
          <w:rFonts w:ascii="Arial" w:hAnsi="Arial" w:cs="Arial"/>
        </w:rPr>
      </w:pPr>
    </w:p>
    <w:p w14:paraId="522C6727" w14:textId="77777777" w:rsidR="005B15D9" w:rsidRPr="00FD4003" w:rsidRDefault="005B15D9" w:rsidP="00FD4003">
      <w:pPr>
        <w:spacing w:line="360" w:lineRule="auto"/>
        <w:rPr>
          <w:rFonts w:ascii="Arial" w:hAnsi="Arial" w:cs="Arial"/>
        </w:rPr>
      </w:pPr>
    </w:p>
    <w:p w14:paraId="5D1D480B" w14:textId="77777777" w:rsidR="005B15D9" w:rsidRPr="00FD4003" w:rsidRDefault="005B15D9" w:rsidP="00FD4003">
      <w:pPr>
        <w:spacing w:line="360" w:lineRule="auto"/>
        <w:rPr>
          <w:rFonts w:ascii="Arial" w:hAnsi="Arial" w:cs="Arial"/>
        </w:rPr>
      </w:pPr>
    </w:p>
    <w:p w14:paraId="0B75CBA1" w14:textId="77777777" w:rsidR="005B15D9" w:rsidRPr="00FD4003" w:rsidRDefault="005B15D9" w:rsidP="00FD4003">
      <w:pPr>
        <w:spacing w:line="360" w:lineRule="auto"/>
        <w:rPr>
          <w:rFonts w:ascii="Arial" w:hAnsi="Arial" w:cs="Arial"/>
        </w:rPr>
      </w:pPr>
    </w:p>
    <w:p w14:paraId="5AC6F953" w14:textId="77777777" w:rsidR="005B15D9" w:rsidRPr="00FD4003" w:rsidRDefault="005B15D9" w:rsidP="00FD4003">
      <w:pPr>
        <w:spacing w:line="360" w:lineRule="auto"/>
        <w:rPr>
          <w:rFonts w:ascii="Arial" w:hAnsi="Arial" w:cs="Arial"/>
        </w:rPr>
      </w:pPr>
    </w:p>
    <w:p w14:paraId="715020FB" w14:textId="77777777" w:rsidR="00B43DE8" w:rsidRPr="00FD4003" w:rsidRDefault="00B43DE8" w:rsidP="00FD4003">
      <w:pPr>
        <w:spacing w:line="360" w:lineRule="auto"/>
        <w:ind w:left="360"/>
        <w:rPr>
          <w:rFonts w:ascii="Arial" w:hAnsi="Arial" w:cs="Arial"/>
        </w:rPr>
      </w:pPr>
    </w:p>
    <w:p w14:paraId="3BF873FB" w14:textId="77777777" w:rsidR="009A5BD7" w:rsidRPr="00FD4003" w:rsidRDefault="009A5BD7" w:rsidP="00FD4003">
      <w:pPr>
        <w:spacing w:line="360" w:lineRule="auto"/>
        <w:rPr>
          <w:rFonts w:ascii="Arial" w:hAnsi="Arial" w:cs="Arial"/>
        </w:rPr>
      </w:pPr>
    </w:p>
    <w:p w14:paraId="51AA43EB" w14:textId="77777777" w:rsidR="009A5BD7" w:rsidRPr="00FD4003" w:rsidRDefault="009A5BD7" w:rsidP="00FD4003">
      <w:pPr>
        <w:spacing w:line="360" w:lineRule="auto"/>
        <w:rPr>
          <w:rFonts w:ascii="Arial" w:hAnsi="Arial" w:cs="Arial"/>
        </w:rPr>
      </w:pPr>
    </w:p>
    <w:p w14:paraId="6BCF6174" w14:textId="77777777" w:rsidR="009A5BD7" w:rsidRPr="00FD4003" w:rsidRDefault="009A5BD7" w:rsidP="00FD4003">
      <w:pPr>
        <w:spacing w:line="360" w:lineRule="auto"/>
        <w:rPr>
          <w:rFonts w:ascii="Arial" w:hAnsi="Arial" w:cs="Arial"/>
        </w:rPr>
      </w:pPr>
    </w:p>
    <w:p w14:paraId="276918EE" w14:textId="51715E03" w:rsidR="009A5BD7" w:rsidRPr="00FD4003" w:rsidRDefault="009A5BD7" w:rsidP="00FD4003">
      <w:pPr>
        <w:pStyle w:val="Heading1"/>
        <w:spacing w:line="360" w:lineRule="auto"/>
        <w:rPr>
          <w:rFonts w:ascii="Arial" w:hAnsi="Arial" w:cs="Arial"/>
        </w:rPr>
      </w:pPr>
    </w:p>
    <w:sectPr w:rsidR="009A5BD7" w:rsidRPr="00FD4003" w:rsidSect="009A5BD7">
      <w:footerReference w:type="default" r:id="rId62"/>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48C7CA" w14:textId="77777777" w:rsidR="002C783A" w:rsidRDefault="002C783A" w:rsidP="009A5BD7">
      <w:pPr>
        <w:spacing w:after="0" w:line="240" w:lineRule="auto"/>
      </w:pPr>
      <w:r>
        <w:separator/>
      </w:r>
    </w:p>
  </w:endnote>
  <w:endnote w:type="continuationSeparator" w:id="0">
    <w:p w14:paraId="6D528D73" w14:textId="77777777" w:rsidR="002C783A" w:rsidRDefault="002C783A" w:rsidP="009A5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4388007"/>
      <w:docPartObj>
        <w:docPartGallery w:val="Page Numbers (Bottom of Page)"/>
        <w:docPartUnique/>
      </w:docPartObj>
    </w:sdtPr>
    <w:sdtEndPr>
      <w:rPr>
        <w:noProof/>
      </w:rPr>
    </w:sdtEndPr>
    <w:sdtContent>
      <w:p w14:paraId="33CF5E3E" w14:textId="46AB107E" w:rsidR="00DD53DE" w:rsidRDefault="00DD53DE">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C113217" w14:textId="77777777" w:rsidR="00DD53DE" w:rsidRDefault="00DD5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85CB85" w14:textId="77777777" w:rsidR="002C783A" w:rsidRDefault="002C783A" w:rsidP="009A5BD7">
      <w:pPr>
        <w:spacing w:after="0" w:line="240" w:lineRule="auto"/>
      </w:pPr>
      <w:r>
        <w:separator/>
      </w:r>
    </w:p>
  </w:footnote>
  <w:footnote w:type="continuationSeparator" w:id="0">
    <w:p w14:paraId="13BD1313" w14:textId="77777777" w:rsidR="002C783A" w:rsidRDefault="002C783A" w:rsidP="009A5B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B0BD3"/>
    <w:multiLevelType w:val="multilevel"/>
    <w:tmpl w:val="54965564"/>
    <w:lvl w:ilvl="0">
      <w:start w:val="1"/>
      <w:numFmt w:val="decimal"/>
      <w:lvlText w:val="%1."/>
      <w:lvlJc w:val="left"/>
      <w:pPr>
        <w:tabs>
          <w:tab w:val="num" w:pos="360"/>
        </w:tabs>
        <w:ind w:left="360" w:hanging="360"/>
      </w:pPr>
      <w:rPr>
        <w:rFont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590086F"/>
    <w:multiLevelType w:val="multilevel"/>
    <w:tmpl w:val="7520D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004F9F"/>
    <w:multiLevelType w:val="multilevel"/>
    <w:tmpl w:val="919C7C1C"/>
    <w:lvl w:ilvl="0">
      <w:start w:val="4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AF7071"/>
    <w:multiLevelType w:val="hybridMultilevel"/>
    <w:tmpl w:val="FFB8ED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D3659E"/>
    <w:multiLevelType w:val="hybridMultilevel"/>
    <w:tmpl w:val="645EF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974411"/>
    <w:multiLevelType w:val="hybridMultilevel"/>
    <w:tmpl w:val="54A22BEE"/>
    <w:lvl w:ilvl="0" w:tplc="0809000D">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0AC150E0"/>
    <w:multiLevelType w:val="multilevel"/>
    <w:tmpl w:val="BF3CF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274674"/>
    <w:multiLevelType w:val="multilevel"/>
    <w:tmpl w:val="263AFAC2"/>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D6056F2"/>
    <w:multiLevelType w:val="multilevel"/>
    <w:tmpl w:val="B28C5AC2"/>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EC96905"/>
    <w:multiLevelType w:val="hybridMultilevel"/>
    <w:tmpl w:val="C49626EC"/>
    <w:lvl w:ilvl="0" w:tplc="0809000D">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0BE78D5"/>
    <w:multiLevelType w:val="multilevel"/>
    <w:tmpl w:val="F89AD404"/>
    <w:lvl w:ilvl="0">
      <w:start w:val="1"/>
      <w:numFmt w:val="bullet"/>
      <w:lvlText w:val=""/>
      <w:lvlJc w:val="left"/>
      <w:pPr>
        <w:tabs>
          <w:tab w:val="num" w:pos="360"/>
        </w:tabs>
        <w:ind w:left="360" w:hanging="360"/>
      </w:pPr>
      <w:rPr>
        <w:rFonts w:ascii="Wingdings" w:hAnsi="Wingdings"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18692A6F"/>
    <w:multiLevelType w:val="hybridMultilevel"/>
    <w:tmpl w:val="3246F77C"/>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91F657F"/>
    <w:multiLevelType w:val="multilevel"/>
    <w:tmpl w:val="E9A292D0"/>
    <w:lvl w:ilvl="0">
      <w:start w:val="1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9BA25FF"/>
    <w:multiLevelType w:val="hybridMultilevel"/>
    <w:tmpl w:val="7A48C32A"/>
    <w:lvl w:ilvl="0" w:tplc="906E716A">
      <w:start w:val="1"/>
      <w:numFmt w:val="decimal"/>
      <w:lvlText w:val="%1."/>
      <w:lvlJc w:val="left"/>
      <w:pPr>
        <w:ind w:left="390" w:hanging="39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1D906097"/>
    <w:multiLevelType w:val="multilevel"/>
    <w:tmpl w:val="BC660A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E8527D"/>
    <w:multiLevelType w:val="multilevel"/>
    <w:tmpl w:val="146A8D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5C4BF9"/>
    <w:multiLevelType w:val="hybridMultilevel"/>
    <w:tmpl w:val="863A05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6885C05"/>
    <w:multiLevelType w:val="hybridMultilevel"/>
    <w:tmpl w:val="72E683B8"/>
    <w:lvl w:ilvl="0" w:tplc="08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8" w15:restartNumberingAfterBreak="0">
    <w:nsid w:val="295C69E0"/>
    <w:multiLevelType w:val="hybridMultilevel"/>
    <w:tmpl w:val="0E426388"/>
    <w:lvl w:ilvl="0" w:tplc="F3C6AF4C">
      <w:start w:val="2"/>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2D694123"/>
    <w:multiLevelType w:val="multilevel"/>
    <w:tmpl w:val="3C366C46"/>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0" w15:restartNumberingAfterBreak="0">
    <w:nsid w:val="2DA4350C"/>
    <w:multiLevelType w:val="hybridMultilevel"/>
    <w:tmpl w:val="92CC4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DD61657"/>
    <w:multiLevelType w:val="multilevel"/>
    <w:tmpl w:val="96802D0A"/>
    <w:lvl w:ilvl="0">
      <w:start w:val="2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EEA03BE"/>
    <w:multiLevelType w:val="multilevel"/>
    <w:tmpl w:val="7EC86350"/>
    <w:lvl w:ilvl="0">
      <w:start w:val="1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3075CC1"/>
    <w:multiLevelType w:val="hybridMultilevel"/>
    <w:tmpl w:val="3464518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330D272C"/>
    <w:multiLevelType w:val="multilevel"/>
    <w:tmpl w:val="54965564"/>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6411BFD"/>
    <w:multiLevelType w:val="multilevel"/>
    <w:tmpl w:val="D2C45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80F57EF"/>
    <w:multiLevelType w:val="multilevel"/>
    <w:tmpl w:val="5C1C0524"/>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8AE2887"/>
    <w:multiLevelType w:val="multilevel"/>
    <w:tmpl w:val="1A9AE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9193E5F"/>
    <w:multiLevelType w:val="hybridMultilevel"/>
    <w:tmpl w:val="EB3857CA"/>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3CD62572"/>
    <w:multiLevelType w:val="multilevel"/>
    <w:tmpl w:val="86525D68"/>
    <w:lvl w:ilvl="0">
      <w:start w:val="3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ED5438D"/>
    <w:multiLevelType w:val="multilevel"/>
    <w:tmpl w:val="867498C8"/>
    <w:lvl w:ilvl="0">
      <w:start w:val="1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4872B21"/>
    <w:multiLevelType w:val="hybridMultilevel"/>
    <w:tmpl w:val="B010CA98"/>
    <w:lvl w:ilvl="0" w:tplc="08090011">
      <w:start w:val="1"/>
      <w:numFmt w:val="decimal"/>
      <w:lvlText w:val="%1)"/>
      <w:lvlJc w:val="left"/>
      <w:pPr>
        <w:ind w:left="360" w:hanging="360"/>
      </w:pPr>
      <w:rPr>
        <w:rFonts w:hint="default"/>
      </w:rPr>
    </w:lvl>
    <w:lvl w:ilvl="1" w:tplc="FFFFFFFF" w:tentative="1">
      <w:start w:val="1"/>
      <w:numFmt w:val="bullet"/>
      <w:lvlText w:val="o"/>
      <w:lvlJc w:val="left"/>
      <w:pPr>
        <w:ind w:left="360" w:hanging="360"/>
      </w:pPr>
      <w:rPr>
        <w:rFonts w:ascii="Courier New" w:hAnsi="Courier New" w:cs="Courier New" w:hint="default"/>
      </w:rPr>
    </w:lvl>
    <w:lvl w:ilvl="2" w:tplc="FFFFFFFF" w:tentative="1">
      <w:start w:val="1"/>
      <w:numFmt w:val="bullet"/>
      <w:lvlText w:val=""/>
      <w:lvlJc w:val="left"/>
      <w:pPr>
        <w:ind w:left="1080" w:hanging="360"/>
      </w:pPr>
      <w:rPr>
        <w:rFonts w:ascii="Wingdings" w:hAnsi="Wingdings" w:hint="default"/>
      </w:rPr>
    </w:lvl>
    <w:lvl w:ilvl="3" w:tplc="FFFFFFFF" w:tentative="1">
      <w:start w:val="1"/>
      <w:numFmt w:val="bullet"/>
      <w:lvlText w:val=""/>
      <w:lvlJc w:val="left"/>
      <w:pPr>
        <w:ind w:left="1800" w:hanging="360"/>
      </w:pPr>
      <w:rPr>
        <w:rFonts w:ascii="Symbol" w:hAnsi="Symbol" w:hint="default"/>
      </w:rPr>
    </w:lvl>
    <w:lvl w:ilvl="4" w:tplc="FFFFFFFF" w:tentative="1">
      <w:start w:val="1"/>
      <w:numFmt w:val="bullet"/>
      <w:lvlText w:val="o"/>
      <w:lvlJc w:val="left"/>
      <w:pPr>
        <w:ind w:left="2520" w:hanging="360"/>
      </w:pPr>
      <w:rPr>
        <w:rFonts w:ascii="Courier New" w:hAnsi="Courier New" w:cs="Courier New" w:hint="default"/>
      </w:rPr>
    </w:lvl>
    <w:lvl w:ilvl="5" w:tplc="FFFFFFFF" w:tentative="1">
      <w:start w:val="1"/>
      <w:numFmt w:val="bullet"/>
      <w:lvlText w:val=""/>
      <w:lvlJc w:val="left"/>
      <w:pPr>
        <w:ind w:left="3240" w:hanging="360"/>
      </w:pPr>
      <w:rPr>
        <w:rFonts w:ascii="Wingdings" w:hAnsi="Wingdings" w:hint="default"/>
      </w:rPr>
    </w:lvl>
    <w:lvl w:ilvl="6" w:tplc="FFFFFFFF" w:tentative="1">
      <w:start w:val="1"/>
      <w:numFmt w:val="bullet"/>
      <w:lvlText w:val=""/>
      <w:lvlJc w:val="left"/>
      <w:pPr>
        <w:ind w:left="3960" w:hanging="360"/>
      </w:pPr>
      <w:rPr>
        <w:rFonts w:ascii="Symbol" w:hAnsi="Symbol" w:hint="default"/>
      </w:rPr>
    </w:lvl>
    <w:lvl w:ilvl="7" w:tplc="FFFFFFFF" w:tentative="1">
      <w:start w:val="1"/>
      <w:numFmt w:val="bullet"/>
      <w:lvlText w:val="o"/>
      <w:lvlJc w:val="left"/>
      <w:pPr>
        <w:ind w:left="4680" w:hanging="360"/>
      </w:pPr>
      <w:rPr>
        <w:rFonts w:ascii="Courier New" w:hAnsi="Courier New" w:cs="Courier New" w:hint="default"/>
      </w:rPr>
    </w:lvl>
    <w:lvl w:ilvl="8" w:tplc="FFFFFFFF" w:tentative="1">
      <w:start w:val="1"/>
      <w:numFmt w:val="bullet"/>
      <w:lvlText w:val=""/>
      <w:lvlJc w:val="left"/>
      <w:pPr>
        <w:ind w:left="5400" w:hanging="360"/>
      </w:pPr>
      <w:rPr>
        <w:rFonts w:ascii="Wingdings" w:hAnsi="Wingdings" w:hint="default"/>
      </w:rPr>
    </w:lvl>
  </w:abstractNum>
  <w:abstractNum w:abstractNumId="32" w15:restartNumberingAfterBreak="0">
    <w:nsid w:val="464F1360"/>
    <w:multiLevelType w:val="hybridMultilevel"/>
    <w:tmpl w:val="DFD6BD1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C4713FD"/>
    <w:multiLevelType w:val="hybridMultilevel"/>
    <w:tmpl w:val="FF5AAD4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DB676F9"/>
    <w:multiLevelType w:val="multilevel"/>
    <w:tmpl w:val="E19848AE"/>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0D4255C"/>
    <w:multiLevelType w:val="hybridMultilevel"/>
    <w:tmpl w:val="01F2E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5642B81"/>
    <w:multiLevelType w:val="multilevel"/>
    <w:tmpl w:val="715EA8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6FC4F76"/>
    <w:multiLevelType w:val="multilevel"/>
    <w:tmpl w:val="57C8F5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97E7B6D"/>
    <w:multiLevelType w:val="multilevel"/>
    <w:tmpl w:val="C70480F0"/>
    <w:lvl w:ilvl="0">
      <w:start w:val="10"/>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BD365E1"/>
    <w:multiLevelType w:val="multilevel"/>
    <w:tmpl w:val="6D3AC2B2"/>
    <w:lvl w:ilvl="0">
      <w:start w:val="3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E0C2F47"/>
    <w:multiLevelType w:val="multilevel"/>
    <w:tmpl w:val="922AD86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06F55FE"/>
    <w:multiLevelType w:val="multilevel"/>
    <w:tmpl w:val="9560E874"/>
    <w:lvl w:ilvl="0">
      <w:start w:val="3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50D71A5"/>
    <w:multiLevelType w:val="hybridMultilevel"/>
    <w:tmpl w:val="34E23E42"/>
    <w:lvl w:ilvl="0" w:tplc="08090011">
      <w:start w:val="1"/>
      <w:numFmt w:val="decimal"/>
      <w:lvlText w:val="%1)"/>
      <w:lvlJc w:val="left"/>
      <w:pPr>
        <w:ind w:left="360" w:hanging="360"/>
      </w:pPr>
      <w:rPr>
        <w:rFonts w:hint="default"/>
      </w:rPr>
    </w:lvl>
    <w:lvl w:ilvl="1" w:tplc="FFFFFFFF" w:tentative="1">
      <w:start w:val="1"/>
      <w:numFmt w:val="bullet"/>
      <w:lvlText w:val="o"/>
      <w:lvlJc w:val="left"/>
      <w:pPr>
        <w:ind w:left="360" w:hanging="360"/>
      </w:pPr>
      <w:rPr>
        <w:rFonts w:ascii="Courier New" w:hAnsi="Courier New" w:cs="Courier New" w:hint="default"/>
      </w:rPr>
    </w:lvl>
    <w:lvl w:ilvl="2" w:tplc="FFFFFFFF" w:tentative="1">
      <w:start w:val="1"/>
      <w:numFmt w:val="bullet"/>
      <w:lvlText w:val=""/>
      <w:lvlJc w:val="left"/>
      <w:pPr>
        <w:ind w:left="1080" w:hanging="360"/>
      </w:pPr>
      <w:rPr>
        <w:rFonts w:ascii="Wingdings" w:hAnsi="Wingdings" w:hint="default"/>
      </w:rPr>
    </w:lvl>
    <w:lvl w:ilvl="3" w:tplc="FFFFFFFF" w:tentative="1">
      <w:start w:val="1"/>
      <w:numFmt w:val="bullet"/>
      <w:lvlText w:val=""/>
      <w:lvlJc w:val="left"/>
      <w:pPr>
        <w:ind w:left="1800" w:hanging="360"/>
      </w:pPr>
      <w:rPr>
        <w:rFonts w:ascii="Symbol" w:hAnsi="Symbol" w:hint="default"/>
      </w:rPr>
    </w:lvl>
    <w:lvl w:ilvl="4" w:tplc="FFFFFFFF" w:tentative="1">
      <w:start w:val="1"/>
      <w:numFmt w:val="bullet"/>
      <w:lvlText w:val="o"/>
      <w:lvlJc w:val="left"/>
      <w:pPr>
        <w:ind w:left="2520" w:hanging="360"/>
      </w:pPr>
      <w:rPr>
        <w:rFonts w:ascii="Courier New" w:hAnsi="Courier New" w:cs="Courier New" w:hint="default"/>
      </w:rPr>
    </w:lvl>
    <w:lvl w:ilvl="5" w:tplc="FFFFFFFF" w:tentative="1">
      <w:start w:val="1"/>
      <w:numFmt w:val="bullet"/>
      <w:lvlText w:val=""/>
      <w:lvlJc w:val="left"/>
      <w:pPr>
        <w:ind w:left="3240" w:hanging="360"/>
      </w:pPr>
      <w:rPr>
        <w:rFonts w:ascii="Wingdings" w:hAnsi="Wingdings" w:hint="default"/>
      </w:rPr>
    </w:lvl>
    <w:lvl w:ilvl="6" w:tplc="FFFFFFFF" w:tentative="1">
      <w:start w:val="1"/>
      <w:numFmt w:val="bullet"/>
      <w:lvlText w:val=""/>
      <w:lvlJc w:val="left"/>
      <w:pPr>
        <w:ind w:left="3960" w:hanging="360"/>
      </w:pPr>
      <w:rPr>
        <w:rFonts w:ascii="Symbol" w:hAnsi="Symbol" w:hint="default"/>
      </w:rPr>
    </w:lvl>
    <w:lvl w:ilvl="7" w:tplc="FFFFFFFF" w:tentative="1">
      <w:start w:val="1"/>
      <w:numFmt w:val="bullet"/>
      <w:lvlText w:val="o"/>
      <w:lvlJc w:val="left"/>
      <w:pPr>
        <w:ind w:left="4680" w:hanging="360"/>
      </w:pPr>
      <w:rPr>
        <w:rFonts w:ascii="Courier New" w:hAnsi="Courier New" w:cs="Courier New" w:hint="default"/>
      </w:rPr>
    </w:lvl>
    <w:lvl w:ilvl="8" w:tplc="FFFFFFFF" w:tentative="1">
      <w:start w:val="1"/>
      <w:numFmt w:val="bullet"/>
      <w:lvlText w:val=""/>
      <w:lvlJc w:val="left"/>
      <w:pPr>
        <w:ind w:left="5400" w:hanging="360"/>
      </w:pPr>
      <w:rPr>
        <w:rFonts w:ascii="Wingdings" w:hAnsi="Wingdings" w:hint="default"/>
      </w:rPr>
    </w:lvl>
  </w:abstractNum>
  <w:abstractNum w:abstractNumId="43" w15:restartNumberingAfterBreak="0">
    <w:nsid w:val="665C1FF7"/>
    <w:multiLevelType w:val="multilevel"/>
    <w:tmpl w:val="F454DFCC"/>
    <w:lvl w:ilvl="0">
      <w:start w:val="2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7E450BA"/>
    <w:multiLevelType w:val="multilevel"/>
    <w:tmpl w:val="6118617C"/>
    <w:lvl w:ilvl="0">
      <w:start w:val="1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A075AB1"/>
    <w:multiLevelType w:val="multilevel"/>
    <w:tmpl w:val="172AE99C"/>
    <w:lvl w:ilvl="0">
      <w:start w:val="1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A133519"/>
    <w:multiLevelType w:val="hybridMultilevel"/>
    <w:tmpl w:val="20E44EFE"/>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7" w15:restartNumberingAfterBreak="0">
    <w:nsid w:val="6AF86808"/>
    <w:multiLevelType w:val="multilevel"/>
    <w:tmpl w:val="AA9EE756"/>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C472EC5"/>
    <w:multiLevelType w:val="multilevel"/>
    <w:tmpl w:val="CE2C1E26"/>
    <w:lvl w:ilvl="0">
      <w:start w:val="1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DB87F6F"/>
    <w:multiLevelType w:val="hybridMultilevel"/>
    <w:tmpl w:val="F9AA9750"/>
    <w:lvl w:ilvl="0" w:tplc="EC38D38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F345DE0"/>
    <w:multiLevelType w:val="hybridMultilevel"/>
    <w:tmpl w:val="9816EBF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1" w15:restartNumberingAfterBreak="0">
    <w:nsid w:val="6FA31936"/>
    <w:multiLevelType w:val="multilevel"/>
    <w:tmpl w:val="DE12D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11B7AF4"/>
    <w:multiLevelType w:val="multilevel"/>
    <w:tmpl w:val="4D60C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5EC3AC8"/>
    <w:multiLevelType w:val="hybridMultilevel"/>
    <w:tmpl w:val="879AA5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68C3C36"/>
    <w:multiLevelType w:val="multilevel"/>
    <w:tmpl w:val="3CE6D876"/>
    <w:lvl w:ilvl="0">
      <w:start w:val="2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783E3BDF"/>
    <w:multiLevelType w:val="multilevel"/>
    <w:tmpl w:val="4CEA2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A4748A9"/>
    <w:multiLevelType w:val="multilevel"/>
    <w:tmpl w:val="66343B3C"/>
    <w:lvl w:ilvl="0">
      <w:start w:val="3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7C6E55AC"/>
    <w:multiLevelType w:val="multilevel"/>
    <w:tmpl w:val="202EC8BC"/>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3754871">
    <w:abstractNumId w:val="57"/>
  </w:num>
  <w:num w:numId="2" w16cid:durableId="1538736965">
    <w:abstractNumId w:val="10"/>
  </w:num>
  <w:num w:numId="3" w16cid:durableId="582571413">
    <w:abstractNumId w:val="18"/>
  </w:num>
  <w:num w:numId="4" w16cid:durableId="191387152">
    <w:abstractNumId w:val="53"/>
  </w:num>
  <w:num w:numId="5" w16cid:durableId="1586501228">
    <w:abstractNumId w:val="37"/>
  </w:num>
  <w:num w:numId="6" w16cid:durableId="1475021287">
    <w:abstractNumId w:val="47"/>
    <w:lvlOverride w:ilvl="0">
      <w:lvl w:ilvl="0">
        <w:numFmt w:val="decimal"/>
        <w:lvlText w:val="%1."/>
        <w:lvlJc w:val="left"/>
      </w:lvl>
    </w:lvlOverride>
  </w:num>
  <w:num w:numId="7" w16cid:durableId="2119982024">
    <w:abstractNumId w:val="47"/>
    <w:lvlOverride w:ilvl="0">
      <w:lvl w:ilvl="0">
        <w:numFmt w:val="decimal"/>
        <w:lvlText w:val="%1."/>
        <w:lvlJc w:val="left"/>
      </w:lvl>
    </w:lvlOverride>
  </w:num>
  <w:num w:numId="8" w16cid:durableId="1746033076">
    <w:abstractNumId w:val="47"/>
    <w:lvlOverride w:ilvl="0">
      <w:lvl w:ilvl="0">
        <w:numFmt w:val="decimal"/>
        <w:lvlText w:val="%1."/>
        <w:lvlJc w:val="left"/>
      </w:lvl>
    </w:lvlOverride>
  </w:num>
  <w:num w:numId="9" w16cid:durableId="435443208">
    <w:abstractNumId w:val="26"/>
    <w:lvlOverride w:ilvl="0">
      <w:lvl w:ilvl="0">
        <w:numFmt w:val="decimal"/>
        <w:lvlText w:val="%1."/>
        <w:lvlJc w:val="left"/>
      </w:lvl>
    </w:lvlOverride>
  </w:num>
  <w:num w:numId="10" w16cid:durableId="657004505">
    <w:abstractNumId w:val="26"/>
    <w:lvlOverride w:ilvl="0">
      <w:lvl w:ilvl="0">
        <w:numFmt w:val="decimal"/>
        <w:lvlText w:val="%1."/>
        <w:lvlJc w:val="left"/>
      </w:lvl>
    </w:lvlOverride>
  </w:num>
  <w:num w:numId="11" w16cid:durableId="78408891">
    <w:abstractNumId w:val="26"/>
    <w:lvlOverride w:ilvl="0">
      <w:lvl w:ilvl="0">
        <w:numFmt w:val="decimal"/>
        <w:lvlText w:val="%1."/>
        <w:lvlJc w:val="left"/>
      </w:lvl>
    </w:lvlOverride>
  </w:num>
  <w:num w:numId="12" w16cid:durableId="1974410397">
    <w:abstractNumId w:val="38"/>
    <w:lvlOverride w:ilvl="0">
      <w:lvl w:ilvl="0">
        <w:numFmt w:val="decimal"/>
        <w:lvlText w:val="%1."/>
        <w:lvlJc w:val="left"/>
      </w:lvl>
    </w:lvlOverride>
  </w:num>
  <w:num w:numId="13" w16cid:durableId="1437291551">
    <w:abstractNumId w:val="38"/>
    <w:lvlOverride w:ilvl="0">
      <w:lvl w:ilvl="0">
        <w:numFmt w:val="decimal"/>
        <w:lvlText w:val="%1."/>
        <w:lvlJc w:val="left"/>
      </w:lvl>
    </w:lvlOverride>
  </w:num>
  <w:num w:numId="14" w16cid:durableId="2007857271">
    <w:abstractNumId w:val="38"/>
    <w:lvlOverride w:ilvl="0">
      <w:lvl w:ilvl="0">
        <w:numFmt w:val="decimal"/>
        <w:lvlText w:val="%1."/>
        <w:lvlJc w:val="left"/>
      </w:lvl>
    </w:lvlOverride>
  </w:num>
  <w:num w:numId="15" w16cid:durableId="103698085">
    <w:abstractNumId w:val="22"/>
    <w:lvlOverride w:ilvl="0">
      <w:lvl w:ilvl="0">
        <w:numFmt w:val="decimal"/>
        <w:lvlText w:val="%1."/>
        <w:lvlJc w:val="left"/>
      </w:lvl>
    </w:lvlOverride>
  </w:num>
  <w:num w:numId="16" w16cid:durableId="811562188">
    <w:abstractNumId w:val="22"/>
    <w:lvlOverride w:ilvl="0">
      <w:lvl w:ilvl="0">
        <w:numFmt w:val="decimal"/>
        <w:lvlText w:val="%1."/>
        <w:lvlJc w:val="left"/>
      </w:lvl>
    </w:lvlOverride>
  </w:num>
  <w:num w:numId="17" w16cid:durableId="391467234">
    <w:abstractNumId w:val="22"/>
    <w:lvlOverride w:ilvl="0">
      <w:lvl w:ilvl="0">
        <w:numFmt w:val="decimal"/>
        <w:lvlText w:val="%1."/>
        <w:lvlJc w:val="left"/>
      </w:lvl>
    </w:lvlOverride>
  </w:num>
  <w:num w:numId="18" w16cid:durableId="644161901">
    <w:abstractNumId w:val="44"/>
    <w:lvlOverride w:ilvl="0">
      <w:lvl w:ilvl="0">
        <w:numFmt w:val="decimal"/>
        <w:lvlText w:val="%1."/>
        <w:lvlJc w:val="left"/>
      </w:lvl>
    </w:lvlOverride>
  </w:num>
  <w:num w:numId="19" w16cid:durableId="1985158956">
    <w:abstractNumId w:val="44"/>
    <w:lvlOverride w:ilvl="0">
      <w:lvl w:ilvl="0">
        <w:numFmt w:val="decimal"/>
        <w:lvlText w:val="%1."/>
        <w:lvlJc w:val="left"/>
      </w:lvl>
    </w:lvlOverride>
  </w:num>
  <w:num w:numId="20" w16cid:durableId="260453177">
    <w:abstractNumId w:val="44"/>
    <w:lvlOverride w:ilvl="0">
      <w:lvl w:ilvl="0">
        <w:numFmt w:val="decimal"/>
        <w:lvlText w:val="%1."/>
        <w:lvlJc w:val="left"/>
      </w:lvl>
    </w:lvlOverride>
  </w:num>
  <w:num w:numId="21" w16cid:durableId="825316134">
    <w:abstractNumId w:val="30"/>
    <w:lvlOverride w:ilvl="0">
      <w:lvl w:ilvl="0">
        <w:numFmt w:val="decimal"/>
        <w:lvlText w:val="%1."/>
        <w:lvlJc w:val="left"/>
      </w:lvl>
    </w:lvlOverride>
  </w:num>
  <w:num w:numId="22" w16cid:durableId="2026706664">
    <w:abstractNumId w:val="30"/>
    <w:lvlOverride w:ilvl="0">
      <w:lvl w:ilvl="0">
        <w:numFmt w:val="decimal"/>
        <w:lvlText w:val="%1."/>
        <w:lvlJc w:val="left"/>
      </w:lvl>
    </w:lvlOverride>
  </w:num>
  <w:num w:numId="23" w16cid:durableId="670715683">
    <w:abstractNumId w:val="19"/>
  </w:num>
  <w:num w:numId="24" w16cid:durableId="2131128388">
    <w:abstractNumId w:val="7"/>
    <w:lvlOverride w:ilvl="0">
      <w:lvl w:ilvl="0">
        <w:numFmt w:val="decimal"/>
        <w:lvlText w:val="%1."/>
        <w:lvlJc w:val="left"/>
      </w:lvl>
    </w:lvlOverride>
  </w:num>
  <w:num w:numId="25" w16cid:durableId="309093494">
    <w:abstractNumId w:val="7"/>
    <w:lvlOverride w:ilvl="0">
      <w:lvl w:ilvl="0">
        <w:numFmt w:val="decimal"/>
        <w:lvlText w:val="%1."/>
        <w:lvlJc w:val="left"/>
      </w:lvl>
    </w:lvlOverride>
  </w:num>
  <w:num w:numId="26" w16cid:durableId="249124882">
    <w:abstractNumId w:val="7"/>
    <w:lvlOverride w:ilvl="0">
      <w:lvl w:ilvl="0">
        <w:numFmt w:val="decimal"/>
        <w:lvlText w:val="%1."/>
        <w:lvlJc w:val="left"/>
      </w:lvl>
    </w:lvlOverride>
  </w:num>
  <w:num w:numId="27" w16cid:durableId="1820459980">
    <w:abstractNumId w:val="34"/>
    <w:lvlOverride w:ilvl="0">
      <w:lvl w:ilvl="0">
        <w:numFmt w:val="decimal"/>
        <w:lvlText w:val="%1."/>
        <w:lvlJc w:val="left"/>
      </w:lvl>
    </w:lvlOverride>
  </w:num>
  <w:num w:numId="28" w16cid:durableId="14307290">
    <w:abstractNumId w:val="34"/>
    <w:lvlOverride w:ilvl="0">
      <w:lvl w:ilvl="0">
        <w:numFmt w:val="decimal"/>
        <w:lvlText w:val="%1."/>
        <w:lvlJc w:val="left"/>
      </w:lvl>
    </w:lvlOverride>
  </w:num>
  <w:num w:numId="29" w16cid:durableId="1267270265">
    <w:abstractNumId w:val="34"/>
    <w:lvlOverride w:ilvl="0">
      <w:lvl w:ilvl="0">
        <w:numFmt w:val="decimal"/>
        <w:lvlText w:val="%1."/>
        <w:lvlJc w:val="left"/>
      </w:lvl>
    </w:lvlOverride>
  </w:num>
  <w:num w:numId="30" w16cid:durableId="1955092243">
    <w:abstractNumId w:val="8"/>
    <w:lvlOverride w:ilvl="0">
      <w:lvl w:ilvl="0">
        <w:numFmt w:val="decimal"/>
        <w:lvlText w:val="%1."/>
        <w:lvlJc w:val="left"/>
      </w:lvl>
    </w:lvlOverride>
  </w:num>
  <w:num w:numId="31" w16cid:durableId="1793817510">
    <w:abstractNumId w:val="8"/>
    <w:lvlOverride w:ilvl="0">
      <w:lvl w:ilvl="0">
        <w:numFmt w:val="decimal"/>
        <w:lvlText w:val="%1."/>
        <w:lvlJc w:val="left"/>
      </w:lvl>
    </w:lvlOverride>
  </w:num>
  <w:num w:numId="32" w16cid:durableId="1837376031">
    <w:abstractNumId w:val="8"/>
    <w:lvlOverride w:ilvl="0">
      <w:lvl w:ilvl="0">
        <w:numFmt w:val="decimal"/>
        <w:lvlText w:val="%1."/>
        <w:lvlJc w:val="left"/>
      </w:lvl>
    </w:lvlOverride>
  </w:num>
  <w:num w:numId="33" w16cid:durableId="1373193231">
    <w:abstractNumId w:val="48"/>
    <w:lvlOverride w:ilvl="0">
      <w:lvl w:ilvl="0">
        <w:numFmt w:val="decimal"/>
        <w:lvlText w:val="%1."/>
        <w:lvlJc w:val="left"/>
      </w:lvl>
    </w:lvlOverride>
  </w:num>
  <w:num w:numId="34" w16cid:durableId="1099526440">
    <w:abstractNumId w:val="48"/>
    <w:lvlOverride w:ilvl="0">
      <w:lvl w:ilvl="0">
        <w:numFmt w:val="decimal"/>
        <w:lvlText w:val="%1."/>
        <w:lvlJc w:val="left"/>
      </w:lvl>
    </w:lvlOverride>
  </w:num>
  <w:num w:numId="35" w16cid:durableId="994837751">
    <w:abstractNumId w:val="48"/>
    <w:lvlOverride w:ilvl="0">
      <w:lvl w:ilvl="0">
        <w:numFmt w:val="decimal"/>
        <w:lvlText w:val="%1."/>
        <w:lvlJc w:val="left"/>
      </w:lvl>
    </w:lvlOverride>
  </w:num>
  <w:num w:numId="36" w16cid:durableId="2092464914">
    <w:abstractNumId w:val="12"/>
    <w:lvlOverride w:ilvl="0">
      <w:lvl w:ilvl="0">
        <w:numFmt w:val="decimal"/>
        <w:lvlText w:val="%1."/>
        <w:lvlJc w:val="left"/>
      </w:lvl>
    </w:lvlOverride>
  </w:num>
  <w:num w:numId="37" w16cid:durableId="1027560940">
    <w:abstractNumId w:val="12"/>
    <w:lvlOverride w:ilvl="0">
      <w:lvl w:ilvl="0">
        <w:numFmt w:val="decimal"/>
        <w:lvlText w:val="%1."/>
        <w:lvlJc w:val="left"/>
      </w:lvl>
    </w:lvlOverride>
  </w:num>
  <w:num w:numId="38" w16cid:durableId="884755964">
    <w:abstractNumId w:val="12"/>
    <w:lvlOverride w:ilvl="0">
      <w:lvl w:ilvl="0">
        <w:numFmt w:val="decimal"/>
        <w:lvlText w:val="%1."/>
        <w:lvlJc w:val="left"/>
      </w:lvl>
    </w:lvlOverride>
  </w:num>
  <w:num w:numId="39" w16cid:durableId="1883202696">
    <w:abstractNumId w:val="45"/>
    <w:lvlOverride w:ilvl="0">
      <w:lvl w:ilvl="0">
        <w:numFmt w:val="decimal"/>
        <w:lvlText w:val="%1."/>
        <w:lvlJc w:val="left"/>
      </w:lvl>
    </w:lvlOverride>
  </w:num>
  <w:num w:numId="40" w16cid:durableId="624624139">
    <w:abstractNumId w:val="45"/>
    <w:lvlOverride w:ilvl="0">
      <w:lvl w:ilvl="0">
        <w:numFmt w:val="decimal"/>
        <w:lvlText w:val="%1."/>
        <w:lvlJc w:val="left"/>
      </w:lvl>
    </w:lvlOverride>
  </w:num>
  <w:num w:numId="41" w16cid:durableId="1584341717">
    <w:abstractNumId w:val="21"/>
    <w:lvlOverride w:ilvl="0">
      <w:lvl w:ilvl="0">
        <w:numFmt w:val="decimal"/>
        <w:lvlText w:val="%1."/>
        <w:lvlJc w:val="left"/>
      </w:lvl>
    </w:lvlOverride>
  </w:num>
  <w:num w:numId="42" w16cid:durableId="1209799323">
    <w:abstractNumId w:val="21"/>
    <w:lvlOverride w:ilvl="0">
      <w:lvl w:ilvl="0">
        <w:numFmt w:val="decimal"/>
        <w:lvlText w:val="%1."/>
        <w:lvlJc w:val="left"/>
      </w:lvl>
    </w:lvlOverride>
  </w:num>
  <w:num w:numId="43" w16cid:durableId="107554487">
    <w:abstractNumId w:val="21"/>
    <w:lvlOverride w:ilvl="0">
      <w:lvl w:ilvl="0">
        <w:numFmt w:val="decimal"/>
        <w:lvlText w:val="%1."/>
        <w:lvlJc w:val="left"/>
      </w:lvl>
    </w:lvlOverride>
  </w:num>
  <w:num w:numId="44" w16cid:durableId="961037586">
    <w:abstractNumId w:val="54"/>
    <w:lvlOverride w:ilvl="0">
      <w:lvl w:ilvl="0">
        <w:numFmt w:val="decimal"/>
        <w:lvlText w:val="%1."/>
        <w:lvlJc w:val="left"/>
      </w:lvl>
    </w:lvlOverride>
  </w:num>
  <w:num w:numId="45" w16cid:durableId="568811470">
    <w:abstractNumId w:val="54"/>
    <w:lvlOverride w:ilvl="0">
      <w:lvl w:ilvl="0">
        <w:numFmt w:val="decimal"/>
        <w:lvlText w:val="%1."/>
        <w:lvlJc w:val="left"/>
      </w:lvl>
    </w:lvlOverride>
  </w:num>
  <w:num w:numId="46" w16cid:durableId="1544319379">
    <w:abstractNumId w:val="54"/>
    <w:lvlOverride w:ilvl="0">
      <w:lvl w:ilvl="0">
        <w:numFmt w:val="decimal"/>
        <w:lvlText w:val="%1."/>
        <w:lvlJc w:val="left"/>
      </w:lvl>
    </w:lvlOverride>
  </w:num>
  <w:num w:numId="47" w16cid:durableId="767233680">
    <w:abstractNumId w:val="43"/>
    <w:lvlOverride w:ilvl="0">
      <w:lvl w:ilvl="0">
        <w:numFmt w:val="decimal"/>
        <w:lvlText w:val="%1."/>
        <w:lvlJc w:val="left"/>
      </w:lvl>
    </w:lvlOverride>
  </w:num>
  <w:num w:numId="48" w16cid:durableId="1414860480">
    <w:abstractNumId w:val="43"/>
    <w:lvlOverride w:ilvl="0">
      <w:lvl w:ilvl="0">
        <w:numFmt w:val="decimal"/>
        <w:lvlText w:val="%1."/>
        <w:lvlJc w:val="left"/>
      </w:lvl>
    </w:lvlOverride>
  </w:num>
  <w:num w:numId="49" w16cid:durableId="51198151">
    <w:abstractNumId w:val="43"/>
    <w:lvlOverride w:ilvl="0">
      <w:lvl w:ilvl="0">
        <w:numFmt w:val="decimal"/>
        <w:lvlText w:val="%1."/>
        <w:lvlJc w:val="left"/>
      </w:lvl>
    </w:lvlOverride>
  </w:num>
  <w:num w:numId="50" w16cid:durableId="189295636">
    <w:abstractNumId w:val="29"/>
    <w:lvlOverride w:ilvl="0">
      <w:lvl w:ilvl="0">
        <w:numFmt w:val="decimal"/>
        <w:lvlText w:val="%1."/>
        <w:lvlJc w:val="left"/>
      </w:lvl>
    </w:lvlOverride>
  </w:num>
  <w:num w:numId="51" w16cid:durableId="1282153418">
    <w:abstractNumId w:val="29"/>
    <w:lvlOverride w:ilvl="0">
      <w:lvl w:ilvl="0">
        <w:numFmt w:val="decimal"/>
        <w:lvlText w:val="%1."/>
        <w:lvlJc w:val="left"/>
      </w:lvl>
    </w:lvlOverride>
  </w:num>
  <w:num w:numId="52" w16cid:durableId="1673414476">
    <w:abstractNumId w:val="29"/>
    <w:lvlOverride w:ilvl="0">
      <w:lvl w:ilvl="0">
        <w:numFmt w:val="decimal"/>
        <w:lvlText w:val="%1."/>
        <w:lvlJc w:val="left"/>
      </w:lvl>
    </w:lvlOverride>
  </w:num>
  <w:num w:numId="53" w16cid:durableId="1971588644">
    <w:abstractNumId w:val="41"/>
    <w:lvlOverride w:ilvl="0">
      <w:lvl w:ilvl="0">
        <w:numFmt w:val="decimal"/>
        <w:lvlText w:val="%1."/>
        <w:lvlJc w:val="left"/>
      </w:lvl>
    </w:lvlOverride>
  </w:num>
  <w:num w:numId="54" w16cid:durableId="1951741430">
    <w:abstractNumId w:val="41"/>
    <w:lvlOverride w:ilvl="0">
      <w:lvl w:ilvl="0">
        <w:numFmt w:val="decimal"/>
        <w:lvlText w:val="%1."/>
        <w:lvlJc w:val="left"/>
      </w:lvl>
    </w:lvlOverride>
  </w:num>
  <w:num w:numId="55" w16cid:durableId="2123068338">
    <w:abstractNumId w:val="41"/>
    <w:lvlOverride w:ilvl="0">
      <w:lvl w:ilvl="0">
        <w:numFmt w:val="decimal"/>
        <w:lvlText w:val="%1."/>
        <w:lvlJc w:val="left"/>
      </w:lvl>
    </w:lvlOverride>
  </w:num>
  <w:num w:numId="56" w16cid:durableId="1523666186">
    <w:abstractNumId w:val="39"/>
    <w:lvlOverride w:ilvl="0">
      <w:lvl w:ilvl="0">
        <w:numFmt w:val="decimal"/>
        <w:lvlText w:val="%1."/>
        <w:lvlJc w:val="left"/>
      </w:lvl>
    </w:lvlOverride>
  </w:num>
  <w:num w:numId="57" w16cid:durableId="591083332">
    <w:abstractNumId w:val="39"/>
    <w:lvlOverride w:ilvl="0">
      <w:lvl w:ilvl="0">
        <w:numFmt w:val="decimal"/>
        <w:lvlText w:val="%1."/>
        <w:lvlJc w:val="left"/>
      </w:lvl>
    </w:lvlOverride>
  </w:num>
  <w:num w:numId="58" w16cid:durableId="2017951619">
    <w:abstractNumId w:val="39"/>
    <w:lvlOverride w:ilvl="0">
      <w:lvl w:ilvl="0">
        <w:numFmt w:val="decimal"/>
        <w:lvlText w:val="%1."/>
        <w:lvlJc w:val="left"/>
      </w:lvl>
    </w:lvlOverride>
  </w:num>
  <w:num w:numId="59" w16cid:durableId="34432525">
    <w:abstractNumId w:val="56"/>
    <w:lvlOverride w:ilvl="0">
      <w:lvl w:ilvl="0">
        <w:numFmt w:val="decimal"/>
        <w:lvlText w:val="%1."/>
        <w:lvlJc w:val="left"/>
      </w:lvl>
    </w:lvlOverride>
  </w:num>
  <w:num w:numId="60" w16cid:durableId="1767192197">
    <w:abstractNumId w:val="56"/>
    <w:lvlOverride w:ilvl="0">
      <w:lvl w:ilvl="0">
        <w:numFmt w:val="decimal"/>
        <w:lvlText w:val="%1."/>
        <w:lvlJc w:val="left"/>
      </w:lvl>
    </w:lvlOverride>
  </w:num>
  <w:num w:numId="61" w16cid:durableId="1657564152">
    <w:abstractNumId w:val="56"/>
    <w:lvlOverride w:ilvl="0">
      <w:lvl w:ilvl="0">
        <w:numFmt w:val="decimal"/>
        <w:lvlText w:val="%1."/>
        <w:lvlJc w:val="left"/>
      </w:lvl>
    </w:lvlOverride>
  </w:num>
  <w:num w:numId="62" w16cid:durableId="987201522">
    <w:abstractNumId w:val="2"/>
    <w:lvlOverride w:ilvl="0">
      <w:lvl w:ilvl="0">
        <w:numFmt w:val="decimal"/>
        <w:lvlText w:val="%1."/>
        <w:lvlJc w:val="left"/>
      </w:lvl>
    </w:lvlOverride>
  </w:num>
  <w:num w:numId="63" w16cid:durableId="378165789">
    <w:abstractNumId w:val="2"/>
    <w:lvlOverride w:ilvl="0">
      <w:lvl w:ilvl="0">
        <w:numFmt w:val="decimal"/>
        <w:lvlText w:val="%1."/>
        <w:lvlJc w:val="left"/>
      </w:lvl>
    </w:lvlOverride>
  </w:num>
  <w:num w:numId="64" w16cid:durableId="378749672">
    <w:abstractNumId w:val="6"/>
  </w:num>
  <w:num w:numId="65" w16cid:durableId="1804731498">
    <w:abstractNumId w:val="3"/>
  </w:num>
  <w:num w:numId="66" w16cid:durableId="625502537">
    <w:abstractNumId w:val="9"/>
  </w:num>
  <w:num w:numId="67" w16cid:durableId="1928730304">
    <w:abstractNumId w:val="4"/>
  </w:num>
  <w:num w:numId="68" w16cid:durableId="1288852946">
    <w:abstractNumId w:val="11"/>
  </w:num>
  <w:num w:numId="69" w16cid:durableId="1012606971">
    <w:abstractNumId w:val="46"/>
  </w:num>
  <w:num w:numId="70" w16cid:durableId="268203102">
    <w:abstractNumId w:val="42"/>
  </w:num>
  <w:num w:numId="71" w16cid:durableId="1008099096">
    <w:abstractNumId w:val="31"/>
  </w:num>
  <w:num w:numId="72" w16cid:durableId="1509632697">
    <w:abstractNumId w:val="13"/>
  </w:num>
  <w:num w:numId="73" w16cid:durableId="1122768604">
    <w:abstractNumId w:val="40"/>
  </w:num>
  <w:num w:numId="74" w16cid:durableId="1655332046">
    <w:abstractNumId w:val="27"/>
  </w:num>
  <w:num w:numId="75" w16cid:durableId="282619410">
    <w:abstractNumId w:val="36"/>
  </w:num>
  <w:num w:numId="76" w16cid:durableId="1656060888">
    <w:abstractNumId w:val="51"/>
  </w:num>
  <w:num w:numId="77" w16cid:durableId="1900895569">
    <w:abstractNumId w:val="17"/>
  </w:num>
  <w:num w:numId="78" w16cid:durableId="268243442">
    <w:abstractNumId w:val="24"/>
  </w:num>
  <w:num w:numId="79" w16cid:durableId="1057775822">
    <w:abstractNumId w:val="0"/>
  </w:num>
  <w:num w:numId="80" w16cid:durableId="328018310">
    <w:abstractNumId w:val="25"/>
  </w:num>
  <w:num w:numId="81" w16cid:durableId="1590038276">
    <w:abstractNumId w:val="52"/>
  </w:num>
  <w:num w:numId="82" w16cid:durableId="2025134064">
    <w:abstractNumId w:val="1"/>
  </w:num>
  <w:num w:numId="83" w16cid:durableId="1476097269">
    <w:abstractNumId w:val="16"/>
  </w:num>
  <w:num w:numId="84" w16cid:durableId="1960838223">
    <w:abstractNumId w:val="28"/>
  </w:num>
  <w:num w:numId="85" w16cid:durableId="523131481">
    <w:abstractNumId w:val="14"/>
  </w:num>
  <w:num w:numId="86" w16cid:durableId="2145922832">
    <w:abstractNumId w:val="32"/>
  </w:num>
  <w:num w:numId="87" w16cid:durableId="529613122">
    <w:abstractNumId w:val="50"/>
  </w:num>
  <w:num w:numId="88" w16cid:durableId="772628264">
    <w:abstractNumId w:val="33"/>
  </w:num>
  <w:num w:numId="89" w16cid:durableId="1123694096">
    <w:abstractNumId w:val="35"/>
  </w:num>
  <w:num w:numId="90" w16cid:durableId="417991741">
    <w:abstractNumId w:val="23"/>
  </w:num>
  <w:num w:numId="91" w16cid:durableId="928151535">
    <w:abstractNumId w:val="55"/>
  </w:num>
  <w:num w:numId="92" w16cid:durableId="990405605">
    <w:abstractNumId w:val="15"/>
  </w:num>
  <w:num w:numId="93" w16cid:durableId="642084248">
    <w:abstractNumId w:val="20"/>
  </w:num>
  <w:num w:numId="94" w16cid:durableId="1610237435">
    <w:abstractNumId w:val="49"/>
  </w:num>
  <w:num w:numId="95" w16cid:durableId="2137024649">
    <w:abstractNumId w:val="5"/>
  </w:num>
  <w:numIdMacAtCleanup w:val="6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BD7"/>
    <w:rsid w:val="000009F0"/>
    <w:rsid w:val="00004532"/>
    <w:rsid w:val="00015D26"/>
    <w:rsid w:val="00016F23"/>
    <w:rsid w:val="00020F03"/>
    <w:rsid w:val="00020FD4"/>
    <w:rsid w:val="000214D0"/>
    <w:rsid w:val="0002153A"/>
    <w:rsid w:val="000223EC"/>
    <w:rsid w:val="0002508A"/>
    <w:rsid w:val="000264B7"/>
    <w:rsid w:val="00030DE2"/>
    <w:rsid w:val="00032359"/>
    <w:rsid w:val="000324EF"/>
    <w:rsid w:val="00032F1B"/>
    <w:rsid w:val="00034A0B"/>
    <w:rsid w:val="00037A5F"/>
    <w:rsid w:val="000444B6"/>
    <w:rsid w:val="000447A4"/>
    <w:rsid w:val="00045A24"/>
    <w:rsid w:val="00050F89"/>
    <w:rsid w:val="000518D5"/>
    <w:rsid w:val="00053CFA"/>
    <w:rsid w:val="00054045"/>
    <w:rsid w:val="00056587"/>
    <w:rsid w:val="0006000A"/>
    <w:rsid w:val="000603D0"/>
    <w:rsid w:val="000711C8"/>
    <w:rsid w:val="000713C0"/>
    <w:rsid w:val="00072E84"/>
    <w:rsid w:val="000758FD"/>
    <w:rsid w:val="00075BC5"/>
    <w:rsid w:val="00076F4E"/>
    <w:rsid w:val="0007728F"/>
    <w:rsid w:val="00077E95"/>
    <w:rsid w:val="00081B6B"/>
    <w:rsid w:val="000826B0"/>
    <w:rsid w:val="000847DB"/>
    <w:rsid w:val="00085981"/>
    <w:rsid w:val="00095651"/>
    <w:rsid w:val="000A16FC"/>
    <w:rsid w:val="000A218D"/>
    <w:rsid w:val="000A26E2"/>
    <w:rsid w:val="000A6240"/>
    <w:rsid w:val="000A6C46"/>
    <w:rsid w:val="000A6F20"/>
    <w:rsid w:val="000B45E6"/>
    <w:rsid w:val="000B7F3A"/>
    <w:rsid w:val="000C0238"/>
    <w:rsid w:val="000C5C98"/>
    <w:rsid w:val="000D10FB"/>
    <w:rsid w:val="000D162D"/>
    <w:rsid w:val="000D2F24"/>
    <w:rsid w:val="000D388D"/>
    <w:rsid w:val="000E79C8"/>
    <w:rsid w:val="000E7D62"/>
    <w:rsid w:val="000F1BD0"/>
    <w:rsid w:val="000F35CE"/>
    <w:rsid w:val="00104D40"/>
    <w:rsid w:val="00114B16"/>
    <w:rsid w:val="001151D8"/>
    <w:rsid w:val="00115F37"/>
    <w:rsid w:val="0011691B"/>
    <w:rsid w:val="001200AC"/>
    <w:rsid w:val="00120AB3"/>
    <w:rsid w:val="00124275"/>
    <w:rsid w:val="00131993"/>
    <w:rsid w:val="00133069"/>
    <w:rsid w:val="0013372A"/>
    <w:rsid w:val="00135F73"/>
    <w:rsid w:val="00136A4A"/>
    <w:rsid w:val="00137589"/>
    <w:rsid w:val="00141C5D"/>
    <w:rsid w:val="001429A8"/>
    <w:rsid w:val="00142D74"/>
    <w:rsid w:val="001504BF"/>
    <w:rsid w:val="00151573"/>
    <w:rsid w:val="001546D7"/>
    <w:rsid w:val="00156B7E"/>
    <w:rsid w:val="0015781B"/>
    <w:rsid w:val="00160831"/>
    <w:rsid w:val="0016777C"/>
    <w:rsid w:val="00170C8E"/>
    <w:rsid w:val="00171E1B"/>
    <w:rsid w:val="00173C6D"/>
    <w:rsid w:val="00181FCB"/>
    <w:rsid w:val="00182669"/>
    <w:rsid w:val="0018661A"/>
    <w:rsid w:val="0018735B"/>
    <w:rsid w:val="00191182"/>
    <w:rsid w:val="001920B1"/>
    <w:rsid w:val="00192864"/>
    <w:rsid w:val="00192CDB"/>
    <w:rsid w:val="00196879"/>
    <w:rsid w:val="001A10BF"/>
    <w:rsid w:val="001A4EF6"/>
    <w:rsid w:val="001A6FCA"/>
    <w:rsid w:val="001B026F"/>
    <w:rsid w:val="001B33BF"/>
    <w:rsid w:val="001B4A37"/>
    <w:rsid w:val="001B6316"/>
    <w:rsid w:val="001B73B7"/>
    <w:rsid w:val="001B7770"/>
    <w:rsid w:val="001C12D4"/>
    <w:rsid w:val="001C2662"/>
    <w:rsid w:val="001C6EE0"/>
    <w:rsid w:val="001D134D"/>
    <w:rsid w:val="001D2475"/>
    <w:rsid w:val="001D4230"/>
    <w:rsid w:val="001D5E08"/>
    <w:rsid w:val="001D616B"/>
    <w:rsid w:val="001E6394"/>
    <w:rsid w:val="001E721F"/>
    <w:rsid w:val="001E7C19"/>
    <w:rsid w:val="001F02C5"/>
    <w:rsid w:val="001F0B18"/>
    <w:rsid w:val="00205DBB"/>
    <w:rsid w:val="00213883"/>
    <w:rsid w:val="00213CA7"/>
    <w:rsid w:val="00214961"/>
    <w:rsid w:val="00215E1A"/>
    <w:rsid w:val="00216701"/>
    <w:rsid w:val="0021794C"/>
    <w:rsid w:val="002252DC"/>
    <w:rsid w:val="002279C1"/>
    <w:rsid w:val="00227F94"/>
    <w:rsid w:val="00230998"/>
    <w:rsid w:val="00233A23"/>
    <w:rsid w:val="00240195"/>
    <w:rsid w:val="00240E08"/>
    <w:rsid w:val="002473D1"/>
    <w:rsid w:val="00250387"/>
    <w:rsid w:val="00251B4E"/>
    <w:rsid w:val="00254B1F"/>
    <w:rsid w:val="002551F4"/>
    <w:rsid w:val="00260B35"/>
    <w:rsid w:val="00260B4B"/>
    <w:rsid w:val="00260D80"/>
    <w:rsid w:val="002625E7"/>
    <w:rsid w:val="00263611"/>
    <w:rsid w:val="00265EDD"/>
    <w:rsid w:val="00265F7C"/>
    <w:rsid w:val="00270169"/>
    <w:rsid w:val="002735D0"/>
    <w:rsid w:val="0028119E"/>
    <w:rsid w:val="00282CDE"/>
    <w:rsid w:val="0028720B"/>
    <w:rsid w:val="00287893"/>
    <w:rsid w:val="0029009D"/>
    <w:rsid w:val="00293C37"/>
    <w:rsid w:val="002955A7"/>
    <w:rsid w:val="00296EA3"/>
    <w:rsid w:val="002A2279"/>
    <w:rsid w:val="002A59AA"/>
    <w:rsid w:val="002B2F99"/>
    <w:rsid w:val="002C03C0"/>
    <w:rsid w:val="002C1793"/>
    <w:rsid w:val="002C1D5B"/>
    <w:rsid w:val="002C783A"/>
    <w:rsid w:val="002C78BA"/>
    <w:rsid w:val="002C7A8C"/>
    <w:rsid w:val="002D0FE3"/>
    <w:rsid w:val="002D1A38"/>
    <w:rsid w:val="002D1DFE"/>
    <w:rsid w:val="002D26FB"/>
    <w:rsid w:val="002E15D9"/>
    <w:rsid w:val="002E29EB"/>
    <w:rsid w:val="002E4DFC"/>
    <w:rsid w:val="002E6077"/>
    <w:rsid w:val="002E6861"/>
    <w:rsid w:val="002E68DF"/>
    <w:rsid w:val="002E782C"/>
    <w:rsid w:val="002E7841"/>
    <w:rsid w:val="002F2DDE"/>
    <w:rsid w:val="002F38A3"/>
    <w:rsid w:val="0031526D"/>
    <w:rsid w:val="00320153"/>
    <w:rsid w:val="0032612C"/>
    <w:rsid w:val="00331A87"/>
    <w:rsid w:val="00331E8E"/>
    <w:rsid w:val="00336BFE"/>
    <w:rsid w:val="00337651"/>
    <w:rsid w:val="00340EB6"/>
    <w:rsid w:val="00346413"/>
    <w:rsid w:val="00346F06"/>
    <w:rsid w:val="00347817"/>
    <w:rsid w:val="0035424E"/>
    <w:rsid w:val="0035527D"/>
    <w:rsid w:val="00356D4B"/>
    <w:rsid w:val="00357068"/>
    <w:rsid w:val="00361353"/>
    <w:rsid w:val="003658B2"/>
    <w:rsid w:val="003677E2"/>
    <w:rsid w:val="00367978"/>
    <w:rsid w:val="00374083"/>
    <w:rsid w:val="00375AC2"/>
    <w:rsid w:val="00380886"/>
    <w:rsid w:val="0038161E"/>
    <w:rsid w:val="00382346"/>
    <w:rsid w:val="00382DA8"/>
    <w:rsid w:val="00383472"/>
    <w:rsid w:val="003846FD"/>
    <w:rsid w:val="00385A10"/>
    <w:rsid w:val="00387DB4"/>
    <w:rsid w:val="00391881"/>
    <w:rsid w:val="00392863"/>
    <w:rsid w:val="00393CA2"/>
    <w:rsid w:val="00394781"/>
    <w:rsid w:val="00394A76"/>
    <w:rsid w:val="003954C2"/>
    <w:rsid w:val="003A47B8"/>
    <w:rsid w:val="003B54CA"/>
    <w:rsid w:val="003C010B"/>
    <w:rsid w:val="003C0EBD"/>
    <w:rsid w:val="003C4302"/>
    <w:rsid w:val="003C485E"/>
    <w:rsid w:val="003C5E74"/>
    <w:rsid w:val="003D18A9"/>
    <w:rsid w:val="003D4376"/>
    <w:rsid w:val="003D63A5"/>
    <w:rsid w:val="003E1799"/>
    <w:rsid w:val="003E2979"/>
    <w:rsid w:val="003E4BB8"/>
    <w:rsid w:val="003E7645"/>
    <w:rsid w:val="003F0891"/>
    <w:rsid w:val="003F188F"/>
    <w:rsid w:val="00400E8A"/>
    <w:rsid w:val="004018C9"/>
    <w:rsid w:val="00401EC3"/>
    <w:rsid w:val="00402A09"/>
    <w:rsid w:val="00402C2F"/>
    <w:rsid w:val="00403940"/>
    <w:rsid w:val="00403A24"/>
    <w:rsid w:val="00404E96"/>
    <w:rsid w:val="004067C7"/>
    <w:rsid w:val="0041167D"/>
    <w:rsid w:val="004132FE"/>
    <w:rsid w:val="004149FD"/>
    <w:rsid w:val="004172F4"/>
    <w:rsid w:val="004174F2"/>
    <w:rsid w:val="00420199"/>
    <w:rsid w:val="00421640"/>
    <w:rsid w:val="00421740"/>
    <w:rsid w:val="004265DD"/>
    <w:rsid w:val="00427F9B"/>
    <w:rsid w:val="004310ED"/>
    <w:rsid w:val="00440B5C"/>
    <w:rsid w:val="00441699"/>
    <w:rsid w:val="0044241C"/>
    <w:rsid w:val="0044390D"/>
    <w:rsid w:val="00446EAE"/>
    <w:rsid w:val="00447339"/>
    <w:rsid w:val="00447847"/>
    <w:rsid w:val="00450EAA"/>
    <w:rsid w:val="0045485E"/>
    <w:rsid w:val="00455C78"/>
    <w:rsid w:val="00455E69"/>
    <w:rsid w:val="00457396"/>
    <w:rsid w:val="00460FBB"/>
    <w:rsid w:val="004708F2"/>
    <w:rsid w:val="00470C87"/>
    <w:rsid w:val="00473457"/>
    <w:rsid w:val="00474484"/>
    <w:rsid w:val="00477530"/>
    <w:rsid w:val="004801E3"/>
    <w:rsid w:val="0048206D"/>
    <w:rsid w:val="0048298D"/>
    <w:rsid w:val="0048407E"/>
    <w:rsid w:val="0048557B"/>
    <w:rsid w:val="00485C59"/>
    <w:rsid w:val="0048685C"/>
    <w:rsid w:val="00491FCD"/>
    <w:rsid w:val="00493EB7"/>
    <w:rsid w:val="00494A84"/>
    <w:rsid w:val="004A3042"/>
    <w:rsid w:val="004B1189"/>
    <w:rsid w:val="004C03DF"/>
    <w:rsid w:val="004C1D33"/>
    <w:rsid w:val="004C2FA5"/>
    <w:rsid w:val="004C3BB8"/>
    <w:rsid w:val="004C48D4"/>
    <w:rsid w:val="004D1935"/>
    <w:rsid w:val="004D7F73"/>
    <w:rsid w:val="004E07C1"/>
    <w:rsid w:val="004E0D2B"/>
    <w:rsid w:val="004E331B"/>
    <w:rsid w:val="004E701C"/>
    <w:rsid w:val="004E75FE"/>
    <w:rsid w:val="00503239"/>
    <w:rsid w:val="00506BC5"/>
    <w:rsid w:val="0051188F"/>
    <w:rsid w:val="0051281F"/>
    <w:rsid w:val="00512A4F"/>
    <w:rsid w:val="00513DE2"/>
    <w:rsid w:val="00515E4E"/>
    <w:rsid w:val="00515FEC"/>
    <w:rsid w:val="005161A6"/>
    <w:rsid w:val="00520506"/>
    <w:rsid w:val="00522F88"/>
    <w:rsid w:val="0052440D"/>
    <w:rsid w:val="00526477"/>
    <w:rsid w:val="0052702D"/>
    <w:rsid w:val="00534754"/>
    <w:rsid w:val="00535F42"/>
    <w:rsid w:val="0054066A"/>
    <w:rsid w:val="005407C0"/>
    <w:rsid w:val="00544C1E"/>
    <w:rsid w:val="00545236"/>
    <w:rsid w:val="0054578A"/>
    <w:rsid w:val="005462C6"/>
    <w:rsid w:val="00546FE9"/>
    <w:rsid w:val="005550AF"/>
    <w:rsid w:val="00565A95"/>
    <w:rsid w:val="005701DB"/>
    <w:rsid w:val="00570AD7"/>
    <w:rsid w:val="005731DA"/>
    <w:rsid w:val="0057329E"/>
    <w:rsid w:val="00574ECC"/>
    <w:rsid w:val="005773F1"/>
    <w:rsid w:val="005807EB"/>
    <w:rsid w:val="005815AE"/>
    <w:rsid w:val="005824B6"/>
    <w:rsid w:val="0058566D"/>
    <w:rsid w:val="0058583E"/>
    <w:rsid w:val="005A0FA6"/>
    <w:rsid w:val="005A10D7"/>
    <w:rsid w:val="005A2E2A"/>
    <w:rsid w:val="005A63FA"/>
    <w:rsid w:val="005B15D9"/>
    <w:rsid w:val="005B3F76"/>
    <w:rsid w:val="005B504A"/>
    <w:rsid w:val="005C2FDC"/>
    <w:rsid w:val="005D13CC"/>
    <w:rsid w:val="005D1E19"/>
    <w:rsid w:val="005D5C9A"/>
    <w:rsid w:val="005D7821"/>
    <w:rsid w:val="005D7E4C"/>
    <w:rsid w:val="005E05CE"/>
    <w:rsid w:val="005E2E96"/>
    <w:rsid w:val="005E5FA8"/>
    <w:rsid w:val="005E7BD7"/>
    <w:rsid w:val="005F69AD"/>
    <w:rsid w:val="005F71FD"/>
    <w:rsid w:val="006075C6"/>
    <w:rsid w:val="00611E82"/>
    <w:rsid w:val="00616F43"/>
    <w:rsid w:val="00620F95"/>
    <w:rsid w:val="00620FDC"/>
    <w:rsid w:val="00622286"/>
    <w:rsid w:val="00627479"/>
    <w:rsid w:val="00631F77"/>
    <w:rsid w:val="0063334B"/>
    <w:rsid w:val="0063522E"/>
    <w:rsid w:val="00635CC7"/>
    <w:rsid w:val="00637D16"/>
    <w:rsid w:val="00641356"/>
    <w:rsid w:val="006428FA"/>
    <w:rsid w:val="006432D1"/>
    <w:rsid w:val="006435E2"/>
    <w:rsid w:val="0064435C"/>
    <w:rsid w:val="00645419"/>
    <w:rsid w:val="00650A5F"/>
    <w:rsid w:val="0065396D"/>
    <w:rsid w:val="00656B11"/>
    <w:rsid w:val="00661717"/>
    <w:rsid w:val="006617C5"/>
    <w:rsid w:val="00661DFD"/>
    <w:rsid w:val="006663FB"/>
    <w:rsid w:val="006672A9"/>
    <w:rsid w:val="00667FD6"/>
    <w:rsid w:val="00670D81"/>
    <w:rsid w:val="00672328"/>
    <w:rsid w:val="0067329A"/>
    <w:rsid w:val="00676862"/>
    <w:rsid w:val="00684044"/>
    <w:rsid w:val="006865F7"/>
    <w:rsid w:val="00686713"/>
    <w:rsid w:val="00687BE3"/>
    <w:rsid w:val="00690638"/>
    <w:rsid w:val="00693CD0"/>
    <w:rsid w:val="00695C1F"/>
    <w:rsid w:val="006969EA"/>
    <w:rsid w:val="006A2EF2"/>
    <w:rsid w:val="006A36C5"/>
    <w:rsid w:val="006A64A7"/>
    <w:rsid w:val="006A654F"/>
    <w:rsid w:val="006A6838"/>
    <w:rsid w:val="006A70F7"/>
    <w:rsid w:val="006B0F7F"/>
    <w:rsid w:val="006B1307"/>
    <w:rsid w:val="006B2008"/>
    <w:rsid w:val="006B3EDA"/>
    <w:rsid w:val="006B5EEB"/>
    <w:rsid w:val="006C0809"/>
    <w:rsid w:val="006C5391"/>
    <w:rsid w:val="006C6B56"/>
    <w:rsid w:val="006D112A"/>
    <w:rsid w:val="006E2D4A"/>
    <w:rsid w:val="006F1E4C"/>
    <w:rsid w:val="006F1FC7"/>
    <w:rsid w:val="006F3FC3"/>
    <w:rsid w:val="006F6DFB"/>
    <w:rsid w:val="006F7B67"/>
    <w:rsid w:val="006F7E00"/>
    <w:rsid w:val="007012D7"/>
    <w:rsid w:val="00711030"/>
    <w:rsid w:val="00711E95"/>
    <w:rsid w:val="007158EA"/>
    <w:rsid w:val="00724FB1"/>
    <w:rsid w:val="0073489C"/>
    <w:rsid w:val="0073680E"/>
    <w:rsid w:val="007369AB"/>
    <w:rsid w:val="00740D4E"/>
    <w:rsid w:val="00743A0C"/>
    <w:rsid w:val="00745191"/>
    <w:rsid w:val="007463CD"/>
    <w:rsid w:val="0074726E"/>
    <w:rsid w:val="00750096"/>
    <w:rsid w:val="00752015"/>
    <w:rsid w:val="007528BB"/>
    <w:rsid w:val="00760E5C"/>
    <w:rsid w:val="007613FA"/>
    <w:rsid w:val="00761E4F"/>
    <w:rsid w:val="00762724"/>
    <w:rsid w:val="00765A9D"/>
    <w:rsid w:val="00770196"/>
    <w:rsid w:val="00774F17"/>
    <w:rsid w:val="00777AF9"/>
    <w:rsid w:val="00785D4A"/>
    <w:rsid w:val="007869A3"/>
    <w:rsid w:val="007925B1"/>
    <w:rsid w:val="00797A0C"/>
    <w:rsid w:val="007A17EC"/>
    <w:rsid w:val="007A4C46"/>
    <w:rsid w:val="007A5FA4"/>
    <w:rsid w:val="007A6FBB"/>
    <w:rsid w:val="007B2E5D"/>
    <w:rsid w:val="007B547C"/>
    <w:rsid w:val="007C2214"/>
    <w:rsid w:val="007C6911"/>
    <w:rsid w:val="007D5B34"/>
    <w:rsid w:val="007D63CF"/>
    <w:rsid w:val="007E0559"/>
    <w:rsid w:val="007E1413"/>
    <w:rsid w:val="007E1E20"/>
    <w:rsid w:val="007E3A30"/>
    <w:rsid w:val="007E6290"/>
    <w:rsid w:val="007F0304"/>
    <w:rsid w:val="007F147A"/>
    <w:rsid w:val="007F35FE"/>
    <w:rsid w:val="007F51DC"/>
    <w:rsid w:val="007F62A0"/>
    <w:rsid w:val="007F6690"/>
    <w:rsid w:val="007F7524"/>
    <w:rsid w:val="0080240C"/>
    <w:rsid w:val="00803430"/>
    <w:rsid w:val="008049E3"/>
    <w:rsid w:val="008051AE"/>
    <w:rsid w:val="008067CB"/>
    <w:rsid w:val="008100EC"/>
    <w:rsid w:val="008105DB"/>
    <w:rsid w:val="008112E4"/>
    <w:rsid w:val="00814063"/>
    <w:rsid w:val="008140D1"/>
    <w:rsid w:val="0081445A"/>
    <w:rsid w:val="00815163"/>
    <w:rsid w:val="0081630F"/>
    <w:rsid w:val="008166D1"/>
    <w:rsid w:val="0081765D"/>
    <w:rsid w:val="0082111A"/>
    <w:rsid w:val="008211FA"/>
    <w:rsid w:val="00822406"/>
    <w:rsid w:val="008332AA"/>
    <w:rsid w:val="008343E1"/>
    <w:rsid w:val="00834A71"/>
    <w:rsid w:val="008413A7"/>
    <w:rsid w:val="00843D8C"/>
    <w:rsid w:val="00845A88"/>
    <w:rsid w:val="00846FB9"/>
    <w:rsid w:val="00847A1B"/>
    <w:rsid w:val="00850759"/>
    <w:rsid w:val="008515BF"/>
    <w:rsid w:val="00851F52"/>
    <w:rsid w:val="00854418"/>
    <w:rsid w:val="00860222"/>
    <w:rsid w:val="008614FF"/>
    <w:rsid w:val="0086246D"/>
    <w:rsid w:val="00863EC0"/>
    <w:rsid w:val="008642A5"/>
    <w:rsid w:val="00867068"/>
    <w:rsid w:val="0087233B"/>
    <w:rsid w:val="0087461A"/>
    <w:rsid w:val="00877EA0"/>
    <w:rsid w:val="00877F1F"/>
    <w:rsid w:val="00880735"/>
    <w:rsid w:val="008906F4"/>
    <w:rsid w:val="008A0683"/>
    <w:rsid w:val="008A13D2"/>
    <w:rsid w:val="008A4654"/>
    <w:rsid w:val="008A57C1"/>
    <w:rsid w:val="008A580C"/>
    <w:rsid w:val="008B2799"/>
    <w:rsid w:val="008B2C42"/>
    <w:rsid w:val="008B45D8"/>
    <w:rsid w:val="008C14F7"/>
    <w:rsid w:val="008C18DE"/>
    <w:rsid w:val="008C20F4"/>
    <w:rsid w:val="008D2D37"/>
    <w:rsid w:val="008D31C5"/>
    <w:rsid w:val="008D3875"/>
    <w:rsid w:val="008D4353"/>
    <w:rsid w:val="008D4528"/>
    <w:rsid w:val="008D6660"/>
    <w:rsid w:val="008E3408"/>
    <w:rsid w:val="008F2DC2"/>
    <w:rsid w:val="008F4FAA"/>
    <w:rsid w:val="008F7D74"/>
    <w:rsid w:val="009000DC"/>
    <w:rsid w:val="00903637"/>
    <w:rsid w:val="0090364D"/>
    <w:rsid w:val="00903763"/>
    <w:rsid w:val="0090440E"/>
    <w:rsid w:val="00904B11"/>
    <w:rsid w:val="009060B1"/>
    <w:rsid w:val="009142C3"/>
    <w:rsid w:val="009157A5"/>
    <w:rsid w:val="0091760A"/>
    <w:rsid w:val="00917E7A"/>
    <w:rsid w:val="00920D11"/>
    <w:rsid w:val="00924ADA"/>
    <w:rsid w:val="00932706"/>
    <w:rsid w:val="009327CB"/>
    <w:rsid w:val="00933C54"/>
    <w:rsid w:val="00934F9A"/>
    <w:rsid w:val="0093544F"/>
    <w:rsid w:val="00936BA6"/>
    <w:rsid w:val="00940253"/>
    <w:rsid w:val="00940394"/>
    <w:rsid w:val="0094046D"/>
    <w:rsid w:val="00942314"/>
    <w:rsid w:val="0094355F"/>
    <w:rsid w:val="009436E9"/>
    <w:rsid w:val="0094469D"/>
    <w:rsid w:val="00946F78"/>
    <w:rsid w:val="0095009F"/>
    <w:rsid w:val="0095434D"/>
    <w:rsid w:val="00966191"/>
    <w:rsid w:val="009749EB"/>
    <w:rsid w:val="00975678"/>
    <w:rsid w:val="00976E14"/>
    <w:rsid w:val="00981AAD"/>
    <w:rsid w:val="00981B94"/>
    <w:rsid w:val="00981F83"/>
    <w:rsid w:val="009831C9"/>
    <w:rsid w:val="0099073B"/>
    <w:rsid w:val="00992645"/>
    <w:rsid w:val="009954F4"/>
    <w:rsid w:val="00996D47"/>
    <w:rsid w:val="0099721A"/>
    <w:rsid w:val="009A31FB"/>
    <w:rsid w:val="009A567D"/>
    <w:rsid w:val="009A5BD7"/>
    <w:rsid w:val="009A6171"/>
    <w:rsid w:val="009A641C"/>
    <w:rsid w:val="009B0A05"/>
    <w:rsid w:val="009B1B36"/>
    <w:rsid w:val="009B1F03"/>
    <w:rsid w:val="009B2F08"/>
    <w:rsid w:val="009B5F15"/>
    <w:rsid w:val="009B6032"/>
    <w:rsid w:val="009C143A"/>
    <w:rsid w:val="009C6CF8"/>
    <w:rsid w:val="009D4760"/>
    <w:rsid w:val="009D7B07"/>
    <w:rsid w:val="009E01F3"/>
    <w:rsid w:val="009E3C07"/>
    <w:rsid w:val="009E5345"/>
    <w:rsid w:val="009F0848"/>
    <w:rsid w:val="009F33E8"/>
    <w:rsid w:val="009F351D"/>
    <w:rsid w:val="009F3D74"/>
    <w:rsid w:val="009F4861"/>
    <w:rsid w:val="00A02BD1"/>
    <w:rsid w:val="00A0488B"/>
    <w:rsid w:val="00A04A38"/>
    <w:rsid w:val="00A065C0"/>
    <w:rsid w:val="00A1023A"/>
    <w:rsid w:val="00A10813"/>
    <w:rsid w:val="00A14C4F"/>
    <w:rsid w:val="00A17662"/>
    <w:rsid w:val="00A209B7"/>
    <w:rsid w:val="00A217C9"/>
    <w:rsid w:val="00A22AE3"/>
    <w:rsid w:val="00A22F8F"/>
    <w:rsid w:val="00A23E72"/>
    <w:rsid w:val="00A24C08"/>
    <w:rsid w:val="00A25124"/>
    <w:rsid w:val="00A33B1F"/>
    <w:rsid w:val="00A33BA9"/>
    <w:rsid w:val="00A412BA"/>
    <w:rsid w:val="00A41358"/>
    <w:rsid w:val="00A432F9"/>
    <w:rsid w:val="00A44A7D"/>
    <w:rsid w:val="00A45990"/>
    <w:rsid w:val="00A476C9"/>
    <w:rsid w:val="00A47ED4"/>
    <w:rsid w:val="00A52023"/>
    <w:rsid w:val="00A522E6"/>
    <w:rsid w:val="00A52315"/>
    <w:rsid w:val="00A523EA"/>
    <w:rsid w:val="00A52B1F"/>
    <w:rsid w:val="00A54E5B"/>
    <w:rsid w:val="00A5541F"/>
    <w:rsid w:val="00A571A8"/>
    <w:rsid w:val="00A60C0D"/>
    <w:rsid w:val="00A61463"/>
    <w:rsid w:val="00A61DB1"/>
    <w:rsid w:val="00A62911"/>
    <w:rsid w:val="00A6405C"/>
    <w:rsid w:val="00A642A5"/>
    <w:rsid w:val="00A647F3"/>
    <w:rsid w:val="00A7157C"/>
    <w:rsid w:val="00A759FC"/>
    <w:rsid w:val="00A778A5"/>
    <w:rsid w:val="00A81092"/>
    <w:rsid w:val="00A841CF"/>
    <w:rsid w:val="00A84F56"/>
    <w:rsid w:val="00A913FF"/>
    <w:rsid w:val="00A91C4E"/>
    <w:rsid w:val="00A9313D"/>
    <w:rsid w:val="00A93FB4"/>
    <w:rsid w:val="00A94892"/>
    <w:rsid w:val="00A94EA7"/>
    <w:rsid w:val="00A962FF"/>
    <w:rsid w:val="00A96CAE"/>
    <w:rsid w:val="00AA7C1C"/>
    <w:rsid w:val="00AB0BEC"/>
    <w:rsid w:val="00AB3E94"/>
    <w:rsid w:val="00AB4649"/>
    <w:rsid w:val="00AB4C45"/>
    <w:rsid w:val="00AB5398"/>
    <w:rsid w:val="00AB658A"/>
    <w:rsid w:val="00AC00A6"/>
    <w:rsid w:val="00AC0801"/>
    <w:rsid w:val="00AC1989"/>
    <w:rsid w:val="00AC3321"/>
    <w:rsid w:val="00AC345D"/>
    <w:rsid w:val="00AC7166"/>
    <w:rsid w:val="00AC78B6"/>
    <w:rsid w:val="00AD06B9"/>
    <w:rsid w:val="00AD1C8F"/>
    <w:rsid w:val="00AD58EE"/>
    <w:rsid w:val="00AD65DA"/>
    <w:rsid w:val="00AD6751"/>
    <w:rsid w:val="00AE4932"/>
    <w:rsid w:val="00AF05BD"/>
    <w:rsid w:val="00AF1676"/>
    <w:rsid w:val="00AF294F"/>
    <w:rsid w:val="00AF3547"/>
    <w:rsid w:val="00AF3997"/>
    <w:rsid w:val="00AF485E"/>
    <w:rsid w:val="00AF6623"/>
    <w:rsid w:val="00B02BC8"/>
    <w:rsid w:val="00B0322F"/>
    <w:rsid w:val="00B06648"/>
    <w:rsid w:val="00B07F79"/>
    <w:rsid w:val="00B1091F"/>
    <w:rsid w:val="00B17B7E"/>
    <w:rsid w:val="00B238EB"/>
    <w:rsid w:val="00B246B4"/>
    <w:rsid w:val="00B24770"/>
    <w:rsid w:val="00B257DE"/>
    <w:rsid w:val="00B32C1A"/>
    <w:rsid w:val="00B4196E"/>
    <w:rsid w:val="00B437DC"/>
    <w:rsid w:val="00B43DE8"/>
    <w:rsid w:val="00B43FD4"/>
    <w:rsid w:val="00B5636B"/>
    <w:rsid w:val="00B577C5"/>
    <w:rsid w:val="00B60292"/>
    <w:rsid w:val="00B60A36"/>
    <w:rsid w:val="00B60B6A"/>
    <w:rsid w:val="00B614F6"/>
    <w:rsid w:val="00B61A98"/>
    <w:rsid w:val="00B61B20"/>
    <w:rsid w:val="00B65832"/>
    <w:rsid w:val="00B65A04"/>
    <w:rsid w:val="00B65A13"/>
    <w:rsid w:val="00B675B4"/>
    <w:rsid w:val="00B703E9"/>
    <w:rsid w:val="00B738C8"/>
    <w:rsid w:val="00B73A41"/>
    <w:rsid w:val="00B73E59"/>
    <w:rsid w:val="00B7567E"/>
    <w:rsid w:val="00B76D09"/>
    <w:rsid w:val="00B81EDE"/>
    <w:rsid w:val="00B8239E"/>
    <w:rsid w:val="00B83662"/>
    <w:rsid w:val="00B83B02"/>
    <w:rsid w:val="00B90117"/>
    <w:rsid w:val="00B92098"/>
    <w:rsid w:val="00B92180"/>
    <w:rsid w:val="00B93F5A"/>
    <w:rsid w:val="00B94834"/>
    <w:rsid w:val="00B95E74"/>
    <w:rsid w:val="00B962FB"/>
    <w:rsid w:val="00B9671B"/>
    <w:rsid w:val="00BA2A54"/>
    <w:rsid w:val="00BA2EDA"/>
    <w:rsid w:val="00BA3A79"/>
    <w:rsid w:val="00BA3B5A"/>
    <w:rsid w:val="00BA6402"/>
    <w:rsid w:val="00BA6F95"/>
    <w:rsid w:val="00BA70B8"/>
    <w:rsid w:val="00BB15F3"/>
    <w:rsid w:val="00BB4DBA"/>
    <w:rsid w:val="00BB577B"/>
    <w:rsid w:val="00BB6E5F"/>
    <w:rsid w:val="00BB7D45"/>
    <w:rsid w:val="00BC1CA1"/>
    <w:rsid w:val="00BC2FCD"/>
    <w:rsid w:val="00BC4597"/>
    <w:rsid w:val="00BC478C"/>
    <w:rsid w:val="00BD219A"/>
    <w:rsid w:val="00BD72D0"/>
    <w:rsid w:val="00BE30CF"/>
    <w:rsid w:val="00BE3DF0"/>
    <w:rsid w:val="00BE645A"/>
    <w:rsid w:val="00BF3B22"/>
    <w:rsid w:val="00BF74DA"/>
    <w:rsid w:val="00C001E4"/>
    <w:rsid w:val="00C00E9F"/>
    <w:rsid w:val="00C02C4F"/>
    <w:rsid w:val="00C0332C"/>
    <w:rsid w:val="00C043AE"/>
    <w:rsid w:val="00C07723"/>
    <w:rsid w:val="00C10741"/>
    <w:rsid w:val="00C11D59"/>
    <w:rsid w:val="00C130E5"/>
    <w:rsid w:val="00C133F6"/>
    <w:rsid w:val="00C143FA"/>
    <w:rsid w:val="00C1519B"/>
    <w:rsid w:val="00C22B5B"/>
    <w:rsid w:val="00C2543F"/>
    <w:rsid w:val="00C25900"/>
    <w:rsid w:val="00C31A4A"/>
    <w:rsid w:val="00C31A61"/>
    <w:rsid w:val="00C35E83"/>
    <w:rsid w:val="00C37721"/>
    <w:rsid w:val="00C41A4C"/>
    <w:rsid w:val="00C432FF"/>
    <w:rsid w:val="00C43794"/>
    <w:rsid w:val="00C445F3"/>
    <w:rsid w:val="00C44DAC"/>
    <w:rsid w:val="00C4534D"/>
    <w:rsid w:val="00C45ADD"/>
    <w:rsid w:val="00C461DB"/>
    <w:rsid w:val="00C520C1"/>
    <w:rsid w:val="00C52677"/>
    <w:rsid w:val="00C53639"/>
    <w:rsid w:val="00C5468C"/>
    <w:rsid w:val="00C548A8"/>
    <w:rsid w:val="00C55D87"/>
    <w:rsid w:val="00C605FA"/>
    <w:rsid w:val="00C60D47"/>
    <w:rsid w:val="00C612C1"/>
    <w:rsid w:val="00C62A2C"/>
    <w:rsid w:val="00C63A0B"/>
    <w:rsid w:val="00C67A36"/>
    <w:rsid w:val="00C7240A"/>
    <w:rsid w:val="00C75AE1"/>
    <w:rsid w:val="00C80EDB"/>
    <w:rsid w:val="00C81676"/>
    <w:rsid w:val="00C828E5"/>
    <w:rsid w:val="00C8295B"/>
    <w:rsid w:val="00C82F4A"/>
    <w:rsid w:val="00C83419"/>
    <w:rsid w:val="00C90406"/>
    <w:rsid w:val="00C94CA1"/>
    <w:rsid w:val="00C96076"/>
    <w:rsid w:val="00C96F11"/>
    <w:rsid w:val="00C97318"/>
    <w:rsid w:val="00CA2266"/>
    <w:rsid w:val="00CA2A15"/>
    <w:rsid w:val="00CA5570"/>
    <w:rsid w:val="00CB3872"/>
    <w:rsid w:val="00CB39DF"/>
    <w:rsid w:val="00CB73A9"/>
    <w:rsid w:val="00CB7765"/>
    <w:rsid w:val="00CC166D"/>
    <w:rsid w:val="00CC6C75"/>
    <w:rsid w:val="00CC6CDA"/>
    <w:rsid w:val="00CC776D"/>
    <w:rsid w:val="00CD1110"/>
    <w:rsid w:val="00CD1239"/>
    <w:rsid w:val="00CD3991"/>
    <w:rsid w:val="00CD6DC8"/>
    <w:rsid w:val="00CE2D77"/>
    <w:rsid w:val="00CE46ED"/>
    <w:rsid w:val="00CE481D"/>
    <w:rsid w:val="00CE4A51"/>
    <w:rsid w:val="00CE4BC5"/>
    <w:rsid w:val="00CE54FA"/>
    <w:rsid w:val="00CE7479"/>
    <w:rsid w:val="00CE7FCD"/>
    <w:rsid w:val="00CF0466"/>
    <w:rsid w:val="00CF0D34"/>
    <w:rsid w:val="00CF4D63"/>
    <w:rsid w:val="00CF722C"/>
    <w:rsid w:val="00CF780C"/>
    <w:rsid w:val="00D02705"/>
    <w:rsid w:val="00D02F5C"/>
    <w:rsid w:val="00D04171"/>
    <w:rsid w:val="00D0453D"/>
    <w:rsid w:val="00D062A5"/>
    <w:rsid w:val="00D10362"/>
    <w:rsid w:val="00D10642"/>
    <w:rsid w:val="00D11BC7"/>
    <w:rsid w:val="00D12F49"/>
    <w:rsid w:val="00D14557"/>
    <w:rsid w:val="00D1520D"/>
    <w:rsid w:val="00D16042"/>
    <w:rsid w:val="00D17A9E"/>
    <w:rsid w:val="00D21EB3"/>
    <w:rsid w:val="00D21ECE"/>
    <w:rsid w:val="00D2521B"/>
    <w:rsid w:val="00D2628C"/>
    <w:rsid w:val="00D26C88"/>
    <w:rsid w:val="00D270A5"/>
    <w:rsid w:val="00D27A61"/>
    <w:rsid w:val="00D33B02"/>
    <w:rsid w:val="00D35434"/>
    <w:rsid w:val="00D36ADE"/>
    <w:rsid w:val="00D36F2A"/>
    <w:rsid w:val="00D400BE"/>
    <w:rsid w:val="00D41708"/>
    <w:rsid w:val="00D41CFB"/>
    <w:rsid w:val="00D42664"/>
    <w:rsid w:val="00D4282B"/>
    <w:rsid w:val="00D428C3"/>
    <w:rsid w:val="00D460F9"/>
    <w:rsid w:val="00D4781E"/>
    <w:rsid w:val="00D50E32"/>
    <w:rsid w:val="00D60AC0"/>
    <w:rsid w:val="00D62D26"/>
    <w:rsid w:val="00D642F0"/>
    <w:rsid w:val="00D65187"/>
    <w:rsid w:val="00D711CA"/>
    <w:rsid w:val="00D73D27"/>
    <w:rsid w:val="00D75EDF"/>
    <w:rsid w:val="00D769CE"/>
    <w:rsid w:val="00D774EB"/>
    <w:rsid w:val="00D840E5"/>
    <w:rsid w:val="00D8477D"/>
    <w:rsid w:val="00D84B8A"/>
    <w:rsid w:val="00D938D1"/>
    <w:rsid w:val="00D9631A"/>
    <w:rsid w:val="00D96C36"/>
    <w:rsid w:val="00DA1F48"/>
    <w:rsid w:val="00DA498C"/>
    <w:rsid w:val="00DA5EB7"/>
    <w:rsid w:val="00DA7976"/>
    <w:rsid w:val="00DC03CE"/>
    <w:rsid w:val="00DC2128"/>
    <w:rsid w:val="00DC2813"/>
    <w:rsid w:val="00DC2D07"/>
    <w:rsid w:val="00DD0474"/>
    <w:rsid w:val="00DD2160"/>
    <w:rsid w:val="00DD460F"/>
    <w:rsid w:val="00DD4BAA"/>
    <w:rsid w:val="00DD4F67"/>
    <w:rsid w:val="00DD53DE"/>
    <w:rsid w:val="00DE1EB7"/>
    <w:rsid w:val="00DE335E"/>
    <w:rsid w:val="00DE3F6D"/>
    <w:rsid w:val="00DE3FEA"/>
    <w:rsid w:val="00DF0340"/>
    <w:rsid w:val="00DF14DA"/>
    <w:rsid w:val="00DF2335"/>
    <w:rsid w:val="00DF2CE5"/>
    <w:rsid w:val="00DF3DDA"/>
    <w:rsid w:val="00E031B7"/>
    <w:rsid w:val="00E039C8"/>
    <w:rsid w:val="00E042E6"/>
    <w:rsid w:val="00E06094"/>
    <w:rsid w:val="00E13216"/>
    <w:rsid w:val="00E251E1"/>
    <w:rsid w:val="00E257C0"/>
    <w:rsid w:val="00E2589D"/>
    <w:rsid w:val="00E332E5"/>
    <w:rsid w:val="00E403FB"/>
    <w:rsid w:val="00E44DA4"/>
    <w:rsid w:val="00E46E70"/>
    <w:rsid w:val="00E51937"/>
    <w:rsid w:val="00E56B1A"/>
    <w:rsid w:val="00E60CC0"/>
    <w:rsid w:val="00E60E56"/>
    <w:rsid w:val="00E62D08"/>
    <w:rsid w:val="00E64F51"/>
    <w:rsid w:val="00E664EE"/>
    <w:rsid w:val="00E66DE7"/>
    <w:rsid w:val="00E67E9C"/>
    <w:rsid w:val="00E74FDF"/>
    <w:rsid w:val="00E7558A"/>
    <w:rsid w:val="00E76E97"/>
    <w:rsid w:val="00E82078"/>
    <w:rsid w:val="00E84321"/>
    <w:rsid w:val="00E84874"/>
    <w:rsid w:val="00E85BCD"/>
    <w:rsid w:val="00E8699C"/>
    <w:rsid w:val="00E87243"/>
    <w:rsid w:val="00E90111"/>
    <w:rsid w:val="00E936D4"/>
    <w:rsid w:val="00E945AD"/>
    <w:rsid w:val="00E95A77"/>
    <w:rsid w:val="00EA46D4"/>
    <w:rsid w:val="00EB2A4F"/>
    <w:rsid w:val="00EB77A0"/>
    <w:rsid w:val="00EC6E25"/>
    <w:rsid w:val="00EC74D8"/>
    <w:rsid w:val="00ED1F81"/>
    <w:rsid w:val="00ED44AE"/>
    <w:rsid w:val="00ED73C3"/>
    <w:rsid w:val="00ED7890"/>
    <w:rsid w:val="00EE19FF"/>
    <w:rsid w:val="00EE1E2D"/>
    <w:rsid w:val="00EE3A14"/>
    <w:rsid w:val="00EE4DD0"/>
    <w:rsid w:val="00EF3A18"/>
    <w:rsid w:val="00EF468C"/>
    <w:rsid w:val="00EF631D"/>
    <w:rsid w:val="00EF6C50"/>
    <w:rsid w:val="00EF70D2"/>
    <w:rsid w:val="00F03566"/>
    <w:rsid w:val="00F03DFB"/>
    <w:rsid w:val="00F06130"/>
    <w:rsid w:val="00F06F40"/>
    <w:rsid w:val="00F12036"/>
    <w:rsid w:val="00F131C5"/>
    <w:rsid w:val="00F13B4A"/>
    <w:rsid w:val="00F164CE"/>
    <w:rsid w:val="00F2044D"/>
    <w:rsid w:val="00F273B0"/>
    <w:rsid w:val="00F32ACD"/>
    <w:rsid w:val="00F33ACD"/>
    <w:rsid w:val="00F345A1"/>
    <w:rsid w:val="00F45AA4"/>
    <w:rsid w:val="00F4679C"/>
    <w:rsid w:val="00F47643"/>
    <w:rsid w:val="00F4782D"/>
    <w:rsid w:val="00F57003"/>
    <w:rsid w:val="00F606D0"/>
    <w:rsid w:val="00F64928"/>
    <w:rsid w:val="00F64ACE"/>
    <w:rsid w:val="00F65E3E"/>
    <w:rsid w:val="00F66E87"/>
    <w:rsid w:val="00F70232"/>
    <w:rsid w:val="00F7030B"/>
    <w:rsid w:val="00F73271"/>
    <w:rsid w:val="00F73305"/>
    <w:rsid w:val="00F756E0"/>
    <w:rsid w:val="00F75ACE"/>
    <w:rsid w:val="00F8077D"/>
    <w:rsid w:val="00F829DC"/>
    <w:rsid w:val="00F90BAE"/>
    <w:rsid w:val="00F918DB"/>
    <w:rsid w:val="00F94AD9"/>
    <w:rsid w:val="00F94F9B"/>
    <w:rsid w:val="00F9565C"/>
    <w:rsid w:val="00F96746"/>
    <w:rsid w:val="00F97A36"/>
    <w:rsid w:val="00FA0411"/>
    <w:rsid w:val="00FA5810"/>
    <w:rsid w:val="00FA6092"/>
    <w:rsid w:val="00FA7EC0"/>
    <w:rsid w:val="00FB38C2"/>
    <w:rsid w:val="00FB6C4F"/>
    <w:rsid w:val="00FC3F5D"/>
    <w:rsid w:val="00FD054D"/>
    <w:rsid w:val="00FD2541"/>
    <w:rsid w:val="00FD2717"/>
    <w:rsid w:val="00FD4003"/>
    <w:rsid w:val="00FD427D"/>
    <w:rsid w:val="00FD6C6B"/>
    <w:rsid w:val="00FE1215"/>
    <w:rsid w:val="00FE167A"/>
    <w:rsid w:val="00FE367F"/>
    <w:rsid w:val="00FF2D4F"/>
    <w:rsid w:val="00FF3A5B"/>
    <w:rsid w:val="00FF3C71"/>
    <w:rsid w:val="00FF7084"/>
    <w:rsid w:val="00FF7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DCABF"/>
  <w15:chartTrackingRefBased/>
  <w15:docId w15:val="{93626CBD-04DF-4B3A-BE82-823A0149E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B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5B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A5B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A5B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B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B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B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B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B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B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5B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A5B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A5B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B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B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B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B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BD7"/>
    <w:rPr>
      <w:rFonts w:eastAsiaTheme="majorEastAsia" w:cstheme="majorBidi"/>
      <w:color w:val="272727" w:themeColor="text1" w:themeTint="D8"/>
    </w:rPr>
  </w:style>
  <w:style w:type="paragraph" w:styleId="Title">
    <w:name w:val="Title"/>
    <w:basedOn w:val="Normal"/>
    <w:next w:val="Normal"/>
    <w:link w:val="TitleChar"/>
    <w:uiPriority w:val="10"/>
    <w:qFormat/>
    <w:rsid w:val="009A5B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B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B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B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BD7"/>
    <w:pPr>
      <w:spacing w:before="160"/>
      <w:jc w:val="center"/>
    </w:pPr>
    <w:rPr>
      <w:i/>
      <w:iCs/>
      <w:color w:val="404040" w:themeColor="text1" w:themeTint="BF"/>
    </w:rPr>
  </w:style>
  <w:style w:type="character" w:customStyle="1" w:styleId="QuoteChar">
    <w:name w:val="Quote Char"/>
    <w:basedOn w:val="DefaultParagraphFont"/>
    <w:link w:val="Quote"/>
    <w:uiPriority w:val="29"/>
    <w:rsid w:val="009A5BD7"/>
    <w:rPr>
      <w:i/>
      <w:iCs/>
      <w:color w:val="404040" w:themeColor="text1" w:themeTint="BF"/>
    </w:rPr>
  </w:style>
  <w:style w:type="paragraph" w:styleId="ListParagraph">
    <w:name w:val="List Paragraph"/>
    <w:basedOn w:val="Normal"/>
    <w:uiPriority w:val="34"/>
    <w:qFormat/>
    <w:rsid w:val="009A5BD7"/>
    <w:pPr>
      <w:ind w:left="720"/>
      <w:contextualSpacing/>
    </w:pPr>
  </w:style>
  <w:style w:type="character" w:styleId="IntenseEmphasis">
    <w:name w:val="Intense Emphasis"/>
    <w:basedOn w:val="DefaultParagraphFont"/>
    <w:uiPriority w:val="21"/>
    <w:qFormat/>
    <w:rsid w:val="009A5BD7"/>
    <w:rPr>
      <w:i/>
      <w:iCs/>
      <w:color w:val="0F4761" w:themeColor="accent1" w:themeShade="BF"/>
    </w:rPr>
  </w:style>
  <w:style w:type="paragraph" w:styleId="IntenseQuote">
    <w:name w:val="Intense Quote"/>
    <w:basedOn w:val="Normal"/>
    <w:next w:val="Normal"/>
    <w:link w:val="IntenseQuoteChar"/>
    <w:uiPriority w:val="30"/>
    <w:qFormat/>
    <w:rsid w:val="009A5B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BD7"/>
    <w:rPr>
      <w:i/>
      <w:iCs/>
      <w:color w:val="0F4761" w:themeColor="accent1" w:themeShade="BF"/>
    </w:rPr>
  </w:style>
  <w:style w:type="character" w:styleId="IntenseReference">
    <w:name w:val="Intense Reference"/>
    <w:basedOn w:val="DefaultParagraphFont"/>
    <w:uiPriority w:val="32"/>
    <w:qFormat/>
    <w:rsid w:val="009A5BD7"/>
    <w:rPr>
      <w:b/>
      <w:bCs/>
      <w:smallCaps/>
      <w:color w:val="0F4761" w:themeColor="accent1" w:themeShade="BF"/>
      <w:spacing w:val="5"/>
    </w:rPr>
  </w:style>
  <w:style w:type="paragraph" w:styleId="Header">
    <w:name w:val="header"/>
    <w:basedOn w:val="Normal"/>
    <w:link w:val="HeaderChar"/>
    <w:uiPriority w:val="99"/>
    <w:unhideWhenUsed/>
    <w:rsid w:val="009A5B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BD7"/>
  </w:style>
  <w:style w:type="paragraph" w:styleId="Footer">
    <w:name w:val="footer"/>
    <w:basedOn w:val="Normal"/>
    <w:link w:val="FooterChar"/>
    <w:uiPriority w:val="99"/>
    <w:unhideWhenUsed/>
    <w:rsid w:val="009A5B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BD7"/>
  </w:style>
  <w:style w:type="paragraph" w:styleId="TOCHeading">
    <w:name w:val="TOC Heading"/>
    <w:basedOn w:val="Heading1"/>
    <w:next w:val="Normal"/>
    <w:uiPriority w:val="39"/>
    <w:unhideWhenUsed/>
    <w:qFormat/>
    <w:rsid w:val="007369A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369AB"/>
    <w:pPr>
      <w:spacing w:after="100"/>
    </w:pPr>
  </w:style>
  <w:style w:type="character" w:styleId="Hyperlink">
    <w:name w:val="Hyperlink"/>
    <w:basedOn w:val="DefaultParagraphFont"/>
    <w:uiPriority w:val="99"/>
    <w:unhideWhenUsed/>
    <w:rsid w:val="007369AB"/>
    <w:rPr>
      <w:color w:val="467886" w:themeColor="hyperlink"/>
      <w:u w:val="single"/>
    </w:rPr>
  </w:style>
  <w:style w:type="character" w:styleId="UnresolvedMention">
    <w:name w:val="Unresolved Mention"/>
    <w:basedOn w:val="DefaultParagraphFont"/>
    <w:uiPriority w:val="99"/>
    <w:semiHidden/>
    <w:unhideWhenUsed/>
    <w:rsid w:val="001B33BF"/>
    <w:rPr>
      <w:color w:val="605E5C"/>
      <w:shd w:val="clear" w:color="auto" w:fill="E1DFDD"/>
    </w:rPr>
  </w:style>
  <w:style w:type="paragraph" w:styleId="NormalWeb">
    <w:name w:val="Normal (Web)"/>
    <w:basedOn w:val="Normal"/>
    <w:uiPriority w:val="99"/>
    <w:semiHidden/>
    <w:unhideWhenUsed/>
    <w:rsid w:val="00BD72D0"/>
    <w:rPr>
      <w:rFonts w:ascii="Times New Roman" w:hAnsi="Times New Roman" w:cs="Times New Roman"/>
    </w:rPr>
  </w:style>
  <w:style w:type="character" w:styleId="Strong">
    <w:name w:val="Strong"/>
    <w:basedOn w:val="DefaultParagraphFont"/>
    <w:uiPriority w:val="22"/>
    <w:qFormat/>
    <w:rsid w:val="00B73A41"/>
    <w:rPr>
      <w:b/>
      <w:bCs/>
    </w:rPr>
  </w:style>
  <w:style w:type="paragraph" w:styleId="Caption">
    <w:name w:val="caption"/>
    <w:basedOn w:val="Normal"/>
    <w:next w:val="Normal"/>
    <w:uiPriority w:val="35"/>
    <w:unhideWhenUsed/>
    <w:qFormat/>
    <w:rsid w:val="00C1519B"/>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5A2E2A"/>
    <w:rPr>
      <w:color w:val="666666"/>
    </w:rPr>
  </w:style>
  <w:style w:type="paragraph" w:styleId="TOC2">
    <w:name w:val="toc 2"/>
    <w:basedOn w:val="Normal"/>
    <w:next w:val="Normal"/>
    <w:autoRedefine/>
    <w:uiPriority w:val="39"/>
    <w:unhideWhenUsed/>
    <w:rsid w:val="005824B6"/>
    <w:pPr>
      <w:spacing w:after="100"/>
      <w:ind w:left="240"/>
    </w:pPr>
  </w:style>
  <w:style w:type="paragraph" w:styleId="TOC3">
    <w:name w:val="toc 3"/>
    <w:basedOn w:val="Normal"/>
    <w:next w:val="Normal"/>
    <w:autoRedefine/>
    <w:uiPriority w:val="39"/>
    <w:unhideWhenUsed/>
    <w:rsid w:val="00F65E3E"/>
    <w:pPr>
      <w:spacing w:after="100"/>
      <w:ind w:left="480"/>
    </w:pPr>
  </w:style>
  <w:style w:type="table" w:styleId="TableGrid">
    <w:name w:val="Table Grid"/>
    <w:basedOn w:val="TableNormal"/>
    <w:uiPriority w:val="39"/>
    <w:rsid w:val="00D270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077E9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077E9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B61A98"/>
    <w:rPr>
      <w:color w:val="96607D" w:themeColor="followedHyperlink"/>
      <w:u w:val="single"/>
    </w:rPr>
  </w:style>
  <w:style w:type="paragraph" w:styleId="TableofFigures">
    <w:name w:val="table of figures"/>
    <w:basedOn w:val="Normal"/>
    <w:next w:val="Normal"/>
    <w:uiPriority w:val="99"/>
    <w:unhideWhenUsed/>
    <w:rsid w:val="00B9483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75856">
      <w:bodyDiv w:val="1"/>
      <w:marLeft w:val="0"/>
      <w:marRight w:val="0"/>
      <w:marTop w:val="0"/>
      <w:marBottom w:val="0"/>
      <w:divBdr>
        <w:top w:val="none" w:sz="0" w:space="0" w:color="auto"/>
        <w:left w:val="none" w:sz="0" w:space="0" w:color="auto"/>
        <w:bottom w:val="none" w:sz="0" w:space="0" w:color="auto"/>
        <w:right w:val="none" w:sz="0" w:space="0" w:color="auto"/>
      </w:divBdr>
    </w:div>
    <w:div w:id="12733779">
      <w:bodyDiv w:val="1"/>
      <w:marLeft w:val="0"/>
      <w:marRight w:val="0"/>
      <w:marTop w:val="0"/>
      <w:marBottom w:val="0"/>
      <w:divBdr>
        <w:top w:val="none" w:sz="0" w:space="0" w:color="auto"/>
        <w:left w:val="none" w:sz="0" w:space="0" w:color="auto"/>
        <w:bottom w:val="none" w:sz="0" w:space="0" w:color="auto"/>
        <w:right w:val="none" w:sz="0" w:space="0" w:color="auto"/>
      </w:divBdr>
    </w:div>
    <w:div w:id="14385101">
      <w:bodyDiv w:val="1"/>
      <w:marLeft w:val="0"/>
      <w:marRight w:val="0"/>
      <w:marTop w:val="0"/>
      <w:marBottom w:val="0"/>
      <w:divBdr>
        <w:top w:val="none" w:sz="0" w:space="0" w:color="auto"/>
        <w:left w:val="none" w:sz="0" w:space="0" w:color="auto"/>
        <w:bottom w:val="none" w:sz="0" w:space="0" w:color="auto"/>
        <w:right w:val="none" w:sz="0" w:space="0" w:color="auto"/>
      </w:divBdr>
    </w:div>
    <w:div w:id="18552507">
      <w:bodyDiv w:val="1"/>
      <w:marLeft w:val="0"/>
      <w:marRight w:val="0"/>
      <w:marTop w:val="0"/>
      <w:marBottom w:val="0"/>
      <w:divBdr>
        <w:top w:val="none" w:sz="0" w:space="0" w:color="auto"/>
        <w:left w:val="none" w:sz="0" w:space="0" w:color="auto"/>
        <w:bottom w:val="none" w:sz="0" w:space="0" w:color="auto"/>
        <w:right w:val="none" w:sz="0" w:space="0" w:color="auto"/>
      </w:divBdr>
    </w:div>
    <w:div w:id="20590680">
      <w:bodyDiv w:val="1"/>
      <w:marLeft w:val="0"/>
      <w:marRight w:val="0"/>
      <w:marTop w:val="0"/>
      <w:marBottom w:val="0"/>
      <w:divBdr>
        <w:top w:val="none" w:sz="0" w:space="0" w:color="auto"/>
        <w:left w:val="none" w:sz="0" w:space="0" w:color="auto"/>
        <w:bottom w:val="none" w:sz="0" w:space="0" w:color="auto"/>
        <w:right w:val="none" w:sz="0" w:space="0" w:color="auto"/>
      </w:divBdr>
    </w:div>
    <w:div w:id="21564628">
      <w:bodyDiv w:val="1"/>
      <w:marLeft w:val="0"/>
      <w:marRight w:val="0"/>
      <w:marTop w:val="0"/>
      <w:marBottom w:val="0"/>
      <w:divBdr>
        <w:top w:val="none" w:sz="0" w:space="0" w:color="auto"/>
        <w:left w:val="none" w:sz="0" w:space="0" w:color="auto"/>
        <w:bottom w:val="none" w:sz="0" w:space="0" w:color="auto"/>
        <w:right w:val="none" w:sz="0" w:space="0" w:color="auto"/>
      </w:divBdr>
    </w:div>
    <w:div w:id="26609184">
      <w:bodyDiv w:val="1"/>
      <w:marLeft w:val="0"/>
      <w:marRight w:val="0"/>
      <w:marTop w:val="0"/>
      <w:marBottom w:val="0"/>
      <w:divBdr>
        <w:top w:val="none" w:sz="0" w:space="0" w:color="auto"/>
        <w:left w:val="none" w:sz="0" w:space="0" w:color="auto"/>
        <w:bottom w:val="none" w:sz="0" w:space="0" w:color="auto"/>
        <w:right w:val="none" w:sz="0" w:space="0" w:color="auto"/>
      </w:divBdr>
      <w:divsChild>
        <w:div w:id="1055739151">
          <w:marLeft w:val="0"/>
          <w:marRight w:val="0"/>
          <w:marTop w:val="0"/>
          <w:marBottom w:val="180"/>
          <w:divBdr>
            <w:top w:val="none" w:sz="0" w:space="0" w:color="auto"/>
            <w:left w:val="none" w:sz="0" w:space="0" w:color="auto"/>
            <w:bottom w:val="none" w:sz="0" w:space="0" w:color="auto"/>
            <w:right w:val="none" w:sz="0" w:space="0" w:color="auto"/>
          </w:divBdr>
          <w:divsChild>
            <w:div w:id="2124954927">
              <w:marLeft w:val="0"/>
              <w:marRight w:val="0"/>
              <w:marTop w:val="0"/>
              <w:marBottom w:val="0"/>
              <w:divBdr>
                <w:top w:val="none" w:sz="0" w:space="0" w:color="auto"/>
                <w:left w:val="none" w:sz="0" w:space="0" w:color="auto"/>
                <w:bottom w:val="none" w:sz="0" w:space="0" w:color="auto"/>
                <w:right w:val="none" w:sz="0" w:space="0" w:color="auto"/>
              </w:divBdr>
              <w:divsChild>
                <w:div w:id="1158811228">
                  <w:marLeft w:val="0"/>
                  <w:marRight w:val="0"/>
                  <w:marTop w:val="0"/>
                  <w:marBottom w:val="0"/>
                  <w:divBdr>
                    <w:top w:val="none" w:sz="0" w:space="0" w:color="auto"/>
                    <w:left w:val="none" w:sz="0" w:space="0" w:color="auto"/>
                    <w:bottom w:val="none" w:sz="0" w:space="0" w:color="auto"/>
                    <w:right w:val="none" w:sz="0" w:space="0" w:color="auto"/>
                  </w:divBdr>
                  <w:divsChild>
                    <w:div w:id="2078241124">
                      <w:marLeft w:val="0"/>
                      <w:marRight w:val="0"/>
                      <w:marTop w:val="0"/>
                      <w:marBottom w:val="0"/>
                      <w:divBdr>
                        <w:top w:val="none" w:sz="0" w:space="0" w:color="auto"/>
                        <w:left w:val="none" w:sz="0" w:space="0" w:color="auto"/>
                        <w:bottom w:val="none" w:sz="0" w:space="0" w:color="auto"/>
                        <w:right w:val="none" w:sz="0" w:space="0" w:color="auto"/>
                      </w:divBdr>
                      <w:divsChild>
                        <w:div w:id="1876387243">
                          <w:marLeft w:val="0"/>
                          <w:marRight w:val="0"/>
                          <w:marTop w:val="0"/>
                          <w:marBottom w:val="0"/>
                          <w:divBdr>
                            <w:top w:val="none" w:sz="0" w:space="0" w:color="auto"/>
                            <w:left w:val="none" w:sz="0" w:space="0" w:color="auto"/>
                            <w:bottom w:val="none" w:sz="0" w:space="0" w:color="auto"/>
                            <w:right w:val="none" w:sz="0" w:space="0" w:color="auto"/>
                          </w:divBdr>
                          <w:divsChild>
                            <w:div w:id="1538280046">
                              <w:marLeft w:val="0"/>
                              <w:marRight w:val="0"/>
                              <w:marTop w:val="0"/>
                              <w:marBottom w:val="0"/>
                              <w:divBdr>
                                <w:top w:val="none" w:sz="0" w:space="0" w:color="auto"/>
                                <w:left w:val="none" w:sz="0" w:space="0" w:color="auto"/>
                                <w:bottom w:val="none" w:sz="0" w:space="0" w:color="auto"/>
                                <w:right w:val="none" w:sz="0" w:space="0" w:color="auto"/>
                              </w:divBdr>
                              <w:divsChild>
                                <w:div w:id="983239473">
                                  <w:marLeft w:val="0"/>
                                  <w:marRight w:val="0"/>
                                  <w:marTop w:val="0"/>
                                  <w:marBottom w:val="0"/>
                                  <w:divBdr>
                                    <w:top w:val="none" w:sz="0" w:space="0" w:color="auto"/>
                                    <w:left w:val="none" w:sz="0" w:space="0" w:color="auto"/>
                                    <w:bottom w:val="none" w:sz="0" w:space="0" w:color="auto"/>
                                    <w:right w:val="none" w:sz="0" w:space="0" w:color="auto"/>
                                  </w:divBdr>
                                  <w:divsChild>
                                    <w:div w:id="2022584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726632">
                          <w:marLeft w:val="0"/>
                          <w:marRight w:val="0"/>
                          <w:marTop w:val="0"/>
                          <w:marBottom w:val="0"/>
                          <w:divBdr>
                            <w:top w:val="none" w:sz="0" w:space="0" w:color="auto"/>
                            <w:left w:val="none" w:sz="0" w:space="0" w:color="auto"/>
                            <w:bottom w:val="none" w:sz="0" w:space="0" w:color="auto"/>
                            <w:right w:val="none" w:sz="0" w:space="0" w:color="auto"/>
                          </w:divBdr>
                          <w:divsChild>
                            <w:div w:id="1970553516">
                              <w:marLeft w:val="0"/>
                              <w:marRight w:val="0"/>
                              <w:marTop w:val="60"/>
                              <w:marBottom w:val="60"/>
                              <w:divBdr>
                                <w:top w:val="none" w:sz="0" w:space="0" w:color="auto"/>
                                <w:left w:val="none" w:sz="0" w:space="0" w:color="auto"/>
                                <w:bottom w:val="none" w:sz="0" w:space="0" w:color="auto"/>
                                <w:right w:val="none" w:sz="0" w:space="0" w:color="auto"/>
                              </w:divBdr>
                              <w:divsChild>
                                <w:div w:id="1085372661">
                                  <w:marLeft w:val="0"/>
                                  <w:marRight w:val="0"/>
                                  <w:marTop w:val="0"/>
                                  <w:marBottom w:val="0"/>
                                  <w:divBdr>
                                    <w:top w:val="none" w:sz="0" w:space="0" w:color="auto"/>
                                    <w:left w:val="none" w:sz="0" w:space="0" w:color="auto"/>
                                    <w:bottom w:val="none" w:sz="0" w:space="0" w:color="auto"/>
                                    <w:right w:val="none" w:sz="0" w:space="0" w:color="auto"/>
                                  </w:divBdr>
                                  <w:divsChild>
                                    <w:div w:id="2110732407">
                                      <w:marLeft w:val="0"/>
                                      <w:marRight w:val="0"/>
                                      <w:marTop w:val="0"/>
                                      <w:marBottom w:val="0"/>
                                      <w:divBdr>
                                        <w:top w:val="none" w:sz="0" w:space="0" w:color="auto"/>
                                        <w:left w:val="none" w:sz="0" w:space="0" w:color="auto"/>
                                        <w:bottom w:val="none" w:sz="0" w:space="0" w:color="auto"/>
                                        <w:right w:val="none" w:sz="0" w:space="0" w:color="auto"/>
                                      </w:divBdr>
                                      <w:divsChild>
                                        <w:div w:id="905067337">
                                          <w:marLeft w:val="0"/>
                                          <w:marRight w:val="0"/>
                                          <w:marTop w:val="0"/>
                                          <w:marBottom w:val="0"/>
                                          <w:divBdr>
                                            <w:top w:val="none" w:sz="0" w:space="0" w:color="auto"/>
                                            <w:left w:val="none" w:sz="0" w:space="0" w:color="auto"/>
                                            <w:bottom w:val="none" w:sz="0" w:space="0" w:color="auto"/>
                                            <w:right w:val="none" w:sz="0" w:space="0" w:color="auto"/>
                                          </w:divBdr>
                                          <w:divsChild>
                                            <w:div w:id="174556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637568">
                                      <w:marLeft w:val="0"/>
                                      <w:marRight w:val="0"/>
                                      <w:marTop w:val="0"/>
                                      <w:marBottom w:val="0"/>
                                      <w:divBdr>
                                        <w:top w:val="none" w:sz="0" w:space="0" w:color="auto"/>
                                        <w:left w:val="none" w:sz="0" w:space="0" w:color="auto"/>
                                        <w:bottom w:val="none" w:sz="0" w:space="0" w:color="auto"/>
                                        <w:right w:val="none" w:sz="0" w:space="0" w:color="auto"/>
                                      </w:divBdr>
                                      <w:divsChild>
                                        <w:div w:id="1658727926">
                                          <w:marLeft w:val="0"/>
                                          <w:marRight w:val="0"/>
                                          <w:marTop w:val="0"/>
                                          <w:marBottom w:val="0"/>
                                          <w:divBdr>
                                            <w:top w:val="none" w:sz="0" w:space="0" w:color="auto"/>
                                            <w:left w:val="none" w:sz="0" w:space="0" w:color="auto"/>
                                            <w:bottom w:val="none" w:sz="0" w:space="0" w:color="auto"/>
                                            <w:right w:val="none" w:sz="0" w:space="0" w:color="auto"/>
                                          </w:divBdr>
                                          <w:divsChild>
                                            <w:div w:id="130176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04638781">
          <w:marLeft w:val="0"/>
          <w:marRight w:val="0"/>
          <w:marTop w:val="0"/>
          <w:marBottom w:val="180"/>
          <w:divBdr>
            <w:top w:val="none" w:sz="0" w:space="0" w:color="auto"/>
            <w:left w:val="none" w:sz="0" w:space="0" w:color="auto"/>
            <w:bottom w:val="none" w:sz="0" w:space="0" w:color="auto"/>
            <w:right w:val="none" w:sz="0" w:space="0" w:color="auto"/>
          </w:divBdr>
          <w:divsChild>
            <w:div w:id="1194615939">
              <w:marLeft w:val="0"/>
              <w:marRight w:val="0"/>
              <w:marTop w:val="0"/>
              <w:marBottom w:val="0"/>
              <w:divBdr>
                <w:top w:val="none" w:sz="0" w:space="0" w:color="auto"/>
                <w:left w:val="none" w:sz="0" w:space="0" w:color="auto"/>
                <w:bottom w:val="none" w:sz="0" w:space="0" w:color="auto"/>
                <w:right w:val="none" w:sz="0" w:space="0" w:color="auto"/>
              </w:divBdr>
              <w:divsChild>
                <w:div w:id="1187794411">
                  <w:marLeft w:val="0"/>
                  <w:marRight w:val="0"/>
                  <w:marTop w:val="0"/>
                  <w:marBottom w:val="0"/>
                  <w:divBdr>
                    <w:top w:val="none" w:sz="0" w:space="0" w:color="auto"/>
                    <w:left w:val="none" w:sz="0" w:space="0" w:color="auto"/>
                    <w:bottom w:val="none" w:sz="0" w:space="0" w:color="auto"/>
                    <w:right w:val="none" w:sz="0" w:space="0" w:color="auto"/>
                  </w:divBdr>
                  <w:divsChild>
                    <w:div w:id="981035297">
                      <w:marLeft w:val="0"/>
                      <w:marRight w:val="0"/>
                      <w:marTop w:val="0"/>
                      <w:marBottom w:val="0"/>
                      <w:divBdr>
                        <w:top w:val="none" w:sz="0" w:space="0" w:color="auto"/>
                        <w:left w:val="none" w:sz="0" w:space="0" w:color="auto"/>
                        <w:bottom w:val="none" w:sz="0" w:space="0" w:color="auto"/>
                        <w:right w:val="none" w:sz="0" w:space="0" w:color="auto"/>
                      </w:divBdr>
                      <w:divsChild>
                        <w:div w:id="125274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852030">
              <w:marLeft w:val="0"/>
              <w:marRight w:val="0"/>
              <w:marTop w:val="0"/>
              <w:marBottom w:val="0"/>
              <w:divBdr>
                <w:top w:val="none" w:sz="0" w:space="0" w:color="auto"/>
                <w:left w:val="none" w:sz="0" w:space="0" w:color="auto"/>
                <w:bottom w:val="none" w:sz="0" w:space="0" w:color="auto"/>
                <w:right w:val="none" w:sz="0" w:space="0" w:color="auto"/>
              </w:divBdr>
              <w:divsChild>
                <w:div w:id="793794098">
                  <w:marLeft w:val="0"/>
                  <w:marRight w:val="0"/>
                  <w:marTop w:val="0"/>
                  <w:marBottom w:val="0"/>
                  <w:divBdr>
                    <w:top w:val="none" w:sz="0" w:space="0" w:color="auto"/>
                    <w:left w:val="none" w:sz="0" w:space="0" w:color="auto"/>
                    <w:bottom w:val="none" w:sz="0" w:space="0" w:color="auto"/>
                    <w:right w:val="none" w:sz="0" w:space="0" w:color="auto"/>
                  </w:divBdr>
                  <w:divsChild>
                    <w:div w:id="419570975">
                      <w:marLeft w:val="0"/>
                      <w:marRight w:val="0"/>
                      <w:marTop w:val="0"/>
                      <w:marBottom w:val="0"/>
                      <w:divBdr>
                        <w:top w:val="none" w:sz="0" w:space="0" w:color="auto"/>
                        <w:left w:val="none" w:sz="0" w:space="0" w:color="auto"/>
                        <w:bottom w:val="none" w:sz="0" w:space="0" w:color="auto"/>
                        <w:right w:val="none" w:sz="0" w:space="0" w:color="auto"/>
                      </w:divBdr>
                      <w:divsChild>
                        <w:div w:id="1422949523">
                          <w:marLeft w:val="0"/>
                          <w:marRight w:val="0"/>
                          <w:marTop w:val="0"/>
                          <w:marBottom w:val="0"/>
                          <w:divBdr>
                            <w:top w:val="none" w:sz="0" w:space="0" w:color="auto"/>
                            <w:left w:val="none" w:sz="0" w:space="0" w:color="auto"/>
                            <w:bottom w:val="none" w:sz="0" w:space="0" w:color="auto"/>
                            <w:right w:val="none" w:sz="0" w:space="0" w:color="auto"/>
                          </w:divBdr>
                          <w:divsChild>
                            <w:div w:id="676616571">
                              <w:marLeft w:val="0"/>
                              <w:marRight w:val="0"/>
                              <w:marTop w:val="0"/>
                              <w:marBottom w:val="0"/>
                              <w:divBdr>
                                <w:top w:val="none" w:sz="0" w:space="0" w:color="auto"/>
                                <w:left w:val="none" w:sz="0" w:space="0" w:color="auto"/>
                                <w:bottom w:val="none" w:sz="0" w:space="0" w:color="auto"/>
                                <w:right w:val="none" w:sz="0" w:space="0" w:color="auto"/>
                              </w:divBdr>
                            </w:div>
                          </w:divsChild>
                        </w:div>
                        <w:div w:id="921178821">
                          <w:marLeft w:val="0"/>
                          <w:marRight w:val="0"/>
                          <w:marTop w:val="0"/>
                          <w:marBottom w:val="0"/>
                          <w:divBdr>
                            <w:top w:val="none" w:sz="0" w:space="0" w:color="auto"/>
                            <w:left w:val="none" w:sz="0" w:space="0" w:color="auto"/>
                            <w:bottom w:val="none" w:sz="0" w:space="0" w:color="auto"/>
                            <w:right w:val="none" w:sz="0" w:space="0" w:color="auto"/>
                          </w:divBdr>
                          <w:divsChild>
                            <w:div w:id="737635714">
                              <w:marLeft w:val="0"/>
                              <w:marRight w:val="0"/>
                              <w:marTop w:val="0"/>
                              <w:marBottom w:val="0"/>
                              <w:divBdr>
                                <w:top w:val="none" w:sz="0" w:space="0" w:color="auto"/>
                                <w:left w:val="none" w:sz="0" w:space="0" w:color="auto"/>
                                <w:bottom w:val="none" w:sz="0" w:space="0" w:color="auto"/>
                                <w:right w:val="none" w:sz="0" w:space="0" w:color="auto"/>
                              </w:divBdr>
                              <w:divsChild>
                                <w:div w:id="2052222087">
                                  <w:marLeft w:val="0"/>
                                  <w:marRight w:val="0"/>
                                  <w:marTop w:val="0"/>
                                  <w:marBottom w:val="0"/>
                                  <w:divBdr>
                                    <w:top w:val="none" w:sz="0" w:space="0" w:color="auto"/>
                                    <w:left w:val="none" w:sz="0" w:space="0" w:color="auto"/>
                                    <w:bottom w:val="none" w:sz="0" w:space="0" w:color="auto"/>
                                    <w:right w:val="none" w:sz="0" w:space="0" w:color="auto"/>
                                  </w:divBdr>
                                  <w:divsChild>
                                    <w:div w:id="4966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516354">
                          <w:marLeft w:val="0"/>
                          <w:marRight w:val="0"/>
                          <w:marTop w:val="0"/>
                          <w:marBottom w:val="0"/>
                          <w:divBdr>
                            <w:top w:val="none" w:sz="0" w:space="0" w:color="auto"/>
                            <w:left w:val="none" w:sz="0" w:space="0" w:color="auto"/>
                            <w:bottom w:val="none" w:sz="0" w:space="0" w:color="auto"/>
                            <w:right w:val="none" w:sz="0" w:space="0" w:color="auto"/>
                          </w:divBdr>
                          <w:divsChild>
                            <w:div w:id="520630756">
                              <w:marLeft w:val="0"/>
                              <w:marRight w:val="0"/>
                              <w:marTop w:val="60"/>
                              <w:marBottom w:val="60"/>
                              <w:divBdr>
                                <w:top w:val="none" w:sz="0" w:space="0" w:color="auto"/>
                                <w:left w:val="none" w:sz="0" w:space="0" w:color="auto"/>
                                <w:bottom w:val="none" w:sz="0" w:space="0" w:color="auto"/>
                                <w:right w:val="none" w:sz="0" w:space="0" w:color="auto"/>
                              </w:divBdr>
                              <w:divsChild>
                                <w:div w:id="1559785374">
                                  <w:marLeft w:val="0"/>
                                  <w:marRight w:val="0"/>
                                  <w:marTop w:val="0"/>
                                  <w:marBottom w:val="0"/>
                                  <w:divBdr>
                                    <w:top w:val="none" w:sz="0" w:space="0" w:color="auto"/>
                                    <w:left w:val="none" w:sz="0" w:space="0" w:color="auto"/>
                                    <w:bottom w:val="none" w:sz="0" w:space="0" w:color="auto"/>
                                    <w:right w:val="none" w:sz="0" w:space="0" w:color="auto"/>
                                  </w:divBdr>
                                  <w:divsChild>
                                    <w:div w:id="338318836">
                                      <w:marLeft w:val="0"/>
                                      <w:marRight w:val="0"/>
                                      <w:marTop w:val="0"/>
                                      <w:marBottom w:val="0"/>
                                      <w:divBdr>
                                        <w:top w:val="none" w:sz="0" w:space="0" w:color="auto"/>
                                        <w:left w:val="none" w:sz="0" w:space="0" w:color="auto"/>
                                        <w:bottom w:val="none" w:sz="0" w:space="0" w:color="auto"/>
                                        <w:right w:val="none" w:sz="0" w:space="0" w:color="auto"/>
                                      </w:divBdr>
                                      <w:divsChild>
                                        <w:div w:id="1965307595">
                                          <w:marLeft w:val="0"/>
                                          <w:marRight w:val="0"/>
                                          <w:marTop w:val="0"/>
                                          <w:marBottom w:val="0"/>
                                          <w:divBdr>
                                            <w:top w:val="none" w:sz="0" w:space="0" w:color="auto"/>
                                            <w:left w:val="none" w:sz="0" w:space="0" w:color="auto"/>
                                            <w:bottom w:val="none" w:sz="0" w:space="0" w:color="auto"/>
                                            <w:right w:val="none" w:sz="0" w:space="0" w:color="auto"/>
                                          </w:divBdr>
                                          <w:divsChild>
                                            <w:div w:id="65394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6858">
                                      <w:marLeft w:val="0"/>
                                      <w:marRight w:val="0"/>
                                      <w:marTop w:val="0"/>
                                      <w:marBottom w:val="0"/>
                                      <w:divBdr>
                                        <w:top w:val="none" w:sz="0" w:space="0" w:color="auto"/>
                                        <w:left w:val="none" w:sz="0" w:space="0" w:color="auto"/>
                                        <w:bottom w:val="none" w:sz="0" w:space="0" w:color="auto"/>
                                        <w:right w:val="none" w:sz="0" w:space="0" w:color="auto"/>
                                      </w:divBdr>
                                      <w:divsChild>
                                        <w:div w:id="1005673108">
                                          <w:marLeft w:val="0"/>
                                          <w:marRight w:val="0"/>
                                          <w:marTop w:val="0"/>
                                          <w:marBottom w:val="0"/>
                                          <w:divBdr>
                                            <w:top w:val="none" w:sz="0" w:space="0" w:color="auto"/>
                                            <w:left w:val="none" w:sz="0" w:space="0" w:color="auto"/>
                                            <w:bottom w:val="none" w:sz="0" w:space="0" w:color="auto"/>
                                            <w:right w:val="none" w:sz="0" w:space="0" w:color="auto"/>
                                          </w:divBdr>
                                          <w:divsChild>
                                            <w:div w:id="17257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67524084">
          <w:marLeft w:val="0"/>
          <w:marRight w:val="0"/>
          <w:marTop w:val="0"/>
          <w:marBottom w:val="180"/>
          <w:divBdr>
            <w:top w:val="none" w:sz="0" w:space="0" w:color="auto"/>
            <w:left w:val="none" w:sz="0" w:space="0" w:color="auto"/>
            <w:bottom w:val="none" w:sz="0" w:space="0" w:color="auto"/>
            <w:right w:val="none" w:sz="0" w:space="0" w:color="auto"/>
          </w:divBdr>
          <w:divsChild>
            <w:div w:id="629215348">
              <w:marLeft w:val="0"/>
              <w:marRight w:val="0"/>
              <w:marTop w:val="0"/>
              <w:marBottom w:val="0"/>
              <w:divBdr>
                <w:top w:val="none" w:sz="0" w:space="0" w:color="auto"/>
                <w:left w:val="none" w:sz="0" w:space="0" w:color="auto"/>
                <w:bottom w:val="none" w:sz="0" w:space="0" w:color="auto"/>
                <w:right w:val="none" w:sz="0" w:space="0" w:color="auto"/>
              </w:divBdr>
              <w:divsChild>
                <w:div w:id="114104573">
                  <w:marLeft w:val="0"/>
                  <w:marRight w:val="0"/>
                  <w:marTop w:val="0"/>
                  <w:marBottom w:val="0"/>
                  <w:divBdr>
                    <w:top w:val="none" w:sz="0" w:space="0" w:color="auto"/>
                    <w:left w:val="none" w:sz="0" w:space="0" w:color="auto"/>
                    <w:bottom w:val="none" w:sz="0" w:space="0" w:color="auto"/>
                    <w:right w:val="none" w:sz="0" w:space="0" w:color="auto"/>
                  </w:divBdr>
                  <w:divsChild>
                    <w:div w:id="822745453">
                      <w:marLeft w:val="0"/>
                      <w:marRight w:val="0"/>
                      <w:marTop w:val="0"/>
                      <w:marBottom w:val="0"/>
                      <w:divBdr>
                        <w:top w:val="none" w:sz="0" w:space="0" w:color="auto"/>
                        <w:left w:val="none" w:sz="0" w:space="0" w:color="auto"/>
                        <w:bottom w:val="none" w:sz="0" w:space="0" w:color="auto"/>
                        <w:right w:val="none" w:sz="0" w:space="0" w:color="auto"/>
                      </w:divBdr>
                      <w:divsChild>
                        <w:div w:id="205654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367859">
              <w:marLeft w:val="0"/>
              <w:marRight w:val="0"/>
              <w:marTop w:val="0"/>
              <w:marBottom w:val="0"/>
              <w:divBdr>
                <w:top w:val="none" w:sz="0" w:space="0" w:color="auto"/>
                <w:left w:val="none" w:sz="0" w:space="0" w:color="auto"/>
                <w:bottom w:val="none" w:sz="0" w:space="0" w:color="auto"/>
                <w:right w:val="none" w:sz="0" w:space="0" w:color="auto"/>
              </w:divBdr>
              <w:divsChild>
                <w:div w:id="1471557517">
                  <w:marLeft w:val="0"/>
                  <w:marRight w:val="0"/>
                  <w:marTop w:val="0"/>
                  <w:marBottom w:val="0"/>
                  <w:divBdr>
                    <w:top w:val="none" w:sz="0" w:space="0" w:color="auto"/>
                    <w:left w:val="none" w:sz="0" w:space="0" w:color="auto"/>
                    <w:bottom w:val="none" w:sz="0" w:space="0" w:color="auto"/>
                    <w:right w:val="none" w:sz="0" w:space="0" w:color="auto"/>
                  </w:divBdr>
                  <w:divsChild>
                    <w:div w:id="1577475518">
                      <w:marLeft w:val="0"/>
                      <w:marRight w:val="0"/>
                      <w:marTop w:val="0"/>
                      <w:marBottom w:val="0"/>
                      <w:divBdr>
                        <w:top w:val="none" w:sz="0" w:space="0" w:color="auto"/>
                        <w:left w:val="none" w:sz="0" w:space="0" w:color="auto"/>
                        <w:bottom w:val="none" w:sz="0" w:space="0" w:color="auto"/>
                        <w:right w:val="none" w:sz="0" w:space="0" w:color="auto"/>
                      </w:divBdr>
                      <w:divsChild>
                        <w:div w:id="780684367">
                          <w:marLeft w:val="0"/>
                          <w:marRight w:val="0"/>
                          <w:marTop w:val="0"/>
                          <w:marBottom w:val="0"/>
                          <w:divBdr>
                            <w:top w:val="none" w:sz="0" w:space="0" w:color="auto"/>
                            <w:left w:val="none" w:sz="0" w:space="0" w:color="auto"/>
                            <w:bottom w:val="none" w:sz="0" w:space="0" w:color="auto"/>
                            <w:right w:val="none" w:sz="0" w:space="0" w:color="auto"/>
                          </w:divBdr>
                          <w:divsChild>
                            <w:div w:id="1183010339">
                              <w:marLeft w:val="0"/>
                              <w:marRight w:val="0"/>
                              <w:marTop w:val="0"/>
                              <w:marBottom w:val="0"/>
                              <w:divBdr>
                                <w:top w:val="none" w:sz="0" w:space="0" w:color="auto"/>
                                <w:left w:val="none" w:sz="0" w:space="0" w:color="auto"/>
                                <w:bottom w:val="none" w:sz="0" w:space="0" w:color="auto"/>
                                <w:right w:val="none" w:sz="0" w:space="0" w:color="auto"/>
                              </w:divBdr>
                            </w:div>
                          </w:divsChild>
                        </w:div>
                        <w:div w:id="1654677043">
                          <w:marLeft w:val="0"/>
                          <w:marRight w:val="0"/>
                          <w:marTop w:val="0"/>
                          <w:marBottom w:val="0"/>
                          <w:divBdr>
                            <w:top w:val="none" w:sz="0" w:space="0" w:color="auto"/>
                            <w:left w:val="none" w:sz="0" w:space="0" w:color="auto"/>
                            <w:bottom w:val="none" w:sz="0" w:space="0" w:color="auto"/>
                            <w:right w:val="none" w:sz="0" w:space="0" w:color="auto"/>
                          </w:divBdr>
                          <w:divsChild>
                            <w:div w:id="2073195694">
                              <w:marLeft w:val="0"/>
                              <w:marRight w:val="0"/>
                              <w:marTop w:val="0"/>
                              <w:marBottom w:val="0"/>
                              <w:divBdr>
                                <w:top w:val="none" w:sz="0" w:space="0" w:color="auto"/>
                                <w:left w:val="none" w:sz="0" w:space="0" w:color="auto"/>
                                <w:bottom w:val="none" w:sz="0" w:space="0" w:color="auto"/>
                                <w:right w:val="none" w:sz="0" w:space="0" w:color="auto"/>
                              </w:divBdr>
                              <w:divsChild>
                                <w:div w:id="1818641606">
                                  <w:marLeft w:val="0"/>
                                  <w:marRight w:val="0"/>
                                  <w:marTop w:val="0"/>
                                  <w:marBottom w:val="0"/>
                                  <w:divBdr>
                                    <w:top w:val="none" w:sz="0" w:space="0" w:color="auto"/>
                                    <w:left w:val="none" w:sz="0" w:space="0" w:color="auto"/>
                                    <w:bottom w:val="none" w:sz="0" w:space="0" w:color="auto"/>
                                    <w:right w:val="none" w:sz="0" w:space="0" w:color="auto"/>
                                  </w:divBdr>
                                  <w:divsChild>
                                    <w:div w:id="209836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307833">
      <w:bodyDiv w:val="1"/>
      <w:marLeft w:val="0"/>
      <w:marRight w:val="0"/>
      <w:marTop w:val="0"/>
      <w:marBottom w:val="0"/>
      <w:divBdr>
        <w:top w:val="none" w:sz="0" w:space="0" w:color="auto"/>
        <w:left w:val="none" w:sz="0" w:space="0" w:color="auto"/>
        <w:bottom w:val="none" w:sz="0" w:space="0" w:color="auto"/>
        <w:right w:val="none" w:sz="0" w:space="0" w:color="auto"/>
      </w:divBdr>
    </w:div>
    <w:div w:id="34817836">
      <w:bodyDiv w:val="1"/>
      <w:marLeft w:val="0"/>
      <w:marRight w:val="0"/>
      <w:marTop w:val="0"/>
      <w:marBottom w:val="0"/>
      <w:divBdr>
        <w:top w:val="none" w:sz="0" w:space="0" w:color="auto"/>
        <w:left w:val="none" w:sz="0" w:space="0" w:color="auto"/>
        <w:bottom w:val="none" w:sz="0" w:space="0" w:color="auto"/>
        <w:right w:val="none" w:sz="0" w:space="0" w:color="auto"/>
      </w:divBdr>
    </w:div>
    <w:div w:id="37752923">
      <w:bodyDiv w:val="1"/>
      <w:marLeft w:val="0"/>
      <w:marRight w:val="0"/>
      <w:marTop w:val="0"/>
      <w:marBottom w:val="0"/>
      <w:divBdr>
        <w:top w:val="none" w:sz="0" w:space="0" w:color="auto"/>
        <w:left w:val="none" w:sz="0" w:space="0" w:color="auto"/>
        <w:bottom w:val="none" w:sz="0" w:space="0" w:color="auto"/>
        <w:right w:val="none" w:sz="0" w:space="0" w:color="auto"/>
      </w:divBdr>
    </w:div>
    <w:div w:id="43719137">
      <w:bodyDiv w:val="1"/>
      <w:marLeft w:val="0"/>
      <w:marRight w:val="0"/>
      <w:marTop w:val="0"/>
      <w:marBottom w:val="0"/>
      <w:divBdr>
        <w:top w:val="none" w:sz="0" w:space="0" w:color="auto"/>
        <w:left w:val="none" w:sz="0" w:space="0" w:color="auto"/>
        <w:bottom w:val="none" w:sz="0" w:space="0" w:color="auto"/>
        <w:right w:val="none" w:sz="0" w:space="0" w:color="auto"/>
      </w:divBdr>
    </w:div>
    <w:div w:id="49696166">
      <w:bodyDiv w:val="1"/>
      <w:marLeft w:val="0"/>
      <w:marRight w:val="0"/>
      <w:marTop w:val="0"/>
      <w:marBottom w:val="0"/>
      <w:divBdr>
        <w:top w:val="none" w:sz="0" w:space="0" w:color="auto"/>
        <w:left w:val="none" w:sz="0" w:space="0" w:color="auto"/>
        <w:bottom w:val="none" w:sz="0" w:space="0" w:color="auto"/>
        <w:right w:val="none" w:sz="0" w:space="0" w:color="auto"/>
      </w:divBdr>
    </w:div>
    <w:div w:id="66156015">
      <w:bodyDiv w:val="1"/>
      <w:marLeft w:val="0"/>
      <w:marRight w:val="0"/>
      <w:marTop w:val="0"/>
      <w:marBottom w:val="0"/>
      <w:divBdr>
        <w:top w:val="none" w:sz="0" w:space="0" w:color="auto"/>
        <w:left w:val="none" w:sz="0" w:space="0" w:color="auto"/>
        <w:bottom w:val="none" w:sz="0" w:space="0" w:color="auto"/>
        <w:right w:val="none" w:sz="0" w:space="0" w:color="auto"/>
      </w:divBdr>
    </w:div>
    <w:div w:id="82575663">
      <w:bodyDiv w:val="1"/>
      <w:marLeft w:val="0"/>
      <w:marRight w:val="0"/>
      <w:marTop w:val="0"/>
      <w:marBottom w:val="0"/>
      <w:divBdr>
        <w:top w:val="none" w:sz="0" w:space="0" w:color="auto"/>
        <w:left w:val="none" w:sz="0" w:space="0" w:color="auto"/>
        <w:bottom w:val="none" w:sz="0" w:space="0" w:color="auto"/>
        <w:right w:val="none" w:sz="0" w:space="0" w:color="auto"/>
      </w:divBdr>
    </w:div>
    <w:div w:id="92290619">
      <w:bodyDiv w:val="1"/>
      <w:marLeft w:val="0"/>
      <w:marRight w:val="0"/>
      <w:marTop w:val="0"/>
      <w:marBottom w:val="0"/>
      <w:divBdr>
        <w:top w:val="none" w:sz="0" w:space="0" w:color="auto"/>
        <w:left w:val="none" w:sz="0" w:space="0" w:color="auto"/>
        <w:bottom w:val="none" w:sz="0" w:space="0" w:color="auto"/>
        <w:right w:val="none" w:sz="0" w:space="0" w:color="auto"/>
      </w:divBdr>
    </w:div>
    <w:div w:id="99692402">
      <w:bodyDiv w:val="1"/>
      <w:marLeft w:val="0"/>
      <w:marRight w:val="0"/>
      <w:marTop w:val="0"/>
      <w:marBottom w:val="0"/>
      <w:divBdr>
        <w:top w:val="none" w:sz="0" w:space="0" w:color="auto"/>
        <w:left w:val="none" w:sz="0" w:space="0" w:color="auto"/>
        <w:bottom w:val="none" w:sz="0" w:space="0" w:color="auto"/>
        <w:right w:val="none" w:sz="0" w:space="0" w:color="auto"/>
      </w:divBdr>
    </w:div>
    <w:div w:id="105733710">
      <w:bodyDiv w:val="1"/>
      <w:marLeft w:val="0"/>
      <w:marRight w:val="0"/>
      <w:marTop w:val="0"/>
      <w:marBottom w:val="0"/>
      <w:divBdr>
        <w:top w:val="none" w:sz="0" w:space="0" w:color="auto"/>
        <w:left w:val="none" w:sz="0" w:space="0" w:color="auto"/>
        <w:bottom w:val="none" w:sz="0" w:space="0" w:color="auto"/>
        <w:right w:val="none" w:sz="0" w:space="0" w:color="auto"/>
      </w:divBdr>
    </w:div>
    <w:div w:id="106966701">
      <w:bodyDiv w:val="1"/>
      <w:marLeft w:val="0"/>
      <w:marRight w:val="0"/>
      <w:marTop w:val="0"/>
      <w:marBottom w:val="0"/>
      <w:divBdr>
        <w:top w:val="none" w:sz="0" w:space="0" w:color="auto"/>
        <w:left w:val="none" w:sz="0" w:space="0" w:color="auto"/>
        <w:bottom w:val="none" w:sz="0" w:space="0" w:color="auto"/>
        <w:right w:val="none" w:sz="0" w:space="0" w:color="auto"/>
      </w:divBdr>
    </w:div>
    <w:div w:id="109668557">
      <w:bodyDiv w:val="1"/>
      <w:marLeft w:val="0"/>
      <w:marRight w:val="0"/>
      <w:marTop w:val="0"/>
      <w:marBottom w:val="0"/>
      <w:divBdr>
        <w:top w:val="none" w:sz="0" w:space="0" w:color="auto"/>
        <w:left w:val="none" w:sz="0" w:space="0" w:color="auto"/>
        <w:bottom w:val="none" w:sz="0" w:space="0" w:color="auto"/>
        <w:right w:val="none" w:sz="0" w:space="0" w:color="auto"/>
      </w:divBdr>
    </w:div>
    <w:div w:id="127020589">
      <w:bodyDiv w:val="1"/>
      <w:marLeft w:val="0"/>
      <w:marRight w:val="0"/>
      <w:marTop w:val="0"/>
      <w:marBottom w:val="0"/>
      <w:divBdr>
        <w:top w:val="none" w:sz="0" w:space="0" w:color="auto"/>
        <w:left w:val="none" w:sz="0" w:space="0" w:color="auto"/>
        <w:bottom w:val="none" w:sz="0" w:space="0" w:color="auto"/>
        <w:right w:val="none" w:sz="0" w:space="0" w:color="auto"/>
      </w:divBdr>
    </w:div>
    <w:div w:id="132606805">
      <w:bodyDiv w:val="1"/>
      <w:marLeft w:val="0"/>
      <w:marRight w:val="0"/>
      <w:marTop w:val="0"/>
      <w:marBottom w:val="0"/>
      <w:divBdr>
        <w:top w:val="none" w:sz="0" w:space="0" w:color="auto"/>
        <w:left w:val="none" w:sz="0" w:space="0" w:color="auto"/>
        <w:bottom w:val="none" w:sz="0" w:space="0" w:color="auto"/>
        <w:right w:val="none" w:sz="0" w:space="0" w:color="auto"/>
      </w:divBdr>
    </w:div>
    <w:div w:id="135101012">
      <w:bodyDiv w:val="1"/>
      <w:marLeft w:val="0"/>
      <w:marRight w:val="0"/>
      <w:marTop w:val="0"/>
      <w:marBottom w:val="0"/>
      <w:divBdr>
        <w:top w:val="none" w:sz="0" w:space="0" w:color="auto"/>
        <w:left w:val="none" w:sz="0" w:space="0" w:color="auto"/>
        <w:bottom w:val="none" w:sz="0" w:space="0" w:color="auto"/>
        <w:right w:val="none" w:sz="0" w:space="0" w:color="auto"/>
      </w:divBdr>
    </w:div>
    <w:div w:id="135606528">
      <w:bodyDiv w:val="1"/>
      <w:marLeft w:val="0"/>
      <w:marRight w:val="0"/>
      <w:marTop w:val="0"/>
      <w:marBottom w:val="0"/>
      <w:divBdr>
        <w:top w:val="none" w:sz="0" w:space="0" w:color="auto"/>
        <w:left w:val="none" w:sz="0" w:space="0" w:color="auto"/>
        <w:bottom w:val="none" w:sz="0" w:space="0" w:color="auto"/>
        <w:right w:val="none" w:sz="0" w:space="0" w:color="auto"/>
      </w:divBdr>
    </w:div>
    <w:div w:id="141167787">
      <w:bodyDiv w:val="1"/>
      <w:marLeft w:val="0"/>
      <w:marRight w:val="0"/>
      <w:marTop w:val="0"/>
      <w:marBottom w:val="0"/>
      <w:divBdr>
        <w:top w:val="none" w:sz="0" w:space="0" w:color="auto"/>
        <w:left w:val="none" w:sz="0" w:space="0" w:color="auto"/>
        <w:bottom w:val="none" w:sz="0" w:space="0" w:color="auto"/>
        <w:right w:val="none" w:sz="0" w:space="0" w:color="auto"/>
      </w:divBdr>
    </w:div>
    <w:div w:id="144518125">
      <w:bodyDiv w:val="1"/>
      <w:marLeft w:val="0"/>
      <w:marRight w:val="0"/>
      <w:marTop w:val="0"/>
      <w:marBottom w:val="0"/>
      <w:divBdr>
        <w:top w:val="none" w:sz="0" w:space="0" w:color="auto"/>
        <w:left w:val="none" w:sz="0" w:space="0" w:color="auto"/>
        <w:bottom w:val="none" w:sz="0" w:space="0" w:color="auto"/>
        <w:right w:val="none" w:sz="0" w:space="0" w:color="auto"/>
      </w:divBdr>
    </w:div>
    <w:div w:id="146476628">
      <w:bodyDiv w:val="1"/>
      <w:marLeft w:val="0"/>
      <w:marRight w:val="0"/>
      <w:marTop w:val="0"/>
      <w:marBottom w:val="0"/>
      <w:divBdr>
        <w:top w:val="none" w:sz="0" w:space="0" w:color="auto"/>
        <w:left w:val="none" w:sz="0" w:space="0" w:color="auto"/>
        <w:bottom w:val="none" w:sz="0" w:space="0" w:color="auto"/>
        <w:right w:val="none" w:sz="0" w:space="0" w:color="auto"/>
      </w:divBdr>
    </w:div>
    <w:div w:id="160438323">
      <w:bodyDiv w:val="1"/>
      <w:marLeft w:val="0"/>
      <w:marRight w:val="0"/>
      <w:marTop w:val="0"/>
      <w:marBottom w:val="0"/>
      <w:divBdr>
        <w:top w:val="none" w:sz="0" w:space="0" w:color="auto"/>
        <w:left w:val="none" w:sz="0" w:space="0" w:color="auto"/>
        <w:bottom w:val="none" w:sz="0" w:space="0" w:color="auto"/>
        <w:right w:val="none" w:sz="0" w:space="0" w:color="auto"/>
      </w:divBdr>
    </w:div>
    <w:div w:id="164319625">
      <w:bodyDiv w:val="1"/>
      <w:marLeft w:val="0"/>
      <w:marRight w:val="0"/>
      <w:marTop w:val="0"/>
      <w:marBottom w:val="0"/>
      <w:divBdr>
        <w:top w:val="none" w:sz="0" w:space="0" w:color="auto"/>
        <w:left w:val="none" w:sz="0" w:space="0" w:color="auto"/>
        <w:bottom w:val="none" w:sz="0" w:space="0" w:color="auto"/>
        <w:right w:val="none" w:sz="0" w:space="0" w:color="auto"/>
      </w:divBdr>
    </w:div>
    <w:div w:id="190731012">
      <w:bodyDiv w:val="1"/>
      <w:marLeft w:val="0"/>
      <w:marRight w:val="0"/>
      <w:marTop w:val="0"/>
      <w:marBottom w:val="0"/>
      <w:divBdr>
        <w:top w:val="none" w:sz="0" w:space="0" w:color="auto"/>
        <w:left w:val="none" w:sz="0" w:space="0" w:color="auto"/>
        <w:bottom w:val="none" w:sz="0" w:space="0" w:color="auto"/>
        <w:right w:val="none" w:sz="0" w:space="0" w:color="auto"/>
      </w:divBdr>
    </w:div>
    <w:div w:id="193230154">
      <w:bodyDiv w:val="1"/>
      <w:marLeft w:val="0"/>
      <w:marRight w:val="0"/>
      <w:marTop w:val="0"/>
      <w:marBottom w:val="0"/>
      <w:divBdr>
        <w:top w:val="none" w:sz="0" w:space="0" w:color="auto"/>
        <w:left w:val="none" w:sz="0" w:space="0" w:color="auto"/>
        <w:bottom w:val="none" w:sz="0" w:space="0" w:color="auto"/>
        <w:right w:val="none" w:sz="0" w:space="0" w:color="auto"/>
      </w:divBdr>
    </w:div>
    <w:div w:id="199712307">
      <w:bodyDiv w:val="1"/>
      <w:marLeft w:val="0"/>
      <w:marRight w:val="0"/>
      <w:marTop w:val="0"/>
      <w:marBottom w:val="0"/>
      <w:divBdr>
        <w:top w:val="none" w:sz="0" w:space="0" w:color="auto"/>
        <w:left w:val="none" w:sz="0" w:space="0" w:color="auto"/>
        <w:bottom w:val="none" w:sz="0" w:space="0" w:color="auto"/>
        <w:right w:val="none" w:sz="0" w:space="0" w:color="auto"/>
      </w:divBdr>
    </w:div>
    <w:div w:id="207421579">
      <w:bodyDiv w:val="1"/>
      <w:marLeft w:val="0"/>
      <w:marRight w:val="0"/>
      <w:marTop w:val="0"/>
      <w:marBottom w:val="0"/>
      <w:divBdr>
        <w:top w:val="none" w:sz="0" w:space="0" w:color="auto"/>
        <w:left w:val="none" w:sz="0" w:space="0" w:color="auto"/>
        <w:bottom w:val="none" w:sz="0" w:space="0" w:color="auto"/>
        <w:right w:val="none" w:sz="0" w:space="0" w:color="auto"/>
      </w:divBdr>
    </w:div>
    <w:div w:id="214589681">
      <w:bodyDiv w:val="1"/>
      <w:marLeft w:val="0"/>
      <w:marRight w:val="0"/>
      <w:marTop w:val="0"/>
      <w:marBottom w:val="0"/>
      <w:divBdr>
        <w:top w:val="none" w:sz="0" w:space="0" w:color="auto"/>
        <w:left w:val="none" w:sz="0" w:space="0" w:color="auto"/>
        <w:bottom w:val="none" w:sz="0" w:space="0" w:color="auto"/>
        <w:right w:val="none" w:sz="0" w:space="0" w:color="auto"/>
      </w:divBdr>
    </w:div>
    <w:div w:id="218329029">
      <w:bodyDiv w:val="1"/>
      <w:marLeft w:val="0"/>
      <w:marRight w:val="0"/>
      <w:marTop w:val="0"/>
      <w:marBottom w:val="0"/>
      <w:divBdr>
        <w:top w:val="none" w:sz="0" w:space="0" w:color="auto"/>
        <w:left w:val="none" w:sz="0" w:space="0" w:color="auto"/>
        <w:bottom w:val="none" w:sz="0" w:space="0" w:color="auto"/>
        <w:right w:val="none" w:sz="0" w:space="0" w:color="auto"/>
      </w:divBdr>
    </w:div>
    <w:div w:id="219483349">
      <w:bodyDiv w:val="1"/>
      <w:marLeft w:val="0"/>
      <w:marRight w:val="0"/>
      <w:marTop w:val="0"/>
      <w:marBottom w:val="0"/>
      <w:divBdr>
        <w:top w:val="none" w:sz="0" w:space="0" w:color="auto"/>
        <w:left w:val="none" w:sz="0" w:space="0" w:color="auto"/>
        <w:bottom w:val="none" w:sz="0" w:space="0" w:color="auto"/>
        <w:right w:val="none" w:sz="0" w:space="0" w:color="auto"/>
      </w:divBdr>
    </w:div>
    <w:div w:id="225652290">
      <w:bodyDiv w:val="1"/>
      <w:marLeft w:val="0"/>
      <w:marRight w:val="0"/>
      <w:marTop w:val="0"/>
      <w:marBottom w:val="0"/>
      <w:divBdr>
        <w:top w:val="none" w:sz="0" w:space="0" w:color="auto"/>
        <w:left w:val="none" w:sz="0" w:space="0" w:color="auto"/>
        <w:bottom w:val="none" w:sz="0" w:space="0" w:color="auto"/>
        <w:right w:val="none" w:sz="0" w:space="0" w:color="auto"/>
      </w:divBdr>
    </w:div>
    <w:div w:id="231354219">
      <w:bodyDiv w:val="1"/>
      <w:marLeft w:val="0"/>
      <w:marRight w:val="0"/>
      <w:marTop w:val="0"/>
      <w:marBottom w:val="0"/>
      <w:divBdr>
        <w:top w:val="none" w:sz="0" w:space="0" w:color="auto"/>
        <w:left w:val="none" w:sz="0" w:space="0" w:color="auto"/>
        <w:bottom w:val="none" w:sz="0" w:space="0" w:color="auto"/>
        <w:right w:val="none" w:sz="0" w:space="0" w:color="auto"/>
      </w:divBdr>
    </w:div>
    <w:div w:id="232128954">
      <w:bodyDiv w:val="1"/>
      <w:marLeft w:val="0"/>
      <w:marRight w:val="0"/>
      <w:marTop w:val="0"/>
      <w:marBottom w:val="0"/>
      <w:divBdr>
        <w:top w:val="none" w:sz="0" w:space="0" w:color="auto"/>
        <w:left w:val="none" w:sz="0" w:space="0" w:color="auto"/>
        <w:bottom w:val="none" w:sz="0" w:space="0" w:color="auto"/>
        <w:right w:val="none" w:sz="0" w:space="0" w:color="auto"/>
      </w:divBdr>
    </w:div>
    <w:div w:id="241329622">
      <w:bodyDiv w:val="1"/>
      <w:marLeft w:val="0"/>
      <w:marRight w:val="0"/>
      <w:marTop w:val="0"/>
      <w:marBottom w:val="0"/>
      <w:divBdr>
        <w:top w:val="none" w:sz="0" w:space="0" w:color="auto"/>
        <w:left w:val="none" w:sz="0" w:space="0" w:color="auto"/>
        <w:bottom w:val="none" w:sz="0" w:space="0" w:color="auto"/>
        <w:right w:val="none" w:sz="0" w:space="0" w:color="auto"/>
      </w:divBdr>
    </w:div>
    <w:div w:id="243491469">
      <w:bodyDiv w:val="1"/>
      <w:marLeft w:val="0"/>
      <w:marRight w:val="0"/>
      <w:marTop w:val="0"/>
      <w:marBottom w:val="0"/>
      <w:divBdr>
        <w:top w:val="none" w:sz="0" w:space="0" w:color="auto"/>
        <w:left w:val="none" w:sz="0" w:space="0" w:color="auto"/>
        <w:bottom w:val="none" w:sz="0" w:space="0" w:color="auto"/>
        <w:right w:val="none" w:sz="0" w:space="0" w:color="auto"/>
      </w:divBdr>
    </w:div>
    <w:div w:id="247035045">
      <w:bodyDiv w:val="1"/>
      <w:marLeft w:val="0"/>
      <w:marRight w:val="0"/>
      <w:marTop w:val="0"/>
      <w:marBottom w:val="0"/>
      <w:divBdr>
        <w:top w:val="none" w:sz="0" w:space="0" w:color="auto"/>
        <w:left w:val="none" w:sz="0" w:space="0" w:color="auto"/>
        <w:bottom w:val="none" w:sz="0" w:space="0" w:color="auto"/>
        <w:right w:val="none" w:sz="0" w:space="0" w:color="auto"/>
      </w:divBdr>
    </w:div>
    <w:div w:id="251625218">
      <w:bodyDiv w:val="1"/>
      <w:marLeft w:val="0"/>
      <w:marRight w:val="0"/>
      <w:marTop w:val="0"/>
      <w:marBottom w:val="0"/>
      <w:divBdr>
        <w:top w:val="none" w:sz="0" w:space="0" w:color="auto"/>
        <w:left w:val="none" w:sz="0" w:space="0" w:color="auto"/>
        <w:bottom w:val="none" w:sz="0" w:space="0" w:color="auto"/>
        <w:right w:val="none" w:sz="0" w:space="0" w:color="auto"/>
      </w:divBdr>
    </w:div>
    <w:div w:id="251934286">
      <w:bodyDiv w:val="1"/>
      <w:marLeft w:val="0"/>
      <w:marRight w:val="0"/>
      <w:marTop w:val="0"/>
      <w:marBottom w:val="0"/>
      <w:divBdr>
        <w:top w:val="none" w:sz="0" w:space="0" w:color="auto"/>
        <w:left w:val="none" w:sz="0" w:space="0" w:color="auto"/>
        <w:bottom w:val="none" w:sz="0" w:space="0" w:color="auto"/>
        <w:right w:val="none" w:sz="0" w:space="0" w:color="auto"/>
      </w:divBdr>
    </w:div>
    <w:div w:id="259874577">
      <w:bodyDiv w:val="1"/>
      <w:marLeft w:val="0"/>
      <w:marRight w:val="0"/>
      <w:marTop w:val="0"/>
      <w:marBottom w:val="0"/>
      <w:divBdr>
        <w:top w:val="none" w:sz="0" w:space="0" w:color="auto"/>
        <w:left w:val="none" w:sz="0" w:space="0" w:color="auto"/>
        <w:bottom w:val="none" w:sz="0" w:space="0" w:color="auto"/>
        <w:right w:val="none" w:sz="0" w:space="0" w:color="auto"/>
      </w:divBdr>
    </w:div>
    <w:div w:id="271281406">
      <w:bodyDiv w:val="1"/>
      <w:marLeft w:val="0"/>
      <w:marRight w:val="0"/>
      <w:marTop w:val="0"/>
      <w:marBottom w:val="0"/>
      <w:divBdr>
        <w:top w:val="none" w:sz="0" w:space="0" w:color="auto"/>
        <w:left w:val="none" w:sz="0" w:space="0" w:color="auto"/>
        <w:bottom w:val="none" w:sz="0" w:space="0" w:color="auto"/>
        <w:right w:val="none" w:sz="0" w:space="0" w:color="auto"/>
      </w:divBdr>
    </w:div>
    <w:div w:id="274748611">
      <w:bodyDiv w:val="1"/>
      <w:marLeft w:val="0"/>
      <w:marRight w:val="0"/>
      <w:marTop w:val="0"/>
      <w:marBottom w:val="0"/>
      <w:divBdr>
        <w:top w:val="none" w:sz="0" w:space="0" w:color="auto"/>
        <w:left w:val="none" w:sz="0" w:space="0" w:color="auto"/>
        <w:bottom w:val="none" w:sz="0" w:space="0" w:color="auto"/>
        <w:right w:val="none" w:sz="0" w:space="0" w:color="auto"/>
      </w:divBdr>
    </w:div>
    <w:div w:id="287319513">
      <w:bodyDiv w:val="1"/>
      <w:marLeft w:val="0"/>
      <w:marRight w:val="0"/>
      <w:marTop w:val="0"/>
      <w:marBottom w:val="0"/>
      <w:divBdr>
        <w:top w:val="none" w:sz="0" w:space="0" w:color="auto"/>
        <w:left w:val="none" w:sz="0" w:space="0" w:color="auto"/>
        <w:bottom w:val="none" w:sz="0" w:space="0" w:color="auto"/>
        <w:right w:val="none" w:sz="0" w:space="0" w:color="auto"/>
      </w:divBdr>
    </w:div>
    <w:div w:id="300883885">
      <w:bodyDiv w:val="1"/>
      <w:marLeft w:val="0"/>
      <w:marRight w:val="0"/>
      <w:marTop w:val="0"/>
      <w:marBottom w:val="0"/>
      <w:divBdr>
        <w:top w:val="none" w:sz="0" w:space="0" w:color="auto"/>
        <w:left w:val="none" w:sz="0" w:space="0" w:color="auto"/>
        <w:bottom w:val="none" w:sz="0" w:space="0" w:color="auto"/>
        <w:right w:val="none" w:sz="0" w:space="0" w:color="auto"/>
      </w:divBdr>
    </w:div>
    <w:div w:id="310332133">
      <w:bodyDiv w:val="1"/>
      <w:marLeft w:val="0"/>
      <w:marRight w:val="0"/>
      <w:marTop w:val="0"/>
      <w:marBottom w:val="0"/>
      <w:divBdr>
        <w:top w:val="none" w:sz="0" w:space="0" w:color="auto"/>
        <w:left w:val="none" w:sz="0" w:space="0" w:color="auto"/>
        <w:bottom w:val="none" w:sz="0" w:space="0" w:color="auto"/>
        <w:right w:val="none" w:sz="0" w:space="0" w:color="auto"/>
      </w:divBdr>
    </w:div>
    <w:div w:id="311756723">
      <w:bodyDiv w:val="1"/>
      <w:marLeft w:val="0"/>
      <w:marRight w:val="0"/>
      <w:marTop w:val="0"/>
      <w:marBottom w:val="0"/>
      <w:divBdr>
        <w:top w:val="none" w:sz="0" w:space="0" w:color="auto"/>
        <w:left w:val="none" w:sz="0" w:space="0" w:color="auto"/>
        <w:bottom w:val="none" w:sz="0" w:space="0" w:color="auto"/>
        <w:right w:val="none" w:sz="0" w:space="0" w:color="auto"/>
      </w:divBdr>
    </w:div>
    <w:div w:id="320280067">
      <w:bodyDiv w:val="1"/>
      <w:marLeft w:val="0"/>
      <w:marRight w:val="0"/>
      <w:marTop w:val="0"/>
      <w:marBottom w:val="0"/>
      <w:divBdr>
        <w:top w:val="none" w:sz="0" w:space="0" w:color="auto"/>
        <w:left w:val="none" w:sz="0" w:space="0" w:color="auto"/>
        <w:bottom w:val="none" w:sz="0" w:space="0" w:color="auto"/>
        <w:right w:val="none" w:sz="0" w:space="0" w:color="auto"/>
      </w:divBdr>
    </w:div>
    <w:div w:id="321588342">
      <w:bodyDiv w:val="1"/>
      <w:marLeft w:val="0"/>
      <w:marRight w:val="0"/>
      <w:marTop w:val="0"/>
      <w:marBottom w:val="0"/>
      <w:divBdr>
        <w:top w:val="none" w:sz="0" w:space="0" w:color="auto"/>
        <w:left w:val="none" w:sz="0" w:space="0" w:color="auto"/>
        <w:bottom w:val="none" w:sz="0" w:space="0" w:color="auto"/>
        <w:right w:val="none" w:sz="0" w:space="0" w:color="auto"/>
      </w:divBdr>
    </w:div>
    <w:div w:id="324166122">
      <w:bodyDiv w:val="1"/>
      <w:marLeft w:val="0"/>
      <w:marRight w:val="0"/>
      <w:marTop w:val="0"/>
      <w:marBottom w:val="0"/>
      <w:divBdr>
        <w:top w:val="none" w:sz="0" w:space="0" w:color="auto"/>
        <w:left w:val="none" w:sz="0" w:space="0" w:color="auto"/>
        <w:bottom w:val="none" w:sz="0" w:space="0" w:color="auto"/>
        <w:right w:val="none" w:sz="0" w:space="0" w:color="auto"/>
      </w:divBdr>
    </w:div>
    <w:div w:id="327486156">
      <w:bodyDiv w:val="1"/>
      <w:marLeft w:val="0"/>
      <w:marRight w:val="0"/>
      <w:marTop w:val="0"/>
      <w:marBottom w:val="0"/>
      <w:divBdr>
        <w:top w:val="none" w:sz="0" w:space="0" w:color="auto"/>
        <w:left w:val="none" w:sz="0" w:space="0" w:color="auto"/>
        <w:bottom w:val="none" w:sz="0" w:space="0" w:color="auto"/>
        <w:right w:val="none" w:sz="0" w:space="0" w:color="auto"/>
      </w:divBdr>
    </w:div>
    <w:div w:id="331030879">
      <w:bodyDiv w:val="1"/>
      <w:marLeft w:val="0"/>
      <w:marRight w:val="0"/>
      <w:marTop w:val="0"/>
      <w:marBottom w:val="0"/>
      <w:divBdr>
        <w:top w:val="none" w:sz="0" w:space="0" w:color="auto"/>
        <w:left w:val="none" w:sz="0" w:space="0" w:color="auto"/>
        <w:bottom w:val="none" w:sz="0" w:space="0" w:color="auto"/>
        <w:right w:val="none" w:sz="0" w:space="0" w:color="auto"/>
      </w:divBdr>
    </w:div>
    <w:div w:id="332294721">
      <w:bodyDiv w:val="1"/>
      <w:marLeft w:val="0"/>
      <w:marRight w:val="0"/>
      <w:marTop w:val="0"/>
      <w:marBottom w:val="0"/>
      <w:divBdr>
        <w:top w:val="none" w:sz="0" w:space="0" w:color="auto"/>
        <w:left w:val="none" w:sz="0" w:space="0" w:color="auto"/>
        <w:bottom w:val="none" w:sz="0" w:space="0" w:color="auto"/>
        <w:right w:val="none" w:sz="0" w:space="0" w:color="auto"/>
      </w:divBdr>
    </w:div>
    <w:div w:id="339115558">
      <w:bodyDiv w:val="1"/>
      <w:marLeft w:val="0"/>
      <w:marRight w:val="0"/>
      <w:marTop w:val="0"/>
      <w:marBottom w:val="0"/>
      <w:divBdr>
        <w:top w:val="none" w:sz="0" w:space="0" w:color="auto"/>
        <w:left w:val="none" w:sz="0" w:space="0" w:color="auto"/>
        <w:bottom w:val="none" w:sz="0" w:space="0" w:color="auto"/>
        <w:right w:val="none" w:sz="0" w:space="0" w:color="auto"/>
      </w:divBdr>
    </w:div>
    <w:div w:id="342317269">
      <w:bodyDiv w:val="1"/>
      <w:marLeft w:val="0"/>
      <w:marRight w:val="0"/>
      <w:marTop w:val="0"/>
      <w:marBottom w:val="0"/>
      <w:divBdr>
        <w:top w:val="none" w:sz="0" w:space="0" w:color="auto"/>
        <w:left w:val="none" w:sz="0" w:space="0" w:color="auto"/>
        <w:bottom w:val="none" w:sz="0" w:space="0" w:color="auto"/>
        <w:right w:val="none" w:sz="0" w:space="0" w:color="auto"/>
      </w:divBdr>
    </w:div>
    <w:div w:id="344596991">
      <w:bodyDiv w:val="1"/>
      <w:marLeft w:val="0"/>
      <w:marRight w:val="0"/>
      <w:marTop w:val="0"/>
      <w:marBottom w:val="0"/>
      <w:divBdr>
        <w:top w:val="none" w:sz="0" w:space="0" w:color="auto"/>
        <w:left w:val="none" w:sz="0" w:space="0" w:color="auto"/>
        <w:bottom w:val="none" w:sz="0" w:space="0" w:color="auto"/>
        <w:right w:val="none" w:sz="0" w:space="0" w:color="auto"/>
      </w:divBdr>
    </w:div>
    <w:div w:id="347026637">
      <w:bodyDiv w:val="1"/>
      <w:marLeft w:val="0"/>
      <w:marRight w:val="0"/>
      <w:marTop w:val="0"/>
      <w:marBottom w:val="0"/>
      <w:divBdr>
        <w:top w:val="none" w:sz="0" w:space="0" w:color="auto"/>
        <w:left w:val="none" w:sz="0" w:space="0" w:color="auto"/>
        <w:bottom w:val="none" w:sz="0" w:space="0" w:color="auto"/>
        <w:right w:val="none" w:sz="0" w:space="0" w:color="auto"/>
      </w:divBdr>
    </w:div>
    <w:div w:id="355620501">
      <w:bodyDiv w:val="1"/>
      <w:marLeft w:val="0"/>
      <w:marRight w:val="0"/>
      <w:marTop w:val="0"/>
      <w:marBottom w:val="0"/>
      <w:divBdr>
        <w:top w:val="none" w:sz="0" w:space="0" w:color="auto"/>
        <w:left w:val="none" w:sz="0" w:space="0" w:color="auto"/>
        <w:bottom w:val="none" w:sz="0" w:space="0" w:color="auto"/>
        <w:right w:val="none" w:sz="0" w:space="0" w:color="auto"/>
      </w:divBdr>
    </w:div>
    <w:div w:id="360083869">
      <w:bodyDiv w:val="1"/>
      <w:marLeft w:val="0"/>
      <w:marRight w:val="0"/>
      <w:marTop w:val="0"/>
      <w:marBottom w:val="0"/>
      <w:divBdr>
        <w:top w:val="none" w:sz="0" w:space="0" w:color="auto"/>
        <w:left w:val="none" w:sz="0" w:space="0" w:color="auto"/>
        <w:bottom w:val="none" w:sz="0" w:space="0" w:color="auto"/>
        <w:right w:val="none" w:sz="0" w:space="0" w:color="auto"/>
      </w:divBdr>
    </w:div>
    <w:div w:id="365639693">
      <w:bodyDiv w:val="1"/>
      <w:marLeft w:val="0"/>
      <w:marRight w:val="0"/>
      <w:marTop w:val="0"/>
      <w:marBottom w:val="0"/>
      <w:divBdr>
        <w:top w:val="none" w:sz="0" w:space="0" w:color="auto"/>
        <w:left w:val="none" w:sz="0" w:space="0" w:color="auto"/>
        <w:bottom w:val="none" w:sz="0" w:space="0" w:color="auto"/>
        <w:right w:val="none" w:sz="0" w:space="0" w:color="auto"/>
      </w:divBdr>
    </w:div>
    <w:div w:id="367528690">
      <w:bodyDiv w:val="1"/>
      <w:marLeft w:val="0"/>
      <w:marRight w:val="0"/>
      <w:marTop w:val="0"/>
      <w:marBottom w:val="0"/>
      <w:divBdr>
        <w:top w:val="none" w:sz="0" w:space="0" w:color="auto"/>
        <w:left w:val="none" w:sz="0" w:space="0" w:color="auto"/>
        <w:bottom w:val="none" w:sz="0" w:space="0" w:color="auto"/>
        <w:right w:val="none" w:sz="0" w:space="0" w:color="auto"/>
      </w:divBdr>
    </w:div>
    <w:div w:id="404693115">
      <w:bodyDiv w:val="1"/>
      <w:marLeft w:val="0"/>
      <w:marRight w:val="0"/>
      <w:marTop w:val="0"/>
      <w:marBottom w:val="0"/>
      <w:divBdr>
        <w:top w:val="none" w:sz="0" w:space="0" w:color="auto"/>
        <w:left w:val="none" w:sz="0" w:space="0" w:color="auto"/>
        <w:bottom w:val="none" w:sz="0" w:space="0" w:color="auto"/>
        <w:right w:val="none" w:sz="0" w:space="0" w:color="auto"/>
      </w:divBdr>
    </w:div>
    <w:div w:id="406269269">
      <w:bodyDiv w:val="1"/>
      <w:marLeft w:val="0"/>
      <w:marRight w:val="0"/>
      <w:marTop w:val="0"/>
      <w:marBottom w:val="0"/>
      <w:divBdr>
        <w:top w:val="none" w:sz="0" w:space="0" w:color="auto"/>
        <w:left w:val="none" w:sz="0" w:space="0" w:color="auto"/>
        <w:bottom w:val="none" w:sz="0" w:space="0" w:color="auto"/>
        <w:right w:val="none" w:sz="0" w:space="0" w:color="auto"/>
      </w:divBdr>
    </w:div>
    <w:div w:id="414672046">
      <w:bodyDiv w:val="1"/>
      <w:marLeft w:val="0"/>
      <w:marRight w:val="0"/>
      <w:marTop w:val="0"/>
      <w:marBottom w:val="0"/>
      <w:divBdr>
        <w:top w:val="none" w:sz="0" w:space="0" w:color="auto"/>
        <w:left w:val="none" w:sz="0" w:space="0" w:color="auto"/>
        <w:bottom w:val="none" w:sz="0" w:space="0" w:color="auto"/>
        <w:right w:val="none" w:sz="0" w:space="0" w:color="auto"/>
      </w:divBdr>
    </w:div>
    <w:div w:id="422773216">
      <w:bodyDiv w:val="1"/>
      <w:marLeft w:val="0"/>
      <w:marRight w:val="0"/>
      <w:marTop w:val="0"/>
      <w:marBottom w:val="0"/>
      <w:divBdr>
        <w:top w:val="none" w:sz="0" w:space="0" w:color="auto"/>
        <w:left w:val="none" w:sz="0" w:space="0" w:color="auto"/>
        <w:bottom w:val="none" w:sz="0" w:space="0" w:color="auto"/>
        <w:right w:val="none" w:sz="0" w:space="0" w:color="auto"/>
      </w:divBdr>
    </w:div>
    <w:div w:id="424113632">
      <w:bodyDiv w:val="1"/>
      <w:marLeft w:val="0"/>
      <w:marRight w:val="0"/>
      <w:marTop w:val="0"/>
      <w:marBottom w:val="0"/>
      <w:divBdr>
        <w:top w:val="none" w:sz="0" w:space="0" w:color="auto"/>
        <w:left w:val="none" w:sz="0" w:space="0" w:color="auto"/>
        <w:bottom w:val="none" w:sz="0" w:space="0" w:color="auto"/>
        <w:right w:val="none" w:sz="0" w:space="0" w:color="auto"/>
      </w:divBdr>
    </w:div>
    <w:div w:id="427820161">
      <w:bodyDiv w:val="1"/>
      <w:marLeft w:val="0"/>
      <w:marRight w:val="0"/>
      <w:marTop w:val="0"/>
      <w:marBottom w:val="0"/>
      <w:divBdr>
        <w:top w:val="none" w:sz="0" w:space="0" w:color="auto"/>
        <w:left w:val="none" w:sz="0" w:space="0" w:color="auto"/>
        <w:bottom w:val="none" w:sz="0" w:space="0" w:color="auto"/>
        <w:right w:val="none" w:sz="0" w:space="0" w:color="auto"/>
      </w:divBdr>
    </w:div>
    <w:div w:id="428161942">
      <w:bodyDiv w:val="1"/>
      <w:marLeft w:val="0"/>
      <w:marRight w:val="0"/>
      <w:marTop w:val="0"/>
      <w:marBottom w:val="0"/>
      <w:divBdr>
        <w:top w:val="none" w:sz="0" w:space="0" w:color="auto"/>
        <w:left w:val="none" w:sz="0" w:space="0" w:color="auto"/>
        <w:bottom w:val="none" w:sz="0" w:space="0" w:color="auto"/>
        <w:right w:val="none" w:sz="0" w:space="0" w:color="auto"/>
      </w:divBdr>
    </w:div>
    <w:div w:id="440535255">
      <w:bodyDiv w:val="1"/>
      <w:marLeft w:val="0"/>
      <w:marRight w:val="0"/>
      <w:marTop w:val="0"/>
      <w:marBottom w:val="0"/>
      <w:divBdr>
        <w:top w:val="none" w:sz="0" w:space="0" w:color="auto"/>
        <w:left w:val="none" w:sz="0" w:space="0" w:color="auto"/>
        <w:bottom w:val="none" w:sz="0" w:space="0" w:color="auto"/>
        <w:right w:val="none" w:sz="0" w:space="0" w:color="auto"/>
      </w:divBdr>
    </w:div>
    <w:div w:id="468327779">
      <w:bodyDiv w:val="1"/>
      <w:marLeft w:val="0"/>
      <w:marRight w:val="0"/>
      <w:marTop w:val="0"/>
      <w:marBottom w:val="0"/>
      <w:divBdr>
        <w:top w:val="none" w:sz="0" w:space="0" w:color="auto"/>
        <w:left w:val="none" w:sz="0" w:space="0" w:color="auto"/>
        <w:bottom w:val="none" w:sz="0" w:space="0" w:color="auto"/>
        <w:right w:val="none" w:sz="0" w:space="0" w:color="auto"/>
      </w:divBdr>
    </w:div>
    <w:div w:id="477842364">
      <w:bodyDiv w:val="1"/>
      <w:marLeft w:val="0"/>
      <w:marRight w:val="0"/>
      <w:marTop w:val="0"/>
      <w:marBottom w:val="0"/>
      <w:divBdr>
        <w:top w:val="none" w:sz="0" w:space="0" w:color="auto"/>
        <w:left w:val="none" w:sz="0" w:space="0" w:color="auto"/>
        <w:bottom w:val="none" w:sz="0" w:space="0" w:color="auto"/>
        <w:right w:val="none" w:sz="0" w:space="0" w:color="auto"/>
      </w:divBdr>
    </w:div>
    <w:div w:id="479229356">
      <w:bodyDiv w:val="1"/>
      <w:marLeft w:val="0"/>
      <w:marRight w:val="0"/>
      <w:marTop w:val="0"/>
      <w:marBottom w:val="0"/>
      <w:divBdr>
        <w:top w:val="none" w:sz="0" w:space="0" w:color="auto"/>
        <w:left w:val="none" w:sz="0" w:space="0" w:color="auto"/>
        <w:bottom w:val="none" w:sz="0" w:space="0" w:color="auto"/>
        <w:right w:val="none" w:sz="0" w:space="0" w:color="auto"/>
      </w:divBdr>
    </w:div>
    <w:div w:id="489756887">
      <w:bodyDiv w:val="1"/>
      <w:marLeft w:val="0"/>
      <w:marRight w:val="0"/>
      <w:marTop w:val="0"/>
      <w:marBottom w:val="0"/>
      <w:divBdr>
        <w:top w:val="none" w:sz="0" w:space="0" w:color="auto"/>
        <w:left w:val="none" w:sz="0" w:space="0" w:color="auto"/>
        <w:bottom w:val="none" w:sz="0" w:space="0" w:color="auto"/>
        <w:right w:val="none" w:sz="0" w:space="0" w:color="auto"/>
      </w:divBdr>
    </w:div>
    <w:div w:id="493685798">
      <w:bodyDiv w:val="1"/>
      <w:marLeft w:val="0"/>
      <w:marRight w:val="0"/>
      <w:marTop w:val="0"/>
      <w:marBottom w:val="0"/>
      <w:divBdr>
        <w:top w:val="none" w:sz="0" w:space="0" w:color="auto"/>
        <w:left w:val="none" w:sz="0" w:space="0" w:color="auto"/>
        <w:bottom w:val="none" w:sz="0" w:space="0" w:color="auto"/>
        <w:right w:val="none" w:sz="0" w:space="0" w:color="auto"/>
      </w:divBdr>
    </w:div>
    <w:div w:id="494418795">
      <w:bodyDiv w:val="1"/>
      <w:marLeft w:val="0"/>
      <w:marRight w:val="0"/>
      <w:marTop w:val="0"/>
      <w:marBottom w:val="0"/>
      <w:divBdr>
        <w:top w:val="none" w:sz="0" w:space="0" w:color="auto"/>
        <w:left w:val="none" w:sz="0" w:space="0" w:color="auto"/>
        <w:bottom w:val="none" w:sz="0" w:space="0" w:color="auto"/>
        <w:right w:val="none" w:sz="0" w:space="0" w:color="auto"/>
      </w:divBdr>
    </w:div>
    <w:div w:id="522592267">
      <w:bodyDiv w:val="1"/>
      <w:marLeft w:val="0"/>
      <w:marRight w:val="0"/>
      <w:marTop w:val="0"/>
      <w:marBottom w:val="0"/>
      <w:divBdr>
        <w:top w:val="none" w:sz="0" w:space="0" w:color="auto"/>
        <w:left w:val="none" w:sz="0" w:space="0" w:color="auto"/>
        <w:bottom w:val="none" w:sz="0" w:space="0" w:color="auto"/>
        <w:right w:val="none" w:sz="0" w:space="0" w:color="auto"/>
      </w:divBdr>
    </w:div>
    <w:div w:id="534588038">
      <w:bodyDiv w:val="1"/>
      <w:marLeft w:val="0"/>
      <w:marRight w:val="0"/>
      <w:marTop w:val="0"/>
      <w:marBottom w:val="0"/>
      <w:divBdr>
        <w:top w:val="none" w:sz="0" w:space="0" w:color="auto"/>
        <w:left w:val="none" w:sz="0" w:space="0" w:color="auto"/>
        <w:bottom w:val="none" w:sz="0" w:space="0" w:color="auto"/>
        <w:right w:val="none" w:sz="0" w:space="0" w:color="auto"/>
      </w:divBdr>
    </w:div>
    <w:div w:id="536433046">
      <w:bodyDiv w:val="1"/>
      <w:marLeft w:val="0"/>
      <w:marRight w:val="0"/>
      <w:marTop w:val="0"/>
      <w:marBottom w:val="0"/>
      <w:divBdr>
        <w:top w:val="none" w:sz="0" w:space="0" w:color="auto"/>
        <w:left w:val="none" w:sz="0" w:space="0" w:color="auto"/>
        <w:bottom w:val="none" w:sz="0" w:space="0" w:color="auto"/>
        <w:right w:val="none" w:sz="0" w:space="0" w:color="auto"/>
      </w:divBdr>
    </w:div>
    <w:div w:id="540216297">
      <w:bodyDiv w:val="1"/>
      <w:marLeft w:val="0"/>
      <w:marRight w:val="0"/>
      <w:marTop w:val="0"/>
      <w:marBottom w:val="0"/>
      <w:divBdr>
        <w:top w:val="none" w:sz="0" w:space="0" w:color="auto"/>
        <w:left w:val="none" w:sz="0" w:space="0" w:color="auto"/>
        <w:bottom w:val="none" w:sz="0" w:space="0" w:color="auto"/>
        <w:right w:val="none" w:sz="0" w:space="0" w:color="auto"/>
      </w:divBdr>
    </w:div>
    <w:div w:id="542133325">
      <w:bodyDiv w:val="1"/>
      <w:marLeft w:val="0"/>
      <w:marRight w:val="0"/>
      <w:marTop w:val="0"/>
      <w:marBottom w:val="0"/>
      <w:divBdr>
        <w:top w:val="none" w:sz="0" w:space="0" w:color="auto"/>
        <w:left w:val="none" w:sz="0" w:space="0" w:color="auto"/>
        <w:bottom w:val="none" w:sz="0" w:space="0" w:color="auto"/>
        <w:right w:val="none" w:sz="0" w:space="0" w:color="auto"/>
      </w:divBdr>
    </w:div>
    <w:div w:id="551887619">
      <w:bodyDiv w:val="1"/>
      <w:marLeft w:val="0"/>
      <w:marRight w:val="0"/>
      <w:marTop w:val="0"/>
      <w:marBottom w:val="0"/>
      <w:divBdr>
        <w:top w:val="none" w:sz="0" w:space="0" w:color="auto"/>
        <w:left w:val="none" w:sz="0" w:space="0" w:color="auto"/>
        <w:bottom w:val="none" w:sz="0" w:space="0" w:color="auto"/>
        <w:right w:val="none" w:sz="0" w:space="0" w:color="auto"/>
      </w:divBdr>
    </w:div>
    <w:div w:id="570122348">
      <w:bodyDiv w:val="1"/>
      <w:marLeft w:val="0"/>
      <w:marRight w:val="0"/>
      <w:marTop w:val="0"/>
      <w:marBottom w:val="0"/>
      <w:divBdr>
        <w:top w:val="none" w:sz="0" w:space="0" w:color="auto"/>
        <w:left w:val="none" w:sz="0" w:space="0" w:color="auto"/>
        <w:bottom w:val="none" w:sz="0" w:space="0" w:color="auto"/>
        <w:right w:val="none" w:sz="0" w:space="0" w:color="auto"/>
      </w:divBdr>
    </w:div>
    <w:div w:id="573390997">
      <w:bodyDiv w:val="1"/>
      <w:marLeft w:val="0"/>
      <w:marRight w:val="0"/>
      <w:marTop w:val="0"/>
      <w:marBottom w:val="0"/>
      <w:divBdr>
        <w:top w:val="none" w:sz="0" w:space="0" w:color="auto"/>
        <w:left w:val="none" w:sz="0" w:space="0" w:color="auto"/>
        <w:bottom w:val="none" w:sz="0" w:space="0" w:color="auto"/>
        <w:right w:val="none" w:sz="0" w:space="0" w:color="auto"/>
      </w:divBdr>
    </w:div>
    <w:div w:id="583684265">
      <w:bodyDiv w:val="1"/>
      <w:marLeft w:val="0"/>
      <w:marRight w:val="0"/>
      <w:marTop w:val="0"/>
      <w:marBottom w:val="0"/>
      <w:divBdr>
        <w:top w:val="none" w:sz="0" w:space="0" w:color="auto"/>
        <w:left w:val="none" w:sz="0" w:space="0" w:color="auto"/>
        <w:bottom w:val="none" w:sz="0" w:space="0" w:color="auto"/>
        <w:right w:val="none" w:sz="0" w:space="0" w:color="auto"/>
      </w:divBdr>
    </w:div>
    <w:div w:id="587544770">
      <w:bodyDiv w:val="1"/>
      <w:marLeft w:val="0"/>
      <w:marRight w:val="0"/>
      <w:marTop w:val="0"/>
      <w:marBottom w:val="0"/>
      <w:divBdr>
        <w:top w:val="none" w:sz="0" w:space="0" w:color="auto"/>
        <w:left w:val="none" w:sz="0" w:space="0" w:color="auto"/>
        <w:bottom w:val="none" w:sz="0" w:space="0" w:color="auto"/>
        <w:right w:val="none" w:sz="0" w:space="0" w:color="auto"/>
      </w:divBdr>
    </w:div>
    <w:div w:id="595096440">
      <w:bodyDiv w:val="1"/>
      <w:marLeft w:val="0"/>
      <w:marRight w:val="0"/>
      <w:marTop w:val="0"/>
      <w:marBottom w:val="0"/>
      <w:divBdr>
        <w:top w:val="none" w:sz="0" w:space="0" w:color="auto"/>
        <w:left w:val="none" w:sz="0" w:space="0" w:color="auto"/>
        <w:bottom w:val="none" w:sz="0" w:space="0" w:color="auto"/>
        <w:right w:val="none" w:sz="0" w:space="0" w:color="auto"/>
      </w:divBdr>
    </w:div>
    <w:div w:id="606354833">
      <w:bodyDiv w:val="1"/>
      <w:marLeft w:val="0"/>
      <w:marRight w:val="0"/>
      <w:marTop w:val="0"/>
      <w:marBottom w:val="0"/>
      <w:divBdr>
        <w:top w:val="none" w:sz="0" w:space="0" w:color="auto"/>
        <w:left w:val="none" w:sz="0" w:space="0" w:color="auto"/>
        <w:bottom w:val="none" w:sz="0" w:space="0" w:color="auto"/>
        <w:right w:val="none" w:sz="0" w:space="0" w:color="auto"/>
      </w:divBdr>
    </w:div>
    <w:div w:id="608581868">
      <w:bodyDiv w:val="1"/>
      <w:marLeft w:val="0"/>
      <w:marRight w:val="0"/>
      <w:marTop w:val="0"/>
      <w:marBottom w:val="0"/>
      <w:divBdr>
        <w:top w:val="none" w:sz="0" w:space="0" w:color="auto"/>
        <w:left w:val="none" w:sz="0" w:space="0" w:color="auto"/>
        <w:bottom w:val="none" w:sz="0" w:space="0" w:color="auto"/>
        <w:right w:val="none" w:sz="0" w:space="0" w:color="auto"/>
      </w:divBdr>
    </w:div>
    <w:div w:id="621574379">
      <w:bodyDiv w:val="1"/>
      <w:marLeft w:val="0"/>
      <w:marRight w:val="0"/>
      <w:marTop w:val="0"/>
      <w:marBottom w:val="0"/>
      <w:divBdr>
        <w:top w:val="none" w:sz="0" w:space="0" w:color="auto"/>
        <w:left w:val="none" w:sz="0" w:space="0" w:color="auto"/>
        <w:bottom w:val="none" w:sz="0" w:space="0" w:color="auto"/>
        <w:right w:val="none" w:sz="0" w:space="0" w:color="auto"/>
      </w:divBdr>
    </w:div>
    <w:div w:id="623148760">
      <w:bodyDiv w:val="1"/>
      <w:marLeft w:val="0"/>
      <w:marRight w:val="0"/>
      <w:marTop w:val="0"/>
      <w:marBottom w:val="0"/>
      <w:divBdr>
        <w:top w:val="none" w:sz="0" w:space="0" w:color="auto"/>
        <w:left w:val="none" w:sz="0" w:space="0" w:color="auto"/>
        <w:bottom w:val="none" w:sz="0" w:space="0" w:color="auto"/>
        <w:right w:val="none" w:sz="0" w:space="0" w:color="auto"/>
      </w:divBdr>
    </w:div>
    <w:div w:id="623384457">
      <w:bodyDiv w:val="1"/>
      <w:marLeft w:val="0"/>
      <w:marRight w:val="0"/>
      <w:marTop w:val="0"/>
      <w:marBottom w:val="0"/>
      <w:divBdr>
        <w:top w:val="none" w:sz="0" w:space="0" w:color="auto"/>
        <w:left w:val="none" w:sz="0" w:space="0" w:color="auto"/>
        <w:bottom w:val="none" w:sz="0" w:space="0" w:color="auto"/>
        <w:right w:val="none" w:sz="0" w:space="0" w:color="auto"/>
      </w:divBdr>
    </w:div>
    <w:div w:id="639501573">
      <w:bodyDiv w:val="1"/>
      <w:marLeft w:val="0"/>
      <w:marRight w:val="0"/>
      <w:marTop w:val="0"/>
      <w:marBottom w:val="0"/>
      <w:divBdr>
        <w:top w:val="none" w:sz="0" w:space="0" w:color="auto"/>
        <w:left w:val="none" w:sz="0" w:space="0" w:color="auto"/>
        <w:bottom w:val="none" w:sz="0" w:space="0" w:color="auto"/>
        <w:right w:val="none" w:sz="0" w:space="0" w:color="auto"/>
      </w:divBdr>
    </w:div>
    <w:div w:id="643585059">
      <w:bodyDiv w:val="1"/>
      <w:marLeft w:val="0"/>
      <w:marRight w:val="0"/>
      <w:marTop w:val="0"/>
      <w:marBottom w:val="0"/>
      <w:divBdr>
        <w:top w:val="none" w:sz="0" w:space="0" w:color="auto"/>
        <w:left w:val="none" w:sz="0" w:space="0" w:color="auto"/>
        <w:bottom w:val="none" w:sz="0" w:space="0" w:color="auto"/>
        <w:right w:val="none" w:sz="0" w:space="0" w:color="auto"/>
      </w:divBdr>
    </w:div>
    <w:div w:id="647057107">
      <w:bodyDiv w:val="1"/>
      <w:marLeft w:val="0"/>
      <w:marRight w:val="0"/>
      <w:marTop w:val="0"/>
      <w:marBottom w:val="0"/>
      <w:divBdr>
        <w:top w:val="none" w:sz="0" w:space="0" w:color="auto"/>
        <w:left w:val="none" w:sz="0" w:space="0" w:color="auto"/>
        <w:bottom w:val="none" w:sz="0" w:space="0" w:color="auto"/>
        <w:right w:val="none" w:sz="0" w:space="0" w:color="auto"/>
      </w:divBdr>
    </w:div>
    <w:div w:id="651249381">
      <w:bodyDiv w:val="1"/>
      <w:marLeft w:val="0"/>
      <w:marRight w:val="0"/>
      <w:marTop w:val="0"/>
      <w:marBottom w:val="0"/>
      <w:divBdr>
        <w:top w:val="none" w:sz="0" w:space="0" w:color="auto"/>
        <w:left w:val="none" w:sz="0" w:space="0" w:color="auto"/>
        <w:bottom w:val="none" w:sz="0" w:space="0" w:color="auto"/>
        <w:right w:val="none" w:sz="0" w:space="0" w:color="auto"/>
      </w:divBdr>
    </w:div>
    <w:div w:id="662776639">
      <w:bodyDiv w:val="1"/>
      <w:marLeft w:val="0"/>
      <w:marRight w:val="0"/>
      <w:marTop w:val="0"/>
      <w:marBottom w:val="0"/>
      <w:divBdr>
        <w:top w:val="none" w:sz="0" w:space="0" w:color="auto"/>
        <w:left w:val="none" w:sz="0" w:space="0" w:color="auto"/>
        <w:bottom w:val="none" w:sz="0" w:space="0" w:color="auto"/>
        <w:right w:val="none" w:sz="0" w:space="0" w:color="auto"/>
      </w:divBdr>
    </w:div>
    <w:div w:id="664475549">
      <w:bodyDiv w:val="1"/>
      <w:marLeft w:val="0"/>
      <w:marRight w:val="0"/>
      <w:marTop w:val="0"/>
      <w:marBottom w:val="0"/>
      <w:divBdr>
        <w:top w:val="none" w:sz="0" w:space="0" w:color="auto"/>
        <w:left w:val="none" w:sz="0" w:space="0" w:color="auto"/>
        <w:bottom w:val="none" w:sz="0" w:space="0" w:color="auto"/>
        <w:right w:val="none" w:sz="0" w:space="0" w:color="auto"/>
      </w:divBdr>
    </w:div>
    <w:div w:id="683242674">
      <w:bodyDiv w:val="1"/>
      <w:marLeft w:val="0"/>
      <w:marRight w:val="0"/>
      <w:marTop w:val="0"/>
      <w:marBottom w:val="0"/>
      <w:divBdr>
        <w:top w:val="none" w:sz="0" w:space="0" w:color="auto"/>
        <w:left w:val="none" w:sz="0" w:space="0" w:color="auto"/>
        <w:bottom w:val="none" w:sz="0" w:space="0" w:color="auto"/>
        <w:right w:val="none" w:sz="0" w:space="0" w:color="auto"/>
      </w:divBdr>
    </w:div>
    <w:div w:id="693504188">
      <w:bodyDiv w:val="1"/>
      <w:marLeft w:val="0"/>
      <w:marRight w:val="0"/>
      <w:marTop w:val="0"/>
      <w:marBottom w:val="0"/>
      <w:divBdr>
        <w:top w:val="none" w:sz="0" w:space="0" w:color="auto"/>
        <w:left w:val="none" w:sz="0" w:space="0" w:color="auto"/>
        <w:bottom w:val="none" w:sz="0" w:space="0" w:color="auto"/>
        <w:right w:val="none" w:sz="0" w:space="0" w:color="auto"/>
      </w:divBdr>
    </w:div>
    <w:div w:id="697199215">
      <w:bodyDiv w:val="1"/>
      <w:marLeft w:val="0"/>
      <w:marRight w:val="0"/>
      <w:marTop w:val="0"/>
      <w:marBottom w:val="0"/>
      <w:divBdr>
        <w:top w:val="none" w:sz="0" w:space="0" w:color="auto"/>
        <w:left w:val="none" w:sz="0" w:space="0" w:color="auto"/>
        <w:bottom w:val="none" w:sz="0" w:space="0" w:color="auto"/>
        <w:right w:val="none" w:sz="0" w:space="0" w:color="auto"/>
      </w:divBdr>
    </w:div>
    <w:div w:id="707342356">
      <w:bodyDiv w:val="1"/>
      <w:marLeft w:val="0"/>
      <w:marRight w:val="0"/>
      <w:marTop w:val="0"/>
      <w:marBottom w:val="0"/>
      <w:divBdr>
        <w:top w:val="none" w:sz="0" w:space="0" w:color="auto"/>
        <w:left w:val="none" w:sz="0" w:space="0" w:color="auto"/>
        <w:bottom w:val="none" w:sz="0" w:space="0" w:color="auto"/>
        <w:right w:val="none" w:sz="0" w:space="0" w:color="auto"/>
      </w:divBdr>
    </w:div>
    <w:div w:id="711854195">
      <w:bodyDiv w:val="1"/>
      <w:marLeft w:val="0"/>
      <w:marRight w:val="0"/>
      <w:marTop w:val="0"/>
      <w:marBottom w:val="0"/>
      <w:divBdr>
        <w:top w:val="none" w:sz="0" w:space="0" w:color="auto"/>
        <w:left w:val="none" w:sz="0" w:space="0" w:color="auto"/>
        <w:bottom w:val="none" w:sz="0" w:space="0" w:color="auto"/>
        <w:right w:val="none" w:sz="0" w:space="0" w:color="auto"/>
      </w:divBdr>
    </w:div>
    <w:div w:id="713113748">
      <w:bodyDiv w:val="1"/>
      <w:marLeft w:val="0"/>
      <w:marRight w:val="0"/>
      <w:marTop w:val="0"/>
      <w:marBottom w:val="0"/>
      <w:divBdr>
        <w:top w:val="none" w:sz="0" w:space="0" w:color="auto"/>
        <w:left w:val="none" w:sz="0" w:space="0" w:color="auto"/>
        <w:bottom w:val="none" w:sz="0" w:space="0" w:color="auto"/>
        <w:right w:val="none" w:sz="0" w:space="0" w:color="auto"/>
      </w:divBdr>
    </w:div>
    <w:div w:id="718020502">
      <w:bodyDiv w:val="1"/>
      <w:marLeft w:val="0"/>
      <w:marRight w:val="0"/>
      <w:marTop w:val="0"/>
      <w:marBottom w:val="0"/>
      <w:divBdr>
        <w:top w:val="none" w:sz="0" w:space="0" w:color="auto"/>
        <w:left w:val="none" w:sz="0" w:space="0" w:color="auto"/>
        <w:bottom w:val="none" w:sz="0" w:space="0" w:color="auto"/>
        <w:right w:val="none" w:sz="0" w:space="0" w:color="auto"/>
      </w:divBdr>
    </w:div>
    <w:div w:id="729428285">
      <w:bodyDiv w:val="1"/>
      <w:marLeft w:val="0"/>
      <w:marRight w:val="0"/>
      <w:marTop w:val="0"/>
      <w:marBottom w:val="0"/>
      <w:divBdr>
        <w:top w:val="none" w:sz="0" w:space="0" w:color="auto"/>
        <w:left w:val="none" w:sz="0" w:space="0" w:color="auto"/>
        <w:bottom w:val="none" w:sz="0" w:space="0" w:color="auto"/>
        <w:right w:val="none" w:sz="0" w:space="0" w:color="auto"/>
      </w:divBdr>
    </w:div>
    <w:div w:id="744104248">
      <w:bodyDiv w:val="1"/>
      <w:marLeft w:val="0"/>
      <w:marRight w:val="0"/>
      <w:marTop w:val="0"/>
      <w:marBottom w:val="0"/>
      <w:divBdr>
        <w:top w:val="none" w:sz="0" w:space="0" w:color="auto"/>
        <w:left w:val="none" w:sz="0" w:space="0" w:color="auto"/>
        <w:bottom w:val="none" w:sz="0" w:space="0" w:color="auto"/>
        <w:right w:val="none" w:sz="0" w:space="0" w:color="auto"/>
      </w:divBdr>
    </w:div>
    <w:div w:id="744258276">
      <w:bodyDiv w:val="1"/>
      <w:marLeft w:val="0"/>
      <w:marRight w:val="0"/>
      <w:marTop w:val="0"/>
      <w:marBottom w:val="0"/>
      <w:divBdr>
        <w:top w:val="none" w:sz="0" w:space="0" w:color="auto"/>
        <w:left w:val="none" w:sz="0" w:space="0" w:color="auto"/>
        <w:bottom w:val="none" w:sz="0" w:space="0" w:color="auto"/>
        <w:right w:val="none" w:sz="0" w:space="0" w:color="auto"/>
      </w:divBdr>
    </w:div>
    <w:div w:id="760377423">
      <w:bodyDiv w:val="1"/>
      <w:marLeft w:val="0"/>
      <w:marRight w:val="0"/>
      <w:marTop w:val="0"/>
      <w:marBottom w:val="0"/>
      <w:divBdr>
        <w:top w:val="none" w:sz="0" w:space="0" w:color="auto"/>
        <w:left w:val="none" w:sz="0" w:space="0" w:color="auto"/>
        <w:bottom w:val="none" w:sz="0" w:space="0" w:color="auto"/>
        <w:right w:val="none" w:sz="0" w:space="0" w:color="auto"/>
      </w:divBdr>
    </w:div>
    <w:div w:id="772700599">
      <w:bodyDiv w:val="1"/>
      <w:marLeft w:val="0"/>
      <w:marRight w:val="0"/>
      <w:marTop w:val="0"/>
      <w:marBottom w:val="0"/>
      <w:divBdr>
        <w:top w:val="none" w:sz="0" w:space="0" w:color="auto"/>
        <w:left w:val="none" w:sz="0" w:space="0" w:color="auto"/>
        <w:bottom w:val="none" w:sz="0" w:space="0" w:color="auto"/>
        <w:right w:val="none" w:sz="0" w:space="0" w:color="auto"/>
      </w:divBdr>
    </w:div>
    <w:div w:id="777138560">
      <w:bodyDiv w:val="1"/>
      <w:marLeft w:val="0"/>
      <w:marRight w:val="0"/>
      <w:marTop w:val="0"/>
      <w:marBottom w:val="0"/>
      <w:divBdr>
        <w:top w:val="none" w:sz="0" w:space="0" w:color="auto"/>
        <w:left w:val="none" w:sz="0" w:space="0" w:color="auto"/>
        <w:bottom w:val="none" w:sz="0" w:space="0" w:color="auto"/>
        <w:right w:val="none" w:sz="0" w:space="0" w:color="auto"/>
      </w:divBdr>
    </w:div>
    <w:div w:id="795950216">
      <w:bodyDiv w:val="1"/>
      <w:marLeft w:val="0"/>
      <w:marRight w:val="0"/>
      <w:marTop w:val="0"/>
      <w:marBottom w:val="0"/>
      <w:divBdr>
        <w:top w:val="none" w:sz="0" w:space="0" w:color="auto"/>
        <w:left w:val="none" w:sz="0" w:space="0" w:color="auto"/>
        <w:bottom w:val="none" w:sz="0" w:space="0" w:color="auto"/>
        <w:right w:val="none" w:sz="0" w:space="0" w:color="auto"/>
      </w:divBdr>
    </w:div>
    <w:div w:id="797454672">
      <w:bodyDiv w:val="1"/>
      <w:marLeft w:val="0"/>
      <w:marRight w:val="0"/>
      <w:marTop w:val="0"/>
      <w:marBottom w:val="0"/>
      <w:divBdr>
        <w:top w:val="none" w:sz="0" w:space="0" w:color="auto"/>
        <w:left w:val="none" w:sz="0" w:space="0" w:color="auto"/>
        <w:bottom w:val="none" w:sz="0" w:space="0" w:color="auto"/>
        <w:right w:val="none" w:sz="0" w:space="0" w:color="auto"/>
      </w:divBdr>
    </w:div>
    <w:div w:id="798449483">
      <w:bodyDiv w:val="1"/>
      <w:marLeft w:val="0"/>
      <w:marRight w:val="0"/>
      <w:marTop w:val="0"/>
      <w:marBottom w:val="0"/>
      <w:divBdr>
        <w:top w:val="none" w:sz="0" w:space="0" w:color="auto"/>
        <w:left w:val="none" w:sz="0" w:space="0" w:color="auto"/>
        <w:bottom w:val="none" w:sz="0" w:space="0" w:color="auto"/>
        <w:right w:val="none" w:sz="0" w:space="0" w:color="auto"/>
      </w:divBdr>
    </w:div>
    <w:div w:id="798569272">
      <w:bodyDiv w:val="1"/>
      <w:marLeft w:val="0"/>
      <w:marRight w:val="0"/>
      <w:marTop w:val="0"/>
      <w:marBottom w:val="0"/>
      <w:divBdr>
        <w:top w:val="none" w:sz="0" w:space="0" w:color="auto"/>
        <w:left w:val="none" w:sz="0" w:space="0" w:color="auto"/>
        <w:bottom w:val="none" w:sz="0" w:space="0" w:color="auto"/>
        <w:right w:val="none" w:sz="0" w:space="0" w:color="auto"/>
      </w:divBdr>
    </w:div>
    <w:div w:id="801578669">
      <w:bodyDiv w:val="1"/>
      <w:marLeft w:val="0"/>
      <w:marRight w:val="0"/>
      <w:marTop w:val="0"/>
      <w:marBottom w:val="0"/>
      <w:divBdr>
        <w:top w:val="none" w:sz="0" w:space="0" w:color="auto"/>
        <w:left w:val="none" w:sz="0" w:space="0" w:color="auto"/>
        <w:bottom w:val="none" w:sz="0" w:space="0" w:color="auto"/>
        <w:right w:val="none" w:sz="0" w:space="0" w:color="auto"/>
      </w:divBdr>
    </w:div>
    <w:div w:id="812405582">
      <w:bodyDiv w:val="1"/>
      <w:marLeft w:val="0"/>
      <w:marRight w:val="0"/>
      <w:marTop w:val="0"/>
      <w:marBottom w:val="0"/>
      <w:divBdr>
        <w:top w:val="none" w:sz="0" w:space="0" w:color="auto"/>
        <w:left w:val="none" w:sz="0" w:space="0" w:color="auto"/>
        <w:bottom w:val="none" w:sz="0" w:space="0" w:color="auto"/>
        <w:right w:val="none" w:sz="0" w:space="0" w:color="auto"/>
      </w:divBdr>
    </w:div>
    <w:div w:id="816186352">
      <w:bodyDiv w:val="1"/>
      <w:marLeft w:val="0"/>
      <w:marRight w:val="0"/>
      <w:marTop w:val="0"/>
      <w:marBottom w:val="0"/>
      <w:divBdr>
        <w:top w:val="none" w:sz="0" w:space="0" w:color="auto"/>
        <w:left w:val="none" w:sz="0" w:space="0" w:color="auto"/>
        <w:bottom w:val="none" w:sz="0" w:space="0" w:color="auto"/>
        <w:right w:val="none" w:sz="0" w:space="0" w:color="auto"/>
      </w:divBdr>
    </w:div>
    <w:div w:id="822158529">
      <w:bodyDiv w:val="1"/>
      <w:marLeft w:val="0"/>
      <w:marRight w:val="0"/>
      <w:marTop w:val="0"/>
      <w:marBottom w:val="0"/>
      <w:divBdr>
        <w:top w:val="none" w:sz="0" w:space="0" w:color="auto"/>
        <w:left w:val="none" w:sz="0" w:space="0" w:color="auto"/>
        <w:bottom w:val="none" w:sz="0" w:space="0" w:color="auto"/>
        <w:right w:val="none" w:sz="0" w:space="0" w:color="auto"/>
      </w:divBdr>
    </w:div>
    <w:div w:id="834035136">
      <w:bodyDiv w:val="1"/>
      <w:marLeft w:val="0"/>
      <w:marRight w:val="0"/>
      <w:marTop w:val="0"/>
      <w:marBottom w:val="0"/>
      <w:divBdr>
        <w:top w:val="none" w:sz="0" w:space="0" w:color="auto"/>
        <w:left w:val="none" w:sz="0" w:space="0" w:color="auto"/>
        <w:bottom w:val="none" w:sz="0" w:space="0" w:color="auto"/>
        <w:right w:val="none" w:sz="0" w:space="0" w:color="auto"/>
      </w:divBdr>
    </w:div>
    <w:div w:id="835419357">
      <w:bodyDiv w:val="1"/>
      <w:marLeft w:val="0"/>
      <w:marRight w:val="0"/>
      <w:marTop w:val="0"/>
      <w:marBottom w:val="0"/>
      <w:divBdr>
        <w:top w:val="none" w:sz="0" w:space="0" w:color="auto"/>
        <w:left w:val="none" w:sz="0" w:space="0" w:color="auto"/>
        <w:bottom w:val="none" w:sz="0" w:space="0" w:color="auto"/>
        <w:right w:val="none" w:sz="0" w:space="0" w:color="auto"/>
      </w:divBdr>
    </w:div>
    <w:div w:id="846411098">
      <w:bodyDiv w:val="1"/>
      <w:marLeft w:val="0"/>
      <w:marRight w:val="0"/>
      <w:marTop w:val="0"/>
      <w:marBottom w:val="0"/>
      <w:divBdr>
        <w:top w:val="none" w:sz="0" w:space="0" w:color="auto"/>
        <w:left w:val="none" w:sz="0" w:space="0" w:color="auto"/>
        <w:bottom w:val="none" w:sz="0" w:space="0" w:color="auto"/>
        <w:right w:val="none" w:sz="0" w:space="0" w:color="auto"/>
      </w:divBdr>
    </w:div>
    <w:div w:id="847602406">
      <w:bodyDiv w:val="1"/>
      <w:marLeft w:val="0"/>
      <w:marRight w:val="0"/>
      <w:marTop w:val="0"/>
      <w:marBottom w:val="0"/>
      <w:divBdr>
        <w:top w:val="none" w:sz="0" w:space="0" w:color="auto"/>
        <w:left w:val="none" w:sz="0" w:space="0" w:color="auto"/>
        <w:bottom w:val="none" w:sz="0" w:space="0" w:color="auto"/>
        <w:right w:val="none" w:sz="0" w:space="0" w:color="auto"/>
      </w:divBdr>
    </w:div>
    <w:div w:id="851340875">
      <w:bodyDiv w:val="1"/>
      <w:marLeft w:val="0"/>
      <w:marRight w:val="0"/>
      <w:marTop w:val="0"/>
      <w:marBottom w:val="0"/>
      <w:divBdr>
        <w:top w:val="none" w:sz="0" w:space="0" w:color="auto"/>
        <w:left w:val="none" w:sz="0" w:space="0" w:color="auto"/>
        <w:bottom w:val="none" w:sz="0" w:space="0" w:color="auto"/>
        <w:right w:val="none" w:sz="0" w:space="0" w:color="auto"/>
      </w:divBdr>
    </w:div>
    <w:div w:id="864558817">
      <w:bodyDiv w:val="1"/>
      <w:marLeft w:val="0"/>
      <w:marRight w:val="0"/>
      <w:marTop w:val="0"/>
      <w:marBottom w:val="0"/>
      <w:divBdr>
        <w:top w:val="none" w:sz="0" w:space="0" w:color="auto"/>
        <w:left w:val="none" w:sz="0" w:space="0" w:color="auto"/>
        <w:bottom w:val="none" w:sz="0" w:space="0" w:color="auto"/>
        <w:right w:val="none" w:sz="0" w:space="0" w:color="auto"/>
      </w:divBdr>
    </w:div>
    <w:div w:id="866985876">
      <w:bodyDiv w:val="1"/>
      <w:marLeft w:val="0"/>
      <w:marRight w:val="0"/>
      <w:marTop w:val="0"/>
      <w:marBottom w:val="0"/>
      <w:divBdr>
        <w:top w:val="none" w:sz="0" w:space="0" w:color="auto"/>
        <w:left w:val="none" w:sz="0" w:space="0" w:color="auto"/>
        <w:bottom w:val="none" w:sz="0" w:space="0" w:color="auto"/>
        <w:right w:val="none" w:sz="0" w:space="0" w:color="auto"/>
      </w:divBdr>
    </w:div>
    <w:div w:id="871919966">
      <w:bodyDiv w:val="1"/>
      <w:marLeft w:val="0"/>
      <w:marRight w:val="0"/>
      <w:marTop w:val="0"/>
      <w:marBottom w:val="0"/>
      <w:divBdr>
        <w:top w:val="none" w:sz="0" w:space="0" w:color="auto"/>
        <w:left w:val="none" w:sz="0" w:space="0" w:color="auto"/>
        <w:bottom w:val="none" w:sz="0" w:space="0" w:color="auto"/>
        <w:right w:val="none" w:sz="0" w:space="0" w:color="auto"/>
      </w:divBdr>
    </w:div>
    <w:div w:id="874007968">
      <w:bodyDiv w:val="1"/>
      <w:marLeft w:val="0"/>
      <w:marRight w:val="0"/>
      <w:marTop w:val="0"/>
      <w:marBottom w:val="0"/>
      <w:divBdr>
        <w:top w:val="none" w:sz="0" w:space="0" w:color="auto"/>
        <w:left w:val="none" w:sz="0" w:space="0" w:color="auto"/>
        <w:bottom w:val="none" w:sz="0" w:space="0" w:color="auto"/>
        <w:right w:val="none" w:sz="0" w:space="0" w:color="auto"/>
      </w:divBdr>
    </w:div>
    <w:div w:id="876819425">
      <w:bodyDiv w:val="1"/>
      <w:marLeft w:val="0"/>
      <w:marRight w:val="0"/>
      <w:marTop w:val="0"/>
      <w:marBottom w:val="0"/>
      <w:divBdr>
        <w:top w:val="none" w:sz="0" w:space="0" w:color="auto"/>
        <w:left w:val="none" w:sz="0" w:space="0" w:color="auto"/>
        <w:bottom w:val="none" w:sz="0" w:space="0" w:color="auto"/>
        <w:right w:val="none" w:sz="0" w:space="0" w:color="auto"/>
      </w:divBdr>
    </w:div>
    <w:div w:id="880630650">
      <w:bodyDiv w:val="1"/>
      <w:marLeft w:val="0"/>
      <w:marRight w:val="0"/>
      <w:marTop w:val="0"/>
      <w:marBottom w:val="0"/>
      <w:divBdr>
        <w:top w:val="none" w:sz="0" w:space="0" w:color="auto"/>
        <w:left w:val="none" w:sz="0" w:space="0" w:color="auto"/>
        <w:bottom w:val="none" w:sz="0" w:space="0" w:color="auto"/>
        <w:right w:val="none" w:sz="0" w:space="0" w:color="auto"/>
      </w:divBdr>
    </w:div>
    <w:div w:id="882523177">
      <w:bodyDiv w:val="1"/>
      <w:marLeft w:val="0"/>
      <w:marRight w:val="0"/>
      <w:marTop w:val="0"/>
      <w:marBottom w:val="0"/>
      <w:divBdr>
        <w:top w:val="none" w:sz="0" w:space="0" w:color="auto"/>
        <w:left w:val="none" w:sz="0" w:space="0" w:color="auto"/>
        <w:bottom w:val="none" w:sz="0" w:space="0" w:color="auto"/>
        <w:right w:val="none" w:sz="0" w:space="0" w:color="auto"/>
      </w:divBdr>
    </w:div>
    <w:div w:id="882592953">
      <w:bodyDiv w:val="1"/>
      <w:marLeft w:val="0"/>
      <w:marRight w:val="0"/>
      <w:marTop w:val="0"/>
      <w:marBottom w:val="0"/>
      <w:divBdr>
        <w:top w:val="none" w:sz="0" w:space="0" w:color="auto"/>
        <w:left w:val="none" w:sz="0" w:space="0" w:color="auto"/>
        <w:bottom w:val="none" w:sz="0" w:space="0" w:color="auto"/>
        <w:right w:val="none" w:sz="0" w:space="0" w:color="auto"/>
      </w:divBdr>
    </w:div>
    <w:div w:id="885919036">
      <w:bodyDiv w:val="1"/>
      <w:marLeft w:val="0"/>
      <w:marRight w:val="0"/>
      <w:marTop w:val="0"/>
      <w:marBottom w:val="0"/>
      <w:divBdr>
        <w:top w:val="none" w:sz="0" w:space="0" w:color="auto"/>
        <w:left w:val="none" w:sz="0" w:space="0" w:color="auto"/>
        <w:bottom w:val="none" w:sz="0" w:space="0" w:color="auto"/>
        <w:right w:val="none" w:sz="0" w:space="0" w:color="auto"/>
      </w:divBdr>
    </w:div>
    <w:div w:id="886599212">
      <w:bodyDiv w:val="1"/>
      <w:marLeft w:val="0"/>
      <w:marRight w:val="0"/>
      <w:marTop w:val="0"/>
      <w:marBottom w:val="0"/>
      <w:divBdr>
        <w:top w:val="none" w:sz="0" w:space="0" w:color="auto"/>
        <w:left w:val="none" w:sz="0" w:space="0" w:color="auto"/>
        <w:bottom w:val="none" w:sz="0" w:space="0" w:color="auto"/>
        <w:right w:val="none" w:sz="0" w:space="0" w:color="auto"/>
      </w:divBdr>
    </w:div>
    <w:div w:id="886642877">
      <w:bodyDiv w:val="1"/>
      <w:marLeft w:val="0"/>
      <w:marRight w:val="0"/>
      <w:marTop w:val="0"/>
      <w:marBottom w:val="0"/>
      <w:divBdr>
        <w:top w:val="none" w:sz="0" w:space="0" w:color="auto"/>
        <w:left w:val="none" w:sz="0" w:space="0" w:color="auto"/>
        <w:bottom w:val="none" w:sz="0" w:space="0" w:color="auto"/>
        <w:right w:val="none" w:sz="0" w:space="0" w:color="auto"/>
      </w:divBdr>
    </w:div>
    <w:div w:id="894967296">
      <w:bodyDiv w:val="1"/>
      <w:marLeft w:val="0"/>
      <w:marRight w:val="0"/>
      <w:marTop w:val="0"/>
      <w:marBottom w:val="0"/>
      <w:divBdr>
        <w:top w:val="none" w:sz="0" w:space="0" w:color="auto"/>
        <w:left w:val="none" w:sz="0" w:space="0" w:color="auto"/>
        <w:bottom w:val="none" w:sz="0" w:space="0" w:color="auto"/>
        <w:right w:val="none" w:sz="0" w:space="0" w:color="auto"/>
      </w:divBdr>
    </w:div>
    <w:div w:id="899942803">
      <w:bodyDiv w:val="1"/>
      <w:marLeft w:val="0"/>
      <w:marRight w:val="0"/>
      <w:marTop w:val="0"/>
      <w:marBottom w:val="0"/>
      <w:divBdr>
        <w:top w:val="none" w:sz="0" w:space="0" w:color="auto"/>
        <w:left w:val="none" w:sz="0" w:space="0" w:color="auto"/>
        <w:bottom w:val="none" w:sz="0" w:space="0" w:color="auto"/>
        <w:right w:val="none" w:sz="0" w:space="0" w:color="auto"/>
      </w:divBdr>
    </w:div>
    <w:div w:id="902252809">
      <w:bodyDiv w:val="1"/>
      <w:marLeft w:val="0"/>
      <w:marRight w:val="0"/>
      <w:marTop w:val="0"/>
      <w:marBottom w:val="0"/>
      <w:divBdr>
        <w:top w:val="none" w:sz="0" w:space="0" w:color="auto"/>
        <w:left w:val="none" w:sz="0" w:space="0" w:color="auto"/>
        <w:bottom w:val="none" w:sz="0" w:space="0" w:color="auto"/>
        <w:right w:val="none" w:sz="0" w:space="0" w:color="auto"/>
      </w:divBdr>
    </w:div>
    <w:div w:id="902377040">
      <w:bodyDiv w:val="1"/>
      <w:marLeft w:val="0"/>
      <w:marRight w:val="0"/>
      <w:marTop w:val="0"/>
      <w:marBottom w:val="0"/>
      <w:divBdr>
        <w:top w:val="none" w:sz="0" w:space="0" w:color="auto"/>
        <w:left w:val="none" w:sz="0" w:space="0" w:color="auto"/>
        <w:bottom w:val="none" w:sz="0" w:space="0" w:color="auto"/>
        <w:right w:val="none" w:sz="0" w:space="0" w:color="auto"/>
      </w:divBdr>
    </w:div>
    <w:div w:id="910850611">
      <w:bodyDiv w:val="1"/>
      <w:marLeft w:val="0"/>
      <w:marRight w:val="0"/>
      <w:marTop w:val="0"/>
      <w:marBottom w:val="0"/>
      <w:divBdr>
        <w:top w:val="none" w:sz="0" w:space="0" w:color="auto"/>
        <w:left w:val="none" w:sz="0" w:space="0" w:color="auto"/>
        <w:bottom w:val="none" w:sz="0" w:space="0" w:color="auto"/>
        <w:right w:val="none" w:sz="0" w:space="0" w:color="auto"/>
      </w:divBdr>
    </w:div>
    <w:div w:id="936136748">
      <w:bodyDiv w:val="1"/>
      <w:marLeft w:val="0"/>
      <w:marRight w:val="0"/>
      <w:marTop w:val="0"/>
      <w:marBottom w:val="0"/>
      <w:divBdr>
        <w:top w:val="none" w:sz="0" w:space="0" w:color="auto"/>
        <w:left w:val="none" w:sz="0" w:space="0" w:color="auto"/>
        <w:bottom w:val="none" w:sz="0" w:space="0" w:color="auto"/>
        <w:right w:val="none" w:sz="0" w:space="0" w:color="auto"/>
      </w:divBdr>
    </w:div>
    <w:div w:id="939681621">
      <w:bodyDiv w:val="1"/>
      <w:marLeft w:val="0"/>
      <w:marRight w:val="0"/>
      <w:marTop w:val="0"/>
      <w:marBottom w:val="0"/>
      <w:divBdr>
        <w:top w:val="none" w:sz="0" w:space="0" w:color="auto"/>
        <w:left w:val="none" w:sz="0" w:space="0" w:color="auto"/>
        <w:bottom w:val="none" w:sz="0" w:space="0" w:color="auto"/>
        <w:right w:val="none" w:sz="0" w:space="0" w:color="auto"/>
      </w:divBdr>
    </w:div>
    <w:div w:id="942029272">
      <w:bodyDiv w:val="1"/>
      <w:marLeft w:val="0"/>
      <w:marRight w:val="0"/>
      <w:marTop w:val="0"/>
      <w:marBottom w:val="0"/>
      <w:divBdr>
        <w:top w:val="none" w:sz="0" w:space="0" w:color="auto"/>
        <w:left w:val="none" w:sz="0" w:space="0" w:color="auto"/>
        <w:bottom w:val="none" w:sz="0" w:space="0" w:color="auto"/>
        <w:right w:val="none" w:sz="0" w:space="0" w:color="auto"/>
      </w:divBdr>
    </w:div>
    <w:div w:id="953557418">
      <w:bodyDiv w:val="1"/>
      <w:marLeft w:val="0"/>
      <w:marRight w:val="0"/>
      <w:marTop w:val="0"/>
      <w:marBottom w:val="0"/>
      <w:divBdr>
        <w:top w:val="none" w:sz="0" w:space="0" w:color="auto"/>
        <w:left w:val="none" w:sz="0" w:space="0" w:color="auto"/>
        <w:bottom w:val="none" w:sz="0" w:space="0" w:color="auto"/>
        <w:right w:val="none" w:sz="0" w:space="0" w:color="auto"/>
      </w:divBdr>
    </w:div>
    <w:div w:id="959995584">
      <w:bodyDiv w:val="1"/>
      <w:marLeft w:val="0"/>
      <w:marRight w:val="0"/>
      <w:marTop w:val="0"/>
      <w:marBottom w:val="0"/>
      <w:divBdr>
        <w:top w:val="none" w:sz="0" w:space="0" w:color="auto"/>
        <w:left w:val="none" w:sz="0" w:space="0" w:color="auto"/>
        <w:bottom w:val="none" w:sz="0" w:space="0" w:color="auto"/>
        <w:right w:val="none" w:sz="0" w:space="0" w:color="auto"/>
      </w:divBdr>
    </w:div>
    <w:div w:id="975528677">
      <w:bodyDiv w:val="1"/>
      <w:marLeft w:val="0"/>
      <w:marRight w:val="0"/>
      <w:marTop w:val="0"/>
      <w:marBottom w:val="0"/>
      <w:divBdr>
        <w:top w:val="none" w:sz="0" w:space="0" w:color="auto"/>
        <w:left w:val="none" w:sz="0" w:space="0" w:color="auto"/>
        <w:bottom w:val="none" w:sz="0" w:space="0" w:color="auto"/>
        <w:right w:val="none" w:sz="0" w:space="0" w:color="auto"/>
      </w:divBdr>
    </w:div>
    <w:div w:id="976960149">
      <w:bodyDiv w:val="1"/>
      <w:marLeft w:val="0"/>
      <w:marRight w:val="0"/>
      <w:marTop w:val="0"/>
      <w:marBottom w:val="0"/>
      <w:divBdr>
        <w:top w:val="none" w:sz="0" w:space="0" w:color="auto"/>
        <w:left w:val="none" w:sz="0" w:space="0" w:color="auto"/>
        <w:bottom w:val="none" w:sz="0" w:space="0" w:color="auto"/>
        <w:right w:val="none" w:sz="0" w:space="0" w:color="auto"/>
      </w:divBdr>
    </w:div>
    <w:div w:id="983465351">
      <w:bodyDiv w:val="1"/>
      <w:marLeft w:val="0"/>
      <w:marRight w:val="0"/>
      <w:marTop w:val="0"/>
      <w:marBottom w:val="0"/>
      <w:divBdr>
        <w:top w:val="none" w:sz="0" w:space="0" w:color="auto"/>
        <w:left w:val="none" w:sz="0" w:space="0" w:color="auto"/>
        <w:bottom w:val="none" w:sz="0" w:space="0" w:color="auto"/>
        <w:right w:val="none" w:sz="0" w:space="0" w:color="auto"/>
      </w:divBdr>
    </w:div>
    <w:div w:id="988172374">
      <w:bodyDiv w:val="1"/>
      <w:marLeft w:val="0"/>
      <w:marRight w:val="0"/>
      <w:marTop w:val="0"/>
      <w:marBottom w:val="0"/>
      <w:divBdr>
        <w:top w:val="none" w:sz="0" w:space="0" w:color="auto"/>
        <w:left w:val="none" w:sz="0" w:space="0" w:color="auto"/>
        <w:bottom w:val="none" w:sz="0" w:space="0" w:color="auto"/>
        <w:right w:val="none" w:sz="0" w:space="0" w:color="auto"/>
      </w:divBdr>
    </w:div>
    <w:div w:id="989528607">
      <w:bodyDiv w:val="1"/>
      <w:marLeft w:val="0"/>
      <w:marRight w:val="0"/>
      <w:marTop w:val="0"/>
      <w:marBottom w:val="0"/>
      <w:divBdr>
        <w:top w:val="none" w:sz="0" w:space="0" w:color="auto"/>
        <w:left w:val="none" w:sz="0" w:space="0" w:color="auto"/>
        <w:bottom w:val="none" w:sz="0" w:space="0" w:color="auto"/>
        <w:right w:val="none" w:sz="0" w:space="0" w:color="auto"/>
      </w:divBdr>
    </w:div>
    <w:div w:id="990671325">
      <w:bodyDiv w:val="1"/>
      <w:marLeft w:val="0"/>
      <w:marRight w:val="0"/>
      <w:marTop w:val="0"/>
      <w:marBottom w:val="0"/>
      <w:divBdr>
        <w:top w:val="none" w:sz="0" w:space="0" w:color="auto"/>
        <w:left w:val="none" w:sz="0" w:space="0" w:color="auto"/>
        <w:bottom w:val="none" w:sz="0" w:space="0" w:color="auto"/>
        <w:right w:val="none" w:sz="0" w:space="0" w:color="auto"/>
      </w:divBdr>
    </w:div>
    <w:div w:id="994187930">
      <w:bodyDiv w:val="1"/>
      <w:marLeft w:val="0"/>
      <w:marRight w:val="0"/>
      <w:marTop w:val="0"/>
      <w:marBottom w:val="0"/>
      <w:divBdr>
        <w:top w:val="none" w:sz="0" w:space="0" w:color="auto"/>
        <w:left w:val="none" w:sz="0" w:space="0" w:color="auto"/>
        <w:bottom w:val="none" w:sz="0" w:space="0" w:color="auto"/>
        <w:right w:val="none" w:sz="0" w:space="0" w:color="auto"/>
      </w:divBdr>
    </w:div>
    <w:div w:id="996802822">
      <w:bodyDiv w:val="1"/>
      <w:marLeft w:val="0"/>
      <w:marRight w:val="0"/>
      <w:marTop w:val="0"/>
      <w:marBottom w:val="0"/>
      <w:divBdr>
        <w:top w:val="none" w:sz="0" w:space="0" w:color="auto"/>
        <w:left w:val="none" w:sz="0" w:space="0" w:color="auto"/>
        <w:bottom w:val="none" w:sz="0" w:space="0" w:color="auto"/>
        <w:right w:val="none" w:sz="0" w:space="0" w:color="auto"/>
      </w:divBdr>
    </w:div>
    <w:div w:id="1004211352">
      <w:bodyDiv w:val="1"/>
      <w:marLeft w:val="0"/>
      <w:marRight w:val="0"/>
      <w:marTop w:val="0"/>
      <w:marBottom w:val="0"/>
      <w:divBdr>
        <w:top w:val="none" w:sz="0" w:space="0" w:color="auto"/>
        <w:left w:val="none" w:sz="0" w:space="0" w:color="auto"/>
        <w:bottom w:val="none" w:sz="0" w:space="0" w:color="auto"/>
        <w:right w:val="none" w:sz="0" w:space="0" w:color="auto"/>
      </w:divBdr>
    </w:div>
    <w:div w:id="1012029032">
      <w:bodyDiv w:val="1"/>
      <w:marLeft w:val="0"/>
      <w:marRight w:val="0"/>
      <w:marTop w:val="0"/>
      <w:marBottom w:val="0"/>
      <w:divBdr>
        <w:top w:val="none" w:sz="0" w:space="0" w:color="auto"/>
        <w:left w:val="none" w:sz="0" w:space="0" w:color="auto"/>
        <w:bottom w:val="none" w:sz="0" w:space="0" w:color="auto"/>
        <w:right w:val="none" w:sz="0" w:space="0" w:color="auto"/>
      </w:divBdr>
    </w:div>
    <w:div w:id="1016729308">
      <w:bodyDiv w:val="1"/>
      <w:marLeft w:val="0"/>
      <w:marRight w:val="0"/>
      <w:marTop w:val="0"/>
      <w:marBottom w:val="0"/>
      <w:divBdr>
        <w:top w:val="none" w:sz="0" w:space="0" w:color="auto"/>
        <w:left w:val="none" w:sz="0" w:space="0" w:color="auto"/>
        <w:bottom w:val="none" w:sz="0" w:space="0" w:color="auto"/>
        <w:right w:val="none" w:sz="0" w:space="0" w:color="auto"/>
      </w:divBdr>
    </w:div>
    <w:div w:id="1017851836">
      <w:bodyDiv w:val="1"/>
      <w:marLeft w:val="0"/>
      <w:marRight w:val="0"/>
      <w:marTop w:val="0"/>
      <w:marBottom w:val="0"/>
      <w:divBdr>
        <w:top w:val="none" w:sz="0" w:space="0" w:color="auto"/>
        <w:left w:val="none" w:sz="0" w:space="0" w:color="auto"/>
        <w:bottom w:val="none" w:sz="0" w:space="0" w:color="auto"/>
        <w:right w:val="none" w:sz="0" w:space="0" w:color="auto"/>
      </w:divBdr>
    </w:div>
    <w:div w:id="1019355785">
      <w:bodyDiv w:val="1"/>
      <w:marLeft w:val="0"/>
      <w:marRight w:val="0"/>
      <w:marTop w:val="0"/>
      <w:marBottom w:val="0"/>
      <w:divBdr>
        <w:top w:val="none" w:sz="0" w:space="0" w:color="auto"/>
        <w:left w:val="none" w:sz="0" w:space="0" w:color="auto"/>
        <w:bottom w:val="none" w:sz="0" w:space="0" w:color="auto"/>
        <w:right w:val="none" w:sz="0" w:space="0" w:color="auto"/>
      </w:divBdr>
    </w:div>
    <w:div w:id="1021512010">
      <w:bodyDiv w:val="1"/>
      <w:marLeft w:val="0"/>
      <w:marRight w:val="0"/>
      <w:marTop w:val="0"/>
      <w:marBottom w:val="0"/>
      <w:divBdr>
        <w:top w:val="none" w:sz="0" w:space="0" w:color="auto"/>
        <w:left w:val="none" w:sz="0" w:space="0" w:color="auto"/>
        <w:bottom w:val="none" w:sz="0" w:space="0" w:color="auto"/>
        <w:right w:val="none" w:sz="0" w:space="0" w:color="auto"/>
      </w:divBdr>
    </w:div>
    <w:div w:id="1027946959">
      <w:bodyDiv w:val="1"/>
      <w:marLeft w:val="0"/>
      <w:marRight w:val="0"/>
      <w:marTop w:val="0"/>
      <w:marBottom w:val="0"/>
      <w:divBdr>
        <w:top w:val="none" w:sz="0" w:space="0" w:color="auto"/>
        <w:left w:val="none" w:sz="0" w:space="0" w:color="auto"/>
        <w:bottom w:val="none" w:sz="0" w:space="0" w:color="auto"/>
        <w:right w:val="none" w:sz="0" w:space="0" w:color="auto"/>
      </w:divBdr>
    </w:div>
    <w:div w:id="1031609349">
      <w:bodyDiv w:val="1"/>
      <w:marLeft w:val="0"/>
      <w:marRight w:val="0"/>
      <w:marTop w:val="0"/>
      <w:marBottom w:val="0"/>
      <w:divBdr>
        <w:top w:val="none" w:sz="0" w:space="0" w:color="auto"/>
        <w:left w:val="none" w:sz="0" w:space="0" w:color="auto"/>
        <w:bottom w:val="none" w:sz="0" w:space="0" w:color="auto"/>
        <w:right w:val="none" w:sz="0" w:space="0" w:color="auto"/>
      </w:divBdr>
    </w:div>
    <w:div w:id="1039624152">
      <w:bodyDiv w:val="1"/>
      <w:marLeft w:val="0"/>
      <w:marRight w:val="0"/>
      <w:marTop w:val="0"/>
      <w:marBottom w:val="0"/>
      <w:divBdr>
        <w:top w:val="none" w:sz="0" w:space="0" w:color="auto"/>
        <w:left w:val="none" w:sz="0" w:space="0" w:color="auto"/>
        <w:bottom w:val="none" w:sz="0" w:space="0" w:color="auto"/>
        <w:right w:val="none" w:sz="0" w:space="0" w:color="auto"/>
      </w:divBdr>
    </w:div>
    <w:div w:id="1041369532">
      <w:bodyDiv w:val="1"/>
      <w:marLeft w:val="0"/>
      <w:marRight w:val="0"/>
      <w:marTop w:val="0"/>
      <w:marBottom w:val="0"/>
      <w:divBdr>
        <w:top w:val="none" w:sz="0" w:space="0" w:color="auto"/>
        <w:left w:val="none" w:sz="0" w:space="0" w:color="auto"/>
        <w:bottom w:val="none" w:sz="0" w:space="0" w:color="auto"/>
        <w:right w:val="none" w:sz="0" w:space="0" w:color="auto"/>
      </w:divBdr>
    </w:div>
    <w:div w:id="1044794041">
      <w:bodyDiv w:val="1"/>
      <w:marLeft w:val="0"/>
      <w:marRight w:val="0"/>
      <w:marTop w:val="0"/>
      <w:marBottom w:val="0"/>
      <w:divBdr>
        <w:top w:val="none" w:sz="0" w:space="0" w:color="auto"/>
        <w:left w:val="none" w:sz="0" w:space="0" w:color="auto"/>
        <w:bottom w:val="none" w:sz="0" w:space="0" w:color="auto"/>
        <w:right w:val="none" w:sz="0" w:space="0" w:color="auto"/>
      </w:divBdr>
    </w:div>
    <w:div w:id="1047491930">
      <w:bodyDiv w:val="1"/>
      <w:marLeft w:val="0"/>
      <w:marRight w:val="0"/>
      <w:marTop w:val="0"/>
      <w:marBottom w:val="0"/>
      <w:divBdr>
        <w:top w:val="none" w:sz="0" w:space="0" w:color="auto"/>
        <w:left w:val="none" w:sz="0" w:space="0" w:color="auto"/>
        <w:bottom w:val="none" w:sz="0" w:space="0" w:color="auto"/>
        <w:right w:val="none" w:sz="0" w:space="0" w:color="auto"/>
      </w:divBdr>
    </w:div>
    <w:div w:id="1050762411">
      <w:bodyDiv w:val="1"/>
      <w:marLeft w:val="0"/>
      <w:marRight w:val="0"/>
      <w:marTop w:val="0"/>
      <w:marBottom w:val="0"/>
      <w:divBdr>
        <w:top w:val="none" w:sz="0" w:space="0" w:color="auto"/>
        <w:left w:val="none" w:sz="0" w:space="0" w:color="auto"/>
        <w:bottom w:val="none" w:sz="0" w:space="0" w:color="auto"/>
        <w:right w:val="none" w:sz="0" w:space="0" w:color="auto"/>
      </w:divBdr>
    </w:div>
    <w:div w:id="1054156729">
      <w:bodyDiv w:val="1"/>
      <w:marLeft w:val="0"/>
      <w:marRight w:val="0"/>
      <w:marTop w:val="0"/>
      <w:marBottom w:val="0"/>
      <w:divBdr>
        <w:top w:val="none" w:sz="0" w:space="0" w:color="auto"/>
        <w:left w:val="none" w:sz="0" w:space="0" w:color="auto"/>
        <w:bottom w:val="none" w:sz="0" w:space="0" w:color="auto"/>
        <w:right w:val="none" w:sz="0" w:space="0" w:color="auto"/>
      </w:divBdr>
    </w:div>
    <w:div w:id="1055617881">
      <w:bodyDiv w:val="1"/>
      <w:marLeft w:val="0"/>
      <w:marRight w:val="0"/>
      <w:marTop w:val="0"/>
      <w:marBottom w:val="0"/>
      <w:divBdr>
        <w:top w:val="none" w:sz="0" w:space="0" w:color="auto"/>
        <w:left w:val="none" w:sz="0" w:space="0" w:color="auto"/>
        <w:bottom w:val="none" w:sz="0" w:space="0" w:color="auto"/>
        <w:right w:val="none" w:sz="0" w:space="0" w:color="auto"/>
      </w:divBdr>
    </w:div>
    <w:div w:id="1055617977">
      <w:bodyDiv w:val="1"/>
      <w:marLeft w:val="0"/>
      <w:marRight w:val="0"/>
      <w:marTop w:val="0"/>
      <w:marBottom w:val="0"/>
      <w:divBdr>
        <w:top w:val="none" w:sz="0" w:space="0" w:color="auto"/>
        <w:left w:val="none" w:sz="0" w:space="0" w:color="auto"/>
        <w:bottom w:val="none" w:sz="0" w:space="0" w:color="auto"/>
        <w:right w:val="none" w:sz="0" w:space="0" w:color="auto"/>
      </w:divBdr>
    </w:div>
    <w:div w:id="1062101555">
      <w:bodyDiv w:val="1"/>
      <w:marLeft w:val="0"/>
      <w:marRight w:val="0"/>
      <w:marTop w:val="0"/>
      <w:marBottom w:val="0"/>
      <w:divBdr>
        <w:top w:val="none" w:sz="0" w:space="0" w:color="auto"/>
        <w:left w:val="none" w:sz="0" w:space="0" w:color="auto"/>
        <w:bottom w:val="none" w:sz="0" w:space="0" w:color="auto"/>
        <w:right w:val="none" w:sz="0" w:space="0" w:color="auto"/>
      </w:divBdr>
    </w:div>
    <w:div w:id="1067995062">
      <w:bodyDiv w:val="1"/>
      <w:marLeft w:val="0"/>
      <w:marRight w:val="0"/>
      <w:marTop w:val="0"/>
      <w:marBottom w:val="0"/>
      <w:divBdr>
        <w:top w:val="none" w:sz="0" w:space="0" w:color="auto"/>
        <w:left w:val="none" w:sz="0" w:space="0" w:color="auto"/>
        <w:bottom w:val="none" w:sz="0" w:space="0" w:color="auto"/>
        <w:right w:val="none" w:sz="0" w:space="0" w:color="auto"/>
      </w:divBdr>
    </w:div>
    <w:div w:id="1077941900">
      <w:bodyDiv w:val="1"/>
      <w:marLeft w:val="0"/>
      <w:marRight w:val="0"/>
      <w:marTop w:val="0"/>
      <w:marBottom w:val="0"/>
      <w:divBdr>
        <w:top w:val="none" w:sz="0" w:space="0" w:color="auto"/>
        <w:left w:val="none" w:sz="0" w:space="0" w:color="auto"/>
        <w:bottom w:val="none" w:sz="0" w:space="0" w:color="auto"/>
        <w:right w:val="none" w:sz="0" w:space="0" w:color="auto"/>
      </w:divBdr>
    </w:div>
    <w:div w:id="1108280266">
      <w:bodyDiv w:val="1"/>
      <w:marLeft w:val="0"/>
      <w:marRight w:val="0"/>
      <w:marTop w:val="0"/>
      <w:marBottom w:val="0"/>
      <w:divBdr>
        <w:top w:val="none" w:sz="0" w:space="0" w:color="auto"/>
        <w:left w:val="none" w:sz="0" w:space="0" w:color="auto"/>
        <w:bottom w:val="none" w:sz="0" w:space="0" w:color="auto"/>
        <w:right w:val="none" w:sz="0" w:space="0" w:color="auto"/>
      </w:divBdr>
    </w:div>
    <w:div w:id="1112558663">
      <w:bodyDiv w:val="1"/>
      <w:marLeft w:val="0"/>
      <w:marRight w:val="0"/>
      <w:marTop w:val="0"/>
      <w:marBottom w:val="0"/>
      <w:divBdr>
        <w:top w:val="none" w:sz="0" w:space="0" w:color="auto"/>
        <w:left w:val="none" w:sz="0" w:space="0" w:color="auto"/>
        <w:bottom w:val="none" w:sz="0" w:space="0" w:color="auto"/>
        <w:right w:val="none" w:sz="0" w:space="0" w:color="auto"/>
      </w:divBdr>
    </w:div>
    <w:div w:id="1118262360">
      <w:bodyDiv w:val="1"/>
      <w:marLeft w:val="0"/>
      <w:marRight w:val="0"/>
      <w:marTop w:val="0"/>
      <w:marBottom w:val="0"/>
      <w:divBdr>
        <w:top w:val="none" w:sz="0" w:space="0" w:color="auto"/>
        <w:left w:val="none" w:sz="0" w:space="0" w:color="auto"/>
        <w:bottom w:val="none" w:sz="0" w:space="0" w:color="auto"/>
        <w:right w:val="none" w:sz="0" w:space="0" w:color="auto"/>
      </w:divBdr>
    </w:div>
    <w:div w:id="1121530525">
      <w:bodyDiv w:val="1"/>
      <w:marLeft w:val="0"/>
      <w:marRight w:val="0"/>
      <w:marTop w:val="0"/>
      <w:marBottom w:val="0"/>
      <w:divBdr>
        <w:top w:val="none" w:sz="0" w:space="0" w:color="auto"/>
        <w:left w:val="none" w:sz="0" w:space="0" w:color="auto"/>
        <w:bottom w:val="none" w:sz="0" w:space="0" w:color="auto"/>
        <w:right w:val="none" w:sz="0" w:space="0" w:color="auto"/>
      </w:divBdr>
    </w:div>
    <w:div w:id="1134953514">
      <w:bodyDiv w:val="1"/>
      <w:marLeft w:val="0"/>
      <w:marRight w:val="0"/>
      <w:marTop w:val="0"/>
      <w:marBottom w:val="0"/>
      <w:divBdr>
        <w:top w:val="none" w:sz="0" w:space="0" w:color="auto"/>
        <w:left w:val="none" w:sz="0" w:space="0" w:color="auto"/>
        <w:bottom w:val="none" w:sz="0" w:space="0" w:color="auto"/>
        <w:right w:val="none" w:sz="0" w:space="0" w:color="auto"/>
      </w:divBdr>
    </w:div>
    <w:div w:id="1136072612">
      <w:bodyDiv w:val="1"/>
      <w:marLeft w:val="0"/>
      <w:marRight w:val="0"/>
      <w:marTop w:val="0"/>
      <w:marBottom w:val="0"/>
      <w:divBdr>
        <w:top w:val="none" w:sz="0" w:space="0" w:color="auto"/>
        <w:left w:val="none" w:sz="0" w:space="0" w:color="auto"/>
        <w:bottom w:val="none" w:sz="0" w:space="0" w:color="auto"/>
        <w:right w:val="none" w:sz="0" w:space="0" w:color="auto"/>
      </w:divBdr>
    </w:div>
    <w:div w:id="1140801474">
      <w:bodyDiv w:val="1"/>
      <w:marLeft w:val="0"/>
      <w:marRight w:val="0"/>
      <w:marTop w:val="0"/>
      <w:marBottom w:val="0"/>
      <w:divBdr>
        <w:top w:val="none" w:sz="0" w:space="0" w:color="auto"/>
        <w:left w:val="none" w:sz="0" w:space="0" w:color="auto"/>
        <w:bottom w:val="none" w:sz="0" w:space="0" w:color="auto"/>
        <w:right w:val="none" w:sz="0" w:space="0" w:color="auto"/>
      </w:divBdr>
    </w:div>
    <w:div w:id="1150097077">
      <w:bodyDiv w:val="1"/>
      <w:marLeft w:val="0"/>
      <w:marRight w:val="0"/>
      <w:marTop w:val="0"/>
      <w:marBottom w:val="0"/>
      <w:divBdr>
        <w:top w:val="none" w:sz="0" w:space="0" w:color="auto"/>
        <w:left w:val="none" w:sz="0" w:space="0" w:color="auto"/>
        <w:bottom w:val="none" w:sz="0" w:space="0" w:color="auto"/>
        <w:right w:val="none" w:sz="0" w:space="0" w:color="auto"/>
      </w:divBdr>
    </w:div>
    <w:div w:id="1152985017">
      <w:bodyDiv w:val="1"/>
      <w:marLeft w:val="0"/>
      <w:marRight w:val="0"/>
      <w:marTop w:val="0"/>
      <w:marBottom w:val="0"/>
      <w:divBdr>
        <w:top w:val="none" w:sz="0" w:space="0" w:color="auto"/>
        <w:left w:val="none" w:sz="0" w:space="0" w:color="auto"/>
        <w:bottom w:val="none" w:sz="0" w:space="0" w:color="auto"/>
        <w:right w:val="none" w:sz="0" w:space="0" w:color="auto"/>
      </w:divBdr>
    </w:div>
    <w:div w:id="1157309300">
      <w:bodyDiv w:val="1"/>
      <w:marLeft w:val="0"/>
      <w:marRight w:val="0"/>
      <w:marTop w:val="0"/>
      <w:marBottom w:val="0"/>
      <w:divBdr>
        <w:top w:val="none" w:sz="0" w:space="0" w:color="auto"/>
        <w:left w:val="none" w:sz="0" w:space="0" w:color="auto"/>
        <w:bottom w:val="none" w:sz="0" w:space="0" w:color="auto"/>
        <w:right w:val="none" w:sz="0" w:space="0" w:color="auto"/>
      </w:divBdr>
    </w:div>
    <w:div w:id="1158230143">
      <w:bodyDiv w:val="1"/>
      <w:marLeft w:val="0"/>
      <w:marRight w:val="0"/>
      <w:marTop w:val="0"/>
      <w:marBottom w:val="0"/>
      <w:divBdr>
        <w:top w:val="none" w:sz="0" w:space="0" w:color="auto"/>
        <w:left w:val="none" w:sz="0" w:space="0" w:color="auto"/>
        <w:bottom w:val="none" w:sz="0" w:space="0" w:color="auto"/>
        <w:right w:val="none" w:sz="0" w:space="0" w:color="auto"/>
      </w:divBdr>
    </w:div>
    <w:div w:id="1163667582">
      <w:bodyDiv w:val="1"/>
      <w:marLeft w:val="0"/>
      <w:marRight w:val="0"/>
      <w:marTop w:val="0"/>
      <w:marBottom w:val="0"/>
      <w:divBdr>
        <w:top w:val="none" w:sz="0" w:space="0" w:color="auto"/>
        <w:left w:val="none" w:sz="0" w:space="0" w:color="auto"/>
        <w:bottom w:val="none" w:sz="0" w:space="0" w:color="auto"/>
        <w:right w:val="none" w:sz="0" w:space="0" w:color="auto"/>
      </w:divBdr>
    </w:div>
    <w:div w:id="1168326744">
      <w:bodyDiv w:val="1"/>
      <w:marLeft w:val="0"/>
      <w:marRight w:val="0"/>
      <w:marTop w:val="0"/>
      <w:marBottom w:val="0"/>
      <w:divBdr>
        <w:top w:val="none" w:sz="0" w:space="0" w:color="auto"/>
        <w:left w:val="none" w:sz="0" w:space="0" w:color="auto"/>
        <w:bottom w:val="none" w:sz="0" w:space="0" w:color="auto"/>
        <w:right w:val="none" w:sz="0" w:space="0" w:color="auto"/>
      </w:divBdr>
    </w:div>
    <w:div w:id="1173761700">
      <w:bodyDiv w:val="1"/>
      <w:marLeft w:val="0"/>
      <w:marRight w:val="0"/>
      <w:marTop w:val="0"/>
      <w:marBottom w:val="0"/>
      <w:divBdr>
        <w:top w:val="none" w:sz="0" w:space="0" w:color="auto"/>
        <w:left w:val="none" w:sz="0" w:space="0" w:color="auto"/>
        <w:bottom w:val="none" w:sz="0" w:space="0" w:color="auto"/>
        <w:right w:val="none" w:sz="0" w:space="0" w:color="auto"/>
      </w:divBdr>
    </w:div>
    <w:div w:id="1183396813">
      <w:bodyDiv w:val="1"/>
      <w:marLeft w:val="0"/>
      <w:marRight w:val="0"/>
      <w:marTop w:val="0"/>
      <w:marBottom w:val="0"/>
      <w:divBdr>
        <w:top w:val="none" w:sz="0" w:space="0" w:color="auto"/>
        <w:left w:val="none" w:sz="0" w:space="0" w:color="auto"/>
        <w:bottom w:val="none" w:sz="0" w:space="0" w:color="auto"/>
        <w:right w:val="none" w:sz="0" w:space="0" w:color="auto"/>
      </w:divBdr>
    </w:div>
    <w:div w:id="1184243875">
      <w:bodyDiv w:val="1"/>
      <w:marLeft w:val="0"/>
      <w:marRight w:val="0"/>
      <w:marTop w:val="0"/>
      <w:marBottom w:val="0"/>
      <w:divBdr>
        <w:top w:val="none" w:sz="0" w:space="0" w:color="auto"/>
        <w:left w:val="none" w:sz="0" w:space="0" w:color="auto"/>
        <w:bottom w:val="none" w:sz="0" w:space="0" w:color="auto"/>
        <w:right w:val="none" w:sz="0" w:space="0" w:color="auto"/>
      </w:divBdr>
    </w:div>
    <w:div w:id="1190528778">
      <w:bodyDiv w:val="1"/>
      <w:marLeft w:val="0"/>
      <w:marRight w:val="0"/>
      <w:marTop w:val="0"/>
      <w:marBottom w:val="0"/>
      <w:divBdr>
        <w:top w:val="none" w:sz="0" w:space="0" w:color="auto"/>
        <w:left w:val="none" w:sz="0" w:space="0" w:color="auto"/>
        <w:bottom w:val="none" w:sz="0" w:space="0" w:color="auto"/>
        <w:right w:val="none" w:sz="0" w:space="0" w:color="auto"/>
      </w:divBdr>
    </w:div>
    <w:div w:id="1218053536">
      <w:bodyDiv w:val="1"/>
      <w:marLeft w:val="0"/>
      <w:marRight w:val="0"/>
      <w:marTop w:val="0"/>
      <w:marBottom w:val="0"/>
      <w:divBdr>
        <w:top w:val="none" w:sz="0" w:space="0" w:color="auto"/>
        <w:left w:val="none" w:sz="0" w:space="0" w:color="auto"/>
        <w:bottom w:val="none" w:sz="0" w:space="0" w:color="auto"/>
        <w:right w:val="none" w:sz="0" w:space="0" w:color="auto"/>
      </w:divBdr>
    </w:div>
    <w:div w:id="1218275164">
      <w:bodyDiv w:val="1"/>
      <w:marLeft w:val="0"/>
      <w:marRight w:val="0"/>
      <w:marTop w:val="0"/>
      <w:marBottom w:val="0"/>
      <w:divBdr>
        <w:top w:val="none" w:sz="0" w:space="0" w:color="auto"/>
        <w:left w:val="none" w:sz="0" w:space="0" w:color="auto"/>
        <w:bottom w:val="none" w:sz="0" w:space="0" w:color="auto"/>
        <w:right w:val="none" w:sz="0" w:space="0" w:color="auto"/>
      </w:divBdr>
    </w:div>
    <w:div w:id="1219168634">
      <w:bodyDiv w:val="1"/>
      <w:marLeft w:val="0"/>
      <w:marRight w:val="0"/>
      <w:marTop w:val="0"/>
      <w:marBottom w:val="0"/>
      <w:divBdr>
        <w:top w:val="none" w:sz="0" w:space="0" w:color="auto"/>
        <w:left w:val="none" w:sz="0" w:space="0" w:color="auto"/>
        <w:bottom w:val="none" w:sz="0" w:space="0" w:color="auto"/>
        <w:right w:val="none" w:sz="0" w:space="0" w:color="auto"/>
      </w:divBdr>
    </w:div>
    <w:div w:id="1226182008">
      <w:bodyDiv w:val="1"/>
      <w:marLeft w:val="0"/>
      <w:marRight w:val="0"/>
      <w:marTop w:val="0"/>
      <w:marBottom w:val="0"/>
      <w:divBdr>
        <w:top w:val="none" w:sz="0" w:space="0" w:color="auto"/>
        <w:left w:val="none" w:sz="0" w:space="0" w:color="auto"/>
        <w:bottom w:val="none" w:sz="0" w:space="0" w:color="auto"/>
        <w:right w:val="none" w:sz="0" w:space="0" w:color="auto"/>
      </w:divBdr>
    </w:div>
    <w:div w:id="1226644327">
      <w:bodyDiv w:val="1"/>
      <w:marLeft w:val="0"/>
      <w:marRight w:val="0"/>
      <w:marTop w:val="0"/>
      <w:marBottom w:val="0"/>
      <w:divBdr>
        <w:top w:val="none" w:sz="0" w:space="0" w:color="auto"/>
        <w:left w:val="none" w:sz="0" w:space="0" w:color="auto"/>
        <w:bottom w:val="none" w:sz="0" w:space="0" w:color="auto"/>
        <w:right w:val="none" w:sz="0" w:space="0" w:color="auto"/>
      </w:divBdr>
    </w:div>
    <w:div w:id="1230992543">
      <w:bodyDiv w:val="1"/>
      <w:marLeft w:val="0"/>
      <w:marRight w:val="0"/>
      <w:marTop w:val="0"/>
      <w:marBottom w:val="0"/>
      <w:divBdr>
        <w:top w:val="none" w:sz="0" w:space="0" w:color="auto"/>
        <w:left w:val="none" w:sz="0" w:space="0" w:color="auto"/>
        <w:bottom w:val="none" w:sz="0" w:space="0" w:color="auto"/>
        <w:right w:val="none" w:sz="0" w:space="0" w:color="auto"/>
      </w:divBdr>
    </w:div>
    <w:div w:id="1234969771">
      <w:bodyDiv w:val="1"/>
      <w:marLeft w:val="0"/>
      <w:marRight w:val="0"/>
      <w:marTop w:val="0"/>
      <w:marBottom w:val="0"/>
      <w:divBdr>
        <w:top w:val="none" w:sz="0" w:space="0" w:color="auto"/>
        <w:left w:val="none" w:sz="0" w:space="0" w:color="auto"/>
        <w:bottom w:val="none" w:sz="0" w:space="0" w:color="auto"/>
        <w:right w:val="none" w:sz="0" w:space="0" w:color="auto"/>
      </w:divBdr>
    </w:div>
    <w:div w:id="1238831472">
      <w:bodyDiv w:val="1"/>
      <w:marLeft w:val="0"/>
      <w:marRight w:val="0"/>
      <w:marTop w:val="0"/>
      <w:marBottom w:val="0"/>
      <w:divBdr>
        <w:top w:val="none" w:sz="0" w:space="0" w:color="auto"/>
        <w:left w:val="none" w:sz="0" w:space="0" w:color="auto"/>
        <w:bottom w:val="none" w:sz="0" w:space="0" w:color="auto"/>
        <w:right w:val="none" w:sz="0" w:space="0" w:color="auto"/>
      </w:divBdr>
    </w:div>
    <w:div w:id="1239364346">
      <w:bodyDiv w:val="1"/>
      <w:marLeft w:val="0"/>
      <w:marRight w:val="0"/>
      <w:marTop w:val="0"/>
      <w:marBottom w:val="0"/>
      <w:divBdr>
        <w:top w:val="none" w:sz="0" w:space="0" w:color="auto"/>
        <w:left w:val="none" w:sz="0" w:space="0" w:color="auto"/>
        <w:bottom w:val="none" w:sz="0" w:space="0" w:color="auto"/>
        <w:right w:val="none" w:sz="0" w:space="0" w:color="auto"/>
      </w:divBdr>
    </w:div>
    <w:div w:id="1253508705">
      <w:bodyDiv w:val="1"/>
      <w:marLeft w:val="0"/>
      <w:marRight w:val="0"/>
      <w:marTop w:val="0"/>
      <w:marBottom w:val="0"/>
      <w:divBdr>
        <w:top w:val="none" w:sz="0" w:space="0" w:color="auto"/>
        <w:left w:val="none" w:sz="0" w:space="0" w:color="auto"/>
        <w:bottom w:val="none" w:sz="0" w:space="0" w:color="auto"/>
        <w:right w:val="none" w:sz="0" w:space="0" w:color="auto"/>
      </w:divBdr>
    </w:div>
    <w:div w:id="1254128279">
      <w:bodyDiv w:val="1"/>
      <w:marLeft w:val="0"/>
      <w:marRight w:val="0"/>
      <w:marTop w:val="0"/>
      <w:marBottom w:val="0"/>
      <w:divBdr>
        <w:top w:val="none" w:sz="0" w:space="0" w:color="auto"/>
        <w:left w:val="none" w:sz="0" w:space="0" w:color="auto"/>
        <w:bottom w:val="none" w:sz="0" w:space="0" w:color="auto"/>
        <w:right w:val="none" w:sz="0" w:space="0" w:color="auto"/>
      </w:divBdr>
    </w:div>
    <w:div w:id="1262832711">
      <w:bodyDiv w:val="1"/>
      <w:marLeft w:val="0"/>
      <w:marRight w:val="0"/>
      <w:marTop w:val="0"/>
      <w:marBottom w:val="0"/>
      <w:divBdr>
        <w:top w:val="none" w:sz="0" w:space="0" w:color="auto"/>
        <w:left w:val="none" w:sz="0" w:space="0" w:color="auto"/>
        <w:bottom w:val="none" w:sz="0" w:space="0" w:color="auto"/>
        <w:right w:val="none" w:sz="0" w:space="0" w:color="auto"/>
      </w:divBdr>
    </w:div>
    <w:div w:id="1283073246">
      <w:bodyDiv w:val="1"/>
      <w:marLeft w:val="0"/>
      <w:marRight w:val="0"/>
      <w:marTop w:val="0"/>
      <w:marBottom w:val="0"/>
      <w:divBdr>
        <w:top w:val="none" w:sz="0" w:space="0" w:color="auto"/>
        <w:left w:val="none" w:sz="0" w:space="0" w:color="auto"/>
        <w:bottom w:val="none" w:sz="0" w:space="0" w:color="auto"/>
        <w:right w:val="none" w:sz="0" w:space="0" w:color="auto"/>
      </w:divBdr>
    </w:div>
    <w:div w:id="1284966159">
      <w:bodyDiv w:val="1"/>
      <w:marLeft w:val="0"/>
      <w:marRight w:val="0"/>
      <w:marTop w:val="0"/>
      <w:marBottom w:val="0"/>
      <w:divBdr>
        <w:top w:val="none" w:sz="0" w:space="0" w:color="auto"/>
        <w:left w:val="none" w:sz="0" w:space="0" w:color="auto"/>
        <w:bottom w:val="none" w:sz="0" w:space="0" w:color="auto"/>
        <w:right w:val="none" w:sz="0" w:space="0" w:color="auto"/>
      </w:divBdr>
    </w:div>
    <w:div w:id="1286157104">
      <w:bodyDiv w:val="1"/>
      <w:marLeft w:val="0"/>
      <w:marRight w:val="0"/>
      <w:marTop w:val="0"/>
      <w:marBottom w:val="0"/>
      <w:divBdr>
        <w:top w:val="none" w:sz="0" w:space="0" w:color="auto"/>
        <w:left w:val="none" w:sz="0" w:space="0" w:color="auto"/>
        <w:bottom w:val="none" w:sz="0" w:space="0" w:color="auto"/>
        <w:right w:val="none" w:sz="0" w:space="0" w:color="auto"/>
      </w:divBdr>
    </w:div>
    <w:div w:id="1303391252">
      <w:bodyDiv w:val="1"/>
      <w:marLeft w:val="0"/>
      <w:marRight w:val="0"/>
      <w:marTop w:val="0"/>
      <w:marBottom w:val="0"/>
      <w:divBdr>
        <w:top w:val="none" w:sz="0" w:space="0" w:color="auto"/>
        <w:left w:val="none" w:sz="0" w:space="0" w:color="auto"/>
        <w:bottom w:val="none" w:sz="0" w:space="0" w:color="auto"/>
        <w:right w:val="none" w:sz="0" w:space="0" w:color="auto"/>
      </w:divBdr>
    </w:div>
    <w:div w:id="1314674713">
      <w:bodyDiv w:val="1"/>
      <w:marLeft w:val="0"/>
      <w:marRight w:val="0"/>
      <w:marTop w:val="0"/>
      <w:marBottom w:val="0"/>
      <w:divBdr>
        <w:top w:val="none" w:sz="0" w:space="0" w:color="auto"/>
        <w:left w:val="none" w:sz="0" w:space="0" w:color="auto"/>
        <w:bottom w:val="none" w:sz="0" w:space="0" w:color="auto"/>
        <w:right w:val="none" w:sz="0" w:space="0" w:color="auto"/>
      </w:divBdr>
    </w:div>
    <w:div w:id="1317414703">
      <w:bodyDiv w:val="1"/>
      <w:marLeft w:val="0"/>
      <w:marRight w:val="0"/>
      <w:marTop w:val="0"/>
      <w:marBottom w:val="0"/>
      <w:divBdr>
        <w:top w:val="none" w:sz="0" w:space="0" w:color="auto"/>
        <w:left w:val="none" w:sz="0" w:space="0" w:color="auto"/>
        <w:bottom w:val="none" w:sz="0" w:space="0" w:color="auto"/>
        <w:right w:val="none" w:sz="0" w:space="0" w:color="auto"/>
      </w:divBdr>
    </w:div>
    <w:div w:id="1322588398">
      <w:bodyDiv w:val="1"/>
      <w:marLeft w:val="0"/>
      <w:marRight w:val="0"/>
      <w:marTop w:val="0"/>
      <w:marBottom w:val="0"/>
      <w:divBdr>
        <w:top w:val="none" w:sz="0" w:space="0" w:color="auto"/>
        <w:left w:val="none" w:sz="0" w:space="0" w:color="auto"/>
        <w:bottom w:val="none" w:sz="0" w:space="0" w:color="auto"/>
        <w:right w:val="none" w:sz="0" w:space="0" w:color="auto"/>
      </w:divBdr>
    </w:div>
    <w:div w:id="1331055667">
      <w:bodyDiv w:val="1"/>
      <w:marLeft w:val="0"/>
      <w:marRight w:val="0"/>
      <w:marTop w:val="0"/>
      <w:marBottom w:val="0"/>
      <w:divBdr>
        <w:top w:val="none" w:sz="0" w:space="0" w:color="auto"/>
        <w:left w:val="none" w:sz="0" w:space="0" w:color="auto"/>
        <w:bottom w:val="none" w:sz="0" w:space="0" w:color="auto"/>
        <w:right w:val="none" w:sz="0" w:space="0" w:color="auto"/>
      </w:divBdr>
    </w:div>
    <w:div w:id="1334647571">
      <w:bodyDiv w:val="1"/>
      <w:marLeft w:val="0"/>
      <w:marRight w:val="0"/>
      <w:marTop w:val="0"/>
      <w:marBottom w:val="0"/>
      <w:divBdr>
        <w:top w:val="none" w:sz="0" w:space="0" w:color="auto"/>
        <w:left w:val="none" w:sz="0" w:space="0" w:color="auto"/>
        <w:bottom w:val="none" w:sz="0" w:space="0" w:color="auto"/>
        <w:right w:val="none" w:sz="0" w:space="0" w:color="auto"/>
      </w:divBdr>
    </w:div>
    <w:div w:id="1334794773">
      <w:bodyDiv w:val="1"/>
      <w:marLeft w:val="0"/>
      <w:marRight w:val="0"/>
      <w:marTop w:val="0"/>
      <w:marBottom w:val="0"/>
      <w:divBdr>
        <w:top w:val="none" w:sz="0" w:space="0" w:color="auto"/>
        <w:left w:val="none" w:sz="0" w:space="0" w:color="auto"/>
        <w:bottom w:val="none" w:sz="0" w:space="0" w:color="auto"/>
        <w:right w:val="none" w:sz="0" w:space="0" w:color="auto"/>
      </w:divBdr>
    </w:div>
    <w:div w:id="1342781824">
      <w:bodyDiv w:val="1"/>
      <w:marLeft w:val="0"/>
      <w:marRight w:val="0"/>
      <w:marTop w:val="0"/>
      <w:marBottom w:val="0"/>
      <w:divBdr>
        <w:top w:val="none" w:sz="0" w:space="0" w:color="auto"/>
        <w:left w:val="none" w:sz="0" w:space="0" w:color="auto"/>
        <w:bottom w:val="none" w:sz="0" w:space="0" w:color="auto"/>
        <w:right w:val="none" w:sz="0" w:space="0" w:color="auto"/>
      </w:divBdr>
    </w:div>
    <w:div w:id="1351568380">
      <w:bodyDiv w:val="1"/>
      <w:marLeft w:val="0"/>
      <w:marRight w:val="0"/>
      <w:marTop w:val="0"/>
      <w:marBottom w:val="0"/>
      <w:divBdr>
        <w:top w:val="none" w:sz="0" w:space="0" w:color="auto"/>
        <w:left w:val="none" w:sz="0" w:space="0" w:color="auto"/>
        <w:bottom w:val="none" w:sz="0" w:space="0" w:color="auto"/>
        <w:right w:val="none" w:sz="0" w:space="0" w:color="auto"/>
      </w:divBdr>
    </w:div>
    <w:div w:id="1351568687">
      <w:bodyDiv w:val="1"/>
      <w:marLeft w:val="0"/>
      <w:marRight w:val="0"/>
      <w:marTop w:val="0"/>
      <w:marBottom w:val="0"/>
      <w:divBdr>
        <w:top w:val="none" w:sz="0" w:space="0" w:color="auto"/>
        <w:left w:val="none" w:sz="0" w:space="0" w:color="auto"/>
        <w:bottom w:val="none" w:sz="0" w:space="0" w:color="auto"/>
        <w:right w:val="none" w:sz="0" w:space="0" w:color="auto"/>
      </w:divBdr>
    </w:div>
    <w:div w:id="1362511281">
      <w:bodyDiv w:val="1"/>
      <w:marLeft w:val="0"/>
      <w:marRight w:val="0"/>
      <w:marTop w:val="0"/>
      <w:marBottom w:val="0"/>
      <w:divBdr>
        <w:top w:val="none" w:sz="0" w:space="0" w:color="auto"/>
        <w:left w:val="none" w:sz="0" w:space="0" w:color="auto"/>
        <w:bottom w:val="none" w:sz="0" w:space="0" w:color="auto"/>
        <w:right w:val="none" w:sz="0" w:space="0" w:color="auto"/>
      </w:divBdr>
    </w:div>
    <w:div w:id="1362900359">
      <w:bodyDiv w:val="1"/>
      <w:marLeft w:val="0"/>
      <w:marRight w:val="0"/>
      <w:marTop w:val="0"/>
      <w:marBottom w:val="0"/>
      <w:divBdr>
        <w:top w:val="none" w:sz="0" w:space="0" w:color="auto"/>
        <w:left w:val="none" w:sz="0" w:space="0" w:color="auto"/>
        <w:bottom w:val="none" w:sz="0" w:space="0" w:color="auto"/>
        <w:right w:val="none" w:sz="0" w:space="0" w:color="auto"/>
      </w:divBdr>
    </w:div>
    <w:div w:id="1365247211">
      <w:bodyDiv w:val="1"/>
      <w:marLeft w:val="0"/>
      <w:marRight w:val="0"/>
      <w:marTop w:val="0"/>
      <w:marBottom w:val="0"/>
      <w:divBdr>
        <w:top w:val="none" w:sz="0" w:space="0" w:color="auto"/>
        <w:left w:val="none" w:sz="0" w:space="0" w:color="auto"/>
        <w:bottom w:val="none" w:sz="0" w:space="0" w:color="auto"/>
        <w:right w:val="none" w:sz="0" w:space="0" w:color="auto"/>
      </w:divBdr>
    </w:div>
    <w:div w:id="1379474114">
      <w:bodyDiv w:val="1"/>
      <w:marLeft w:val="0"/>
      <w:marRight w:val="0"/>
      <w:marTop w:val="0"/>
      <w:marBottom w:val="0"/>
      <w:divBdr>
        <w:top w:val="none" w:sz="0" w:space="0" w:color="auto"/>
        <w:left w:val="none" w:sz="0" w:space="0" w:color="auto"/>
        <w:bottom w:val="none" w:sz="0" w:space="0" w:color="auto"/>
        <w:right w:val="none" w:sz="0" w:space="0" w:color="auto"/>
      </w:divBdr>
    </w:div>
    <w:div w:id="1382510796">
      <w:bodyDiv w:val="1"/>
      <w:marLeft w:val="0"/>
      <w:marRight w:val="0"/>
      <w:marTop w:val="0"/>
      <w:marBottom w:val="0"/>
      <w:divBdr>
        <w:top w:val="none" w:sz="0" w:space="0" w:color="auto"/>
        <w:left w:val="none" w:sz="0" w:space="0" w:color="auto"/>
        <w:bottom w:val="none" w:sz="0" w:space="0" w:color="auto"/>
        <w:right w:val="none" w:sz="0" w:space="0" w:color="auto"/>
      </w:divBdr>
    </w:div>
    <w:div w:id="1392120424">
      <w:bodyDiv w:val="1"/>
      <w:marLeft w:val="0"/>
      <w:marRight w:val="0"/>
      <w:marTop w:val="0"/>
      <w:marBottom w:val="0"/>
      <w:divBdr>
        <w:top w:val="none" w:sz="0" w:space="0" w:color="auto"/>
        <w:left w:val="none" w:sz="0" w:space="0" w:color="auto"/>
        <w:bottom w:val="none" w:sz="0" w:space="0" w:color="auto"/>
        <w:right w:val="none" w:sz="0" w:space="0" w:color="auto"/>
      </w:divBdr>
    </w:div>
    <w:div w:id="1393851784">
      <w:bodyDiv w:val="1"/>
      <w:marLeft w:val="0"/>
      <w:marRight w:val="0"/>
      <w:marTop w:val="0"/>
      <w:marBottom w:val="0"/>
      <w:divBdr>
        <w:top w:val="none" w:sz="0" w:space="0" w:color="auto"/>
        <w:left w:val="none" w:sz="0" w:space="0" w:color="auto"/>
        <w:bottom w:val="none" w:sz="0" w:space="0" w:color="auto"/>
        <w:right w:val="none" w:sz="0" w:space="0" w:color="auto"/>
      </w:divBdr>
    </w:div>
    <w:div w:id="1397121663">
      <w:bodyDiv w:val="1"/>
      <w:marLeft w:val="0"/>
      <w:marRight w:val="0"/>
      <w:marTop w:val="0"/>
      <w:marBottom w:val="0"/>
      <w:divBdr>
        <w:top w:val="none" w:sz="0" w:space="0" w:color="auto"/>
        <w:left w:val="none" w:sz="0" w:space="0" w:color="auto"/>
        <w:bottom w:val="none" w:sz="0" w:space="0" w:color="auto"/>
        <w:right w:val="none" w:sz="0" w:space="0" w:color="auto"/>
      </w:divBdr>
    </w:div>
    <w:div w:id="1412122068">
      <w:bodyDiv w:val="1"/>
      <w:marLeft w:val="0"/>
      <w:marRight w:val="0"/>
      <w:marTop w:val="0"/>
      <w:marBottom w:val="0"/>
      <w:divBdr>
        <w:top w:val="none" w:sz="0" w:space="0" w:color="auto"/>
        <w:left w:val="none" w:sz="0" w:space="0" w:color="auto"/>
        <w:bottom w:val="none" w:sz="0" w:space="0" w:color="auto"/>
        <w:right w:val="none" w:sz="0" w:space="0" w:color="auto"/>
      </w:divBdr>
    </w:div>
    <w:div w:id="1415318911">
      <w:bodyDiv w:val="1"/>
      <w:marLeft w:val="0"/>
      <w:marRight w:val="0"/>
      <w:marTop w:val="0"/>
      <w:marBottom w:val="0"/>
      <w:divBdr>
        <w:top w:val="none" w:sz="0" w:space="0" w:color="auto"/>
        <w:left w:val="none" w:sz="0" w:space="0" w:color="auto"/>
        <w:bottom w:val="none" w:sz="0" w:space="0" w:color="auto"/>
        <w:right w:val="none" w:sz="0" w:space="0" w:color="auto"/>
      </w:divBdr>
    </w:div>
    <w:div w:id="1420368893">
      <w:bodyDiv w:val="1"/>
      <w:marLeft w:val="0"/>
      <w:marRight w:val="0"/>
      <w:marTop w:val="0"/>
      <w:marBottom w:val="0"/>
      <w:divBdr>
        <w:top w:val="none" w:sz="0" w:space="0" w:color="auto"/>
        <w:left w:val="none" w:sz="0" w:space="0" w:color="auto"/>
        <w:bottom w:val="none" w:sz="0" w:space="0" w:color="auto"/>
        <w:right w:val="none" w:sz="0" w:space="0" w:color="auto"/>
      </w:divBdr>
    </w:div>
    <w:div w:id="1424299529">
      <w:bodyDiv w:val="1"/>
      <w:marLeft w:val="0"/>
      <w:marRight w:val="0"/>
      <w:marTop w:val="0"/>
      <w:marBottom w:val="0"/>
      <w:divBdr>
        <w:top w:val="none" w:sz="0" w:space="0" w:color="auto"/>
        <w:left w:val="none" w:sz="0" w:space="0" w:color="auto"/>
        <w:bottom w:val="none" w:sz="0" w:space="0" w:color="auto"/>
        <w:right w:val="none" w:sz="0" w:space="0" w:color="auto"/>
      </w:divBdr>
    </w:div>
    <w:div w:id="1430663570">
      <w:bodyDiv w:val="1"/>
      <w:marLeft w:val="0"/>
      <w:marRight w:val="0"/>
      <w:marTop w:val="0"/>
      <w:marBottom w:val="0"/>
      <w:divBdr>
        <w:top w:val="none" w:sz="0" w:space="0" w:color="auto"/>
        <w:left w:val="none" w:sz="0" w:space="0" w:color="auto"/>
        <w:bottom w:val="none" w:sz="0" w:space="0" w:color="auto"/>
        <w:right w:val="none" w:sz="0" w:space="0" w:color="auto"/>
      </w:divBdr>
    </w:div>
    <w:div w:id="1443525480">
      <w:bodyDiv w:val="1"/>
      <w:marLeft w:val="0"/>
      <w:marRight w:val="0"/>
      <w:marTop w:val="0"/>
      <w:marBottom w:val="0"/>
      <w:divBdr>
        <w:top w:val="none" w:sz="0" w:space="0" w:color="auto"/>
        <w:left w:val="none" w:sz="0" w:space="0" w:color="auto"/>
        <w:bottom w:val="none" w:sz="0" w:space="0" w:color="auto"/>
        <w:right w:val="none" w:sz="0" w:space="0" w:color="auto"/>
      </w:divBdr>
    </w:div>
    <w:div w:id="1445809952">
      <w:bodyDiv w:val="1"/>
      <w:marLeft w:val="0"/>
      <w:marRight w:val="0"/>
      <w:marTop w:val="0"/>
      <w:marBottom w:val="0"/>
      <w:divBdr>
        <w:top w:val="none" w:sz="0" w:space="0" w:color="auto"/>
        <w:left w:val="none" w:sz="0" w:space="0" w:color="auto"/>
        <w:bottom w:val="none" w:sz="0" w:space="0" w:color="auto"/>
        <w:right w:val="none" w:sz="0" w:space="0" w:color="auto"/>
      </w:divBdr>
    </w:div>
    <w:div w:id="1468207690">
      <w:bodyDiv w:val="1"/>
      <w:marLeft w:val="0"/>
      <w:marRight w:val="0"/>
      <w:marTop w:val="0"/>
      <w:marBottom w:val="0"/>
      <w:divBdr>
        <w:top w:val="none" w:sz="0" w:space="0" w:color="auto"/>
        <w:left w:val="none" w:sz="0" w:space="0" w:color="auto"/>
        <w:bottom w:val="none" w:sz="0" w:space="0" w:color="auto"/>
        <w:right w:val="none" w:sz="0" w:space="0" w:color="auto"/>
      </w:divBdr>
    </w:div>
    <w:div w:id="1474060156">
      <w:bodyDiv w:val="1"/>
      <w:marLeft w:val="0"/>
      <w:marRight w:val="0"/>
      <w:marTop w:val="0"/>
      <w:marBottom w:val="0"/>
      <w:divBdr>
        <w:top w:val="none" w:sz="0" w:space="0" w:color="auto"/>
        <w:left w:val="none" w:sz="0" w:space="0" w:color="auto"/>
        <w:bottom w:val="none" w:sz="0" w:space="0" w:color="auto"/>
        <w:right w:val="none" w:sz="0" w:space="0" w:color="auto"/>
      </w:divBdr>
    </w:div>
    <w:div w:id="1483766726">
      <w:bodyDiv w:val="1"/>
      <w:marLeft w:val="0"/>
      <w:marRight w:val="0"/>
      <w:marTop w:val="0"/>
      <w:marBottom w:val="0"/>
      <w:divBdr>
        <w:top w:val="none" w:sz="0" w:space="0" w:color="auto"/>
        <w:left w:val="none" w:sz="0" w:space="0" w:color="auto"/>
        <w:bottom w:val="none" w:sz="0" w:space="0" w:color="auto"/>
        <w:right w:val="none" w:sz="0" w:space="0" w:color="auto"/>
      </w:divBdr>
    </w:div>
    <w:div w:id="1484086311">
      <w:bodyDiv w:val="1"/>
      <w:marLeft w:val="0"/>
      <w:marRight w:val="0"/>
      <w:marTop w:val="0"/>
      <w:marBottom w:val="0"/>
      <w:divBdr>
        <w:top w:val="none" w:sz="0" w:space="0" w:color="auto"/>
        <w:left w:val="none" w:sz="0" w:space="0" w:color="auto"/>
        <w:bottom w:val="none" w:sz="0" w:space="0" w:color="auto"/>
        <w:right w:val="none" w:sz="0" w:space="0" w:color="auto"/>
      </w:divBdr>
    </w:div>
    <w:div w:id="1490052819">
      <w:bodyDiv w:val="1"/>
      <w:marLeft w:val="0"/>
      <w:marRight w:val="0"/>
      <w:marTop w:val="0"/>
      <w:marBottom w:val="0"/>
      <w:divBdr>
        <w:top w:val="none" w:sz="0" w:space="0" w:color="auto"/>
        <w:left w:val="none" w:sz="0" w:space="0" w:color="auto"/>
        <w:bottom w:val="none" w:sz="0" w:space="0" w:color="auto"/>
        <w:right w:val="none" w:sz="0" w:space="0" w:color="auto"/>
      </w:divBdr>
    </w:div>
    <w:div w:id="1497645846">
      <w:bodyDiv w:val="1"/>
      <w:marLeft w:val="0"/>
      <w:marRight w:val="0"/>
      <w:marTop w:val="0"/>
      <w:marBottom w:val="0"/>
      <w:divBdr>
        <w:top w:val="none" w:sz="0" w:space="0" w:color="auto"/>
        <w:left w:val="none" w:sz="0" w:space="0" w:color="auto"/>
        <w:bottom w:val="none" w:sz="0" w:space="0" w:color="auto"/>
        <w:right w:val="none" w:sz="0" w:space="0" w:color="auto"/>
      </w:divBdr>
    </w:div>
    <w:div w:id="1503932232">
      <w:bodyDiv w:val="1"/>
      <w:marLeft w:val="0"/>
      <w:marRight w:val="0"/>
      <w:marTop w:val="0"/>
      <w:marBottom w:val="0"/>
      <w:divBdr>
        <w:top w:val="none" w:sz="0" w:space="0" w:color="auto"/>
        <w:left w:val="none" w:sz="0" w:space="0" w:color="auto"/>
        <w:bottom w:val="none" w:sz="0" w:space="0" w:color="auto"/>
        <w:right w:val="none" w:sz="0" w:space="0" w:color="auto"/>
      </w:divBdr>
    </w:div>
    <w:div w:id="1520776995">
      <w:bodyDiv w:val="1"/>
      <w:marLeft w:val="0"/>
      <w:marRight w:val="0"/>
      <w:marTop w:val="0"/>
      <w:marBottom w:val="0"/>
      <w:divBdr>
        <w:top w:val="none" w:sz="0" w:space="0" w:color="auto"/>
        <w:left w:val="none" w:sz="0" w:space="0" w:color="auto"/>
        <w:bottom w:val="none" w:sz="0" w:space="0" w:color="auto"/>
        <w:right w:val="none" w:sz="0" w:space="0" w:color="auto"/>
      </w:divBdr>
    </w:div>
    <w:div w:id="1540049709">
      <w:bodyDiv w:val="1"/>
      <w:marLeft w:val="0"/>
      <w:marRight w:val="0"/>
      <w:marTop w:val="0"/>
      <w:marBottom w:val="0"/>
      <w:divBdr>
        <w:top w:val="none" w:sz="0" w:space="0" w:color="auto"/>
        <w:left w:val="none" w:sz="0" w:space="0" w:color="auto"/>
        <w:bottom w:val="none" w:sz="0" w:space="0" w:color="auto"/>
        <w:right w:val="none" w:sz="0" w:space="0" w:color="auto"/>
      </w:divBdr>
    </w:div>
    <w:div w:id="1540170448">
      <w:bodyDiv w:val="1"/>
      <w:marLeft w:val="0"/>
      <w:marRight w:val="0"/>
      <w:marTop w:val="0"/>
      <w:marBottom w:val="0"/>
      <w:divBdr>
        <w:top w:val="none" w:sz="0" w:space="0" w:color="auto"/>
        <w:left w:val="none" w:sz="0" w:space="0" w:color="auto"/>
        <w:bottom w:val="none" w:sz="0" w:space="0" w:color="auto"/>
        <w:right w:val="none" w:sz="0" w:space="0" w:color="auto"/>
      </w:divBdr>
    </w:div>
    <w:div w:id="1541477231">
      <w:bodyDiv w:val="1"/>
      <w:marLeft w:val="0"/>
      <w:marRight w:val="0"/>
      <w:marTop w:val="0"/>
      <w:marBottom w:val="0"/>
      <w:divBdr>
        <w:top w:val="none" w:sz="0" w:space="0" w:color="auto"/>
        <w:left w:val="none" w:sz="0" w:space="0" w:color="auto"/>
        <w:bottom w:val="none" w:sz="0" w:space="0" w:color="auto"/>
        <w:right w:val="none" w:sz="0" w:space="0" w:color="auto"/>
      </w:divBdr>
    </w:div>
    <w:div w:id="1551728374">
      <w:bodyDiv w:val="1"/>
      <w:marLeft w:val="0"/>
      <w:marRight w:val="0"/>
      <w:marTop w:val="0"/>
      <w:marBottom w:val="0"/>
      <w:divBdr>
        <w:top w:val="none" w:sz="0" w:space="0" w:color="auto"/>
        <w:left w:val="none" w:sz="0" w:space="0" w:color="auto"/>
        <w:bottom w:val="none" w:sz="0" w:space="0" w:color="auto"/>
        <w:right w:val="none" w:sz="0" w:space="0" w:color="auto"/>
      </w:divBdr>
    </w:div>
    <w:div w:id="1556088213">
      <w:bodyDiv w:val="1"/>
      <w:marLeft w:val="0"/>
      <w:marRight w:val="0"/>
      <w:marTop w:val="0"/>
      <w:marBottom w:val="0"/>
      <w:divBdr>
        <w:top w:val="none" w:sz="0" w:space="0" w:color="auto"/>
        <w:left w:val="none" w:sz="0" w:space="0" w:color="auto"/>
        <w:bottom w:val="none" w:sz="0" w:space="0" w:color="auto"/>
        <w:right w:val="none" w:sz="0" w:space="0" w:color="auto"/>
      </w:divBdr>
    </w:div>
    <w:div w:id="1558860636">
      <w:bodyDiv w:val="1"/>
      <w:marLeft w:val="0"/>
      <w:marRight w:val="0"/>
      <w:marTop w:val="0"/>
      <w:marBottom w:val="0"/>
      <w:divBdr>
        <w:top w:val="none" w:sz="0" w:space="0" w:color="auto"/>
        <w:left w:val="none" w:sz="0" w:space="0" w:color="auto"/>
        <w:bottom w:val="none" w:sz="0" w:space="0" w:color="auto"/>
        <w:right w:val="none" w:sz="0" w:space="0" w:color="auto"/>
      </w:divBdr>
    </w:div>
    <w:div w:id="1561747523">
      <w:bodyDiv w:val="1"/>
      <w:marLeft w:val="0"/>
      <w:marRight w:val="0"/>
      <w:marTop w:val="0"/>
      <w:marBottom w:val="0"/>
      <w:divBdr>
        <w:top w:val="none" w:sz="0" w:space="0" w:color="auto"/>
        <w:left w:val="none" w:sz="0" w:space="0" w:color="auto"/>
        <w:bottom w:val="none" w:sz="0" w:space="0" w:color="auto"/>
        <w:right w:val="none" w:sz="0" w:space="0" w:color="auto"/>
      </w:divBdr>
    </w:div>
    <w:div w:id="1563515532">
      <w:bodyDiv w:val="1"/>
      <w:marLeft w:val="0"/>
      <w:marRight w:val="0"/>
      <w:marTop w:val="0"/>
      <w:marBottom w:val="0"/>
      <w:divBdr>
        <w:top w:val="none" w:sz="0" w:space="0" w:color="auto"/>
        <w:left w:val="none" w:sz="0" w:space="0" w:color="auto"/>
        <w:bottom w:val="none" w:sz="0" w:space="0" w:color="auto"/>
        <w:right w:val="none" w:sz="0" w:space="0" w:color="auto"/>
      </w:divBdr>
    </w:div>
    <w:div w:id="1565991746">
      <w:bodyDiv w:val="1"/>
      <w:marLeft w:val="0"/>
      <w:marRight w:val="0"/>
      <w:marTop w:val="0"/>
      <w:marBottom w:val="0"/>
      <w:divBdr>
        <w:top w:val="none" w:sz="0" w:space="0" w:color="auto"/>
        <w:left w:val="none" w:sz="0" w:space="0" w:color="auto"/>
        <w:bottom w:val="none" w:sz="0" w:space="0" w:color="auto"/>
        <w:right w:val="none" w:sz="0" w:space="0" w:color="auto"/>
      </w:divBdr>
    </w:div>
    <w:div w:id="1573858113">
      <w:bodyDiv w:val="1"/>
      <w:marLeft w:val="0"/>
      <w:marRight w:val="0"/>
      <w:marTop w:val="0"/>
      <w:marBottom w:val="0"/>
      <w:divBdr>
        <w:top w:val="none" w:sz="0" w:space="0" w:color="auto"/>
        <w:left w:val="none" w:sz="0" w:space="0" w:color="auto"/>
        <w:bottom w:val="none" w:sz="0" w:space="0" w:color="auto"/>
        <w:right w:val="none" w:sz="0" w:space="0" w:color="auto"/>
      </w:divBdr>
    </w:div>
    <w:div w:id="1574898838">
      <w:bodyDiv w:val="1"/>
      <w:marLeft w:val="0"/>
      <w:marRight w:val="0"/>
      <w:marTop w:val="0"/>
      <w:marBottom w:val="0"/>
      <w:divBdr>
        <w:top w:val="none" w:sz="0" w:space="0" w:color="auto"/>
        <w:left w:val="none" w:sz="0" w:space="0" w:color="auto"/>
        <w:bottom w:val="none" w:sz="0" w:space="0" w:color="auto"/>
        <w:right w:val="none" w:sz="0" w:space="0" w:color="auto"/>
      </w:divBdr>
    </w:div>
    <w:div w:id="1575165259">
      <w:bodyDiv w:val="1"/>
      <w:marLeft w:val="0"/>
      <w:marRight w:val="0"/>
      <w:marTop w:val="0"/>
      <w:marBottom w:val="0"/>
      <w:divBdr>
        <w:top w:val="none" w:sz="0" w:space="0" w:color="auto"/>
        <w:left w:val="none" w:sz="0" w:space="0" w:color="auto"/>
        <w:bottom w:val="none" w:sz="0" w:space="0" w:color="auto"/>
        <w:right w:val="none" w:sz="0" w:space="0" w:color="auto"/>
      </w:divBdr>
    </w:div>
    <w:div w:id="1580208855">
      <w:bodyDiv w:val="1"/>
      <w:marLeft w:val="0"/>
      <w:marRight w:val="0"/>
      <w:marTop w:val="0"/>
      <w:marBottom w:val="0"/>
      <w:divBdr>
        <w:top w:val="none" w:sz="0" w:space="0" w:color="auto"/>
        <w:left w:val="none" w:sz="0" w:space="0" w:color="auto"/>
        <w:bottom w:val="none" w:sz="0" w:space="0" w:color="auto"/>
        <w:right w:val="none" w:sz="0" w:space="0" w:color="auto"/>
      </w:divBdr>
    </w:div>
    <w:div w:id="1581596466">
      <w:bodyDiv w:val="1"/>
      <w:marLeft w:val="0"/>
      <w:marRight w:val="0"/>
      <w:marTop w:val="0"/>
      <w:marBottom w:val="0"/>
      <w:divBdr>
        <w:top w:val="none" w:sz="0" w:space="0" w:color="auto"/>
        <w:left w:val="none" w:sz="0" w:space="0" w:color="auto"/>
        <w:bottom w:val="none" w:sz="0" w:space="0" w:color="auto"/>
        <w:right w:val="none" w:sz="0" w:space="0" w:color="auto"/>
      </w:divBdr>
    </w:div>
    <w:div w:id="1586181382">
      <w:bodyDiv w:val="1"/>
      <w:marLeft w:val="0"/>
      <w:marRight w:val="0"/>
      <w:marTop w:val="0"/>
      <w:marBottom w:val="0"/>
      <w:divBdr>
        <w:top w:val="none" w:sz="0" w:space="0" w:color="auto"/>
        <w:left w:val="none" w:sz="0" w:space="0" w:color="auto"/>
        <w:bottom w:val="none" w:sz="0" w:space="0" w:color="auto"/>
        <w:right w:val="none" w:sz="0" w:space="0" w:color="auto"/>
      </w:divBdr>
    </w:div>
    <w:div w:id="1612518613">
      <w:bodyDiv w:val="1"/>
      <w:marLeft w:val="0"/>
      <w:marRight w:val="0"/>
      <w:marTop w:val="0"/>
      <w:marBottom w:val="0"/>
      <w:divBdr>
        <w:top w:val="none" w:sz="0" w:space="0" w:color="auto"/>
        <w:left w:val="none" w:sz="0" w:space="0" w:color="auto"/>
        <w:bottom w:val="none" w:sz="0" w:space="0" w:color="auto"/>
        <w:right w:val="none" w:sz="0" w:space="0" w:color="auto"/>
      </w:divBdr>
    </w:div>
    <w:div w:id="1612593790">
      <w:bodyDiv w:val="1"/>
      <w:marLeft w:val="0"/>
      <w:marRight w:val="0"/>
      <w:marTop w:val="0"/>
      <w:marBottom w:val="0"/>
      <w:divBdr>
        <w:top w:val="none" w:sz="0" w:space="0" w:color="auto"/>
        <w:left w:val="none" w:sz="0" w:space="0" w:color="auto"/>
        <w:bottom w:val="none" w:sz="0" w:space="0" w:color="auto"/>
        <w:right w:val="none" w:sz="0" w:space="0" w:color="auto"/>
      </w:divBdr>
    </w:div>
    <w:div w:id="1614361669">
      <w:bodyDiv w:val="1"/>
      <w:marLeft w:val="0"/>
      <w:marRight w:val="0"/>
      <w:marTop w:val="0"/>
      <w:marBottom w:val="0"/>
      <w:divBdr>
        <w:top w:val="none" w:sz="0" w:space="0" w:color="auto"/>
        <w:left w:val="none" w:sz="0" w:space="0" w:color="auto"/>
        <w:bottom w:val="none" w:sz="0" w:space="0" w:color="auto"/>
        <w:right w:val="none" w:sz="0" w:space="0" w:color="auto"/>
      </w:divBdr>
    </w:div>
    <w:div w:id="1617251261">
      <w:bodyDiv w:val="1"/>
      <w:marLeft w:val="0"/>
      <w:marRight w:val="0"/>
      <w:marTop w:val="0"/>
      <w:marBottom w:val="0"/>
      <w:divBdr>
        <w:top w:val="none" w:sz="0" w:space="0" w:color="auto"/>
        <w:left w:val="none" w:sz="0" w:space="0" w:color="auto"/>
        <w:bottom w:val="none" w:sz="0" w:space="0" w:color="auto"/>
        <w:right w:val="none" w:sz="0" w:space="0" w:color="auto"/>
      </w:divBdr>
    </w:div>
    <w:div w:id="1622106948">
      <w:bodyDiv w:val="1"/>
      <w:marLeft w:val="0"/>
      <w:marRight w:val="0"/>
      <w:marTop w:val="0"/>
      <w:marBottom w:val="0"/>
      <w:divBdr>
        <w:top w:val="none" w:sz="0" w:space="0" w:color="auto"/>
        <w:left w:val="none" w:sz="0" w:space="0" w:color="auto"/>
        <w:bottom w:val="none" w:sz="0" w:space="0" w:color="auto"/>
        <w:right w:val="none" w:sz="0" w:space="0" w:color="auto"/>
      </w:divBdr>
    </w:div>
    <w:div w:id="1622882673">
      <w:bodyDiv w:val="1"/>
      <w:marLeft w:val="0"/>
      <w:marRight w:val="0"/>
      <w:marTop w:val="0"/>
      <w:marBottom w:val="0"/>
      <w:divBdr>
        <w:top w:val="none" w:sz="0" w:space="0" w:color="auto"/>
        <w:left w:val="none" w:sz="0" w:space="0" w:color="auto"/>
        <w:bottom w:val="none" w:sz="0" w:space="0" w:color="auto"/>
        <w:right w:val="none" w:sz="0" w:space="0" w:color="auto"/>
      </w:divBdr>
    </w:div>
    <w:div w:id="1623536849">
      <w:bodyDiv w:val="1"/>
      <w:marLeft w:val="0"/>
      <w:marRight w:val="0"/>
      <w:marTop w:val="0"/>
      <w:marBottom w:val="0"/>
      <w:divBdr>
        <w:top w:val="none" w:sz="0" w:space="0" w:color="auto"/>
        <w:left w:val="none" w:sz="0" w:space="0" w:color="auto"/>
        <w:bottom w:val="none" w:sz="0" w:space="0" w:color="auto"/>
        <w:right w:val="none" w:sz="0" w:space="0" w:color="auto"/>
      </w:divBdr>
      <w:divsChild>
        <w:div w:id="1838426120">
          <w:marLeft w:val="0"/>
          <w:marRight w:val="0"/>
          <w:marTop w:val="0"/>
          <w:marBottom w:val="0"/>
          <w:divBdr>
            <w:top w:val="none" w:sz="0" w:space="0" w:color="auto"/>
            <w:left w:val="none" w:sz="0" w:space="0" w:color="auto"/>
            <w:bottom w:val="none" w:sz="0" w:space="0" w:color="auto"/>
            <w:right w:val="none" w:sz="0" w:space="0" w:color="auto"/>
          </w:divBdr>
        </w:div>
      </w:divsChild>
    </w:div>
    <w:div w:id="1630090145">
      <w:bodyDiv w:val="1"/>
      <w:marLeft w:val="0"/>
      <w:marRight w:val="0"/>
      <w:marTop w:val="0"/>
      <w:marBottom w:val="0"/>
      <w:divBdr>
        <w:top w:val="none" w:sz="0" w:space="0" w:color="auto"/>
        <w:left w:val="none" w:sz="0" w:space="0" w:color="auto"/>
        <w:bottom w:val="none" w:sz="0" w:space="0" w:color="auto"/>
        <w:right w:val="none" w:sz="0" w:space="0" w:color="auto"/>
      </w:divBdr>
    </w:div>
    <w:div w:id="1635134239">
      <w:bodyDiv w:val="1"/>
      <w:marLeft w:val="0"/>
      <w:marRight w:val="0"/>
      <w:marTop w:val="0"/>
      <w:marBottom w:val="0"/>
      <w:divBdr>
        <w:top w:val="none" w:sz="0" w:space="0" w:color="auto"/>
        <w:left w:val="none" w:sz="0" w:space="0" w:color="auto"/>
        <w:bottom w:val="none" w:sz="0" w:space="0" w:color="auto"/>
        <w:right w:val="none" w:sz="0" w:space="0" w:color="auto"/>
      </w:divBdr>
    </w:div>
    <w:div w:id="1637875934">
      <w:bodyDiv w:val="1"/>
      <w:marLeft w:val="0"/>
      <w:marRight w:val="0"/>
      <w:marTop w:val="0"/>
      <w:marBottom w:val="0"/>
      <w:divBdr>
        <w:top w:val="none" w:sz="0" w:space="0" w:color="auto"/>
        <w:left w:val="none" w:sz="0" w:space="0" w:color="auto"/>
        <w:bottom w:val="none" w:sz="0" w:space="0" w:color="auto"/>
        <w:right w:val="none" w:sz="0" w:space="0" w:color="auto"/>
      </w:divBdr>
    </w:div>
    <w:div w:id="1659533076">
      <w:bodyDiv w:val="1"/>
      <w:marLeft w:val="0"/>
      <w:marRight w:val="0"/>
      <w:marTop w:val="0"/>
      <w:marBottom w:val="0"/>
      <w:divBdr>
        <w:top w:val="none" w:sz="0" w:space="0" w:color="auto"/>
        <w:left w:val="none" w:sz="0" w:space="0" w:color="auto"/>
        <w:bottom w:val="none" w:sz="0" w:space="0" w:color="auto"/>
        <w:right w:val="none" w:sz="0" w:space="0" w:color="auto"/>
      </w:divBdr>
    </w:div>
    <w:div w:id="1665544551">
      <w:bodyDiv w:val="1"/>
      <w:marLeft w:val="0"/>
      <w:marRight w:val="0"/>
      <w:marTop w:val="0"/>
      <w:marBottom w:val="0"/>
      <w:divBdr>
        <w:top w:val="none" w:sz="0" w:space="0" w:color="auto"/>
        <w:left w:val="none" w:sz="0" w:space="0" w:color="auto"/>
        <w:bottom w:val="none" w:sz="0" w:space="0" w:color="auto"/>
        <w:right w:val="none" w:sz="0" w:space="0" w:color="auto"/>
      </w:divBdr>
    </w:div>
    <w:div w:id="1667049442">
      <w:bodyDiv w:val="1"/>
      <w:marLeft w:val="0"/>
      <w:marRight w:val="0"/>
      <w:marTop w:val="0"/>
      <w:marBottom w:val="0"/>
      <w:divBdr>
        <w:top w:val="none" w:sz="0" w:space="0" w:color="auto"/>
        <w:left w:val="none" w:sz="0" w:space="0" w:color="auto"/>
        <w:bottom w:val="none" w:sz="0" w:space="0" w:color="auto"/>
        <w:right w:val="none" w:sz="0" w:space="0" w:color="auto"/>
      </w:divBdr>
    </w:div>
    <w:div w:id="1672294042">
      <w:bodyDiv w:val="1"/>
      <w:marLeft w:val="0"/>
      <w:marRight w:val="0"/>
      <w:marTop w:val="0"/>
      <w:marBottom w:val="0"/>
      <w:divBdr>
        <w:top w:val="none" w:sz="0" w:space="0" w:color="auto"/>
        <w:left w:val="none" w:sz="0" w:space="0" w:color="auto"/>
        <w:bottom w:val="none" w:sz="0" w:space="0" w:color="auto"/>
        <w:right w:val="none" w:sz="0" w:space="0" w:color="auto"/>
      </w:divBdr>
    </w:div>
    <w:div w:id="1674339645">
      <w:bodyDiv w:val="1"/>
      <w:marLeft w:val="0"/>
      <w:marRight w:val="0"/>
      <w:marTop w:val="0"/>
      <w:marBottom w:val="0"/>
      <w:divBdr>
        <w:top w:val="none" w:sz="0" w:space="0" w:color="auto"/>
        <w:left w:val="none" w:sz="0" w:space="0" w:color="auto"/>
        <w:bottom w:val="none" w:sz="0" w:space="0" w:color="auto"/>
        <w:right w:val="none" w:sz="0" w:space="0" w:color="auto"/>
      </w:divBdr>
    </w:div>
    <w:div w:id="1676181087">
      <w:bodyDiv w:val="1"/>
      <w:marLeft w:val="0"/>
      <w:marRight w:val="0"/>
      <w:marTop w:val="0"/>
      <w:marBottom w:val="0"/>
      <w:divBdr>
        <w:top w:val="none" w:sz="0" w:space="0" w:color="auto"/>
        <w:left w:val="none" w:sz="0" w:space="0" w:color="auto"/>
        <w:bottom w:val="none" w:sz="0" w:space="0" w:color="auto"/>
        <w:right w:val="none" w:sz="0" w:space="0" w:color="auto"/>
      </w:divBdr>
    </w:div>
    <w:div w:id="1686980560">
      <w:bodyDiv w:val="1"/>
      <w:marLeft w:val="0"/>
      <w:marRight w:val="0"/>
      <w:marTop w:val="0"/>
      <w:marBottom w:val="0"/>
      <w:divBdr>
        <w:top w:val="none" w:sz="0" w:space="0" w:color="auto"/>
        <w:left w:val="none" w:sz="0" w:space="0" w:color="auto"/>
        <w:bottom w:val="none" w:sz="0" w:space="0" w:color="auto"/>
        <w:right w:val="none" w:sz="0" w:space="0" w:color="auto"/>
      </w:divBdr>
    </w:div>
    <w:div w:id="1688017340">
      <w:bodyDiv w:val="1"/>
      <w:marLeft w:val="0"/>
      <w:marRight w:val="0"/>
      <w:marTop w:val="0"/>
      <w:marBottom w:val="0"/>
      <w:divBdr>
        <w:top w:val="none" w:sz="0" w:space="0" w:color="auto"/>
        <w:left w:val="none" w:sz="0" w:space="0" w:color="auto"/>
        <w:bottom w:val="none" w:sz="0" w:space="0" w:color="auto"/>
        <w:right w:val="none" w:sz="0" w:space="0" w:color="auto"/>
      </w:divBdr>
    </w:div>
    <w:div w:id="1689328388">
      <w:bodyDiv w:val="1"/>
      <w:marLeft w:val="0"/>
      <w:marRight w:val="0"/>
      <w:marTop w:val="0"/>
      <w:marBottom w:val="0"/>
      <w:divBdr>
        <w:top w:val="none" w:sz="0" w:space="0" w:color="auto"/>
        <w:left w:val="none" w:sz="0" w:space="0" w:color="auto"/>
        <w:bottom w:val="none" w:sz="0" w:space="0" w:color="auto"/>
        <w:right w:val="none" w:sz="0" w:space="0" w:color="auto"/>
      </w:divBdr>
    </w:div>
    <w:div w:id="1689598296">
      <w:bodyDiv w:val="1"/>
      <w:marLeft w:val="0"/>
      <w:marRight w:val="0"/>
      <w:marTop w:val="0"/>
      <w:marBottom w:val="0"/>
      <w:divBdr>
        <w:top w:val="none" w:sz="0" w:space="0" w:color="auto"/>
        <w:left w:val="none" w:sz="0" w:space="0" w:color="auto"/>
        <w:bottom w:val="none" w:sz="0" w:space="0" w:color="auto"/>
        <w:right w:val="none" w:sz="0" w:space="0" w:color="auto"/>
      </w:divBdr>
    </w:div>
    <w:div w:id="1690328052">
      <w:bodyDiv w:val="1"/>
      <w:marLeft w:val="0"/>
      <w:marRight w:val="0"/>
      <w:marTop w:val="0"/>
      <w:marBottom w:val="0"/>
      <w:divBdr>
        <w:top w:val="none" w:sz="0" w:space="0" w:color="auto"/>
        <w:left w:val="none" w:sz="0" w:space="0" w:color="auto"/>
        <w:bottom w:val="none" w:sz="0" w:space="0" w:color="auto"/>
        <w:right w:val="none" w:sz="0" w:space="0" w:color="auto"/>
      </w:divBdr>
    </w:div>
    <w:div w:id="1704555780">
      <w:bodyDiv w:val="1"/>
      <w:marLeft w:val="0"/>
      <w:marRight w:val="0"/>
      <w:marTop w:val="0"/>
      <w:marBottom w:val="0"/>
      <w:divBdr>
        <w:top w:val="none" w:sz="0" w:space="0" w:color="auto"/>
        <w:left w:val="none" w:sz="0" w:space="0" w:color="auto"/>
        <w:bottom w:val="none" w:sz="0" w:space="0" w:color="auto"/>
        <w:right w:val="none" w:sz="0" w:space="0" w:color="auto"/>
      </w:divBdr>
    </w:div>
    <w:div w:id="1708097409">
      <w:bodyDiv w:val="1"/>
      <w:marLeft w:val="0"/>
      <w:marRight w:val="0"/>
      <w:marTop w:val="0"/>
      <w:marBottom w:val="0"/>
      <w:divBdr>
        <w:top w:val="none" w:sz="0" w:space="0" w:color="auto"/>
        <w:left w:val="none" w:sz="0" w:space="0" w:color="auto"/>
        <w:bottom w:val="none" w:sz="0" w:space="0" w:color="auto"/>
        <w:right w:val="none" w:sz="0" w:space="0" w:color="auto"/>
      </w:divBdr>
    </w:div>
    <w:div w:id="1722710626">
      <w:bodyDiv w:val="1"/>
      <w:marLeft w:val="0"/>
      <w:marRight w:val="0"/>
      <w:marTop w:val="0"/>
      <w:marBottom w:val="0"/>
      <w:divBdr>
        <w:top w:val="none" w:sz="0" w:space="0" w:color="auto"/>
        <w:left w:val="none" w:sz="0" w:space="0" w:color="auto"/>
        <w:bottom w:val="none" w:sz="0" w:space="0" w:color="auto"/>
        <w:right w:val="none" w:sz="0" w:space="0" w:color="auto"/>
      </w:divBdr>
    </w:div>
    <w:div w:id="1723751960">
      <w:bodyDiv w:val="1"/>
      <w:marLeft w:val="0"/>
      <w:marRight w:val="0"/>
      <w:marTop w:val="0"/>
      <w:marBottom w:val="0"/>
      <w:divBdr>
        <w:top w:val="none" w:sz="0" w:space="0" w:color="auto"/>
        <w:left w:val="none" w:sz="0" w:space="0" w:color="auto"/>
        <w:bottom w:val="none" w:sz="0" w:space="0" w:color="auto"/>
        <w:right w:val="none" w:sz="0" w:space="0" w:color="auto"/>
      </w:divBdr>
    </w:div>
    <w:div w:id="1735470874">
      <w:bodyDiv w:val="1"/>
      <w:marLeft w:val="0"/>
      <w:marRight w:val="0"/>
      <w:marTop w:val="0"/>
      <w:marBottom w:val="0"/>
      <w:divBdr>
        <w:top w:val="none" w:sz="0" w:space="0" w:color="auto"/>
        <w:left w:val="none" w:sz="0" w:space="0" w:color="auto"/>
        <w:bottom w:val="none" w:sz="0" w:space="0" w:color="auto"/>
        <w:right w:val="none" w:sz="0" w:space="0" w:color="auto"/>
      </w:divBdr>
    </w:div>
    <w:div w:id="1739128958">
      <w:bodyDiv w:val="1"/>
      <w:marLeft w:val="0"/>
      <w:marRight w:val="0"/>
      <w:marTop w:val="0"/>
      <w:marBottom w:val="0"/>
      <w:divBdr>
        <w:top w:val="none" w:sz="0" w:space="0" w:color="auto"/>
        <w:left w:val="none" w:sz="0" w:space="0" w:color="auto"/>
        <w:bottom w:val="none" w:sz="0" w:space="0" w:color="auto"/>
        <w:right w:val="none" w:sz="0" w:space="0" w:color="auto"/>
      </w:divBdr>
    </w:div>
    <w:div w:id="1748073942">
      <w:bodyDiv w:val="1"/>
      <w:marLeft w:val="0"/>
      <w:marRight w:val="0"/>
      <w:marTop w:val="0"/>
      <w:marBottom w:val="0"/>
      <w:divBdr>
        <w:top w:val="none" w:sz="0" w:space="0" w:color="auto"/>
        <w:left w:val="none" w:sz="0" w:space="0" w:color="auto"/>
        <w:bottom w:val="none" w:sz="0" w:space="0" w:color="auto"/>
        <w:right w:val="none" w:sz="0" w:space="0" w:color="auto"/>
      </w:divBdr>
    </w:div>
    <w:div w:id="1756199847">
      <w:bodyDiv w:val="1"/>
      <w:marLeft w:val="0"/>
      <w:marRight w:val="0"/>
      <w:marTop w:val="0"/>
      <w:marBottom w:val="0"/>
      <w:divBdr>
        <w:top w:val="none" w:sz="0" w:space="0" w:color="auto"/>
        <w:left w:val="none" w:sz="0" w:space="0" w:color="auto"/>
        <w:bottom w:val="none" w:sz="0" w:space="0" w:color="auto"/>
        <w:right w:val="none" w:sz="0" w:space="0" w:color="auto"/>
      </w:divBdr>
    </w:div>
    <w:div w:id="1768849245">
      <w:bodyDiv w:val="1"/>
      <w:marLeft w:val="0"/>
      <w:marRight w:val="0"/>
      <w:marTop w:val="0"/>
      <w:marBottom w:val="0"/>
      <w:divBdr>
        <w:top w:val="none" w:sz="0" w:space="0" w:color="auto"/>
        <w:left w:val="none" w:sz="0" w:space="0" w:color="auto"/>
        <w:bottom w:val="none" w:sz="0" w:space="0" w:color="auto"/>
        <w:right w:val="none" w:sz="0" w:space="0" w:color="auto"/>
      </w:divBdr>
    </w:div>
    <w:div w:id="1770655888">
      <w:bodyDiv w:val="1"/>
      <w:marLeft w:val="0"/>
      <w:marRight w:val="0"/>
      <w:marTop w:val="0"/>
      <w:marBottom w:val="0"/>
      <w:divBdr>
        <w:top w:val="none" w:sz="0" w:space="0" w:color="auto"/>
        <w:left w:val="none" w:sz="0" w:space="0" w:color="auto"/>
        <w:bottom w:val="none" w:sz="0" w:space="0" w:color="auto"/>
        <w:right w:val="none" w:sz="0" w:space="0" w:color="auto"/>
      </w:divBdr>
    </w:div>
    <w:div w:id="1773167300">
      <w:bodyDiv w:val="1"/>
      <w:marLeft w:val="0"/>
      <w:marRight w:val="0"/>
      <w:marTop w:val="0"/>
      <w:marBottom w:val="0"/>
      <w:divBdr>
        <w:top w:val="none" w:sz="0" w:space="0" w:color="auto"/>
        <w:left w:val="none" w:sz="0" w:space="0" w:color="auto"/>
        <w:bottom w:val="none" w:sz="0" w:space="0" w:color="auto"/>
        <w:right w:val="none" w:sz="0" w:space="0" w:color="auto"/>
      </w:divBdr>
    </w:div>
    <w:div w:id="1777557732">
      <w:bodyDiv w:val="1"/>
      <w:marLeft w:val="0"/>
      <w:marRight w:val="0"/>
      <w:marTop w:val="0"/>
      <w:marBottom w:val="0"/>
      <w:divBdr>
        <w:top w:val="none" w:sz="0" w:space="0" w:color="auto"/>
        <w:left w:val="none" w:sz="0" w:space="0" w:color="auto"/>
        <w:bottom w:val="none" w:sz="0" w:space="0" w:color="auto"/>
        <w:right w:val="none" w:sz="0" w:space="0" w:color="auto"/>
      </w:divBdr>
    </w:div>
    <w:div w:id="1788964259">
      <w:bodyDiv w:val="1"/>
      <w:marLeft w:val="0"/>
      <w:marRight w:val="0"/>
      <w:marTop w:val="0"/>
      <w:marBottom w:val="0"/>
      <w:divBdr>
        <w:top w:val="none" w:sz="0" w:space="0" w:color="auto"/>
        <w:left w:val="none" w:sz="0" w:space="0" w:color="auto"/>
        <w:bottom w:val="none" w:sz="0" w:space="0" w:color="auto"/>
        <w:right w:val="none" w:sz="0" w:space="0" w:color="auto"/>
      </w:divBdr>
    </w:div>
    <w:div w:id="1798990328">
      <w:bodyDiv w:val="1"/>
      <w:marLeft w:val="0"/>
      <w:marRight w:val="0"/>
      <w:marTop w:val="0"/>
      <w:marBottom w:val="0"/>
      <w:divBdr>
        <w:top w:val="none" w:sz="0" w:space="0" w:color="auto"/>
        <w:left w:val="none" w:sz="0" w:space="0" w:color="auto"/>
        <w:bottom w:val="none" w:sz="0" w:space="0" w:color="auto"/>
        <w:right w:val="none" w:sz="0" w:space="0" w:color="auto"/>
      </w:divBdr>
    </w:div>
    <w:div w:id="1803380623">
      <w:bodyDiv w:val="1"/>
      <w:marLeft w:val="0"/>
      <w:marRight w:val="0"/>
      <w:marTop w:val="0"/>
      <w:marBottom w:val="0"/>
      <w:divBdr>
        <w:top w:val="none" w:sz="0" w:space="0" w:color="auto"/>
        <w:left w:val="none" w:sz="0" w:space="0" w:color="auto"/>
        <w:bottom w:val="none" w:sz="0" w:space="0" w:color="auto"/>
        <w:right w:val="none" w:sz="0" w:space="0" w:color="auto"/>
      </w:divBdr>
    </w:div>
    <w:div w:id="1825930828">
      <w:bodyDiv w:val="1"/>
      <w:marLeft w:val="0"/>
      <w:marRight w:val="0"/>
      <w:marTop w:val="0"/>
      <w:marBottom w:val="0"/>
      <w:divBdr>
        <w:top w:val="none" w:sz="0" w:space="0" w:color="auto"/>
        <w:left w:val="none" w:sz="0" w:space="0" w:color="auto"/>
        <w:bottom w:val="none" w:sz="0" w:space="0" w:color="auto"/>
        <w:right w:val="none" w:sz="0" w:space="0" w:color="auto"/>
      </w:divBdr>
    </w:div>
    <w:div w:id="1826505662">
      <w:bodyDiv w:val="1"/>
      <w:marLeft w:val="0"/>
      <w:marRight w:val="0"/>
      <w:marTop w:val="0"/>
      <w:marBottom w:val="0"/>
      <w:divBdr>
        <w:top w:val="none" w:sz="0" w:space="0" w:color="auto"/>
        <w:left w:val="none" w:sz="0" w:space="0" w:color="auto"/>
        <w:bottom w:val="none" w:sz="0" w:space="0" w:color="auto"/>
        <w:right w:val="none" w:sz="0" w:space="0" w:color="auto"/>
      </w:divBdr>
    </w:div>
    <w:div w:id="1832745384">
      <w:bodyDiv w:val="1"/>
      <w:marLeft w:val="0"/>
      <w:marRight w:val="0"/>
      <w:marTop w:val="0"/>
      <w:marBottom w:val="0"/>
      <w:divBdr>
        <w:top w:val="none" w:sz="0" w:space="0" w:color="auto"/>
        <w:left w:val="none" w:sz="0" w:space="0" w:color="auto"/>
        <w:bottom w:val="none" w:sz="0" w:space="0" w:color="auto"/>
        <w:right w:val="none" w:sz="0" w:space="0" w:color="auto"/>
      </w:divBdr>
    </w:div>
    <w:div w:id="1834683667">
      <w:bodyDiv w:val="1"/>
      <w:marLeft w:val="0"/>
      <w:marRight w:val="0"/>
      <w:marTop w:val="0"/>
      <w:marBottom w:val="0"/>
      <w:divBdr>
        <w:top w:val="none" w:sz="0" w:space="0" w:color="auto"/>
        <w:left w:val="none" w:sz="0" w:space="0" w:color="auto"/>
        <w:bottom w:val="none" w:sz="0" w:space="0" w:color="auto"/>
        <w:right w:val="none" w:sz="0" w:space="0" w:color="auto"/>
      </w:divBdr>
      <w:divsChild>
        <w:div w:id="2004624416">
          <w:marLeft w:val="0"/>
          <w:marRight w:val="0"/>
          <w:marTop w:val="0"/>
          <w:marBottom w:val="0"/>
          <w:divBdr>
            <w:top w:val="none" w:sz="0" w:space="0" w:color="auto"/>
            <w:left w:val="none" w:sz="0" w:space="0" w:color="auto"/>
            <w:bottom w:val="none" w:sz="0" w:space="0" w:color="auto"/>
            <w:right w:val="none" w:sz="0" w:space="0" w:color="auto"/>
          </w:divBdr>
        </w:div>
      </w:divsChild>
    </w:div>
    <w:div w:id="1837568808">
      <w:bodyDiv w:val="1"/>
      <w:marLeft w:val="0"/>
      <w:marRight w:val="0"/>
      <w:marTop w:val="0"/>
      <w:marBottom w:val="0"/>
      <w:divBdr>
        <w:top w:val="none" w:sz="0" w:space="0" w:color="auto"/>
        <w:left w:val="none" w:sz="0" w:space="0" w:color="auto"/>
        <w:bottom w:val="none" w:sz="0" w:space="0" w:color="auto"/>
        <w:right w:val="none" w:sz="0" w:space="0" w:color="auto"/>
      </w:divBdr>
    </w:div>
    <w:div w:id="1845048626">
      <w:bodyDiv w:val="1"/>
      <w:marLeft w:val="0"/>
      <w:marRight w:val="0"/>
      <w:marTop w:val="0"/>
      <w:marBottom w:val="0"/>
      <w:divBdr>
        <w:top w:val="none" w:sz="0" w:space="0" w:color="auto"/>
        <w:left w:val="none" w:sz="0" w:space="0" w:color="auto"/>
        <w:bottom w:val="none" w:sz="0" w:space="0" w:color="auto"/>
        <w:right w:val="none" w:sz="0" w:space="0" w:color="auto"/>
      </w:divBdr>
    </w:div>
    <w:div w:id="1849589088">
      <w:bodyDiv w:val="1"/>
      <w:marLeft w:val="0"/>
      <w:marRight w:val="0"/>
      <w:marTop w:val="0"/>
      <w:marBottom w:val="0"/>
      <w:divBdr>
        <w:top w:val="none" w:sz="0" w:space="0" w:color="auto"/>
        <w:left w:val="none" w:sz="0" w:space="0" w:color="auto"/>
        <w:bottom w:val="none" w:sz="0" w:space="0" w:color="auto"/>
        <w:right w:val="none" w:sz="0" w:space="0" w:color="auto"/>
      </w:divBdr>
    </w:div>
    <w:div w:id="1858812960">
      <w:bodyDiv w:val="1"/>
      <w:marLeft w:val="0"/>
      <w:marRight w:val="0"/>
      <w:marTop w:val="0"/>
      <w:marBottom w:val="0"/>
      <w:divBdr>
        <w:top w:val="none" w:sz="0" w:space="0" w:color="auto"/>
        <w:left w:val="none" w:sz="0" w:space="0" w:color="auto"/>
        <w:bottom w:val="none" w:sz="0" w:space="0" w:color="auto"/>
        <w:right w:val="none" w:sz="0" w:space="0" w:color="auto"/>
      </w:divBdr>
    </w:div>
    <w:div w:id="1869441266">
      <w:bodyDiv w:val="1"/>
      <w:marLeft w:val="0"/>
      <w:marRight w:val="0"/>
      <w:marTop w:val="0"/>
      <w:marBottom w:val="0"/>
      <w:divBdr>
        <w:top w:val="none" w:sz="0" w:space="0" w:color="auto"/>
        <w:left w:val="none" w:sz="0" w:space="0" w:color="auto"/>
        <w:bottom w:val="none" w:sz="0" w:space="0" w:color="auto"/>
        <w:right w:val="none" w:sz="0" w:space="0" w:color="auto"/>
      </w:divBdr>
    </w:div>
    <w:div w:id="1872565995">
      <w:bodyDiv w:val="1"/>
      <w:marLeft w:val="0"/>
      <w:marRight w:val="0"/>
      <w:marTop w:val="0"/>
      <w:marBottom w:val="0"/>
      <w:divBdr>
        <w:top w:val="none" w:sz="0" w:space="0" w:color="auto"/>
        <w:left w:val="none" w:sz="0" w:space="0" w:color="auto"/>
        <w:bottom w:val="none" w:sz="0" w:space="0" w:color="auto"/>
        <w:right w:val="none" w:sz="0" w:space="0" w:color="auto"/>
      </w:divBdr>
    </w:div>
    <w:div w:id="1875850315">
      <w:bodyDiv w:val="1"/>
      <w:marLeft w:val="0"/>
      <w:marRight w:val="0"/>
      <w:marTop w:val="0"/>
      <w:marBottom w:val="0"/>
      <w:divBdr>
        <w:top w:val="none" w:sz="0" w:space="0" w:color="auto"/>
        <w:left w:val="none" w:sz="0" w:space="0" w:color="auto"/>
        <w:bottom w:val="none" w:sz="0" w:space="0" w:color="auto"/>
        <w:right w:val="none" w:sz="0" w:space="0" w:color="auto"/>
      </w:divBdr>
    </w:div>
    <w:div w:id="1886673475">
      <w:bodyDiv w:val="1"/>
      <w:marLeft w:val="0"/>
      <w:marRight w:val="0"/>
      <w:marTop w:val="0"/>
      <w:marBottom w:val="0"/>
      <w:divBdr>
        <w:top w:val="none" w:sz="0" w:space="0" w:color="auto"/>
        <w:left w:val="none" w:sz="0" w:space="0" w:color="auto"/>
        <w:bottom w:val="none" w:sz="0" w:space="0" w:color="auto"/>
        <w:right w:val="none" w:sz="0" w:space="0" w:color="auto"/>
      </w:divBdr>
    </w:div>
    <w:div w:id="1887258893">
      <w:bodyDiv w:val="1"/>
      <w:marLeft w:val="0"/>
      <w:marRight w:val="0"/>
      <w:marTop w:val="0"/>
      <w:marBottom w:val="0"/>
      <w:divBdr>
        <w:top w:val="none" w:sz="0" w:space="0" w:color="auto"/>
        <w:left w:val="none" w:sz="0" w:space="0" w:color="auto"/>
        <w:bottom w:val="none" w:sz="0" w:space="0" w:color="auto"/>
        <w:right w:val="none" w:sz="0" w:space="0" w:color="auto"/>
      </w:divBdr>
    </w:div>
    <w:div w:id="1891500571">
      <w:bodyDiv w:val="1"/>
      <w:marLeft w:val="0"/>
      <w:marRight w:val="0"/>
      <w:marTop w:val="0"/>
      <w:marBottom w:val="0"/>
      <w:divBdr>
        <w:top w:val="none" w:sz="0" w:space="0" w:color="auto"/>
        <w:left w:val="none" w:sz="0" w:space="0" w:color="auto"/>
        <w:bottom w:val="none" w:sz="0" w:space="0" w:color="auto"/>
        <w:right w:val="none" w:sz="0" w:space="0" w:color="auto"/>
      </w:divBdr>
    </w:div>
    <w:div w:id="1893075857">
      <w:bodyDiv w:val="1"/>
      <w:marLeft w:val="0"/>
      <w:marRight w:val="0"/>
      <w:marTop w:val="0"/>
      <w:marBottom w:val="0"/>
      <w:divBdr>
        <w:top w:val="none" w:sz="0" w:space="0" w:color="auto"/>
        <w:left w:val="none" w:sz="0" w:space="0" w:color="auto"/>
        <w:bottom w:val="none" w:sz="0" w:space="0" w:color="auto"/>
        <w:right w:val="none" w:sz="0" w:space="0" w:color="auto"/>
      </w:divBdr>
    </w:div>
    <w:div w:id="1903253522">
      <w:bodyDiv w:val="1"/>
      <w:marLeft w:val="0"/>
      <w:marRight w:val="0"/>
      <w:marTop w:val="0"/>
      <w:marBottom w:val="0"/>
      <w:divBdr>
        <w:top w:val="none" w:sz="0" w:space="0" w:color="auto"/>
        <w:left w:val="none" w:sz="0" w:space="0" w:color="auto"/>
        <w:bottom w:val="none" w:sz="0" w:space="0" w:color="auto"/>
        <w:right w:val="none" w:sz="0" w:space="0" w:color="auto"/>
      </w:divBdr>
    </w:div>
    <w:div w:id="1907759041">
      <w:bodyDiv w:val="1"/>
      <w:marLeft w:val="0"/>
      <w:marRight w:val="0"/>
      <w:marTop w:val="0"/>
      <w:marBottom w:val="0"/>
      <w:divBdr>
        <w:top w:val="none" w:sz="0" w:space="0" w:color="auto"/>
        <w:left w:val="none" w:sz="0" w:space="0" w:color="auto"/>
        <w:bottom w:val="none" w:sz="0" w:space="0" w:color="auto"/>
        <w:right w:val="none" w:sz="0" w:space="0" w:color="auto"/>
      </w:divBdr>
    </w:div>
    <w:div w:id="1912689810">
      <w:bodyDiv w:val="1"/>
      <w:marLeft w:val="0"/>
      <w:marRight w:val="0"/>
      <w:marTop w:val="0"/>
      <w:marBottom w:val="0"/>
      <w:divBdr>
        <w:top w:val="none" w:sz="0" w:space="0" w:color="auto"/>
        <w:left w:val="none" w:sz="0" w:space="0" w:color="auto"/>
        <w:bottom w:val="none" w:sz="0" w:space="0" w:color="auto"/>
        <w:right w:val="none" w:sz="0" w:space="0" w:color="auto"/>
      </w:divBdr>
    </w:div>
    <w:div w:id="1918662631">
      <w:bodyDiv w:val="1"/>
      <w:marLeft w:val="0"/>
      <w:marRight w:val="0"/>
      <w:marTop w:val="0"/>
      <w:marBottom w:val="0"/>
      <w:divBdr>
        <w:top w:val="none" w:sz="0" w:space="0" w:color="auto"/>
        <w:left w:val="none" w:sz="0" w:space="0" w:color="auto"/>
        <w:bottom w:val="none" w:sz="0" w:space="0" w:color="auto"/>
        <w:right w:val="none" w:sz="0" w:space="0" w:color="auto"/>
      </w:divBdr>
    </w:div>
    <w:div w:id="1926497973">
      <w:bodyDiv w:val="1"/>
      <w:marLeft w:val="0"/>
      <w:marRight w:val="0"/>
      <w:marTop w:val="0"/>
      <w:marBottom w:val="0"/>
      <w:divBdr>
        <w:top w:val="none" w:sz="0" w:space="0" w:color="auto"/>
        <w:left w:val="none" w:sz="0" w:space="0" w:color="auto"/>
        <w:bottom w:val="none" w:sz="0" w:space="0" w:color="auto"/>
        <w:right w:val="none" w:sz="0" w:space="0" w:color="auto"/>
      </w:divBdr>
    </w:div>
    <w:div w:id="1928727701">
      <w:bodyDiv w:val="1"/>
      <w:marLeft w:val="0"/>
      <w:marRight w:val="0"/>
      <w:marTop w:val="0"/>
      <w:marBottom w:val="0"/>
      <w:divBdr>
        <w:top w:val="none" w:sz="0" w:space="0" w:color="auto"/>
        <w:left w:val="none" w:sz="0" w:space="0" w:color="auto"/>
        <w:bottom w:val="none" w:sz="0" w:space="0" w:color="auto"/>
        <w:right w:val="none" w:sz="0" w:space="0" w:color="auto"/>
      </w:divBdr>
    </w:div>
    <w:div w:id="1928810457">
      <w:bodyDiv w:val="1"/>
      <w:marLeft w:val="0"/>
      <w:marRight w:val="0"/>
      <w:marTop w:val="0"/>
      <w:marBottom w:val="0"/>
      <w:divBdr>
        <w:top w:val="none" w:sz="0" w:space="0" w:color="auto"/>
        <w:left w:val="none" w:sz="0" w:space="0" w:color="auto"/>
        <w:bottom w:val="none" w:sz="0" w:space="0" w:color="auto"/>
        <w:right w:val="none" w:sz="0" w:space="0" w:color="auto"/>
      </w:divBdr>
    </w:div>
    <w:div w:id="1929457998">
      <w:bodyDiv w:val="1"/>
      <w:marLeft w:val="0"/>
      <w:marRight w:val="0"/>
      <w:marTop w:val="0"/>
      <w:marBottom w:val="0"/>
      <w:divBdr>
        <w:top w:val="none" w:sz="0" w:space="0" w:color="auto"/>
        <w:left w:val="none" w:sz="0" w:space="0" w:color="auto"/>
        <w:bottom w:val="none" w:sz="0" w:space="0" w:color="auto"/>
        <w:right w:val="none" w:sz="0" w:space="0" w:color="auto"/>
      </w:divBdr>
    </w:div>
    <w:div w:id="1931431533">
      <w:bodyDiv w:val="1"/>
      <w:marLeft w:val="0"/>
      <w:marRight w:val="0"/>
      <w:marTop w:val="0"/>
      <w:marBottom w:val="0"/>
      <w:divBdr>
        <w:top w:val="none" w:sz="0" w:space="0" w:color="auto"/>
        <w:left w:val="none" w:sz="0" w:space="0" w:color="auto"/>
        <w:bottom w:val="none" w:sz="0" w:space="0" w:color="auto"/>
        <w:right w:val="none" w:sz="0" w:space="0" w:color="auto"/>
      </w:divBdr>
    </w:div>
    <w:div w:id="1937865684">
      <w:bodyDiv w:val="1"/>
      <w:marLeft w:val="0"/>
      <w:marRight w:val="0"/>
      <w:marTop w:val="0"/>
      <w:marBottom w:val="0"/>
      <w:divBdr>
        <w:top w:val="none" w:sz="0" w:space="0" w:color="auto"/>
        <w:left w:val="none" w:sz="0" w:space="0" w:color="auto"/>
        <w:bottom w:val="none" w:sz="0" w:space="0" w:color="auto"/>
        <w:right w:val="none" w:sz="0" w:space="0" w:color="auto"/>
      </w:divBdr>
    </w:div>
    <w:div w:id="1938708140">
      <w:bodyDiv w:val="1"/>
      <w:marLeft w:val="0"/>
      <w:marRight w:val="0"/>
      <w:marTop w:val="0"/>
      <w:marBottom w:val="0"/>
      <w:divBdr>
        <w:top w:val="none" w:sz="0" w:space="0" w:color="auto"/>
        <w:left w:val="none" w:sz="0" w:space="0" w:color="auto"/>
        <w:bottom w:val="none" w:sz="0" w:space="0" w:color="auto"/>
        <w:right w:val="none" w:sz="0" w:space="0" w:color="auto"/>
      </w:divBdr>
    </w:div>
    <w:div w:id="1939873746">
      <w:bodyDiv w:val="1"/>
      <w:marLeft w:val="0"/>
      <w:marRight w:val="0"/>
      <w:marTop w:val="0"/>
      <w:marBottom w:val="0"/>
      <w:divBdr>
        <w:top w:val="none" w:sz="0" w:space="0" w:color="auto"/>
        <w:left w:val="none" w:sz="0" w:space="0" w:color="auto"/>
        <w:bottom w:val="none" w:sz="0" w:space="0" w:color="auto"/>
        <w:right w:val="none" w:sz="0" w:space="0" w:color="auto"/>
      </w:divBdr>
    </w:div>
    <w:div w:id="1940988654">
      <w:bodyDiv w:val="1"/>
      <w:marLeft w:val="0"/>
      <w:marRight w:val="0"/>
      <w:marTop w:val="0"/>
      <w:marBottom w:val="0"/>
      <w:divBdr>
        <w:top w:val="none" w:sz="0" w:space="0" w:color="auto"/>
        <w:left w:val="none" w:sz="0" w:space="0" w:color="auto"/>
        <w:bottom w:val="none" w:sz="0" w:space="0" w:color="auto"/>
        <w:right w:val="none" w:sz="0" w:space="0" w:color="auto"/>
      </w:divBdr>
    </w:div>
    <w:div w:id="1942949900">
      <w:bodyDiv w:val="1"/>
      <w:marLeft w:val="0"/>
      <w:marRight w:val="0"/>
      <w:marTop w:val="0"/>
      <w:marBottom w:val="0"/>
      <w:divBdr>
        <w:top w:val="none" w:sz="0" w:space="0" w:color="auto"/>
        <w:left w:val="none" w:sz="0" w:space="0" w:color="auto"/>
        <w:bottom w:val="none" w:sz="0" w:space="0" w:color="auto"/>
        <w:right w:val="none" w:sz="0" w:space="0" w:color="auto"/>
      </w:divBdr>
    </w:div>
    <w:div w:id="1947537179">
      <w:bodyDiv w:val="1"/>
      <w:marLeft w:val="0"/>
      <w:marRight w:val="0"/>
      <w:marTop w:val="0"/>
      <w:marBottom w:val="0"/>
      <w:divBdr>
        <w:top w:val="none" w:sz="0" w:space="0" w:color="auto"/>
        <w:left w:val="none" w:sz="0" w:space="0" w:color="auto"/>
        <w:bottom w:val="none" w:sz="0" w:space="0" w:color="auto"/>
        <w:right w:val="none" w:sz="0" w:space="0" w:color="auto"/>
      </w:divBdr>
    </w:div>
    <w:div w:id="1967153884">
      <w:bodyDiv w:val="1"/>
      <w:marLeft w:val="0"/>
      <w:marRight w:val="0"/>
      <w:marTop w:val="0"/>
      <w:marBottom w:val="0"/>
      <w:divBdr>
        <w:top w:val="none" w:sz="0" w:space="0" w:color="auto"/>
        <w:left w:val="none" w:sz="0" w:space="0" w:color="auto"/>
        <w:bottom w:val="none" w:sz="0" w:space="0" w:color="auto"/>
        <w:right w:val="none" w:sz="0" w:space="0" w:color="auto"/>
      </w:divBdr>
    </w:div>
    <w:div w:id="1967546807">
      <w:bodyDiv w:val="1"/>
      <w:marLeft w:val="0"/>
      <w:marRight w:val="0"/>
      <w:marTop w:val="0"/>
      <w:marBottom w:val="0"/>
      <w:divBdr>
        <w:top w:val="none" w:sz="0" w:space="0" w:color="auto"/>
        <w:left w:val="none" w:sz="0" w:space="0" w:color="auto"/>
        <w:bottom w:val="none" w:sz="0" w:space="0" w:color="auto"/>
        <w:right w:val="none" w:sz="0" w:space="0" w:color="auto"/>
      </w:divBdr>
    </w:div>
    <w:div w:id="1970092456">
      <w:bodyDiv w:val="1"/>
      <w:marLeft w:val="0"/>
      <w:marRight w:val="0"/>
      <w:marTop w:val="0"/>
      <w:marBottom w:val="0"/>
      <w:divBdr>
        <w:top w:val="none" w:sz="0" w:space="0" w:color="auto"/>
        <w:left w:val="none" w:sz="0" w:space="0" w:color="auto"/>
        <w:bottom w:val="none" w:sz="0" w:space="0" w:color="auto"/>
        <w:right w:val="none" w:sz="0" w:space="0" w:color="auto"/>
      </w:divBdr>
    </w:div>
    <w:div w:id="1973754041">
      <w:bodyDiv w:val="1"/>
      <w:marLeft w:val="0"/>
      <w:marRight w:val="0"/>
      <w:marTop w:val="0"/>
      <w:marBottom w:val="0"/>
      <w:divBdr>
        <w:top w:val="none" w:sz="0" w:space="0" w:color="auto"/>
        <w:left w:val="none" w:sz="0" w:space="0" w:color="auto"/>
        <w:bottom w:val="none" w:sz="0" w:space="0" w:color="auto"/>
        <w:right w:val="none" w:sz="0" w:space="0" w:color="auto"/>
      </w:divBdr>
    </w:div>
    <w:div w:id="1981616953">
      <w:bodyDiv w:val="1"/>
      <w:marLeft w:val="0"/>
      <w:marRight w:val="0"/>
      <w:marTop w:val="0"/>
      <w:marBottom w:val="0"/>
      <w:divBdr>
        <w:top w:val="none" w:sz="0" w:space="0" w:color="auto"/>
        <w:left w:val="none" w:sz="0" w:space="0" w:color="auto"/>
        <w:bottom w:val="none" w:sz="0" w:space="0" w:color="auto"/>
        <w:right w:val="none" w:sz="0" w:space="0" w:color="auto"/>
      </w:divBdr>
    </w:div>
    <w:div w:id="1988431782">
      <w:bodyDiv w:val="1"/>
      <w:marLeft w:val="0"/>
      <w:marRight w:val="0"/>
      <w:marTop w:val="0"/>
      <w:marBottom w:val="0"/>
      <w:divBdr>
        <w:top w:val="none" w:sz="0" w:space="0" w:color="auto"/>
        <w:left w:val="none" w:sz="0" w:space="0" w:color="auto"/>
        <w:bottom w:val="none" w:sz="0" w:space="0" w:color="auto"/>
        <w:right w:val="none" w:sz="0" w:space="0" w:color="auto"/>
      </w:divBdr>
    </w:div>
    <w:div w:id="1990356267">
      <w:bodyDiv w:val="1"/>
      <w:marLeft w:val="0"/>
      <w:marRight w:val="0"/>
      <w:marTop w:val="0"/>
      <w:marBottom w:val="0"/>
      <w:divBdr>
        <w:top w:val="none" w:sz="0" w:space="0" w:color="auto"/>
        <w:left w:val="none" w:sz="0" w:space="0" w:color="auto"/>
        <w:bottom w:val="none" w:sz="0" w:space="0" w:color="auto"/>
        <w:right w:val="none" w:sz="0" w:space="0" w:color="auto"/>
      </w:divBdr>
    </w:div>
    <w:div w:id="1997685814">
      <w:bodyDiv w:val="1"/>
      <w:marLeft w:val="0"/>
      <w:marRight w:val="0"/>
      <w:marTop w:val="0"/>
      <w:marBottom w:val="0"/>
      <w:divBdr>
        <w:top w:val="none" w:sz="0" w:space="0" w:color="auto"/>
        <w:left w:val="none" w:sz="0" w:space="0" w:color="auto"/>
        <w:bottom w:val="none" w:sz="0" w:space="0" w:color="auto"/>
        <w:right w:val="none" w:sz="0" w:space="0" w:color="auto"/>
      </w:divBdr>
    </w:div>
    <w:div w:id="2003655475">
      <w:bodyDiv w:val="1"/>
      <w:marLeft w:val="0"/>
      <w:marRight w:val="0"/>
      <w:marTop w:val="0"/>
      <w:marBottom w:val="0"/>
      <w:divBdr>
        <w:top w:val="none" w:sz="0" w:space="0" w:color="auto"/>
        <w:left w:val="none" w:sz="0" w:space="0" w:color="auto"/>
        <w:bottom w:val="none" w:sz="0" w:space="0" w:color="auto"/>
        <w:right w:val="none" w:sz="0" w:space="0" w:color="auto"/>
      </w:divBdr>
    </w:div>
    <w:div w:id="2006467935">
      <w:bodyDiv w:val="1"/>
      <w:marLeft w:val="0"/>
      <w:marRight w:val="0"/>
      <w:marTop w:val="0"/>
      <w:marBottom w:val="0"/>
      <w:divBdr>
        <w:top w:val="none" w:sz="0" w:space="0" w:color="auto"/>
        <w:left w:val="none" w:sz="0" w:space="0" w:color="auto"/>
        <w:bottom w:val="none" w:sz="0" w:space="0" w:color="auto"/>
        <w:right w:val="none" w:sz="0" w:space="0" w:color="auto"/>
      </w:divBdr>
      <w:divsChild>
        <w:div w:id="2077580542">
          <w:marLeft w:val="0"/>
          <w:marRight w:val="0"/>
          <w:marTop w:val="0"/>
          <w:marBottom w:val="180"/>
          <w:divBdr>
            <w:top w:val="none" w:sz="0" w:space="0" w:color="auto"/>
            <w:left w:val="none" w:sz="0" w:space="0" w:color="auto"/>
            <w:bottom w:val="none" w:sz="0" w:space="0" w:color="auto"/>
            <w:right w:val="none" w:sz="0" w:space="0" w:color="auto"/>
          </w:divBdr>
          <w:divsChild>
            <w:div w:id="1444494784">
              <w:marLeft w:val="0"/>
              <w:marRight w:val="0"/>
              <w:marTop w:val="0"/>
              <w:marBottom w:val="0"/>
              <w:divBdr>
                <w:top w:val="none" w:sz="0" w:space="0" w:color="auto"/>
                <w:left w:val="none" w:sz="0" w:space="0" w:color="auto"/>
                <w:bottom w:val="none" w:sz="0" w:space="0" w:color="auto"/>
                <w:right w:val="none" w:sz="0" w:space="0" w:color="auto"/>
              </w:divBdr>
              <w:divsChild>
                <w:div w:id="1990985667">
                  <w:marLeft w:val="0"/>
                  <w:marRight w:val="0"/>
                  <w:marTop w:val="0"/>
                  <w:marBottom w:val="0"/>
                  <w:divBdr>
                    <w:top w:val="none" w:sz="0" w:space="0" w:color="auto"/>
                    <w:left w:val="none" w:sz="0" w:space="0" w:color="auto"/>
                    <w:bottom w:val="none" w:sz="0" w:space="0" w:color="auto"/>
                    <w:right w:val="none" w:sz="0" w:space="0" w:color="auto"/>
                  </w:divBdr>
                  <w:divsChild>
                    <w:div w:id="282271913">
                      <w:marLeft w:val="0"/>
                      <w:marRight w:val="0"/>
                      <w:marTop w:val="0"/>
                      <w:marBottom w:val="0"/>
                      <w:divBdr>
                        <w:top w:val="none" w:sz="0" w:space="0" w:color="auto"/>
                        <w:left w:val="none" w:sz="0" w:space="0" w:color="auto"/>
                        <w:bottom w:val="none" w:sz="0" w:space="0" w:color="auto"/>
                        <w:right w:val="none" w:sz="0" w:space="0" w:color="auto"/>
                      </w:divBdr>
                      <w:divsChild>
                        <w:div w:id="845630540">
                          <w:marLeft w:val="0"/>
                          <w:marRight w:val="0"/>
                          <w:marTop w:val="0"/>
                          <w:marBottom w:val="0"/>
                          <w:divBdr>
                            <w:top w:val="none" w:sz="0" w:space="0" w:color="auto"/>
                            <w:left w:val="none" w:sz="0" w:space="0" w:color="auto"/>
                            <w:bottom w:val="none" w:sz="0" w:space="0" w:color="auto"/>
                            <w:right w:val="none" w:sz="0" w:space="0" w:color="auto"/>
                          </w:divBdr>
                          <w:divsChild>
                            <w:div w:id="2110540963">
                              <w:marLeft w:val="0"/>
                              <w:marRight w:val="0"/>
                              <w:marTop w:val="0"/>
                              <w:marBottom w:val="0"/>
                              <w:divBdr>
                                <w:top w:val="none" w:sz="0" w:space="0" w:color="auto"/>
                                <w:left w:val="none" w:sz="0" w:space="0" w:color="auto"/>
                                <w:bottom w:val="none" w:sz="0" w:space="0" w:color="auto"/>
                                <w:right w:val="none" w:sz="0" w:space="0" w:color="auto"/>
                              </w:divBdr>
                              <w:divsChild>
                                <w:div w:id="1689715819">
                                  <w:marLeft w:val="0"/>
                                  <w:marRight w:val="0"/>
                                  <w:marTop w:val="0"/>
                                  <w:marBottom w:val="0"/>
                                  <w:divBdr>
                                    <w:top w:val="none" w:sz="0" w:space="0" w:color="auto"/>
                                    <w:left w:val="none" w:sz="0" w:space="0" w:color="auto"/>
                                    <w:bottom w:val="none" w:sz="0" w:space="0" w:color="auto"/>
                                    <w:right w:val="none" w:sz="0" w:space="0" w:color="auto"/>
                                  </w:divBdr>
                                  <w:divsChild>
                                    <w:div w:id="180854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8487173">
                          <w:marLeft w:val="0"/>
                          <w:marRight w:val="0"/>
                          <w:marTop w:val="0"/>
                          <w:marBottom w:val="0"/>
                          <w:divBdr>
                            <w:top w:val="none" w:sz="0" w:space="0" w:color="auto"/>
                            <w:left w:val="none" w:sz="0" w:space="0" w:color="auto"/>
                            <w:bottom w:val="none" w:sz="0" w:space="0" w:color="auto"/>
                            <w:right w:val="none" w:sz="0" w:space="0" w:color="auto"/>
                          </w:divBdr>
                          <w:divsChild>
                            <w:div w:id="2065253736">
                              <w:marLeft w:val="0"/>
                              <w:marRight w:val="0"/>
                              <w:marTop w:val="60"/>
                              <w:marBottom w:val="60"/>
                              <w:divBdr>
                                <w:top w:val="none" w:sz="0" w:space="0" w:color="auto"/>
                                <w:left w:val="none" w:sz="0" w:space="0" w:color="auto"/>
                                <w:bottom w:val="none" w:sz="0" w:space="0" w:color="auto"/>
                                <w:right w:val="none" w:sz="0" w:space="0" w:color="auto"/>
                              </w:divBdr>
                              <w:divsChild>
                                <w:div w:id="979847700">
                                  <w:marLeft w:val="0"/>
                                  <w:marRight w:val="0"/>
                                  <w:marTop w:val="0"/>
                                  <w:marBottom w:val="0"/>
                                  <w:divBdr>
                                    <w:top w:val="none" w:sz="0" w:space="0" w:color="auto"/>
                                    <w:left w:val="none" w:sz="0" w:space="0" w:color="auto"/>
                                    <w:bottom w:val="none" w:sz="0" w:space="0" w:color="auto"/>
                                    <w:right w:val="none" w:sz="0" w:space="0" w:color="auto"/>
                                  </w:divBdr>
                                  <w:divsChild>
                                    <w:div w:id="898826631">
                                      <w:marLeft w:val="0"/>
                                      <w:marRight w:val="0"/>
                                      <w:marTop w:val="0"/>
                                      <w:marBottom w:val="0"/>
                                      <w:divBdr>
                                        <w:top w:val="none" w:sz="0" w:space="0" w:color="auto"/>
                                        <w:left w:val="none" w:sz="0" w:space="0" w:color="auto"/>
                                        <w:bottom w:val="none" w:sz="0" w:space="0" w:color="auto"/>
                                        <w:right w:val="none" w:sz="0" w:space="0" w:color="auto"/>
                                      </w:divBdr>
                                      <w:divsChild>
                                        <w:div w:id="9374845">
                                          <w:marLeft w:val="0"/>
                                          <w:marRight w:val="0"/>
                                          <w:marTop w:val="0"/>
                                          <w:marBottom w:val="0"/>
                                          <w:divBdr>
                                            <w:top w:val="none" w:sz="0" w:space="0" w:color="auto"/>
                                            <w:left w:val="none" w:sz="0" w:space="0" w:color="auto"/>
                                            <w:bottom w:val="none" w:sz="0" w:space="0" w:color="auto"/>
                                            <w:right w:val="none" w:sz="0" w:space="0" w:color="auto"/>
                                          </w:divBdr>
                                          <w:divsChild>
                                            <w:div w:id="23089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749582">
                                      <w:marLeft w:val="0"/>
                                      <w:marRight w:val="0"/>
                                      <w:marTop w:val="0"/>
                                      <w:marBottom w:val="0"/>
                                      <w:divBdr>
                                        <w:top w:val="none" w:sz="0" w:space="0" w:color="auto"/>
                                        <w:left w:val="none" w:sz="0" w:space="0" w:color="auto"/>
                                        <w:bottom w:val="none" w:sz="0" w:space="0" w:color="auto"/>
                                        <w:right w:val="none" w:sz="0" w:space="0" w:color="auto"/>
                                      </w:divBdr>
                                      <w:divsChild>
                                        <w:div w:id="403063757">
                                          <w:marLeft w:val="0"/>
                                          <w:marRight w:val="0"/>
                                          <w:marTop w:val="0"/>
                                          <w:marBottom w:val="0"/>
                                          <w:divBdr>
                                            <w:top w:val="none" w:sz="0" w:space="0" w:color="auto"/>
                                            <w:left w:val="none" w:sz="0" w:space="0" w:color="auto"/>
                                            <w:bottom w:val="none" w:sz="0" w:space="0" w:color="auto"/>
                                            <w:right w:val="none" w:sz="0" w:space="0" w:color="auto"/>
                                          </w:divBdr>
                                          <w:divsChild>
                                            <w:div w:id="49453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9382672">
          <w:marLeft w:val="0"/>
          <w:marRight w:val="0"/>
          <w:marTop w:val="0"/>
          <w:marBottom w:val="180"/>
          <w:divBdr>
            <w:top w:val="none" w:sz="0" w:space="0" w:color="auto"/>
            <w:left w:val="none" w:sz="0" w:space="0" w:color="auto"/>
            <w:bottom w:val="none" w:sz="0" w:space="0" w:color="auto"/>
            <w:right w:val="none" w:sz="0" w:space="0" w:color="auto"/>
          </w:divBdr>
          <w:divsChild>
            <w:div w:id="2089231162">
              <w:marLeft w:val="0"/>
              <w:marRight w:val="0"/>
              <w:marTop w:val="0"/>
              <w:marBottom w:val="0"/>
              <w:divBdr>
                <w:top w:val="none" w:sz="0" w:space="0" w:color="auto"/>
                <w:left w:val="none" w:sz="0" w:space="0" w:color="auto"/>
                <w:bottom w:val="none" w:sz="0" w:space="0" w:color="auto"/>
                <w:right w:val="none" w:sz="0" w:space="0" w:color="auto"/>
              </w:divBdr>
              <w:divsChild>
                <w:div w:id="1135222813">
                  <w:marLeft w:val="0"/>
                  <w:marRight w:val="0"/>
                  <w:marTop w:val="0"/>
                  <w:marBottom w:val="0"/>
                  <w:divBdr>
                    <w:top w:val="none" w:sz="0" w:space="0" w:color="auto"/>
                    <w:left w:val="none" w:sz="0" w:space="0" w:color="auto"/>
                    <w:bottom w:val="none" w:sz="0" w:space="0" w:color="auto"/>
                    <w:right w:val="none" w:sz="0" w:space="0" w:color="auto"/>
                  </w:divBdr>
                  <w:divsChild>
                    <w:div w:id="398023151">
                      <w:marLeft w:val="0"/>
                      <w:marRight w:val="0"/>
                      <w:marTop w:val="0"/>
                      <w:marBottom w:val="0"/>
                      <w:divBdr>
                        <w:top w:val="none" w:sz="0" w:space="0" w:color="auto"/>
                        <w:left w:val="none" w:sz="0" w:space="0" w:color="auto"/>
                        <w:bottom w:val="none" w:sz="0" w:space="0" w:color="auto"/>
                        <w:right w:val="none" w:sz="0" w:space="0" w:color="auto"/>
                      </w:divBdr>
                      <w:divsChild>
                        <w:div w:id="54711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710172">
              <w:marLeft w:val="0"/>
              <w:marRight w:val="0"/>
              <w:marTop w:val="0"/>
              <w:marBottom w:val="0"/>
              <w:divBdr>
                <w:top w:val="none" w:sz="0" w:space="0" w:color="auto"/>
                <w:left w:val="none" w:sz="0" w:space="0" w:color="auto"/>
                <w:bottom w:val="none" w:sz="0" w:space="0" w:color="auto"/>
                <w:right w:val="none" w:sz="0" w:space="0" w:color="auto"/>
              </w:divBdr>
              <w:divsChild>
                <w:div w:id="706682987">
                  <w:marLeft w:val="0"/>
                  <w:marRight w:val="0"/>
                  <w:marTop w:val="0"/>
                  <w:marBottom w:val="0"/>
                  <w:divBdr>
                    <w:top w:val="none" w:sz="0" w:space="0" w:color="auto"/>
                    <w:left w:val="none" w:sz="0" w:space="0" w:color="auto"/>
                    <w:bottom w:val="none" w:sz="0" w:space="0" w:color="auto"/>
                    <w:right w:val="none" w:sz="0" w:space="0" w:color="auto"/>
                  </w:divBdr>
                  <w:divsChild>
                    <w:div w:id="43215450">
                      <w:marLeft w:val="0"/>
                      <w:marRight w:val="0"/>
                      <w:marTop w:val="0"/>
                      <w:marBottom w:val="0"/>
                      <w:divBdr>
                        <w:top w:val="none" w:sz="0" w:space="0" w:color="auto"/>
                        <w:left w:val="none" w:sz="0" w:space="0" w:color="auto"/>
                        <w:bottom w:val="none" w:sz="0" w:space="0" w:color="auto"/>
                        <w:right w:val="none" w:sz="0" w:space="0" w:color="auto"/>
                      </w:divBdr>
                      <w:divsChild>
                        <w:div w:id="1896618206">
                          <w:marLeft w:val="0"/>
                          <w:marRight w:val="0"/>
                          <w:marTop w:val="0"/>
                          <w:marBottom w:val="0"/>
                          <w:divBdr>
                            <w:top w:val="none" w:sz="0" w:space="0" w:color="auto"/>
                            <w:left w:val="none" w:sz="0" w:space="0" w:color="auto"/>
                            <w:bottom w:val="none" w:sz="0" w:space="0" w:color="auto"/>
                            <w:right w:val="none" w:sz="0" w:space="0" w:color="auto"/>
                          </w:divBdr>
                          <w:divsChild>
                            <w:div w:id="1867015098">
                              <w:marLeft w:val="0"/>
                              <w:marRight w:val="0"/>
                              <w:marTop w:val="0"/>
                              <w:marBottom w:val="0"/>
                              <w:divBdr>
                                <w:top w:val="none" w:sz="0" w:space="0" w:color="auto"/>
                                <w:left w:val="none" w:sz="0" w:space="0" w:color="auto"/>
                                <w:bottom w:val="none" w:sz="0" w:space="0" w:color="auto"/>
                                <w:right w:val="none" w:sz="0" w:space="0" w:color="auto"/>
                              </w:divBdr>
                            </w:div>
                          </w:divsChild>
                        </w:div>
                        <w:div w:id="330375333">
                          <w:marLeft w:val="0"/>
                          <w:marRight w:val="0"/>
                          <w:marTop w:val="0"/>
                          <w:marBottom w:val="0"/>
                          <w:divBdr>
                            <w:top w:val="none" w:sz="0" w:space="0" w:color="auto"/>
                            <w:left w:val="none" w:sz="0" w:space="0" w:color="auto"/>
                            <w:bottom w:val="none" w:sz="0" w:space="0" w:color="auto"/>
                            <w:right w:val="none" w:sz="0" w:space="0" w:color="auto"/>
                          </w:divBdr>
                          <w:divsChild>
                            <w:div w:id="1778329016">
                              <w:marLeft w:val="0"/>
                              <w:marRight w:val="0"/>
                              <w:marTop w:val="0"/>
                              <w:marBottom w:val="0"/>
                              <w:divBdr>
                                <w:top w:val="none" w:sz="0" w:space="0" w:color="auto"/>
                                <w:left w:val="none" w:sz="0" w:space="0" w:color="auto"/>
                                <w:bottom w:val="none" w:sz="0" w:space="0" w:color="auto"/>
                                <w:right w:val="none" w:sz="0" w:space="0" w:color="auto"/>
                              </w:divBdr>
                              <w:divsChild>
                                <w:div w:id="1797288914">
                                  <w:marLeft w:val="0"/>
                                  <w:marRight w:val="0"/>
                                  <w:marTop w:val="0"/>
                                  <w:marBottom w:val="0"/>
                                  <w:divBdr>
                                    <w:top w:val="none" w:sz="0" w:space="0" w:color="auto"/>
                                    <w:left w:val="none" w:sz="0" w:space="0" w:color="auto"/>
                                    <w:bottom w:val="none" w:sz="0" w:space="0" w:color="auto"/>
                                    <w:right w:val="none" w:sz="0" w:space="0" w:color="auto"/>
                                  </w:divBdr>
                                  <w:divsChild>
                                    <w:div w:id="73678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556294">
                          <w:marLeft w:val="0"/>
                          <w:marRight w:val="0"/>
                          <w:marTop w:val="0"/>
                          <w:marBottom w:val="0"/>
                          <w:divBdr>
                            <w:top w:val="none" w:sz="0" w:space="0" w:color="auto"/>
                            <w:left w:val="none" w:sz="0" w:space="0" w:color="auto"/>
                            <w:bottom w:val="none" w:sz="0" w:space="0" w:color="auto"/>
                            <w:right w:val="none" w:sz="0" w:space="0" w:color="auto"/>
                          </w:divBdr>
                          <w:divsChild>
                            <w:div w:id="270287271">
                              <w:marLeft w:val="0"/>
                              <w:marRight w:val="0"/>
                              <w:marTop w:val="60"/>
                              <w:marBottom w:val="60"/>
                              <w:divBdr>
                                <w:top w:val="none" w:sz="0" w:space="0" w:color="auto"/>
                                <w:left w:val="none" w:sz="0" w:space="0" w:color="auto"/>
                                <w:bottom w:val="none" w:sz="0" w:space="0" w:color="auto"/>
                                <w:right w:val="none" w:sz="0" w:space="0" w:color="auto"/>
                              </w:divBdr>
                              <w:divsChild>
                                <w:div w:id="1255548424">
                                  <w:marLeft w:val="0"/>
                                  <w:marRight w:val="0"/>
                                  <w:marTop w:val="0"/>
                                  <w:marBottom w:val="0"/>
                                  <w:divBdr>
                                    <w:top w:val="none" w:sz="0" w:space="0" w:color="auto"/>
                                    <w:left w:val="none" w:sz="0" w:space="0" w:color="auto"/>
                                    <w:bottom w:val="none" w:sz="0" w:space="0" w:color="auto"/>
                                    <w:right w:val="none" w:sz="0" w:space="0" w:color="auto"/>
                                  </w:divBdr>
                                  <w:divsChild>
                                    <w:div w:id="523910214">
                                      <w:marLeft w:val="0"/>
                                      <w:marRight w:val="0"/>
                                      <w:marTop w:val="0"/>
                                      <w:marBottom w:val="0"/>
                                      <w:divBdr>
                                        <w:top w:val="none" w:sz="0" w:space="0" w:color="auto"/>
                                        <w:left w:val="none" w:sz="0" w:space="0" w:color="auto"/>
                                        <w:bottom w:val="none" w:sz="0" w:space="0" w:color="auto"/>
                                        <w:right w:val="none" w:sz="0" w:space="0" w:color="auto"/>
                                      </w:divBdr>
                                      <w:divsChild>
                                        <w:div w:id="718170373">
                                          <w:marLeft w:val="0"/>
                                          <w:marRight w:val="0"/>
                                          <w:marTop w:val="0"/>
                                          <w:marBottom w:val="0"/>
                                          <w:divBdr>
                                            <w:top w:val="none" w:sz="0" w:space="0" w:color="auto"/>
                                            <w:left w:val="none" w:sz="0" w:space="0" w:color="auto"/>
                                            <w:bottom w:val="none" w:sz="0" w:space="0" w:color="auto"/>
                                            <w:right w:val="none" w:sz="0" w:space="0" w:color="auto"/>
                                          </w:divBdr>
                                          <w:divsChild>
                                            <w:div w:id="183371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884343">
                                      <w:marLeft w:val="0"/>
                                      <w:marRight w:val="0"/>
                                      <w:marTop w:val="0"/>
                                      <w:marBottom w:val="0"/>
                                      <w:divBdr>
                                        <w:top w:val="none" w:sz="0" w:space="0" w:color="auto"/>
                                        <w:left w:val="none" w:sz="0" w:space="0" w:color="auto"/>
                                        <w:bottom w:val="none" w:sz="0" w:space="0" w:color="auto"/>
                                        <w:right w:val="none" w:sz="0" w:space="0" w:color="auto"/>
                                      </w:divBdr>
                                      <w:divsChild>
                                        <w:div w:id="963970727">
                                          <w:marLeft w:val="0"/>
                                          <w:marRight w:val="0"/>
                                          <w:marTop w:val="0"/>
                                          <w:marBottom w:val="0"/>
                                          <w:divBdr>
                                            <w:top w:val="none" w:sz="0" w:space="0" w:color="auto"/>
                                            <w:left w:val="none" w:sz="0" w:space="0" w:color="auto"/>
                                            <w:bottom w:val="none" w:sz="0" w:space="0" w:color="auto"/>
                                            <w:right w:val="none" w:sz="0" w:space="0" w:color="auto"/>
                                          </w:divBdr>
                                          <w:divsChild>
                                            <w:div w:id="139034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2026327">
          <w:marLeft w:val="0"/>
          <w:marRight w:val="0"/>
          <w:marTop w:val="0"/>
          <w:marBottom w:val="180"/>
          <w:divBdr>
            <w:top w:val="none" w:sz="0" w:space="0" w:color="auto"/>
            <w:left w:val="none" w:sz="0" w:space="0" w:color="auto"/>
            <w:bottom w:val="none" w:sz="0" w:space="0" w:color="auto"/>
            <w:right w:val="none" w:sz="0" w:space="0" w:color="auto"/>
          </w:divBdr>
          <w:divsChild>
            <w:div w:id="1333677193">
              <w:marLeft w:val="0"/>
              <w:marRight w:val="0"/>
              <w:marTop w:val="0"/>
              <w:marBottom w:val="0"/>
              <w:divBdr>
                <w:top w:val="none" w:sz="0" w:space="0" w:color="auto"/>
                <w:left w:val="none" w:sz="0" w:space="0" w:color="auto"/>
                <w:bottom w:val="none" w:sz="0" w:space="0" w:color="auto"/>
                <w:right w:val="none" w:sz="0" w:space="0" w:color="auto"/>
              </w:divBdr>
              <w:divsChild>
                <w:div w:id="898630284">
                  <w:marLeft w:val="0"/>
                  <w:marRight w:val="0"/>
                  <w:marTop w:val="0"/>
                  <w:marBottom w:val="0"/>
                  <w:divBdr>
                    <w:top w:val="none" w:sz="0" w:space="0" w:color="auto"/>
                    <w:left w:val="none" w:sz="0" w:space="0" w:color="auto"/>
                    <w:bottom w:val="none" w:sz="0" w:space="0" w:color="auto"/>
                    <w:right w:val="none" w:sz="0" w:space="0" w:color="auto"/>
                  </w:divBdr>
                  <w:divsChild>
                    <w:div w:id="236788342">
                      <w:marLeft w:val="0"/>
                      <w:marRight w:val="0"/>
                      <w:marTop w:val="0"/>
                      <w:marBottom w:val="0"/>
                      <w:divBdr>
                        <w:top w:val="none" w:sz="0" w:space="0" w:color="auto"/>
                        <w:left w:val="none" w:sz="0" w:space="0" w:color="auto"/>
                        <w:bottom w:val="none" w:sz="0" w:space="0" w:color="auto"/>
                        <w:right w:val="none" w:sz="0" w:space="0" w:color="auto"/>
                      </w:divBdr>
                      <w:divsChild>
                        <w:div w:id="3154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067323">
              <w:marLeft w:val="0"/>
              <w:marRight w:val="0"/>
              <w:marTop w:val="0"/>
              <w:marBottom w:val="0"/>
              <w:divBdr>
                <w:top w:val="none" w:sz="0" w:space="0" w:color="auto"/>
                <w:left w:val="none" w:sz="0" w:space="0" w:color="auto"/>
                <w:bottom w:val="none" w:sz="0" w:space="0" w:color="auto"/>
                <w:right w:val="none" w:sz="0" w:space="0" w:color="auto"/>
              </w:divBdr>
              <w:divsChild>
                <w:div w:id="1725833983">
                  <w:marLeft w:val="0"/>
                  <w:marRight w:val="0"/>
                  <w:marTop w:val="0"/>
                  <w:marBottom w:val="0"/>
                  <w:divBdr>
                    <w:top w:val="none" w:sz="0" w:space="0" w:color="auto"/>
                    <w:left w:val="none" w:sz="0" w:space="0" w:color="auto"/>
                    <w:bottom w:val="none" w:sz="0" w:space="0" w:color="auto"/>
                    <w:right w:val="none" w:sz="0" w:space="0" w:color="auto"/>
                  </w:divBdr>
                  <w:divsChild>
                    <w:div w:id="11490883">
                      <w:marLeft w:val="0"/>
                      <w:marRight w:val="0"/>
                      <w:marTop w:val="0"/>
                      <w:marBottom w:val="0"/>
                      <w:divBdr>
                        <w:top w:val="none" w:sz="0" w:space="0" w:color="auto"/>
                        <w:left w:val="none" w:sz="0" w:space="0" w:color="auto"/>
                        <w:bottom w:val="none" w:sz="0" w:space="0" w:color="auto"/>
                        <w:right w:val="none" w:sz="0" w:space="0" w:color="auto"/>
                      </w:divBdr>
                      <w:divsChild>
                        <w:div w:id="366369762">
                          <w:marLeft w:val="0"/>
                          <w:marRight w:val="0"/>
                          <w:marTop w:val="0"/>
                          <w:marBottom w:val="0"/>
                          <w:divBdr>
                            <w:top w:val="none" w:sz="0" w:space="0" w:color="auto"/>
                            <w:left w:val="none" w:sz="0" w:space="0" w:color="auto"/>
                            <w:bottom w:val="none" w:sz="0" w:space="0" w:color="auto"/>
                            <w:right w:val="none" w:sz="0" w:space="0" w:color="auto"/>
                          </w:divBdr>
                          <w:divsChild>
                            <w:div w:id="894773702">
                              <w:marLeft w:val="0"/>
                              <w:marRight w:val="0"/>
                              <w:marTop w:val="0"/>
                              <w:marBottom w:val="0"/>
                              <w:divBdr>
                                <w:top w:val="none" w:sz="0" w:space="0" w:color="auto"/>
                                <w:left w:val="none" w:sz="0" w:space="0" w:color="auto"/>
                                <w:bottom w:val="none" w:sz="0" w:space="0" w:color="auto"/>
                                <w:right w:val="none" w:sz="0" w:space="0" w:color="auto"/>
                              </w:divBdr>
                            </w:div>
                          </w:divsChild>
                        </w:div>
                        <w:div w:id="2063744958">
                          <w:marLeft w:val="0"/>
                          <w:marRight w:val="0"/>
                          <w:marTop w:val="0"/>
                          <w:marBottom w:val="0"/>
                          <w:divBdr>
                            <w:top w:val="none" w:sz="0" w:space="0" w:color="auto"/>
                            <w:left w:val="none" w:sz="0" w:space="0" w:color="auto"/>
                            <w:bottom w:val="none" w:sz="0" w:space="0" w:color="auto"/>
                            <w:right w:val="none" w:sz="0" w:space="0" w:color="auto"/>
                          </w:divBdr>
                          <w:divsChild>
                            <w:div w:id="1318345707">
                              <w:marLeft w:val="0"/>
                              <w:marRight w:val="0"/>
                              <w:marTop w:val="0"/>
                              <w:marBottom w:val="0"/>
                              <w:divBdr>
                                <w:top w:val="none" w:sz="0" w:space="0" w:color="auto"/>
                                <w:left w:val="none" w:sz="0" w:space="0" w:color="auto"/>
                                <w:bottom w:val="none" w:sz="0" w:space="0" w:color="auto"/>
                                <w:right w:val="none" w:sz="0" w:space="0" w:color="auto"/>
                              </w:divBdr>
                              <w:divsChild>
                                <w:div w:id="1247223245">
                                  <w:marLeft w:val="0"/>
                                  <w:marRight w:val="0"/>
                                  <w:marTop w:val="0"/>
                                  <w:marBottom w:val="0"/>
                                  <w:divBdr>
                                    <w:top w:val="none" w:sz="0" w:space="0" w:color="auto"/>
                                    <w:left w:val="none" w:sz="0" w:space="0" w:color="auto"/>
                                    <w:bottom w:val="none" w:sz="0" w:space="0" w:color="auto"/>
                                    <w:right w:val="none" w:sz="0" w:space="0" w:color="auto"/>
                                  </w:divBdr>
                                  <w:divsChild>
                                    <w:div w:id="151657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6979556">
      <w:bodyDiv w:val="1"/>
      <w:marLeft w:val="0"/>
      <w:marRight w:val="0"/>
      <w:marTop w:val="0"/>
      <w:marBottom w:val="0"/>
      <w:divBdr>
        <w:top w:val="none" w:sz="0" w:space="0" w:color="auto"/>
        <w:left w:val="none" w:sz="0" w:space="0" w:color="auto"/>
        <w:bottom w:val="none" w:sz="0" w:space="0" w:color="auto"/>
        <w:right w:val="none" w:sz="0" w:space="0" w:color="auto"/>
      </w:divBdr>
    </w:div>
    <w:div w:id="2008316060">
      <w:bodyDiv w:val="1"/>
      <w:marLeft w:val="0"/>
      <w:marRight w:val="0"/>
      <w:marTop w:val="0"/>
      <w:marBottom w:val="0"/>
      <w:divBdr>
        <w:top w:val="none" w:sz="0" w:space="0" w:color="auto"/>
        <w:left w:val="none" w:sz="0" w:space="0" w:color="auto"/>
        <w:bottom w:val="none" w:sz="0" w:space="0" w:color="auto"/>
        <w:right w:val="none" w:sz="0" w:space="0" w:color="auto"/>
      </w:divBdr>
    </w:div>
    <w:div w:id="2014454275">
      <w:bodyDiv w:val="1"/>
      <w:marLeft w:val="0"/>
      <w:marRight w:val="0"/>
      <w:marTop w:val="0"/>
      <w:marBottom w:val="0"/>
      <w:divBdr>
        <w:top w:val="none" w:sz="0" w:space="0" w:color="auto"/>
        <w:left w:val="none" w:sz="0" w:space="0" w:color="auto"/>
        <w:bottom w:val="none" w:sz="0" w:space="0" w:color="auto"/>
        <w:right w:val="none" w:sz="0" w:space="0" w:color="auto"/>
      </w:divBdr>
    </w:div>
    <w:div w:id="2016417601">
      <w:bodyDiv w:val="1"/>
      <w:marLeft w:val="0"/>
      <w:marRight w:val="0"/>
      <w:marTop w:val="0"/>
      <w:marBottom w:val="0"/>
      <w:divBdr>
        <w:top w:val="none" w:sz="0" w:space="0" w:color="auto"/>
        <w:left w:val="none" w:sz="0" w:space="0" w:color="auto"/>
        <w:bottom w:val="none" w:sz="0" w:space="0" w:color="auto"/>
        <w:right w:val="none" w:sz="0" w:space="0" w:color="auto"/>
      </w:divBdr>
    </w:div>
    <w:div w:id="2017876005">
      <w:bodyDiv w:val="1"/>
      <w:marLeft w:val="0"/>
      <w:marRight w:val="0"/>
      <w:marTop w:val="0"/>
      <w:marBottom w:val="0"/>
      <w:divBdr>
        <w:top w:val="none" w:sz="0" w:space="0" w:color="auto"/>
        <w:left w:val="none" w:sz="0" w:space="0" w:color="auto"/>
        <w:bottom w:val="none" w:sz="0" w:space="0" w:color="auto"/>
        <w:right w:val="none" w:sz="0" w:space="0" w:color="auto"/>
      </w:divBdr>
    </w:div>
    <w:div w:id="2019238006">
      <w:bodyDiv w:val="1"/>
      <w:marLeft w:val="0"/>
      <w:marRight w:val="0"/>
      <w:marTop w:val="0"/>
      <w:marBottom w:val="0"/>
      <w:divBdr>
        <w:top w:val="none" w:sz="0" w:space="0" w:color="auto"/>
        <w:left w:val="none" w:sz="0" w:space="0" w:color="auto"/>
        <w:bottom w:val="none" w:sz="0" w:space="0" w:color="auto"/>
        <w:right w:val="none" w:sz="0" w:space="0" w:color="auto"/>
      </w:divBdr>
    </w:div>
    <w:div w:id="2024866153">
      <w:bodyDiv w:val="1"/>
      <w:marLeft w:val="0"/>
      <w:marRight w:val="0"/>
      <w:marTop w:val="0"/>
      <w:marBottom w:val="0"/>
      <w:divBdr>
        <w:top w:val="none" w:sz="0" w:space="0" w:color="auto"/>
        <w:left w:val="none" w:sz="0" w:space="0" w:color="auto"/>
        <w:bottom w:val="none" w:sz="0" w:space="0" w:color="auto"/>
        <w:right w:val="none" w:sz="0" w:space="0" w:color="auto"/>
      </w:divBdr>
    </w:div>
    <w:div w:id="2026058403">
      <w:bodyDiv w:val="1"/>
      <w:marLeft w:val="0"/>
      <w:marRight w:val="0"/>
      <w:marTop w:val="0"/>
      <w:marBottom w:val="0"/>
      <w:divBdr>
        <w:top w:val="none" w:sz="0" w:space="0" w:color="auto"/>
        <w:left w:val="none" w:sz="0" w:space="0" w:color="auto"/>
        <w:bottom w:val="none" w:sz="0" w:space="0" w:color="auto"/>
        <w:right w:val="none" w:sz="0" w:space="0" w:color="auto"/>
      </w:divBdr>
    </w:div>
    <w:div w:id="2027125053">
      <w:bodyDiv w:val="1"/>
      <w:marLeft w:val="0"/>
      <w:marRight w:val="0"/>
      <w:marTop w:val="0"/>
      <w:marBottom w:val="0"/>
      <w:divBdr>
        <w:top w:val="none" w:sz="0" w:space="0" w:color="auto"/>
        <w:left w:val="none" w:sz="0" w:space="0" w:color="auto"/>
        <w:bottom w:val="none" w:sz="0" w:space="0" w:color="auto"/>
        <w:right w:val="none" w:sz="0" w:space="0" w:color="auto"/>
      </w:divBdr>
    </w:div>
    <w:div w:id="2028869833">
      <w:bodyDiv w:val="1"/>
      <w:marLeft w:val="0"/>
      <w:marRight w:val="0"/>
      <w:marTop w:val="0"/>
      <w:marBottom w:val="0"/>
      <w:divBdr>
        <w:top w:val="none" w:sz="0" w:space="0" w:color="auto"/>
        <w:left w:val="none" w:sz="0" w:space="0" w:color="auto"/>
        <w:bottom w:val="none" w:sz="0" w:space="0" w:color="auto"/>
        <w:right w:val="none" w:sz="0" w:space="0" w:color="auto"/>
      </w:divBdr>
    </w:div>
    <w:div w:id="2040010274">
      <w:bodyDiv w:val="1"/>
      <w:marLeft w:val="0"/>
      <w:marRight w:val="0"/>
      <w:marTop w:val="0"/>
      <w:marBottom w:val="0"/>
      <w:divBdr>
        <w:top w:val="none" w:sz="0" w:space="0" w:color="auto"/>
        <w:left w:val="none" w:sz="0" w:space="0" w:color="auto"/>
        <w:bottom w:val="none" w:sz="0" w:space="0" w:color="auto"/>
        <w:right w:val="none" w:sz="0" w:space="0" w:color="auto"/>
      </w:divBdr>
    </w:div>
    <w:div w:id="2046786763">
      <w:bodyDiv w:val="1"/>
      <w:marLeft w:val="0"/>
      <w:marRight w:val="0"/>
      <w:marTop w:val="0"/>
      <w:marBottom w:val="0"/>
      <w:divBdr>
        <w:top w:val="none" w:sz="0" w:space="0" w:color="auto"/>
        <w:left w:val="none" w:sz="0" w:space="0" w:color="auto"/>
        <w:bottom w:val="none" w:sz="0" w:space="0" w:color="auto"/>
        <w:right w:val="none" w:sz="0" w:space="0" w:color="auto"/>
      </w:divBdr>
    </w:div>
    <w:div w:id="2053192533">
      <w:bodyDiv w:val="1"/>
      <w:marLeft w:val="0"/>
      <w:marRight w:val="0"/>
      <w:marTop w:val="0"/>
      <w:marBottom w:val="0"/>
      <w:divBdr>
        <w:top w:val="none" w:sz="0" w:space="0" w:color="auto"/>
        <w:left w:val="none" w:sz="0" w:space="0" w:color="auto"/>
        <w:bottom w:val="none" w:sz="0" w:space="0" w:color="auto"/>
        <w:right w:val="none" w:sz="0" w:space="0" w:color="auto"/>
      </w:divBdr>
    </w:div>
    <w:div w:id="2075853443">
      <w:bodyDiv w:val="1"/>
      <w:marLeft w:val="0"/>
      <w:marRight w:val="0"/>
      <w:marTop w:val="0"/>
      <w:marBottom w:val="0"/>
      <w:divBdr>
        <w:top w:val="none" w:sz="0" w:space="0" w:color="auto"/>
        <w:left w:val="none" w:sz="0" w:space="0" w:color="auto"/>
        <w:bottom w:val="none" w:sz="0" w:space="0" w:color="auto"/>
        <w:right w:val="none" w:sz="0" w:space="0" w:color="auto"/>
      </w:divBdr>
    </w:div>
    <w:div w:id="2083984830">
      <w:bodyDiv w:val="1"/>
      <w:marLeft w:val="0"/>
      <w:marRight w:val="0"/>
      <w:marTop w:val="0"/>
      <w:marBottom w:val="0"/>
      <w:divBdr>
        <w:top w:val="none" w:sz="0" w:space="0" w:color="auto"/>
        <w:left w:val="none" w:sz="0" w:space="0" w:color="auto"/>
        <w:bottom w:val="none" w:sz="0" w:space="0" w:color="auto"/>
        <w:right w:val="none" w:sz="0" w:space="0" w:color="auto"/>
      </w:divBdr>
    </w:div>
    <w:div w:id="2095281738">
      <w:bodyDiv w:val="1"/>
      <w:marLeft w:val="0"/>
      <w:marRight w:val="0"/>
      <w:marTop w:val="0"/>
      <w:marBottom w:val="0"/>
      <w:divBdr>
        <w:top w:val="none" w:sz="0" w:space="0" w:color="auto"/>
        <w:left w:val="none" w:sz="0" w:space="0" w:color="auto"/>
        <w:bottom w:val="none" w:sz="0" w:space="0" w:color="auto"/>
        <w:right w:val="none" w:sz="0" w:space="0" w:color="auto"/>
      </w:divBdr>
    </w:div>
    <w:div w:id="2115706658">
      <w:bodyDiv w:val="1"/>
      <w:marLeft w:val="0"/>
      <w:marRight w:val="0"/>
      <w:marTop w:val="0"/>
      <w:marBottom w:val="0"/>
      <w:divBdr>
        <w:top w:val="none" w:sz="0" w:space="0" w:color="auto"/>
        <w:left w:val="none" w:sz="0" w:space="0" w:color="auto"/>
        <w:bottom w:val="none" w:sz="0" w:space="0" w:color="auto"/>
        <w:right w:val="none" w:sz="0" w:space="0" w:color="auto"/>
      </w:divBdr>
    </w:div>
    <w:div w:id="2131392368">
      <w:bodyDiv w:val="1"/>
      <w:marLeft w:val="0"/>
      <w:marRight w:val="0"/>
      <w:marTop w:val="0"/>
      <w:marBottom w:val="0"/>
      <w:divBdr>
        <w:top w:val="none" w:sz="0" w:space="0" w:color="auto"/>
        <w:left w:val="none" w:sz="0" w:space="0" w:color="auto"/>
        <w:bottom w:val="none" w:sz="0" w:space="0" w:color="auto"/>
        <w:right w:val="none" w:sz="0" w:space="0" w:color="auto"/>
      </w:divBdr>
    </w:div>
    <w:div w:id="2136217590">
      <w:bodyDiv w:val="1"/>
      <w:marLeft w:val="0"/>
      <w:marRight w:val="0"/>
      <w:marTop w:val="0"/>
      <w:marBottom w:val="0"/>
      <w:divBdr>
        <w:top w:val="none" w:sz="0" w:space="0" w:color="auto"/>
        <w:left w:val="none" w:sz="0" w:space="0" w:color="auto"/>
        <w:bottom w:val="none" w:sz="0" w:space="0" w:color="auto"/>
        <w:right w:val="none" w:sz="0" w:space="0" w:color="auto"/>
      </w:divBdr>
    </w:div>
    <w:div w:id="2144083105">
      <w:bodyDiv w:val="1"/>
      <w:marLeft w:val="0"/>
      <w:marRight w:val="0"/>
      <w:marTop w:val="0"/>
      <w:marBottom w:val="0"/>
      <w:divBdr>
        <w:top w:val="none" w:sz="0" w:space="0" w:color="auto"/>
        <w:left w:val="none" w:sz="0" w:space="0" w:color="auto"/>
        <w:bottom w:val="none" w:sz="0" w:space="0" w:color="auto"/>
        <w:right w:val="none" w:sz="0" w:space="0" w:color="auto"/>
      </w:divBdr>
    </w:div>
    <w:div w:id="2145541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4/relationships/chartEx" Target="charts/chartEx1.xml"/><Relationship Id="rId26" Type="http://schemas.openxmlformats.org/officeDocument/2006/relationships/image" Target="media/image9.jpeg"/><Relationship Id="rId39" Type="http://schemas.openxmlformats.org/officeDocument/2006/relationships/image" Target="media/image22.png"/><Relationship Id="rId21" Type="http://schemas.openxmlformats.org/officeDocument/2006/relationships/image" Target="media/image12.png"/><Relationship Id="rId34" Type="http://schemas.openxmlformats.org/officeDocument/2006/relationships/image" Target="media/image18.jpeg"/><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image" Target="media/image33.jpeg"/><Relationship Id="rId55" Type="http://schemas.openxmlformats.org/officeDocument/2006/relationships/image" Target="media/image38.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29" Type="http://schemas.openxmlformats.org/officeDocument/2006/relationships/image" Target="media/image13.png"/><Relationship Id="rId11" Type="http://schemas.openxmlformats.org/officeDocument/2006/relationships/image" Target="media/image4.png"/><Relationship Id="rId24" Type="http://schemas.openxmlformats.org/officeDocument/2006/relationships/image" Target="media/image7.png"/><Relationship Id="rId32" Type="http://schemas.openxmlformats.org/officeDocument/2006/relationships/image" Target="media/image16.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3" Type="http://schemas.openxmlformats.org/officeDocument/2006/relationships/image" Target="media/image36.jpeg"/><Relationship Id="rId58" Type="http://schemas.openxmlformats.org/officeDocument/2006/relationships/image" Target="media/image41.png"/><Relationship Id="rId5" Type="http://schemas.openxmlformats.org/officeDocument/2006/relationships/webSettings" Target="webSettings.xml"/><Relationship Id="rId61"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image" Target="media/image2.png"/><Relationship Id="rId22" Type="http://schemas.openxmlformats.org/officeDocument/2006/relationships/chart" Target="charts/chart1.xml"/><Relationship Id="rId27" Type="http://schemas.openxmlformats.org/officeDocument/2006/relationships/image" Target="media/image10.jpeg"/><Relationship Id="rId30" Type="http://schemas.openxmlformats.org/officeDocument/2006/relationships/image" Target="media/image14.png"/><Relationship Id="rId35" Type="http://schemas.openxmlformats.org/officeDocument/2006/relationships/image" Target="media/image19.jpeg"/><Relationship Id="rId43" Type="http://schemas.openxmlformats.org/officeDocument/2006/relationships/image" Target="media/image26.png"/><Relationship Id="rId48" Type="http://schemas.openxmlformats.org/officeDocument/2006/relationships/image" Target="media/image31.png"/><Relationship Id="rId56" Type="http://schemas.openxmlformats.org/officeDocument/2006/relationships/image" Target="media/image39.png"/><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34.png"/><Relationship Id="rId3" Type="http://schemas.openxmlformats.org/officeDocument/2006/relationships/styles" Target="styles.xml"/><Relationship Id="rId12" Type="http://schemas.openxmlformats.org/officeDocument/2006/relationships/image" Target="media/image5.png"/><Relationship Id="rId25" Type="http://schemas.openxmlformats.org/officeDocument/2006/relationships/image" Target="media/image8.jpeg"/><Relationship Id="rId33" Type="http://schemas.openxmlformats.org/officeDocument/2006/relationships/image" Target="media/image17.png"/><Relationship Id="rId38" Type="http://schemas.openxmlformats.org/officeDocument/2006/relationships/image" Target="media/image21.png"/><Relationship Id="rId46" Type="http://schemas.openxmlformats.org/officeDocument/2006/relationships/image" Target="media/image29.png"/><Relationship Id="rId59" Type="http://schemas.openxmlformats.org/officeDocument/2006/relationships/image" Target="media/image42.png"/><Relationship Id="rId41" Type="http://schemas.openxmlformats.org/officeDocument/2006/relationships/image" Target="media/image24.png"/><Relationship Id="rId54" Type="http://schemas.openxmlformats.org/officeDocument/2006/relationships/image" Target="media/image37.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chart" Target="charts/chart2.xml"/><Relationship Id="rId49" Type="http://schemas.openxmlformats.org/officeDocument/2006/relationships/image" Target="media/image32.jpeg"/><Relationship Id="rId57" Type="http://schemas.openxmlformats.org/officeDocument/2006/relationships/image" Target="media/image40.png"/><Relationship Id="rId10" Type="http://schemas.openxmlformats.org/officeDocument/2006/relationships/image" Target="media/image3.png"/><Relationship Id="rId31" Type="http://schemas.openxmlformats.org/officeDocument/2006/relationships/image" Target="media/image15.png"/><Relationship Id="rId44" Type="http://schemas.openxmlformats.org/officeDocument/2006/relationships/image" Target="media/image27.jpeg"/><Relationship Id="rId52" Type="http://schemas.openxmlformats.org/officeDocument/2006/relationships/image" Target="media/image35.png"/><Relationship Id="rId60" Type="http://schemas.openxmlformats.org/officeDocument/2006/relationships/image" Target="media/image4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td143593\OneDrive%20-%20Renishaw%20plc\Private%20Documents\University\Disssertation\DISS.csv" TargetMode="External"/><Relationship Id="rId2" Type="http://schemas.microsoft.com/office/2011/relationships/chartColorStyle" Target="colors3.xml"/><Relationship Id="rId1" Type="http://schemas.microsoft.com/office/2011/relationships/chartStyle" Target="style3.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Problem%20analysis%20with%20Pareto%20chart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Pie Chart Displaying Cost Per Heater Plate Failure Mode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hade val="58000"/>
                </a:schemeClr>
              </a:solidFill>
              <a:ln w="19050">
                <a:solidFill>
                  <a:schemeClr val="lt1"/>
                </a:solidFill>
              </a:ln>
              <a:effectLst/>
            </c:spPr>
            <c:extLst>
              <c:ext xmlns:c16="http://schemas.microsoft.com/office/drawing/2014/chart" uri="{C3380CC4-5D6E-409C-BE32-E72D297353CC}">
                <c16:uniqueId val="{00000001-56D9-4656-B752-43825A3F9175}"/>
              </c:ext>
            </c:extLst>
          </c:dPt>
          <c:dPt>
            <c:idx val="1"/>
            <c:bubble3D val="0"/>
            <c:spPr>
              <a:solidFill>
                <a:schemeClr val="accent2">
                  <a:shade val="86000"/>
                </a:schemeClr>
              </a:solidFill>
              <a:ln w="19050">
                <a:solidFill>
                  <a:schemeClr val="lt1"/>
                </a:solidFill>
              </a:ln>
              <a:effectLst/>
            </c:spPr>
            <c:extLst>
              <c:ext xmlns:c16="http://schemas.microsoft.com/office/drawing/2014/chart" uri="{C3380CC4-5D6E-409C-BE32-E72D297353CC}">
                <c16:uniqueId val="{00000003-56D9-4656-B752-43825A3F9175}"/>
              </c:ext>
            </c:extLst>
          </c:dPt>
          <c:dPt>
            <c:idx val="2"/>
            <c:bubble3D val="0"/>
            <c:spPr>
              <a:solidFill>
                <a:schemeClr val="accent2">
                  <a:tint val="86000"/>
                </a:schemeClr>
              </a:solidFill>
              <a:ln w="19050">
                <a:solidFill>
                  <a:schemeClr val="lt1"/>
                </a:solidFill>
              </a:ln>
              <a:effectLst/>
            </c:spPr>
            <c:extLst>
              <c:ext xmlns:c16="http://schemas.microsoft.com/office/drawing/2014/chart" uri="{C3380CC4-5D6E-409C-BE32-E72D297353CC}">
                <c16:uniqueId val="{00000005-56D9-4656-B752-43825A3F9175}"/>
              </c:ext>
            </c:extLst>
          </c:dPt>
          <c:dPt>
            <c:idx val="3"/>
            <c:bubble3D val="0"/>
            <c:spPr>
              <a:solidFill>
                <a:schemeClr val="accent2">
                  <a:tint val="58000"/>
                </a:schemeClr>
              </a:solidFill>
              <a:ln w="19050">
                <a:solidFill>
                  <a:schemeClr val="lt1"/>
                </a:solidFill>
              </a:ln>
              <a:effectLst/>
            </c:spPr>
            <c:extLst>
              <c:ext xmlns:c16="http://schemas.microsoft.com/office/drawing/2014/chart" uri="{C3380CC4-5D6E-409C-BE32-E72D297353CC}">
                <c16:uniqueId val="{00000007-56D9-4656-B752-43825A3F9175}"/>
              </c:ext>
            </c:extLst>
          </c:dPt>
          <c:dLbls>
            <c:dLbl>
              <c:idx val="0"/>
              <c:tx>
                <c:rich>
                  <a:bodyPr/>
                  <a:lstStyle/>
                  <a:p>
                    <a:r>
                      <a:rPr lang="en-US" sz="900" b="0" i="0" u="none" strike="noStrike" baseline="0">
                        <a:effectLst/>
                      </a:rPr>
                      <a:t>18,799.92</a:t>
                    </a:r>
                    <a:endParaRPr lang="en-US"/>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56D9-4656-B752-43825A3F917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Sheet1!$B$4:$B$7</c:f>
              <c:strCache>
                <c:ptCount val="4"/>
                <c:pt idx="0">
                  <c:v>Premature Failure </c:v>
                </c:pt>
                <c:pt idx="1">
                  <c:v>Gradual Degradation</c:v>
                </c:pt>
                <c:pt idx="2">
                  <c:v>Installation Error </c:v>
                </c:pt>
                <c:pt idx="3">
                  <c:v>Transportation </c:v>
                </c:pt>
              </c:strCache>
            </c:strRef>
          </c:cat>
          <c:val>
            <c:numRef>
              <c:f>Sheet1!$C$4:$C$7</c:f>
              <c:numCache>
                <c:formatCode>#,##0.00</c:formatCode>
                <c:ptCount val="4"/>
                <c:pt idx="0">
                  <c:v>28199</c:v>
                </c:pt>
                <c:pt idx="1">
                  <c:v>12000</c:v>
                </c:pt>
                <c:pt idx="2">
                  <c:v>2349.9899999999998</c:v>
                </c:pt>
                <c:pt idx="3">
                  <c:v>2349.9899999999998</c:v>
                </c:pt>
              </c:numCache>
            </c:numRef>
          </c:val>
          <c:extLst>
            <c:ext xmlns:c16="http://schemas.microsoft.com/office/drawing/2014/chart" uri="{C3380CC4-5D6E-409C-BE32-E72D297353CC}">
              <c16:uniqueId val="{00000008-56D9-4656-B752-43825A3F9175}"/>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Ceramic Heating Element Heat</a:t>
            </a:r>
            <a:r>
              <a:rPr lang="en-GB" baseline="0"/>
              <a:t> Soak Cycle to 170</a:t>
            </a:r>
            <a:r>
              <a:rPr lang="en-GB" sz="1100" b="0" i="0" u="none" strike="noStrike" kern="1200" spc="0" baseline="0">
                <a:solidFill>
                  <a:sysClr val="windowText" lastClr="000000">
                    <a:lumMod val="65000"/>
                    <a:lumOff val="35000"/>
                  </a:sysClr>
                </a:solidFill>
              </a:rPr>
              <a:t>˚C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DISS!$B$1</c:f>
              <c:strCache>
                <c:ptCount val="1"/>
                <c:pt idx="0">
                  <c:v>Channel 1 Ave. (C)</c:v>
                </c:pt>
              </c:strCache>
            </c:strRef>
          </c:tx>
          <c:spPr>
            <a:ln w="28575" cap="rnd">
              <a:solidFill>
                <a:schemeClr val="accent1"/>
              </a:solidFill>
              <a:round/>
            </a:ln>
            <a:effectLst/>
          </c:spPr>
          <c:marker>
            <c:symbol val="none"/>
          </c:marker>
          <c:cat>
            <c:numRef>
              <c:f>DISS!$A$2:$A$21</c:f>
              <c:numCache>
                <c:formatCode>h:mm:ss</c:formatCode>
                <c:ptCount val="20"/>
                <c:pt idx="0">
                  <c:v>0</c:v>
                </c:pt>
                <c:pt idx="1">
                  <c:v>6.9444444444444447E-4</c:v>
                </c:pt>
                <c:pt idx="2">
                  <c:v>1.3888888888888889E-3</c:v>
                </c:pt>
                <c:pt idx="3">
                  <c:v>2.0833333333333333E-3</c:v>
                </c:pt>
                <c:pt idx="4">
                  <c:v>2.7777777777777779E-3</c:v>
                </c:pt>
                <c:pt idx="5">
                  <c:v>3.472222222222222E-3</c:v>
                </c:pt>
                <c:pt idx="6">
                  <c:v>4.1666666666666666E-3</c:v>
                </c:pt>
                <c:pt idx="7">
                  <c:v>4.8611111111111112E-3</c:v>
                </c:pt>
                <c:pt idx="8">
                  <c:v>5.5555555555555558E-3</c:v>
                </c:pt>
                <c:pt idx="9">
                  <c:v>6.2500000000000003E-3</c:v>
                </c:pt>
                <c:pt idx="10">
                  <c:v>6.9444444444444441E-3</c:v>
                </c:pt>
                <c:pt idx="11">
                  <c:v>7.6388888888888886E-3</c:v>
                </c:pt>
                <c:pt idx="12">
                  <c:v>8.3333333333333332E-3</c:v>
                </c:pt>
                <c:pt idx="13">
                  <c:v>9.0277777777777769E-3</c:v>
                </c:pt>
                <c:pt idx="14">
                  <c:v>9.7222222222222224E-3</c:v>
                </c:pt>
                <c:pt idx="15">
                  <c:v>1.0416666666666666E-2</c:v>
                </c:pt>
                <c:pt idx="16">
                  <c:v>1.1111111111111112E-2</c:v>
                </c:pt>
                <c:pt idx="17">
                  <c:v>1.1805555555555555E-2</c:v>
                </c:pt>
                <c:pt idx="18">
                  <c:v>1.2500000000000001E-2</c:v>
                </c:pt>
                <c:pt idx="19">
                  <c:v>1.3194444444444444E-2</c:v>
                </c:pt>
              </c:numCache>
            </c:numRef>
          </c:cat>
          <c:val>
            <c:numRef>
              <c:f>DISS!$B$2:$B$21</c:f>
              <c:numCache>
                <c:formatCode>General</c:formatCode>
                <c:ptCount val="20"/>
                <c:pt idx="0">
                  <c:v>23.760999999999999</c:v>
                </c:pt>
                <c:pt idx="1">
                  <c:v>23.774000000000001</c:v>
                </c:pt>
                <c:pt idx="2">
                  <c:v>25.504000000000001</c:v>
                </c:pt>
                <c:pt idx="3">
                  <c:v>33.875</c:v>
                </c:pt>
                <c:pt idx="4">
                  <c:v>48.356000000000002</c:v>
                </c:pt>
                <c:pt idx="5">
                  <c:v>65.53</c:v>
                </c:pt>
                <c:pt idx="6">
                  <c:v>82.534999999999997</c:v>
                </c:pt>
                <c:pt idx="7">
                  <c:v>96.528000000000006</c:v>
                </c:pt>
                <c:pt idx="8">
                  <c:v>108.858</c:v>
                </c:pt>
                <c:pt idx="9">
                  <c:v>120.807</c:v>
                </c:pt>
                <c:pt idx="10">
                  <c:v>132.339</c:v>
                </c:pt>
                <c:pt idx="11">
                  <c:v>141.53</c:v>
                </c:pt>
                <c:pt idx="12">
                  <c:v>148.16900000000001</c:v>
                </c:pt>
                <c:pt idx="13">
                  <c:v>153.548</c:v>
                </c:pt>
                <c:pt idx="14">
                  <c:v>157.40899999999999</c:v>
                </c:pt>
                <c:pt idx="15">
                  <c:v>160.02099999999999</c:v>
                </c:pt>
                <c:pt idx="16">
                  <c:v>161.702</c:v>
                </c:pt>
                <c:pt idx="17">
                  <c:v>162.893</c:v>
                </c:pt>
                <c:pt idx="18">
                  <c:v>163.34399999999999</c:v>
                </c:pt>
                <c:pt idx="19">
                  <c:v>163.71299999999999</c:v>
                </c:pt>
              </c:numCache>
            </c:numRef>
          </c:val>
          <c:smooth val="0"/>
          <c:extLst>
            <c:ext xmlns:c16="http://schemas.microsoft.com/office/drawing/2014/chart" uri="{C3380CC4-5D6E-409C-BE32-E72D297353CC}">
              <c16:uniqueId val="{00000000-3E1F-4E9C-A635-A2C717E259DE}"/>
            </c:ext>
          </c:extLst>
        </c:ser>
        <c:ser>
          <c:idx val="1"/>
          <c:order val="1"/>
          <c:tx>
            <c:strRef>
              <c:f>DISS!$C$1</c:f>
              <c:strCache>
                <c:ptCount val="1"/>
                <c:pt idx="0">
                  <c:v>Channel 2 Ave. (C)</c:v>
                </c:pt>
              </c:strCache>
            </c:strRef>
          </c:tx>
          <c:spPr>
            <a:ln w="28575" cap="rnd">
              <a:solidFill>
                <a:schemeClr val="accent3"/>
              </a:solidFill>
              <a:round/>
            </a:ln>
            <a:effectLst/>
          </c:spPr>
          <c:marker>
            <c:symbol val="none"/>
          </c:marker>
          <c:cat>
            <c:numRef>
              <c:f>DISS!$A$2:$A$21</c:f>
              <c:numCache>
                <c:formatCode>h:mm:ss</c:formatCode>
                <c:ptCount val="20"/>
                <c:pt idx="0">
                  <c:v>0</c:v>
                </c:pt>
                <c:pt idx="1">
                  <c:v>6.9444444444444447E-4</c:v>
                </c:pt>
                <c:pt idx="2">
                  <c:v>1.3888888888888889E-3</c:v>
                </c:pt>
                <c:pt idx="3">
                  <c:v>2.0833333333333333E-3</c:v>
                </c:pt>
                <c:pt idx="4">
                  <c:v>2.7777777777777779E-3</c:v>
                </c:pt>
                <c:pt idx="5">
                  <c:v>3.472222222222222E-3</c:v>
                </c:pt>
                <c:pt idx="6">
                  <c:v>4.1666666666666666E-3</c:v>
                </c:pt>
                <c:pt idx="7">
                  <c:v>4.8611111111111112E-3</c:v>
                </c:pt>
                <c:pt idx="8">
                  <c:v>5.5555555555555558E-3</c:v>
                </c:pt>
                <c:pt idx="9">
                  <c:v>6.2500000000000003E-3</c:v>
                </c:pt>
                <c:pt idx="10">
                  <c:v>6.9444444444444441E-3</c:v>
                </c:pt>
                <c:pt idx="11">
                  <c:v>7.6388888888888886E-3</c:v>
                </c:pt>
                <c:pt idx="12">
                  <c:v>8.3333333333333332E-3</c:v>
                </c:pt>
                <c:pt idx="13">
                  <c:v>9.0277777777777769E-3</c:v>
                </c:pt>
                <c:pt idx="14">
                  <c:v>9.7222222222222224E-3</c:v>
                </c:pt>
                <c:pt idx="15">
                  <c:v>1.0416666666666666E-2</c:v>
                </c:pt>
                <c:pt idx="16">
                  <c:v>1.1111111111111112E-2</c:v>
                </c:pt>
                <c:pt idx="17">
                  <c:v>1.1805555555555555E-2</c:v>
                </c:pt>
                <c:pt idx="18">
                  <c:v>1.2500000000000001E-2</c:v>
                </c:pt>
                <c:pt idx="19">
                  <c:v>1.3194444444444444E-2</c:v>
                </c:pt>
              </c:numCache>
            </c:numRef>
          </c:cat>
          <c:val>
            <c:numRef>
              <c:f>DISS!$C$2:$C$21</c:f>
              <c:numCache>
                <c:formatCode>General</c:formatCode>
                <c:ptCount val="20"/>
                <c:pt idx="0">
                  <c:v>23.782</c:v>
                </c:pt>
                <c:pt idx="1">
                  <c:v>23.789000000000001</c:v>
                </c:pt>
                <c:pt idx="2">
                  <c:v>25.158999999999999</c:v>
                </c:pt>
                <c:pt idx="3">
                  <c:v>31.457999999999998</c:v>
                </c:pt>
                <c:pt idx="4">
                  <c:v>42.168999999999997</c:v>
                </c:pt>
                <c:pt idx="5">
                  <c:v>55.256</c:v>
                </c:pt>
                <c:pt idx="6">
                  <c:v>69.186999999999998</c:v>
                </c:pt>
                <c:pt idx="7">
                  <c:v>82.501999999999995</c:v>
                </c:pt>
                <c:pt idx="8">
                  <c:v>94.924999999999997</c:v>
                </c:pt>
                <c:pt idx="9">
                  <c:v>107.002</c:v>
                </c:pt>
                <c:pt idx="10">
                  <c:v>118.65</c:v>
                </c:pt>
                <c:pt idx="11">
                  <c:v>128.761</c:v>
                </c:pt>
                <c:pt idx="12">
                  <c:v>136.68600000000001</c:v>
                </c:pt>
                <c:pt idx="13">
                  <c:v>143.25299999999999</c:v>
                </c:pt>
                <c:pt idx="14">
                  <c:v>148.43299999999999</c:v>
                </c:pt>
                <c:pt idx="15">
                  <c:v>152.285</c:v>
                </c:pt>
                <c:pt idx="16">
                  <c:v>155.03200000000001</c:v>
                </c:pt>
                <c:pt idx="17">
                  <c:v>156.995</c:v>
                </c:pt>
                <c:pt idx="18">
                  <c:v>158.33699999999999</c:v>
                </c:pt>
                <c:pt idx="19">
                  <c:v>159.25899999999999</c:v>
                </c:pt>
              </c:numCache>
            </c:numRef>
          </c:val>
          <c:smooth val="0"/>
          <c:extLst>
            <c:ext xmlns:c16="http://schemas.microsoft.com/office/drawing/2014/chart" uri="{C3380CC4-5D6E-409C-BE32-E72D297353CC}">
              <c16:uniqueId val="{00000001-3E1F-4E9C-A635-A2C717E259DE}"/>
            </c:ext>
          </c:extLst>
        </c:ser>
        <c:ser>
          <c:idx val="2"/>
          <c:order val="2"/>
          <c:tx>
            <c:strRef>
              <c:f>DISS!$D$1</c:f>
              <c:strCache>
                <c:ptCount val="1"/>
                <c:pt idx="0">
                  <c:v>Channel 3 Ave. (C)</c:v>
                </c:pt>
              </c:strCache>
            </c:strRef>
          </c:tx>
          <c:spPr>
            <a:ln w="28575" cap="rnd">
              <a:solidFill>
                <a:schemeClr val="accent5"/>
              </a:solidFill>
              <a:round/>
            </a:ln>
            <a:effectLst/>
          </c:spPr>
          <c:marker>
            <c:symbol val="none"/>
          </c:marker>
          <c:cat>
            <c:numRef>
              <c:f>DISS!$A$2:$A$21</c:f>
              <c:numCache>
                <c:formatCode>h:mm:ss</c:formatCode>
                <c:ptCount val="20"/>
                <c:pt idx="0">
                  <c:v>0</c:v>
                </c:pt>
                <c:pt idx="1">
                  <c:v>6.9444444444444447E-4</c:v>
                </c:pt>
                <c:pt idx="2">
                  <c:v>1.3888888888888889E-3</c:v>
                </c:pt>
                <c:pt idx="3">
                  <c:v>2.0833333333333333E-3</c:v>
                </c:pt>
                <c:pt idx="4">
                  <c:v>2.7777777777777779E-3</c:v>
                </c:pt>
                <c:pt idx="5">
                  <c:v>3.472222222222222E-3</c:v>
                </c:pt>
                <c:pt idx="6">
                  <c:v>4.1666666666666666E-3</c:v>
                </c:pt>
                <c:pt idx="7">
                  <c:v>4.8611111111111112E-3</c:v>
                </c:pt>
                <c:pt idx="8">
                  <c:v>5.5555555555555558E-3</c:v>
                </c:pt>
                <c:pt idx="9">
                  <c:v>6.2500000000000003E-3</c:v>
                </c:pt>
                <c:pt idx="10">
                  <c:v>6.9444444444444441E-3</c:v>
                </c:pt>
                <c:pt idx="11">
                  <c:v>7.6388888888888886E-3</c:v>
                </c:pt>
                <c:pt idx="12">
                  <c:v>8.3333333333333332E-3</c:v>
                </c:pt>
                <c:pt idx="13">
                  <c:v>9.0277777777777769E-3</c:v>
                </c:pt>
                <c:pt idx="14">
                  <c:v>9.7222222222222224E-3</c:v>
                </c:pt>
                <c:pt idx="15">
                  <c:v>1.0416666666666666E-2</c:v>
                </c:pt>
                <c:pt idx="16">
                  <c:v>1.1111111111111112E-2</c:v>
                </c:pt>
                <c:pt idx="17">
                  <c:v>1.1805555555555555E-2</c:v>
                </c:pt>
                <c:pt idx="18">
                  <c:v>1.2500000000000001E-2</c:v>
                </c:pt>
                <c:pt idx="19">
                  <c:v>1.3194444444444444E-2</c:v>
                </c:pt>
              </c:numCache>
            </c:numRef>
          </c:cat>
          <c:val>
            <c:numRef>
              <c:f>DISS!$D$2:$D$21</c:f>
              <c:numCache>
                <c:formatCode>General</c:formatCode>
                <c:ptCount val="20"/>
                <c:pt idx="0">
                  <c:v>23.786999999999999</c:v>
                </c:pt>
                <c:pt idx="1">
                  <c:v>23.794</c:v>
                </c:pt>
                <c:pt idx="2">
                  <c:v>25.186</c:v>
                </c:pt>
                <c:pt idx="3">
                  <c:v>31.297000000000001</c:v>
                </c:pt>
                <c:pt idx="4">
                  <c:v>41.44</c:v>
                </c:pt>
                <c:pt idx="5">
                  <c:v>53.747</c:v>
                </c:pt>
                <c:pt idx="6">
                  <c:v>66.856999999999999</c:v>
                </c:pt>
                <c:pt idx="7">
                  <c:v>79.540999999999997</c:v>
                </c:pt>
                <c:pt idx="8">
                  <c:v>91.63</c:v>
                </c:pt>
                <c:pt idx="9">
                  <c:v>103.202</c:v>
                </c:pt>
                <c:pt idx="10">
                  <c:v>114.358</c:v>
                </c:pt>
                <c:pt idx="11">
                  <c:v>124</c:v>
                </c:pt>
                <c:pt idx="12">
                  <c:v>131.66300000000001</c:v>
                </c:pt>
                <c:pt idx="13">
                  <c:v>137.96899999999999</c:v>
                </c:pt>
                <c:pt idx="14">
                  <c:v>142.95099999999999</c:v>
                </c:pt>
                <c:pt idx="15">
                  <c:v>146.601</c:v>
                </c:pt>
                <c:pt idx="16">
                  <c:v>149.208</c:v>
                </c:pt>
                <c:pt idx="17">
                  <c:v>151.01499999999999</c:v>
                </c:pt>
                <c:pt idx="18">
                  <c:v>152.23599999999999</c:v>
                </c:pt>
                <c:pt idx="19">
                  <c:v>153.11799999999999</c:v>
                </c:pt>
              </c:numCache>
            </c:numRef>
          </c:val>
          <c:smooth val="0"/>
          <c:extLst>
            <c:ext xmlns:c16="http://schemas.microsoft.com/office/drawing/2014/chart" uri="{C3380CC4-5D6E-409C-BE32-E72D297353CC}">
              <c16:uniqueId val="{00000002-3E1F-4E9C-A635-A2C717E259DE}"/>
            </c:ext>
          </c:extLst>
        </c:ser>
        <c:ser>
          <c:idx val="3"/>
          <c:order val="3"/>
          <c:tx>
            <c:strRef>
              <c:f>DISS!$E$1</c:f>
              <c:strCache>
                <c:ptCount val="1"/>
                <c:pt idx="0">
                  <c:v>Channel 4 Ave. (C)</c:v>
                </c:pt>
              </c:strCache>
            </c:strRef>
          </c:tx>
          <c:spPr>
            <a:ln w="28575" cap="rnd">
              <a:solidFill>
                <a:schemeClr val="accent1">
                  <a:lumMod val="60000"/>
                </a:schemeClr>
              </a:solidFill>
              <a:round/>
            </a:ln>
            <a:effectLst/>
          </c:spPr>
          <c:marker>
            <c:symbol val="none"/>
          </c:marker>
          <c:cat>
            <c:numRef>
              <c:f>DISS!$A$2:$A$21</c:f>
              <c:numCache>
                <c:formatCode>h:mm:ss</c:formatCode>
                <c:ptCount val="20"/>
                <c:pt idx="0">
                  <c:v>0</c:v>
                </c:pt>
                <c:pt idx="1">
                  <c:v>6.9444444444444447E-4</c:v>
                </c:pt>
                <c:pt idx="2">
                  <c:v>1.3888888888888889E-3</c:v>
                </c:pt>
                <c:pt idx="3">
                  <c:v>2.0833333333333333E-3</c:v>
                </c:pt>
                <c:pt idx="4">
                  <c:v>2.7777777777777779E-3</c:v>
                </c:pt>
                <c:pt idx="5">
                  <c:v>3.472222222222222E-3</c:v>
                </c:pt>
                <c:pt idx="6">
                  <c:v>4.1666666666666666E-3</c:v>
                </c:pt>
                <c:pt idx="7">
                  <c:v>4.8611111111111112E-3</c:v>
                </c:pt>
                <c:pt idx="8">
                  <c:v>5.5555555555555558E-3</c:v>
                </c:pt>
                <c:pt idx="9">
                  <c:v>6.2500000000000003E-3</c:v>
                </c:pt>
                <c:pt idx="10">
                  <c:v>6.9444444444444441E-3</c:v>
                </c:pt>
                <c:pt idx="11">
                  <c:v>7.6388888888888886E-3</c:v>
                </c:pt>
                <c:pt idx="12">
                  <c:v>8.3333333333333332E-3</c:v>
                </c:pt>
                <c:pt idx="13">
                  <c:v>9.0277777777777769E-3</c:v>
                </c:pt>
                <c:pt idx="14">
                  <c:v>9.7222222222222224E-3</c:v>
                </c:pt>
                <c:pt idx="15">
                  <c:v>1.0416666666666666E-2</c:v>
                </c:pt>
                <c:pt idx="16">
                  <c:v>1.1111111111111112E-2</c:v>
                </c:pt>
                <c:pt idx="17">
                  <c:v>1.1805555555555555E-2</c:v>
                </c:pt>
                <c:pt idx="18">
                  <c:v>1.2500000000000001E-2</c:v>
                </c:pt>
                <c:pt idx="19">
                  <c:v>1.3194444444444444E-2</c:v>
                </c:pt>
              </c:numCache>
            </c:numRef>
          </c:cat>
          <c:val>
            <c:numRef>
              <c:f>DISS!$E$2:$E$21</c:f>
              <c:numCache>
                <c:formatCode>General</c:formatCode>
                <c:ptCount val="20"/>
                <c:pt idx="0">
                  <c:v>23.768000000000001</c:v>
                </c:pt>
                <c:pt idx="1">
                  <c:v>23.779</c:v>
                </c:pt>
                <c:pt idx="2">
                  <c:v>25.084</c:v>
                </c:pt>
                <c:pt idx="3">
                  <c:v>31.154</c:v>
                </c:pt>
                <c:pt idx="4">
                  <c:v>41.884</c:v>
                </c:pt>
                <c:pt idx="5">
                  <c:v>55.234000000000002</c:v>
                </c:pt>
                <c:pt idx="6">
                  <c:v>69.406000000000006</c:v>
                </c:pt>
                <c:pt idx="7">
                  <c:v>82.908000000000001</c:v>
                </c:pt>
                <c:pt idx="8">
                  <c:v>95.429000000000002</c:v>
                </c:pt>
                <c:pt idx="9">
                  <c:v>107.432</c:v>
                </c:pt>
                <c:pt idx="10">
                  <c:v>119.04600000000001</c:v>
                </c:pt>
                <c:pt idx="11">
                  <c:v>129.19499999999999</c:v>
                </c:pt>
                <c:pt idx="12">
                  <c:v>137.06700000000001</c:v>
                </c:pt>
                <c:pt idx="13">
                  <c:v>143.602</c:v>
                </c:pt>
                <c:pt idx="14">
                  <c:v>148.71700000000001</c:v>
                </c:pt>
                <c:pt idx="15">
                  <c:v>152.399</c:v>
                </c:pt>
                <c:pt idx="16">
                  <c:v>155.072</c:v>
                </c:pt>
                <c:pt idx="17">
                  <c:v>156.91900000000001</c:v>
                </c:pt>
                <c:pt idx="18">
                  <c:v>158.19499999999999</c:v>
                </c:pt>
                <c:pt idx="19">
                  <c:v>159.071</c:v>
                </c:pt>
              </c:numCache>
            </c:numRef>
          </c:val>
          <c:smooth val="0"/>
          <c:extLst>
            <c:ext xmlns:c16="http://schemas.microsoft.com/office/drawing/2014/chart" uri="{C3380CC4-5D6E-409C-BE32-E72D297353CC}">
              <c16:uniqueId val="{00000003-3E1F-4E9C-A635-A2C717E259DE}"/>
            </c:ext>
          </c:extLst>
        </c:ser>
        <c:ser>
          <c:idx val="4"/>
          <c:order val="4"/>
          <c:tx>
            <c:strRef>
              <c:f>DISS!$F$1</c:f>
              <c:strCache>
                <c:ptCount val="1"/>
                <c:pt idx="0">
                  <c:v>Channel 5 Ave. (C)</c:v>
                </c:pt>
              </c:strCache>
            </c:strRef>
          </c:tx>
          <c:spPr>
            <a:ln w="28575" cap="rnd">
              <a:solidFill>
                <a:schemeClr val="accent3">
                  <a:lumMod val="60000"/>
                </a:schemeClr>
              </a:solidFill>
              <a:round/>
            </a:ln>
            <a:effectLst/>
          </c:spPr>
          <c:marker>
            <c:symbol val="none"/>
          </c:marker>
          <c:cat>
            <c:numRef>
              <c:f>DISS!$A$2:$A$21</c:f>
              <c:numCache>
                <c:formatCode>h:mm:ss</c:formatCode>
                <c:ptCount val="20"/>
                <c:pt idx="0">
                  <c:v>0</c:v>
                </c:pt>
                <c:pt idx="1">
                  <c:v>6.9444444444444447E-4</c:v>
                </c:pt>
                <c:pt idx="2">
                  <c:v>1.3888888888888889E-3</c:v>
                </c:pt>
                <c:pt idx="3">
                  <c:v>2.0833333333333333E-3</c:v>
                </c:pt>
                <c:pt idx="4">
                  <c:v>2.7777777777777779E-3</c:v>
                </c:pt>
                <c:pt idx="5">
                  <c:v>3.472222222222222E-3</c:v>
                </c:pt>
                <c:pt idx="6">
                  <c:v>4.1666666666666666E-3</c:v>
                </c:pt>
                <c:pt idx="7">
                  <c:v>4.8611111111111112E-3</c:v>
                </c:pt>
                <c:pt idx="8">
                  <c:v>5.5555555555555558E-3</c:v>
                </c:pt>
                <c:pt idx="9">
                  <c:v>6.2500000000000003E-3</c:v>
                </c:pt>
                <c:pt idx="10">
                  <c:v>6.9444444444444441E-3</c:v>
                </c:pt>
                <c:pt idx="11">
                  <c:v>7.6388888888888886E-3</c:v>
                </c:pt>
                <c:pt idx="12">
                  <c:v>8.3333333333333332E-3</c:v>
                </c:pt>
                <c:pt idx="13">
                  <c:v>9.0277777777777769E-3</c:v>
                </c:pt>
                <c:pt idx="14">
                  <c:v>9.7222222222222224E-3</c:v>
                </c:pt>
                <c:pt idx="15">
                  <c:v>1.0416666666666666E-2</c:v>
                </c:pt>
                <c:pt idx="16">
                  <c:v>1.1111111111111112E-2</c:v>
                </c:pt>
                <c:pt idx="17">
                  <c:v>1.1805555555555555E-2</c:v>
                </c:pt>
                <c:pt idx="18">
                  <c:v>1.2500000000000001E-2</c:v>
                </c:pt>
                <c:pt idx="19">
                  <c:v>1.3194444444444444E-2</c:v>
                </c:pt>
              </c:numCache>
            </c:numRef>
          </c:cat>
          <c:val>
            <c:numRef>
              <c:f>DISS!$F$2:$F$21</c:f>
              <c:numCache>
                <c:formatCode>General</c:formatCode>
                <c:ptCount val="20"/>
                <c:pt idx="0">
                  <c:v>23.738</c:v>
                </c:pt>
                <c:pt idx="1">
                  <c:v>23.738</c:v>
                </c:pt>
                <c:pt idx="2">
                  <c:v>24.771000000000001</c:v>
                </c:pt>
                <c:pt idx="3">
                  <c:v>30.050999999999998</c:v>
                </c:pt>
                <c:pt idx="4">
                  <c:v>39.82</c:v>
                </c:pt>
                <c:pt idx="5">
                  <c:v>52.317</c:v>
                </c:pt>
                <c:pt idx="6">
                  <c:v>65.706000000000003</c:v>
                </c:pt>
                <c:pt idx="7">
                  <c:v>78.718000000000004</c:v>
                </c:pt>
                <c:pt idx="8">
                  <c:v>90.762</c:v>
                </c:pt>
                <c:pt idx="9">
                  <c:v>102.239</c:v>
                </c:pt>
                <c:pt idx="10">
                  <c:v>113.419</c:v>
                </c:pt>
                <c:pt idx="11">
                  <c:v>123.152</c:v>
                </c:pt>
                <c:pt idx="12">
                  <c:v>130.69</c:v>
                </c:pt>
                <c:pt idx="13">
                  <c:v>136.78399999999999</c:v>
                </c:pt>
                <c:pt idx="14">
                  <c:v>141.542</c:v>
                </c:pt>
                <c:pt idx="15">
                  <c:v>145.01300000000001</c:v>
                </c:pt>
                <c:pt idx="16">
                  <c:v>147.36199999999999</c:v>
                </c:pt>
                <c:pt idx="17">
                  <c:v>148.96600000000001</c:v>
                </c:pt>
                <c:pt idx="18">
                  <c:v>149.94200000000001</c:v>
                </c:pt>
                <c:pt idx="19">
                  <c:v>150.536</c:v>
                </c:pt>
              </c:numCache>
            </c:numRef>
          </c:val>
          <c:smooth val="0"/>
          <c:extLst>
            <c:ext xmlns:c16="http://schemas.microsoft.com/office/drawing/2014/chart" uri="{C3380CC4-5D6E-409C-BE32-E72D297353CC}">
              <c16:uniqueId val="{00000004-3E1F-4E9C-A635-A2C717E259DE}"/>
            </c:ext>
          </c:extLst>
        </c:ser>
        <c:dLbls>
          <c:showLegendKey val="0"/>
          <c:showVal val="0"/>
          <c:showCatName val="0"/>
          <c:showSerName val="0"/>
          <c:showPercent val="0"/>
          <c:showBubbleSize val="0"/>
        </c:dLbls>
        <c:smooth val="0"/>
        <c:axId val="634076944"/>
        <c:axId val="634080904"/>
      </c:lineChart>
      <c:catAx>
        <c:axId val="6340769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(Minutes)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h:mm:ss"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080904"/>
        <c:crosses val="autoZero"/>
        <c:auto val="1"/>
        <c:lblAlgn val="ctr"/>
        <c:lblOffset val="100"/>
        <c:noMultiLvlLbl val="0"/>
      </c:catAx>
      <c:valAx>
        <c:axId val="634080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(˚C)</a:t>
                </a:r>
              </a:p>
            </c:rich>
          </c:tx>
          <c:layout>
            <c:manualLayout>
              <c:xMode val="edge"/>
              <c:yMode val="edge"/>
              <c:x val="2.0281918669506134E-2"/>
              <c:y val="0.257168826337652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076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'[Problem analysis with Pareto chart1]PROBLEM DATA AND CHART'!$B$7:$B$17</cx:f>
        <cx:lvl ptCount="11">
          <cx:pt idx="0">Premature Failure</cx:pt>
          <cx:pt idx="1">Gradual Degradation</cx:pt>
          <cx:pt idx="2">Install Error</cx:pt>
          <cx:pt idx="3">Transportation</cx:pt>
        </cx:lvl>
      </cx:strDim>
      <cx:numDim type="val">
        <cx:f>'[Problem analysis with Pareto chart1]PROBLEM DATA AND CHART'!$C$7:$C$17</cx:f>
        <cx:lvl ptCount="11" formatCode="#,##0">
          <cx:pt idx="0">12</cx:pt>
          <cx:pt idx="1">6</cx:pt>
          <cx:pt idx="2">1</cx:pt>
          <cx:pt idx="3">1</cx:pt>
        </cx:lvl>
      </cx:numDim>
    </cx:data>
    <cx:data id="1">
      <cx:strDim type="cat">
        <cx:f>'[Problem analysis with Pareto chart1]PROBLEM DATA AND CHART'!$B$6:$B$17</cx:f>
        <cx:lvl ptCount="12">
          <cx:pt idx="0">PROBLEM AREA</cx:pt>
          <cx:pt idx="1">Premature Failure</cx:pt>
          <cx:pt idx="2">Gradual Degradation</cx:pt>
          <cx:pt idx="3">Install Error</cx:pt>
          <cx:pt idx="4">Transportation</cx:pt>
        </cx:lvl>
      </cx:strDim>
      <cx:numDim type="val">
        <cx:f>'[Problem analysis with Pareto chart1]PROBLEM DATA AND CHART'!$E$7:$E$17</cx:f>
        <cx:lvl ptCount="11" formatCode="0.00%">
          <cx:pt idx="0">0.59999999999999998</cx:pt>
          <cx:pt idx="1">0.90000000000000002</cx:pt>
          <cx:pt idx="2">0.94999999999999996</cx:pt>
          <cx:pt idx="3">1</cx:pt>
        </cx:lvl>
      </cx:numDim>
    </cx:data>
  </cx:chartData>
  <cx:chart>
    <cx:title pos="t" align="ctr" overlay="0">
      <cx:tx>
        <cx:rich>
          <a:bodyPr spcFirstLastPara="1" vertOverflow="ellipsis" horzOverflow="overflow" wrap="square" lIns="0" tIns="0" rIns="0" bIns="0" anchor="ctr" anchorCtr="1"/>
          <a:lstStyle/>
          <a:p>
            <a:pPr algn="ctr" rtl="0">
              <a:defRPr/>
            </a:pPr>
            <a:r>
              <a:rPr lang="en-GB" b="0"/>
              <a:t>Pareto Chart of Heater Plate Failures by Failure Mode</a:t>
            </a:r>
            <a:endParaRPr lang="en-US" sz="1600" b="0" i="0" u="none" strike="noStrike" kern="1200" cap="none" spc="0" normalizeH="0" baseline="0">
              <a:solidFill>
                <a:sysClr val="windowText" lastClr="000000">
                  <a:lumMod val="50000"/>
                  <a:lumOff val="50000"/>
                </a:sysClr>
              </a:solidFill>
              <a:latin typeface="Calibri Light" panose="020F0302020204030204"/>
            </a:endParaRPr>
          </a:p>
        </cx:rich>
      </cx:tx>
    </cx:title>
    <cx:plotArea>
      <cx:plotAreaRegion>
        <cx:plotSurface>
          <cx:spPr>
            <a:ln>
              <a:noFill/>
            </a:ln>
          </cx:spPr>
        </cx:plotSurface>
        <cx:series layoutId="clusteredColumn" uniqueId="{88FCB5ED-3253-472E-9894-1ECCAB145F97}" formatIdx="0">
          <cx:tx>
            <cx:txData>
              <cx:f>'[Problem analysis with Pareto chart1]PROBLEM DATA AND CHART'!$C$6</cx:f>
              <cx:v>OCCURRENCES</cx:v>
            </cx:txData>
          </cx:tx>
          <cx:dataId val="0"/>
          <cx:layoutPr>
            <cx:aggregation/>
          </cx:layoutPr>
          <cx:axisId val="1"/>
        </cx:series>
        <cx:series layoutId="paretoLine" ownerIdx="0" uniqueId="{0E091A6F-687F-4F5B-9C0A-8916240C8CD2}" formatIdx="1">
          <cx:axisId val="2"/>
        </cx:series>
        <cx:series layoutId="clusteredColumn" hidden="1" uniqueId="{97D0F987-1E2E-49AF-B1B3-10AB73C19B4D}" formatIdx="2">
          <cx:tx>
            <cx:txData>
              <cx:v>CUMULATIVE PERCENT</cx:v>
            </cx:txData>
          </cx:tx>
          <cx:dataId val="1"/>
          <cx:layoutPr>
            <cx:aggregation/>
          </cx:layoutPr>
          <cx:axisId val="1"/>
        </cx:series>
        <cx:series layoutId="paretoLine" ownerIdx="2" uniqueId="{C6AB65FB-6BD5-412B-9874-594EDC8A3736}" formatIdx="3">
          <cx:axisId val="2"/>
        </cx:series>
      </cx:plotAreaRegion>
      <cx:axis id="0">
        <cx:catScaling gapWidth="1"/>
        <cx:title>
          <cx:tx>
            <cx:txData>
              <cx:v>Heater Plate Failure Modes</cx:v>
            </cx:txData>
          </cx:tx>
          <cx:txPr>
            <a:bodyPr spcFirstLastPara="1" vertOverflow="ellipsis" horzOverflow="overflow" wrap="square" lIns="0" tIns="0" rIns="0" bIns="0" anchor="ctr" anchorCtr="1"/>
            <a:lstStyle/>
            <a:p>
              <a:pPr algn="ctr" rtl="0">
                <a:defRPr/>
              </a:pPr>
              <a:r>
                <a:rPr lang="en-US" sz="900" b="1" i="0" u="none" strike="noStrike" kern="1200" baseline="0">
                  <a:solidFill>
                    <a:sysClr val="windowText" lastClr="000000">
                      <a:lumMod val="65000"/>
                      <a:lumOff val="35000"/>
                    </a:sysClr>
                  </a:solidFill>
                  <a:latin typeface="Calibri" panose="020F0502020204030204"/>
                </a:rPr>
                <a:t>Heater Plate Failure Modes</a:t>
              </a:r>
            </a:p>
          </cx:txPr>
        </cx:title>
        <cx:majorGridlines>
          <cx:spPr>
            <a:ln>
              <a:noFill/>
            </a:ln>
          </cx:spPr>
        </cx:majorGridlines>
        <cx:tickLabels/>
      </cx:axis>
      <cx:axis id="1">
        <cx:valScaling/>
        <cx:title>
          <cx:tx>
            <cx:txData>
              <cx:v>Number of Failures Recorded </cx:v>
            </cx:txData>
          </cx:tx>
          <cx:txPr>
            <a:bodyPr spcFirstLastPara="1" vertOverflow="ellipsis" horzOverflow="overflow" wrap="square" lIns="0" tIns="0" rIns="0" bIns="0" anchor="ctr" anchorCtr="1"/>
            <a:lstStyle/>
            <a:p>
              <a:pPr algn="ctr" rtl="0">
                <a:defRPr/>
              </a:pPr>
              <a:r>
                <a:rPr lang="en-US" sz="900" b="1" i="0" u="none" strike="noStrike" kern="1200" baseline="0">
                  <a:solidFill>
                    <a:sysClr val="windowText" lastClr="000000">
                      <a:lumMod val="65000"/>
                      <a:lumOff val="35000"/>
                    </a:sysClr>
                  </a:solidFill>
                  <a:latin typeface="Calibri" panose="020F0502020204030204"/>
                </a:rPr>
                <a:t>Number of Failures Recorded </a:t>
              </a:r>
            </a:p>
          </cx:txPr>
        </cx:title>
        <cx:majorGridlines>
          <cx:spPr>
            <a:ln w="3175">
              <a:solidFill>
                <a:schemeClr val="bg1">
                  <a:lumMod val="75000"/>
                  <a:alpha val="75000"/>
                </a:schemeClr>
              </a:solidFill>
            </a:ln>
          </cx:spPr>
        </cx:majorGridlines>
        <cx:tickLabels/>
        <cx:spPr>
          <a:ln>
            <a:noFill/>
          </a:ln>
        </cx:spPr>
      </cx:axis>
      <cx:axis id="2">
        <cx:valScaling max="1" min="0"/>
        <cx:title>
          <cx:tx>
            <cx:txData>
              <cx:v>Precentage (%)</cx:v>
            </cx:txData>
          </cx:tx>
          <cx:txPr>
            <a:bodyPr spcFirstLastPara="1" vertOverflow="ellipsis" horzOverflow="overflow" wrap="square" lIns="0" tIns="0" rIns="0" bIns="0" anchor="ctr" anchorCtr="1"/>
            <a:lstStyle/>
            <a:p>
              <a:pPr algn="ctr" rtl="0">
                <a:defRPr/>
              </a:pPr>
              <a:r>
                <a:rPr lang="en-US" sz="900" b="1" i="0" u="none" strike="noStrike" kern="1200" baseline="0">
                  <a:solidFill>
                    <a:sysClr val="windowText" lastClr="000000">
                      <a:lumMod val="65000"/>
                      <a:lumOff val="35000"/>
                    </a:sysClr>
                  </a:solidFill>
                  <a:latin typeface="Calibri" panose="020F0502020204030204"/>
                </a:rPr>
                <a:t>Precentage (%)</a:t>
              </a:r>
            </a:p>
          </cx:txPr>
        </cx:title>
        <cx:units unit="percentage"/>
        <cx:tickLabels/>
        <cx:spPr>
          <a:ln>
            <a:noFill/>
          </a:ln>
        </cx:spPr>
      </cx:axis>
    </cx:plotArea>
  </cx:chart>
  <cx:spPr>
    <a:noFill/>
    <a:ln>
      <a:noFill/>
    </a:ln>
  </cx:spPr>
</cx: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206896-801C-4F53-A05C-0DD9AC56BD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4229</TotalTime>
  <Pages>76</Pages>
  <Words>14186</Words>
  <Characters>80865</Characters>
  <Application>Microsoft Office Word</Application>
  <DocSecurity>0</DocSecurity>
  <Lines>673</Lines>
  <Paragraphs>189</Paragraphs>
  <ScaleCrop>false</ScaleCrop>
  <HeadingPairs>
    <vt:vector size="2" baseType="variant">
      <vt:variant>
        <vt:lpstr>Title</vt:lpstr>
      </vt:variant>
      <vt:variant>
        <vt:i4>1</vt:i4>
      </vt:variant>
    </vt:vector>
  </HeadingPairs>
  <TitlesOfParts>
    <vt:vector size="1" baseType="lpstr">
      <vt:lpstr/>
    </vt:vector>
  </TitlesOfParts>
  <Company>Renishaw PLC</Company>
  <LinksUpToDate>false</LinksUpToDate>
  <CharactersWithSpaces>94862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Davies</dc:creator>
  <cp:keywords/>
  <dc:description/>
  <cp:lastModifiedBy>Taylor Davies (2214080)</cp:lastModifiedBy>
  <cp:revision>499</cp:revision>
  <dcterms:created xsi:type="dcterms:W3CDTF">2025-01-29T15:39:00Z</dcterms:created>
  <dcterms:modified xsi:type="dcterms:W3CDTF">2025-05-17T18:30:00Z</dcterms:modified>
</cp:coreProperties>
</file>