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A76323" w14:textId="4B2899E1" w:rsidR="7476B7C1" w:rsidRDefault="7DBA0E59" w:rsidP="213F3E13">
      <w:pPr>
        <w:jc w:val="center"/>
        <w:rPr>
          <w:sz w:val="32"/>
          <w:szCs w:val="32"/>
        </w:rPr>
      </w:pPr>
      <w:r w:rsidRPr="213F3E13">
        <w:rPr>
          <w:sz w:val="32"/>
          <w:szCs w:val="32"/>
        </w:rPr>
        <w:t>Mummification Experiment: Mummifying Pears in Salt</w:t>
      </w:r>
      <w:r w:rsidR="4B619A64" w:rsidRPr="213F3E13">
        <w:rPr>
          <w:sz w:val="32"/>
          <w:szCs w:val="32"/>
        </w:rPr>
        <w:t>.</w:t>
      </w:r>
      <w:r w:rsidRPr="213F3E13">
        <w:rPr>
          <w:sz w:val="32"/>
          <w:szCs w:val="32"/>
        </w:rPr>
        <w:t xml:space="preserve"> </w:t>
      </w:r>
    </w:p>
    <w:p w14:paraId="3E1EEC7F" w14:textId="75E4D448" w:rsidR="72ABE504" w:rsidRDefault="72ABE504" w:rsidP="72ABE504">
      <w:pPr>
        <w:jc w:val="center"/>
      </w:pPr>
    </w:p>
    <w:p w14:paraId="199919AF" w14:textId="04F386D9" w:rsidR="6B544DFB" w:rsidRDefault="6B544DFB" w:rsidP="72ABE504">
      <w:pPr>
        <w:jc w:val="center"/>
      </w:pPr>
      <w:r w:rsidRPr="72ABE504">
        <w:t>Ehlana Davison</w:t>
      </w:r>
    </w:p>
    <w:p w14:paraId="42908FC8" w14:textId="4121861F" w:rsidR="72ABE504" w:rsidRDefault="72ABE504" w:rsidP="72ABE504">
      <w:pPr>
        <w:jc w:val="center"/>
      </w:pPr>
    </w:p>
    <w:p w14:paraId="1F088767" w14:textId="1A57E256" w:rsidR="6B544DFB" w:rsidRDefault="6B544DFB" w:rsidP="72ABE504">
      <w:pPr>
        <w:jc w:val="center"/>
      </w:pPr>
      <w:r w:rsidRPr="72ABE504">
        <w:t xml:space="preserve">Humanities: Ancient Civilisation BA </w:t>
      </w:r>
    </w:p>
    <w:p w14:paraId="2E3A79FE" w14:textId="4CCBF3EF" w:rsidR="72ABE504" w:rsidRDefault="72ABE504" w:rsidP="72ABE504">
      <w:pPr>
        <w:jc w:val="center"/>
      </w:pPr>
    </w:p>
    <w:p w14:paraId="14C193D4" w14:textId="10683844" w:rsidR="6B544DFB" w:rsidRDefault="6B544DFB" w:rsidP="72ABE504">
      <w:pPr>
        <w:jc w:val="center"/>
      </w:pPr>
      <w:r w:rsidRPr="72ABE504">
        <w:t>Dr. Ros Coard</w:t>
      </w:r>
    </w:p>
    <w:p w14:paraId="18E67A68" w14:textId="39012518" w:rsidR="72ABE504" w:rsidRDefault="72ABE504" w:rsidP="72ABE504">
      <w:pPr>
        <w:jc w:val="center"/>
      </w:pPr>
    </w:p>
    <w:p w14:paraId="02D6ACF9" w14:textId="79DE7CF0" w:rsidR="6B544DFB" w:rsidRDefault="6B544DFB" w:rsidP="72ABE504">
      <w:pPr>
        <w:jc w:val="center"/>
      </w:pPr>
      <w:r w:rsidRPr="72ABE504">
        <w:t>27 March 2026</w:t>
      </w:r>
    </w:p>
    <w:p w14:paraId="01E51BD3" w14:textId="2BA8D933" w:rsidR="72ABE504" w:rsidRDefault="72ABE504" w:rsidP="72ABE504">
      <w:pPr>
        <w:jc w:val="center"/>
      </w:pPr>
    </w:p>
    <w:p w14:paraId="1773A5A3" w14:textId="1548CD67" w:rsidR="6B544DFB" w:rsidRDefault="6B544DFB" w:rsidP="72ABE504">
      <w:pPr>
        <w:ind w:left="720"/>
      </w:pPr>
      <w:r w:rsidRPr="72ABE504">
        <w:t>Abstract:</w:t>
      </w:r>
    </w:p>
    <w:p w14:paraId="612F84FB" w14:textId="65F477B2" w:rsidR="002B32A9" w:rsidRPr="002B32A9" w:rsidRDefault="005C605E" w:rsidP="72ABE504">
      <w:pPr>
        <w:ind w:left="720"/>
        <w:rPr>
          <w:sz w:val="22"/>
          <w:szCs w:val="22"/>
        </w:rPr>
      </w:pPr>
      <w:r>
        <w:rPr>
          <w:sz w:val="22"/>
          <w:szCs w:val="22"/>
        </w:rPr>
        <w:t xml:space="preserve">The field of Mummification is not fully understood as ancient methods were not fully documented, </w:t>
      </w:r>
      <w:r w:rsidR="00C81597">
        <w:rPr>
          <w:sz w:val="22"/>
          <w:szCs w:val="22"/>
        </w:rPr>
        <w:t xml:space="preserve">however, in Ancient Egypt it is known that they used Natron, a form of salt. This experiment focuses </w:t>
      </w:r>
      <w:r w:rsidR="004F70CA">
        <w:rPr>
          <w:sz w:val="22"/>
          <w:szCs w:val="22"/>
        </w:rPr>
        <w:t xml:space="preserve">on whether fruit can be </w:t>
      </w:r>
      <w:r w:rsidR="00D42E79">
        <w:rPr>
          <w:sz w:val="22"/>
          <w:szCs w:val="22"/>
        </w:rPr>
        <w:t xml:space="preserve">mummified using salt (sodium bicarbonate, </w:t>
      </w:r>
      <w:r w:rsidR="00DF1BAC">
        <w:rPr>
          <w:sz w:val="22"/>
          <w:szCs w:val="22"/>
        </w:rPr>
        <w:t xml:space="preserve">sodium chloride and magnesium sulphate) </w:t>
      </w:r>
      <w:r w:rsidR="004077F2">
        <w:rPr>
          <w:sz w:val="22"/>
          <w:szCs w:val="22"/>
        </w:rPr>
        <w:t xml:space="preserve">and which salt is the most successful. </w:t>
      </w:r>
      <w:r w:rsidR="00DC77EC">
        <w:rPr>
          <w:sz w:val="22"/>
          <w:szCs w:val="22"/>
        </w:rPr>
        <w:t xml:space="preserve">It succeeds in its aims within the time </w:t>
      </w:r>
      <w:r w:rsidR="00445BC7">
        <w:rPr>
          <w:sz w:val="22"/>
          <w:szCs w:val="22"/>
        </w:rPr>
        <w:t>constraint,</w:t>
      </w:r>
      <w:r w:rsidR="00DC77EC">
        <w:rPr>
          <w:sz w:val="22"/>
          <w:szCs w:val="22"/>
        </w:rPr>
        <w:t xml:space="preserve"> and </w:t>
      </w:r>
      <w:r w:rsidR="00506146">
        <w:rPr>
          <w:sz w:val="22"/>
          <w:szCs w:val="22"/>
        </w:rPr>
        <w:t xml:space="preserve">the experiment finds that sodium chloride (table salt) has the most success with </w:t>
      </w:r>
      <w:r w:rsidR="0094710C">
        <w:rPr>
          <w:sz w:val="22"/>
          <w:szCs w:val="22"/>
        </w:rPr>
        <w:t xml:space="preserve">sodium bicarbonate and </w:t>
      </w:r>
      <w:r w:rsidR="00445BC7">
        <w:rPr>
          <w:sz w:val="22"/>
          <w:szCs w:val="22"/>
        </w:rPr>
        <w:t>magnesium sulphate both moulding but having some success in withdrawing the moisture of the pear.</w:t>
      </w:r>
    </w:p>
    <w:p w14:paraId="6AF4FE5D" w14:textId="76932293" w:rsidR="72ABE504" w:rsidRDefault="72ABE504" w:rsidP="72ABE504"/>
    <w:p w14:paraId="2BC8C88B" w14:textId="759A77BD" w:rsidR="6B544DFB" w:rsidRDefault="6B544DFB" w:rsidP="72ABE504">
      <w:r w:rsidRPr="72ABE504">
        <w:t>Key Words:</w:t>
      </w:r>
    </w:p>
    <w:p w14:paraId="251AA9D8" w14:textId="0F4D5365" w:rsidR="6B544DFB" w:rsidRDefault="6B544DFB" w:rsidP="72ABE504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72ABE504">
        <w:rPr>
          <w:sz w:val="22"/>
          <w:szCs w:val="22"/>
        </w:rPr>
        <w:t>Mummification</w:t>
      </w:r>
    </w:p>
    <w:p w14:paraId="1F513C74" w14:textId="63187A84" w:rsidR="481FF5A0" w:rsidRDefault="481FF5A0" w:rsidP="72ABE504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72ABE504">
        <w:rPr>
          <w:sz w:val="22"/>
          <w:szCs w:val="22"/>
        </w:rPr>
        <w:t>Natron</w:t>
      </w:r>
    </w:p>
    <w:p w14:paraId="5DBD70F5" w14:textId="69E2A31C" w:rsidR="6B544DFB" w:rsidRDefault="6B544DFB" w:rsidP="72ABE504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72ABE504">
        <w:rPr>
          <w:sz w:val="22"/>
          <w:szCs w:val="22"/>
        </w:rPr>
        <w:t>Pears</w:t>
      </w:r>
    </w:p>
    <w:p w14:paraId="56501787" w14:textId="4AAC187F" w:rsidR="47807740" w:rsidRDefault="47807740" w:rsidP="72ABE504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72ABE504">
        <w:rPr>
          <w:sz w:val="22"/>
          <w:szCs w:val="22"/>
        </w:rPr>
        <w:t xml:space="preserve">Salt </w:t>
      </w:r>
    </w:p>
    <w:p w14:paraId="47C9900E" w14:textId="2433720A" w:rsidR="72ABE504" w:rsidRDefault="72ABE504" w:rsidP="72ABE504">
      <w:pPr>
        <w:rPr>
          <w:sz w:val="22"/>
          <w:szCs w:val="22"/>
        </w:rPr>
      </w:pPr>
    </w:p>
    <w:p w14:paraId="6F229DEC" w14:textId="6A4DF0EA" w:rsidR="72ABE504" w:rsidRDefault="72ABE504" w:rsidP="72ABE504">
      <w:pPr>
        <w:rPr>
          <w:sz w:val="22"/>
          <w:szCs w:val="22"/>
        </w:rPr>
      </w:pPr>
    </w:p>
    <w:p w14:paraId="66F4814F" w14:textId="055963AA" w:rsidR="72ABE504" w:rsidRDefault="72ABE504" w:rsidP="72ABE504">
      <w:pPr>
        <w:rPr>
          <w:sz w:val="22"/>
          <w:szCs w:val="22"/>
        </w:rPr>
      </w:pPr>
    </w:p>
    <w:p w14:paraId="7DA09FB2" w14:textId="1C5E4C07" w:rsidR="72ABE504" w:rsidRDefault="72ABE504" w:rsidP="72ABE504">
      <w:pPr>
        <w:rPr>
          <w:sz w:val="22"/>
          <w:szCs w:val="22"/>
        </w:rPr>
      </w:pPr>
    </w:p>
    <w:p w14:paraId="06825D44" w14:textId="1A8BA636" w:rsidR="72ABE504" w:rsidRDefault="72ABE504" w:rsidP="72ABE504">
      <w:pPr>
        <w:rPr>
          <w:sz w:val="22"/>
          <w:szCs w:val="22"/>
        </w:rPr>
      </w:pPr>
    </w:p>
    <w:p w14:paraId="05863E88" w14:textId="7966883B" w:rsidR="72ABE504" w:rsidRDefault="72ABE504" w:rsidP="72ABE504">
      <w:pPr>
        <w:rPr>
          <w:sz w:val="22"/>
          <w:szCs w:val="22"/>
        </w:rPr>
      </w:pPr>
    </w:p>
    <w:p w14:paraId="3BE41414" w14:textId="2C2D22E0" w:rsidR="72ABE504" w:rsidRDefault="72ABE504" w:rsidP="72ABE504">
      <w:pPr>
        <w:rPr>
          <w:sz w:val="22"/>
          <w:szCs w:val="22"/>
        </w:rPr>
      </w:pPr>
    </w:p>
    <w:p w14:paraId="3743C6DB" w14:textId="5C082565" w:rsidR="72ABE504" w:rsidRDefault="72ABE504" w:rsidP="72ABE504">
      <w:pPr>
        <w:rPr>
          <w:sz w:val="22"/>
          <w:szCs w:val="22"/>
        </w:rPr>
      </w:pPr>
    </w:p>
    <w:p w14:paraId="3A15C4DE" w14:textId="7B72D6FD" w:rsidR="72ABE504" w:rsidRDefault="72ABE504" w:rsidP="72ABE504">
      <w:pPr>
        <w:rPr>
          <w:sz w:val="22"/>
          <w:szCs w:val="22"/>
        </w:rPr>
      </w:pPr>
    </w:p>
    <w:p w14:paraId="3B5BACE5" w14:textId="6C352482" w:rsidR="72ABE504" w:rsidRDefault="72ABE504" w:rsidP="72ABE504">
      <w:pPr>
        <w:rPr>
          <w:sz w:val="22"/>
          <w:szCs w:val="22"/>
        </w:rPr>
      </w:pPr>
    </w:p>
    <w:p w14:paraId="59A8A247" w14:textId="47E23C76" w:rsidR="72ABE504" w:rsidRDefault="72ABE504" w:rsidP="72ABE504">
      <w:pPr>
        <w:rPr>
          <w:sz w:val="22"/>
          <w:szCs w:val="22"/>
        </w:rPr>
      </w:pPr>
    </w:p>
    <w:p w14:paraId="789EAF24" w14:textId="2DC35AF4" w:rsidR="72ABE504" w:rsidRDefault="72ABE504" w:rsidP="72ABE504">
      <w:pPr>
        <w:rPr>
          <w:sz w:val="22"/>
          <w:szCs w:val="22"/>
        </w:rPr>
      </w:pPr>
    </w:p>
    <w:p w14:paraId="3BD1873B" w14:textId="34F5032C" w:rsidR="72ABE504" w:rsidRDefault="72ABE504" w:rsidP="72ABE504">
      <w:pPr>
        <w:rPr>
          <w:sz w:val="22"/>
          <w:szCs w:val="22"/>
        </w:rPr>
      </w:pPr>
    </w:p>
    <w:p w14:paraId="0626CF7F" w14:textId="29CF71F3" w:rsidR="75BDC942" w:rsidRDefault="0B229A0C" w:rsidP="72ABE504">
      <w:pPr>
        <w:rPr>
          <w:sz w:val="28"/>
          <w:szCs w:val="28"/>
        </w:rPr>
      </w:pPr>
      <w:r w:rsidRPr="213F3E13">
        <w:t>Introduction:</w:t>
      </w:r>
    </w:p>
    <w:p w14:paraId="5F070F27" w14:textId="443D37EA" w:rsidR="72ABE504" w:rsidRDefault="6A012523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>Mummification is the preservatio</w:t>
      </w:r>
      <w:r w:rsidR="77DB6C1E" w:rsidRPr="213F3E13">
        <w:rPr>
          <w:sz w:val="22"/>
          <w:szCs w:val="22"/>
        </w:rPr>
        <w:t xml:space="preserve">n of a human body through </w:t>
      </w:r>
      <w:r w:rsidR="0349DDAE" w:rsidRPr="213F3E13">
        <w:rPr>
          <w:sz w:val="22"/>
          <w:szCs w:val="22"/>
        </w:rPr>
        <w:t>desiccation</w:t>
      </w:r>
      <w:r w:rsidR="72ABE504" w:rsidRPr="213F3E13">
        <w:rPr>
          <w:rStyle w:val="FootnoteReference"/>
          <w:sz w:val="22"/>
          <w:szCs w:val="22"/>
        </w:rPr>
        <w:footnoteReference w:id="1"/>
      </w:r>
      <w:r w:rsidR="77DB6C1E" w:rsidRPr="213F3E13">
        <w:rPr>
          <w:sz w:val="22"/>
          <w:szCs w:val="22"/>
        </w:rPr>
        <w:t xml:space="preserve">. </w:t>
      </w:r>
      <w:r w:rsidR="56B168DA" w:rsidRPr="213F3E13">
        <w:rPr>
          <w:sz w:val="22"/>
          <w:szCs w:val="22"/>
        </w:rPr>
        <w:t xml:space="preserve">This can happen naturally as it did thousands of years ago </w:t>
      </w:r>
      <w:r w:rsidR="4C6E698A" w:rsidRPr="213F3E13">
        <w:rPr>
          <w:sz w:val="22"/>
          <w:szCs w:val="22"/>
        </w:rPr>
        <w:t>and still does today or artificially in methods nearly as old</w:t>
      </w:r>
      <w:r w:rsidR="3E63BF23" w:rsidRPr="213F3E13">
        <w:rPr>
          <w:sz w:val="22"/>
          <w:szCs w:val="22"/>
        </w:rPr>
        <w:t xml:space="preserve"> some examples can be found in the ice mummies such as Otzi of Italy/ Austria and the smoked mummies of Papua New Guinea</w:t>
      </w:r>
      <w:r w:rsidR="0050CE9B" w:rsidRPr="213F3E13">
        <w:rPr>
          <w:sz w:val="22"/>
          <w:szCs w:val="22"/>
        </w:rPr>
        <w:t>, with some of the most famous examples found in Ancient Egypt. Particularly, with the best-preserved examples being of the eighteenth dynasty.</w:t>
      </w:r>
    </w:p>
    <w:p w14:paraId="5E211CC2" w14:textId="6C92AFEE" w:rsidR="72ABE504" w:rsidRDefault="0D166B55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>Following the documentary Mummifying Alan</w:t>
      </w:r>
      <w:r w:rsidR="794AFFD4" w:rsidRPr="213F3E13">
        <w:rPr>
          <w:sz w:val="22"/>
          <w:szCs w:val="22"/>
        </w:rPr>
        <w:t xml:space="preserve">, in which Alan Billis is </w:t>
      </w:r>
      <w:r w:rsidR="4E94E441" w:rsidRPr="213F3E13">
        <w:rPr>
          <w:sz w:val="22"/>
          <w:szCs w:val="22"/>
        </w:rPr>
        <w:t>mummified to the best of modern science and based on the 18</w:t>
      </w:r>
      <w:r w:rsidR="4E94E441" w:rsidRPr="213F3E13">
        <w:rPr>
          <w:sz w:val="22"/>
          <w:szCs w:val="22"/>
          <w:vertAlign w:val="superscript"/>
        </w:rPr>
        <w:t>th</w:t>
      </w:r>
      <w:r w:rsidR="4E94E441" w:rsidRPr="213F3E13">
        <w:rPr>
          <w:sz w:val="22"/>
          <w:szCs w:val="22"/>
        </w:rPr>
        <w:t xml:space="preserve"> dynasty methods of mummification, </w:t>
      </w:r>
      <w:r w:rsidR="66882876" w:rsidRPr="213F3E13">
        <w:rPr>
          <w:sz w:val="22"/>
          <w:szCs w:val="22"/>
        </w:rPr>
        <w:t xml:space="preserve">this experiment sets out a classroom friendly method in which hands-on results can be achieved for mummification. This </w:t>
      </w:r>
      <w:r w:rsidR="03F4F266" w:rsidRPr="213F3E13">
        <w:rPr>
          <w:sz w:val="22"/>
          <w:szCs w:val="22"/>
        </w:rPr>
        <w:t>experiment</w:t>
      </w:r>
      <w:r w:rsidR="1748E059" w:rsidRPr="213F3E13">
        <w:rPr>
          <w:sz w:val="22"/>
          <w:szCs w:val="22"/>
        </w:rPr>
        <w:t xml:space="preserve"> looks for two aims, one: whether the mummification – in context of this report pears – in different kinds of salt is possible and two: which </w:t>
      </w:r>
      <w:r w:rsidR="675C4DE6" w:rsidRPr="213F3E13">
        <w:rPr>
          <w:sz w:val="22"/>
          <w:szCs w:val="22"/>
        </w:rPr>
        <w:t>of three salts achieves this better, if they achieve it at all.</w:t>
      </w:r>
    </w:p>
    <w:p w14:paraId="68F6C82A" w14:textId="57AA5152" w:rsidR="72ABE504" w:rsidRDefault="2EFAF121" w:rsidP="72ABE504">
      <w:r w:rsidRPr="213F3E13">
        <w:t>Method:</w:t>
      </w:r>
    </w:p>
    <w:p w14:paraId="00EAA58A" w14:textId="1B12BCD7" w:rsidR="2B6991CA" w:rsidRDefault="2B6991CA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 xml:space="preserve">Items used in this experiment </w:t>
      </w:r>
      <w:r w:rsidR="71AD7FC9" w:rsidRPr="213F3E13">
        <w:rPr>
          <w:sz w:val="22"/>
          <w:szCs w:val="22"/>
        </w:rPr>
        <w:t xml:space="preserve">included a pear, </w:t>
      </w:r>
      <w:r w:rsidR="7AC23092" w:rsidRPr="213F3E13">
        <w:rPr>
          <w:sz w:val="22"/>
          <w:szCs w:val="22"/>
        </w:rPr>
        <w:t xml:space="preserve">a knife, chopping board, </w:t>
      </w:r>
      <w:r w:rsidR="71AD7FC9" w:rsidRPr="213F3E13">
        <w:rPr>
          <w:sz w:val="22"/>
          <w:szCs w:val="22"/>
        </w:rPr>
        <w:t>clip seal plastic bags, salt (sodium bicarbonate, sodium chloride</w:t>
      </w:r>
      <w:r w:rsidR="49F020AC" w:rsidRPr="213F3E13">
        <w:rPr>
          <w:sz w:val="22"/>
          <w:szCs w:val="22"/>
        </w:rPr>
        <w:t xml:space="preserve"> (table salt)</w:t>
      </w:r>
      <w:r w:rsidR="71AD7FC9" w:rsidRPr="213F3E13">
        <w:rPr>
          <w:sz w:val="22"/>
          <w:szCs w:val="22"/>
        </w:rPr>
        <w:t xml:space="preserve"> and Epsom Salts)</w:t>
      </w:r>
      <w:r w:rsidR="661FE278" w:rsidRPr="213F3E13">
        <w:rPr>
          <w:sz w:val="22"/>
          <w:szCs w:val="22"/>
        </w:rPr>
        <w:t xml:space="preserve">, </w:t>
      </w:r>
      <w:r w:rsidR="707C8D8E" w:rsidRPr="213F3E13">
        <w:rPr>
          <w:sz w:val="22"/>
          <w:szCs w:val="22"/>
        </w:rPr>
        <w:t xml:space="preserve">tissue paper, </w:t>
      </w:r>
      <w:r w:rsidR="661FE278" w:rsidRPr="213F3E13">
        <w:rPr>
          <w:sz w:val="22"/>
          <w:szCs w:val="22"/>
        </w:rPr>
        <w:t>electronic scales</w:t>
      </w:r>
      <w:r w:rsidR="0E317F48" w:rsidRPr="213F3E13">
        <w:rPr>
          <w:sz w:val="22"/>
          <w:szCs w:val="22"/>
        </w:rPr>
        <w:t>, glass beaker</w:t>
      </w:r>
      <w:r w:rsidR="09BD7DF2" w:rsidRPr="213F3E13">
        <w:rPr>
          <w:sz w:val="22"/>
          <w:szCs w:val="22"/>
        </w:rPr>
        <w:t>s</w:t>
      </w:r>
      <w:r w:rsidR="1E0CC494" w:rsidRPr="213F3E13">
        <w:rPr>
          <w:sz w:val="22"/>
          <w:szCs w:val="22"/>
        </w:rPr>
        <w:t xml:space="preserve">, electronic </w:t>
      </w:r>
      <w:r w:rsidR="5D2E7C49" w:rsidRPr="213F3E13">
        <w:rPr>
          <w:sz w:val="22"/>
          <w:szCs w:val="22"/>
        </w:rPr>
        <w:t>callipers</w:t>
      </w:r>
      <w:r w:rsidR="09BD7DF2" w:rsidRPr="213F3E13">
        <w:rPr>
          <w:sz w:val="22"/>
          <w:szCs w:val="22"/>
        </w:rPr>
        <w:t xml:space="preserve"> and dental tools. </w:t>
      </w:r>
    </w:p>
    <w:p w14:paraId="65E00AF4" w14:textId="2CB2FA4B" w:rsidR="03B251E0" w:rsidRDefault="03B251E0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>The process followed chopping the pear into four similar parts, using the knife and chopping, placing each of the fo</w:t>
      </w:r>
      <w:r w:rsidR="09037675" w:rsidRPr="213F3E13">
        <w:rPr>
          <w:sz w:val="22"/>
          <w:szCs w:val="22"/>
        </w:rPr>
        <w:t>ur pieces into separate plastic bags, the heaviest piece was used as the control so the experi</w:t>
      </w:r>
      <w:r w:rsidR="31244428" w:rsidRPr="213F3E13">
        <w:rPr>
          <w:sz w:val="22"/>
          <w:szCs w:val="22"/>
        </w:rPr>
        <w:t xml:space="preserve">ments </w:t>
      </w:r>
      <w:r w:rsidR="355D20FF" w:rsidRPr="213F3E13">
        <w:rPr>
          <w:sz w:val="22"/>
          <w:szCs w:val="22"/>
        </w:rPr>
        <w:t>would be as similar as possible.</w:t>
      </w:r>
      <w:r w:rsidR="6A3414A4" w:rsidRPr="213F3E13">
        <w:rPr>
          <w:sz w:val="22"/>
          <w:szCs w:val="22"/>
        </w:rPr>
        <w:t xml:space="preserve"> By this point the flesh of the pear </w:t>
      </w:r>
      <w:r w:rsidR="5CB3DFAE" w:rsidRPr="213F3E13">
        <w:rPr>
          <w:sz w:val="22"/>
          <w:szCs w:val="22"/>
        </w:rPr>
        <w:t>segments</w:t>
      </w:r>
      <w:r w:rsidR="6A3414A4" w:rsidRPr="213F3E13">
        <w:rPr>
          <w:sz w:val="22"/>
          <w:szCs w:val="22"/>
        </w:rPr>
        <w:t xml:space="preserve"> had already started to brown</w:t>
      </w:r>
      <w:r w:rsidR="134234C3" w:rsidRPr="213F3E13">
        <w:rPr>
          <w:sz w:val="22"/>
          <w:szCs w:val="22"/>
        </w:rPr>
        <w:t>, they were each weighed and recorded before being put in bags.</w:t>
      </w:r>
      <w:r w:rsidR="7F8D944C" w:rsidRPr="213F3E13">
        <w:rPr>
          <w:sz w:val="22"/>
          <w:szCs w:val="22"/>
        </w:rPr>
        <w:t xml:space="preserve"> T</w:t>
      </w:r>
      <w:r w:rsidR="6A3414A4" w:rsidRPr="213F3E13">
        <w:rPr>
          <w:sz w:val="22"/>
          <w:szCs w:val="22"/>
        </w:rPr>
        <w:t xml:space="preserve">he control was sealed and put to the side, labelled as </w:t>
      </w:r>
      <w:r w:rsidR="4C744C6D" w:rsidRPr="213F3E13">
        <w:rPr>
          <w:sz w:val="22"/>
          <w:szCs w:val="22"/>
        </w:rPr>
        <w:t xml:space="preserve">number </w:t>
      </w:r>
      <w:r w:rsidR="6A3414A4" w:rsidRPr="213F3E13">
        <w:rPr>
          <w:sz w:val="22"/>
          <w:szCs w:val="22"/>
        </w:rPr>
        <w:t>one</w:t>
      </w:r>
      <w:r w:rsidR="6E71905E" w:rsidRPr="213F3E13">
        <w:rPr>
          <w:sz w:val="22"/>
          <w:szCs w:val="22"/>
        </w:rPr>
        <w:t>, as were the other three bags labelled with the salt that would be put inside and with numbers two through four.</w:t>
      </w:r>
    </w:p>
    <w:p w14:paraId="12B845B6" w14:textId="4B9F5340" w:rsidR="6A3414A4" w:rsidRDefault="6A3414A4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 xml:space="preserve">Experiment </w:t>
      </w:r>
      <w:r w:rsidR="2299B1D4" w:rsidRPr="213F3E13">
        <w:rPr>
          <w:sz w:val="22"/>
          <w:szCs w:val="22"/>
        </w:rPr>
        <w:t>t</w:t>
      </w:r>
      <w:r w:rsidR="344C18ED" w:rsidRPr="213F3E13">
        <w:rPr>
          <w:sz w:val="22"/>
          <w:szCs w:val="22"/>
        </w:rPr>
        <w:t xml:space="preserve">hree </w:t>
      </w:r>
      <w:r w:rsidRPr="213F3E13">
        <w:rPr>
          <w:sz w:val="22"/>
          <w:szCs w:val="22"/>
        </w:rPr>
        <w:t xml:space="preserve">but bag </w:t>
      </w:r>
      <w:r w:rsidR="01DFB921" w:rsidRPr="213F3E13">
        <w:rPr>
          <w:sz w:val="22"/>
          <w:szCs w:val="22"/>
        </w:rPr>
        <w:t>o</w:t>
      </w:r>
      <w:r w:rsidR="47C90B3B" w:rsidRPr="213F3E13">
        <w:rPr>
          <w:sz w:val="22"/>
          <w:szCs w:val="22"/>
        </w:rPr>
        <w:t>ne</w:t>
      </w:r>
      <w:r w:rsidR="19BA00C2" w:rsidRPr="213F3E13">
        <w:rPr>
          <w:sz w:val="22"/>
          <w:szCs w:val="22"/>
        </w:rPr>
        <w:t xml:space="preserve"> was </w:t>
      </w:r>
      <w:r w:rsidR="5D2E56AD" w:rsidRPr="213F3E13">
        <w:rPr>
          <w:sz w:val="22"/>
          <w:szCs w:val="22"/>
        </w:rPr>
        <w:t xml:space="preserve">Sodium </w:t>
      </w:r>
      <w:r w:rsidR="27DA44D1" w:rsidRPr="213F3E13">
        <w:rPr>
          <w:sz w:val="22"/>
          <w:szCs w:val="22"/>
        </w:rPr>
        <w:t>Bicarbonate;</w:t>
      </w:r>
      <w:r w:rsidR="19BA00C2" w:rsidRPr="213F3E13">
        <w:rPr>
          <w:sz w:val="22"/>
          <w:szCs w:val="22"/>
        </w:rPr>
        <w:t xml:space="preserve"> the pear slice was placed in its bag and at first 100 gram</w:t>
      </w:r>
      <w:r w:rsidR="054FD4D5" w:rsidRPr="213F3E13">
        <w:rPr>
          <w:sz w:val="22"/>
          <w:szCs w:val="22"/>
        </w:rPr>
        <w:t xml:space="preserve">s </w:t>
      </w:r>
      <w:r w:rsidR="20BFEC2D" w:rsidRPr="213F3E13">
        <w:rPr>
          <w:sz w:val="22"/>
          <w:szCs w:val="22"/>
        </w:rPr>
        <w:t>of</w:t>
      </w:r>
      <w:r w:rsidR="4A6E67F7" w:rsidRPr="213F3E13">
        <w:rPr>
          <w:sz w:val="22"/>
          <w:szCs w:val="22"/>
        </w:rPr>
        <w:t xml:space="preserve"> Sodium Bicarbonate</w:t>
      </w:r>
      <w:r w:rsidR="20BFEC2D" w:rsidRPr="213F3E13">
        <w:rPr>
          <w:sz w:val="22"/>
          <w:szCs w:val="22"/>
        </w:rPr>
        <w:t xml:space="preserve"> was added</w:t>
      </w:r>
      <w:r w:rsidR="6C14A69B" w:rsidRPr="213F3E13">
        <w:rPr>
          <w:sz w:val="22"/>
          <w:szCs w:val="22"/>
        </w:rPr>
        <w:t>. It was found that 100 grams</w:t>
      </w:r>
      <w:r w:rsidR="20BFEC2D" w:rsidRPr="213F3E13">
        <w:rPr>
          <w:sz w:val="22"/>
          <w:szCs w:val="22"/>
        </w:rPr>
        <w:t xml:space="preserve"> did not fully submerge the segment, the next fifty grams were sufficient in covering the segment fully and </w:t>
      </w:r>
      <w:r w:rsidR="0DDCFB72" w:rsidRPr="213F3E13">
        <w:rPr>
          <w:sz w:val="22"/>
          <w:szCs w:val="22"/>
        </w:rPr>
        <w:t xml:space="preserve">experiments one and two </w:t>
      </w:r>
      <w:r w:rsidR="1E820BBE" w:rsidRPr="213F3E13">
        <w:rPr>
          <w:sz w:val="22"/>
          <w:szCs w:val="22"/>
        </w:rPr>
        <w:t xml:space="preserve">followed with their respective salts – experiment one in </w:t>
      </w:r>
      <w:r w:rsidR="18F61C48" w:rsidRPr="213F3E13">
        <w:rPr>
          <w:sz w:val="22"/>
          <w:szCs w:val="22"/>
        </w:rPr>
        <w:t>Epsom</w:t>
      </w:r>
      <w:r w:rsidR="1E820BBE" w:rsidRPr="213F3E13">
        <w:rPr>
          <w:sz w:val="22"/>
          <w:szCs w:val="22"/>
        </w:rPr>
        <w:t xml:space="preserve"> salts and experiment two in </w:t>
      </w:r>
      <w:r w:rsidR="2C1AA142" w:rsidRPr="213F3E13">
        <w:rPr>
          <w:sz w:val="22"/>
          <w:szCs w:val="22"/>
        </w:rPr>
        <w:t>table salt</w:t>
      </w:r>
      <w:r w:rsidR="4BF4ED78" w:rsidRPr="213F3E13">
        <w:rPr>
          <w:sz w:val="22"/>
          <w:szCs w:val="22"/>
        </w:rPr>
        <w:t xml:space="preserve">, 150 grams placed in each. </w:t>
      </w:r>
    </w:p>
    <w:p w14:paraId="1858243B" w14:textId="7F4996E7" w:rsidR="3098CC23" w:rsidRDefault="3098CC23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 xml:space="preserve">Each bag was then </w:t>
      </w:r>
      <w:r w:rsidR="5612C86E" w:rsidRPr="213F3E13">
        <w:rPr>
          <w:sz w:val="22"/>
          <w:szCs w:val="22"/>
        </w:rPr>
        <w:t xml:space="preserve">twisted due to the odd shape and to push the air out and taped down. The bags were left in the classroom which was around 21 degrees </w:t>
      </w:r>
      <w:r w:rsidR="1C0B89F0" w:rsidRPr="213F3E13">
        <w:rPr>
          <w:sz w:val="22"/>
          <w:szCs w:val="22"/>
        </w:rPr>
        <w:t>Celsius</w:t>
      </w:r>
      <w:r w:rsidR="49DFADFD" w:rsidRPr="213F3E13">
        <w:rPr>
          <w:sz w:val="22"/>
          <w:szCs w:val="22"/>
        </w:rPr>
        <w:t xml:space="preserve"> on the first day of the experiment (March </w:t>
      </w:r>
      <w:r w:rsidR="299E40E9" w:rsidRPr="213F3E13">
        <w:rPr>
          <w:sz w:val="22"/>
          <w:szCs w:val="22"/>
        </w:rPr>
        <w:t>5</w:t>
      </w:r>
      <w:r w:rsidR="49DFADFD" w:rsidRPr="213F3E13">
        <w:rPr>
          <w:sz w:val="22"/>
          <w:szCs w:val="22"/>
          <w:vertAlign w:val="superscript"/>
        </w:rPr>
        <w:t>th</w:t>
      </w:r>
      <w:r w:rsidR="49DFADFD" w:rsidRPr="213F3E13">
        <w:rPr>
          <w:sz w:val="22"/>
          <w:szCs w:val="22"/>
        </w:rPr>
        <w:t xml:space="preserve">) </w:t>
      </w:r>
      <w:r w:rsidR="56621102" w:rsidRPr="213F3E13">
        <w:rPr>
          <w:sz w:val="22"/>
          <w:szCs w:val="22"/>
        </w:rPr>
        <w:t xml:space="preserve">though it likely did not stay that temperature over the next three weeks as it was a classroom and used by other people. </w:t>
      </w:r>
    </w:p>
    <w:p w14:paraId="52D9727A" w14:textId="16B92E9E" w:rsidR="38488F60" w:rsidRDefault="38488F60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 xml:space="preserve">The bags </w:t>
      </w:r>
      <w:r w:rsidR="639C6E1E" w:rsidRPr="213F3E13">
        <w:rPr>
          <w:sz w:val="22"/>
          <w:szCs w:val="22"/>
        </w:rPr>
        <w:t>were covered in a sheet and as far as could be told were not touched until the next week (March 12</w:t>
      </w:r>
      <w:r w:rsidR="639C6E1E" w:rsidRPr="213F3E13">
        <w:rPr>
          <w:sz w:val="22"/>
          <w:szCs w:val="22"/>
          <w:vertAlign w:val="superscript"/>
        </w:rPr>
        <w:t>th</w:t>
      </w:r>
      <w:r w:rsidR="639C6E1E" w:rsidRPr="213F3E13">
        <w:rPr>
          <w:sz w:val="22"/>
          <w:szCs w:val="22"/>
        </w:rPr>
        <w:t>)</w:t>
      </w:r>
      <w:r w:rsidR="314B5677" w:rsidRPr="213F3E13">
        <w:rPr>
          <w:sz w:val="22"/>
          <w:szCs w:val="22"/>
        </w:rPr>
        <w:t>. This time they were removed from the salt,</w:t>
      </w:r>
      <w:r w:rsidR="4C75BC39" w:rsidRPr="213F3E13">
        <w:rPr>
          <w:sz w:val="22"/>
          <w:szCs w:val="22"/>
        </w:rPr>
        <w:t xml:space="preserve"> put on paper towels to protect the tables from getting sticky and</w:t>
      </w:r>
      <w:r w:rsidR="314B5677" w:rsidRPr="213F3E13">
        <w:rPr>
          <w:sz w:val="22"/>
          <w:szCs w:val="22"/>
        </w:rPr>
        <w:t xml:space="preserve"> as much salt as possible was removed carefully and with the hooked dental tool that allowed for the salt to be gently scraped off. Each </w:t>
      </w:r>
      <w:r w:rsidR="0DCA14A9" w:rsidRPr="213F3E13">
        <w:rPr>
          <w:sz w:val="22"/>
          <w:szCs w:val="22"/>
        </w:rPr>
        <w:t>segment</w:t>
      </w:r>
      <w:r w:rsidR="314B5677" w:rsidRPr="213F3E13">
        <w:rPr>
          <w:sz w:val="22"/>
          <w:szCs w:val="22"/>
        </w:rPr>
        <w:t xml:space="preserve"> including the control was re-weighed </w:t>
      </w:r>
      <w:r w:rsidR="2E97D34D" w:rsidRPr="213F3E13">
        <w:rPr>
          <w:sz w:val="22"/>
          <w:szCs w:val="22"/>
        </w:rPr>
        <w:t xml:space="preserve">and measured with electronic </w:t>
      </w:r>
      <w:r w:rsidR="039033BC" w:rsidRPr="213F3E13">
        <w:rPr>
          <w:sz w:val="22"/>
          <w:szCs w:val="22"/>
        </w:rPr>
        <w:t>callipers</w:t>
      </w:r>
      <w:r w:rsidR="28292BAD" w:rsidRPr="213F3E13">
        <w:rPr>
          <w:sz w:val="22"/>
          <w:szCs w:val="22"/>
        </w:rPr>
        <w:t xml:space="preserve">, the total pear was measured in week one but not each segment as this week had been. </w:t>
      </w:r>
    </w:p>
    <w:p w14:paraId="0C5EA9C2" w14:textId="14250750" w:rsidR="28292BAD" w:rsidRDefault="28292BAD" w:rsidP="213F3E13">
      <w:pPr>
        <w:rPr>
          <w:sz w:val="22"/>
          <w:szCs w:val="22"/>
          <w:vertAlign w:val="superscript"/>
        </w:rPr>
      </w:pPr>
      <w:r w:rsidRPr="213F3E13">
        <w:rPr>
          <w:sz w:val="22"/>
          <w:szCs w:val="22"/>
        </w:rPr>
        <w:t>After this, they were placed back into the bags of salt and r</w:t>
      </w:r>
      <w:r w:rsidR="29DF9F6B" w:rsidRPr="213F3E13">
        <w:rPr>
          <w:sz w:val="22"/>
          <w:szCs w:val="22"/>
        </w:rPr>
        <w:t xml:space="preserve">esealed. </w:t>
      </w:r>
      <w:r w:rsidR="7E672E1A" w:rsidRPr="213F3E13">
        <w:rPr>
          <w:sz w:val="22"/>
          <w:szCs w:val="22"/>
        </w:rPr>
        <w:t>This was then repeated in the final week (March 19</w:t>
      </w:r>
      <w:r w:rsidR="7E672E1A" w:rsidRPr="213F3E13">
        <w:rPr>
          <w:sz w:val="22"/>
          <w:szCs w:val="22"/>
          <w:vertAlign w:val="superscript"/>
        </w:rPr>
        <w:t>th</w:t>
      </w:r>
      <w:r w:rsidR="7E672E1A" w:rsidRPr="213F3E13">
        <w:rPr>
          <w:sz w:val="22"/>
          <w:szCs w:val="22"/>
        </w:rPr>
        <w:t xml:space="preserve">). Photos found in Appendix </w:t>
      </w:r>
      <w:r w:rsidR="18C6A30C" w:rsidRPr="213F3E13">
        <w:rPr>
          <w:sz w:val="22"/>
          <w:szCs w:val="22"/>
        </w:rPr>
        <w:t>B</w:t>
      </w:r>
      <w:r w:rsidR="7E672E1A" w:rsidRPr="213F3E13">
        <w:rPr>
          <w:sz w:val="22"/>
          <w:szCs w:val="22"/>
        </w:rPr>
        <w:t>, follow the pro</w:t>
      </w:r>
      <w:r w:rsidR="36366F2F" w:rsidRPr="213F3E13">
        <w:rPr>
          <w:sz w:val="22"/>
          <w:szCs w:val="22"/>
        </w:rPr>
        <w:t xml:space="preserve">cess during each week and the results of the experiment. </w:t>
      </w:r>
    </w:p>
    <w:p w14:paraId="5BD03A40" w14:textId="24FB9360" w:rsidR="36366F2F" w:rsidRDefault="36366F2F" w:rsidP="213F3E13">
      <w:pPr>
        <w:rPr>
          <w:sz w:val="28"/>
          <w:szCs w:val="28"/>
        </w:rPr>
      </w:pPr>
      <w:r w:rsidRPr="213F3E13">
        <w:t>Data and Results:</w:t>
      </w:r>
    </w:p>
    <w:p w14:paraId="08B51FEE" w14:textId="4365A542" w:rsidR="6417D941" w:rsidRDefault="6417D941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>Week One:</w:t>
      </w:r>
    </w:p>
    <w:p w14:paraId="7BD2A866" w14:textId="0C78FDB9" w:rsidR="0C9505AF" w:rsidRDefault="0C9505AF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 xml:space="preserve">This is when the experiment began and the pear cut into four segments, shortly after being cut the inside of the pear began to turn brown </w:t>
      </w:r>
      <w:r w:rsidR="422CAE2B" w:rsidRPr="213F3E13">
        <w:rPr>
          <w:sz w:val="22"/>
          <w:szCs w:val="22"/>
        </w:rPr>
        <w:t xml:space="preserve">due to oxidisation of the </w:t>
      </w:r>
      <w:r w:rsidR="472B6115" w:rsidRPr="213F3E13">
        <w:rPr>
          <w:sz w:val="22"/>
          <w:szCs w:val="22"/>
        </w:rPr>
        <w:t>e</w:t>
      </w:r>
      <w:r w:rsidR="422CAE2B" w:rsidRPr="213F3E13">
        <w:rPr>
          <w:sz w:val="22"/>
          <w:szCs w:val="22"/>
        </w:rPr>
        <w:t>nzymes</w:t>
      </w:r>
      <w:r w:rsidRPr="213F3E13">
        <w:rPr>
          <w:rStyle w:val="FootnoteReference"/>
          <w:sz w:val="22"/>
          <w:szCs w:val="22"/>
        </w:rPr>
        <w:footnoteReference w:id="2"/>
      </w:r>
      <w:r w:rsidR="4D404327" w:rsidRPr="213F3E13">
        <w:rPr>
          <w:sz w:val="22"/>
          <w:szCs w:val="22"/>
        </w:rPr>
        <w:t>.</w:t>
      </w:r>
      <w:r w:rsidR="28F99287" w:rsidRPr="213F3E13">
        <w:rPr>
          <w:sz w:val="22"/>
          <w:szCs w:val="22"/>
        </w:rPr>
        <w:t xml:space="preserve"> The flesh was a bright but pale green</w:t>
      </w:r>
      <w:r w:rsidR="44BD73D4" w:rsidRPr="213F3E13">
        <w:rPr>
          <w:sz w:val="22"/>
          <w:szCs w:val="22"/>
        </w:rPr>
        <w:t xml:space="preserve"> with minimal bruising. In total the pear weighed at 104.02 grams while it was 71.02 </w:t>
      </w:r>
      <w:r w:rsidR="09768D1B" w:rsidRPr="213F3E13">
        <w:rPr>
          <w:sz w:val="22"/>
          <w:szCs w:val="22"/>
        </w:rPr>
        <w:t>millimetres</w:t>
      </w:r>
      <w:r w:rsidR="44BD73D4" w:rsidRPr="213F3E13">
        <w:rPr>
          <w:sz w:val="22"/>
          <w:szCs w:val="22"/>
        </w:rPr>
        <w:t xml:space="preserve"> in height, </w:t>
      </w:r>
      <w:r w:rsidR="53363EB5" w:rsidRPr="213F3E13">
        <w:rPr>
          <w:sz w:val="22"/>
          <w:szCs w:val="22"/>
        </w:rPr>
        <w:t xml:space="preserve">57.84 millimetres at its widest point and 30.92 millimetres at its narrowest. </w:t>
      </w:r>
    </w:p>
    <w:p w14:paraId="584115E7" w14:textId="553EF786" w:rsidR="185C1F90" w:rsidRDefault="185C1F90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 xml:space="preserve">Separately, the control segment weighed in at 34.91 grams, experiment </w:t>
      </w:r>
      <w:r w:rsidR="70F9ACA3" w:rsidRPr="213F3E13">
        <w:rPr>
          <w:sz w:val="22"/>
          <w:szCs w:val="22"/>
        </w:rPr>
        <w:t xml:space="preserve">one (Epsom salt) weighed in at 22.17 grams, experiment two (table salt) weighed in at </w:t>
      </w:r>
      <w:r w:rsidR="0A6D51E0" w:rsidRPr="213F3E13">
        <w:rPr>
          <w:sz w:val="22"/>
          <w:szCs w:val="22"/>
        </w:rPr>
        <w:t xml:space="preserve">25.73 grams and experiment three (sodium bicarbonate) weighed in at 21.20 grams. </w:t>
      </w:r>
      <w:r w:rsidR="055E5C01" w:rsidRPr="213F3E13">
        <w:rPr>
          <w:sz w:val="22"/>
          <w:szCs w:val="22"/>
        </w:rPr>
        <w:t>Unfortunately, the separate segments were not measured at his point</w:t>
      </w:r>
      <w:r w:rsidR="16372782" w:rsidRPr="213F3E13">
        <w:rPr>
          <w:sz w:val="22"/>
          <w:szCs w:val="22"/>
        </w:rPr>
        <w:t xml:space="preserve"> (all measurements can be seen together in Table 1 in Appendix A).</w:t>
      </w:r>
    </w:p>
    <w:p w14:paraId="04341347" w14:textId="05D674D1" w:rsidR="6417D941" w:rsidRDefault="6417D941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>Week Two:</w:t>
      </w:r>
    </w:p>
    <w:p w14:paraId="437BA6CC" w14:textId="633520CA" w:rsidR="72A43860" w:rsidRDefault="72A43860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 xml:space="preserve">After sitting in salt for a week </w:t>
      </w:r>
      <w:bookmarkStart w:id="0" w:name="_Int_1OUiKdjO"/>
      <w:r w:rsidRPr="213F3E13">
        <w:rPr>
          <w:sz w:val="22"/>
          <w:szCs w:val="22"/>
        </w:rPr>
        <w:t xml:space="preserve">the </w:t>
      </w:r>
      <w:r w:rsidR="0044BE7A" w:rsidRPr="213F3E13">
        <w:rPr>
          <w:sz w:val="22"/>
          <w:szCs w:val="22"/>
        </w:rPr>
        <w:t xml:space="preserve">experimental </w:t>
      </w:r>
      <w:r w:rsidRPr="213F3E13">
        <w:rPr>
          <w:sz w:val="22"/>
          <w:szCs w:val="22"/>
        </w:rPr>
        <w:t>pear segments</w:t>
      </w:r>
      <w:bookmarkEnd w:id="0"/>
      <w:r w:rsidRPr="213F3E13">
        <w:rPr>
          <w:sz w:val="22"/>
          <w:szCs w:val="22"/>
        </w:rPr>
        <w:t xml:space="preserve"> </w:t>
      </w:r>
      <w:r w:rsidR="112F3B23" w:rsidRPr="213F3E13">
        <w:rPr>
          <w:sz w:val="22"/>
          <w:szCs w:val="22"/>
        </w:rPr>
        <w:t>had already changed significantly</w:t>
      </w:r>
      <w:r w:rsidR="696EF519" w:rsidRPr="213F3E13">
        <w:rPr>
          <w:sz w:val="22"/>
          <w:szCs w:val="22"/>
        </w:rPr>
        <w:t>. Control had changed</w:t>
      </w:r>
      <w:r w:rsidR="3740C0ED" w:rsidRPr="213F3E13">
        <w:rPr>
          <w:sz w:val="22"/>
          <w:szCs w:val="22"/>
        </w:rPr>
        <w:t xml:space="preserve"> very</w:t>
      </w:r>
      <w:r w:rsidR="696EF519" w:rsidRPr="213F3E13">
        <w:rPr>
          <w:sz w:val="22"/>
          <w:szCs w:val="22"/>
        </w:rPr>
        <w:t xml:space="preserve"> </w:t>
      </w:r>
      <w:r w:rsidR="06368FC1" w:rsidRPr="213F3E13">
        <w:rPr>
          <w:sz w:val="22"/>
          <w:szCs w:val="22"/>
        </w:rPr>
        <w:t>little</w:t>
      </w:r>
      <w:r w:rsidR="696EF519" w:rsidRPr="213F3E13">
        <w:rPr>
          <w:sz w:val="22"/>
          <w:szCs w:val="22"/>
        </w:rPr>
        <w:t xml:space="preserve">, browning at the edges, turning harder than it started out and dropping </w:t>
      </w:r>
      <w:r w:rsidR="40F2D51D" w:rsidRPr="213F3E13">
        <w:rPr>
          <w:sz w:val="22"/>
          <w:szCs w:val="22"/>
        </w:rPr>
        <w:t>0.25 grams in weight to 34.66 gram</w:t>
      </w:r>
      <w:r w:rsidR="6F5DC865" w:rsidRPr="213F3E13">
        <w:rPr>
          <w:sz w:val="22"/>
          <w:szCs w:val="22"/>
        </w:rPr>
        <w:t xml:space="preserve">s as seen in </w:t>
      </w:r>
      <w:r w:rsidR="00E75E3C" w:rsidRPr="213F3E13">
        <w:rPr>
          <w:sz w:val="22"/>
          <w:szCs w:val="22"/>
        </w:rPr>
        <w:t>Figure</w:t>
      </w:r>
      <w:r w:rsidR="00E75E3C">
        <w:rPr>
          <w:sz w:val="22"/>
          <w:szCs w:val="22"/>
        </w:rPr>
        <w:t xml:space="preserve"> VII</w:t>
      </w:r>
      <w:r w:rsidR="00E75E3C" w:rsidRPr="213F3E13">
        <w:rPr>
          <w:sz w:val="22"/>
          <w:szCs w:val="22"/>
        </w:rPr>
        <w:t>,</w:t>
      </w:r>
      <w:r w:rsidR="0025BFAA" w:rsidRPr="213F3E13">
        <w:rPr>
          <w:sz w:val="22"/>
          <w:szCs w:val="22"/>
        </w:rPr>
        <w:t xml:space="preserve"> </w:t>
      </w:r>
      <w:r w:rsidR="1AB42AFC" w:rsidRPr="213F3E13">
        <w:rPr>
          <w:sz w:val="22"/>
          <w:szCs w:val="22"/>
        </w:rPr>
        <w:t>Appendix B</w:t>
      </w:r>
      <w:r w:rsidR="40D82358" w:rsidRPr="213F3E13">
        <w:rPr>
          <w:sz w:val="22"/>
          <w:szCs w:val="22"/>
        </w:rPr>
        <w:t xml:space="preserve">. </w:t>
      </w:r>
      <w:r w:rsidR="49F3F554" w:rsidRPr="213F3E13">
        <w:rPr>
          <w:sz w:val="22"/>
          <w:szCs w:val="22"/>
        </w:rPr>
        <w:t xml:space="preserve"> However, </w:t>
      </w:r>
      <w:r w:rsidR="315226BC" w:rsidRPr="213F3E13">
        <w:rPr>
          <w:sz w:val="22"/>
          <w:szCs w:val="22"/>
        </w:rPr>
        <w:t>experiments</w:t>
      </w:r>
      <w:r w:rsidR="49F3F554" w:rsidRPr="213F3E13">
        <w:rPr>
          <w:sz w:val="22"/>
          <w:szCs w:val="22"/>
        </w:rPr>
        <w:t xml:space="preserve"> one through three (as seen in </w:t>
      </w:r>
      <w:r w:rsidR="00E75E3C">
        <w:rPr>
          <w:sz w:val="22"/>
          <w:szCs w:val="22"/>
        </w:rPr>
        <w:t>F</w:t>
      </w:r>
      <w:r w:rsidR="49F3F554" w:rsidRPr="213F3E13">
        <w:rPr>
          <w:sz w:val="22"/>
          <w:szCs w:val="22"/>
        </w:rPr>
        <w:t>igures</w:t>
      </w:r>
      <w:r w:rsidR="00E75E3C">
        <w:rPr>
          <w:sz w:val="22"/>
          <w:szCs w:val="22"/>
        </w:rPr>
        <w:t xml:space="preserve"> VIII, </w:t>
      </w:r>
      <w:r w:rsidR="00BC2461">
        <w:rPr>
          <w:sz w:val="22"/>
          <w:szCs w:val="22"/>
        </w:rPr>
        <w:t>IX &amp; X</w:t>
      </w:r>
      <w:r w:rsidR="49F3F554" w:rsidRPr="213F3E13">
        <w:rPr>
          <w:sz w:val="22"/>
          <w:szCs w:val="22"/>
        </w:rPr>
        <w:t xml:space="preserve"> </w:t>
      </w:r>
      <w:r w:rsidR="002F48F4">
        <w:rPr>
          <w:sz w:val="22"/>
          <w:szCs w:val="22"/>
        </w:rPr>
        <w:t>i</w:t>
      </w:r>
      <w:r w:rsidR="49F3F554" w:rsidRPr="213F3E13">
        <w:rPr>
          <w:sz w:val="22"/>
          <w:szCs w:val="22"/>
        </w:rPr>
        <w:t xml:space="preserve">n </w:t>
      </w:r>
      <w:r w:rsidR="08E16E04" w:rsidRPr="213F3E13">
        <w:rPr>
          <w:sz w:val="22"/>
          <w:szCs w:val="22"/>
        </w:rPr>
        <w:t>A</w:t>
      </w:r>
      <w:r w:rsidR="49F3F554" w:rsidRPr="213F3E13">
        <w:rPr>
          <w:sz w:val="22"/>
          <w:szCs w:val="22"/>
        </w:rPr>
        <w:t xml:space="preserve">ppendix B) </w:t>
      </w:r>
      <w:r w:rsidR="75162129" w:rsidRPr="213F3E13">
        <w:rPr>
          <w:sz w:val="22"/>
          <w:szCs w:val="22"/>
        </w:rPr>
        <w:t xml:space="preserve">have already begun to react. Not necessarily in the manner the experiments </w:t>
      </w:r>
      <w:r w:rsidR="18FBEE39" w:rsidRPr="213F3E13">
        <w:rPr>
          <w:sz w:val="22"/>
          <w:szCs w:val="22"/>
        </w:rPr>
        <w:t>aim</w:t>
      </w:r>
      <w:r w:rsidR="75162129" w:rsidRPr="213F3E13">
        <w:rPr>
          <w:sz w:val="22"/>
          <w:szCs w:val="22"/>
        </w:rPr>
        <w:t xml:space="preserve"> for as </w:t>
      </w:r>
      <w:r w:rsidR="09520581" w:rsidRPr="213F3E13">
        <w:rPr>
          <w:sz w:val="22"/>
          <w:szCs w:val="22"/>
        </w:rPr>
        <w:t>experiment one (Epsom) salt has mould growing but as Epsom salt is not truly salt</w:t>
      </w:r>
      <w:r w:rsidR="5BB92F7D" w:rsidRPr="213F3E13">
        <w:rPr>
          <w:sz w:val="22"/>
          <w:szCs w:val="22"/>
        </w:rPr>
        <w:t xml:space="preserve">, otherwise known as Magnesium Sulphate – a </w:t>
      </w:r>
      <w:r w:rsidR="49B0D726" w:rsidRPr="213F3E13">
        <w:rPr>
          <w:sz w:val="22"/>
          <w:szCs w:val="22"/>
        </w:rPr>
        <w:t>compound</w:t>
      </w:r>
      <w:r w:rsidR="5BB92F7D" w:rsidRPr="213F3E13">
        <w:rPr>
          <w:sz w:val="22"/>
          <w:szCs w:val="22"/>
        </w:rPr>
        <w:t xml:space="preserve"> of magnesium, sulphur and o</w:t>
      </w:r>
      <w:r w:rsidR="51FEA2B4" w:rsidRPr="213F3E13">
        <w:rPr>
          <w:sz w:val="22"/>
          <w:szCs w:val="22"/>
        </w:rPr>
        <w:t>xygen</w:t>
      </w:r>
      <w:r w:rsidRPr="213F3E13">
        <w:rPr>
          <w:rStyle w:val="FootnoteReference"/>
          <w:sz w:val="22"/>
          <w:szCs w:val="22"/>
        </w:rPr>
        <w:footnoteReference w:id="3"/>
      </w:r>
      <w:r w:rsidR="33CBF41D" w:rsidRPr="213F3E13">
        <w:rPr>
          <w:sz w:val="22"/>
          <w:szCs w:val="22"/>
        </w:rPr>
        <w:t>.</w:t>
      </w:r>
    </w:p>
    <w:p w14:paraId="09561B3A" w14:textId="6003B397" w:rsidR="33CBF41D" w:rsidRDefault="33CBF41D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 xml:space="preserve">Experiment </w:t>
      </w:r>
      <w:r w:rsidR="13276C29" w:rsidRPr="213F3E13">
        <w:rPr>
          <w:sz w:val="22"/>
          <w:szCs w:val="22"/>
        </w:rPr>
        <w:t>o</w:t>
      </w:r>
      <w:r w:rsidRPr="213F3E13">
        <w:rPr>
          <w:sz w:val="22"/>
          <w:szCs w:val="22"/>
        </w:rPr>
        <w:t>ne still decreased by nearly by half from 22.</w:t>
      </w:r>
      <w:r w:rsidR="0D6B8E2B" w:rsidRPr="213F3E13">
        <w:rPr>
          <w:sz w:val="22"/>
          <w:szCs w:val="22"/>
        </w:rPr>
        <w:t>17 grams to 12.09 grams</w:t>
      </w:r>
      <w:r w:rsidR="505E449D" w:rsidRPr="213F3E13">
        <w:rPr>
          <w:sz w:val="22"/>
          <w:szCs w:val="22"/>
        </w:rPr>
        <w:t xml:space="preserve">, the skin mostly retaining a its original light green colour and while the flesh turned light brown on one side and black on the other with mould beginning to grow (see </w:t>
      </w:r>
      <w:r w:rsidR="00BB1FCD">
        <w:rPr>
          <w:sz w:val="22"/>
          <w:szCs w:val="22"/>
        </w:rPr>
        <w:t>F</w:t>
      </w:r>
      <w:r w:rsidR="505E449D" w:rsidRPr="213F3E13">
        <w:rPr>
          <w:sz w:val="22"/>
          <w:szCs w:val="22"/>
        </w:rPr>
        <w:t>igure</w:t>
      </w:r>
      <w:r w:rsidR="00BB1FCD">
        <w:rPr>
          <w:sz w:val="22"/>
          <w:szCs w:val="22"/>
        </w:rPr>
        <w:t xml:space="preserve"> VIII i</w:t>
      </w:r>
      <w:r w:rsidR="5F2A8366" w:rsidRPr="213F3E13">
        <w:rPr>
          <w:sz w:val="22"/>
          <w:szCs w:val="22"/>
        </w:rPr>
        <w:t xml:space="preserve">n </w:t>
      </w:r>
      <w:r w:rsidR="5C1F510C" w:rsidRPr="213F3E13">
        <w:rPr>
          <w:sz w:val="22"/>
          <w:szCs w:val="22"/>
        </w:rPr>
        <w:t>A</w:t>
      </w:r>
      <w:r w:rsidR="5F2A8366" w:rsidRPr="213F3E13">
        <w:rPr>
          <w:sz w:val="22"/>
          <w:szCs w:val="22"/>
        </w:rPr>
        <w:t>ppendix B</w:t>
      </w:r>
      <w:r w:rsidR="628575F4" w:rsidRPr="213F3E13">
        <w:rPr>
          <w:sz w:val="22"/>
          <w:szCs w:val="22"/>
        </w:rPr>
        <w:t>)</w:t>
      </w:r>
      <w:r w:rsidR="7199C0C8" w:rsidRPr="213F3E13">
        <w:rPr>
          <w:sz w:val="22"/>
          <w:szCs w:val="22"/>
        </w:rPr>
        <w:t xml:space="preserve">. Though the heights were only measured of the total pear in week one the numbers still indicate shrinkage as the </w:t>
      </w:r>
      <w:r w:rsidR="692EFAB0" w:rsidRPr="213F3E13">
        <w:rPr>
          <w:sz w:val="22"/>
          <w:szCs w:val="22"/>
        </w:rPr>
        <w:t xml:space="preserve">week one total numbered 71.02 millimetres, while week two experiment one numbered </w:t>
      </w:r>
      <w:r w:rsidR="006C9D86" w:rsidRPr="213F3E13">
        <w:rPr>
          <w:sz w:val="22"/>
          <w:szCs w:val="22"/>
        </w:rPr>
        <w:t>54.3 millimetres, width cannot be compared with week one.</w:t>
      </w:r>
    </w:p>
    <w:p w14:paraId="00E794B7" w14:textId="3EB881EC" w:rsidR="2144339E" w:rsidRDefault="2144339E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>Experiment two showed better results,</w:t>
      </w:r>
      <w:r w:rsidR="51A7ED9E" w:rsidRPr="213F3E13">
        <w:rPr>
          <w:sz w:val="22"/>
          <w:szCs w:val="22"/>
        </w:rPr>
        <w:t xml:space="preserve"> still decreasing roughly the same as experiment one</w:t>
      </w:r>
      <w:r w:rsidR="02C8E5CD" w:rsidRPr="213F3E13">
        <w:rPr>
          <w:sz w:val="22"/>
          <w:szCs w:val="22"/>
        </w:rPr>
        <w:t xml:space="preserve"> from 25.73 grams to 12.06 grams</w:t>
      </w:r>
      <w:r w:rsidR="51A7ED9E" w:rsidRPr="213F3E13">
        <w:rPr>
          <w:sz w:val="22"/>
          <w:szCs w:val="22"/>
        </w:rPr>
        <w:t>, however it maintained most of its colour, browning o</w:t>
      </w:r>
      <w:r w:rsidR="5D4567BA" w:rsidRPr="213F3E13">
        <w:rPr>
          <w:sz w:val="22"/>
          <w:szCs w:val="22"/>
        </w:rPr>
        <w:t xml:space="preserve">nly slightly </w:t>
      </w:r>
      <w:r w:rsidR="61F5EE66" w:rsidRPr="213F3E13">
        <w:rPr>
          <w:sz w:val="22"/>
          <w:szCs w:val="22"/>
        </w:rPr>
        <w:t>and curled in on itself much like dried fruit. Experiment three</w:t>
      </w:r>
      <w:r w:rsidR="27E83028" w:rsidRPr="213F3E13">
        <w:rPr>
          <w:sz w:val="22"/>
          <w:szCs w:val="22"/>
        </w:rPr>
        <w:t xml:space="preserve">, worked perhaps the least despite being </w:t>
      </w:r>
      <w:r w:rsidR="0331F07C" w:rsidRPr="213F3E13">
        <w:rPr>
          <w:sz w:val="22"/>
          <w:szCs w:val="22"/>
        </w:rPr>
        <w:t xml:space="preserve">in a form of salt, decreasing the least in weight by just 6.05 grams </w:t>
      </w:r>
      <w:r w:rsidR="4AB74EB8" w:rsidRPr="213F3E13">
        <w:rPr>
          <w:sz w:val="22"/>
          <w:szCs w:val="22"/>
        </w:rPr>
        <w:t xml:space="preserve">from 21.20 grams to 15.15 grams </w:t>
      </w:r>
      <w:r w:rsidR="0331F07C" w:rsidRPr="213F3E13">
        <w:rPr>
          <w:sz w:val="22"/>
          <w:szCs w:val="22"/>
        </w:rPr>
        <w:t xml:space="preserve">compared to the 10.08 </w:t>
      </w:r>
      <w:r w:rsidR="5696E051" w:rsidRPr="213F3E13">
        <w:rPr>
          <w:sz w:val="22"/>
          <w:szCs w:val="22"/>
        </w:rPr>
        <w:t>and 13.67 grams respectively</w:t>
      </w:r>
      <w:r w:rsidR="65D3D0B5" w:rsidRPr="213F3E13">
        <w:rPr>
          <w:sz w:val="22"/>
          <w:szCs w:val="22"/>
        </w:rPr>
        <w:t xml:space="preserve">. The skin turned fully black with parts of the inside browning, it however, did not seem </w:t>
      </w:r>
      <w:r w:rsidR="7E106A3F" w:rsidRPr="213F3E13">
        <w:rPr>
          <w:sz w:val="22"/>
          <w:szCs w:val="22"/>
        </w:rPr>
        <w:t>to be</w:t>
      </w:r>
      <w:r w:rsidR="65D3D0B5" w:rsidRPr="213F3E13">
        <w:rPr>
          <w:sz w:val="22"/>
          <w:szCs w:val="22"/>
        </w:rPr>
        <w:t xml:space="preserve"> mouldy as experiment one did.</w:t>
      </w:r>
    </w:p>
    <w:p w14:paraId="792F456F" w14:textId="7E1490EC" w:rsidR="6417D941" w:rsidRDefault="6417D941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 xml:space="preserve">Week Three: </w:t>
      </w:r>
    </w:p>
    <w:p w14:paraId="461BD648" w14:textId="2FE70A3E" w:rsidR="7B17411A" w:rsidRDefault="7B17411A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>In the final week the control changed more in comparison to week two, while visu</w:t>
      </w:r>
      <w:r w:rsidR="5EC80F7C" w:rsidRPr="213F3E13">
        <w:rPr>
          <w:sz w:val="22"/>
          <w:szCs w:val="22"/>
        </w:rPr>
        <w:t xml:space="preserve">ally it did not change drastically - the skin becoming paler losing almost all the green and the insides gaining a little mould (as seen in </w:t>
      </w:r>
      <w:r w:rsidR="002B32A9">
        <w:rPr>
          <w:sz w:val="22"/>
          <w:szCs w:val="22"/>
        </w:rPr>
        <w:t>Figure XI i</w:t>
      </w:r>
      <w:r w:rsidR="3FAC497C" w:rsidRPr="213F3E13">
        <w:rPr>
          <w:sz w:val="22"/>
          <w:szCs w:val="22"/>
        </w:rPr>
        <w:t>n Appendix B) - the weight decreased by 0.46 grams to 34.2 grams as opposed to the previous week and with heig</w:t>
      </w:r>
      <w:r w:rsidR="6E300E23" w:rsidRPr="213F3E13">
        <w:rPr>
          <w:sz w:val="22"/>
          <w:szCs w:val="22"/>
        </w:rPr>
        <w:t>ht measurements to compare it also shrunk from 69.98 millimetres in height to 67.89 millimetres. It changed in width measurement also</w:t>
      </w:r>
      <w:r w:rsidR="75AF9AAF" w:rsidRPr="213F3E13">
        <w:rPr>
          <w:sz w:val="22"/>
          <w:szCs w:val="22"/>
        </w:rPr>
        <w:t xml:space="preserve"> but as the </w:t>
      </w:r>
      <w:r w:rsidR="348C64E4" w:rsidRPr="4B7D12DD">
        <w:rPr>
          <w:sz w:val="22"/>
          <w:szCs w:val="22"/>
        </w:rPr>
        <w:t>measurement</w:t>
      </w:r>
      <w:r w:rsidR="75AF9AAF" w:rsidRPr="213F3E13">
        <w:rPr>
          <w:sz w:val="22"/>
          <w:szCs w:val="22"/>
        </w:rPr>
        <w:t xml:space="preserve"> at the widest point went from 53.88 millimetres to 56.01 millimetres, it is</w:t>
      </w:r>
      <w:r w:rsidR="04D4E197" w:rsidRPr="213F3E13">
        <w:rPr>
          <w:sz w:val="22"/>
          <w:szCs w:val="22"/>
        </w:rPr>
        <w:t xml:space="preserve"> </w:t>
      </w:r>
      <w:r w:rsidR="75AF9AAF" w:rsidRPr="213F3E13">
        <w:rPr>
          <w:sz w:val="22"/>
          <w:szCs w:val="22"/>
        </w:rPr>
        <w:t xml:space="preserve">more likely there was human error involved than it growing in width despite </w:t>
      </w:r>
      <w:r w:rsidR="29F0B495" w:rsidRPr="213F3E13">
        <w:rPr>
          <w:sz w:val="22"/>
          <w:szCs w:val="22"/>
        </w:rPr>
        <w:t>decreasing in its other measurements.</w:t>
      </w:r>
    </w:p>
    <w:p w14:paraId="789D57E9" w14:textId="606F4592" w:rsidR="22C703B0" w:rsidRDefault="22C703B0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>Weight loss slowed in experiments one and three with a weight decrease of 2.99 grams for experiment one to 9.1 grams and 0.75</w:t>
      </w:r>
      <w:r w:rsidR="72E5C2E9" w:rsidRPr="213F3E13">
        <w:rPr>
          <w:sz w:val="22"/>
          <w:szCs w:val="22"/>
        </w:rPr>
        <w:t xml:space="preserve"> grams for experiment three, to 14.4 grams. However, experiment two increased in weight by 0.24 grams </w:t>
      </w:r>
      <w:r w:rsidR="21D930DA" w:rsidRPr="213F3E13">
        <w:rPr>
          <w:sz w:val="22"/>
          <w:szCs w:val="22"/>
        </w:rPr>
        <w:t>from 12.06 to 12.3 grams. Height differences can be found in Table 1 in Appendix A.</w:t>
      </w:r>
    </w:p>
    <w:p w14:paraId="65C0010C" w14:textId="55D5A696" w:rsidR="530A49C3" w:rsidRDefault="530A49C3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>Following these results, experiment two (table salt) was perhaps the most successful at mummifying the pear, however it was also the only one to increase in weight</w:t>
      </w:r>
      <w:r w:rsidR="0529C9EC" w:rsidRPr="213F3E13">
        <w:rPr>
          <w:sz w:val="22"/>
          <w:szCs w:val="22"/>
        </w:rPr>
        <w:t xml:space="preserve">, even if only slightly, between week two and three. </w:t>
      </w:r>
      <w:r w:rsidR="714B4309" w:rsidRPr="213F3E13">
        <w:rPr>
          <w:sz w:val="22"/>
          <w:szCs w:val="22"/>
        </w:rPr>
        <w:t xml:space="preserve">Both experiments one and three as well as the control went mouldy to different extents by week three, experiment two being the only that did not visually mould. </w:t>
      </w:r>
    </w:p>
    <w:p w14:paraId="21756D93" w14:textId="03D62092" w:rsidR="213F3E13" w:rsidRDefault="213F3E13" w:rsidP="213F3E13">
      <w:pPr>
        <w:spacing w:line="276" w:lineRule="auto"/>
        <w:rPr>
          <w:rFonts w:ascii="Aptos" w:eastAsia="Aptos" w:hAnsi="Aptos" w:cs="Aptos"/>
        </w:rPr>
      </w:pPr>
    </w:p>
    <w:p w14:paraId="1F63998F" w14:textId="1ADC0B09" w:rsidR="14B3EA1E" w:rsidRDefault="14B3EA1E" w:rsidP="213F3E13">
      <w:pPr>
        <w:spacing w:line="276" w:lineRule="auto"/>
      </w:pPr>
      <w:r>
        <w:rPr>
          <w:noProof/>
        </w:rPr>
        <w:drawing>
          <wp:inline distT="0" distB="0" distL="0" distR="0" wp14:anchorId="10BD34FC" wp14:editId="3DEEC2D8">
            <wp:extent cx="5505450" cy="3219450"/>
            <wp:effectExtent l="0" t="0" r="0" b="0"/>
            <wp:docPr id="57509900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5099004" name="Picture 57509900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545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DCFDB6" w14:textId="34392CD2" w:rsidR="213F3E13" w:rsidRDefault="213F3E13" w:rsidP="213F3E13">
      <w:pPr>
        <w:rPr>
          <w:sz w:val="22"/>
          <w:szCs w:val="22"/>
        </w:rPr>
      </w:pPr>
    </w:p>
    <w:p w14:paraId="72420843" w14:textId="23D95A6F" w:rsidR="4ABB038B" w:rsidRDefault="4ABB038B" w:rsidP="213F3E13">
      <w:r w:rsidRPr="213F3E13">
        <w:t>Discussion:</w:t>
      </w:r>
    </w:p>
    <w:p w14:paraId="33038D90" w14:textId="3793D879" w:rsidR="4ABB038B" w:rsidRDefault="4ABB038B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 xml:space="preserve">This report aimed to show whether fruit could be mummified (or desiccated) in three different forms of </w:t>
      </w:r>
      <w:r w:rsidR="4355AAC3" w:rsidRPr="213F3E13">
        <w:rPr>
          <w:sz w:val="22"/>
          <w:szCs w:val="22"/>
        </w:rPr>
        <w:t>salt,</w:t>
      </w:r>
      <w:r w:rsidR="7657D21C" w:rsidRPr="213F3E13">
        <w:rPr>
          <w:sz w:val="22"/>
          <w:szCs w:val="22"/>
        </w:rPr>
        <w:t xml:space="preserve"> and which did so better.</w:t>
      </w:r>
      <w:r w:rsidRPr="213F3E13">
        <w:rPr>
          <w:sz w:val="22"/>
          <w:szCs w:val="22"/>
        </w:rPr>
        <w:t xml:space="preserve"> </w:t>
      </w:r>
      <w:r w:rsidR="3E9DABC5" w:rsidRPr="213F3E13">
        <w:rPr>
          <w:sz w:val="22"/>
          <w:szCs w:val="22"/>
        </w:rPr>
        <w:t>I</w:t>
      </w:r>
      <w:r w:rsidRPr="213F3E13">
        <w:rPr>
          <w:sz w:val="22"/>
          <w:szCs w:val="22"/>
        </w:rPr>
        <w:t>n t</w:t>
      </w:r>
      <w:r w:rsidR="53903C07" w:rsidRPr="213F3E13">
        <w:rPr>
          <w:sz w:val="22"/>
          <w:szCs w:val="22"/>
        </w:rPr>
        <w:t xml:space="preserve">he time allowed for the experiment it has not been achieved perhaps as fully as it could, however, the segments of pear had shown evidence of moving towards the </w:t>
      </w:r>
      <w:r w:rsidR="2AE86706" w:rsidRPr="213F3E13">
        <w:rPr>
          <w:sz w:val="22"/>
          <w:szCs w:val="22"/>
        </w:rPr>
        <w:t>intended</w:t>
      </w:r>
      <w:r w:rsidR="53903C07" w:rsidRPr="213F3E13">
        <w:rPr>
          <w:sz w:val="22"/>
          <w:szCs w:val="22"/>
        </w:rPr>
        <w:t xml:space="preserve"> result. </w:t>
      </w:r>
    </w:p>
    <w:p w14:paraId="6BF52FBF" w14:textId="638AD83F" w:rsidR="5896B264" w:rsidRDefault="5896B264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 xml:space="preserve">Even then the results are lacking in accuracy and without doubt contain human error. The experiment itself, </w:t>
      </w:r>
      <w:r w:rsidR="32655EB0" w:rsidRPr="213F3E13">
        <w:rPr>
          <w:sz w:val="22"/>
          <w:szCs w:val="22"/>
        </w:rPr>
        <w:t xml:space="preserve">considering the environment it was made in is near as accurate as it can be however, to have a truly accurate </w:t>
      </w:r>
      <w:r w:rsidR="6773C62D" w:rsidRPr="213F3E13">
        <w:rPr>
          <w:sz w:val="22"/>
          <w:szCs w:val="22"/>
        </w:rPr>
        <w:t xml:space="preserve">(or as accurate as possible) experiment several steps would have to change. </w:t>
      </w:r>
    </w:p>
    <w:p w14:paraId="065D7213" w14:textId="0D8A0D2F" w:rsidR="6773C62D" w:rsidRDefault="6773C62D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 xml:space="preserve">It would have been better to take place in a temperature-controlled room, where the temperature could be monitored and maintained whereas </w:t>
      </w:r>
      <w:r w:rsidR="5EE87781" w:rsidRPr="213F3E13">
        <w:rPr>
          <w:sz w:val="22"/>
          <w:szCs w:val="22"/>
        </w:rPr>
        <w:t>it</w:t>
      </w:r>
      <w:r w:rsidRPr="213F3E13">
        <w:rPr>
          <w:sz w:val="22"/>
          <w:szCs w:val="22"/>
        </w:rPr>
        <w:t xml:space="preserve"> was taken in a classroom that was in use by others outside of the experiment. </w:t>
      </w:r>
      <w:r w:rsidR="207F3C88" w:rsidRPr="213F3E13">
        <w:rPr>
          <w:sz w:val="22"/>
          <w:szCs w:val="22"/>
        </w:rPr>
        <w:t>Temperature no doubt fluctuated,</w:t>
      </w:r>
      <w:r w:rsidR="705EB0B9" w:rsidRPr="213F3E13">
        <w:rPr>
          <w:sz w:val="22"/>
          <w:szCs w:val="22"/>
        </w:rPr>
        <w:t xml:space="preserve"> with windows being opened and closed and other factors</w:t>
      </w:r>
      <w:r w:rsidR="22FF9825" w:rsidRPr="213F3E13">
        <w:rPr>
          <w:sz w:val="22"/>
          <w:szCs w:val="22"/>
        </w:rPr>
        <w:t>, including radiators and external temperatures, which would have impacted the experiment greatly, with higher temperatures speeding up the process of decay and cooler temperatures</w:t>
      </w:r>
      <w:r w:rsidR="5E40F7A4" w:rsidRPr="213F3E13">
        <w:rPr>
          <w:sz w:val="22"/>
          <w:szCs w:val="22"/>
        </w:rPr>
        <w:t xml:space="preserve"> slowing it. </w:t>
      </w:r>
    </w:p>
    <w:p w14:paraId="598372DE" w14:textId="5C2FD21C" w:rsidR="7C4105E6" w:rsidRDefault="7C4105E6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>Equally, an experiment where the salt is changed each week may change findings as without the experiments sat in the moisture ori</w:t>
      </w:r>
      <w:r w:rsidR="4D10F28F" w:rsidRPr="213F3E13">
        <w:rPr>
          <w:sz w:val="22"/>
          <w:szCs w:val="22"/>
        </w:rPr>
        <w:t xml:space="preserve">ginally drawn </w:t>
      </w:r>
      <w:r w:rsidR="68F45121" w:rsidRPr="213F3E13">
        <w:rPr>
          <w:sz w:val="22"/>
          <w:szCs w:val="22"/>
        </w:rPr>
        <w:t>o</w:t>
      </w:r>
      <w:r w:rsidR="4D10F28F" w:rsidRPr="213F3E13">
        <w:rPr>
          <w:sz w:val="22"/>
          <w:szCs w:val="22"/>
        </w:rPr>
        <w:t xml:space="preserve">ut and may be why experiment two, the table salt experiment increased in weight between week two and three. Furthermore, better accuracy in cutting the segments into </w:t>
      </w:r>
      <w:r w:rsidR="5B331D35" w:rsidRPr="213F3E13">
        <w:rPr>
          <w:sz w:val="22"/>
          <w:szCs w:val="22"/>
        </w:rPr>
        <w:t>more equal</w:t>
      </w:r>
      <w:r w:rsidR="4D10F28F" w:rsidRPr="213F3E13">
        <w:rPr>
          <w:sz w:val="22"/>
          <w:szCs w:val="22"/>
        </w:rPr>
        <w:t xml:space="preserve"> weights and measurements may also </w:t>
      </w:r>
      <w:r w:rsidR="27369F17" w:rsidRPr="213F3E13">
        <w:rPr>
          <w:sz w:val="22"/>
          <w:szCs w:val="22"/>
        </w:rPr>
        <w:t xml:space="preserve">make the experiment </w:t>
      </w:r>
      <w:r w:rsidR="779C08C3" w:rsidRPr="213F3E13">
        <w:rPr>
          <w:sz w:val="22"/>
          <w:szCs w:val="22"/>
        </w:rPr>
        <w:t>fairer</w:t>
      </w:r>
      <w:r w:rsidR="27369F17" w:rsidRPr="213F3E13">
        <w:rPr>
          <w:sz w:val="22"/>
          <w:szCs w:val="22"/>
        </w:rPr>
        <w:t xml:space="preserve"> </w:t>
      </w:r>
      <w:r w:rsidR="1EA014B8" w:rsidRPr="213F3E13">
        <w:rPr>
          <w:sz w:val="22"/>
          <w:szCs w:val="22"/>
        </w:rPr>
        <w:t xml:space="preserve">because the pear segments varied but the amount of salt used </w:t>
      </w:r>
      <w:r w:rsidR="3C1B7836" w:rsidRPr="213F3E13">
        <w:rPr>
          <w:sz w:val="22"/>
          <w:szCs w:val="22"/>
        </w:rPr>
        <w:t xml:space="preserve">stayed the same. </w:t>
      </w:r>
    </w:p>
    <w:p w14:paraId="4E35A803" w14:textId="7C812AEC" w:rsidR="3C1B7836" w:rsidRDefault="3C1B7836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>Ideally the same experiment would be run, several times by several people to compare results, with only one set of data it is difficult to say just ho</w:t>
      </w:r>
      <w:r w:rsidR="46A5DDE4" w:rsidRPr="213F3E13">
        <w:rPr>
          <w:sz w:val="22"/>
          <w:szCs w:val="22"/>
        </w:rPr>
        <w:t>w accurate the results are. Further experiments may include sets of data for different pears, weights, temperatures</w:t>
      </w:r>
      <w:r w:rsidR="799178B8" w:rsidRPr="213F3E13">
        <w:rPr>
          <w:sz w:val="22"/>
          <w:szCs w:val="22"/>
        </w:rPr>
        <w:t xml:space="preserve">, </w:t>
      </w:r>
      <w:r w:rsidR="46A5DDE4" w:rsidRPr="213F3E13">
        <w:rPr>
          <w:sz w:val="22"/>
          <w:szCs w:val="22"/>
        </w:rPr>
        <w:t>locations</w:t>
      </w:r>
      <w:r w:rsidR="21695D04" w:rsidRPr="213F3E13">
        <w:rPr>
          <w:sz w:val="22"/>
          <w:szCs w:val="22"/>
        </w:rPr>
        <w:t xml:space="preserve"> and timeframes</w:t>
      </w:r>
      <w:r w:rsidR="46A5DDE4" w:rsidRPr="213F3E13">
        <w:rPr>
          <w:sz w:val="22"/>
          <w:szCs w:val="22"/>
        </w:rPr>
        <w:t xml:space="preserve"> as all impact the verifiability of the experiment. Even the contai</w:t>
      </w:r>
      <w:r w:rsidR="305EC3BE" w:rsidRPr="213F3E13">
        <w:rPr>
          <w:sz w:val="22"/>
          <w:szCs w:val="22"/>
        </w:rPr>
        <w:t>ner in which the pears were kept in would have impacted the experiment and containers such as different types of bags even if j</w:t>
      </w:r>
      <w:r w:rsidR="7F739662" w:rsidRPr="213F3E13">
        <w:rPr>
          <w:sz w:val="22"/>
          <w:szCs w:val="22"/>
        </w:rPr>
        <w:t>ust different brands, airtight containers or vacuum seal containers will drastically impact the results of the experiment.</w:t>
      </w:r>
    </w:p>
    <w:p w14:paraId="6D5EF4B3" w14:textId="4754592F" w:rsidR="7F739662" w:rsidRDefault="7F739662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>Of course, these changes would directly impact the practicality of the experiment and whether it was possible to do in the class</w:t>
      </w:r>
      <w:r w:rsidR="2AFE930B" w:rsidRPr="213F3E13">
        <w:rPr>
          <w:sz w:val="22"/>
          <w:szCs w:val="22"/>
        </w:rPr>
        <w:t>r</w:t>
      </w:r>
      <w:r w:rsidRPr="213F3E13">
        <w:rPr>
          <w:sz w:val="22"/>
          <w:szCs w:val="22"/>
        </w:rPr>
        <w:t>oom.</w:t>
      </w:r>
      <w:r w:rsidR="49F574BA" w:rsidRPr="213F3E13">
        <w:rPr>
          <w:sz w:val="22"/>
          <w:szCs w:val="22"/>
        </w:rPr>
        <w:t xml:space="preserve"> More realistic changes when taking environment into account may be to change the salt each week</w:t>
      </w:r>
      <w:r w:rsidR="4B6D4E46" w:rsidRPr="213F3E13">
        <w:rPr>
          <w:sz w:val="22"/>
          <w:szCs w:val="22"/>
        </w:rPr>
        <w:t xml:space="preserve">, to </w:t>
      </w:r>
      <w:r w:rsidR="49F574BA" w:rsidRPr="213F3E13">
        <w:rPr>
          <w:sz w:val="22"/>
          <w:szCs w:val="22"/>
        </w:rPr>
        <w:t>manage the temperature more closely by keeping the room</w:t>
      </w:r>
      <w:r w:rsidR="5247CF49" w:rsidRPr="213F3E13">
        <w:rPr>
          <w:sz w:val="22"/>
          <w:szCs w:val="22"/>
        </w:rPr>
        <w:t xml:space="preserve"> locked</w:t>
      </w:r>
      <w:r w:rsidR="098A51EF" w:rsidRPr="213F3E13">
        <w:rPr>
          <w:sz w:val="22"/>
          <w:szCs w:val="22"/>
        </w:rPr>
        <w:t>, measuring the segments more accurately and having the several people do the experiment to increase data sets.</w:t>
      </w:r>
    </w:p>
    <w:p w14:paraId="6AA75FD1" w14:textId="4FEB610F" w:rsidR="16A9AF43" w:rsidRDefault="16A9AF43" w:rsidP="213F3E13">
      <w:pPr>
        <w:rPr>
          <w:sz w:val="28"/>
          <w:szCs w:val="28"/>
        </w:rPr>
      </w:pPr>
      <w:r w:rsidRPr="213F3E13">
        <w:t xml:space="preserve">Conclusion: </w:t>
      </w:r>
    </w:p>
    <w:p w14:paraId="655A4C8E" w14:textId="4498D4DA" w:rsidR="16A9AF43" w:rsidRDefault="16A9AF43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>In conclusion,</w:t>
      </w:r>
      <w:r w:rsidR="5C4BB09F" w:rsidRPr="213F3E13">
        <w:rPr>
          <w:sz w:val="22"/>
          <w:szCs w:val="22"/>
        </w:rPr>
        <w:t xml:space="preserve"> this experiment set out to discover, one</w:t>
      </w:r>
      <w:r w:rsidR="627DF44E" w:rsidRPr="213F3E13">
        <w:rPr>
          <w:sz w:val="22"/>
          <w:szCs w:val="22"/>
        </w:rPr>
        <w:t>:</w:t>
      </w:r>
      <w:r w:rsidR="5C4BB09F" w:rsidRPr="213F3E13">
        <w:rPr>
          <w:sz w:val="22"/>
          <w:szCs w:val="22"/>
        </w:rPr>
        <w:t xml:space="preserve"> whether it was possible to mummify pear in salt, and two</w:t>
      </w:r>
      <w:r w:rsidR="705CCD52" w:rsidRPr="213F3E13">
        <w:rPr>
          <w:sz w:val="22"/>
          <w:szCs w:val="22"/>
        </w:rPr>
        <w:t>:</w:t>
      </w:r>
      <w:r w:rsidR="5C4BB09F" w:rsidRPr="213F3E13">
        <w:rPr>
          <w:sz w:val="22"/>
          <w:szCs w:val="22"/>
        </w:rPr>
        <w:t xml:space="preserve"> which form of salt did so better. The data set provided by this experiment p</w:t>
      </w:r>
      <w:r w:rsidR="035079C7" w:rsidRPr="213F3E13">
        <w:rPr>
          <w:sz w:val="22"/>
          <w:szCs w:val="22"/>
        </w:rPr>
        <w:t>roved that</w:t>
      </w:r>
      <w:r w:rsidR="1554B8C4" w:rsidRPr="213F3E13">
        <w:rPr>
          <w:sz w:val="22"/>
          <w:szCs w:val="22"/>
        </w:rPr>
        <w:t>,</w:t>
      </w:r>
      <w:r w:rsidR="035079C7" w:rsidRPr="213F3E13">
        <w:rPr>
          <w:sz w:val="22"/>
          <w:szCs w:val="22"/>
        </w:rPr>
        <w:t xml:space="preserve"> within the confines of this experiment</w:t>
      </w:r>
      <w:r w:rsidR="3E57E180" w:rsidRPr="213F3E13">
        <w:rPr>
          <w:sz w:val="22"/>
          <w:szCs w:val="22"/>
        </w:rPr>
        <w:t>,</w:t>
      </w:r>
      <w:r w:rsidR="5606EE68" w:rsidRPr="213F3E13">
        <w:rPr>
          <w:sz w:val="22"/>
          <w:szCs w:val="22"/>
        </w:rPr>
        <w:t xml:space="preserve"> aim two was achieved and that</w:t>
      </w:r>
      <w:r w:rsidR="035079C7" w:rsidRPr="213F3E13">
        <w:rPr>
          <w:sz w:val="22"/>
          <w:szCs w:val="22"/>
        </w:rPr>
        <w:t xml:space="preserve"> table salt (experiment two) was the most successful in the act of mummifying a segment of pear</w:t>
      </w:r>
      <w:r w:rsidR="7A46802B" w:rsidRPr="213F3E13">
        <w:rPr>
          <w:sz w:val="22"/>
          <w:szCs w:val="22"/>
        </w:rPr>
        <w:t xml:space="preserve">. </w:t>
      </w:r>
      <w:r w:rsidR="58CBD2B2" w:rsidRPr="213F3E13">
        <w:rPr>
          <w:sz w:val="22"/>
          <w:szCs w:val="22"/>
        </w:rPr>
        <w:t>Its success in proving aim one is limited because while there is evidence towards mummification, particularly in experiment two, the time constrai</w:t>
      </w:r>
      <w:r w:rsidR="3BF909D4" w:rsidRPr="213F3E13">
        <w:rPr>
          <w:sz w:val="22"/>
          <w:szCs w:val="22"/>
        </w:rPr>
        <w:t xml:space="preserve">nt meant that the experiment did not reach a natural conclusion and could not adequately prove the extent of mummification that could be achieved. </w:t>
      </w:r>
    </w:p>
    <w:p w14:paraId="0BDF4A0E" w14:textId="5878A91E" w:rsidR="0D0CD9DF" w:rsidRDefault="0D0CD9DF" w:rsidP="213F3E13">
      <w:pPr>
        <w:rPr>
          <w:sz w:val="22"/>
          <w:szCs w:val="22"/>
        </w:rPr>
      </w:pPr>
      <w:r w:rsidRPr="213F3E13">
        <w:rPr>
          <w:sz w:val="22"/>
          <w:szCs w:val="22"/>
        </w:rPr>
        <w:t xml:space="preserve">The steps that could be taken to make the experiment more accurate would of course impact upon the outcome of the experiment and which salt is </w:t>
      </w:r>
      <w:r w:rsidR="64CE7D08" w:rsidRPr="213F3E13">
        <w:rPr>
          <w:sz w:val="22"/>
          <w:szCs w:val="22"/>
        </w:rPr>
        <w:t>best and whether the aims can be reached. However</w:t>
      </w:r>
      <w:r w:rsidR="43CA702B" w:rsidRPr="213F3E13">
        <w:rPr>
          <w:sz w:val="22"/>
          <w:szCs w:val="22"/>
        </w:rPr>
        <w:t>, despite the accuracy of the experiment being debatable, it achieved what it set out to show, regardless of methods to make it better.</w:t>
      </w:r>
    </w:p>
    <w:p w14:paraId="6E90E028" w14:textId="2F9E78ED" w:rsidR="213F3E13" w:rsidRDefault="213F3E13" w:rsidP="213F3E13">
      <w:pPr>
        <w:rPr>
          <w:sz w:val="22"/>
          <w:szCs w:val="22"/>
        </w:rPr>
      </w:pPr>
    </w:p>
    <w:p w14:paraId="1DE8B4DA" w14:textId="77777777" w:rsidR="00FC0C3D" w:rsidRDefault="00FC0C3D">
      <w:r>
        <w:br w:type="page"/>
      </w:r>
    </w:p>
    <w:p w14:paraId="71178359" w14:textId="68C9B9C5" w:rsidR="215CC30E" w:rsidRDefault="215CC30E" w:rsidP="213F3E13">
      <w:r w:rsidRPr="213F3E13">
        <w:t>Bibliography:</w:t>
      </w:r>
    </w:p>
    <w:p w14:paraId="53DCB1B2" w14:textId="4AB39C8C" w:rsidR="215CC30E" w:rsidRDefault="215CC30E" w:rsidP="213F3E13">
      <w:pPr>
        <w:spacing w:after="240" w:line="360" w:lineRule="auto"/>
        <w:rPr>
          <w:sz w:val="22"/>
          <w:szCs w:val="22"/>
        </w:rPr>
      </w:pPr>
      <w:r w:rsidRPr="213F3E13">
        <w:rPr>
          <w:sz w:val="22"/>
          <w:szCs w:val="22"/>
        </w:rPr>
        <w:t xml:space="preserve">Elliott, B. (2018). </w:t>
      </w:r>
      <w:r w:rsidRPr="213F3E13">
        <w:rPr>
          <w:i/>
          <w:iCs/>
          <w:sz w:val="22"/>
          <w:szCs w:val="22"/>
        </w:rPr>
        <w:t>Epsom Salt: Benefits, Uses, and Side Effects</w:t>
      </w:r>
      <w:r w:rsidRPr="213F3E13">
        <w:rPr>
          <w:sz w:val="22"/>
          <w:szCs w:val="22"/>
        </w:rPr>
        <w:t xml:space="preserve">. [online] Healthline. Available at: </w:t>
      </w:r>
      <w:hyperlink r:id="rId9">
        <w:r w:rsidRPr="213F3E13">
          <w:rPr>
            <w:rStyle w:val="Hyperlink"/>
            <w:sz w:val="22"/>
            <w:szCs w:val="22"/>
          </w:rPr>
          <w:t>https://www.healthline.com/nutrition/epsom-salt-benefits-uses</w:t>
        </w:r>
      </w:hyperlink>
      <w:r w:rsidRPr="213F3E13">
        <w:rPr>
          <w:sz w:val="22"/>
          <w:szCs w:val="22"/>
        </w:rPr>
        <w:t xml:space="preserve"> [Accessed 28 Mar. 2026].</w:t>
      </w:r>
    </w:p>
    <w:p w14:paraId="73618925" w14:textId="3A8797A8" w:rsidR="215CC30E" w:rsidRDefault="215CC30E" w:rsidP="213F3E13">
      <w:pPr>
        <w:spacing w:after="240" w:line="360" w:lineRule="auto"/>
        <w:rPr>
          <w:sz w:val="22"/>
          <w:szCs w:val="22"/>
        </w:rPr>
      </w:pPr>
      <w:r w:rsidRPr="213F3E13">
        <w:rPr>
          <w:sz w:val="22"/>
          <w:szCs w:val="22"/>
        </w:rPr>
        <w:t xml:space="preserve">Institute of Food Science and Technology (2019). </w:t>
      </w:r>
      <w:r w:rsidRPr="213F3E13">
        <w:rPr>
          <w:i/>
          <w:iCs/>
          <w:sz w:val="22"/>
          <w:szCs w:val="22"/>
        </w:rPr>
        <w:t>Fruit and vegetables: enzymic browning</w:t>
      </w:r>
      <w:r w:rsidRPr="213F3E13">
        <w:rPr>
          <w:sz w:val="22"/>
          <w:szCs w:val="22"/>
        </w:rPr>
        <w:t xml:space="preserve">. [online] Institute of Food Science and Technology. Available at: </w:t>
      </w:r>
      <w:hyperlink r:id="rId10">
        <w:r w:rsidRPr="213F3E13">
          <w:rPr>
            <w:rStyle w:val="Hyperlink"/>
            <w:sz w:val="22"/>
            <w:szCs w:val="22"/>
          </w:rPr>
          <w:t>https://www.ifst.org/lovefoodlovescience/resources/fruit-and-vegetables-enzymic-browning</w:t>
        </w:r>
      </w:hyperlink>
      <w:r w:rsidRPr="213F3E13">
        <w:rPr>
          <w:sz w:val="22"/>
          <w:szCs w:val="22"/>
        </w:rPr>
        <w:t xml:space="preserve"> [Accessed 26 Mar. 2026].</w:t>
      </w:r>
    </w:p>
    <w:p w14:paraId="4F702FE2" w14:textId="45C31EE9" w:rsidR="215CC30E" w:rsidRDefault="215CC30E" w:rsidP="213F3E13">
      <w:pPr>
        <w:spacing w:after="240" w:line="360" w:lineRule="auto"/>
        <w:rPr>
          <w:sz w:val="22"/>
          <w:szCs w:val="22"/>
        </w:rPr>
      </w:pPr>
      <w:r w:rsidRPr="213F3E13">
        <w:rPr>
          <w:sz w:val="22"/>
          <w:szCs w:val="22"/>
        </w:rPr>
        <w:t xml:space="preserve">Öhrström, L., Tekin, A., Biedermann, P., Morozova, I., Habicht, M., Gascho, D., Bode‐Lesniewska, B., Imhof, A., Rühli, F. and Eppenberger, P. (2020). Experimental mummification—In the tracks of the ancient Egyptians. </w:t>
      </w:r>
      <w:r w:rsidRPr="213F3E13">
        <w:rPr>
          <w:i/>
          <w:iCs/>
          <w:sz w:val="22"/>
          <w:szCs w:val="22"/>
        </w:rPr>
        <w:t>Clinical Anatomy</w:t>
      </w:r>
      <w:r w:rsidRPr="213F3E13">
        <w:rPr>
          <w:sz w:val="22"/>
          <w:szCs w:val="22"/>
        </w:rPr>
        <w:t>, 33(6), pp.860–871. doi:https://doi.org/10.1002/ca.23568.</w:t>
      </w:r>
    </w:p>
    <w:p w14:paraId="788EA1F6" w14:textId="4F7F2A02" w:rsidR="213F3E13" w:rsidRDefault="213F3E13" w:rsidP="213F3E13">
      <w:pPr>
        <w:spacing w:after="240" w:line="360" w:lineRule="auto"/>
      </w:pPr>
    </w:p>
    <w:p w14:paraId="49C43D35" w14:textId="12B12EE7" w:rsidR="215CC30E" w:rsidRDefault="215CC30E" w:rsidP="213F3E13">
      <w:pPr>
        <w:spacing w:after="240" w:line="360" w:lineRule="auto"/>
      </w:pPr>
      <w:r w:rsidRPr="213F3E13">
        <w:t xml:space="preserve">References: </w:t>
      </w:r>
    </w:p>
    <w:p w14:paraId="00EBD17B" w14:textId="32047A99" w:rsidR="215CC30E" w:rsidRDefault="215CC30E" w:rsidP="213F3E13">
      <w:pPr>
        <w:spacing w:after="240" w:line="360" w:lineRule="auto"/>
        <w:rPr>
          <w:sz w:val="22"/>
          <w:szCs w:val="22"/>
        </w:rPr>
      </w:pPr>
      <w:r w:rsidRPr="213F3E13">
        <w:rPr>
          <w:sz w:val="22"/>
          <w:szCs w:val="22"/>
        </w:rPr>
        <w:t xml:space="preserve">Box of Broadcasts (2013). </w:t>
      </w:r>
      <w:r w:rsidRPr="213F3E13">
        <w:rPr>
          <w:i/>
          <w:iCs/>
          <w:sz w:val="22"/>
          <w:szCs w:val="22"/>
        </w:rPr>
        <w:t xml:space="preserve">Mummifying Alan: Egypt’s Last Secret </w:t>
      </w:r>
      <w:r w:rsidRPr="213F3E13">
        <w:rPr>
          <w:sz w:val="22"/>
          <w:szCs w:val="22"/>
        </w:rPr>
        <w:t xml:space="preserve">. [online] Box of Broadcasts. Available at: </w:t>
      </w:r>
      <w:hyperlink r:id="rId11">
        <w:r w:rsidRPr="213F3E13">
          <w:rPr>
            <w:rStyle w:val="Hyperlink"/>
            <w:sz w:val="22"/>
            <w:szCs w:val="22"/>
          </w:rPr>
          <w:t>https://learningonscreen.ac.uk/ondemand/index.php/prog/0211F9B7?bcast=95124075</w:t>
        </w:r>
      </w:hyperlink>
      <w:r w:rsidRPr="213F3E13">
        <w:rPr>
          <w:sz w:val="22"/>
          <w:szCs w:val="22"/>
        </w:rPr>
        <w:t xml:space="preserve"> [Accessed 21 Mar. 2026].</w:t>
      </w:r>
    </w:p>
    <w:p w14:paraId="516D5B38" w14:textId="41C3E9FF" w:rsidR="215CC30E" w:rsidRDefault="215CC30E" w:rsidP="213F3E13">
      <w:pPr>
        <w:spacing w:after="240" w:line="360" w:lineRule="auto"/>
        <w:rPr>
          <w:sz w:val="22"/>
          <w:szCs w:val="22"/>
        </w:rPr>
      </w:pPr>
      <w:r w:rsidRPr="213F3E13">
        <w:rPr>
          <w:sz w:val="22"/>
          <w:szCs w:val="22"/>
        </w:rPr>
        <w:t xml:space="preserve">Livius (2017). </w:t>
      </w:r>
      <w:r w:rsidRPr="213F3E13">
        <w:rPr>
          <w:i/>
          <w:iCs/>
          <w:sz w:val="22"/>
          <w:szCs w:val="22"/>
        </w:rPr>
        <w:t>Mummification - Livius</w:t>
      </w:r>
      <w:r w:rsidRPr="213F3E13">
        <w:rPr>
          <w:sz w:val="22"/>
          <w:szCs w:val="22"/>
        </w:rPr>
        <w:t xml:space="preserve">. [online] Livius.org. Available at: </w:t>
      </w:r>
      <w:hyperlink r:id="rId12">
        <w:r w:rsidRPr="213F3E13">
          <w:rPr>
            <w:rStyle w:val="Hyperlink"/>
            <w:sz w:val="22"/>
            <w:szCs w:val="22"/>
          </w:rPr>
          <w:t>https://www.livius.org/sources/content/herodotus/mummification/</w:t>
        </w:r>
      </w:hyperlink>
      <w:r w:rsidRPr="213F3E13">
        <w:rPr>
          <w:sz w:val="22"/>
          <w:szCs w:val="22"/>
        </w:rPr>
        <w:t xml:space="preserve"> [Accessed 1</w:t>
      </w:r>
      <w:r w:rsidR="0A6DC402" w:rsidRPr="213F3E13">
        <w:rPr>
          <w:sz w:val="22"/>
          <w:szCs w:val="22"/>
        </w:rPr>
        <w:t>2</w:t>
      </w:r>
      <w:r w:rsidRPr="213F3E13">
        <w:rPr>
          <w:sz w:val="22"/>
          <w:szCs w:val="22"/>
        </w:rPr>
        <w:t xml:space="preserve"> Mar. 2026].</w:t>
      </w:r>
    </w:p>
    <w:p w14:paraId="5FE33ECF" w14:textId="35CB9BC4" w:rsidR="00FC0C3D" w:rsidRPr="00FC0C3D" w:rsidRDefault="215CC30E" w:rsidP="213F3E13">
      <w:pPr>
        <w:spacing w:after="240" w:line="360" w:lineRule="auto"/>
        <w:rPr>
          <w:sz w:val="22"/>
          <w:szCs w:val="22"/>
        </w:rPr>
      </w:pPr>
      <w:r w:rsidRPr="213F3E13">
        <w:rPr>
          <w:sz w:val="22"/>
          <w:szCs w:val="22"/>
        </w:rPr>
        <w:t xml:space="preserve">Öhrström, L., Tekin, A., Biedermann, P., Morozova, I., Habicht, M., Gascho, D., Bode‐Lesniewska, B., Imhof, A., Rühli, F. and Eppenberger, P. (2020). Experimental mummification—In the tracks of the ancient Egyptians. </w:t>
      </w:r>
      <w:r w:rsidRPr="213F3E13">
        <w:rPr>
          <w:i/>
          <w:iCs/>
          <w:sz w:val="22"/>
          <w:szCs w:val="22"/>
        </w:rPr>
        <w:t>Clinical Anatomy</w:t>
      </w:r>
      <w:r w:rsidRPr="213F3E13">
        <w:rPr>
          <w:sz w:val="22"/>
          <w:szCs w:val="22"/>
        </w:rPr>
        <w:t xml:space="preserve">, 33(6), pp.860–871. </w:t>
      </w:r>
      <w:proofErr w:type="spellStart"/>
      <w:r w:rsidRPr="213F3E13">
        <w:rPr>
          <w:sz w:val="22"/>
          <w:szCs w:val="22"/>
        </w:rPr>
        <w:t>doi:https</w:t>
      </w:r>
      <w:proofErr w:type="spellEnd"/>
      <w:r w:rsidRPr="213F3E13">
        <w:rPr>
          <w:sz w:val="22"/>
          <w:szCs w:val="22"/>
        </w:rPr>
        <w:t>://doi.org/10.1002/ca.23568.</w:t>
      </w:r>
    </w:p>
    <w:p w14:paraId="6E07C39E" w14:textId="77777777" w:rsidR="00FC0C3D" w:rsidRDefault="00FC0C3D" w:rsidP="213F3E13">
      <w:pPr>
        <w:spacing w:after="240" w:line="360" w:lineRule="auto"/>
      </w:pPr>
    </w:p>
    <w:p w14:paraId="04596386" w14:textId="77777777" w:rsidR="00FC0C3D" w:rsidRDefault="00FC0C3D">
      <w:r>
        <w:br w:type="page"/>
      </w:r>
    </w:p>
    <w:p w14:paraId="4CBB18DE" w14:textId="77777777" w:rsidR="00FC0C3D" w:rsidRDefault="00FC0C3D" w:rsidP="00FC0C3D">
      <w:pPr>
        <w:spacing w:after="240" w:line="360" w:lineRule="auto"/>
      </w:pPr>
      <w:r w:rsidRPr="213F3E13">
        <w:t xml:space="preserve">Appendix A: </w:t>
      </w:r>
    </w:p>
    <w:p w14:paraId="40B5CA59" w14:textId="77777777" w:rsidR="00FC0C3D" w:rsidRDefault="00FC0C3D" w:rsidP="00FC0C3D">
      <w:pPr>
        <w:spacing w:after="240" w:line="360" w:lineRule="auto"/>
        <w:rPr>
          <w:sz w:val="22"/>
          <w:szCs w:val="22"/>
        </w:rPr>
      </w:pPr>
      <w:r w:rsidRPr="213F3E13">
        <w:rPr>
          <w:sz w:val="22"/>
          <w:szCs w:val="22"/>
        </w:rPr>
        <w:t>Table 1: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450"/>
        <w:gridCol w:w="787"/>
        <w:gridCol w:w="1164"/>
        <w:gridCol w:w="1144"/>
        <w:gridCol w:w="1172"/>
        <w:gridCol w:w="1732"/>
        <w:gridCol w:w="1567"/>
      </w:tblGrid>
      <w:tr w:rsidR="004F70CA" w14:paraId="570BB5CA" w14:textId="77777777" w:rsidTr="00035446">
        <w:trPr>
          <w:trHeight w:val="300"/>
        </w:trPr>
        <w:tc>
          <w:tcPr>
            <w:tcW w:w="1470" w:type="dxa"/>
            <w:shd w:val="clear" w:color="auto" w:fill="F1A983" w:themeFill="accent2" w:themeFillTint="99"/>
          </w:tcPr>
          <w:p w14:paraId="1920A009" w14:textId="77777777" w:rsidR="00FC0C3D" w:rsidRDefault="00FC0C3D" w:rsidP="00035446">
            <w:pPr>
              <w:rPr>
                <w:sz w:val="22"/>
                <w:szCs w:val="22"/>
              </w:rPr>
            </w:pPr>
          </w:p>
        </w:tc>
        <w:tc>
          <w:tcPr>
            <w:tcW w:w="795" w:type="dxa"/>
            <w:shd w:val="clear" w:color="auto" w:fill="F1A983" w:themeFill="accent2" w:themeFillTint="99"/>
          </w:tcPr>
          <w:p w14:paraId="13A83BBC" w14:textId="77777777" w:rsidR="00FC0C3D" w:rsidRDefault="00FC0C3D" w:rsidP="00035446">
            <w:pPr>
              <w:rPr>
                <w:sz w:val="22"/>
                <w:szCs w:val="22"/>
              </w:rPr>
            </w:pPr>
          </w:p>
        </w:tc>
        <w:tc>
          <w:tcPr>
            <w:tcW w:w="1185" w:type="dxa"/>
            <w:shd w:val="clear" w:color="auto" w:fill="F1A983" w:themeFill="accent2" w:themeFillTint="99"/>
          </w:tcPr>
          <w:p w14:paraId="38085332" w14:textId="77777777" w:rsidR="00FC0C3D" w:rsidRDefault="00FC0C3D" w:rsidP="00035446">
            <w:pPr>
              <w:rPr>
                <w:sz w:val="22"/>
                <w:szCs w:val="22"/>
              </w:rPr>
            </w:pPr>
            <w:r w:rsidRPr="213F3E13">
              <w:rPr>
                <w:sz w:val="22"/>
                <w:szCs w:val="22"/>
              </w:rPr>
              <w:t>Weight</w:t>
            </w:r>
          </w:p>
        </w:tc>
        <w:tc>
          <w:tcPr>
            <w:tcW w:w="1155" w:type="dxa"/>
            <w:shd w:val="clear" w:color="auto" w:fill="F1A983" w:themeFill="accent2" w:themeFillTint="99"/>
          </w:tcPr>
          <w:p w14:paraId="326C6BF9" w14:textId="77777777" w:rsidR="00FC0C3D" w:rsidRDefault="00FC0C3D" w:rsidP="00035446">
            <w:pPr>
              <w:rPr>
                <w:sz w:val="22"/>
                <w:szCs w:val="22"/>
              </w:rPr>
            </w:pPr>
            <w:r w:rsidRPr="213F3E13">
              <w:rPr>
                <w:sz w:val="22"/>
                <w:szCs w:val="22"/>
              </w:rPr>
              <w:t>Height</w:t>
            </w:r>
          </w:p>
        </w:tc>
        <w:tc>
          <w:tcPr>
            <w:tcW w:w="1185" w:type="dxa"/>
            <w:shd w:val="clear" w:color="auto" w:fill="F1A983" w:themeFill="accent2" w:themeFillTint="99"/>
          </w:tcPr>
          <w:p w14:paraId="0476FBE3" w14:textId="77777777" w:rsidR="00FC0C3D" w:rsidRDefault="00FC0C3D" w:rsidP="00035446">
            <w:pPr>
              <w:rPr>
                <w:sz w:val="22"/>
                <w:szCs w:val="22"/>
              </w:rPr>
            </w:pPr>
            <w:r w:rsidRPr="213F3E13">
              <w:rPr>
                <w:sz w:val="22"/>
                <w:szCs w:val="22"/>
              </w:rPr>
              <w:t>Width</w:t>
            </w:r>
          </w:p>
        </w:tc>
        <w:tc>
          <w:tcPr>
            <w:tcW w:w="1785" w:type="dxa"/>
            <w:shd w:val="clear" w:color="auto" w:fill="F1A983" w:themeFill="accent2" w:themeFillTint="99"/>
          </w:tcPr>
          <w:p w14:paraId="63A9F16E" w14:textId="77777777" w:rsidR="00FC0C3D" w:rsidRDefault="00FC0C3D" w:rsidP="00035446">
            <w:pPr>
              <w:rPr>
                <w:sz w:val="22"/>
                <w:szCs w:val="22"/>
              </w:rPr>
            </w:pPr>
            <w:r w:rsidRPr="213F3E13">
              <w:rPr>
                <w:sz w:val="22"/>
                <w:szCs w:val="22"/>
              </w:rPr>
              <w:t>Colour</w:t>
            </w:r>
          </w:p>
        </w:tc>
        <w:tc>
          <w:tcPr>
            <w:tcW w:w="1597" w:type="dxa"/>
            <w:shd w:val="clear" w:color="auto" w:fill="F1A983" w:themeFill="accent2" w:themeFillTint="99"/>
          </w:tcPr>
          <w:p w14:paraId="099FEB1F" w14:textId="77777777" w:rsidR="00FC0C3D" w:rsidRDefault="00FC0C3D" w:rsidP="00035446">
            <w:pPr>
              <w:rPr>
                <w:sz w:val="22"/>
                <w:szCs w:val="22"/>
              </w:rPr>
            </w:pPr>
            <w:r w:rsidRPr="213F3E13">
              <w:rPr>
                <w:sz w:val="22"/>
                <w:szCs w:val="22"/>
              </w:rPr>
              <w:t>Texture</w:t>
            </w:r>
          </w:p>
        </w:tc>
      </w:tr>
      <w:tr w:rsidR="004F70CA" w14:paraId="221CC1EB" w14:textId="77777777" w:rsidTr="00035446">
        <w:trPr>
          <w:trHeight w:val="300"/>
        </w:trPr>
        <w:tc>
          <w:tcPr>
            <w:tcW w:w="1470" w:type="dxa"/>
          </w:tcPr>
          <w:p w14:paraId="7749E2B1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795" w:type="dxa"/>
          </w:tcPr>
          <w:p w14:paraId="688A981C" w14:textId="77777777" w:rsidR="00FC0C3D" w:rsidRDefault="00FC0C3D" w:rsidP="00035446">
            <w:pPr>
              <w:rPr>
                <w:sz w:val="22"/>
                <w:szCs w:val="22"/>
              </w:rPr>
            </w:pPr>
            <w:r w:rsidRPr="213F3E13">
              <w:rPr>
                <w:sz w:val="22"/>
                <w:szCs w:val="22"/>
              </w:rPr>
              <w:t>Total</w:t>
            </w:r>
          </w:p>
        </w:tc>
        <w:tc>
          <w:tcPr>
            <w:tcW w:w="1185" w:type="dxa"/>
          </w:tcPr>
          <w:p w14:paraId="27FA5519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 xml:space="preserve">104.02g </w:t>
            </w:r>
          </w:p>
        </w:tc>
        <w:tc>
          <w:tcPr>
            <w:tcW w:w="1155" w:type="dxa"/>
          </w:tcPr>
          <w:p w14:paraId="499F5B46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71.02mm</w:t>
            </w:r>
          </w:p>
        </w:tc>
        <w:tc>
          <w:tcPr>
            <w:tcW w:w="1185" w:type="dxa"/>
          </w:tcPr>
          <w:p w14:paraId="017D794E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57.84mm</w:t>
            </w:r>
          </w:p>
        </w:tc>
        <w:tc>
          <w:tcPr>
            <w:tcW w:w="1785" w:type="dxa"/>
          </w:tcPr>
          <w:p w14:paraId="45A355E4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Light green, lightly bruised.</w:t>
            </w:r>
          </w:p>
        </w:tc>
        <w:tc>
          <w:tcPr>
            <w:tcW w:w="1597" w:type="dxa"/>
          </w:tcPr>
          <w:p w14:paraId="2622DA48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Smooth</w:t>
            </w:r>
          </w:p>
        </w:tc>
      </w:tr>
      <w:tr w:rsidR="004F70CA" w14:paraId="7C22EFF9" w14:textId="77777777" w:rsidTr="00035446">
        <w:trPr>
          <w:trHeight w:val="300"/>
        </w:trPr>
        <w:tc>
          <w:tcPr>
            <w:tcW w:w="1470" w:type="dxa"/>
            <w:shd w:val="clear" w:color="auto" w:fill="47D459" w:themeFill="accent3" w:themeFillTint="99"/>
          </w:tcPr>
          <w:p w14:paraId="44480BF8" w14:textId="77777777" w:rsidR="00FC0C3D" w:rsidRDefault="00FC0C3D" w:rsidP="00035446">
            <w:pPr>
              <w:rPr>
                <w:sz w:val="22"/>
                <w:szCs w:val="22"/>
              </w:rPr>
            </w:pPr>
            <w:r w:rsidRPr="213F3E13">
              <w:rPr>
                <w:sz w:val="22"/>
                <w:szCs w:val="22"/>
              </w:rPr>
              <w:t>Week One</w:t>
            </w:r>
          </w:p>
        </w:tc>
        <w:tc>
          <w:tcPr>
            <w:tcW w:w="795" w:type="dxa"/>
            <w:shd w:val="clear" w:color="auto" w:fill="47D459" w:themeFill="accent3" w:themeFillTint="99"/>
          </w:tcPr>
          <w:p w14:paraId="1AFFFA65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  <w:shd w:val="clear" w:color="auto" w:fill="47D459" w:themeFill="accent3" w:themeFillTint="99"/>
          </w:tcPr>
          <w:p w14:paraId="6935AB3D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55" w:type="dxa"/>
            <w:shd w:val="clear" w:color="auto" w:fill="47D459" w:themeFill="accent3" w:themeFillTint="99"/>
          </w:tcPr>
          <w:p w14:paraId="4AF725FD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  <w:shd w:val="clear" w:color="auto" w:fill="47D459" w:themeFill="accent3" w:themeFillTint="99"/>
          </w:tcPr>
          <w:p w14:paraId="06794B28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785" w:type="dxa"/>
            <w:shd w:val="clear" w:color="auto" w:fill="47D459" w:themeFill="accent3" w:themeFillTint="99"/>
          </w:tcPr>
          <w:p w14:paraId="7644F4C0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597" w:type="dxa"/>
            <w:shd w:val="clear" w:color="auto" w:fill="47D459" w:themeFill="accent3" w:themeFillTint="99"/>
          </w:tcPr>
          <w:p w14:paraId="4E6E64EE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</w:tr>
      <w:tr w:rsidR="004F70CA" w14:paraId="66A2A75D" w14:textId="77777777" w:rsidTr="00035446">
        <w:trPr>
          <w:trHeight w:val="330"/>
        </w:trPr>
        <w:tc>
          <w:tcPr>
            <w:tcW w:w="1470" w:type="dxa"/>
          </w:tcPr>
          <w:p w14:paraId="635D2AC7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Control</w:t>
            </w:r>
          </w:p>
        </w:tc>
        <w:tc>
          <w:tcPr>
            <w:tcW w:w="795" w:type="dxa"/>
          </w:tcPr>
          <w:p w14:paraId="083EEFEF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</w:tcPr>
          <w:p w14:paraId="71875CEB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34.91g</w:t>
            </w:r>
          </w:p>
        </w:tc>
        <w:tc>
          <w:tcPr>
            <w:tcW w:w="1155" w:type="dxa"/>
          </w:tcPr>
          <w:p w14:paraId="71048CF1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</w:tcPr>
          <w:p w14:paraId="569FF734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785" w:type="dxa"/>
          </w:tcPr>
          <w:p w14:paraId="51DB7742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Green skin, browning inside.</w:t>
            </w:r>
          </w:p>
        </w:tc>
        <w:tc>
          <w:tcPr>
            <w:tcW w:w="1597" w:type="dxa"/>
          </w:tcPr>
          <w:p w14:paraId="6B7AF1FF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Smooth, soft.</w:t>
            </w:r>
          </w:p>
        </w:tc>
      </w:tr>
      <w:tr w:rsidR="004F70CA" w14:paraId="61966129" w14:textId="77777777" w:rsidTr="00035446">
        <w:trPr>
          <w:trHeight w:val="300"/>
        </w:trPr>
        <w:tc>
          <w:tcPr>
            <w:tcW w:w="1470" w:type="dxa"/>
          </w:tcPr>
          <w:p w14:paraId="08FB9200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 xml:space="preserve">Experiment One </w:t>
            </w:r>
          </w:p>
        </w:tc>
        <w:tc>
          <w:tcPr>
            <w:tcW w:w="795" w:type="dxa"/>
          </w:tcPr>
          <w:p w14:paraId="361CBD1A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</w:tcPr>
          <w:p w14:paraId="078F63A4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22.17g</w:t>
            </w:r>
          </w:p>
        </w:tc>
        <w:tc>
          <w:tcPr>
            <w:tcW w:w="1155" w:type="dxa"/>
          </w:tcPr>
          <w:p w14:paraId="22EE5236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</w:tcPr>
          <w:p w14:paraId="2BD4ADF8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785" w:type="dxa"/>
          </w:tcPr>
          <w:p w14:paraId="1922E075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Green skin, browning inside.</w:t>
            </w:r>
          </w:p>
          <w:p w14:paraId="6A09A86A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597" w:type="dxa"/>
          </w:tcPr>
          <w:p w14:paraId="0F8EE864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Smooth, soft.</w:t>
            </w:r>
          </w:p>
          <w:p w14:paraId="7875FDCC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</w:tr>
      <w:tr w:rsidR="004F70CA" w14:paraId="2FA42C33" w14:textId="77777777" w:rsidTr="00035446">
        <w:trPr>
          <w:trHeight w:val="300"/>
        </w:trPr>
        <w:tc>
          <w:tcPr>
            <w:tcW w:w="1470" w:type="dxa"/>
          </w:tcPr>
          <w:p w14:paraId="611A4B04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Experiment Two</w:t>
            </w:r>
          </w:p>
        </w:tc>
        <w:tc>
          <w:tcPr>
            <w:tcW w:w="795" w:type="dxa"/>
          </w:tcPr>
          <w:p w14:paraId="48BCD296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</w:tcPr>
          <w:p w14:paraId="0EE7A12F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25.73g</w:t>
            </w:r>
          </w:p>
          <w:p w14:paraId="671F2FA2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55" w:type="dxa"/>
          </w:tcPr>
          <w:p w14:paraId="32735675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</w:tcPr>
          <w:p w14:paraId="0DC8A2F8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785" w:type="dxa"/>
          </w:tcPr>
          <w:p w14:paraId="6520BD1D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Green skin, browning inside.</w:t>
            </w:r>
          </w:p>
          <w:p w14:paraId="3403E424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597" w:type="dxa"/>
          </w:tcPr>
          <w:p w14:paraId="1454146B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Smooth, soft.</w:t>
            </w:r>
          </w:p>
          <w:p w14:paraId="78A01074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</w:tr>
      <w:tr w:rsidR="004F70CA" w14:paraId="19E8735B" w14:textId="77777777" w:rsidTr="00035446">
        <w:trPr>
          <w:trHeight w:val="300"/>
        </w:trPr>
        <w:tc>
          <w:tcPr>
            <w:tcW w:w="1470" w:type="dxa"/>
          </w:tcPr>
          <w:p w14:paraId="48407652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Experiment Three</w:t>
            </w:r>
          </w:p>
        </w:tc>
        <w:tc>
          <w:tcPr>
            <w:tcW w:w="795" w:type="dxa"/>
          </w:tcPr>
          <w:p w14:paraId="6C0800CD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</w:tcPr>
          <w:p w14:paraId="0A13B096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21.20g</w:t>
            </w:r>
          </w:p>
          <w:p w14:paraId="306A2490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55" w:type="dxa"/>
          </w:tcPr>
          <w:p w14:paraId="73097962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</w:tcPr>
          <w:p w14:paraId="4D8292F8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785" w:type="dxa"/>
          </w:tcPr>
          <w:p w14:paraId="254D235D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Green skin, browning inside.</w:t>
            </w:r>
          </w:p>
          <w:p w14:paraId="1B527683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597" w:type="dxa"/>
          </w:tcPr>
          <w:p w14:paraId="45993D41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Smooth, soft.</w:t>
            </w:r>
          </w:p>
          <w:p w14:paraId="22CFD343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</w:tr>
      <w:tr w:rsidR="004F70CA" w14:paraId="20548884" w14:textId="77777777" w:rsidTr="00035446">
        <w:trPr>
          <w:trHeight w:val="300"/>
        </w:trPr>
        <w:tc>
          <w:tcPr>
            <w:tcW w:w="1470" w:type="dxa"/>
            <w:shd w:val="clear" w:color="auto" w:fill="60CAF3" w:themeFill="accent4" w:themeFillTint="99"/>
          </w:tcPr>
          <w:p w14:paraId="059E1E83" w14:textId="77777777" w:rsidR="00FC0C3D" w:rsidRDefault="00FC0C3D" w:rsidP="00035446">
            <w:pPr>
              <w:rPr>
                <w:sz w:val="22"/>
                <w:szCs w:val="22"/>
              </w:rPr>
            </w:pPr>
            <w:r w:rsidRPr="213F3E13">
              <w:rPr>
                <w:sz w:val="22"/>
                <w:szCs w:val="22"/>
              </w:rPr>
              <w:t>Week Two</w:t>
            </w:r>
          </w:p>
        </w:tc>
        <w:tc>
          <w:tcPr>
            <w:tcW w:w="795" w:type="dxa"/>
            <w:shd w:val="clear" w:color="auto" w:fill="60CAF3" w:themeFill="accent4" w:themeFillTint="99"/>
          </w:tcPr>
          <w:p w14:paraId="1E0540C3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  <w:shd w:val="clear" w:color="auto" w:fill="60CAF3" w:themeFill="accent4" w:themeFillTint="99"/>
          </w:tcPr>
          <w:p w14:paraId="4A924305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55" w:type="dxa"/>
            <w:shd w:val="clear" w:color="auto" w:fill="60CAF3" w:themeFill="accent4" w:themeFillTint="99"/>
          </w:tcPr>
          <w:p w14:paraId="6821E9E9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  <w:shd w:val="clear" w:color="auto" w:fill="60CAF3" w:themeFill="accent4" w:themeFillTint="99"/>
          </w:tcPr>
          <w:p w14:paraId="78177A57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785" w:type="dxa"/>
            <w:shd w:val="clear" w:color="auto" w:fill="60CAF3" w:themeFill="accent4" w:themeFillTint="99"/>
          </w:tcPr>
          <w:p w14:paraId="37BD4E9F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597" w:type="dxa"/>
            <w:shd w:val="clear" w:color="auto" w:fill="60CAF3" w:themeFill="accent4" w:themeFillTint="99"/>
          </w:tcPr>
          <w:p w14:paraId="747DFCB4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</w:tr>
      <w:tr w:rsidR="004F70CA" w14:paraId="3A0964FB" w14:textId="77777777" w:rsidTr="00035446">
        <w:trPr>
          <w:trHeight w:val="300"/>
        </w:trPr>
        <w:tc>
          <w:tcPr>
            <w:tcW w:w="1470" w:type="dxa"/>
          </w:tcPr>
          <w:p w14:paraId="660604FF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Control</w:t>
            </w:r>
          </w:p>
        </w:tc>
        <w:tc>
          <w:tcPr>
            <w:tcW w:w="795" w:type="dxa"/>
          </w:tcPr>
          <w:p w14:paraId="0FFA8AB3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</w:tcPr>
          <w:p w14:paraId="19A7A343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34.66g</w:t>
            </w:r>
          </w:p>
        </w:tc>
        <w:tc>
          <w:tcPr>
            <w:tcW w:w="1155" w:type="dxa"/>
          </w:tcPr>
          <w:p w14:paraId="4F2EF796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69.98mm</w:t>
            </w:r>
          </w:p>
        </w:tc>
        <w:tc>
          <w:tcPr>
            <w:tcW w:w="1185" w:type="dxa"/>
          </w:tcPr>
          <w:p w14:paraId="57DD22D0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53.88mm</w:t>
            </w:r>
          </w:p>
        </w:tc>
        <w:tc>
          <w:tcPr>
            <w:tcW w:w="1785" w:type="dxa"/>
          </w:tcPr>
          <w:p w14:paraId="598D5FED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Green, brown spotted.</w:t>
            </w:r>
          </w:p>
        </w:tc>
        <w:tc>
          <w:tcPr>
            <w:tcW w:w="1597" w:type="dxa"/>
          </w:tcPr>
          <w:p w14:paraId="1FA5E330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Slightly wrinkled around the edges, hard.</w:t>
            </w:r>
          </w:p>
        </w:tc>
      </w:tr>
      <w:tr w:rsidR="004F70CA" w14:paraId="21BDA021" w14:textId="77777777" w:rsidTr="00035446">
        <w:trPr>
          <w:trHeight w:val="300"/>
        </w:trPr>
        <w:tc>
          <w:tcPr>
            <w:tcW w:w="1470" w:type="dxa"/>
          </w:tcPr>
          <w:p w14:paraId="1573C209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Experiment One</w:t>
            </w:r>
          </w:p>
        </w:tc>
        <w:tc>
          <w:tcPr>
            <w:tcW w:w="795" w:type="dxa"/>
          </w:tcPr>
          <w:p w14:paraId="14E78660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</w:tcPr>
          <w:p w14:paraId="111ABFB5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12.09g</w:t>
            </w:r>
          </w:p>
        </w:tc>
        <w:tc>
          <w:tcPr>
            <w:tcW w:w="1155" w:type="dxa"/>
          </w:tcPr>
          <w:p w14:paraId="4A394A63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54.3mm</w:t>
            </w:r>
          </w:p>
        </w:tc>
        <w:tc>
          <w:tcPr>
            <w:tcW w:w="1185" w:type="dxa"/>
          </w:tcPr>
          <w:p w14:paraId="12E78452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22.93mm</w:t>
            </w:r>
          </w:p>
        </w:tc>
        <w:tc>
          <w:tcPr>
            <w:tcW w:w="1785" w:type="dxa"/>
          </w:tcPr>
          <w:p w14:paraId="56CBF4C9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Green, brown inside.</w:t>
            </w:r>
          </w:p>
        </w:tc>
        <w:tc>
          <w:tcPr>
            <w:tcW w:w="1597" w:type="dxa"/>
          </w:tcPr>
          <w:p w14:paraId="697AA94B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Wrinkled and mouldy, slightly soft.</w:t>
            </w:r>
          </w:p>
        </w:tc>
      </w:tr>
      <w:tr w:rsidR="004F70CA" w14:paraId="6A893D3A" w14:textId="77777777" w:rsidTr="00035446">
        <w:trPr>
          <w:trHeight w:val="300"/>
        </w:trPr>
        <w:tc>
          <w:tcPr>
            <w:tcW w:w="1470" w:type="dxa"/>
          </w:tcPr>
          <w:p w14:paraId="02B4CB76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Experiment Two</w:t>
            </w:r>
          </w:p>
        </w:tc>
        <w:tc>
          <w:tcPr>
            <w:tcW w:w="795" w:type="dxa"/>
          </w:tcPr>
          <w:p w14:paraId="6CEE2D8E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</w:tcPr>
          <w:p w14:paraId="08568991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12.06g</w:t>
            </w:r>
          </w:p>
        </w:tc>
        <w:tc>
          <w:tcPr>
            <w:tcW w:w="1155" w:type="dxa"/>
          </w:tcPr>
          <w:p w14:paraId="7AE83625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60.94mm</w:t>
            </w:r>
          </w:p>
        </w:tc>
        <w:tc>
          <w:tcPr>
            <w:tcW w:w="1185" w:type="dxa"/>
          </w:tcPr>
          <w:p w14:paraId="39722BAB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18.81mm</w:t>
            </w:r>
          </w:p>
        </w:tc>
        <w:tc>
          <w:tcPr>
            <w:tcW w:w="1785" w:type="dxa"/>
          </w:tcPr>
          <w:p w14:paraId="6C020D45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Light green, brown.</w:t>
            </w:r>
          </w:p>
        </w:tc>
        <w:tc>
          <w:tcPr>
            <w:tcW w:w="1597" w:type="dxa"/>
          </w:tcPr>
          <w:p w14:paraId="25C3FB37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Wrinkled, like dried fruit.</w:t>
            </w:r>
          </w:p>
        </w:tc>
      </w:tr>
      <w:tr w:rsidR="004F70CA" w14:paraId="7D3D6C27" w14:textId="77777777" w:rsidTr="00035446">
        <w:trPr>
          <w:trHeight w:val="300"/>
        </w:trPr>
        <w:tc>
          <w:tcPr>
            <w:tcW w:w="1470" w:type="dxa"/>
          </w:tcPr>
          <w:p w14:paraId="2DFEC884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Experiment Three</w:t>
            </w:r>
          </w:p>
        </w:tc>
        <w:tc>
          <w:tcPr>
            <w:tcW w:w="795" w:type="dxa"/>
          </w:tcPr>
          <w:p w14:paraId="225F3FC1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</w:tcPr>
          <w:p w14:paraId="3B1D93C0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15.15g</w:t>
            </w:r>
          </w:p>
        </w:tc>
        <w:tc>
          <w:tcPr>
            <w:tcW w:w="1155" w:type="dxa"/>
          </w:tcPr>
          <w:p w14:paraId="78B9EEE9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62.84mm</w:t>
            </w:r>
          </w:p>
        </w:tc>
        <w:tc>
          <w:tcPr>
            <w:tcW w:w="1185" w:type="dxa"/>
          </w:tcPr>
          <w:p w14:paraId="100F4966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24.77mm</w:t>
            </w:r>
          </w:p>
        </w:tc>
        <w:tc>
          <w:tcPr>
            <w:tcW w:w="1785" w:type="dxa"/>
          </w:tcPr>
          <w:p w14:paraId="357F7F22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Black, brown inside</w:t>
            </w:r>
          </w:p>
        </w:tc>
        <w:tc>
          <w:tcPr>
            <w:tcW w:w="1597" w:type="dxa"/>
          </w:tcPr>
          <w:p w14:paraId="773D1437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Slightly wrinkled, dried.</w:t>
            </w:r>
          </w:p>
        </w:tc>
      </w:tr>
      <w:tr w:rsidR="004F70CA" w14:paraId="59A920C6" w14:textId="77777777" w:rsidTr="00035446">
        <w:trPr>
          <w:trHeight w:val="300"/>
        </w:trPr>
        <w:tc>
          <w:tcPr>
            <w:tcW w:w="1470" w:type="dxa"/>
            <w:shd w:val="clear" w:color="auto" w:fill="D86DCB" w:themeFill="accent5" w:themeFillTint="99"/>
          </w:tcPr>
          <w:p w14:paraId="386AFCD8" w14:textId="77777777" w:rsidR="00FC0C3D" w:rsidRDefault="00FC0C3D" w:rsidP="00035446">
            <w:pPr>
              <w:rPr>
                <w:sz w:val="22"/>
                <w:szCs w:val="22"/>
              </w:rPr>
            </w:pPr>
            <w:r w:rsidRPr="213F3E13">
              <w:rPr>
                <w:sz w:val="22"/>
                <w:szCs w:val="22"/>
              </w:rPr>
              <w:t>Week Three</w:t>
            </w:r>
          </w:p>
        </w:tc>
        <w:tc>
          <w:tcPr>
            <w:tcW w:w="795" w:type="dxa"/>
            <w:shd w:val="clear" w:color="auto" w:fill="D86DCB" w:themeFill="accent5" w:themeFillTint="99"/>
          </w:tcPr>
          <w:p w14:paraId="7B72BADD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  <w:shd w:val="clear" w:color="auto" w:fill="D86DCB" w:themeFill="accent5" w:themeFillTint="99"/>
          </w:tcPr>
          <w:p w14:paraId="7B77ACAA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55" w:type="dxa"/>
            <w:shd w:val="clear" w:color="auto" w:fill="D86DCB" w:themeFill="accent5" w:themeFillTint="99"/>
          </w:tcPr>
          <w:p w14:paraId="3927E3AE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  <w:shd w:val="clear" w:color="auto" w:fill="D86DCB" w:themeFill="accent5" w:themeFillTint="99"/>
          </w:tcPr>
          <w:p w14:paraId="4A564FAB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785" w:type="dxa"/>
            <w:shd w:val="clear" w:color="auto" w:fill="D86DCB" w:themeFill="accent5" w:themeFillTint="99"/>
          </w:tcPr>
          <w:p w14:paraId="6C3B3B92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597" w:type="dxa"/>
            <w:shd w:val="clear" w:color="auto" w:fill="D86DCB" w:themeFill="accent5" w:themeFillTint="99"/>
          </w:tcPr>
          <w:p w14:paraId="376931D2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</w:tr>
      <w:tr w:rsidR="004F70CA" w14:paraId="56EE7240" w14:textId="77777777" w:rsidTr="00035446">
        <w:trPr>
          <w:trHeight w:val="300"/>
        </w:trPr>
        <w:tc>
          <w:tcPr>
            <w:tcW w:w="1470" w:type="dxa"/>
          </w:tcPr>
          <w:p w14:paraId="485B43D1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Control</w:t>
            </w:r>
          </w:p>
        </w:tc>
        <w:tc>
          <w:tcPr>
            <w:tcW w:w="795" w:type="dxa"/>
          </w:tcPr>
          <w:p w14:paraId="70457460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</w:tcPr>
          <w:p w14:paraId="338E83B5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34.2g</w:t>
            </w:r>
          </w:p>
        </w:tc>
        <w:tc>
          <w:tcPr>
            <w:tcW w:w="1155" w:type="dxa"/>
          </w:tcPr>
          <w:p w14:paraId="7D5F81E7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67.89mm</w:t>
            </w:r>
          </w:p>
        </w:tc>
        <w:tc>
          <w:tcPr>
            <w:tcW w:w="1185" w:type="dxa"/>
          </w:tcPr>
          <w:p w14:paraId="5407823D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56.01mm</w:t>
            </w:r>
          </w:p>
        </w:tc>
        <w:tc>
          <w:tcPr>
            <w:tcW w:w="1785" w:type="dxa"/>
          </w:tcPr>
          <w:p w14:paraId="3F1C39CC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Green, brown spotted, mould.</w:t>
            </w:r>
          </w:p>
        </w:tc>
        <w:tc>
          <w:tcPr>
            <w:tcW w:w="1597" w:type="dxa"/>
          </w:tcPr>
          <w:p w14:paraId="38E22692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Slightly wrinkled around the edges, hard.</w:t>
            </w:r>
          </w:p>
        </w:tc>
      </w:tr>
      <w:tr w:rsidR="004F70CA" w14:paraId="17FC8AF8" w14:textId="77777777" w:rsidTr="00035446">
        <w:trPr>
          <w:trHeight w:val="300"/>
        </w:trPr>
        <w:tc>
          <w:tcPr>
            <w:tcW w:w="1470" w:type="dxa"/>
          </w:tcPr>
          <w:p w14:paraId="14A1D878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Experiment One</w:t>
            </w:r>
          </w:p>
        </w:tc>
        <w:tc>
          <w:tcPr>
            <w:tcW w:w="795" w:type="dxa"/>
          </w:tcPr>
          <w:p w14:paraId="1FFA378E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</w:tcPr>
          <w:p w14:paraId="5D3212C2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9.1g</w:t>
            </w:r>
          </w:p>
        </w:tc>
        <w:tc>
          <w:tcPr>
            <w:tcW w:w="1155" w:type="dxa"/>
          </w:tcPr>
          <w:p w14:paraId="650683F3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50.66mm</w:t>
            </w:r>
          </w:p>
        </w:tc>
        <w:tc>
          <w:tcPr>
            <w:tcW w:w="1185" w:type="dxa"/>
          </w:tcPr>
          <w:p w14:paraId="4600FB8F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16.04mm</w:t>
            </w:r>
          </w:p>
        </w:tc>
        <w:tc>
          <w:tcPr>
            <w:tcW w:w="1785" w:type="dxa"/>
          </w:tcPr>
          <w:p w14:paraId="2EBF8793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Mostly black, with some pale insides left, mould.</w:t>
            </w:r>
          </w:p>
          <w:p w14:paraId="04C0D817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597" w:type="dxa"/>
          </w:tcPr>
          <w:p w14:paraId="752E9AFB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Wrinkled and somewhat desiccated but still a little wet.</w:t>
            </w:r>
          </w:p>
        </w:tc>
      </w:tr>
      <w:tr w:rsidR="004F70CA" w14:paraId="30F8D3C0" w14:textId="77777777" w:rsidTr="00035446">
        <w:trPr>
          <w:trHeight w:val="300"/>
        </w:trPr>
        <w:tc>
          <w:tcPr>
            <w:tcW w:w="1470" w:type="dxa"/>
          </w:tcPr>
          <w:p w14:paraId="4E6C0244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Experiment Two</w:t>
            </w:r>
          </w:p>
        </w:tc>
        <w:tc>
          <w:tcPr>
            <w:tcW w:w="795" w:type="dxa"/>
          </w:tcPr>
          <w:p w14:paraId="209FD10F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</w:tcPr>
          <w:p w14:paraId="2E23E492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12.3g</w:t>
            </w:r>
          </w:p>
        </w:tc>
        <w:tc>
          <w:tcPr>
            <w:tcW w:w="1155" w:type="dxa"/>
          </w:tcPr>
          <w:p w14:paraId="320490C1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62.24mm</w:t>
            </w:r>
          </w:p>
        </w:tc>
        <w:tc>
          <w:tcPr>
            <w:tcW w:w="1185" w:type="dxa"/>
          </w:tcPr>
          <w:p w14:paraId="7431FC2D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16.83mm</w:t>
            </w:r>
          </w:p>
        </w:tc>
        <w:tc>
          <w:tcPr>
            <w:tcW w:w="1785" w:type="dxa"/>
          </w:tcPr>
          <w:p w14:paraId="3CA42FCD" w14:textId="77777777" w:rsidR="00FC0C3D" w:rsidRDefault="00FC0C3D" w:rsidP="00035446">
            <w:pPr>
              <w:rPr>
                <w:sz w:val="20"/>
                <w:szCs w:val="20"/>
              </w:rPr>
            </w:pPr>
            <w:r w:rsidRPr="213F3E13">
              <w:rPr>
                <w:sz w:val="20"/>
                <w:szCs w:val="20"/>
              </w:rPr>
              <w:t>Light green, slightly darker brown around the edges.</w:t>
            </w:r>
          </w:p>
          <w:p w14:paraId="01CAA338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597" w:type="dxa"/>
          </w:tcPr>
          <w:p w14:paraId="55E4435B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Desiccated, spongy like dried fruit.</w:t>
            </w:r>
          </w:p>
        </w:tc>
      </w:tr>
      <w:tr w:rsidR="004F70CA" w14:paraId="055AABE0" w14:textId="77777777" w:rsidTr="00035446">
        <w:trPr>
          <w:trHeight w:val="300"/>
        </w:trPr>
        <w:tc>
          <w:tcPr>
            <w:tcW w:w="1470" w:type="dxa"/>
          </w:tcPr>
          <w:p w14:paraId="54E0477D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Experiment Three</w:t>
            </w:r>
          </w:p>
        </w:tc>
        <w:tc>
          <w:tcPr>
            <w:tcW w:w="795" w:type="dxa"/>
          </w:tcPr>
          <w:p w14:paraId="3B235EFA" w14:textId="77777777" w:rsidR="00FC0C3D" w:rsidRDefault="00FC0C3D" w:rsidP="00035446">
            <w:pPr>
              <w:rPr>
                <w:sz w:val="20"/>
                <w:szCs w:val="20"/>
              </w:rPr>
            </w:pPr>
          </w:p>
        </w:tc>
        <w:tc>
          <w:tcPr>
            <w:tcW w:w="1185" w:type="dxa"/>
          </w:tcPr>
          <w:p w14:paraId="56FF6B1F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14.4g</w:t>
            </w:r>
          </w:p>
        </w:tc>
        <w:tc>
          <w:tcPr>
            <w:tcW w:w="1155" w:type="dxa"/>
          </w:tcPr>
          <w:p w14:paraId="1FBD56FC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56.61mm</w:t>
            </w:r>
          </w:p>
        </w:tc>
        <w:tc>
          <w:tcPr>
            <w:tcW w:w="1185" w:type="dxa"/>
          </w:tcPr>
          <w:p w14:paraId="3DBEC967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25.48mm</w:t>
            </w:r>
          </w:p>
        </w:tc>
        <w:tc>
          <w:tcPr>
            <w:tcW w:w="1785" w:type="dxa"/>
          </w:tcPr>
          <w:p w14:paraId="5B4155AC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Outside entirely black while inside has darkened to a greenish brown, mould.</w:t>
            </w:r>
          </w:p>
        </w:tc>
        <w:tc>
          <w:tcPr>
            <w:tcW w:w="1597" w:type="dxa"/>
          </w:tcPr>
          <w:p w14:paraId="74809ED8" w14:textId="77777777" w:rsidR="00FC0C3D" w:rsidRDefault="00FC0C3D" w:rsidP="00035446">
            <w:pPr>
              <w:rPr>
                <w:sz w:val="18"/>
                <w:szCs w:val="18"/>
              </w:rPr>
            </w:pPr>
            <w:r w:rsidRPr="213F3E13">
              <w:rPr>
                <w:sz w:val="20"/>
                <w:szCs w:val="20"/>
              </w:rPr>
              <w:t>Hard, somewhat wrinkled.</w:t>
            </w:r>
          </w:p>
        </w:tc>
      </w:tr>
    </w:tbl>
    <w:p w14:paraId="219FA493" w14:textId="48969F3D" w:rsidR="00FC0C3D" w:rsidRDefault="00FC0C3D" w:rsidP="213F3E13">
      <w:pPr>
        <w:spacing w:line="276" w:lineRule="auto"/>
      </w:pPr>
    </w:p>
    <w:p w14:paraId="55AB1F04" w14:textId="00972F1A" w:rsidR="001C4C17" w:rsidRDefault="00FC0C3D" w:rsidP="00FC0C3D">
      <w:pPr>
        <w:rPr>
          <w:noProof/>
        </w:rPr>
      </w:pPr>
      <w:r>
        <w:t>Appendix B:</w:t>
      </w:r>
      <w:r w:rsidR="001C4C17" w:rsidRPr="001C4C17">
        <w:rPr>
          <w:noProof/>
        </w:rPr>
        <w:t xml:space="preserve"> </w:t>
      </w:r>
    </w:p>
    <w:p w14:paraId="121B9E5A" w14:textId="0B9C7BA5" w:rsidR="3DF3B6E0" w:rsidRDefault="002C4A27" w:rsidP="00FC0C3D">
      <w:r>
        <w:rPr>
          <w:noProof/>
        </w:rPr>
        <w:drawing>
          <wp:anchor distT="0" distB="0" distL="114300" distR="114300" simplePos="0" relativeHeight="251658240" behindDoc="0" locked="0" layoutInCell="1" allowOverlap="1" wp14:anchorId="4E2B84CF" wp14:editId="79B59F8C">
            <wp:simplePos x="0" y="0"/>
            <wp:positionH relativeFrom="margin">
              <wp:align>right</wp:align>
            </wp:positionH>
            <wp:positionV relativeFrom="paragraph">
              <wp:posOffset>5080</wp:posOffset>
            </wp:positionV>
            <wp:extent cx="2237740" cy="2124075"/>
            <wp:effectExtent l="0" t="0" r="0" b="9525"/>
            <wp:wrapNone/>
            <wp:docPr id="1618070616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229" r="707" b="999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7740" cy="2124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1C4C17">
        <w:rPr>
          <w:noProof/>
        </w:rPr>
        <w:drawing>
          <wp:anchor distT="0" distB="0" distL="114300" distR="114300" simplePos="0" relativeHeight="251658242" behindDoc="0" locked="0" layoutInCell="1" allowOverlap="1" wp14:anchorId="03C1997B" wp14:editId="321925C1">
            <wp:simplePos x="0" y="0"/>
            <wp:positionH relativeFrom="column">
              <wp:posOffset>0</wp:posOffset>
            </wp:positionH>
            <wp:positionV relativeFrom="paragraph">
              <wp:posOffset>-5314</wp:posOffset>
            </wp:positionV>
            <wp:extent cx="2194480" cy="2129590"/>
            <wp:effectExtent l="0" t="0" r="0" b="4445"/>
            <wp:wrapNone/>
            <wp:docPr id="44574472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547" t="23958" r="10573" b="1929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4480" cy="2129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63837FD3" w14:textId="77777777" w:rsidR="002C4A27" w:rsidRDefault="002C4A27" w:rsidP="00FC0C3D">
      <w:pPr>
        <w:rPr>
          <w:noProof/>
        </w:rPr>
      </w:pPr>
    </w:p>
    <w:p w14:paraId="044E4664" w14:textId="77777777" w:rsidR="002C4A27" w:rsidRDefault="002C4A27" w:rsidP="00FC0C3D">
      <w:pPr>
        <w:rPr>
          <w:noProof/>
        </w:rPr>
      </w:pPr>
    </w:p>
    <w:p w14:paraId="4AEE6F3E" w14:textId="6E8D9A38" w:rsidR="00FE4E74" w:rsidRDefault="00FE4E74" w:rsidP="00FC0C3D">
      <w:pPr>
        <w:rPr>
          <w:noProof/>
        </w:rPr>
      </w:pPr>
    </w:p>
    <w:p w14:paraId="7416E428" w14:textId="427CF75D" w:rsidR="002C4A27" w:rsidRDefault="002C4A27" w:rsidP="00FC0C3D">
      <w:pPr>
        <w:rPr>
          <w:noProof/>
        </w:rPr>
      </w:pPr>
    </w:p>
    <w:p w14:paraId="5D5559F9" w14:textId="05E67F34" w:rsidR="005D041E" w:rsidRDefault="005D041E" w:rsidP="00FC0C3D">
      <w:pPr>
        <w:rPr>
          <w:noProof/>
        </w:rPr>
      </w:pPr>
    </w:p>
    <w:p w14:paraId="2D4F0318" w14:textId="1BE7E700" w:rsidR="005D041E" w:rsidRDefault="005D041E" w:rsidP="00FC0C3D">
      <w:pPr>
        <w:rPr>
          <w:noProof/>
        </w:rPr>
      </w:pPr>
    </w:p>
    <w:p w14:paraId="001AF564" w14:textId="7635C321" w:rsidR="00FB243E" w:rsidRDefault="0015280F" w:rsidP="00FC0C3D">
      <w:pPr>
        <w:rPr>
          <w:noProof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7" behindDoc="0" locked="0" layoutInCell="1" allowOverlap="1" wp14:anchorId="4D8BB694" wp14:editId="19F9DFCF">
                <wp:simplePos x="0" y="0"/>
                <wp:positionH relativeFrom="margin">
                  <wp:posOffset>3427930</wp:posOffset>
                </wp:positionH>
                <wp:positionV relativeFrom="paragraph">
                  <wp:posOffset>12700</wp:posOffset>
                </wp:positionV>
                <wp:extent cx="2658745" cy="1404620"/>
                <wp:effectExtent l="0" t="0" r="0" b="0"/>
                <wp:wrapSquare wrapText="bothSides"/>
                <wp:docPr id="131365947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5874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854BEC" w14:textId="41B3F393" w:rsidR="001B4489" w:rsidRDefault="001B4489" w:rsidP="001B4489">
                            <w:r>
                              <w:t xml:space="preserve">Figure II: </w:t>
                            </w:r>
                            <w:r w:rsidR="00FC6D6C">
                              <w:t>Experiments and Control sealed after submerging in salt.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type id="_x0000_t202" coordsize="21600,21600" o:spt="202" path="m,l,21600r21600,l21600,xe" w14:anchorId="4D8BB694">
                <v:stroke joinstyle="miter"/>
                <v:path gradientshapeok="t" o:connecttype="rect"/>
              </v:shapetype>
              <v:shape id="Text Box 2" style="position:absolute;margin-left:269.9pt;margin-top:1pt;width:209.35pt;height:110.6pt;z-index:251658247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spid="_x0000_s1026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">
                <v:textbox style="mso-fit-shape-to-text:t">
                  <w:txbxContent>
                    <w:p w:rsidR="001B4489" w:rsidP="001B4489" w:rsidRDefault="001B4489" w14:paraId="67854BEC" w14:textId="41B3F393">
                      <w:r>
                        <w:t xml:space="preserve">Figure II: </w:t>
                      </w:r>
                      <w:r w:rsidR="00FC6D6C">
                        <w:t>Experiments and Control sealed after submerging in salt.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6" behindDoc="0" locked="0" layoutInCell="1" allowOverlap="1" wp14:anchorId="140BF38B" wp14:editId="080C8F5C">
                <wp:simplePos x="0" y="0"/>
                <wp:positionH relativeFrom="margin">
                  <wp:align>left</wp:align>
                </wp:positionH>
                <wp:positionV relativeFrom="paragraph">
                  <wp:posOffset>12833</wp:posOffset>
                </wp:positionV>
                <wp:extent cx="1720215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021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3C78A3" w14:textId="03FA2F63" w:rsidR="001B4489" w:rsidRDefault="001B4489">
                            <w:r>
                              <w:t>Figure I: Total pear being weighed.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_x0000_s1027" style="position:absolute;margin-left:0;margin-top:1pt;width:135.45pt;height:110.6pt;z-index:251658246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" w14:anchorId="140BF38B">
                <v:textbox style="mso-fit-shape-to-text:t">
                  <w:txbxContent>
                    <w:p w:rsidR="001B4489" w:rsidRDefault="001B4489" w14:paraId="143C78A3" w14:textId="03FA2F63">
                      <w:r>
                        <w:t>Figure I: Total pear being weighed.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04F2643" w14:textId="260A528C" w:rsidR="005D041E" w:rsidRDefault="005D041E" w:rsidP="00FC0C3D">
      <w:pPr>
        <w:rPr>
          <w:noProof/>
        </w:rPr>
      </w:pPr>
    </w:p>
    <w:p w14:paraId="09673FE7" w14:textId="2F6B4677" w:rsidR="00FB243E" w:rsidRDefault="0015280F" w:rsidP="00FC0C3D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8243" behindDoc="0" locked="0" layoutInCell="1" allowOverlap="1" wp14:anchorId="14B7E6D5" wp14:editId="2ADD8FCD">
            <wp:simplePos x="0" y="0"/>
            <wp:positionH relativeFrom="margin">
              <wp:align>right</wp:align>
            </wp:positionH>
            <wp:positionV relativeFrom="paragraph">
              <wp:posOffset>3810</wp:posOffset>
            </wp:positionV>
            <wp:extent cx="2201545" cy="2212975"/>
            <wp:effectExtent l="0" t="0" r="8255" b="0"/>
            <wp:wrapNone/>
            <wp:docPr id="28631614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27" t="21123" r="20797" b="233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1545" cy="2212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1" behindDoc="0" locked="0" layoutInCell="1" allowOverlap="1" wp14:anchorId="6D043DDD" wp14:editId="74CBF2CC">
            <wp:simplePos x="0" y="0"/>
            <wp:positionH relativeFrom="margin">
              <wp:posOffset>-635</wp:posOffset>
            </wp:positionH>
            <wp:positionV relativeFrom="paragraph">
              <wp:posOffset>7118</wp:posOffset>
            </wp:positionV>
            <wp:extent cx="2177716" cy="2217153"/>
            <wp:effectExtent l="0" t="0" r="0" b="0"/>
            <wp:wrapNone/>
            <wp:docPr id="16078029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90" t="19841" r="18719" b="231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7716" cy="22171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B28029" w14:textId="752F84BE" w:rsidR="00FB243E" w:rsidRDefault="0015280F">
      <w:pPr>
        <w:rPr>
          <w:noProof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51" behindDoc="0" locked="0" layoutInCell="1" allowOverlap="1" wp14:anchorId="26B5DD7D" wp14:editId="3D6EF29C">
                <wp:simplePos x="0" y="0"/>
                <wp:positionH relativeFrom="margin">
                  <wp:posOffset>3728653</wp:posOffset>
                </wp:positionH>
                <wp:positionV relativeFrom="paragraph">
                  <wp:posOffset>4729647</wp:posOffset>
                </wp:positionV>
                <wp:extent cx="2442210" cy="1404620"/>
                <wp:effectExtent l="0" t="0" r="0" b="0"/>
                <wp:wrapSquare wrapText="bothSides"/>
                <wp:docPr id="25503909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221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B30DD2" w14:textId="49464CB8" w:rsidR="00FC6D6C" w:rsidRDefault="00FC6D6C" w:rsidP="00FC6D6C">
                            <w:r>
                              <w:t>Figure VI: Sodium Bicarbonate being weighed.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_x0000_s1028" style="position:absolute;margin-left:293.6pt;margin-top:372.4pt;width:192.3pt;height:110.6pt;z-index:251658251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" w14:anchorId="26B5DD7D">
                <v:textbox style="mso-fit-shape-to-text:t">
                  <w:txbxContent>
                    <w:p w:rsidR="00FC6D6C" w:rsidP="00FC6D6C" w:rsidRDefault="00FC6D6C" w14:paraId="40B30DD2" w14:textId="49464CB8">
                      <w:r>
                        <w:t>Figure VI: Sodium Bicarbonate being weighed.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50" behindDoc="0" locked="0" layoutInCell="1" allowOverlap="1" wp14:anchorId="70E412A4" wp14:editId="3E14F69E">
                <wp:simplePos x="0" y="0"/>
                <wp:positionH relativeFrom="margin">
                  <wp:posOffset>-1137</wp:posOffset>
                </wp:positionH>
                <wp:positionV relativeFrom="paragraph">
                  <wp:posOffset>4711099</wp:posOffset>
                </wp:positionV>
                <wp:extent cx="1720215" cy="1404620"/>
                <wp:effectExtent l="0" t="0" r="0" b="0"/>
                <wp:wrapSquare wrapText="bothSides"/>
                <wp:docPr id="50361670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021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148F90" w14:textId="68A8AEB7" w:rsidR="00FC6D6C" w:rsidRDefault="00FC6D6C" w:rsidP="00FC6D6C">
                            <w:r>
                              <w:t xml:space="preserve">Figure V: </w:t>
                            </w:r>
                            <w:r w:rsidR="0041164A">
                              <w:t xml:space="preserve">Experiment Three, </w:t>
                            </w:r>
                            <w:r>
                              <w:t>being weighed.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_x0000_s1029" style="position:absolute;margin-left:-.1pt;margin-top:370.95pt;width:135.45pt;height:110.6pt;z-index:25165825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" w14:anchorId="70E412A4">
                <v:textbox style="mso-fit-shape-to-text:t">
                  <w:txbxContent>
                    <w:p w:rsidR="00FC6D6C" w:rsidP="00FC6D6C" w:rsidRDefault="00FC6D6C" w14:paraId="7F148F90" w14:textId="68A8AEB7">
                      <w:r>
                        <w:t xml:space="preserve">Figure V: </w:t>
                      </w:r>
                      <w:r w:rsidR="0041164A">
                        <w:t xml:space="preserve">Experiment Three, </w:t>
                      </w:r>
                      <w:r>
                        <w:t>being weighed.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5" behindDoc="0" locked="0" layoutInCell="1" allowOverlap="1" wp14:anchorId="2208DD59" wp14:editId="339F4B36">
            <wp:simplePos x="0" y="0"/>
            <wp:positionH relativeFrom="margin">
              <wp:align>right</wp:align>
            </wp:positionH>
            <wp:positionV relativeFrom="paragraph">
              <wp:posOffset>2475765</wp:posOffset>
            </wp:positionV>
            <wp:extent cx="2011810" cy="2105058"/>
            <wp:effectExtent l="0" t="0" r="7620" b="0"/>
            <wp:wrapNone/>
            <wp:docPr id="1190367608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t="12969" r="932" b="9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1810" cy="21050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4" behindDoc="0" locked="0" layoutInCell="1" allowOverlap="1" wp14:anchorId="492065D7" wp14:editId="5BA40F22">
            <wp:simplePos x="0" y="0"/>
            <wp:positionH relativeFrom="margin">
              <wp:align>left</wp:align>
            </wp:positionH>
            <wp:positionV relativeFrom="paragraph">
              <wp:posOffset>2466206</wp:posOffset>
            </wp:positionV>
            <wp:extent cx="2097672" cy="2117557"/>
            <wp:effectExtent l="0" t="0" r="0" b="0"/>
            <wp:wrapNone/>
            <wp:docPr id="649741332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95" t="12994" r="4373" b="1770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7672" cy="21175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9" behindDoc="0" locked="0" layoutInCell="1" allowOverlap="1" wp14:anchorId="2F5A1945" wp14:editId="4F3EFF8E">
                <wp:simplePos x="0" y="0"/>
                <wp:positionH relativeFrom="margin">
                  <wp:posOffset>3548380</wp:posOffset>
                </wp:positionH>
                <wp:positionV relativeFrom="paragraph">
                  <wp:posOffset>1925821</wp:posOffset>
                </wp:positionV>
                <wp:extent cx="1720215" cy="1404620"/>
                <wp:effectExtent l="0" t="0" r="0" b="0"/>
                <wp:wrapSquare wrapText="bothSides"/>
                <wp:docPr id="2117653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021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64E505" w14:textId="4D84E980" w:rsidR="00FC6D6C" w:rsidRDefault="00FC6D6C" w:rsidP="00FC6D6C">
                            <w:r>
                              <w:t xml:space="preserve">Figure IV: </w:t>
                            </w:r>
                            <w:r w:rsidR="0041164A">
                              <w:t xml:space="preserve">Experiment Two, </w:t>
                            </w:r>
                            <w:r>
                              <w:t>being weighed.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_x0000_s1030" style="position:absolute;margin-left:279.4pt;margin-top:151.65pt;width:135.45pt;height:110.6pt;z-index:251658249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" w14:anchorId="2F5A1945">
                <v:textbox style="mso-fit-shape-to-text:t">
                  <w:txbxContent>
                    <w:p w:rsidR="00FC6D6C" w:rsidP="00FC6D6C" w:rsidRDefault="00FC6D6C" w14:paraId="0A64E505" w14:textId="4D84E980">
                      <w:r>
                        <w:t xml:space="preserve">Figure IV: </w:t>
                      </w:r>
                      <w:r w:rsidR="0041164A">
                        <w:t xml:space="preserve">Experiment Two, </w:t>
                      </w:r>
                      <w:r>
                        <w:t>being weighed.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8" behindDoc="0" locked="0" layoutInCell="1" allowOverlap="1" wp14:anchorId="045B704F" wp14:editId="0D5E858E">
                <wp:simplePos x="0" y="0"/>
                <wp:positionH relativeFrom="margin">
                  <wp:align>left</wp:align>
                </wp:positionH>
                <wp:positionV relativeFrom="paragraph">
                  <wp:posOffset>1949951</wp:posOffset>
                </wp:positionV>
                <wp:extent cx="1720215" cy="1404620"/>
                <wp:effectExtent l="0" t="0" r="0" b="0"/>
                <wp:wrapSquare wrapText="bothSides"/>
                <wp:docPr id="3962144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021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3882B3" w14:textId="7748BD7B" w:rsidR="00FC6D6C" w:rsidRDefault="00FC6D6C" w:rsidP="00FC6D6C">
                            <w:r>
                              <w:t xml:space="preserve">Figure III: </w:t>
                            </w:r>
                            <w:r w:rsidR="0041164A">
                              <w:t xml:space="preserve">Experiment One, </w:t>
                            </w:r>
                            <w:r>
                              <w:t>being weighed.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_x0000_s1031" style="position:absolute;margin-left:0;margin-top:153.55pt;width:135.45pt;height:110.6pt;z-index:251658248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" w14:anchorId="045B704F">
                <v:textbox style="mso-fit-shape-to-text:t">
                  <w:txbxContent>
                    <w:p w:rsidR="00FC6D6C" w:rsidP="00FC6D6C" w:rsidRDefault="00FC6D6C" w14:paraId="063882B3" w14:textId="7748BD7B">
                      <w:r>
                        <w:t xml:space="preserve">Figure III: </w:t>
                      </w:r>
                      <w:r w:rsidR="0041164A">
                        <w:t xml:space="preserve">Experiment One, </w:t>
                      </w:r>
                      <w:r>
                        <w:t>being weighed.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B243E">
        <w:rPr>
          <w:noProof/>
        </w:rPr>
        <w:br w:type="page"/>
      </w:r>
    </w:p>
    <w:p w14:paraId="47B674CF" w14:textId="7D4D6782" w:rsidR="00FB243E" w:rsidRDefault="0041164A" w:rsidP="00FC0C3D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8258" behindDoc="0" locked="0" layoutInCell="1" allowOverlap="1" wp14:anchorId="1554ED74" wp14:editId="685F909C">
            <wp:simplePos x="0" y="0"/>
            <wp:positionH relativeFrom="margin">
              <wp:posOffset>4270603</wp:posOffset>
            </wp:positionH>
            <wp:positionV relativeFrom="paragraph">
              <wp:posOffset>-565919</wp:posOffset>
            </wp:positionV>
            <wp:extent cx="2177716" cy="2202080"/>
            <wp:effectExtent l="0" t="0" r="0" b="8255"/>
            <wp:wrapNone/>
            <wp:docPr id="266285378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0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83" t="15772" b="127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7716" cy="2202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60" behindDoc="0" locked="0" layoutInCell="1" allowOverlap="1" wp14:anchorId="4BBE0D7A" wp14:editId="319626E9">
            <wp:simplePos x="0" y="0"/>
            <wp:positionH relativeFrom="margin">
              <wp:posOffset>1744145</wp:posOffset>
            </wp:positionH>
            <wp:positionV relativeFrom="paragraph">
              <wp:posOffset>-589346</wp:posOffset>
            </wp:positionV>
            <wp:extent cx="2388075" cy="2237874"/>
            <wp:effectExtent l="0" t="0" r="0" b="0"/>
            <wp:wrapNone/>
            <wp:docPr id="1566764544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3"/>
                    <pic:cNvPicPr>
                      <a:picLocks noChangeAspect="1" noChangeArrowheads="1"/>
                    </pic:cNvPicPr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244" t="15770" r="14497" b="305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8075" cy="22378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B61F5">
        <w:rPr>
          <w:noProof/>
        </w:rPr>
        <w:drawing>
          <wp:anchor distT="0" distB="0" distL="114300" distR="114300" simplePos="0" relativeHeight="251658256" behindDoc="0" locked="0" layoutInCell="1" allowOverlap="1" wp14:anchorId="428F28E6" wp14:editId="35845AA4">
            <wp:simplePos x="0" y="0"/>
            <wp:positionH relativeFrom="margin">
              <wp:posOffset>-670761</wp:posOffset>
            </wp:positionH>
            <wp:positionV relativeFrom="paragraph">
              <wp:posOffset>-590015</wp:posOffset>
            </wp:positionV>
            <wp:extent cx="2233844" cy="2201779"/>
            <wp:effectExtent l="0" t="0" r="0" b="8255"/>
            <wp:wrapNone/>
            <wp:docPr id="908800534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2"/>
                    <pic:cNvPicPr>
                      <a:picLocks noChangeAspect="1" noChangeArrowheads="1"/>
                    </pic:cNvPicPr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6340" r="12174" b="86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3844" cy="22017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B2F530" w14:textId="66DE2198" w:rsidR="00FC0C3D" w:rsidRPr="00D81A6C" w:rsidRDefault="00B93591" w:rsidP="00FC0C3D">
      <w:pPr>
        <w:rPr>
          <w:noProof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67" behindDoc="0" locked="0" layoutInCell="1" allowOverlap="1" wp14:anchorId="72BBC11F" wp14:editId="66E92591">
                <wp:simplePos x="0" y="0"/>
                <wp:positionH relativeFrom="margin">
                  <wp:posOffset>4295274</wp:posOffset>
                </wp:positionH>
                <wp:positionV relativeFrom="paragraph">
                  <wp:posOffset>7781658</wp:posOffset>
                </wp:positionV>
                <wp:extent cx="1720215" cy="1404620"/>
                <wp:effectExtent l="0" t="0" r="0" b="0"/>
                <wp:wrapSquare wrapText="bothSides"/>
                <wp:docPr id="127230820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021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32A03F" w14:textId="6987D7CE" w:rsidR="00B93591" w:rsidRPr="005B61F5" w:rsidRDefault="00B93591" w:rsidP="00B93591">
                            <w:r>
                              <w:t xml:space="preserve">Figure XIV: Experiment </w:t>
                            </w:r>
                            <w:r w:rsidR="00E75E3C">
                              <w:t>Three</w:t>
                            </w:r>
                            <w:r>
                              <w:t>, Week T</w:t>
                            </w:r>
                            <w:r w:rsidR="00E75E3C">
                              <w:t>hree</w:t>
                            </w:r>
                            <w: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_x0000_s1032" style="position:absolute;margin-left:338.2pt;margin-top:612.75pt;width:135.45pt;height:110.6pt;z-index:251658267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" w14:anchorId="72BBC11F">
                <v:textbox style="mso-fit-shape-to-text:t">
                  <w:txbxContent>
                    <w:p w:rsidRPr="005B61F5" w:rsidR="00B93591" w:rsidP="00B93591" w:rsidRDefault="00B93591" w14:paraId="4732A03F" w14:textId="6987D7CE">
                      <w:r>
                        <w:t xml:space="preserve">Figure XIV: Experiment </w:t>
                      </w:r>
                      <w:r w:rsidR="00E75E3C">
                        <w:t>Three</w:t>
                      </w:r>
                      <w:r>
                        <w:t>, Week T</w:t>
                      </w:r>
                      <w:r w:rsidR="00E75E3C">
                        <w:t>hree</w:t>
                      </w:r>
                      <w:r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E1852">
        <w:rPr>
          <w:noProof/>
        </w:rPr>
        <mc:AlternateContent>
          <mc:Choice Requires="wps">
            <w:drawing>
              <wp:anchor distT="45720" distB="45720" distL="114300" distR="114300" simplePos="0" relativeHeight="251658266" behindDoc="0" locked="0" layoutInCell="1" allowOverlap="1" wp14:anchorId="35E5CDC1" wp14:editId="6A66D3B4">
                <wp:simplePos x="0" y="0"/>
                <wp:positionH relativeFrom="margin">
                  <wp:posOffset>-480863</wp:posOffset>
                </wp:positionH>
                <wp:positionV relativeFrom="paragraph">
                  <wp:posOffset>7883591</wp:posOffset>
                </wp:positionV>
                <wp:extent cx="1720215" cy="1404620"/>
                <wp:effectExtent l="0" t="0" r="0" b="0"/>
                <wp:wrapSquare wrapText="bothSides"/>
                <wp:docPr id="1584833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021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97835F" w14:textId="2F82C7AA" w:rsidR="001E1852" w:rsidRPr="005B61F5" w:rsidRDefault="001E1852" w:rsidP="001E1852">
                            <w:r>
                              <w:t xml:space="preserve">Figure </w:t>
                            </w:r>
                            <w:r w:rsidR="00B93591">
                              <w:t>XII</w:t>
                            </w:r>
                            <w:r>
                              <w:t xml:space="preserve">I: Experiment </w:t>
                            </w:r>
                            <w:r w:rsidR="00B93591">
                              <w:t>Two, Week Three.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_x0000_s1033" style="position:absolute;margin-left:-37.85pt;margin-top:620.75pt;width:135.45pt;height:110.6pt;z-index:25165826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" w14:anchorId="35E5CDC1">
                <v:textbox style="mso-fit-shape-to-text:t">
                  <w:txbxContent>
                    <w:p w:rsidRPr="005B61F5" w:rsidR="001E1852" w:rsidP="001E1852" w:rsidRDefault="001E1852" w14:paraId="5997835F" w14:textId="2F82C7AA">
                      <w:r>
                        <w:t xml:space="preserve">Figure </w:t>
                      </w:r>
                      <w:r w:rsidR="00B93591">
                        <w:t>XII</w:t>
                      </w:r>
                      <w:r>
                        <w:t xml:space="preserve">I: Experiment </w:t>
                      </w:r>
                      <w:r w:rsidR="00B93591">
                        <w:t>Two, Week Three.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E1852">
        <w:rPr>
          <w:noProof/>
        </w:rPr>
        <w:drawing>
          <wp:anchor distT="0" distB="0" distL="114300" distR="114300" simplePos="0" relativeHeight="251658255" behindDoc="0" locked="0" layoutInCell="1" allowOverlap="1" wp14:anchorId="5BFA3218" wp14:editId="3016A3F7">
            <wp:simplePos x="0" y="0"/>
            <wp:positionH relativeFrom="margin">
              <wp:posOffset>4273550</wp:posOffset>
            </wp:positionH>
            <wp:positionV relativeFrom="paragraph">
              <wp:posOffset>5590774</wp:posOffset>
            </wp:positionV>
            <wp:extent cx="2092960" cy="2135505"/>
            <wp:effectExtent l="0" t="0" r="2540" b="0"/>
            <wp:wrapNone/>
            <wp:docPr id="1708906490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9"/>
                    <pic:cNvPicPr>
                      <a:picLocks noChangeAspect="1" noChangeArrowheads="1"/>
                    </pic:cNvPicPr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11" t="10410" r="14902" b="261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2960" cy="2135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E1852">
        <w:rPr>
          <w:noProof/>
        </w:rPr>
        <w:drawing>
          <wp:anchor distT="0" distB="0" distL="114300" distR="114300" simplePos="0" relativeHeight="251658254" behindDoc="0" locked="0" layoutInCell="1" allowOverlap="1" wp14:anchorId="3146501F" wp14:editId="0CC5E103">
            <wp:simplePos x="0" y="0"/>
            <wp:positionH relativeFrom="margin">
              <wp:posOffset>-528955</wp:posOffset>
            </wp:positionH>
            <wp:positionV relativeFrom="paragraph">
              <wp:posOffset>5643145</wp:posOffset>
            </wp:positionV>
            <wp:extent cx="2117558" cy="2117782"/>
            <wp:effectExtent l="0" t="0" r="0" b="0"/>
            <wp:wrapNone/>
            <wp:docPr id="759215383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8"/>
                    <pic:cNvPicPr>
                      <a:picLocks noChangeAspect="1" noChangeArrowheads="1"/>
                    </pic:cNvPicPr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70" t="20189" r="25210" b="388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8" cy="21177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E1852">
        <w:rPr>
          <w:noProof/>
        </w:rPr>
        <mc:AlternateContent>
          <mc:Choice Requires="wps">
            <w:drawing>
              <wp:anchor distT="45720" distB="45720" distL="114300" distR="114300" simplePos="0" relativeHeight="251658265" behindDoc="0" locked="0" layoutInCell="1" allowOverlap="1" wp14:anchorId="75AF42D5" wp14:editId="6D2D3B32">
                <wp:simplePos x="0" y="0"/>
                <wp:positionH relativeFrom="margin">
                  <wp:align>center</wp:align>
                </wp:positionH>
                <wp:positionV relativeFrom="paragraph">
                  <wp:posOffset>6421087</wp:posOffset>
                </wp:positionV>
                <wp:extent cx="1720215" cy="1404620"/>
                <wp:effectExtent l="0" t="0" r="0" b="0"/>
                <wp:wrapSquare wrapText="bothSides"/>
                <wp:docPr id="4255937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021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5263A8" w14:textId="6030F1F8" w:rsidR="001E1852" w:rsidRPr="005B61F5" w:rsidRDefault="001E1852" w:rsidP="001E1852">
                            <w:r>
                              <w:t>Figure XII: Experiment One, Week Three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_x0000_s1034" style="position:absolute;margin-left:0;margin-top:505.6pt;width:135.45pt;height:110.6pt;z-index:251658265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" w14:anchorId="75AF42D5">
                <v:textbox style="mso-fit-shape-to-text:t">
                  <w:txbxContent>
                    <w:p w:rsidRPr="005B61F5" w:rsidR="001E1852" w:rsidP="001E1852" w:rsidRDefault="001E1852" w14:paraId="465263A8" w14:textId="6030F1F8">
                      <w:r>
                        <w:t>Figure XII: Experiment One, Week Three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E1852">
        <w:rPr>
          <w:noProof/>
        </w:rPr>
        <mc:AlternateContent>
          <mc:Choice Requires="wps">
            <w:drawing>
              <wp:anchor distT="45720" distB="45720" distL="114300" distR="114300" simplePos="0" relativeHeight="251658264" behindDoc="0" locked="0" layoutInCell="1" allowOverlap="1" wp14:anchorId="0D582D36" wp14:editId="0E031258">
                <wp:simplePos x="0" y="0"/>
                <wp:positionH relativeFrom="margin">
                  <wp:posOffset>4186455</wp:posOffset>
                </wp:positionH>
                <wp:positionV relativeFrom="paragraph">
                  <wp:posOffset>4147820</wp:posOffset>
                </wp:positionV>
                <wp:extent cx="1720215" cy="1404620"/>
                <wp:effectExtent l="0" t="0" r="0" b="0"/>
                <wp:wrapSquare wrapText="bothSides"/>
                <wp:docPr id="99988459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021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E9FEC0" w14:textId="7CA0F7E1" w:rsidR="001E1852" w:rsidRPr="005B61F5" w:rsidRDefault="001E1852" w:rsidP="001E1852">
                            <w:r>
                              <w:t>Figure XI: Control, Week Three.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_x0000_s1035" style="position:absolute;margin-left:329.65pt;margin-top:326.6pt;width:135.45pt;height:110.6pt;z-index:2516582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" w14:anchorId="0D582D36">
                <v:textbox style="mso-fit-shape-to-text:t">
                  <w:txbxContent>
                    <w:p w:rsidRPr="005B61F5" w:rsidR="001E1852" w:rsidP="001E1852" w:rsidRDefault="001E1852" w14:paraId="26E9FEC0" w14:textId="7CA0F7E1">
                      <w:r>
                        <w:t>Figure XI: Control, Week Three.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1164A">
        <w:rPr>
          <w:noProof/>
        </w:rPr>
        <mc:AlternateContent>
          <mc:Choice Requires="wps">
            <w:drawing>
              <wp:anchor distT="45720" distB="45720" distL="114300" distR="114300" simplePos="0" relativeHeight="251658263" behindDoc="0" locked="0" layoutInCell="1" allowOverlap="1" wp14:anchorId="074CF8ED" wp14:editId="58DADA6A">
                <wp:simplePos x="0" y="0"/>
                <wp:positionH relativeFrom="margin">
                  <wp:posOffset>-637674</wp:posOffset>
                </wp:positionH>
                <wp:positionV relativeFrom="paragraph">
                  <wp:posOffset>4208279</wp:posOffset>
                </wp:positionV>
                <wp:extent cx="1720215" cy="1404620"/>
                <wp:effectExtent l="0" t="0" r="0" b="0"/>
                <wp:wrapSquare wrapText="bothSides"/>
                <wp:docPr id="80733268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021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22E291" w14:textId="27573314" w:rsidR="0041164A" w:rsidRPr="005B61F5" w:rsidRDefault="0041164A" w:rsidP="0041164A">
                            <w:r>
                              <w:t xml:space="preserve">Figure </w:t>
                            </w:r>
                            <w:r w:rsidR="001E1852">
                              <w:t>X</w:t>
                            </w:r>
                            <w:r>
                              <w:t xml:space="preserve">: Experiment </w:t>
                            </w:r>
                            <w:r w:rsidR="001E1852">
                              <w:t>Three</w:t>
                            </w:r>
                            <w:r>
                              <w:t>, Week Two.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_x0000_s1036" style="position:absolute;margin-left:-50.2pt;margin-top:331.35pt;width:135.45pt;height:110.6pt;z-index:25165826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" w14:anchorId="074CF8ED">
                <v:textbox style="mso-fit-shape-to-text:t">
                  <w:txbxContent>
                    <w:p w:rsidRPr="005B61F5" w:rsidR="0041164A" w:rsidP="0041164A" w:rsidRDefault="0041164A" w14:paraId="7F22E291" w14:textId="27573314">
                      <w:r>
                        <w:t xml:space="preserve">Figure </w:t>
                      </w:r>
                      <w:r w:rsidR="001E1852">
                        <w:t>X</w:t>
                      </w:r>
                      <w:r>
                        <w:t xml:space="preserve">: Experiment </w:t>
                      </w:r>
                      <w:r w:rsidR="001E1852">
                        <w:t>Three</w:t>
                      </w:r>
                      <w:r>
                        <w:t>, Week Two.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1164A">
        <w:rPr>
          <w:noProof/>
        </w:rPr>
        <mc:AlternateContent>
          <mc:Choice Requires="wps">
            <w:drawing>
              <wp:anchor distT="45720" distB="45720" distL="114300" distR="114300" simplePos="0" relativeHeight="251658262" behindDoc="0" locked="0" layoutInCell="1" allowOverlap="1" wp14:anchorId="4FEFB558" wp14:editId="445B6F66">
                <wp:simplePos x="0" y="0"/>
                <wp:positionH relativeFrom="margin">
                  <wp:posOffset>4270977</wp:posOffset>
                </wp:positionH>
                <wp:positionV relativeFrom="paragraph">
                  <wp:posOffset>1341788</wp:posOffset>
                </wp:positionV>
                <wp:extent cx="1720215" cy="1404620"/>
                <wp:effectExtent l="0" t="0" r="0" b="0"/>
                <wp:wrapSquare wrapText="bothSides"/>
                <wp:docPr id="181567370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021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5FCEC7" w14:textId="0AFB7485" w:rsidR="0041164A" w:rsidRPr="005B61F5" w:rsidRDefault="0041164A" w:rsidP="0041164A">
                            <w:r>
                              <w:t xml:space="preserve">Figure </w:t>
                            </w:r>
                            <w:r w:rsidR="001E1852">
                              <w:t>IX</w:t>
                            </w:r>
                            <w:r>
                              <w:t>: Experiment Two, Week Two.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_x0000_s1037" style="position:absolute;margin-left:336.3pt;margin-top:105.65pt;width:135.45pt;height:110.6pt;z-index:25165826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" w14:anchorId="4FEFB558">
                <v:textbox style="mso-fit-shape-to-text:t">
                  <w:txbxContent>
                    <w:p w:rsidRPr="005B61F5" w:rsidR="0041164A" w:rsidP="0041164A" w:rsidRDefault="0041164A" w14:paraId="235FCEC7" w14:textId="0AFB7485">
                      <w:r>
                        <w:t xml:space="preserve">Figure </w:t>
                      </w:r>
                      <w:r w:rsidR="001E1852">
                        <w:t>IX</w:t>
                      </w:r>
                      <w:r>
                        <w:t>: Experiment Two, Week Two.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1164A">
        <w:rPr>
          <w:noProof/>
        </w:rPr>
        <mc:AlternateContent>
          <mc:Choice Requires="wps">
            <w:drawing>
              <wp:anchor distT="45720" distB="45720" distL="114300" distR="114300" simplePos="0" relativeHeight="251658261" behindDoc="0" locked="0" layoutInCell="1" allowOverlap="1" wp14:anchorId="2F063A30" wp14:editId="24C16C63">
                <wp:simplePos x="0" y="0"/>
                <wp:positionH relativeFrom="margin">
                  <wp:posOffset>1744713</wp:posOffset>
                </wp:positionH>
                <wp:positionV relativeFrom="paragraph">
                  <wp:posOffset>1353954</wp:posOffset>
                </wp:positionV>
                <wp:extent cx="1720215" cy="1404620"/>
                <wp:effectExtent l="0" t="0" r="0" b="0"/>
                <wp:wrapSquare wrapText="bothSides"/>
                <wp:docPr id="92957303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021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D2C463" w14:textId="71DAB7EB" w:rsidR="0041164A" w:rsidRPr="005B61F5" w:rsidRDefault="0041164A" w:rsidP="0041164A">
                            <w:r>
                              <w:t>Figure VIII: Experiment One, Week Two.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_x0000_s1038" style="position:absolute;margin-left:137.4pt;margin-top:106.6pt;width:135.45pt;height:110.6pt;z-index:251658261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" w14:anchorId="2F063A30">
                <v:textbox style="mso-fit-shape-to-text:t">
                  <w:txbxContent>
                    <w:p w:rsidRPr="005B61F5" w:rsidR="0041164A" w:rsidP="0041164A" w:rsidRDefault="0041164A" w14:paraId="74D2C463" w14:textId="71DAB7EB">
                      <w:r>
                        <w:t>Figure VIII: Experiment One, Week Two.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1164A">
        <w:rPr>
          <w:noProof/>
        </w:rPr>
        <w:drawing>
          <wp:anchor distT="0" distB="0" distL="114300" distR="114300" simplePos="0" relativeHeight="251658252" behindDoc="0" locked="0" layoutInCell="1" allowOverlap="1" wp14:anchorId="5AF5C9AD" wp14:editId="3D1FD5C1">
            <wp:simplePos x="0" y="0"/>
            <wp:positionH relativeFrom="margin">
              <wp:posOffset>4173989</wp:posOffset>
            </wp:positionH>
            <wp:positionV relativeFrom="paragraph">
              <wp:posOffset>1908175</wp:posOffset>
            </wp:positionV>
            <wp:extent cx="2225842" cy="2139078"/>
            <wp:effectExtent l="0" t="0" r="3175" b="0"/>
            <wp:wrapNone/>
            <wp:docPr id="1604213537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6"/>
                    <pic:cNvPicPr>
                      <a:picLocks noChangeAspect="1" noChangeArrowheads="1"/>
                    </pic:cNvPicPr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018" t="29810" r="12809" b="195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5842" cy="21390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1164A">
        <w:rPr>
          <w:noProof/>
        </w:rPr>
        <w:drawing>
          <wp:anchor distT="0" distB="0" distL="114300" distR="114300" simplePos="0" relativeHeight="251658253" behindDoc="0" locked="0" layoutInCell="1" allowOverlap="1" wp14:anchorId="57F830C7" wp14:editId="737EC20A">
            <wp:simplePos x="0" y="0"/>
            <wp:positionH relativeFrom="margin">
              <wp:align>center</wp:align>
            </wp:positionH>
            <wp:positionV relativeFrom="paragraph">
              <wp:posOffset>4169577</wp:posOffset>
            </wp:positionV>
            <wp:extent cx="2262732" cy="2150712"/>
            <wp:effectExtent l="0" t="0" r="4445" b="2540"/>
            <wp:wrapNone/>
            <wp:docPr id="799960118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7"/>
                    <pic:cNvPicPr>
                      <a:picLocks noChangeAspect="1" noChangeArrowheads="1"/>
                    </pic:cNvPicPr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857" t="27601" r="18262" b="268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2732" cy="21507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1164A">
        <w:rPr>
          <w:noProof/>
        </w:rPr>
        <w:drawing>
          <wp:anchor distT="0" distB="0" distL="114300" distR="114300" simplePos="0" relativeHeight="251658259" behindDoc="0" locked="0" layoutInCell="1" allowOverlap="1" wp14:anchorId="738EAE62" wp14:editId="5EF9F04B">
            <wp:simplePos x="0" y="0"/>
            <wp:positionH relativeFrom="column">
              <wp:posOffset>-625274</wp:posOffset>
            </wp:positionH>
            <wp:positionV relativeFrom="paragraph">
              <wp:posOffset>1907941</wp:posOffset>
            </wp:positionV>
            <wp:extent cx="2347109" cy="2213577"/>
            <wp:effectExtent l="0" t="0" r="0" b="0"/>
            <wp:wrapNone/>
            <wp:docPr id="1518350749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1"/>
                    <pic:cNvPicPr>
                      <a:picLocks noChangeAspect="1" noChangeArrowheads="1"/>
                    </pic:cNvPicPr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62" t="18768" r="4192" b="157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47109" cy="22135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B61F5">
        <w:rPr>
          <w:noProof/>
        </w:rPr>
        <mc:AlternateContent>
          <mc:Choice Requires="wps">
            <w:drawing>
              <wp:anchor distT="45720" distB="45720" distL="114300" distR="114300" simplePos="0" relativeHeight="251658257" behindDoc="0" locked="0" layoutInCell="1" allowOverlap="1" wp14:anchorId="14C8F5B4" wp14:editId="00DB0511">
                <wp:simplePos x="0" y="0"/>
                <wp:positionH relativeFrom="margin">
                  <wp:posOffset>-637673</wp:posOffset>
                </wp:positionH>
                <wp:positionV relativeFrom="paragraph">
                  <wp:posOffset>1404620</wp:posOffset>
                </wp:positionV>
                <wp:extent cx="1720215" cy="1404620"/>
                <wp:effectExtent l="0" t="0" r="0" b="0"/>
                <wp:wrapSquare wrapText="bothSides"/>
                <wp:docPr id="20056008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021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DAC546" w14:textId="4D860642" w:rsidR="005B61F5" w:rsidRPr="005B61F5" w:rsidRDefault="005B61F5" w:rsidP="005B61F5">
                            <w:r>
                              <w:t>Figure VII: Control Week Two.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_x0000_s1039" style="position:absolute;margin-left:-50.2pt;margin-top:110.6pt;width:135.45pt;height:110.6pt;z-index:251658257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" w14:anchorId="14C8F5B4">
                <v:textbox style="mso-fit-shape-to-text:t">
                  <w:txbxContent>
                    <w:p w:rsidRPr="005B61F5" w:rsidR="005B61F5" w:rsidP="005B61F5" w:rsidRDefault="005B61F5" w14:paraId="0EDAC546" w14:textId="4D860642">
                      <w:r>
                        <w:t>Figure VII: Control Week Two.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FC0C3D" w:rsidRPr="00D81A6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92CE9B" w14:textId="77777777" w:rsidR="00536DBC" w:rsidRDefault="00536DBC">
      <w:pPr>
        <w:spacing w:after="0" w:line="240" w:lineRule="auto"/>
      </w:pPr>
      <w:r>
        <w:separator/>
      </w:r>
    </w:p>
  </w:endnote>
  <w:endnote w:type="continuationSeparator" w:id="0">
    <w:p w14:paraId="038290DC" w14:textId="77777777" w:rsidR="00536DBC" w:rsidRDefault="00536D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D8044A" w14:textId="77777777" w:rsidR="00536DBC" w:rsidRDefault="00536DBC">
      <w:pPr>
        <w:spacing w:after="0" w:line="240" w:lineRule="auto"/>
      </w:pPr>
      <w:r>
        <w:separator/>
      </w:r>
    </w:p>
  </w:footnote>
  <w:footnote w:type="continuationSeparator" w:id="0">
    <w:p w14:paraId="3F917B55" w14:textId="77777777" w:rsidR="00536DBC" w:rsidRDefault="00536DBC">
      <w:pPr>
        <w:spacing w:after="0" w:line="240" w:lineRule="auto"/>
      </w:pPr>
      <w:r>
        <w:continuationSeparator/>
      </w:r>
    </w:p>
  </w:footnote>
  <w:footnote w:id="1">
    <w:p w14:paraId="4DED2C2D" w14:textId="794C58ED" w:rsidR="213F3E13" w:rsidRDefault="213F3E13" w:rsidP="213F3E13">
      <w:pPr>
        <w:pStyle w:val="FootnoteText"/>
        <w:spacing w:after="240" w:line="360" w:lineRule="auto"/>
      </w:pPr>
      <w:r w:rsidRPr="213F3E13">
        <w:rPr>
          <w:rStyle w:val="FootnoteReference"/>
        </w:rPr>
        <w:footnoteRef/>
      </w:r>
      <w:r w:rsidRPr="213F3E13">
        <w:rPr>
          <w:rFonts w:ascii="Times New Roman" w:eastAsia="Times New Roman" w:hAnsi="Times New Roman" w:cs="Times New Roman"/>
        </w:rPr>
        <w:t xml:space="preserve">Öhrström, L., Tekin, A., Biedermann, P., Morozova, I., Habicht, M., Gascho, D., Bode‐Lesniewska, B., Imhof, A., Rühli, F. and Eppenberger, P. (2020). Experimental mummification—In the tracks of the ancient Egyptians. </w:t>
      </w:r>
      <w:r w:rsidRPr="213F3E13">
        <w:rPr>
          <w:rFonts w:ascii="Times New Roman" w:eastAsia="Times New Roman" w:hAnsi="Times New Roman" w:cs="Times New Roman"/>
          <w:i/>
          <w:iCs/>
        </w:rPr>
        <w:t>Clinical Anatomy</w:t>
      </w:r>
      <w:r w:rsidRPr="213F3E13">
        <w:rPr>
          <w:rFonts w:ascii="Times New Roman" w:eastAsia="Times New Roman" w:hAnsi="Times New Roman" w:cs="Times New Roman"/>
        </w:rPr>
        <w:t>, 33(6), pp.860–861. doi:https://doi.org/10.1002/ca.23568.</w:t>
      </w:r>
    </w:p>
    <w:p w14:paraId="30351A32" w14:textId="69BC7DDA" w:rsidR="213F3E13" w:rsidRDefault="213F3E13" w:rsidP="213F3E13">
      <w:pPr>
        <w:pStyle w:val="FootnoteText"/>
      </w:pPr>
    </w:p>
  </w:footnote>
  <w:footnote w:id="2">
    <w:p w14:paraId="711DE37A" w14:textId="547B8743" w:rsidR="213F3E13" w:rsidRDefault="213F3E13" w:rsidP="213F3E13">
      <w:pPr>
        <w:pStyle w:val="FootnoteText"/>
        <w:spacing w:after="240" w:line="360" w:lineRule="auto"/>
        <w:rPr>
          <w:rFonts w:ascii="Times New Roman" w:eastAsia="Times New Roman" w:hAnsi="Times New Roman" w:cs="Times New Roman"/>
        </w:rPr>
      </w:pPr>
      <w:r w:rsidRPr="213F3E13">
        <w:rPr>
          <w:rStyle w:val="FootnoteReference"/>
        </w:rPr>
        <w:footnoteRef/>
      </w:r>
      <w:r w:rsidRPr="213F3E13">
        <w:t xml:space="preserve"> </w:t>
      </w:r>
      <w:r w:rsidRPr="213F3E13">
        <w:rPr>
          <w:rFonts w:ascii="Times New Roman" w:eastAsia="Times New Roman" w:hAnsi="Times New Roman" w:cs="Times New Roman"/>
        </w:rPr>
        <w:t xml:space="preserve">Institute of Food Science and Technology (2019). </w:t>
      </w:r>
      <w:r w:rsidRPr="213F3E13">
        <w:rPr>
          <w:rFonts w:ascii="Times New Roman" w:eastAsia="Times New Roman" w:hAnsi="Times New Roman" w:cs="Times New Roman"/>
          <w:i/>
          <w:iCs/>
        </w:rPr>
        <w:t>Fruit and vegetables: enzymic browning</w:t>
      </w:r>
      <w:r w:rsidRPr="213F3E13">
        <w:rPr>
          <w:rFonts w:ascii="Times New Roman" w:eastAsia="Times New Roman" w:hAnsi="Times New Roman" w:cs="Times New Roman"/>
        </w:rPr>
        <w:t xml:space="preserve">. [online] Institute of Food Science and Technology. Available at: </w:t>
      </w:r>
      <w:hyperlink r:id="rId1">
        <w:r w:rsidRPr="213F3E13">
          <w:rPr>
            <w:rStyle w:val="Hyperlink"/>
            <w:rFonts w:ascii="Times New Roman" w:eastAsia="Times New Roman" w:hAnsi="Times New Roman" w:cs="Times New Roman"/>
          </w:rPr>
          <w:t>https://www.ifst.org/lovefoodlovescience/resources/fruit-and-vegetables-enzymic-browning</w:t>
        </w:r>
      </w:hyperlink>
      <w:r w:rsidRPr="213F3E13">
        <w:rPr>
          <w:rFonts w:ascii="Times New Roman" w:eastAsia="Times New Roman" w:hAnsi="Times New Roman" w:cs="Times New Roman"/>
        </w:rPr>
        <w:t xml:space="preserve"> [Accessed 26 Mar. 2026].</w:t>
      </w:r>
    </w:p>
    <w:p w14:paraId="6D280C81" w14:textId="30B9E2C8" w:rsidR="213F3E13" w:rsidRDefault="213F3E13" w:rsidP="213F3E13">
      <w:pPr>
        <w:pStyle w:val="FootnoteText"/>
      </w:pPr>
    </w:p>
  </w:footnote>
  <w:footnote w:id="3">
    <w:p w14:paraId="45B455CD" w14:textId="622A24AD" w:rsidR="213F3E13" w:rsidRDefault="213F3E13" w:rsidP="213F3E13">
      <w:pPr>
        <w:pStyle w:val="FootnoteText"/>
        <w:spacing w:after="240" w:line="360" w:lineRule="auto"/>
        <w:rPr>
          <w:rFonts w:ascii="Times New Roman" w:eastAsia="Times New Roman" w:hAnsi="Times New Roman" w:cs="Times New Roman"/>
        </w:rPr>
      </w:pPr>
      <w:r w:rsidRPr="213F3E13">
        <w:rPr>
          <w:rStyle w:val="FootnoteReference"/>
        </w:rPr>
        <w:footnoteRef/>
      </w:r>
      <w:r w:rsidRPr="213F3E13">
        <w:t xml:space="preserve"> </w:t>
      </w:r>
      <w:r w:rsidRPr="213F3E13">
        <w:rPr>
          <w:rFonts w:ascii="Times New Roman" w:eastAsia="Times New Roman" w:hAnsi="Times New Roman" w:cs="Times New Roman"/>
        </w:rPr>
        <w:t xml:space="preserve">Elliott, B. (2018). </w:t>
      </w:r>
      <w:r w:rsidRPr="213F3E13">
        <w:rPr>
          <w:rFonts w:ascii="Times New Roman" w:eastAsia="Times New Roman" w:hAnsi="Times New Roman" w:cs="Times New Roman"/>
          <w:i/>
          <w:iCs/>
        </w:rPr>
        <w:t>Epsom Salt: Benefits, Uses, and Side Effects</w:t>
      </w:r>
      <w:r w:rsidRPr="213F3E13">
        <w:rPr>
          <w:rFonts w:ascii="Times New Roman" w:eastAsia="Times New Roman" w:hAnsi="Times New Roman" w:cs="Times New Roman"/>
        </w:rPr>
        <w:t xml:space="preserve">. [online] Healthline. Available at: </w:t>
      </w:r>
      <w:hyperlink r:id="rId2">
        <w:r w:rsidRPr="213F3E13">
          <w:rPr>
            <w:rStyle w:val="Hyperlink"/>
            <w:rFonts w:ascii="Times New Roman" w:eastAsia="Times New Roman" w:hAnsi="Times New Roman" w:cs="Times New Roman"/>
          </w:rPr>
          <w:t>https://www.healthline.com/nutrition/epsom-salt-benefits-uses</w:t>
        </w:r>
      </w:hyperlink>
      <w:r w:rsidRPr="213F3E13">
        <w:rPr>
          <w:rFonts w:ascii="Times New Roman" w:eastAsia="Times New Roman" w:hAnsi="Times New Roman" w:cs="Times New Roman"/>
        </w:rPr>
        <w:t xml:space="preserve"> [Accessed 28 Mar. 2026].</w:t>
      </w:r>
    </w:p>
    <w:p w14:paraId="3653236D" w14:textId="6415B99D" w:rsidR="213F3E13" w:rsidRDefault="213F3E13" w:rsidP="213F3E13">
      <w:pPr>
        <w:pStyle w:val="FootnoteText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1OUiKdjO" int2:invalidationBookmarkName="" int2:hashCode="KD0krmK+KLSdmM" int2:id="sfCz1sVO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848D6A"/>
    <w:multiLevelType w:val="hybridMultilevel"/>
    <w:tmpl w:val="A1A26BFE"/>
    <w:lvl w:ilvl="0" w:tplc="7164A31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410AB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FA83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A023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EC07BA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0784F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0417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CC6C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B7E61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2F1E9A"/>
    <w:multiLevelType w:val="hybridMultilevel"/>
    <w:tmpl w:val="34F29D8A"/>
    <w:lvl w:ilvl="0" w:tplc="6316C73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3C0C0D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50A6F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228F6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A26EF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9CE4D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36AAC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1260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E2257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79F86B"/>
    <w:multiLevelType w:val="hybridMultilevel"/>
    <w:tmpl w:val="B4464FBA"/>
    <w:lvl w:ilvl="0" w:tplc="13142DF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B93834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0E215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5B496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5C67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9704B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EC89D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A06DC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92440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7725580">
    <w:abstractNumId w:val="1"/>
  </w:num>
  <w:num w:numId="2" w16cid:durableId="1313293282">
    <w:abstractNumId w:val="0"/>
  </w:num>
  <w:num w:numId="3" w16cid:durableId="113256011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D81BCF9"/>
    <w:rsid w:val="00012BB4"/>
    <w:rsid w:val="000353B1"/>
    <w:rsid w:val="00035446"/>
    <w:rsid w:val="0006B647"/>
    <w:rsid w:val="000D092D"/>
    <w:rsid w:val="000D262B"/>
    <w:rsid w:val="001013B0"/>
    <w:rsid w:val="0015280F"/>
    <w:rsid w:val="001866BD"/>
    <w:rsid w:val="00186B3B"/>
    <w:rsid w:val="001B4489"/>
    <w:rsid w:val="001B6664"/>
    <w:rsid w:val="001C4C17"/>
    <w:rsid w:val="001E1852"/>
    <w:rsid w:val="002202D8"/>
    <w:rsid w:val="002352B9"/>
    <w:rsid w:val="002431EA"/>
    <w:rsid w:val="0025BFAA"/>
    <w:rsid w:val="00277E7B"/>
    <w:rsid w:val="002B32A9"/>
    <w:rsid w:val="002B5C81"/>
    <w:rsid w:val="002C1CAD"/>
    <w:rsid w:val="002C4A27"/>
    <w:rsid w:val="002D0E42"/>
    <w:rsid w:val="002F48F4"/>
    <w:rsid w:val="003304D9"/>
    <w:rsid w:val="00375710"/>
    <w:rsid w:val="00387665"/>
    <w:rsid w:val="003966E3"/>
    <w:rsid w:val="004077F2"/>
    <w:rsid w:val="0041164A"/>
    <w:rsid w:val="00445BC7"/>
    <w:rsid w:val="0044BE7A"/>
    <w:rsid w:val="004D457A"/>
    <w:rsid w:val="004F70CA"/>
    <w:rsid w:val="00506146"/>
    <w:rsid w:val="0050CE9B"/>
    <w:rsid w:val="00536DBC"/>
    <w:rsid w:val="005B61F5"/>
    <w:rsid w:val="005C605E"/>
    <w:rsid w:val="005D041E"/>
    <w:rsid w:val="006207A7"/>
    <w:rsid w:val="0063607C"/>
    <w:rsid w:val="00673AC1"/>
    <w:rsid w:val="006B74DA"/>
    <w:rsid w:val="006C9D86"/>
    <w:rsid w:val="006D2F46"/>
    <w:rsid w:val="00712649"/>
    <w:rsid w:val="00902125"/>
    <w:rsid w:val="00904F52"/>
    <w:rsid w:val="0094710C"/>
    <w:rsid w:val="00975AE2"/>
    <w:rsid w:val="009D0C2F"/>
    <w:rsid w:val="009E6842"/>
    <w:rsid w:val="00A1244A"/>
    <w:rsid w:val="00A15F10"/>
    <w:rsid w:val="00A3070A"/>
    <w:rsid w:val="00A50850"/>
    <w:rsid w:val="00B25906"/>
    <w:rsid w:val="00B42045"/>
    <w:rsid w:val="00B47B8A"/>
    <w:rsid w:val="00B878FB"/>
    <w:rsid w:val="00B93591"/>
    <w:rsid w:val="00BB1FCD"/>
    <w:rsid w:val="00BC2461"/>
    <w:rsid w:val="00BC2C44"/>
    <w:rsid w:val="00BF6F2A"/>
    <w:rsid w:val="00C81597"/>
    <w:rsid w:val="00CC402B"/>
    <w:rsid w:val="00CD3255"/>
    <w:rsid w:val="00D042F7"/>
    <w:rsid w:val="00D05491"/>
    <w:rsid w:val="00D30DF1"/>
    <w:rsid w:val="00D40910"/>
    <w:rsid w:val="00D42E79"/>
    <w:rsid w:val="00D81A6C"/>
    <w:rsid w:val="00DC77EC"/>
    <w:rsid w:val="00DF1BAC"/>
    <w:rsid w:val="00E75E3C"/>
    <w:rsid w:val="00E870D1"/>
    <w:rsid w:val="00EA5781"/>
    <w:rsid w:val="00F26967"/>
    <w:rsid w:val="00F77C7A"/>
    <w:rsid w:val="00FB243E"/>
    <w:rsid w:val="00FC0C3D"/>
    <w:rsid w:val="00FC6D6C"/>
    <w:rsid w:val="00FE1B97"/>
    <w:rsid w:val="00FE4E74"/>
    <w:rsid w:val="00FE7CD7"/>
    <w:rsid w:val="011B32E0"/>
    <w:rsid w:val="012781A5"/>
    <w:rsid w:val="0150F4C8"/>
    <w:rsid w:val="018F9EBD"/>
    <w:rsid w:val="01DFB921"/>
    <w:rsid w:val="0204AF25"/>
    <w:rsid w:val="02AA7743"/>
    <w:rsid w:val="02B669C0"/>
    <w:rsid w:val="02C8E5CD"/>
    <w:rsid w:val="02CB47A8"/>
    <w:rsid w:val="0331F07C"/>
    <w:rsid w:val="0349DDAE"/>
    <w:rsid w:val="035079C7"/>
    <w:rsid w:val="039033BC"/>
    <w:rsid w:val="03B251E0"/>
    <w:rsid w:val="03D6A923"/>
    <w:rsid w:val="03DD8B89"/>
    <w:rsid w:val="03F4F266"/>
    <w:rsid w:val="04D4E197"/>
    <w:rsid w:val="04F05F1E"/>
    <w:rsid w:val="04FA6ADE"/>
    <w:rsid w:val="0529C9EC"/>
    <w:rsid w:val="054FD4D5"/>
    <w:rsid w:val="055E5C01"/>
    <w:rsid w:val="05810970"/>
    <w:rsid w:val="05C12906"/>
    <w:rsid w:val="05DBF886"/>
    <w:rsid w:val="06368FC1"/>
    <w:rsid w:val="06AE1938"/>
    <w:rsid w:val="0723C0C3"/>
    <w:rsid w:val="0727B200"/>
    <w:rsid w:val="073FF5AE"/>
    <w:rsid w:val="076F6DF6"/>
    <w:rsid w:val="0781A1DF"/>
    <w:rsid w:val="07E1F839"/>
    <w:rsid w:val="08E16E04"/>
    <w:rsid w:val="09037675"/>
    <w:rsid w:val="091059DF"/>
    <w:rsid w:val="09520581"/>
    <w:rsid w:val="09525D6C"/>
    <w:rsid w:val="09768D1B"/>
    <w:rsid w:val="09791ED7"/>
    <w:rsid w:val="098A51EF"/>
    <w:rsid w:val="098F3963"/>
    <w:rsid w:val="09BD7DF2"/>
    <w:rsid w:val="0A047E2A"/>
    <w:rsid w:val="0A6D51E0"/>
    <w:rsid w:val="0A6DC402"/>
    <w:rsid w:val="0A8505B4"/>
    <w:rsid w:val="0AD5AEBF"/>
    <w:rsid w:val="0AF652D2"/>
    <w:rsid w:val="0B229A0C"/>
    <w:rsid w:val="0B71FFA9"/>
    <w:rsid w:val="0B77D0BB"/>
    <w:rsid w:val="0BA3EC65"/>
    <w:rsid w:val="0BC02791"/>
    <w:rsid w:val="0BDDEBE9"/>
    <w:rsid w:val="0C38C929"/>
    <w:rsid w:val="0C831BAE"/>
    <w:rsid w:val="0C9505AF"/>
    <w:rsid w:val="0CA38C18"/>
    <w:rsid w:val="0CAEA3BF"/>
    <w:rsid w:val="0D0CD9DF"/>
    <w:rsid w:val="0D166B55"/>
    <w:rsid w:val="0D312A78"/>
    <w:rsid w:val="0D6B8E2B"/>
    <w:rsid w:val="0DCA14A9"/>
    <w:rsid w:val="0DDCFB72"/>
    <w:rsid w:val="0E317F48"/>
    <w:rsid w:val="0E5FE4F2"/>
    <w:rsid w:val="0EBE6B98"/>
    <w:rsid w:val="0F469C86"/>
    <w:rsid w:val="0F952BC7"/>
    <w:rsid w:val="0FA5407A"/>
    <w:rsid w:val="0FB9C601"/>
    <w:rsid w:val="0FCBADA7"/>
    <w:rsid w:val="1062B20C"/>
    <w:rsid w:val="10AA6F17"/>
    <w:rsid w:val="112F3B23"/>
    <w:rsid w:val="1170ADD0"/>
    <w:rsid w:val="118B1E0A"/>
    <w:rsid w:val="11C5626C"/>
    <w:rsid w:val="11C760AF"/>
    <w:rsid w:val="11E045B9"/>
    <w:rsid w:val="12050769"/>
    <w:rsid w:val="121A51C5"/>
    <w:rsid w:val="125D0743"/>
    <w:rsid w:val="1281BAE2"/>
    <w:rsid w:val="12BADBB7"/>
    <w:rsid w:val="12C8FA72"/>
    <w:rsid w:val="13276C29"/>
    <w:rsid w:val="134234C3"/>
    <w:rsid w:val="1362B921"/>
    <w:rsid w:val="13915343"/>
    <w:rsid w:val="13A01F17"/>
    <w:rsid w:val="13BC2C98"/>
    <w:rsid w:val="1435404B"/>
    <w:rsid w:val="146EBA36"/>
    <w:rsid w:val="14B3EA1E"/>
    <w:rsid w:val="14F219C8"/>
    <w:rsid w:val="15314B44"/>
    <w:rsid w:val="1554B8C4"/>
    <w:rsid w:val="155B6954"/>
    <w:rsid w:val="156E3B00"/>
    <w:rsid w:val="15C7BB60"/>
    <w:rsid w:val="16372782"/>
    <w:rsid w:val="166CD125"/>
    <w:rsid w:val="16A9AF43"/>
    <w:rsid w:val="16D0D5A7"/>
    <w:rsid w:val="16F40A7F"/>
    <w:rsid w:val="1730DF2B"/>
    <w:rsid w:val="1748E059"/>
    <w:rsid w:val="175138B0"/>
    <w:rsid w:val="1782E0DB"/>
    <w:rsid w:val="17A64968"/>
    <w:rsid w:val="17B2BAE4"/>
    <w:rsid w:val="17D81623"/>
    <w:rsid w:val="180532CF"/>
    <w:rsid w:val="180E279C"/>
    <w:rsid w:val="185C1F90"/>
    <w:rsid w:val="186B40E0"/>
    <w:rsid w:val="18ABBBEE"/>
    <w:rsid w:val="18C6A30C"/>
    <w:rsid w:val="18F61C48"/>
    <w:rsid w:val="18FBEE39"/>
    <w:rsid w:val="19A49917"/>
    <w:rsid w:val="19AAA41E"/>
    <w:rsid w:val="19BA00C2"/>
    <w:rsid w:val="19BF6411"/>
    <w:rsid w:val="19FD17CD"/>
    <w:rsid w:val="1A4301CB"/>
    <w:rsid w:val="1AB42AFC"/>
    <w:rsid w:val="1B1A7884"/>
    <w:rsid w:val="1C0B89F0"/>
    <w:rsid w:val="1CE3AF3E"/>
    <w:rsid w:val="1D57DBCB"/>
    <w:rsid w:val="1D716852"/>
    <w:rsid w:val="1D81BCF9"/>
    <w:rsid w:val="1DAC70BC"/>
    <w:rsid w:val="1DB2D2D2"/>
    <w:rsid w:val="1E0CC494"/>
    <w:rsid w:val="1E103F80"/>
    <w:rsid w:val="1E820BBE"/>
    <w:rsid w:val="1EA014B8"/>
    <w:rsid w:val="1EBBBEA0"/>
    <w:rsid w:val="1EFCFD48"/>
    <w:rsid w:val="1F2C3940"/>
    <w:rsid w:val="1F45AD0D"/>
    <w:rsid w:val="1F467114"/>
    <w:rsid w:val="1F65FAF0"/>
    <w:rsid w:val="1F666928"/>
    <w:rsid w:val="1F699DE5"/>
    <w:rsid w:val="1FAF286F"/>
    <w:rsid w:val="207F3C88"/>
    <w:rsid w:val="20B6CA14"/>
    <w:rsid w:val="20BFEC2D"/>
    <w:rsid w:val="21002D0F"/>
    <w:rsid w:val="2117C6B1"/>
    <w:rsid w:val="213F3E13"/>
    <w:rsid w:val="2144339E"/>
    <w:rsid w:val="215CC30E"/>
    <w:rsid w:val="21695D04"/>
    <w:rsid w:val="2187CE76"/>
    <w:rsid w:val="21BD9CDF"/>
    <w:rsid w:val="21D930DA"/>
    <w:rsid w:val="21DC1F7A"/>
    <w:rsid w:val="2299B1D4"/>
    <w:rsid w:val="22C703B0"/>
    <w:rsid w:val="22FF9825"/>
    <w:rsid w:val="2304650B"/>
    <w:rsid w:val="23B2A64F"/>
    <w:rsid w:val="24257B91"/>
    <w:rsid w:val="244F5AF8"/>
    <w:rsid w:val="245D83CE"/>
    <w:rsid w:val="24632363"/>
    <w:rsid w:val="24BB4F3C"/>
    <w:rsid w:val="24D26506"/>
    <w:rsid w:val="258D3752"/>
    <w:rsid w:val="261C1876"/>
    <w:rsid w:val="26864CB9"/>
    <w:rsid w:val="26F2E498"/>
    <w:rsid w:val="270B970E"/>
    <w:rsid w:val="27369F17"/>
    <w:rsid w:val="27480E15"/>
    <w:rsid w:val="27C784EC"/>
    <w:rsid w:val="27DA44D1"/>
    <w:rsid w:val="27E83028"/>
    <w:rsid w:val="27F573BB"/>
    <w:rsid w:val="2813CB6A"/>
    <w:rsid w:val="281B9C7C"/>
    <w:rsid w:val="28292BAD"/>
    <w:rsid w:val="286B428A"/>
    <w:rsid w:val="28A466F1"/>
    <w:rsid w:val="28F99287"/>
    <w:rsid w:val="29205A7A"/>
    <w:rsid w:val="294FD11D"/>
    <w:rsid w:val="29676C8E"/>
    <w:rsid w:val="2969319A"/>
    <w:rsid w:val="29752E20"/>
    <w:rsid w:val="298ED9E7"/>
    <w:rsid w:val="299E40E9"/>
    <w:rsid w:val="29D2C7F6"/>
    <w:rsid w:val="29DF9F6B"/>
    <w:rsid w:val="29F0B495"/>
    <w:rsid w:val="2A154D25"/>
    <w:rsid w:val="2A299D4C"/>
    <w:rsid w:val="2AC49C45"/>
    <w:rsid w:val="2AE86706"/>
    <w:rsid w:val="2AEF4B41"/>
    <w:rsid w:val="2AFE930B"/>
    <w:rsid w:val="2B5F4435"/>
    <w:rsid w:val="2B6991CA"/>
    <w:rsid w:val="2B9B3F32"/>
    <w:rsid w:val="2BE60BDB"/>
    <w:rsid w:val="2C1AA142"/>
    <w:rsid w:val="2CBA7AE7"/>
    <w:rsid w:val="2CBD4D49"/>
    <w:rsid w:val="2CD2B24A"/>
    <w:rsid w:val="2D77E4BF"/>
    <w:rsid w:val="2D7855A8"/>
    <w:rsid w:val="2E563FF6"/>
    <w:rsid w:val="2E97D34D"/>
    <w:rsid w:val="2EA11C75"/>
    <w:rsid w:val="2EFAF121"/>
    <w:rsid w:val="3018D618"/>
    <w:rsid w:val="305EC3BE"/>
    <w:rsid w:val="3098CC23"/>
    <w:rsid w:val="31244428"/>
    <w:rsid w:val="314B5677"/>
    <w:rsid w:val="315226BC"/>
    <w:rsid w:val="32109510"/>
    <w:rsid w:val="32655EB0"/>
    <w:rsid w:val="32702784"/>
    <w:rsid w:val="330FCAC6"/>
    <w:rsid w:val="331D7D97"/>
    <w:rsid w:val="332CDE43"/>
    <w:rsid w:val="337C8600"/>
    <w:rsid w:val="3392B6E9"/>
    <w:rsid w:val="33CBF41D"/>
    <w:rsid w:val="33D5218F"/>
    <w:rsid w:val="344C18ED"/>
    <w:rsid w:val="3454FC60"/>
    <w:rsid w:val="346D1769"/>
    <w:rsid w:val="348C64E4"/>
    <w:rsid w:val="3504F1E2"/>
    <w:rsid w:val="3512749E"/>
    <w:rsid w:val="355D20FF"/>
    <w:rsid w:val="35F518CB"/>
    <w:rsid w:val="36366F2F"/>
    <w:rsid w:val="36A39E7E"/>
    <w:rsid w:val="36D86163"/>
    <w:rsid w:val="36D997EA"/>
    <w:rsid w:val="372A1B2B"/>
    <w:rsid w:val="3740C0ED"/>
    <w:rsid w:val="3787A901"/>
    <w:rsid w:val="38043AA5"/>
    <w:rsid w:val="38488F60"/>
    <w:rsid w:val="387C3A0F"/>
    <w:rsid w:val="38C1240F"/>
    <w:rsid w:val="38DAF246"/>
    <w:rsid w:val="38E4F93E"/>
    <w:rsid w:val="39589EDC"/>
    <w:rsid w:val="396B1D39"/>
    <w:rsid w:val="3988D55C"/>
    <w:rsid w:val="39979BC4"/>
    <w:rsid w:val="39F2D0B4"/>
    <w:rsid w:val="3A95E7EB"/>
    <w:rsid w:val="3AFF17EE"/>
    <w:rsid w:val="3B0A4104"/>
    <w:rsid w:val="3B97814B"/>
    <w:rsid w:val="3BF909D4"/>
    <w:rsid w:val="3C1B7836"/>
    <w:rsid w:val="3C466901"/>
    <w:rsid w:val="3CCE71DE"/>
    <w:rsid w:val="3CD689A0"/>
    <w:rsid w:val="3CF00F8E"/>
    <w:rsid w:val="3CF99E01"/>
    <w:rsid w:val="3D249BBD"/>
    <w:rsid w:val="3D9FB4E4"/>
    <w:rsid w:val="3DF3B6E0"/>
    <w:rsid w:val="3E57E180"/>
    <w:rsid w:val="3E63BF23"/>
    <w:rsid w:val="3E9DABC5"/>
    <w:rsid w:val="3EA77254"/>
    <w:rsid w:val="3F37CA25"/>
    <w:rsid w:val="3FAC497C"/>
    <w:rsid w:val="3FEE4017"/>
    <w:rsid w:val="40A1C5D8"/>
    <w:rsid w:val="40D82358"/>
    <w:rsid w:val="40DF989B"/>
    <w:rsid w:val="40F2D51D"/>
    <w:rsid w:val="410410F4"/>
    <w:rsid w:val="411E35FC"/>
    <w:rsid w:val="41C5EAC7"/>
    <w:rsid w:val="422CAE2B"/>
    <w:rsid w:val="424F8E64"/>
    <w:rsid w:val="4325A72B"/>
    <w:rsid w:val="4355AAC3"/>
    <w:rsid w:val="4359E6CC"/>
    <w:rsid w:val="43CA702B"/>
    <w:rsid w:val="4454EE5E"/>
    <w:rsid w:val="44BD73D4"/>
    <w:rsid w:val="4591676B"/>
    <w:rsid w:val="45F3EB87"/>
    <w:rsid w:val="46403930"/>
    <w:rsid w:val="46917264"/>
    <w:rsid w:val="46A5DDE4"/>
    <w:rsid w:val="46DCBE33"/>
    <w:rsid w:val="472B6115"/>
    <w:rsid w:val="472C5599"/>
    <w:rsid w:val="47807740"/>
    <w:rsid w:val="47906941"/>
    <w:rsid w:val="47969B9B"/>
    <w:rsid w:val="4797B17D"/>
    <w:rsid w:val="47C90B3B"/>
    <w:rsid w:val="47F8AE54"/>
    <w:rsid w:val="481FF5A0"/>
    <w:rsid w:val="483E1282"/>
    <w:rsid w:val="48AFF45B"/>
    <w:rsid w:val="49583702"/>
    <w:rsid w:val="49B0D726"/>
    <w:rsid w:val="49B43B23"/>
    <w:rsid w:val="49DFADFD"/>
    <w:rsid w:val="49F020AC"/>
    <w:rsid w:val="49F3F554"/>
    <w:rsid w:val="49F574BA"/>
    <w:rsid w:val="49FA983F"/>
    <w:rsid w:val="4A2E5A44"/>
    <w:rsid w:val="4A5D3FF2"/>
    <w:rsid w:val="4A6E67F7"/>
    <w:rsid w:val="4A72B635"/>
    <w:rsid w:val="4AB74EB8"/>
    <w:rsid w:val="4AB76C52"/>
    <w:rsid w:val="4ABB038B"/>
    <w:rsid w:val="4B619A64"/>
    <w:rsid w:val="4B6D4E46"/>
    <w:rsid w:val="4B7D12DD"/>
    <w:rsid w:val="4B9C58CA"/>
    <w:rsid w:val="4BF4ED78"/>
    <w:rsid w:val="4C1D10C5"/>
    <w:rsid w:val="4C5ACF9A"/>
    <w:rsid w:val="4C6E698A"/>
    <w:rsid w:val="4C744C6D"/>
    <w:rsid w:val="4C75BC39"/>
    <w:rsid w:val="4CD1E06F"/>
    <w:rsid w:val="4D10F28F"/>
    <w:rsid w:val="4D2F00C3"/>
    <w:rsid w:val="4D404327"/>
    <w:rsid w:val="4D45CBDD"/>
    <w:rsid w:val="4DAAE203"/>
    <w:rsid w:val="4DBC5E97"/>
    <w:rsid w:val="4DD14ACD"/>
    <w:rsid w:val="4DF4B880"/>
    <w:rsid w:val="4E3769F4"/>
    <w:rsid w:val="4E94E441"/>
    <w:rsid w:val="4EC81DF5"/>
    <w:rsid w:val="4ECAE130"/>
    <w:rsid w:val="4F3850F5"/>
    <w:rsid w:val="4F70364A"/>
    <w:rsid w:val="4F7CF74C"/>
    <w:rsid w:val="4FD9009A"/>
    <w:rsid w:val="5041722F"/>
    <w:rsid w:val="50501E5F"/>
    <w:rsid w:val="505E449D"/>
    <w:rsid w:val="509021B7"/>
    <w:rsid w:val="50E3D4F4"/>
    <w:rsid w:val="50E4F201"/>
    <w:rsid w:val="5141A3BD"/>
    <w:rsid w:val="51A7ED9E"/>
    <w:rsid w:val="51B25C5B"/>
    <w:rsid w:val="51FEA2B4"/>
    <w:rsid w:val="520DE7A9"/>
    <w:rsid w:val="523B018C"/>
    <w:rsid w:val="5247CF49"/>
    <w:rsid w:val="52CE7238"/>
    <w:rsid w:val="52FC58C6"/>
    <w:rsid w:val="53003873"/>
    <w:rsid w:val="5301F83E"/>
    <w:rsid w:val="530A49C3"/>
    <w:rsid w:val="53348C25"/>
    <w:rsid w:val="53363EB5"/>
    <w:rsid w:val="53903C07"/>
    <w:rsid w:val="53EF794C"/>
    <w:rsid w:val="540C8164"/>
    <w:rsid w:val="549FC43E"/>
    <w:rsid w:val="54ADB40B"/>
    <w:rsid w:val="54BBBA61"/>
    <w:rsid w:val="54D40885"/>
    <w:rsid w:val="55335CF1"/>
    <w:rsid w:val="55B60262"/>
    <w:rsid w:val="55D67AE3"/>
    <w:rsid w:val="5606EE68"/>
    <w:rsid w:val="5612C86E"/>
    <w:rsid w:val="56621102"/>
    <w:rsid w:val="568C2CE7"/>
    <w:rsid w:val="5696E051"/>
    <w:rsid w:val="56B168DA"/>
    <w:rsid w:val="56B924A7"/>
    <w:rsid w:val="572A4EC1"/>
    <w:rsid w:val="58096542"/>
    <w:rsid w:val="58512001"/>
    <w:rsid w:val="587096AF"/>
    <w:rsid w:val="5896B264"/>
    <w:rsid w:val="58B79BA1"/>
    <w:rsid w:val="58CBD2B2"/>
    <w:rsid w:val="58ECDF15"/>
    <w:rsid w:val="591117A6"/>
    <w:rsid w:val="59320CD1"/>
    <w:rsid w:val="594177EE"/>
    <w:rsid w:val="595227CA"/>
    <w:rsid w:val="59B06270"/>
    <w:rsid w:val="59BD2938"/>
    <w:rsid w:val="5A92B747"/>
    <w:rsid w:val="5AB3F3D7"/>
    <w:rsid w:val="5B331D35"/>
    <w:rsid w:val="5B70B515"/>
    <w:rsid w:val="5B9A8153"/>
    <w:rsid w:val="5BB92F7D"/>
    <w:rsid w:val="5BCDD522"/>
    <w:rsid w:val="5C1F3938"/>
    <w:rsid w:val="5C1F510C"/>
    <w:rsid w:val="5C4BB09F"/>
    <w:rsid w:val="5CB3DFAE"/>
    <w:rsid w:val="5CCF5DAD"/>
    <w:rsid w:val="5D2E56AD"/>
    <w:rsid w:val="5D2E7C49"/>
    <w:rsid w:val="5D4567BA"/>
    <w:rsid w:val="5D6BFFFF"/>
    <w:rsid w:val="5E0702A6"/>
    <w:rsid w:val="5E40F7A4"/>
    <w:rsid w:val="5E414276"/>
    <w:rsid w:val="5EB12F44"/>
    <w:rsid w:val="5EB305E1"/>
    <w:rsid w:val="5EB688FF"/>
    <w:rsid w:val="5EC80F7C"/>
    <w:rsid w:val="5ED6CDDE"/>
    <w:rsid w:val="5EE87781"/>
    <w:rsid w:val="5F09D156"/>
    <w:rsid w:val="5F2A8366"/>
    <w:rsid w:val="5F4F656F"/>
    <w:rsid w:val="5FCAEC88"/>
    <w:rsid w:val="5FD9586B"/>
    <w:rsid w:val="6099282B"/>
    <w:rsid w:val="61352332"/>
    <w:rsid w:val="618DAE65"/>
    <w:rsid w:val="618E3FB1"/>
    <w:rsid w:val="61F5EE66"/>
    <w:rsid w:val="622AB25F"/>
    <w:rsid w:val="62602924"/>
    <w:rsid w:val="627DF44E"/>
    <w:rsid w:val="628575F4"/>
    <w:rsid w:val="62D1351F"/>
    <w:rsid w:val="630E5F91"/>
    <w:rsid w:val="639C6E1E"/>
    <w:rsid w:val="63F3C1C6"/>
    <w:rsid w:val="6417D941"/>
    <w:rsid w:val="64CE7D08"/>
    <w:rsid w:val="651B28BD"/>
    <w:rsid w:val="6528D2AE"/>
    <w:rsid w:val="652F022E"/>
    <w:rsid w:val="6589F5FF"/>
    <w:rsid w:val="65CA3D6E"/>
    <w:rsid w:val="65D3D0B5"/>
    <w:rsid w:val="661FE278"/>
    <w:rsid w:val="66882876"/>
    <w:rsid w:val="6690DDA0"/>
    <w:rsid w:val="66C6D2BE"/>
    <w:rsid w:val="675C4DE6"/>
    <w:rsid w:val="6773C62D"/>
    <w:rsid w:val="67B448EF"/>
    <w:rsid w:val="680DBB82"/>
    <w:rsid w:val="68372CC8"/>
    <w:rsid w:val="685B47A4"/>
    <w:rsid w:val="68F45121"/>
    <w:rsid w:val="6927B826"/>
    <w:rsid w:val="692EFAB0"/>
    <w:rsid w:val="6950D9FC"/>
    <w:rsid w:val="696EF519"/>
    <w:rsid w:val="6979302D"/>
    <w:rsid w:val="6A012523"/>
    <w:rsid w:val="6A3414A4"/>
    <w:rsid w:val="6A8BBA36"/>
    <w:rsid w:val="6AA36576"/>
    <w:rsid w:val="6ABD4855"/>
    <w:rsid w:val="6AC2DC98"/>
    <w:rsid w:val="6AC98929"/>
    <w:rsid w:val="6AE0A478"/>
    <w:rsid w:val="6B1230D7"/>
    <w:rsid w:val="6B1F231C"/>
    <w:rsid w:val="6B544DFB"/>
    <w:rsid w:val="6C14A69B"/>
    <w:rsid w:val="6C24DE0F"/>
    <w:rsid w:val="6C7C257C"/>
    <w:rsid w:val="6CBC362C"/>
    <w:rsid w:val="6CC36756"/>
    <w:rsid w:val="6D03482E"/>
    <w:rsid w:val="6D0A2341"/>
    <w:rsid w:val="6D28F16A"/>
    <w:rsid w:val="6D957B90"/>
    <w:rsid w:val="6DB68B84"/>
    <w:rsid w:val="6DBB419D"/>
    <w:rsid w:val="6DCFA245"/>
    <w:rsid w:val="6DF62D09"/>
    <w:rsid w:val="6E1988BD"/>
    <w:rsid w:val="6E300E23"/>
    <w:rsid w:val="6E6D24E4"/>
    <w:rsid w:val="6E71905E"/>
    <w:rsid w:val="6EAFD41D"/>
    <w:rsid w:val="6F5DC865"/>
    <w:rsid w:val="6F87A849"/>
    <w:rsid w:val="6F88EBE6"/>
    <w:rsid w:val="70061A9C"/>
    <w:rsid w:val="70283C92"/>
    <w:rsid w:val="705CCD52"/>
    <w:rsid w:val="705EB0B9"/>
    <w:rsid w:val="707C8D8E"/>
    <w:rsid w:val="70A45C32"/>
    <w:rsid w:val="70F9ACA3"/>
    <w:rsid w:val="714AB945"/>
    <w:rsid w:val="714B4309"/>
    <w:rsid w:val="7199C0C8"/>
    <w:rsid w:val="719CFAAE"/>
    <w:rsid w:val="71A73CD5"/>
    <w:rsid w:val="71AD7FC9"/>
    <w:rsid w:val="72A43860"/>
    <w:rsid w:val="72ABE504"/>
    <w:rsid w:val="72B4F496"/>
    <w:rsid w:val="72D64AFE"/>
    <w:rsid w:val="72E5C2E9"/>
    <w:rsid w:val="73254EB0"/>
    <w:rsid w:val="735282CB"/>
    <w:rsid w:val="7388253B"/>
    <w:rsid w:val="7405C065"/>
    <w:rsid w:val="74087474"/>
    <w:rsid w:val="744BA7C7"/>
    <w:rsid w:val="7476B7C1"/>
    <w:rsid w:val="74D24E7F"/>
    <w:rsid w:val="7513B431"/>
    <w:rsid w:val="75162129"/>
    <w:rsid w:val="75578B41"/>
    <w:rsid w:val="75AF9AAF"/>
    <w:rsid w:val="75BDC942"/>
    <w:rsid w:val="7657D21C"/>
    <w:rsid w:val="769ABBC8"/>
    <w:rsid w:val="76AFC1C4"/>
    <w:rsid w:val="76FB9173"/>
    <w:rsid w:val="7733C0D4"/>
    <w:rsid w:val="773CF21E"/>
    <w:rsid w:val="7795A3F9"/>
    <w:rsid w:val="779C08C3"/>
    <w:rsid w:val="77B25098"/>
    <w:rsid w:val="77DB6C1E"/>
    <w:rsid w:val="77F16C5B"/>
    <w:rsid w:val="785B9CF0"/>
    <w:rsid w:val="7863EFC4"/>
    <w:rsid w:val="79323C4C"/>
    <w:rsid w:val="794AFFD4"/>
    <w:rsid w:val="799178B8"/>
    <w:rsid w:val="79AEECF9"/>
    <w:rsid w:val="79AF8BB0"/>
    <w:rsid w:val="79B43852"/>
    <w:rsid w:val="7A44A102"/>
    <w:rsid w:val="7A46802B"/>
    <w:rsid w:val="7A485606"/>
    <w:rsid w:val="7AC23092"/>
    <w:rsid w:val="7B17411A"/>
    <w:rsid w:val="7B24891C"/>
    <w:rsid w:val="7B33D24A"/>
    <w:rsid w:val="7B856F1B"/>
    <w:rsid w:val="7BE2C51B"/>
    <w:rsid w:val="7C4105E6"/>
    <w:rsid w:val="7C678D47"/>
    <w:rsid w:val="7CB523C6"/>
    <w:rsid w:val="7CE382AF"/>
    <w:rsid w:val="7D3C8448"/>
    <w:rsid w:val="7D4FA688"/>
    <w:rsid w:val="7DBA0E59"/>
    <w:rsid w:val="7DEDB0DB"/>
    <w:rsid w:val="7DFAC0AA"/>
    <w:rsid w:val="7E0A2D36"/>
    <w:rsid w:val="7E106A3F"/>
    <w:rsid w:val="7E63CFAC"/>
    <w:rsid w:val="7E672E1A"/>
    <w:rsid w:val="7ED500B3"/>
    <w:rsid w:val="7F739662"/>
    <w:rsid w:val="7F8D944C"/>
    <w:rsid w:val="7FD578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6F0FB1"/>
  <w15:chartTrackingRefBased/>
  <w15:docId w15:val="{13DA717D-8908-41AE-AA1D-B03798D7BD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72ABE504"/>
    <w:pPr>
      <w:ind w:left="720"/>
      <w:contextualSpacing/>
    </w:pPr>
  </w:style>
  <w:style w:type="paragraph" w:styleId="FootnoteText">
    <w:name w:val="footnote text"/>
    <w:basedOn w:val="Normal"/>
    <w:uiPriority w:val="99"/>
    <w:semiHidden/>
    <w:unhideWhenUsed/>
    <w:rsid w:val="213F3E13"/>
    <w:pPr>
      <w:spacing w:after="0" w:line="240" w:lineRule="auto"/>
    </w:pPr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213F3E13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213F3E13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6207A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2045"/>
  </w:style>
  <w:style w:type="paragraph" w:styleId="Footer">
    <w:name w:val="footer"/>
    <w:basedOn w:val="Normal"/>
    <w:link w:val="FooterChar"/>
    <w:uiPriority w:val="99"/>
    <w:unhideWhenUsed/>
    <w:rsid w:val="006207A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20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2.jpeg"/><Relationship Id="rId18" Type="http://schemas.openxmlformats.org/officeDocument/2006/relationships/image" Target="media/image7.jpeg"/><Relationship Id="rId26" Type="http://schemas.openxmlformats.org/officeDocument/2006/relationships/image" Target="media/image15.jpeg"/><Relationship Id="rId3" Type="http://schemas.openxmlformats.org/officeDocument/2006/relationships/styles" Target="styles.xml"/><Relationship Id="rId21" Type="http://schemas.openxmlformats.org/officeDocument/2006/relationships/image" Target="media/image10.jpeg"/><Relationship Id="rId7" Type="http://schemas.openxmlformats.org/officeDocument/2006/relationships/endnotes" Target="endnotes.xml"/><Relationship Id="rId12" Type="http://schemas.openxmlformats.org/officeDocument/2006/relationships/hyperlink" Target="https://www.livius.org/sources/content/herodotus/mummification/" TargetMode="External"/><Relationship Id="rId17" Type="http://schemas.openxmlformats.org/officeDocument/2006/relationships/image" Target="media/image6.jpeg"/><Relationship Id="rId25" Type="http://schemas.openxmlformats.org/officeDocument/2006/relationships/image" Target="media/image14.jpeg"/><Relationship Id="rId2" Type="http://schemas.openxmlformats.org/officeDocument/2006/relationships/numbering" Target="numbering.xml"/><Relationship Id="rId16" Type="http://schemas.openxmlformats.org/officeDocument/2006/relationships/image" Target="media/image5.jpeg"/><Relationship Id="rId20" Type="http://schemas.openxmlformats.org/officeDocument/2006/relationships/image" Target="media/image9.jpeg"/><Relationship Id="rId29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learningonscreen.ac.uk/ondemand/index.php/prog/0211F9B7?bcast=95124075" TargetMode="External"/><Relationship Id="rId24" Type="http://schemas.openxmlformats.org/officeDocument/2006/relationships/image" Target="media/image13.jpeg"/><Relationship Id="rId5" Type="http://schemas.openxmlformats.org/officeDocument/2006/relationships/webSettings" Target="webSettings.xml"/><Relationship Id="rId15" Type="http://schemas.openxmlformats.org/officeDocument/2006/relationships/image" Target="media/image4.jpeg"/><Relationship Id="rId23" Type="http://schemas.openxmlformats.org/officeDocument/2006/relationships/image" Target="media/image12.jpeg"/><Relationship Id="rId28" Type="http://schemas.openxmlformats.org/officeDocument/2006/relationships/theme" Target="theme/theme1.xml"/><Relationship Id="rId10" Type="http://schemas.openxmlformats.org/officeDocument/2006/relationships/hyperlink" Target="https://www.ifst.org/lovefoodlovescience/resources/fruit-and-vegetables-enzymic-browning" TargetMode="External"/><Relationship Id="rId19" Type="http://schemas.openxmlformats.org/officeDocument/2006/relationships/image" Target="media/image8.jpeg"/><Relationship Id="rId4" Type="http://schemas.openxmlformats.org/officeDocument/2006/relationships/settings" Target="settings.xml"/><Relationship Id="rId9" Type="http://schemas.openxmlformats.org/officeDocument/2006/relationships/hyperlink" Target="https://www.healthline.com/nutrition/epsom-salt-benefits-uses" TargetMode="External"/><Relationship Id="rId14" Type="http://schemas.openxmlformats.org/officeDocument/2006/relationships/image" Target="media/image3.jpeg"/><Relationship Id="rId22" Type="http://schemas.openxmlformats.org/officeDocument/2006/relationships/image" Target="media/image11.jpeg"/><Relationship Id="rId27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healthline.com/nutrition/epsom-salt-benefits-uses" TargetMode="External"/><Relationship Id="rId1" Type="http://schemas.openxmlformats.org/officeDocument/2006/relationships/hyperlink" Target="https://www.ifst.org/lovefoodlovescience/resources/fruit-and-vegetables-enzymic-brown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99EFC7-DFBB-4170-9D0D-2BF92490F6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2218</Words>
  <Characters>12646</Characters>
  <Application>Microsoft Office Word</Application>
  <DocSecurity>4</DocSecurity>
  <Lines>105</Lines>
  <Paragraphs>29</Paragraphs>
  <ScaleCrop>false</ScaleCrop>
  <Company/>
  <LinksUpToDate>false</LinksUpToDate>
  <CharactersWithSpaces>14835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Ehlana Davison (2400159)</dc:creator>
  <cp:keywords/>
  <dc:description/>
  <cp:lastModifiedBy>Ehlana Davison (2400159)</cp:lastModifiedBy>
  <cp:revision>55</cp:revision>
  <dcterms:created xsi:type="dcterms:W3CDTF">2026-03-09T17:53:00Z</dcterms:created>
  <dcterms:modified xsi:type="dcterms:W3CDTF">2026-03-28T11:32:00Z</dcterms:modified>
</cp:coreProperties>
</file>