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66626" w14:textId="50BB3ED7" w:rsidR="00A46BAE" w:rsidRPr="00A46BAE" w:rsidRDefault="00A46BAE" w:rsidP="00A46BAE">
      <w:pPr>
        <w:jc w:val="center"/>
        <w:rPr>
          <w:rFonts w:ascii="Times New Roman" w:hAnsi="Times New Roman" w:cs="Times New Roman"/>
          <w:sz w:val="28"/>
          <w:szCs w:val="24"/>
          <w:u w:val="single"/>
          <w:lang w:val="cy-GB"/>
        </w:rPr>
      </w:pPr>
      <w:r>
        <w:rPr>
          <w:rFonts w:ascii="Times New Roman" w:hAnsi="Times New Roman" w:cs="Times New Roman"/>
          <w:sz w:val="28"/>
          <w:szCs w:val="24"/>
          <w:u w:val="single"/>
          <w:lang w:val="cy-GB"/>
        </w:rPr>
        <w:t xml:space="preserve">Rhif myfyriwr: </w:t>
      </w:r>
      <w:r w:rsidRPr="00A46BAE">
        <w:rPr>
          <w:rFonts w:ascii="Times New Roman" w:hAnsi="Times New Roman" w:cs="Times New Roman"/>
          <w:sz w:val="28"/>
          <w:szCs w:val="24"/>
          <w:u w:val="single"/>
          <w:lang w:val="cy-GB"/>
        </w:rPr>
        <w:t>1701508</w:t>
      </w:r>
    </w:p>
    <w:p w14:paraId="7AE0C535" w14:textId="498914D0" w:rsidR="00A46BAE" w:rsidRPr="00A46BAE" w:rsidRDefault="00A46BAE" w:rsidP="00A46BAE">
      <w:pPr>
        <w:jc w:val="center"/>
        <w:rPr>
          <w:rFonts w:ascii="Times New Roman" w:hAnsi="Times New Roman" w:cs="Times New Roman"/>
          <w:sz w:val="28"/>
          <w:szCs w:val="24"/>
          <w:u w:val="single"/>
          <w:lang w:val="cy-GB"/>
        </w:rPr>
      </w:pPr>
      <w:r>
        <w:rPr>
          <w:rFonts w:ascii="Times New Roman" w:hAnsi="Times New Roman" w:cs="Times New Roman"/>
          <w:sz w:val="28"/>
          <w:szCs w:val="24"/>
          <w:u w:val="single"/>
          <w:lang w:val="cy-GB"/>
        </w:rPr>
        <w:t xml:space="preserve">Modwl: </w:t>
      </w:r>
      <w:r w:rsidRPr="00A46BAE">
        <w:rPr>
          <w:rFonts w:ascii="Times New Roman" w:hAnsi="Times New Roman" w:cs="Times New Roman"/>
          <w:sz w:val="28"/>
          <w:szCs w:val="24"/>
          <w:u w:val="single"/>
          <w:lang w:val="cy-GB"/>
        </w:rPr>
        <w:t>ECAD6006C</w:t>
      </w:r>
    </w:p>
    <w:p w14:paraId="3DB9F9D8" w14:textId="1669796D" w:rsidR="00131BC6" w:rsidRPr="00A46BAE" w:rsidRDefault="00131BC6" w:rsidP="00A46BAE">
      <w:pPr>
        <w:jc w:val="center"/>
        <w:rPr>
          <w:rFonts w:ascii="Times New Roman" w:hAnsi="Times New Roman" w:cs="Times New Roman"/>
          <w:sz w:val="28"/>
          <w:szCs w:val="24"/>
          <w:u w:val="single"/>
          <w:lang w:val="cy-GB"/>
        </w:rPr>
      </w:pPr>
      <w:r w:rsidRPr="00A46BAE">
        <w:rPr>
          <w:rFonts w:ascii="Times New Roman" w:hAnsi="Times New Roman" w:cs="Times New Roman"/>
          <w:sz w:val="28"/>
          <w:szCs w:val="24"/>
          <w:u w:val="single"/>
          <w:lang w:val="cy-GB"/>
        </w:rPr>
        <w:t>Ymateb yn feirniadol i erthygl, gan roi tystiolaeth o wybodaeth a dealltwriaeth gadarn o themâu sy’n gysylltiedig ag addysgu’r Gymraeg yn y sector cyfrwng Saesneg.</w:t>
      </w:r>
    </w:p>
    <w:p w14:paraId="55E18141" w14:textId="77777777" w:rsidR="00A46BAE" w:rsidRDefault="00A46BAE" w:rsidP="0006696D">
      <w:pPr>
        <w:rPr>
          <w:rFonts w:ascii="Times New Roman" w:hAnsi="Times New Roman" w:cs="Times New Roman"/>
          <w:szCs w:val="24"/>
          <w:lang w:val="cy-GB"/>
        </w:rPr>
      </w:pPr>
    </w:p>
    <w:p w14:paraId="79A8CE09" w14:textId="77777777" w:rsidR="00A46BAE" w:rsidRDefault="00A46BAE" w:rsidP="0006696D">
      <w:pPr>
        <w:rPr>
          <w:rFonts w:ascii="Times New Roman" w:hAnsi="Times New Roman" w:cs="Times New Roman"/>
          <w:szCs w:val="24"/>
          <w:lang w:val="cy-GB"/>
        </w:rPr>
      </w:pPr>
    </w:p>
    <w:p w14:paraId="69D7535B" w14:textId="77777777" w:rsidR="00A46BAE" w:rsidRDefault="00A46BAE" w:rsidP="0006696D">
      <w:pPr>
        <w:rPr>
          <w:rFonts w:ascii="Times New Roman" w:hAnsi="Times New Roman" w:cs="Times New Roman"/>
          <w:szCs w:val="24"/>
          <w:lang w:val="cy-GB"/>
        </w:rPr>
      </w:pPr>
    </w:p>
    <w:p w14:paraId="67335F2C" w14:textId="77777777" w:rsidR="00A46BAE" w:rsidRDefault="00A46BAE" w:rsidP="0006696D">
      <w:pPr>
        <w:rPr>
          <w:rFonts w:ascii="Times New Roman" w:hAnsi="Times New Roman" w:cs="Times New Roman"/>
          <w:szCs w:val="24"/>
          <w:lang w:val="cy-GB"/>
        </w:rPr>
      </w:pPr>
    </w:p>
    <w:p w14:paraId="2EF8B516" w14:textId="77777777" w:rsidR="00A46BAE" w:rsidRDefault="00A46BAE" w:rsidP="0006696D">
      <w:pPr>
        <w:rPr>
          <w:rFonts w:ascii="Times New Roman" w:hAnsi="Times New Roman" w:cs="Times New Roman"/>
          <w:szCs w:val="24"/>
          <w:lang w:val="cy-GB"/>
        </w:rPr>
      </w:pPr>
    </w:p>
    <w:p w14:paraId="5C530EDF" w14:textId="77777777" w:rsidR="00A46BAE" w:rsidRDefault="00A46BAE" w:rsidP="0006696D">
      <w:pPr>
        <w:rPr>
          <w:rFonts w:ascii="Times New Roman" w:hAnsi="Times New Roman" w:cs="Times New Roman"/>
          <w:szCs w:val="24"/>
          <w:lang w:val="cy-GB"/>
        </w:rPr>
      </w:pPr>
    </w:p>
    <w:p w14:paraId="1DE75D99" w14:textId="77777777" w:rsidR="00A46BAE" w:rsidRDefault="00A46BAE" w:rsidP="0006696D">
      <w:pPr>
        <w:rPr>
          <w:rFonts w:ascii="Times New Roman" w:hAnsi="Times New Roman" w:cs="Times New Roman"/>
          <w:szCs w:val="24"/>
          <w:lang w:val="cy-GB"/>
        </w:rPr>
      </w:pPr>
    </w:p>
    <w:p w14:paraId="6E938EFB" w14:textId="77777777" w:rsidR="00A46BAE" w:rsidRDefault="00A46BAE" w:rsidP="0006696D">
      <w:pPr>
        <w:rPr>
          <w:rFonts w:ascii="Times New Roman" w:hAnsi="Times New Roman" w:cs="Times New Roman"/>
          <w:szCs w:val="24"/>
          <w:lang w:val="cy-GB"/>
        </w:rPr>
      </w:pPr>
    </w:p>
    <w:p w14:paraId="30E80C75" w14:textId="77777777" w:rsidR="00A46BAE" w:rsidRDefault="00A46BAE" w:rsidP="0006696D">
      <w:pPr>
        <w:rPr>
          <w:rFonts w:ascii="Times New Roman" w:hAnsi="Times New Roman" w:cs="Times New Roman"/>
          <w:szCs w:val="24"/>
          <w:lang w:val="cy-GB"/>
        </w:rPr>
      </w:pPr>
    </w:p>
    <w:p w14:paraId="2207EFCA" w14:textId="77777777" w:rsidR="00A46BAE" w:rsidRDefault="00A46BAE" w:rsidP="0006696D">
      <w:pPr>
        <w:rPr>
          <w:rFonts w:ascii="Times New Roman" w:hAnsi="Times New Roman" w:cs="Times New Roman"/>
          <w:szCs w:val="24"/>
          <w:lang w:val="cy-GB"/>
        </w:rPr>
      </w:pPr>
    </w:p>
    <w:p w14:paraId="439FF68B" w14:textId="77777777" w:rsidR="00A46BAE" w:rsidRDefault="00A46BAE" w:rsidP="0006696D">
      <w:pPr>
        <w:rPr>
          <w:rFonts w:ascii="Times New Roman" w:hAnsi="Times New Roman" w:cs="Times New Roman"/>
          <w:szCs w:val="24"/>
          <w:lang w:val="cy-GB"/>
        </w:rPr>
      </w:pPr>
    </w:p>
    <w:p w14:paraId="33C4555E" w14:textId="77777777" w:rsidR="00A46BAE" w:rsidRDefault="00A46BAE" w:rsidP="0006696D">
      <w:pPr>
        <w:rPr>
          <w:rFonts w:ascii="Times New Roman" w:hAnsi="Times New Roman" w:cs="Times New Roman"/>
          <w:szCs w:val="24"/>
          <w:lang w:val="cy-GB"/>
        </w:rPr>
      </w:pPr>
    </w:p>
    <w:p w14:paraId="76FB6477" w14:textId="77777777" w:rsidR="00A46BAE" w:rsidRDefault="00A46BAE" w:rsidP="0006696D">
      <w:pPr>
        <w:rPr>
          <w:rFonts w:ascii="Times New Roman" w:hAnsi="Times New Roman" w:cs="Times New Roman"/>
          <w:szCs w:val="24"/>
          <w:lang w:val="cy-GB"/>
        </w:rPr>
      </w:pPr>
    </w:p>
    <w:p w14:paraId="299A33B2" w14:textId="77777777" w:rsidR="00A46BAE" w:rsidRDefault="00A46BAE" w:rsidP="0006696D">
      <w:pPr>
        <w:rPr>
          <w:rFonts w:ascii="Times New Roman" w:hAnsi="Times New Roman" w:cs="Times New Roman"/>
          <w:szCs w:val="24"/>
          <w:lang w:val="cy-GB"/>
        </w:rPr>
      </w:pPr>
    </w:p>
    <w:p w14:paraId="62B49B14" w14:textId="77777777" w:rsidR="00A46BAE" w:rsidRDefault="00A46BAE" w:rsidP="0006696D">
      <w:pPr>
        <w:rPr>
          <w:rFonts w:ascii="Times New Roman" w:hAnsi="Times New Roman" w:cs="Times New Roman"/>
          <w:szCs w:val="24"/>
          <w:lang w:val="cy-GB"/>
        </w:rPr>
      </w:pPr>
    </w:p>
    <w:p w14:paraId="4A448BEE" w14:textId="77777777" w:rsidR="00A46BAE" w:rsidRDefault="00A46BAE" w:rsidP="0006696D">
      <w:pPr>
        <w:rPr>
          <w:rFonts w:ascii="Times New Roman" w:hAnsi="Times New Roman" w:cs="Times New Roman"/>
          <w:szCs w:val="24"/>
          <w:lang w:val="cy-GB"/>
        </w:rPr>
      </w:pPr>
    </w:p>
    <w:p w14:paraId="4FD1865C" w14:textId="77777777" w:rsidR="00A46BAE" w:rsidRDefault="00A46BAE" w:rsidP="0006696D">
      <w:pPr>
        <w:rPr>
          <w:rFonts w:ascii="Times New Roman" w:hAnsi="Times New Roman" w:cs="Times New Roman"/>
          <w:szCs w:val="24"/>
          <w:lang w:val="cy-GB"/>
        </w:rPr>
      </w:pPr>
    </w:p>
    <w:p w14:paraId="3C27375E" w14:textId="77777777" w:rsidR="00A46BAE" w:rsidRDefault="00A46BAE" w:rsidP="0006696D">
      <w:pPr>
        <w:rPr>
          <w:rFonts w:ascii="Times New Roman" w:hAnsi="Times New Roman" w:cs="Times New Roman"/>
          <w:szCs w:val="24"/>
          <w:lang w:val="cy-GB"/>
        </w:rPr>
      </w:pPr>
    </w:p>
    <w:p w14:paraId="2A596367" w14:textId="77777777" w:rsidR="00A46BAE" w:rsidRDefault="00A46BAE" w:rsidP="0006696D">
      <w:pPr>
        <w:rPr>
          <w:rFonts w:ascii="Times New Roman" w:hAnsi="Times New Roman" w:cs="Times New Roman"/>
          <w:szCs w:val="24"/>
          <w:lang w:val="cy-GB"/>
        </w:rPr>
      </w:pPr>
    </w:p>
    <w:p w14:paraId="4173616B" w14:textId="77777777" w:rsidR="00A46BAE" w:rsidRDefault="00A46BAE" w:rsidP="0006696D">
      <w:pPr>
        <w:rPr>
          <w:rFonts w:ascii="Times New Roman" w:hAnsi="Times New Roman" w:cs="Times New Roman"/>
          <w:szCs w:val="24"/>
          <w:lang w:val="cy-GB"/>
        </w:rPr>
      </w:pPr>
    </w:p>
    <w:p w14:paraId="2E0A8A70" w14:textId="77777777" w:rsidR="00A46BAE" w:rsidRDefault="00A46BAE" w:rsidP="0006696D">
      <w:pPr>
        <w:rPr>
          <w:rFonts w:ascii="Times New Roman" w:hAnsi="Times New Roman" w:cs="Times New Roman"/>
          <w:szCs w:val="24"/>
          <w:lang w:val="cy-GB"/>
        </w:rPr>
      </w:pPr>
    </w:p>
    <w:p w14:paraId="3F0538A0" w14:textId="77777777" w:rsidR="00A46BAE" w:rsidRDefault="00A46BAE" w:rsidP="0006696D">
      <w:pPr>
        <w:rPr>
          <w:rFonts w:ascii="Times New Roman" w:hAnsi="Times New Roman" w:cs="Times New Roman"/>
          <w:szCs w:val="24"/>
          <w:lang w:val="cy-GB"/>
        </w:rPr>
      </w:pPr>
    </w:p>
    <w:p w14:paraId="097B5541" w14:textId="77777777" w:rsidR="00A46BAE" w:rsidRDefault="00A46BAE" w:rsidP="0006696D">
      <w:pPr>
        <w:rPr>
          <w:rFonts w:ascii="Times New Roman" w:hAnsi="Times New Roman" w:cs="Times New Roman"/>
          <w:szCs w:val="24"/>
          <w:lang w:val="cy-GB"/>
        </w:rPr>
      </w:pPr>
    </w:p>
    <w:p w14:paraId="33267BEC" w14:textId="77777777" w:rsidR="00A46BAE" w:rsidRDefault="00A46BAE" w:rsidP="0006696D">
      <w:pPr>
        <w:rPr>
          <w:rFonts w:ascii="Times New Roman" w:hAnsi="Times New Roman" w:cs="Times New Roman"/>
          <w:szCs w:val="24"/>
          <w:lang w:val="cy-GB"/>
        </w:rPr>
      </w:pPr>
    </w:p>
    <w:p w14:paraId="7A8BAA6F" w14:textId="77777777" w:rsidR="00A46BAE" w:rsidRDefault="00A46BAE" w:rsidP="0006696D">
      <w:pPr>
        <w:rPr>
          <w:rFonts w:ascii="Times New Roman" w:hAnsi="Times New Roman" w:cs="Times New Roman"/>
          <w:szCs w:val="24"/>
          <w:lang w:val="cy-GB"/>
        </w:rPr>
      </w:pPr>
    </w:p>
    <w:p w14:paraId="4AF8C98E" w14:textId="0025BB0A" w:rsidR="0006696D" w:rsidRPr="00AA6EF6" w:rsidRDefault="00A85867" w:rsidP="0006696D">
      <w:pPr>
        <w:rPr>
          <w:rFonts w:ascii="Times New Roman" w:hAnsi="Times New Roman" w:cs="Times New Roman"/>
          <w:szCs w:val="24"/>
          <w:lang w:val="cy-GB"/>
        </w:rPr>
      </w:pPr>
      <w:r w:rsidRPr="00AA6EF6">
        <w:rPr>
          <w:rFonts w:ascii="Times New Roman" w:hAnsi="Times New Roman" w:cs="Times New Roman"/>
          <w:szCs w:val="24"/>
          <w:lang w:val="cy-GB"/>
        </w:rPr>
        <w:lastRenderedPageBreak/>
        <w:t>Amgylchyna erthygl Lewis, W. G. (2011) sefyllfa dwyieithrwydd yn yr unfed ganrif ar hugain yng Nghymru. Trafodir strategaethau dwyieithrwydd llwyddiannus gwledydd eraill er mwyn gallu cynnal o fewn ysgolion yng Nghymru. Yn amlwg drwy wella ein systemau dwyieithrwydd gellir cynyddu'r nifer o siaradwyr Cymraeg, hefyd creu siaradwyr hyderus. Helpir hyn i fwrw nod llywodraeth Cymru (LlC) sef miliwn o siaradwyr Cymraeg erbyn 2050.</w:t>
      </w:r>
    </w:p>
    <w:p w14:paraId="00AE8113" w14:textId="67EBA90B" w:rsidR="00CC3FCB" w:rsidRPr="00AA6EF6" w:rsidRDefault="00A85867" w:rsidP="00CC3FCB">
      <w:pPr>
        <w:autoSpaceDE w:val="0"/>
        <w:autoSpaceDN w:val="0"/>
        <w:adjustRightInd w:val="0"/>
        <w:spacing w:after="0" w:line="240" w:lineRule="auto"/>
        <w:rPr>
          <w:rFonts w:ascii="Times New Roman" w:hAnsi="Times New Roman" w:cs="Times New Roman"/>
          <w:szCs w:val="24"/>
          <w:lang w:val="cy-GB"/>
        </w:rPr>
      </w:pPr>
      <w:r w:rsidRPr="00AA6EF6">
        <w:rPr>
          <w:rFonts w:ascii="Times New Roman" w:hAnsi="Times New Roman" w:cs="Times New Roman"/>
          <w:szCs w:val="24"/>
          <w:lang w:val="cy-GB"/>
        </w:rPr>
        <w:t>Nôl yn 1911 roedd bron i filiwn o siaradwyr Cymraeg, ond wrth i’r blynyddoedd basio mae’r nifer wedi gostwng. Gwelir dirywiad yn y nifer o siaradwyr rhwng 1911-2001 yn ddogfen A statistical overview of the Welsh language. Dengys atodiad 1 y gostyngiad o bob sir. Gwelir taw Sir Gaerfyrddin oedd un o’r siroedd i golli mwyaf o siaradwyr Cymraeg. O ganlyniad cymerwyd cyfrifoldeb a chynnig nodau yn ddogfen Welsh in Education Strategic Plan er mwyn cynyddu’r nifer o siaradwyr Cymraeg. Un ateb yw trawsnewid ysgolion Saesneg i ysgolion Cymraeg, ‘</w:t>
      </w:r>
      <w:r w:rsidRPr="00AA6EF6">
        <w:rPr>
          <w:rFonts w:ascii="Times New Roman" w:hAnsi="Times New Roman" w:cs="Times New Roman"/>
          <w:szCs w:val="24"/>
        </w:rPr>
        <w:t>‘</w:t>
      </w:r>
      <w:r w:rsidRPr="00AA6EF6">
        <w:rPr>
          <w:rFonts w:ascii="Times New Roman" w:hAnsi="Times New Roman" w:cs="Times New Roman"/>
          <w:szCs w:val="24"/>
          <w:lang w:val="cy-GB"/>
        </w:rPr>
        <w:t>Supporting our current dual stream and transitional schools to become Welsh medium schools’’. Gwelir y newid yma mewn ysgol megis Llangennech yn ddiweddar. Ymhellach hawlia dylai plant defnyddio’r Gymraeg yn hyderus yn y gweithle, gyda’u teuluoedd ac yn y gymdeithas. Nid yn unig rhodd ffocws ar strategaethau ysgolion cynradd ond hefyd ysgolion uwchradd er mwyn sicrhau rhuglder wrth i blant adael yr ysgol.</w:t>
      </w:r>
    </w:p>
    <w:p w14:paraId="5A6DAF8F" w14:textId="77777777" w:rsidR="00CC3FCB" w:rsidRPr="00AA6EF6" w:rsidRDefault="00CC3FCB" w:rsidP="00CC3FCB">
      <w:pPr>
        <w:autoSpaceDE w:val="0"/>
        <w:autoSpaceDN w:val="0"/>
        <w:adjustRightInd w:val="0"/>
        <w:spacing w:after="0" w:line="240" w:lineRule="auto"/>
        <w:rPr>
          <w:rFonts w:ascii="Times New Roman" w:hAnsi="Times New Roman" w:cs="Times New Roman"/>
          <w:szCs w:val="24"/>
          <w:lang w:val="cy-GB"/>
        </w:rPr>
      </w:pPr>
    </w:p>
    <w:p w14:paraId="10239DED" w14:textId="1AF2C6D6" w:rsidR="00BF288A" w:rsidRPr="00AA6EF6" w:rsidRDefault="00A85867" w:rsidP="00CC3FCB">
      <w:pPr>
        <w:autoSpaceDE w:val="0"/>
        <w:autoSpaceDN w:val="0"/>
        <w:adjustRightInd w:val="0"/>
        <w:spacing w:after="0" w:line="240" w:lineRule="auto"/>
        <w:rPr>
          <w:rFonts w:ascii="Times New Roman" w:hAnsi="Times New Roman" w:cs="Times New Roman"/>
          <w:szCs w:val="24"/>
          <w:lang w:val="cy-GB"/>
        </w:rPr>
      </w:pPr>
      <w:r w:rsidRPr="00AA6EF6">
        <w:rPr>
          <w:rFonts w:ascii="Times New Roman" w:hAnsi="Times New Roman" w:cs="Times New Roman"/>
          <w:szCs w:val="24"/>
          <w:lang w:val="cy-GB"/>
        </w:rPr>
        <w:t xml:space="preserve">Nid oes diffiniad pendant sy’n dynodi dwyieithrwydd, ond gwelir llawer o ddatganiadau gan theoriwyr gwahanol. Ystyrir Bloomfield, L. (1933) dwyieithrwydd fel person gyda rheolaeth dros y ddwy iaith. I’r gwrthwyneb hawlia </w:t>
      </w:r>
      <w:r w:rsidRPr="00AA6EF6">
        <w:rPr>
          <w:rFonts w:ascii="Times New Roman" w:hAnsi="Times New Roman" w:cs="Times New Roman"/>
          <w:szCs w:val="24"/>
        </w:rPr>
        <w:t xml:space="preserve">Diebold, A. R. (1964) </w:t>
      </w:r>
      <w:r w:rsidRPr="00AA6EF6">
        <w:rPr>
          <w:rFonts w:ascii="Times New Roman" w:hAnsi="Times New Roman" w:cs="Times New Roman"/>
          <w:szCs w:val="24"/>
          <w:lang w:val="cy-GB"/>
        </w:rPr>
        <w:t>dwyieithrwydd fel adnabod gair mewn iaith arall. Dadleua Grosjean,F. (2010) i fod yn ddwyieithog gall unigolyn ddefnyddio’r ail iaith ar unrhyw adeg yn ystod y dydd, a dyma yw nod ysgolion heddiw.</w:t>
      </w:r>
    </w:p>
    <w:p w14:paraId="0780DEF2" w14:textId="77777777" w:rsidR="00CC3FCB" w:rsidRPr="00AA6EF6" w:rsidRDefault="00CC3FCB" w:rsidP="00CC3FCB">
      <w:pPr>
        <w:autoSpaceDE w:val="0"/>
        <w:autoSpaceDN w:val="0"/>
        <w:adjustRightInd w:val="0"/>
        <w:spacing w:after="0" w:line="240" w:lineRule="auto"/>
        <w:rPr>
          <w:rFonts w:ascii="Times New Roman" w:hAnsi="Times New Roman" w:cs="Times New Roman"/>
          <w:szCs w:val="24"/>
          <w:lang w:val="cy-GB"/>
        </w:rPr>
      </w:pPr>
    </w:p>
    <w:p w14:paraId="5AE8AB9B" w14:textId="48E4A21E" w:rsidR="00A32FFD" w:rsidRPr="00AA6EF6" w:rsidRDefault="00AA79E9" w:rsidP="00656D67">
      <w:pPr>
        <w:rPr>
          <w:rFonts w:ascii="Times New Roman" w:hAnsi="Times New Roman" w:cs="Times New Roman"/>
          <w:szCs w:val="24"/>
          <w:lang w:val="cy-GB"/>
        </w:rPr>
      </w:pPr>
      <w:r>
        <w:rPr>
          <w:rFonts w:ascii="Times New Roman" w:hAnsi="Times New Roman" w:cs="Times New Roman"/>
          <w:szCs w:val="24"/>
          <w:lang w:val="cy-GB"/>
        </w:rPr>
        <w:t>I Gymru mae dwyieithrwydd yn bwysig, fel trafodir mae’n helpu anelu at filiwn o siaradwyr Cymraeg erbyn 2050, sy’n cadw’r iaith yn fyw. Ffaith hysbys yw bod Donaldson (2015:58) yn uwcholeuo pwysigrwydd yr iaith Gymraeg, “Mae’r manteision diwylliannol, gwybyddol ac ymarferol o ddysgu Cymraeg fel iaith fyw yn cynnig dadl gref o blaid ei chynnwys yn elfen orfodol yn y Cwricwlwm ysgol”.</w:t>
      </w:r>
    </w:p>
    <w:p w14:paraId="0A226B59" w14:textId="01E6074F" w:rsidR="00F35123" w:rsidRPr="00AA6EF6" w:rsidRDefault="00A85867" w:rsidP="00F35123">
      <w:pPr>
        <w:rPr>
          <w:rFonts w:ascii="Times New Roman" w:hAnsi="Times New Roman" w:cs="Times New Roman"/>
          <w:lang w:val="cy-GB"/>
        </w:rPr>
      </w:pPr>
      <w:r w:rsidRPr="00AA6EF6">
        <w:rPr>
          <w:rFonts w:ascii="Times New Roman" w:hAnsi="Times New Roman" w:cs="Times New Roman"/>
          <w:szCs w:val="24"/>
          <w:lang w:val="cy-GB"/>
        </w:rPr>
        <w:t>Yn ogystal mae buddion personol. I berson sy’n byw yng Nghymru, mae’r gallu i siarad Cymraeg a Saesneg yn helpu gyda chyfleoedd byd gwaith. Cefnoga Gyrfa Cymru gan egluro ‘‘Dwy iaith, dwywaith y sgiliau’’. O ran cynyddu cyfleoedd gwaith noda Baker bod rhaid tynnu sylw at y cyswllt rhwng iaith pynciau a chyfleoedd swyddi a manteision economaidd. Sonnir bod ymchwil cyfoes wedi dangos bod yn fanteisiol i berson siarad Cymraeg a Saesneg pan ddaw i gyflogaeth. Atega Lewis, W. G. (2011) buddion siarad dwy iaith fel:</w:t>
      </w:r>
    </w:p>
    <w:p w14:paraId="657CF3BF" w14:textId="77777777" w:rsidR="00F35123" w:rsidRPr="00AA6EF6" w:rsidRDefault="00F35123" w:rsidP="00F35123">
      <w:pPr>
        <w:rPr>
          <w:rFonts w:ascii="Times New Roman" w:hAnsi="Times New Roman" w:cs="Times New Roman"/>
          <w:i/>
          <w:iCs/>
          <w:szCs w:val="24"/>
          <w:lang w:val="cy-GB"/>
        </w:rPr>
      </w:pPr>
      <w:r w:rsidRPr="00AA6EF6">
        <w:rPr>
          <w:rFonts w:ascii="Times New Roman" w:hAnsi="Times New Roman" w:cs="Times New Roman"/>
          <w:i/>
          <w:iCs/>
          <w:szCs w:val="24"/>
          <w:lang w:val="cy-GB"/>
        </w:rPr>
        <w:t>Gall y defnydd o ddwy iaith - o’i wneud yn ystyrlon a phwrpasol - hyrwyddo sgiliau gwybyddol disgyblion wrth iddynt ymgodymu â chynnwys pynciol trwy gyfrwng eu hail iaith</w:t>
      </w:r>
    </w:p>
    <w:p w14:paraId="761556C0" w14:textId="506A9D22" w:rsidR="00380C21" w:rsidRPr="00AA6EF6" w:rsidRDefault="00A85867" w:rsidP="0024385D">
      <w:pPr>
        <w:rPr>
          <w:rFonts w:ascii="Times New Roman" w:hAnsi="Times New Roman" w:cs="Times New Roman"/>
          <w:szCs w:val="24"/>
          <w:lang w:val="cy-GB"/>
        </w:rPr>
      </w:pPr>
      <w:r w:rsidRPr="00AA6EF6">
        <w:rPr>
          <w:rFonts w:ascii="Times New Roman" w:hAnsi="Times New Roman" w:cs="Times New Roman"/>
          <w:szCs w:val="24"/>
          <w:lang w:val="cy-GB"/>
        </w:rPr>
        <w:t>Yn ogystal mae buddion seicolegol i ddwyieithrwydd. Cyfeiria V, Marian ac A, Shook (2012) at yr effaith mae dwyieithrwydd yn cael ar yr ymennydd. Darganfyddwyd ‘‘Bilingual people show increased activation in the brain region associated with cognitive skills like attention and inhibition’’. Ond dadleua Bialystock, E. (2012) (erthygl Munoz, M. (2014)) effaith prosesu dwy iaith,’‘the verbal skills of bilinguals in each language are generally weaker than those for monolingual speakers’'. Cred bod geirfa person dwyieithog yn llai i gymharu gyda pherson uniaith. Cefnogir Laurie (1980) y cysyniad yma:</w:t>
      </w:r>
    </w:p>
    <w:p w14:paraId="59A280B6" w14:textId="0CC2A3C2" w:rsidR="00B50515" w:rsidRPr="00AA6EF6" w:rsidRDefault="00A2095C" w:rsidP="0024385D">
      <w:pPr>
        <w:rPr>
          <w:rFonts w:ascii="Times New Roman" w:hAnsi="Times New Roman" w:cs="Times New Roman"/>
          <w:i/>
          <w:iCs/>
          <w:szCs w:val="24"/>
          <w:lang w:val="cy-GB"/>
        </w:rPr>
      </w:pPr>
      <w:r w:rsidRPr="00AA6EF6">
        <w:rPr>
          <w:rFonts w:ascii="Times New Roman" w:hAnsi="Times New Roman" w:cs="Times New Roman"/>
          <w:i/>
          <w:iCs/>
          <w:szCs w:val="24"/>
          <w:lang w:val="cy-GB"/>
        </w:rPr>
        <w:lastRenderedPageBreak/>
        <w:t>I</w:t>
      </w:r>
      <w:r w:rsidR="002F5F13" w:rsidRPr="00AA6EF6">
        <w:rPr>
          <w:rFonts w:ascii="Times New Roman" w:hAnsi="Times New Roman" w:cs="Times New Roman"/>
          <w:i/>
          <w:iCs/>
          <w:szCs w:val="24"/>
          <w:lang w:val="cy-GB"/>
        </w:rPr>
        <w:t>f it were possible for a child to live in two languages at once equally well, so much the worse. His intellectual and spiritual growth would not thereby be doubled, but halved</w:t>
      </w:r>
      <w:r w:rsidR="004165C5" w:rsidRPr="00AA6EF6">
        <w:rPr>
          <w:rFonts w:ascii="Times New Roman" w:hAnsi="Times New Roman" w:cs="Times New Roman"/>
          <w:i/>
          <w:iCs/>
          <w:szCs w:val="24"/>
          <w:lang w:val="cy-GB"/>
        </w:rPr>
        <w:t>.</w:t>
      </w:r>
    </w:p>
    <w:p w14:paraId="36C43980" w14:textId="671A56D3" w:rsidR="0024385D" w:rsidRPr="00AA6EF6" w:rsidRDefault="00A85867" w:rsidP="0024385D">
      <w:pPr>
        <w:rPr>
          <w:rFonts w:ascii="Times New Roman" w:hAnsi="Times New Roman" w:cs="Times New Roman"/>
          <w:lang w:val="cy-GB"/>
        </w:rPr>
      </w:pPr>
      <w:r w:rsidRPr="00AA6EF6">
        <w:rPr>
          <w:rFonts w:ascii="Times New Roman" w:hAnsi="Times New Roman" w:cs="Times New Roman"/>
          <w:szCs w:val="24"/>
          <w:lang w:val="cy-GB"/>
        </w:rPr>
        <w:t>Oblegid hyn dengys erthygl Rhys, M. (2014) mewn arolwg bod plant o gartrefodd di-gymraeg yn cyrraedd lefel cyrhaeddiad cywir darllen a siarad. Hefyd yn llwyddo i berfformio'r un mor dda yn y Saesneg a phlant o ysgolion Saesneg. Ar y llaw arall mae tystiolaeth yn erbyn sy’n profi nid yw strategaethau dysgu Cymraeg ail iaith yn llwyddo, noda Estyn (2013) nid oes cynnydd boddhaol o ran siarad a gwrando yn y Gymraeg yn y cyfnod sylfaen (CS) wrth ystyried Cymraeg fel ail iaith. Nid yw’n ofynnol i ysgolion i gofnodi cynnydd plant o ran datblygu’r Gymraeg yn y CS, o ganlyniad pan maent yn cyrraedd CA2 mae’r dilyniant yn araf.</w:t>
      </w:r>
    </w:p>
    <w:p w14:paraId="703F8E04" w14:textId="2666971D" w:rsidR="006D6A03" w:rsidRPr="00AA6EF6" w:rsidRDefault="002F5F13" w:rsidP="00D0158F">
      <w:pPr>
        <w:rPr>
          <w:rFonts w:ascii="Times New Roman" w:hAnsi="Times New Roman" w:cs="Times New Roman"/>
          <w:lang w:val="cy-GB"/>
        </w:rPr>
      </w:pPr>
      <w:r w:rsidRPr="00AA6EF6">
        <w:rPr>
          <w:rFonts w:ascii="Times New Roman" w:hAnsi="Times New Roman" w:cs="Times New Roman"/>
          <w:szCs w:val="24"/>
          <w:lang w:val="cy-GB"/>
        </w:rPr>
        <w:t>Cred NALDIC (2011) fod datblygiad iaith gyntaf yn cael effaith sylweddol ar ddysgu ail iaith</w:t>
      </w:r>
      <w:r w:rsidR="006D6A03" w:rsidRPr="00AA6EF6">
        <w:rPr>
          <w:rFonts w:ascii="Times New Roman" w:hAnsi="Times New Roman" w:cs="Times New Roman"/>
          <w:szCs w:val="24"/>
          <w:lang w:val="cy-GB"/>
        </w:rPr>
        <w:t>:</w:t>
      </w:r>
    </w:p>
    <w:p w14:paraId="530D9BFF" w14:textId="740D4BD4" w:rsidR="00A24A03" w:rsidRPr="00AA6EF6" w:rsidRDefault="006D6A03" w:rsidP="00D0158F">
      <w:pPr>
        <w:rPr>
          <w:rFonts w:ascii="Times New Roman" w:hAnsi="Times New Roman" w:cs="Times New Roman"/>
          <w:lang w:val="cy-GB"/>
        </w:rPr>
      </w:pPr>
      <w:r w:rsidRPr="00AA6EF6">
        <w:rPr>
          <w:rFonts w:ascii="Times New Roman" w:hAnsi="Times New Roman" w:cs="Times New Roman"/>
          <w:i/>
          <w:iCs/>
          <w:lang w:val="cy-GB"/>
        </w:rPr>
        <w:t>B</w:t>
      </w:r>
      <w:r w:rsidR="00D0158F" w:rsidRPr="00AA6EF6">
        <w:rPr>
          <w:rFonts w:ascii="Times New Roman" w:hAnsi="Times New Roman" w:cs="Times New Roman"/>
          <w:i/>
          <w:iCs/>
          <w:lang w:val="cy-GB"/>
        </w:rPr>
        <w:t>ilingual learner is able to draw on existing knowledge and awareness of the structure and functions of language, and that first language development supports the learning of the second or additional language</w:t>
      </w:r>
    </w:p>
    <w:p w14:paraId="45A3F856" w14:textId="27D7D894" w:rsidR="001D6A19" w:rsidRPr="00AA6EF6" w:rsidRDefault="00A85867" w:rsidP="00CA7C12">
      <w:pPr>
        <w:rPr>
          <w:rFonts w:ascii="Times New Roman" w:hAnsi="Times New Roman" w:cs="Times New Roman"/>
          <w:lang w:val="cy-GB"/>
        </w:rPr>
      </w:pPr>
      <w:r w:rsidRPr="00AA6EF6">
        <w:rPr>
          <w:rFonts w:ascii="Times New Roman" w:hAnsi="Times New Roman" w:cs="Times New Roman"/>
          <w:szCs w:val="24"/>
          <w:lang w:val="cy-GB"/>
        </w:rPr>
        <w:t xml:space="preserve">Mae UNESCO (1953) yn erbyn hyn gan ddadlau, “…the best medium for teaching a child is his mother tongue…Educationally, he learns more quickly through it than through an unfamiliar linguistic medium.” Dengys felly bod yn well i ganolbwyntio ar un iaith sef mamiaith y plentyn er mwyn gwneud yn gryf, yn hytrach na ddysgu dwy iaith sydd ddim o safon uchel. Gwelir yn erthygl Lewis, W. G. (2011) bod dysgu dwy iaith yn fanteisiol ond cyfeirir at y cymhlethdod wrth ddadansoddi effaith mae dysgu dwy iaith yn cael ar ddeilliannau dysgu a chyflawniad. Credir bod dysgu dwy iaith yn heriol ac mae rhaid ystyried ffactorau megis y plentyn, athrawon a’r ysgol.  </w:t>
      </w:r>
    </w:p>
    <w:p w14:paraId="0E589968" w14:textId="298707EF" w:rsidR="00B02647" w:rsidRPr="00AA6EF6" w:rsidRDefault="00A85867" w:rsidP="005E138E">
      <w:pPr>
        <w:rPr>
          <w:rFonts w:ascii="Times New Roman" w:hAnsi="Times New Roman" w:cs="Times New Roman"/>
          <w:szCs w:val="24"/>
          <w:lang w:val="cy-GB"/>
        </w:rPr>
      </w:pPr>
      <w:r w:rsidRPr="00AA6EF6">
        <w:rPr>
          <w:rFonts w:ascii="Times New Roman" w:hAnsi="Times New Roman" w:cs="Times New Roman"/>
          <w:szCs w:val="24"/>
          <w:lang w:val="cy-GB"/>
        </w:rPr>
        <w:t>Mae adroddiad LlC Cymraeg 2050 yn gosod targedau iaith Cymraeg. Bwriedir creu amodau ffafriol, cyfleoedd i bawb a chynyddu'r canran o boblogaeth sy’n siarad Cymraeg bob dydd. I fod yn realistig mae angen felly oddeutu 438,000 o siaradwyr newydd. Drwy hybu ysgolion Cymraeg, cynyddu meithrinfeydd Cymraeg a gwella safon dysgu Cymraeg ail iaith, gellir mabwysiadu nifer o blant sy’n hyderus yn y Gymraeg. Mae LlC yn argyhoeddedig mai’r dull trochi yw’r prif ddull er mwyn sicrhau datblygu da yn eu sgiliau Cymraeg.</w:t>
      </w:r>
    </w:p>
    <w:p w14:paraId="69B95129" w14:textId="2608D916" w:rsidR="005E138E" w:rsidRPr="00AA6EF6" w:rsidRDefault="00AA79E9" w:rsidP="005E138E">
      <w:pPr>
        <w:rPr>
          <w:rFonts w:ascii="Times New Roman" w:hAnsi="Times New Roman" w:cs="Times New Roman"/>
          <w:szCs w:val="24"/>
          <w:lang w:val="cy-GB"/>
        </w:rPr>
      </w:pPr>
      <w:r>
        <w:rPr>
          <w:rFonts w:ascii="Times New Roman" w:hAnsi="Times New Roman" w:cs="Times New Roman"/>
          <w:szCs w:val="24"/>
          <w:lang w:val="cy-GB"/>
        </w:rPr>
        <w:t>Cyfeirir at drochi yn erthygl Lewis, W. G. (2011), gwelir gall codi safonau gan alluogi plant i ddysgu eu hail iaith yn llwyddiannus. Gwyr yn yr erthygl bod dulliau cryf megis trochi a dulliau addysgu iaith treftadaeth yn gweithio i Gymru a bod y fath o ddulliau yn helpu ymestyn ac atgyfnerthu eu sgiliau drwy gynnig amryw o brofiadau ar sail y cwricwlwm. Cyfeirir ymhellach at fil o astudiaethau ymchwil cynhaliwyd yn y 1960au sy’n profi bod rhaglenni trochi llwyddiannus wedi cael dylanwad cadarnhaol ar addysg ddwyieithog. Canlyniad hyn yw ni welir unrhyw effeithiau negyddol ar gyrhaeddiad y plant ar sail eu hiaith fwyafrifol. Gwelir fod llawer o ymchwil ychwanegol ar draws y byd sy’n cael eu hadnabod yn yr erthygl wedi llwyddo i brofi'r un canlyniadau. Er y llwyddiant, nodir bod ymchwil mwy cyfoes sy’n profi bod materion i’r fath o ddysgu ail iaith. Cwestiyna Brentnall (2009) sut gall trochi anelu at ddatblygiad academaidd uchel yn yr ail iaith oherwydd nad yw adnoddau trochi yn rhagorol. Wedi dweud hynny sonia’r Mudiad Meithrin fod y dull yn cael eu defnyddio’n helaeth mewn meithrinfeydd. Ystyrir fel ffordd o sicrhau fod plant yn dysgu iaith newydd yn naturiol wrth gyflawni tasgau arferol. Yn wyneb hyn dadleua</w:t>
      </w:r>
      <w:r>
        <w:rPr>
          <w:rFonts w:ascii="Times New Roman" w:hAnsi="Times New Roman" w:cs="Times New Roman"/>
          <w:szCs w:val="24"/>
        </w:rPr>
        <w:t xml:space="preserve">'r </w:t>
      </w:r>
      <w:r>
        <w:rPr>
          <w:rFonts w:ascii="Times New Roman" w:hAnsi="Times New Roman" w:cs="Times New Roman"/>
          <w:szCs w:val="24"/>
          <w:lang w:val="cy-GB"/>
        </w:rPr>
        <w:t xml:space="preserve">BBC (2015), </w:t>
      </w:r>
      <w:r>
        <w:rPr>
          <w:rFonts w:ascii="Times New Roman" w:hAnsi="Times New Roman" w:cs="Times New Roman"/>
          <w:szCs w:val="24"/>
          <w:lang w:val="cy-GB"/>
        </w:rPr>
        <w:lastRenderedPageBreak/>
        <w:t>‘’dyw'r plant ddim yn dysgu llawer mwy na gwybodaeth elfennol o'r iaith’’. Awgrymir nid yw’r strategaeth yn herio plant i fod yn hyderus yn y Gymraeg. Yn flaenorol yn yr erthygl ni ystyrir trochi fel strategaeth adeiladol, nodir bod ysgolion yn ‘‘tueddu i ffafrio gwahanu’r ieithoedd fel cyfryngau addysgu a dysgu o fewn gwersi unigol yn hytrach na’u cymysgu’n fympwyol’’. Wedi dweud hynny cyhoedda Estyn (2018) arfer da sy’n dangos fod ysgolion megis Plascrug yn llwyddo i addysgu Cymraeg fel ail iaith gan ddefnyddio dull trochi. O’r erthygl atega Cummins (2008) bod pwyntiau pwysig i’w drafod ynglŷn â’r hen arferion o wahanu ieithoedd o fewn rhaglenni addysg drochi. Sonia er bod rhaglenni trochi effeithiol wedi ennill eu plwyf, mae’n rhaid cwestiynu gwahanu ieithoedd yn haearnaidd yn hytrach na’u cyfuno. Gwelir fod y fath o ddysgu yn afrealistig yn y ganrif yma. Awgryma Jacobson (1983-1990) dylid integreiddio dwy iaith yn y dosbarth yn hytrach na’u gwahanu.</w:t>
      </w:r>
    </w:p>
    <w:p w14:paraId="501C6068" w14:textId="23B5BED0" w:rsidR="00FF62F2" w:rsidRPr="00AA6EF6" w:rsidRDefault="002F5F13" w:rsidP="0006696D">
      <w:pPr>
        <w:rPr>
          <w:rFonts w:ascii="Times New Roman" w:hAnsi="Times New Roman" w:cs="Times New Roman"/>
          <w:lang w:val="cy-GB"/>
        </w:rPr>
      </w:pPr>
      <w:r w:rsidRPr="00AA6EF6">
        <w:rPr>
          <w:rFonts w:ascii="Times New Roman" w:hAnsi="Times New Roman" w:cs="Times New Roman"/>
          <w:szCs w:val="24"/>
          <w:lang w:val="cy-GB"/>
        </w:rPr>
        <w:t xml:space="preserve">Mae nifer o heriau sy’n wynebu’r iaith Gymraeg pan ddaw i Gymraeg fel ail iaith. </w:t>
      </w:r>
      <w:r w:rsidR="004A0793" w:rsidRPr="00AA6EF6">
        <w:rPr>
          <w:rFonts w:ascii="Times New Roman" w:hAnsi="Times New Roman" w:cs="Times New Roman"/>
          <w:szCs w:val="24"/>
          <w:lang w:val="cy-GB"/>
        </w:rPr>
        <w:t>T</w:t>
      </w:r>
      <w:r w:rsidRPr="00AA6EF6">
        <w:rPr>
          <w:rFonts w:ascii="Times New Roman" w:hAnsi="Times New Roman" w:cs="Times New Roman"/>
          <w:szCs w:val="24"/>
          <w:lang w:val="cy-GB"/>
        </w:rPr>
        <w:t>ynnir sylw at bwynt Davies (2013)</w:t>
      </w:r>
      <w:r w:rsidR="00E07A7B" w:rsidRPr="00AA6EF6">
        <w:rPr>
          <w:rFonts w:ascii="Times New Roman" w:hAnsi="Times New Roman" w:cs="Times New Roman"/>
          <w:szCs w:val="24"/>
          <w:lang w:val="cy-GB"/>
        </w:rPr>
        <w:t>,</w:t>
      </w:r>
      <w:r w:rsidRPr="00AA6EF6">
        <w:rPr>
          <w:rFonts w:ascii="Times New Roman" w:hAnsi="Times New Roman" w:cs="Times New Roman"/>
          <w:szCs w:val="24"/>
          <w:lang w:val="cy-GB"/>
        </w:rPr>
        <w:t xml:space="preserve"> </w:t>
      </w:r>
      <w:r w:rsidR="005B41A2" w:rsidRPr="00AA6EF6">
        <w:rPr>
          <w:rFonts w:ascii="Times New Roman" w:hAnsi="Times New Roman" w:cs="Times New Roman"/>
          <w:szCs w:val="24"/>
          <w:lang w:val="cy-GB"/>
        </w:rPr>
        <w:t>‘</w:t>
      </w:r>
      <w:r w:rsidRPr="00AA6EF6">
        <w:rPr>
          <w:rFonts w:ascii="Times New Roman" w:hAnsi="Times New Roman" w:cs="Times New Roman"/>
          <w:szCs w:val="24"/>
          <w:lang w:val="cy-GB"/>
        </w:rPr>
        <w:t>‘mae cyrhaeddiad isel mewn Cymraeg ail iaith wedi cael ei dderbyn fel y norm’</w:t>
      </w:r>
      <w:r w:rsidR="005B41A2" w:rsidRPr="00AA6EF6">
        <w:rPr>
          <w:rFonts w:ascii="Times New Roman" w:hAnsi="Times New Roman" w:cs="Times New Roman"/>
          <w:szCs w:val="24"/>
          <w:lang w:val="cy-GB"/>
        </w:rPr>
        <w:t>’</w:t>
      </w:r>
      <w:r w:rsidRPr="00AA6EF6">
        <w:rPr>
          <w:rFonts w:ascii="Times New Roman" w:hAnsi="Times New Roman" w:cs="Times New Roman"/>
          <w:szCs w:val="24"/>
          <w:lang w:val="cy-GB"/>
        </w:rPr>
        <w:t xml:space="preserve">. </w:t>
      </w:r>
      <w:r w:rsidR="00707146" w:rsidRPr="00AA6EF6">
        <w:rPr>
          <w:rFonts w:ascii="Times New Roman" w:hAnsi="Times New Roman" w:cs="Times New Roman"/>
          <w:szCs w:val="24"/>
          <w:lang w:val="cy-GB"/>
        </w:rPr>
        <w:t xml:space="preserve">Er mwyn herio hyn </w:t>
      </w:r>
      <w:r w:rsidR="004A0793" w:rsidRPr="00AA6EF6">
        <w:rPr>
          <w:rFonts w:ascii="Times New Roman" w:hAnsi="Times New Roman" w:cs="Times New Roman"/>
          <w:szCs w:val="24"/>
          <w:lang w:val="cy-GB"/>
        </w:rPr>
        <w:t>m</w:t>
      </w:r>
      <w:r w:rsidRPr="00AA6EF6">
        <w:rPr>
          <w:rFonts w:ascii="Times New Roman" w:hAnsi="Times New Roman" w:cs="Times New Roman"/>
          <w:szCs w:val="24"/>
          <w:lang w:val="cy-GB"/>
        </w:rPr>
        <w:t xml:space="preserve">ae angen codi ymwybyddiaeth </w:t>
      </w:r>
      <w:r w:rsidR="00707146" w:rsidRPr="00AA6EF6">
        <w:rPr>
          <w:rFonts w:ascii="Times New Roman" w:hAnsi="Times New Roman" w:cs="Times New Roman"/>
          <w:szCs w:val="24"/>
          <w:lang w:val="cy-GB"/>
        </w:rPr>
        <w:t xml:space="preserve">yr </w:t>
      </w:r>
      <w:r w:rsidRPr="00AA6EF6">
        <w:rPr>
          <w:rFonts w:ascii="Times New Roman" w:hAnsi="Times New Roman" w:cs="Times New Roman"/>
          <w:szCs w:val="24"/>
          <w:lang w:val="cy-GB"/>
        </w:rPr>
        <w:t>iaith Gymraeg.</w:t>
      </w:r>
      <w:r w:rsidR="004A0793" w:rsidRPr="00AA6EF6">
        <w:rPr>
          <w:rFonts w:ascii="Times New Roman" w:hAnsi="Times New Roman" w:cs="Times New Roman"/>
          <w:lang w:val="cy-GB"/>
        </w:rPr>
        <w:t xml:space="preserve"> </w:t>
      </w:r>
      <w:r w:rsidR="00B50515" w:rsidRPr="00AA6EF6">
        <w:rPr>
          <w:rFonts w:ascii="Times New Roman" w:hAnsi="Times New Roman" w:cs="Times New Roman"/>
          <w:lang w:val="cy-GB"/>
        </w:rPr>
        <w:t xml:space="preserve">Yn debyg, </w:t>
      </w:r>
      <w:r w:rsidR="00FF62F2" w:rsidRPr="00AA6EF6">
        <w:rPr>
          <w:rFonts w:ascii="Times New Roman" w:hAnsi="Times New Roman" w:cs="Times New Roman"/>
          <w:lang w:val="cy-GB"/>
        </w:rPr>
        <w:t>hawlia</w:t>
      </w:r>
      <w:r w:rsidR="00854E96" w:rsidRPr="00AA6EF6">
        <w:rPr>
          <w:rFonts w:ascii="Times New Roman" w:hAnsi="Times New Roman" w:cs="Times New Roman"/>
          <w:lang w:val="cy-GB"/>
        </w:rPr>
        <w:t xml:space="preserve"> H, Lewis (2015) </w:t>
      </w:r>
      <w:r w:rsidR="00FF62F2" w:rsidRPr="00AA6EF6">
        <w:rPr>
          <w:rFonts w:ascii="Times New Roman" w:hAnsi="Times New Roman" w:cs="Times New Roman"/>
          <w:lang w:val="cy-GB"/>
        </w:rPr>
        <w:t>nid yw ysgolion yn cael y canlyniadau y dylid yn y Gymraeg gan ddyfynnu bod</w:t>
      </w:r>
      <w:r w:rsidR="004A0793" w:rsidRPr="00AA6EF6">
        <w:rPr>
          <w:rFonts w:ascii="Times New Roman" w:hAnsi="Times New Roman" w:cs="Times New Roman"/>
          <w:lang w:val="cy-GB"/>
        </w:rPr>
        <w:t>:</w:t>
      </w:r>
    </w:p>
    <w:p w14:paraId="4B1B10D1" w14:textId="567AEC1A" w:rsidR="00A548D6" w:rsidRPr="00AA6EF6" w:rsidRDefault="000E2EEA" w:rsidP="0006696D">
      <w:pPr>
        <w:rPr>
          <w:rFonts w:ascii="Times New Roman" w:hAnsi="Times New Roman" w:cs="Times New Roman"/>
          <w:i/>
          <w:iCs/>
          <w:lang w:val="cy-GB"/>
        </w:rPr>
      </w:pPr>
      <w:r w:rsidRPr="00AA6EF6">
        <w:rPr>
          <w:rFonts w:ascii="Times New Roman" w:hAnsi="Times New Roman" w:cs="Times New Roman"/>
          <w:i/>
          <w:iCs/>
          <w:lang w:val="cy-GB"/>
        </w:rPr>
        <w:t>G</w:t>
      </w:r>
      <w:r w:rsidR="00854E96" w:rsidRPr="00AA6EF6">
        <w:rPr>
          <w:rFonts w:ascii="Times New Roman" w:hAnsi="Times New Roman" w:cs="Times New Roman"/>
          <w:i/>
          <w:iCs/>
          <w:lang w:val="cy-GB"/>
        </w:rPr>
        <w:t>ormod o lawer o bobl ifanc yn gadael yr ysgol heb y sgiliau Cymraeg effeithiol sydd eu hangen arnynt ar gyfer byd gwaith</w:t>
      </w:r>
      <w:r w:rsidR="007C6243" w:rsidRPr="00AA6EF6">
        <w:rPr>
          <w:rFonts w:ascii="Times New Roman" w:hAnsi="Times New Roman" w:cs="Times New Roman"/>
          <w:i/>
          <w:iCs/>
          <w:lang w:val="cy-GB"/>
        </w:rPr>
        <w:t>...’’</w:t>
      </w:r>
    </w:p>
    <w:p w14:paraId="71EAF4EB" w14:textId="1D5BA518" w:rsidR="007432B7" w:rsidRPr="00AA6EF6" w:rsidRDefault="004A0793" w:rsidP="0006696D">
      <w:pPr>
        <w:rPr>
          <w:rFonts w:ascii="Times New Roman" w:hAnsi="Times New Roman" w:cs="Times New Roman"/>
          <w:lang w:val="cy-GB"/>
        </w:rPr>
      </w:pPr>
      <w:r w:rsidRPr="00AA6EF6">
        <w:rPr>
          <w:rFonts w:ascii="Times New Roman" w:hAnsi="Times New Roman" w:cs="Times New Roman"/>
          <w:szCs w:val="24"/>
          <w:lang w:val="cy-GB"/>
        </w:rPr>
        <w:t xml:space="preserve">Canlyniad hyn </w:t>
      </w:r>
      <w:r w:rsidR="002F5F13" w:rsidRPr="00AA6EF6">
        <w:rPr>
          <w:rFonts w:ascii="Times New Roman" w:hAnsi="Times New Roman" w:cs="Times New Roman"/>
          <w:szCs w:val="24"/>
          <w:lang w:val="cy-GB"/>
        </w:rPr>
        <w:t xml:space="preserve">yw </w:t>
      </w:r>
      <w:r w:rsidRPr="00AA6EF6">
        <w:rPr>
          <w:rFonts w:ascii="Times New Roman" w:hAnsi="Times New Roman" w:cs="Times New Roman"/>
          <w:szCs w:val="24"/>
          <w:lang w:val="cy-GB"/>
        </w:rPr>
        <w:t xml:space="preserve">nad yw </w:t>
      </w:r>
      <w:r w:rsidR="002F5F13" w:rsidRPr="00AA6EF6">
        <w:rPr>
          <w:rFonts w:ascii="Times New Roman" w:hAnsi="Times New Roman" w:cs="Times New Roman"/>
          <w:szCs w:val="24"/>
          <w:lang w:val="cy-GB"/>
        </w:rPr>
        <w:t xml:space="preserve">plant yn defnyddio’r Gymraeg yn ddigon tu allan i wersi. </w:t>
      </w:r>
      <w:r w:rsidR="007C6243" w:rsidRPr="00AA6EF6">
        <w:rPr>
          <w:rFonts w:ascii="Times New Roman" w:hAnsi="Times New Roman" w:cs="Times New Roman"/>
          <w:szCs w:val="24"/>
          <w:lang w:val="cy-GB"/>
        </w:rPr>
        <w:t>C</w:t>
      </w:r>
      <w:r w:rsidR="00E07A7B" w:rsidRPr="00AA6EF6">
        <w:rPr>
          <w:rFonts w:ascii="Times New Roman" w:hAnsi="Times New Roman" w:cs="Times New Roman"/>
          <w:szCs w:val="24"/>
          <w:lang w:val="cy-GB"/>
        </w:rPr>
        <w:t>efnoga</w:t>
      </w:r>
      <w:r w:rsidR="002F5F13" w:rsidRPr="00AA6EF6">
        <w:rPr>
          <w:rFonts w:ascii="Times New Roman" w:hAnsi="Times New Roman" w:cs="Times New Roman"/>
          <w:szCs w:val="24"/>
          <w:lang w:val="cy-GB"/>
        </w:rPr>
        <w:t xml:space="preserve"> Estyn (2018:38)</w:t>
      </w:r>
      <w:r w:rsidR="007C6243" w:rsidRPr="00AA6EF6">
        <w:rPr>
          <w:rFonts w:ascii="Times New Roman" w:hAnsi="Times New Roman" w:cs="Times New Roman"/>
          <w:szCs w:val="24"/>
          <w:lang w:val="cy-GB"/>
        </w:rPr>
        <w:t xml:space="preserve"> hyn</w:t>
      </w:r>
      <w:r w:rsidR="00E07A7B" w:rsidRPr="00AA6EF6">
        <w:rPr>
          <w:rFonts w:ascii="Times New Roman" w:hAnsi="Times New Roman" w:cs="Times New Roman"/>
          <w:szCs w:val="24"/>
          <w:lang w:val="cy-GB"/>
        </w:rPr>
        <w:t>,</w:t>
      </w:r>
      <w:r w:rsidR="002F5F13" w:rsidRPr="00AA6EF6">
        <w:rPr>
          <w:rFonts w:ascii="Times New Roman" w:hAnsi="Times New Roman" w:cs="Times New Roman"/>
          <w:szCs w:val="24"/>
          <w:lang w:val="cy-GB"/>
        </w:rPr>
        <w:t xml:space="preserve"> </w:t>
      </w:r>
      <w:r w:rsidR="005B41A2" w:rsidRPr="00AA6EF6">
        <w:rPr>
          <w:rFonts w:ascii="Times New Roman" w:hAnsi="Times New Roman" w:cs="Times New Roman"/>
          <w:szCs w:val="24"/>
          <w:lang w:val="cy-GB"/>
        </w:rPr>
        <w:t>‘</w:t>
      </w:r>
      <w:r w:rsidR="002F5F13" w:rsidRPr="00AA6EF6">
        <w:rPr>
          <w:rFonts w:ascii="Times New Roman" w:hAnsi="Times New Roman" w:cs="Times New Roman"/>
          <w:szCs w:val="24"/>
          <w:lang w:val="cy-GB"/>
        </w:rPr>
        <w:t>‘nid yw disgyblion yn ymarfer eu medrau Cymraeg yn ddigonol y tu allan i'r gwersi neu mewn lleoliadau mwy cymdeithasol’</w:t>
      </w:r>
      <w:r w:rsidR="005B41A2" w:rsidRPr="00AA6EF6">
        <w:rPr>
          <w:rFonts w:ascii="Times New Roman" w:hAnsi="Times New Roman" w:cs="Times New Roman"/>
          <w:szCs w:val="24"/>
          <w:lang w:val="cy-GB"/>
        </w:rPr>
        <w:t>’</w:t>
      </w:r>
      <w:r w:rsidR="002F5F13" w:rsidRPr="00AA6EF6">
        <w:rPr>
          <w:rFonts w:ascii="Times New Roman" w:hAnsi="Times New Roman" w:cs="Times New Roman"/>
          <w:szCs w:val="24"/>
          <w:lang w:val="cy-GB"/>
        </w:rPr>
        <w:t xml:space="preserve">. Yn yr un modd cyntinir yn ddogfen </w:t>
      </w:r>
      <w:r w:rsidR="00E07A7B" w:rsidRPr="00AA6EF6">
        <w:rPr>
          <w:rFonts w:ascii="Times New Roman" w:hAnsi="Times New Roman" w:cs="Times New Roman"/>
          <w:szCs w:val="24"/>
          <w:lang w:val="cy-GB"/>
        </w:rPr>
        <w:t>LlC</w:t>
      </w:r>
      <w:r w:rsidR="002F5F13" w:rsidRPr="00AA6EF6">
        <w:rPr>
          <w:rFonts w:ascii="Times New Roman" w:hAnsi="Times New Roman" w:cs="Times New Roman"/>
          <w:szCs w:val="24"/>
          <w:lang w:val="cy-GB"/>
        </w:rPr>
        <w:t xml:space="preserve"> strategaeth addysg cyfrwng Cymraeg dylai plant gallu ddefnyddio’u Cymraeg tu allan i safle’r ysgol yn hyderus. Er credir fod angen gwella safon dysgu Cymraeg o fewn ysgolion Saesneg mae’n rhaid sylweddoli bod nifer o blant sydd yn symud ymlaen o ysgolion prif ffrwd Saesneg yn mynychu ysgolion uwchradd Saesneg ac o ganlyniad yn colli’r Gymraeg.</w:t>
      </w:r>
    </w:p>
    <w:p w14:paraId="4C8CFC00" w14:textId="12A17D47" w:rsidR="00743CE8" w:rsidRPr="00AA6EF6" w:rsidRDefault="00A85867" w:rsidP="00743CE8">
      <w:pPr>
        <w:rPr>
          <w:rFonts w:ascii="Times New Roman" w:hAnsi="Times New Roman" w:cs="Times New Roman"/>
          <w:szCs w:val="24"/>
          <w:lang w:val="cy-GB"/>
        </w:rPr>
      </w:pPr>
      <w:r w:rsidRPr="00AA6EF6">
        <w:rPr>
          <w:rFonts w:ascii="Times New Roman" w:hAnsi="Times New Roman" w:cs="Times New Roman"/>
          <w:szCs w:val="24"/>
          <w:lang w:val="cy-GB"/>
        </w:rPr>
        <w:t>Her arall a godir mewn ysgolion sy’n dysgu Cymraeg ail iaith yw safon iaith athrawon. Pe byddai mwy o gyrsiau byddai mwy o eirfa ganddynt i drosglwyddo i’r plant. Yn deillio o hyn cefnoga ddogfen datblygu’r Gymraeg yn y CS</w:t>
      </w:r>
      <w:r w:rsidRPr="00AA6EF6">
        <w:rPr>
          <w:rFonts w:ascii="Times New Roman" w:hAnsi="Times New Roman" w:cs="Times New Roman"/>
          <w:b/>
          <w:bCs/>
          <w:szCs w:val="24"/>
          <w:lang w:val="cy-GB"/>
        </w:rPr>
        <w:t xml:space="preserve">, </w:t>
      </w:r>
      <w:r w:rsidRPr="00AA6EF6">
        <w:rPr>
          <w:rFonts w:ascii="Times New Roman" w:hAnsi="Times New Roman" w:cs="Times New Roman"/>
          <w:szCs w:val="24"/>
          <w:lang w:val="cy-GB"/>
        </w:rPr>
        <w:t>gan nodi ‘’Nid yw arweinwyr yn derbyn digon o gymorth a hyfforddiant ar sut i werthuso effeithiolrwydd addysgu a dysgu ym maes Datblygu’r Gymraeg’’. Yn amlwg nid yw danfon athrawon allan ar hyfforddiant mor haws â hynny wrth i Donaldson (2015)</w:t>
      </w:r>
      <w:r w:rsidRPr="00AA6EF6">
        <w:rPr>
          <w:rFonts w:ascii="Times New Roman" w:hAnsi="Times New Roman" w:cs="Times New Roman"/>
          <w:b/>
          <w:bCs/>
          <w:szCs w:val="24"/>
          <w:lang w:val="cy-GB"/>
        </w:rPr>
        <w:t xml:space="preserve"> </w:t>
      </w:r>
      <w:r w:rsidRPr="00AA6EF6">
        <w:rPr>
          <w:rFonts w:ascii="Times New Roman" w:hAnsi="Times New Roman" w:cs="Times New Roman"/>
          <w:szCs w:val="24"/>
          <w:lang w:val="cy-GB"/>
        </w:rPr>
        <w:t>gyfeirio at brin iawn yw cyfleoedd hyfforddi.</w:t>
      </w:r>
    </w:p>
    <w:p w14:paraId="5AE1F2F3" w14:textId="3FA3FD01" w:rsidR="00606934" w:rsidRPr="00AA6EF6" w:rsidRDefault="002F5F13" w:rsidP="00CE7CAC">
      <w:pPr>
        <w:rPr>
          <w:rFonts w:ascii="Times New Roman" w:hAnsi="Times New Roman" w:cs="Times New Roman"/>
          <w:szCs w:val="24"/>
          <w:lang w:val="cy-GB"/>
        </w:rPr>
      </w:pPr>
      <w:r w:rsidRPr="00AA6EF6">
        <w:rPr>
          <w:rFonts w:ascii="Times New Roman" w:hAnsi="Times New Roman" w:cs="Times New Roman"/>
          <w:szCs w:val="24"/>
          <w:lang w:val="cy-GB"/>
        </w:rPr>
        <w:t>Serch hynny</w:t>
      </w:r>
      <w:r w:rsidRPr="00AA6EF6">
        <w:rPr>
          <w:rFonts w:ascii="Times New Roman" w:hAnsi="Times New Roman" w:cs="Times New Roman"/>
          <w:szCs w:val="24"/>
        </w:rPr>
        <w:t xml:space="preserve"> </w:t>
      </w:r>
      <w:r w:rsidRPr="00AA6EF6">
        <w:rPr>
          <w:rFonts w:ascii="Times New Roman" w:hAnsi="Times New Roman" w:cs="Times New Roman"/>
          <w:szCs w:val="24"/>
          <w:lang w:val="cy-GB"/>
        </w:rPr>
        <w:t>amlyga Donaldson (2015) y pwysigrwydd o gadw’r iaith yn fyw drwy gyflwyno</w:t>
      </w:r>
      <w:r w:rsidR="00886696" w:rsidRPr="00AA6EF6">
        <w:rPr>
          <w:rFonts w:ascii="Times New Roman" w:hAnsi="Times New Roman" w:cs="Times New Roman"/>
          <w:szCs w:val="24"/>
          <w:lang w:val="cy-GB"/>
        </w:rPr>
        <w:t xml:space="preserve"> argymhelliad</w:t>
      </w:r>
      <w:r w:rsidRPr="00AA6EF6">
        <w:rPr>
          <w:rFonts w:ascii="Times New Roman" w:hAnsi="Times New Roman" w:cs="Times New Roman"/>
          <w:szCs w:val="24"/>
          <w:lang w:val="cy-GB"/>
        </w:rPr>
        <w:t xml:space="preserve"> dylai’r Gymraeg fod yn orfodol hyd at 16 oed. Heria erthygl Owen, R. (2017) cysyniad Donaldson</w:t>
      </w:r>
      <w:r w:rsidR="004A0793" w:rsidRPr="00AA6EF6">
        <w:rPr>
          <w:rFonts w:ascii="Times New Roman" w:hAnsi="Times New Roman" w:cs="Times New Roman"/>
          <w:szCs w:val="24"/>
          <w:lang w:val="cy-GB"/>
        </w:rPr>
        <w:t xml:space="preserve"> (2015)</w:t>
      </w:r>
      <w:r w:rsidRPr="00AA6EF6">
        <w:rPr>
          <w:rFonts w:ascii="Times New Roman" w:hAnsi="Times New Roman" w:cs="Times New Roman"/>
          <w:szCs w:val="24"/>
          <w:lang w:val="cy-GB"/>
        </w:rPr>
        <w:t xml:space="preserve"> gan gyflwyno tystiolaeth ar sail deiseb ni ddylid TGAU Cymraeg fod yn orfodol</w:t>
      </w:r>
      <w:r w:rsidR="00A17E32" w:rsidRPr="00AA6EF6">
        <w:rPr>
          <w:rFonts w:ascii="Times New Roman" w:hAnsi="Times New Roman" w:cs="Times New Roman"/>
          <w:szCs w:val="24"/>
          <w:lang w:val="cy-GB"/>
        </w:rPr>
        <w:t>. B</w:t>
      </w:r>
      <w:r w:rsidR="00B47D2E" w:rsidRPr="00AA6EF6">
        <w:rPr>
          <w:rFonts w:ascii="Times New Roman" w:hAnsi="Times New Roman" w:cs="Times New Roman"/>
          <w:szCs w:val="24"/>
          <w:lang w:val="cy-GB"/>
        </w:rPr>
        <w:t xml:space="preserve">ellach </w:t>
      </w:r>
      <w:r w:rsidRPr="00AA6EF6">
        <w:rPr>
          <w:rFonts w:ascii="Times New Roman" w:hAnsi="Times New Roman" w:cs="Times New Roman"/>
          <w:szCs w:val="24"/>
          <w:lang w:val="cy-GB"/>
        </w:rPr>
        <w:t xml:space="preserve">dylai plant heddiw cael dewis i astudio’r Gymraeg. </w:t>
      </w:r>
    </w:p>
    <w:p w14:paraId="44268D56" w14:textId="23CB16FC" w:rsidR="00A72EE2" w:rsidRPr="00AA6EF6" w:rsidRDefault="00A85867" w:rsidP="00A72EE2">
      <w:pPr>
        <w:rPr>
          <w:rFonts w:ascii="Times New Roman" w:hAnsi="Times New Roman" w:cs="Times New Roman"/>
          <w:lang w:val="cy-GB"/>
        </w:rPr>
      </w:pPr>
      <w:r w:rsidRPr="00AA6EF6">
        <w:rPr>
          <w:rFonts w:ascii="Times New Roman" w:hAnsi="Times New Roman" w:cs="Times New Roman"/>
          <w:szCs w:val="24"/>
          <w:lang w:val="cy-GB"/>
        </w:rPr>
        <w:t xml:space="preserve">Mae’r sefyllfa ar hyn o bryd fel nodir yn erthygl Lewis, W. G. (2011) bod plant o ysgolion Saesneg yn dysgu eu hail iaith Cymraeg mewn gwersi hanner awr bob dydd. Dadleua bod y dull ddim yn un llwyddiannus, ‘‘rarely produces functionally bilingual children’’. Yn ogystal cred fod gormod o strategaethau pan ddaw i ddysgu Cymraeg fel ail iaith. Yn debyg mynna C, Baker (1993) ‘’there exists a wide variety of bilingual education provision in Wales’’. Yn deillio o’r heriau gyda’r cwricwlwm newydd mi fydd Cymraeg yn cael ei ddysgu fel continwwm. Pwysleisia Davies (2013) ar ddysgu Cymraeg fel continwwm, lle mae pawb sy’n </w:t>
      </w:r>
      <w:r w:rsidRPr="00AA6EF6">
        <w:rPr>
          <w:rFonts w:ascii="Times New Roman" w:hAnsi="Times New Roman" w:cs="Times New Roman"/>
          <w:szCs w:val="24"/>
          <w:lang w:val="cy-GB"/>
        </w:rPr>
        <w:lastRenderedPageBreak/>
        <w:t>siarad yr iaith ac yn datblygu gyda'i gilydd er mwyn cael yr un cyfleoedd. Golygir felly bod Cymraeg fel ail iaith yn diflannu. Yn debyg nodir yn ddogfen LlC ‘One language for all’ bod angen rhoi pwyslais ar gyfleoedd i bawb yn y Gymraeg, ‘‘Welsh Government to give equal status to Welsh second language within the National Curriculum’’.</w:t>
      </w:r>
    </w:p>
    <w:p w14:paraId="3B582E68" w14:textId="18F76388" w:rsidR="007E5C36" w:rsidRPr="00AA6EF6" w:rsidRDefault="00A85867" w:rsidP="00840882">
      <w:pPr>
        <w:rPr>
          <w:rFonts w:ascii="Times New Roman" w:hAnsi="Times New Roman" w:cs="Times New Roman"/>
          <w:szCs w:val="24"/>
          <w:lang w:val="cy-GB"/>
        </w:rPr>
      </w:pPr>
      <w:r w:rsidRPr="00AA6EF6">
        <w:rPr>
          <w:rFonts w:ascii="Times New Roman" w:hAnsi="Times New Roman" w:cs="Times New Roman"/>
          <w:szCs w:val="24"/>
          <w:lang w:val="cy-GB"/>
        </w:rPr>
        <w:t>Bellach heddiw mae strategaethau ar waith er mwyn helpu plant iaith gyntaf Saesneg i ddatblygu’r Gymraeg. Gwelir yn ysgol uwchradd gyfun Treorci  strategaeth o’r enw cwrs carlam sy’n helpu plant i ymarfer eu sgiliau Cymraeg, gyda’r nod o sicrhau fod y plant yn rhugl erbyn gadael yr ysgol. Hawlia’r ysgol bydd y sgiliau a ddatblygir yn galluogi’r plant i feithrin sgiliau sydd angen arnynt ar gyfer eu dyfodol. Yn yr ysgol yma addysgu’r gwersi yn ddwyieithog er mwyn gallu ehangu dealltwriaeth y plant am y pwnc, a chynnal mwy o gyfleoedd i ymarfer y Gymraeg. Tystiolaeth sy’n cefnogi cyfuno ieithoedd yw dyfyniad o erthygl Lewis, W. G. (2011) sef:</w:t>
      </w:r>
    </w:p>
    <w:p w14:paraId="59AE20C3" w14:textId="77777777" w:rsidR="00B30BD7" w:rsidRPr="00AA6EF6" w:rsidRDefault="00B30BD7" w:rsidP="00B30BD7">
      <w:pPr>
        <w:rPr>
          <w:rFonts w:ascii="Times New Roman" w:hAnsi="Times New Roman" w:cs="Times New Roman"/>
          <w:i/>
          <w:iCs/>
          <w:lang w:val="cy-GB"/>
        </w:rPr>
      </w:pPr>
      <w:r w:rsidRPr="00AA6EF6">
        <w:rPr>
          <w:rFonts w:ascii="Times New Roman" w:hAnsi="Times New Roman" w:cs="Times New Roman"/>
          <w:i/>
          <w:iCs/>
          <w:lang w:val="cy-GB"/>
        </w:rPr>
        <w:t>Dod ag ieithoedd at ei gilydd yn y dosbarth mewn ffordd lawer mwy rhyngweithiol nag yn y gorffennol, gan ein gorfodi i gwestiynu’r arfer traddodiadol o wahanu’r ddwy iaith mewn addysgu a dysgu.</w:t>
      </w:r>
    </w:p>
    <w:p w14:paraId="5224349A" w14:textId="407A2D3D" w:rsidR="006374AC" w:rsidRPr="00AA6EF6" w:rsidRDefault="00A85867" w:rsidP="006374AC">
      <w:pPr>
        <w:rPr>
          <w:rFonts w:ascii="Times New Roman" w:hAnsi="Times New Roman" w:cs="Times New Roman"/>
          <w:szCs w:val="24"/>
          <w:lang w:val="cy-GB"/>
        </w:rPr>
      </w:pPr>
      <w:r w:rsidRPr="00AA6EF6">
        <w:rPr>
          <w:rFonts w:ascii="Times New Roman" w:hAnsi="Times New Roman" w:cs="Times New Roman"/>
          <w:szCs w:val="24"/>
          <w:lang w:val="cy-GB"/>
        </w:rPr>
        <w:t>Dadleua García (2009a) bod trefniadaeth ddwyieithog hyblyg mewn dosbarthiadau ddim yn ddrwg i gyd. Er mwyn datblygu gellir defnyddio’r ddau fframwaith theoretig dwyieithog sef y ‘fodel dychweliad’ a’r ‘fodel deinamig’. Credai bydd y modelau yn helpu cydnabod y cymhlethdod sydd i addysg ddwyieithog gyfoes. Nodir er mwyn addysg ddwyieithog gyrraedd anghenion plant mae rhaid bod y plant yn gallu, ‘‘gyfieithu, cyfnewid cod, a phrosesu gwybodaeth yn ddwyieithog yn dod yn gynyddol bwysig’’. Atgyfnertha hyn bod angen symud y pwyslais o wahanu ieithoedd tuag at arferion amlieithog sydd yn fwy ffafriol i’r plant.</w:t>
      </w:r>
    </w:p>
    <w:p w14:paraId="7704EC73" w14:textId="519D8D0F" w:rsidR="00C12C03" w:rsidRPr="00717548" w:rsidRDefault="00A85867" w:rsidP="00E9102D">
      <w:pPr>
        <w:rPr>
          <w:rFonts w:ascii="Times New Roman" w:hAnsi="Times New Roman" w:cs="Times New Roman"/>
          <w:szCs w:val="24"/>
          <w:lang w:val="cy-GB"/>
        </w:rPr>
      </w:pPr>
      <w:r w:rsidRPr="00AA6EF6">
        <w:rPr>
          <w:rFonts w:ascii="Times New Roman" w:hAnsi="Times New Roman" w:cs="Times New Roman"/>
          <w:szCs w:val="24"/>
          <w:lang w:val="cy-GB"/>
        </w:rPr>
        <w:t>Yn olaf er mwyn crynhoi’r holl bwyntiau codwyd yn erthygl Lewis, W. G. (2011) am raglenni addysg ddwyieithog, gwelir bod y mwyafrif yn ffafrio’r dulliau cryf. Soniwyd bod y dull nid yn unig yn datblygu sgiliau dwyieithrwydd ond yn ogystal yn cyfrannu at gynnydd cyflawniad academaidd ar draws y cwricwlwm. Cyfeirir fod dysgu agweddau’r cwricwlwm mewn dwy iaith yn fuddiol i blant drwy alluogi nhw i ystyried cysyniadau neu safbwyntiau o ddiwylliant gwahanol. Felly gwelir pwysigrwydd o gyfuno ieithoedd er mwyn cynnal dwyieithrwydd mewn modd naturiol i blant drwy ddefnyddio strategaethau fel trochi a chysondeb. Wrth ystyried y dadleuon gwelir pwysigrwydd i gadw’r Gymraeg yn orfodol i blant hyd at 16, ac ar y Gymraeg mewn ysgolion Saesneg oherwydd plant yw dyfodol ein hiaith. Cefnoga adroddiad iaith fyw: iaith byw hyn, ‘’Mae dyfodol yr iaith yn nwylo ein plant a’n pobl ifanc’’. Felly yn gryno bydd gwella safonau iaith ein plant a’n strategaethau yn helpu i gyrraedd y filiwn o siaradwyr Cymraeg erbyn 2050.</w:t>
      </w:r>
    </w:p>
    <w:p w14:paraId="1B624600" w14:textId="77777777" w:rsidR="00C12C03" w:rsidRDefault="00C12C03" w:rsidP="00E9102D">
      <w:pPr>
        <w:rPr>
          <w:u w:val="single"/>
          <w:lang w:val="cy-GB"/>
        </w:rPr>
      </w:pPr>
    </w:p>
    <w:p w14:paraId="771F0DE5" w14:textId="77777777" w:rsidR="00131BC6" w:rsidRDefault="00131BC6" w:rsidP="00131BC6">
      <w:pPr>
        <w:rPr>
          <w:rFonts w:ascii="Times New Roman" w:hAnsi="Times New Roman" w:cs="Times New Roman"/>
          <w:u w:val="single"/>
          <w:lang w:val="cy-GB"/>
        </w:rPr>
      </w:pPr>
    </w:p>
    <w:p w14:paraId="26444DEC" w14:textId="77777777" w:rsidR="00131BC6" w:rsidRDefault="00131BC6" w:rsidP="00131BC6">
      <w:pPr>
        <w:rPr>
          <w:rFonts w:ascii="Times New Roman" w:hAnsi="Times New Roman" w:cs="Times New Roman"/>
          <w:u w:val="single"/>
          <w:lang w:val="cy-GB"/>
        </w:rPr>
      </w:pPr>
    </w:p>
    <w:p w14:paraId="0E1F5687" w14:textId="77777777" w:rsidR="00131BC6" w:rsidRDefault="00131BC6" w:rsidP="00131BC6">
      <w:pPr>
        <w:rPr>
          <w:rFonts w:ascii="Times New Roman" w:hAnsi="Times New Roman" w:cs="Times New Roman"/>
          <w:u w:val="single"/>
          <w:lang w:val="cy-GB"/>
        </w:rPr>
      </w:pPr>
    </w:p>
    <w:p w14:paraId="3D6F7162" w14:textId="6053C3E3" w:rsidR="00131BC6" w:rsidRDefault="00131BC6" w:rsidP="00131BC6">
      <w:pPr>
        <w:rPr>
          <w:rFonts w:ascii="Times New Roman" w:hAnsi="Times New Roman" w:cs="Times New Roman"/>
          <w:u w:val="single"/>
          <w:lang w:val="cy-GB"/>
        </w:rPr>
      </w:pPr>
    </w:p>
    <w:p w14:paraId="088ED6A7" w14:textId="77777777" w:rsidR="00783639" w:rsidRDefault="00783639" w:rsidP="00131BC6">
      <w:pPr>
        <w:rPr>
          <w:rFonts w:ascii="Times New Roman" w:hAnsi="Times New Roman" w:cs="Times New Roman"/>
          <w:u w:val="single"/>
          <w:lang w:val="cy-GB"/>
        </w:rPr>
      </w:pPr>
    </w:p>
    <w:p w14:paraId="3E58B63B" w14:textId="634732A9" w:rsidR="00131BC6" w:rsidRPr="007A29A8" w:rsidRDefault="00131BC6" w:rsidP="00131BC6">
      <w:pPr>
        <w:rPr>
          <w:rFonts w:ascii="Times New Roman" w:hAnsi="Times New Roman" w:cs="Times New Roman"/>
          <w:lang w:val="cy-GB"/>
        </w:rPr>
      </w:pPr>
      <w:r w:rsidRPr="007A29A8">
        <w:rPr>
          <w:rFonts w:ascii="Times New Roman" w:hAnsi="Times New Roman" w:cs="Times New Roman"/>
          <w:u w:val="single"/>
          <w:lang w:val="cy-GB"/>
        </w:rPr>
        <w:lastRenderedPageBreak/>
        <w:t xml:space="preserve">Rhestr cyfeirnodau </w:t>
      </w:r>
    </w:p>
    <w:p w14:paraId="6C53C41B"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rPr>
        <w:t xml:space="preserve">BBC (2015) </w:t>
      </w:r>
      <w:r w:rsidRPr="007A29A8">
        <w:rPr>
          <w:rFonts w:ascii="Times New Roman" w:hAnsi="Times New Roman" w:cs="Times New Roman"/>
          <w:i/>
          <w:iCs/>
          <w:lang w:val="cy-GB"/>
        </w:rPr>
        <w:t>‘Sianelu'r Gymraeg’</w:t>
      </w:r>
      <w:r w:rsidRPr="007A29A8">
        <w:rPr>
          <w:rFonts w:ascii="Times New Roman" w:hAnsi="Times New Roman" w:cs="Times New Roman"/>
          <w:lang w:val="cy-GB"/>
        </w:rPr>
        <w:t xml:space="preserve">. Ar gael yn: </w:t>
      </w:r>
      <w:hyperlink r:id="rId7" w:history="1">
        <w:r w:rsidRPr="007A29A8">
          <w:rPr>
            <w:rStyle w:val="Hyperlink"/>
            <w:rFonts w:ascii="Times New Roman" w:hAnsi="Times New Roman" w:cs="Times New Roman"/>
            <w:lang w:val="cy-GB"/>
          </w:rPr>
          <w:t>https://www.bbc.co.uk/cymrufyw/33535315</w:t>
        </w:r>
      </w:hyperlink>
      <w:r w:rsidRPr="007A29A8">
        <w:rPr>
          <w:rFonts w:ascii="Times New Roman" w:hAnsi="Times New Roman" w:cs="Times New Roman"/>
          <w:lang w:val="cy-GB"/>
        </w:rPr>
        <w:t xml:space="preserve"> (Cyrchwyd: 26.10.19)</w:t>
      </w:r>
    </w:p>
    <w:p w14:paraId="6497355F"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Bloomfield, L. (1933) </w:t>
      </w:r>
      <w:r w:rsidRPr="007A29A8">
        <w:rPr>
          <w:rFonts w:ascii="Times New Roman" w:hAnsi="Times New Roman" w:cs="Times New Roman"/>
          <w:i/>
          <w:iCs/>
          <w:lang w:val="cy-GB"/>
        </w:rPr>
        <w:t xml:space="preserve">langauage. </w:t>
      </w:r>
      <w:r w:rsidRPr="007A29A8">
        <w:rPr>
          <w:rFonts w:ascii="Times New Roman" w:hAnsi="Times New Roman" w:cs="Times New Roman"/>
          <w:lang w:val="cy-GB"/>
        </w:rPr>
        <w:t>5th Ed. University of Chicago Press.</w:t>
      </w:r>
    </w:p>
    <w:p w14:paraId="17E75734"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Cymraeg 2050, miliwn o siaradwyr (2017). Caerdydd: Llywodraeth Cymru. Ar gael yn: </w:t>
      </w:r>
      <w:hyperlink r:id="rId8" w:history="1">
        <w:r w:rsidRPr="007A29A8">
          <w:rPr>
            <w:rStyle w:val="Hyperlink"/>
            <w:rFonts w:ascii="Times New Roman" w:hAnsi="Times New Roman" w:cs="Times New Roman"/>
            <w:lang w:val="cy-GB"/>
          </w:rPr>
          <w:t>http://www.assembly.wales/laid%20documents/gen-ld11108/gen-ld11108-w.pdf</w:t>
        </w:r>
      </w:hyperlink>
      <w:r w:rsidRPr="007A29A8">
        <w:rPr>
          <w:rFonts w:ascii="Times New Roman" w:hAnsi="Times New Roman" w:cs="Times New Roman"/>
          <w:lang w:val="cy-GB"/>
        </w:rPr>
        <w:t xml:space="preserve">  (Cyrchwyd:12.10.19)</w:t>
      </w:r>
    </w:p>
    <w:p w14:paraId="210929A1" w14:textId="5EB7DAA4" w:rsidR="00131BC6" w:rsidRPr="007A29A8" w:rsidRDefault="00AA79E9" w:rsidP="00131BC6">
      <w:pPr>
        <w:rPr>
          <w:rFonts w:ascii="Times New Roman" w:hAnsi="Times New Roman" w:cs="Times New Roman"/>
          <w:lang w:val="cy-GB"/>
        </w:rPr>
      </w:pPr>
      <w:r>
        <w:rPr>
          <w:rFonts w:ascii="Times New Roman" w:hAnsi="Times New Roman" w:cs="Times New Roman"/>
          <w:szCs w:val="24"/>
          <w:lang w:val="cy-GB"/>
        </w:rPr>
        <w:t xml:space="preserve">Cymraeg 2050: A million Welsh speakers (2017) Llywodraeth Cymru: Caerdydd. Ar gael yn: </w:t>
      </w:r>
      <w:r>
        <w:rPr>
          <w:rFonts w:ascii="Times New Roman" w:hAnsi="Times New Roman" w:cs="Times New Roman"/>
          <w:color w:val="0563C1"/>
          <w:szCs w:val="24"/>
          <w:u w:val="single"/>
          <w:lang w:val="cy-GB"/>
        </w:rPr>
        <w:t>&lt;https://gov.wales/sites/default/files/publications/2018-12/cymraeg-2050-welsh-language-strategy.pdf&gt;</w:t>
      </w:r>
      <w:r>
        <w:rPr>
          <w:rFonts w:ascii="Times New Roman" w:hAnsi="Times New Roman" w:cs="Times New Roman"/>
          <w:szCs w:val="24"/>
          <w:lang w:val="cy-GB"/>
        </w:rPr>
        <w:t xml:space="preserve"> (Cyrchwyd: 13/10/19)</w:t>
      </w:r>
    </w:p>
    <w:p w14:paraId="778EC0C1" w14:textId="77777777" w:rsidR="00131BC6" w:rsidRPr="007A29A8" w:rsidRDefault="00131BC6" w:rsidP="00131BC6">
      <w:pPr>
        <w:rPr>
          <w:rStyle w:val="Hyperlink"/>
          <w:rFonts w:ascii="Times New Roman" w:hAnsi="Times New Roman" w:cs="Times New Roman"/>
          <w:lang w:val="cy-GB"/>
        </w:rPr>
      </w:pPr>
      <w:r w:rsidRPr="007A29A8">
        <w:rPr>
          <w:rStyle w:val="Hyperlink"/>
          <w:rFonts w:ascii="Times New Roman" w:hAnsi="Times New Roman" w:cs="Times New Roman"/>
          <w:lang w:val="cy-GB"/>
        </w:rPr>
        <w:t xml:space="preserve">D, Jeremy. (2013) </w:t>
      </w:r>
      <w:r w:rsidRPr="007A29A8">
        <w:rPr>
          <w:rStyle w:val="Hyperlink"/>
          <w:rFonts w:ascii="Times New Roman" w:hAnsi="Times New Roman" w:cs="Times New Roman"/>
          <w:i/>
          <w:iCs/>
          <w:lang w:val="cy-GB"/>
        </w:rPr>
        <w:t>‘</w:t>
      </w:r>
      <w:r w:rsidRPr="007A29A8">
        <w:rPr>
          <w:rStyle w:val="Hyperlink"/>
          <w:rFonts w:ascii="Times New Roman" w:hAnsi="Times New Roman" w:cs="Times New Roman"/>
          <w:i/>
          <w:iCs/>
          <w:color w:val="auto"/>
          <w:u w:val="none"/>
          <w:lang w:val="cy-GB"/>
        </w:rPr>
        <w:t>10 Superb Psychological Advantages of Learning Another Language</w:t>
      </w:r>
      <w:r w:rsidRPr="007A29A8">
        <w:rPr>
          <w:rStyle w:val="Hyperlink"/>
          <w:rFonts w:ascii="Times New Roman" w:hAnsi="Times New Roman" w:cs="Times New Roman"/>
          <w:i/>
          <w:iCs/>
          <w:lang w:val="cy-GB"/>
        </w:rPr>
        <w:t>’</w:t>
      </w:r>
      <w:r w:rsidRPr="007A29A8">
        <w:rPr>
          <w:rStyle w:val="Hyperlink"/>
          <w:rFonts w:ascii="Times New Roman" w:hAnsi="Times New Roman" w:cs="Times New Roman"/>
          <w:lang w:val="cy-GB"/>
        </w:rPr>
        <w:t xml:space="preserve"> [blog]. Ar gael yn: </w:t>
      </w:r>
      <w:hyperlink r:id="rId9" w:history="1">
        <w:r w:rsidRPr="007A29A8">
          <w:rPr>
            <w:rStyle w:val="Hyperlink"/>
            <w:rFonts w:ascii="Times New Roman" w:hAnsi="Times New Roman" w:cs="Times New Roman"/>
            <w:lang w:val="cy-GB"/>
          </w:rPr>
          <w:t>https://www.spring.org.uk/2013/09/10-superb-psychological-advantages-of-learning-another-language.php</w:t>
        </w:r>
      </w:hyperlink>
      <w:r w:rsidRPr="007A29A8">
        <w:rPr>
          <w:rFonts w:ascii="Times New Roman" w:hAnsi="Times New Roman" w:cs="Times New Roman"/>
          <w:lang w:val="cy-GB"/>
        </w:rPr>
        <w:t xml:space="preserve"> </w:t>
      </w:r>
      <w:r w:rsidRPr="007A29A8">
        <w:rPr>
          <w:rStyle w:val="Hyperlink"/>
          <w:rFonts w:ascii="Times New Roman" w:hAnsi="Times New Roman" w:cs="Times New Roman"/>
          <w:lang w:val="cy-GB"/>
        </w:rPr>
        <w:t>(</w:t>
      </w:r>
      <w:r w:rsidRPr="007A29A8">
        <w:rPr>
          <w:rFonts w:ascii="Times New Roman" w:hAnsi="Times New Roman" w:cs="Times New Roman"/>
          <w:lang w:val="cy-GB"/>
        </w:rPr>
        <w:t>Cyrchwyd</w:t>
      </w:r>
      <w:r w:rsidRPr="007A29A8">
        <w:rPr>
          <w:rStyle w:val="Hyperlink"/>
          <w:rFonts w:ascii="Times New Roman" w:hAnsi="Times New Roman" w:cs="Times New Roman"/>
          <w:lang w:val="cy-GB"/>
        </w:rPr>
        <w:t>: 20.10.19)</w:t>
      </w:r>
    </w:p>
    <w:p w14:paraId="3A859FF4"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Datblygu’r Gymraeg yn y cyfnod sylfaen (2013). Llywodraeth Cymru: Caerdydd. Ar gael yn:  </w:t>
      </w:r>
      <w:hyperlink r:id="rId10" w:history="1">
        <w:r w:rsidRPr="007A29A8">
          <w:rPr>
            <w:rStyle w:val="Hyperlink"/>
            <w:rFonts w:ascii="Times New Roman" w:hAnsi="Times New Roman" w:cs="Times New Roman"/>
            <w:lang w:val="cy-GB"/>
          </w:rPr>
          <w:t>file:///C:/Users/Lenovo/AppData/Local/Packages/Microsoft.MicrosoftEdge_8wekyb3d8bbwe/TempState/Downloads/DatblygurGymraeg%20yn%20y%20Cyfnod%20Sylfaen%20%20(1).pdf</w:t>
        </w:r>
      </w:hyperlink>
      <w:r w:rsidRPr="007A29A8">
        <w:rPr>
          <w:rFonts w:ascii="Times New Roman" w:hAnsi="Times New Roman" w:cs="Times New Roman"/>
          <w:lang w:val="cy-GB"/>
        </w:rPr>
        <w:t xml:space="preserve"> (Cyrchwyd: 22.10.19)</w:t>
      </w:r>
    </w:p>
    <w:p w14:paraId="33562696"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Davies, S. (2013) </w:t>
      </w:r>
      <w:r w:rsidRPr="007A29A8">
        <w:rPr>
          <w:rFonts w:ascii="Times New Roman" w:hAnsi="Times New Roman" w:cs="Times New Roman"/>
          <w:i/>
          <w:iCs/>
          <w:lang w:val="cy-GB"/>
        </w:rPr>
        <w:t>‘un iaith i bawb. Adolygiad o Gymraeg ail iaith yng Nghyfnodau Allweddol 3 a 4’</w:t>
      </w:r>
      <w:r w:rsidRPr="007A29A8">
        <w:rPr>
          <w:rFonts w:ascii="Times New Roman" w:hAnsi="Times New Roman" w:cs="Times New Roman"/>
          <w:lang w:val="cy-GB"/>
        </w:rPr>
        <w:t xml:space="preserve">. Caerdydd: llywodraeth Cynulliad Cymru. Ar gael yn: </w:t>
      </w:r>
      <w:r w:rsidRPr="007A29A8">
        <w:rPr>
          <w:rFonts w:ascii="Times New Roman" w:hAnsi="Times New Roman" w:cs="Times New Roman"/>
          <w:color w:val="0563C1"/>
          <w:u w:val="single"/>
          <w:lang w:val="cy-GB"/>
        </w:rPr>
        <w:t>&lt;http://gov.wales/topics/educationandskills/publications/wagreviews/one-lanuage-for-all/?lang=cy&gt;</w:t>
      </w:r>
      <w:r w:rsidRPr="007A29A8">
        <w:rPr>
          <w:rFonts w:ascii="Times New Roman" w:hAnsi="Times New Roman" w:cs="Times New Roman"/>
          <w:lang w:val="cy-GB"/>
        </w:rPr>
        <w:t xml:space="preserve"> (Cyrchwyd: 15.10.19)</w:t>
      </w:r>
    </w:p>
    <w:p w14:paraId="0B132542" w14:textId="77777777" w:rsidR="00131BC6" w:rsidRPr="007A29A8" w:rsidRDefault="00131BC6" w:rsidP="00131BC6">
      <w:pPr>
        <w:rPr>
          <w:rFonts w:ascii="Times New Roman" w:hAnsi="Times New Roman" w:cs="Times New Roman"/>
        </w:rPr>
      </w:pPr>
      <w:bookmarkStart w:id="0" w:name="_Hlk23082962"/>
      <w:r w:rsidRPr="007A29A8">
        <w:rPr>
          <w:rFonts w:ascii="Times New Roman" w:hAnsi="Times New Roman" w:cs="Times New Roman"/>
        </w:rPr>
        <w:t xml:space="preserve">Diebold, A. R. (1964). </w:t>
      </w:r>
      <w:bookmarkEnd w:id="0"/>
      <w:r w:rsidRPr="007A29A8">
        <w:rPr>
          <w:rFonts w:ascii="Times New Roman" w:hAnsi="Times New Roman" w:cs="Times New Roman"/>
        </w:rPr>
        <w:t>Incipient bilingualism. In D. Hymes (Ed.), Language in culture and society. NY: Harper and Row.</w:t>
      </w:r>
      <w:r w:rsidRPr="007A29A8">
        <w:rPr>
          <w:rFonts w:ascii="Times New Roman" w:hAnsi="Times New Roman" w:cs="Times New Roman"/>
        </w:rPr>
        <w:cr/>
      </w:r>
    </w:p>
    <w:p w14:paraId="78890381" w14:textId="77777777" w:rsidR="00131BC6" w:rsidRPr="007A29A8" w:rsidRDefault="00131BC6" w:rsidP="00131BC6">
      <w:pPr>
        <w:rPr>
          <w:rFonts w:ascii="Times New Roman" w:hAnsi="Times New Roman" w:cs="Times New Roman"/>
        </w:rPr>
      </w:pPr>
      <w:r w:rsidRPr="007A29A8">
        <w:rPr>
          <w:rFonts w:ascii="Times New Roman" w:hAnsi="Times New Roman" w:cs="Times New Roman"/>
          <w:szCs w:val="24"/>
          <w:lang w:val="cy-GB"/>
        </w:rPr>
        <w:t>Donaldson, G. (2015) ‘</w:t>
      </w:r>
      <w:r w:rsidRPr="007A29A8">
        <w:rPr>
          <w:rFonts w:ascii="Times New Roman" w:hAnsi="Times New Roman" w:cs="Times New Roman"/>
          <w:i/>
          <w:szCs w:val="24"/>
          <w:lang w:val="cy-GB"/>
        </w:rPr>
        <w:t>Dyfodol Llwyddiannus: Adolygiad Annibynnol o’r Cwricwlwm a’r Trefniadau Asesu yng Nghymru’</w:t>
      </w:r>
      <w:r w:rsidRPr="007A29A8">
        <w:rPr>
          <w:rFonts w:ascii="Times New Roman" w:hAnsi="Times New Roman" w:cs="Times New Roman"/>
          <w:szCs w:val="24"/>
          <w:lang w:val="cy-GB"/>
        </w:rPr>
        <w:t xml:space="preserve">. Caerdydd: Llywodraeth Cymru. Ar gael: </w:t>
      </w:r>
      <w:hyperlink r:id="rId11" w:history="1">
        <w:r w:rsidRPr="007A29A8">
          <w:rPr>
            <w:rStyle w:val="Hyperlink"/>
            <w:rFonts w:ascii="Times New Roman" w:hAnsi="Times New Roman" w:cs="Times New Roman"/>
            <w:szCs w:val="24"/>
            <w:lang w:val="cy-GB"/>
          </w:rPr>
          <w:t>http://gov.wales/docs/dcells/publications/150225-successful-futures-cy.pdf</w:t>
        </w:r>
      </w:hyperlink>
      <w:r w:rsidRPr="007A29A8">
        <w:rPr>
          <w:rFonts w:ascii="Times New Roman" w:hAnsi="Times New Roman" w:cs="Times New Roman"/>
          <w:szCs w:val="24"/>
          <w:lang w:val="cy-GB"/>
        </w:rPr>
        <w:t xml:space="preserve"> (</w:t>
      </w:r>
      <w:r w:rsidRPr="007A29A8">
        <w:rPr>
          <w:rFonts w:ascii="Times New Roman" w:hAnsi="Times New Roman" w:cs="Times New Roman"/>
          <w:lang w:val="cy-GB"/>
        </w:rPr>
        <w:t>Cyrchwyd</w:t>
      </w:r>
      <w:r w:rsidRPr="007A29A8">
        <w:rPr>
          <w:rFonts w:ascii="Times New Roman" w:hAnsi="Times New Roman" w:cs="Times New Roman"/>
          <w:szCs w:val="24"/>
          <w:lang w:val="cy-GB"/>
        </w:rPr>
        <w:t>: 12.10.19)</w:t>
      </w:r>
    </w:p>
    <w:p w14:paraId="3B586459" w14:textId="77777777" w:rsidR="00131BC6" w:rsidRPr="007A29A8" w:rsidRDefault="00131BC6" w:rsidP="00131BC6">
      <w:pPr>
        <w:rPr>
          <w:rFonts w:ascii="Times New Roman" w:hAnsi="Times New Roman" w:cs="Times New Roman"/>
        </w:rPr>
      </w:pPr>
      <w:r w:rsidRPr="007A29A8">
        <w:rPr>
          <w:rFonts w:ascii="Times New Roman" w:hAnsi="Times New Roman" w:cs="Times New Roman"/>
        </w:rPr>
        <w:t xml:space="preserve">Grosjean, F. (2010) Bilingual. Harvard University Press. </w:t>
      </w:r>
    </w:p>
    <w:p w14:paraId="490E872B" w14:textId="77777777" w:rsidR="00131BC6" w:rsidRPr="007A29A8" w:rsidRDefault="00131BC6" w:rsidP="00131BC6">
      <w:pPr>
        <w:rPr>
          <w:rFonts w:ascii="Times New Roman" w:hAnsi="Times New Roman" w:cs="Times New Roman"/>
        </w:rPr>
      </w:pPr>
      <w:r w:rsidRPr="007A29A8">
        <w:rPr>
          <w:rFonts w:ascii="Times New Roman" w:hAnsi="Times New Roman" w:cs="Times New Roman"/>
          <w:lang w:val="cy-GB"/>
        </w:rPr>
        <w:t xml:space="preserve">Gyrfa Cymru (2019) ‘Dewis Da - Y Gymraeg yn y gweithle’. Ar gael yn: </w:t>
      </w:r>
      <w:hyperlink r:id="rId12" w:history="1">
        <w:r w:rsidRPr="007A29A8">
          <w:rPr>
            <w:rStyle w:val="Hyperlink"/>
            <w:rFonts w:ascii="Times New Roman" w:hAnsi="Times New Roman" w:cs="Times New Roman"/>
          </w:rPr>
          <w:t>https://www.careerswales.com/cy/offer-ac-adnoddau/dewis-da-y-gymraeg-yn-y-gweithle/</w:t>
        </w:r>
      </w:hyperlink>
      <w:r w:rsidRPr="007A29A8">
        <w:rPr>
          <w:rFonts w:ascii="Times New Roman" w:hAnsi="Times New Roman" w:cs="Times New Roman"/>
        </w:rPr>
        <w:t xml:space="preserve"> </w:t>
      </w:r>
      <w:r w:rsidRPr="007A29A8">
        <w:rPr>
          <w:rFonts w:ascii="Times New Roman" w:hAnsi="Times New Roman" w:cs="Times New Roman"/>
          <w:lang w:val="cy-GB"/>
        </w:rPr>
        <w:t>(Cyrchwyd: 20.10.19)</w:t>
      </w:r>
    </w:p>
    <w:p w14:paraId="4D64587C" w14:textId="77777777" w:rsidR="00131BC6" w:rsidRPr="007A29A8" w:rsidRDefault="00131BC6" w:rsidP="00131BC6">
      <w:pPr>
        <w:rPr>
          <w:rFonts w:ascii="Times New Roman" w:hAnsi="Times New Roman" w:cs="Times New Roman"/>
        </w:rPr>
      </w:pPr>
      <w:r w:rsidRPr="007A29A8">
        <w:rPr>
          <w:rFonts w:ascii="Times New Roman" w:hAnsi="Times New Roman" w:cs="Times New Roman"/>
        </w:rPr>
        <w:t xml:space="preserve">Jones, M. </w:t>
      </w:r>
      <w:r w:rsidRPr="007A29A8">
        <w:rPr>
          <w:rFonts w:ascii="Times New Roman" w:hAnsi="Times New Roman" w:cs="Times New Roman"/>
          <w:i/>
          <w:iCs/>
        </w:rPr>
        <w:t>‘A statistical overview of the Welsh language’</w:t>
      </w:r>
      <w:r w:rsidRPr="007A29A8">
        <w:rPr>
          <w:rFonts w:ascii="Times New Roman" w:hAnsi="Times New Roman" w:cs="Times New Roman"/>
        </w:rPr>
        <w:t xml:space="preserve">. Ar gael yn: </w:t>
      </w:r>
      <w:hyperlink r:id="rId13" w:history="1">
        <w:r w:rsidRPr="007A29A8">
          <w:rPr>
            <w:rStyle w:val="Hyperlink"/>
            <w:rFonts w:ascii="Times New Roman" w:hAnsi="Times New Roman" w:cs="Times New Roman"/>
          </w:rPr>
          <w:t>www.comisiynyddygymraeg.cymru/English/Publications%20List/A%20statistical%20overview%20of%20the%20Welsh%20language.pdf</w:t>
        </w:r>
      </w:hyperlink>
      <w:r w:rsidRPr="007A29A8">
        <w:rPr>
          <w:rFonts w:ascii="Times New Roman" w:hAnsi="Times New Roman" w:cs="Times New Roman"/>
        </w:rPr>
        <w:t xml:space="preserve"> </w:t>
      </w:r>
      <w:r w:rsidRPr="007A29A8">
        <w:rPr>
          <w:rFonts w:ascii="Times New Roman" w:hAnsi="Times New Roman" w:cs="Times New Roman"/>
          <w:lang w:val="cy-GB"/>
        </w:rPr>
        <w:t>(Cyrchwyd: 20.10.19)</w:t>
      </w:r>
    </w:p>
    <w:p w14:paraId="1DA35B0D"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Lewis, H. (2015) ‘</w:t>
      </w:r>
      <w:r w:rsidRPr="007A29A8">
        <w:rPr>
          <w:rFonts w:ascii="Times New Roman" w:hAnsi="Times New Roman" w:cs="Times New Roman"/>
          <w:i/>
          <w:iCs/>
          <w:lang w:val="cy-GB"/>
        </w:rPr>
        <w:t>Cymraeg ail iaith yn ein cwricwlwm newydd’</w:t>
      </w:r>
      <w:r w:rsidRPr="007A29A8">
        <w:rPr>
          <w:rFonts w:ascii="Times New Roman" w:hAnsi="Times New Roman" w:cs="Times New Roman"/>
          <w:lang w:val="cy-GB"/>
        </w:rPr>
        <w:t xml:space="preserve">. Caerdydd: Llywodraeth Cymru. Ar gael yn: </w:t>
      </w:r>
      <w:r w:rsidRPr="007A29A8">
        <w:rPr>
          <w:rFonts w:ascii="Times New Roman" w:hAnsi="Times New Roman" w:cs="Times New Roman"/>
          <w:color w:val="0563C1"/>
          <w:u w:val="single"/>
          <w:lang w:val="cy-GB"/>
        </w:rPr>
        <w:t>&lt;http://gov.wales/about/cabinet/cabinetstatements/previous-administration/2015/welshsecondlang/?lang=cy&gt;</w:t>
      </w:r>
      <w:r w:rsidRPr="007A29A8">
        <w:rPr>
          <w:rFonts w:ascii="Times New Roman" w:hAnsi="Times New Roman" w:cs="Times New Roman"/>
          <w:lang w:val="cy-GB"/>
        </w:rPr>
        <w:t xml:space="preserve"> (Cyrchwyd: 13.10.19)</w:t>
      </w:r>
    </w:p>
    <w:p w14:paraId="1EE8B893"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lastRenderedPageBreak/>
        <w:t xml:space="preserve">Lewis, W. G. (2011) </w:t>
      </w:r>
      <w:r w:rsidRPr="007A29A8">
        <w:rPr>
          <w:rFonts w:ascii="Times New Roman" w:hAnsi="Times New Roman" w:cs="Times New Roman"/>
          <w:i/>
          <w:iCs/>
          <w:lang w:val="cy-GB"/>
        </w:rPr>
        <w:t>‘Addysg ddwyieithog yn yr unfed ganrif ar hugain: adolygu'r cyd-destun rhyngwladol’</w:t>
      </w:r>
      <w:r w:rsidRPr="007A29A8">
        <w:rPr>
          <w:rFonts w:ascii="Times New Roman" w:hAnsi="Times New Roman" w:cs="Times New Roman"/>
          <w:lang w:val="cy-GB"/>
        </w:rPr>
        <w:t xml:space="preserve">. Gwerddon. (Cyrchwyd: 11.10.19) </w:t>
      </w:r>
    </w:p>
    <w:p w14:paraId="60FD9161"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Llywodraeth Cymru (2007) </w:t>
      </w:r>
      <w:r w:rsidRPr="007A29A8">
        <w:rPr>
          <w:rFonts w:ascii="Times New Roman" w:hAnsi="Times New Roman" w:cs="Times New Roman"/>
          <w:i/>
          <w:iCs/>
          <w:lang w:val="cy-GB"/>
        </w:rPr>
        <w:t>‘Diffinio Ysgolion yn ôl eu darpariaeth cyfrwng Cymraeg’</w:t>
      </w:r>
      <w:r w:rsidRPr="007A29A8">
        <w:rPr>
          <w:rFonts w:ascii="Times New Roman" w:hAnsi="Times New Roman" w:cs="Times New Roman"/>
          <w:lang w:val="cy-GB"/>
        </w:rPr>
        <w:t>. Caerdydd: Llywodraeth Cymru. Ar gael yn:</w:t>
      </w:r>
      <w:r w:rsidRPr="007A29A8">
        <w:rPr>
          <w:rFonts w:ascii="Times New Roman" w:hAnsi="Times New Roman" w:cs="Times New Roman"/>
        </w:rPr>
        <w:t xml:space="preserve"> </w:t>
      </w:r>
      <w:hyperlink r:id="rId14" w:history="1">
        <w:r w:rsidRPr="007A29A8">
          <w:rPr>
            <w:rStyle w:val="Hyperlink"/>
            <w:rFonts w:ascii="Times New Roman" w:hAnsi="Times New Roman" w:cs="Times New Roman"/>
            <w:lang w:val="cy-GB"/>
          </w:rPr>
          <w:t>https://llyw.cymru/sites/default/files/publications/2018-02/diffinio-ysgolion-yn-ôl-y-ddarpariaeth-cyfrwng-cymraeg.pdf</w:t>
        </w:r>
      </w:hyperlink>
      <w:r w:rsidRPr="007A29A8">
        <w:rPr>
          <w:rFonts w:ascii="Times New Roman" w:hAnsi="Times New Roman" w:cs="Times New Roman"/>
          <w:lang w:val="cy-GB"/>
        </w:rPr>
        <w:t xml:space="preserve"> (Cyrchwyd:12.10.19)</w:t>
      </w:r>
    </w:p>
    <w:p w14:paraId="7ABF15FE" w14:textId="77777777" w:rsidR="00131BC6" w:rsidRPr="007A29A8" w:rsidRDefault="00131BC6" w:rsidP="00131BC6">
      <w:pPr>
        <w:rPr>
          <w:rStyle w:val="Hyperlink"/>
          <w:rFonts w:ascii="Times New Roman" w:hAnsi="Times New Roman" w:cs="Times New Roman"/>
          <w:lang w:val="cy-GB"/>
        </w:rPr>
      </w:pPr>
      <w:r w:rsidRPr="007A29A8">
        <w:rPr>
          <w:rFonts w:ascii="Times New Roman" w:hAnsi="Times New Roman" w:cs="Times New Roman"/>
          <w:lang w:val="cy-GB"/>
        </w:rPr>
        <w:t xml:space="preserve">Mudiad Meithrin. </w:t>
      </w:r>
      <w:r w:rsidRPr="007A29A8">
        <w:rPr>
          <w:rFonts w:ascii="Times New Roman" w:hAnsi="Times New Roman" w:cs="Times New Roman"/>
          <w:i/>
          <w:iCs/>
          <w:lang w:val="cy-GB"/>
        </w:rPr>
        <w:t>‘Ydull trochi’</w:t>
      </w:r>
      <w:r w:rsidRPr="007A29A8">
        <w:rPr>
          <w:rFonts w:ascii="Times New Roman" w:hAnsi="Times New Roman" w:cs="Times New Roman"/>
          <w:lang w:val="cy-GB"/>
        </w:rPr>
        <w:t xml:space="preserve">. Ar gael yn: </w:t>
      </w:r>
      <w:hyperlink r:id="rId15" w:history="1">
        <w:r w:rsidRPr="007A29A8">
          <w:rPr>
            <w:rStyle w:val="Hyperlink"/>
            <w:rFonts w:ascii="Times New Roman" w:hAnsi="Times New Roman" w:cs="Times New Roman"/>
            <w:lang w:val="cy-GB"/>
          </w:rPr>
          <w:t>https://www.meithrin.cymru/creo_files/upload/downloads/prif_egwyddorion_y_dull_trochi.pdf</w:t>
        </w:r>
      </w:hyperlink>
      <w:r w:rsidRPr="007A29A8">
        <w:rPr>
          <w:rFonts w:ascii="Times New Roman" w:hAnsi="Times New Roman" w:cs="Times New Roman"/>
          <w:lang w:val="cy-GB"/>
        </w:rPr>
        <w:t xml:space="preserve"> (Cyrchwyd: 26.10.19)</w:t>
      </w:r>
    </w:p>
    <w:p w14:paraId="0FBBB6B9"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Munoz, M. (2014) </w:t>
      </w:r>
      <w:r w:rsidRPr="007A29A8">
        <w:rPr>
          <w:rFonts w:ascii="Times New Roman" w:hAnsi="Times New Roman" w:cs="Times New Roman"/>
          <w:i/>
          <w:iCs/>
          <w:lang w:val="cy-GB"/>
        </w:rPr>
        <w:t xml:space="preserve">‘Does being bilingual make you smarter?’ </w:t>
      </w:r>
      <w:r w:rsidRPr="007A29A8">
        <w:rPr>
          <w:rFonts w:ascii="Times New Roman" w:hAnsi="Times New Roman" w:cs="Times New Roman"/>
          <w:lang w:val="cy-GB"/>
        </w:rPr>
        <w:t xml:space="preserve">[blog]. Ar gael yn: </w:t>
      </w:r>
      <w:hyperlink r:id="rId16" w:history="1">
        <w:r w:rsidRPr="007A29A8">
          <w:rPr>
            <w:rStyle w:val="Hyperlink"/>
            <w:rFonts w:ascii="Times New Roman" w:hAnsi="Times New Roman" w:cs="Times New Roman"/>
            <w:lang w:val="cy-GB"/>
          </w:rPr>
          <w:t>https://www.britishcouncil.org/voices-magazine/does-being-bilingual-make-you-smarter</w:t>
        </w:r>
      </w:hyperlink>
      <w:r w:rsidRPr="007A29A8">
        <w:rPr>
          <w:rFonts w:ascii="Times New Roman" w:hAnsi="Times New Roman" w:cs="Times New Roman"/>
          <w:lang w:val="cy-GB"/>
        </w:rPr>
        <w:t xml:space="preserve"> (Cyrchwyd: 22.10.19)</w:t>
      </w:r>
    </w:p>
    <w:p w14:paraId="2F5D9E04"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rPr>
        <w:t>NALDIC (2011) ‘</w:t>
      </w:r>
      <w:r w:rsidRPr="007A29A8">
        <w:rPr>
          <w:rFonts w:ascii="Times New Roman" w:hAnsi="Times New Roman" w:cs="Times New Roman"/>
          <w:i/>
          <w:iCs/>
        </w:rPr>
        <w:t>Supporting Language and Cognitive Development</w:t>
      </w:r>
      <w:r w:rsidRPr="007A29A8">
        <w:rPr>
          <w:rFonts w:ascii="Times New Roman" w:hAnsi="Times New Roman" w:cs="Times New Roman"/>
        </w:rPr>
        <w:t xml:space="preserve">’. Ar gael yn: </w:t>
      </w:r>
      <w:hyperlink r:id="rId17" w:history="1">
        <w:r w:rsidRPr="007A29A8">
          <w:rPr>
            <w:rStyle w:val="Hyperlink"/>
            <w:rFonts w:ascii="Times New Roman" w:hAnsi="Times New Roman" w:cs="Times New Roman"/>
            <w:lang w:val="cy-GB"/>
          </w:rPr>
          <w:t>https://www.naldic.org.uk/Resources/NALDIC/Initial%20Teacher%20Education/Documents/SupportingLanguageandCognitivedevelopment.pdf</w:t>
        </w:r>
      </w:hyperlink>
      <w:r w:rsidRPr="007A29A8">
        <w:rPr>
          <w:rFonts w:ascii="Times New Roman" w:hAnsi="Times New Roman" w:cs="Times New Roman"/>
          <w:lang w:val="cy-GB"/>
        </w:rPr>
        <w:t xml:space="preserve"> (Cyrchwyd: 20.10.19)</w:t>
      </w:r>
    </w:p>
    <w:p w14:paraId="3583CBE2"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rPr>
        <w:t xml:space="preserve">One language for all (2013). </w:t>
      </w:r>
      <w:r w:rsidRPr="007A29A8">
        <w:rPr>
          <w:rFonts w:ascii="Times New Roman" w:hAnsi="Times New Roman" w:cs="Times New Roman"/>
          <w:lang w:val="cy-GB"/>
        </w:rPr>
        <w:t xml:space="preserve">Llywodraeth Cymru: Caerdydd. Ar gael yn: </w:t>
      </w:r>
      <w:hyperlink r:id="rId18" w:history="1">
        <w:r w:rsidRPr="007A29A8">
          <w:rPr>
            <w:rStyle w:val="Hyperlink"/>
            <w:rFonts w:ascii="Times New Roman" w:hAnsi="Times New Roman" w:cs="Times New Roman"/>
            <w:lang w:val="cy-GB"/>
          </w:rPr>
          <w:t>https://gov.wales/sites/default/files/publications/2018-05/review-of-welsh-second-language-at-key-stages-3-and-4.pdf</w:t>
        </w:r>
      </w:hyperlink>
      <w:r w:rsidRPr="007A29A8">
        <w:rPr>
          <w:rFonts w:ascii="Times New Roman" w:hAnsi="Times New Roman" w:cs="Times New Roman"/>
          <w:lang w:val="cy-GB"/>
        </w:rPr>
        <w:t xml:space="preserve"> </w:t>
      </w:r>
      <w:r w:rsidRPr="007A29A8">
        <w:rPr>
          <w:rFonts w:ascii="Times New Roman" w:hAnsi="Times New Roman" w:cs="Times New Roman"/>
          <w:szCs w:val="24"/>
          <w:lang w:val="cy-GB"/>
        </w:rPr>
        <w:t>(</w:t>
      </w:r>
      <w:r w:rsidRPr="007A29A8">
        <w:rPr>
          <w:rFonts w:ascii="Times New Roman" w:hAnsi="Times New Roman" w:cs="Times New Roman"/>
          <w:lang w:val="cy-GB"/>
        </w:rPr>
        <w:t>Cyrchwyd</w:t>
      </w:r>
      <w:r w:rsidRPr="007A29A8">
        <w:rPr>
          <w:rFonts w:ascii="Times New Roman" w:hAnsi="Times New Roman" w:cs="Times New Roman"/>
          <w:szCs w:val="24"/>
          <w:lang w:val="cy-GB"/>
        </w:rPr>
        <w:t>: 12.10.19)</w:t>
      </w:r>
    </w:p>
    <w:p w14:paraId="1C315B12"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rPr>
        <w:t>Owen, R. (2017) ‘</w:t>
      </w:r>
      <w:r w:rsidRPr="007A29A8">
        <w:rPr>
          <w:rFonts w:ascii="Times New Roman" w:hAnsi="Times New Roman" w:cs="Times New Roman"/>
          <w:i/>
          <w:iCs/>
        </w:rPr>
        <w:t>Welsh language GCSE should be made optional, says petition’</w:t>
      </w:r>
      <w:r w:rsidRPr="007A29A8">
        <w:rPr>
          <w:rFonts w:ascii="Times New Roman" w:hAnsi="Times New Roman" w:cs="Times New Roman"/>
        </w:rPr>
        <w:t xml:space="preserve">. </w:t>
      </w:r>
      <w:r w:rsidRPr="007A29A8">
        <w:rPr>
          <w:rFonts w:ascii="Times New Roman" w:hAnsi="Times New Roman" w:cs="Times New Roman"/>
          <w:lang w:val="cy-GB"/>
        </w:rPr>
        <w:t>Ar gael yn</w:t>
      </w:r>
      <w:r w:rsidRPr="007A29A8">
        <w:rPr>
          <w:rFonts w:ascii="Times New Roman" w:hAnsi="Times New Roman" w:cs="Times New Roman"/>
        </w:rPr>
        <w:t xml:space="preserve">: </w:t>
      </w:r>
      <w:hyperlink r:id="rId19" w:history="1">
        <w:r w:rsidRPr="007A29A8">
          <w:rPr>
            <w:rStyle w:val="Hyperlink"/>
            <w:rFonts w:ascii="Times New Roman" w:hAnsi="Times New Roman" w:cs="Times New Roman"/>
            <w:lang w:val="cy-GB"/>
          </w:rPr>
          <w:t>https://www.southwalesargus.co.uk/news/15341248.welsh-language-gcse-should-be-made-optional-says-petition/</w:t>
        </w:r>
      </w:hyperlink>
      <w:r w:rsidRPr="007A29A8">
        <w:rPr>
          <w:rFonts w:ascii="Times New Roman" w:hAnsi="Times New Roman" w:cs="Times New Roman"/>
          <w:lang w:val="cy-GB"/>
        </w:rPr>
        <w:t xml:space="preserve"> (Cyrchwyd: 26.10.19)</w:t>
      </w:r>
    </w:p>
    <w:p w14:paraId="2C7F7D55" w14:textId="77777777" w:rsidR="00131BC6" w:rsidRPr="007A29A8" w:rsidRDefault="00131BC6" w:rsidP="00131BC6">
      <w:pPr>
        <w:rPr>
          <w:rFonts w:ascii="Times New Roman" w:hAnsi="Times New Roman" w:cs="Times New Roman"/>
          <w:u w:val="single"/>
          <w:lang w:val="cy-GB"/>
        </w:rPr>
      </w:pPr>
      <w:r w:rsidRPr="007A29A8">
        <w:rPr>
          <w:rFonts w:ascii="Times New Roman" w:hAnsi="Times New Roman" w:cs="Times New Roman"/>
        </w:rPr>
        <w:t xml:space="preserve">Rhys, M. (2014) </w:t>
      </w:r>
      <w:r w:rsidRPr="007A29A8">
        <w:rPr>
          <w:rFonts w:ascii="Times New Roman" w:hAnsi="Times New Roman" w:cs="Times New Roman"/>
          <w:i/>
          <w:iCs/>
        </w:rPr>
        <w:t>‘The trouble with bilingual education: The ever increasing gap between research, policy and practice’.</w:t>
      </w:r>
      <w:r w:rsidRPr="007A29A8">
        <w:rPr>
          <w:rFonts w:ascii="Times New Roman" w:hAnsi="Times New Roman" w:cs="Times New Roman"/>
        </w:rPr>
        <w:t xml:space="preserve"> </w:t>
      </w:r>
      <w:r w:rsidRPr="007A29A8">
        <w:rPr>
          <w:rFonts w:ascii="Times New Roman" w:hAnsi="Times New Roman" w:cs="Times New Roman"/>
          <w:lang w:val="cy-GB"/>
        </w:rPr>
        <w:t xml:space="preserve">Ar gael yn: </w:t>
      </w:r>
      <w:hyperlink r:id="rId20" w:history="1">
        <w:r w:rsidRPr="007A29A8">
          <w:rPr>
            <w:rStyle w:val="Hyperlink"/>
            <w:rFonts w:ascii="Times New Roman" w:hAnsi="Times New Roman" w:cs="Times New Roman"/>
            <w:lang w:val="cy-GB"/>
          </w:rPr>
          <w:t>https://www.iwa.wales/click/2014/11/the-trouble-with-bilingual-education-the-ever-increasing-gap-between-research-policy-and-practice/</w:t>
        </w:r>
      </w:hyperlink>
      <w:r w:rsidRPr="007A29A8">
        <w:rPr>
          <w:rFonts w:ascii="Times New Roman" w:hAnsi="Times New Roman" w:cs="Times New Roman"/>
          <w:lang w:val="cy-GB"/>
        </w:rPr>
        <w:t xml:space="preserve"> (Cyrchwyd: 22.10.19)</w:t>
      </w:r>
    </w:p>
    <w:p w14:paraId="31F7FDC5"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Strategaeth addysg cyfrwng Cymraeg (2010) Llywodraeth Cymru: Caerdydd. Ar gael yn: </w:t>
      </w:r>
      <w:hyperlink r:id="rId21" w:history="1">
        <w:r w:rsidRPr="007A29A8">
          <w:rPr>
            <w:rStyle w:val="Hyperlink"/>
            <w:rFonts w:ascii="Times New Roman" w:hAnsi="Times New Roman" w:cs="Times New Roman"/>
            <w:lang w:val="cy-GB"/>
          </w:rPr>
          <w:t>https://dera.ioe.ac.uk/11114/14/100420welshmediumstrategycy_Redacted.pdf</w:t>
        </w:r>
      </w:hyperlink>
      <w:r w:rsidRPr="007A29A8">
        <w:rPr>
          <w:rFonts w:ascii="Times New Roman" w:hAnsi="Times New Roman" w:cs="Times New Roman"/>
          <w:lang w:val="cy-GB"/>
        </w:rPr>
        <w:t xml:space="preserve"> (Cyrchwyd: 13.10.19)</w:t>
      </w:r>
    </w:p>
    <w:p w14:paraId="11CF4AE2" w14:textId="77777777" w:rsidR="00131BC6" w:rsidRPr="007A29A8" w:rsidRDefault="00131BC6" w:rsidP="00131BC6">
      <w:pPr>
        <w:rPr>
          <w:rFonts w:ascii="Times New Roman" w:hAnsi="Times New Roman" w:cs="Times New Roman"/>
        </w:rPr>
      </w:pPr>
      <w:r w:rsidRPr="007A29A8">
        <w:rPr>
          <w:rFonts w:ascii="Times New Roman" w:hAnsi="Times New Roman" w:cs="Times New Roman"/>
        </w:rPr>
        <w:t xml:space="preserve">UNESCO (1953) </w:t>
      </w:r>
      <w:r w:rsidRPr="007A29A8">
        <w:rPr>
          <w:rFonts w:ascii="Times New Roman" w:hAnsi="Times New Roman" w:cs="Times New Roman"/>
          <w:i/>
          <w:iCs/>
        </w:rPr>
        <w:t xml:space="preserve">‘Enhancing Learning of Children from Diverse Language Backgrounds: Mother Tongue-based Bilingual or Multilingual Education in the Early Years’. </w:t>
      </w:r>
      <w:r w:rsidRPr="007A29A8">
        <w:rPr>
          <w:rFonts w:ascii="Times New Roman" w:hAnsi="Times New Roman" w:cs="Times New Roman"/>
        </w:rPr>
        <w:t xml:space="preserve">Ar gael yn: </w:t>
      </w:r>
      <w:hyperlink r:id="rId22" w:history="1">
        <w:r w:rsidRPr="007A29A8">
          <w:rPr>
            <w:rStyle w:val="Hyperlink"/>
            <w:rFonts w:ascii="Times New Roman" w:hAnsi="Times New Roman" w:cs="Times New Roman"/>
          </w:rPr>
          <w:t>http://www.ecdip.org/docs/pdf/UNESCO%20Summary%202010.pdf</w:t>
        </w:r>
      </w:hyperlink>
      <w:r w:rsidRPr="007A29A8">
        <w:rPr>
          <w:rFonts w:ascii="Times New Roman" w:hAnsi="Times New Roman" w:cs="Times New Roman"/>
        </w:rPr>
        <w:t xml:space="preserve"> </w:t>
      </w:r>
      <w:r w:rsidRPr="007A29A8">
        <w:rPr>
          <w:rFonts w:ascii="Times New Roman" w:hAnsi="Times New Roman" w:cs="Times New Roman"/>
          <w:lang w:val="cy-GB"/>
        </w:rPr>
        <w:t>(Cyrchwyd: 20.10.19)</w:t>
      </w:r>
    </w:p>
    <w:p w14:paraId="58786B2F" w14:textId="77777777" w:rsidR="00131BC6" w:rsidRPr="007A29A8" w:rsidRDefault="00131BC6" w:rsidP="00131BC6">
      <w:pPr>
        <w:rPr>
          <w:rStyle w:val="Hyperlink"/>
          <w:rFonts w:ascii="Times New Roman" w:hAnsi="Times New Roman" w:cs="Times New Roman"/>
          <w:color w:val="auto"/>
          <w:u w:val="none"/>
          <w:lang w:val="cy-GB"/>
        </w:rPr>
      </w:pPr>
      <w:r w:rsidRPr="007A29A8">
        <w:rPr>
          <w:rFonts w:ascii="Times New Roman" w:hAnsi="Times New Roman" w:cs="Times New Roman"/>
          <w:lang w:val="cy-GB"/>
        </w:rPr>
        <w:t>V, Marian a A, Shook (2012). ‘</w:t>
      </w:r>
      <w:r w:rsidRPr="007A29A8">
        <w:rPr>
          <w:rFonts w:ascii="Times New Roman" w:hAnsi="Times New Roman" w:cs="Times New Roman"/>
          <w:i/>
          <w:iCs/>
          <w:lang w:val="cy-GB"/>
        </w:rPr>
        <w:t>Cognitive benefits of being bilingual’.</w:t>
      </w:r>
      <w:r w:rsidRPr="007A29A8">
        <w:rPr>
          <w:rFonts w:ascii="Times New Roman" w:hAnsi="Times New Roman" w:cs="Times New Roman"/>
          <w:lang w:val="cy-GB"/>
        </w:rPr>
        <w:t xml:space="preserve"> Ar gael yn: </w:t>
      </w:r>
      <w:hyperlink r:id="rId23" w:history="1">
        <w:r w:rsidRPr="007A29A8">
          <w:rPr>
            <w:rStyle w:val="Hyperlink"/>
            <w:rFonts w:ascii="Times New Roman" w:hAnsi="Times New Roman" w:cs="Times New Roman"/>
            <w:lang w:val="cy-GB"/>
          </w:rPr>
          <w:t>https://www.futurelearn.com/courses/multilingual-practices/0/steps/22658</w:t>
        </w:r>
      </w:hyperlink>
      <w:r w:rsidRPr="007A29A8">
        <w:rPr>
          <w:rStyle w:val="Hyperlink"/>
          <w:rFonts w:ascii="Times New Roman" w:hAnsi="Times New Roman" w:cs="Times New Roman"/>
          <w:lang w:val="cy-GB"/>
        </w:rPr>
        <w:t xml:space="preserve"> (</w:t>
      </w:r>
      <w:r w:rsidRPr="007A29A8">
        <w:rPr>
          <w:rFonts w:ascii="Times New Roman" w:hAnsi="Times New Roman" w:cs="Times New Roman"/>
          <w:lang w:val="cy-GB"/>
        </w:rPr>
        <w:t>Cyrchwyd</w:t>
      </w:r>
      <w:r w:rsidRPr="007A29A8">
        <w:rPr>
          <w:rStyle w:val="Hyperlink"/>
          <w:rFonts w:ascii="Times New Roman" w:hAnsi="Times New Roman" w:cs="Times New Roman"/>
          <w:lang w:val="cy-GB"/>
        </w:rPr>
        <w:t>: 20.10.19)</w:t>
      </w:r>
    </w:p>
    <w:p w14:paraId="1EB4D4ED" w14:textId="77777777" w:rsidR="00131BC6" w:rsidRPr="007A29A8" w:rsidRDefault="00131BC6" w:rsidP="00131BC6">
      <w:pPr>
        <w:rPr>
          <w:rFonts w:ascii="Times New Roman" w:hAnsi="Times New Roman" w:cs="Times New Roman"/>
          <w:lang w:val="cy-GB"/>
        </w:rPr>
      </w:pPr>
      <w:r w:rsidRPr="007A29A8">
        <w:rPr>
          <w:rFonts w:ascii="Times New Roman" w:hAnsi="Times New Roman" w:cs="Times New Roman"/>
          <w:lang w:val="cy-GB"/>
        </w:rPr>
        <w:t xml:space="preserve">Welsh in Education Strategic Plan (2017-2020) Cyngor Sir Gâr. Ar gael yn: </w:t>
      </w:r>
      <w:hyperlink r:id="rId24" w:history="1">
        <w:r w:rsidRPr="007A29A8">
          <w:rPr>
            <w:rStyle w:val="Hyperlink"/>
            <w:rFonts w:ascii="Times New Roman" w:hAnsi="Times New Roman" w:cs="Times New Roman"/>
            <w:lang w:val="cy-GB"/>
          </w:rPr>
          <w:t>https://www.carmarthenshire.gov.wales/media/4227/latest-versiongd4830_wesp_strategy5-en.pdf</w:t>
        </w:r>
      </w:hyperlink>
      <w:r w:rsidRPr="007A29A8">
        <w:rPr>
          <w:rFonts w:ascii="Times New Roman" w:hAnsi="Times New Roman" w:cs="Times New Roman"/>
          <w:lang w:val="cy-GB"/>
        </w:rPr>
        <w:t xml:space="preserve"> (Cyrchwyd: 15.10.19)</w:t>
      </w:r>
    </w:p>
    <w:p w14:paraId="05891BA2" w14:textId="77777777" w:rsidR="008C2E24" w:rsidRDefault="00131BC6" w:rsidP="00131BC6">
      <w:pPr>
        <w:rPr>
          <w:rFonts w:ascii="Times New Roman" w:hAnsi="Times New Roman" w:cs="Times New Roman"/>
          <w:lang w:val="cy-GB"/>
        </w:rPr>
      </w:pPr>
      <w:r w:rsidRPr="007A29A8">
        <w:rPr>
          <w:rFonts w:ascii="Times New Roman" w:hAnsi="Times New Roman" w:cs="Times New Roman"/>
        </w:rPr>
        <w:t xml:space="preserve">Welshgovernment (2012) </w:t>
      </w:r>
      <w:r w:rsidRPr="007A29A8">
        <w:rPr>
          <w:rFonts w:ascii="Times New Roman" w:hAnsi="Times New Roman" w:cs="Times New Roman"/>
          <w:lang w:val="cy-GB"/>
        </w:rPr>
        <w:t xml:space="preserve">Dwyieithrwydd yn hybu graddau yn Ysgol Gyfun Treorci [fideo]. Ar gael yn: </w:t>
      </w:r>
      <w:hyperlink r:id="rId25" w:history="1">
        <w:r w:rsidRPr="007A29A8">
          <w:rPr>
            <w:rStyle w:val="Hyperlink"/>
            <w:rFonts w:ascii="Times New Roman" w:hAnsi="Times New Roman" w:cs="Times New Roman"/>
            <w:lang w:val="cy-GB"/>
          </w:rPr>
          <w:t>https://www.youtube.com/watch?v=WdvJBSuQSrw</w:t>
        </w:r>
      </w:hyperlink>
      <w:r w:rsidRPr="007A29A8">
        <w:rPr>
          <w:rFonts w:ascii="Times New Roman" w:hAnsi="Times New Roman" w:cs="Times New Roman"/>
          <w:lang w:val="cy-GB"/>
        </w:rPr>
        <w:t xml:space="preserve"> (Cyrchwyd: 20.10.19)</w:t>
      </w:r>
    </w:p>
    <w:p w14:paraId="074CFD34" w14:textId="1D2A9454" w:rsidR="00131BC6" w:rsidRPr="00131BC6" w:rsidRDefault="00131BC6" w:rsidP="00131BC6">
      <w:pPr>
        <w:rPr>
          <w:rFonts w:ascii="Times New Roman" w:hAnsi="Times New Roman" w:cs="Times New Roman"/>
          <w:lang w:val="cy-GB"/>
        </w:rPr>
      </w:pPr>
      <w:bookmarkStart w:id="1" w:name="_GoBack"/>
      <w:bookmarkEnd w:id="1"/>
      <w:r w:rsidRPr="007A29A8">
        <w:rPr>
          <w:rFonts w:ascii="Times New Roman" w:hAnsi="Times New Roman" w:cs="Times New Roman"/>
          <w:u w:val="single"/>
          <w:lang w:val="cy-GB"/>
        </w:rPr>
        <w:lastRenderedPageBreak/>
        <w:t>Atodiad 1-</w:t>
      </w:r>
    </w:p>
    <w:p w14:paraId="2F9A5F93" w14:textId="77777777" w:rsidR="00131BC6" w:rsidRDefault="00131BC6" w:rsidP="00131BC6">
      <w:pPr>
        <w:rPr>
          <w:lang w:val="cy-GB"/>
        </w:rPr>
      </w:pPr>
      <w:r>
        <w:rPr>
          <w:noProof/>
        </w:rPr>
        <w:drawing>
          <wp:anchor distT="0" distB="0" distL="114300" distR="114300" simplePos="0" relativeHeight="251659264" behindDoc="1" locked="0" layoutInCell="1" allowOverlap="1" wp14:anchorId="1809C1C1" wp14:editId="11D465EB">
            <wp:simplePos x="0" y="0"/>
            <wp:positionH relativeFrom="margin">
              <wp:align>left</wp:align>
            </wp:positionH>
            <wp:positionV relativeFrom="paragraph">
              <wp:posOffset>54610</wp:posOffset>
            </wp:positionV>
            <wp:extent cx="4152900" cy="3055620"/>
            <wp:effectExtent l="0" t="0" r="0" b="0"/>
            <wp:wrapTight wrapText="bothSides">
              <wp:wrapPolygon edited="0">
                <wp:start x="0" y="0"/>
                <wp:lineTo x="0" y="21411"/>
                <wp:lineTo x="21501" y="21411"/>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8418" t="29261" r="27543" b="13104"/>
                    <a:stretch/>
                  </pic:blipFill>
                  <pic:spPr bwMode="auto">
                    <a:xfrm>
                      <a:off x="0" y="0"/>
                      <a:ext cx="4170574" cy="30689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516045" w14:textId="77777777" w:rsidR="00131BC6" w:rsidRDefault="00131BC6" w:rsidP="00131BC6">
      <w:pPr>
        <w:rPr>
          <w:lang w:val="cy-GB"/>
        </w:rPr>
      </w:pPr>
    </w:p>
    <w:p w14:paraId="5CE7170C" w14:textId="77777777" w:rsidR="00131BC6" w:rsidRDefault="00131BC6" w:rsidP="00131BC6">
      <w:pPr>
        <w:rPr>
          <w:lang w:val="cy-GB"/>
        </w:rPr>
      </w:pPr>
    </w:p>
    <w:p w14:paraId="286C1B5A" w14:textId="77777777" w:rsidR="00131BC6" w:rsidRDefault="00131BC6" w:rsidP="00131BC6">
      <w:pPr>
        <w:rPr>
          <w:lang w:val="cy-GB"/>
        </w:rPr>
      </w:pPr>
    </w:p>
    <w:p w14:paraId="56620610" w14:textId="77777777" w:rsidR="00131BC6" w:rsidRDefault="00131BC6" w:rsidP="00131BC6">
      <w:pPr>
        <w:rPr>
          <w:lang w:val="cy-GB"/>
        </w:rPr>
      </w:pPr>
    </w:p>
    <w:p w14:paraId="098F80C3" w14:textId="77777777" w:rsidR="00131BC6" w:rsidRDefault="00131BC6" w:rsidP="00131BC6">
      <w:pPr>
        <w:rPr>
          <w:lang w:val="cy-GB"/>
        </w:rPr>
      </w:pPr>
    </w:p>
    <w:p w14:paraId="614B705C" w14:textId="77777777" w:rsidR="00131BC6" w:rsidRDefault="00131BC6" w:rsidP="00131BC6">
      <w:pPr>
        <w:rPr>
          <w:lang w:val="cy-GB"/>
        </w:rPr>
      </w:pPr>
    </w:p>
    <w:p w14:paraId="26226A1E" w14:textId="77777777" w:rsidR="00131BC6" w:rsidRDefault="00131BC6" w:rsidP="00131BC6">
      <w:pPr>
        <w:rPr>
          <w:lang w:val="cy-GB"/>
        </w:rPr>
      </w:pPr>
    </w:p>
    <w:p w14:paraId="114DBB92" w14:textId="77777777" w:rsidR="00131BC6" w:rsidRDefault="00131BC6" w:rsidP="00131BC6">
      <w:pPr>
        <w:rPr>
          <w:lang w:val="cy-GB"/>
        </w:rPr>
      </w:pPr>
    </w:p>
    <w:p w14:paraId="6E218C21" w14:textId="77777777" w:rsidR="00131BC6" w:rsidRDefault="00131BC6" w:rsidP="00131BC6"/>
    <w:p w14:paraId="1944B592" w14:textId="77777777" w:rsidR="00C12C03" w:rsidRDefault="00C12C03" w:rsidP="00E9102D">
      <w:pPr>
        <w:rPr>
          <w:u w:val="single"/>
          <w:lang w:val="cy-GB"/>
        </w:rPr>
      </w:pPr>
    </w:p>
    <w:sectPr w:rsidR="00C12C0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AA57D" w14:textId="77777777" w:rsidR="00904F73" w:rsidRDefault="00904F73" w:rsidP="00B029DC">
      <w:pPr>
        <w:spacing w:after="0" w:line="240" w:lineRule="auto"/>
      </w:pPr>
      <w:r>
        <w:separator/>
      </w:r>
    </w:p>
  </w:endnote>
  <w:endnote w:type="continuationSeparator" w:id="0">
    <w:p w14:paraId="1A20DF3D" w14:textId="77777777" w:rsidR="00904F73" w:rsidRDefault="00904F73" w:rsidP="00B0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509730"/>
      <w:docPartObj>
        <w:docPartGallery w:val="Page Numbers (Bottom of Page)"/>
        <w:docPartUnique/>
      </w:docPartObj>
    </w:sdtPr>
    <w:sdtEndPr>
      <w:rPr>
        <w:noProof/>
      </w:rPr>
    </w:sdtEndPr>
    <w:sdtContent>
      <w:p w14:paraId="443CD45C" w14:textId="11397BA2" w:rsidR="00904F73" w:rsidRDefault="00904F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EA5210" w14:textId="77777777" w:rsidR="00904F73" w:rsidRDefault="00904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B37EF" w14:textId="77777777" w:rsidR="00904F73" w:rsidRDefault="00904F73" w:rsidP="00B029DC">
      <w:pPr>
        <w:spacing w:after="0" w:line="240" w:lineRule="auto"/>
      </w:pPr>
      <w:r>
        <w:separator/>
      </w:r>
    </w:p>
  </w:footnote>
  <w:footnote w:type="continuationSeparator" w:id="0">
    <w:p w14:paraId="195D4631" w14:textId="77777777" w:rsidR="00904F73" w:rsidRDefault="00904F73" w:rsidP="00B02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7E664" w14:textId="0999453D" w:rsidR="00904F73" w:rsidRDefault="00904F73">
    <w:pPr>
      <w:pStyle w:val="Header"/>
    </w:pPr>
    <w:r>
      <w:t>1701508</w:t>
    </w:r>
    <w:r w:rsidR="00A136F4">
      <w:t xml:space="preserve">                                                                                                    ECAD6006C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31C31"/>
    <w:multiLevelType w:val="hybridMultilevel"/>
    <w:tmpl w:val="8FA2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4185A"/>
    <w:multiLevelType w:val="hybridMultilevel"/>
    <w:tmpl w:val="F1EC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B58F0"/>
    <w:multiLevelType w:val="hybridMultilevel"/>
    <w:tmpl w:val="32508DD2"/>
    <w:lvl w:ilvl="0" w:tplc="E90C0AA8">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32430A"/>
    <w:multiLevelType w:val="hybridMultilevel"/>
    <w:tmpl w:val="D1F4F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474CC"/>
    <w:multiLevelType w:val="hybridMultilevel"/>
    <w:tmpl w:val="304A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944432"/>
    <w:multiLevelType w:val="hybridMultilevel"/>
    <w:tmpl w:val="C3B6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801CF"/>
    <w:multiLevelType w:val="hybridMultilevel"/>
    <w:tmpl w:val="3C24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07336"/>
    <w:multiLevelType w:val="hybridMultilevel"/>
    <w:tmpl w:val="7B701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6"/>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B89"/>
    <w:rsid w:val="000009B4"/>
    <w:rsid w:val="00013AB7"/>
    <w:rsid w:val="000206F4"/>
    <w:rsid w:val="0002353C"/>
    <w:rsid w:val="0003616B"/>
    <w:rsid w:val="00041CB1"/>
    <w:rsid w:val="00052D81"/>
    <w:rsid w:val="00062FEC"/>
    <w:rsid w:val="000632A0"/>
    <w:rsid w:val="00064B63"/>
    <w:rsid w:val="000663B1"/>
    <w:rsid w:val="0006696D"/>
    <w:rsid w:val="00071FE6"/>
    <w:rsid w:val="000932F8"/>
    <w:rsid w:val="000A0254"/>
    <w:rsid w:val="000A68FA"/>
    <w:rsid w:val="000A6C4E"/>
    <w:rsid w:val="000B7725"/>
    <w:rsid w:val="000C1839"/>
    <w:rsid w:val="000C56F9"/>
    <w:rsid w:val="000C6258"/>
    <w:rsid w:val="000E2EEA"/>
    <w:rsid w:val="000E7EC1"/>
    <w:rsid w:val="000F5B5F"/>
    <w:rsid w:val="00100B35"/>
    <w:rsid w:val="00100F09"/>
    <w:rsid w:val="00112BEF"/>
    <w:rsid w:val="00116B4A"/>
    <w:rsid w:val="00117B70"/>
    <w:rsid w:val="00123C1F"/>
    <w:rsid w:val="00125F98"/>
    <w:rsid w:val="00130C4D"/>
    <w:rsid w:val="001314EB"/>
    <w:rsid w:val="00131BC6"/>
    <w:rsid w:val="0013336C"/>
    <w:rsid w:val="0013456D"/>
    <w:rsid w:val="00144D64"/>
    <w:rsid w:val="00146358"/>
    <w:rsid w:val="001525E1"/>
    <w:rsid w:val="00152618"/>
    <w:rsid w:val="001568EB"/>
    <w:rsid w:val="001808B1"/>
    <w:rsid w:val="00181522"/>
    <w:rsid w:val="001820AE"/>
    <w:rsid w:val="00196D13"/>
    <w:rsid w:val="001A277A"/>
    <w:rsid w:val="001A4DF1"/>
    <w:rsid w:val="001C1455"/>
    <w:rsid w:val="001C7535"/>
    <w:rsid w:val="001D6A19"/>
    <w:rsid w:val="001F5587"/>
    <w:rsid w:val="00202630"/>
    <w:rsid w:val="0020352D"/>
    <w:rsid w:val="002038D1"/>
    <w:rsid w:val="00211CE3"/>
    <w:rsid w:val="002168E5"/>
    <w:rsid w:val="00216E37"/>
    <w:rsid w:val="00230CAB"/>
    <w:rsid w:val="00236A88"/>
    <w:rsid w:val="0024385D"/>
    <w:rsid w:val="00247666"/>
    <w:rsid w:val="002518A9"/>
    <w:rsid w:val="00265424"/>
    <w:rsid w:val="0026732C"/>
    <w:rsid w:val="0027547A"/>
    <w:rsid w:val="00276A3E"/>
    <w:rsid w:val="002773DD"/>
    <w:rsid w:val="00296AE9"/>
    <w:rsid w:val="00297C2A"/>
    <w:rsid w:val="002A4936"/>
    <w:rsid w:val="002A7AE7"/>
    <w:rsid w:val="002B19E0"/>
    <w:rsid w:val="002B415E"/>
    <w:rsid w:val="002B4E83"/>
    <w:rsid w:val="002E010F"/>
    <w:rsid w:val="002E435D"/>
    <w:rsid w:val="002F5F13"/>
    <w:rsid w:val="0030077F"/>
    <w:rsid w:val="0030289D"/>
    <w:rsid w:val="00317132"/>
    <w:rsid w:val="003225CF"/>
    <w:rsid w:val="00333CB5"/>
    <w:rsid w:val="003371B7"/>
    <w:rsid w:val="00351C60"/>
    <w:rsid w:val="00356BAE"/>
    <w:rsid w:val="00362669"/>
    <w:rsid w:val="00363954"/>
    <w:rsid w:val="003720B0"/>
    <w:rsid w:val="00380C21"/>
    <w:rsid w:val="003A0206"/>
    <w:rsid w:val="003A3A7E"/>
    <w:rsid w:val="003B004D"/>
    <w:rsid w:val="003B488B"/>
    <w:rsid w:val="003B4ACE"/>
    <w:rsid w:val="003B6784"/>
    <w:rsid w:val="003C709A"/>
    <w:rsid w:val="003D55B6"/>
    <w:rsid w:val="003E0D52"/>
    <w:rsid w:val="003E1C8F"/>
    <w:rsid w:val="003E3714"/>
    <w:rsid w:val="003E3B9F"/>
    <w:rsid w:val="003F73ED"/>
    <w:rsid w:val="004021D7"/>
    <w:rsid w:val="00407BE1"/>
    <w:rsid w:val="004165C5"/>
    <w:rsid w:val="00422791"/>
    <w:rsid w:val="00436A6C"/>
    <w:rsid w:val="00456F72"/>
    <w:rsid w:val="00457129"/>
    <w:rsid w:val="004648BD"/>
    <w:rsid w:val="004668DD"/>
    <w:rsid w:val="00470693"/>
    <w:rsid w:val="0049061E"/>
    <w:rsid w:val="00496EAE"/>
    <w:rsid w:val="004A0793"/>
    <w:rsid w:val="004C733A"/>
    <w:rsid w:val="004D10B1"/>
    <w:rsid w:val="004D34D9"/>
    <w:rsid w:val="004D4BE6"/>
    <w:rsid w:val="004D5230"/>
    <w:rsid w:val="004E720C"/>
    <w:rsid w:val="004E7E17"/>
    <w:rsid w:val="004F1603"/>
    <w:rsid w:val="00500BBC"/>
    <w:rsid w:val="00503678"/>
    <w:rsid w:val="00527C46"/>
    <w:rsid w:val="00535687"/>
    <w:rsid w:val="0054064E"/>
    <w:rsid w:val="00543E85"/>
    <w:rsid w:val="0054401D"/>
    <w:rsid w:val="00544745"/>
    <w:rsid w:val="0054744F"/>
    <w:rsid w:val="0054755B"/>
    <w:rsid w:val="0055070C"/>
    <w:rsid w:val="00553880"/>
    <w:rsid w:val="00561381"/>
    <w:rsid w:val="005641C5"/>
    <w:rsid w:val="00566611"/>
    <w:rsid w:val="00584A9A"/>
    <w:rsid w:val="00585AF7"/>
    <w:rsid w:val="00587279"/>
    <w:rsid w:val="00594270"/>
    <w:rsid w:val="005964D6"/>
    <w:rsid w:val="005A0585"/>
    <w:rsid w:val="005A0913"/>
    <w:rsid w:val="005A7032"/>
    <w:rsid w:val="005B121B"/>
    <w:rsid w:val="005B41A2"/>
    <w:rsid w:val="005C25C9"/>
    <w:rsid w:val="005D68BD"/>
    <w:rsid w:val="005E138E"/>
    <w:rsid w:val="005E261F"/>
    <w:rsid w:val="005F66CD"/>
    <w:rsid w:val="00604269"/>
    <w:rsid w:val="00606934"/>
    <w:rsid w:val="00614853"/>
    <w:rsid w:val="006311A1"/>
    <w:rsid w:val="006374AC"/>
    <w:rsid w:val="0064378B"/>
    <w:rsid w:val="0064600E"/>
    <w:rsid w:val="006469A4"/>
    <w:rsid w:val="00651746"/>
    <w:rsid w:val="00656D67"/>
    <w:rsid w:val="00661D94"/>
    <w:rsid w:val="0067184C"/>
    <w:rsid w:val="00671DF3"/>
    <w:rsid w:val="00674CD8"/>
    <w:rsid w:val="006870E3"/>
    <w:rsid w:val="00690023"/>
    <w:rsid w:val="006A57D9"/>
    <w:rsid w:val="006A6EE8"/>
    <w:rsid w:val="006B1791"/>
    <w:rsid w:val="006D3040"/>
    <w:rsid w:val="006D30E6"/>
    <w:rsid w:val="006D67D9"/>
    <w:rsid w:val="006D6A03"/>
    <w:rsid w:val="006E6B1B"/>
    <w:rsid w:val="006F2BAB"/>
    <w:rsid w:val="00707146"/>
    <w:rsid w:val="007163F0"/>
    <w:rsid w:val="00717548"/>
    <w:rsid w:val="0072430C"/>
    <w:rsid w:val="00724D4A"/>
    <w:rsid w:val="0073433C"/>
    <w:rsid w:val="00736721"/>
    <w:rsid w:val="00736800"/>
    <w:rsid w:val="007432B7"/>
    <w:rsid w:val="00743CE8"/>
    <w:rsid w:val="00745B92"/>
    <w:rsid w:val="00762687"/>
    <w:rsid w:val="00772A16"/>
    <w:rsid w:val="00783639"/>
    <w:rsid w:val="00790E40"/>
    <w:rsid w:val="00796777"/>
    <w:rsid w:val="007979FF"/>
    <w:rsid w:val="007B0A5B"/>
    <w:rsid w:val="007C5BDA"/>
    <w:rsid w:val="007C6243"/>
    <w:rsid w:val="007E01C9"/>
    <w:rsid w:val="007E0CB2"/>
    <w:rsid w:val="007E5C36"/>
    <w:rsid w:val="007E62FD"/>
    <w:rsid w:val="007F37E3"/>
    <w:rsid w:val="007F474B"/>
    <w:rsid w:val="007F7B58"/>
    <w:rsid w:val="00803FAA"/>
    <w:rsid w:val="00805B9D"/>
    <w:rsid w:val="008115EB"/>
    <w:rsid w:val="00812789"/>
    <w:rsid w:val="008223BA"/>
    <w:rsid w:val="008226E4"/>
    <w:rsid w:val="00830A10"/>
    <w:rsid w:val="00840882"/>
    <w:rsid w:val="00844D10"/>
    <w:rsid w:val="00854E96"/>
    <w:rsid w:val="00854EC2"/>
    <w:rsid w:val="00855A25"/>
    <w:rsid w:val="00860A27"/>
    <w:rsid w:val="00874D26"/>
    <w:rsid w:val="00877D35"/>
    <w:rsid w:val="008845D6"/>
    <w:rsid w:val="008865FE"/>
    <w:rsid w:val="00886696"/>
    <w:rsid w:val="00887570"/>
    <w:rsid w:val="008A150A"/>
    <w:rsid w:val="008A3B89"/>
    <w:rsid w:val="008B49B7"/>
    <w:rsid w:val="008B4C8C"/>
    <w:rsid w:val="008C2E24"/>
    <w:rsid w:val="008D119E"/>
    <w:rsid w:val="008D264F"/>
    <w:rsid w:val="008E0405"/>
    <w:rsid w:val="008E0BE7"/>
    <w:rsid w:val="008E2058"/>
    <w:rsid w:val="008E6257"/>
    <w:rsid w:val="008F59DF"/>
    <w:rsid w:val="00904F73"/>
    <w:rsid w:val="00913B27"/>
    <w:rsid w:val="00920483"/>
    <w:rsid w:val="0092668F"/>
    <w:rsid w:val="00926897"/>
    <w:rsid w:val="00930332"/>
    <w:rsid w:val="0093221C"/>
    <w:rsid w:val="009341D4"/>
    <w:rsid w:val="00934403"/>
    <w:rsid w:val="0093715E"/>
    <w:rsid w:val="009378B9"/>
    <w:rsid w:val="0095002D"/>
    <w:rsid w:val="00954118"/>
    <w:rsid w:val="00955B9C"/>
    <w:rsid w:val="00957999"/>
    <w:rsid w:val="009871E2"/>
    <w:rsid w:val="009A7AF9"/>
    <w:rsid w:val="009B1B65"/>
    <w:rsid w:val="009B6475"/>
    <w:rsid w:val="009C24CB"/>
    <w:rsid w:val="009D081B"/>
    <w:rsid w:val="009E3188"/>
    <w:rsid w:val="009E6007"/>
    <w:rsid w:val="009F0EB4"/>
    <w:rsid w:val="00A01712"/>
    <w:rsid w:val="00A06F9C"/>
    <w:rsid w:val="00A11478"/>
    <w:rsid w:val="00A13068"/>
    <w:rsid w:val="00A136F4"/>
    <w:rsid w:val="00A17E32"/>
    <w:rsid w:val="00A2095C"/>
    <w:rsid w:val="00A24A03"/>
    <w:rsid w:val="00A32B62"/>
    <w:rsid w:val="00A32FFD"/>
    <w:rsid w:val="00A40D1A"/>
    <w:rsid w:val="00A46BAE"/>
    <w:rsid w:val="00A548D6"/>
    <w:rsid w:val="00A60B0E"/>
    <w:rsid w:val="00A60B47"/>
    <w:rsid w:val="00A62804"/>
    <w:rsid w:val="00A72EE2"/>
    <w:rsid w:val="00A73C91"/>
    <w:rsid w:val="00A77D67"/>
    <w:rsid w:val="00A854AC"/>
    <w:rsid w:val="00A85867"/>
    <w:rsid w:val="00A91295"/>
    <w:rsid w:val="00A93874"/>
    <w:rsid w:val="00A93B0C"/>
    <w:rsid w:val="00AA6EF6"/>
    <w:rsid w:val="00AA79E9"/>
    <w:rsid w:val="00AE241F"/>
    <w:rsid w:val="00AE4A39"/>
    <w:rsid w:val="00B02647"/>
    <w:rsid w:val="00B029DC"/>
    <w:rsid w:val="00B151A4"/>
    <w:rsid w:val="00B179BC"/>
    <w:rsid w:val="00B17E35"/>
    <w:rsid w:val="00B30BD7"/>
    <w:rsid w:val="00B44ED2"/>
    <w:rsid w:val="00B47D2E"/>
    <w:rsid w:val="00B50515"/>
    <w:rsid w:val="00B62695"/>
    <w:rsid w:val="00B65212"/>
    <w:rsid w:val="00B70B26"/>
    <w:rsid w:val="00B85377"/>
    <w:rsid w:val="00B943E6"/>
    <w:rsid w:val="00BA4405"/>
    <w:rsid w:val="00BB55B5"/>
    <w:rsid w:val="00BC026A"/>
    <w:rsid w:val="00BC33BF"/>
    <w:rsid w:val="00BC3702"/>
    <w:rsid w:val="00BC7723"/>
    <w:rsid w:val="00BD2C0B"/>
    <w:rsid w:val="00BE301E"/>
    <w:rsid w:val="00BE4EFD"/>
    <w:rsid w:val="00BF079F"/>
    <w:rsid w:val="00BF115B"/>
    <w:rsid w:val="00BF288A"/>
    <w:rsid w:val="00BF6116"/>
    <w:rsid w:val="00BF6C73"/>
    <w:rsid w:val="00C05590"/>
    <w:rsid w:val="00C05B28"/>
    <w:rsid w:val="00C12C03"/>
    <w:rsid w:val="00C36B9C"/>
    <w:rsid w:val="00C4368B"/>
    <w:rsid w:val="00C474DB"/>
    <w:rsid w:val="00C513B4"/>
    <w:rsid w:val="00C6798B"/>
    <w:rsid w:val="00C85952"/>
    <w:rsid w:val="00C8598A"/>
    <w:rsid w:val="00C87CA3"/>
    <w:rsid w:val="00CA0A3B"/>
    <w:rsid w:val="00CA1C10"/>
    <w:rsid w:val="00CA7C12"/>
    <w:rsid w:val="00CB3C58"/>
    <w:rsid w:val="00CC1D87"/>
    <w:rsid w:val="00CC3FCB"/>
    <w:rsid w:val="00CD7F79"/>
    <w:rsid w:val="00CE7561"/>
    <w:rsid w:val="00CE7CAC"/>
    <w:rsid w:val="00CF45BD"/>
    <w:rsid w:val="00CF4DFF"/>
    <w:rsid w:val="00D01570"/>
    <w:rsid w:val="00D0158F"/>
    <w:rsid w:val="00D043FF"/>
    <w:rsid w:val="00D04649"/>
    <w:rsid w:val="00D04EB8"/>
    <w:rsid w:val="00D10C3D"/>
    <w:rsid w:val="00D2027A"/>
    <w:rsid w:val="00D2048D"/>
    <w:rsid w:val="00D20C11"/>
    <w:rsid w:val="00D32FBD"/>
    <w:rsid w:val="00D45F23"/>
    <w:rsid w:val="00D51A22"/>
    <w:rsid w:val="00D53419"/>
    <w:rsid w:val="00D555B7"/>
    <w:rsid w:val="00D676D1"/>
    <w:rsid w:val="00D70528"/>
    <w:rsid w:val="00D74E51"/>
    <w:rsid w:val="00D77B4B"/>
    <w:rsid w:val="00D81E01"/>
    <w:rsid w:val="00D84C34"/>
    <w:rsid w:val="00D851B1"/>
    <w:rsid w:val="00D86CA8"/>
    <w:rsid w:val="00D913A2"/>
    <w:rsid w:val="00D9153D"/>
    <w:rsid w:val="00D92CEF"/>
    <w:rsid w:val="00D92DFD"/>
    <w:rsid w:val="00D931BE"/>
    <w:rsid w:val="00DA138D"/>
    <w:rsid w:val="00DC25D5"/>
    <w:rsid w:val="00DD394A"/>
    <w:rsid w:val="00DF3795"/>
    <w:rsid w:val="00DF3BB8"/>
    <w:rsid w:val="00E06318"/>
    <w:rsid w:val="00E07A7B"/>
    <w:rsid w:val="00E11C92"/>
    <w:rsid w:val="00E2565A"/>
    <w:rsid w:val="00E47BBD"/>
    <w:rsid w:val="00E5205A"/>
    <w:rsid w:val="00E5225D"/>
    <w:rsid w:val="00E72F98"/>
    <w:rsid w:val="00E807C7"/>
    <w:rsid w:val="00E81082"/>
    <w:rsid w:val="00E866F0"/>
    <w:rsid w:val="00E9102D"/>
    <w:rsid w:val="00E932E0"/>
    <w:rsid w:val="00E9549E"/>
    <w:rsid w:val="00EA12B3"/>
    <w:rsid w:val="00EA1C2F"/>
    <w:rsid w:val="00EA248D"/>
    <w:rsid w:val="00EC1C64"/>
    <w:rsid w:val="00EC2A0C"/>
    <w:rsid w:val="00ED0DFB"/>
    <w:rsid w:val="00EE774F"/>
    <w:rsid w:val="00EF3A19"/>
    <w:rsid w:val="00EF3F28"/>
    <w:rsid w:val="00EF6A2D"/>
    <w:rsid w:val="00EF7036"/>
    <w:rsid w:val="00F02FDC"/>
    <w:rsid w:val="00F0352F"/>
    <w:rsid w:val="00F03ABF"/>
    <w:rsid w:val="00F1162A"/>
    <w:rsid w:val="00F12C8A"/>
    <w:rsid w:val="00F14A32"/>
    <w:rsid w:val="00F22CB1"/>
    <w:rsid w:val="00F24CAE"/>
    <w:rsid w:val="00F3197F"/>
    <w:rsid w:val="00F33293"/>
    <w:rsid w:val="00F34249"/>
    <w:rsid w:val="00F35123"/>
    <w:rsid w:val="00F35CD1"/>
    <w:rsid w:val="00F3770D"/>
    <w:rsid w:val="00F70DCF"/>
    <w:rsid w:val="00F75FDB"/>
    <w:rsid w:val="00F9643A"/>
    <w:rsid w:val="00FB7AFA"/>
    <w:rsid w:val="00FC01B5"/>
    <w:rsid w:val="00FC41D7"/>
    <w:rsid w:val="00FC7C1D"/>
    <w:rsid w:val="00FD2B0F"/>
    <w:rsid w:val="00FF6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90AD1"/>
  <w15:chartTrackingRefBased/>
  <w15:docId w15:val="{68FC7293-3056-4075-866F-BAA83E76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B89"/>
    <w:pPr>
      <w:ind w:left="720"/>
      <w:contextualSpacing/>
    </w:pPr>
  </w:style>
  <w:style w:type="character" w:styleId="Hyperlink">
    <w:name w:val="Hyperlink"/>
    <w:basedOn w:val="DefaultParagraphFont"/>
    <w:uiPriority w:val="99"/>
    <w:unhideWhenUsed/>
    <w:rsid w:val="00651746"/>
    <w:rPr>
      <w:color w:val="0563C1" w:themeColor="hyperlink"/>
      <w:u w:val="single"/>
    </w:rPr>
  </w:style>
  <w:style w:type="character" w:styleId="UnresolvedMention">
    <w:name w:val="Unresolved Mention"/>
    <w:basedOn w:val="DefaultParagraphFont"/>
    <w:uiPriority w:val="99"/>
    <w:semiHidden/>
    <w:unhideWhenUsed/>
    <w:rsid w:val="00651746"/>
    <w:rPr>
      <w:color w:val="605E5C"/>
      <w:shd w:val="clear" w:color="auto" w:fill="E1DFDD"/>
    </w:rPr>
  </w:style>
  <w:style w:type="paragraph" w:styleId="Header">
    <w:name w:val="header"/>
    <w:basedOn w:val="Normal"/>
    <w:link w:val="HeaderChar"/>
    <w:uiPriority w:val="99"/>
    <w:unhideWhenUsed/>
    <w:rsid w:val="00B02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9DC"/>
  </w:style>
  <w:style w:type="paragraph" w:styleId="Footer">
    <w:name w:val="footer"/>
    <w:basedOn w:val="Normal"/>
    <w:link w:val="FooterChar"/>
    <w:uiPriority w:val="99"/>
    <w:unhideWhenUsed/>
    <w:rsid w:val="00B02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9DC"/>
  </w:style>
  <w:style w:type="character" w:styleId="FollowedHyperlink">
    <w:name w:val="FollowedHyperlink"/>
    <w:basedOn w:val="DefaultParagraphFont"/>
    <w:uiPriority w:val="99"/>
    <w:semiHidden/>
    <w:unhideWhenUsed/>
    <w:rsid w:val="003C709A"/>
    <w:rPr>
      <w:color w:val="954F72" w:themeColor="followedHyperlink"/>
      <w:u w:val="single"/>
    </w:rPr>
  </w:style>
  <w:style w:type="character" w:styleId="CommentReference">
    <w:name w:val="annotation reference"/>
    <w:basedOn w:val="DefaultParagraphFont"/>
    <w:uiPriority w:val="99"/>
    <w:semiHidden/>
    <w:unhideWhenUsed/>
    <w:rsid w:val="00131BC6"/>
    <w:rPr>
      <w:sz w:val="16"/>
      <w:szCs w:val="16"/>
    </w:rPr>
  </w:style>
  <w:style w:type="paragraph" w:styleId="CommentText">
    <w:name w:val="annotation text"/>
    <w:basedOn w:val="Normal"/>
    <w:link w:val="CommentTextChar"/>
    <w:uiPriority w:val="99"/>
    <w:semiHidden/>
    <w:unhideWhenUsed/>
    <w:rsid w:val="00131BC6"/>
    <w:pPr>
      <w:spacing w:line="240" w:lineRule="auto"/>
    </w:pPr>
    <w:rPr>
      <w:sz w:val="20"/>
      <w:szCs w:val="20"/>
    </w:rPr>
  </w:style>
  <w:style w:type="character" w:customStyle="1" w:styleId="CommentTextChar">
    <w:name w:val="Comment Text Char"/>
    <w:basedOn w:val="DefaultParagraphFont"/>
    <w:link w:val="CommentText"/>
    <w:uiPriority w:val="99"/>
    <w:semiHidden/>
    <w:rsid w:val="00131BC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314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laid%20documents/gen-ld11108/gen-ld11108-w.pdf" TargetMode="External"/><Relationship Id="rId13" Type="http://schemas.openxmlformats.org/officeDocument/2006/relationships/hyperlink" Target="http://www.comisiynyddygymraeg.cymru/English/Publications%20List/A%20statistical%20overview%20of%20the%20Welsh%20language.pdf" TargetMode="External"/><Relationship Id="rId18" Type="http://schemas.openxmlformats.org/officeDocument/2006/relationships/hyperlink" Target="https://gov.wales/sites/default/files/publications/2018-05/review-of-welsh-second-language-at-key-stages-3-and-4.pdf" TargetMode="Externa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dera.ioe.ac.uk/11114/14/100420welshmediumstrategycy_Redacted.pdf" TargetMode="External"/><Relationship Id="rId7" Type="http://schemas.openxmlformats.org/officeDocument/2006/relationships/hyperlink" Target="https://www.bbc.co.uk/cymrufyw/33535315" TargetMode="External"/><Relationship Id="rId12" Type="http://schemas.openxmlformats.org/officeDocument/2006/relationships/hyperlink" Target="https://www.careerswales.com/cy/offer-ac-adnoddau/dewis-da-y-gymraeg-yn-y-gweithle/" TargetMode="External"/><Relationship Id="rId17" Type="http://schemas.openxmlformats.org/officeDocument/2006/relationships/hyperlink" Target="https://www.naldic.org.uk/Resources/NALDIC/Initial%20Teacher%20Education/Documents/SupportingLanguageandCognitivedevelopment.pdf" TargetMode="External"/><Relationship Id="rId25" Type="http://schemas.openxmlformats.org/officeDocument/2006/relationships/hyperlink" Target="https://www.youtube.com/watch?v=WdvJBSuQSrw" TargetMode="External"/><Relationship Id="rId2" Type="http://schemas.openxmlformats.org/officeDocument/2006/relationships/styles" Target="styles.xml"/><Relationship Id="rId16" Type="http://schemas.openxmlformats.org/officeDocument/2006/relationships/hyperlink" Target="https://www.britishcouncil.org/voices-magazine/does-being-bilingual-make-you-smarter" TargetMode="External"/><Relationship Id="rId20" Type="http://schemas.openxmlformats.org/officeDocument/2006/relationships/hyperlink" Target="https://www.iwa.wales/click/2014/11/the-trouble-with-bilingual-education-the-ever-increasing-gap-between-research-policy-and-practic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50225-successful-futures-cy.pdf" TargetMode="External"/><Relationship Id="rId24" Type="http://schemas.openxmlformats.org/officeDocument/2006/relationships/hyperlink" Target="https://www.carmarthenshire.gov.wales/media/4227/latest-versiongd4830_wesp_strategy5-en.pdf" TargetMode="External"/><Relationship Id="rId5" Type="http://schemas.openxmlformats.org/officeDocument/2006/relationships/footnotes" Target="footnotes.xml"/><Relationship Id="rId15" Type="http://schemas.openxmlformats.org/officeDocument/2006/relationships/hyperlink" Target="https://www.meithrin.cymru/creo_files/upload/downloads/prif_egwyddorion_y_dull_trochi.pdf" TargetMode="External"/><Relationship Id="rId23" Type="http://schemas.openxmlformats.org/officeDocument/2006/relationships/hyperlink" Target="https://www.futurelearn.com/courses/multilingual-practices/0/steps/22658" TargetMode="External"/><Relationship Id="rId28" Type="http://schemas.openxmlformats.org/officeDocument/2006/relationships/footer" Target="footer1.xml"/><Relationship Id="rId10" Type="http://schemas.openxmlformats.org/officeDocument/2006/relationships/hyperlink" Target="file:///C:/Users/Lenovo/AppData/Local/Packages/Microsoft.MicrosoftEdge_8wekyb3d8bbwe/TempState/Downloads/DatblygurGymraeg%20yn%20y%20Cyfnod%20Sylfaen%20%20(1).pdf" TargetMode="External"/><Relationship Id="rId19" Type="http://schemas.openxmlformats.org/officeDocument/2006/relationships/hyperlink" Target="https://www.southwalesargus.co.uk/news/15341248.welsh-language-gcse-should-be-made-optional-says-petition/" TargetMode="External"/><Relationship Id="rId4" Type="http://schemas.openxmlformats.org/officeDocument/2006/relationships/webSettings" Target="webSettings.xml"/><Relationship Id="rId9" Type="http://schemas.openxmlformats.org/officeDocument/2006/relationships/hyperlink" Target="https://www.spring.org.uk/2013/09/10-superb-psychological-advantages-of-learning-another-language.php" TargetMode="External"/><Relationship Id="rId14" Type="http://schemas.openxmlformats.org/officeDocument/2006/relationships/hyperlink" Target="https://llyw.cymru/sites/default/files/publications/2018-02/diffinio-ysgolion-yn-&#244;l-y-ddarpariaeth-cyfrwng-cymraeg.pdf" TargetMode="External"/><Relationship Id="rId22" Type="http://schemas.openxmlformats.org/officeDocument/2006/relationships/hyperlink" Target="http://www.ecdip.org/docs/pdf/UNESCO%20Summary%202010.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1392</TotalTime>
  <Pages>8</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380</cp:revision>
  <dcterms:created xsi:type="dcterms:W3CDTF">2019-10-12T15:12:00Z</dcterms:created>
  <dcterms:modified xsi:type="dcterms:W3CDTF">2019-11-07T19:56:00Z</dcterms:modified>
</cp:coreProperties>
</file>