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E70F3" w14:textId="77777777" w:rsidR="00995381" w:rsidRDefault="00995381">
      <w:pPr>
        <w:rPr>
          <w:rFonts w:ascii="Arial" w:hAnsi="Arial" w:cs="Arial"/>
          <w:b/>
          <w:lang w:val="en-GB"/>
        </w:rPr>
      </w:pPr>
    </w:p>
    <w:p w14:paraId="5F288CE2" w14:textId="77777777" w:rsidR="00995381" w:rsidRDefault="00995381">
      <w:pPr>
        <w:rPr>
          <w:rFonts w:ascii="Arial" w:hAnsi="Arial" w:cs="Arial"/>
          <w:b/>
          <w:lang w:val="en-GB"/>
        </w:rPr>
      </w:pPr>
    </w:p>
    <w:p w14:paraId="05938A12" w14:textId="77777777" w:rsidR="00995381" w:rsidRDefault="00995381">
      <w:pPr>
        <w:rPr>
          <w:rFonts w:ascii="Arial" w:hAnsi="Arial" w:cs="Arial"/>
          <w:b/>
          <w:lang w:val="en-GB"/>
        </w:rPr>
      </w:pPr>
    </w:p>
    <w:p w14:paraId="7BE1DA5D" w14:textId="73EFE9A3" w:rsidR="00995381" w:rsidRDefault="00AD2C13">
      <w:pPr>
        <w:rPr>
          <w:rFonts w:ascii="Arial" w:hAnsi="Arial" w:cs="Arial"/>
          <w:b/>
          <w:lang w:val="en-GB"/>
        </w:rPr>
      </w:pPr>
      <w:r>
        <w:rPr>
          <w:rFonts w:ascii="Arial" w:hAnsi="Arial" w:cs="Arial"/>
          <w:b/>
          <w:lang w:val="en-GB"/>
        </w:rPr>
        <w:t xml:space="preserve">  </w:t>
      </w:r>
    </w:p>
    <w:p w14:paraId="55E30AC6" w14:textId="022131D0" w:rsidR="00AD2C13" w:rsidRDefault="00AD2C13">
      <w:pPr>
        <w:rPr>
          <w:rFonts w:ascii="Arial" w:hAnsi="Arial" w:cs="Arial"/>
          <w:b/>
          <w:lang w:val="en-GB"/>
        </w:rPr>
      </w:pPr>
    </w:p>
    <w:p w14:paraId="4E80B0E8" w14:textId="3A0FA4E7" w:rsidR="00AD2C13" w:rsidRDefault="00AD2C13">
      <w:pPr>
        <w:rPr>
          <w:rFonts w:ascii="Arial" w:hAnsi="Arial" w:cs="Arial"/>
          <w:b/>
          <w:lang w:val="en-GB"/>
        </w:rPr>
      </w:pPr>
    </w:p>
    <w:p w14:paraId="0535FCA0" w14:textId="03293D47" w:rsidR="00AD2C13" w:rsidRDefault="00AD2C13">
      <w:pPr>
        <w:rPr>
          <w:rFonts w:ascii="Arial" w:hAnsi="Arial" w:cs="Arial"/>
          <w:b/>
          <w:lang w:val="en-GB"/>
        </w:rPr>
      </w:pPr>
    </w:p>
    <w:p w14:paraId="60207447" w14:textId="5819BD6E" w:rsidR="00AD2C13" w:rsidRDefault="00AD2C13">
      <w:pPr>
        <w:rPr>
          <w:rFonts w:ascii="Arial" w:hAnsi="Arial" w:cs="Arial"/>
          <w:b/>
          <w:lang w:val="en-GB"/>
        </w:rPr>
      </w:pPr>
    </w:p>
    <w:p w14:paraId="6E851C8B" w14:textId="77777777" w:rsidR="00AD2C13" w:rsidRDefault="00AD2C13">
      <w:pPr>
        <w:rPr>
          <w:rFonts w:ascii="Arial" w:hAnsi="Arial" w:cs="Arial"/>
          <w:b/>
          <w:lang w:val="en-GB"/>
        </w:rPr>
      </w:pPr>
    </w:p>
    <w:p w14:paraId="2CEFD7BE" w14:textId="2F484A1E" w:rsidR="00995381" w:rsidRDefault="00AD2C13" w:rsidP="00F90AF8">
      <w:pPr>
        <w:spacing w:line="360" w:lineRule="auto"/>
        <w:rPr>
          <w:rFonts w:ascii="Arial" w:hAnsi="Arial" w:cs="Arial"/>
          <w:b/>
          <w:lang w:val="en-GB"/>
        </w:rPr>
      </w:pPr>
      <w:r>
        <w:rPr>
          <w:rFonts w:ascii="Arial" w:hAnsi="Arial" w:cs="Arial"/>
          <w:b/>
          <w:lang w:val="en-GB"/>
        </w:rPr>
        <w:t xml:space="preserve">     </w:t>
      </w:r>
      <w:r w:rsidR="00995381">
        <w:rPr>
          <w:rFonts w:ascii="Arial" w:hAnsi="Arial" w:cs="Arial"/>
          <w:b/>
          <w:lang w:val="en-GB"/>
        </w:rPr>
        <w:t>Assessment component 1</w:t>
      </w:r>
    </w:p>
    <w:p w14:paraId="1A3281EA" w14:textId="2674A5B5" w:rsidR="00995381" w:rsidRDefault="00AD2C13" w:rsidP="00F90AF8">
      <w:pPr>
        <w:spacing w:line="360" w:lineRule="auto"/>
        <w:rPr>
          <w:rFonts w:ascii="Arial" w:hAnsi="Arial" w:cs="Arial"/>
          <w:b/>
          <w:lang w:val="en-GB"/>
        </w:rPr>
      </w:pPr>
      <w:r>
        <w:rPr>
          <w:rFonts w:ascii="Arial" w:hAnsi="Arial" w:cs="Arial"/>
          <w:b/>
          <w:lang w:val="en-GB"/>
        </w:rPr>
        <w:t xml:space="preserve">     </w:t>
      </w:r>
      <w:r w:rsidR="00995381">
        <w:rPr>
          <w:rFonts w:ascii="Arial" w:hAnsi="Arial" w:cs="Arial"/>
          <w:b/>
          <w:lang w:val="en-GB"/>
        </w:rPr>
        <w:t xml:space="preserve">Case study – Supporting Paper </w:t>
      </w:r>
    </w:p>
    <w:p w14:paraId="6405C547" w14:textId="77777777" w:rsidR="00AD2C13" w:rsidRDefault="00AD2C13" w:rsidP="00F90AF8">
      <w:pPr>
        <w:spacing w:line="360" w:lineRule="auto"/>
        <w:rPr>
          <w:rFonts w:ascii="Arial" w:hAnsi="Arial" w:cs="Arial"/>
          <w:b/>
          <w:lang w:val="en-GB"/>
        </w:rPr>
      </w:pPr>
    </w:p>
    <w:p w14:paraId="2B187AFC" w14:textId="3719F8AB" w:rsidR="002D7EBC" w:rsidRPr="00995381" w:rsidRDefault="00AD2C13" w:rsidP="00F90AF8">
      <w:pPr>
        <w:spacing w:line="360" w:lineRule="auto"/>
        <w:rPr>
          <w:rFonts w:ascii="Arial" w:hAnsi="Arial" w:cs="Arial"/>
          <w:bCs/>
          <w:lang w:val="en-GB"/>
        </w:rPr>
      </w:pPr>
      <w:r>
        <w:rPr>
          <w:rFonts w:ascii="Arial" w:hAnsi="Arial" w:cs="Arial"/>
          <w:bCs/>
          <w:lang w:val="en-GB"/>
        </w:rPr>
        <w:t xml:space="preserve">  </w:t>
      </w:r>
      <w:r w:rsidR="00995381">
        <w:rPr>
          <w:rFonts w:ascii="Arial" w:hAnsi="Arial" w:cs="Arial"/>
          <w:bCs/>
          <w:lang w:val="en-GB"/>
        </w:rPr>
        <w:t>Student name</w:t>
      </w:r>
      <w:r w:rsidR="002D7EBC" w:rsidRPr="00995381">
        <w:rPr>
          <w:rFonts w:ascii="Arial" w:hAnsi="Arial" w:cs="Arial"/>
          <w:bCs/>
          <w:lang w:val="en-GB"/>
        </w:rPr>
        <w:t>: Adriana Ribeiro Silva</w:t>
      </w:r>
    </w:p>
    <w:p w14:paraId="6BE8D3B9" w14:textId="24A90709" w:rsidR="002D7EBC" w:rsidRPr="00995381" w:rsidRDefault="00AD2C13" w:rsidP="00F90AF8">
      <w:pPr>
        <w:spacing w:line="360" w:lineRule="auto"/>
        <w:rPr>
          <w:rFonts w:ascii="Arial" w:hAnsi="Arial" w:cs="Arial"/>
          <w:bCs/>
          <w:lang w:val="en-GB"/>
        </w:rPr>
      </w:pPr>
      <w:r>
        <w:rPr>
          <w:rFonts w:ascii="Arial" w:hAnsi="Arial" w:cs="Arial"/>
          <w:bCs/>
          <w:lang w:val="en-GB"/>
        </w:rPr>
        <w:t xml:space="preserve">  </w:t>
      </w:r>
      <w:r w:rsidR="002D7EBC" w:rsidRPr="00995381">
        <w:rPr>
          <w:rFonts w:ascii="Arial" w:hAnsi="Arial" w:cs="Arial"/>
          <w:bCs/>
          <w:lang w:val="en-GB"/>
        </w:rPr>
        <w:t>S</w:t>
      </w:r>
      <w:r w:rsidR="00995381">
        <w:rPr>
          <w:rFonts w:ascii="Arial" w:hAnsi="Arial" w:cs="Arial"/>
          <w:bCs/>
          <w:lang w:val="en-GB"/>
        </w:rPr>
        <w:t>tudent ID</w:t>
      </w:r>
      <w:r w:rsidR="002D7EBC" w:rsidRPr="00995381">
        <w:rPr>
          <w:rFonts w:ascii="Arial" w:hAnsi="Arial" w:cs="Arial"/>
          <w:bCs/>
          <w:lang w:val="en-GB"/>
        </w:rPr>
        <w:t>: 2008480</w:t>
      </w:r>
    </w:p>
    <w:p w14:paraId="0DF57946" w14:textId="519F840A" w:rsidR="002D7EBC" w:rsidRPr="00995381" w:rsidRDefault="00AD2C13" w:rsidP="00F90AF8">
      <w:pPr>
        <w:spacing w:line="360" w:lineRule="auto"/>
        <w:rPr>
          <w:rFonts w:ascii="Arial" w:hAnsi="Arial" w:cs="Arial"/>
          <w:bCs/>
          <w:lang w:val="en-GB"/>
        </w:rPr>
      </w:pPr>
      <w:r>
        <w:rPr>
          <w:rFonts w:ascii="Arial" w:hAnsi="Arial" w:cs="Arial"/>
          <w:bCs/>
          <w:lang w:val="en-GB"/>
        </w:rPr>
        <w:t xml:space="preserve">  </w:t>
      </w:r>
      <w:r w:rsidR="002D7EBC" w:rsidRPr="00995381">
        <w:rPr>
          <w:rFonts w:ascii="Arial" w:hAnsi="Arial" w:cs="Arial"/>
          <w:bCs/>
          <w:lang w:val="en-GB"/>
        </w:rPr>
        <w:t>M</w:t>
      </w:r>
      <w:r w:rsidR="00995381">
        <w:rPr>
          <w:rFonts w:ascii="Arial" w:hAnsi="Arial" w:cs="Arial"/>
          <w:bCs/>
          <w:lang w:val="en-GB"/>
        </w:rPr>
        <w:t>odule name</w:t>
      </w:r>
      <w:r w:rsidR="002D7EBC" w:rsidRPr="00995381">
        <w:rPr>
          <w:rFonts w:ascii="Arial" w:hAnsi="Arial" w:cs="Arial"/>
          <w:bCs/>
          <w:lang w:val="en-GB"/>
        </w:rPr>
        <w:t>: Children, Young People and Families</w:t>
      </w:r>
    </w:p>
    <w:p w14:paraId="5E61FDB2" w14:textId="6920D6E6" w:rsidR="002D7EBC" w:rsidRPr="00995381" w:rsidRDefault="00AD2C13" w:rsidP="00F90AF8">
      <w:pPr>
        <w:spacing w:line="360" w:lineRule="auto"/>
        <w:rPr>
          <w:rFonts w:ascii="Arial" w:hAnsi="Arial" w:cs="Arial"/>
          <w:bCs/>
          <w:lang w:val="en-GB"/>
        </w:rPr>
      </w:pPr>
      <w:r>
        <w:rPr>
          <w:rFonts w:ascii="Arial" w:hAnsi="Arial" w:cs="Arial"/>
          <w:bCs/>
          <w:lang w:val="en-GB"/>
        </w:rPr>
        <w:t xml:space="preserve">  </w:t>
      </w:r>
      <w:r w:rsidR="002D7EBC" w:rsidRPr="00995381">
        <w:rPr>
          <w:rFonts w:ascii="Arial" w:hAnsi="Arial" w:cs="Arial"/>
          <w:bCs/>
          <w:lang w:val="en-GB"/>
        </w:rPr>
        <w:t>M</w:t>
      </w:r>
      <w:r w:rsidR="00995381">
        <w:rPr>
          <w:rFonts w:ascii="Arial" w:hAnsi="Arial" w:cs="Arial"/>
          <w:bCs/>
          <w:lang w:val="en-GB"/>
        </w:rPr>
        <w:t>odule code</w:t>
      </w:r>
      <w:r w:rsidR="002D7EBC" w:rsidRPr="00995381">
        <w:rPr>
          <w:rFonts w:ascii="Arial" w:hAnsi="Arial" w:cs="Arial"/>
          <w:bCs/>
          <w:lang w:val="en-GB"/>
        </w:rPr>
        <w:t>: BMHP5004_LON</w:t>
      </w:r>
    </w:p>
    <w:p w14:paraId="103D29D1" w14:textId="7987A8C4" w:rsidR="002D7EBC" w:rsidRPr="00995381" w:rsidRDefault="00AD2C13" w:rsidP="00F90AF8">
      <w:pPr>
        <w:spacing w:line="360" w:lineRule="auto"/>
        <w:rPr>
          <w:rFonts w:ascii="Arial" w:hAnsi="Arial" w:cs="Arial"/>
          <w:bCs/>
          <w:lang w:val="en-GB"/>
        </w:rPr>
      </w:pPr>
      <w:r>
        <w:rPr>
          <w:rFonts w:ascii="Arial" w:hAnsi="Arial" w:cs="Arial"/>
          <w:bCs/>
          <w:lang w:val="en-GB"/>
        </w:rPr>
        <w:t xml:space="preserve">  </w:t>
      </w:r>
      <w:r w:rsidR="00995381">
        <w:rPr>
          <w:rFonts w:ascii="Arial" w:hAnsi="Arial" w:cs="Arial"/>
          <w:bCs/>
          <w:lang w:val="en-GB"/>
        </w:rPr>
        <w:t>Lecture name</w:t>
      </w:r>
      <w:r w:rsidR="002D7EBC" w:rsidRPr="00995381">
        <w:rPr>
          <w:rFonts w:ascii="Arial" w:hAnsi="Arial" w:cs="Arial"/>
          <w:bCs/>
          <w:lang w:val="en-GB"/>
        </w:rPr>
        <w:t xml:space="preserve">: Bianca </w:t>
      </w:r>
      <w:r w:rsidR="00C73387" w:rsidRPr="00995381">
        <w:rPr>
          <w:rFonts w:ascii="Arial" w:hAnsi="Arial" w:cs="Arial"/>
          <w:bCs/>
          <w:lang w:val="en-GB"/>
        </w:rPr>
        <w:t>Sanfilipp</w:t>
      </w:r>
      <w:r w:rsidR="00995381">
        <w:rPr>
          <w:rFonts w:ascii="Arial" w:hAnsi="Arial" w:cs="Arial"/>
          <w:bCs/>
          <w:lang w:val="en-GB"/>
        </w:rPr>
        <w:t>0</w:t>
      </w:r>
    </w:p>
    <w:p w14:paraId="1579F7E4" w14:textId="561EDBBD" w:rsidR="002D7EBC" w:rsidRPr="00995381" w:rsidRDefault="00AD2C13" w:rsidP="00F90AF8">
      <w:pPr>
        <w:spacing w:line="360" w:lineRule="auto"/>
        <w:rPr>
          <w:rFonts w:ascii="Arial" w:hAnsi="Arial" w:cs="Arial"/>
          <w:bCs/>
          <w:lang w:val="en-GB"/>
        </w:rPr>
      </w:pPr>
      <w:r>
        <w:rPr>
          <w:rFonts w:ascii="Arial" w:hAnsi="Arial" w:cs="Arial"/>
          <w:bCs/>
          <w:lang w:val="en-GB"/>
        </w:rPr>
        <w:t xml:space="preserve">  </w:t>
      </w:r>
      <w:r w:rsidR="00995381">
        <w:rPr>
          <w:rFonts w:ascii="Arial" w:hAnsi="Arial" w:cs="Arial"/>
          <w:bCs/>
          <w:lang w:val="en-GB"/>
        </w:rPr>
        <w:t>Submission date:</w:t>
      </w:r>
      <w:r w:rsidR="002D7EBC" w:rsidRPr="00995381">
        <w:rPr>
          <w:rFonts w:ascii="Arial" w:hAnsi="Arial" w:cs="Arial"/>
          <w:bCs/>
          <w:lang w:val="en-GB"/>
        </w:rPr>
        <w:t xml:space="preserve"> 21</w:t>
      </w:r>
      <w:r>
        <w:rPr>
          <w:rFonts w:ascii="Arial" w:hAnsi="Arial" w:cs="Arial"/>
          <w:bCs/>
          <w:vertAlign w:val="superscript"/>
          <w:lang w:val="en-GB"/>
        </w:rPr>
        <w:t xml:space="preserve">st </w:t>
      </w:r>
      <w:r>
        <w:rPr>
          <w:rFonts w:ascii="Arial" w:hAnsi="Arial" w:cs="Arial"/>
          <w:bCs/>
          <w:lang w:val="en-GB"/>
        </w:rPr>
        <w:t>April</w:t>
      </w:r>
      <w:r w:rsidR="00995381">
        <w:rPr>
          <w:rFonts w:ascii="Arial" w:hAnsi="Arial" w:cs="Arial"/>
          <w:bCs/>
          <w:lang w:val="en-GB"/>
        </w:rPr>
        <w:t xml:space="preserve"> 2022</w:t>
      </w:r>
    </w:p>
    <w:p w14:paraId="0327ABD1" w14:textId="77777777" w:rsidR="002D7EBC" w:rsidRPr="0076648E" w:rsidRDefault="002D7EBC" w:rsidP="00F90AF8">
      <w:pPr>
        <w:spacing w:line="360" w:lineRule="auto"/>
        <w:rPr>
          <w:rFonts w:ascii="Arial" w:hAnsi="Arial" w:cs="Arial"/>
          <w:b/>
          <w:lang w:val="en-GB"/>
        </w:rPr>
      </w:pPr>
    </w:p>
    <w:p w14:paraId="23F71711" w14:textId="77777777" w:rsidR="002871AD" w:rsidRPr="0076648E" w:rsidRDefault="002871AD" w:rsidP="00F90AF8">
      <w:pPr>
        <w:spacing w:line="360" w:lineRule="auto"/>
        <w:rPr>
          <w:rFonts w:ascii="Arial" w:hAnsi="Arial" w:cs="Arial"/>
          <w:b/>
          <w:lang w:val="en-GB"/>
        </w:rPr>
      </w:pPr>
    </w:p>
    <w:p w14:paraId="593CAC1C" w14:textId="77777777" w:rsidR="002871AD" w:rsidRPr="0076648E" w:rsidRDefault="002871AD" w:rsidP="00F90AF8">
      <w:pPr>
        <w:spacing w:line="360" w:lineRule="auto"/>
        <w:rPr>
          <w:rFonts w:ascii="Arial" w:hAnsi="Arial" w:cs="Arial"/>
          <w:b/>
          <w:lang w:val="en-GB"/>
        </w:rPr>
      </w:pPr>
    </w:p>
    <w:p w14:paraId="07A3A337" w14:textId="77777777" w:rsidR="002871AD" w:rsidRPr="0076648E" w:rsidRDefault="002871AD" w:rsidP="00F90AF8">
      <w:pPr>
        <w:spacing w:line="360" w:lineRule="auto"/>
        <w:rPr>
          <w:rFonts w:ascii="Arial" w:hAnsi="Arial" w:cs="Arial"/>
          <w:b/>
          <w:lang w:val="en-GB"/>
        </w:rPr>
      </w:pPr>
    </w:p>
    <w:p w14:paraId="2BB91DD1" w14:textId="77777777" w:rsidR="002871AD" w:rsidRPr="0076648E" w:rsidRDefault="002871AD" w:rsidP="00F90AF8">
      <w:pPr>
        <w:spacing w:line="360" w:lineRule="auto"/>
        <w:rPr>
          <w:rFonts w:ascii="Arial" w:hAnsi="Arial" w:cs="Arial"/>
          <w:b/>
          <w:lang w:val="en-GB"/>
        </w:rPr>
      </w:pPr>
    </w:p>
    <w:p w14:paraId="77B9B489" w14:textId="77777777" w:rsidR="002871AD" w:rsidRPr="0076648E" w:rsidRDefault="002871AD" w:rsidP="00F90AF8">
      <w:pPr>
        <w:spacing w:line="360" w:lineRule="auto"/>
        <w:rPr>
          <w:rFonts w:ascii="Arial" w:hAnsi="Arial" w:cs="Arial"/>
          <w:b/>
          <w:lang w:val="en-GB"/>
        </w:rPr>
      </w:pPr>
    </w:p>
    <w:p w14:paraId="2A4FF544" w14:textId="77777777" w:rsidR="002871AD" w:rsidRPr="0076648E" w:rsidRDefault="002871AD" w:rsidP="00F90AF8">
      <w:pPr>
        <w:spacing w:line="360" w:lineRule="auto"/>
        <w:rPr>
          <w:rFonts w:ascii="Arial" w:hAnsi="Arial" w:cs="Arial"/>
          <w:b/>
          <w:lang w:val="en-GB"/>
        </w:rPr>
      </w:pPr>
    </w:p>
    <w:p w14:paraId="307CE29A" w14:textId="5387EEFF" w:rsidR="002871AD" w:rsidRDefault="002871AD" w:rsidP="00F90AF8">
      <w:pPr>
        <w:spacing w:line="360" w:lineRule="auto"/>
        <w:rPr>
          <w:rFonts w:ascii="Arial" w:hAnsi="Arial" w:cs="Arial"/>
          <w:b/>
          <w:lang w:val="en-GB"/>
        </w:rPr>
      </w:pPr>
    </w:p>
    <w:p w14:paraId="20E896F6" w14:textId="15F42B8B" w:rsidR="00995381" w:rsidRDefault="00995381" w:rsidP="00F90AF8">
      <w:pPr>
        <w:spacing w:line="360" w:lineRule="auto"/>
        <w:rPr>
          <w:rFonts w:ascii="Arial" w:hAnsi="Arial" w:cs="Arial"/>
          <w:b/>
          <w:lang w:val="en-GB"/>
        </w:rPr>
      </w:pPr>
    </w:p>
    <w:p w14:paraId="5337349C" w14:textId="07EA1898" w:rsidR="00995381" w:rsidRDefault="00995381" w:rsidP="00F90AF8">
      <w:pPr>
        <w:spacing w:line="360" w:lineRule="auto"/>
        <w:rPr>
          <w:rFonts w:ascii="Arial" w:hAnsi="Arial" w:cs="Arial"/>
          <w:b/>
          <w:lang w:val="en-GB"/>
        </w:rPr>
      </w:pPr>
    </w:p>
    <w:p w14:paraId="3ABE437B" w14:textId="77777777" w:rsidR="00995381" w:rsidRPr="0076648E" w:rsidRDefault="00995381" w:rsidP="00F90AF8">
      <w:pPr>
        <w:spacing w:line="360" w:lineRule="auto"/>
        <w:rPr>
          <w:rFonts w:ascii="Arial" w:hAnsi="Arial" w:cs="Arial"/>
          <w:b/>
          <w:lang w:val="en-GB"/>
        </w:rPr>
      </w:pPr>
    </w:p>
    <w:p w14:paraId="420DFF9E" w14:textId="77777777" w:rsidR="002871AD" w:rsidRPr="0076648E" w:rsidRDefault="002871AD" w:rsidP="00F90AF8">
      <w:pPr>
        <w:spacing w:line="360" w:lineRule="auto"/>
        <w:rPr>
          <w:rFonts w:ascii="Arial" w:hAnsi="Arial" w:cs="Arial"/>
          <w:b/>
          <w:lang w:val="en-GB"/>
        </w:rPr>
      </w:pPr>
    </w:p>
    <w:sdt>
      <w:sdtPr>
        <w:rPr>
          <w:rFonts w:asciiTheme="minorHAnsi" w:eastAsiaTheme="minorEastAsia" w:hAnsiTheme="minorHAnsi" w:cstheme="minorBidi"/>
          <w:b w:val="0"/>
          <w:bCs w:val="0"/>
          <w:sz w:val="22"/>
          <w:szCs w:val="22"/>
          <w:lang w:val="en-GB"/>
        </w:rPr>
        <w:id w:val="491765454"/>
        <w:docPartObj>
          <w:docPartGallery w:val="Table of Contents"/>
          <w:docPartUnique/>
        </w:docPartObj>
      </w:sdtPr>
      <w:sdtEndPr/>
      <w:sdtContent>
        <w:p w14:paraId="2E1429CA" w14:textId="77777777" w:rsidR="002871AD" w:rsidRPr="00995381" w:rsidRDefault="002871AD" w:rsidP="00F90AF8">
          <w:pPr>
            <w:pStyle w:val="TOCHeading"/>
            <w:spacing w:line="360" w:lineRule="auto"/>
            <w:rPr>
              <w:b w:val="0"/>
              <w:bCs w:val="0"/>
              <w:lang w:val="en-GB"/>
            </w:rPr>
          </w:pPr>
          <w:r w:rsidRPr="00995381">
            <w:rPr>
              <w:b w:val="0"/>
              <w:bCs w:val="0"/>
              <w:lang w:val="en-GB"/>
            </w:rPr>
            <w:t>Contents</w:t>
          </w:r>
        </w:p>
        <w:p w14:paraId="12311251" w14:textId="43AE53B9" w:rsidR="00316756" w:rsidRDefault="002871AD" w:rsidP="00F90AF8">
          <w:pPr>
            <w:pStyle w:val="TOC1"/>
            <w:tabs>
              <w:tab w:val="left" w:pos="480"/>
              <w:tab w:val="right" w:leader="dot" w:pos="9350"/>
            </w:tabs>
            <w:spacing w:line="360" w:lineRule="auto"/>
            <w:rPr>
              <w:noProof/>
              <w:sz w:val="24"/>
              <w:szCs w:val="24"/>
              <w:lang w:val="en-GB" w:eastAsia="en-GB"/>
            </w:rPr>
          </w:pPr>
          <w:r w:rsidRPr="0076648E">
            <w:rPr>
              <w:lang w:val="en-GB"/>
            </w:rPr>
            <w:fldChar w:fldCharType="begin"/>
          </w:r>
          <w:r w:rsidRPr="0076648E">
            <w:rPr>
              <w:lang w:val="en-GB"/>
            </w:rPr>
            <w:instrText xml:space="preserve"> TOC \o "1-3" \h \z \u </w:instrText>
          </w:r>
          <w:r w:rsidRPr="0076648E">
            <w:rPr>
              <w:lang w:val="en-GB"/>
            </w:rPr>
            <w:fldChar w:fldCharType="separate"/>
          </w:r>
          <w:hyperlink w:anchor="_Toc101476665" w:history="1">
            <w:r w:rsidR="00316756" w:rsidRPr="00F64CE5">
              <w:rPr>
                <w:rStyle w:val="Hyperlink"/>
                <w:noProof/>
                <w:lang w:val="en-GB"/>
              </w:rPr>
              <w:t>1.Introduction</w:t>
            </w:r>
            <w:r w:rsidR="00316756">
              <w:rPr>
                <w:noProof/>
                <w:webHidden/>
              </w:rPr>
              <w:tab/>
            </w:r>
            <w:r w:rsidR="00316756">
              <w:rPr>
                <w:noProof/>
                <w:webHidden/>
              </w:rPr>
              <w:fldChar w:fldCharType="begin"/>
            </w:r>
            <w:r w:rsidR="00316756">
              <w:rPr>
                <w:noProof/>
                <w:webHidden/>
              </w:rPr>
              <w:instrText xml:space="preserve"> PAGEREF _Toc101476665 \h </w:instrText>
            </w:r>
            <w:r w:rsidR="00316756">
              <w:rPr>
                <w:noProof/>
                <w:webHidden/>
              </w:rPr>
            </w:r>
            <w:r w:rsidR="00316756">
              <w:rPr>
                <w:noProof/>
                <w:webHidden/>
              </w:rPr>
              <w:fldChar w:fldCharType="separate"/>
            </w:r>
            <w:r w:rsidR="00316756">
              <w:rPr>
                <w:noProof/>
                <w:webHidden/>
              </w:rPr>
              <w:t>3</w:t>
            </w:r>
            <w:r w:rsidR="00316756">
              <w:rPr>
                <w:noProof/>
                <w:webHidden/>
              </w:rPr>
              <w:fldChar w:fldCharType="end"/>
            </w:r>
          </w:hyperlink>
        </w:p>
        <w:p w14:paraId="7F985E33" w14:textId="11CEBC5F" w:rsidR="00316756" w:rsidRDefault="00D301FC" w:rsidP="00F90AF8">
          <w:pPr>
            <w:pStyle w:val="TOC1"/>
            <w:tabs>
              <w:tab w:val="left" w:pos="480"/>
              <w:tab w:val="right" w:leader="dot" w:pos="9350"/>
            </w:tabs>
            <w:spacing w:line="360" w:lineRule="auto"/>
            <w:rPr>
              <w:noProof/>
              <w:sz w:val="24"/>
              <w:szCs w:val="24"/>
              <w:lang w:val="en-GB" w:eastAsia="en-GB"/>
            </w:rPr>
          </w:pPr>
          <w:hyperlink w:anchor="_Toc101476666" w:history="1">
            <w:r w:rsidR="00316756" w:rsidRPr="00F64CE5">
              <w:rPr>
                <w:rStyle w:val="Hyperlink"/>
                <w:noProof/>
                <w:lang w:val="en-GB"/>
              </w:rPr>
              <w:t>2.The case study</w:t>
            </w:r>
            <w:r w:rsidR="00316756">
              <w:rPr>
                <w:noProof/>
                <w:webHidden/>
              </w:rPr>
              <w:tab/>
            </w:r>
            <w:r w:rsidR="00316756">
              <w:rPr>
                <w:noProof/>
                <w:webHidden/>
              </w:rPr>
              <w:fldChar w:fldCharType="begin"/>
            </w:r>
            <w:r w:rsidR="00316756">
              <w:rPr>
                <w:noProof/>
                <w:webHidden/>
              </w:rPr>
              <w:instrText xml:space="preserve"> PAGEREF _Toc101476666 \h </w:instrText>
            </w:r>
            <w:r w:rsidR="00316756">
              <w:rPr>
                <w:noProof/>
                <w:webHidden/>
              </w:rPr>
            </w:r>
            <w:r w:rsidR="00316756">
              <w:rPr>
                <w:noProof/>
                <w:webHidden/>
              </w:rPr>
              <w:fldChar w:fldCharType="separate"/>
            </w:r>
            <w:r w:rsidR="00316756">
              <w:rPr>
                <w:noProof/>
                <w:webHidden/>
              </w:rPr>
              <w:t>3</w:t>
            </w:r>
            <w:r w:rsidR="00316756">
              <w:rPr>
                <w:noProof/>
                <w:webHidden/>
              </w:rPr>
              <w:fldChar w:fldCharType="end"/>
            </w:r>
          </w:hyperlink>
        </w:p>
        <w:p w14:paraId="1362D440" w14:textId="56E3C4BA" w:rsidR="00316756" w:rsidRDefault="00D301FC" w:rsidP="00F90AF8">
          <w:pPr>
            <w:pStyle w:val="TOC1"/>
            <w:tabs>
              <w:tab w:val="right" w:leader="dot" w:pos="9350"/>
            </w:tabs>
            <w:spacing w:line="360" w:lineRule="auto"/>
            <w:rPr>
              <w:noProof/>
              <w:sz w:val="24"/>
              <w:szCs w:val="24"/>
              <w:lang w:val="en-GB" w:eastAsia="en-GB"/>
            </w:rPr>
          </w:pPr>
          <w:hyperlink w:anchor="_Toc101476667" w:history="1">
            <w:r w:rsidR="00316756" w:rsidRPr="00F64CE5">
              <w:rPr>
                <w:rStyle w:val="Hyperlink"/>
                <w:noProof/>
                <w:lang w:val="en-GB"/>
              </w:rPr>
              <w:t>3. Analysis</w:t>
            </w:r>
            <w:r w:rsidR="00316756">
              <w:rPr>
                <w:noProof/>
                <w:webHidden/>
              </w:rPr>
              <w:tab/>
            </w:r>
            <w:r w:rsidR="00316756">
              <w:rPr>
                <w:noProof/>
                <w:webHidden/>
              </w:rPr>
              <w:fldChar w:fldCharType="begin"/>
            </w:r>
            <w:r w:rsidR="00316756">
              <w:rPr>
                <w:noProof/>
                <w:webHidden/>
              </w:rPr>
              <w:instrText xml:space="preserve"> PAGEREF _Toc101476667 \h </w:instrText>
            </w:r>
            <w:r w:rsidR="00316756">
              <w:rPr>
                <w:noProof/>
                <w:webHidden/>
              </w:rPr>
            </w:r>
            <w:r w:rsidR="00316756">
              <w:rPr>
                <w:noProof/>
                <w:webHidden/>
              </w:rPr>
              <w:fldChar w:fldCharType="separate"/>
            </w:r>
            <w:r w:rsidR="00316756">
              <w:rPr>
                <w:noProof/>
                <w:webHidden/>
              </w:rPr>
              <w:t>3</w:t>
            </w:r>
            <w:r w:rsidR="00316756">
              <w:rPr>
                <w:noProof/>
                <w:webHidden/>
              </w:rPr>
              <w:fldChar w:fldCharType="end"/>
            </w:r>
          </w:hyperlink>
        </w:p>
        <w:p w14:paraId="51754955" w14:textId="0455110B" w:rsidR="00316756" w:rsidRDefault="00D301FC" w:rsidP="00F90AF8">
          <w:pPr>
            <w:pStyle w:val="TOC2"/>
            <w:tabs>
              <w:tab w:val="right" w:leader="dot" w:pos="9350"/>
            </w:tabs>
            <w:spacing w:line="360" w:lineRule="auto"/>
            <w:rPr>
              <w:noProof/>
              <w:sz w:val="24"/>
              <w:szCs w:val="24"/>
              <w:lang w:val="en-GB" w:eastAsia="en-GB"/>
            </w:rPr>
          </w:pPr>
          <w:hyperlink w:anchor="_Toc101476668" w:history="1">
            <w:r w:rsidR="00316756" w:rsidRPr="00F64CE5">
              <w:rPr>
                <w:rStyle w:val="Hyperlink"/>
                <w:noProof/>
                <w:lang w:val="en-GB"/>
              </w:rPr>
              <w:t>3.1 The impact of the factor(s) of vulnerabilities in the case study</w:t>
            </w:r>
            <w:r w:rsidR="00316756">
              <w:rPr>
                <w:noProof/>
                <w:webHidden/>
              </w:rPr>
              <w:tab/>
            </w:r>
            <w:r w:rsidR="00316756">
              <w:rPr>
                <w:noProof/>
                <w:webHidden/>
              </w:rPr>
              <w:fldChar w:fldCharType="begin"/>
            </w:r>
            <w:r w:rsidR="00316756">
              <w:rPr>
                <w:noProof/>
                <w:webHidden/>
              </w:rPr>
              <w:instrText xml:space="preserve"> PAGEREF _Toc101476668 \h </w:instrText>
            </w:r>
            <w:r w:rsidR="00316756">
              <w:rPr>
                <w:noProof/>
                <w:webHidden/>
              </w:rPr>
            </w:r>
            <w:r w:rsidR="00316756">
              <w:rPr>
                <w:noProof/>
                <w:webHidden/>
              </w:rPr>
              <w:fldChar w:fldCharType="separate"/>
            </w:r>
            <w:r w:rsidR="00316756">
              <w:rPr>
                <w:noProof/>
                <w:webHidden/>
              </w:rPr>
              <w:t>4</w:t>
            </w:r>
            <w:r w:rsidR="00316756">
              <w:rPr>
                <w:noProof/>
                <w:webHidden/>
              </w:rPr>
              <w:fldChar w:fldCharType="end"/>
            </w:r>
          </w:hyperlink>
        </w:p>
        <w:p w14:paraId="1B8B108E" w14:textId="400E3DAE" w:rsidR="00316756" w:rsidRDefault="00D301FC" w:rsidP="00F90AF8">
          <w:pPr>
            <w:pStyle w:val="TOC2"/>
            <w:tabs>
              <w:tab w:val="right" w:leader="dot" w:pos="9350"/>
            </w:tabs>
            <w:spacing w:line="360" w:lineRule="auto"/>
            <w:rPr>
              <w:noProof/>
              <w:sz w:val="24"/>
              <w:szCs w:val="24"/>
              <w:lang w:val="en-GB" w:eastAsia="en-GB"/>
            </w:rPr>
          </w:pPr>
          <w:hyperlink w:anchor="_Toc101476669" w:history="1">
            <w:r w:rsidR="00316756" w:rsidRPr="00F64CE5">
              <w:rPr>
                <w:rStyle w:val="Hyperlink"/>
                <w:noProof/>
                <w:lang w:val="en-GB"/>
              </w:rPr>
              <w:t>3.2 The process of intervention</w:t>
            </w:r>
            <w:r w:rsidR="00316756">
              <w:rPr>
                <w:noProof/>
                <w:webHidden/>
              </w:rPr>
              <w:tab/>
            </w:r>
            <w:r w:rsidR="00316756">
              <w:rPr>
                <w:noProof/>
                <w:webHidden/>
              </w:rPr>
              <w:fldChar w:fldCharType="begin"/>
            </w:r>
            <w:r w:rsidR="00316756">
              <w:rPr>
                <w:noProof/>
                <w:webHidden/>
              </w:rPr>
              <w:instrText xml:space="preserve"> PAGEREF _Toc101476669 \h </w:instrText>
            </w:r>
            <w:r w:rsidR="00316756">
              <w:rPr>
                <w:noProof/>
                <w:webHidden/>
              </w:rPr>
            </w:r>
            <w:r w:rsidR="00316756">
              <w:rPr>
                <w:noProof/>
                <w:webHidden/>
              </w:rPr>
              <w:fldChar w:fldCharType="separate"/>
            </w:r>
            <w:r w:rsidR="00316756">
              <w:rPr>
                <w:noProof/>
                <w:webHidden/>
              </w:rPr>
              <w:t>4</w:t>
            </w:r>
            <w:r w:rsidR="00316756">
              <w:rPr>
                <w:noProof/>
                <w:webHidden/>
              </w:rPr>
              <w:fldChar w:fldCharType="end"/>
            </w:r>
          </w:hyperlink>
        </w:p>
        <w:p w14:paraId="4106E6C9" w14:textId="4FC08AF4" w:rsidR="00316756" w:rsidRDefault="00D301FC" w:rsidP="00F90AF8">
          <w:pPr>
            <w:pStyle w:val="TOC2"/>
            <w:tabs>
              <w:tab w:val="right" w:leader="dot" w:pos="9350"/>
            </w:tabs>
            <w:spacing w:line="360" w:lineRule="auto"/>
            <w:rPr>
              <w:noProof/>
              <w:sz w:val="24"/>
              <w:szCs w:val="24"/>
              <w:lang w:val="en-GB" w:eastAsia="en-GB"/>
            </w:rPr>
          </w:pPr>
          <w:hyperlink w:anchor="_Toc101476670" w:history="1">
            <w:r w:rsidR="00316756" w:rsidRPr="00F64CE5">
              <w:rPr>
                <w:rStyle w:val="Hyperlink"/>
                <w:noProof/>
                <w:lang w:val="en-GB"/>
              </w:rPr>
              <w:t>3.3 Steps of the social service</w:t>
            </w:r>
            <w:r w:rsidR="00316756">
              <w:rPr>
                <w:noProof/>
                <w:webHidden/>
              </w:rPr>
              <w:tab/>
            </w:r>
            <w:r w:rsidR="00316756">
              <w:rPr>
                <w:noProof/>
                <w:webHidden/>
              </w:rPr>
              <w:fldChar w:fldCharType="begin"/>
            </w:r>
            <w:r w:rsidR="00316756">
              <w:rPr>
                <w:noProof/>
                <w:webHidden/>
              </w:rPr>
              <w:instrText xml:space="preserve"> PAGEREF _Toc101476670 \h </w:instrText>
            </w:r>
            <w:r w:rsidR="00316756">
              <w:rPr>
                <w:noProof/>
                <w:webHidden/>
              </w:rPr>
            </w:r>
            <w:r w:rsidR="00316756">
              <w:rPr>
                <w:noProof/>
                <w:webHidden/>
              </w:rPr>
              <w:fldChar w:fldCharType="separate"/>
            </w:r>
            <w:r w:rsidR="00316756">
              <w:rPr>
                <w:noProof/>
                <w:webHidden/>
              </w:rPr>
              <w:t>4</w:t>
            </w:r>
            <w:r w:rsidR="00316756">
              <w:rPr>
                <w:noProof/>
                <w:webHidden/>
              </w:rPr>
              <w:fldChar w:fldCharType="end"/>
            </w:r>
          </w:hyperlink>
        </w:p>
        <w:p w14:paraId="40D086A2" w14:textId="23E7FABD" w:rsidR="00316756" w:rsidRDefault="00D301FC" w:rsidP="00F90AF8">
          <w:pPr>
            <w:pStyle w:val="TOC2"/>
            <w:tabs>
              <w:tab w:val="right" w:leader="dot" w:pos="9350"/>
            </w:tabs>
            <w:spacing w:line="360" w:lineRule="auto"/>
            <w:rPr>
              <w:noProof/>
              <w:sz w:val="24"/>
              <w:szCs w:val="24"/>
              <w:lang w:val="en-GB" w:eastAsia="en-GB"/>
            </w:rPr>
          </w:pPr>
          <w:hyperlink w:anchor="_Toc101476671" w:history="1">
            <w:r w:rsidR="00316756" w:rsidRPr="00F64CE5">
              <w:rPr>
                <w:rStyle w:val="Hyperlink"/>
                <w:noProof/>
                <w:lang w:val="en-GB"/>
              </w:rPr>
              <w:t>3.4 Actions of social services</w:t>
            </w:r>
            <w:r w:rsidR="00316756">
              <w:rPr>
                <w:noProof/>
                <w:webHidden/>
              </w:rPr>
              <w:tab/>
            </w:r>
            <w:r w:rsidR="00316756">
              <w:rPr>
                <w:noProof/>
                <w:webHidden/>
              </w:rPr>
              <w:fldChar w:fldCharType="begin"/>
            </w:r>
            <w:r w:rsidR="00316756">
              <w:rPr>
                <w:noProof/>
                <w:webHidden/>
              </w:rPr>
              <w:instrText xml:space="preserve"> PAGEREF _Toc101476671 \h </w:instrText>
            </w:r>
            <w:r w:rsidR="00316756">
              <w:rPr>
                <w:noProof/>
                <w:webHidden/>
              </w:rPr>
            </w:r>
            <w:r w:rsidR="00316756">
              <w:rPr>
                <w:noProof/>
                <w:webHidden/>
              </w:rPr>
              <w:fldChar w:fldCharType="separate"/>
            </w:r>
            <w:r w:rsidR="00316756">
              <w:rPr>
                <w:noProof/>
                <w:webHidden/>
              </w:rPr>
              <w:t>4</w:t>
            </w:r>
            <w:r w:rsidR="00316756">
              <w:rPr>
                <w:noProof/>
                <w:webHidden/>
              </w:rPr>
              <w:fldChar w:fldCharType="end"/>
            </w:r>
          </w:hyperlink>
        </w:p>
        <w:p w14:paraId="1AC9D7FC" w14:textId="799C06DD" w:rsidR="00316756" w:rsidRDefault="00D301FC" w:rsidP="00F90AF8">
          <w:pPr>
            <w:pStyle w:val="TOC1"/>
            <w:tabs>
              <w:tab w:val="right" w:leader="dot" w:pos="9350"/>
            </w:tabs>
            <w:spacing w:line="360" w:lineRule="auto"/>
            <w:rPr>
              <w:noProof/>
              <w:sz w:val="24"/>
              <w:szCs w:val="24"/>
              <w:lang w:val="en-GB" w:eastAsia="en-GB"/>
            </w:rPr>
          </w:pPr>
          <w:hyperlink w:anchor="_Toc101476672" w:history="1">
            <w:r w:rsidR="00316756" w:rsidRPr="00F64CE5">
              <w:rPr>
                <w:rStyle w:val="Hyperlink"/>
                <w:noProof/>
                <w:lang w:val="en-GB"/>
              </w:rPr>
              <w:t>4. Evaluation</w:t>
            </w:r>
            <w:r w:rsidR="00316756">
              <w:rPr>
                <w:noProof/>
                <w:webHidden/>
              </w:rPr>
              <w:tab/>
            </w:r>
            <w:r w:rsidR="00316756">
              <w:rPr>
                <w:noProof/>
                <w:webHidden/>
              </w:rPr>
              <w:fldChar w:fldCharType="begin"/>
            </w:r>
            <w:r w:rsidR="00316756">
              <w:rPr>
                <w:noProof/>
                <w:webHidden/>
              </w:rPr>
              <w:instrText xml:space="preserve"> PAGEREF _Toc101476672 \h </w:instrText>
            </w:r>
            <w:r w:rsidR="00316756">
              <w:rPr>
                <w:noProof/>
                <w:webHidden/>
              </w:rPr>
            </w:r>
            <w:r w:rsidR="00316756">
              <w:rPr>
                <w:noProof/>
                <w:webHidden/>
              </w:rPr>
              <w:fldChar w:fldCharType="separate"/>
            </w:r>
            <w:r w:rsidR="00316756">
              <w:rPr>
                <w:noProof/>
                <w:webHidden/>
              </w:rPr>
              <w:t>5</w:t>
            </w:r>
            <w:r w:rsidR="00316756">
              <w:rPr>
                <w:noProof/>
                <w:webHidden/>
              </w:rPr>
              <w:fldChar w:fldCharType="end"/>
            </w:r>
          </w:hyperlink>
        </w:p>
        <w:p w14:paraId="4C6F9DF0" w14:textId="12702609" w:rsidR="00316756" w:rsidRDefault="00D301FC" w:rsidP="00F90AF8">
          <w:pPr>
            <w:pStyle w:val="TOC2"/>
            <w:tabs>
              <w:tab w:val="right" w:leader="dot" w:pos="9350"/>
            </w:tabs>
            <w:spacing w:line="360" w:lineRule="auto"/>
            <w:rPr>
              <w:noProof/>
              <w:sz w:val="24"/>
              <w:szCs w:val="24"/>
              <w:lang w:val="en-GB" w:eastAsia="en-GB"/>
            </w:rPr>
          </w:pPr>
          <w:hyperlink w:anchor="_Toc101476673" w:history="1">
            <w:r w:rsidR="00316756" w:rsidRPr="00F64CE5">
              <w:rPr>
                <w:rStyle w:val="Hyperlink"/>
                <w:noProof/>
                <w:lang w:val="en-GB"/>
              </w:rPr>
              <w:t>4.1 The policy and legislation related of the case</w:t>
            </w:r>
            <w:r w:rsidR="00316756">
              <w:rPr>
                <w:noProof/>
                <w:webHidden/>
              </w:rPr>
              <w:tab/>
            </w:r>
            <w:r w:rsidR="00316756">
              <w:rPr>
                <w:noProof/>
                <w:webHidden/>
              </w:rPr>
              <w:fldChar w:fldCharType="begin"/>
            </w:r>
            <w:r w:rsidR="00316756">
              <w:rPr>
                <w:noProof/>
                <w:webHidden/>
              </w:rPr>
              <w:instrText xml:space="preserve"> PAGEREF _Toc101476673 \h </w:instrText>
            </w:r>
            <w:r w:rsidR="00316756">
              <w:rPr>
                <w:noProof/>
                <w:webHidden/>
              </w:rPr>
            </w:r>
            <w:r w:rsidR="00316756">
              <w:rPr>
                <w:noProof/>
                <w:webHidden/>
              </w:rPr>
              <w:fldChar w:fldCharType="separate"/>
            </w:r>
            <w:r w:rsidR="00316756">
              <w:rPr>
                <w:noProof/>
                <w:webHidden/>
              </w:rPr>
              <w:t>5</w:t>
            </w:r>
            <w:r w:rsidR="00316756">
              <w:rPr>
                <w:noProof/>
                <w:webHidden/>
              </w:rPr>
              <w:fldChar w:fldCharType="end"/>
            </w:r>
          </w:hyperlink>
        </w:p>
        <w:p w14:paraId="710ACD49" w14:textId="268ED676" w:rsidR="00316756" w:rsidRDefault="00D301FC" w:rsidP="00F90AF8">
          <w:pPr>
            <w:pStyle w:val="TOC2"/>
            <w:tabs>
              <w:tab w:val="right" w:leader="dot" w:pos="9350"/>
            </w:tabs>
            <w:spacing w:line="360" w:lineRule="auto"/>
            <w:rPr>
              <w:noProof/>
              <w:sz w:val="24"/>
              <w:szCs w:val="24"/>
              <w:lang w:val="en-GB" w:eastAsia="en-GB"/>
            </w:rPr>
          </w:pPr>
          <w:hyperlink w:anchor="_Toc101476674" w:history="1">
            <w:r w:rsidR="00316756" w:rsidRPr="00F64CE5">
              <w:rPr>
                <w:rStyle w:val="Hyperlink"/>
                <w:noProof/>
                <w:lang w:val="en-GB"/>
              </w:rPr>
              <w:t>4.2 Recommendations</w:t>
            </w:r>
            <w:r w:rsidR="00316756">
              <w:rPr>
                <w:noProof/>
                <w:webHidden/>
              </w:rPr>
              <w:tab/>
            </w:r>
            <w:r w:rsidR="00316756">
              <w:rPr>
                <w:noProof/>
                <w:webHidden/>
              </w:rPr>
              <w:fldChar w:fldCharType="begin"/>
            </w:r>
            <w:r w:rsidR="00316756">
              <w:rPr>
                <w:noProof/>
                <w:webHidden/>
              </w:rPr>
              <w:instrText xml:space="preserve"> PAGEREF _Toc101476674 \h </w:instrText>
            </w:r>
            <w:r w:rsidR="00316756">
              <w:rPr>
                <w:noProof/>
                <w:webHidden/>
              </w:rPr>
            </w:r>
            <w:r w:rsidR="00316756">
              <w:rPr>
                <w:noProof/>
                <w:webHidden/>
              </w:rPr>
              <w:fldChar w:fldCharType="separate"/>
            </w:r>
            <w:r w:rsidR="00316756">
              <w:rPr>
                <w:noProof/>
                <w:webHidden/>
              </w:rPr>
              <w:t>6</w:t>
            </w:r>
            <w:r w:rsidR="00316756">
              <w:rPr>
                <w:noProof/>
                <w:webHidden/>
              </w:rPr>
              <w:fldChar w:fldCharType="end"/>
            </w:r>
          </w:hyperlink>
        </w:p>
        <w:p w14:paraId="46726633" w14:textId="695381FA" w:rsidR="00316756" w:rsidRDefault="00D301FC" w:rsidP="00F90AF8">
          <w:pPr>
            <w:pStyle w:val="TOC1"/>
            <w:tabs>
              <w:tab w:val="right" w:leader="dot" w:pos="9350"/>
            </w:tabs>
            <w:spacing w:line="360" w:lineRule="auto"/>
            <w:rPr>
              <w:noProof/>
              <w:sz w:val="24"/>
              <w:szCs w:val="24"/>
              <w:lang w:val="en-GB" w:eastAsia="en-GB"/>
            </w:rPr>
          </w:pPr>
          <w:hyperlink w:anchor="_Toc101476675" w:history="1">
            <w:r w:rsidR="00316756" w:rsidRPr="00F64CE5">
              <w:rPr>
                <w:rStyle w:val="Hyperlink"/>
                <w:noProof/>
                <w:lang w:val="en-GB"/>
              </w:rPr>
              <w:t>References</w:t>
            </w:r>
            <w:r w:rsidR="00316756">
              <w:rPr>
                <w:noProof/>
                <w:webHidden/>
              </w:rPr>
              <w:tab/>
            </w:r>
            <w:r w:rsidR="00316756">
              <w:rPr>
                <w:noProof/>
                <w:webHidden/>
              </w:rPr>
              <w:fldChar w:fldCharType="begin"/>
            </w:r>
            <w:r w:rsidR="00316756">
              <w:rPr>
                <w:noProof/>
                <w:webHidden/>
              </w:rPr>
              <w:instrText xml:space="preserve"> PAGEREF _Toc101476675 \h </w:instrText>
            </w:r>
            <w:r w:rsidR="00316756">
              <w:rPr>
                <w:noProof/>
                <w:webHidden/>
              </w:rPr>
            </w:r>
            <w:r w:rsidR="00316756">
              <w:rPr>
                <w:noProof/>
                <w:webHidden/>
              </w:rPr>
              <w:fldChar w:fldCharType="separate"/>
            </w:r>
            <w:r w:rsidR="00316756">
              <w:rPr>
                <w:noProof/>
                <w:webHidden/>
              </w:rPr>
              <w:t>6</w:t>
            </w:r>
            <w:r w:rsidR="00316756">
              <w:rPr>
                <w:noProof/>
                <w:webHidden/>
              </w:rPr>
              <w:fldChar w:fldCharType="end"/>
            </w:r>
          </w:hyperlink>
        </w:p>
        <w:p w14:paraId="5AF3B935" w14:textId="2DC795F5" w:rsidR="002871AD" w:rsidRPr="0076648E" w:rsidRDefault="002871AD" w:rsidP="00F90AF8">
          <w:pPr>
            <w:spacing w:line="360" w:lineRule="auto"/>
            <w:rPr>
              <w:lang w:val="en-GB"/>
            </w:rPr>
          </w:pPr>
          <w:r w:rsidRPr="0076648E">
            <w:rPr>
              <w:lang w:val="en-GB"/>
            </w:rPr>
            <w:fldChar w:fldCharType="end"/>
          </w:r>
        </w:p>
      </w:sdtContent>
    </w:sdt>
    <w:p w14:paraId="5315191E" w14:textId="77777777" w:rsidR="002871AD" w:rsidRPr="0076648E" w:rsidRDefault="002871AD" w:rsidP="00F90AF8">
      <w:pPr>
        <w:spacing w:line="360" w:lineRule="auto"/>
        <w:rPr>
          <w:rFonts w:ascii="Arial" w:hAnsi="Arial" w:cs="Arial"/>
          <w:b/>
          <w:lang w:val="en-GB"/>
        </w:rPr>
      </w:pPr>
    </w:p>
    <w:p w14:paraId="6B717F32" w14:textId="77777777" w:rsidR="005952EC" w:rsidRPr="0076648E" w:rsidRDefault="005952EC" w:rsidP="00F90AF8">
      <w:pPr>
        <w:spacing w:line="360" w:lineRule="auto"/>
        <w:rPr>
          <w:rFonts w:ascii="Arial" w:hAnsi="Arial" w:cs="Arial"/>
          <w:b/>
          <w:lang w:val="en-GB"/>
        </w:rPr>
      </w:pPr>
    </w:p>
    <w:p w14:paraId="7C297F32" w14:textId="77777777" w:rsidR="005952EC" w:rsidRPr="0076648E" w:rsidRDefault="005952EC" w:rsidP="00F90AF8">
      <w:pPr>
        <w:spacing w:line="360" w:lineRule="auto"/>
        <w:rPr>
          <w:rFonts w:ascii="Arial" w:hAnsi="Arial" w:cs="Arial"/>
          <w:b/>
          <w:lang w:val="en-GB"/>
        </w:rPr>
      </w:pPr>
    </w:p>
    <w:p w14:paraId="5F019FDE" w14:textId="77777777" w:rsidR="005952EC" w:rsidRPr="0076648E" w:rsidRDefault="005952EC" w:rsidP="00F90AF8">
      <w:pPr>
        <w:spacing w:line="360" w:lineRule="auto"/>
        <w:rPr>
          <w:rFonts w:ascii="Arial" w:hAnsi="Arial" w:cs="Arial"/>
          <w:b/>
          <w:lang w:val="en-GB"/>
        </w:rPr>
      </w:pPr>
    </w:p>
    <w:p w14:paraId="5C5EE77B" w14:textId="77777777" w:rsidR="005952EC" w:rsidRPr="0076648E" w:rsidRDefault="005952EC" w:rsidP="00F90AF8">
      <w:pPr>
        <w:spacing w:line="360" w:lineRule="auto"/>
        <w:rPr>
          <w:rFonts w:ascii="Arial" w:hAnsi="Arial" w:cs="Arial"/>
          <w:b/>
          <w:lang w:val="en-GB"/>
        </w:rPr>
      </w:pPr>
    </w:p>
    <w:p w14:paraId="3FE33FBC" w14:textId="77777777" w:rsidR="005952EC" w:rsidRPr="0076648E" w:rsidRDefault="005952EC" w:rsidP="00F90AF8">
      <w:pPr>
        <w:spacing w:line="360" w:lineRule="auto"/>
        <w:rPr>
          <w:rFonts w:ascii="Arial" w:hAnsi="Arial" w:cs="Arial"/>
          <w:b/>
          <w:lang w:val="en-GB"/>
        </w:rPr>
      </w:pPr>
    </w:p>
    <w:p w14:paraId="0C10F846" w14:textId="77777777" w:rsidR="005952EC" w:rsidRPr="0076648E" w:rsidRDefault="005952EC" w:rsidP="00F90AF8">
      <w:pPr>
        <w:spacing w:line="360" w:lineRule="auto"/>
        <w:rPr>
          <w:rFonts w:ascii="Arial" w:hAnsi="Arial" w:cs="Arial"/>
          <w:b/>
          <w:lang w:val="en-GB"/>
        </w:rPr>
      </w:pPr>
    </w:p>
    <w:p w14:paraId="02115B44" w14:textId="77777777" w:rsidR="005952EC" w:rsidRPr="0076648E" w:rsidRDefault="005952EC" w:rsidP="00F90AF8">
      <w:pPr>
        <w:spacing w:line="360" w:lineRule="auto"/>
        <w:rPr>
          <w:rFonts w:ascii="Arial" w:hAnsi="Arial" w:cs="Arial"/>
          <w:b/>
          <w:lang w:val="en-GB"/>
        </w:rPr>
      </w:pPr>
    </w:p>
    <w:p w14:paraId="6EE6FE44" w14:textId="77777777" w:rsidR="005952EC" w:rsidRPr="0076648E" w:rsidRDefault="005952EC" w:rsidP="00F90AF8">
      <w:pPr>
        <w:spacing w:line="360" w:lineRule="auto"/>
        <w:rPr>
          <w:rFonts w:ascii="Arial" w:hAnsi="Arial" w:cs="Arial"/>
          <w:b/>
          <w:lang w:val="en-GB"/>
        </w:rPr>
      </w:pPr>
    </w:p>
    <w:p w14:paraId="2EB56A3F" w14:textId="77777777" w:rsidR="005952EC" w:rsidRPr="0076648E" w:rsidRDefault="005952EC" w:rsidP="00F90AF8">
      <w:pPr>
        <w:spacing w:line="360" w:lineRule="auto"/>
        <w:rPr>
          <w:rFonts w:ascii="Arial" w:hAnsi="Arial" w:cs="Arial"/>
          <w:b/>
          <w:lang w:val="en-GB"/>
        </w:rPr>
      </w:pPr>
    </w:p>
    <w:p w14:paraId="00B9C0E4" w14:textId="77777777" w:rsidR="005952EC" w:rsidRPr="0076648E" w:rsidRDefault="005952EC" w:rsidP="00F90AF8">
      <w:pPr>
        <w:spacing w:line="360" w:lineRule="auto"/>
        <w:rPr>
          <w:rFonts w:ascii="Arial" w:hAnsi="Arial" w:cs="Arial"/>
          <w:b/>
          <w:lang w:val="en-GB"/>
        </w:rPr>
      </w:pPr>
    </w:p>
    <w:p w14:paraId="7129A1AC" w14:textId="77777777" w:rsidR="005952EC" w:rsidRPr="0076648E" w:rsidRDefault="005952EC" w:rsidP="00F90AF8">
      <w:pPr>
        <w:spacing w:line="360" w:lineRule="auto"/>
        <w:rPr>
          <w:rFonts w:ascii="Arial" w:hAnsi="Arial" w:cs="Arial"/>
          <w:b/>
          <w:lang w:val="en-GB"/>
        </w:rPr>
      </w:pPr>
    </w:p>
    <w:p w14:paraId="652C4230" w14:textId="77777777" w:rsidR="005952EC" w:rsidRPr="0076648E" w:rsidRDefault="005952EC" w:rsidP="00F90AF8">
      <w:pPr>
        <w:spacing w:line="360" w:lineRule="auto"/>
        <w:rPr>
          <w:rFonts w:ascii="Arial" w:hAnsi="Arial" w:cs="Arial"/>
          <w:b/>
          <w:lang w:val="en-GB"/>
        </w:rPr>
      </w:pPr>
    </w:p>
    <w:p w14:paraId="6DF416CF" w14:textId="77777777" w:rsidR="002D7EBC" w:rsidRPr="0076648E" w:rsidRDefault="002D7EBC" w:rsidP="00F90AF8">
      <w:pPr>
        <w:spacing w:line="360" w:lineRule="auto"/>
        <w:rPr>
          <w:rFonts w:ascii="Arial" w:hAnsi="Arial" w:cs="Arial"/>
          <w:b/>
          <w:lang w:val="en-GB"/>
        </w:rPr>
      </w:pPr>
    </w:p>
    <w:p w14:paraId="75512E5E" w14:textId="78AE120F" w:rsidR="00C73387" w:rsidRPr="00AD2C13" w:rsidRDefault="00AD2C13" w:rsidP="00F90AF8">
      <w:pPr>
        <w:pStyle w:val="Heading1"/>
        <w:numPr>
          <w:ilvl w:val="0"/>
          <w:numId w:val="20"/>
        </w:numPr>
        <w:spacing w:line="360" w:lineRule="auto"/>
        <w:rPr>
          <w:b w:val="0"/>
          <w:bCs w:val="0"/>
          <w:lang w:val="en-GB"/>
        </w:rPr>
      </w:pPr>
      <w:bookmarkStart w:id="0" w:name="_Toc101476665"/>
      <w:r w:rsidRPr="00AD2C13">
        <w:rPr>
          <w:b w:val="0"/>
          <w:bCs w:val="0"/>
          <w:lang w:val="en-GB"/>
        </w:rPr>
        <w:t>Introduction</w:t>
      </w:r>
      <w:bookmarkEnd w:id="0"/>
      <w:r w:rsidRPr="00AD2C13">
        <w:rPr>
          <w:b w:val="0"/>
          <w:bCs w:val="0"/>
          <w:lang w:val="en-GB"/>
        </w:rPr>
        <w:t xml:space="preserve"> </w:t>
      </w:r>
    </w:p>
    <w:p w14:paraId="51571D6F" w14:textId="296C21A4" w:rsidR="001809CA" w:rsidRPr="0076648E" w:rsidRDefault="002D7EBC" w:rsidP="00F90AF8">
      <w:pPr>
        <w:spacing w:line="360" w:lineRule="auto"/>
        <w:rPr>
          <w:rFonts w:ascii="Arial" w:hAnsi="Arial" w:cs="Arial"/>
          <w:lang w:val="en-GB"/>
        </w:rPr>
      </w:pPr>
      <w:r w:rsidRPr="0076648E">
        <w:rPr>
          <w:rFonts w:ascii="Arial" w:hAnsi="Arial" w:cs="Arial"/>
          <w:lang w:val="en-GB"/>
        </w:rPr>
        <w:t>Th</w:t>
      </w:r>
      <w:r w:rsidR="001A0288" w:rsidRPr="0076648E">
        <w:rPr>
          <w:rFonts w:ascii="Arial" w:hAnsi="Arial" w:cs="Arial"/>
          <w:lang w:val="en-GB"/>
        </w:rPr>
        <w:t>is paper discusses a case study</w:t>
      </w:r>
      <w:r w:rsidR="00817E32" w:rsidRPr="0076648E">
        <w:rPr>
          <w:rFonts w:ascii="Arial" w:hAnsi="Arial" w:cs="Arial"/>
          <w:lang w:val="en-GB"/>
        </w:rPr>
        <w:t xml:space="preserve"> of a </w:t>
      </w:r>
      <w:r w:rsidR="001A0288" w:rsidRPr="0076648E">
        <w:rPr>
          <w:rFonts w:ascii="Arial" w:hAnsi="Arial" w:cs="Arial"/>
          <w:lang w:val="en-GB"/>
        </w:rPr>
        <w:t xml:space="preserve">family facing diversities. It is about a </w:t>
      </w:r>
      <w:r w:rsidR="00817E32" w:rsidRPr="0076648E">
        <w:rPr>
          <w:rFonts w:ascii="Arial" w:hAnsi="Arial" w:cs="Arial"/>
          <w:lang w:val="en-GB"/>
        </w:rPr>
        <w:t>struggling single mother with recurring mental health conditions who has three children. This mother is in debt</w:t>
      </w:r>
      <w:r w:rsidR="0015361A">
        <w:rPr>
          <w:rFonts w:ascii="Arial" w:hAnsi="Arial" w:cs="Arial"/>
          <w:lang w:val="en-GB"/>
        </w:rPr>
        <w:t xml:space="preserve"> </w:t>
      </w:r>
      <w:r w:rsidR="00817E32" w:rsidRPr="0076648E">
        <w:rPr>
          <w:rFonts w:ascii="Arial" w:hAnsi="Arial" w:cs="Arial"/>
          <w:lang w:val="en-GB"/>
        </w:rPr>
        <w:t xml:space="preserve">and is being evicted due to rent arrears. Due to her mental health, she </w:t>
      </w:r>
      <w:r w:rsidR="0015361A" w:rsidRPr="0076648E">
        <w:rPr>
          <w:rFonts w:ascii="Arial" w:hAnsi="Arial" w:cs="Arial"/>
          <w:lang w:val="en-GB"/>
        </w:rPr>
        <w:t>is not motivated</w:t>
      </w:r>
      <w:r w:rsidR="00817E32" w:rsidRPr="0076648E">
        <w:rPr>
          <w:rFonts w:ascii="Arial" w:hAnsi="Arial" w:cs="Arial"/>
          <w:lang w:val="en-GB"/>
        </w:rPr>
        <w:t xml:space="preserve"> to </w:t>
      </w:r>
      <w:r w:rsidR="00C73387" w:rsidRPr="0076648E">
        <w:rPr>
          <w:rFonts w:ascii="Arial" w:hAnsi="Arial" w:cs="Arial"/>
          <w:lang w:val="en-GB"/>
        </w:rPr>
        <w:t>work,</w:t>
      </w:r>
      <w:r w:rsidR="00817E32" w:rsidRPr="0076648E">
        <w:rPr>
          <w:rFonts w:ascii="Arial" w:hAnsi="Arial" w:cs="Arial"/>
          <w:lang w:val="en-GB"/>
        </w:rPr>
        <w:t xml:space="preserve"> the home conditions are </w:t>
      </w:r>
      <w:r w:rsidR="0015361A" w:rsidRPr="0076648E">
        <w:rPr>
          <w:rFonts w:ascii="Arial" w:hAnsi="Arial" w:cs="Arial"/>
          <w:lang w:val="en-GB"/>
        </w:rPr>
        <w:t>poor,</w:t>
      </w:r>
      <w:r w:rsidR="00817E32" w:rsidRPr="0076648E">
        <w:rPr>
          <w:rFonts w:ascii="Arial" w:hAnsi="Arial" w:cs="Arial"/>
          <w:lang w:val="en-GB"/>
        </w:rPr>
        <w:t xml:space="preserve"> and this has even </w:t>
      </w:r>
      <w:r w:rsidR="00C73387" w:rsidRPr="0076648E">
        <w:rPr>
          <w:rFonts w:ascii="Arial" w:hAnsi="Arial" w:cs="Arial"/>
          <w:lang w:val="en-GB"/>
        </w:rPr>
        <w:t>gone</w:t>
      </w:r>
      <w:r w:rsidR="00817E32" w:rsidRPr="0076648E">
        <w:rPr>
          <w:rFonts w:ascii="Arial" w:hAnsi="Arial" w:cs="Arial"/>
          <w:lang w:val="en-GB"/>
        </w:rPr>
        <w:t xml:space="preserve"> further to affect the three children. The children no longer attend </w:t>
      </w:r>
      <w:r w:rsidR="0015361A" w:rsidRPr="0076648E">
        <w:rPr>
          <w:rFonts w:ascii="Arial" w:hAnsi="Arial" w:cs="Arial"/>
          <w:lang w:val="en-GB"/>
        </w:rPr>
        <w:t>school,</w:t>
      </w:r>
      <w:r w:rsidR="00817E32" w:rsidRPr="0076648E">
        <w:rPr>
          <w:rFonts w:ascii="Arial" w:hAnsi="Arial" w:cs="Arial"/>
          <w:lang w:val="en-GB"/>
        </w:rPr>
        <w:t xml:space="preserve"> and the mother is anxious due to the probability of being separated from them. </w:t>
      </w:r>
    </w:p>
    <w:p w14:paraId="16110B29" w14:textId="50A45C3D" w:rsidR="008C336B" w:rsidRPr="0076648E" w:rsidRDefault="00DB2D04" w:rsidP="00F90AF8">
      <w:pPr>
        <w:spacing w:line="360" w:lineRule="auto"/>
        <w:rPr>
          <w:rFonts w:ascii="Arial" w:hAnsi="Arial" w:cs="Arial"/>
          <w:lang w:val="en-GB"/>
        </w:rPr>
      </w:pPr>
      <w:r w:rsidRPr="0076648E">
        <w:rPr>
          <w:rFonts w:ascii="Arial" w:hAnsi="Arial" w:cs="Arial"/>
          <w:lang w:val="en-GB"/>
        </w:rPr>
        <w:t>V</w:t>
      </w:r>
      <w:r w:rsidR="005D680C" w:rsidRPr="0076648E">
        <w:rPr>
          <w:rFonts w:ascii="Arial" w:hAnsi="Arial" w:cs="Arial"/>
          <w:lang w:val="en-GB"/>
        </w:rPr>
        <w:t xml:space="preserve">ulnerability is the human dimension of disasters and is the result of the range of economic, social, </w:t>
      </w:r>
      <w:r w:rsidR="00C73387" w:rsidRPr="0076648E">
        <w:rPr>
          <w:rFonts w:ascii="Arial" w:hAnsi="Arial" w:cs="Arial"/>
          <w:lang w:val="en-GB"/>
        </w:rPr>
        <w:t>cultural, institutional</w:t>
      </w:r>
      <w:r w:rsidR="005D680C" w:rsidRPr="0076648E">
        <w:rPr>
          <w:rFonts w:ascii="Arial" w:hAnsi="Arial" w:cs="Arial"/>
          <w:lang w:val="en-GB"/>
        </w:rPr>
        <w:t xml:space="preserve">, </w:t>
      </w:r>
      <w:r w:rsidR="0015361A" w:rsidRPr="0076648E">
        <w:rPr>
          <w:rFonts w:ascii="Arial" w:hAnsi="Arial" w:cs="Arial"/>
          <w:lang w:val="en-GB"/>
        </w:rPr>
        <w:t>political,</w:t>
      </w:r>
      <w:r w:rsidR="005D680C" w:rsidRPr="0076648E">
        <w:rPr>
          <w:rFonts w:ascii="Arial" w:hAnsi="Arial" w:cs="Arial"/>
          <w:lang w:val="en-GB"/>
        </w:rPr>
        <w:t xml:space="preserve"> and psychological factors that shape people’s lives and the environment that they live in</w:t>
      </w:r>
      <w:r w:rsidR="00CC6CAB" w:rsidRPr="0076648E">
        <w:rPr>
          <w:rFonts w:ascii="Arial" w:hAnsi="Arial" w:cs="Arial"/>
          <w:lang w:val="en-GB"/>
        </w:rPr>
        <w:t xml:space="preserve">. Factors of vulnerability </w:t>
      </w:r>
      <w:r w:rsidR="0015361A" w:rsidRPr="0076648E">
        <w:rPr>
          <w:rFonts w:ascii="Arial" w:hAnsi="Arial" w:cs="Arial"/>
          <w:lang w:val="en-GB"/>
        </w:rPr>
        <w:t>include</w:t>
      </w:r>
      <w:r w:rsidR="00CC6CAB" w:rsidRPr="0076648E">
        <w:rPr>
          <w:rFonts w:ascii="Arial" w:hAnsi="Arial" w:cs="Arial"/>
          <w:lang w:val="en-GB"/>
        </w:rPr>
        <w:t xml:space="preserve"> Physical, social, </w:t>
      </w:r>
      <w:r w:rsidR="0015361A" w:rsidRPr="0076648E">
        <w:rPr>
          <w:rFonts w:ascii="Arial" w:hAnsi="Arial" w:cs="Arial"/>
          <w:lang w:val="en-GB"/>
        </w:rPr>
        <w:t>environmental,</w:t>
      </w:r>
      <w:r w:rsidR="00CC6CAB" w:rsidRPr="0076648E">
        <w:rPr>
          <w:rFonts w:ascii="Arial" w:hAnsi="Arial" w:cs="Arial"/>
          <w:lang w:val="en-GB"/>
        </w:rPr>
        <w:t xml:space="preserve"> and economical. </w:t>
      </w:r>
      <w:r w:rsidR="005D680C" w:rsidRPr="0076648E">
        <w:rPr>
          <w:rFonts w:ascii="Arial" w:hAnsi="Arial" w:cs="Arial"/>
          <w:lang w:val="en-GB"/>
        </w:rPr>
        <w:t>(UNDRR terminology, 2017)</w:t>
      </w:r>
    </w:p>
    <w:p w14:paraId="3AE97689" w14:textId="5D33AB19" w:rsidR="00316756" w:rsidRPr="00316756" w:rsidRDefault="00AD2C13" w:rsidP="00F90AF8">
      <w:pPr>
        <w:pStyle w:val="Heading1"/>
        <w:numPr>
          <w:ilvl w:val="0"/>
          <w:numId w:val="20"/>
        </w:numPr>
        <w:spacing w:line="360" w:lineRule="auto"/>
        <w:rPr>
          <w:b w:val="0"/>
          <w:bCs w:val="0"/>
          <w:lang w:val="en-GB"/>
        </w:rPr>
      </w:pPr>
      <w:bookmarkStart w:id="1" w:name="_Toc101476666"/>
      <w:r w:rsidRPr="00AD2C13">
        <w:rPr>
          <w:b w:val="0"/>
          <w:bCs w:val="0"/>
          <w:lang w:val="en-GB"/>
        </w:rPr>
        <w:t xml:space="preserve">The case </w:t>
      </w:r>
      <w:proofErr w:type="gramStart"/>
      <w:r w:rsidRPr="00AD2C13">
        <w:rPr>
          <w:b w:val="0"/>
          <w:bCs w:val="0"/>
          <w:lang w:val="en-GB"/>
        </w:rPr>
        <w:t>study</w:t>
      </w:r>
      <w:bookmarkEnd w:id="1"/>
      <w:proofErr w:type="gramEnd"/>
    </w:p>
    <w:p w14:paraId="5C58B41A" w14:textId="77777777" w:rsidR="00ED33C3" w:rsidRPr="0076648E" w:rsidRDefault="002871AD" w:rsidP="00F90AF8">
      <w:pPr>
        <w:spacing w:line="360" w:lineRule="auto"/>
        <w:rPr>
          <w:rFonts w:ascii="Arial" w:hAnsi="Arial" w:cs="Arial"/>
          <w:lang w:val="en-GB"/>
        </w:rPr>
      </w:pPr>
      <w:r w:rsidRPr="0076648E">
        <w:rPr>
          <w:rFonts w:ascii="Arial" w:hAnsi="Arial" w:cs="Arial"/>
          <w:lang w:val="en-GB"/>
        </w:rPr>
        <w:t xml:space="preserve">The case study identified is that of a struggling single mother with recurring mental health conditions who has three children. </w:t>
      </w:r>
    </w:p>
    <w:p w14:paraId="520235A4" w14:textId="5E890930" w:rsidR="001A0288" w:rsidRPr="0076648E" w:rsidRDefault="002871AD" w:rsidP="00F90AF8">
      <w:pPr>
        <w:spacing w:line="360" w:lineRule="auto"/>
        <w:rPr>
          <w:rFonts w:ascii="Arial" w:hAnsi="Arial" w:cs="Arial"/>
          <w:lang w:val="en-GB"/>
        </w:rPr>
      </w:pPr>
      <w:r w:rsidRPr="0076648E">
        <w:rPr>
          <w:rFonts w:ascii="Arial" w:hAnsi="Arial" w:cs="Arial"/>
          <w:lang w:val="en-GB"/>
        </w:rPr>
        <w:t xml:space="preserve">This mother is in debt and is being evicted due to rent arrears. Due to her mental health, she </w:t>
      </w:r>
      <w:r w:rsidR="00AD2C13" w:rsidRPr="0076648E">
        <w:rPr>
          <w:rFonts w:ascii="Arial" w:hAnsi="Arial" w:cs="Arial"/>
          <w:lang w:val="en-GB"/>
        </w:rPr>
        <w:t>is not motivated</w:t>
      </w:r>
      <w:r w:rsidRPr="0076648E">
        <w:rPr>
          <w:rFonts w:ascii="Arial" w:hAnsi="Arial" w:cs="Arial"/>
          <w:lang w:val="en-GB"/>
        </w:rPr>
        <w:t xml:space="preserve"> to </w:t>
      </w:r>
      <w:r w:rsidR="00C73387" w:rsidRPr="0076648E">
        <w:rPr>
          <w:rFonts w:ascii="Arial" w:hAnsi="Arial" w:cs="Arial"/>
          <w:lang w:val="en-GB"/>
        </w:rPr>
        <w:t>work,</w:t>
      </w:r>
      <w:r w:rsidRPr="0076648E">
        <w:rPr>
          <w:rFonts w:ascii="Arial" w:hAnsi="Arial" w:cs="Arial"/>
          <w:lang w:val="en-GB"/>
        </w:rPr>
        <w:t xml:space="preserve"> the home conditions are </w:t>
      </w:r>
      <w:r w:rsidR="00AD2C13" w:rsidRPr="0076648E">
        <w:rPr>
          <w:rFonts w:ascii="Arial" w:hAnsi="Arial" w:cs="Arial"/>
          <w:lang w:val="en-GB"/>
        </w:rPr>
        <w:t>poor,</w:t>
      </w:r>
      <w:r w:rsidRPr="0076648E">
        <w:rPr>
          <w:rFonts w:ascii="Arial" w:hAnsi="Arial" w:cs="Arial"/>
          <w:lang w:val="en-GB"/>
        </w:rPr>
        <w:t xml:space="preserve"> and this has even </w:t>
      </w:r>
      <w:r w:rsidR="00C73387" w:rsidRPr="0076648E">
        <w:rPr>
          <w:rFonts w:ascii="Arial" w:hAnsi="Arial" w:cs="Arial"/>
          <w:lang w:val="en-GB"/>
        </w:rPr>
        <w:t>gone</w:t>
      </w:r>
      <w:r w:rsidRPr="0076648E">
        <w:rPr>
          <w:rFonts w:ascii="Arial" w:hAnsi="Arial" w:cs="Arial"/>
          <w:lang w:val="en-GB"/>
        </w:rPr>
        <w:t xml:space="preserve"> further to affect the three children. The children no longer attend </w:t>
      </w:r>
      <w:r w:rsidR="00AD2C13" w:rsidRPr="0076648E">
        <w:rPr>
          <w:rFonts w:ascii="Arial" w:hAnsi="Arial" w:cs="Arial"/>
          <w:lang w:val="en-GB"/>
        </w:rPr>
        <w:t>school,</w:t>
      </w:r>
      <w:r w:rsidRPr="0076648E">
        <w:rPr>
          <w:rFonts w:ascii="Arial" w:hAnsi="Arial" w:cs="Arial"/>
          <w:lang w:val="en-GB"/>
        </w:rPr>
        <w:t xml:space="preserve"> and the mother is anxious due to the probability of being separated from them. </w:t>
      </w:r>
    </w:p>
    <w:p w14:paraId="39D0B982" w14:textId="77777777" w:rsidR="001A0288" w:rsidRPr="0076648E" w:rsidRDefault="002871AD" w:rsidP="00F90AF8">
      <w:pPr>
        <w:spacing w:line="360" w:lineRule="auto"/>
        <w:rPr>
          <w:rFonts w:ascii="Arial" w:hAnsi="Arial" w:cs="Arial"/>
          <w:lang w:val="en-GB"/>
        </w:rPr>
      </w:pPr>
      <w:r w:rsidRPr="0076648E">
        <w:rPr>
          <w:rFonts w:ascii="Arial" w:hAnsi="Arial" w:cs="Arial"/>
          <w:lang w:val="en-GB"/>
        </w:rPr>
        <w:t xml:space="preserve">To add on that, the youngest child is not even in nursery. Social service has been made aware of this issue and they are concerned about the capacity of the mother to meet the daily needs of the children. </w:t>
      </w:r>
    </w:p>
    <w:p w14:paraId="17697D68" w14:textId="42E98ECE" w:rsidR="002871AD" w:rsidRPr="0076648E" w:rsidRDefault="002871AD" w:rsidP="0012688F">
      <w:pPr>
        <w:spacing w:line="360" w:lineRule="auto"/>
        <w:rPr>
          <w:rFonts w:ascii="Arial" w:hAnsi="Arial" w:cs="Arial"/>
          <w:lang w:val="en-GB"/>
        </w:rPr>
      </w:pPr>
      <w:r w:rsidRPr="0076648E">
        <w:rPr>
          <w:rFonts w:ascii="Arial" w:hAnsi="Arial" w:cs="Arial"/>
          <w:lang w:val="en-GB"/>
        </w:rPr>
        <w:t xml:space="preserve">The elder sister is at a risk of engaging in unwanted </w:t>
      </w:r>
      <w:r w:rsidR="005B68B8" w:rsidRPr="0076648E">
        <w:rPr>
          <w:rFonts w:ascii="Arial" w:hAnsi="Arial" w:cs="Arial"/>
          <w:lang w:val="en-GB"/>
        </w:rPr>
        <w:t>behaviours</w:t>
      </w:r>
      <w:r w:rsidRPr="0076648E">
        <w:rPr>
          <w:rFonts w:ascii="Arial" w:hAnsi="Arial" w:cs="Arial"/>
          <w:lang w:val="en-GB"/>
        </w:rPr>
        <w:t xml:space="preserve"> since she has taken the responsibility of taking care of the family and in this situation, she will do anything to make ends meet.</w:t>
      </w:r>
      <w:r w:rsidR="005D5ED2" w:rsidRPr="0076648E">
        <w:rPr>
          <w:rFonts w:ascii="Arial" w:hAnsi="Arial" w:cs="Arial"/>
          <w:lang w:val="en-GB"/>
        </w:rPr>
        <w:t xml:space="preserve"> </w:t>
      </w:r>
      <w:r w:rsidR="005D680C" w:rsidRPr="0076648E">
        <w:rPr>
          <w:rFonts w:ascii="Arial" w:hAnsi="Arial" w:cs="Arial"/>
          <w:lang w:val="en-GB"/>
        </w:rPr>
        <w:t>To understand what was going on at home, the family worker concentrated on building rapport with mother.</w:t>
      </w:r>
    </w:p>
    <w:p w14:paraId="44FCB5B4" w14:textId="4CFD19A9" w:rsidR="002871AD" w:rsidRPr="00AD2C13" w:rsidRDefault="005952EC" w:rsidP="0012688F">
      <w:pPr>
        <w:pStyle w:val="Heading1"/>
        <w:spacing w:line="360" w:lineRule="auto"/>
        <w:rPr>
          <w:b w:val="0"/>
          <w:bCs w:val="0"/>
          <w:lang w:val="en-GB"/>
        </w:rPr>
      </w:pPr>
      <w:bookmarkStart w:id="2" w:name="_Toc101476667"/>
      <w:r w:rsidRPr="00AD2C13">
        <w:rPr>
          <w:b w:val="0"/>
          <w:bCs w:val="0"/>
          <w:lang w:val="en-GB"/>
        </w:rPr>
        <w:t xml:space="preserve">3. </w:t>
      </w:r>
      <w:r w:rsidR="00AD2C13" w:rsidRPr="00AD2C13">
        <w:rPr>
          <w:b w:val="0"/>
          <w:bCs w:val="0"/>
          <w:lang w:val="en-GB"/>
        </w:rPr>
        <w:t>Analysis</w:t>
      </w:r>
      <w:bookmarkEnd w:id="2"/>
      <w:r w:rsidR="00AD2C13" w:rsidRPr="00AD2C13">
        <w:rPr>
          <w:b w:val="0"/>
          <w:bCs w:val="0"/>
          <w:lang w:val="en-GB"/>
        </w:rPr>
        <w:t xml:space="preserve"> </w:t>
      </w:r>
    </w:p>
    <w:p w14:paraId="2DD399B3" w14:textId="77777777" w:rsidR="008C336B" w:rsidRPr="0076648E" w:rsidRDefault="005D680C" w:rsidP="0012688F">
      <w:pPr>
        <w:spacing w:line="360" w:lineRule="auto"/>
        <w:rPr>
          <w:rFonts w:ascii="Arial" w:hAnsi="Arial" w:cs="Arial"/>
          <w:lang w:val="en-GB"/>
        </w:rPr>
      </w:pPr>
      <w:r w:rsidRPr="0076648E">
        <w:rPr>
          <w:rFonts w:ascii="Arial" w:hAnsi="Arial" w:cs="Arial"/>
          <w:lang w:val="en-GB"/>
        </w:rPr>
        <w:t>In our case study the main issue the mother has is that she suffers from mental health issues and anxiety.</w:t>
      </w:r>
      <w:r w:rsidR="005D5ED2" w:rsidRPr="0076648E">
        <w:rPr>
          <w:rFonts w:ascii="Arial" w:hAnsi="Arial" w:cs="Arial"/>
          <w:lang w:val="en-GB"/>
        </w:rPr>
        <w:t xml:space="preserve"> </w:t>
      </w:r>
      <w:r w:rsidRPr="0076648E">
        <w:rPr>
          <w:rFonts w:ascii="Arial" w:hAnsi="Arial" w:cs="Arial"/>
          <w:lang w:val="en-GB"/>
        </w:rPr>
        <w:t xml:space="preserve">To make matters worse, she </w:t>
      </w:r>
      <w:r w:rsidR="001A0288" w:rsidRPr="0076648E">
        <w:rPr>
          <w:rFonts w:ascii="Arial" w:hAnsi="Arial" w:cs="Arial"/>
          <w:lang w:val="en-GB"/>
        </w:rPr>
        <w:t>does not manage all the</w:t>
      </w:r>
      <w:r w:rsidRPr="0076648E">
        <w:rPr>
          <w:rFonts w:ascii="Arial" w:hAnsi="Arial" w:cs="Arial"/>
          <w:lang w:val="en-GB"/>
        </w:rPr>
        <w:t xml:space="preserve"> responsibilities that comes from being a mother.</w:t>
      </w:r>
      <w:r w:rsidR="005D5ED2" w:rsidRPr="0076648E">
        <w:rPr>
          <w:rFonts w:ascii="Arial" w:hAnsi="Arial" w:cs="Arial"/>
          <w:lang w:val="en-GB"/>
        </w:rPr>
        <w:t xml:space="preserve"> </w:t>
      </w:r>
      <w:r w:rsidRPr="0076648E">
        <w:rPr>
          <w:rFonts w:ascii="Arial" w:hAnsi="Arial" w:cs="Arial"/>
          <w:lang w:val="en-GB"/>
        </w:rPr>
        <w:t>The mother is in debt, which includes a notice of eviction and bills(rent) arrears.</w:t>
      </w:r>
      <w:r w:rsidR="005D5ED2" w:rsidRPr="0076648E">
        <w:rPr>
          <w:rFonts w:ascii="Arial" w:hAnsi="Arial" w:cs="Arial"/>
          <w:lang w:val="en-GB"/>
        </w:rPr>
        <w:t xml:space="preserve"> </w:t>
      </w:r>
      <w:r w:rsidRPr="0076648E">
        <w:rPr>
          <w:rFonts w:ascii="Arial" w:hAnsi="Arial" w:cs="Arial"/>
          <w:lang w:val="en-GB"/>
        </w:rPr>
        <w:t xml:space="preserve">The environment at home were poor and unpleasant for the children to be in. </w:t>
      </w:r>
    </w:p>
    <w:p w14:paraId="29BC43AB" w14:textId="77777777" w:rsidR="00ED33C3" w:rsidRPr="00AD2C13" w:rsidRDefault="00CC6CAB" w:rsidP="0012688F">
      <w:pPr>
        <w:pStyle w:val="Heading2"/>
        <w:spacing w:line="360" w:lineRule="auto"/>
        <w:rPr>
          <w:b w:val="0"/>
          <w:bCs w:val="0"/>
          <w:lang w:val="en-GB"/>
        </w:rPr>
      </w:pPr>
      <w:bookmarkStart w:id="3" w:name="_Toc101476668"/>
      <w:r w:rsidRPr="00AD2C13">
        <w:rPr>
          <w:b w:val="0"/>
          <w:bCs w:val="0"/>
          <w:lang w:val="en-GB"/>
        </w:rPr>
        <w:t xml:space="preserve">3.1 </w:t>
      </w:r>
      <w:r w:rsidR="00ED33C3" w:rsidRPr="00AD2C13">
        <w:rPr>
          <w:b w:val="0"/>
          <w:bCs w:val="0"/>
          <w:lang w:val="en-GB"/>
        </w:rPr>
        <w:t>The impact of the factor(s) of vulnerabilities in the case study</w:t>
      </w:r>
      <w:bookmarkEnd w:id="3"/>
    </w:p>
    <w:p w14:paraId="367CB038" w14:textId="4ED65F19" w:rsidR="008C336B" w:rsidRPr="0076648E" w:rsidRDefault="005D680C" w:rsidP="0012688F">
      <w:pPr>
        <w:spacing w:line="360" w:lineRule="auto"/>
        <w:rPr>
          <w:rFonts w:ascii="Arial" w:hAnsi="Arial" w:cs="Arial"/>
          <w:lang w:val="en-GB"/>
        </w:rPr>
      </w:pPr>
      <w:r w:rsidRPr="0076648E">
        <w:rPr>
          <w:rFonts w:ascii="Arial" w:hAnsi="Arial" w:cs="Arial"/>
          <w:lang w:val="en-GB"/>
        </w:rPr>
        <w:t xml:space="preserve">The lack of a nutritious food, subpar housing, a lack of recreational opportunities, parents' inadequate knowledge of children's development and needs, bad health habits, a lack of supporting people, and high crime rates in the </w:t>
      </w:r>
      <w:r w:rsidR="005B68B8" w:rsidRPr="0076648E">
        <w:rPr>
          <w:rFonts w:ascii="Arial" w:hAnsi="Arial" w:cs="Arial"/>
          <w:lang w:val="en-GB"/>
        </w:rPr>
        <w:t>neighbourhood</w:t>
      </w:r>
      <w:r w:rsidRPr="0076648E">
        <w:rPr>
          <w:rFonts w:ascii="Arial" w:hAnsi="Arial" w:cs="Arial"/>
          <w:lang w:val="en-GB"/>
        </w:rPr>
        <w:t xml:space="preserve"> are all risk factors.</w:t>
      </w:r>
    </w:p>
    <w:p w14:paraId="6881178D" w14:textId="1EFB92A7" w:rsidR="008C336B" w:rsidRPr="0076648E" w:rsidRDefault="005D680C" w:rsidP="0012688F">
      <w:pPr>
        <w:spacing w:line="360" w:lineRule="auto"/>
        <w:rPr>
          <w:rFonts w:ascii="Arial" w:hAnsi="Arial" w:cs="Arial"/>
          <w:lang w:val="en-GB"/>
        </w:rPr>
      </w:pPr>
      <w:r w:rsidRPr="0076648E">
        <w:rPr>
          <w:rFonts w:ascii="Arial" w:hAnsi="Arial" w:cs="Arial"/>
          <w:lang w:val="en-GB"/>
        </w:rPr>
        <w:t xml:space="preserve">In our case study parental substance misuse makes the </w:t>
      </w:r>
      <w:r w:rsidR="00C73387" w:rsidRPr="0076648E">
        <w:rPr>
          <w:rFonts w:ascii="Arial" w:hAnsi="Arial" w:cs="Arial"/>
          <w:lang w:val="en-GB"/>
        </w:rPr>
        <w:t>children lack</w:t>
      </w:r>
      <w:r w:rsidRPr="0076648E">
        <w:rPr>
          <w:rFonts w:ascii="Arial" w:hAnsi="Arial" w:cs="Arial"/>
          <w:lang w:val="en-GB"/>
        </w:rPr>
        <w:t xml:space="preserve"> nutritious food, subpar housing, a lack recreational opportunities, parents' inadequate knowledge of children's development and needs, bad health habits, lack supporting people, and high crime rates in the </w:t>
      </w:r>
      <w:r w:rsidR="005B68B8" w:rsidRPr="0076648E">
        <w:rPr>
          <w:rFonts w:ascii="Arial" w:hAnsi="Arial" w:cs="Arial"/>
          <w:lang w:val="en-GB"/>
        </w:rPr>
        <w:t>neighbourhood</w:t>
      </w:r>
      <w:r w:rsidRPr="0076648E">
        <w:rPr>
          <w:rFonts w:ascii="Arial" w:hAnsi="Arial" w:cs="Arial"/>
          <w:lang w:val="en-GB"/>
        </w:rPr>
        <w:t xml:space="preserve"> are all risk factors. </w:t>
      </w:r>
    </w:p>
    <w:p w14:paraId="3B7179CE" w14:textId="77777777" w:rsidR="008C336B" w:rsidRPr="0076648E" w:rsidRDefault="005D680C" w:rsidP="00F90AF8">
      <w:pPr>
        <w:spacing w:line="360" w:lineRule="auto"/>
        <w:rPr>
          <w:rFonts w:ascii="Arial" w:hAnsi="Arial" w:cs="Arial"/>
          <w:lang w:val="en-GB"/>
        </w:rPr>
      </w:pPr>
      <w:r w:rsidRPr="0076648E">
        <w:rPr>
          <w:rFonts w:ascii="Arial" w:hAnsi="Arial" w:cs="Arial"/>
          <w:lang w:val="en-GB"/>
        </w:rPr>
        <w:t>Emotional abuse</w:t>
      </w:r>
    </w:p>
    <w:p w14:paraId="0B5A97CD" w14:textId="438A9C92" w:rsidR="008C336B" w:rsidRPr="0076648E" w:rsidRDefault="005D680C" w:rsidP="00F90AF8">
      <w:pPr>
        <w:numPr>
          <w:ilvl w:val="1"/>
          <w:numId w:val="7"/>
        </w:numPr>
        <w:spacing w:line="360" w:lineRule="auto"/>
        <w:rPr>
          <w:rFonts w:ascii="Arial" w:hAnsi="Arial" w:cs="Arial"/>
          <w:lang w:val="en-GB"/>
        </w:rPr>
      </w:pPr>
      <w:r w:rsidRPr="0076648E">
        <w:rPr>
          <w:rFonts w:ascii="Arial" w:hAnsi="Arial" w:cs="Arial"/>
          <w:lang w:val="en-GB"/>
        </w:rPr>
        <w:t xml:space="preserve">A child's emotional well-being is jeopardized by parents who drink excessively or abuse drugs. They may be less sensitive to their children, unwilling or unable to participate in meaningful play, and unable to react in ways that promote more connection. Substance-abusing parents may exhibit erratic, unpredictable, or withdrawn </w:t>
      </w:r>
      <w:r w:rsidR="005B68B8" w:rsidRPr="0076648E">
        <w:rPr>
          <w:rFonts w:ascii="Arial" w:hAnsi="Arial" w:cs="Arial"/>
          <w:lang w:val="en-GB"/>
        </w:rPr>
        <w:t>behaviour</w:t>
      </w:r>
      <w:r w:rsidRPr="0076648E">
        <w:rPr>
          <w:rFonts w:ascii="Arial" w:hAnsi="Arial" w:cs="Arial"/>
          <w:lang w:val="en-GB"/>
        </w:rPr>
        <w:t xml:space="preserve"> toward their children.</w:t>
      </w:r>
    </w:p>
    <w:p w14:paraId="2D7E3D49" w14:textId="77777777" w:rsidR="008C336B" w:rsidRPr="0076648E" w:rsidRDefault="005D680C" w:rsidP="00F90AF8">
      <w:pPr>
        <w:spacing w:line="360" w:lineRule="auto"/>
        <w:rPr>
          <w:rFonts w:ascii="Arial" w:hAnsi="Arial" w:cs="Arial"/>
          <w:lang w:val="en-GB"/>
        </w:rPr>
      </w:pPr>
      <w:r w:rsidRPr="0076648E">
        <w:rPr>
          <w:rFonts w:ascii="Arial" w:hAnsi="Arial" w:cs="Arial"/>
          <w:lang w:val="en-GB"/>
        </w:rPr>
        <w:t xml:space="preserve">Criminal Activity </w:t>
      </w:r>
    </w:p>
    <w:p w14:paraId="5F01DAA1" w14:textId="77777777" w:rsidR="008C336B" w:rsidRPr="0076648E" w:rsidRDefault="005D680C" w:rsidP="00F90AF8">
      <w:pPr>
        <w:numPr>
          <w:ilvl w:val="1"/>
          <w:numId w:val="7"/>
        </w:numPr>
        <w:spacing w:line="360" w:lineRule="auto"/>
        <w:rPr>
          <w:rFonts w:ascii="Arial" w:hAnsi="Arial" w:cs="Arial"/>
          <w:lang w:val="en-GB"/>
        </w:rPr>
      </w:pPr>
      <w:r w:rsidRPr="0076648E">
        <w:rPr>
          <w:rFonts w:ascii="Arial" w:hAnsi="Arial" w:cs="Arial"/>
          <w:lang w:val="en-GB"/>
        </w:rPr>
        <w:t>Parents and caregivers who abuse drugs or alcohol may resort to crime to fuel their addictions. This may involve exposing their children to hazardous persons or engaging them in illegal activities.</w:t>
      </w:r>
    </w:p>
    <w:p w14:paraId="652D4CC5" w14:textId="77777777" w:rsidR="00ED33C3" w:rsidRPr="00AD2C13" w:rsidRDefault="00CC6CAB" w:rsidP="00F90AF8">
      <w:pPr>
        <w:pStyle w:val="Heading2"/>
        <w:spacing w:line="360" w:lineRule="auto"/>
        <w:rPr>
          <w:b w:val="0"/>
          <w:bCs w:val="0"/>
          <w:lang w:val="en-GB"/>
        </w:rPr>
      </w:pPr>
      <w:bookmarkStart w:id="4" w:name="_Toc101476669"/>
      <w:r w:rsidRPr="00AD2C13">
        <w:rPr>
          <w:b w:val="0"/>
          <w:bCs w:val="0"/>
          <w:lang w:val="en-GB"/>
        </w:rPr>
        <w:t xml:space="preserve">3.2 </w:t>
      </w:r>
      <w:r w:rsidR="00ED33C3" w:rsidRPr="00AD2C13">
        <w:rPr>
          <w:b w:val="0"/>
          <w:bCs w:val="0"/>
          <w:lang w:val="en-GB"/>
        </w:rPr>
        <w:t>The process of intervention</w:t>
      </w:r>
      <w:bookmarkEnd w:id="4"/>
    </w:p>
    <w:p w14:paraId="15E70C31" w14:textId="77777777" w:rsidR="008C336B" w:rsidRPr="0076648E" w:rsidRDefault="005D680C" w:rsidP="00F90AF8">
      <w:pPr>
        <w:spacing w:line="360" w:lineRule="auto"/>
        <w:rPr>
          <w:rFonts w:ascii="Arial" w:hAnsi="Arial" w:cs="Arial"/>
          <w:lang w:val="en-GB"/>
        </w:rPr>
      </w:pPr>
      <w:r w:rsidRPr="0076648E">
        <w:rPr>
          <w:rFonts w:ascii="Arial" w:hAnsi="Arial" w:cs="Arial"/>
          <w:lang w:val="en-GB"/>
        </w:rPr>
        <w:t>When a parent exhibits visible signs of untreated mental illness or drug and alcohol addiction, or when children are plainly abused, such as frequently being hungry, having bad hygiene, being transient, or persistently skipping school, social workers become involved.</w:t>
      </w:r>
    </w:p>
    <w:p w14:paraId="51A2A75C" w14:textId="67FB498A" w:rsidR="00316756" w:rsidRPr="0076648E" w:rsidRDefault="005D680C" w:rsidP="00F90AF8">
      <w:pPr>
        <w:spacing w:line="360" w:lineRule="auto"/>
        <w:rPr>
          <w:rFonts w:ascii="Arial" w:hAnsi="Arial" w:cs="Arial"/>
          <w:lang w:val="en-GB"/>
        </w:rPr>
      </w:pPr>
      <w:r w:rsidRPr="0076648E">
        <w:rPr>
          <w:rFonts w:ascii="Arial" w:hAnsi="Arial" w:cs="Arial"/>
          <w:lang w:val="en-GB"/>
        </w:rPr>
        <w:t>Children’s conduct that is sometimes an indicator of a problem at home includes being either excessively aggressive or very withdrawn. Sometimes the reporters of abuse are the children themselves. Some youngsters speak about wanting to kill themselves or begin to self-harm.</w:t>
      </w:r>
    </w:p>
    <w:p w14:paraId="2800610A" w14:textId="77777777" w:rsidR="008C336B" w:rsidRPr="00AD2C13" w:rsidRDefault="00CC6CAB" w:rsidP="00F90AF8">
      <w:pPr>
        <w:pStyle w:val="Heading2"/>
        <w:spacing w:line="360" w:lineRule="auto"/>
        <w:rPr>
          <w:b w:val="0"/>
          <w:bCs w:val="0"/>
          <w:lang w:val="en-GB"/>
        </w:rPr>
      </w:pPr>
      <w:bookmarkStart w:id="5" w:name="_Toc101476670"/>
      <w:r w:rsidRPr="00AD2C13">
        <w:rPr>
          <w:b w:val="0"/>
          <w:bCs w:val="0"/>
          <w:lang w:val="en-GB"/>
        </w:rPr>
        <w:t xml:space="preserve">3.3 </w:t>
      </w:r>
      <w:r w:rsidR="005D680C" w:rsidRPr="00AD2C13">
        <w:rPr>
          <w:b w:val="0"/>
          <w:bCs w:val="0"/>
          <w:lang w:val="en-GB"/>
        </w:rPr>
        <w:t>Steps</w:t>
      </w:r>
      <w:r w:rsidR="005D5ED2" w:rsidRPr="00AD2C13">
        <w:rPr>
          <w:b w:val="0"/>
          <w:bCs w:val="0"/>
          <w:lang w:val="en-GB"/>
        </w:rPr>
        <w:t xml:space="preserve"> of the social service</w:t>
      </w:r>
      <w:bookmarkEnd w:id="5"/>
    </w:p>
    <w:p w14:paraId="3197920D" w14:textId="77777777" w:rsidR="008C336B" w:rsidRPr="0076648E" w:rsidRDefault="005D680C" w:rsidP="00F90AF8">
      <w:pPr>
        <w:pStyle w:val="ListParagraph"/>
        <w:numPr>
          <w:ilvl w:val="0"/>
          <w:numId w:val="16"/>
        </w:numPr>
        <w:spacing w:line="360" w:lineRule="auto"/>
        <w:rPr>
          <w:rFonts w:ascii="Arial" w:hAnsi="Arial" w:cs="Arial"/>
          <w:lang w:val="en-GB"/>
        </w:rPr>
      </w:pPr>
      <w:r w:rsidRPr="0076648E">
        <w:rPr>
          <w:rFonts w:ascii="Arial" w:hAnsi="Arial" w:cs="Arial"/>
          <w:lang w:val="en-GB"/>
        </w:rPr>
        <w:t>Clarify the problem and its underlying causes.</w:t>
      </w:r>
    </w:p>
    <w:p w14:paraId="1ECAD943" w14:textId="77777777" w:rsidR="008C336B" w:rsidRPr="0076648E" w:rsidRDefault="005D680C" w:rsidP="00F90AF8">
      <w:pPr>
        <w:pStyle w:val="ListParagraph"/>
        <w:numPr>
          <w:ilvl w:val="0"/>
          <w:numId w:val="16"/>
        </w:numPr>
        <w:spacing w:line="360" w:lineRule="auto"/>
        <w:rPr>
          <w:rFonts w:ascii="Arial" w:hAnsi="Arial" w:cs="Arial"/>
          <w:lang w:val="en-GB"/>
        </w:rPr>
      </w:pPr>
      <w:r w:rsidRPr="0076648E">
        <w:rPr>
          <w:rFonts w:ascii="Arial" w:hAnsi="Arial" w:cs="Arial"/>
          <w:lang w:val="en-GB"/>
        </w:rPr>
        <w:t>Determine which aspects of the causal or contextual chain are most malleable and so most amenable to change.</w:t>
      </w:r>
    </w:p>
    <w:p w14:paraId="66FD9F54" w14:textId="77777777" w:rsidR="008C336B" w:rsidRPr="0076648E" w:rsidRDefault="005D680C" w:rsidP="00F90AF8">
      <w:pPr>
        <w:pStyle w:val="ListParagraph"/>
        <w:numPr>
          <w:ilvl w:val="0"/>
          <w:numId w:val="16"/>
        </w:numPr>
        <w:spacing w:line="360" w:lineRule="auto"/>
        <w:rPr>
          <w:rFonts w:ascii="Arial" w:hAnsi="Arial" w:cs="Arial"/>
          <w:lang w:val="en-GB"/>
        </w:rPr>
      </w:pPr>
      <w:r w:rsidRPr="0076648E">
        <w:rPr>
          <w:rFonts w:ascii="Arial" w:hAnsi="Arial" w:cs="Arial"/>
          <w:lang w:val="en-GB"/>
        </w:rPr>
        <w:t>Identify the means for bringing about change.</w:t>
      </w:r>
    </w:p>
    <w:p w14:paraId="2AD63800" w14:textId="77777777" w:rsidR="008C336B" w:rsidRPr="0076648E" w:rsidRDefault="005D680C" w:rsidP="00F90AF8">
      <w:pPr>
        <w:pStyle w:val="ListParagraph"/>
        <w:numPr>
          <w:ilvl w:val="0"/>
          <w:numId w:val="16"/>
        </w:numPr>
        <w:spacing w:line="360" w:lineRule="auto"/>
        <w:rPr>
          <w:rFonts w:ascii="Arial" w:hAnsi="Arial" w:cs="Arial"/>
          <w:lang w:val="en-GB"/>
        </w:rPr>
      </w:pPr>
      <w:r w:rsidRPr="0076648E">
        <w:rPr>
          <w:rFonts w:ascii="Arial" w:hAnsi="Arial" w:cs="Arial"/>
          <w:lang w:val="en-GB"/>
        </w:rPr>
        <w:t>Plan for how the change mechanism will work.</w:t>
      </w:r>
    </w:p>
    <w:p w14:paraId="772F33B6" w14:textId="77777777" w:rsidR="008C336B" w:rsidRPr="0076648E" w:rsidRDefault="005D680C" w:rsidP="00F90AF8">
      <w:pPr>
        <w:pStyle w:val="ListParagraph"/>
        <w:numPr>
          <w:ilvl w:val="0"/>
          <w:numId w:val="16"/>
        </w:numPr>
        <w:spacing w:line="360" w:lineRule="auto"/>
        <w:rPr>
          <w:rFonts w:ascii="Arial" w:hAnsi="Arial" w:cs="Arial"/>
          <w:lang w:val="en-GB"/>
        </w:rPr>
      </w:pPr>
      <w:r w:rsidRPr="0076648E">
        <w:rPr>
          <w:rFonts w:ascii="Arial" w:hAnsi="Arial" w:cs="Arial"/>
          <w:lang w:val="en-GB"/>
        </w:rPr>
        <w:t>Refine and test on a smaller scale first.</w:t>
      </w:r>
    </w:p>
    <w:p w14:paraId="68DFB38B" w14:textId="5E43649A" w:rsidR="008C336B" w:rsidRPr="0076648E" w:rsidRDefault="005D680C" w:rsidP="00F90AF8">
      <w:pPr>
        <w:pStyle w:val="ListParagraph"/>
        <w:numPr>
          <w:ilvl w:val="0"/>
          <w:numId w:val="16"/>
        </w:numPr>
        <w:spacing w:line="360" w:lineRule="auto"/>
        <w:rPr>
          <w:rFonts w:ascii="Arial" w:hAnsi="Arial" w:cs="Arial"/>
          <w:lang w:val="en-GB"/>
        </w:rPr>
      </w:pPr>
      <w:r w:rsidRPr="0076648E">
        <w:rPr>
          <w:rFonts w:ascii="Arial" w:hAnsi="Arial" w:cs="Arial"/>
          <w:lang w:val="en-GB"/>
        </w:rPr>
        <w:t xml:space="preserve">Amass sufficient evidence of effectiveness </w:t>
      </w:r>
      <w:r w:rsidR="005B68B8" w:rsidRPr="0076648E">
        <w:rPr>
          <w:rFonts w:ascii="Arial" w:hAnsi="Arial" w:cs="Arial"/>
          <w:lang w:val="en-GB"/>
        </w:rPr>
        <w:t>to</w:t>
      </w:r>
      <w:r w:rsidRPr="0076648E">
        <w:rPr>
          <w:rFonts w:ascii="Arial" w:hAnsi="Arial" w:cs="Arial"/>
          <w:lang w:val="en-GB"/>
        </w:rPr>
        <w:t xml:space="preserve"> support a </w:t>
      </w:r>
      <w:r w:rsidR="00C73387" w:rsidRPr="0076648E">
        <w:rPr>
          <w:rFonts w:ascii="Arial" w:hAnsi="Arial" w:cs="Arial"/>
          <w:lang w:val="en-GB"/>
        </w:rPr>
        <w:t>thorough</w:t>
      </w:r>
      <w:r w:rsidRPr="0076648E">
        <w:rPr>
          <w:rFonts w:ascii="Arial" w:hAnsi="Arial" w:cs="Arial"/>
          <w:lang w:val="en-GB"/>
        </w:rPr>
        <w:t xml:space="preserve"> evaluation and implementation of the solution. </w:t>
      </w:r>
    </w:p>
    <w:p w14:paraId="68F7C106" w14:textId="77777777" w:rsidR="008C336B" w:rsidRPr="00AD2C13" w:rsidRDefault="00CC6CAB" w:rsidP="00F90AF8">
      <w:pPr>
        <w:pStyle w:val="Heading2"/>
        <w:spacing w:line="360" w:lineRule="auto"/>
        <w:rPr>
          <w:b w:val="0"/>
          <w:bCs w:val="0"/>
          <w:lang w:val="en-GB"/>
        </w:rPr>
      </w:pPr>
      <w:bookmarkStart w:id="6" w:name="_Toc101476671"/>
      <w:r w:rsidRPr="00AD2C13">
        <w:rPr>
          <w:b w:val="0"/>
          <w:bCs w:val="0"/>
          <w:lang w:val="en-GB"/>
        </w:rPr>
        <w:t xml:space="preserve">3.4 </w:t>
      </w:r>
      <w:r w:rsidR="005D680C" w:rsidRPr="00AD2C13">
        <w:rPr>
          <w:b w:val="0"/>
          <w:bCs w:val="0"/>
          <w:lang w:val="en-GB"/>
        </w:rPr>
        <w:t>Actions of social services</w:t>
      </w:r>
      <w:bookmarkEnd w:id="6"/>
      <w:r w:rsidR="005D680C" w:rsidRPr="00AD2C13">
        <w:rPr>
          <w:b w:val="0"/>
          <w:bCs w:val="0"/>
          <w:lang w:val="en-GB"/>
        </w:rPr>
        <w:t xml:space="preserve"> </w:t>
      </w:r>
    </w:p>
    <w:p w14:paraId="03B4E1BE" w14:textId="77777777" w:rsidR="005D5ED2" w:rsidRPr="0076648E" w:rsidRDefault="005D680C" w:rsidP="00F90AF8">
      <w:pPr>
        <w:spacing w:line="360" w:lineRule="auto"/>
        <w:rPr>
          <w:rFonts w:ascii="Arial" w:hAnsi="Arial" w:cs="Arial"/>
          <w:lang w:val="en-GB"/>
        </w:rPr>
      </w:pPr>
      <w:r w:rsidRPr="0076648E">
        <w:rPr>
          <w:rFonts w:ascii="Arial" w:hAnsi="Arial" w:cs="Arial"/>
          <w:lang w:val="en-GB"/>
        </w:rPr>
        <w:t xml:space="preserve">An investigation generally determines that child safety concerns may be handled with community collaboration. These programs may aid parents and children alike. </w:t>
      </w:r>
    </w:p>
    <w:p w14:paraId="4D44F257" w14:textId="77777777" w:rsidR="005D5ED2" w:rsidRPr="0076648E" w:rsidRDefault="005D680C" w:rsidP="00F90AF8">
      <w:pPr>
        <w:spacing w:line="360" w:lineRule="auto"/>
        <w:rPr>
          <w:rFonts w:ascii="Arial" w:hAnsi="Arial" w:cs="Arial"/>
          <w:lang w:val="en-GB"/>
        </w:rPr>
      </w:pPr>
      <w:r w:rsidRPr="0076648E">
        <w:rPr>
          <w:rFonts w:ascii="Arial" w:hAnsi="Arial" w:cs="Arial"/>
          <w:lang w:val="en-GB"/>
        </w:rPr>
        <w:t xml:space="preserve">When a parent begins utilizing these advised programs, the case is often closed as the family is gaining help from the community. </w:t>
      </w:r>
    </w:p>
    <w:p w14:paraId="6911D5E9" w14:textId="28C16E96" w:rsidR="005952EC" w:rsidRPr="0076648E" w:rsidRDefault="005D680C" w:rsidP="00F90AF8">
      <w:pPr>
        <w:spacing w:line="360" w:lineRule="auto"/>
        <w:rPr>
          <w:rFonts w:ascii="Arial" w:hAnsi="Arial" w:cs="Arial"/>
          <w:lang w:val="en-GB"/>
        </w:rPr>
      </w:pPr>
      <w:r w:rsidRPr="0076648E">
        <w:rPr>
          <w:rFonts w:ascii="Arial" w:hAnsi="Arial" w:cs="Arial"/>
          <w:lang w:val="en-GB"/>
        </w:rPr>
        <w:t xml:space="preserve">Having a solid support network for parents and children indicates the social worker that the </w:t>
      </w:r>
      <w:r w:rsidR="005B68B8">
        <w:rPr>
          <w:rFonts w:ascii="Arial" w:hAnsi="Arial" w:cs="Arial"/>
          <w:lang w:val="en-GB"/>
        </w:rPr>
        <w:t xml:space="preserve">child </w:t>
      </w:r>
      <w:r w:rsidRPr="0076648E">
        <w:rPr>
          <w:rFonts w:ascii="Arial" w:hAnsi="Arial" w:cs="Arial"/>
          <w:lang w:val="en-GB"/>
        </w:rPr>
        <w:t xml:space="preserve">or children are secure and properly cared </w:t>
      </w:r>
      <w:r w:rsidR="00C73387" w:rsidRPr="0076648E">
        <w:rPr>
          <w:rFonts w:ascii="Arial" w:hAnsi="Arial" w:cs="Arial"/>
          <w:lang w:val="en-GB"/>
        </w:rPr>
        <w:t>for (</w:t>
      </w:r>
      <w:r w:rsidRPr="0076648E">
        <w:rPr>
          <w:rFonts w:ascii="Arial" w:hAnsi="Arial" w:cs="Arial"/>
          <w:lang w:val="en-GB"/>
        </w:rPr>
        <w:t>Reeves et al., 2013).</w:t>
      </w:r>
    </w:p>
    <w:p w14:paraId="6C483178" w14:textId="3605E4A8" w:rsidR="002871AD" w:rsidRPr="00316756" w:rsidRDefault="005952EC" w:rsidP="00F90AF8">
      <w:pPr>
        <w:pStyle w:val="Heading1"/>
        <w:spacing w:line="360" w:lineRule="auto"/>
        <w:rPr>
          <w:b w:val="0"/>
          <w:bCs w:val="0"/>
          <w:lang w:val="en-GB"/>
        </w:rPr>
      </w:pPr>
      <w:bookmarkStart w:id="7" w:name="_Toc101476672"/>
      <w:r w:rsidRPr="00316756">
        <w:rPr>
          <w:b w:val="0"/>
          <w:bCs w:val="0"/>
          <w:lang w:val="en-GB"/>
        </w:rPr>
        <w:t xml:space="preserve">4. </w:t>
      </w:r>
      <w:r w:rsidR="00316756" w:rsidRPr="00316756">
        <w:rPr>
          <w:b w:val="0"/>
          <w:bCs w:val="0"/>
          <w:lang w:val="en-GB"/>
        </w:rPr>
        <w:t>Evaluation</w:t>
      </w:r>
      <w:bookmarkEnd w:id="7"/>
      <w:r w:rsidR="00316756" w:rsidRPr="00316756">
        <w:rPr>
          <w:b w:val="0"/>
          <w:bCs w:val="0"/>
          <w:lang w:val="en-GB"/>
        </w:rPr>
        <w:t xml:space="preserve"> </w:t>
      </w:r>
    </w:p>
    <w:p w14:paraId="289EC307" w14:textId="77777777" w:rsidR="00CC6CAB" w:rsidRPr="0076648E" w:rsidRDefault="005D680C" w:rsidP="00F90AF8">
      <w:pPr>
        <w:spacing w:line="360" w:lineRule="auto"/>
        <w:rPr>
          <w:rFonts w:ascii="Arial" w:hAnsi="Arial" w:cs="Arial"/>
          <w:lang w:val="en-GB"/>
        </w:rPr>
      </w:pPr>
      <w:r w:rsidRPr="0076648E">
        <w:rPr>
          <w:rFonts w:ascii="Arial" w:hAnsi="Arial" w:cs="Arial"/>
          <w:lang w:val="en-GB"/>
        </w:rPr>
        <w:t xml:space="preserve">The child may be removed from the care if a social worker determines that he or she needs to take more drastic measures, such as mediation or family conferencing. Social workers and parents or family members may benefit from these techniques from a neutral third party. </w:t>
      </w:r>
    </w:p>
    <w:p w14:paraId="15CAB735" w14:textId="5DAB4D4C" w:rsidR="008C336B" w:rsidRPr="0076648E" w:rsidRDefault="005D680C" w:rsidP="00F90AF8">
      <w:pPr>
        <w:spacing w:line="360" w:lineRule="auto"/>
        <w:rPr>
          <w:rFonts w:ascii="Arial" w:hAnsi="Arial" w:cs="Arial"/>
          <w:lang w:val="en-GB"/>
        </w:rPr>
      </w:pPr>
      <w:r w:rsidRPr="0076648E">
        <w:rPr>
          <w:rFonts w:ascii="Arial" w:hAnsi="Arial" w:cs="Arial"/>
          <w:lang w:val="en-GB"/>
        </w:rPr>
        <w:t xml:space="preserve">At all times, all parties and their mediator are present for discussion. </w:t>
      </w:r>
      <w:r w:rsidR="005B68B8" w:rsidRPr="0076648E">
        <w:rPr>
          <w:rFonts w:ascii="Arial" w:hAnsi="Arial" w:cs="Arial"/>
          <w:lang w:val="en-GB"/>
        </w:rPr>
        <w:t>To</w:t>
      </w:r>
      <w:r w:rsidR="005B68B8">
        <w:rPr>
          <w:rFonts w:ascii="Arial" w:hAnsi="Arial" w:cs="Arial"/>
          <w:lang w:val="en-GB"/>
        </w:rPr>
        <w:t xml:space="preserve"> </w:t>
      </w:r>
      <w:r w:rsidRPr="0076648E">
        <w:rPr>
          <w:rFonts w:ascii="Arial" w:hAnsi="Arial" w:cs="Arial"/>
          <w:lang w:val="en-GB"/>
        </w:rPr>
        <w:t xml:space="preserve">construct a safety plan for their kid or children and submit it to the social worker and supervisor, parents and their support network meet privately without the social worker or facilitator as an essential element of family conferencing. If the parents are willing to recognize that their family has difficulties, alternative dispute resolution may </w:t>
      </w:r>
      <w:r w:rsidR="00C73387" w:rsidRPr="0076648E">
        <w:rPr>
          <w:rFonts w:ascii="Arial" w:hAnsi="Arial" w:cs="Arial"/>
          <w:lang w:val="en-GB"/>
        </w:rPr>
        <w:t>work (</w:t>
      </w:r>
      <w:r w:rsidRPr="0076648E">
        <w:rPr>
          <w:rFonts w:ascii="Arial" w:hAnsi="Arial" w:cs="Arial"/>
          <w:lang w:val="en-GB"/>
        </w:rPr>
        <w:t>Reeves et al., 2013).</w:t>
      </w:r>
      <w:r w:rsidR="005B68B8">
        <w:rPr>
          <w:rFonts w:ascii="Arial" w:hAnsi="Arial" w:cs="Arial"/>
          <w:lang w:val="en-GB"/>
        </w:rPr>
        <w:t xml:space="preserve"> </w:t>
      </w:r>
      <w:r w:rsidRPr="0076648E">
        <w:rPr>
          <w:rFonts w:ascii="Arial" w:hAnsi="Arial" w:cs="Arial"/>
          <w:lang w:val="en-GB"/>
        </w:rPr>
        <w:t xml:space="preserve">The social worker must also be amenable to a care plan that is led by the family members. </w:t>
      </w:r>
    </w:p>
    <w:p w14:paraId="1CE33BE8" w14:textId="77777777" w:rsidR="002871AD" w:rsidRPr="00316756" w:rsidRDefault="00CC6CAB" w:rsidP="00F90AF8">
      <w:pPr>
        <w:pStyle w:val="Heading2"/>
        <w:spacing w:line="360" w:lineRule="auto"/>
        <w:rPr>
          <w:b w:val="0"/>
          <w:bCs w:val="0"/>
          <w:lang w:val="en-GB"/>
        </w:rPr>
      </w:pPr>
      <w:bookmarkStart w:id="8" w:name="_Toc101476673"/>
      <w:r w:rsidRPr="00316756">
        <w:rPr>
          <w:b w:val="0"/>
          <w:bCs w:val="0"/>
          <w:lang w:val="en-GB"/>
        </w:rPr>
        <w:t xml:space="preserve">4.1 </w:t>
      </w:r>
      <w:r w:rsidR="00ED33C3" w:rsidRPr="00316756">
        <w:rPr>
          <w:b w:val="0"/>
          <w:bCs w:val="0"/>
          <w:lang w:val="en-GB"/>
        </w:rPr>
        <w:t>The policy and legislation related of the case</w:t>
      </w:r>
      <w:bookmarkEnd w:id="8"/>
      <w:r w:rsidR="00ED33C3" w:rsidRPr="00316756">
        <w:rPr>
          <w:b w:val="0"/>
          <w:bCs w:val="0"/>
          <w:lang w:val="en-GB"/>
        </w:rPr>
        <w:t xml:space="preserve">  </w:t>
      </w:r>
    </w:p>
    <w:p w14:paraId="547DE9FA" w14:textId="689E7952" w:rsidR="008C336B" w:rsidRPr="0076648E" w:rsidRDefault="005D680C" w:rsidP="00F90AF8">
      <w:pPr>
        <w:numPr>
          <w:ilvl w:val="0"/>
          <w:numId w:val="17"/>
        </w:numPr>
        <w:spacing w:line="360" w:lineRule="auto"/>
        <w:rPr>
          <w:rFonts w:ascii="Arial" w:hAnsi="Arial" w:cs="Arial"/>
          <w:lang w:val="en-GB"/>
        </w:rPr>
      </w:pPr>
      <w:r w:rsidRPr="0076648E">
        <w:rPr>
          <w:rFonts w:ascii="Arial" w:hAnsi="Arial" w:cs="Arial"/>
          <w:lang w:val="en-GB"/>
        </w:rPr>
        <w:t xml:space="preserve">Families that are struggling with complicated and long-term issues might benefit from the Troubled Families Program's goal of coordinating, comprehensive resources and support that can help them overcome their difficulties. Multidisciplinary teams (MDTs) will play an important role in local Troubled Families programs in the places like in the case study, and they enhance the local services available to </w:t>
      </w:r>
      <w:r w:rsidR="00C73387" w:rsidRPr="0076648E">
        <w:rPr>
          <w:rFonts w:ascii="Arial" w:hAnsi="Arial" w:cs="Arial"/>
          <w:lang w:val="en-GB"/>
        </w:rPr>
        <w:t>families (</w:t>
      </w:r>
      <w:r w:rsidRPr="0076648E">
        <w:rPr>
          <w:rFonts w:ascii="Arial" w:hAnsi="Arial" w:cs="Arial"/>
          <w:lang w:val="en-GB"/>
        </w:rPr>
        <w:t>Reeves et al., 2013)</w:t>
      </w:r>
    </w:p>
    <w:p w14:paraId="7D860C95" w14:textId="67C26ACF" w:rsidR="008C336B" w:rsidRPr="0076648E" w:rsidRDefault="005D680C" w:rsidP="00F90AF8">
      <w:pPr>
        <w:numPr>
          <w:ilvl w:val="0"/>
          <w:numId w:val="17"/>
        </w:numPr>
        <w:spacing w:line="360" w:lineRule="auto"/>
        <w:rPr>
          <w:rFonts w:ascii="Arial" w:hAnsi="Arial" w:cs="Arial"/>
          <w:lang w:val="en-GB"/>
        </w:rPr>
      </w:pPr>
      <w:r w:rsidRPr="0076648E">
        <w:rPr>
          <w:rFonts w:ascii="Arial" w:hAnsi="Arial" w:cs="Arial"/>
          <w:lang w:val="en-GB"/>
        </w:rPr>
        <w:t xml:space="preserve">In England, the Department for Education (DfE) is in charge of safeguarding children. Policy, </w:t>
      </w:r>
      <w:r w:rsidR="005B68B8" w:rsidRPr="0076648E">
        <w:rPr>
          <w:rFonts w:ascii="Arial" w:hAnsi="Arial" w:cs="Arial"/>
          <w:lang w:val="en-GB"/>
        </w:rPr>
        <w:t>law,</w:t>
      </w:r>
      <w:r w:rsidRPr="0076648E">
        <w:rPr>
          <w:rFonts w:ascii="Arial" w:hAnsi="Arial" w:cs="Arial"/>
          <w:lang w:val="en-GB"/>
        </w:rPr>
        <w:t xml:space="preserve"> and statutory guidelines on how the child protection system should operate are laid forth in this document Protecting children and adolescents from abuse and neglect is the responsibility of local safeguarding partners</w:t>
      </w:r>
    </w:p>
    <w:p w14:paraId="1A9DBE7F" w14:textId="77777777" w:rsidR="008C336B" w:rsidRPr="0076648E" w:rsidRDefault="005D680C" w:rsidP="00F90AF8">
      <w:pPr>
        <w:numPr>
          <w:ilvl w:val="0"/>
          <w:numId w:val="17"/>
        </w:numPr>
        <w:spacing w:line="360" w:lineRule="auto"/>
        <w:rPr>
          <w:rFonts w:ascii="Arial" w:hAnsi="Arial" w:cs="Arial"/>
          <w:lang w:val="en-GB"/>
        </w:rPr>
      </w:pPr>
      <w:r w:rsidRPr="0076648E">
        <w:rPr>
          <w:rFonts w:ascii="Arial" w:hAnsi="Arial" w:cs="Arial"/>
          <w:lang w:val="en-GB"/>
        </w:rPr>
        <w:t>To ensure children's safety and well-being, Section 11 of the Children Act of 2004 mandates cooperation among various government entities. Local governments, the NHS, law enforcement, and juvenile detention facilities are all included in this category. Personnel in these organizations who fail to report suspected abuse or neglect may be subject to disciplinary action, but criminal consequences are not yet in place.</w:t>
      </w:r>
    </w:p>
    <w:p w14:paraId="30A1C61C" w14:textId="27260E3A" w:rsidR="008C336B" w:rsidRPr="0076648E" w:rsidRDefault="005D680C" w:rsidP="00F90AF8">
      <w:pPr>
        <w:numPr>
          <w:ilvl w:val="0"/>
          <w:numId w:val="17"/>
        </w:numPr>
        <w:spacing w:line="360" w:lineRule="auto"/>
        <w:rPr>
          <w:rFonts w:ascii="Arial" w:hAnsi="Arial" w:cs="Arial"/>
          <w:lang w:val="en-GB"/>
        </w:rPr>
      </w:pPr>
      <w:r w:rsidRPr="0076648E">
        <w:rPr>
          <w:rFonts w:ascii="Arial" w:hAnsi="Arial" w:cs="Arial"/>
          <w:lang w:val="en-GB"/>
        </w:rPr>
        <w:t>Allow local authorities to offer aid to children with special needs (children in need</w:t>
      </w:r>
      <w:r w:rsidR="00C73387" w:rsidRPr="0076648E">
        <w:rPr>
          <w:rFonts w:ascii="Arial" w:hAnsi="Arial" w:cs="Arial"/>
          <w:lang w:val="en-GB"/>
        </w:rPr>
        <w:t>). Section</w:t>
      </w:r>
      <w:r w:rsidRPr="0076648E">
        <w:rPr>
          <w:rFonts w:ascii="Arial" w:hAnsi="Arial" w:cs="Arial"/>
          <w:lang w:val="en-GB"/>
        </w:rPr>
        <w:t xml:space="preserve"> 47 of the Children Act 1989 requires local authorities to investigate and determine whether any action is necessary where there are concerns about a child's welfare (</w:t>
      </w:r>
      <w:r w:rsidR="00C73387" w:rsidRPr="0076648E">
        <w:rPr>
          <w:rFonts w:ascii="Arial" w:hAnsi="Arial" w:cs="Arial"/>
          <w:lang w:val="en-GB"/>
        </w:rPr>
        <w:t>Bossert</w:t>
      </w:r>
      <w:r w:rsidRPr="0076648E">
        <w:rPr>
          <w:rFonts w:ascii="Arial" w:hAnsi="Arial" w:cs="Arial"/>
          <w:lang w:val="en-GB"/>
        </w:rPr>
        <w:t xml:space="preserve"> et al., 2017).</w:t>
      </w:r>
    </w:p>
    <w:p w14:paraId="4939EDF2" w14:textId="77777777" w:rsidR="00CC6CAB" w:rsidRPr="0076648E" w:rsidRDefault="005D680C" w:rsidP="00F90AF8">
      <w:pPr>
        <w:numPr>
          <w:ilvl w:val="0"/>
          <w:numId w:val="17"/>
        </w:numPr>
        <w:spacing w:line="360" w:lineRule="auto"/>
        <w:rPr>
          <w:rFonts w:ascii="Arial" w:hAnsi="Arial" w:cs="Arial"/>
          <w:lang w:val="en-GB"/>
        </w:rPr>
      </w:pPr>
      <w:r w:rsidRPr="005B68B8">
        <w:rPr>
          <w:rFonts w:ascii="Arial" w:hAnsi="Arial" w:cs="Arial"/>
          <w:lang w:val="en-GB"/>
        </w:rPr>
        <w:t>Equality Act 2010</w:t>
      </w:r>
      <w:r w:rsidRPr="0076648E">
        <w:rPr>
          <w:rFonts w:ascii="Arial" w:hAnsi="Arial" w:cs="Arial"/>
          <w:b/>
          <w:bCs/>
          <w:i/>
          <w:iCs/>
          <w:lang w:val="en-GB"/>
        </w:rPr>
        <w:t xml:space="preserve"> </w:t>
      </w:r>
      <w:r w:rsidRPr="0076648E">
        <w:rPr>
          <w:rFonts w:ascii="Arial" w:hAnsi="Arial" w:cs="Arial"/>
          <w:i/>
          <w:iCs/>
          <w:lang w:val="en-GB"/>
        </w:rPr>
        <w:t>was applied in the case study as the social services worked with the family without discrimination, providing care, and suppor</w:t>
      </w:r>
      <w:r w:rsidR="00CC6CAB" w:rsidRPr="0076648E">
        <w:rPr>
          <w:rFonts w:ascii="Arial" w:hAnsi="Arial" w:cs="Arial"/>
          <w:i/>
          <w:iCs/>
          <w:lang w:val="en-GB"/>
        </w:rPr>
        <w:t>t.</w:t>
      </w:r>
      <w:r w:rsidR="00ED33C3" w:rsidRPr="0076648E">
        <w:rPr>
          <w:rFonts w:ascii="Arial" w:hAnsi="Arial" w:cs="Arial"/>
          <w:b/>
          <w:bCs/>
          <w:i/>
          <w:iCs/>
          <w:lang w:val="en-GB"/>
        </w:rPr>
        <w:t xml:space="preserve">       </w:t>
      </w:r>
      <w:r w:rsidR="00ED33C3" w:rsidRPr="0076648E">
        <w:rPr>
          <w:rFonts w:ascii="Arial" w:hAnsi="Arial" w:cs="Arial"/>
          <w:b/>
          <w:bCs/>
          <w:iCs/>
          <w:lang w:val="en-GB"/>
        </w:rPr>
        <w:t xml:space="preserve">  </w:t>
      </w:r>
    </w:p>
    <w:p w14:paraId="60C18D20" w14:textId="77777777" w:rsidR="005B68B8" w:rsidRDefault="00ED33C3" w:rsidP="00F90AF8">
      <w:pPr>
        <w:pStyle w:val="Heading2"/>
        <w:spacing w:line="360" w:lineRule="auto"/>
        <w:rPr>
          <w:lang w:val="en-GB"/>
        </w:rPr>
      </w:pPr>
      <w:r w:rsidRPr="0076648E">
        <w:rPr>
          <w:lang w:val="en-GB"/>
        </w:rPr>
        <w:t xml:space="preserve"> </w:t>
      </w:r>
    </w:p>
    <w:p w14:paraId="443F912E" w14:textId="60DE0A25" w:rsidR="005B68B8" w:rsidRPr="005B68B8" w:rsidRDefault="00CC6CAB" w:rsidP="00F90AF8">
      <w:pPr>
        <w:pStyle w:val="Heading2"/>
        <w:spacing w:line="360" w:lineRule="auto"/>
        <w:rPr>
          <w:b w:val="0"/>
          <w:bCs w:val="0"/>
          <w:lang w:val="en-GB"/>
        </w:rPr>
      </w:pPr>
      <w:bookmarkStart w:id="9" w:name="_Toc101476674"/>
      <w:r w:rsidRPr="005B68B8">
        <w:rPr>
          <w:b w:val="0"/>
          <w:bCs w:val="0"/>
          <w:lang w:val="en-GB"/>
        </w:rPr>
        <w:t xml:space="preserve">4.2 </w:t>
      </w:r>
      <w:r w:rsidR="00ED33C3" w:rsidRPr="005B68B8">
        <w:rPr>
          <w:b w:val="0"/>
          <w:bCs w:val="0"/>
          <w:lang w:val="en-GB"/>
        </w:rPr>
        <w:t>Recommendations</w:t>
      </w:r>
      <w:bookmarkEnd w:id="9"/>
    </w:p>
    <w:p w14:paraId="5DFBDA72" w14:textId="086958AE" w:rsidR="00884133" w:rsidRDefault="00CC6CAB" w:rsidP="00884133">
      <w:pPr>
        <w:numPr>
          <w:ilvl w:val="0"/>
          <w:numId w:val="18"/>
        </w:numPr>
        <w:spacing w:line="360" w:lineRule="auto"/>
        <w:rPr>
          <w:rFonts w:ascii="Arial" w:hAnsi="Arial" w:cs="Arial"/>
          <w:lang w:val="en-GB"/>
        </w:rPr>
      </w:pPr>
      <w:r w:rsidRPr="0076648E">
        <w:rPr>
          <w:rFonts w:ascii="Arial" w:hAnsi="Arial" w:cs="Arial"/>
          <w:lang w:val="en-GB"/>
        </w:rPr>
        <w:t>P</w:t>
      </w:r>
      <w:r w:rsidR="005D680C" w:rsidRPr="0076648E">
        <w:rPr>
          <w:rFonts w:ascii="Arial" w:hAnsi="Arial" w:cs="Arial"/>
          <w:lang w:val="en-GB"/>
        </w:rPr>
        <w:t>roviding services within the community</w:t>
      </w:r>
      <w:r w:rsidRPr="0076648E">
        <w:rPr>
          <w:rFonts w:ascii="Arial" w:hAnsi="Arial" w:cs="Arial"/>
          <w:lang w:val="en-GB"/>
        </w:rPr>
        <w:t xml:space="preserve"> through</w:t>
      </w:r>
      <w:r w:rsidR="005D680C" w:rsidRPr="0076648E">
        <w:rPr>
          <w:rFonts w:ascii="Arial" w:hAnsi="Arial" w:cs="Arial"/>
          <w:lang w:val="en-GB"/>
        </w:rPr>
        <w:t xml:space="preserve"> </w:t>
      </w:r>
      <w:r w:rsidRPr="0076648E">
        <w:rPr>
          <w:rFonts w:ascii="Arial" w:hAnsi="Arial" w:cs="Arial"/>
          <w:lang w:val="en-GB"/>
        </w:rPr>
        <w:t>v</w:t>
      </w:r>
      <w:r w:rsidR="005D680C" w:rsidRPr="0076648E">
        <w:rPr>
          <w:rFonts w:ascii="Arial" w:hAnsi="Arial" w:cs="Arial"/>
          <w:lang w:val="en-GB"/>
        </w:rPr>
        <w:t xml:space="preserve">olunteering in social service or doing social work gives </w:t>
      </w:r>
      <w:r w:rsidR="00C73387" w:rsidRPr="0076648E">
        <w:rPr>
          <w:rFonts w:ascii="Arial" w:hAnsi="Arial" w:cs="Arial"/>
          <w:lang w:val="en-GB"/>
        </w:rPr>
        <w:t>children a</w:t>
      </w:r>
      <w:r w:rsidR="005D680C" w:rsidRPr="0076648E">
        <w:rPr>
          <w:rFonts w:ascii="Arial" w:hAnsi="Arial" w:cs="Arial"/>
          <w:lang w:val="en-GB"/>
        </w:rPr>
        <w:t xml:space="preserve"> sense of accomplishment and </w:t>
      </w:r>
      <w:r w:rsidR="005B68B8" w:rsidRPr="0076648E">
        <w:rPr>
          <w:rFonts w:ascii="Arial" w:hAnsi="Arial" w:cs="Arial"/>
          <w:lang w:val="en-GB"/>
        </w:rPr>
        <w:t>fulfilment</w:t>
      </w:r>
      <w:r w:rsidR="005D680C" w:rsidRPr="0076648E">
        <w:rPr>
          <w:rFonts w:ascii="Arial" w:hAnsi="Arial" w:cs="Arial"/>
          <w:lang w:val="en-GB"/>
        </w:rPr>
        <w:t>. Children enjoy themselves immensely when participating in community service projects. To their head and heart, it will bring joy and happiness.</w:t>
      </w:r>
    </w:p>
    <w:p w14:paraId="4C7BB133" w14:textId="77777777" w:rsidR="00884133" w:rsidRPr="00884133" w:rsidRDefault="00884133" w:rsidP="00884133">
      <w:pPr>
        <w:spacing w:line="360" w:lineRule="auto"/>
        <w:ind w:left="1440"/>
        <w:rPr>
          <w:rFonts w:ascii="Arial" w:hAnsi="Arial" w:cs="Arial"/>
          <w:lang w:val="en-GB"/>
        </w:rPr>
      </w:pPr>
    </w:p>
    <w:p w14:paraId="568075A6" w14:textId="05E3735B" w:rsidR="007F5C23" w:rsidRPr="0076648E" w:rsidRDefault="007F5C23" w:rsidP="007F5C23">
      <w:pPr>
        <w:spacing w:line="360" w:lineRule="auto"/>
        <w:ind w:left="720"/>
        <w:rPr>
          <w:rFonts w:ascii="Arial" w:hAnsi="Arial" w:cs="Arial"/>
          <w:lang w:val="en-GB"/>
        </w:rPr>
      </w:pPr>
      <w:r>
        <w:rPr>
          <w:rFonts w:ascii="Arial" w:hAnsi="Arial" w:cs="Arial"/>
          <w:lang w:val="en-GB"/>
        </w:rPr>
        <w:t>Conclusion</w:t>
      </w:r>
    </w:p>
    <w:p w14:paraId="311C0504" w14:textId="729BCE28" w:rsidR="008C336B" w:rsidRPr="0076648E" w:rsidRDefault="005D680C" w:rsidP="00F90AF8">
      <w:pPr>
        <w:numPr>
          <w:ilvl w:val="0"/>
          <w:numId w:val="19"/>
        </w:numPr>
        <w:spacing w:line="360" w:lineRule="auto"/>
        <w:rPr>
          <w:rFonts w:ascii="Arial" w:hAnsi="Arial" w:cs="Arial"/>
          <w:lang w:val="en-GB"/>
        </w:rPr>
      </w:pPr>
      <w:r w:rsidRPr="0076648E">
        <w:rPr>
          <w:rFonts w:ascii="Arial" w:hAnsi="Arial" w:cs="Arial"/>
          <w:lang w:val="en-GB"/>
        </w:rPr>
        <w:t xml:space="preserve">Taking children from their parents is the only choice in life-threatening situations. Social professionals, like everyone else, are prone to errors of judgment due to their inherent biases and the </w:t>
      </w:r>
      <w:r w:rsidR="00C73387" w:rsidRPr="0076648E">
        <w:rPr>
          <w:rFonts w:ascii="Arial" w:hAnsi="Arial" w:cs="Arial"/>
          <w:lang w:val="en-GB"/>
        </w:rPr>
        <w:t>agenda.</w:t>
      </w:r>
      <w:r w:rsidRPr="0076648E">
        <w:rPr>
          <w:rFonts w:ascii="Arial" w:hAnsi="Arial" w:cs="Arial"/>
          <w:lang w:val="en-GB"/>
        </w:rPr>
        <w:t xml:space="preserve"> </w:t>
      </w:r>
    </w:p>
    <w:p w14:paraId="1AF92DBE" w14:textId="18020EC4" w:rsidR="008C336B" w:rsidRPr="0076648E" w:rsidRDefault="005D680C" w:rsidP="00F90AF8">
      <w:pPr>
        <w:numPr>
          <w:ilvl w:val="0"/>
          <w:numId w:val="19"/>
        </w:numPr>
        <w:spacing w:line="360" w:lineRule="auto"/>
        <w:rPr>
          <w:rFonts w:ascii="Arial" w:hAnsi="Arial" w:cs="Arial"/>
          <w:lang w:val="en-GB"/>
        </w:rPr>
      </w:pPr>
      <w:r w:rsidRPr="0076648E">
        <w:rPr>
          <w:rFonts w:ascii="Arial" w:hAnsi="Arial" w:cs="Arial"/>
          <w:lang w:val="en-GB"/>
        </w:rPr>
        <w:t>Theories like Maslow's Hierarchy of Needs support the work of the social services (1954</w:t>
      </w:r>
      <w:r w:rsidR="00C73387" w:rsidRPr="0076648E">
        <w:rPr>
          <w:rFonts w:ascii="Arial" w:hAnsi="Arial" w:cs="Arial"/>
          <w:lang w:val="en-GB"/>
        </w:rPr>
        <w:t>). However</w:t>
      </w:r>
      <w:r w:rsidRPr="0076648E">
        <w:rPr>
          <w:rFonts w:ascii="Arial" w:hAnsi="Arial" w:cs="Arial"/>
          <w:lang w:val="en-GB"/>
        </w:rPr>
        <w:t xml:space="preserve">, this theory may be utilized to inspire social workers outside of the agency setting, as well as in courses on human </w:t>
      </w:r>
      <w:r w:rsidR="00316756" w:rsidRPr="0076648E">
        <w:rPr>
          <w:rFonts w:ascii="Arial" w:hAnsi="Arial" w:cs="Arial"/>
          <w:lang w:val="en-GB"/>
        </w:rPr>
        <w:t>behaviour</w:t>
      </w:r>
      <w:r w:rsidRPr="0076648E">
        <w:rPr>
          <w:rFonts w:ascii="Arial" w:hAnsi="Arial" w:cs="Arial"/>
          <w:lang w:val="en-GB"/>
        </w:rPr>
        <w:t xml:space="preserve"> in social work. To put it another way, it is based on a pyramid or hierarchical structure of requests.</w:t>
      </w:r>
    </w:p>
    <w:p w14:paraId="645C89D8" w14:textId="199616F9" w:rsidR="002871AD" w:rsidRPr="0076648E" w:rsidRDefault="005D680C" w:rsidP="00F90AF8">
      <w:pPr>
        <w:numPr>
          <w:ilvl w:val="0"/>
          <w:numId w:val="19"/>
        </w:numPr>
        <w:spacing w:line="360" w:lineRule="auto"/>
        <w:rPr>
          <w:rFonts w:ascii="Arial" w:hAnsi="Arial" w:cs="Arial"/>
          <w:lang w:val="en-GB"/>
        </w:rPr>
      </w:pPr>
      <w:r w:rsidRPr="0076648E">
        <w:rPr>
          <w:rFonts w:ascii="Arial" w:hAnsi="Arial" w:cs="Arial"/>
          <w:lang w:val="en-GB"/>
        </w:rPr>
        <w:t xml:space="preserve">First, the needs of those at the bottom of the pyramid need to be satisfied. </w:t>
      </w:r>
      <w:r w:rsidR="005B68B8" w:rsidRPr="0076648E">
        <w:rPr>
          <w:rFonts w:ascii="Arial" w:hAnsi="Arial" w:cs="Arial"/>
          <w:lang w:val="en-GB"/>
        </w:rPr>
        <w:t>To</w:t>
      </w:r>
      <w:r w:rsidRPr="0076648E">
        <w:rPr>
          <w:rFonts w:ascii="Arial" w:hAnsi="Arial" w:cs="Arial"/>
          <w:lang w:val="en-GB"/>
        </w:rPr>
        <w:t xml:space="preserve"> execute this theory, social work managers need to recognize the level of needs for each employee and realize that workers will be motivated by the factors that appear at this level. Physiological, security, social, ego, and finally self-actualization are the exact degrees of demands. </w:t>
      </w:r>
    </w:p>
    <w:p w14:paraId="4D2109AC" w14:textId="77777777" w:rsidR="002871AD" w:rsidRPr="0076648E" w:rsidRDefault="002871AD" w:rsidP="00F90AF8">
      <w:pPr>
        <w:spacing w:line="360" w:lineRule="auto"/>
        <w:rPr>
          <w:rFonts w:ascii="Arial" w:hAnsi="Arial" w:cs="Arial"/>
          <w:lang w:val="en-GB"/>
        </w:rPr>
      </w:pPr>
    </w:p>
    <w:p w14:paraId="077CDC09" w14:textId="1BEA7697" w:rsidR="002871AD" w:rsidRPr="005B68B8" w:rsidRDefault="005B68B8" w:rsidP="00F90AF8">
      <w:pPr>
        <w:pStyle w:val="Heading1"/>
        <w:spacing w:line="360" w:lineRule="auto"/>
        <w:rPr>
          <w:b w:val="0"/>
          <w:bCs w:val="0"/>
          <w:sz w:val="22"/>
          <w:szCs w:val="22"/>
          <w:lang w:val="en-GB"/>
        </w:rPr>
      </w:pPr>
      <w:r>
        <w:rPr>
          <w:b w:val="0"/>
          <w:bCs w:val="0"/>
          <w:sz w:val="22"/>
          <w:szCs w:val="22"/>
          <w:lang w:val="en-GB"/>
        </w:rPr>
        <w:t xml:space="preserve">            </w:t>
      </w:r>
      <w:bookmarkStart w:id="10" w:name="_Toc101476675"/>
      <w:r w:rsidR="002871AD" w:rsidRPr="005B68B8">
        <w:rPr>
          <w:b w:val="0"/>
          <w:bCs w:val="0"/>
          <w:sz w:val="22"/>
          <w:szCs w:val="22"/>
          <w:lang w:val="en-GB"/>
        </w:rPr>
        <w:t>R</w:t>
      </w:r>
      <w:r>
        <w:rPr>
          <w:b w:val="0"/>
          <w:bCs w:val="0"/>
          <w:sz w:val="22"/>
          <w:szCs w:val="22"/>
          <w:lang w:val="en-GB"/>
        </w:rPr>
        <w:t>eferences</w:t>
      </w:r>
      <w:bookmarkEnd w:id="10"/>
      <w:r>
        <w:rPr>
          <w:b w:val="0"/>
          <w:bCs w:val="0"/>
          <w:sz w:val="22"/>
          <w:szCs w:val="22"/>
          <w:lang w:val="en-GB"/>
        </w:rPr>
        <w:t xml:space="preserve"> </w:t>
      </w:r>
    </w:p>
    <w:p w14:paraId="5C1202DC" w14:textId="77777777" w:rsidR="008C336B" w:rsidRPr="0076648E" w:rsidRDefault="005D680C" w:rsidP="00F90AF8">
      <w:pPr>
        <w:numPr>
          <w:ilvl w:val="0"/>
          <w:numId w:val="6"/>
        </w:numPr>
        <w:spacing w:line="360" w:lineRule="auto"/>
        <w:rPr>
          <w:rFonts w:ascii="Arial" w:hAnsi="Arial" w:cs="Arial"/>
          <w:lang w:val="en-GB"/>
        </w:rPr>
      </w:pPr>
      <w:r w:rsidRPr="0076648E">
        <w:rPr>
          <w:rFonts w:ascii="Arial" w:hAnsi="Arial" w:cs="Arial"/>
          <w:lang w:val="en-GB"/>
        </w:rPr>
        <w:t xml:space="preserve">Bronfenbrenner, U. (2005) </w:t>
      </w:r>
      <w:r w:rsidRPr="0076648E">
        <w:rPr>
          <w:rFonts w:ascii="Arial" w:hAnsi="Arial" w:cs="Arial"/>
          <w:i/>
          <w:iCs/>
          <w:lang w:val="en-GB"/>
        </w:rPr>
        <w:t>Making human beings human: Bioecological perspectives on human development</w:t>
      </w:r>
      <w:r w:rsidRPr="0076648E">
        <w:rPr>
          <w:rFonts w:ascii="Arial" w:hAnsi="Arial" w:cs="Arial"/>
          <w:lang w:val="en-GB"/>
        </w:rPr>
        <w:t xml:space="preserve">. Thousand Oaks, CA: Sage </w:t>
      </w:r>
    </w:p>
    <w:p w14:paraId="3A04979A" w14:textId="77777777" w:rsidR="008C336B" w:rsidRPr="0076648E" w:rsidRDefault="005D680C" w:rsidP="007F5C23">
      <w:pPr>
        <w:numPr>
          <w:ilvl w:val="0"/>
          <w:numId w:val="6"/>
        </w:numPr>
        <w:spacing w:line="360" w:lineRule="auto"/>
        <w:rPr>
          <w:rFonts w:ascii="Arial" w:hAnsi="Arial" w:cs="Arial"/>
          <w:lang w:val="en-GB"/>
        </w:rPr>
      </w:pPr>
      <w:r w:rsidRPr="0076648E">
        <w:rPr>
          <w:rFonts w:ascii="Arial" w:hAnsi="Arial" w:cs="Arial"/>
          <w:lang w:val="en-GB"/>
        </w:rPr>
        <w:t xml:space="preserve">HM Government (2018) </w:t>
      </w:r>
      <w:r w:rsidRPr="0076648E">
        <w:rPr>
          <w:rFonts w:ascii="Arial" w:hAnsi="Arial" w:cs="Arial"/>
          <w:i/>
          <w:iCs/>
          <w:lang w:val="en-GB"/>
        </w:rPr>
        <w:t>Working Together to Safeguard Children A guide to inter-agency working to safeguard and promote the welfare of children</w:t>
      </w:r>
      <w:r w:rsidRPr="0076648E">
        <w:rPr>
          <w:rFonts w:ascii="Arial" w:hAnsi="Arial" w:cs="Arial"/>
          <w:lang w:val="en-GB"/>
        </w:rPr>
        <w:t xml:space="preserve"> (Online). Available at: </w:t>
      </w:r>
      <w:hyperlink r:id="rId8" w:history="1">
        <w:r w:rsidRPr="0076648E">
          <w:rPr>
            <w:rStyle w:val="Hyperlink"/>
            <w:rFonts w:ascii="Arial" w:hAnsi="Arial" w:cs="Arial"/>
            <w:lang w:val="en-GB"/>
          </w:rPr>
          <w:t>https://assets.publishing.service.gov.uk/government/uploads/system/uploads/attachment_data/file/942454/Working_together_to_safeguard_children_inter_agency_guidance.pdf</w:t>
        </w:r>
      </w:hyperlink>
      <w:r w:rsidRPr="0076648E">
        <w:rPr>
          <w:rFonts w:ascii="Arial" w:hAnsi="Arial" w:cs="Arial"/>
          <w:lang w:val="en-GB"/>
        </w:rPr>
        <w:t xml:space="preserve"> (date accessed: 21 March 2022). </w:t>
      </w:r>
    </w:p>
    <w:p w14:paraId="5D38B514" w14:textId="77777777" w:rsidR="008C336B" w:rsidRPr="0076648E" w:rsidRDefault="005D680C" w:rsidP="00F90AF8">
      <w:pPr>
        <w:numPr>
          <w:ilvl w:val="0"/>
          <w:numId w:val="6"/>
        </w:numPr>
        <w:spacing w:line="360" w:lineRule="auto"/>
        <w:rPr>
          <w:rFonts w:ascii="Arial" w:hAnsi="Arial" w:cs="Arial"/>
          <w:lang w:val="en-GB"/>
        </w:rPr>
      </w:pPr>
      <w:r w:rsidRPr="0076648E">
        <w:rPr>
          <w:rFonts w:ascii="Arial" w:hAnsi="Arial" w:cs="Arial"/>
          <w:lang w:val="en-GB"/>
        </w:rPr>
        <w:t xml:space="preserve">NSPCC (2019) </w:t>
      </w:r>
      <w:r w:rsidRPr="0076648E">
        <w:rPr>
          <w:rFonts w:ascii="Arial" w:hAnsi="Arial" w:cs="Arial"/>
          <w:i/>
          <w:iCs/>
          <w:lang w:val="en-GB"/>
        </w:rPr>
        <w:t>Children living in families facing adversity.</w:t>
      </w:r>
      <w:r w:rsidRPr="0076648E">
        <w:rPr>
          <w:rFonts w:ascii="Arial" w:hAnsi="Arial" w:cs="Arial"/>
          <w:lang w:val="en-GB"/>
        </w:rPr>
        <w:t xml:space="preserve"> (online) Available at: </w:t>
      </w:r>
      <w:hyperlink r:id="rId9" w:history="1">
        <w:r w:rsidRPr="0076648E">
          <w:rPr>
            <w:rStyle w:val="Hyperlink"/>
            <w:rFonts w:ascii="Arial" w:hAnsi="Arial" w:cs="Arial"/>
            <w:lang w:val="en-GB"/>
          </w:rPr>
          <w:t>https://learning.nspcc.org.uk/media/1432/nspcc-families-facing-adversity-helplines-report.pdf</w:t>
        </w:r>
      </w:hyperlink>
      <w:r w:rsidRPr="0076648E">
        <w:rPr>
          <w:rFonts w:ascii="Arial" w:hAnsi="Arial" w:cs="Arial"/>
          <w:lang w:val="en-GB"/>
        </w:rPr>
        <w:t xml:space="preserve"> (Date accessed: 21 March 2022) </w:t>
      </w:r>
    </w:p>
    <w:p w14:paraId="63879AB4" w14:textId="77777777" w:rsidR="008C336B" w:rsidRPr="0076648E" w:rsidRDefault="005D680C" w:rsidP="00F90AF8">
      <w:pPr>
        <w:numPr>
          <w:ilvl w:val="0"/>
          <w:numId w:val="6"/>
        </w:numPr>
        <w:spacing w:line="360" w:lineRule="auto"/>
        <w:rPr>
          <w:rFonts w:ascii="Arial" w:hAnsi="Arial" w:cs="Arial"/>
          <w:lang w:val="en-GB"/>
        </w:rPr>
      </w:pPr>
      <w:r w:rsidRPr="0076648E">
        <w:rPr>
          <w:rFonts w:ascii="Arial" w:hAnsi="Arial" w:cs="Arial"/>
          <w:lang w:val="en-GB"/>
        </w:rPr>
        <w:t xml:space="preserve">Maslow, A.H. (1954) </w:t>
      </w:r>
      <w:r w:rsidRPr="0076648E">
        <w:rPr>
          <w:rFonts w:ascii="Arial" w:hAnsi="Arial" w:cs="Arial"/>
          <w:i/>
          <w:iCs/>
          <w:lang w:val="en-GB"/>
        </w:rPr>
        <w:t>Motivation and personality</w:t>
      </w:r>
      <w:r w:rsidRPr="0076648E">
        <w:rPr>
          <w:rFonts w:ascii="Arial" w:hAnsi="Arial" w:cs="Arial"/>
          <w:lang w:val="en-GB"/>
        </w:rPr>
        <w:t>. New York, NY: Harper &amp; Row Publishers.</w:t>
      </w:r>
    </w:p>
    <w:p w14:paraId="6446CE72" w14:textId="7BB45105" w:rsidR="008C336B" w:rsidRPr="0076648E" w:rsidRDefault="005D680C" w:rsidP="00F90AF8">
      <w:pPr>
        <w:numPr>
          <w:ilvl w:val="0"/>
          <w:numId w:val="6"/>
        </w:numPr>
        <w:spacing w:line="360" w:lineRule="auto"/>
        <w:rPr>
          <w:rFonts w:ascii="Arial" w:hAnsi="Arial" w:cs="Arial"/>
          <w:lang w:val="en-GB"/>
        </w:rPr>
      </w:pPr>
      <w:r w:rsidRPr="0076648E">
        <w:rPr>
          <w:rFonts w:ascii="Arial" w:hAnsi="Arial" w:cs="Arial"/>
          <w:lang w:val="en-GB"/>
        </w:rPr>
        <w:t xml:space="preserve">Reeves, S., Perrier, L., Goldman, J., Freeth, D. and </w:t>
      </w:r>
      <w:r w:rsidR="00C73387" w:rsidRPr="0076648E">
        <w:rPr>
          <w:rFonts w:ascii="Arial" w:hAnsi="Arial" w:cs="Arial"/>
          <w:lang w:val="en-GB"/>
        </w:rPr>
        <w:t>Weinstein</w:t>
      </w:r>
      <w:r w:rsidRPr="0076648E">
        <w:rPr>
          <w:rFonts w:ascii="Arial" w:hAnsi="Arial" w:cs="Arial"/>
          <w:lang w:val="en-GB"/>
        </w:rPr>
        <w:t>, M., 2013. Interprofessional education: effects on professional practice and healthcare outcomes. Cochrane Database of systematic reviews, (3).</w:t>
      </w:r>
    </w:p>
    <w:p w14:paraId="0B6ACA34" w14:textId="77777777" w:rsidR="008C336B" w:rsidRPr="0076648E" w:rsidRDefault="005D680C" w:rsidP="00F90AF8">
      <w:pPr>
        <w:numPr>
          <w:ilvl w:val="0"/>
          <w:numId w:val="6"/>
        </w:numPr>
        <w:spacing w:line="360" w:lineRule="auto"/>
        <w:rPr>
          <w:rFonts w:ascii="Arial" w:hAnsi="Arial" w:cs="Arial"/>
          <w:lang w:val="en-GB"/>
        </w:rPr>
      </w:pPr>
      <w:r w:rsidRPr="0076648E">
        <w:rPr>
          <w:rFonts w:ascii="Arial" w:hAnsi="Arial" w:cs="Arial"/>
          <w:lang w:val="en-GB"/>
        </w:rPr>
        <w:t>Kroll, B. and Taylor, A., 2003. Parental substance misuse and child welfare. Jessica Kingsley Publishers.</w:t>
      </w:r>
    </w:p>
    <w:p w14:paraId="1ADBD7C1" w14:textId="77777777" w:rsidR="008C336B" w:rsidRPr="0076648E" w:rsidRDefault="005D680C" w:rsidP="00F90AF8">
      <w:pPr>
        <w:numPr>
          <w:ilvl w:val="0"/>
          <w:numId w:val="6"/>
        </w:numPr>
        <w:spacing w:line="360" w:lineRule="auto"/>
        <w:rPr>
          <w:rFonts w:ascii="Arial" w:hAnsi="Arial" w:cs="Arial"/>
          <w:lang w:val="en-GB"/>
        </w:rPr>
      </w:pPr>
      <w:r w:rsidRPr="0076648E">
        <w:rPr>
          <w:rFonts w:ascii="Arial" w:hAnsi="Arial" w:cs="Arial"/>
          <w:lang w:val="en-GB"/>
        </w:rPr>
        <w:t xml:space="preserve">Victor, B.G., Grogan-Kaylor, A., Ryan, J.P., Perron, </w:t>
      </w:r>
      <w:proofErr w:type="gramStart"/>
      <w:r w:rsidRPr="0076648E">
        <w:rPr>
          <w:rFonts w:ascii="Arial" w:hAnsi="Arial" w:cs="Arial"/>
          <w:lang w:val="en-GB"/>
        </w:rPr>
        <w:t>B.E.</w:t>
      </w:r>
      <w:proofErr w:type="gramEnd"/>
      <w:r w:rsidRPr="0076648E">
        <w:rPr>
          <w:rFonts w:ascii="Arial" w:hAnsi="Arial" w:cs="Arial"/>
          <w:lang w:val="en-GB"/>
        </w:rPr>
        <w:t xml:space="preserve"> and Gilbert, T.T., 2018. Domestic violence, parental substance misuse and the decision to substantiate child maltreatment. Child abuse &amp; neglect, 79, pp.31-41.</w:t>
      </w:r>
    </w:p>
    <w:p w14:paraId="7EF0B6B0" w14:textId="28D8CB65" w:rsidR="008C336B" w:rsidRPr="0076648E" w:rsidRDefault="005D680C" w:rsidP="00F90AF8">
      <w:pPr>
        <w:numPr>
          <w:ilvl w:val="0"/>
          <w:numId w:val="6"/>
        </w:numPr>
        <w:spacing w:line="360" w:lineRule="auto"/>
        <w:rPr>
          <w:rFonts w:ascii="Arial" w:hAnsi="Arial" w:cs="Arial"/>
          <w:lang w:val="en-GB"/>
        </w:rPr>
      </w:pPr>
      <w:r w:rsidRPr="0076648E">
        <w:rPr>
          <w:rFonts w:ascii="Arial" w:hAnsi="Arial" w:cs="Arial"/>
          <w:lang w:val="en-GB"/>
        </w:rPr>
        <w:t xml:space="preserve">Forrester, D. and </w:t>
      </w:r>
      <w:r w:rsidR="00C73387" w:rsidRPr="0076648E">
        <w:rPr>
          <w:rFonts w:ascii="Arial" w:hAnsi="Arial" w:cs="Arial"/>
          <w:lang w:val="en-GB"/>
        </w:rPr>
        <w:t>Hardin</w:t>
      </w:r>
      <w:r w:rsidRPr="0076648E">
        <w:rPr>
          <w:rFonts w:ascii="Arial" w:hAnsi="Arial" w:cs="Arial"/>
          <w:lang w:val="en-GB"/>
        </w:rPr>
        <w:t>, J., 2006. Parental substance misuse and childcare social work: findings from the first stage of a study of 100 families. Child &amp; Family Social Work, 11(4), pp.325-335.</w:t>
      </w:r>
    </w:p>
    <w:p w14:paraId="739D8B40" w14:textId="77777777" w:rsidR="008C336B" w:rsidRPr="0076648E" w:rsidRDefault="005D680C" w:rsidP="00F90AF8">
      <w:pPr>
        <w:numPr>
          <w:ilvl w:val="0"/>
          <w:numId w:val="6"/>
        </w:numPr>
        <w:spacing w:line="360" w:lineRule="auto"/>
        <w:rPr>
          <w:rFonts w:ascii="Arial" w:hAnsi="Arial" w:cs="Arial"/>
          <w:lang w:val="en-GB"/>
        </w:rPr>
      </w:pPr>
      <w:r w:rsidRPr="0076648E">
        <w:rPr>
          <w:rFonts w:ascii="Arial" w:hAnsi="Arial" w:cs="Arial"/>
          <w:lang w:val="en-GB"/>
        </w:rPr>
        <w:t xml:space="preserve">GOV.UK. 2022. Troubled families: Portsmouth. [online] Available at: &lt;https://www.gov.uk/government/case-studies/troubled-families-portsmouth&gt; [Accessed 7 April 2022]. </w:t>
      </w:r>
    </w:p>
    <w:p w14:paraId="7DF40644" w14:textId="2F4BD348" w:rsidR="008C336B" w:rsidRPr="0076648E" w:rsidRDefault="005D680C" w:rsidP="00F90AF8">
      <w:pPr>
        <w:numPr>
          <w:ilvl w:val="0"/>
          <w:numId w:val="6"/>
        </w:numPr>
        <w:spacing w:line="360" w:lineRule="auto"/>
        <w:rPr>
          <w:rFonts w:ascii="Arial" w:hAnsi="Arial" w:cs="Arial"/>
          <w:lang w:val="en-GB"/>
        </w:rPr>
      </w:pPr>
      <w:r w:rsidRPr="0076648E">
        <w:rPr>
          <w:rFonts w:ascii="Arial" w:hAnsi="Arial" w:cs="Arial"/>
          <w:lang w:val="en-GB"/>
        </w:rPr>
        <w:t xml:space="preserve">Reeves, S., Perrier, L., Goldman, J., Freeth, D. and </w:t>
      </w:r>
      <w:r w:rsidR="00C73387" w:rsidRPr="0076648E">
        <w:rPr>
          <w:rFonts w:ascii="Arial" w:hAnsi="Arial" w:cs="Arial"/>
          <w:lang w:val="en-GB"/>
        </w:rPr>
        <w:t>Weinstein</w:t>
      </w:r>
      <w:r w:rsidRPr="0076648E">
        <w:rPr>
          <w:rFonts w:ascii="Arial" w:hAnsi="Arial" w:cs="Arial"/>
          <w:lang w:val="en-GB"/>
        </w:rPr>
        <w:t>, M., 2013. Interprofessional education: effects on professional practice and healthcare outcomes. Cochrane Database of systematic reviews, (3).</w:t>
      </w:r>
    </w:p>
    <w:p w14:paraId="15A14DD3" w14:textId="4F2D4E83" w:rsidR="008C336B" w:rsidRPr="0076648E" w:rsidRDefault="00C73387" w:rsidP="00F90AF8">
      <w:pPr>
        <w:numPr>
          <w:ilvl w:val="0"/>
          <w:numId w:val="6"/>
        </w:numPr>
        <w:spacing w:line="360" w:lineRule="auto"/>
        <w:rPr>
          <w:rFonts w:ascii="Arial" w:hAnsi="Arial" w:cs="Arial"/>
          <w:lang w:val="en-GB"/>
        </w:rPr>
      </w:pPr>
      <w:r w:rsidRPr="0076648E">
        <w:rPr>
          <w:rFonts w:ascii="Arial" w:hAnsi="Arial" w:cs="Arial"/>
          <w:lang w:val="en-GB"/>
        </w:rPr>
        <w:t>Bossert</w:t>
      </w:r>
      <w:r w:rsidR="005D680C" w:rsidRPr="0076648E">
        <w:rPr>
          <w:rFonts w:ascii="Arial" w:hAnsi="Arial" w:cs="Arial"/>
          <w:lang w:val="en-GB"/>
        </w:rPr>
        <w:t xml:space="preserve">, L.L., Perkins, G.D., </w:t>
      </w:r>
      <w:r w:rsidRPr="0076648E">
        <w:rPr>
          <w:rFonts w:ascii="Arial" w:hAnsi="Arial" w:cs="Arial"/>
          <w:lang w:val="en-GB"/>
        </w:rPr>
        <w:t>Vassilopoulos</w:t>
      </w:r>
      <w:r w:rsidR="005D680C" w:rsidRPr="0076648E">
        <w:rPr>
          <w:rFonts w:ascii="Arial" w:hAnsi="Arial" w:cs="Arial"/>
          <w:lang w:val="en-GB"/>
        </w:rPr>
        <w:t xml:space="preserve">, H., </w:t>
      </w:r>
      <w:r w:rsidRPr="0076648E">
        <w:rPr>
          <w:rFonts w:ascii="Arial" w:hAnsi="Arial" w:cs="Arial"/>
          <w:lang w:val="en-GB"/>
        </w:rPr>
        <w:t>Raffey</w:t>
      </w:r>
      <w:r w:rsidR="005D680C" w:rsidRPr="0076648E">
        <w:rPr>
          <w:rFonts w:ascii="Arial" w:hAnsi="Arial" w:cs="Arial"/>
          <w:lang w:val="en-GB"/>
        </w:rPr>
        <w:t xml:space="preserve">, V.I., Greif, R., Haywood, K.L., </w:t>
      </w:r>
      <w:r w:rsidRPr="0076648E">
        <w:rPr>
          <w:rFonts w:ascii="Arial" w:hAnsi="Arial" w:cs="Arial"/>
          <w:lang w:val="en-GB"/>
        </w:rPr>
        <w:t>Raffey</w:t>
      </w:r>
      <w:r w:rsidR="005D680C" w:rsidRPr="0076648E">
        <w:rPr>
          <w:rFonts w:ascii="Arial" w:hAnsi="Arial" w:cs="Arial"/>
          <w:lang w:val="en-GB"/>
        </w:rPr>
        <w:t xml:space="preserve">, S.D., Nolan, J.P., Van de </w:t>
      </w:r>
      <w:r w:rsidRPr="0076648E">
        <w:rPr>
          <w:rFonts w:ascii="Arial" w:hAnsi="Arial" w:cs="Arial"/>
          <w:lang w:val="en-GB"/>
        </w:rPr>
        <w:t>Vorder</w:t>
      </w:r>
      <w:r w:rsidR="005D680C" w:rsidRPr="0076648E">
        <w:rPr>
          <w:rFonts w:ascii="Arial" w:hAnsi="Arial" w:cs="Arial"/>
          <w:lang w:val="en-GB"/>
        </w:rPr>
        <w:t>, P., Xanthos, T.T. and Georgiou, M., 2015. European Resuscitation Council Guidelines for Resuscitation 2015: Section 11. The ethics of resuscitation and end-of-life decisions. Resuscitation, 95, pp.302-311.</w:t>
      </w:r>
    </w:p>
    <w:p w14:paraId="68335983" w14:textId="12BBDDD4" w:rsidR="008C336B" w:rsidRDefault="005D680C" w:rsidP="00F90AF8">
      <w:pPr>
        <w:numPr>
          <w:ilvl w:val="0"/>
          <w:numId w:val="6"/>
        </w:numPr>
        <w:spacing w:line="360" w:lineRule="auto"/>
        <w:rPr>
          <w:rFonts w:ascii="Arial" w:hAnsi="Arial" w:cs="Arial"/>
          <w:lang w:val="en-GB"/>
        </w:rPr>
      </w:pPr>
      <w:r w:rsidRPr="0076648E">
        <w:rPr>
          <w:rFonts w:ascii="Arial" w:hAnsi="Arial" w:cs="Arial"/>
          <w:lang w:val="en-GB"/>
        </w:rPr>
        <w:t xml:space="preserve">Victor, B.G., Grogan-Kaylor, A., Ryan, J.P., Perron, </w:t>
      </w:r>
      <w:proofErr w:type="gramStart"/>
      <w:r w:rsidRPr="0076648E">
        <w:rPr>
          <w:rFonts w:ascii="Arial" w:hAnsi="Arial" w:cs="Arial"/>
          <w:lang w:val="en-GB"/>
        </w:rPr>
        <w:t>B.E.</w:t>
      </w:r>
      <w:proofErr w:type="gramEnd"/>
      <w:r w:rsidRPr="0076648E">
        <w:rPr>
          <w:rFonts w:ascii="Arial" w:hAnsi="Arial" w:cs="Arial"/>
          <w:lang w:val="en-GB"/>
        </w:rPr>
        <w:t xml:space="preserve"> and Gilbert, T.T., 2018. Domestic violence, parental substance misuse and the decision to substantiate child maltreatment. Child abuse &amp; neglect, 79, pp.31-41.</w:t>
      </w:r>
    </w:p>
    <w:p w14:paraId="4C39B654" w14:textId="5D1483B7" w:rsidR="00884133" w:rsidRDefault="00884133" w:rsidP="00884133">
      <w:pPr>
        <w:spacing w:line="360" w:lineRule="auto"/>
        <w:rPr>
          <w:rFonts w:ascii="Arial" w:hAnsi="Arial" w:cs="Arial"/>
          <w:lang w:val="en-GB"/>
        </w:rPr>
      </w:pPr>
    </w:p>
    <w:p w14:paraId="770DDD17" w14:textId="7A04428E" w:rsidR="00884133" w:rsidRPr="00494F45" w:rsidRDefault="00884133" w:rsidP="00884133">
      <w:pPr>
        <w:spacing w:line="360" w:lineRule="auto"/>
        <w:rPr>
          <w:rFonts w:ascii="Arial" w:hAnsi="Arial" w:cs="Arial"/>
          <w:lang w:val="en-GB"/>
        </w:rPr>
      </w:pPr>
      <w:r w:rsidRPr="00494F45">
        <w:rPr>
          <w:rFonts w:ascii="Arial" w:hAnsi="Arial" w:cs="Arial"/>
          <w:lang w:val="en-GB"/>
        </w:rPr>
        <w:t xml:space="preserve">Appendix </w:t>
      </w:r>
    </w:p>
    <w:p w14:paraId="107A3893" w14:textId="278299C7" w:rsidR="00884133" w:rsidRDefault="003B68E0" w:rsidP="00884133">
      <w:pPr>
        <w:spacing w:line="360" w:lineRule="auto"/>
        <w:rPr>
          <w:rFonts w:ascii="Arial" w:hAnsi="Arial" w:cs="Arial"/>
          <w:lang w:val="en-GB"/>
        </w:rPr>
      </w:pPr>
      <w:r>
        <w:rPr>
          <w:rFonts w:ascii="Arial" w:hAnsi="Arial" w:cs="Arial"/>
          <w:noProof/>
          <w:lang w:val="en-GB"/>
        </w:rPr>
        <w:drawing>
          <wp:inline distT="0" distB="0" distL="0" distR="0" wp14:anchorId="3C8EAD2D" wp14:editId="11593CEA">
            <wp:extent cx="5943600" cy="3714750"/>
            <wp:effectExtent l="0" t="0" r="0" b="6350"/>
            <wp:docPr id="14" name="Picture 1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585226AE" w14:textId="57D40E0B" w:rsidR="003B68E0" w:rsidRPr="0076648E" w:rsidRDefault="003B68E0" w:rsidP="00884133">
      <w:pPr>
        <w:spacing w:line="360" w:lineRule="auto"/>
        <w:rPr>
          <w:rFonts w:ascii="Arial" w:hAnsi="Arial" w:cs="Arial"/>
          <w:lang w:val="en-GB"/>
        </w:rPr>
      </w:pPr>
      <w:r>
        <w:rPr>
          <w:rFonts w:ascii="Arial" w:hAnsi="Arial" w:cs="Arial"/>
          <w:noProof/>
          <w:lang w:val="en-GB"/>
        </w:rPr>
        <w:drawing>
          <wp:inline distT="0" distB="0" distL="0" distR="0" wp14:anchorId="7D2B9156" wp14:editId="5ECD1633">
            <wp:extent cx="5943600" cy="3714750"/>
            <wp:effectExtent l="0" t="0" r="0" b="6350"/>
            <wp:docPr id="15"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14FDE9D5" w14:textId="561265C4" w:rsidR="00DB2D04" w:rsidRDefault="003B68E0" w:rsidP="00F90AF8">
      <w:pPr>
        <w:spacing w:line="360" w:lineRule="auto"/>
        <w:rPr>
          <w:lang w:val="en-GB"/>
        </w:rPr>
      </w:pPr>
      <w:r>
        <w:rPr>
          <w:noProof/>
          <w:lang w:val="en-GB"/>
        </w:rPr>
        <w:drawing>
          <wp:inline distT="0" distB="0" distL="0" distR="0" wp14:anchorId="51BDEB31" wp14:editId="239CEBE5">
            <wp:extent cx="5943600" cy="3714750"/>
            <wp:effectExtent l="0" t="0" r="0" b="635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1AD6E52D" w14:textId="3E7020F3" w:rsidR="003B68E0" w:rsidRDefault="003B68E0" w:rsidP="00F90AF8">
      <w:pPr>
        <w:spacing w:line="360" w:lineRule="auto"/>
        <w:rPr>
          <w:lang w:val="en-GB"/>
        </w:rPr>
      </w:pPr>
      <w:r>
        <w:rPr>
          <w:noProof/>
          <w:lang w:val="en-GB"/>
        </w:rPr>
        <w:drawing>
          <wp:inline distT="0" distB="0" distL="0" distR="0" wp14:anchorId="06B5B846" wp14:editId="52EF3925">
            <wp:extent cx="5943600" cy="3714750"/>
            <wp:effectExtent l="0" t="0" r="0" b="6350"/>
            <wp:docPr id="17" name="Picture 1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emai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6EACE251" w14:textId="2B7E1FFD" w:rsidR="003B68E0" w:rsidRPr="0076648E" w:rsidRDefault="003B68E0" w:rsidP="00F90AF8">
      <w:pPr>
        <w:spacing w:line="360" w:lineRule="auto"/>
        <w:rPr>
          <w:lang w:val="en-GB"/>
        </w:rPr>
      </w:pPr>
      <w:r>
        <w:rPr>
          <w:noProof/>
          <w:lang w:val="en-GB"/>
        </w:rPr>
        <w:drawing>
          <wp:inline distT="0" distB="0" distL="0" distR="0" wp14:anchorId="209DF152" wp14:editId="265E75EB">
            <wp:extent cx="5943600" cy="3714750"/>
            <wp:effectExtent l="0" t="0" r="0" b="6350"/>
            <wp:docPr id="18" name="Picture 1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6C0051CA" w14:textId="281648FF" w:rsidR="00DB2D04" w:rsidRDefault="003B68E0" w:rsidP="00F90AF8">
      <w:pPr>
        <w:spacing w:line="360" w:lineRule="auto"/>
        <w:rPr>
          <w:rFonts w:ascii="Arial" w:hAnsi="Arial" w:cs="Arial"/>
          <w:lang w:val="en-GB"/>
        </w:rPr>
      </w:pPr>
      <w:r>
        <w:rPr>
          <w:rFonts w:ascii="Arial" w:hAnsi="Arial" w:cs="Arial"/>
          <w:noProof/>
          <w:lang w:val="en-GB"/>
        </w:rPr>
        <w:drawing>
          <wp:inline distT="0" distB="0" distL="0" distR="0" wp14:anchorId="79FB3075" wp14:editId="2F72E5B6">
            <wp:extent cx="5943600" cy="3714750"/>
            <wp:effectExtent l="0" t="0" r="0" b="6350"/>
            <wp:docPr id="19" name="Picture 1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websit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6A92C0BD" w14:textId="45DF1B30" w:rsidR="00884133" w:rsidRPr="0076648E" w:rsidRDefault="003B68E0" w:rsidP="00F90AF8">
      <w:pPr>
        <w:spacing w:line="360" w:lineRule="auto"/>
        <w:rPr>
          <w:rFonts w:ascii="Arial" w:hAnsi="Arial" w:cs="Arial"/>
          <w:lang w:val="en-GB"/>
        </w:rPr>
      </w:pPr>
      <w:r>
        <w:rPr>
          <w:rFonts w:ascii="Arial" w:hAnsi="Arial" w:cs="Arial"/>
          <w:noProof/>
          <w:lang w:val="en-GB"/>
        </w:rPr>
        <w:drawing>
          <wp:inline distT="0" distB="0" distL="0" distR="0" wp14:anchorId="1B22D496" wp14:editId="6A3B239E">
            <wp:extent cx="5943600" cy="3714750"/>
            <wp:effectExtent l="0" t="0" r="0" b="6350"/>
            <wp:docPr id="20" name="Picture 2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pie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634EA22D" w14:textId="110866DA" w:rsidR="00DB2D04" w:rsidRDefault="003B68E0" w:rsidP="00F90AF8">
      <w:pPr>
        <w:spacing w:line="360" w:lineRule="auto"/>
        <w:rPr>
          <w:rFonts w:ascii="Arial" w:hAnsi="Arial" w:cs="Arial"/>
          <w:lang w:val="en-GB"/>
        </w:rPr>
      </w:pPr>
      <w:r>
        <w:rPr>
          <w:rFonts w:ascii="Arial" w:hAnsi="Arial" w:cs="Arial"/>
          <w:noProof/>
          <w:lang w:val="en-GB"/>
        </w:rPr>
        <w:drawing>
          <wp:inline distT="0" distB="0" distL="0" distR="0" wp14:anchorId="4E0FC71A" wp14:editId="4E58136E">
            <wp:extent cx="5943600" cy="3714750"/>
            <wp:effectExtent l="0" t="0" r="0" b="6350"/>
            <wp:docPr id="21" name="Picture 2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websit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0A5E64CF" w14:textId="68ABE55F" w:rsidR="00494F45" w:rsidRDefault="00494F45" w:rsidP="00F90AF8">
      <w:pPr>
        <w:spacing w:line="360" w:lineRule="auto"/>
        <w:rPr>
          <w:rFonts w:ascii="Arial" w:hAnsi="Arial" w:cs="Arial"/>
          <w:lang w:val="en-GB"/>
        </w:rPr>
      </w:pPr>
      <w:r>
        <w:rPr>
          <w:rFonts w:ascii="Arial" w:hAnsi="Arial" w:cs="Arial"/>
          <w:noProof/>
          <w:lang w:val="en-GB"/>
        </w:rPr>
        <w:drawing>
          <wp:inline distT="0" distB="0" distL="0" distR="0" wp14:anchorId="258B6F11" wp14:editId="11FF86B1">
            <wp:extent cx="5943600" cy="3714750"/>
            <wp:effectExtent l="0" t="0" r="0" b="6350"/>
            <wp:docPr id="26"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14A2F960" w14:textId="3D99D45B" w:rsidR="00396ABD" w:rsidRDefault="00494F45" w:rsidP="00F90AF8">
      <w:pPr>
        <w:spacing w:line="360" w:lineRule="auto"/>
        <w:rPr>
          <w:rFonts w:ascii="Arial" w:hAnsi="Arial" w:cs="Arial"/>
          <w:lang w:val="en-GB"/>
        </w:rPr>
      </w:pPr>
      <w:r>
        <w:rPr>
          <w:rFonts w:ascii="Arial" w:hAnsi="Arial" w:cs="Arial"/>
          <w:noProof/>
          <w:lang w:val="en-GB"/>
        </w:rPr>
        <w:drawing>
          <wp:inline distT="0" distB="0" distL="0" distR="0" wp14:anchorId="2C070ECC" wp14:editId="169DC4F6">
            <wp:extent cx="5943600" cy="3714750"/>
            <wp:effectExtent l="0" t="0" r="0" b="6350"/>
            <wp:docPr id="23" name="Picture 2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r>
        <w:rPr>
          <w:rFonts w:ascii="Arial" w:hAnsi="Arial" w:cs="Arial"/>
          <w:noProof/>
          <w:lang w:val="en-GB"/>
        </w:rPr>
        <w:drawing>
          <wp:inline distT="0" distB="0" distL="0" distR="0" wp14:anchorId="419152FA" wp14:editId="370B2EFC">
            <wp:extent cx="5943600" cy="3714750"/>
            <wp:effectExtent l="0" t="0" r="0" b="6350"/>
            <wp:docPr id="22" name="Picture 2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 let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5174695F" w14:textId="1F24A9A1" w:rsidR="00494F45" w:rsidRDefault="00494F45" w:rsidP="00F90AF8">
      <w:pPr>
        <w:spacing w:line="360" w:lineRule="auto"/>
        <w:rPr>
          <w:rFonts w:ascii="Arial" w:hAnsi="Arial" w:cs="Arial"/>
          <w:lang w:val="en-GB"/>
        </w:rPr>
      </w:pPr>
      <w:r>
        <w:rPr>
          <w:rFonts w:ascii="Arial" w:hAnsi="Arial" w:cs="Arial"/>
          <w:noProof/>
          <w:lang w:val="en-GB"/>
        </w:rPr>
        <w:drawing>
          <wp:inline distT="0" distB="0" distL="0" distR="0" wp14:anchorId="780C8B59" wp14:editId="0B3C30B1">
            <wp:extent cx="5943600" cy="3714750"/>
            <wp:effectExtent l="0" t="0" r="0" b="6350"/>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3A650472" w14:textId="3999AFA9" w:rsidR="0012688F" w:rsidRDefault="00494F45" w:rsidP="00F90AF8">
      <w:pPr>
        <w:spacing w:line="360" w:lineRule="auto"/>
        <w:rPr>
          <w:rFonts w:ascii="Arial" w:hAnsi="Arial" w:cs="Arial"/>
          <w:lang w:val="en-GB"/>
        </w:rPr>
      </w:pPr>
      <w:r>
        <w:rPr>
          <w:rFonts w:ascii="Arial" w:hAnsi="Arial" w:cs="Arial"/>
          <w:noProof/>
          <w:lang w:val="en-GB"/>
        </w:rPr>
        <w:drawing>
          <wp:inline distT="0" distB="0" distL="0" distR="0" wp14:anchorId="5292CC5F" wp14:editId="33E270A6">
            <wp:extent cx="5943600" cy="3714750"/>
            <wp:effectExtent l="0" t="0" r="0" b="6350"/>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4A7C81DF" w14:textId="515B2D3F" w:rsidR="0012688F" w:rsidRPr="0076648E" w:rsidRDefault="0012688F" w:rsidP="00F90AF8">
      <w:pPr>
        <w:spacing w:line="360" w:lineRule="auto"/>
        <w:rPr>
          <w:rFonts w:ascii="Arial" w:hAnsi="Arial" w:cs="Arial"/>
          <w:lang w:val="en-GB"/>
        </w:rPr>
      </w:pPr>
    </w:p>
    <w:sectPr w:rsidR="0012688F" w:rsidRPr="0076648E" w:rsidSect="005952EC">
      <w:footerReference w:type="default" r:id="rId23"/>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5E07A" w14:textId="77777777" w:rsidR="00D301FC" w:rsidRDefault="00D301FC" w:rsidP="005952EC">
      <w:pPr>
        <w:spacing w:after="0" w:line="240" w:lineRule="auto"/>
      </w:pPr>
      <w:r>
        <w:separator/>
      </w:r>
    </w:p>
  </w:endnote>
  <w:endnote w:type="continuationSeparator" w:id="0">
    <w:p w14:paraId="00CF4B6B" w14:textId="77777777" w:rsidR="00D301FC" w:rsidRDefault="00D301FC" w:rsidP="00595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1765455"/>
      <w:docPartObj>
        <w:docPartGallery w:val="Page Numbers (Bottom of Page)"/>
        <w:docPartUnique/>
      </w:docPartObj>
    </w:sdtPr>
    <w:sdtEndPr/>
    <w:sdtContent>
      <w:p w14:paraId="3B7EABCE" w14:textId="73FEEEAA" w:rsidR="005952EC" w:rsidRDefault="004159A4">
        <w:pPr>
          <w:pStyle w:val="Footer"/>
          <w:jc w:val="center"/>
        </w:pPr>
        <w:r>
          <w:fldChar w:fldCharType="begin"/>
        </w:r>
        <w:r>
          <w:instrText xml:space="preserve"> PAGE   \* MERGEFORMAT </w:instrText>
        </w:r>
        <w:r>
          <w:fldChar w:fldCharType="separate"/>
        </w:r>
        <w:r w:rsidR="0076648E">
          <w:rPr>
            <w:noProof/>
          </w:rPr>
          <w:t>2</w:t>
        </w:r>
        <w:r>
          <w:rPr>
            <w:noProof/>
          </w:rPr>
          <w:fldChar w:fldCharType="end"/>
        </w:r>
      </w:p>
    </w:sdtContent>
  </w:sdt>
  <w:p w14:paraId="0591C805" w14:textId="77777777" w:rsidR="005952EC" w:rsidRDefault="005952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D2FAF" w14:textId="77777777" w:rsidR="00D301FC" w:rsidRDefault="00D301FC" w:rsidP="005952EC">
      <w:pPr>
        <w:spacing w:after="0" w:line="240" w:lineRule="auto"/>
      </w:pPr>
      <w:r>
        <w:separator/>
      </w:r>
    </w:p>
  </w:footnote>
  <w:footnote w:type="continuationSeparator" w:id="0">
    <w:p w14:paraId="37DCB53B" w14:textId="77777777" w:rsidR="00D301FC" w:rsidRDefault="00D301FC" w:rsidP="005952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B22D4"/>
    <w:multiLevelType w:val="hybridMultilevel"/>
    <w:tmpl w:val="95DA47A6"/>
    <w:lvl w:ilvl="0" w:tplc="3092BAA8">
      <w:start w:val="1"/>
      <w:numFmt w:val="bullet"/>
      <w:lvlText w:val=""/>
      <w:lvlJc w:val="left"/>
      <w:pPr>
        <w:tabs>
          <w:tab w:val="num" w:pos="720"/>
        </w:tabs>
        <w:ind w:left="720" w:hanging="360"/>
      </w:pPr>
      <w:rPr>
        <w:rFonts w:ascii="Wingdings 3" w:hAnsi="Wingdings 3" w:hint="default"/>
      </w:rPr>
    </w:lvl>
    <w:lvl w:ilvl="1" w:tplc="4718D7A4" w:tentative="1">
      <w:start w:val="1"/>
      <w:numFmt w:val="bullet"/>
      <w:lvlText w:val=""/>
      <w:lvlJc w:val="left"/>
      <w:pPr>
        <w:tabs>
          <w:tab w:val="num" w:pos="1440"/>
        </w:tabs>
        <w:ind w:left="1440" w:hanging="360"/>
      </w:pPr>
      <w:rPr>
        <w:rFonts w:ascii="Wingdings 3" w:hAnsi="Wingdings 3" w:hint="default"/>
      </w:rPr>
    </w:lvl>
    <w:lvl w:ilvl="2" w:tplc="65945ADA" w:tentative="1">
      <w:start w:val="1"/>
      <w:numFmt w:val="bullet"/>
      <w:lvlText w:val=""/>
      <w:lvlJc w:val="left"/>
      <w:pPr>
        <w:tabs>
          <w:tab w:val="num" w:pos="2160"/>
        </w:tabs>
        <w:ind w:left="2160" w:hanging="360"/>
      </w:pPr>
      <w:rPr>
        <w:rFonts w:ascii="Wingdings 3" w:hAnsi="Wingdings 3" w:hint="default"/>
      </w:rPr>
    </w:lvl>
    <w:lvl w:ilvl="3" w:tplc="B726A35E" w:tentative="1">
      <w:start w:val="1"/>
      <w:numFmt w:val="bullet"/>
      <w:lvlText w:val=""/>
      <w:lvlJc w:val="left"/>
      <w:pPr>
        <w:tabs>
          <w:tab w:val="num" w:pos="2880"/>
        </w:tabs>
        <w:ind w:left="2880" w:hanging="360"/>
      </w:pPr>
      <w:rPr>
        <w:rFonts w:ascii="Wingdings 3" w:hAnsi="Wingdings 3" w:hint="default"/>
      </w:rPr>
    </w:lvl>
    <w:lvl w:ilvl="4" w:tplc="B894AD14" w:tentative="1">
      <w:start w:val="1"/>
      <w:numFmt w:val="bullet"/>
      <w:lvlText w:val=""/>
      <w:lvlJc w:val="left"/>
      <w:pPr>
        <w:tabs>
          <w:tab w:val="num" w:pos="3600"/>
        </w:tabs>
        <w:ind w:left="3600" w:hanging="360"/>
      </w:pPr>
      <w:rPr>
        <w:rFonts w:ascii="Wingdings 3" w:hAnsi="Wingdings 3" w:hint="default"/>
      </w:rPr>
    </w:lvl>
    <w:lvl w:ilvl="5" w:tplc="71DED2A6" w:tentative="1">
      <w:start w:val="1"/>
      <w:numFmt w:val="bullet"/>
      <w:lvlText w:val=""/>
      <w:lvlJc w:val="left"/>
      <w:pPr>
        <w:tabs>
          <w:tab w:val="num" w:pos="4320"/>
        </w:tabs>
        <w:ind w:left="4320" w:hanging="360"/>
      </w:pPr>
      <w:rPr>
        <w:rFonts w:ascii="Wingdings 3" w:hAnsi="Wingdings 3" w:hint="default"/>
      </w:rPr>
    </w:lvl>
    <w:lvl w:ilvl="6" w:tplc="C256E354" w:tentative="1">
      <w:start w:val="1"/>
      <w:numFmt w:val="bullet"/>
      <w:lvlText w:val=""/>
      <w:lvlJc w:val="left"/>
      <w:pPr>
        <w:tabs>
          <w:tab w:val="num" w:pos="5040"/>
        </w:tabs>
        <w:ind w:left="5040" w:hanging="360"/>
      </w:pPr>
      <w:rPr>
        <w:rFonts w:ascii="Wingdings 3" w:hAnsi="Wingdings 3" w:hint="default"/>
      </w:rPr>
    </w:lvl>
    <w:lvl w:ilvl="7" w:tplc="D08E69EC" w:tentative="1">
      <w:start w:val="1"/>
      <w:numFmt w:val="bullet"/>
      <w:lvlText w:val=""/>
      <w:lvlJc w:val="left"/>
      <w:pPr>
        <w:tabs>
          <w:tab w:val="num" w:pos="5760"/>
        </w:tabs>
        <w:ind w:left="5760" w:hanging="360"/>
      </w:pPr>
      <w:rPr>
        <w:rFonts w:ascii="Wingdings 3" w:hAnsi="Wingdings 3" w:hint="default"/>
      </w:rPr>
    </w:lvl>
    <w:lvl w:ilvl="8" w:tplc="EF261DE4"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C386275"/>
    <w:multiLevelType w:val="hybridMultilevel"/>
    <w:tmpl w:val="ED7A05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7057BB"/>
    <w:multiLevelType w:val="hybridMultilevel"/>
    <w:tmpl w:val="D51088BE"/>
    <w:lvl w:ilvl="0" w:tplc="77904E9E">
      <w:start w:val="1"/>
      <w:numFmt w:val="bullet"/>
      <w:lvlText w:val=""/>
      <w:lvlJc w:val="left"/>
      <w:pPr>
        <w:tabs>
          <w:tab w:val="num" w:pos="720"/>
        </w:tabs>
        <w:ind w:left="720" w:hanging="360"/>
      </w:pPr>
      <w:rPr>
        <w:rFonts w:ascii="Wingdings 3" w:hAnsi="Wingdings 3" w:hint="default"/>
      </w:rPr>
    </w:lvl>
    <w:lvl w:ilvl="1" w:tplc="75548C34" w:tentative="1">
      <w:start w:val="1"/>
      <w:numFmt w:val="bullet"/>
      <w:lvlText w:val=""/>
      <w:lvlJc w:val="left"/>
      <w:pPr>
        <w:tabs>
          <w:tab w:val="num" w:pos="1440"/>
        </w:tabs>
        <w:ind w:left="1440" w:hanging="360"/>
      </w:pPr>
      <w:rPr>
        <w:rFonts w:ascii="Wingdings 3" w:hAnsi="Wingdings 3" w:hint="default"/>
      </w:rPr>
    </w:lvl>
    <w:lvl w:ilvl="2" w:tplc="190C25EA" w:tentative="1">
      <w:start w:val="1"/>
      <w:numFmt w:val="bullet"/>
      <w:lvlText w:val=""/>
      <w:lvlJc w:val="left"/>
      <w:pPr>
        <w:tabs>
          <w:tab w:val="num" w:pos="2160"/>
        </w:tabs>
        <w:ind w:left="2160" w:hanging="360"/>
      </w:pPr>
      <w:rPr>
        <w:rFonts w:ascii="Wingdings 3" w:hAnsi="Wingdings 3" w:hint="default"/>
      </w:rPr>
    </w:lvl>
    <w:lvl w:ilvl="3" w:tplc="E3328592" w:tentative="1">
      <w:start w:val="1"/>
      <w:numFmt w:val="bullet"/>
      <w:lvlText w:val=""/>
      <w:lvlJc w:val="left"/>
      <w:pPr>
        <w:tabs>
          <w:tab w:val="num" w:pos="2880"/>
        </w:tabs>
        <w:ind w:left="2880" w:hanging="360"/>
      </w:pPr>
      <w:rPr>
        <w:rFonts w:ascii="Wingdings 3" w:hAnsi="Wingdings 3" w:hint="default"/>
      </w:rPr>
    </w:lvl>
    <w:lvl w:ilvl="4" w:tplc="D8B08E9E" w:tentative="1">
      <w:start w:val="1"/>
      <w:numFmt w:val="bullet"/>
      <w:lvlText w:val=""/>
      <w:lvlJc w:val="left"/>
      <w:pPr>
        <w:tabs>
          <w:tab w:val="num" w:pos="3600"/>
        </w:tabs>
        <w:ind w:left="3600" w:hanging="360"/>
      </w:pPr>
      <w:rPr>
        <w:rFonts w:ascii="Wingdings 3" w:hAnsi="Wingdings 3" w:hint="default"/>
      </w:rPr>
    </w:lvl>
    <w:lvl w:ilvl="5" w:tplc="EF02D57C" w:tentative="1">
      <w:start w:val="1"/>
      <w:numFmt w:val="bullet"/>
      <w:lvlText w:val=""/>
      <w:lvlJc w:val="left"/>
      <w:pPr>
        <w:tabs>
          <w:tab w:val="num" w:pos="4320"/>
        </w:tabs>
        <w:ind w:left="4320" w:hanging="360"/>
      </w:pPr>
      <w:rPr>
        <w:rFonts w:ascii="Wingdings 3" w:hAnsi="Wingdings 3" w:hint="default"/>
      </w:rPr>
    </w:lvl>
    <w:lvl w:ilvl="6" w:tplc="7C5C3EF6" w:tentative="1">
      <w:start w:val="1"/>
      <w:numFmt w:val="bullet"/>
      <w:lvlText w:val=""/>
      <w:lvlJc w:val="left"/>
      <w:pPr>
        <w:tabs>
          <w:tab w:val="num" w:pos="5040"/>
        </w:tabs>
        <w:ind w:left="5040" w:hanging="360"/>
      </w:pPr>
      <w:rPr>
        <w:rFonts w:ascii="Wingdings 3" w:hAnsi="Wingdings 3" w:hint="default"/>
      </w:rPr>
    </w:lvl>
    <w:lvl w:ilvl="7" w:tplc="F2962324" w:tentative="1">
      <w:start w:val="1"/>
      <w:numFmt w:val="bullet"/>
      <w:lvlText w:val=""/>
      <w:lvlJc w:val="left"/>
      <w:pPr>
        <w:tabs>
          <w:tab w:val="num" w:pos="5760"/>
        </w:tabs>
        <w:ind w:left="5760" w:hanging="360"/>
      </w:pPr>
      <w:rPr>
        <w:rFonts w:ascii="Wingdings 3" w:hAnsi="Wingdings 3" w:hint="default"/>
      </w:rPr>
    </w:lvl>
    <w:lvl w:ilvl="8" w:tplc="6DFE25A6"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3A4076F"/>
    <w:multiLevelType w:val="hybridMultilevel"/>
    <w:tmpl w:val="D94E18D0"/>
    <w:lvl w:ilvl="0" w:tplc="587AB7F0">
      <w:start w:val="1"/>
      <w:numFmt w:val="bullet"/>
      <w:lvlText w:val=""/>
      <w:lvlJc w:val="left"/>
      <w:pPr>
        <w:tabs>
          <w:tab w:val="num" w:pos="720"/>
        </w:tabs>
        <w:ind w:left="720" w:hanging="360"/>
      </w:pPr>
      <w:rPr>
        <w:rFonts w:ascii="Wingdings 3" w:hAnsi="Wingdings 3" w:hint="default"/>
      </w:rPr>
    </w:lvl>
    <w:lvl w:ilvl="1" w:tplc="12AA7EC2" w:tentative="1">
      <w:start w:val="1"/>
      <w:numFmt w:val="bullet"/>
      <w:lvlText w:val=""/>
      <w:lvlJc w:val="left"/>
      <w:pPr>
        <w:tabs>
          <w:tab w:val="num" w:pos="1440"/>
        </w:tabs>
        <w:ind w:left="1440" w:hanging="360"/>
      </w:pPr>
      <w:rPr>
        <w:rFonts w:ascii="Wingdings 3" w:hAnsi="Wingdings 3" w:hint="default"/>
      </w:rPr>
    </w:lvl>
    <w:lvl w:ilvl="2" w:tplc="5470D836" w:tentative="1">
      <w:start w:val="1"/>
      <w:numFmt w:val="bullet"/>
      <w:lvlText w:val=""/>
      <w:lvlJc w:val="left"/>
      <w:pPr>
        <w:tabs>
          <w:tab w:val="num" w:pos="2160"/>
        </w:tabs>
        <w:ind w:left="2160" w:hanging="360"/>
      </w:pPr>
      <w:rPr>
        <w:rFonts w:ascii="Wingdings 3" w:hAnsi="Wingdings 3" w:hint="default"/>
      </w:rPr>
    </w:lvl>
    <w:lvl w:ilvl="3" w:tplc="3FC621CE" w:tentative="1">
      <w:start w:val="1"/>
      <w:numFmt w:val="bullet"/>
      <w:lvlText w:val=""/>
      <w:lvlJc w:val="left"/>
      <w:pPr>
        <w:tabs>
          <w:tab w:val="num" w:pos="2880"/>
        </w:tabs>
        <w:ind w:left="2880" w:hanging="360"/>
      </w:pPr>
      <w:rPr>
        <w:rFonts w:ascii="Wingdings 3" w:hAnsi="Wingdings 3" w:hint="default"/>
      </w:rPr>
    </w:lvl>
    <w:lvl w:ilvl="4" w:tplc="4F68CE54" w:tentative="1">
      <w:start w:val="1"/>
      <w:numFmt w:val="bullet"/>
      <w:lvlText w:val=""/>
      <w:lvlJc w:val="left"/>
      <w:pPr>
        <w:tabs>
          <w:tab w:val="num" w:pos="3600"/>
        </w:tabs>
        <w:ind w:left="3600" w:hanging="360"/>
      </w:pPr>
      <w:rPr>
        <w:rFonts w:ascii="Wingdings 3" w:hAnsi="Wingdings 3" w:hint="default"/>
      </w:rPr>
    </w:lvl>
    <w:lvl w:ilvl="5" w:tplc="07D84146" w:tentative="1">
      <w:start w:val="1"/>
      <w:numFmt w:val="bullet"/>
      <w:lvlText w:val=""/>
      <w:lvlJc w:val="left"/>
      <w:pPr>
        <w:tabs>
          <w:tab w:val="num" w:pos="4320"/>
        </w:tabs>
        <w:ind w:left="4320" w:hanging="360"/>
      </w:pPr>
      <w:rPr>
        <w:rFonts w:ascii="Wingdings 3" w:hAnsi="Wingdings 3" w:hint="default"/>
      </w:rPr>
    </w:lvl>
    <w:lvl w:ilvl="6" w:tplc="7786E8E2" w:tentative="1">
      <w:start w:val="1"/>
      <w:numFmt w:val="bullet"/>
      <w:lvlText w:val=""/>
      <w:lvlJc w:val="left"/>
      <w:pPr>
        <w:tabs>
          <w:tab w:val="num" w:pos="5040"/>
        </w:tabs>
        <w:ind w:left="5040" w:hanging="360"/>
      </w:pPr>
      <w:rPr>
        <w:rFonts w:ascii="Wingdings 3" w:hAnsi="Wingdings 3" w:hint="default"/>
      </w:rPr>
    </w:lvl>
    <w:lvl w:ilvl="7" w:tplc="ADF8747C" w:tentative="1">
      <w:start w:val="1"/>
      <w:numFmt w:val="bullet"/>
      <w:lvlText w:val=""/>
      <w:lvlJc w:val="left"/>
      <w:pPr>
        <w:tabs>
          <w:tab w:val="num" w:pos="5760"/>
        </w:tabs>
        <w:ind w:left="5760" w:hanging="360"/>
      </w:pPr>
      <w:rPr>
        <w:rFonts w:ascii="Wingdings 3" w:hAnsi="Wingdings 3" w:hint="default"/>
      </w:rPr>
    </w:lvl>
    <w:lvl w:ilvl="8" w:tplc="3334AE9C"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29DA5670"/>
    <w:multiLevelType w:val="multilevel"/>
    <w:tmpl w:val="10446098"/>
    <w:styleLink w:val="CurrentList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3" w:hAnsi="Wingdings 3" w:hint="default"/>
      </w:rPr>
    </w:lvl>
    <w:lvl w:ilvl="2">
      <w:start w:val="1"/>
      <w:numFmt w:val="bullet"/>
      <w:lvlText w:val=""/>
      <w:lvlJc w:val="left"/>
      <w:pPr>
        <w:tabs>
          <w:tab w:val="num" w:pos="2160"/>
        </w:tabs>
        <w:ind w:left="2160" w:hanging="360"/>
      </w:pPr>
      <w:rPr>
        <w:rFonts w:ascii="Wingdings 3" w:hAnsi="Wingdings 3" w:hint="default"/>
      </w:rPr>
    </w:lvl>
    <w:lvl w:ilvl="3">
      <w:start w:val="1"/>
      <w:numFmt w:val="bullet"/>
      <w:lvlText w:val=""/>
      <w:lvlJc w:val="left"/>
      <w:pPr>
        <w:tabs>
          <w:tab w:val="num" w:pos="2880"/>
        </w:tabs>
        <w:ind w:left="2880" w:hanging="360"/>
      </w:pPr>
      <w:rPr>
        <w:rFonts w:ascii="Wingdings 3" w:hAnsi="Wingdings 3" w:hint="default"/>
      </w:rPr>
    </w:lvl>
    <w:lvl w:ilvl="4">
      <w:start w:val="1"/>
      <w:numFmt w:val="bullet"/>
      <w:lvlText w:val=""/>
      <w:lvlJc w:val="left"/>
      <w:pPr>
        <w:tabs>
          <w:tab w:val="num" w:pos="3600"/>
        </w:tabs>
        <w:ind w:left="3600" w:hanging="360"/>
      </w:pPr>
      <w:rPr>
        <w:rFonts w:ascii="Wingdings 3" w:hAnsi="Wingdings 3" w:hint="default"/>
      </w:rPr>
    </w:lvl>
    <w:lvl w:ilvl="5">
      <w:start w:val="1"/>
      <w:numFmt w:val="bullet"/>
      <w:lvlText w:val=""/>
      <w:lvlJc w:val="left"/>
      <w:pPr>
        <w:tabs>
          <w:tab w:val="num" w:pos="4320"/>
        </w:tabs>
        <w:ind w:left="4320" w:hanging="360"/>
      </w:pPr>
      <w:rPr>
        <w:rFonts w:ascii="Wingdings 3" w:hAnsi="Wingdings 3" w:hint="default"/>
      </w:rPr>
    </w:lvl>
    <w:lvl w:ilvl="6">
      <w:start w:val="1"/>
      <w:numFmt w:val="bullet"/>
      <w:lvlText w:val=""/>
      <w:lvlJc w:val="left"/>
      <w:pPr>
        <w:tabs>
          <w:tab w:val="num" w:pos="5040"/>
        </w:tabs>
        <w:ind w:left="5040" w:hanging="360"/>
      </w:pPr>
      <w:rPr>
        <w:rFonts w:ascii="Wingdings 3" w:hAnsi="Wingdings 3" w:hint="default"/>
      </w:rPr>
    </w:lvl>
    <w:lvl w:ilvl="7">
      <w:start w:val="1"/>
      <w:numFmt w:val="bullet"/>
      <w:lvlText w:val=""/>
      <w:lvlJc w:val="left"/>
      <w:pPr>
        <w:tabs>
          <w:tab w:val="num" w:pos="5760"/>
        </w:tabs>
        <w:ind w:left="5760" w:hanging="360"/>
      </w:pPr>
      <w:rPr>
        <w:rFonts w:ascii="Wingdings 3" w:hAnsi="Wingdings 3" w:hint="default"/>
      </w:rPr>
    </w:lvl>
    <w:lvl w:ilvl="8">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35E53F2B"/>
    <w:multiLevelType w:val="hybridMultilevel"/>
    <w:tmpl w:val="C1849172"/>
    <w:lvl w:ilvl="0" w:tplc="08090001">
      <w:start w:val="1"/>
      <w:numFmt w:val="bullet"/>
      <w:lvlText w:val=""/>
      <w:lvlJc w:val="left"/>
      <w:pPr>
        <w:ind w:left="1440" w:hanging="360"/>
      </w:pPr>
      <w:rPr>
        <w:rFonts w:ascii="Symbol" w:hAnsi="Symbol" w:hint="default"/>
      </w:rPr>
    </w:lvl>
    <w:lvl w:ilvl="1" w:tplc="75548C34" w:tentative="1">
      <w:start w:val="1"/>
      <w:numFmt w:val="bullet"/>
      <w:lvlText w:val=""/>
      <w:lvlJc w:val="left"/>
      <w:pPr>
        <w:tabs>
          <w:tab w:val="num" w:pos="1440"/>
        </w:tabs>
        <w:ind w:left="1440" w:hanging="360"/>
      </w:pPr>
      <w:rPr>
        <w:rFonts w:ascii="Wingdings 3" w:hAnsi="Wingdings 3" w:hint="default"/>
      </w:rPr>
    </w:lvl>
    <w:lvl w:ilvl="2" w:tplc="190C25EA" w:tentative="1">
      <w:start w:val="1"/>
      <w:numFmt w:val="bullet"/>
      <w:lvlText w:val=""/>
      <w:lvlJc w:val="left"/>
      <w:pPr>
        <w:tabs>
          <w:tab w:val="num" w:pos="2160"/>
        </w:tabs>
        <w:ind w:left="2160" w:hanging="360"/>
      </w:pPr>
      <w:rPr>
        <w:rFonts w:ascii="Wingdings 3" w:hAnsi="Wingdings 3" w:hint="default"/>
      </w:rPr>
    </w:lvl>
    <w:lvl w:ilvl="3" w:tplc="E3328592" w:tentative="1">
      <w:start w:val="1"/>
      <w:numFmt w:val="bullet"/>
      <w:lvlText w:val=""/>
      <w:lvlJc w:val="left"/>
      <w:pPr>
        <w:tabs>
          <w:tab w:val="num" w:pos="2880"/>
        </w:tabs>
        <w:ind w:left="2880" w:hanging="360"/>
      </w:pPr>
      <w:rPr>
        <w:rFonts w:ascii="Wingdings 3" w:hAnsi="Wingdings 3" w:hint="default"/>
      </w:rPr>
    </w:lvl>
    <w:lvl w:ilvl="4" w:tplc="D8B08E9E" w:tentative="1">
      <w:start w:val="1"/>
      <w:numFmt w:val="bullet"/>
      <w:lvlText w:val=""/>
      <w:lvlJc w:val="left"/>
      <w:pPr>
        <w:tabs>
          <w:tab w:val="num" w:pos="3600"/>
        </w:tabs>
        <w:ind w:left="3600" w:hanging="360"/>
      </w:pPr>
      <w:rPr>
        <w:rFonts w:ascii="Wingdings 3" w:hAnsi="Wingdings 3" w:hint="default"/>
      </w:rPr>
    </w:lvl>
    <w:lvl w:ilvl="5" w:tplc="EF02D57C" w:tentative="1">
      <w:start w:val="1"/>
      <w:numFmt w:val="bullet"/>
      <w:lvlText w:val=""/>
      <w:lvlJc w:val="left"/>
      <w:pPr>
        <w:tabs>
          <w:tab w:val="num" w:pos="4320"/>
        </w:tabs>
        <w:ind w:left="4320" w:hanging="360"/>
      </w:pPr>
      <w:rPr>
        <w:rFonts w:ascii="Wingdings 3" w:hAnsi="Wingdings 3" w:hint="default"/>
      </w:rPr>
    </w:lvl>
    <w:lvl w:ilvl="6" w:tplc="7C5C3EF6" w:tentative="1">
      <w:start w:val="1"/>
      <w:numFmt w:val="bullet"/>
      <w:lvlText w:val=""/>
      <w:lvlJc w:val="left"/>
      <w:pPr>
        <w:tabs>
          <w:tab w:val="num" w:pos="5040"/>
        </w:tabs>
        <w:ind w:left="5040" w:hanging="360"/>
      </w:pPr>
      <w:rPr>
        <w:rFonts w:ascii="Wingdings 3" w:hAnsi="Wingdings 3" w:hint="default"/>
      </w:rPr>
    </w:lvl>
    <w:lvl w:ilvl="7" w:tplc="F2962324" w:tentative="1">
      <w:start w:val="1"/>
      <w:numFmt w:val="bullet"/>
      <w:lvlText w:val=""/>
      <w:lvlJc w:val="left"/>
      <w:pPr>
        <w:tabs>
          <w:tab w:val="num" w:pos="5760"/>
        </w:tabs>
        <w:ind w:left="5760" w:hanging="360"/>
      </w:pPr>
      <w:rPr>
        <w:rFonts w:ascii="Wingdings 3" w:hAnsi="Wingdings 3" w:hint="default"/>
      </w:rPr>
    </w:lvl>
    <w:lvl w:ilvl="8" w:tplc="6DFE25A6"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425F76E3"/>
    <w:multiLevelType w:val="hybridMultilevel"/>
    <w:tmpl w:val="48207F84"/>
    <w:lvl w:ilvl="0" w:tplc="5F4EA76A">
      <w:start w:val="1"/>
      <w:numFmt w:val="bullet"/>
      <w:lvlText w:val=""/>
      <w:lvlJc w:val="left"/>
      <w:pPr>
        <w:tabs>
          <w:tab w:val="num" w:pos="720"/>
        </w:tabs>
        <w:ind w:left="720" w:hanging="360"/>
      </w:pPr>
      <w:rPr>
        <w:rFonts w:ascii="Wingdings 3" w:hAnsi="Wingdings 3" w:hint="default"/>
      </w:rPr>
    </w:lvl>
    <w:lvl w:ilvl="1" w:tplc="05D049E2">
      <w:start w:val="1052"/>
      <w:numFmt w:val="bullet"/>
      <w:lvlText w:val=""/>
      <w:lvlJc w:val="left"/>
      <w:pPr>
        <w:tabs>
          <w:tab w:val="num" w:pos="1440"/>
        </w:tabs>
        <w:ind w:left="1440" w:hanging="360"/>
      </w:pPr>
      <w:rPr>
        <w:rFonts w:ascii="Wingdings 3" w:hAnsi="Wingdings 3" w:hint="default"/>
      </w:rPr>
    </w:lvl>
    <w:lvl w:ilvl="2" w:tplc="EFFAE004" w:tentative="1">
      <w:start w:val="1"/>
      <w:numFmt w:val="bullet"/>
      <w:lvlText w:val=""/>
      <w:lvlJc w:val="left"/>
      <w:pPr>
        <w:tabs>
          <w:tab w:val="num" w:pos="2160"/>
        </w:tabs>
        <w:ind w:left="2160" w:hanging="360"/>
      </w:pPr>
      <w:rPr>
        <w:rFonts w:ascii="Wingdings 3" w:hAnsi="Wingdings 3" w:hint="default"/>
      </w:rPr>
    </w:lvl>
    <w:lvl w:ilvl="3" w:tplc="B8900EE2" w:tentative="1">
      <w:start w:val="1"/>
      <w:numFmt w:val="bullet"/>
      <w:lvlText w:val=""/>
      <w:lvlJc w:val="left"/>
      <w:pPr>
        <w:tabs>
          <w:tab w:val="num" w:pos="2880"/>
        </w:tabs>
        <w:ind w:left="2880" w:hanging="360"/>
      </w:pPr>
      <w:rPr>
        <w:rFonts w:ascii="Wingdings 3" w:hAnsi="Wingdings 3" w:hint="default"/>
      </w:rPr>
    </w:lvl>
    <w:lvl w:ilvl="4" w:tplc="6EB826B4" w:tentative="1">
      <w:start w:val="1"/>
      <w:numFmt w:val="bullet"/>
      <w:lvlText w:val=""/>
      <w:lvlJc w:val="left"/>
      <w:pPr>
        <w:tabs>
          <w:tab w:val="num" w:pos="3600"/>
        </w:tabs>
        <w:ind w:left="3600" w:hanging="360"/>
      </w:pPr>
      <w:rPr>
        <w:rFonts w:ascii="Wingdings 3" w:hAnsi="Wingdings 3" w:hint="default"/>
      </w:rPr>
    </w:lvl>
    <w:lvl w:ilvl="5" w:tplc="4470F1EC" w:tentative="1">
      <w:start w:val="1"/>
      <w:numFmt w:val="bullet"/>
      <w:lvlText w:val=""/>
      <w:lvlJc w:val="left"/>
      <w:pPr>
        <w:tabs>
          <w:tab w:val="num" w:pos="4320"/>
        </w:tabs>
        <w:ind w:left="4320" w:hanging="360"/>
      </w:pPr>
      <w:rPr>
        <w:rFonts w:ascii="Wingdings 3" w:hAnsi="Wingdings 3" w:hint="default"/>
      </w:rPr>
    </w:lvl>
    <w:lvl w:ilvl="6" w:tplc="AB3CB15A" w:tentative="1">
      <w:start w:val="1"/>
      <w:numFmt w:val="bullet"/>
      <w:lvlText w:val=""/>
      <w:lvlJc w:val="left"/>
      <w:pPr>
        <w:tabs>
          <w:tab w:val="num" w:pos="5040"/>
        </w:tabs>
        <w:ind w:left="5040" w:hanging="360"/>
      </w:pPr>
      <w:rPr>
        <w:rFonts w:ascii="Wingdings 3" w:hAnsi="Wingdings 3" w:hint="default"/>
      </w:rPr>
    </w:lvl>
    <w:lvl w:ilvl="7" w:tplc="7B0CDC2E" w:tentative="1">
      <w:start w:val="1"/>
      <w:numFmt w:val="bullet"/>
      <w:lvlText w:val=""/>
      <w:lvlJc w:val="left"/>
      <w:pPr>
        <w:tabs>
          <w:tab w:val="num" w:pos="5760"/>
        </w:tabs>
        <w:ind w:left="5760" w:hanging="360"/>
      </w:pPr>
      <w:rPr>
        <w:rFonts w:ascii="Wingdings 3" w:hAnsi="Wingdings 3" w:hint="default"/>
      </w:rPr>
    </w:lvl>
    <w:lvl w:ilvl="8" w:tplc="51966594"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43460E91"/>
    <w:multiLevelType w:val="hybridMultilevel"/>
    <w:tmpl w:val="14101890"/>
    <w:lvl w:ilvl="0" w:tplc="873EE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CE4776"/>
    <w:multiLevelType w:val="hybridMultilevel"/>
    <w:tmpl w:val="87D6AB98"/>
    <w:lvl w:ilvl="0" w:tplc="04090001">
      <w:start w:val="1"/>
      <w:numFmt w:val="bullet"/>
      <w:lvlText w:val=""/>
      <w:lvlJc w:val="left"/>
      <w:pPr>
        <w:tabs>
          <w:tab w:val="num" w:pos="720"/>
        </w:tabs>
        <w:ind w:left="720" w:hanging="360"/>
      </w:pPr>
      <w:rPr>
        <w:rFonts w:ascii="Symbol" w:hAnsi="Symbol" w:hint="default"/>
      </w:rPr>
    </w:lvl>
    <w:lvl w:ilvl="1" w:tplc="12AA7EC2" w:tentative="1">
      <w:start w:val="1"/>
      <w:numFmt w:val="bullet"/>
      <w:lvlText w:val=""/>
      <w:lvlJc w:val="left"/>
      <w:pPr>
        <w:tabs>
          <w:tab w:val="num" w:pos="1440"/>
        </w:tabs>
        <w:ind w:left="1440" w:hanging="360"/>
      </w:pPr>
      <w:rPr>
        <w:rFonts w:ascii="Wingdings 3" w:hAnsi="Wingdings 3" w:hint="default"/>
      </w:rPr>
    </w:lvl>
    <w:lvl w:ilvl="2" w:tplc="5470D836" w:tentative="1">
      <w:start w:val="1"/>
      <w:numFmt w:val="bullet"/>
      <w:lvlText w:val=""/>
      <w:lvlJc w:val="left"/>
      <w:pPr>
        <w:tabs>
          <w:tab w:val="num" w:pos="2160"/>
        </w:tabs>
        <w:ind w:left="2160" w:hanging="360"/>
      </w:pPr>
      <w:rPr>
        <w:rFonts w:ascii="Wingdings 3" w:hAnsi="Wingdings 3" w:hint="default"/>
      </w:rPr>
    </w:lvl>
    <w:lvl w:ilvl="3" w:tplc="3FC621CE" w:tentative="1">
      <w:start w:val="1"/>
      <w:numFmt w:val="bullet"/>
      <w:lvlText w:val=""/>
      <w:lvlJc w:val="left"/>
      <w:pPr>
        <w:tabs>
          <w:tab w:val="num" w:pos="2880"/>
        </w:tabs>
        <w:ind w:left="2880" w:hanging="360"/>
      </w:pPr>
      <w:rPr>
        <w:rFonts w:ascii="Wingdings 3" w:hAnsi="Wingdings 3" w:hint="default"/>
      </w:rPr>
    </w:lvl>
    <w:lvl w:ilvl="4" w:tplc="4F68CE54" w:tentative="1">
      <w:start w:val="1"/>
      <w:numFmt w:val="bullet"/>
      <w:lvlText w:val=""/>
      <w:lvlJc w:val="left"/>
      <w:pPr>
        <w:tabs>
          <w:tab w:val="num" w:pos="3600"/>
        </w:tabs>
        <w:ind w:left="3600" w:hanging="360"/>
      </w:pPr>
      <w:rPr>
        <w:rFonts w:ascii="Wingdings 3" w:hAnsi="Wingdings 3" w:hint="default"/>
      </w:rPr>
    </w:lvl>
    <w:lvl w:ilvl="5" w:tplc="07D84146" w:tentative="1">
      <w:start w:val="1"/>
      <w:numFmt w:val="bullet"/>
      <w:lvlText w:val=""/>
      <w:lvlJc w:val="left"/>
      <w:pPr>
        <w:tabs>
          <w:tab w:val="num" w:pos="4320"/>
        </w:tabs>
        <w:ind w:left="4320" w:hanging="360"/>
      </w:pPr>
      <w:rPr>
        <w:rFonts w:ascii="Wingdings 3" w:hAnsi="Wingdings 3" w:hint="default"/>
      </w:rPr>
    </w:lvl>
    <w:lvl w:ilvl="6" w:tplc="7786E8E2" w:tentative="1">
      <w:start w:val="1"/>
      <w:numFmt w:val="bullet"/>
      <w:lvlText w:val=""/>
      <w:lvlJc w:val="left"/>
      <w:pPr>
        <w:tabs>
          <w:tab w:val="num" w:pos="5040"/>
        </w:tabs>
        <w:ind w:left="5040" w:hanging="360"/>
      </w:pPr>
      <w:rPr>
        <w:rFonts w:ascii="Wingdings 3" w:hAnsi="Wingdings 3" w:hint="default"/>
      </w:rPr>
    </w:lvl>
    <w:lvl w:ilvl="7" w:tplc="ADF8747C" w:tentative="1">
      <w:start w:val="1"/>
      <w:numFmt w:val="bullet"/>
      <w:lvlText w:val=""/>
      <w:lvlJc w:val="left"/>
      <w:pPr>
        <w:tabs>
          <w:tab w:val="num" w:pos="5760"/>
        </w:tabs>
        <w:ind w:left="5760" w:hanging="360"/>
      </w:pPr>
      <w:rPr>
        <w:rFonts w:ascii="Wingdings 3" w:hAnsi="Wingdings 3" w:hint="default"/>
      </w:rPr>
    </w:lvl>
    <w:lvl w:ilvl="8" w:tplc="3334AE9C"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468A5820"/>
    <w:multiLevelType w:val="multilevel"/>
    <w:tmpl w:val="27CACD3E"/>
    <w:styleLink w:val="CurrentList5"/>
    <w:lvl w:ilvl="0">
      <w:start w:val="1"/>
      <w:numFmt w:val="bullet"/>
      <w:lvlText w:val=""/>
      <w:lvlJc w:val="left"/>
      <w:pPr>
        <w:ind w:left="1800" w:hanging="360"/>
      </w:pPr>
      <w:rPr>
        <w:rFonts w:ascii="Wingdings" w:hAnsi="Wingdings"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0" w15:restartNumberingAfterBreak="0">
    <w:nsid w:val="47A83F5F"/>
    <w:multiLevelType w:val="hybridMultilevel"/>
    <w:tmpl w:val="D8828C76"/>
    <w:lvl w:ilvl="0" w:tplc="03D0C1EA">
      <w:start w:val="1"/>
      <w:numFmt w:val="bullet"/>
      <w:lvlText w:val=""/>
      <w:lvlJc w:val="left"/>
      <w:pPr>
        <w:tabs>
          <w:tab w:val="num" w:pos="720"/>
        </w:tabs>
        <w:ind w:left="720" w:hanging="360"/>
      </w:pPr>
      <w:rPr>
        <w:rFonts w:ascii="Wingdings 3" w:hAnsi="Wingdings 3" w:hint="default"/>
      </w:rPr>
    </w:lvl>
    <w:lvl w:ilvl="1" w:tplc="A53ED876" w:tentative="1">
      <w:start w:val="1"/>
      <w:numFmt w:val="bullet"/>
      <w:lvlText w:val=""/>
      <w:lvlJc w:val="left"/>
      <w:pPr>
        <w:tabs>
          <w:tab w:val="num" w:pos="1440"/>
        </w:tabs>
        <w:ind w:left="1440" w:hanging="360"/>
      </w:pPr>
      <w:rPr>
        <w:rFonts w:ascii="Wingdings 3" w:hAnsi="Wingdings 3" w:hint="default"/>
      </w:rPr>
    </w:lvl>
    <w:lvl w:ilvl="2" w:tplc="AAF04256" w:tentative="1">
      <w:start w:val="1"/>
      <w:numFmt w:val="bullet"/>
      <w:lvlText w:val=""/>
      <w:lvlJc w:val="left"/>
      <w:pPr>
        <w:tabs>
          <w:tab w:val="num" w:pos="2160"/>
        </w:tabs>
        <w:ind w:left="2160" w:hanging="360"/>
      </w:pPr>
      <w:rPr>
        <w:rFonts w:ascii="Wingdings 3" w:hAnsi="Wingdings 3" w:hint="default"/>
      </w:rPr>
    </w:lvl>
    <w:lvl w:ilvl="3" w:tplc="34DE874A" w:tentative="1">
      <w:start w:val="1"/>
      <w:numFmt w:val="bullet"/>
      <w:lvlText w:val=""/>
      <w:lvlJc w:val="left"/>
      <w:pPr>
        <w:tabs>
          <w:tab w:val="num" w:pos="2880"/>
        </w:tabs>
        <w:ind w:left="2880" w:hanging="360"/>
      </w:pPr>
      <w:rPr>
        <w:rFonts w:ascii="Wingdings 3" w:hAnsi="Wingdings 3" w:hint="default"/>
      </w:rPr>
    </w:lvl>
    <w:lvl w:ilvl="4" w:tplc="AAD42194" w:tentative="1">
      <w:start w:val="1"/>
      <w:numFmt w:val="bullet"/>
      <w:lvlText w:val=""/>
      <w:lvlJc w:val="left"/>
      <w:pPr>
        <w:tabs>
          <w:tab w:val="num" w:pos="3600"/>
        </w:tabs>
        <w:ind w:left="3600" w:hanging="360"/>
      </w:pPr>
      <w:rPr>
        <w:rFonts w:ascii="Wingdings 3" w:hAnsi="Wingdings 3" w:hint="default"/>
      </w:rPr>
    </w:lvl>
    <w:lvl w:ilvl="5" w:tplc="75DAB426" w:tentative="1">
      <w:start w:val="1"/>
      <w:numFmt w:val="bullet"/>
      <w:lvlText w:val=""/>
      <w:lvlJc w:val="left"/>
      <w:pPr>
        <w:tabs>
          <w:tab w:val="num" w:pos="4320"/>
        </w:tabs>
        <w:ind w:left="4320" w:hanging="360"/>
      </w:pPr>
      <w:rPr>
        <w:rFonts w:ascii="Wingdings 3" w:hAnsi="Wingdings 3" w:hint="default"/>
      </w:rPr>
    </w:lvl>
    <w:lvl w:ilvl="6" w:tplc="8EE2FED4" w:tentative="1">
      <w:start w:val="1"/>
      <w:numFmt w:val="bullet"/>
      <w:lvlText w:val=""/>
      <w:lvlJc w:val="left"/>
      <w:pPr>
        <w:tabs>
          <w:tab w:val="num" w:pos="5040"/>
        </w:tabs>
        <w:ind w:left="5040" w:hanging="360"/>
      </w:pPr>
      <w:rPr>
        <w:rFonts w:ascii="Wingdings 3" w:hAnsi="Wingdings 3" w:hint="default"/>
      </w:rPr>
    </w:lvl>
    <w:lvl w:ilvl="7" w:tplc="BDE0AFC4" w:tentative="1">
      <w:start w:val="1"/>
      <w:numFmt w:val="bullet"/>
      <w:lvlText w:val=""/>
      <w:lvlJc w:val="left"/>
      <w:pPr>
        <w:tabs>
          <w:tab w:val="num" w:pos="5760"/>
        </w:tabs>
        <w:ind w:left="5760" w:hanging="360"/>
      </w:pPr>
      <w:rPr>
        <w:rFonts w:ascii="Wingdings 3" w:hAnsi="Wingdings 3" w:hint="default"/>
      </w:rPr>
    </w:lvl>
    <w:lvl w:ilvl="8" w:tplc="935A867A"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4B7C0B35"/>
    <w:multiLevelType w:val="hybridMultilevel"/>
    <w:tmpl w:val="B81EE394"/>
    <w:lvl w:ilvl="0" w:tplc="08090001">
      <w:start w:val="1"/>
      <w:numFmt w:val="bullet"/>
      <w:lvlText w:val=""/>
      <w:lvlJc w:val="left"/>
      <w:pPr>
        <w:ind w:left="720" w:hanging="360"/>
      </w:pPr>
      <w:rPr>
        <w:rFonts w:ascii="Symbol" w:hAnsi="Symbol" w:hint="default"/>
      </w:rPr>
    </w:lvl>
    <w:lvl w:ilvl="1" w:tplc="F196BEAC" w:tentative="1">
      <w:start w:val="1"/>
      <w:numFmt w:val="bullet"/>
      <w:lvlText w:val=""/>
      <w:lvlJc w:val="left"/>
      <w:pPr>
        <w:tabs>
          <w:tab w:val="num" w:pos="1440"/>
        </w:tabs>
        <w:ind w:left="1440" w:hanging="360"/>
      </w:pPr>
      <w:rPr>
        <w:rFonts w:ascii="Wingdings 3" w:hAnsi="Wingdings 3" w:hint="default"/>
      </w:rPr>
    </w:lvl>
    <w:lvl w:ilvl="2" w:tplc="50A0688C" w:tentative="1">
      <w:start w:val="1"/>
      <w:numFmt w:val="bullet"/>
      <w:lvlText w:val=""/>
      <w:lvlJc w:val="left"/>
      <w:pPr>
        <w:tabs>
          <w:tab w:val="num" w:pos="2160"/>
        </w:tabs>
        <w:ind w:left="2160" w:hanging="360"/>
      </w:pPr>
      <w:rPr>
        <w:rFonts w:ascii="Wingdings 3" w:hAnsi="Wingdings 3" w:hint="default"/>
      </w:rPr>
    </w:lvl>
    <w:lvl w:ilvl="3" w:tplc="44CCC2CA" w:tentative="1">
      <w:start w:val="1"/>
      <w:numFmt w:val="bullet"/>
      <w:lvlText w:val=""/>
      <w:lvlJc w:val="left"/>
      <w:pPr>
        <w:tabs>
          <w:tab w:val="num" w:pos="2880"/>
        </w:tabs>
        <w:ind w:left="2880" w:hanging="360"/>
      </w:pPr>
      <w:rPr>
        <w:rFonts w:ascii="Wingdings 3" w:hAnsi="Wingdings 3" w:hint="default"/>
      </w:rPr>
    </w:lvl>
    <w:lvl w:ilvl="4" w:tplc="31FCD8B0" w:tentative="1">
      <w:start w:val="1"/>
      <w:numFmt w:val="bullet"/>
      <w:lvlText w:val=""/>
      <w:lvlJc w:val="left"/>
      <w:pPr>
        <w:tabs>
          <w:tab w:val="num" w:pos="3600"/>
        </w:tabs>
        <w:ind w:left="3600" w:hanging="360"/>
      </w:pPr>
      <w:rPr>
        <w:rFonts w:ascii="Wingdings 3" w:hAnsi="Wingdings 3" w:hint="default"/>
      </w:rPr>
    </w:lvl>
    <w:lvl w:ilvl="5" w:tplc="4F307686" w:tentative="1">
      <w:start w:val="1"/>
      <w:numFmt w:val="bullet"/>
      <w:lvlText w:val=""/>
      <w:lvlJc w:val="left"/>
      <w:pPr>
        <w:tabs>
          <w:tab w:val="num" w:pos="4320"/>
        </w:tabs>
        <w:ind w:left="4320" w:hanging="360"/>
      </w:pPr>
      <w:rPr>
        <w:rFonts w:ascii="Wingdings 3" w:hAnsi="Wingdings 3" w:hint="default"/>
      </w:rPr>
    </w:lvl>
    <w:lvl w:ilvl="6" w:tplc="731C8180" w:tentative="1">
      <w:start w:val="1"/>
      <w:numFmt w:val="bullet"/>
      <w:lvlText w:val=""/>
      <w:lvlJc w:val="left"/>
      <w:pPr>
        <w:tabs>
          <w:tab w:val="num" w:pos="5040"/>
        </w:tabs>
        <w:ind w:left="5040" w:hanging="360"/>
      </w:pPr>
      <w:rPr>
        <w:rFonts w:ascii="Wingdings 3" w:hAnsi="Wingdings 3" w:hint="default"/>
      </w:rPr>
    </w:lvl>
    <w:lvl w:ilvl="7" w:tplc="A2ECC022" w:tentative="1">
      <w:start w:val="1"/>
      <w:numFmt w:val="bullet"/>
      <w:lvlText w:val=""/>
      <w:lvlJc w:val="left"/>
      <w:pPr>
        <w:tabs>
          <w:tab w:val="num" w:pos="5760"/>
        </w:tabs>
        <w:ind w:left="5760" w:hanging="360"/>
      </w:pPr>
      <w:rPr>
        <w:rFonts w:ascii="Wingdings 3" w:hAnsi="Wingdings 3" w:hint="default"/>
      </w:rPr>
    </w:lvl>
    <w:lvl w:ilvl="8" w:tplc="7AD6E9A0"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4B91518D"/>
    <w:multiLevelType w:val="hybridMultilevel"/>
    <w:tmpl w:val="8E94665C"/>
    <w:lvl w:ilvl="0" w:tplc="76F28F32">
      <w:start w:val="1"/>
      <w:numFmt w:val="bullet"/>
      <w:lvlText w:val=""/>
      <w:lvlJc w:val="left"/>
      <w:pPr>
        <w:tabs>
          <w:tab w:val="num" w:pos="720"/>
        </w:tabs>
        <w:ind w:left="720" w:hanging="360"/>
      </w:pPr>
      <w:rPr>
        <w:rFonts w:ascii="Wingdings 3" w:hAnsi="Wingdings 3" w:hint="default"/>
      </w:rPr>
    </w:lvl>
    <w:lvl w:ilvl="1" w:tplc="0A48E00C" w:tentative="1">
      <w:start w:val="1"/>
      <w:numFmt w:val="bullet"/>
      <w:lvlText w:val=""/>
      <w:lvlJc w:val="left"/>
      <w:pPr>
        <w:tabs>
          <w:tab w:val="num" w:pos="1440"/>
        </w:tabs>
        <w:ind w:left="1440" w:hanging="360"/>
      </w:pPr>
      <w:rPr>
        <w:rFonts w:ascii="Wingdings 3" w:hAnsi="Wingdings 3" w:hint="default"/>
      </w:rPr>
    </w:lvl>
    <w:lvl w:ilvl="2" w:tplc="BF2471B6" w:tentative="1">
      <w:start w:val="1"/>
      <w:numFmt w:val="bullet"/>
      <w:lvlText w:val=""/>
      <w:lvlJc w:val="left"/>
      <w:pPr>
        <w:tabs>
          <w:tab w:val="num" w:pos="2160"/>
        </w:tabs>
        <w:ind w:left="2160" w:hanging="360"/>
      </w:pPr>
      <w:rPr>
        <w:rFonts w:ascii="Wingdings 3" w:hAnsi="Wingdings 3" w:hint="default"/>
      </w:rPr>
    </w:lvl>
    <w:lvl w:ilvl="3" w:tplc="B2028714" w:tentative="1">
      <w:start w:val="1"/>
      <w:numFmt w:val="bullet"/>
      <w:lvlText w:val=""/>
      <w:lvlJc w:val="left"/>
      <w:pPr>
        <w:tabs>
          <w:tab w:val="num" w:pos="2880"/>
        </w:tabs>
        <w:ind w:left="2880" w:hanging="360"/>
      </w:pPr>
      <w:rPr>
        <w:rFonts w:ascii="Wingdings 3" w:hAnsi="Wingdings 3" w:hint="default"/>
      </w:rPr>
    </w:lvl>
    <w:lvl w:ilvl="4" w:tplc="A3069BD2" w:tentative="1">
      <w:start w:val="1"/>
      <w:numFmt w:val="bullet"/>
      <w:lvlText w:val=""/>
      <w:lvlJc w:val="left"/>
      <w:pPr>
        <w:tabs>
          <w:tab w:val="num" w:pos="3600"/>
        </w:tabs>
        <w:ind w:left="3600" w:hanging="360"/>
      </w:pPr>
      <w:rPr>
        <w:rFonts w:ascii="Wingdings 3" w:hAnsi="Wingdings 3" w:hint="default"/>
      </w:rPr>
    </w:lvl>
    <w:lvl w:ilvl="5" w:tplc="491E89FE" w:tentative="1">
      <w:start w:val="1"/>
      <w:numFmt w:val="bullet"/>
      <w:lvlText w:val=""/>
      <w:lvlJc w:val="left"/>
      <w:pPr>
        <w:tabs>
          <w:tab w:val="num" w:pos="4320"/>
        </w:tabs>
        <w:ind w:left="4320" w:hanging="360"/>
      </w:pPr>
      <w:rPr>
        <w:rFonts w:ascii="Wingdings 3" w:hAnsi="Wingdings 3" w:hint="default"/>
      </w:rPr>
    </w:lvl>
    <w:lvl w:ilvl="6" w:tplc="74263552" w:tentative="1">
      <w:start w:val="1"/>
      <w:numFmt w:val="bullet"/>
      <w:lvlText w:val=""/>
      <w:lvlJc w:val="left"/>
      <w:pPr>
        <w:tabs>
          <w:tab w:val="num" w:pos="5040"/>
        </w:tabs>
        <w:ind w:left="5040" w:hanging="360"/>
      </w:pPr>
      <w:rPr>
        <w:rFonts w:ascii="Wingdings 3" w:hAnsi="Wingdings 3" w:hint="default"/>
      </w:rPr>
    </w:lvl>
    <w:lvl w:ilvl="7" w:tplc="F91E9150" w:tentative="1">
      <w:start w:val="1"/>
      <w:numFmt w:val="bullet"/>
      <w:lvlText w:val=""/>
      <w:lvlJc w:val="left"/>
      <w:pPr>
        <w:tabs>
          <w:tab w:val="num" w:pos="5760"/>
        </w:tabs>
        <w:ind w:left="5760" w:hanging="360"/>
      </w:pPr>
      <w:rPr>
        <w:rFonts w:ascii="Wingdings 3" w:hAnsi="Wingdings 3" w:hint="default"/>
      </w:rPr>
    </w:lvl>
    <w:lvl w:ilvl="8" w:tplc="4D843794"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4DD5384A"/>
    <w:multiLevelType w:val="multilevel"/>
    <w:tmpl w:val="E98088B8"/>
    <w:styleLink w:val="CurrentList2"/>
    <w:lvl w:ilvl="0">
      <w:start w:val="1"/>
      <w:numFmt w:val="bullet"/>
      <w:lvlText w:val=""/>
      <w:lvlJc w:val="left"/>
      <w:pPr>
        <w:tabs>
          <w:tab w:val="num" w:pos="720"/>
        </w:tabs>
        <w:ind w:left="720" w:hanging="360"/>
      </w:pPr>
      <w:rPr>
        <w:rFonts w:ascii="Wingdings 3" w:hAnsi="Wingdings 3" w:hint="default"/>
      </w:rPr>
    </w:lvl>
    <w:lvl w:ilvl="1">
      <w:start w:val="1"/>
      <w:numFmt w:val="bullet"/>
      <w:lvlText w:val=""/>
      <w:lvlJc w:val="left"/>
      <w:pPr>
        <w:tabs>
          <w:tab w:val="num" w:pos="1440"/>
        </w:tabs>
        <w:ind w:left="1440" w:hanging="360"/>
      </w:pPr>
      <w:rPr>
        <w:rFonts w:ascii="Wingdings 3" w:hAnsi="Wingdings 3" w:hint="default"/>
      </w:rPr>
    </w:lvl>
    <w:lvl w:ilvl="2">
      <w:start w:val="1"/>
      <w:numFmt w:val="bullet"/>
      <w:lvlText w:val=""/>
      <w:lvlJc w:val="left"/>
      <w:pPr>
        <w:tabs>
          <w:tab w:val="num" w:pos="2160"/>
        </w:tabs>
        <w:ind w:left="2160" w:hanging="360"/>
      </w:pPr>
      <w:rPr>
        <w:rFonts w:ascii="Wingdings 3" w:hAnsi="Wingdings 3" w:hint="default"/>
      </w:rPr>
    </w:lvl>
    <w:lvl w:ilvl="3">
      <w:start w:val="1"/>
      <w:numFmt w:val="bullet"/>
      <w:lvlText w:val=""/>
      <w:lvlJc w:val="left"/>
      <w:pPr>
        <w:tabs>
          <w:tab w:val="num" w:pos="2880"/>
        </w:tabs>
        <w:ind w:left="2880" w:hanging="360"/>
      </w:pPr>
      <w:rPr>
        <w:rFonts w:ascii="Wingdings 3" w:hAnsi="Wingdings 3" w:hint="default"/>
      </w:rPr>
    </w:lvl>
    <w:lvl w:ilvl="4">
      <w:start w:val="1"/>
      <w:numFmt w:val="bullet"/>
      <w:lvlText w:val=""/>
      <w:lvlJc w:val="left"/>
      <w:pPr>
        <w:tabs>
          <w:tab w:val="num" w:pos="3600"/>
        </w:tabs>
        <w:ind w:left="3600" w:hanging="360"/>
      </w:pPr>
      <w:rPr>
        <w:rFonts w:ascii="Wingdings 3" w:hAnsi="Wingdings 3" w:hint="default"/>
      </w:rPr>
    </w:lvl>
    <w:lvl w:ilvl="5">
      <w:start w:val="1"/>
      <w:numFmt w:val="bullet"/>
      <w:lvlText w:val=""/>
      <w:lvlJc w:val="left"/>
      <w:pPr>
        <w:tabs>
          <w:tab w:val="num" w:pos="4320"/>
        </w:tabs>
        <w:ind w:left="4320" w:hanging="360"/>
      </w:pPr>
      <w:rPr>
        <w:rFonts w:ascii="Wingdings 3" w:hAnsi="Wingdings 3" w:hint="default"/>
      </w:rPr>
    </w:lvl>
    <w:lvl w:ilvl="6">
      <w:start w:val="1"/>
      <w:numFmt w:val="bullet"/>
      <w:lvlText w:val=""/>
      <w:lvlJc w:val="left"/>
      <w:pPr>
        <w:tabs>
          <w:tab w:val="num" w:pos="5040"/>
        </w:tabs>
        <w:ind w:left="5040" w:hanging="360"/>
      </w:pPr>
      <w:rPr>
        <w:rFonts w:ascii="Wingdings 3" w:hAnsi="Wingdings 3" w:hint="default"/>
      </w:rPr>
    </w:lvl>
    <w:lvl w:ilvl="7">
      <w:start w:val="1"/>
      <w:numFmt w:val="bullet"/>
      <w:lvlText w:val=""/>
      <w:lvlJc w:val="left"/>
      <w:pPr>
        <w:tabs>
          <w:tab w:val="num" w:pos="5760"/>
        </w:tabs>
        <w:ind w:left="5760" w:hanging="360"/>
      </w:pPr>
      <w:rPr>
        <w:rFonts w:ascii="Wingdings 3" w:hAnsi="Wingdings 3" w:hint="default"/>
      </w:rPr>
    </w:lvl>
    <w:lvl w:ilvl="8">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4FF0609C"/>
    <w:multiLevelType w:val="hybridMultilevel"/>
    <w:tmpl w:val="2A044A0A"/>
    <w:lvl w:ilvl="0" w:tplc="E42044D4">
      <w:start w:val="1"/>
      <w:numFmt w:val="bullet"/>
      <w:lvlText w:val=""/>
      <w:lvlJc w:val="left"/>
      <w:pPr>
        <w:tabs>
          <w:tab w:val="num" w:pos="720"/>
        </w:tabs>
        <w:ind w:left="720" w:hanging="360"/>
      </w:pPr>
      <w:rPr>
        <w:rFonts w:ascii="Wingdings 3" w:hAnsi="Wingdings 3" w:hint="default"/>
      </w:rPr>
    </w:lvl>
    <w:lvl w:ilvl="1" w:tplc="D21E8122" w:tentative="1">
      <w:start w:val="1"/>
      <w:numFmt w:val="bullet"/>
      <w:lvlText w:val=""/>
      <w:lvlJc w:val="left"/>
      <w:pPr>
        <w:tabs>
          <w:tab w:val="num" w:pos="1440"/>
        </w:tabs>
        <w:ind w:left="1440" w:hanging="360"/>
      </w:pPr>
      <w:rPr>
        <w:rFonts w:ascii="Wingdings 3" w:hAnsi="Wingdings 3" w:hint="default"/>
      </w:rPr>
    </w:lvl>
    <w:lvl w:ilvl="2" w:tplc="765AFC1C">
      <w:start w:val="1060"/>
      <w:numFmt w:val="bullet"/>
      <w:lvlText w:val=""/>
      <w:lvlJc w:val="left"/>
      <w:pPr>
        <w:tabs>
          <w:tab w:val="num" w:pos="2160"/>
        </w:tabs>
        <w:ind w:left="2160" w:hanging="360"/>
      </w:pPr>
      <w:rPr>
        <w:rFonts w:ascii="Wingdings 3" w:hAnsi="Wingdings 3" w:hint="default"/>
      </w:rPr>
    </w:lvl>
    <w:lvl w:ilvl="3" w:tplc="6D9C6848" w:tentative="1">
      <w:start w:val="1"/>
      <w:numFmt w:val="bullet"/>
      <w:lvlText w:val=""/>
      <w:lvlJc w:val="left"/>
      <w:pPr>
        <w:tabs>
          <w:tab w:val="num" w:pos="2880"/>
        </w:tabs>
        <w:ind w:left="2880" w:hanging="360"/>
      </w:pPr>
      <w:rPr>
        <w:rFonts w:ascii="Wingdings 3" w:hAnsi="Wingdings 3" w:hint="default"/>
      </w:rPr>
    </w:lvl>
    <w:lvl w:ilvl="4" w:tplc="2126F73E" w:tentative="1">
      <w:start w:val="1"/>
      <w:numFmt w:val="bullet"/>
      <w:lvlText w:val=""/>
      <w:lvlJc w:val="left"/>
      <w:pPr>
        <w:tabs>
          <w:tab w:val="num" w:pos="3600"/>
        </w:tabs>
        <w:ind w:left="3600" w:hanging="360"/>
      </w:pPr>
      <w:rPr>
        <w:rFonts w:ascii="Wingdings 3" w:hAnsi="Wingdings 3" w:hint="default"/>
      </w:rPr>
    </w:lvl>
    <w:lvl w:ilvl="5" w:tplc="97BA475A" w:tentative="1">
      <w:start w:val="1"/>
      <w:numFmt w:val="bullet"/>
      <w:lvlText w:val=""/>
      <w:lvlJc w:val="left"/>
      <w:pPr>
        <w:tabs>
          <w:tab w:val="num" w:pos="4320"/>
        </w:tabs>
        <w:ind w:left="4320" w:hanging="360"/>
      </w:pPr>
      <w:rPr>
        <w:rFonts w:ascii="Wingdings 3" w:hAnsi="Wingdings 3" w:hint="default"/>
      </w:rPr>
    </w:lvl>
    <w:lvl w:ilvl="6" w:tplc="CCCADDE4" w:tentative="1">
      <w:start w:val="1"/>
      <w:numFmt w:val="bullet"/>
      <w:lvlText w:val=""/>
      <w:lvlJc w:val="left"/>
      <w:pPr>
        <w:tabs>
          <w:tab w:val="num" w:pos="5040"/>
        </w:tabs>
        <w:ind w:left="5040" w:hanging="360"/>
      </w:pPr>
      <w:rPr>
        <w:rFonts w:ascii="Wingdings 3" w:hAnsi="Wingdings 3" w:hint="default"/>
      </w:rPr>
    </w:lvl>
    <w:lvl w:ilvl="7" w:tplc="FF7CF5CE" w:tentative="1">
      <w:start w:val="1"/>
      <w:numFmt w:val="bullet"/>
      <w:lvlText w:val=""/>
      <w:lvlJc w:val="left"/>
      <w:pPr>
        <w:tabs>
          <w:tab w:val="num" w:pos="5760"/>
        </w:tabs>
        <w:ind w:left="5760" w:hanging="360"/>
      </w:pPr>
      <w:rPr>
        <w:rFonts w:ascii="Wingdings 3" w:hAnsi="Wingdings 3" w:hint="default"/>
      </w:rPr>
    </w:lvl>
    <w:lvl w:ilvl="8" w:tplc="8DB860C2"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58737A1A"/>
    <w:multiLevelType w:val="hybridMultilevel"/>
    <w:tmpl w:val="BFF81560"/>
    <w:lvl w:ilvl="0" w:tplc="08090001">
      <w:start w:val="1"/>
      <w:numFmt w:val="bullet"/>
      <w:lvlText w:val=""/>
      <w:lvlJc w:val="left"/>
      <w:pPr>
        <w:ind w:left="1440" w:hanging="360"/>
      </w:pPr>
      <w:rPr>
        <w:rFonts w:ascii="Symbol" w:hAnsi="Symbol" w:hint="default"/>
      </w:rPr>
    </w:lvl>
    <w:lvl w:ilvl="1" w:tplc="4718D7A4" w:tentative="1">
      <w:start w:val="1"/>
      <w:numFmt w:val="bullet"/>
      <w:lvlText w:val=""/>
      <w:lvlJc w:val="left"/>
      <w:pPr>
        <w:tabs>
          <w:tab w:val="num" w:pos="1440"/>
        </w:tabs>
        <w:ind w:left="1440" w:hanging="360"/>
      </w:pPr>
      <w:rPr>
        <w:rFonts w:ascii="Wingdings 3" w:hAnsi="Wingdings 3" w:hint="default"/>
      </w:rPr>
    </w:lvl>
    <w:lvl w:ilvl="2" w:tplc="65945ADA" w:tentative="1">
      <w:start w:val="1"/>
      <w:numFmt w:val="bullet"/>
      <w:lvlText w:val=""/>
      <w:lvlJc w:val="left"/>
      <w:pPr>
        <w:tabs>
          <w:tab w:val="num" w:pos="2160"/>
        </w:tabs>
        <w:ind w:left="2160" w:hanging="360"/>
      </w:pPr>
      <w:rPr>
        <w:rFonts w:ascii="Wingdings 3" w:hAnsi="Wingdings 3" w:hint="default"/>
      </w:rPr>
    </w:lvl>
    <w:lvl w:ilvl="3" w:tplc="B726A35E" w:tentative="1">
      <w:start w:val="1"/>
      <w:numFmt w:val="bullet"/>
      <w:lvlText w:val=""/>
      <w:lvlJc w:val="left"/>
      <w:pPr>
        <w:tabs>
          <w:tab w:val="num" w:pos="2880"/>
        </w:tabs>
        <w:ind w:left="2880" w:hanging="360"/>
      </w:pPr>
      <w:rPr>
        <w:rFonts w:ascii="Wingdings 3" w:hAnsi="Wingdings 3" w:hint="default"/>
      </w:rPr>
    </w:lvl>
    <w:lvl w:ilvl="4" w:tplc="B894AD14" w:tentative="1">
      <w:start w:val="1"/>
      <w:numFmt w:val="bullet"/>
      <w:lvlText w:val=""/>
      <w:lvlJc w:val="left"/>
      <w:pPr>
        <w:tabs>
          <w:tab w:val="num" w:pos="3600"/>
        </w:tabs>
        <w:ind w:left="3600" w:hanging="360"/>
      </w:pPr>
      <w:rPr>
        <w:rFonts w:ascii="Wingdings 3" w:hAnsi="Wingdings 3" w:hint="default"/>
      </w:rPr>
    </w:lvl>
    <w:lvl w:ilvl="5" w:tplc="71DED2A6" w:tentative="1">
      <w:start w:val="1"/>
      <w:numFmt w:val="bullet"/>
      <w:lvlText w:val=""/>
      <w:lvlJc w:val="left"/>
      <w:pPr>
        <w:tabs>
          <w:tab w:val="num" w:pos="4320"/>
        </w:tabs>
        <w:ind w:left="4320" w:hanging="360"/>
      </w:pPr>
      <w:rPr>
        <w:rFonts w:ascii="Wingdings 3" w:hAnsi="Wingdings 3" w:hint="default"/>
      </w:rPr>
    </w:lvl>
    <w:lvl w:ilvl="6" w:tplc="C256E354" w:tentative="1">
      <w:start w:val="1"/>
      <w:numFmt w:val="bullet"/>
      <w:lvlText w:val=""/>
      <w:lvlJc w:val="left"/>
      <w:pPr>
        <w:tabs>
          <w:tab w:val="num" w:pos="5040"/>
        </w:tabs>
        <w:ind w:left="5040" w:hanging="360"/>
      </w:pPr>
      <w:rPr>
        <w:rFonts w:ascii="Wingdings 3" w:hAnsi="Wingdings 3" w:hint="default"/>
      </w:rPr>
    </w:lvl>
    <w:lvl w:ilvl="7" w:tplc="D08E69EC" w:tentative="1">
      <w:start w:val="1"/>
      <w:numFmt w:val="bullet"/>
      <w:lvlText w:val=""/>
      <w:lvlJc w:val="left"/>
      <w:pPr>
        <w:tabs>
          <w:tab w:val="num" w:pos="5760"/>
        </w:tabs>
        <w:ind w:left="5760" w:hanging="360"/>
      </w:pPr>
      <w:rPr>
        <w:rFonts w:ascii="Wingdings 3" w:hAnsi="Wingdings 3" w:hint="default"/>
      </w:rPr>
    </w:lvl>
    <w:lvl w:ilvl="8" w:tplc="EF261DE4"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60CC4EA2"/>
    <w:multiLevelType w:val="hybridMultilevel"/>
    <w:tmpl w:val="CED69618"/>
    <w:lvl w:ilvl="0" w:tplc="9B802C46">
      <w:start w:val="1"/>
      <w:numFmt w:val="bullet"/>
      <w:lvlText w:val=""/>
      <w:lvlJc w:val="left"/>
      <w:pPr>
        <w:tabs>
          <w:tab w:val="num" w:pos="720"/>
        </w:tabs>
        <w:ind w:left="720" w:hanging="360"/>
      </w:pPr>
      <w:rPr>
        <w:rFonts w:ascii="Wingdings 3" w:hAnsi="Wingdings 3" w:hint="default"/>
      </w:rPr>
    </w:lvl>
    <w:lvl w:ilvl="1" w:tplc="C4940478">
      <w:start w:val="997"/>
      <w:numFmt w:val="bullet"/>
      <w:lvlText w:val=""/>
      <w:lvlJc w:val="left"/>
      <w:pPr>
        <w:tabs>
          <w:tab w:val="num" w:pos="1440"/>
        </w:tabs>
        <w:ind w:left="1440" w:hanging="360"/>
      </w:pPr>
      <w:rPr>
        <w:rFonts w:ascii="Wingdings 3" w:hAnsi="Wingdings 3" w:hint="default"/>
      </w:rPr>
    </w:lvl>
    <w:lvl w:ilvl="2" w:tplc="EF984E18" w:tentative="1">
      <w:start w:val="1"/>
      <w:numFmt w:val="bullet"/>
      <w:lvlText w:val=""/>
      <w:lvlJc w:val="left"/>
      <w:pPr>
        <w:tabs>
          <w:tab w:val="num" w:pos="2160"/>
        </w:tabs>
        <w:ind w:left="2160" w:hanging="360"/>
      </w:pPr>
      <w:rPr>
        <w:rFonts w:ascii="Wingdings 3" w:hAnsi="Wingdings 3" w:hint="default"/>
      </w:rPr>
    </w:lvl>
    <w:lvl w:ilvl="3" w:tplc="6F24265A" w:tentative="1">
      <w:start w:val="1"/>
      <w:numFmt w:val="bullet"/>
      <w:lvlText w:val=""/>
      <w:lvlJc w:val="left"/>
      <w:pPr>
        <w:tabs>
          <w:tab w:val="num" w:pos="2880"/>
        </w:tabs>
        <w:ind w:left="2880" w:hanging="360"/>
      </w:pPr>
      <w:rPr>
        <w:rFonts w:ascii="Wingdings 3" w:hAnsi="Wingdings 3" w:hint="default"/>
      </w:rPr>
    </w:lvl>
    <w:lvl w:ilvl="4" w:tplc="B6F08D88" w:tentative="1">
      <w:start w:val="1"/>
      <w:numFmt w:val="bullet"/>
      <w:lvlText w:val=""/>
      <w:lvlJc w:val="left"/>
      <w:pPr>
        <w:tabs>
          <w:tab w:val="num" w:pos="3600"/>
        </w:tabs>
        <w:ind w:left="3600" w:hanging="360"/>
      </w:pPr>
      <w:rPr>
        <w:rFonts w:ascii="Wingdings 3" w:hAnsi="Wingdings 3" w:hint="default"/>
      </w:rPr>
    </w:lvl>
    <w:lvl w:ilvl="5" w:tplc="41ACBE3E" w:tentative="1">
      <w:start w:val="1"/>
      <w:numFmt w:val="bullet"/>
      <w:lvlText w:val=""/>
      <w:lvlJc w:val="left"/>
      <w:pPr>
        <w:tabs>
          <w:tab w:val="num" w:pos="4320"/>
        </w:tabs>
        <w:ind w:left="4320" w:hanging="360"/>
      </w:pPr>
      <w:rPr>
        <w:rFonts w:ascii="Wingdings 3" w:hAnsi="Wingdings 3" w:hint="default"/>
      </w:rPr>
    </w:lvl>
    <w:lvl w:ilvl="6" w:tplc="D3087B54" w:tentative="1">
      <w:start w:val="1"/>
      <w:numFmt w:val="bullet"/>
      <w:lvlText w:val=""/>
      <w:lvlJc w:val="left"/>
      <w:pPr>
        <w:tabs>
          <w:tab w:val="num" w:pos="5040"/>
        </w:tabs>
        <w:ind w:left="5040" w:hanging="360"/>
      </w:pPr>
      <w:rPr>
        <w:rFonts w:ascii="Wingdings 3" w:hAnsi="Wingdings 3" w:hint="default"/>
      </w:rPr>
    </w:lvl>
    <w:lvl w:ilvl="7" w:tplc="C598073A" w:tentative="1">
      <w:start w:val="1"/>
      <w:numFmt w:val="bullet"/>
      <w:lvlText w:val=""/>
      <w:lvlJc w:val="left"/>
      <w:pPr>
        <w:tabs>
          <w:tab w:val="num" w:pos="5760"/>
        </w:tabs>
        <w:ind w:left="5760" w:hanging="360"/>
      </w:pPr>
      <w:rPr>
        <w:rFonts w:ascii="Wingdings 3" w:hAnsi="Wingdings 3" w:hint="default"/>
      </w:rPr>
    </w:lvl>
    <w:lvl w:ilvl="8" w:tplc="81006B60"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628F550F"/>
    <w:multiLevelType w:val="hybridMultilevel"/>
    <w:tmpl w:val="5282BDD2"/>
    <w:lvl w:ilvl="0" w:tplc="9F7AB12E">
      <w:start w:val="1"/>
      <w:numFmt w:val="bullet"/>
      <w:lvlText w:val=""/>
      <w:lvlJc w:val="left"/>
      <w:pPr>
        <w:tabs>
          <w:tab w:val="num" w:pos="720"/>
        </w:tabs>
        <w:ind w:left="720" w:hanging="360"/>
      </w:pPr>
      <w:rPr>
        <w:rFonts w:ascii="Wingdings 3" w:hAnsi="Wingdings 3" w:hint="default"/>
      </w:rPr>
    </w:lvl>
    <w:lvl w:ilvl="1" w:tplc="08090001">
      <w:start w:val="1"/>
      <w:numFmt w:val="bullet"/>
      <w:lvlText w:val=""/>
      <w:lvlJc w:val="left"/>
      <w:pPr>
        <w:ind w:left="1440" w:hanging="360"/>
      </w:pPr>
      <w:rPr>
        <w:rFonts w:ascii="Symbol" w:hAnsi="Symbol" w:hint="default"/>
      </w:rPr>
    </w:lvl>
    <w:lvl w:ilvl="2" w:tplc="88EEA272" w:tentative="1">
      <w:start w:val="1"/>
      <w:numFmt w:val="bullet"/>
      <w:lvlText w:val=""/>
      <w:lvlJc w:val="left"/>
      <w:pPr>
        <w:tabs>
          <w:tab w:val="num" w:pos="2160"/>
        </w:tabs>
        <w:ind w:left="2160" w:hanging="360"/>
      </w:pPr>
      <w:rPr>
        <w:rFonts w:ascii="Wingdings 3" w:hAnsi="Wingdings 3" w:hint="default"/>
      </w:rPr>
    </w:lvl>
    <w:lvl w:ilvl="3" w:tplc="9CDC24FA" w:tentative="1">
      <w:start w:val="1"/>
      <w:numFmt w:val="bullet"/>
      <w:lvlText w:val=""/>
      <w:lvlJc w:val="left"/>
      <w:pPr>
        <w:tabs>
          <w:tab w:val="num" w:pos="2880"/>
        </w:tabs>
        <w:ind w:left="2880" w:hanging="360"/>
      </w:pPr>
      <w:rPr>
        <w:rFonts w:ascii="Wingdings 3" w:hAnsi="Wingdings 3" w:hint="default"/>
      </w:rPr>
    </w:lvl>
    <w:lvl w:ilvl="4" w:tplc="DD7A1F5E" w:tentative="1">
      <w:start w:val="1"/>
      <w:numFmt w:val="bullet"/>
      <w:lvlText w:val=""/>
      <w:lvlJc w:val="left"/>
      <w:pPr>
        <w:tabs>
          <w:tab w:val="num" w:pos="3600"/>
        </w:tabs>
        <w:ind w:left="3600" w:hanging="360"/>
      </w:pPr>
      <w:rPr>
        <w:rFonts w:ascii="Wingdings 3" w:hAnsi="Wingdings 3" w:hint="default"/>
      </w:rPr>
    </w:lvl>
    <w:lvl w:ilvl="5" w:tplc="BEEE3DC0" w:tentative="1">
      <w:start w:val="1"/>
      <w:numFmt w:val="bullet"/>
      <w:lvlText w:val=""/>
      <w:lvlJc w:val="left"/>
      <w:pPr>
        <w:tabs>
          <w:tab w:val="num" w:pos="4320"/>
        </w:tabs>
        <w:ind w:left="4320" w:hanging="360"/>
      </w:pPr>
      <w:rPr>
        <w:rFonts w:ascii="Wingdings 3" w:hAnsi="Wingdings 3" w:hint="default"/>
      </w:rPr>
    </w:lvl>
    <w:lvl w:ilvl="6" w:tplc="6A0EFD2A" w:tentative="1">
      <w:start w:val="1"/>
      <w:numFmt w:val="bullet"/>
      <w:lvlText w:val=""/>
      <w:lvlJc w:val="left"/>
      <w:pPr>
        <w:tabs>
          <w:tab w:val="num" w:pos="5040"/>
        </w:tabs>
        <w:ind w:left="5040" w:hanging="360"/>
      </w:pPr>
      <w:rPr>
        <w:rFonts w:ascii="Wingdings 3" w:hAnsi="Wingdings 3" w:hint="default"/>
      </w:rPr>
    </w:lvl>
    <w:lvl w:ilvl="7" w:tplc="DDF6E374" w:tentative="1">
      <w:start w:val="1"/>
      <w:numFmt w:val="bullet"/>
      <w:lvlText w:val=""/>
      <w:lvlJc w:val="left"/>
      <w:pPr>
        <w:tabs>
          <w:tab w:val="num" w:pos="5760"/>
        </w:tabs>
        <w:ind w:left="5760" w:hanging="360"/>
      </w:pPr>
      <w:rPr>
        <w:rFonts w:ascii="Wingdings 3" w:hAnsi="Wingdings 3" w:hint="default"/>
      </w:rPr>
    </w:lvl>
    <w:lvl w:ilvl="8" w:tplc="8424EE04"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63DD6B3A"/>
    <w:multiLevelType w:val="hybridMultilevel"/>
    <w:tmpl w:val="DC9CF4AC"/>
    <w:lvl w:ilvl="0" w:tplc="02FE2F74">
      <w:start w:val="1"/>
      <w:numFmt w:val="bullet"/>
      <w:lvlText w:val=""/>
      <w:lvlJc w:val="left"/>
      <w:pPr>
        <w:tabs>
          <w:tab w:val="num" w:pos="720"/>
        </w:tabs>
        <w:ind w:left="720" w:hanging="360"/>
      </w:pPr>
      <w:rPr>
        <w:rFonts w:ascii="Wingdings 3" w:hAnsi="Wingdings 3" w:hint="default"/>
      </w:rPr>
    </w:lvl>
    <w:lvl w:ilvl="1" w:tplc="F196BEAC" w:tentative="1">
      <w:start w:val="1"/>
      <w:numFmt w:val="bullet"/>
      <w:lvlText w:val=""/>
      <w:lvlJc w:val="left"/>
      <w:pPr>
        <w:tabs>
          <w:tab w:val="num" w:pos="1440"/>
        </w:tabs>
        <w:ind w:left="1440" w:hanging="360"/>
      </w:pPr>
      <w:rPr>
        <w:rFonts w:ascii="Wingdings 3" w:hAnsi="Wingdings 3" w:hint="default"/>
      </w:rPr>
    </w:lvl>
    <w:lvl w:ilvl="2" w:tplc="50A0688C" w:tentative="1">
      <w:start w:val="1"/>
      <w:numFmt w:val="bullet"/>
      <w:lvlText w:val=""/>
      <w:lvlJc w:val="left"/>
      <w:pPr>
        <w:tabs>
          <w:tab w:val="num" w:pos="2160"/>
        </w:tabs>
        <w:ind w:left="2160" w:hanging="360"/>
      </w:pPr>
      <w:rPr>
        <w:rFonts w:ascii="Wingdings 3" w:hAnsi="Wingdings 3" w:hint="default"/>
      </w:rPr>
    </w:lvl>
    <w:lvl w:ilvl="3" w:tplc="44CCC2CA" w:tentative="1">
      <w:start w:val="1"/>
      <w:numFmt w:val="bullet"/>
      <w:lvlText w:val=""/>
      <w:lvlJc w:val="left"/>
      <w:pPr>
        <w:tabs>
          <w:tab w:val="num" w:pos="2880"/>
        </w:tabs>
        <w:ind w:left="2880" w:hanging="360"/>
      </w:pPr>
      <w:rPr>
        <w:rFonts w:ascii="Wingdings 3" w:hAnsi="Wingdings 3" w:hint="default"/>
      </w:rPr>
    </w:lvl>
    <w:lvl w:ilvl="4" w:tplc="31FCD8B0" w:tentative="1">
      <w:start w:val="1"/>
      <w:numFmt w:val="bullet"/>
      <w:lvlText w:val=""/>
      <w:lvlJc w:val="left"/>
      <w:pPr>
        <w:tabs>
          <w:tab w:val="num" w:pos="3600"/>
        </w:tabs>
        <w:ind w:left="3600" w:hanging="360"/>
      </w:pPr>
      <w:rPr>
        <w:rFonts w:ascii="Wingdings 3" w:hAnsi="Wingdings 3" w:hint="default"/>
      </w:rPr>
    </w:lvl>
    <w:lvl w:ilvl="5" w:tplc="4F307686" w:tentative="1">
      <w:start w:val="1"/>
      <w:numFmt w:val="bullet"/>
      <w:lvlText w:val=""/>
      <w:lvlJc w:val="left"/>
      <w:pPr>
        <w:tabs>
          <w:tab w:val="num" w:pos="4320"/>
        </w:tabs>
        <w:ind w:left="4320" w:hanging="360"/>
      </w:pPr>
      <w:rPr>
        <w:rFonts w:ascii="Wingdings 3" w:hAnsi="Wingdings 3" w:hint="default"/>
      </w:rPr>
    </w:lvl>
    <w:lvl w:ilvl="6" w:tplc="731C8180" w:tentative="1">
      <w:start w:val="1"/>
      <w:numFmt w:val="bullet"/>
      <w:lvlText w:val=""/>
      <w:lvlJc w:val="left"/>
      <w:pPr>
        <w:tabs>
          <w:tab w:val="num" w:pos="5040"/>
        </w:tabs>
        <w:ind w:left="5040" w:hanging="360"/>
      </w:pPr>
      <w:rPr>
        <w:rFonts w:ascii="Wingdings 3" w:hAnsi="Wingdings 3" w:hint="default"/>
      </w:rPr>
    </w:lvl>
    <w:lvl w:ilvl="7" w:tplc="A2ECC022" w:tentative="1">
      <w:start w:val="1"/>
      <w:numFmt w:val="bullet"/>
      <w:lvlText w:val=""/>
      <w:lvlJc w:val="left"/>
      <w:pPr>
        <w:tabs>
          <w:tab w:val="num" w:pos="5760"/>
        </w:tabs>
        <w:ind w:left="5760" w:hanging="360"/>
      </w:pPr>
      <w:rPr>
        <w:rFonts w:ascii="Wingdings 3" w:hAnsi="Wingdings 3" w:hint="default"/>
      </w:rPr>
    </w:lvl>
    <w:lvl w:ilvl="8" w:tplc="7AD6E9A0"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68030770"/>
    <w:multiLevelType w:val="hybridMultilevel"/>
    <w:tmpl w:val="F6689EC4"/>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705D7741"/>
    <w:multiLevelType w:val="hybridMultilevel"/>
    <w:tmpl w:val="AF640550"/>
    <w:lvl w:ilvl="0" w:tplc="503C78AA">
      <w:start w:val="1"/>
      <w:numFmt w:val="bullet"/>
      <w:lvlText w:val=""/>
      <w:lvlJc w:val="left"/>
      <w:pPr>
        <w:tabs>
          <w:tab w:val="num" w:pos="720"/>
        </w:tabs>
        <w:ind w:left="720" w:hanging="360"/>
      </w:pPr>
      <w:rPr>
        <w:rFonts w:ascii="Wingdings 3" w:hAnsi="Wingdings 3" w:hint="default"/>
      </w:rPr>
    </w:lvl>
    <w:lvl w:ilvl="1" w:tplc="AA6449E0" w:tentative="1">
      <w:start w:val="1"/>
      <w:numFmt w:val="bullet"/>
      <w:lvlText w:val=""/>
      <w:lvlJc w:val="left"/>
      <w:pPr>
        <w:tabs>
          <w:tab w:val="num" w:pos="1440"/>
        </w:tabs>
        <w:ind w:left="1440" w:hanging="360"/>
      </w:pPr>
      <w:rPr>
        <w:rFonts w:ascii="Wingdings 3" w:hAnsi="Wingdings 3" w:hint="default"/>
      </w:rPr>
    </w:lvl>
    <w:lvl w:ilvl="2" w:tplc="813C6488" w:tentative="1">
      <w:start w:val="1"/>
      <w:numFmt w:val="bullet"/>
      <w:lvlText w:val=""/>
      <w:lvlJc w:val="left"/>
      <w:pPr>
        <w:tabs>
          <w:tab w:val="num" w:pos="2160"/>
        </w:tabs>
        <w:ind w:left="2160" w:hanging="360"/>
      </w:pPr>
      <w:rPr>
        <w:rFonts w:ascii="Wingdings 3" w:hAnsi="Wingdings 3" w:hint="default"/>
      </w:rPr>
    </w:lvl>
    <w:lvl w:ilvl="3" w:tplc="3EC0AEC2" w:tentative="1">
      <w:start w:val="1"/>
      <w:numFmt w:val="bullet"/>
      <w:lvlText w:val=""/>
      <w:lvlJc w:val="left"/>
      <w:pPr>
        <w:tabs>
          <w:tab w:val="num" w:pos="2880"/>
        </w:tabs>
        <w:ind w:left="2880" w:hanging="360"/>
      </w:pPr>
      <w:rPr>
        <w:rFonts w:ascii="Wingdings 3" w:hAnsi="Wingdings 3" w:hint="default"/>
      </w:rPr>
    </w:lvl>
    <w:lvl w:ilvl="4" w:tplc="C1823E6A" w:tentative="1">
      <w:start w:val="1"/>
      <w:numFmt w:val="bullet"/>
      <w:lvlText w:val=""/>
      <w:lvlJc w:val="left"/>
      <w:pPr>
        <w:tabs>
          <w:tab w:val="num" w:pos="3600"/>
        </w:tabs>
        <w:ind w:left="3600" w:hanging="360"/>
      </w:pPr>
      <w:rPr>
        <w:rFonts w:ascii="Wingdings 3" w:hAnsi="Wingdings 3" w:hint="default"/>
      </w:rPr>
    </w:lvl>
    <w:lvl w:ilvl="5" w:tplc="EA845A3A" w:tentative="1">
      <w:start w:val="1"/>
      <w:numFmt w:val="bullet"/>
      <w:lvlText w:val=""/>
      <w:lvlJc w:val="left"/>
      <w:pPr>
        <w:tabs>
          <w:tab w:val="num" w:pos="4320"/>
        </w:tabs>
        <w:ind w:left="4320" w:hanging="360"/>
      </w:pPr>
      <w:rPr>
        <w:rFonts w:ascii="Wingdings 3" w:hAnsi="Wingdings 3" w:hint="default"/>
      </w:rPr>
    </w:lvl>
    <w:lvl w:ilvl="6" w:tplc="EAC88DE4" w:tentative="1">
      <w:start w:val="1"/>
      <w:numFmt w:val="bullet"/>
      <w:lvlText w:val=""/>
      <w:lvlJc w:val="left"/>
      <w:pPr>
        <w:tabs>
          <w:tab w:val="num" w:pos="5040"/>
        </w:tabs>
        <w:ind w:left="5040" w:hanging="360"/>
      </w:pPr>
      <w:rPr>
        <w:rFonts w:ascii="Wingdings 3" w:hAnsi="Wingdings 3" w:hint="default"/>
      </w:rPr>
    </w:lvl>
    <w:lvl w:ilvl="7" w:tplc="D50CC898" w:tentative="1">
      <w:start w:val="1"/>
      <w:numFmt w:val="bullet"/>
      <w:lvlText w:val=""/>
      <w:lvlJc w:val="left"/>
      <w:pPr>
        <w:tabs>
          <w:tab w:val="num" w:pos="5760"/>
        </w:tabs>
        <w:ind w:left="5760" w:hanging="360"/>
      </w:pPr>
      <w:rPr>
        <w:rFonts w:ascii="Wingdings 3" w:hAnsi="Wingdings 3" w:hint="default"/>
      </w:rPr>
    </w:lvl>
    <w:lvl w:ilvl="8" w:tplc="03C62758"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73375269"/>
    <w:multiLevelType w:val="multilevel"/>
    <w:tmpl w:val="69F42D00"/>
    <w:styleLink w:val="CurrentList1"/>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3" w:hAnsi="Wingdings 3" w:hint="default"/>
      </w:rPr>
    </w:lvl>
    <w:lvl w:ilvl="2">
      <w:start w:val="1"/>
      <w:numFmt w:val="bullet"/>
      <w:lvlText w:val=""/>
      <w:lvlJc w:val="left"/>
      <w:pPr>
        <w:tabs>
          <w:tab w:val="num" w:pos="2160"/>
        </w:tabs>
        <w:ind w:left="2160" w:hanging="360"/>
      </w:pPr>
      <w:rPr>
        <w:rFonts w:ascii="Wingdings 3" w:hAnsi="Wingdings 3" w:hint="default"/>
      </w:rPr>
    </w:lvl>
    <w:lvl w:ilvl="3">
      <w:start w:val="1"/>
      <w:numFmt w:val="bullet"/>
      <w:lvlText w:val=""/>
      <w:lvlJc w:val="left"/>
      <w:pPr>
        <w:tabs>
          <w:tab w:val="num" w:pos="2880"/>
        </w:tabs>
        <w:ind w:left="2880" w:hanging="360"/>
      </w:pPr>
      <w:rPr>
        <w:rFonts w:ascii="Wingdings 3" w:hAnsi="Wingdings 3" w:hint="default"/>
      </w:rPr>
    </w:lvl>
    <w:lvl w:ilvl="4">
      <w:start w:val="1"/>
      <w:numFmt w:val="bullet"/>
      <w:lvlText w:val=""/>
      <w:lvlJc w:val="left"/>
      <w:pPr>
        <w:tabs>
          <w:tab w:val="num" w:pos="3600"/>
        </w:tabs>
        <w:ind w:left="3600" w:hanging="360"/>
      </w:pPr>
      <w:rPr>
        <w:rFonts w:ascii="Wingdings 3" w:hAnsi="Wingdings 3" w:hint="default"/>
      </w:rPr>
    </w:lvl>
    <w:lvl w:ilvl="5">
      <w:start w:val="1"/>
      <w:numFmt w:val="bullet"/>
      <w:lvlText w:val=""/>
      <w:lvlJc w:val="left"/>
      <w:pPr>
        <w:tabs>
          <w:tab w:val="num" w:pos="4320"/>
        </w:tabs>
        <w:ind w:left="4320" w:hanging="360"/>
      </w:pPr>
      <w:rPr>
        <w:rFonts w:ascii="Wingdings 3" w:hAnsi="Wingdings 3" w:hint="default"/>
      </w:rPr>
    </w:lvl>
    <w:lvl w:ilvl="6">
      <w:start w:val="1"/>
      <w:numFmt w:val="bullet"/>
      <w:lvlText w:val=""/>
      <w:lvlJc w:val="left"/>
      <w:pPr>
        <w:tabs>
          <w:tab w:val="num" w:pos="5040"/>
        </w:tabs>
        <w:ind w:left="5040" w:hanging="360"/>
      </w:pPr>
      <w:rPr>
        <w:rFonts w:ascii="Wingdings 3" w:hAnsi="Wingdings 3" w:hint="default"/>
      </w:rPr>
    </w:lvl>
    <w:lvl w:ilvl="7">
      <w:start w:val="1"/>
      <w:numFmt w:val="bullet"/>
      <w:lvlText w:val=""/>
      <w:lvlJc w:val="left"/>
      <w:pPr>
        <w:tabs>
          <w:tab w:val="num" w:pos="5760"/>
        </w:tabs>
        <w:ind w:left="5760" w:hanging="360"/>
      </w:pPr>
      <w:rPr>
        <w:rFonts w:ascii="Wingdings 3" w:hAnsi="Wingdings 3" w:hint="default"/>
      </w:rPr>
    </w:lvl>
    <w:lvl w:ilvl="8">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74593EDF"/>
    <w:multiLevelType w:val="multilevel"/>
    <w:tmpl w:val="EED28DF0"/>
    <w:styleLink w:val="CurrentList3"/>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3" w:hAnsi="Wingdings 3" w:hint="default"/>
      </w:rPr>
    </w:lvl>
    <w:lvl w:ilvl="2">
      <w:start w:val="1"/>
      <w:numFmt w:val="bullet"/>
      <w:lvlText w:val=""/>
      <w:lvlJc w:val="left"/>
      <w:pPr>
        <w:tabs>
          <w:tab w:val="num" w:pos="2160"/>
        </w:tabs>
        <w:ind w:left="2160" w:hanging="360"/>
      </w:pPr>
      <w:rPr>
        <w:rFonts w:ascii="Wingdings 3" w:hAnsi="Wingdings 3" w:hint="default"/>
      </w:rPr>
    </w:lvl>
    <w:lvl w:ilvl="3">
      <w:start w:val="1"/>
      <w:numFmt w:val="bullet"/>
      <w:lvlText w:val=""/>
      <w:lvlJc w:val="left"/>
      <w:pPr>
        <w:tabs>
          <w:tab w:val="num" w:pos="2880"/>
        </w:tabs>
        <w:ind w:left="2880" w:hanging="360"/>
      </w:pPr>
      <w:rPr>
        <w:rFonts w:ascii="Wingdings 3" w:hAnsi="Wingdings 3" w:hint="default"/>
      </w:rPr>
    </w:lvl>
    <w:lvl w:ilvl="4">
      <w:start w:val="1"/>
      <w:numFmt w:val="bullet"/>
      <w:lvlText w:val=""/>
      <w:lvlJc w:val="left"/>
      <w:pPr>
        <w:tabs>
          <w:tab w:val="num" w:pos="3600"/>
        </w:tabs>
        <w:ind w:left="3600" w:hanging="360"/>
      </w:pPr>
      <w:rPr>
        <w:rFonts w:ascii="Wingdings 3" w:hAnsi="Wingdings 3" w:hint="default"/>
      </w:rPr>
    </w:lvl>
    <w:lvl w:ilvl="5">
      <w:start w:val="1"/>
      <w:numFmt w:val="bullet"/>
      <w:lvlText w:val=""/>
      <w:lvlJc w:val="left"/>
      <w:pPr>
        <w:tabs>
          <w:tab w:val="num" w:pos="4320"/>
        </w:tabs>
        <w:ind w:left="4320" w:hanging="360"/>
      </w:pPr>
      <w:rPr>
        <w:rFonts w:ascii="Wingdings 3" w:hAnsi="Wingdings 3" w:hint="default"/>
      </w:rPr>
    </w:lvl>
    <w:lvl w:ilvl="6">
      <w:start w:val="1"/>
      <w:numFmt w:val="bullet"/>
      <w:lvlText w:val=""/>
      <w:lvlJc w:val="left"/>
      <w:pPr>
        <w:tabs>
          <w:tab w:val="num" w:pos="5040"/>
        </w:tabs>
        <w:ind w:left="5040" w:hanging="360"/>
      </w:pPr>
      <w:rPr>
        <w:rFonts w:ascii="Wingdings 3" w:hAnsi="Wingdings 3" w:hint="default"/>
      </w:rPr>
    </w:lvl>
    <w:lvl w:ilvl="7">
      <w:start w:val="1"/>
      <w:numFmt w:val="bullet"/>
      <w:lvlText w:val=""/>
      <w:lvlJc w:val="left"/>
      <w:pPr>
        <w:tabs>
          <w:tab w:val="num" w:pos="5760"/>
        </w:tabs>
        <w:ind w:left="5760" w:hanging="360"/>
      </w:pPr>
      <w:rPr>
        <w:rFonts w:ascii="Wingdings 3" w:hAnsi="Wingdings 3" w:hint="default"/>
      </w:rPr>
    </w:lvl>
    <w:lvl w:ilvl="8">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75B60ECD"/>
    <w:multiLevelType w:val="hybridMultilevel"/>
    <w:tmpl w:val="EF10EC58"/>
    <w:lvl w:ilvl="0" w:tplc="8B524CD4">
      <w:start w:val="1"/>
      <w:numFmt w:val="bullet"/>
      <w:lvlText w:val=""/>
      <w:lvlJc w:val="left"/>
      <w:pPr>
        <w:tabs>
          <w:tab w:val="num" w:pos="720"/>
        </w:tabs>
        <w:ind w:left="720" w:hanging="360"/>
      </w:pPr>
      <w:rPr>
        <w:rFonts w:ascii="Wingdings 3" w:hAnsi="Wingdings 3" w:hint="default"/>
      </w:rPr>
    </w:lvl>
    <w:lvl w:ilvl="1" w:tplc="D0B8E216">
      <w:start w:val="997"/>
      <w:numFmt w:val="bullet"/>
      <w:lvlText w:val=""/>
      <w:lvlJc w:val="left"/>
      <w:pPr>
        <w:tabs>
          <w:tab w:val="num" w:pos="1440"/>
        </w:tabs>
        <w:ind w:left="1440" w:hanging="360"/>
      </w:pPr>
      <w:rPr>
        <w:rFonts w:ascii="Wingdings 3" w:hAnsi="Wingdings 3" w:hint="default"/>
      </w:rPr>
    </w:lvl>
    <w:lvl w:ilvl="2" w:tplc="06AC6B4C" w:tentative="1">
      <w:start w:val="1"/>
      <w:numFmt w:val="bullet"/>
      <w:lvlText w:val=""/>
      <w:lvlJc w:val="left"/>
      <w:pPr>
        <w:tabs>
          <w:tab w:val="num" w:pos="2160"/>
        </w:tabs>
        <w:ind w:left="2160" w:hanging="360"/>
      </w:pPr>
      <w:rPr>
        <w:rFonts w:ascii="Wingdings 3" w:hAnsi="Wingdings 3" w:hint="default"/>
      </w:rPr>
    </w:lvl>
    <w:lvl w:ilvl="3" w:tplc="9F609B2C" w:tentative="1">
      <w:start w:val="1"/>
      <w:numFmt w:val="bullet"/>
      <w:lvlText w:val=""/>
      <w:lvlJc w:val="left"/>
      <w:pPr>
        <w:tabs>
          <w:tab w:val="num" w:pos="2880"/>
        </w:tabs>
        <w:ind w:left="2880" w:hanging="360"/>
      </w:pPr>
      <w:rPr>
        <w:rFonts w:ascii="Wingdings 3" w:hAnsi="Wingdings 3" w:hint="default"/>
      </w:rPr>
    </w:lvl>
    <w:lvl w:ilvl="4" w:tplc="85D4937E" w:tentative="1">
      <w:start w:val="1"/>
      <w:numFmt w:val="bullet"/>
      <w:lvlText w:val=""/>
      <w:lvlJc w:val="left"/>
      <w:pPr>
        <w:tabs>
          <w:tab w:val="num" w:pos="3600"/>
        </w:tabs>
        <w:ind w:left="3600" w:hanging="360"/>
      </w:pPr>
      <w:rPr>
        <w:rFonts w:ascii="Wingdings 3" w:hAnsi="Wingdings 3" w:hint="default"/>
      </w:rPr>
    </w:lvl>
    <w:lvl w:ilvl="5" w:tplc="EF1A5990" w:tentative="1">
      <w:start w:val="1"/>
      <w:numFmt w:val="bullet"/>
      <w:lvlText w:val=""/>
      <w:lvlJc w:val="left"/>
      <w:pPr>
        <w:tabs>
          <w:tab w:val="num" w:pos="4320"/>
        </w:tabs>
        <w:ind w:left="4320" w:hanging="360"/>
      </w:pPr>
      <w:rPr>
        <w:rFonts w:ascii="Wingdings 3" w:hAnsi="Wingdings 3" w:hint="default"/>
      </w:rPr>
    </w:lvl>
    <w:lvl w:ilvl="6" w:tplc="650C08D6" w:tentative="1">
      <w:start w:val="1"/>
      <w:numFmt w:val="bullet"/>
      <w:lvlText w:val=""/>
      <w:lvlJc w:val="left"/>
      <w:pPr>
        <w:tabs>
          <w:tab w:val="num" w:pos="5040"/>
        </w:tabs>
        <w:ind w:left="5040" w:hanging="360"/>
      </w:pPr>
      <w:rPr>
        <w:rFonts w:ascii="Wingdings 3" w:hAnsi="Wingdings 3" w:hint="default"/>
      </w:rPr>
    </w:lvl>
    <w:lvl w:ilvl="7" w:tplc="3B0C9C56" w:tentative="1">
      <w:start w:val="1"/>
      <w:numFmt w:val="bullet"/>
      <w:lvlText w:val=""/>
      <w:lvlJc w:val="left"/>
      <w:pPr>
        <w:tabs>
          <w:tab w:val="num" w:pos="5760"/>
        </w:tabs>
        <w:ind w:left="5760" w:hanging="360"/>
      </w:pPr>
      <w:rPr>
        <w:rFonts w:ascii="Wingdings 3" w:hAnsi="Wingdings 3" w:hint="default"/>
      </w:rPr>
    </w:lvl>
    <w:lvl w:ilvl="8" w:tplc="3DDEB806"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7E316121"/>
    <w:multiLevelType w:val="hybridMultilevel"/>
    <w:tmpl w:val="E376DF86"/>
    <w:lvl w:ilvl="0" w:tplc="B2A87B24">
      <w:start w:val="1"/>
      <w:numFmt w:val="bullet"/>
      <w:lvlText w:val=""/>
      <w:lvlJc w:val="left"/>
      <w:pPr>
        <w:tabs>
          <w:tab w:val="num" w:pos="720"/>
        </w:tabs>
        <w:ind w:left="720" w:hanging="360"/>
      </w:pPr>
      <w:rPr>
        <w:rFonts w:ascii="Wingdings 3" w:hAnsi="Wingdings 3" w:hint="default"/>
      </w:rPr>
    </w:lvl>
    <w:lvl w:ilvl="1" w:tplc="9D8EF98A" w:tentative="1">
      <w:start w:val="1"/>
      <w:numFmt w:val="bullet"/>
      <w:lvlText w:val=""/>
      <w:lvlJc w:val="left"/>
      <w:pPr>
        <w:tabs>
          <w:tab w:val="num" w:pos="1440"/>
        </w:tabs>
        <w:ind w:left="1440" w:hanging="360"/>
      </w:pPr>
      <w:rPr>
        <w:rFonts w:ascii="Wingdings 3" w:hAnsi="Wingdings 3" w:hint="default"/>
      </w:rPr>
    </w:lvl>
    <w:lvl w:ilvl="2" w:tplc="BF6C4B48" w:tentative="1">
      <w:start w:val="1"/>
      <w:numFmt w:val="bullet"/>
      <w:lvlText w:val=""/>
      <w:lvlJc w:val="left"/>
      <w:pPr>
        <w:tabs>
          <w:tab w:val="num" w:pos="2160"/>
        </w:tabs>
        <w:ind w:left="2160" w:hanging="360"/>
      </w:pPr>
      <w:rPr>
        <w:rFonts w:ascii="Wingdings 3" w:hAnsi="Wingdings 3" w:hint="default"/>
      </w:rPr>
    </w:lvl>
    <w:lvl w:ilvl="3" w:tplc="67689AC6" w:tentative="1">
      <w:start w:val="1"/>
      <w:numFmt w:val="bullet"/>
      <w:lvlText w:val=""/>
      <w:lvlJc w:val="left"/>
      <w:pPr>
        <w:tabs>
          <w:tab w:val="num" w:pos="2880"/>
        </w:tabs>
        <w:ind w:left="2880" w:hanging="360"/>
      </w:pPr>
      <w:rPr>
        <w:rFonts w:ascii="Wingdings 3" w:hAnsi="Wingdings 3" w:hint="default"/>
      </w:rPr>
    </w:lvl>
    <w:lvl w:ilvl="4" w:tplc="287A4A78" w:tentative="1">
      <w:start w:val="1"/>
      <w:numFmt w:val="bullet"/>
      <w:lvlText w:val=""/>
      <w:lvlJc w:val="left"/>
      <w:pPr>
        <w:tabs>
          <w:tab w:val="num" w:pos="3600"/>
        </w:tabs>
        <w:ind w:left="3600" w:hanging="360"/>
      </w:pPr>
      <w:rPr>
        <w:rFonts w:ascii="Wingdings 3" w:hAnsi="Wingdings 3" w:hint="default"/>
      </w:rPr>
    </w:lvl>
    <w:lvl w:ilvl="5" w:tplc="6DBC2EA8" w:tentative="1">
      <w:start w:val="1"/>
      <w:numFmt w:val="bullet"/>
      <w:lvlText w:val=""/>
      <w:lvlJc w:val="left"/>
      <w:pPr>
        <w:tabs>
          <w:tab w:val="num" w:pos="4320"/>
        </w:tabs>
        <w:ind w:left="4320" w:hanging="360"/>
      </w:pPr>
      <w:rPr>
        <w:rFonts w:ascii="Wingdings 3" w:hAnsi="Wingdings 3" w:hint="default"/>
      </w:rPr>
    </w:lvl>
    <w:lvl w:ilvl="6" w:tplc="3EA0F0D8" w:tentative="1">
      <w:start w:val="1"/>
      <w:numFmt w:val="bullet"/>
      <w:lvlText w:val=""/>
      <w:lvlJc w:val="left"/>
      <w:pPr>
        <w:tabs>
          <w:tab w:val="num" w:pos="5040"/>
        </w:tabs>
        <w:ind w:left="5040" w:hanging="360"/>
      </w:pPr>
      <w:rPr>
        <w:rFonts w:ascii="Wingdings 3" w:hAnsi="Wingdings 3" w:hint="default"/>
      </w:rPr>
    </w:lvl>
    <w:lvl w:ilvl="7" w:tplc="1A50CEAC" w:tentative="1">
      <w:start w:val="1"/>
      <w:numFmt w:val="bullet"/>
      <w:lvlText w:val=""/>
      <w:lvlJc w:val="left"/>
      <w:pPr>
        <w:tabs>
          <w:tab w:val="num" w:pos="5760"/>
        </w:tabs>
        <w:ind w:left="5760" w:hanging="360"/>
      </w:pPr>
      <w:rPr>
        <w:rFonts w:ascii="Wingdings 3" w:hAnsi="Wingdings 3" w:hint="default"/>
      </w:rPr>
    </w:lvl>
    <w:lvl w:ilvl="8" w:tplc="462086C8" w:tentative="1">
      <w:start w:val="1"/>
      <w:numFmt w:val="bullet"/>
      <w:lvlText w:val=""/>
      <w:lvlJc w:val="left"/>
      <w:pPr>
        <w:tabs>
          <w:tab w:val="num" w:pos="6480"/>
        </w:tabs>
        <w:ind w:left="6480" w:hanging="360"/>
      </w:pPr>
      <w:rPr>
        <w:rFonts w:ascii="Wingdings 3" w:hAnsi="Wingdings 3" w:hint="default"/>
      </w:rPr>
    </w:lvl>
  </w:abstractNum>
  <w:num w:numId="1" w16cid:durableId="682703734">
    <w:abstractNumId w:val="14"/>
  </w:num>
  <w:num w:numId="2" w16cid:durableId="2071612380">
    <w:abstractNumId w:val="20"/>
  </w:num>
  <w:num w:numId="3" w16cid:durableId="1139419929">
    <w:abstractNumId w:val="1"/>
  </w:num>
  <w:num w:numId="4" w16cid:durableId="762995587">
    <w:abstractNumId w:val="10"/>
  </w:num>
  <w:num w:numId="5" w16cid:durableId="614213511">
    <w:abstractNumId w:val="18"/>
  </w:num>
  <w:num w:numId="6" w16cid:durableId="831219651">
    <w:abstractNumId w:val="11"/>
  </w:num>
  <w:num w:numId="7" w16cid:durableId="1825928553">
    <w:abstractNumId w:val="17"/>
  </w:num>
  <w:num w:numId="8" w16cid:durableId="1437360738">
    <w:abstractNumId w:val="24"/>
  </w:num>
  <w:num w:numId="9" w16cid:durableId="85856832">
    <w:abstractNumId w:val="23"/>
  </w:num>
  <w:num w:numId="10" w16cid:durableId="207106450">
    <w:abstractNumId w:val="6"/>
  </w:num>
  <w:num w:numId="11" w16cid:durableId="1896625387">
    <w:abstractNumId w:val="16"/>
  </w:num>
  <w:num w:numId="12" w16cid:durableId="616106650">
    <w:abstractNumId w:val="12"/>
  </w:num>
  <w:num w:numId="13" w16cid:durableId="754741386">
    <w:abstractNumId w:val="3"/>
  </w:num>
  <w:num w:numId="14" w16cid:durableId="941032470">
    <w:abstractNumId w:val="2"/>
  </w:num>
  <w:num w:numId="15" w16cid:durableId="800460616">
    <w:abstractNumId w:val="0"/>
  </w:num>
  <w:num w:numId="16" w16cid:durableId="361517805">
    <w:abstractNumId w:val="19"/>
  </w:num>
  <w:num w:numId="17" w16cid:durableId="93601306">
    <w:abstractNumId w:val="8"/>
  </w:num>
  <w:num w:numId="18" w16cid:durableId="238903838">
    <w:abstractNumId w:val="5"/>
  </w:num>
  <w:num w:numId="19" w16cid:durableId="1903709580">
    <w:abstractNumId w:val="15"/>
  </w:num>
  <w:num w:numId="20" w16cid:durableId="502627229">
    <w:abstractNumId w:val="7"/>
  </w:num>
  <w:num w:numId="21" w16cid:durableId="1362780424">
    <w:abstractNumId w:val="21"/>
  </w:num>
  <w:num w:numId="22" w16cid:durableId="1044258127">
    <w:abstractNumId w:val="13"/>
  </w:num>
  <w:num w:numId="23" w16cid:durableId="1028802158">
    <w:abstractNumId w:val="22"/>
  </w:num>
  <w:num w:numId="24" w16cid:durableId="1271203484">
    <w:abstractNumId w:val="4"/>
  </w:num>
  <w:num w:numId="25" w16cid:durableId="3449405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EBC"/>
    <w:rsid w:val="0012688F"/>
    <w:rsid w:val="0015361A"/>
    <w:rsid w:val="001809CA"/>
    <w:rsid w:val="001A0288"/>
    <w:rsid w:val="002871AD"/>
    <w:rsid w:val="002D7EBC"/>
    <w:rsid w:val="00316756"/>
    <w:rsid w:val="00396ABD"/>
    <w:rsid w:val="003B68E0"/>
    <w:rsid w:val="004159A4"/>
    <w:rsid w:val="00494F45"/>
    <w:rsid w:val="005952EC"/>
    <w:rsid w:val="005B68B8"/>
    <w:rsid w:val="005D5ED2"/>
    <w:rsid w:val="005D680C"/>
    <w:rsid w:val="0076648E"/>
    <w:rsid w:val="007D46D9"/>
    <w:rsid w:val="007F5C23"/>
    <w:rsid w:val="00817E32"/>
    <w:rsid w:val="00884133"/>
    <w:rsid w:val="008C336B"/>
    <w:rsid w:val="00995381"/>
    <w:rsid w:val="009C5D22"/>
    <w:rsid w:val="00AD2C13"/>
    <w:rsid w:val="00B75C36"/>
    <w:rsid w:val="00C73387"/>
    <w:rsid w:val="00CC6CAB"/>
    <w:rsid w:val="00D301FC"/>
    <w:rsid w:val="00DB2D04"/>
    <w:rsid w:val="00E45C20"/>
    <w:rsid w:val="00ED33C3"/>
    <w:rsid w:val="00F90A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C29D0"/>
  <w15:docId w15:val="{110E4B3E-B6F4-4182-8656-3AF927E60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71AD"/>
    <w:pPr>
      <w:keepNext/>
      <w:keepLines/>
      <w:spacing w:before="480" w:after="0"/>
      <w:outlineLvl w:val="0"/>
    </w:pPr>
    <w:rPr>
      <w:rFonts w:ascii="Arial" w:eastAsiaTheme="majorEastAsia" w:hAnsi="Arial" w:cstheme="majorBidi"/>
      <w:b/>
      <w:bCs/>
      <w:sz w:val="24"/>
      <w:szCs w:val="28"/>
    </w:rPr>
  </w:style>
  <w:style w:type="paragraph" w:styleId="Heading2">
    <w:name w:val="heading 2"/>
    <w:basedOn w:val="Normal"/>
    <w:next w:val="Normal"/>
    <w:link w:val="Heading2Char"/>
    <w:uiPriority w:val="9"/>
    <w:unhideWhenUsed/>
    <w:qFormat/>
    <w:rsid w:val="002871AD"/>
    <w:pPr>
      <w:keepNext/>
      <w:keepLines/>
      <w:spacing w:before="200" w:after="0"/>
      <w:outlineLvl w:val="1"/>
    </w:pPr>
    <w:rPr>
      <w:rFonts w:ascii="Arial" w:eastAsiaTheme="majorEastAsia" w:hAnsi="Arial"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71AD"/>
    <w:pPr>
      <w:ind w:left="720"/>
      <w:contextualSpacing/>
    </w:pPr>
  </w:style>
  <w:style w:type="character" w:styleId="Hyperlink">
    <w:name w:val="Hyperlink"/>
    <w:basedOn w:val="DefaultParagraphFont"/>
    <w:uiPriority w:val="99"/>
    <w:unhideWhenUsed/>
    <w:rsid w:val="002871AD"/>
    <w:rPr>
      <w:color w:val="0000FF" w:themeColor="hyperlink"/>
      <w:u w:val="single"/>
    </w:rPr>
  </w:style>
  <w:style w:type="character" w:customStyle="1" w:styleId="Heading1Char">
    <w:name w:val="Heading 1 Char"/>
    <w:basedOn w:val="DefaultParagraphFont"/>
    <w:link w:val="Heading1"/>
    <w:uiPriority w:val="9"/>
    <w:rsid w:val="002871AD"/>
    <w:rPr>
      <w:rFonts w:ascii="Arial" w:eastAsiaTheme="majorEastAsia" w:hAnsi="Arial" w:cstheme="majorBidi"/>
      <w:b/>
      <w:bCs/>
      <w:sz w:val="24"/>
      <w:szCs w:val="28"/>
    </w:rPr>
  </w:style>
  <w:style w:type="paragraph" w:styleId="TOCHeading">
    <w:name w:val="TOC Heading"/>
    <w:basedOn w:val="Heading1"/>
    <w:next w:val="Normal"/>
    <w:uiPriority w:val="39"/>
    <w:semiHidden/>
    <w:unhideWhenUsed/>
    <w:qFormat/>
    <w:rsid w:val="002871AD"/>
    <w:pPr>
      <w:outlineLvl w:val="9"/>
    </w:pPr>
  </w:style>
  <w:style w:type="paragraph" w:styleId="BalloonText">
    <w:name w:val="Balloon Text"/>
    <w:basedOn w:val="Normal"/>
    <w:link w:val="BalloonTextChar"/>
    <w:uiPriority w:val="99"/>
    <w:semiHidden/>
    <w:unhideWhenUsed/>
    <w:rsid w:val="002871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1AD"/>
    <w:rPr>
      <w:rFonts w:ascii="Tahoma" w:hAnsi="Tahoma" w:cs="Tahoma"/>
      <w:sz w:val="16"/>
      <w:szCs w:val="16"/>
    </w:rPr>
  </w:style>
  <w:style w:type="character" w:customStyle="1" w:styleId="Heading2Char">
    <w:name w:val="Heading 2 Char"/>
    <w:basedOn w:val="DefaultParagraphFont"/>
    <w:link w:val="Heading2"/>
    <w:uiPriority w:val="9"/>
    <w:rsid w:val="002871AD"/>
    <w:rPr>
      <w:rFonts w:ascii="Arial" w:eastAsiaTheme="majorEastAsia" w:hAnsi="Arial" w:cstheme="majorBidi"/>
      <w:b/>
      <w:bCs/>
      <w:szCs w:val="26"/>
    </w:rPr>
  </w:style>
  <w:style w:type="paragraph" w:styleId="Header">
    <w:name w:val="header"/>
    <w:basedOn w:val="Normal"/>
    <w:link w:val="HeaderChar"/>
    <w:uiPriority w:val="99"/>
    <w:semiHidden/>
    <w:unhideWhenUsed/>
    <w:rsid w:val="005952E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952EC"/>
  </w:style>
  <w:style w:type="paragraph" w:styleId="Footer">
    <w:name w:val="footer"/>
    <w:basedOn w:val="Normal"/>
    <w:link w:val="FooterChar"/>
    <w:uiPriority w:val="99"/>
    <w:unhideWhenUsed/>
    <w:rsid w:val="005952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52EC"/>
  </w:style>
  <w:style w:type="paragraph" w:styleId="TOC1">
    <w:name w:val="toc 1"/>
    <w:basedOn w:val="Normal"/>
    <w:next w:val="Normal"/>
    <w:autoRedefine/>
    <w:uiPriority w:val="39"/>
    <w:unhideWhenUsed/>
    <w:rsid w:val="005952EC"/>
    <w:pPr>
      <w:spacing w:after="100"/>
    </w:pPr>
  </w:style>
  <w:style w:type="paragraph" w:styleId="TOC2">
    <w:name w:val="toc 2"/>
    <w:basedOn w:val="Normal"/>
    <w:next w:val="Normal"/>
    <w:autoRedefine/>
    <w:uiPriority w:val="39"/>
    <w:unhideWhenUsed/>
    <w:rsid w:val="005952EC"/>
    <w:pPr>
      <w:spacing w:after="100"/>
      <w:ind w:left="220"/>
    </w:pPr>
  </w:style>
  <w:style w:type="numbering" w:customStyle="1" w:styleId="CurrentList1">
    <w:name w:val="Current List1"/>
    <w:uiPriority w:val="99"/>
    <w:rsid w:val="005B68B8"/>
    <w:pPr>
      <w:numPr>
        <w:numId w:val="21"/>
      </w:numPr>
    </w:pPr>
  </w:style>
  <w:style w:type="numbering" w:customStyle="1" w:styleId="CurrentList2">
    <w:name w:val="Current List2"/>
    <w:uiPriority w:val="99"/>
    <w:rsid w:val="00AD2C13"/>
    <w:pPr>
      <w:numPr>
        <w:numId w:val="22"/>
      </w:numPr>
    </w:pPr>
  </w:style>
  <w:style w:type="numbering" w:customStyle="1" w:styleId="CurrentList3">
    <w:name w:val="Current List3"/>
    <w:uiPriority w:val="99"/>
    <w:rsid w:val="007F5C23"/>
    <w:pPr>
      <w:numPr>
        <w:numId w:val="23"/>
      </w:numPr>
    </w:pPr>
  </w:style>
  <w:style w:type="numbering" w:customStyle="1" w:styleId="CurrentList4">
    <w:name w:val="Current List4"/>
    <w:uiPriority w:val="99"/>
    <w:rsid w:val="007F5C23"/>
    <w:pPr>
      <w:numPr>
        <w:numId w:val="24"/>
      </w:numPr>
    </w:pPr>
  </w:style>
  <w:style w:type="numbering" w:customStyle="1" w:styleId="CurrentList5">
    <w:name w:val="Current List5"/>
    <w:uiPriority w:val="99"/>
    <w:rsid w:val="007F5C23"/>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1070">
      <w:bodyDiv w:val="1"/>
      <w:marLeft w:val="0"/>
      <w:marRight w:val="0"/>
      <w:marTop w:val="0"/>
      <w:marBottom w:val="0"/>
      <w:divBdr>
        <w:top w:val="none" w:sz="0" w:space="0" w:color="auto"/>
        <w:left w:val="none" w:sz="0" w:space="0" w:color="auto"/>
        <w:bottom w:val="none" w:sz="0" w:space="0" w:color="auto"/>
        <w:right w:val="none" w:sz="0" w:space="0" w:color="auto"/>
      </w:divBdr>
      <w:divsChild>
        <w:div w:id="675109831">
          <w:marLeft w:val="547"/>
          <w:marRight w:val="0"/>
          <w:marTop w:val="200"/>
          <w:marBottom w:val="120"/>
          <w:divBdr>
            <w:top w:val="none" w:sz="0" w:space="0" w:color="auto"/>
            <w:left w:val="none" w:sz="0" w:space="0" w:color="auto"/>
            <w:bottom w:val="none" w:sz="0" w:space="0" w:color="auto"/>
            <w:right w:val="none" w:sz="0" w:space="0" w:color="auto"/>
          </w:divBdr>
        </w:div>
        <w:div w:id="38089978">
          <w:marLeft w:val="547"/>
          <w:marRight w:val="0"/>
          <w:marTop w:val="200"/>
          <w:marBottom w:val="120"/>
          <w:divBdr>
            <w:top w:val="none" w:sz="0" w:space="0" w:color="auto"/>
            <w:left w:val="none" w:sz="0" w:space="0" w:color="auto"/>
            <w:bottom w:val="none" w:sz="0" w:space="0" w:color="auto"/>
            <w:right w:val="none" w:sz="0" w:space="0" w:color="auto"/>
          </w:divBdr>
        </w:div>
        <w:div w:id="1819419960">
          <w:marLeft w:val="1800"/>
          <w:marRight w:val="0"/>
          <w:marTop w:val="200"/>
          <w:marBottom w:val="120"/>
          <w:divBdr>
            <w:top w:val="none" w:sz="0" w:space="0" w:color="auto"/>
            <w:left w:val="none" w:sz="0" w:space="0" w:color="auto"/>
            <w:bottom w:val="none" w:sz="0" w:space="0" w:color="auto"/>
            <w:right w:val="none" w:sz="0" w:space="0" w:color="auto"/>
          </w:divBdr>
        </w:div>
        <w:div w:id="1628857572">
          <w:marLeft w:val="1800"/>
          <w:marRight w:val="0"/>
          <w:marTop w:val="200"/>
          <w:marBottom w:val="120"/>
          <w:divBdr>
            <w:top w:val="none" w:sz="0" w:space="0" w:color="auto"/>
            <w:left w:val="none" w:sz="0" w:space="0" w:color="auto"/>
            <w:bottom w:val="none" w:sz="0" w:space="0" w:color="auto"/>
            <w:right w:val="none" w:sz="0" w:space="0" w:color="auto"/>
          </w:divBdr>
        </w:div>
        <w:div w:id="672878450">
          <w:marLeft w:val="1800"/>
          <w:marRight w:val="0"/>
          <w:marTop w:val="200"/>
          <w:marBottom w:val="120"/>
          <w:divBdr>
            <w:top w:val="none" w:sz="0" w:space="0" w:color="auto"/>
            <w:left w:val="none" w:sz="0" w:space="0" w:color="auto"/>
            <w:bottom w:val="none" w:sz="0" w:space="0" w:color="auto"/>
            <w:right w:val="none" w:sz="0" w:space="0" w:color="auto"/>
          </w:divBdr>
        </w:div>
        <w:div w:id="1875774802">
          <w:marLeft w:val="1800"/>
          <w:marRight w:val="0"/>
          <w:marTop w:val="200"/>
          <w:marBottom w:val="120"/>
          <w:divBdr>
            <w:top w:val="none" w:sz="0" w:space="0" w:color="auto"/>
            <w:left w:val="none" w:sz="0" w:space="0" w:color="auto"/>
            <w:bottom w:val="none" w:sz="0" w:space="0" w:color="auto"/>
            <w:right w:val="none" w:sz="0" w:space="0" w:color="auto"/>
          </w:divBdr>
        </w:div>
      </w:divsChild>
    </w:div>
    <w:div w:id="106968503">
      <w:bodyDiv w:val="1"/>
      <w:marLeft w:val="0"/>
      <w:marRight w:val="0"/>
      <w:marTop w:val="0"/>
      <w:marBottom w:val="0"/>
      <w:divBdr>
        <w:top w:val="none" w:sz="0" w:space="0" w:color="auto"/>
        <w:left w:val="none" w:sz="0" w:space="0" w:color="auto"/>
        <w:bottom w:val="none" w:sz="0" w:space="0" w:color="auto"/>
        <w:right w:val="none" w:sz="0" w:space="0" w:color="auto"/>
      </w:divBdr>
      <w:divsChild>
        <w:div w:id="733167300">
          <w:marLeft w:val="547"/>
          <w:marRight w:val="0"/>
          <w:marTop w:val="200"/>
          <w:marBottom w:val="0"/>
          <w:divBdr>
            <w:top w:val="none" w:sz="0" w:space="0" w:color="auto"/>
            <w:left w:val="none" w:sz="0" w:space="0" w:color="auto"/>
            <w:bottom w:val="none" w:sz="0" w:space="0" w:color="auto"/>
            <w:right w:val="none" w:sz="0" w:space="0" w:color="auto"/>
          </w:divBdr>
        </w:div>
        <w:div w:id="2104256075">
          <w:marLeft w:val="547"/>
          <w:marRight w:val="0"/>
          <w:marTop w:val="200"/>
          <w:marBottom w:val="0"/>
          <w:divBdr>
            <w:top w:val="none" w:sz="0" w:space="0" w:color="auto"/>
            <w:left w:val="none" w:sz="0" w:space="0" w:color="auto"/>
            <w:bottom w:val="none" w:sz="0" w:space="0" w:color="auto"/>
            <w:right w:val="none" w:sz="0" w:space="0" w:color="auto"/>
          </w:divBdr>
        </w:div>
        <w:div w:id="2063406513">
          <w:marLeft w:val="547"/>
          <w:marRight w:val="0"/>
          <w:marTop w:val="200"/>
          <w:marBottom w:val="0"/>
          <w:divBdr>
            <w:top w:val="none" w:sz="0" w:space="0" w:color="auto"/>
            <w:left w:val="none" w:sz="0" w:space="0" w:color="auto"/>
            <w:bottom w:val="none" w:sz="0" w:space="0" w:color="auto"/>
            <w:right w:val="none" w:sz="0" w:space="0" w:color="auto"/>
          </w:divBdr>
        </w:div>
        <w:div w:id="915893612">
          <w:marLeft w:val="1166"/>
          <w:marRight w:val="0"/>
          <w:marTop w:val="200"/>
          <w:marBottom w:val="0"/>
          <w:divBdr>
            <w:top w:val="none" w:sz="0" w:space="0" w:color="auto"/>
            <w:left w:val="none" w:sz="0" w:space="0" w:color="auto"/>
            <w:bottom w:val="none" w:sz="0" w:space="0" w:color="auto"/>
            <w:right w:val="none" w:sz="0" w:space="0" w:color="auto"/>
          </w:divBdr>
        </w:div>
        <w:div w:id="2120417705">
          <w:marLeft w:val="1166"/>
          <w:marRight w:val="0"/>
          <w:marTop w:val="200"/>
          <w:marBottom w:val="0"/>
          <w:divBdr>
            <w:top w:val="none" w:sz="0" w:space="0" w:color="auto"/>
            <w:left w:val="none" w:sz="0" w:space="0" w:color="auto"/>
            <w:bottom w:val="none" w:sz="0" w:space="0" w:color="auto"/>
            <w:right w:val="none" w:sz="0" w:space="0" w:color="auto"/>
          </w:divBdr>
        </w:div>
        <w:div w:id="653989850">
          <w:marLeft w:val="1166"/>
          <w:marRight w:val="0"/>
          <w:marTop w:val="200"/>
          <w:marBottom w:val="0"/>
          <w:divBdr>
            <w:top w:val="none" w:sz="0" w:space="0" w:color="auto"/>
            <w:left w:val="none" w:sz="0" w:space="0" w:color="auto"/>
            <w:bottom w:val="none" w:sz="0" w:space="0" w:color="auto"/>
            <w:right w:val="none" w:sz="0" w:space="0" w:color="auto"/>
          </w:divBdr>
        </w:div>
        <w:div w:id="388261034">
          <w:marLeft w:val="1166"/>
          <w:marRight w:val="0"/>
          <w:marTop w:val="200"/>
          <w:marBottom w:val="0"/>
          <w:divBdr>
            <w:top w:val="none" w:sz="0" w:space="0" w:color="auto"/>
            <w:left w:val="none" w:sz="0" w:space="0" w:color="auto"/>
            <w:bottom w:val="none" w:sz="0" w:space="0" w:color="auto"/>
            <w:right w:val="none" w:sz="0" w:space="0" w:color="auto"/>
          </w:divBdr>
        </w:div>
        <w:div w:id="1852451076">
          <w:marLeft w:val="1166"/>
          <w:marRight w:val="0"/>
          <w:marTop w:val="200"/>
          <w:marBottom w:val="0"/>
          <w:divBdr>
            <w:top w:val="none" w:sz="0" w:space="0" w:color="auto"/>
            <w:left w:val="none" w:sz="0" w:space="0" w:color="auto"/>
            <w:bottom w:val="none" w:sz="0" w:space="0" w:color="auto"/>
            <w:right w:val="none" w:sz="0" w:space="0" w:color="auto"/>
          </w:divBdr>
        </w:div>
        <w:div w:id="85032555">
          <w:marLeft w:val="1166"/>
          <w:marRight w:val="0"/>
          <w:marTop w:val="200"/>
          <w:marBottom w:val="0"/>
          <w:divBdr>
            <w:top w:val="none" w:sz="0" w:space="0" w:color="auto"/>
            <w:left w:val="none" w:sz="0" w:space="0" w:color="auto"/>
            <w:bottom w:val="none" w:sz="0" w:space="0" w:color="auto"/>
            <w:right w:val="none" w:sz="0" w:space="0" w:color="auto"/>
          </w:divBdr>
        </w:div>
      </w:divsChild>
    </w:div>
    <w:div w:id="141047383">
      <w:bodyDiv w:val="1"/>
      <w:marLeft w:val="0"/>
      <w:marRight w:val="0"/>
      <w:marTop w:val="0"/>
      <w:marBottom w:val="0"/>
      <w:divBdr>
        <w:top w:val="none" w:sz="0" w:space="0" w:color="auto"/>
        <w:left w:val="none" w:sz="0" w:space="0" w:color="auto"/>
        <w:bottom w:val="none" w:sz="0" w:space="0" w:color="auto"/>
        <w:right w:val="none" w:sz="0" w:space="0" w:color="auto"/>
      </w:divBdr>
      <w:divsChild>
        <w:div w:id="1450317667">
          <w:marLeft w:val="547"/>
          <w:marRight w:val="0"/>
          <w:marTop w:val="200"/>
          <w:marBottom w:val="0"/>
          <w:divBdr>
            <w:top w:val="none" w:sz="0" w:space="0" w:color="auto"/>
            <w:left w:val="none" w:sz="0" w:space="0" w:color="auto"/>
            <w:bottom w:val="none" w:sz="0" w:space="0" w:color="auto"/>
            <w:right w:val="none" w:sz="0" w:space="0" w:color="auto"/>
          </w:divBdr>
        </w:div>
        <w:div w:id="758063016">
          <w:marLeft w:val="547"/>
          <w:marRight w:val="0"/>
          <w:marTop w:val="200"/>
          <w:marBottom w:val="0"/>
          <w:divBdr>
            <w:top w:val="none" w:sz="0" w:space="0" w:color="auto"/>
            <w:left w:val="none" w:sz="0" w:space="0" w:color="auto"/>
            <w:bottom w:val="none" w:sz="0" w:space="0" w:color="auto"/>
            <w:right w:val="none" w:sz="0" w:space="0" w:color="auto"/>
          </w:divBdr>
        </w:div>
      </w:divsChild>
    </w:div>
    <w:div w:id="454522491">
      <w:bodyDiv w:val="1"/>
      <w:marLeft w:val="0"/>
      <w:marRight w:val="0"/>
      <w:marTop w:val="0"/>
      <w:marBottom w:val="0"/>
      <w:divBdr>
        <w:top w:val="none" w:sz="0" w:space="0" w:color="auto"/>
        <w:left w:val="none" w:sz="0" w:space="0" w:color="auto"/>
        <w:bottom w:val="none" w:sz="0" w:space="0" w:color="auto"/>
        <w:right w:val="none" w:sz="0" w:space="0" w:color="auto"/>
      </w:divBdr>
      <w:divsChild>
        <w:div w:id="388725109">
          <w:marLeft w:val="547"/>
          <w:marRight w:val="0"/>
          <w:marTop w:val="200"/>
          <w:marBottom w:val="0"/>
          <w:divBdr>
            <w:top w:val="none" w:sz="0" w:space="0" w:color="auto"/>
            <w:left w:val="none" w:sz="0" w:space="0" w:color="auto"/>
            <w:bottom w:val="none" w:sz="0" w:space="0" w:color="auto"/>
            <w:right w:val="none" w:sz="0" w:space="0" w:color="auto"/>
          </w:divBdr>
        </w:div>
        <w:div w:id="571352396">
          <w:marLeft w:val="547"/>
          <w:marRight w:val="0"/>
          <w:marTop w:val="200"/>
          <w:marBottom w:val="0"/>
          <w:divBdr>
            <w:top w:val="none" w:sz="0" w:space="0" w:color="auto"/>
            <w:left w:val="none" w:sz="0" w:space="0" w:color="auto"/>
            <w:bottom w:val="none" w:sz="0" w:space="0" w:color="auto"/>
            <w:right w:val="none" w:sz="0" w:space="0" w:color="auto"/>
          </w:divBdr>
        </w:div>
        <w:div w:id="1841433218">
          <w:marLeft w:val="547"/>
          <w:marRight w:val="0"/>
          <w:marTop w:val="200"/>
          <w:marBottom w:val="0"/>
          <w:divBdr>
            <w:top w:val="none" w:sz="0" w:space="0" w:color="auto"/>
            <w:left w:val="none" w:sz="0" w:space="0" w:color="auto"/>
            <w:bottom w:val="none" w:sz="0" w:space="0" w:color="auto"/>
            <w:right w:val="none" w:sz="0" w:space="0" w:color="auto"/>
          </w:divBdr>
        </w:div>
      </w:divsChild>
    </w:div>
    <w:div w:id="909463196">
      <w:bodyDiv w:val="1"/>
      <w:marLeft w:val="0"/>
      <w:marRight w:val="0"/>
      <w:marTop w:val="0"/>
      <w:marBottom w:val="0"/>
      <w:divBdr>
        <w:top w:val="none" w:sz="0" w:space="0" w:color="auto"/>
        <w:left w:val="none" w:sz="0" w:space="0" w:color="auto"/>
        <w:bottom w:val="none" w:sz="0" w:space="0" w:color="auto"/>
        <w:right w:val="none" w:sz="0" w:space="0" w:color="auto"/>
      </w:divBdr>
      <w:divsChild>
        <w:div w:id="1813715644">
          <w:marLeft w:val="547"/>
          <w:marRight w:val="0"/>
          <w:marTop w:val="200"/>
          <w:marBottom w:val="0"/>
          <w:divBdr>
            <w:top w:val="none" w:sz="0" w:space="0" w:color="auto"/>
            <w:left w:val="none" w:sz="0" w:space="0" w:color="auto"/>
            <w:bottom w:val="none" w:sz="0" w:space="0" w:color="auto"/>
            <w:right w:val="none" w:sz="0" w:space="0" w:color="auto"/>
          </w:divBdr>
        </w:div>
        <w:div w:id="537740630">
          <w:marLeft w:val="547"/>
          <w:marRight w:val="0"/>
          <w:marTop w:val="200"/>
          <w:marBottom w:val="0"/>
          <w:divBdr>
            <w:top w:val="none" w:sz="0" w:space="0" w:color="auto"/>
            <w:left w:val="none" w:sz="0" w:space="0" w:color="auto"/>
            <w:bottom w:val="none" w:sz="0" w:space="0" w:color="auto"/>
            <w:right w:val="none" w:sz="0" w:space="0" w:color="auto"/>
          </w:divBdr>
        </w:div>
        <w:div w:id="319893346">
          <w:marLeft w:val="547"/>
          <w:marRight w:val="0"/>
          <w:marTop w:val="200"/>
          <w:marBottom w:val="0"/>
          <w:divBdr>
            <w:top w:val="none" w:sz="0" w:space="0" w:color="auto"/>
            <w:left w:val="none" w:sz="0" w:space="0" w:color="auto"/>
            <w:bottom w:val="none" w:sz="0" w:space="0" w:color="auto"/>
            <w:right w:val="none" w:sz="0" w:space="0" w:color="auto"/>
          </w:divBdr>
        </w:div>
        <w:div w:id="1287783182">
          <w:marLeft w:val="547"/>
          <w:marRight w:val="0"/>
          <w:marTop w:val="200"/>
          <w:marBottom w:val="0"/>
          <w:divBdr>
            <w:top w:val="none" w:sz="0" w:space="0" w:color="auto"/>
            <w:left w:val="none" w:sz="0" w:space="0" w:color="auto"/>
            <w:bottom w:val="none" w:sz="0" w:space="0" w:color="auto"/>
            <w:right w:val="none" w:sz="0" w:space="0" w:color="auto"/>
          </w:divBdr>
        </w:div>
      </w:divsChild>
    </w:div>
    <w:div w:id="1029574394">
      <w:bodyDiv w:val="1"/>
      <w:marLeft w:val="0"/>
      <w:marRight w:val="0"/>
      <w:marTop w:val="0"/>
      <w:marBottom w:val="0"/>
      <w:divBdr>
        <w:top w:val="none" w:sz="0" w:space="0" w:color="auto"/>
        <w:left w:val="none" w:sz="0" w:space="0" w:color="auto"/>
        <w:bottom w:val="none" w:sz="0" w:space="0" w:color="auto"/>
        <w:right w:val="none" w:sz="0" w:space="0" w:color="auto"/>
      </w:divBdr>
      <w:divsChild>
        <w:div w:id="1562903441">
          <w:marLeft w:val="547"/>
          <w:marRight w:val="0"/>
          <w:marTop w:val="200"/>
          <w:marBottom w:val="0"/>
          <w:divBdr>
            <w:top w:val="none" w:sz="0" w:space="0" w:color="auto"/>
            <w:left w:val="none" w:sz="0" w:space="0" w:color="auto"/>
            <w:bottom w:val="none" w:sz="0" w:space="0" w:color="auto"/>
            <w:right w:val="none" w:sz="0" w:space="0" w:color="auto"/>
          </w:divBdr>
        </w:div>
        <w:div w:id="1624264856">
          <w:marLeft w:val="547"/>
          <w:marRight w:val="0"/>
          <w:marTop w:val="200"/>
          <w:marBottom w:val="0"/>
          <w:divBdr>
            <w:top w:val="none" w:sz="0" w:space="0" w:color="auto"/>
            <w:left w:val="none" w:sz="0" w:space="0" w:color="auto"/>
            <w:bottom w:val="none" w:sz="0" w:space="0" w:color="auto"/>
            <w:right w:val="none" w:sz="0" w:space="0" w:color="auto"/>
          </w:divBdr>
        </w:div>
        <w:div w:id="1842967541">
          <w:marLeft w:val="547"/>
          <w:marRight w:val="0"/>
          <w:marTop w:val="200"/>
          <w:marBottom w:val="0"/>
          <w:divBdr>
            <w:top w:val="none" w:sz="0" w:space="0" w:color="auto"/>
            <w:left w:val="none" w:sz="0" w:space="0" w:color="auto"/>
            <w:bottom w:val="none" w:sz="0" w:space="0" w:color="auto"/>
            <w:right w:val="none" w:sz="0" w:space="0" w:color="auto"/>
          </w:divBdr>
        </w:div>
        <w:div w:id="682123451">
          <w:marLeft w:val="547"/>
          <w:marRight w:val="0"/>
          <w:marTop w:val="200"/>
          <w:marBottom w:val="0"/>
          <w:divBdr>
            <w:top w:val="none" w:sz="0" w:space="0" w:color="auto"/>
            <w:left w:val="none" w:sz="0" w:space="0" w:color="auto"/>
            <w:bottom w:val="none" w:sz="0" w:space="0" w:color="auto"/>
            <w:right w:val="none" w:sz="0" w:space="0" w:color="auto"/>
          </w:divBdr>
        </w:div>
        <w:div w:id="331102951">
          <w:marLeft w:val="547"/>
          <w:marRight w:val="0"/>
          <w:marTop w:val="200"/>
          <w:marBottom w:val="0"/>
          <w:divBdr>
            <w:top w:val="none" w:sz="0" w:space="0" w:color="auto"/>
            <w:left w:val="none" w:sz="0" w:space="0" w:color="auto"/>
            <w:bottom w:val="none" w:sz="0" w:space="0" w:color="auto"/>
            <w:right w:val="none" w:sz="0" w:space="0" w:color="auto"/>
          </w:divBdr>
        </w:div>
      </w:divsChild>
    </w:div>
    <w:div w:id="1065105083">
      <w:bodyDiv w:val="1"/>
      <w:marLeft w:val="0"/>
      <w:marRight w:val="0"/>
      <w:marTop w:val="0"/>
      <w:marBottom w:val="0"/>
      <w:divBdr>
        <w:top w:val="none" w:sz="0" w:space="0" w:color="auto"/>
        <w:left w:val="none" w:sz="0" w:space="0" w:color="auto"/>
        <w:bottom w:val="none" w:sz="0" w:space="0" w:color="auto"/>
        <w:right w:val="none" w:sz="0" w:space="0" w:color="auto"/>
      </w:divBdr>
      <w:divsChild>
        <w:div w:id="530454693">
          <w:marLeft w:val="446"/>
          <w:marRight w:val="0"/>
          <w:marTop w:val="200"/>
          <w:marBottom w:val="0"/>
          <w:divBdr>
            <w:top w:val="none" w:sz="0" w:space="0" w:color="auto"/>
            <w:left w:val="none" w:sz="0" w:space="0" w:color="auto"/>
            <w:bottom w:val="none" w:sz="0" w:space="0" w:color="auto"/>
            <w:right w:val="none" w:sz="0" w:space="0" w:color="auto"/>
          </w:divBdr>
        </w:div>
        <w:div w:id="1927883059">
          <w:marLeft w:val="1166"/>
          <w:marRight w:val="0"/>
          <w:marTop w:val="200"/>
          <w:marBottom w:val="0"/>
          <w:divBdr>
            <w:top w:val="none" w:sz="0" w:space="0" w:color="auto"/>
            <w:left w:val="none" w:sz="0" w:space="0" w:color="auto"/>
            <w:bottom w:val="none" w:sz="0" w:space="0" w:color="auto"/>
            <w:right w:val="none" w:sz="0" w:space="0" w:color="auto"/>
          </w:divBdr>
        </w:div>
        <w:div w:id="450514248">
          <w:marLeft w:val="446"/>
          <w:marRight w:val="0"/>
          <w:marTop w:val="200"/>
          <w:marBottom w:val="0"/>
          <w:divBdr>
            <w:top w:val="none" w:sz="0" w:space="0" w:color="auto"/>
            <w:left w:val="none" w:sz="0" w:space="0" w:color="auto"/>
            <w:bottom w:val="none" w:sz="0" w:space="0" w:color="auto"/>
            <w:right w:val="none" w:sz="0" w:space="0" w:color="auto"/>
          </w:divBdr>
        </w:div>
        <w:div w:id="1834562432">
          <w:marLeft w:val="1166"/>
          <w:marRight w:val="0"/>
          <w:marTop w:val="200"/>
          <w:marBottom w:val="0"/>
          <w:divBdr>
            <w:top w:val="none" w:sz="0" w:space="0" w:color="auto"/>
            <w:left w:val="none" w:sz="0" w:space="0" w:color="auto"/>
            <w:bottom w:val="none" w:sz="0" w:space="0" w:color="auto"/>
            <w:right w:val="none" w:sz="0" w:space="0" w:color="auto"/>
          </w:divBdr>
        </w:div>
      </w:divsChild>
    </w:div>
    <w:div w:id="1112556100">
      <w:bodyDiv w:val="1"/>
      <w:marLeft w:val="0"/>
      <w:marRight w:val="0"/>
      <w:marTop w:val="0"/>
      <w:marBottom w:val="0"/>
      <w:divBdr>
        <w:top w:val="none" w:sz="0" w:space="0" w:color="auto"/>
        <w:left w:val="none" w:sz="0" w:space="0" w:color="auto"/>
        <w:bottom w:val="none" w:sz="0" w:space="0" w:color="auto"/>
        <w:right w:val="none" w:sz="0" w:space="0" w:color="auto"/>
      </w:divBdr>
      <w:divsChild>
        <w:div w:id="826441435">
          <w:marLeft w:val="547"/>
          <w:marRight w:val="0"/>
          <w:marTop w:val="200"/>
          <w:marBottom w:val="0"/>
          <w:divBdr>
            <w:top w:val="none" w:sz="0" w:space="0" w:color="auto"/>
            <w:left w:val="none" w:sz="0" w:space="0" w:color="auto"/>
            <w:bottom w:val="none" w:sz="0" w:space="0" w:color="auto"/>
            <w:right w:val="none" w:sz="0" w:space="0" w:color="auto"/>
          </w:divBdr>
        </w:div>
      </w:divsChild>
    </w:div>
    <w:div w:id="1560441341">
      <w:bodyDiv w:val="1"/>
      <w:marLeft w:val="0"/>
      <w:marRight w:val="0"/>
      <w:marTop w:val="0"/>
      <w:marBottom w:val="0"/>
      <w:divBdr>
        <w:top w:val="none" w:sz="0" w:space="0" w:color="auto"/>
        <w:left w:val="none" w:sz="0" w:space="0" w:color="auto"/>
        <w:bottom w:val="none" w:sz="0" w:space="0" w:color="auto"/>
        <w:right w:val="none" w:sz="0" w:space="0" w:color="auto"/>
      </w:divBdr>
      <w:divsChild>
        <w:div w:id="419913604">
          <w:marLeft w:val="547"/>
          <w:marRight w:val="0"/>
          <w:marTop w:val="200"/>
          <w:marBottom w:val="0"/>
          <w:divBdr>
            <w:top w:val="none" w:sz="0" w:space="0" w:color="auto"/>
            <w:left w:val="none" w:sz="0" w:space="0" w:color="auto"/>
            <w:bottom w:val="none" w:sz="0" w:space="0" w:color="auto"/>
            <w:right w:val="none" w:sz="0" w:space="0" w:color="auto"/>
          </w:divBdr>
        </w:div>
        <w:div w:id="2123374575">
          <w:marLeft w:val="547"/>
          <w:marRight w:val="0"/>
          <w:marTop w:val="200"/>
          <w:marBottom w:val="0"/>
          <w:divBdr>
            <w:top w:val="none" w:sz="0" w:space="0" w:color="auto"/>
            <w:left w:val="none" w:sz="0" w:space="0" w:color="auto"/>
            <w:bottom w:val="none" w:sz="0" w:space="0" w:color="auto"/>
            <w:right w:val="none" w:sz="0" w:space="0" w:color="auto"/>
          </w:divBdr>
        </w:div>
        <w:div w:id="780027230">
          <w:marLeft w:val="547"/>
          <w:marRight w:val="0"/>
          <w:marTop w:val="200"/>
          <w:marBottom w:val="0"/>
          <w:divBdr>
            <w:top w:val="none" w:sz="0" w:space="0" w:color="auto"/>
            <w:left w:val="none" w:sz="0" w:space="0" w:color="auto"/>
            <w:bottom w:val="none" w:sz="0" w:space="0" w:color="auto"/>
            <w:right w:val="none" w:sz="0" w:space="0" w:color="auto"/>
          </w:divBdr>
        </w:div>
        <w:div w:id="1223980443">
          <w:marLeft w:val="547"/>
          <w:marRight w:val="0"/>
          <w:marTop w:val="200"/>
          <w:marBottom w:val="0"/>
          <w:divBdr>
            <w:top w:val="none" w:sz="0" w:space="0" w:color="auto"/>
            <w:left w:val="none" w:sz="0" w:space="0" w:color="auto"/>
            <w:bottom w:val="none" w:sz="0" w:space="0" w:color="auto"/>
            <w:right w:val="none" w:sz="0" w:space="0" w:color="auto"/>
          </w:divBdr>
        </w:div>
        <w:div w:id="1990092665">
          <w:marLeft w:val="547"/>
          <w:marRight w:val="0"/>
          <w:marTop w:val="200"/>
          <w:marBottom w:val="0"/>
          <w:divBdr>
            <w:top w:val="none" w:sz="0" w:space="0" w:color="auto"/>
            <w:left w:val="none" w:sz="0" w:space="0" w:color="auto"/>
            <w:bottom w:val="none" w:sz="0" w:space="0" w:color="auto"/>
            <w:right w:val="none" w:sz="0" w:space="0" w:color="auto"/>
          </w:divBdr>
        </w:div>
        <w:div w:id="779566948">
          <w:marLeft w:val="547"/>
          <w:marRight w:val="0"/>
          <w:marTop w:val="200"/>
          <w:marBottom w:val="0"/>
          <w:divBdr>
            <w:top w:val="none" w:sz="0" w:space="0" w:color="auto"/>
            <w:left w:val="none" w:sz="0" w:space="0" w:color="auto"/>
            <w:bottom w:val="none" w:sz="0" w:space="0" w:color="auto"/>
            <w:right w:val="none" w:sz="0" w:space="0" w:color="auto"/>
          </w:divBdr>
        </w:div>
        <w:div w:id="10566625">
          <w:marLeft w:val="547"/>
          <w:marRight w:val="0"/>
          <w:marTop w:val="200"/>
          <w:marBottom w:val="0"/>
          <w:divBdr>
            <w:top w:val="none" w:sz="0" w:space="0" w:color="auto"/>
            <w:left w:val="none" w:sz="0" w:space="0" w:color="auto"/>
            <w:bottom w:val="none" w:sz="0" w:space="0" w:color="auto"/>
            <w:right w:val="none" w:sz="0" w:space="0" w:color="auto"/>
          </w:divBdr>
        </w:div>
        <w:div w:id="785268837">
          <w:marLeft w:val="547"/>
          <w:marRight w:val="0"/>
          <w:marTop w:val="200"/>
          <w:marBottom w:val="0"/>
          <w:divBdr>
            <w:top w:val="none" w:sz="0" w:space="0" w:color="auto"/>
            <w:left w:val="none" w:sz="0" w:space="0" w:color="auto"/>
            <w:bottom w:val="none" w:sz="0" w:space="0" w:color="auto"/>
            <w:right w:val="none" w:sz="0" w:space="0" w:color="auto"/>
          </w:divBdr>
        </w:div>
        <w:div w:id="285310795">
          <w:marLeft w:val="547"/>
          <w:marRight w:val="0"/>
          <w:marTop w:val="200"/>
          <w:marBottom w:val="0"/>
          <w:divBdr>
            <w:top w:val="none" w:sz="0" w:space="0" w:color="auto"/>
            <w:left w:val="none" w:sz="0" w:space="0" w:color="auto"/>
            <w:bottom w:val="none" w:sz="0" w:space="0" w:color="auto"/>
            <w:right w:val="none" w:sz="0" w:space="0" w:color="auto"/>
          </w:divBdr>
        </w:div>
        <w:div w:id="143472410">
          <w:marLeft w:val="547"/>
          <w:marRight w:val="0"/>
          <w:marTop w:val="200"/>
          <w:marBottom w:val="0"/>
          <w:divBdr>
            <w:top w:val="none" w:sz="0" w:space="0" w:color="auto"/>
            <w:left w:val="none" w:sz="0" w:space="0" w:color="auto"/>
            <w:bottom w:val="none" w:sz="0" w:space="0" w:color="auto"/>
            <w:right w:val="none" w:sz="0" w:space="0" w:color="auto"/>
          </w:divBdr>
        </w:div>
        <w:div w:id="1807578113">
          <w:marLeft w:val="547"/>
          <w:marRight w:val="0"/>
          <w:marTop w:val="200"/>
          <w:marBottom w:val="0"/>
          <w:divBdr>
            <w:top w:val="none" w:sz="0" w:space="0" w:color="auto"/>
            <w:left w:val="none" w:sz="0" w:space="0" w:color="auto"/>
            <w:bottom w:val="none" w:sz="0" w:space="0" w:color="auto"/>
            <w:right w:val="none" w:sz="0" w:space="0" w:color="auto"/>
          </w:divBdr>
        </w:div>
        <w:div w:id="1788352459">
          <w:marLeft w:val="547"/>
          <w:marRight w:val="0"/>
          <w:marTop w:val="200"/>
          <w:marBottom w:val="0"/>
          <w:divBdr>
            <w:top w:val="none" w:sz="0" w:space="0" w:color="auto"/>
            <w:left w:val="none" w:sz="0" w:space="0" w:color="auto"/>
            <w:bottom w:val="none" w:sz="0" w:space="0" w:color="auto"/>
            <w:right w:val="none" w:sz="0" w:space="0" w:color="auto"/>
          </w:divBdr>
        </w:div>
      </w:divsChild>
    </w:div>
    <w:div w:id="1614897459">
      <w:bodyDiv w:val="1"/>
      <w:marLeft w:val="0"/>
      <w:marRight w:val="0"/>
      <w:marTop w:val="0"/>
      <w:marBottom w:val="0"/>
      <w:divBdr>
        <w:top w:val="none" w:sz="0" w:space="0" w:color="auto"/>
        <w:left w:val="none" w:sz="0" w:space="0" w:color="auto"/>
        <w:bottom w:val="none" w:sz="0" w:space="0" w:color="auto"/>
        <w:right w:val="none" w:sz="0" w:space="0" w:color="auto"/>
      </w:divBdr>
      <w:divsChild>
        <w:div w:id="1539003987">
          <w:marLeft w:val="547"/>
          <w:marRight w:val="0"/>
          <w:marTop w:val="200"/>
          <w:marBottom w:val="0"/>
          <w:divBdr>
            <w:top w:val="none" w:sz="0" w:space="0" w:color="auto"/>
            <w:left w:val="none" w:sz="0" w:space="0" w:color="auto"/>
            <w:bottom w:val="none" w:sz="0" w:space="0" w:color="auto"/>
            <w:right w:val="none" w:sz="0" w:space="0" w:color="auto"/>
          </w:divBdr>
        </w:div>
      </w:divsChild>
    </w:div>
    <w:div w:id="1778597430">
      <w:bodyDiv w:val="1"/>
      <w:marLeft w:val="0"/>
      <w:marRight w:val="0"/>
      <w:marTop w:val="0"/>
      <w:marBottom w:val="0"/>
      <w:divBdr>
        <w:top w:val="none" w:sz="0" w:space="0" w:color="auto"/>
        <w:left w:val="none" w:sz="0" w:space="0" w:color="auto"/>
        <w:bottom w:val="none" w:sz="0" w:space="0" w:color="auto"/>
        <w:right w:val="none" w:sz="0" w:space="0" w:color="auto"/>
      </w:divBdr>
      <w:divsChild>
        <w:div w:id="653221027">
          <w:marLeft w:val="547"/>
          <w:marRight w:val="0"/>
          <w:marTop w:val="200"/>
          <w:marBottom w:val="0"/>
          <w:divBdr>
            <w:top w:val="none" w:sz="0" w:space="0" w:color="auto"/>
            <w:left w:val="none" w:sz="0" w:space="0" w:color="auto"/>
            <w:bottom w:val="none" w:sz="0" w:space="0" w:color="auto"/>
            <w:right w:val="none" w:sz="0" w:space="0" w:color="auto"/>
          </w:divBdr>
        </w:div>
        <w:div w:id="1927223317">
          <w:marLeft w:val="547"/>
          <w:marRight w:val="0"/>
          <w:marTop w:val="200"/>
          <w:marBottom w:val="0"/>
          <w:divBdr>
            <w:top w:val="none" w:sz="0" w:space="0" w:color="auto"/>
            <w:left w:val="none" w:sz="0" w:space="0" w:color="auto"/>
            <w:bottom w:val="none" w:sz="0" w:space="0" w:color="auto"/>
            <w:right w:val="none" w:sz="0" w:space="0" w:color="auto"/>
          </w:divBdr>
        </w:div>
      </w:divsChild>
    </w:div>
    <w:div w:id="2077120312">
      <w:bodyDiv w:val="1"/>
      <w:marLeft w:val="0"/>
      <w:marRight w:val="0"/>
      <w:marTop w:val="0"/>
      <w:marBottom w:val="0"/>
      <w:divBdr>
        <w:top w:val="none" w:sz="0" w:space="0" w:color="auto"/>
        <w:left w:val="none" w:sz="0" w:space="0" w:color="auto"/>
        <w:bottom w:val="none" w:sz="0" w:space="0" w:color="auto"/>
        <w:right w:val="none" w:sz="0" w:space="0" w:color="auto"/>
      </w:divBdr>
      <w:divsChild>
        <w:div w:id="1770856758">
          <w:marLeft w:val="547"/>
          <w:marRight w:val="0"/>
          <w:marTop w:val="200"/>
          <w:marBottom w:val="0"/>
          <w:divBdr>
            <w:top w:val="none" w:sz="0" w:space="0" w:color="auto"/>
            <w:left w:val="none" w:sz="0" w:space="0" w:color="auto"/>
            <w:bottom w:val="none" w:sz="0" w:space="0" w:color="auto"/>
            <w:right w:val="none" w:sz="0" w:space="0" w:color="auto"/>
          </w:divBdr>
        </w:div>
        <w:div w:id="784882290">
          <w:marLeft w:val="1166"/>
          <w:marRight w:val="0"/>
          <w:marTop w:val="200"/>
          <w:marBottom w:val="0"/>
          <w:divBdr>
            <w:top w:val="none" w:sz="0" w:space="0" w:color="auto"/>
            <w:left w:val="none" w:sz="0" w:space="0" w:color="auto"/>
            <w:bottom w:val="none" w:sz="0" w:space="0" w:color="auto"/>
            <w:right w:val="none" w:sz="0" w:space="0" w:color="auto"/>
          </w:divBdr>
        </w:div>
      </w:divsChild>
    </w:div>
    <w:div w:id="2126121865">
      <w:bodyDiv w:val="1"/>
      <w:marLeft w:val="0"/>
      <w:marRight w:val="0"/>
      <w:marTop w:val="0"/>
      <w:marBottom w:val="0"/>
      <w:divBdr>
        <w:top w:val="none" w:sz="0" w:space="0" w:color="auto"/>
        <w:left w:val="none" w:sz="0" w:space="0" w:color="auto"/>
        <w:bottom w:val="none" w:sz="0" w:space="0" w:color="auto"/>
        <w:right w:val="none" w:sz="0" w:space="0" w:color="auto"/>
      </w:divBdr>
      <w:divsChild>
        <w:div w:id="357896727">
          <w:marLeft w:val="547"/>
          <w:marRight w:val="0"/>
          <w:marTop w:val="200"/>
          <w:marBottom w:val="0"/>
          <w:divBdr>
            <w:top w:val="none" w:sz="0" w:space="0" w:color="auto"/>
            <w:left w:val="none" w:sz="0" w:space="0" w:color="auto"/>
            <w:bottom w:val="none" w:sz="0" w:space="0" w:color="auto"/>
            <w:right w:val="none" w:sz="0" w:space="0" w:color="auto"/>
          </w:divBdr>
        </w:div>
        <w:div w:id="292441458">
          <w:marLeft w:val="547"/>
          <w:marRight w:val="0"/>
          <w:marTop w:val="200"/>
          <w:marBottom w:val="0"/>
          <w:divBdr>
            <w:top w:val="none" w:sz="0" w:space="0" w:color="auto"/>
            <w:left w:val="none" w:sz="0" w:space="0" w:color="auto"/>
            <w:bottom w:val="none" w:sz="0" w:space="0" w:color="auto"/>
            <w:right w:val="none" w:sz="0" w:space="0" w:color="auto"/>
          </w:divBdr>
        </w:div>
        <w:div w:id="751195054">
          <w:marLeft w:val="547"/>
          <w:marRight w:val="0"/>
          <w:marTop w:val="200"/>
          <w:marBottom w:val="0"/>
          <w:divBdr>
            <w:top w:val="none" w:sz="0" w:space="0" w:color="auto"/>
            <w:left w:val="none" w:sz="0" w:space="0" w:color="auto"/>
            <w:bottom w:val="none" w:sz="0" w:space="0" w:color="auto"/>
            <w:right w:val="none" w:sz="0" w:space="0" w:color="auto"/>
          </w:divBdr>
        </w:div>
        <w:div w:id="1313605218">
          <w:marLeft w:val="547"/>
          <w:marRight w:val="0"/>
          <w:marTop w:val="200"/>
          <w:marBottom w:val="0"/>
          <w:divBdr>
            <w:top w:val="none" w:sz="0" w:space="0" w:color="auto"/>
            <w:left w:val="none" w:sz="0" w:space="0" w:color="auto"/>
            <w:bottom w:val="none" w:sz="0" w:space="0" w:color="auto"/>
            <w:right w:val="none" w:sz="0" w:space="0" w:color="auto"/>
          </w:divBdr>
        </w:div>
        <w:div w:id="1670520304">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942454/Working_together_to_safeguard_children_inter_agency_guidance.pdf"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learning.nspcc.org.uk/media/1432/nspcc-families-facing-adversity-helplines-report.pdf" TargetMode="External"/><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3E71F2-1C4B-44C0-AE28-554C39FA8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1918</Words>
  <Characters>10935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Elias</dc:creator>
  <cp:keywords/>
  <dc:description/>
  <cp:lastModifiedBy>Denise Canjala (K-JBR Year 12)</cp:lastModifiedBy>
  <cp:revision>2</cp:revision>
  <dcterms:created xsi:type="dcterms:W3CDTF">2022-04-21T22:56:00Z</dcterms:created>
  <dcterms:modified xsi:type="dcterms:W3CDTF">2022-04-21T22:56:00Z</dcterms:modified>
</cp:coreProperties>
</file>