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8C515" w14:textId="1F1B4698" w:rsidR="00B5054D" w:rsidRPr="00747815" w:rsidRDefault="001702C8" w:rsidP="00CA465C">
      <w:pPr>
        <w:spacing w:before="240" w:line="360" w:lineRule="auto"/>
        <w:jc w:val="both"/>
        <w:rPr>
          <w:rFonts w:eastAsia="Times New Roman"/>
          <w:color w:val="000000" w:themeColor="text1"/>
        </w:rPr>
      </w:pPr>
      <w:r w:rsidRPr="00747815">
        <w:rPr>
          <w:noProof/>
        </w:rPr>
        <mc:AlternateContent>
          <mc:Choice Requires="wps">
            <w:drawing>
              <wp:anchor distT="0" distB="0" distL="114300" distR="114300" simplePos="0" relativeHeight="251659264" behindDoc="0" locked="0" layoutInCell="1" allowOverlap="1" wp14:anchorId="6A8B0CAD" wp14:editId="65F75422">
                <wp:simplePos x="0" y="0"/>
                <wp:positionH relativeFrom="page">
                  <wp:posOffset>436880</wp:posOffset>
                </wp:positionH>
                <wp:positionV relativeFrom="page">
                  <wp:posOffset>399097</wp:posOffset>
                </wp:positionV>
                <wp:extent cx="7031355" cy="9751695"/>
                <wp:effectExtent l="171450" t="114300" r="150495" b="1924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1355" cy="9751695"/>
                        </a:xfrm>
                        <a:prstGeom prst="rect">
                          <a:avLst/>
                        </a:prstGeom>
                        <a:solidFill>
                          <a:schemeClr val="lt1"/>
                        </a:solidFill>
                        <a:ln w="6350">
                          <a:noFill/>
                        </a:ln>
                        <a:effectLst>
                          <a:outerShdw blurRad="165100" dist="50800" dir="5400000" algn="ctr" rotWithShape="0">
                            <a:srgbClr val="000000">
                              <a:alpha val="50000"/>
                            </a:srgbClr>
                          </a:outerShdw>
                        </a:effectLst>
                      </wps:spPr>
                      <wps:style>
                        <a:lnRef idx="0">
                          <a:schemeClr val="accent1"/>
                        </a:lnRef>
                        <a:fillRef idx="0">
                          <a:schemeClr val="accent1"/>
                        </a:fillRef>
                        <a:effectRef idx="0">
                          <a:schemeClr val="accent1"/>
                        </a:effectRef>
                        <a:fontRef idx="minor">
                          <a:schemeClr val="dk1"/>
                        </a:fontRef>
                      </wps:style>
                      <wps:txbx>
                        <w:txbxContent>
                          <w:tbl>
                            <w:tblPr>
                              <w:tblW w:w="4863" w:type="pct"/>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401"/>
                              <w:gridCol w:w="4373"/>
                            </w:tblGrid>
                            <w:tr w:rsidR="00B5054D" w14:paraId="21EE525F" w14:textId="77777777" w:rsidTr="00F61979">
                              <w:trPr>
                                <w:trHeight w:val="12247"/>
                              </w:trPr>
                              <w:tc>
                                <w:tcPr>
                                  <w:tcW w:w="2821" w:type="pct"/>
                                  <w:vAlign w:val="center"/>
                                </w:tcPr>
                                <w:p w14:paraId="1F55C15F" w14:textId="2D0F3370" w:rsidR="00B5054D" w:rsidRPr="00694942" w:rsidRDefault="00E62CD1">
                                  <w:pPr>
                                    <w:jc w:val="right"/>
                                    <w:rPr>
                                      <w:b/>
                                      <w:bCs/>
                                    </w:rPr>
                                  </w:pPr>
                                  <w:r>
                                    <w:rPr>
                                      <w:b/>
                                      <w:bCs/>
                                      <w:noProof/>
                                    </w:rPr>
                                    <w:drawing>
                                      <wp:inline distT="0" distB="0" distL="0" distR="0" wp14:anchorId="58005F99" wp14:editId="5A1CC5C3">
                                        <wp:extent cx="3436100" cy="3436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48977" cy="3448977"/>
                                                </a:xfrm>
                                                <a:prstGeom prst="rect">
                                                  <a:avLst/>
                                                </a:prstGeom>
                                                <a:noFill/>
                                                <a:ln>
                                                  <a:noFill/>
                                                </a:ln>
                                              </pic:spPr>
                                            </pic:pic>
                                          </a:graphicData>
                                        </a:graphic>
                                      </wp:inline>
                                    </w:drawing>
                                  </w:r>
                                </w:p>
                                <w:p w14:paraId="37E80AE4" w14:textId="3E99AF27" w:rsidR="00B5054D" w:rsidRPr="00694942" w:rsidRDefault="00B5054D" w:rsidP="00930F23">
                                  <w:pPr>
                                    <w:pStyle w:val="NoSpacing"/>
                                    <w:spacing w:line="312" w:lineRule="auto"/>
                                    <w:jc w:val="center"/>
                                    <w:rPr>
                                      <w:rFonts w:ascii="Arial" w:hAnsi="Arial" w:cs="Arial"/>
                                      <w:b/>
                                      <w:bCs/>
                                      <w:caps/>
                                      <w:color w:val="191919" w:themeColor="text1" w:themeTint="E6"/>
                                      <w:sz w:val="72"/>
                                      <w:szCs w:val="72"/>
                                      <w:lang w:val="ro-RO"/>
                                    </w:rPr>
                                  </w:pPr>
                                  <w:r w:rsidRPr="00B5054D">
                                    <w:rPr>
                                      <w:rFonts w:ascii="Arial" w:hAnsi="Arial" w:cs="Arial"/>
                                      <w:b/>
                                      <w:bCs/>
                                      <w:caps/>
                                      <w:color w:val="191919" w:themeColor="text1" w:themeTint="E6"/>
                                      <w:sz w:val="72"/>
                                      <w:szCs w:val="72"/>
                                      <w:lang w:val="en-GB"/>
                                    </w:rPr>
                                    <w:t>Professional career development report and role play</w:t>
                                  </w:r>
                                </w:p>
                                <w:sdt>
                                  <w:sdtPr>
                                    <w:rPr>
                                      <w:b/>
                                      <w:bCs/>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BF69B34" w14:textId="77777777" w:rsidR="00B5054D" w:rsidRPr="00694942" w:rsidRDefault="00B5054D">
                                      <w:pPr>
                                        <w:jc w:val="right"/>
                                        <w:rPr>
                                          <w:b/>
                                          <w:bCs/>
                                        </w:rPr>
                                      </w:pPr>
                                      <w:r w:rsidRPr="00694942">
                                        <w:rPr>
                                          <w:b/>
                                          <w:bCs/>
                                          <w:color w:val="000000" w:themeColor="text1"/>
                                        </w:rPr>
                                        <w:t xml:space="preserve">     </w:t>
                                      </w:r>
                                    </w:p>
                                  </w:sdtContent>
                                </w:sdt>
                              </w:tc>
                              <w:tc>
                                <w:tcPr>
                                  <w:tcW w:w="2179" w:type="pct"/>
                                  <w:vAlign w:val="center"/>
                                </w:tcPr>
                                <w:p w14:paraId="1EACF395" w14:textId="77777777" w:rsidR="00B5054D" w:rsidRPr="00146B08" w:rsidRDefault="00B5054D" w:rsidP="00694942">
                                  <w:pPr>
                                    <w:rPr>
                                      <w:sz w:val="21"/>
                                      <w:szCs w:val="21"/>
                                    </w:rPr>
                                  </w:pPr>
                                </w:p>
                                <w:p w14:paraId="6C095EDD" w14:textId="77777777" w:rsidR="00B5054D" w:rsidRPr="00146B08" w:rsidRDefault="00B5054D" w:rsidP="00694942">
                                  <w:pPr>
                                    <w:rPr>
                                      <w:sz w:val="21"/>
                                      <w:szCs w:val="21"/>
                                    </w:rPr>
                                  </w:pPr>
                                </w:p>
                                <w:p w14:paraId="3E8925EB" w14:textId="77777777" w:rsidR="00B5054D" w:rsidRPr="00146B08" w:rsidRDefault="00B5054D" w:rsidP="00694942">
                                  <w:pPr>
                                    <w:pStyle w:val="NoSpacing"/>
                                    <w:rPr>
                                      <w:rFonts w:ascii="Arial" w:hAnsi="Arial" w:cs="Arial"/>
                                      <w:caps/>
                                      <w:color w:val="C0504D" w:themeColor="accent2"/>
                                      <w:sz w:val="48"/>
                                      <w:szCs w:val="48"/>
                                    </w:rPr>
                                  </w:pPr>
                                  <w:r w:rsidRPr="00146B08">
                                    <w:rPr>
                                      <w:rFonts w:ascii="Arial" w:hAnsi="Arial" w:cs="Arial"/>
                                      <w:caps/>
                                      <w:color w:val="C0504D" w:themeColor="accent2"/>
                                      <w:sz w:val="48"/>
                                      <w:szCs w:val="48"/>
                                    </w:rPr>
                                    <w:t>Lecturer name:</w:t>
                                  </w:r>
                                </w:p>
                                <w:p w14:paraId="2E8075EC" w14:textId="69636D76" w:rsidR="00B5054D" w:rsidRPr="00146B08" w:rsidRDefault="00E62CD1" w:rsidP="00694942">
                                  <w:pPr>
                                    <w:rPr>
                                      <w:sz w:val="48"/>
                                      <w:szCs w:val="48"/>
                                    </w:rPr>
                                  </w:pPr>
                                  <w:r>
                                    <w:rPr>
                                      <w:sz w:val="48"/>
                                      <w:szCs w:val="48"/>
                                    </w:rPr>
                                    <w:t xml:space="preserve">Bianca </w:t>
                                  </w:r>
                                  <w:r w:rsidR="00C01DC0">
                                    <w:rPr>
                                      <w:sz w:val="48"/>
                                      <w:szCs w:val="48"/>
                                    </w:rPr>
                                    <w:t>San</w:t>
                                  </w:r>
                                  <w:r w:rsidR="00C33377">
                                    <w:rPr>
                                      <w:sz w:val="48"/>
                                      <w:szCs w:val="48"/>
                                    </w:rPr>
                                    <w:t>filippo</w:t>
                                  </w:r>
                                </w:p>
                                <w:p w14:paraId="1138B880" w14:textId="77777777" w:rsidR="00B5054D" w:rsidRPr="00146B08" w:rsidRDefault="00B5054D" w:rsidP="00694942">
                                  <w:pPr>
                                    <w:rPr>
                                      <w:sz w:val="21"/>
                                      <w:szCs w:val="21"/>
                                    </w:rPr>
                                  </w:pPr>
                                </w:p>
                                <w:p w14:paraId="480AD134" w14:textId="77777777" w:rsidR="00B5054D" w:rsidRPr="00146B08" w:rsidRDefault="00B5054D" w:rsidP="00694942">
                                  <w:pPr>
                                    <w:rPr>
                                      <w:sz w:val="21"/>
                                      <w:szCs w:val="21"/>
                                    </w:rPr>
                                  </w:pPr>
                                </w:p>
                                <w:p w14:paraId="62089566" w14:textId="77777777" w:rsidR="00B5054D" w:rsidRPr="00146B08" w:rsidRDefault="00B5054D">
                                  <w:pPr>
                                    <w:pStyle w:val="NoSpacing"/>
                                    <w:rPr>
                                      <w:rFonts w:ascii="Arial" w:hAnsi="Arial" w:cs="Arial"/>
                                      <w:caps/>
                                      <w:color w:val="C0504D" w:themeColor="accent2"/>
                                      <w:sz w:val="48"/>
                                      <w:szCs w:val="48"/>
                                    </w:rPr>
                                  </w:pPr>
                                  <w:r w:rsidRPr="00146B08">
                                    <w:rPr>
                                      <w:rFonts w:ascii="Arial" w:hAnsi="Arial" w:cs="Arial"/>
                                      <w:caps/>
                                      <w:color w:val="C0504D" w:themeColor="accent2"/>
                                      <w:sz w:val="48"/>
                                      <w:szCs w:val="48"/>
                                    </w:rPr>
                                    <w:t>Student name:</w:t>
                                  </w:r>
                                </w:p>
                                <w:p w14:paraId="7E585E44" w14:textId="4F731F4D" w:rsidR="00B5054D" w:rsidRDefault="00B5054D">
                                  <w:pPr>
                                    <w:pStyle w:val="NoSpacing"/>
                                    <w:rPr>
                                      <w:rFonts w:ascii="Arial" w:hAnsi="Arial" w:cs="Arial"/>
                                      <w:color w:val="000000" w:themeColor="text1"/>
                                      <w:sz w:val="48"/>
                                      <w:szCs w:val="48"/>
                                    </w:rPr>
                                  </w:pPr>
                                  <w:r>
                                    <w:rPr>
                                      <w:rFonts w:ascii="Arial" w:hAnsi="Arial" w:cs="Arial"/>
                                      <w:color w:val="000000" w:themeColor="text1"/>
                                      <w:sz w:val="48"/>
                                      <w:szCs w:val="48"/>
                                    </w:rPr>
                                    <w:t>Ivan Scarevnea</w:t>
                                  </w:r>
                                </w:p>
                                <w:p w14:paraId="0E84B3DA" w14:textId="286CC51A" w:rsidR="00B5054D" w:rsidRPr="00146B08" w:rsidRDefault="00B5054D">
                                  <w:pPr>
                                    <w:pStyle w:val="NoSpacing"/>
                                    <w:rPr>
                                      <w:rFonts w:ascii="Arial" w:hAnsi="Arial" w:cs="Arial"/>
                                      <w:color w:val="000000" w:themeColor="text1"/>
                                      <w:sz w:val="48"/>
                                      <w:szCs w:val="48"/>
                                    </w:rPr>
                                  </w:pPr>
                                  <w:r>
                                    <w:rPr>
                                      <w:rFonts w:ascii="Arial" w:hAnsi="Arial" w:cs="Arial"/>
                                      <w:color w:val="000000" w:themeColor="text1"/>
                                      <w:sz w:val="48"/>
                                      <w:szCs w:val="48"/>
                                    </w:rPr>
                                    <w:t>(2113303)</w:t>
                                  </w:r>
                                </w:p>
                                <w:p w14:paraId="1F254C58" w14:textId="77777777" w:rsidR="00B5054D" w:rsidRPr="00146B08" w:rsidRDefault="00B5054D">
                                  <w:pPr>
                                    <w:pStyle w:val="NoSpacing"/>
                                    <w:rPr>
                                      <w:rFonts w:ascii="Arial" w:hAnsi="Arial" w:cs="Arial"/>
                                      <w:color w:val="C0504D" w:themeColor="accent2"/>
                                      <w:sz w:val="48"/>
                                      <w:szCs w:val="48"/>
                                    </w:rPr>
                                  </w:pPr>
                                </w:p>
                                <w:p w14:paraId="1F55B1B8" w14:textId="15BBCFB3" w:rsidR="00B5054D" w:rsidRDefault="00B5054D">
                                  <w:pPr>
                                    <w:pStyle w:val="NoSpacing"/>
                                    <w:rPr>
                                      <w:rFonts w:ascii="Arial" w:hAnsi="Arial" w:cs="Arial"/>
                                      <w:color w:val="C0504D" w:themeColor="accent2"/>
                                      <w:sz w:val="48"/>
                                      <w:szCs w:val="48"/>
                                    </w:rPr>
                                  </w:pPr>
                                  <w:r w:rsidRPr="00146B08">
                                    <w:rPr>
                                      <w:rFonts w:ascii="Arial" w:hAnsi="Arial" w:cs="Arial"/>
                                      <w:color w:val="C0504D" w:themeColor="accent2"/>
                                      <w:sz w:val="48"/>
                                      <w:szCs w:val="48"/>
                                    </w:rPr>
                                    <w:t>MODULE:</w:t>
                                  </w:r>
                                </w:p>
                                <w:p w14:paraId="611BB395" w14:textId="4E8C2E8D" w:rsidR="00747815" w:rsidRPr="001702C8" w:rsidRDefault="001702C8">
                                  <w:pPr>
                                    <w:pStyle w:val="NoSpacing"/>
                                    <w:rPr>
                                      <w:rFonts w:ascii="Arial" w:hAnsi="Arial" w:cs="Arial"/>
                                      <w:sz w:val="48"/>
                                      <w:szCs w:val="48"/>
                                    </w:rPr>
                                  </w:pPr>
                                  <w:r>
                                    <w:rPr>
                                      <w:rFonts w:ascii="Arial" w:hAnsi="Arial" w:cs="Arial"/>
                                      <w:sz w:val="48"/>
                                      <w:szCs w:val="48"/>
                                      <w:lang w:val="en-GB"/>
                                    </w:rPr>
                                    <w:t>P</w:t>
                                  </w:r>
                                  <w:r w:rsidRPr="001702C8">
                                    <w:rPr>
                                      <w:rFonts w:ascii="Arial" w:hAnsi="Arial" w:cs="Arial"/>
                                      <w:sz w:val="48"/>
                                      <w:szCs w:val="48"/>
                                      <w:lang w:val="en-GB"/>
                                    </w:rPr>
                                    <w:t>rofessional career</w:t>
                                  </w:r>
                                  <w:r>
                                    <w:rPr>
                                      <w:rFonts w:ascii="Arial" w:hAnsi="Arial" w:cs="Arial"/>
                                      <w:sz w:val="48"/>
                                      <w:szCs w:val="48"/>
                                      <w:lang w:val="en-GB"/>
                                    </w:rPr>
                                    <w:t xml:space="preserve"> development</w:t>
                                  </w:r>
                                </w:p>
                                <w:p w14:paraId="7DA47E2F" w14:textId="3BA60931" w:rsidR="00B5054D" w:rsidRPr="00146B08" w:rsidRDefault="00B5054D">
                                  <w:pPr>
                                    <w:pStyle w:val="NoSpacing"/>
                                    <w:rPr>
                                      <w:rFonts w:ascii="Arial" w:hAnsi="Arial" w:cs="Arial"/>
                                      <w:color w:val="000000" w:themeColor="text1"/>
                                      <w:sz w:val="48"/>
                                      <w:szCs w:val="48"/>
                                    </w:rPr>
                                  </w:pPr>
                                  <w:r>
                                    <w:rPr>
                                      <w:rFonts w:ascii="Arial" w:hAnsi="Arial" w:cs="Arial"/>
                                      <w:color w:val="000000" w:themeColor="text1"/>
                                      <w:sz w:val="48"/>
                                      <w:szCs w:val="48"/>
                                    </w:rPr>
                                    <w:t xml:space="preserve">PCD </w:t>
                                  </w:r>
                                  <w:r w:rsidRPr="00146B08">
                                    <w:rPr>
                                      <w:rFonts w:ascii="Arial" w:hAnsi="Arial" w:cs="Arial"/>
                                      <w:color w:val="000000" w:themeColor="text1"/>
                                      <w:sz w:val="48"/>
                                      <w:szCs w:val="48"/>
                                    </w:rPr>
                                    <w:t>BMSW400</w:t>
                                  </w:r>
                                  <w:r>
                                    <w:rPr>
                                      <w:rFonts w:ascii="Arial" w:hAnsi="Arial" w:cs="Arial"/>
                                      <w:color w:val="000000" w:themeColor="text1"/>
                                      <w:sz w:val="48"/>
                                      <w:szCs w:val="48"/>
                                    </w:rPr>
                                    <w:t>5</w:t>
                                  </w:r>
                                </w:p>
                                <w:p w14:paraId="2A89D579" w14:textId="729FED54" w:rsidR="00B5054D" w:rsidRDefault="00B5054D">
                                  <w:pPr>
                                    <w:pStyle w:val="NoSpacing"/>
                                    <w:rPr>
                                      <w:rFonts w:ascii="Arial" w:hAnsi="Arial" w:cs="Arial"/>
                                      <w:color w:val="C0504D" w:themeColor="accent2"/>
                                      <w:sz w:val="48"/>
                                      <w:szCs w:val="48"/>
                                    </w:rPr>
                                  </w:pPr>
                                </w:p>
                                <w:p w14:paraId="7C609F88" w14:textId="1237C105" w:rsidR="00B5054D" w:rsidRPr="00146B08" w:rsidRDefault="00B5054D">
                                  <w:pPr>
                                    <w:pStyle w:val="NoSpacing"/>
                                    <w:rPr>
                                      <w:rFonts w:ascii="Arial" w:hAnsi="Arial" w:cs="Arial"/>
                                      <w:color w:val="C0504D" w:themeColor="accent2"/>
                                      <w:sz w:val="48"/>
                                      <w:szCs w:val="48"/>
                                    </w:rPr>
                                  </w:pPr>
                                  <w:r>
                                    <w:rPr>
                                      <w:rFonts w:ascii="Arial" w:hAnsi="Arial" w:cs="Arial"/>
                                      <w:color w:val="C0504D" w:themeColor="accent2"/>
                                      <w:sz w:val="48"/>
                                      <w:szCs w:val="48"/>
                                    </w:rPr>
                                    <w:t>Submission date</w:t>
                                  </w:r>
                                  <w:r w:rsidRPr="00146B08">
                                    <w:rPr>
                                      <w:rFonts w:ascii="Arial" w:hAnsi="Arial" w:cs="Arial"/>
                                      <w:color w:val="C0504D" w:themeColor="accent2"/>
                                      <w:sz w:val="48"/>
                                      <w:szCs w:val="48"/>
                                    </w:rPr>
                                    <w:t>:</w:t>
                                  </w:r>
                                </w:p>
                                <w:p w14:paraId="04CF5B4D" w14:textId="07EC6051" w:rsidR="00B5054D" w:rsidRPr="00747815" w:rsidRDefault="00747815">
                                  <w:pPr>
                                    <w:pStyle w:val="NoSpacing"/>
                                    <w:rPr>
                                      <w:rFonts w:ascii="Arial" w:hAnsi="Arial" w:cs="Arial"/>
                                      <w:b/>
                                      <w:bCs/>
                                    </w:rPr>
                                  </w:pPr>
                                  <w:r w:rsidRPr="00747815">
                                    <w:rPr>
                                      <w:rFonts w:ascii="Arial" w:hAnsi="Arial" w:cs="Arial"/>
                                      <w:sz w:val="48"/>
                                      <w:szCs w:val="48"/>
                                      <w:lang w:val="ro-RO"/>
                                    </w:rPr>
                                    <w:t>06.09.2022</w:t>
                                  </w:r>
                                </w:p>
                              </w:tc>
                            </w:tr>
                          </w:tbl>
                          <w:p w14:paraId="4EDABF3B" w14:textId="77777777" w:rsidR="00B5054D" w:rsidRDefault="00B5054D" w:rsidP="00B5054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A8B0CAD" id="_x0000_t202" coordsize="21600,21600" o:spt="202" path="m,l,21600r21600,l21600,xe">
                <v:stroke joinstyle="miter"/>
                <v:path gradientshapeok="t" o:connecttype="rect"/>
              </v:shapetype>
              <v:shape id="Text Box 2" o:spid="_x0000_s1026" type="#_x0000_t202" style="position:absolute;left:0;text-align:left;margin-left:34.4pt;margin-top:31.4pt;width:553.65pt;height:767.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" fillcolor="white [3201]" stroked="f" strokeweight=".5pt">
                <v:shadow on="t" color="black" opacity=".5" offset="0,4pt"/>
                <v:textbox inset="0,0,0,0">
                  <w:txbxContent>
                    <w:tbl>
                      <w:tblPr>
                        <w:tblW w:w="4863" w:type="pct"/>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401"/>
                        <w:gridCol w:w="4373"/>
                      </w:tblGrid>
                      <w:tr w:rsidR="00B5054D" w14:paraId="21EE525F" w14:textId="77777777" w:rsidTr="00F61979">
                        <w:trPr>
                          <w:trHeight w:val="12247"/>
                        </w:trPr>
                        <w:tc>
                          <w:tcPr>
                            <w:tcW w:w="2821" w:type="pct"/>
                            <w:vAlign w:val="center"/>
                          </w:tcPr>
                          <w:p w14:paraId="1F55C15F" w14:textId="2D0F3370" w:rsidR="00B5054D" w:rsidRPr="00694942" w:rsidRDefault="00E62CD1">
                            <w:pPr>
                              <w:jc w:val="right"/>
                              <w:rPr>
                                <w:b/>
                                <w:bCs/>
                              </w:rPr>
                            </w:pPr>
                            <w:r>
                              <w:rPr>
                                <w:b/>
                                <w:bCs/>
                                <w:noProof/>
                              </w:rPr>
                              <w:drawing>
                                <wp:inline distT="0" distB="0" distL="0" distR="0" wp14:anchorId="58005F99" wp14:editId="5A1CC5C3">
                                  <wp:extent cx="3436100" cy="3436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48977" cy="3448977"/>
                                          </a:xfrm>
                                          <a:prstGeom prst="rect">
                                            <a:avLst/>
                                          </a:prstGeom>
                                          <a:noFill/>
                                          <a:ln>
                                            <a:noFill/>
                                          </a:ln>
                                        </pic:spPr>
                                      </pic:pic>
                                    </a:graphicData>
                                  </a:graphic>
                                </wp:inline>
                              </w:drawing>
                            </w:r>
                          </w:p>
                          <w:p w14:paraId="37E80AE4" w14:textId="3E99AF27" w:rsidR="00B5054D" w:rsidRPr="00694942" w:rsidRDefault="00B5054D" w:rsidP="00930F23">
                            <w:pPr>
                              <w:pStyle w:val="NoSpacing"/>
                              <w:spacing w:line="312" w:lineRule="auto"/>
                              <w:jc w:val="center"/>
                              <w:rPr>
                                <w:rFonts w:ascii="Arial" w:hAnsi="Arial" w:cs="Arial"/>
                                <w:b/>
                                <w:bCs/>
                                <w:caps/>
                                <w:color w:val="191919" w:themeColor="text1" w:themeTint="E6"/>
                                <w:sz w:val="72"/>
                                <w:szCs w:val="72"/>
                                <w:lang w:val="ro-RO"/>
                              </w:rPr>
                            </w:pPr>
                            <w:r w:rsidRPr="00B5054D">
                              <w:rPr>
                                <w:rFonts w:ascii="Arial" w:hAnsi="Arial" w:cs="Arial"/>
                                <w:b/>
                                <w:bCs/>
                                <w:caps/>
                                <w:color w:val="191919" w:themeColor="text1" w:themeTint="E6"/>
                                <w:sz w:val="72"/>
                                <w:szCs w:val="72"/>
                                <w:lang w:val="en-GB"/>
                              </w:rPr>
                              <w:t>Professional career development report and role play</w:t>
                            </w:r>
                          </w:p>
                          <w:sdt>
                            <w:sdtPr>
                              <w:rPr>
                                <w:b/>
                                <w:bCs/>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BF69B34" w14:textId="77777777" w:rsidR="00B5054D" w:rsidRPr="00694942" w:rsidRDefault="00B5054D">
                                <w:pPr>
                                  <w:jc w:val="right"/>
                                  <w:rPr>
                                    <w:b/>
                                    <w:bCs/>
                                  </w:rPr>
                                </w:pPr>
                                <w:r w:rsidRPr="00694942">
                                  <w:rPr>
                                    <w:b/>
                                    <w:bCs/>
                                    <w:color w:val="000000" w:themeColor="text1"/>
                                  </w:rPr>
                                  <w:t xml:space="preserve">     </w:t>
                                </w:r>
                              </w:p>
                            </w:sdtContent>
                          </w:sdt>
                        </w:tc>
                        <w:tc>
                          <w:tcPr>
                            <w:tcW w:w="2179" w:type="pct"/>
                            <w:vAlign w:val="center"/>
                          </w:tcPr>
                          <w:p w14:paraId="1EACF395" w14:textId="77777777" w:rsidR="00B5054D" w:rsidRPr="00146B08" w:rsidRDefault="00B5054D" w:rsidP="00694942">
                            <w:pPr>
                              <w:rPr>
                                <w:sz w:val="21"/>
                                <w:szCs w:val="21"/>
                              </w:rPr>
                            </w:pPr>
                          </w:p>
                          <w:p w14:paraId="6C095EDD" w14:textId="77777777" w:rsidR="00B5054D" w:rsidRPr="00146B08" w:rsidRDefault="00B5054D" w:rsidP="00694942">
                            <w:pPr>
                              <w:rPr>
                                <w:sz w:val="21"/>
                                <w:szCs w:val="21"/>
                              </w:rPr>
                            </w:pPr>
                          </w:p>
                          <w:p w14:paraId="3E8925EB" w14:textId="77777777" w:rsidR="00B5054D" w:rsidRPr="00146B08" w:rsidRDefault="00B5054D" w:rsidP="00694942">
                            <w:pPr>
                              <w:pStyle w:val="NoSpacing"/>
                              <w:rPr>
                                <w:rFonts w:ascii="Arial" w:hAnsi="Arial" w:cs="Arial"/>
                                <w:caps/>
                                <w:color w:val="C0504D" w:themeColor="accent2"/>
                                <w:sz w:val="48"/>
                                <w:szCs w:val="48"/>
                              </w:rPr>
                            </w:pPr>
                            <w:r w:rsidRPr="00146B08">
                              <w:rPr>
                                <w:rFonts w:ascii="Arial" w:hAnsi="Arial" w:cs="Arial"/>
                                <w:caps/>
                                <w:color w:val="C0504D" w:themeColor="accent2"/>
                                <w:sz w:val="48"/>
                                <w:szCs w:val="48"/>
                              </w:rPr>
                              <w:t>Lecturer name:</w:t>
                            </w:r>
                          </w:p>
                          <w:p w14:paraId="2E8075EC" w14:textId="69636D76" w:rsidR="00B5054D" w:rsidRPr="00146B08" w:rsidRDefault="00E62CD1" w:rsidP="00694942">
                            <w:pPr>
                              <w:rPr>
                                <w:sz w:val="48"/>
                                <w:szCs w:val="48"/>
                              </w:rPr>
                            </w:pPr>
                            <w:r>
                              <w:rPr>
                                <w:sz w:val="48"/>
                                <w:szCs w:val="48"/>
                              </w:rPr>
                              <w:t xml:space="preserve">Bianca </w:t>
                            </w:r>
                            <w:r w:rsidR="00C01DC0">
                              <w:rPr>
                                <w:sz w:val="48"/>
                                <w:szCs w:val="48"/>
                              </w:rPr>
                              <w:t>San</w:t>
                            </w:r>
                            <w:r w:rsidR="00C33377">
                              <w:rPr>
                                <w:sz w:val="48"/>
                                <w:szCs w:val="48"/>
                              </w:rPr>
                              <w:t>filippo</w:t>
                            </w:r>
                          </w:p>
                          <w:p w14:paraId="1138B880" w14:textId="77777777" w:rsidR="00B5054D" w:rsidRPr="00146B08" w:rsidRDefault="00B5054D" w:rsidP="00694942">
                            <w:pPr>
                              <w:rPr>
                                <w:sz w:val="21"/>
                                <w:szCs w:val="21"/>
                              </w:rPr>
                            </w:pPr>
                          </w:p>
                          <w:p w14:paraId="480AD134" w14:textId="77777777" w:rsidR="00B5054D" w:rsidRPr="00146B08" w:rsidRDefault="00B5054D" w:rsidP="00694942">
                            <w:pPr>
                              <w:rPr>
                                <w:sz w:val="21"/>
                                <w:szCs w:val="21"/>
                              </w:rPr>
                            </w:pPr>
                          </w:p>
                          <w:p w14:paraId="62089566" w14:textId="77777777" w:rsidR="00B5054D" w:rsidRPr="00146B08" w:rsidRDefault="00B5054D">
                            <w:pPr>
                              <w:pStyle w:val="NoSpacing"/>
                              <w:rPr>
                                <w:rFonts w:ascii="Arial" w:hAnsi="Arial" w:cs="Arial"/>
                                <w:caps/>
                                <w:color w:val="C0504D" w:themeColor="accent2"/>
                                <w:sz w:val="48"/>
                                <w:szCs w:val="48"/>
                              </w:rPr>
                            </w:pPr>
                            <w:r w:rsidRPr="00146B08">
                              <w:rPr>
                                <w:rFonts w:ascii="Arial" w:hAnsi="Arial" w:cs="Arial"/>
                                <w:caps/>
                                <w:color w:val="C0504D" w:themeColor="accent2"/>
                                <w:sz w:val="48"/>
                                <w:szCs w:val="48"/>
                              </w:rPr>
                              <w:t>Student name:</w:t>
                            </w:r>
                          </w:p>
                          <w:p w14:paraId="7E585E44" w14:textId="4F731F4D" w:rsidR="00B5054D" w:rsidRDefault="00B5054D">
                            <w:pPr>
                              <w:pStyle w:val="NoSpacing"/>
                              <w:rPr>
                                <w:rFonts w:ascii="Arial" w:hAnsi="Arial" w:cs="Arial"/>
                                <w:color w:val="000000" w:themeColor="text1"/>
                                <w:sz w:val="48"/>
                                <w:szCs w:val="48"/>
                              </w:rPr>
                            </w:pPr>
                            <w:r>
                              <w:rPr>
                                <w:rFonts w:ascii="Arial" w:hAnsi="Arial" w:cs="Arial"/>
                                <w:color w:val="000000" w:themeColor="text1"/>
                                <w:sz w:val="48"/>
                                <w:szCs w:val="48"/>
                              </w:rPr>
                              <w:t>Ivan Scarevnea</w:t>
                            </w:r>
                          </w:p>
                          <w:p w14:paraId="0E84B3DA" w14:textId="286CC51A" w:rsidR="00B5054D" w:rsidRPr="00146B08" w:rsidRDefault="00B5054D">
                            <w:pPr>
                              <w:pStyle w:val="NoSpacing"/>
                              <w:rPr>
                                <w:rFonts w:ascii="Arial" w:hAnsi="Arial" w:cs="Arial"/>
                                <w:color w:val="000000" w:themeColor="text1"/>
                                <w:sz w:val="48"/>
                                <w:szCs w:val="48"/>
                              </w:rPr>
                            </w:pPr>
                            <w:r>
                              <w:rPr>
                                <w:rFonts w:ascii="Arial" w:hAnsi="Arial" w:cs="Arial"/>
                                <w:color w:val="000000" w:themeColor="text1"/>
                                <w:sz w:val="48"/>
                                <w:szCs w:val="48"/>
                              </w:rPr>
                              <w:t>(2113303)</w:t>
                            </w:r>
                          </w:p>
                          <w:p w14:paraId="1F254C58" w14:textId="77777777" w:rsidR="00B5054D" w:rsidRPr="00146B08" w:rsidRDefault="00B5054D">
                            <w:pPr>
                              <w:pStyle w:val="NoSpacing"/>
                              <w:rPr>
                                <w:rFonts w:ascii="Arial" w:hAnsi="Arial" w:cs="Arial"/>
                                <w:color w:val="C0504D" w:themeColor="accent2"/>
                                <w:sz w:val="48"/>
                                <w:szCs w:val="48"/>
                              </w:rPr>
                            </w:pPr>
                          </w:p>
                          <w:p w14:paraId="1F55B1B8" w14:textId="15BBCFB3" w:rsidR="00B5054D" w:rsidRDefault="00B5054D">
                            <w:pPr>
                              <w:pStyle w:val="NoSpacing"/>
                              <w:rPr>
                                <w:rFonts w:ascii="Arial" w:hAnsi="Arial" w:cs="Arial"/>
                                <w:color w:val="C0504D" w:themeColor="accent2"/>
                                <w:sz w:val="48"/>
                                <w:szCs w:val="48"/>
                              </w:rPr>
                            </w:pPr>
                            <w:r w:rsidRPr="00146B08">
                              <w:rPr>
                                <w:rFonts w:ascii="Arial" w:hAnsi="Arial" w:cs="Arial"/>
                                <w:color w:val="C0504D" w:themeColor="accent2"/>
                                <w:sz w:val="48"/>
                                <w:szCs w:val="48"/>
                              </w:rPr>
                              <w:t>MODULE:</w:t>
                            </w:r>
                          </w:p>
                          <w:p w14:paraId="611BB395" w14:textId="4E8C2E8D" w:rsidR="00747815" w:rsidRPr="001702C8" w:rsidRDefault="001702C8">
                            <w:pPr>
                              <w:pStyle w:val="NoSpacing"/>
                              <w:rPr>
                                <w:rFonts w:ascii="Arial" w:hAnsi="Arial" w:cs="Arial"/>
                                <w:sz w:val="48"/>
                                <w:szCs w:val="48"/>
                              </w:rPr>
                            </w:pPr>
                            <w:r>
                              <w:rPr>
                                <w:rFonts w:ascii="Arial" w:hAnsi="Arial" w:cs="Arial"/>
                                <w:sz w:val="48"/>
                                <w:szCs w:val="48"/>
                                <w:lang w:val="en-GB"/>
                              </w:rPr>
                              <w:t>P</w:t>
                            </w:r>
                            <w:r w:rsidRPr="001702C8">
                              <w:rPr>
                                <w:rFonts w:ascii="Arial" w:hAnsi="Arial" w:cs="Arial"/>
                                <w:sz w:val="48"/>
                                <w:szCs w:val="48"/>
                                <w:lang w:val="en-GB"/>
                              </w:rPr>
                              <w:t>rofessional career</w:t>
                            </w:r>
                            <w:r>
                              <w:rPr>
                                <w:rFonts w:ascii="Arial" w:hAnsi="Arial" w:cs="Arial"/>
                                <w:sz w:val="48"/>
                                <w:szCs w:val="48"/>
                                <w:lang w:val="en-GB"/>
                              </w:rPr>
                              <w:t xml:space="preserve"> development</w:t>
                            </w:r>
                          </w:p>
                          <w:p w14:paraId="7DA47E2F" w14:textId="3BA60931" w:rsidR="00B5054D" w:rsidRPr="00146B08" w:rsidRDefault="00B5054D">
                            <w:pPr>
                              <w:pStyle w:val="NoSpacing"/>
                              <w:rPr>
                                <w:rFonts w:ascii="Arial" w:hAnsi="Arial" w:cs="Arial"/>
                                <w:color w:val="000000" w:themeColor="text1"/>
                                <w:sz w:val="48"/>
                                <w:szCs w:val="48"/>
                              </w:rPr>
                            </w:pPr>
                            <w:r>
                              <w:rPr>
                                <w:rFonts w:ascii="Arial" w:hAnsi="Arial" w:cs="Arial"/>
                                <w:color w:val="000000" w:themeColor="text1"/>
                                <w:sz w:val="48"/>
                                <w:szCs w:val="48"/>
                              </w:rPr>
                              <w:t xml:space="preserve">PCD </w:t>
                            </w:r>
                            <w:r w:rsidRPr="00146B08">
                              <w:rPr>
                                <w:rFonts w:ascii="Arial" w:hAnsi="Arial" w:cs="Arial"/>
                                <w:color w:val="000000" w:themeColor="text1"/>
                                <w:sz w:val="48"/>
                                <w:szCs w:val="48"/>
                              </w:rPr>
                              <w:t>BMSW400</w:t>
                            </w:r>
                            <w:r>
                              <w:rPr>
                                <w:rFonts w:ascii="Arial" w:hAnsi="Arial" w:cs="Arial"/>
                                <w:color w:val="000000" w:themeColor="text1"/>
                                <w:sz w:val="48"/>
                                <w:szCs w:val="48"/>
                              </w:rPr>
                              <w:t>5</w:t>
                            </w:r>
                          </w:p>
                          <w:p w14:paraId="2A89D579" w14:textId="729FED54" w:rsidR="00B5054D" w:rsidRDefault="00B5054D">
                            <w:pPr>
                              <w:pStyle w:val="NoSpacing"/>
                              <w:rPr>
                                <w:rFonts w:ascii="Arial" w:hAnsi="Arial" w:cs="Arial"/>
                                <w:color w:val="C0504D" w:themeColor="accent2"/>
                                <w:sz w:val="48"/>
                                <w:szCs w:val="48"/>
                              </w:rPr>
                            </w:pPr>
                          </w:p>
                          <w:p w14:paraId="7C609F88" w14:textId="1237C105" w:rsidR="00B5054D" w:rsidRPr="00146B08" w:rsidRDefault="00B5054D">
                            <w:pPr>
                              <w:pStyle w:val="NoSpacing"/>
                              <w:rPr>
                                <w:rFonts w:ascii="Arial" w:hAnsi="Arial" w:cs="Arial"/>
                                <w:color w:val="C0504D" w:themeColor="accent2"/>
                                <w:sz w:val="48"/>
                                <w:szCs w:val="48"/>
                              </w:rPr>
                            </w:pPr>
                            <w:r>
                              <w:rPr>
                                <w:rFonts w:ascii="Arial" w:hAnsi="Arial" w:cs="Arial"/>
                                <w:color w:val="C0504D" w:themeColor="accent2"/>
                                <w:sz w:val="48"/>
                                <w:szCs w:val="48"/>
                              </w:rPr>
                              <w:t>Submission date</w:t>
                            </w:r>
                            <w:r w:rsidRPr="00146B08">
                              <w:rPr>
                                <w:rFonts w:ascii="Arial" w:hAnsi="Arial" w:cs="Arial"/>
                                <w:color w:val="C0504D" w:themeColor="accent2"/>
                                <w:sz w:val="48"/>
                                <w:szCs w:val="48"/>
                              </w:rPr>
                              <w:t>:</w:t>
                            </w:r>
                          </w:p>
                          <w:p w14:paraId="04CF5B4D" w14:textId="07EC6051" w:rsidR="00B5054D" w:rsidRPr="00747815" w:rsidRDefault="00747815">
                            <w:pPr>
                              <w:pStyle w:val="NoSpacing"/>
                              <w:rPr>
                                <w:rFonts w:ascii="Arial" w:hAnsi="Arial" w:cs="Arial"/>
                                <w:b/>
                                <w:bCs/>
                              </w:rPr>
                            </w:pPr>
                            <w:r w:rsidRPr="00747815">
                              <w:rPr>
                                <w:rFonts w:ascii="Arial" w:hAnsi="Arial" w:cs="Arial"/>
                                <w:sz w:val="48"/>
                                <w:szCs w:val="48"/>
                                <w:lang w:val="ro-RO"/>
                              </w:rPr>
                              <w:t>06.09.2022</w:t>
                            </w:r>
                          </w:p>
                        </w:tc>
                      </w:tr>
                    </w:tbl>
                    <w:p w14:paraId="4EDABF3B" w14:textId="77777777" w:rsidR="00B5054D" w:rsidRDefault="00B5054D" w:rsidP="00B5054D"/>
                  </w:txbxContent>
                </v:textbox>
                <w10:wrap anchorx="page" anchory="page"/>
              </v:shape>
            </w:pict>
          </mc:Fallback>
        </mc:AlternateContent>
      </w:r>
    </w:p>
    <w:p w14:paraId="4E0FD4C9" w14:textId="50630ADF" w:rsidR="00B5054D" w:rsidRPr="00747815" w:rsidRDefault="00B5054D" w:rsidP="00CA465C">
      <w:pPr>
        <w:spacing w:before="240" w:line="360" w:lineRule="auto"/>
        <w:jc w:val="both"/>
        <w:rPr>
          <w:rFonts w:eastAsia="Times New Roman"/>
          <w:color w:val="000000" w:themeColor="text1"/>
        </w:rPr>
      </w:pPr>
    </w:p>
    <w:p w14:paraId="02A4DD6A" w14:textId="09CEDB2A" w:rsidR="00B5054D" w:rsidRPr="00747815" w:rsidRDefault="00B5054D" w:rsidP="00CA465C">
      <w:pPr>
        <w:spacing w:before="240" w:line="360" w:lineRule="auto"/>
        <w:jc w:val="both"/>
        <w:rPr>
          <w:rFonts w:eastAsia="Times New Roman"/>
          <w:color w:val="000000" w:themeColor="text1"/>
        </w:rPr>
      </w:pPr>
    </w:p>
    <w:p w14:paraId="5FBAA1D1" w14:textId="15DEAB4E" w:rsidR="00B5054D" w:rsidRPr="00747815" w:rsidRDefault="00B5054D" w:rsidP="00CA465C">
      <w:pPr>
        <w:spacing w:before="240" w:line="360" w:lineRule="auto"/>
        <w:jc w:val="both"/>
        <w:rPr>
          <w:rFonts w:eastAsia="Times New Roman"/>
          <w:color w:val="000000" w:themeColor="text1"/>
        </w:rPr>
      </w:pPr>
    </w:p>
    <w:p w14:paraId="1A5E9878" w14:textId="3A0BF1DC" w:rsidR="00B5054D" w:rsidRPr="00747815" w:rsidRDefault="00B5054D" w:rsidP="00CA465C">
      <w:pPr>
        <w:spacing w:before="240" w:line="360" w:lineRule="auto"/>
        <w:jc w:val="both"/>
        <w:rPr>
          <w:rFonts w:eastAsia="Times New Roman"/>
          <w:color w:val="000000" w:themeColor="text1"/>
        </w:rPr>
      </w:pPr>
    </w:p>
    <w:p w14:paraId="774A5C96" w14:textId="7ACED442" w:rsidR="00B5054D" w:rsidRPr="00747815" w:rsidRDefault="00B5054D" w:rsidP="00CA465C">
      <w:pPr>
        <w:spacing w:before="240" w:line="360" w:lineRule="auto"/>
        <w:jc w:val="both"/>
        <w:rPr>
          <w:rFonts w:eastAsia="Times New Roman"/>
          <w:color w:val="000000" w:themeColor="text1"/>
        </w:rPr>
      </w:pPr>
    </w:p>
    <w:p w14:paraId="6BB1EC39" w14:textId="23C0377A" w:rsidR="00B5054D" w:rsidRPr="00747815" w:rsidRDefault="00B5054D" w:rsidP="00CA465C">
      <w:pPr>
        <w:spacing w:before="240" w:line="360" w:lineRule="auto"/>
        <w:jc w:val="both"/>
        <w:rPr>
          <w:rFonts w:eastAsia="Times New Roman"/>
          <w:color w:val="000000" w:themeColor="text1"/>
        </w:rPr>
      </w:pPr>
    </w:p>
    <w:p w14:paraId="201D0509" w14:textId="1456E936" w:rsidR="00B5054D" w:rsidRPr="00747815" w:rsidRDefault="00B5054D" w:rsidP="00CA465C">
      <w:pPr>
        <w:spacing w:before="240" w:line="360" w:lineRule="auto"/>
        <w:jc w:val="both"/>
        <w:rPr>
          <w:rFonts w:eastAsia="Times New Roman"/>
          <w:color w:val="000000" w:themeColor="text1"/>
        </w:rPr>
      </w:pPr>
    </w:p>
    <w:p w14:paraId="653D8645" w14:textId="0454F41D" w:rsidR="00B5054D" w:rsidRPr="00747815" w:rsidRDefault="00B5054D" w:rsidP="00CA465C">
      <w:pPr>
        <w:spacing w:before="240" w:line="360" w:lineRule="auto"/>
        <w:jc w:val="both"/>
        <w:rPr>
          <w:rFonts w:eastAsia="Times New Roman"/>
          <w:color w:val="000000" w:themeColor="text1"/>
        </w:rPr>
      </w:pPr>
    </w:p>
    <w:p w14:paraId="4A25B75B" w14:textId="23F7E817" w:rsidR="00B5054D" w:rsidRPr="00747815" w:rsidRDefault="00B5054D" w:rsidP="00CA465C">
      <w:pPr>
        <w:spacing w:before="240" w:line="360" w:lineRule="auto"/>
        <w:jc w:val="both"/>
        <w:rPr>
          <w:rFonts w:eastAsia="Times New Roman"/>
          <w:color w:val="000000" w:themeColor="text1"/>
        </w:rPr>
      </w:pPr>
    </w:p>
    <w:p w14:paraId="788F7F83" w14:textId="341BB788" w:rsidR="00B5054D" w:rsidRPr="00747815" w:rsidRDefault="00B5054D" w:rsidP="00CA465C">
      <w:pPr>
        <w:spacing w:before="240" w:line="360" w:lineRule="auto"/>
        <w:jc w:val="both"/>
        <w:rPr>
          <w:rFonts w:eastAsia="Times New Roman"/>
          <w:color w:val="000000" w:themeColor="text1"/>
        </w:rPr>
      </w:pPr>
    </w:p>
    <w:p w14:paraId="265CA876" w14:textId="4BB7785B" w:rsidR="00B5054D" w:rsidRPr="00747815" w:rsidRDefault="00B5054D" w:rsidP="00CA465C">
      <w:pPr>
        <w:spacing w:before="240" w:line="360" w:lineRule="auto"/>
        <w:jc w:val="both"/>
        <w:rPr>
          <w:rFonts w:eastAsia="Times New Roman"/>
          <w:color w:val="000000" w:themeColor="text1"/>
        </w:rPr>
      </w:pPr>
    </w:p>
    <w:p w14:paraId="58910B75" w14:textId="4F715D85" w:rsidR="00B5054D" w:rsidRPr="00747815" w:rsidRDefault="00B5054D" w:rsidP="00CA465C">
      <w:pPr>
        <w:spacing w:before="240" w:line="360" w:lineRule="auto"/>
        <w:jc w:val="both"/>
        <w:rPr>
          <w:rFonts w:eastAsia="Times New Roman"/>
          <w:color w:val="000000" w:themeColor="text1"/>
        </w:rPr>
      </w:pPr>
    </w:p>
    <w:p w14:paraId="4B1DA53C" w14:textId="4B58DA8B" w:rsidR="00B5054D" w:rsidRPr="00747815" w:rsidRDefault="00B5054D" w:rsidP="00CA465C">
      <w:pPr>
        <w:spacing w:before="240" w:line="360" w:lineRule="auto"/>
        <w:jc w:val="both"/>
        <w:rPr>
          <w:rFonts w:eastAsia="Times New Roman"/>
          <w:color w:val="000000" w:themeColor="text1"/>
        </w:rPr>
      </w:pPr>
    </w:p>
    <w:p w14:paraId="2AC4E7FB" w14:textId="5F0447B9" w:rsidR="00B5054D" w:rsidRPr="00747815" w:rsidRDefault="00B5054D" w:rsidP="00CA465C">
      <w:pPr>
        <w:spacing w:before="240" w:line="360" w:lineRule="auto"/>
        <w:jc w:val="both"/>
        <w:rPr>
          <w:rFonts w:eastAsia="Times New Roman"/>
          <w:color w:val="000000" w:themeColor="text1"/>
        </w:rPr>
      </w:pPr>
    </w:p>
    <w:p w14:paraId="42405F3F" w14:textId="3A92C1F6" w:rsidR="00B5054D" w:rsidRPr="00747815" w:rsidRDefault="00B5054D" w:rsidP="00CA465C">
      <w:pPr>
        <w:spacing w:before="240" w:line="360" w:lineRule="auto"/>
        <w:jc w:val="both"/>
        <w:rPr>
          <w:rFonts w:eastAsia="Times New Roman"/>
          <w:color w:val="000000" w:themeColor="text1"/>
        </w:rPr>
      </w:pPr>
    </w:p>
    <w:p w14:paraId="2B27DE8C" w14:textId="33917514" w:rsidR="00B5054D" w:rsidRPr="00747815" w:rsidRDefault="00B5054D" w:rsidP="00CA465C">
      <w:pPr>
        <w:spacing w:before="240" w:line="360" w:lineRule="auto"/>
        <w:jc w:val="both"/>
        <w:rPr>
          <w:rFonts w:eastAsia="Times New Roman"/>
          <w:color w:val="000000" w:themeColor="text1"/>
        </w:rPr>
      </w:pPr>
    </w:p>
    <w:p w14:paraId="47E7A4FF" w14:textId="2E6510D6" w:rsidR="00BE3F12" w:rsidRPr="00747815" w:rsidRDefault="00BE3F12" w:rsidP="00747815">
      <w:pPr>
        <w:spacing w:before="240" w:after="240" w:line="360" w:lineRule="auto"/>
        <w:rPr>
          <w:b/>
          <w:color w:val="000000" w:themeColor="text1"/>
          <w:sz w:val="32"/>
          <w:szCs w:val="32"/>
        </w:rPr>
      </w:pPr>
    </w:p>
    <w:p w14:paraId="1CB19831" w14:textId="77777777" w:rsidR="00BE3F12" w:rsidRPr="00747815" w:rsidRDefault="00BE3F12" w:rsidP="00CA465C">
      <w:pPr>
        <w:spacing w:before="240" w:after="240" w:line="360" w:lineRule="auto"/>
        <w:jc w:val="both"/>
        <w:rPr>
          <w:bCs/>
          <w:color w:val="000000" w:themeColor="text1"/>
        </w:rPr>
      </w:pPr>
    </w:p>
    <w:p w14:paraId="64284333" w14:textId="77777777" w:rsidR="00CA465C" w:rsidRPr="00747815" w:rsidRDefault="00CA465C" w:rsidP="00CA465C">
      <w:pPr>
        <w:jc w:val="both"/>
        <w:rPr>
          <w:color w:val="000000" w:themeColor="text1"/>
        </w:rPr>
      </w:pPr>
      <w:r w:rsidRPr="00747815">
        <w:rPr>
          <w:color w:val="000000" w:themeColor="text1"/>
        </w:rPr>
        <w:br w:type="page"/>
      </w:r>
    </w:p>
    <w:sdt>
      <w:sdtPr>
        <w:rPr>
          <w:rFonts w:ascii="Arial" w:eastAsia="Arial" w:hAnsi="Arial" w:cs="Arial"/>
          <w:color w:val="auto"/>
          <w:sz w:val="22"/>
          <w:szCs w:val="22"/>
          <w:lang w:val="en-GB" w:eastAsia="en-IN"/>
        </w:rPr>
        <w:id w:val="1833943120"/>
        <w:docPartObj>
          <w:docPartGallery w:val="Table of Contents"/>
          <w:docPartUnique/>
        </w:docPartObj>
      </w:sdtPr>
      <w:sdtEndPr>
        <w:rPr>
          <w:noProof/>
        </w:rPr>
      </w:sdtEndPr>
      <w:sdtContent>
        <w:p w14:paraId="77A6EC97" w14:textId="77777777" w:rsidR="00CA465C" w:rsidRPr="00747815" w:rsidRDefault="00CA465C" w:rsidP="008D76DC">
          <w:pPr>
            <w:pStyle w:val="TOCHeading"/>
            <w:spacing w:line="360" w:lineRule="auto"/>
            <w:jc w:val="center"/>
            <w:rPr>
              <w:rFonts w:ascii="Arial" w:hAnsi="Arial" w:cs="Arial"/>
              <w:b/>
              <w:bCs/>
              <w:color w:val="000000" w:themeColor="text1"/>
              <w:sz w:val="28"/>
              <w:szCs w:val="28"/>
            </w:rPr>
          </w:pPr>
          <w:r w:rsidRPr="00747815">
            <w:rPr>
              <w:rFonts w:ascii="Arial" w:hAnsi="Arial" w:cs="Arial"/>
              <w:b/>
              <w:bCs/>
              <w:color w:val="000000" w:themeColor="text1"/>
              <w:sz w:val="28"/>
              <w:szCs w:val="28"/>
            </w:rPr>
            <w:t>Table of Contents</w:t>
          </w:r>
        </w:p>
        <w:p w14:paraId="0B6D8503" w14:textId="51ED9DAB" w:rsidR="00163FFA" w:rsidRDefault="007F2DEE">
          <w:pPr>
            <w:pStyle w:val="TOC1"/>
            <w:tabs>
              <w:tab w:val="right" w:leader="dot" w:pos="9350"/>
            </w:tabs>
            <w:rPr>
              <w:rFonts w:asciiTheme="minorHAnsi" w:eastAsiaTheme="minorEastAsia" w:hAnsiTheme="minorHAnsi" w:cstheme="minorBidi"/>
              <w:noProof/>
              <w:lang w:eastAsia="en-GB"/>
            </w:rPr>
          </w:pPr>
          <w:r w:rsidRPr="00747815">
            <w:fldChar w:fldCharType="begin"/>
          </w:r>
          <w:r w:rsidR="00CA465C" w:rsidRPr="00747815">
            <w:instrText xml:space="preserve"> TOC \o "1-3" \h \z \u </w:instrText>
          </w:r>
          <w:r w:rsidRPr="00747815">
            <w:fldChar w:fldCharType="separate"/>
          </w:r>
          <w:hyperlink w:anchor="_Toc113390766" w:history="1">
            <w:r w:rsidR="00163FFA" w:rsidRPr="00BC42C1">
              <w:rPr>
                <w:rStyle w:val="Hyperlink"/>
                <w:b/>
                <w:bCs/>
                <w:noProof/>
              </w:rPr>
              <w:t>Introduction</w:t>
            </w:r>
            <w:r w:rsidR="00163FFA">
              <w:rPr>
                <w:noProof/>
                <w:webHidden/>
              </w:rPr>
              <w:tab/>
            </w:r>
            <w:r w:rsidR="00163FFA">
              <w:rPr>
                <w:noProof/>
                <w:webHidden/>
              </w:rPr>
              <w:fldChar w:fldCharType="begin"/>
            </w:r>
            <w:r w:rsidR="00163FFA">
              <w:rPr>
                <w:noProof/>
                <w:webHidden/>
              </w:rPr>
              <w:instrText xml:space="preserve"> PAGEREF _Toc113390766 \h </w:instrText>
            </w:r>
            <w:r w:rsidR="00163FFA">
              <w:rPr>
                <w:noProof/>
                <w:webHidden/>
              </w:rPr>
            </w:r>
            <w:r w:rsidR="00163FFA">
              <w:rPr>
                <w:noProof/>
                <w:webHidden/>
              </w:rPr>
              <w:fldChar w:fldCharType="separate"/>
            </w:r>
            <w:r w:rsidR="00163FFA">
              <w:rPr>
                <w:noProof/>
                <w:webHidden/>
              </w:rPr>
              <w:t>3</w:t>
            </w:r>
            <w:r w:rsidR="00163FFA">
              <w:rPr>
                <w:noProof/>
                <w:webHidden/>
              </w:rPr>
              <w:fldChar w:fldCharType="end"/>
            </w:r>
          </w:hyperlink>
        </w:p>
        <w:p w14:paraId="03947CBD" w14:textId="7BF45CE7" w:rsidR="00163FFA" w:rsidRDefault="00163FFA">
          <w:pPr>
            <w:pStyle w:val="TOC1"/>
            <w:tabs>
              <w:tab w:val="right" w:leader="dot" w:pos="9350"/>
            </w:tabs>
            <w:rPr>
              <w:rFonts w:asciiTheme="minorHAnsi" w:eastAsiaTheme="minorEastAsia" w:hAnsiTheme="minorHAnsi" w:cstheme="minorBidi"/>
              <w:noProof/>
              <w:lang w:eastAsia="en-GB"/>
            </w:rPr>
          </w:pPr>
          <w:hyperlink w:anchor="_Toc113390767" w:history="1">
            <w:r w:rsidRPr="00BC42C1">
              <w:rPr>
                <w:rStyle w:val="Hyperlink"/>
                <w:b/>
                <w:bCs/>
                <w:noProof/>
              </w:rPr>
              <w:t>A Reflection Model</w:t>
            </w:r>
            <w:r>
              <w:rPr>
                <w:noProof/>
                <w:webHidden/>
              </w:rPr>
              <w:tab/>
            </w:r>
            <w:r>
              <w:rPr>
                <w:noProof/>
                <w:webHidden/>
              </w:rPr>
              <w:fldChar w:fldCharType="begin"/>
            </w:r>
            <w:r>
              <w:rPr>
                <w:noProof/>
                <w:webHidden/>
              </w:rPr>
              <w:instrText xml:space="preserve"> PAGEREF _Toc113390767 \h </w:instrText>
            </w:r>
            <w:r>
              <w:rPr>
                <w:noProof/>
                <w:webHidden/>
              </w:rPr>
            </w:r>
            <w:r>
              <w:rPr>
                <w:noProof/>
                <w:webHidden/>
              </w:rPr>
              <w:fldChar w:fldCharType="separate"/>
            </w:r>
            <w:r>
              <w:rPr>
                <w:noProof/>
                <w:webHidden/>
              </w:rPr>
              <w:t>3</w:t>
            </w:r>
            <w:r>
              <w:rPr>
                <w:noProof/>
                <w:webHidden/>
              </w:rPr>
              <w:fldChar w:fldCharType="end"/>
            </w:r>
          </w:hyperlink>
        </w:p>
        <w:p w14:paraId="72821E6C" w14:textId="7EE32092" w:rsidR="00163FFA" w:rsidRDefault="00163FFA">
          <w:pPr>
            <w:pStyle w:val="TOC1"/>
            <w:tabs>
              <w:tab w:val="right" w:leader="dot" w:pos="9350"/>
            </w:tabs>
            <w:rPr>
              <w:rFonts w:asciiTheme="minorHAnsi" w:eastAsiaTheme="minorEastAsia" w:hAnsiTheme="minorHAnsi" w:cstheme="minorBidi"/>
              <w:noProof/>
              <w:lang w:eastAsia="en-GB"/>
            </w:rPr>
          </w:pPr>
          <w:hyperlink w:anchor="_Toc113390768" w:history="1">
            <w:r w:rsidRPr="00BC42C1">
              <w:rPr>
                <w:rStyle w:val="Hyperlink"/>
                <w:b/>
                <w:bCs/>
                <w:noProof/>
              </w:rPr>
              <w:t>Discussion on personal strengths and weaknesses</w:t>
            </w:r>
            <w:r>
              <w:rPr>
                <w:noProof/>
                <w:webHidden/>
              </w:rPr>
              <w:tab/>
            </w:r>
            <w:r>
              <w:rPr>
                <w:noProof/>
                <w:webHidden/>
              </w:rPr>
              <w:fldChar w:fldCharType="begin"/>
            </w:r>
            <w:r>
              <w:rPr>
                <w:noProof/>
                <w:webHidden/>
              </w:rPr>
              <w:instrText xml:space="preserve"> PAGEREF _Toc113390768 \h </w:instrText>
            </w:r>
            <w:r>
              <w:rPr>
                <w:noProof/>
                <w:webHidden/>
              </w:rPr>
            </w:r>
            <w:r>
              <w:rPr>
                <w:noProof/>
                <w:webHidden/>
              </w:rPr>
              <w:fldChar w:fldCharType="separate"/>
            </w:r>
            <w:r>
              <w:rPr>
                <w:noProof/>
                <w:webHidden/>
              </w:rPr>
              <w:t>4</w:t>
            </w:r>
            <w:r>
              <w:rPr>
                <w:noProof/>
                <w:webHidden/>
              </w:rPr>
              <w:fldChar w:fldCharType="end"/>
            </w:r>
          </w:hyperlink>
        </w:p>
        <w:p w14:paraId="04D6052E" w14:textId="66E09B5D" w:rsidR="00163FFA" w:rsidRDefault="00163FFA">
          <w:pPr>
            <w:pStyle w:val="TOC1"/>
            <w:tabs>
              <w:tab w:val="right" w:leader="dot" w:pos="9350"/>
            </w:tabs>
            <w:rPr>
              <w:rFonts w:asciiTheme="minorHAnsi" w:eastAsiaTheme="minorEastAsia" w:hAnsiTheme="minorHAnsi" w:cstheme="minorBidi"/>
              <w:noProof/>
              <w:lang w:eastAsia="en-GB"/>
            </w:rPr>
          </w:pPr>
          <w:hyperlink w:anchor="_Toc113390769" w:history="1">
            <w:r w:rsidRPr="00BC42C1">
              <w:rPr>
                <w:rStyle w:val="Hyperlink"/>
                <w:b/>
                <w:bCs/>
                <w:noProof/>
              </w:rPr>
              <w:t>Personal Development Plan</w:t>
            </w:r>
            <w:r>
              <w:rPr>
                <w:noProof/>
                <w:webHidden/>
              </w:rPr>
              <w:tab/>
            </w:r>
            <w:r>
              <w:rPr>
                <w:noProof/>
                <w:webHidden/>
              </w:rPr>
              <w:fldChar w:fldCharType="begin"/>
            </w:r>
            <w:r>
              <w:rPr>
                <w:noProof/>
                <w:webHidden/>
              </w:rPr>
              <w:instrText xml:space="preserve"> PAGEREF _Toc113390769 \h </w:instrText>
            </w:r>
            <w:r>
              <w:rPr>
                <w:noProof/>
                <w:webHidden/>
              </w:rPr>
            </w:r>
            <w:r>
              <w:rPr>
                <w:noProof/>
                <w:webHidden/>
              </w:rPr>
              <w:fldChar w:fldCharType="separate"/>
            </w:r>
            <w:r>
              <w:rPr>
                <w:noProof/>
                <w:webHidden/>
              </w:rPr>
              <w:t>6</w:t>
            </w:r>
            <w:r>
              <w:rPr>
                <w:noProof/>
                <w:webHidden/>
              </w:rPr>
              <w:fldChar w:fldCharType="end"/>
            </w:r>
          </w:hyperlink>
        </w:p>
        <w:p w14:paraId="21917793" w14:textId="2DCB8107" w:rsidR="00163FFA" w:rsidRDefault="00163FFA">
          <w:pPr>
            <w:pStyle w:val="TOC1"/>
            <w:tabs>
              <w:tab w:val="right" w:leader="dot" w:pos="9350"/>
            </w:tabs>
            <w:rPr>
              <w:rFonts w:asciiTheme="minorHAnsi" w:eastAsiaTheme="minorEastAsia" w:hAnsiTheme="minorHAnsi" w:cstheme="minorBidi"/>
              <w:noProof/>
              <w:lang w:eastAsia="en-GB"/>
            </w:rPr>
          </w:pPr>
          <w:hyperlink w:anchor="_Toc113390770" w:history="1">
            <w:r w:rsidRPr="00BC42C1">
              <w:rPr>
                <w:rStyle w:val="Hyperlink"/>
                <w:b/>
                <w:bCs/>
                <w:noProof/>
              </w:rPr>
              <w:t>Recruitment and Selection</w:t>
            </w:r>
            <w:r>
              <w:rPr>
                <w:noProof/>
                <w:webHidden/>
              </w:rPr>
              <w:tab/>
            </w:r>
            <w:r>
              <w:rPr>
                <w:noProof/>
                <w:webHidden/>
              </w:rPr>
              <w:fldChar w:fldCharType="begin"/>
            </w:r>
            <w:r>
              <w:rPr>
                <w:noProof/>
                <w:webHidden/>
              </w:rPr>
              <w:instrText xml:space="preserve"> PAGEREF _Toc113390770 \h </w:instrText>
            </w:r>
            <w:r>
              <w:rPr>
                <w:noProof/>
                <w:webHidden/>
              </w:rPr>
            </w:r>
            <w:r>
              <w:rPr>
                <w:noProof/>
                <w:webHidden/>
              </w:rPr>
              <w:fldChar w:fldCharType="separate"/>
            </w:r>
            <w:r>
              <w:rPr>
                <w:noProof/>
                <w:webHidden/>
              </w:rPr>
              <w:t>7</w:t>
            </w:r>
            <w:r>
              <w:rPr>
                <w:noProof/>
                <w:webHidden/>
              </w:rPr>
              <w:fldChar w:fldCharType="end"/>
            </w:r>
          </w:hyperlink>
        </w:p>
        <w:p w14:paraId="64A50F47" w14:textId="65AF6C82" w:rsidR="00163FFA" w:rsidRDefault="00163FFA">
          <w:pPr>
            <w:pStyle w:val="TOC1"/>
            <w:tabs>
              <w:tab w:val="right" w:leader="dot" w:pos="9350"/>
            </w:tabs>
            <w:rPr>
              <w:rFonts w:asciiTheme="minorHAnsi" w:eastAsiaTheme="minorEastAsia" w:hAnsiTheme="minorHAnsi" w:cstheme="minorBidi"/>
              <w:noProof/>
              <w:lang w:eastAsia="en-GB"/>
            </w:rPr>
          </w:pPr>
          <w:hyperlink w:anchor="_Toc113390771" w:history="1">
            <w:r w:rsidRPr="00BC42C1">
              <w:rPr>
                <w:rStyle w:val="Hyperlink"/>
                <w:b/>
                <w:bCs/>
                <w:noProof/>
              </w:rPr>
              <w:t>Conclusion</w:t>
            </w:r>
            <w:r>
              <w:rPr>
                <w:noProof/>
                <w:webHidden/>
              </w:rPr>
              <w:tab/>
            </w:r>
            <w:r>
              <w:rPr>
                <w:noProof/>
                <w:webHidden/>
              </w:rPr>
              <w:fldChar w:fldCharType="begin"/>
            </w:r>
            <w:r>
              <w:rPr>
                <w:noProof/>
                <w:webHidden/>
              </w:rPr>
              <w:instrText xml:space="preserve"> PAGEREF _Toc113390771 \h </w:instrText>
            </w:r>
            <w:r>
              <w:rPr>
                <w:noProof/>
                <w:webHidden/>
              </w:rPr>
            </w:r>
            <w:r>
              <w:rPr>
                <w:noProof/>
                <w:webHidden/>
              </w:rPr>
              <w:fldChar w:fldCharType="separate"/>
            </w:r>
            <w:r>
              <w:rPr>
                <w:noProof/>
                <w:webHidden/>
              </w:rPr>
              <w:t>8</w:t>
            </w:r>
            <w:r>
              <w:rPr>
                <w:noProof/>
                <w:webHidden/>
              </w:rPr>
              <w:fldChar w:fldCharType="end"/>
            </w:r>
          </w:hyperlink>
        </w:p>
        <w:p w14:paraId="2B47FE92" w14:textId="5EADAA3F" w:rsidR="00163FFA" w:rsidRDefault="00163FFA">
          <w:pPr>
            <w:pStyle w:val="TOC1"/>
            <w:tabs>
              <w:tab w:val="right" w:leader="dot" w:pos="9350"/>
            </w:tabs>
            <w:rPr>
              <w:rFonts w:asciiTheme="minorHAnsi" w:eastAsiaTheme="minorEastAsia" w:hAnsiTheme="minorHAnsi" w:cstheme="minorBidi"/>
              <w:noProof/>
              <w:lang w:eastAsia="en-GB"/>
            </w:rPr>
          </w:pPr>
          <w:hyperlink w:anchor="_Toc113390772" w:history="1">
            <w:r w:rsidRPr="00BC42C1">
              <w:rPr>
                <w:rStyle w:val="Hyperlink"/>
                <w:noProof/>
              </w:rPr>
              <w:t>Task 2</w:t>
            </w:r>
            <w:r>
              <w:rPr>
                <w:noProof/>
                <w:webHidden/>
              </w:rPr>
              <w:tab/>
            </w:r>
            <w:r>
              <w:rPr>
                <w:noProof/>
                <w:webHidden/>
              </w:rPr>
              <w:fldChar w:fldCharType="begin"/>
            </w:r>
            <w:r>
              <w:rPr>
                <w:noProof/>
                <w:webHidden/>
              </w:rPr>
              <w:instrText xml:space="preserve"> PAGEREF _Toc113390772 \h </w:instrText>
            </w:r>
            <w:r>
              <w:rPr>
                <w:noProof/>
                <w:webHidden/>
              </w:rPr>
            </w:r>
            <w:r>
              <w:rPr>
                <w:noProof/>
                <w:webHidden/>
              </w:rPr>
              <w:fldChar w:fldCharType="separate"/>
            </w:r>
            <w:r>
              <w:rPr>
                <w:noProof/>
                <w:webHidden/>
              </w:rPr>
              <w:t>9</w:t>
            </w:r>
            <w:r>
              <w:rPr>
                <w:noProof/>
                <w:webHidden/>
              </w:rPr>
              <w:fldChar w:fldCharType="end"/>
            </w:r>
          </w:hyperlink>
        </w:p>
        <w:p w14:paraId="03FDF079" w14:textId="2C6E9E78" w:rsidR="00163FFA" w:rsidRDefault="00163FFA">
          <w:pPr>
            <w:pStyle w:val="TOC1"/>
            <w:tabs>
              <w:tab w:val="right" w:leader="dot" w:pos="9350"/>
            </w:tabs>
            <w:rPr>
              <w:rFonts w:asciiTheme="minorHAnsi" w:eastAsiaTheme="minorEastAsia" w:hAnsiTheme="minorHAnsi" w:cstheme="minorBidi"/>
              <w:noProof/>
              <w:lang w:eastAsia="en-GB"/>
            </w:rPr>
          </w:pPr>
          <w:hyperlink w:anchor="_Toc113390773" w:history="1">
            <w:r w:rsidRPr="00BC42C1">
              <w:rPr>
                <w:rStyle w:val="Hyperlink"/>
                <w:noProof/>
              </w:rPr>
              <w:t>Job Description</w:t>
            </w:r>
            <w:r>
              <w:rPr>
                <w:noProof/>
                <w:webHidden/>
              </w:rPr>
              <w:tab/>
            </w:r>
            <w:r>
              <w:rPr>
                <w:noProof/>
                <w:webHidden/>
              </w:rPr>
              <w:fldChar w:fldCharType="begin"/>
            </w:r>
            <w:r>
              <w:rPr>
                <w:noProof/>
                <w:webHidden/>
              </w:rPr>
              <w:instrText xml:space="preserve"> PAGEREF _Toc113390773 \h </w:instrText>
            </w:r>
            <w:r>
              <w:rPr>
                <w:noProof/>
                <w:webHidden/>
              </w:rPr>
            </w:r>
            <w:r>
              <w:rPr>
                <w:noProof/>
                <w:webHidden/>
              </w:rPr>
              <w:fldChar w:fldCharType="separate"/>
            </w:r>
            <w:r>
              <w:rPr>
                <w:noProof/>
                <w:webHidden/>
              </w:rPr>
              <w:t>9</w:t>
            </w:r>
            <w:r>
              <w:rPr>
                <w:noProof/>
                <w:webHidden/>
              </w:rPr>
              <w:fldChar w:fldCharType="end"/>
            </w:r>
          </w:hyperlink>
        </w:p>
        <w:p w14:paraId="3FFF05BC" w14:textId="37A289CF" w:rsidR="00163FFA" w:rsidRDefault="00163FFA">
          <w:pPr>
            <w:pStyle w:val="TOC1"/>
            <w:tabs>
              <w:tab w:val="right" w:leader="dot" w:pos="9350"/>
            </w:tabs>
            <w:rPr>
              <w:rFonts w:asciiTheme="minorHAnsi" w:eastAsiaTheme="minorEastAsia" w:hAnsiTheme="minorHAnsi" w:cstheme="minorBidi"/>
              <w:noProof/>
              <w:lang w:eastAsia="en-GB"/>
            </w:rPr>
          </w:pPr>
          <w:hyperlink w:anchor="_Toc113390774" w:history="1">
            <w:r w:rsidRPr="00BC42C1">
              <w:rPr>
                <w:rStyle w:val="Hyperlink"/>
                <w:b/>
                <w:noProof/>
              </w:rPr>
              <w:t>Role Play of an interviewee and interviewer</w:t>
            </w:r>
            <w:r>
              <w:rPr>
                <w:noProof/>
                <w:webHidden/>
              </w:rPr>
              <w:tab/>
            </w:r>
            <w:r>
              <w:rPr>
                <w:noProof/>
                <w:webHidden/>
              </w:rPr>
              <w:fldChar w:fldCharType="begin"/>
            </w:r>
            <w:r>
              <w:rPr>
                <w:noProof/>
                <w:webHidden/>
              </w:rPr>
              <w:instrText xml:space="preserve"> PAGEREF _Toc113390774 \h </w:instrText>
            </w:r>
            <w:r>
              <w:rPr>
                <w:noProof/>
                <w:webHidden/>
              </w:rPr>
            </w:r>
            <w:r>
              <w:rPr>
                <w:noProof/>
                <w:webHidden/>
              </w:rPr>
              <w:fldChar w:fldCharType="separate"/>
            </w:r>
            <w:r>
              <w:rPr>
                <w:noProof/>
                <w:webHidden/>
              </w:rPr>
              <w:t>13</w:t>
            </w:r>
            <w:r>
              <w:rPr>
                <w:noProof/>
                <w:webHidden/>
              </w:rPr>
              <w:fldChar w:fldCharType="end"/>
            </w:r>
          </w:hyperlink>
        </w:p>
        <w:p w14:paraId="358BC47B" w14:textId="44B9DC74" w:rsidR="00163FFA" w:rsidRDefault="00163FFA">
          <w:pPr>
            <w:pStyle w:val="TOC1"/>
            <w:tabs>
              <w:tab w:val="right" w:leader="dot" w:pos="9350"/>
            </w:tabs>
            <w:rPr>
              <w:rFonts w:asciiTheme="minorHAnsi" w:eastAsiaTheme="minorEastAsia" w:hAnsiTheme="minorHAnsi" w:cstheme="minorBidi"/>
              <w:noProof/>
              <w:lang w:eastAsia="en-GB"/>
            </w:rPr>
          </w:pPr>
          <w:hyperlink w:anchor="_Toc113390775" w:history="1">
            <w:r w:rsidRPr="00BC42C1">
              <w:rPr>
                <w:rStyle w:val="Hyperlink"/>
                <w:b/>
                <w:noProof/>
              </w:rPr>
              <w:t>Role Reversal of an interviewee and interviewer</w:t>
            </w:r>
            <w:r>
              <w:rPr>
                <w:noProof/>
                <w:webHidden/>
              </w:rPr>
              <w:tab/>
            </w:r>
            <w:r>
              <w:rPr>
                <w:noProof/>
                <w:webHidden/>
              </w:rPr>
              <w:fldChar w:fldCharType="begin"/>
            </w:r>
            <w:r>
              <w:rPr>
                <w:noProof/>
                <w:webHidden/>
              </w:rPr>
              <w:instrText xml:space="preserve"> PAGEREF _Toc113390775 \h </w:instrText>
            </w:r>
            <w:r>
              <w:rPr>
                <w:noProof/>
                <w:webHidden/>
              </w:rPr>
            </w:r>
            <w:r>
              <w:rPr>
                <w:noProof/>
                <w:webHidden/>
              </w:rPr>
              <w:fldChar w:fldCharType="separate"/>
            </w:r>
            <w:r>
              <w:rPr>
                <w:noProof/>
                <w:webHidden/>
              </w:rPr>
              <w:t>14</w:t>
            </w:r>
            <w:r>
              <w:rPr>
                <w:noProof/>
                <w:webHidden/>
              </w:rPr>
              <w:fldChar w:fldCharType="end"/>
            </w:r>
          </w:hyperlink>
        </w:p>
        <w:p w14:paraId="4DFD6B97" w14:textId="4ABB0FC6" w:rsidR="00163FFA" w:rsidRDefault="00163FFA">
          <w:pPr>
            <w:pStyle w:val="TOC1"/>
            <w:tabs>
              <w:tab w:val="right" w:leader="dot" w:pos="9350"/>
            </w:tabs>
            <w:rPr>
              <w:rFonts w:asciiTheme="minorHAnsi" w:eastAsiaTheme="minorEastAsia" w:hAnsiTheme="minorHAnsi" w:cstheme="minorBidi"/>
              <w:noProof/>
              <w:lang w:eastAsia="en-GB"/>
            </w:rPr>
          </w:pPr>
          <w:hyperlink w:anchor="_Toc113390776" w:history="1">
            <w:r w:rsidRPr="00BC42C1">
              <w:rPr>
                <w:rStyle w:val="Hyperlink"/>
                <w:b/>
                <w:noProof/>
              </w:rPr>
              <w:t>Interviewer: Explain the fundamental skills you should apply for the job role of Marketing Manager.</w:t>
            </w:r>
            <w:r>
              <w:rPr>
                <w:noProof/>
                <w:webHidden/>
              </w:rPr>
              <w:tab/>
            </w:r>
            <w:r>
              <w:rPr>
                <w:noProof/>
                <w:webHidden/>
              </w:rPr>
              <w:fldChar w:fldCharType="begin"/>
            </w:r>
            <w:r>
              <w:rPr>
                <w:noProof/>
                <w:webHidden/>
              </w:rPr>
              <w:instrText xml:space="preserve"> PAGEREF _Toc113390776 \h </w:instrText>
            </w:r>
            <w:r>
              <w:rPr>
                <w:noProof/>
                <w:webHidden/>
              </w:rPr>
            </w:r>
            <w:r>
              <w:rPr>
                <w:noProof/>
                <w:webHidden/>
              </w:rPr>
              <w:fldChar w:fldCharType="separate"/>
            </w:r>
            <w:r>
              <w:rPr>
                <w:noProof/>
                <w:webHidden/>
              </w:rPr>
              <w:t>14</w:t>
            </w:r>
            <w:r>
              <w:rPr>
                <w:noProof/>
                <w:webHidden/>
              </w:rPr>
              <w:fldChar w:fldCharType="end"/>
            </w:r>
          </w:hyperlink>
        </w:p>
        <w:p w14:paraId="0E154F95" w14:textId="246E7AAA" w:rsidR="00163FFA" w:rsidRDefault="00163FFA">
          <w:pPr>
            <w:pStyle w:val="TOC1"/>
            <w:tabs>
              <w:tab w:val="right" w:leader="dot" w:pos="9350"/>
            </w:tabs>
            <w:rPr>
              <w:rFonts w:asciiTheme="minorHAnsi" w:eastAsiaTheme="minorEastAsia" w:hAnsiTheme="minorHAnsi" w:cstheme="minorBidi"/>
              <w:noProof/>
              <w:lang w:eastAsia="en-GB"/>
            </w:rPr>
          </w:pPr>
          <w:hyperlink w:anchor="_Toc113390777" w:history="1">
            <w:r w:rsidRPr="00BC42C1">
              <w:rPr>
                <w:rStyle w:val="Hyperlink"/>
                <w:b/>
                <w:bCs/>
                <w:noProof/>
              </w:rPr>
              <w:t>Reference list</w:t>
            </w:r>
            <w:r>
              <w:rPr>
                <w:noProof/>
                <w:webHidden/>
              </w:rPr>
              <w:tab/>
            </w:r>
            <w:r>
              <w:rPr>
                <w:noProof/>
                <w:webHidden/>
              </w:rPr>
              <w:fldChar w:fldCharType="begin"/>
            </w:r>
            <w:r>
              <w:rPr>
                <w:noProof/>
                <w:webHidden/>
              </w:rPr>
              <w:instrText xml:space="preserve"> PAGEREF _Toc113390777 \h </w:instrText>
            </w:r>
            <w:r>
              <w:rPr>
                <w:noProof/>
                <w:webHidden/>
              </w:rPr>
            </w:r>
            <w:r>
              <w:rPr>
                <w:noProof/>
                <w:webHidden/>
              </w:rPr>
              <w:fldChar w:fldCharType="separate"/>
            </w:r>
            <w:r>
              <w:rPr>
                <w:noProof/>
                <w:webHidden/>
              </w:rPr>
              <w:t>16</w:t>
            </w:r>
            <w:r>
              <w:rPr>
                <w:noProof/>
                <w:webHidden/>
              </w:rPr>
              <w:fldChar w:fldCharType="end"/>
            </w:r>
          </w:hyperlink>
        </w:p>
        <w:p w14:paraId="022A89DF" w14:textId="629AC4CB" w:rsidR="00CA465C" w:rsidRPr="00747815" w:rsidRDefault="007F2DEE" w:rsidP="00CA465C">
          <w:pPr>
            <w:spacing w:line="360" w:lineRule="auto"/>
            <w:jc w:val="both"/>
          </w:pPr>
          <w:r w:rsidRPr="00747815">
            <w:rPr>
              <w:noProof/>
            </w:rPr>
            <w:fldChar w:fldCharType="end"/>
          </w:r>
        </w:p>
      </w:sdtContent>
    </w:sdt>
    <w:p w14:paraId="34F7EEF4" w14:textId="77777777" w:rsidR="00BE3F12" w:rsidRPr="00747815" w:rsidRDefault="00DF3262" w:rsidP="00CA465C">
      <w:pPr>
        <w:spacing w:before="240" w:after="240" w:line="360" w:lineRule="auto"/>
        <w:jc w:val="both"/>
        <w:rPr>
          <w:b/>
          <w:color w:val="000000" w:themeColor="text1"/>
        </w:rPr>
      </w:pPr>
      <w:r w:rsidRPr="00747815">
        <w:rPr>
          <w:color w:val="000000" w:themeColor="text1"/>
        </w:rPr>
        <w:br w:type="page"/>
      </w:r>
    </w:p>
    <w:p w14:paraId="2696D04D" w14:textId="77777777" w:rsidR="00BE3F12" w:rsidRPr="00747815" w:rsidRDefault="00DF3262" w:rsidP="00163FFA">
      <w:pPr>
        <w:pStyle w:val="Heading1"/>
      </w:pPr>
      <w:r w:rsidRPr="00747815">
        <w:lastRenderedPageBreak/>
        <w:t>Task 2</w:t>
      </w:r>
    </w:p>
    <w:p w14:paraId="02C1D34C" w14:textId="77777777" w:rsidR="00BE3F12" w:rsidRPr="00747815" w:rsidRDefault="00DF3262" w:rsidP="00CA465C">
      <w:pPr>
        <w:pStyle w:val="Heading1"/>
        <w:jc w:val="both"/>
        <w:rPr>
          <w:b/>
          <w:bCs/>
          <w:color w:val="000000" w:themeColor="text1"/>
          <w:sz w:val="28"/>
          <w:szCs w:val="28"/>
        </w:rPr>
      </w:pPr>
      <w:bookmarkStart w:id="0" w:name="_Toc113390766"/>
      <w:r w:rsidRPr="00747815">
        <w:rPr>
          <w:b/>
          <w:bCs/>
          <w:color w:val="000000" w:themeColor="text1"/>
          <w:sz w:val="28"/>
          <w:szCs w:val="28"/>
        </w:rPr>
        <w:t>Introduction</w:t>
      </w:r>
      <w:bookmarkEnd w:id="0"/>
    </w:p>
    <w:p w14:paraId="60D3BC5C" w14:textId="77777777" w:rsidR="00BE3F12" w:rsidRPr="00747815" w:rsidRDefault="00DF3262" w:rsidP="00CA465C">
      <w:pPr>
        <w:spacing w:before="240" w:after="240" w:line="360" w:lineRule="auto"/>
        <w:jc w:val="both"/>
        <w:rPr>
          <w:color w:val="000000" w:themeColor="text1"/>
        </w:rPr>
      </w:pPr>
      <w:r w:rsidRPr="00747815">
        <w:rPr>
          <w:color w:val="000000" w:themeColor="text1"/>
        </w:rPr>
        <w:t xml:space="preserve">In this context, it could be said that an individual can succeed in his life if he or she chooses the exact career path which is appropriate for him or her. Career paths can be defined as the type of pathways that helps an individual to reach their point of success, goals and names of life. An individual requests the right career path for planning his or her future in an established way so that it can help him to prosper in life. Several skills needed to be developed for developing a professional career. Career development is very important for every person to earn their livelihood. To develop the career of an individual in his or her professional field like in business organisations, the managers, and employees are simultaneously responsible for career development. Therefore, in this context, it could be said that human resources play an important role in developing the carrier of an individual by helping him or her to plan for his or her career. Employees get the benefit of support from human resources which helps them to implement such ideas for the benefit of their careers. Here the author has also mentioned one personal development plan to identify the strengths and weaknesses which can help the employee to know whether he or she can do the job. </w:t>
      </w:r>
    </w:p>
    <w:p w14:paraId="35EE06A4" w14:textId="77777777" w:rsidR="00BE3F12" w:rsidRPr="00747815" w:rsidRDefault="00DF3262" w:rsidP="00CA465C">
      <w:pPr>
        <w:pStyle w:val="Heading1"/>
        <w:jc w:val="both"/>
        <w:rPr>
          <w:b/>
          <w:bCs/>
          <w:color w:val="000000" w:themeColor="text1"/>
          <w:sz w:val="28"/>
          <w:szCs w:val="28"/>
        </w:rPr>
      </w:pPr>
      <w:bookmarkStart w:id="1" w:name="_Toc113390767"/>
      <w:r w:rsidRPr="00747815">
        <w:rPr>
          <w:b/>
          <w:bCs/>
          <w:color w:val="000000" w:themeColor="text1"/>
          <w:sz w:val="28"/>
          <w:szCs w:val="28"/>
        </w:rPr>
        <w:t>A Reflection Model</w:t>
      </w:r>
      <w:bookmarkEnd w:id="1"/>
    </w:p>
    <w:p w14:paraId="07819DAB" w14:textId="77777777" w:rsidR="00BE3F12" w:rsidRPr="00747815" w:rsidRDefault="00DF3262" w:rsidP="00CA465C">
      <w:pPr>
        <w:spacing w:before="240" w:after="240" w:line="360" w:lineRule="auto"/>
        <w:jc w:val="both"/>
        <w:rPr>
          <w:color w:val="000000" w:themeColor="text1"/>
        </w:rPr>
      </w:pPr>
      <w:r w:rsidRPr="00747815">
        <w:rPr>
          <w:color w:val="000000" w:themeColor="text1"/>
        </w:rPr>
        <w:t>Gibbs Reflective model is a framework to evaluate learning from experiences. This mood de self-evaluation action was prepared by Graham Gibbs and was first propounded in 1988 in his book “Learning by Doing” (</w:t>
      </w:r>
      <w:r w:rsidRPr="00747815">
        <w:rPr>
          <w:color w:val="000000" w:themeColor="text1"/>
          <w:highlight w:val="white"/>
        </w:rPr>
        <w:t>Sekarwinahyu et al., 2019)</w:t>
      </w:r>
      <w:r w:rsidRPr="00747815">
        <w:rPr>
          <w:color w:val="000000" w:themeColor="text1"/>
        </w:rPr>
        <w:t>. This reflective model was designed to help people learn lessons from situations that they experience regularly and accordingly manage the situation with better efficiency. Thus</w:t>
      </w:r>
      <w:r w:rsidR="00CA465C" w:rsidRPr="00747815">
        <w:rPr>
          <w:color w:val="000000" w:themeColor="text1"/>
        </w:rPr>
        <w:t>,</w:t>
      </w:r>
      <w:r w:rsidRPr="00747815">
        <w:rPr>
          <w:color w:val="000000" w:themeColor="text1"/>
        </w:rPr>
        <w:t xml:space="preserve"> it improves the performance of people in repeated situations. Through six different stages, one can rethink the situation and evaluate what went well or what did not go well and can find out the causes of failure so that they can improve their performance next time (</w:t>
      </w:r>
      <w:r w:rsidRPr="00747815">
        <w:rPr>
          <w:color w:val="000000" w:themeColor="text1"/>
          <w:highlight w:val="white"/>
        </w:rPr>
        <w:t>Priddis and Rogers, 2018)</w:t>
      </w:r>
      <w:r w:rsidRPr="00747815">
        <w:rPr>
          <w:color w:val="000000" w:themeColor="text1"/>
        </w:rPr>
        <w:t xml:space="preserve">. Following these six stages, I have explained my learning from the role play as an interviewee who is applying for human resource manager - </w:t>
      </w:r>
    </w:p>
    <w:p w14:paraId="128A65AB" w14:textId="77777777" w:rsidR="00BE3F12" w:rsidRPr="00747815" w:rsidRDefault="00DF3262" w:rsidP="00CA465C">
      <w:pPr>
        <w:spacing w:before="240" w:after="240" w:line="360" w:lineRule="auto"/>
        <w:jc w:val="both"/>
        <w:rPr>
          <w:color w:val="000000" w:themeColor="text1"/>
        </w:rPr>
      </w:pPr>
      <w:r w:rsidRPr="00747815">
        <w:rPr>
          <w:b/>
          <w:color w:val="000000" w:themeColor="text1"/>
        </w:rPr>
        <w:t xml:space="preserve">Description: </w:t>
      </w:r>
      <w:r w:rsidRPr="00747815">
        <w:rPr>
          <w:color w:val="000000" w:themeColor="text1"/>
        </w:rPr>
        <w:t xml:space="preserve">I applied for the post of Human Resource manager in a reputed company where I was asked about my strengths, weaknesses and capabilities for this job position. I was asked to explain why I thought that I was suitable for this position and what qualities make them recruit me </w:t>
      </w:r>
      <w:r w:rsidRPr="00747815">
        <w:rPr>
          <w:color w:val="000000" w:themeColor="text1"/>
        </w:rPr>
        <w:lastRenderedPageBreak/>
        <w:t xml:space="preserve">leaving other candidates. My previous job experience in the sector of Human Resource Management in other companies was evaluated with a few questions about the job role. </w:t>
      </w:r>
    </w:p>
    <w:p w14:paraId="626AFB9B" w14:textId="77777777" w:rsidR="00BE3F12" w:rsidRPr="00747815" w:rsidRDefault="00DF3262" w:rsidP="00CA465C">
      <w:pPr>
        <w:spacing w:before="240" w:after="240" w:line="360" w:lineRule="auto"/>
        <w:jc w:val="both"/>
        <w:rPr>
          <w:color w:val="000000" w:themeColor="text1"/>
        </w:rPr>
      </w:pPr>
      <w:r w:rsidRPr="00747815">
        <w:rPr>
          <w:b/>
          <w:color w:val="000000" w:themeColor="text1"/>
        </w:rPr>
        <w:t xml:space="preserve">Feelings: </w:t>
      </w:r>
      <w:r w:rsidRPr="00747815">
        <w:rPr>
          <w:color w:val="000000" w:themeColor="text1"/>
        </w:rPr>
        <w:t>I was very nervous when I was sitting before the interview board of such a reputed company that requires the high efficiency of the employees. At the same time, I was quite confident because of my previous successful career growth in the same sector. I was well for with the required qualities and duties of this job position. My nervousness made me under-confident about my capabilities. I also felt that the gap between knowledge and experience as an HR manager made me quite weak against the experienced candidates.</w:t>
      </w:r>
    </w:p>
    <w:p w14:paraId="3D4342C6" w14:textId="77777777" w:rsidR="00BE3F12" w:rsidRPr="00747815" w:rsidRDefault="00DF3262" w:rsidP="00CA465C">
      <w:pPr>
        <w:spacing w:before="240" w:after="240" w:line="360" w:lineRule="auto"/>
        <w:jc w:val="both"/>
        <w:rPr>
          <w:color w:val="000000" w:themeColor="text1"/>
        </w:rPr>
      </w:pPr>
      <w:r w:rsidRPr="00747815">
        <w:rPr>
          <w:b/>
          <w:color w:val="000000" w:themeColor="text1"/>
        </w:rPr>
        <w:t xml:space="preserve">Evaluation: </w:t>
      </w:r>
      <w:r w:rsidRPr="00747815">
        <w:rPr>
          <w:color w:val="000000" w:themeColor="text1"/>
        </w:rPr>
        <w:t>The whole interview process was the evaluation of my skills that are required for being an HR manager. I had also done my self-evaluation before going to the interview for focusing more on my strengths and to make them assure me to work on my weaknesses. Thus</w:t>
      </w:r>
      <w:r w:rsidR="00915486" w:rsidRPr="00747815">
        <w:rPr>
          <w:color w:val="000000" w:themeColor="text1"/>
        </w:rPr>
        <w:t>,</w:t>
      </w:r>
      <w:r w:rsidRPr="00747815">
        <w:rPr>
          <w:color w:val="000000" w:themeColor="text1"/>
        </w:rPr>
        <w:t xml:space="preserve"> the interview was quite good for me and also helped me to find out my weaknesses that should be overcome. </w:t>
      </w:r>
    </w:p>
    <w:p w14:paraId="58657B1F" w14:textId="77777777" w:rsidR="00BE3F12" w:rsidRPr="00747815" w:rsidRDefault="00DF3262" w:rsidP="00CA465C">
      <w:pPr>
        <w:spacing w:before="240" w:after="240" w:line="360" w:lineRule="auto"/>
        <w:jc w:val="both"/>
        <w:rPr>
          <w:color w:val="000000" w:themeColor="text1"/>
        </w:rPr>
      </w:pPr>
      <w:r w:rsidRPr="00747815">
        <w:rPr>
          <w:b/>
          <w:color w:val="000000" w:themeColor="text1"/>
        </w:rPr>
        <w:t xml:space="preserve">Analysis: </w:t>
      </w:r>
      <w:r w:rsidRPr="00747815">
        <w:rPr>
          <w:color w:val="000000" w:themeColor="text1"/>
        </w:rPr>
        <w:t>I have already developed the required skills of an HR manager. My leadership skills, time management skills, planning and problem solution skills, delegation skills and managerial skills have helped me to prove myself to the interview board that I am capable of this job role. My lack of motivation has also been detected by the interviewer and that made me quite a weak candidate. Even my anxiety before pressure was also identified by them.</w:t>
      </w:r>
    </w:p>
    <w:p w14:paraId="48314242" w14:textId="77777777" w:rsidR="00BE3F12" w:rsidRPr="00747815" w:rsidRDefault="00DF3262" w:rsidP="00CA465C">
      <w:pPr>
        <w:spacing w:before="240" w:after="240" w:line="360" w:lineRule="auto"/>
        <w:jc w:val="both"/>
        <w:rPr>
          <w:color w:val="000000" w:themeColor="text1"/>
        </w:rPr>
      </w:pPr>
      <w:r w:rsidRPr="00747815">
        <w:rPr>
          <w:b/>
          <w:color w:val="000000" w:themeColor="text1"/>
        </w:rPr>
        <w:t xml:space="preserve">Conclusion: </w:t>
      </w:r>
      <w:r w:rsidRPr="00747815">
        <w:rPr>
          <w:color w:val="000000" w:themeColor="text1"/>
        </w:rPr>
        <w:t xml:space="preserve">I think the interview process was quite satisfactory for me and also helped me to cope with such situations. Self-evaluation for this interview has made me more aware of my weak points on which I should work to get better opportunities or to improve from my current positions. It will help me to develop my personal skills as well as professional skills. </w:t>
      </w:r>
    </w:p>
    <w:p w14:paraId="24C7AA55" w14:textId="77777777" w:rsidR="00BE3F12" w:rsidRPr="00747815" w:rsidRDefault="00DF3262" w:rsidP="00CA465C">
      <w:pPr>
        <w:spacing w:before="240" w:after="240" w:line="360" w:lineRule="auto"/>
        <w:jc w:val="both"/>
        <w:rPr>
          <w:color w:val="000000" w:themeColor="text1"/>
        </w:rPr>
      </w:pPr>
      <w:r w:rsidRPr="00747815">
        <w:rPr>
          <w:b/>
          <w:color w:val="000000" w:themeColor="text1"/>
        </w:rPr>
        <w:t xml:space="preserve">Action Plan: </w:t>
      </w:r>
      <w:r w:rsidRPr="00747815">
        <w:rPr>
          <w:color w:val="000000" w:themeColor="text1"/>
        </w:rPr>
        <w:t>After the whole process of evaluation</w:t>
      </w:r>
      <w:r w:rsidR="00CA465C" w:rsidRPr="00747815">
        <w:rPr>
          <w:color w:val="000000" w:themeColor="text1"/>
        </w:rPr>
        <w:t xml:space="preserve">. </w:t>
      </w:r>
      <w:r w:rsidRPr="00747815">
        <w:rPr>
          <w:color w:val="000000" w:themeColor="text1"/>
        </w:rPr>
        <w:t>I have planned to work upon my motivation power and control anxiety issues under pressurised situations. For this, I have made my planning charts with fixed terms of the period that will be fully devoted to work particularly on these points.</w:t>
      </w:r>
    </w:p>
    <w:p w14:paraId="1ADE35E1" w14:textId="77777777" w:rsidR="00BE3F12" w:rsidRPr="00747815" w:rsidRDefault="00DF3262" w:rsidP="00CA465C">
      <w:pPr>
        <w:pStyle w:val="Heading1"/>
        <w:jc w:val="both"/>
        <w:rPr>
          <w:b/>
          <w:bCs/>
          <w:color w:val="000000" w:themeColor="text1"/>
          <w:sz w:val="28"/>
          <w:szCs w:val="28"/>
        </w:rPr>
      </w:pPr>
      <w:bookmarkStart w:id="2" w:name="_Toc113390768"/>
      <w:r w:rsidRPr="00747815">
        <w:rPr>
          <w:b/>
          <w:bCs/>
          <w:color w:val="000000" w:themeColor="text1"/>
          <w:sz w:val="28"/>
          <w:szCs w:val="28"/>
        </w:rPr>
        <w:t>Discussion on personal strengths and weaknesses</w:t>
      </w:r>
      <w:bookmarkEnd w:id="2"/>
    </w:p>
    <w:p w14:paraId="59C5B8A7" w14:textId="77777777" w:rsidR="00BE3F12" w:rsidRPr="00747815" w:rsidRDefault="00DF3262" w:rsidP="00CA465C">
      <w:pPr>
        <w:spacing w:before="240" w:after="240" w:line="360" w:lineRule="auto"/>
        <w:jc w:val="both"/>
        <w:rPr>
          <w:color w:val="000000" w:themeColor="text1"/>
        </w:rPr>
      </w:pPr>
      <w:r w:rsidRPr="00747815">
        <w:rPr>
          <w:b/>
          <w:color w:val="000000" w:themeColor="text1"/>
        </w:rPr>
        <w:t>Communication skills:</w:t>
      </w:r>
      <w:r w:rsidRPr="00747815">
        <w:rPr>
          <w:color w:val="000000" w:themeColor="text1"/>
        </w:rPr>
        <w:t xml:space="preserve"> One of the most important skills that a human resource manager should implement on his or her employees to manage them is communication skills (</w:t>
      </w:r>
      <w:r w:rsidRPr="00747815">
        <w:rPr>
          <w:color w:val="000000" w:themeColor="text1"/>
          <w:highlight w:val="white"/>
        </w:rPr>
        <w:t>Burt et al., 2018)</w:t>
      </w:r>
      <w:r w:rsidRPr="00747815">
        <w:rPr>
          <w:color w:val="000000" w:themeColor="text1"/>
        </w:rPr>
        <w:t xml:space="preserve">. Maintaining communication along with a good record with the teams that are participating will </w:t>
      </w:r>
      <w:r w:rsidRPr="00747815">
        <w:rPr>
          <w:color w:val="000000" w:themeColor="text1"/>
        </w:rPr>
        <w:lastRenderedPageBreak/>
        <w:t xml:space="preserve">result in the creation of a good impact on the management system of human resources increasing the strength of an HR manager. </w:t>
      </w:r>
    </w:p>
    <w:p w14:paraId="1149B630" w14:textId="77777777" w:rsidR="00BE3F12" w:rsidRPr="00747815" w:rsidRDefault="00DF3262" w:rsidP="00CA465C">
      <w:pPr>
        <w:spacing w:before="240" w:after="240" w:line="360" w:lineRule="auto"/>
        <w:jc w:val="both"/>
        <w:rPr>
          <w:color w:val="000000" w:themeColor="text1"/>
        </w:rPr>
      </w:pPr>
      <w:r w:rsidRPr="00747815">
        <w:rPr>
          <w:b/>
          <w:color w:val="000000" w:themeColor="text1"/>
        </w:rPr>
        <w:t xml:space="preserve">Skills of Technology: </w:t>
      </w:r>
      <w:r w:rsidRPr="00747815">
        <w:rPr>
          <w:color w:val="000000" w:themeColor="text1"/>
        </w:rPr>
        <w:t>The department of human resources has witnessed an increase in the requirements for advanced technology at present. The human resource management system can face a major threat due to the excessive use of Advanced technology that can affect the organisation also</w:t>
      </w:r>
      <w:r w:rsidRPr="00747815">
        <w:rPr>
          <w:b/>
          <w:color w:val="000000" w:themeColor="text1"/>
        </w:rPr>
        <w:t xml:space="preserve">. </w:t>
      </w:r>
      <w:r w:rsidRPr="00747815">
        <w:rPr>
          <w:color w:val="000000" w:themeColor="text1"/>
        </w:rPr>
        <w:t>A tech-savvy human is the one who is required by the organisations as she or he can get any type of problem occurring within the organisation solved with the employees facing no hassle. To get hired as an HR manager, knowledge of SAP is required.</w:t>
      </w:r>
    </w:p>
    <w:p w14:paraId="53DF08E8" w14:textId="77777777" w:rsidR="00BE3F12" w:rsidRPr="00747815" w:rsidRDefault="00DF3262" w:rsidP="00CA465C">
      <w:pPr>
        <w:spacing w:before="240" w:after="240" w:line="360" w:lineRule="auto"/>
        <w:jc w:val="both"/>
        <w:rPr>
          <w:color w:val="000000" w:themeColor="text1"/>
        </w:rPr>
      </w:pPr>
      <w:r w:rsidRPr="00747815">
        <w:rPr>
          <w:b/>
          <w:color w:val="000000" w:themeColor="text1"/>
        </w:rPr>
        <w:t xml:space="preserve">Management of Time:  </w:t>
      </w:r>
      <w:r w:rsidRPr="00747815">
        <w:rPr>
          <w:color w:val="000000" w:themeColor="text1"/>
        </w:rPr>
        <w:t xml:space="preserve">Another important skill of an HR manager is time management, which, if not had, can result in their failure in managing all the tasks of him which can be considered a weakness of his. The prioritisation of the job and getting all the assigned tasks completed on time is essential for the HR managers.  </w:t>
      </w:r>
    </w:p>
    <w:p w14:paraId="2E659256" w14:textId="77777777" w:rsidR="00BE3F12" w:rsidRPr="00747815" w:rsidRDefault="00DF3262" w:rsidP="00CA465C">
      <w:pPr>
        <w:spacing w:before="240" w:after="240" w:line="360" w:lineRule="auto"/>
        <w:jc w:val="both"/>
        <w:rPr>
          <w:color w:val="000000" w:themeColor="text1"/>
          <w:highlight w:val="white"/>
        </w:rPr>
      </w:pPr>
      <w:r w:rsidRPr="00747815">
        <w:rPr>
          <w:b/>
          <w:color w:val="000000" w:themeColor="text1"/>
        </w:rPr>
        <w:t>Career goals</w:t>
      </w:r>
    </w:p>
    <w:p w14:paraId="09ABAFDB" w14:textId="77777777" w:rsidR="00BE3F12" w:rsidRPr="00747815" w:rsidRDefault="00DF3262" w:rsidP="00CA465C">
      <w:pPr>
        <w:spacing w:before="240" w:after="240" w:line="360" w:lineRule="auto"/>
        <w:jc w:val="both"/>
        <w:rPr>
          <w:color w:val="000000" w:themeColor="text1"/>
          <w:highlight w:val="white"/>
        </w:rPr>
      </w:pPr>
      <w:r w:rsidRPr="00747815">
        <w:rPr>
          <w:color w:val="000000" w:themeColor="text1"/>
          <w:highlight w:val="white"/>
        </w:rPr>
        <w:t xml:space="preserve">A trackable objective which is planned carefully and is clear is known as a SMART goal. It stands for Specific, measurable, Achievable, Relevant and Time-Based. </w:t>
      </w:r>
    </w:p>
    <w:p w14:paraId="1A862A65" w14:textId="77777777" w:rsidR="00BE3F12" w:rsidRPr="00747815" w:rsidRDefault="00DF3262" w:rsidP="00CA465C">
      <w:pPr>
        <w:numPr>
          <w:ilvl w:val="0"/>
          <w:numId w:val="6"/>
        </w:numPr>
        <w:spacing w:before="240" w:line="360" w:lineRule="auto"/>
        <w:jc w:val="both"/>
        <w:rPr>
          <w:color w:val="000000" w:themeColor="text1"/>
          <w:highlight w:val="white"/>
        </w:rPr>
      </w:pPr>
      <w:r w:rsidRPr="00747815">
        <w:rPr>
          <w:color w:val="000000" w:themeColor="text1"/>
          <w:highlight w:val="white"/>
        </w:rPr>
        <w:t xml:space="preserve">S or Specific means that one should be clear and specific as possible if wanting to achieve something. The more the goal is narrowed, the more will be understood by the necessary steps to achieve it. </w:t>
      </w:r>
    </w:p>
    <w:p w14:paraId="28152342" w14:textId="77777777" w:rsidR="00BE3F12" w:rsidRPr="00747815" w:rsidRDefault="00DF3262" w:rsidP="00CA465C">
      <w:pPr>
        <w:numPr>
          <w:ilvl w:val="0"/>
          <w:numId w:val="6"/>
        </w:numPr>
        <w:spacing w:line="360" w:lineRule="auto"/>
        <w:jc w:val="both"/>
        <w:rPr>
          <w:color w:val="000000" w:themeColor="text1"/>
          <w:highlight w:val="white"/>
        </w:rPr>
      </w:pPr>
      <w:r w:rsidRPr="00747815">
        <w:rPr>
          <w:color w:val="000000" w:themeColor="text1"/>
          <w:highlight w:val="white"/>
        </w:rPr>
        <w:t xml:space="preserve">On the other hand, M or Measurable refers to the progress which is measured by someone if she/he has a goal or aim to get a position earned for setting up a start-up tech company (R.S et al., 2020). </w:t>
      </w:r>
    </w:p>
    <w:p w14:paraId="4DF66827" w14:textId="77777777" w:rsidR="00BE3F12" w:rsidRPr="00747815" w:rsidRDefault="00DF3262" w:rsidP="00CA465C">
      <w:pPr>
        <w:numPr>
          <w:ilvl w:val="0"/>
          <w:numId w:val="6"/>
        </w:numPr>
        <w:spacing w:line="360" w:lineRule="auto"/>
        <w:jc w:val="both"/>
        <w:rPr>
          <w:color w:val="000000" w:themeColor="text1"/>
          <w:highlight w:val="white"/>
        </w:rPr>
      </w:pPr>
      <w:r w:rsidRPr="00747815">
        <w:rPr>
          <w:color w:val="000000" w:themeColor="text1"/>
          <w:highlight w:val="white"/>
        </w:rPr>
        <w:t>Thirdly, by A or Achievable, one can accomplish within a certain timeframe which will keep one motivated and focused as well. One should know the credentials by using the above example as well as the experience and skills necessary for earning a position in leadership.</w:t>
      </w:r>
    </w:p>
    <w:p w14:paraId="01067D75" w14:textId="77777777" w:rsidR="00BE3F12" w:rsidRPr="00747815" w:rsidRDefault="00DF3262" w:rsidP="00CA465C">
      <w:pPr>
        <w:numPr>
          <w:ilvl w:val="0"/>
          <w:numId w:val="6"/>
        </w:numPr>
        <w:spacing w:line="360" w:lineRule="auto"/>
        <w:jc w:val="both"/>
        <w:rPr>
          <w:color w:val="000000" w:themeColor="text1"/>
          <w:highlight w:val="white"/>
        </w:rPr>
      </w:pPr>
      <w:r w:rsidRPr="00747815">
        <w:rPr>
          <w:color w:val="000000" w:themeColor="text1"/>
          <w:highlight w:val="white"/>
        </w:rPr>
        <w:t>Fourth, by R or Relevant, one should consider whether the goals they are setting are either relevant or not. With the values of one, along with larger and longer-time values, aligned should be each of the goals of one.</w:t>
      </w:r>
    </w:p>
    <w:p w14:paraId="7107AA72" w14:textId="77777777" w:rsidR="00BE3F12" w:rsidRPr="00747815" w:rsidRDefault="00DF3262" w:rsidP="00CA465C">
      <w:pPr>
        <w:numPr>
          <w:ilvl w:val="0"/>
          <w:numId w:val="6"/>
        </w:numPr>
        <w:spacing w:after="240" w:line="360" w:lineRule="auto"/>
        <w:jc w:val="both"/>
        <w:rPr>
          <w:color w:val="000000" w:themeColor="text1"/>
          <w:highlight w:val="white"/>
        </w:rPr>
      </w:pPr>
      <w:r w:rsidRPr="00747815">
        <w:rPr>
          <w:color w:val="000000" w:themeColor="text1"/>
          <w:highlight w:val="white"/>
        </w:rPr>
        <w:t xml:space="preserve">Fifth, by T or time-based, provision of and end-date can help one with motivations being provided and help one being prioritised. For </w:t>
      </w:r>
      <w:r w:rsidR="00CA465C" w:rsidRPr="00747815">
        <w:rPr>
          <w:color w:val="000000" w:themeColor="text1"/>
          <w:highlight w:val="white"/>
        </w:rPr>
        <w:t>example</w:t>
      </w:r>
      <w:r w:rsidRPr="00747815">
        <w:rPr>
          <w:color w:val="000000" w:themeColor="text1"/>
          <w:highlight w:val="white"/>
        </w:rPr>
        <w:t xml:space="preserve">, if one wants to achieve a higher </w:t>
      </w:r>
      <w:r w:rsidRPr="00747815">
        <w:rPr>
          <w:color w:val="000000" w:themeColor="text1"/>
          <w:highlight w:val="white"/>
        </w:rPr>
        <w:lastRenderedPageBreak/>
        <w:t xml:space="preserve">promotion to a position which is more senior, six months can be provided by that person to herself/himself.      </w:t>
      </w:r>
    </w:p>
    <w:p w14:paraId="4E22D96A" w14:textId="77777777" w:rsidR="00BE3F12" w:rsidRPr="00747815" w:rsidRDefault="00DF3262" w:rsidP="00CA465C">
      <w:pPr>
        <w:pStyle w:val="Heading1"/>
        <w:jc w:val="both"/>
        <w:rPr>
          <w:b/>
          <w:bCs/>
          <w:color w:val="000000" w:themeColor="text1"/>
          <w:sz w:val="28"/>
          <w:szCs w:val="28"/>
        </w:rPr>
      </w:pPr>
      <w:bookmarkStart w:id="3" w:name="_Toc113390769"/>
      <w:r w:rsidRPr="00747815">
        <w:rPr>
          <w:b/>
          <w:bCs/>
          <w:color w:val="000000" w:themeColor="text1"/>
          <w:sz w:val="28"/>
          <w:szCs w:val="28"/>
        </w:rPr>
        <w:t>Personal Development Plan</w:t>
      </w:r>
      <w:bookmarkEnd w:id="3"/>
    </w:p>
    <w:p w14:paraId="29FBA295" w14:textId="77777777" w:rsidR="00BE3F12" w:rsidRPr="00747815" w:rsidRDefault="00BE3F12" w:rsidP="00CA465C">
      <w:pPr>
        <w:spacing w:before="240" w:after="240" w:line="360" w:lineRule="auto"/>
        <w:jc w:val="both"/>
        <w:rPr>
          <w:b/>
          <w:color w:val="000000" w:themeColor="text1"/>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2115"/>
        <w:gridCol w:w="1785"/>
        <w:gridCol w:w="1935"/>
        <w:gridCol w:w="1635"/>
      </w:tblGrid>
      <w:tr w:rsidR="00CA465C" w:rsidRPr="00747815" w14:paraId="2F5E2D77" w14:textId="77777777">
        <w:tc>
          <w:tcPr>
            <w:tcW w:w="1890" w:type="dxa"/>
            <w:shd w:val="clear" w:color="auto" w:fill="auto"/>
            <w:tcMar>
              <w:top w:w="100" w:type="dxa"/>
              <w:left w:w="100" w:type="dxa"/>
              <w:bottom w:w="100" w:type="dxa"/>
              <w:right w:w="100" w:type="dxa"/>
            </w:tcMar>
          </w:tcPr>
          <w:p w14:paraId="3598F743" w14:textId="77777777" w:rsidR="00BE3F12" w:rsidRPr="00747815" w:rsidRDefault="00DF3262" w:rsidP="00CA465C">
            <w:pPr>
              <w:widowControl w:val="0"/>
              <w:pBdr>
                <w:top w:val="nil"/>
                <w:left w:val="nil"/>
                <w:bottom w:val="nil"/>
                <w:right w:val="nil"/>
                <w:between w:val="nil"/>
              </w:pBdr>
              <w:spacing w:line="240" w:lineRule="auto"/>
              <w:jc w:val="both"/>
              <w:rPr>
                <w:b/>
                <w:color w:val="000000" w:themeColor="text1"/>
              </w:rPr>
            </w:pPr>
            <w:r w:rsidRPr="00747815">
              <w:rPr>
                <w:b/>
                <w:color w:val="000000" w:themeColor="text1"/>
              </w:rPr>
              <w:t>Skills</w:t>
            </w:r>
          </w:p>
        </w:tc>
        <w:tc>
          <w:tcPr>
            <w:tcW w:w="2115" w:type="dxa"/>
            <w:shd w:val="clear" w:color="auto" w:fill="auto"/>
            <w:tcMar>
              <w:top w:w="100" w:type="dxa"/>
              <w:left w:w="100" w:type="dxa"/>
              <w:bottom w:w="100" w:type="dxa"/>
              <w:right w:w="100" w:type="dxa"/>
            </w:tcMar>
          </w:tcPr>
          <w:p w14:paraId="4852839B" w14:textId="77777777" w:rsidR="00BE3F12" w:rsidRPr="00747815" w:rsidRDefault="00DF3262" w:rsidP="00CA465C">
            <w:pPr>
              <w:widowControl w:val="0"/>
              <w:pBdr>
                <w:top w:val="nil"/>
                <w:left w:val="nil"/>
                <w:bottom w:val="nil"/>
                <w:right w:val="nil"/>
                <w:between w:val="nil"/>
              </w:pBdr>
              <w:spacing w:line="240" w:lineRule="auto"/>
              <w:jc w:val="both"/>
              <w:rPr>
                <w:b/>
                <w:color w:val="000000" w:themeColor="text1"/>
              </w:rPr>
            </w:pPr>
            <w:r w:rsidRPr="00747815">
              <w:rPr>
                <w:b/>
                <w:color w:val="000000" w:themeColor="text1"/>
              </w:rPr>
              <w:t>Ways to achieve them</w:t>
            </w:r>
          </w:p>
        </w:tc>
        <w:tc>
          <w:tcPr>
            <w:tcW w:w="1785" w:type="dxa"/>
            <w:shd w:val="clear" w:color="auto" w:fill="auto"/>
            <w:tcMar>
              <w:top w:w="100" w:type="dxa"/>
              <w:left w:w="100" w:type="dxa"/>
              <w:bottom w:w="100" w:type="dxa"/>
              <w:right w:w="100" w:type="dxa"/>
            </w:tcMar>
          </w:tcPr>
          <w:p w14:paraId="208FA8FA" w14:textId="77777777" w:rsidR="00BE3F12" w:rsidRPr="00747815" w:rsidRDefault="00DF3262" w:rsidP="00CA465C">
            <w:pPr>
              <w:widowControl w:val="0"/>
              <w:pBdr>
                <w:top w:val="nil"/>
                <w:left w:val="nil"/>
                <w:bottom w:val="nil"/>
                <w:right w:val="nil"/>
                <w:between w:val="nil"/>
              </w:pBdr>
              <w:spacing w:line="240" w:lineRule="auto"/>
              <w:jc w:val="both"/>
              <w:rPr>
                <w:b/>
                <w:color w:val="000000" w:themeColor="text1"/>
              </w:rPr>
            </w:pPr>
            <w:r w:rsidRPr="00747815">
              <w:rPr>
                <w:b/>
                <w:color w:val="000000" w:themeColor="text1"/>
              </w:rPr>
              <w:t>Support I need</w:t>
            </w:r>
          </w:p>
        </w:tc>
        <w:tc>
          <w:tcPr>
            <w:tcW w:w="1935" w:type="dxa"/>
            <w:shd w:val="clear" w:color="auto" w:fill="auto"/>
            <w:tcMar>
              <w:top w:w="100" w:type="dxa"/>
              <w:left w:w="100" w:type="dxa"/>
              <w:bottom w:w="100" w:type="dxa"/>
              <w:right w:w="100" w:type="dxa"/>
            </w:tcMar>
          </w:tcPr>
          <w:p w14:paraId="4252463A" w14:textId="77777777" w:rsidR="00BE3F12" w:rsidRPr="00747815" w:rsidRDefault="00DF3262" w:rsidP="00CA465C">
            <w:pPr>
              <w:widowControl w:val="0"/>
              <w:pBdr>
                <w:top w:val="nil"/>
                <w:left w:val="nil"/>
                <w:bottom w:val="nil"/>
                <w:right w:val="nil"/>
                <w:between w:val="nil"/>
              </w:pBdr>
              <w:spacing w:line="240" w:lineRule="auto"/>
              <w:jc w:val="both"/>
              <w:rPr>
                <w:b/>
                <w:color w:val="000000" w:themeColor="text1"/>
              </w:rPr>
            </w:pPr>
            <w:r w:rsidRPr="00747815">
              <w:rPr>
                <w:b/>
                <w:color w:val="000000" w:themeColor="text1"/>
              </w:rPr>
              <w:t>Barriers to my achievement</w:t>
            </w:r>
          </w:p>
        </w:tc>
        <w:tc>
          <w:tcPr>
            <w:tcW w:w="1635" w:type="dxa"/>
            <w:shd w:val="clear" w:color="auto" w:fill="auto"/>
            <w:tcMar>
              <w:top w:w="100" w:type="dxa"/>
              <w:left w:w="100" w:type="dxa"/>
              <w:bottom w:w="100" w:type="dxa"/>
              <w:right w:w="100" w:type="dxa"/>
            </w:tcMar>
          </w:tcPr>
          <w:p w14:paraId="695CFCE1" w14:textId="77777777" w:rsidR="00BE3F12" w:rsidRPr="00747815" w:rsidRDefault="00DF3262" w:rsidP="00CA465C">
            <w:pPr>
              <w:widowControl w:val="0"/>
              <w:pBdr>
                <w:top w:val="nil"/>
                <w:left w:val="nil"/>
                <w:bottom w:val="nil"/>
                <w:right w:val="nil"/>
                <w:between w:val="nil"/>
              </w:pBdr>
              <w:spacing w:line="240" w:lineRule="auto"/>
              <w:jc w:val="both"/>
              <w:rPr>
                <w:b/>
                <w:color w:val="000000" w:themeColor="text1"/>
              </w:rPr>
            </w:pPr>
            <w:r w:rsidRPr="00747815">
              <w:rPr>
                <w:b/>
                <w:color w:val="000000" w:themeColor="text1"/>
              </w:rPr>
              <w:t>Target Date</w:t>
            </w:r>
          </w:p>
        </w:tc>
      </w:tr>
      <w:tr w:rsidR="00CA465C" w:rsidRPr="00747815" w14:paraId="7F1F4C71" w14:textId="77777777">
        <w:tc>
          <w:tcPr>
            <w:tcW w:w="1890" w:type="dxa"/>
            <w:shd w:val="clear" w:color="auto" w:fill="auto"/>
            <w:tcMar>
              <w:top w:w="100" w:type="dxa"/>
              <w:left w:w="100" w:type="dxa"/>
              <w:bottom w:w="100" w:type="dxa"/>
              <w:right w:w="100" w:type="dxa"/>
            </w:tcMar>
          </w:tcPr>
          <w:p w14:paraId="4B02ED05"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Knowledge of practical skills</w:t>
            </w:r>
          </w:p>
        </w:tc>
        <w:tc>
          <w:tcPr>
            <w:tcW w:w="2115" w:type="dxa"/>
            <w:shd w:val="clear" w:color="auto" w:fill="auto"/>
            <w:tcMar>
              <w:top w:w="100" w:type="dxa"/>
              <w:left w:w="100" w:type="dxa"/>
              <w:bottom w:w="100" w:type="dxa"/>
              <w:right w:w="100" w:type="dxa"/>
            </w:tcMar>
          </w:tcPr>
          <w:p w14:paraId="4A4BBAE6"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I should learn these types of skills by practising more and more work in the organisation regarding the behaviour of the human beings and the process of managing employees</w:t>
            </w:r>
          </w:p>
        </w:tc>
        <w:tc>
          <w:tcPr>
            <w:tcW w:w="1785" w:type="dxa"/>
            <w:shd w:val="clear" w:color="auto" w:fill="auto"/>
            <w:tcMar>
              <w:top w:w="100" w:type="dxa"/>
              <w:left w:w="100" w:type="dxa"/>
              <w:bottom w:w="100" w:type="dxa"/>
              <w:right w:w="100" w:type="dxa"/>
            </w:tcMar>
          </w:tcPr>
          <w:p w14:paraId="564DDA7A"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Being an employee of the human resource development</w:t>
            </w:r>
            <w:r w:rsidR="00CA465C" w:rsidRPr="00747815">
              <w:rPr>
                <w:color w:val="000000" w:themeColor="text1"/>
              </w:rPr>
              <w:t>,</w:t>
            </w:r>
            <w:r w:rsidRPr="00747815">
              <w:rPr>
                <w:color w:val="000000" w:themeColor="text1"/>
              </w:rPr>
              <w:t xml:space="preserve"> I can take the interviews of the new employees to make m</w:t>
            </w:r>
            <w:r w:rsidR="00CA465C" w:rsidRPr="00747815">
              <w:rPr>
                <w:color w:val="000000" w:themeColor="text1"/>
              </w:rPr>
              <w:t>y</w:t>
            </w:r>
            <w:r w:rsidRPr="00747815">
              <w:rPr>
                <w:color w:val="000000" w:themeColor="text1"/>
              </w:rPr>
              <w:t xml:space="preserve"> knowledge wide enough regarding the human resource.</w:t>
            </w:r>
          </w:p>
        </w:tc>
        <w:tc>
          <w:tcPr>
            <w:tcW w:w="1935" w:type="dxa"/>
            <w:shd w:val="clear" w:color="auto" w:fill="auto"/>
            <w:tcMar>
              <w:top w:w="100" w:type="dxa"/>
              <w:left w:w="100" w:type="dxa"/>
              <w:bottom w:w="100" w:type="dxa"/>
              <w:right w:w="100" w:type="dxa"/>
            </w:tcMar>
          </w:tcPr>
          <w:p w14:paraId="03C35AC2"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The nature of being an introvert can act as a barrier to learning the skill. But I will develop myself to make accustomed with.</w:t>
            </w:r>
          </w:p>
        </w:tc>
        <w:tc>
          <w:tcPr>
            <w:tcW w:w="1635" w:type="dxa"/>
            <w:shd w:val="clear" w:color="auto" w:fill="auto"/>
            <w:tcMar>
              <w:top w:w="100" w:type="dxa"/>
              <w:left w:w="100" w:type="dxa"/>
              <w:bottom w:w="100" w:type="dxa"/>
              <w:right w:w="100" w:type="dxa"/>
            </w:tcMar>
          </w:tcPr>
          <w:p w14:paraId="787D6F2F"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6 months</w:t>
            </w:r>
          </w:p>
        </w:tc>
      </w:tr>
      <w:tr w:rsidR="00CA465C" w:rsidRPr="00747815" w14:paraId="09DB2B32" w14:textId="77777777">
        <w:tc>
          <w:tcPr>
            <w:tcW w:w="1890" w:type="dxa"/>
            <w:shd w:val="clear" w:color="auto" w:fill="auto"/>
            <w:tcMar>
              <w:top w:w="100" w:type="dxa"/>
              <w:left w:w="100" w:type="dxa"/>
              <w:bottom w:w="100" w:type="dxa"/>
              <w:right w:w="100" w:type="dxa"/>
            </w:tcMar>
          </w:tcPr>
          <w:p w14:paraId="6EC47A51"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Writing Skills</w:t>
            </w:r>
          </w:p>
        </w:tc>
        <w:tc>
          <w:tcPr>
            <w:tcW w:w="2115" w:type="dxa"/>
            <w:shd w:val="clear" w:color="auto" w:fill="auto"/>
            <w:tcMar>
              <w:top w:w="100" w:type="dxa"/>
              <w:left w:w="100" w:type="dxa"/>
              <w:bottom w:w="100" w:type="dxa"/>
              <w:right w:w="100" w:type="dxa"/>
            </w:tcMar>
          </w:tcPr>
          <w:p w14:paraId="02956B97"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I must develop the skill of writing by making a habit of reading newspapers, journals and magazines on an everyday basis.</w:t>
            </w:r>
          </w:p>
        </w:tc>
        <w:tc>
          <w:tcPr>
            <w:tcW w:w="1785" w:type="dxa"/>
            <w:shd w:val="clear" w:color="auto" w:fill="auto"/>
            <w:tcMar>
              <w:top w:w="100" w:type="dxa"/>
              <w:left w:w="100" w:type="dxa"/>
              <w:bottom w:w="100" w:type="dxa"/>
              <w:right w:w="100" w:type="dxa"/>
            </w:tcMar>
          </w:tcPr>
          <w:p w14:paraId="394D4491"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I have to make myself eligible enough so that I can read and write on any kind of academic topic.</w:t>
            </w:r>
          </w:p>
        </w:tc>
        <w:tc>
          <w:tcPr>
            <w:tcW w:w="1935" w:type="dxa"/>
            <w:shd w:val="clear" w:color="auto" w:fill="auto"/>
            <w:tcMar>
              <w:top w:w="100" w:type="dxa"/>
              <w:left w:w="100" w:type="dxa"/>
              <w:bottom w:w="100" w:type="dxa"/>
              <w:right w:w="100" w:type="dxa"/>
            </w:tcMar>
          </w:tcPr>
          <w:p w14:paraId="644C37CE"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In some cases</w:t>
            </w:r>
            <w:r w:rsidR="00CA465C" w:rsidRPr="00747815">
              <w:rPr>
                <w:color w:val="000000" w:themeColor="text1"/>
              </w:rPr>
              <w:t>,</w:t>
            </w:r>
            <w:r w:rsidRPr="00747815">
              <w:rPr>
                <w:color w:val="000000" w:themeColor="text1"/>
              </w:rPr>
              <w:t>impatience can also play the role of a barrier but I have to make myself freed from them.</w:t>
            </w:r>
          </w:p>
        </w:tc>
        <w:tc>
          <w:tcPr>
            <w:tcW w:w="1635" w:type="dxa"/>
            <w:shd w:val="clear" w:color="auto" w:fill="auto"/>
            <w:tcMar>
              <w:top w:w="100" w:type="dxa"/>
              <w:left w:w="100" w:type="dxa"/>
              <w:bottom w:w="100" w:type="dxa"/>
              <w:right w:w="100" w:type="dxa"/>
            </w:tcMar>
          </w:tcPr>
          <w:p w14:paraId="5B05D577"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3 months</w:t>
            </w:r>
          </w:p>
        </w:tc>
      </w:tr>
      <w:tr w:rsidR="00CA465C" w:rsidRPr="00747815" w14:paraId="5BFAD1C9" w14:textId="77777777">
        <w:tc>
          <w:tcPr>
            <w:tcW w:w="1890" w:type="dxa"/>
            <w:shd w:val="clear" w:color="auto" w:fill="auto"/>
            <w:tcMar>
              <w:top w:w="100" w:type="dxa"/>
              <w:left w:w="100" w:type="dxa"/>
              <w:bottom w:w="100" w:type="dxa"/>
              <w:right w:w="100" w:type="dxa"/>
            </w:tcMar>
          </w:tcPr>
          <w:p w14:paraId="3814E565"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Technological Skills</w:t>
            </w:r>
          </w:p>
        </w:tc>
        <w:tc>
          <w:tcPr>
            <w:tcW w:w="2115" w:type="dxa"/>
            <w:shd w:val="clear" w:color="auto" w:fill="auto"/>
            <w:tcMar>
              <w:top w:w="100" w:type="dxa"/>
              <w:left w:w="100" w:type="dxa"/>
              <w:bottom w:w="100" w:type="dxa"/>
              <w:right w:w="100" w:type="dxa"/>
            </w:tcMar>
          </w:tcPr>
          <w:p w14:paraId="14B1316E"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 xml:space="preserve">I must learn technology skills by making myself </w:t>
            </w:r>
            <w:r w:rsidRPr="00747815">
              <w:rPr>
                <w:color w:val="000000" w:themeColor="text1"/>
              </w:rPr>
              <w:lastRenderedPageBreak/>
              <w:t xml:space="preserve">accustomed to the new digital technology and the new processes </w:t>
            </w:r>
          </w:p>
        </w:tc>
        <w:tc>
          <w:tcPr>
            <w:tcW w:w="1785" w:type="dxa"/>
            <w:shd w:val="clear" w:color="auto" w:fill="auto"/>
            <w:tcMar>
              <w:top w:w="100" w:type="dxa"/>
              <w:left w:w="100" w:type="dxa"/>
              <w:bottom w:w="100" w:type="dxa"/>
              <w:right w:w="100" w:type="dxa"/>
            </w:tcMar>
          </w:tcPr>
          <w:p w14:paraId="6CC2055A"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lastRenderedPageBreak/>
              <w:t xml:space="preserve">I have to manage so I can get a clear idea </w:t>
            </w:r>
            <w:r w:rsidRPr="00747815">
              <w:rPr>
                <w:color w:val="000000" w:themeColor="text1"/>
              </w:rPr>
              <w:lastRenderedPageBreak/>
              <w:t>of how the new technology is affecting the human resource development for the process of hiring (</w:t>
            </w:r>
            <w:r w:rsidRPr="00747815">
              <w:rPr>
                <w:color w:val="000000" w:themeColor="text1"/>
                <w:highlight w:val="white"/>
              </w:rPr>
              <w:t>Körkkö et al., 2020)</w:t>
            </w:r>
            <w:r w:rsidRPr="00747815">
              <w:rPr>
                <w:color w:val="000000" w:themeColor="text1"/>
              </w:rPr>
              <w:t>.</w:t>
            </w:r>
          </w:p>
        </w:tc>
        <w:tc>
          <w:tcPr>
            <w:tcW w:w="1935" w:type="dxa"/>
            <w:shd w:val="clear" w:color="auto" w:fill="auto"/>
            <w:tcMar>
              <w:top w:w="100" w:type="dxa"/>
              <w:left w:w="100" w:type="dxa"/>
              <w:bottom w:w="100" w:type="dxa"/>
              <w:right w:w="100" w:type="dxa"/>
            </w:tcMar>
          </w:tcPr>
          <w:p w14:paraId="6A5436F8"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lastRenderedPageBreak/>
              <w:t xml:space="preserve">The idea of new technology can act as a barrier to </w:t>
            </w:r>
            <w:r w:rsidRPr="00747815">
              <w:rPr>
                <w:color w:val="000000" w:themeColor="text1"/>
              </w:rPr>
              <w:lastRenderedPageBreak/>
              <w:t>the learning process. Some new digital technologies can have a wide effect which I need to overcom</w:t>
            </w:r>
            <w:r w:rsidR="00CA465C" w:rsidRPr="00747815">
              <w:rPr>
                <w:color w:val="000000" w:themeColor="text1"/>
              </w:rPr>
              <w:t>e.</w:t>
            </w:r>
          </w:p>
        </w:tc>
        <w:tc>
          <w:tcPr>
            <w:tcW w:w="1635" w:type="dxa"/>
            <w:shd w:val="clear" w:color="auto" w:fill="auto"/>
            <w:tcMar>
              <w:top w:w="100" w:type="dxa"/>
              <w:left w:w="100" w:type="dxa"/>
              <w:bottom w:w="100" w:type="dxa"/>
              <w:right w:w="100" w:type="dxa"/>
            </w:tcMar>
          </w:tcPr>
          <w:p w14:paraId="3BCDA9E0"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lastRenderedPageBreak/>
              <w:t>6 months</w:t>
            </w:r>
          </w:p>
        </w:tc>
      </w:tr>
      <w:tr w:rsidR="00CA465C" w:rsidRPr="00747815" w14:paraId="09C4D0F0" w14:textId="77777777">
        <w:tc>
          <w:tcPr>
            <w:tcW w:w="1890" w:type="dxa"/>
            <w:shd w:val="clear" w:color="auto" w:fill="auto"/>
            <w:tcMar>
              <w:top w:w="100" w:type="dxa"/>
              <w:left w:w="100" w:type="dxa"/>
              <w:bottom w:w="100" w:type="dxa"/>
              <w:right w:w="100" w:type="dxa"/>
            </w:tcMar>
          </w:tcPr>
          <w:p w14:paraId="404EFCF0"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Time Management Skill</w:t>
            </w:r>
          </w:p>
        </w:tc>
        <w:tc>
          <w:tcPr>
            <w:tcW w:w="2115" w:type="dxa"/>
            <w:shd w:val="clear" w:color="auto" w:fill="auto"/>
            <w:tcMar>
              <w:top w:w="100" w:type="dxa"/>
              <w:left w:w="100" w:type="dxa"/>
              <w:bottom w:w="100" w:type="dxa"/>
              <w:right w:w="100" w:type="dxa"/>
            </w:tcMar>
          </w:tcPr>
          <w:p w14:paraId="314A52C3"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 xml:space="preserve">I should develop the skill by maintaining punctuality and must try to complete work within the scheduled time. </w:t>
            </w:r>
          </w:p>
        </w:tc>
        <w:tc>
          <w:tcPr>
            <w:tcW w:w="1785" w:type="dxa"/>
            <w:shd w:val="clear" w:color="auto" w:fill="auto"/>
            <w:tcMar>
              <w:top w:w="100" w:type="dxa"/>
              <w:left w:w="100" w:type="dxa"/>
              <w:bottom w:w="100" w:type="dxa"/>
              <w:right w:w="100" w:type="dxa"/>
            </w:tcMar>
          </w:tcPr>
          <w:p w14:paraId="0B55D8F0"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 xml:space="preserve">I have to manage the time in such a way so that it could be well maintained in a disciplined way without any delay. </w:t>
            </w:r>
          </w:p>
        </w:tc>
        <w:tc>
          <w:tcPr>
            <w:tcW w:w="1935" w:type="dxa"/>
            <w:shd w:val="clear" w:color="auto" w:fill="auto"/>
            <w:tcMar>
              <w:top w:w="100" w:type="dxa"/>
              <w:left w:w="100" w:type="dxa"/>
              <w:bottom w:w="100" w:type="dxa"/>
              <w:right w:w="100" w:type="dxa"/>
            </w:tcMar>
          </w:tcPr>
          <w:p w14:paraId="77701759"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Barriers like failing to manage time at the initial stage can affect the skill learning process.</w:t>
            </w:r>
          </w:p>
        </w:tc>
        <w:tc>
          <w:tcPr>
            <w:tcW w:w="1635" w:type="dxa"/>
            <w:shd w:val="clear" w:color="auto" w:fill="auto"/>
            <w:tcMar>
              <w:top w:w="100" w:type="dxa"/>
              <w:left w:w="100" w:type="dxa"/>
              <w:bottom w:w="100" w:type="dxa"/>
              <w:right w:w="100" w:type="dxa"/>
            </w:tcMar>
          </w:tcPr>
          <w:p w14:paraId="223C98F6" w14:textId="77777777" w:rsidR="00BE3F12" w:rsidRPr="00747815" w:rsidRDefault="00DF3262" w:rsidP="00CA465C">
            <w:pPr>
              <w:widowControl w:val="0"/>
              <w:pBdr>
                <w:top w:val="nil"/>
                <w:left w:val="nil"/>
                <w:bottom w:val="nil"/>
                <w:right w:val="nil"/>
                <w:between w:val="nil"/>
              </w:pBdr>
              <w:spacing w:line="360" w:lineRule="auto"/>
              <w:jc w:val="both"/>
              <w:rPr>
                <w:color w:val="000000" w:themeColor="text1"/>
              </w:rPr>
            </w:pPr>
            <w:r w:rsidRPr="00747815">
              <w:rPr>
                <w:color w:val="000000" w:themeColor="text1"/>
              </w:rPr>
              <w:t>8 months</w:t>
            </w:r>
          </w:p>
        </w:tc>
      </w:tr>
    </w:tbl>
    <w:p w14:paraId="5E904A2C" w14:textId="77777777" w:rsidR="00BE3F12" w:rsidRPr="00747815" w:rsidRDefault="00BE3F12" w:rsidP="00CA465C">
      <w:pPr>
        <w:spacing w:before="240" w:after="240" w:line="360" w:lineRule="auto"/>
        <w:jc w:val="both"/>
        <w:rPr>
          <w:b/>
          <w:color w:val="000000" w:themeColor="text1"/>
        </w:rPr>
      </w:pPr>
    </w:p>
    <w:p w14:paraId="607A62A8" w14:textId="77777777" w:rsidR="00BE3F12" w:rsidRPr="00747815" w:rsidRDefault="00DF3262" w:rsidP="00CA465C">
      <w:pPr>
        <w:pStyle w:val="Heading1"/>
        <w:jc w:val="both"/>
        <w:rPr>
          <w:b/>
          <w:bCs/>
          <w:color w:val="000000" w:themeColor="text1"/>
          <w:sz w:val="28"/>
          <w:szCs w:val="28"/>
        </w:rPr>
      </w:pPr>
      <w:bookmarkStart w:id="4" w:name="_Toc113390770"/>
      <w:r w:rsidRPr="00747815">
        <w:rPr>
          <w:b/>
          <w:bCs/>
          <w:color w:val="000000" w:themeColor="text1"/>
          <w:sz w:val="28"/>
          <w:szCs w:val="28"/>
        </w:rPr>
        <w:t>Recruitment and Selection</w:t>
      </w:r>
      <w:bookmarkEnd w:id="4"/>
    </w:p>
    <w:p w14:paraId="5227BDB8" w14:textId="77777777" w:rsidR="00BE3F12" w:rsidRPr="00747815" w:rsidRDefault="00DF3262" w:rsidP="00CA465C">
      <w:pPr>
        <w:spacing w:before="240" w:after="240" w:line="360" w:lineRule="auto"/>
        <w:jc w:val="both"/>
        <w:rPr>
          <w:color w:val="000000" w:themeColor="text1"/>
        </w:rPr>
      </w:pPr>
      <w:r w:rsidRPr="00747815">
        <w:rPr>
          <w:color w:val="000000" w:themeColor="text1"/>
        </w:rPr>
        <w:t>The recruitment and selection process is an important operation of Human Resource Management in an organisation. Briefly, the recruitment process refers to the process of searching for potential applicants and encouraging them to apply for the vacant posts (</w:t>
      </w:r>
      <w:r w:rsidRPr="00747815">
        <w:rPr>
          <w:color w:val="000000" w:themeColor="text1"/>
          <w:highlight w:val="white"/>
        </w:rPr>
        <w:t>Butson, Tower and Schwarz, 2021)</w:t>
      </w:r>
      <w:r w:rsidRPr="00747815">
        <w:rPr>
          <w:color w:val="000000" w:themeColor="text1"/>
        </w:rPr>
        <w:t xml:space="preserve">. Selection is the process of hiring employees from the applied candidates. This whole process of recruitment and selection managed by the HR department of an organisation is designed to strengthen the employee's capacity of an organisation and to meet the shared strategic goals of the organisation keeping in mind the employer’s interests. The whole process incorporates different steps including sourcing, screening, shortlisting and selecting. Human Resources are considered the most valuable assets of an organisation. Therefore hiring the right and best resources is the objective of the recruitment and selection process. The scope of the recruitment and selection process includes a number of operations such as - preparing </w:t>
      </w:r>
      <w:r w:rsidRPr="00747815">
        <w:rPr>
          <w:color w:val="000000" w:themeColor="text1"/>
        </w:rPr>
        <w:lastRenderedPageBreak/>
        <w:t>recruitment policies, identifying the areas where the scope of improvement lies, and streamlining the hiring processes. This process is an important factor of an organisational function as the success rate completely depends on the human resource. This process is controlled by different factors including internal factors such as the size of the organisation, recruitment policy, image of the organisation and image of the job role as well as external factors such as labour market, employment rate, labour laws, legal considerations of recruitments, competitors and demographic factors affecting employability skills. The labour market determines the demand and supply of human resources. The employment rate defines the available sources in the market where a high employment rate leaves fewer opportunities for human resources for the new recruitment processes. Along with this, labour laws in the workplace such as occupational health and safety laws, the Minimum wages act, pension rules, and workplace environment regulations are important factors for the recruitment and selection process as the organisations should incorporate such rules within their recruitment processes. Legal considerations such as reservation rules for engagement of the workforce are also important external factors of these procedures. The competitive work environment in a market makes the organisations offer lucrative packages for hiring the best resources in their workforce. Thus all external factors directly influence the recruitment and selection process. In this age of technological revolution, globalisation and digital economy, this process of recruitment and selection is managed by Artificial Intelligence (</w:t>
      </w:r>
      <w:r w:rsidRPr="00747815">
        <w:rPr>
          <w:color w:val="000000" w:themeColor="text1"/>
          <w:highlight w:val="white"/>
        </w:rPr>
        <w:t>Hmoud and Laszlo, 2019)</w:t>
      </w:r>
      <w:r w:rsidRPr="00747815">
        <w:rPr>
          <w:color w:val="000000" w:themeColor="text1"/>
        </w:rPr>
        <w:t>. This leads to more efficiency in identifying specific qualities of a candidate and evaluating the required criteria for vacant posts. This automation process by AI has enhanced the errorless recognition of the best resources and invented the scopes of improvement for an organisation. Thus</w:t>
      </w:r>
      <w:r w:rsidR="00CA465C" w:rsidRPr="00747815">
        <w:rPr>
          <w:color w:val="000000" w:themeColor="text1"/>
        </w:rPr>
        <w:t>,</w:t>
      </w:r>
      <w:r w:rsidRPr="00747815">
        <w:rPr>
          <w:color w:val="000000" w:themeColor="text1"/>
        </w:rPr>
        <w:t xml:space="preserve"> a technological implementation is raising a new trend in the recruitment and selection process in organisations.</w:t>
      </w:r>
    </w:p>
    <w:p w14:paraId="59A60AE4" w14:textId="77777777" w:rsidR="00BE3F12" w:rsidRPr="00747815" w:rsidRDefault="00DF3262" w:rsidP="00CA465C">
      <w:pPr>
        <w:pStyle w:val="Heading1"/>
        <w:jc w:val="both"/>
        <w:rPr>
          <w:b/>
          <w:bCs/>
          <w:color w:val="000000" w:themeColor="text1"/>
          <w:sz w:val="28"/>
          <w:szCs w:val="28"/>
        </w:rPr>
      </w:pPr>
      <w:bookmarkStart w:id="5" w:name="_Toc113390771"/>
      <w:r w:rsidRPr="00747815">
        <w:rPr>
          <w:b/>
          <w:bCs/>
          <w:color w:val="000000" w:themeColor="text1"/>
          <w:sz w:val="28"/>
          <w:szCs w:val="28"/>
        </w:rPr>
        <w:t>Conclusion</w:t>
      </w:r>
      <w:bookmarkEnd w:id="5"/>
    </w:p>
    <w:p w14:paraId="51FCBEDE" w14:textId="77777777" w:rsidR="00BE3F12" w:rsidRPr="00747815" w:rsidRDefault="00DF3262" w:rsidP="00CA465C">
      <w:pPr>
        <w:spacing w:before="240" w:after="160" w:line="360" w:lineRule="auto"/>
        <w:jc w:val="both"/>
        <w:rPr>
          <w:color w:val="000000" w:themeColor="text1"/>
        </w:rPr>
      </w:pPr>
      <w:r w:rsidRPr="00747815">
        <w:rPr>
          <w:color w:val="000000" w:themeColor="text1"/>
        </w:rPr>
        <w:t>Conclusively it can be stated that for personal development and professional growth a strict development chart should be maintained. Before this</w:t>
      </w:r>
      <w:r w:rsidR="00CA465C" w:rsidRPr="00747815">
        <w:rPr>
          <w:color w:val="000000" w:themeColor="text1"/>
        </w:rPr>
        <w:t>,</w:t>
      </w:r>
      <w:r w:rsidRPr="00747815">
        <w:rPr>
          <w:color w:val="000000" w:themeColor="text1"/>
        </w:rPr>
        <w:t xml:space="preserve"> one needs to identify his or her strengths or weaknesses and from that evaluation process, a person can understand the opportunities and threats in his or her professional life. Self-evaluation is the process of reflection on one's own deeds. There are different models for learning from experiences. This assignment has already discussed the Reflective Model of Gibbs to recognise what should be developed and should be included in the development plans. Skill gaps can be filled with proper development planning. These all can be successful if the person goes ahead with his recognition of professional goals </w:t>
      </w:r>
      <w:r w:rsidRPr="00747815">
        <w:rPr>
          <w:color w:val="000000" w:themeColor="text1"/>
        </w:rPr>
        <w:lastRenderedPageBreak/>
        <w:t xml:space="preserve">or objectives that will also help him to improve his personal life.  Career goals can be measured or analysed through the tools of SMART which refers to Specific, Measurable, Attainable, Relevant and Time-based objectives. Specific job roles require specific professional skills and specific career goals. So without proper self-evaluation, recognition of one's strengths and weaknesses, setting career goals or objectives and proper development plans attainment of professional success is impossible in this age of competition. </w:t>
      </w:r>
    </w:p>
    <w:p w14:paraId="2B491FA7" w14:textId="441EF52D" w:rsidR="00975765" w:rsidRDefault="00975765" w:rsidP="00747815">
      <w:pPr>
        <w:pStyle w:val="Heading1"/>
        <w:spacing w:line="360" w:lineRule="auto"/>
        <w:jc w:val="both"/>
        <w:rPr>
          <w:color w:val="000000" w:themeColor="text1"/>
        </w:rPr>
      </w:pPr>
      <w:bookmarkStart w:id="6" w:name="_Toc113390772"/>
      <w:r>
        <w:rPr>
          <w:color w:val="000000" w:themeColor="text1"/>
        </w:rPr>
        <w:t xml:space="preserve">Task </w:t>
      </w:r>
      <w:bookmarkEnd w:id="6"/>
      <w:r w:rsidR="00C33377">
        <w:rPr>
          <w:color w:val="000000" w:themeColor="text1"/>
        </w:rPr>
        <w:t>1</w:t>
      </w:r>
    </w:p>
    <w:p w14:paraId="40E55A20" w14:textId="77777777" w:rsidR="00EE5FB4" w:rsidRDefault="00EE5FB4" w:rsidP="002D6458">
      <w:pPr>
        <w:pStyle w:val="Heading1"/>
      </w:pPr>
      <w:bookmarkStart w:id="7" w:name="_Toc113390773"/>
      <w:r>
        <w:t>Job Description</w:t>
      </w:r>
      <w:bookmarkEnd w:id="7"/>
      <w:r>
        <w:t xml:space="preserve"> </w:t>
      </w:r>
    </w:p>
    <w:p w14:paraId="39BF5E35" w14:textId="77777777" w:rsidR="00EE5FB4" w:rsidRDefault="00EE5FB4" w:rsidP="00EE5FB4">
      <w:pPr>
        <w:pStyle w:val="Normal1"/>
        <w:spacing w:before="240" w:line="360" w:lineRule="auto"/>
        <w:jc w:val="both"/>
        <w:rPr>
          <w:b/>
        </w:rPr>
      </w:pPr>
      <w:r>
        <w:rPr>
          <w:b/>
        </w:rPr>
        <w:t>Human Resource Manager</w:t>
      </w:r>
    </w:p>
    <w:p w14:paraId="7D8DF642" w14:textId="77777777" w:rsidR="00EE5FB4" w:rsidRDefault="00EE5FB4" w:rsidP="00EE5FB4">
      <w:pPr>
        <w:pStyle w:val="Normal1"/>
        <w:spacing w:line="360" w:lineRule="auto"/>
        <w:jc w:val="both"/>
      </w:pPr>
      <w:r>
        <w:t xml:space="preserve">Human resources managers are experts who prepare for new hires, interview them and make the appropriate decisions to foster a productive workplace for everybody. To bring about long-lasting change inside a company, they also assist with executive issues that affect all organisational levels. The job description of the HR manager is stated here. </w:t>
      </w:r>
    </w:p>
    <w:p w14:paraId="4A2D4E78" w14:textId="77777777" w:rsidR="00EE5FB4" w:rsidRDefault="00EE5FB4" w:rsidP="00EE5FB4">
      <w:pPr>
        <w:pStyle w:val="Normal1"/>
        <w:numPr>
          <w:ilvl w:val="0"/>
          <w:numId w:val="14"/>
        </w:numPr>
        <w:spacing w:line="360" w:lineRule="auto"/>
        <w:jc w:val="both"/>
      </w:pPr>
      <w:r>
        <w:t xml:space="preserve">The job responsibility of an HR manager is to implement and develop HR initiatives and policies that are in alignment with the main business plan (Martínez-López et al., 2020). The HR manager addresses demands, complaints and other concerns so that they can strengthen the relationship between the employee and the management. </w:t>
      </w:r>
    </w:p>
    <w:p w14:paraId="47281B40" w14:textId="77777777" w:rsidR="00EE5FB4" w:rsidRDefault="00EE5FB4" w:rsidP="00EE5FB4">
      <w:pPr>
        <w:pStyle w:val="Normal1"/>
        <w:numPr>
          <w:ilvl w:val="0"/>
          <w:numId w:val="14"/>
        </w:numPr>
        <w:spacing w:line="360" w:lineRule="auto"/>
        <w:jc w:val="both"/>
      </w:pPr>
      <w:r>
        <w:t xml:space="preserve">The HR manager of the company works on the recruitment of employees. In the modern age, smart and innovative employees are needed for the better growth of the business. The hiring strategy controls the present and future of the company. Therefore, the HR manager needs to be careful about the employee recruitment strategy. </w:t>
      </w:r>
    </w:p>
    <w:p w14:paraId="68AA2EEE" w14:textId="77777777" w:rsidR="00EE5FB4" w:rsidRDefault="00EE5FB4" w:rsidP="00EE5FB4">
      <w:pPr>
        <w:pStyle w:val="Normal1"/>
        <w:numPr>
          <w:ilvl w:val="0"/>
          <w:numId w:val="14"/>
        </w:numPr>
        <w:spacing w:line="360" w:lineRule="auto"/>
        <w:jc w:val="both"/>
      </w:pPr>
      <w:r>
        <w:t>The HR manager has the responsibility to preserve the human capital of the company. This supports the company for better market management. For the development and growth of the company, the manager needs to work on human capital preservation.</w:t>
      </w:r>
    </w:p>
    <w:p w14:paraId="63D741A4" w14:textId="77777777" w:rsidR="00EE5FB4" w:rsidRDefault="00EE5FB4" w:rsidP="00EE5FB4">
      <w:pPr>
        <w:pStyle w:val="Normal1"/>
        <w:numPr>
          <w:ilvl w:val="0"/>
          <w:numId w:val="14"/>
        </w:numPr>
        <w:spacing w:line="360" w:lineRule="auto"/>
        <w:jc w:val="both"/>
      </w:pPr>
      <w:r>
        <w:t xml:space="preserve">The human resources manager of the business organisation has the job responsibility to keep track of the overall HR policies and tactics, methods and procedures of the organisation. </w:t>
      </w:r>
    </w:p>
    <w:p w14:paraId="53FE20F8" w14:textId="77777777" w:rsidR="00EE5FB4" w:rsidRDefault="00EE5FB4" w:rsidP="00EE5FB4">
      <w:pPr>
        <w:pStyle w:val="Normal1"/>
        <w:numPr>
          <w:ilvl w:val="0"/>
          <w:numId w:val="14"/>
        </w:numPr>
        <w:spacing w:line="360" w:lineRule="auto"/>
        <w:jc w:val="both"/>
      </w:pPr>
      <w:r>
        <w:t xml:space="preserve">They cultivate a supportive and productive workplace for overseeing and running a business system that encourages the employee to perform excellently (Kotler et al.,2018). </w:t>
      </w:r>
      <w:r>
        <w:lastRenderedPageBreak/>
        <w:t xml:space="preserve">For a better work environment, the HR manager keeps an eye to maintain the benefits and pay schedule through the training programmes. </w:t>
      </w:r>
    </w:p>
    <w:p w14:paraId="5743B59D" w14:textId="77777777" w:rsidR="00EE5FB4" w:rsidRDefault="00EE5FB4" w:rsidP="00EE5FB4">
      <w:pPr>
        <w:pStyle w:val="Normal1"/>
        <w:numPr>
          <w:ilvl w:val="0"/>
          <w:numId w:val="14"/>
        </w:numPr>
        <w:spacing w:line="360" w:lineRule="auto"/>
        <w:jc w:val="both"/>
      </w:pPr>
      <w:r>
        <w:t xml:space="preserve">Promoting corporation value is one of the most common responsibilities for an HR manager. It shapes the positive culture of the company. They need to ensure that the people of the organisation are productive and happy in the workplace. </w:t>
      </w:r>
    </w:p>
    <w:p w14:paraId="5B9B3AF9" w14:textId="77777777" w:rsidR="00EE5FB4" w:rsidRDefault="00EE5FB4" w:rsidP="00EE5FB4">
      <w:pPr>
        <w:pStyle w:val="Normal1"/>
        <w:spacing w:line="360" w:lineRule="auto"/>
        <w:jc w:val="both"/>
        <w:rPr>
          <w:b/>
        </w:rPr>
      </w:pPr>
      <w:r>
        <w:rPr>
          <w:b/>
        </w:rPr>
        <w:t>Marketing Manager:</w:t>
      </w:r>
    </w:p>
    <w:p w14:paraId="6D3254B8" w14:textId="77777777" w:rsidR="00EE5FB4" w:rsidRDefault="00EE5FB4" w:rsidP="00EE5FB4">
      <w:pPr>
        <w:pStyle w:val="Normal1"/>
        <w:spacing w:line="360" w:lineRule="auto"/>
        <w:jc w:val="both"/>
      </w:pPr>
      <w:r>
        <w:t>Marketing managers of the company are in charge of creating, planning and carrying out strategic marketing policy for the entire company or for the individual business units (Zhukovska et al., 2021). In order to draw new customers and keep hold of current ones, the marketing manager of the company needs to follow accurate marketing plans in the competitive market. The job responsibilities of a marketing manager are discussed here.</w:t>
      </w:r>
    </w:p>
    <w:p w14:paraId="3EE9171F" w14:textId="77777777" w:rsidR="00EE5FB4" w:rsidRDefault="00EE5FB4" w:rsidP="00EE5FB4">
      <w:pPr>
        <w:pStyle w:val="Normal1"/>
        <w:numPr>
          <w:ilvl w:val="0"/>
          <w:numId w:val="15"/>
        </w:numPr>
        <w:spacing w:line="360" w:lineRule="auto"/>
        <w:jc w:val="both"/>
      </w:pPr>
      <w:r>
        <w:t xml:space="preserve">The job responsibilities of a marketing manager are connected with different tasks with setting price plans for goods and services and collaborating with the business administrators to establish targets and budgets of the business. In order to complete the targets, they must be outstanding leaders in both marketing and business. </w:t>
      </w:r>
    </w:p>
    <w:p w14:paraId="0F28D8E8" w14:textId="77777777" w:rsidR="00EE5FB4" w:rsidRDefault="00EE5FB4" w:rsidP="00EE5FB4">
      <w:pPr>
        <w:pStyle w:val="Normal1"/>
        <w:numPr>
          <w:ilvl w:val="0"/>
          <w:numId w:val="15"/>
        </w:numPr>
        <w:spacing w:line="360" w:lineRule="auto"/>
        <w:jc w:val="both"/>
      </w:pPr>
      <w:r>
        <w:t xml:space="preserve">Executives of the business organisation rely on the market managers for their guidance and direction as well as for profitability and growth. As a part of broader marketing, digital team, and communications, the marketing manager typically operates in corporate settings. They are an integral part of the organisation since they help to match the artistic direction with the strategic objectives of the business. </w:t>
      </w:r>
    </w:p>
    <w:p w14:paraId="2D15EB30" w14:textId="77777777" w:rsidR="00EE5FB4" w:rsidRDefault="00EE5FB4" w:rsidP="00EE5FB4">
      <w:pPr>
        <w:pStyle w:val="Normal1"/>
        <w:numPr>
          <w:ilvl w:val="0"/>
          <w:numId w:val="15"/>
        </w:numPr>
        <w:spacing w:line="360" w:lineRule="auto"/>
        <w:jc w:val="both"/>
      </w:pPr>
      <w:r>
        <w:t>The job responsibility of the marketing manager is to resolve the reliability and credibility issues of the corporation's products (Enamul and Nilufar, 2018). For that, a unique marketing policy needs to be followed. Effective marketing policy needs to be performed for the offline marketing promotion of the marketing products.</w:t>
      </w:r>
    </w:p>
    <w:p w14:paraId="3CEC5F0A" w14:textId="77777777" w:rsidR="00EE5FB4" w:rsidRDefault="00EE5FB4" w:rsidP="00EE5FB4">
      <w:pPr>
        <w:pStyle w:val="Normal1"/>
        <w:numPr>
          <w:ilvl w:val="0"/>
          <w:numId w:val="15"/>
        </w:numPr>
        <w:spacing w:line="360" w:lineRule="auto"/>
        <w:jc w:val="both"/>
      </w:pPr>
      <w:r>
        <w:t>The marketing manager of the business corporation needs to make sure that the business is conveying the appropriate message to draw in new clients and keep existing ones.</w:t>
      </w:r>
    </w:p>
    <w:p w14:paraId="5306CADD" w14:textId="77777777" w:rsidR="00EE5FB4" w:rsidRDefault="00EE5FB4" w:rsidP="00EE5FB4">
      <w:pPr>
        <w:pStyle w:val="Normal1"/>
        <w:numPr>
          <w:ilvl w:val="0"/>
          <w:numId w:val="15"/>
        </w:numPr>
        <w:spacing w:line="360" w:lineRule="auto"/>
        <w:jc w:val="both"/>
      </w:pPr>
      <w:r>
        <w:t>They need to reply on behalf of the advertising team to cross-functional teams like sales, product management or customer services.</w:t>
      </w:r>
    </w:p>
    <w:p w14:paraId="46A15E05" w14:textId="77777777" w:rsidR="00EE5FB4" w:rsidRDefault="00EE5FB4" w:rsidP="00EE5FB4">
      <w:pPr>
        <w:pStyle w:val="Normal1"/>
        <w:numPr>
          <w:ilvl w:val="0"/>
          <w:numId w:val="15"/>
        </w:numPr>
        <w:spacing w:line="360" w:lineRule="auto"/>
        <w:jc w:val="both"/>
      </w:pPr>
      <w:r>
        <w:t>The job responsibility of the marketing manager is to update the senior member of the business group so that they work effectively as the young employee.</w:t>
      </w:r>
    </w:p>
    <w:p w14:paraId="37A0C893" w14:textId="77777777" w:rsidR="00EE5FB4" w:rsidRDefault="00EE5FB4" w:rsidP="00EE5FB4">
      <w:pPr>
        <w:pStyle w:val="Normal1"/>
        <w:spacing w:before="240" w:line="360" w:lineRule="auto"/>
        <w:jc w:val="both"/>
        <w:rPr>
          <w:b/>
          <w:sz w:val="28"/>
          <w:szCs w:val="28"/>
        </w:rPr>
      </w:pPr>
      <w:r>
        <w:rPr>
          <w:b/>
          <w:sz w:val="28"/>
          <w:szCs w:val="28"/>
        </w:rPr>
        <w:t xml:space="preserve">Person Specification </w:t>
      </w:r>
    </w:p>
    <w:p w14:paraId="2E3B7251" w14:textId="77777777" w:rsidR="00EE5FB4" w:rsidRDefault="00EE5FB4" w:rsidP="00EE5FB4">
      <w:pPr>
        <w:pStyle w:val="Normal1"/>
        <w:spacing w:before="240" w:line="360" w:lineRule="auto"/>
        <w:jc w:val="both"/>
        <w:rPr>
          <w:b/>
        </w:rPr>
      </w:pPr>
      <w:r>
        <w:rPr>
          <w:b/>
        </w:rPr>
        <w:t>Human Resource Manager</w:t>
      </w:r>
    </w:p>
    <w:p w14:paraId="399D48C5" w14:textId="77777777" w:rsidR="00EE5FB4" w:rsidRDefault="00EE5FB4" w:rsidP="00EE5FB4">
      <w:pPr>
        <w:pStyle w:val="Normal1"/>
        <w:spacing w:before="240" w:line="360" w:lineRule="auto"/>
        <w:jc w:val="both"/>
      </w:pPr>
      <w:r>
        <w:lastRenderedPageBreak/>
        <w:t xml:space="preserve">Person specification can also be termed employee specification. It can be determined as the written document of specific qualities, work experience, educational qualifications and also the skills required for job performance such as communication skills, emotional skills, physical skills and technical skills. Person specification also involves the job responsibilities of the individuals. </w:t>
      </w:r>
    </w:p>
    <w:p w14:paraId="61FD8202" w14:textId="77777777" w:rsidR="00EE5FB4" w:rsidRDefault="00EE5FB4" w:rsidP="00EE5FB4">
      <w:pPr>
        <w:pStyle w:val="Normal1"/>
        <w:numPr>
          <w:ilvl w:val="0"/>
          <w:numId w:val="16"/>
        </w:numPr>
        <w:spacing w:before="240" w:line="360" w:lineRule="auto"/>
        <w:jc w:val="both"/>
        <w:rPr>
          <w:b/>
        </w:rPr>
      </w:pPr>
      <w:r>
        <w:rPr>
          <w:b/>
        </w:rPr>
        <w:t>Supervisory responsibilities</w:t>
      </w:r>
    </w:p>
    <w:p w14:paraId="55717BC3" w14:textId="77777777" w:rsidR="00EE5FB4" w:rsidRDefault="00EE5FB4" w:rsidP="00EE5FB4">
      <w:pPr>
        <w:pStyle w:val="Normal1"/>
        <w:numPr>
          <w:ilvl w:val="0"/>
          <w:numId w:val="17"/>
        </w:numPr>
        <w:spacing w:line="360" w:lineRule="auto"/>
        <w:jc w:val="both"/>
      </w:pPr>
      <w:r>
        <w:t xml:space="preserve">Recruitment, hiring, interviews and training of the new staff of the particular department. </w:t>
      </w:r>
    </w:p>
    <w:p w14:paraId="7DA5DD66" w14:textId="77777777" w:rsidR="00EE5FB4" w:rsidRDefault="00EE5FB4" w:rsidP="00EE5FB4">
      <w:pPr>
        <w:pStyle w:val="Normal1"/>
        <w:numPr>
          <w:ilvl w:val="0"/>
          <w:numId w:val="17"/>
        </w:numPr>
        <w:spacing w:line="360" w:lineRule="auto"/>
        <w:jc w:val="both"/>
      </w:pPr>
      <w:r>
        <w:t xml:space="preserve">Oversees the departmental workflow on a regular basis. </w:t>
      </w:r>
    </w:p>
    <w:p w14:paraId="5F2B9208" w14:textId="77777777" w:rsidR="00EE5FB4" w:rsidRDefault="00EE5FB4" w:rsidP="00EE5FB4">
      <w:pPr>
        <w:pStyle w:val="Normal1"/>
        <w:numPr>
          <w:ilvl w:val="0"/>
          <w:numId w:val="17"/>
        </w:numPr>
        <w:spacing w:line="360" w:lineRule="auto"/>
        <w:jc w:val="both"/>
      </w:pPr>
      <w:r>
        <w:t>Provides the evaluation of timely and constructive performance in the department.</w:t>
      </w:r>
    </w:p>
    <w:p w14:paraId="258E200A" w14:textId="77777777" w:rsidR="00EE5FB4" w:rsidRDefault="00EE5FB4" w:rsidP="00EE5FB4">
      <w:pPr>
        <w:pStyle w:val="Normal1"/>
        <w:numPr>
          <w:ilvl w:val="0"/>
          <w:numId w:val="16"/>
        </w:numPr>
        <w:spacing w:line="360" w:lineRule="auto"/>
        <w:jc w:val="both"/>
        <w:rPr>
          <w:b/>
        </w:rPr>
      </w:pPr>
      <w:r>
        <w:rPr>
          <w:b/>
        </w:rPr>
        <w:t>Organisational responsibilities</w:t>
      </w:r>
    </w:p>
    <w:p w14:paraId="586FDF05" w14:textId="77777777" w:rsidR="00EE5FB4" w:rsidRDefault="00EE5FB4" w:rsidP="00EE5FB4">
      <w:pPr>
        <w:pStyle w:val="Normal1"/>
        <w:numPr>
          <w:ilvl w:val="0"/>
          <w:numId w:val="18"/>
        </w:numPr>
        <w:spacing w:line="360" w:lineRule="auto"/>
        <w:jc w:val="both"/>
      </w:pPr>
      <w:r>
        <w:t xml:space="preserve">Make partnerships with the leadership team to execute and understand the strategy of human resources that is related to the future and present succession planning, demands of fresh talents, retention of the employees and new recruitment. </w:t>
      </w:r>
    </w:p>
    <w:p w14:paraId="56CBB648" w14:textId="77777777" w:rsidR="00EE5FB4" w:rsidRDefault="00EE5FB4" w:rsidP="00EE5FB4">
      <w:pPr>
        <w:pStyle w:val="Normal1"/>
        <w:numPr>
          <w:ilvl w:val="0"/>
          <w:numId w:val="18"/>
        </w:numPr>
        <w:spacing w:line="360" w:lineRule="auto"/>
        <w:jc w:val="both"/>
      </w:pPr>
      <w:r>
        <w:t xml:space="preserve">Provides guidance and support to the generalists, staff and management of human resources to administer the daily tasks with delicacy (Saeed et al., 2019). </w:t>
      </w:r>
    </w:p>
    <w:p w14:paraId="601CBE79" w14:textId="77777777" w:rsidR="00EE5FB4" w:rsidRDefault="00EE5FB4" w:rsidP="00EE5FB4">
      <w:pPr>
        <w:pStyle w:val="Normal1"/>
        <w:numPr>
          <w:ilvl w:val="0"/>
          <w:numId w:val="18"/>
        </w:numPr>
        <w:spacing w:line="360" w:lineRule="auto"/>
        <w:jc w:val="both"/>
      </w:pPr>
      <w:r>
        <w:t xml:space="preserve">The human resource manager provides investigation on the allegations, accommodations and terminations. </w:t>
      </w:r>
    </w:p>
    <w:p w14:paraId="49C40B63" w14:textId="77777777" w:rsidR="00EE5FB4" w:rsidRDefault="00EE5FB4" w:rsidP="00EE5FB4">
      <w:pPr>
        <w:pStyle w:val="Normal1"/>
        <w:numPr>
          <w:ilvl w:val="0"/>
          <w:numId w:val="18"/>
        </w:numPr>
        <w:spacing w:line="360" w:lineRule="auto"/>
        <w:jc w:val="both"/>
      </w:pPr>
      <w:r>
        <w:t xml:space="preserve">Manages the process of talent acquisition, which may include hiring and interviewing qualified candidates for professional and managerial job roles. </w:t>
      </w:r>
    </w:p>
    <w:p w14:paraId="00F5B03B" w14:textId="77777777" w:rsidR="00EE5FB4" w:rsidRDefault="00EE5FB4" w:rsidP="00EE5FB4">
      <w:pPr>
        <w:pStyle w:val="Normal1"/>
        <w:numPr>
          <w:ilvl w:val="0"/>
          <w:numId w:val="18"/>
        </w:numPr>
        <w:spacing w:line="360" w:lineRule="auto"/>
        <w:jc w:val="both"/>
      </w:pPr>
      <w:r>
        <w:t xml:space="preserve">The HR manager also collaborates with the managers of other departments to understand the competencies and skills that are needed for job openings. </w:t>
      </w:r>
    </w:p>
    <w:p w14:paraId="6C76840C" w14:textId="77777777" w:rsidR="00EE5FB4" w:rsidRDefault="00EE5FB4" w:rsidP="00EE5FB4">
      <w:pPr>
        <w:pStyle w:val="Normal1"/>
        <w:numPr>
          <w:ilvl w:val="0"/>
          <w:numId w:val="18"/>
        </w:numPr>
        <w:spacing w:line="360" w:lineRule="auto"/>
        <w:jc w:val="both"/>
      </w:pPr>
      <w:r>
        <w:t xml:space="preserve">Oversees the disciplinary investigations, meetings and terminations of the employees. </w:t>
      </w:r>
    </w:p>
    <w:p w14:paraId="19B4BE8B" w14:textId="77777777" w:rsidR="00EE5FB4" w:rsidRDefault="00EE5FB4" w:rsidP="00EE5FB4">
      <w:pPr>
        <w:pStyle w:val="Normal1"/>
        <w:numPr>
          <w:ilvl w:val="0"/>
          <w:numId w:val="18"/>
        </w:numPr>
        <w:spacing w:line="360" w:lineRule="auto"/>
        <w:jc w:val="both"/>
      </w:pPr>
      <w:r>
        <w:t xml:space="preserve">Organises different programs for development and training to provide several opportunities to the employees. </w:t>
      </w:r>
    </w:p>
    <w:p w14:paraId="45FE9504" w14:textId="77777777" w:rsidR="00EE5FB4" w:rsidRDefault="00EE5FB4" w:rsidP="00EE5FB4">
      <w:pPr>
        <w:pStyle w:val="Normal1"/>
        <w:numPr>
          <w:ilvl w:val="0"/>
          <w:numId w:val="18"/>
        </w:numPr>
        <w:spacing w:line="360" w:lineRule="auto"/>
        <w:jc w:val="both"/>
      </w:pPr>
      <w:r>
        <w:t xml:space="preserve">Maintain compliances with the state and federal employment regulations and laws and also provides recommendations for best policies and practices of compliance maintenance. </w:t>
      </w:r>
    </w:p>
    <w:p w14:paraId="52A78EF9" w14:textId="77777777" w:rsidR="00EE5FB4" w:rsidRDefault="00EE5FB4" w:rsidP="00EE5FB4">
      <w:pPr>
        <w:pStyle w:val="Normal1"/>
        <w:numPr>
          <w:ilvl w:val="0"/>
          <w:numId w:val="16"/>
        </w:numPr>
        <w:spacing w:line="360" w:lineRule="auto"/>
        <w:jc w:val="both"/>
        <w:rPr>
          <w:b/>
        </w:rPr>
      </w:pPr>
      <w:r>
        <w:rPr>
          <w:b/>
        </w:rPr>
        <w:t>Required skills</w:t>
      </w:r>
    </w:p>
    <w:p w14:paraId="0124BC1B" w14:textId="77777777" w:rsidR="00EE5FB4" w:rsidRDefault="00EE5FB4" w:rsidP="00EE5FB4">
      <w:pPr>
        <w:pStyle w:val="Normal1"/>
        <w:numPr>
          <w:ilvl w:val="0"/>
          <w:numId w:val="19"/>
        </w:numPr>
        <w:spacing w:line="360" w:lineRule="auto"/>
        <w:jc w:val="both"/>
      </w:pPr>
      <w:r>
        <w:t xml:space="preserve">Excellent written and verbal skills of communication. </w:t>
      </w:r>
    </w:p>
    <w:p w14:paraId="7950FC85" w14:textId="77777777" w:rsidR="00EE5FB4" w:rsidRDefault="00EE5FB4" w:rsidP="00EE5FB4">
      <w:pPr>
        <w:pStyle w:val="Normal1"/>
        <w:numPr>
          <w:ilvl w:val="0"/>
          <w:numId w:val="19"/>
        </w:numPr>
        <w:spacing w:line="360" w:lineRule="auto"/>
        <w:jc w:val="both"/>
      </w:pPr>
      <w:r>
        <w:t>Good interpersonal, conflict resolution and negotiation skills (Tang et al., 2018).</w:t>
      </w:r>
    </w:p>
    <w:p w14:paraId="32F47AAC" w14:textId="77777777" w:rsidR="00EE5FB4" w:rsidRDefault="00EE5FB4" w:rsidP="00EE5FB4">
      <w:pPr>
        <w:pStyle w:val="Normal1"/>
        <w:numPr>
          <w:ilvl w:val="0"/>
          <w:numId w:val="19"/>
        </w:numPr>
        <w:spacing w:line="360" w:lineRule="auto"/>
        <w:jc w:val="both"/>
      </w:pPr>
      <w:r>
        <w:t>Good organisational skills.</w:t>
      </w:r>
    </w:p>
    <w:p w14:paraId="6812DD57" w14:textId="77777777" w:rsidR="00EE5FB4" w:rsidRDefault="00EE5FB4" w:rsidP="00EE5FB4">
      <w:pPr>
        <w:pStyle w:val="Normal1"/>
        <w:numPr>
          <w:ilvl w:val="0"/>
          <w:numId w:val="19"/>
        </w:numPr>
        <w:spacing w:line="360" w:lineRule="auto"/>
        <w:jc w:val="both"/>
      </w:pPr>
      <w:r>
        <w:t>Excellent skills in problem-solving and analytics.</w:t>
      </w:r>
    </w:p>
    <w:p w14:paraId="36C25009" w14:textId="77777777" w:rsidR="00EE5FB4" w:rsidRDefault="00EE5FB4" w:rsidP="00EE5FB4">
      <w:pPr>
        <w:pStyle w:val="Normal1"/>
        <w:numPr>
          <w:ilvl w:val="0"/>
          <w:numId w:val="19"/>
        </w:numPr>
        <w:spacing w:line="360" w:lineRule="auto"/>
        <w:jc w:val="both"/>
      </w:pPr>
      <w:r>
        <w:t xml:space="preserve">The ability to prioritise the tasks and delegation. </w:t>
      </w:r>
    </w:p>
    <w:p w14:paraId="578545A8" w14:textId="77777777" w:rsidR="00EE5FB4" w:rsidRDefault="00EE5FB4" w:rsidP="00EE5FB4">
      <w:pPr>
        <w:pStyle w:val="Normal1"/>
        <w:numPr>
          <w:ilvl w:val="0"/>
          <w:numId w:val="19"/>
        </w:numPr>
        <w:spacing w:line="360" w:lineRule="auto"/>
        <w:jc w:val="both"/>
      </w:pPr>
      <w:r>
        <w:t>Ability to act with professionalism, integrity and confidentiality.</w:t>
      </w:r>
    </w:p>
    <w:p w14:paraId="2ECE1673" w14:textId="77777777" w:rsidR="00EE5FB4" w:rsidRDefault="00EE5FB4" w:rsidP="00EE5FB4">
      <w:pPr>
        <w:pStyle w:val="Normal1"/>
        <w:numPr>
          <w:ilvl w:val="0"/>
          <w:numId w:val="19"/>
        </w:numPr>
        <w:spacing w:line="360" w:lineRule="auto"/>
        <w:jc w:val="both"/>
      </w:pPr>
      <w:r>
        <w:lastRenderedPageBreak/>
        <w:t xml:space="preserve">Proper knowledge of the regulations and laws of employment. </w:t>
      </w:r>
    </w:p>
    <w:p w14:paraId="333FFA24" w14:textId="77777777" w:rsidR="00EE5FB4" w:rsidRDefault="00EE5FB4" w:rsidP="00EE5FB4">
      <w:pPr>
        <w:pStyle w:val="Normal1"/>
        <w:numPr>
          <w:ilvl w:val="0"/>
          <w:numId w:val="16"/>
        </w:numPr>
        <w:spacing w:line="360" w:lineRule="auto"/>
        <w:jc w:val="both"/>
        <w:rPr>
          <w:b/>
        </w:rPr>
      </w:pPr>
      <w:r>
        <w:rPr>
          <w:b/>
        </w:rPr>
        <w:t>Experience &amp; Education</w:t>
      </w:r>
    </w:p>
    <w:p w14:paraId="386C120B" w14:textId="77777777" w:rsidR="00EE5FB4" w:rsidRDefault="00EE5FB4" w:rsidP="00EE5FB4">
      <w:pPr>
        <w:pStyle w:val="Normal1"/>
        <w:numPr>
          <w:ilvl w:val="0"/>
          <w:numId w:val="20"/>
        </w:numPr>
        <w:spacing w:line="360" w:lineRule="auto"/>
        <w:jc w:val="both"/>
      </w:pPr>
      <w:r>
        <w:t xml:space="preserve">Degree in Business administration, human resources or any other field. </w:t>
      </w:r>
    </w:p>
    <w:p w14:paraId="24FCF71B" w14:textId="77777777" w:rsidR="00EE5FB4" w:rsidRDefault="00EE5FB4" w:rsidP="00EE5FB4">
      <w:pPr>
        <w:pStyle w:val="Normal1"/>
        <w:numPr>
          <w:ilvl w:val="0"/>
          <w:numId w:val="20"/>
        </w:numPr>
        <w:spacing w:line="360" w:lineRule="auto"/>
        <w:jc w:val="both"/>
      </w:pPr>
      <w:r>
        <w:t>A minimum of two years of experience in the field of human resources is preferred.</w:t>
      </w:r>
    </w:p>
    <w:p w14:paraId="17A088C0" w14:textId="77777777" w:rsidR="00EE5FB4" w:rsidRDefault="00EE5FB4" w:rsidP="00EE5FB4">
      <w:pPr>
        <w:pStyle w:val="Normal1"/>
        <w:numPr>
          <w:ilvl w:val="0"/>
          <w:numId w:val="20"/>
        </w:numPr>
        <w:spacing w:line="360" w:lineRule="auto"/>
        <w:jc w:val="both"/>
      </w:pPr>
      <w:r>
        <w:t xml:space="preserve">Should be able to navigate and access each department at the facilities provided by the organisation. </w:t>
      </w:r>
    </w:p>
    <w:p w14:paraId="04AADB3C" w14:textId="77777777" w:rsidR="00EE5FB4" w:rsidRDefault="00EE5FB4" w:rsidP="00EE5FB4">
      <w:pPr>
        <w:pStyle w:val="Normal1"/>
        <w:spacing w:before="240" w:line="360" w:lineRule="auto"/>
        <w:jc w:val="both"/>
        <w:rPr>
          <w:b/>
        </w:rPr>
      </w:pPr>
      <w:r>
        <w:rPr>
          <w:b/>
        </w:rPr>
        <w:t>Marketing Manager</w:t>
      </w:r>
    </w:p>
    <w:p w14:paraId="29A94A17" w14:textId="77777777" w:rsidR="00EE5FB4" w:rsidRDefault="00EE5FB4" w:rsidP="00EE5FB4">
      <w:pPr>
        <w:pStyle w:val="Normal1"/>
        <w:spacing w:before="240" w:line="360" w:lineRule="auto"/>
        <w:jc w:val="both"/>
      </w:pPr>
      <w:r>
        <w:t xml:space="preserve">The Marketing Manager has the responsibility to manage the entire marketing department of the business organisation. The job specification of a Marketing Manager can be determined by the analysis of the job roles. This has been derived from the description of the job and it is very important for success in the marketing field. </w:t>
      </w:r>
    </w:p>
    <w:p w14:paraId="5E8C1E29" w14:textId="77777777" w:rsidR="00EE5FB4" w:rsidRDefault="00EE5FB4" w:rsidP="00EE5FB4">
      <w:pPr>
        <w:pStyle w:val="Normal1"/>
        <w:numPr>
          <w:ilvl w:val="0"/>
          <w:numId w:val="21"/>
        </w:numPr>
        <w:spacing w:before="240" w:line="360" w:lineRule="auto"/>
        <w:jc w:val="both"/>
        <w:rPr>
          <w:b/>
        </w:rPr>
      </w:pPr>
      <w:r>
        <w:rPr>
          <w:b/>
        </w:rPr>
        <w:t>Experience</w:t>
      </w:r>
    </w:p>
    <w:p w14:paraId="406DE183" w14:textId="77777777" w:rsidR="00EE5FB4" w:rsidRDefault="00EE5FB4" w:rsidP="00EE5FB4">
      <w:pPr>
        <w:pStyle w:val="Normal1"/>
        <w:numPr>
          <w:ilvl w:val="0"/>
          <w:numId w:val="22"/>
        </w:numPr>
        <w:spacing w:line="360" w:lineRule="auto"/>
        <w:jc w:val="both"/>
      </w:pPr>
      <w:r>
        <w:t>10 years in the marketing field in the position of marketing manager in different business organisations (Črnjar et al., 2020).</w:t>
      </w:r>
    </w:p>
    <w:p w14:paraId="52713787" w14:textId="77777777" w:rsidR="00EE5FB4" w:rsidRDefault="00EE5FB4" w:rsidP="00EE5FB4">
      <w:pPr>
        <w:pStyle w:val="Normal1"/>
        <w:numPr>
          <w:ilvl w:val="0"/>
          <w:numId w:val="22"/>
        </w:numPr>
        <w:spacing w:line="360" w:lineRule="auto"/>
        <w:jc w:val="both"/>
      </w:pPr>
      <w:r>
        <w:t xml:space="preserve">Experience in managing and supervising a professional staff of the organisation. </w:t>
      </w:r>
    </w:p>
    <w:p w14:paraId="5C6C272F" w14:textId="77777777" w:rsidR="00EE5FB4" w:rsidRDefault="00EE5FB4" w:rsidP="00EE5FB4">
      <w:pPr>
        <w:pStyle w:val="Normal1"/>
        <w:numPr>
          <w:ilvl w:val="0"/>
          <w:numId w:val="21"/>
        </w:numPr>
        <w:spacing w:line="360" w:lineRule="auto"/>
        <w:jc w:val="both"/>
        <w:rPr>
          <w:b/>
        </w:rPr>
      </w:pPr>
      <w:r>
        <w:rPr>
          <w:b/>
        </w:rPr>
        <w:t>Education</w:t>
      </w:r>
    </w:p>
    <w:p w14:paraId="3C281A8E" w14:textId="77777777" w:rsidR="00EE5FB4" w:rsidRDefault="00EE5FB4" w:rsidP="00EE5FB4">
      <w:pPr>
        <w:pStyle w:val="Normal1"/>
        <w:numPr>
          <w:ilvl w:val="0"/>
          <w:numId w:val="23"/>
        </w:numPr>
        <w:spacing w:line="360" w:lineRule="auto"/>
        <w:jc w:val="both"/>
      </w:pPr>
      <w:r>
        <w:t xml:space="preserve">Bachelor's degree in marketing and also a specialisation preferred. </w:t>
      </w:r>
    </w:p>
    <w:p w14:paraId="698F8350" w14:textId="77777777" w:rsidR="00EE5FB4" w:rsidRDefault="00EE5FB4" w:rsidP="00EE5FB4">
      <w:pPr>
        <w:pStyle w:val="Normal1"/>
        <w:numPr>
          <w:ilvl w:val="0"/>
          <w:numId w:val="23"/>
        </w:numPr>
        <w:spacing w:line="360" w:lineRule="auto"/>
        <w:jc w:val="both"/>
      </w:pPr>
      <w:r>
        <w:t>MBA (Masters of Business Administration)</w:t>
      </w:r>
    </w:p>
    <w:p w14:paraId="41AD8A13" w14:textId="77777777" w:rsidR="00EE5FB4" w:rsidRDefault="00EE5FB4" w:rsidP="00EE5FB4">
      <w:pPr>
        <w:pStyle w:val="Normal1"/>
        <w:numPr>
          <w:ilvl w:val="0"/>
          <w:numId w:val="21"/>
        </w:numPr>
        <w:spacing w:line="360" w:lineRule="auto"/>
        <w:jc w:val="both"/>
        <w:rPr>
          <w:b/>
        </w:rPr>
      </w:pPr>
      <w:r>
        <w:rPr>
          <w:b/>
        </w:rPr>
        <w:t>Required knowledge and skills</w:t>
      </w:r>
    </w:p>
    <w:p w14:paraId="3996D7F7" w14:textId="77777777" w:rsidR="00EE5FB4" w:rsidRDefault="00EE5FB4" w:rsidP="00EE5FB4">
      <w:pPr>
        <w:pStyle w:val="Normal1"/>
        <w:numPr>
          <w:ilvl w:val="0"/>
          <w:numId w:val="24"/>
        </w:numPr>
        <w:spacing w:line="360" w:lineRule="auto"/>
        <w:jc w:val="both"/>
      </w:pPr>
      <w:r>
        <w:t>Effective and strong communication.</w:t>
      </w:r>
    </w:p>
    <w:p w14:paraId="6AE7E922" w14:textId="77777777" w:rsidR="00EE5FB4" w:rsidRDefault="00EE5FB4" w:rsidP="00EE5FB4">
      <w:pPr>
        <w:pStyle w:val="Normal1"/>
        <w:numPr>
          <w:ilvl w:val="0"/>
          <w:numId w:val="24"/>
        </w:numPr>
        <w:spacing w:line="360" w:lineRule="auto"/>
        <w:jc w:val="both"/>
      </w:pPr>
      <w:r>
        <w:t xml:space="preserve">Highly demonstrated and developed skills for teamwork. </w:t>
      </w:r>
    </w:p>
    <w:p w14:paraId="5DE7A55A" w14:textId="77777777" w:rsidR="00EE5FB4" w:rsidRDefault="00EE5FB4" w:rsidP="00EE5FB4">
      <w:pPr>
        <w:pStyle w:val="Normal1"/>
        <w:numPr>
          <w:ilvl w:val="0"/>
          <w:numId w:val="24"/>
        </w:numPr>
        <w:spacing w:line="360" w:lineRule="auto"/>
        <w:jc w:val="both"/>
      </w:pPr>
      <w:r>
        <w:t xml:space="preserve">Coordination ability to create diversity among the employees and team members. </w:t>
      </w:r>
    </w:p>
    <w:p w14:paraId="1ABF4C08" w14:textId="77777777" w:rsidR="00EE5FB4" w:rsidRDefault="00EE5FB4" w:rsidP="00EE5FB4">
      <w:pPr>
        <w:pStyle w:val="Normal1"/>
        <w:numPr>
          <w:ilvl w:val="0"/>
          <w:numId w:val="24"/>
        </w:numPr>
        <w:spacing w:line="360" w:lineRule="auto"/>
        <w:jc w:val="both"/>
      </w:pPr>
      <w:r>
        <w:t xml:space="preserve">Strong demonstration to raise the productivity of the business and continuous improvements in different methods, departmental contribution and several approaches. </w:t>
      </w:r>
    </w:p>
    <w:p w14:paraId="37D49CAF" w14:textId="77777777" w:rsidR="00EE5FB4" w:rsidRDefault="00EE5FB4" w:rsidP="00EE5FB4">
      <w:pPr>
        <w:pStyle w:val="Normal1"/>
        <w:numPr>
          <w:ilvl w:val="0"/>
          <w:numId w:val="24"/>
        </w:numPr>
        <w:spacing w:line="360" w:lineRule="auto"/>
        <w:jc w:val="both"/>
      </w:pPr>
      <w:r>
        <w:t xml:space="preserve">Expert in the strategy of social media and the internet with a proper track record. </w:t>
      </w:r>
    </w:p>
    <w:p w14:paraId="728BADE1" w14:textId="77777777" w:rsidR="00EE5FB4" w:rsidRDefault="00EE5FB4" w:rsidP="00EE5FB4">
      <w:pPr>
        <w:pStyle w:val="Normal1"/>
        <w:numPr>
          <w:ilvl w:val="0"/>
          <w:numId w:val="24"/>
        </w:numPr>
        <w:spacing w:line="360" w:lineRule="auto"/>
        <w:jc w:val="both"/>
      </w:pPr>
      <w:r>
        <w:t xml:space="preserve">Demonstration of the effectiveness to maintain a good conversation with the customers regarding the outreach and development of the products. </w:t>
      </w:r>
    </w:p>
    <w:p w14:paraId="739A7570" w14:textId="77777777" w:rsidR="00EE5FB4" w:rsidRDefault="00EE5FB4" w:rsidP="00EE5FB4">
      <w:pPr>
        <w:pStyle w:val="Normal1"/>
        <w:numPr>
          <w:ilvl w:val="0"/>
          <w:numId w:val="24"/>
        </w:numPr>
        <w:spacing w:line="360" w:lineRule="auto"/>
        <w:jc w:val="both"/>
      </w:pPr>
      <w:r>
        <w:t xml:space="preserve">Experience in management of communication and external PR consulting with constructors and business organisations. </w:t>
      </w:r>
    </w:p>
    <w:p w14:paraId="07984EB0" w14:textId="77777777" w:rsidR="00EE5FB4" w:rsidRDefault="00EE5FB4" w:rsidP="00EE5FB4">
      <w:pPr>
        <w:pStyle w:val="Normal1"/>
        <w:numPr>
          <w:ilvl w:val="0"/>
          <w:numId w:val="21"/>
        </w:numPr>
        <w:spacing w:line="360" w:lineRule="auto"/>
        <w:jc w:val="both"/>
        <w:rPr>
          <w:b/>
        </w:rPr>
      </w:pPr>
      <w:r>
        <w:rPr>
          <w:b/>
        </w:rPr>
        <w:t>Overview of requirements of the job</w:t>
      </w:r>
    </w:p>
    <w:p w14:paraId="790F794B" w14:textId="77777777" w:rsidR="00EE5FB4" w:rsidRDefault="00EE5FB4" w:rsidP="00EE5FB4">
      <w:pPr>
        <w:pStyle w:val="Normal1"/>
        <w:numPr>
          <w:ilvl w:val="0"/>
          <w:numId w:val="25"/>
        </w:numPr>
        <w:spacing w:line="360" w:lineRule="auto"/>
        <w:jc w:val="both"/>
      </w:pPr>
      <w:r>
        <w:t xml:space="preserve">Evaluating and researching the demand and opportunities of the new product for insights, potential products and demands of the customers. </w:t>
      </w:r>
    </w:p>
    <w:p w14:paraId="61AD3DC3" w14:textId="77777777" w:rsidR="00EE5FB4" w:rsidRDefault="00EE5FB4" w:rsidP="00EE5FB4">
      <w:pPr>
        <w:pStyle w:val="Normal1"/>
        <w:numPr>
          <w:ilvl w:val="0"/>
          <w:numId w:val="25"/>
        </w:numPr>
        <w:spacing w:line="360" w:lineRule="auto"/>
        <w:jc w:val="both"/>
      </w:pPr>
      <w:r>
        <w:lastRenderedPageBreak/>
        <w:t xml:space="preserve">Execution of planning and strategy of marketing for the existing products. </w:t>
      </w:r>
    </w:p>
    <w:p w14:paraId="4E274412" w14:textId="77777777" w:rsidR="00EE5FB4" w:rsidRDefault="00EE5FB4" w:rsidP="00EE5FB4">
      <w:pPr>
        <w:pStyle w:val="Heading1"/>
        <w:keepNext w:val="0"/>
        <w:keepLines w:val="0"/>
        <w:spacing w:before="480" w:line="360" w:lineRule="auto"/>
        <w:jc w:val="both"/>
        <w:rPr>
          <w:b/>
          <w:sz w:val="28"/>
          <w:szCs w:val="28"/>
        </w:rPr>
      </w:pPr>
      <w:bookmarkStart w:id="8" w:name="_rqgsjmt1gbxc"/>
      <w:bookmarkStart w:id="9" w:name="_Toc113390774"/>
      <w:bookmarkEnd w:id="8"/>
      <w:r>
        <w:rPr>
          <w:b/>
          <w:sz w:val="28"/>
          <w:szCs w:val="28"/>
        </w:rPr>
        <w:t>Role Play of an interviewee and interviewer</w:t>
      </w:r>
      <w:bookmarkEnd w:id="9"/>
      <w:r>
        <w:rPr>
          <w:b/>
          <w:sz w:val="28"/>
          <w:szCs w:val="28"/>
        </w:rPr>
        <w:t xml:space="preserve"> </w:t>
      </w:r>
    </w:p>
    <w:p w14:paraId="536B4566" w14:textId="77777777" w:rsidR="00EE5FB4" w:rsidRDefault="00EE5FB4" w:rsidP="00EE5FB4">
      <w:pPr>
        <w:pStyle w:val="Normal1"/>
        <w:spacing w:line="360" w:lineRule="auto"/>
        <w:jc w:val="both"/>
        <w:rPr>
          <w:b/>
        </w:rPr>
      </w:pPr>
      <w:r>
        <w:rPr>
          <w:b/>
        </w:rPr>
        <w:t>Interviewer: Why did you decide to apply for this job?</w:t>
      </w:r>
    </w:p>
    <w:p w14:paraId="5552323F" w14:textId="77777777" w:rsidR="00EE5FB4" w:rsidRDefault="00EE5FB4" w:rsidP="00EE5FB4">
      <w:pPr>
        <w:pStyle w:val="Normal1"/>
        <w:spacing w:line="360" w:lineRule="auto"/>
        <w:jc w:val="both"/>
      </w:pPr>
      <w:r>
        <w:rPr>
          <w:b/>
        </w:rPr>
        <w:t xml:space="preserve">Interviewee: </w:t>
      </w:r>
      <w:r>
        <w:t xml:space="preserve">Since college, my aim is to become an HR manager as it involves business administrators. As I am always interested in business, and I have great critical thinking power, it is interesting for me to become a responsible HR manager. </w:t>
      </w:r>
    </w:p>
    <w:p w14:paraId="4D5E6CB5" w14:textId="77777777" w:rsidR="00EE5FB4" w:rsidRDefault="00EE5FB4" w:rsidP="00EE5FB4">
      <w:pPr>
        <w:pStyle w:val="Normal1"/>
        <w:spacing w:line="360" w:lineRule="auto"/>
        <w:jc w:val="both"/>
        <w:rPr>
          <w:b/>
        </w:rPr>
      </w:pPr>
      <w:r>
        <w:rPr>
          <w:b/>
        </w:rPr>
        <w:t xml:space="preserve">Interviewer: What will be your employee engagement policy? </w:t>
      </w:r>
    </w:p>
    <w:p w14:paraId="3A7D4315" w14:textId="77777777" w:rsidR="00EE5FB4" w:rsidRDefault="00EE5FB4" w:rsidP="00EE5FB4">
      <w:pPr>
        <w:pStyle w:val="Normal1"/>
        <w:spacing w:line="360" w:lineRule="auto"/>
        <w:jc w:val="both"/>
      </w:pPr>
      <w:r>
        <w:rPr>
          <w:b/>
        </w:rPr>
        <w:t xml:space="preserve">Interviewee: </w:t>
      </w:r>
      <w:r>
        <w:t xml:space="preserve">I will concentrate on having a personal conversation with the employees to learn what makes them happy and comfortable along with their miseries. As employee satisfaction is the primary responsibility of an HR manager. For better satisfaction of the employee, I will work on this issue by modifying the duty schedule, offering incentives and bonuses, providing medical facilities and promoting them according to their work efficiency. </w:t>
      </w:r>
    </w:p>
    <w:p w14:paraId="7283429C" w14:textId="77777777" w:rsidR="00EE5FB4" w:rsidRDefault="00EE5FB4" w:rsidP="00EE5FB4">
      <w:pPr>
        <w:pStyle w:val="Normal1"/>
        <w:spacing w:line="360" w:lineRule="auto"/>
        <w:jc w:val="both"/>
        <w:rPr>
          <w:b/>
        </w:rPr>
      </w:pPr>
      <w:r>
        <w:rPr>
          <w:b/>
        </w:rPr>
        <w:t xml:space="preserve"> Interviewer: What part will you play in resolving conflicts?</w:t>
      </w:r>
    </w:p>
    <w:p w14:paraId="309F4D8A" w14:textId="77777777" w:rsidR="00EE5FB4" w:rsidRDefault="00EE5FB4" w:rsidP="00EE5FB4">
      <w:pPr>
        <w:pStyle w:val="Normal1"/>
        <w:spacing w:line="360" w:lineRule="auto"/>
        <w:jc w:val="both"/>
      </w:pPr>
      <w:r>
        <w:rPr>
          <w:b/>
        </w:rPr>
        <w:t>Interviewee:</w:t>
      </w:r>
      <w:r>
        <w:t xml:space="preserve"> My position requires me to deal with problems that develop throughout an organisation’s operation. By preventing a leadership gap, The HR professional of the company may actively support the organisation. Concerns about conflict management exist in the context of human resources management (Solovova, Kalmykova and Sukhankina, 2019). I am going to adopt a cheerful outlook at work. My good attitude will be able to handle the conflict issue of the current situation. I will employ my active listening techniques to improve my listening abilities. Being a good listener is the key source of a human resource manager. I will be able to clearly understand the issue by listening to the workers and those who are involved in the disagreements. Understanding the issue will help me to find a solution to resolving conflicts. </w:t>
      </w:r>
    </w:p>
    <w:p w14:paraId="6A6E6C24" w14:textId="77777777" w:rsidR="00EE5FB4" w:rsidRDefault="00EE5FB4" w:rsidP="00EE5FB4">
      <w:pPr>
        <w:pStyle w:val="Normal1"/>
        <w:spacing w:line="360" w:lineRule="auto"/>
        <w:jc w:val="both"/>
        <w:rPr>
          <w:b/>
        </w:rPr>
      </w:pPr>
      <w:r>
        <w:rPr>
          <w:b/>
        </w:rPr>
        <w:t>Interviewer: How will you choose the applicant?</w:t>
      </w:r>
    </w:p>
    <w:p w14:paraId="29378615" w14:textId="77777777" w:rsidR="00EE5FB4" w:rsidRDefault="00EE5FB4" w:rsidP="00EE5FB4">
      <w:pPr>
        <w:pStyle w:val="Normal1"/>
        <w:spacing w:line="360" w:lineRule="auto"/>
        <w:jc w:val="both"/>
      </w:pPr>
      <w:r>
        <w:rPr>
          <w:b/>
        </w:rPr>
        <w:t xml:space="preserve">Interviewee: </w:t>
      </w:r>
      <w:r>
        <w:t xml:space="preserve">Choosing a candidate is part of my job as a human resource employee. The selection of a candidate involved a number of procedures. The engagement of HRS has been facilitated by the innovation of the ICT platform (Bob, Jumadil and Marlena, 2020). The first step screening the resumes. Then I review each resume and shortlist the candidates who are most appropriate for the job. The chosen candidates are then requested to appear for an interview. Regarding the job criteria, qualifying questions are posed. An applicant must possess a variety of traits that qualify him for the position. The candidate's temperament and approach are serious issues. Both the candidate's communication abilities and his or her personal presentation are scrutinised. The hiring procedure is complete if the candidate meets all the requirements. </w:t>
      </w:r>
    </w:p>
    <w:p w14:paraId="521FA7C6" w14:textId="77777777" w:rsidR="00EE5FB4" w:rsidRDefault="00EE5FB4" w:rsidP="00EE5FB4">
      <w:pPr>
        <w:pStyle w:val="Normal1"/>
        <w:spacing w:line="360" w:lineRule="auto"/>
        <w:jc w:val="both"/>
        <w:rPr>
          <w:b/>
        </w:rPr>
      </w:pPr>
      <w:r>
        <w:rPr>
          <w:b/>
        </w:rPr>
        <w:lastRenderedPageBreak/>
        <w:t>Interviewer: What fundamental skills will be needed in marketing management?</w:t>
      </w:r>
    </w:p>
    <w:p w14:paraId="23743019" w14:textId="77777777" w:rsidR="00EE5FB4" w:rsidRDefault="00EE5FB4" w:rsidP="00EE5FB4">
      <w:pPr>
        <w:pStyle w:val="Normal1"/>
        <w:spacing w:line="360" w:lineRule="auto"/>
        <w:jc w:val="both"/>
      </w:pPr>
      <w:r>
        <w:rPr>
          <w:b/>
        </w:rPr>
        <w:t xml:space="preserve">Interviewee: </w:t>
      </w:r>
      <w:r>
        <w:t>The professional field of marketing management demands a lot of skills to be a competent employee. Primary skills such as communication skills, problem-solving skills, listening skills and critical thinking skills are required to become a marketing manager.</w:t>
      </w:r>
    </w:p>
    <w:p w14:paraId="3B65E867" w14:textId="77777777" w:rsidR="00EE5FB4" w:rsidRDefault="00EE5FB4" w:rsidP="00EE5FB4">
      <w:pPr>
        <w:pStyle w:val="Heading1"/>
        <w:keepNext w:val="0"/>
        <w:keepLines w:val="0"/>
        <w:spacing w:before="480" w:line="360" w:lineRule="auto"/>
        <w:jc w:val="both"/>
        <w:rPr>
          <w:b/>
          <w:sz w:val="28"/>
          <w:szCs w:val="28"/>
        </w:rPr>
      </w:pPr>
      <w:bookmarkStart w:id="10" w:name="_arwb50nxens2"/>
      <w:bookmarkStart w:id="11" w:name="_Toc113390775"/>
      <w:bookmarkEnd w:id="10"/>
      <w:r>
        <w:rPr>
          <w:b/>
          <w:sz w:val="28"/>
          <w:szCs w:val="28"/>
        </w:rPr>
        <w:t>Role Reversal of an interviewee and interviewer</w:t>
      </w:r>
      <w:bookmarkEnd w:id="11"/>
      <w:r>
        <w:rPr>
          <w:b/>
          <w:sz w:val="28"/>
          <w:szCs w:val="28"/>
        </w:rPr>
        <w:t xml:space="preserve"> </w:t>
      </w:r>
    </w:p>
    <w:p w14:paraId="4F918F88" w14:textId="77777777" w:rsidR="00EE5FB4" w:rsidRDefault="00EE5FB4" w:rsidP="00EE5FB4">
      <w:pPr>
        <w:pStyle w:val="Heading1"/>
        <w:keepNext w:val="0"/>
        <w:keepLines w:val="0"/>
        <w:spacing w:before="0" w:after="0" w:line="360" w:lineRule="auto"/>
        <w:jc w:val="both"/>
        <w:rPr>
          <w:b/>
          <w:sz w:val="22"/>
          <w:szCs w:val="22"/>
        </w:rPr>
      </w:pPr>
      <w:bookmarkStart w:id="12" w:name="_hw51iclki3ke"/>
      <w:bookmarkStart w:id="13" w:name="_Toc113390776"/>
      <w:bookmarkEnd w:id="12"/>
      <w:r>
        <w:rPr>
          <w:b/>
          <w:sz w:val="22"/>
          <w:szCs w:val="22"/>
        </w:rPr>
        <w:t>Interviewer: Explain the fundamental skills you should apply for the job role of Marketing Manager.</w:t>
      </w:r>
      <w:bookmarkEnd w:id="13"/>
      <w:r>
        <w:rPr>
          <w:b/>
          <w:sz w:val="22"/>
          <w:szCs w:val="22"/>
        </w:rPr>
        <w:t xml:space="preserve"> </w:t>
      </w:r>
    </w:p>
    <w:p w14:paraId="1E3C45A0" w14:textId="77777777" w:rsidR="00EE5FB4" w:rsidRDefault="00EE5FB4" w:rsidP="00EE5FB4">
      <w:pPr>
        <w:pStyle w:val="Normal1"/>
        <w:spacing w:line="360" w:lineRule="auto"/>
        <w:jc w:val="both"/>
      </w:pPr>
      <w:r>
        <w:rPr>
          <w:b/>
        </w:rPr>
        <w:t xml:space="preserve">Interviewee: </w:t>
      </w:r>
      <w:r>
        <w:t>To be selected for the job role of Marketing Manager good and excellent skills in communication are needed. The candidate should have good efficiency in convincing people in the community at the highest level. The candidate should acquire adequate knowledge regarding the strategies of marketing and the present structure of the market (</w:t>
      </w:r>
      <w:r>
        <w:rPr>
          <w:highlight w:val="white"/>
        </w:rPr>
        <w:t>Chowdhury and Miah, 2019</w:t>
      </w:r>
      <w:r>
        <w:t xml:space="preserve">). Adequate knowledge of e-commerce is very important for businesses in the contemporary session. I have achieved all the fundamental skills from my working experiences and then applied those skills for the post designation of Marketing Manager. </w:t>
      </w:r>
    </w:p>
    <w:p w14:paraId="0947D036" w14:textId="77777777" w:rsidR="00EE5FB4" w:rsidRDefault="00EE5FB4" w:rsidP="00EE5FB4">
      <w:pPr>
        <w:pStyle w:val="Normal1"/>
        <w:spacing w:line="360" w:lineRule="auto"/>
        <w:jc w:val="both"/>
        <w:rPr>
          <w:b/>
        </w:rPr>
      </w:pPr>
      <w:r>
        <w:rPr>
          <w:b/>
        </w:rPr>
        <w:t>Interviewer: What will be your strategy in the case of offline marketing to promote the sector of Fast Moving Consumer Goods?</w:t>
      </w:r>
    </w:p>
    <w:p w14:paraId="230B6D3A" w14:textId="77777777" w:rsidR="00EE5FB4" w:rsidRDefault="00EE5FB4" w:rsidP="00EE5FB4">
      <w:pPr>
        <w:pStyle w:val="Normal1"/>
        <w:spacing w:line="360" w:lineRule="auto"/>
        <w:jc w:val="both"/>
      </w:pPr>
      <w:r>
        <w:rPr>
          <w:b/>
        </w:rPr>
        <w:t xml:space="preserve">Interviewee: </w:t>
      </w:r>
      <w:r>
        <w:t xml:space="preserve">To promote the brand and products of the fast-moving consumer goods sector, the main focus of the candidate on advertisements published in magazines and newspapers should be shifted. The candidates should shift their focus to Billboards. This can be determined as a huge outdoor structure for advertising the products. It is normally in the traffic areas such as busy roads, shopping malls and so on. It is considered an old-school style of advertising but it also plays an important role in modern businesses. I will follow these offline strategies for advertising and marketing the products. </w:t>
      </w:r>
    </w:p>
    <w:p w14:paraId="086A1A19" w14:textId="77777777" w:rsidR="00EE5FB4" w:rsidRDefault="00EE5FB4" w:rsidP="00EE5FB4">
      <w:pPr>
        <w:pStyle w:val="Normal1"/>
        <w:spacing w:line="360" w:lineRule="auto"/>
        <w:jc w:val="both"/>
        <w:rPr>
          <w:b/>
        </w:rPr>
      </w:pPr>
      <w:r>
        <w:rPr>
          <w:b/>
        </w:rPr>
        <w:t xml:space="preserve">Interviewer: What are the best options for the strategies of digital marketing? </w:t>
      </w:r>
    </w:p>
    <w:p w14:paraId="6977E441" w14:textId="77777777" w:rsidR="00EE5FB4" w:rsidRDefault="00EE5FB4" w:rsidP="00EE5FB4">
      <w:pPr>
        <w:pStyle w:val="Normal1"/>
        <w:spacing w:line="360" w:lineRule="auto"/>
        <w:jc w:val="both"/>
      </w:pPr>
      <w:r>
        <w:rPr>
          <w:b/>
        </w:rPr>
        <w:t>Interviewee:</w:t>
      </w:r>
      <w:r>
        <w:t xml:space="preserve"> As per my perspective, I can say that marketing campaigns on social media are one of the best options for digital marketing. These strategies are cost-effective but highly influential to the new changes in the purchasing of products by consumers (</w:t>
      </w:r>
      <w:r>
        <w:rPr>
          <w:highlight w:val="white"/>
        </w:rPr>
        <w:t>Saura et al., 2019</w:t>
      </w:r>
      <w:r>
        <w:t xml:space="preserve">). The links and web messages along with the promotion of the products can also be some good choices for the candidate who will be selected as the Marketing Manager to promote the brand in the market. </w:t>
      </w:r>
    </w:p>
    <w:p w14:paraId="377C9424" w14:textId="77777777" w:rsidR="00EE5FB4" w:rsidRDefault="00EE5FB4" w:rsidP="00EE5FB4">
      <w:pPr>
        <w:pStyle w:val="Normal1"/>
        <w:spacing w:line="360" w:lineRule="auto"/>
        <w:jc w:val="both"/>
        <w:rPr>
          <w:b/>
        </w:rPr>
      </w:pPr>
      <w:r>
        <w:rPr>
          <w:b/>
        </w:rPr>
        <w:t xml:space="preserve">Interviewer: Tell me some advantages of e-commerce in today’s business. </w:t>
      </w:r>
    </w:p>
    <w:p w14:paraId="414BEC97" w14:textId="77777777" w:rsidR="00EE5FB4" w:rsidRDefault="00EE5FB4" w:rsidP="00EE5FB4">
      <w:pPr>
        <w:pStyle w:val="Normal1"/>
        <w:spacing w:line="360" w:lineRule="auto"/>
        <w:jc w:val="both"/>
      </w:pPr>
      <w:r>
        <w:rPr>
          <w:b/>
        </w:rPr>
        <w:t xml:space="preserve">Interviewee: </w:t>
      </w:r>
      <w:r>
        <w:t xml:space="preserve">E-commerce has been identified as a value-added tool for business and it also adds a proposition to the business. To operate the business in global context e-commerce plays an </w:t>
      </w:r>
      <w:r>
        <w:lastRenderedPageBreak/>
        <w:t>important role (</w:t>
      </w:r>
      <w:r>
        <w:rPr>
          <w:highlight w:val="white"/>
        </w:rPr>
        <w:t>Lestari et al., 2020</w:t>
      </w:r>
      <w:r>
        <w:t xml:space="preserve">). E-commerce helps the organisation to reveal its business with low expenditure. In the future, the sector of FMCG will use this tool to promote its brand in the market. </w:t>
      </w:r>
    </w:p>
    <w:p w14:paraId="18C02996" w14:textId="77777777" w:rsidR="00EE5FB4" w:rsidRDefault="00EE5FB4" w:rsidP="00EE5FB4">
      <w:pPr>
        <w:pStyle w:val="Normal1"/>
        <w:spacing w:line="360" w:lineRule="auto"/>
        <w:jc w:val="both"/>
        <w:rPr>
          <w:b/>
        </w:rPr>
      </w:pPr>
      <w:r>
        <w:rPr>
          <w:b/>
        </w:rPr>
        <w:t>Interviewer: How will you organise your marketing team?</w:t>
      </w:r>
    </w:p>
    <w:p w14:paraId="1F0812F8" w14:textId="77777777" w:rsidR="00EE5FB4" w:rsidRDefault="00EE5FB4" w:rsidP="00EE5FB4">
      <w:pPr>
        <w:pStyle w:val="Normal1"/>
        <w:spacing w:line="360" w:lineRule="auto"/>
        <w:jc w:val="both"/>
      </w:pPr>
      <w:r>
        <w:rPr>
          <w:b/>
        </w:rPr>
        <w:t xml:space="preserve">Interviewee: </w:t>
      </w:r>
      <w:r>
        <w:t xml:space="preserve">I will acquire a few members of my marketing team to control the process of marketing. I will only take the multitaskers capable in the marketing field in my team. </w:t>
      </w:r>
    </w:p>
    <w:p w14:paraId="0FAC42D3" w14:textId="4A0E8D22" w:rsidR="008D76DC" w:rsidRPr="00747815" w:rsidRDefault="00DF3262" w:rsidP="00747815">
      <w:pPr>
        <w:pStyle w:val="Heading1"/>
        <w:spacing w:line="360" w:lineRule="auto"/>
        <w:jc w:val="both"/>
        <w:rPr>
          <w:b/>
          <w:bCs/>
          <w:color w:val="000000" w:themeColor="text1"/>
        </w:rPr>
      </w:pPr>
      <w:r w:rsidRPr="00747815">
        <w:rPr>
          <w:color w:val="000000" w:themeColor="text1"/>
        </w:rPr>
        <w:br w:type="page"/>
      </w:r>
      <w:bookmarkStart w:id="14" w:name="_Toc113390777"/>
      <w:r w:rsidRPr="00747815">
        <w:rPr>
          <w:b/>
          <w:bCs/>
          <w:color w:val="000000" w:themeColor="text1"/>
          <w:sz w:val="28"/>
          <w:szCs w:val="28"/>
        </w:rPr>
        <w:lastRenderedPageBreak/>
        <w:t>Reference list</w:t>
      </w:r>
      <w:bookmarkEnd w:id="14"/>
    </w:p>
    <w:p w14:paraId="5E8C466F" w14:textId="77777777" w:rsidR="008D76DC" w:rsidRPr="00747815" w:rsidRDefault="008D76DC" w:rsidP="008D76DC">
      <w:pPr>
        <w:spacing w:line="360" w:lineRule="auto"/>
        <w:jc w:val="both"/>
        <w:rPr>
          <w:color w:val="000000" w:themeColor="text1"/>
          <w:highlight w:val="white"/>
        </w:rPr>
      </w:pPr>
      <w:r w:rsidRPr="00747815">
        <w:rPr>
          <w:color w:val="000000" w:themeColor="text1"/>
          <w:highlight w:val="white"/>
        </w:rPr>
        <w:t xml:space="preserve">Burt, J., Abel, G., Elliott, M.N., Elmore, N., Newbould, J., Davey, A., Llanwarne, N., Maramba, I., Paddison, C., Campbell, J. and Roland, M., 2018. The evaluation of physicians’ communication skills from multiple perspectives. </w:t>
      </w:r>
      <w:r w:rsidRPr="00747815">
        <w:rPr>
          <w:i/>
          <w:color w:val="000000" w:themeColor="text1"/>
          <w:highlight w:val="white"/>
        </w:rPr>
        <w:t>The Annals of Family Medicine</w:t>
      </w:r>
      <w:r w:rsidRPr="00747815">
        <w:rPr>
          <w:color w:val="000000" w:themeColor="text1"/>
          <w:highlight w:val="white"/>
        </w:rPr>
        <w:t xml:space="preserve">, </w:t>
      </w:r>
      <w:r w:rsidRPr="00747815">
        <w:rPr>
          <w:i/>
          <w:color w:val="000000" w:themeColor="text1"/>
          <w:highlight w:val="white"/>
        </w:rPr>
        <w:t>16</w:t>
      </w:r>
      <w:r w:rsidRPr="00747815">
        <w:rPr>
          <w:color w:val="000000" w:themeColor="text1"/>
          <w:highlight w:val="white"/>
        </w:rPr>
        <w:t xml:space="preserve">(4), pp.330-337. Available at: </w:t>
      </w:r>
      <w:hyperlink r:id="rId9">
        <w:r w:rsidRPr="00747815">
          <w:rPr>
            <w:color w:val="000000" w:themeColor="text1"/>
            <w:highlight w:val="white"/>
            <w:u w:val="single"/>
          </w:rPr>
          <w:t>https://www.annfammed.org/content/annalsfm/16/4/330.full.pdf</w:t>
        </w:r>
      </w:hyperlink>
    </w:p>
    <w:p w14:paraId="4676E97D" w14:textId="77777777" w:rsidR="008D76DC" w:rsidRPr="00747815" w:rsidRDefault="008D76DC" w:rsidP="00CA465C">
      <w:pPr>
        <w:spacing w:line="360" w:lineRule="auto"/>
        <w:jc w:val="both"/>
        <w:rPr>
          <w:color w:val="000000" w:themeColor="text1"/>
          <w:highlight w:val="white"/>
        </w:rPr>
      </w:pPr>
      <w:r w:rsidRPr="00747815">
        <w:rPr>
          <w:color w:val="000000" w:themeColor="text1"/>
          <w:highlight w:val="white"/>
        </w:rPr>
        <w:t xml:space="preserve">Butson, M., Tower, J.R. and Schwarz, E.C., 2021. Understanding Lifeguard Recruitment and Selection Practices in Victorian Aquatic and Recreation Centers (ARCs). </w:t>
      </w:r>
      <w:r w:rsidRPr="00747815">
        <w:rPr>
          <w:i/>
          <w:color w:val="000000" w:themeColor="text1"/>
          <w:highlight w:val="white"/>
        </w:rPr>
        <w:t>International Journal of Aquatic Research and Education</w:t>
      </w:r>
      <w:r w:rsidRPr="00747815">
        <w:rPr>
          <w:color w:val="000000" w:themeColor="text1"/>
          <w:highlight w:val="white"/>
        </w:rPr>
        <w:t xml:space="preserve">, </w:t>
      </w:r>
      <w:r w:rsidRPr="00747815">
        <w:rPr>
          <w:i/>
          <w:color w:val="000000" w:themeColor="text1"/>
          <w:highlight w:val="white"/>
        </w:rPr>
        <w:t>13</w:t>
      </w:r>
      <w:r w:rsidRPr="00747815">
        <w:rPr>
          <w:color w:val="000000" w:themeColor="text1"/>
          <w:highlight w:val="white"/>
        </w:rPr>
        <w:t xml:space="preserve">(3), p.1. Available at: </w:t>
      </w:r>
      <w:hyperlink r:id="rId10">
        <w:r w:rsidRPr="00747815">
          <w:rPr>
            <w:color w:val="000000" w:themeColor="text1"/>
            <w:highlight w:val="white"/>
            <w:u w:val="single"/>
          </w:rPr>
          <w:t>https://scholarworks.bgsu.edu/cgi/viewcontent.cgi?article=1455&amp;context=ijare</w:t>
        </w:r>
      </w:hyperlink>
    </w:p>
    <w:p w14:paraId="5AE84018" w14:textId="77777777" w:rsidR="008D76DC" w:rsidRPr="00747815" w:rsidRDefault="008D76DC" w:rsidP="00CA465C">
      <w:pPr>
        <w:spacing w:line="360" w:lineRule="auto"/>
        <w:jc w:val="both"/>
        <w:rPr>
          <w:color w:val="000000" w:themeColor="text1"/>
          <w:highlight w:val="white"/>
        </w:rPr>
      </w:pPr>
      <w:r w:rsidRPr="00747815">
        <w:rPr>
          <w:color w:val="000000" w:themeColor="text1"/>
          <w:highlight w:val="white"/>
        </w:rPr>
        <w:t>Hmoud, B. and Laszlo, V., 2019. Will artificial intelligence take over human resources recruitment and selection.</w:t>
      </w:r>
      <w:r w:rsidRPr="00747815">
        <w:rPr>
          <w:i/>
          <w:color w:val="000000" w:themeColor="text1"/>
          <w:highlight w:val="white"/>
        </w:rPr>
        <w:t>Network Intelligence Studies</w:t>
      </w:r>
      <w:r w:rsidRPr="00747815">
        <w:rPr>
          <w:color w:val="000000" w:themeColor="text1"/>
          <w:highlight w:val="white"/>
        </w:rPr>
        <w:t xml:space="preserve">, </w:t>
      </w:r>
      <w:r w:rsidRPr="00747815">
        <w:rPr>
          <w:i/>
          <w:color w:val="000000" w:themeColor="text1"/>
          <w:highlight w:val="white"/>
        </w:rPr>
        <w:t>7</w:t>
      </w:r>
      <w:r w:rsidRPr="00747815">
        <w:rPr>
          <w:color w:val="000000" w:themeColor="text1"/>
          <w:highlight w:val="white"/>
        </w:rPr>
        <w:t>(13), pp.21-30. Available at: /</w:t>
      </w:r>
      <w:hyperlink r:id="rId11">
        <w:r w:rsidRPr="00747815">
          <w:rPr>
            <w:color w:val="000000" w:themeColor="text1"/>
            <w:highlight w:val="white"/>
            <w:u w:val="single"/>
          </w:rPr>
          <w:t>https://esource.dbs.ie/bitstream/handle/10788/3956/mba_bhalgat.pdf?sequence=1&amp;isAllowed=y</w:t>
        </w:r>
      </w:hyperlink>
    </w:p>
    <w:p w14:paraId="1AEFB0D6" w14:textId="77777777" w:rsidR="008D76DC" w:rsidRPr="00747815" w:rsidRDefault="008D76DC" w:rsidP="00CA465C">
      <w:pPr>
        <w:spacing w:line="360" w:lineRule="auto"/>
        <w:jc w:val="both"/>
        <w:rPr>
          <w:color w:val="000000" w:themeColor="text1"/>
          <w:highlight w:val="white"/>
        </w:rPr>
      </w:pPr>
      <w:r w:rsidRPr="00747815">
        <w:rPr>
          <w:color w:val="000000" w:themeColor="text1"/>
          <w:highlight w:val="white"/>
        </w:rPr>
        <w:t xml:space="preserve">Körkkö, M., Kotilainen, M.R., Toljamo, S. and Turunen, T., 2020. Developing teacher in-service education through a professional development plan: modelling the process. </w:t>
      </w:r>
      <w:r w:rsidRPr="00747815">
        <w:rPr>
          <w:i/>
          <w:color w:val="000000" w:themeColor="text1"/>
          <w:highlight w:val="white"/>
        </w:rPr>
        <w:t>European Journal of Teacher Education</w:t>
      </w:r>
      <w:r w:rsidRPr="00747815">
        <w:rPr>
          <w:color w:val="000000" w:themeColor="text1"/>
          <w:highlight w:val="white"/>
        </w:rPr>
        <w:t xml:space="preserve">, pp.1-18. Available at: </w:t>
      </w:r>
      <w:hyperlink r:id="rId12">
        <w:r w:rsidRPr="00747815">
          <w:rPr>
            <w:color w:val="000000" w:themeColor="text1"/>
            <w:highlight w:val="white"/>
            <w:u w:val="single"/>
          </w:rPr>
          <w:t>https://www.tandfonline.com/doi/pdf/10.1080/02619768.2020.1827393</w:t>
        </w:r>
      </w:hyperlink>
      <w:r w:rsidRPr="00747815">
        <w:rPr>
          <w:color w:val="000000" w:themeColor="text1"/>
          <w:highlight w:val="white"/>
        </w:rPr>
        <w:t xml:space="preserve">Barthelemy, </w:t>
      </w:r>
    </w:p>
    <w:p w14:paraId="785FCC98" w14:textId="77777777" w:rsidR="008D76DC" w:rsidRPr="00747815" w:rsidRDefault="008D76DC" w:rsidP="00CA465C">
      <w:pPr>
        <w:spacing w:line="360" w:lineRule="auto"/>
        <w:jc w:val="both"/>
        <w:rPr>
          <w:color w:val="000000" w:themeColor="text1"/>
          <w:highlight w:val="white"/>
        </w:rPr>
      </w:pPr>
      <w:r w:rsidRPr="00747815">
        <w:rPr>
          <w:color w:val="000000" w:themeColor="text1"/>
          <w:highlight w:val="white"/>
        </w:rPr>
        <w:t xml:space="preserve">Priddis, L. and Rogers, S.L., 2018. Development of the reflective practice questionnaire: preliminary findings. </w:t>
      </w:r>
      <w:r w:rsidRPr="00747815">
        <w:rPr>
          <w:i/>
          <w:color w:val="000000" w:themeColor="text1"/>
          <w:highlight w:val="white"/>
        </w:rPr>
        <w:t>Reflective Practice</w:t>
      </w:r>
      <w:r w:rsidRPr="00747815">
        <w:rPr>
          <w:color w:val="000000" w:themeColor="text1"/>
          <w:highlight w:val="white"/>
        </w:rPr>
        <w:t xml:space="preserve">, </w:t>
      </w:r>
      <w:r w:rsidRPr="00747815">
        <w:rPr>
          <w:i/>
          <w:color w:val="000000" w:themeColor="text1"/>
          <w:highlight w:val="white"/>
        </w:rPr>
        <w:t>19</w:t>
      </w:r>
      <w:r w:rsidRPr="00747815">
        <w:rPr>
          <w:color w:val="000000" w:themeColor="text1"/>
          <w:highlight w:val="white"/>
        </w:rPr>
        <w:t>(1), pp.89-104. Available at: /</w:t>
      </w:r>
      <w:hyperlink r:id="rId13">
        <w:r w:rsidRPr="00747815">
          <w:rPr>
            <w:color w:val="000000" w:themeColor="text1"/>
            <w:highlight w:val="white"/>
            <w:u w:val="single"/>
          </w:rPr>
          <w:t>https://www.researchgate.net/profile/Shane-Rogers/publication/320168110_Development_of_the_reflective_practice_questionnaire_preliminary_findings/links/5a0e2cf6a6fdcc2b5b5df112/Development-of-the-reflective-practice-questionnaire-preliminary-findings.pdf</w:t>
        </w:r>
      </w:hyperlink>
    </w:p>
    <w:p w14:paraId="0E38CEAB" w14:textId="77777777" w:rsidR="008D76DC" w:rsidRPr="00747815" w:rsidRDefault="008D76DC" w:rsidP="00CA465C">
      <w:pPr>
        <w:spacing w:line="360" w:lineRule="auto"/>
        <w:jc w:val="both"/>
        <w:rPr>
          <w:color w:val="000000" w:themeColor="text1"/>
          <w:highlight w:val="white"/>
        </w:rPr>
      </w:pPr>
      <w:r w:rsidRPr="00747815">
        <w:rPr>
          <w:color w:val="000000" w:themeColor="text1"/>
          <w:highlight w:val="white"/>
        </w:rPr>
        <w:t xml:space="preserve">R.S., McCormick, M., Henderson, C.R. and Knaub, A., 2020. Educational supports and career goals of five women in a graduate astronomy program. </w:t>
      </w:r>
      <w:r w:rsidRPr="00747815">
        <w:rPr>
          <w:i/>
          <w:color w:val="000000" w:themeColor="text1"/>
          <w:highlight w:val="white"/>
        </w:rPr>
        <w:t>Physical Review Physics Education Research</w:t>
      </w:r>
      <w:r w:rsidRPr="00747815">
        <w:rPr>
          <w:color w:val="000000" w:themeColor="text1"/>
          <w:highlight w:val="white"/>
        </w:rPr>
        <w:t xml:space="preserve">, </w:t>
      </w:r>
      <w:r w:rsidRPr="00747815">
        <w:rPr>
          <w:i/>
          <w:color w:val="000000" w:themeColor="text1"/>
          <w:highlight w:val="white"/>
        </w:rPr>
        <w:t>16</w:t>
      </w:r>
      <w:r w:rsidRPr="00747815">
        <w:rPr>
          <w:color w:val="000000" w:themeColor="text1"/>
          <w:highlight w:val="white"/>
        </w:rPr>
        <w:t xml:space="preserve">(1), p.010119. Available at: </w:t>
      </w:r>
      <w:hyperlink r:id="rId14">
        <w:r w:rsidRPr="00747815">
          <w:rPr>
            <w:color w:val="000000" w:themeColor="text1"/>
            <w:highlight w:val="white"/>
            <w:u w:val="single"/>
          </w:rPr>
          <w:t>https://journals.aps.org/prper/pdf/10.1103/PhysRevPhysEducRes.16.010119</w:t>
        </w:r>
      </w:hyperlink>
    </w:p>
    <w:p w14:paraId="345D3BE1" w14:textId="77777777" w:rsidR="008D76DC" w:rsidRDefault="008D76DC" w:rsidP="00CA465C">
      <w:pPr>
        <w:spacing w:before="240" w:after="240" w:line="360" w:lineRule="auto"/>
        <w:jc w:val="both"/>
        <w:rPr>
          <w:color w:val="000000" w:themeColor="text1"/>
          <w:highlight w:val="white"/>
          <w:u w:val="single"/>
        </w:rPr>
      </w:pPr>
      <w:r w:rsidRPr="00747815">
        <w:rPr>
          <w:color w:val="000000" w:themeColor="text1"/>
          <w:highlight w:val="white"/>
        </w:rPr>
        <w:t xml:space="preserve">Sekarwinahyu, M., Rustaman, N.Y., Widodo, A. and Riandi, R., 2019, February. Development of problem-based learning for online tutorial program in plant development using Gibbs’ reflective cycle and e-portfolio to enhance reflective thinking skills. In </w:t>
      </w:r>
      <w:r w:rsidRPr="00747815">
        <w:rPr>
          <w:i/>
          <w:color w:val="000000" w:themeColor="text1"/>
          <w:highlight w:val="white"/>
        </w:rPr>
        <w:t>Journal of Physics: Conference Series</w:t>
      </w:r>
      <w:r w:rsidRPr="00747815">
        <w:rPr>
          <w:color w:val="000000" w:themeColor="text1"/>
          <w:highlight w:val="white"/>
        </w:rPr>
        <w:t xml:space="preserve"> (Vol. 1157, No. 2, p. 022099). IOP Publishing. Available at: </w:t>
      </w:r>
      <w:hyperlink r:id="rId15">
        <w:r w:rsidRPr="00747815">
          <w:rPr>
            <w:color w:val="000000" w:themeColor="text1"/>
            <w:highlight w:val="white"/>
            <w:u w:val="single"/>
          </w:rPr>
          <w:t>https://iopscience.iop.org/article/10.1088/1742-6596/1157/2/022099/pdf</w:t>
        </w:r>
      </w:hyperlink>
    </w:p>
    <w:p w14:paraId="1B882DED" w14:textId="77777777" w:rsidR="00E667B6" w:rsidRDefault="00E667B6" w:rsidP="00E667B6">
      <w:pPr>
        <w:pStyle w:val="Normal1"/>
        <w:spacing w:line="360" w:lineRule="auto"/>
        <w:jc w:val="both"/>
        <w:rPr>
          <w:highlight w:val="white"/>
        </w:rPr>
      </w:pPr>
      <w:r>
        <w:rPr>
          <w:highlight w:val="white"/>
        </w:rPr>
        <w:lastRenderedPageBreak/>
        <w:t xml:space="preserve">Bob, F., Jumadil, S. and Marlena, G., 2020. Communication strategy planning in influencing the intention to visit: An implication to marketing management. </w:t>
      </w:r>
      <w:r>
        <w:rPr>
          <w:i/>
          <w:highlight w:val="white"/>
        </w:rPr>
        <w:t>Polish Journal of Management Studies</w:t>
      </w:r>
      <w:r>
        <w:rPr>
          <w:highlight w:val="white"/>
        </w:rPr>
        <w:t xml:space="preserve">, </w:t>
      </w:r>
      <w:r>
        <w:rPr>
          <w:i/>
          <w:highlight w:val="white"/>
        </w:rPr>
        <w:t>22</w:t>
      </w:r>
      <w:r>
        <w:rPr>
          <w:highlight w:val="white"/>
        </w:rPr>
        <w:t xml:space="preserve">(1), pp.117-133. Available at: </w:t>
      </w:r>
      <w:hyperlink r:id="rId16" w:history="1">
        <w:r>
          <w:rPr>
            <w:rStyle w:val="Hyperlink"/>
            <w:highlight w:val="white"/>
          </w:rPr>
          <w:t>http://repository.unibi.ac.id/247/2/B.JI.11.T.%20Communication%20Strategy%20Planning%20in%20Influencing%20The%20Intention%20yo%20Visit%20an%20Implication%20to%20Marketing%20Managmnt%281%29%281%29.pdf</w:t>
        </w:r>
      </w:hyperlink>
    </w:p>
    <w:p w14:paraId="5256A5A1" w14:textId="77777777" w:rsidR="00E667B6" w:rsidRDefault="00E667B6" w:rsidP="00E667B6">
      <w:pPr>
        <w:pStyle w:val="Normal1"/>
        <w:spacing w:line="360" w:lineRule="auto"/>
        <w:jc w:val="both"/>
      </w:pPr>
      <w:r>
        <w:t xml:space="preserve">Chowdhury, T.A. and Miah, M.K., 2019. Perceptions of students and employers regarding employability skills for entry-level positions in marketing and sales. Australian Journal of Career Development, 28(1), pp.3-13. Available at: </w:t>
      </w:r>
      <w:hyperlink r:id="rId17" w:history="1">
        <w:r>
          <w:rPr>
            <w:rStyle w:val="Hyperlink"/>
          </w:rPr>
          <w:t>https://journals.sagepub.com/doi/pdf/10.1177/1038416217751566</w:t>
        </w:r>
      </w:hyperlink>
    </w:p>
    <w:p w14:paraId="611CE4BB" w14:textId="77777777" w:rsidR="00E667B6" w:rsidRDefault="00E667B6" w:rsidP="00E667B6">
      <w:pPr>
        <w:pStyle w:val="Normal1"/>
        <w:spacing w:line="360" w:lineRule="auto"/>
        <w:jc w:val="both"/>
      </w:pPr>
      <w:r>
        <w:t xml:space="preserve">Črnjar, K., Dlačić, J. and Milfelner, B., 2020. Analysing the relationship between hotels’ internal marketing and employee engagement dimensions. Market-Tržište, 32(Special Issue), pp.49-65. Available at: </w:t>
      </w:r>
      <w:hyperlink r:id="rId18" w:history="1">
        <w:r>
          <w:rPr>
            <w:rStyle w:val="Hyperlink"/>
          </w:rPr>
          <w:t>https://hrcak.srce.hr/file/360921</w:t>
        </w:r>
      </w:hyperlink>
    </w:p>
    <w:p w14:paraId="2C7FD292" w14:textId="77777777" w:rsidR="00E667B6" w:rsidRDefault="00E667B6" w:rsidP="00E667B6">
      <w:pPr>
        <w:pStyle w:val="Normal1"/>
        <w:spacing w:line="360" w:lineRule="auto"/>
        <w:jc w:val="both"/>
        <w:rPr>
          <w:highlight w:val="white"/>
        </w:rPr>
      </w:pPr>
      <w:r>
        <w:rPr>
          <w:highlight w:val="white"/>
        </w:rPr>
        <w:t xml:space="preserve">Enamul, I. and Nilufar, Y., 2018. Significance of negotiation skills for Bangladeshi HR manager in private business organization. </w:t>
      </w:r>
      <w:r>
        <w:rPr>
          <w:i/>
          <w:highlight w:val="white"/>
        </w:rPr>
        <w:t>Elixir International Journal</w:t>
      </w:r>
      <w:r>
        <w:rPr>
          <w:highlight w:val="white"/>
        </w:rPr>
        <w:t xml:space="preserve">, </w:t>
      </w:r>
      <w:r>
        <w:rPr>
          <w:i/>
          <w:highlight w:val="white"/>
        </w:rPr>
        <w:t>120</w:t>
      </w:r>
      <w:r>
        <w:rPr>
          <w:highlight w:val="white"/>
        </w:rPr>
        <w:t xml:space="preserve">, pp.51230-51234. Available at: </w:t>
      </w:r>
      <w:hyperlink r:id="rId19" w:history="1">
        <w:r>
          <w:rPr>
            <w:rStyle w:val="Hyperlink"/>
            <w:highlight w:val="white"/>
          </w:rPr>
          <w:t>https://www.academia.edu/download/56998688/Significance_of_Negotiation_Skills_for_Bangladeshi_HR_Manager_in_Private.pdf</w:t>
        </w:r>
      </w:hyperlink>
    </w:p>
    <w:p w14:paraId="3EBDEF73" w14:textId="77777777" w:rsidR="00E667B6" w:rsidRDefault="00E667B6" w:rsidP="00E667B6">
      <w:pPr>
        <w:pStyle w:val="Normal1"/>
        <w:spacing w:line="360" w:lineRule="auto"/>
        <w:jc w:val="both"/>
        <w:rPr>
          <w:highlight w:val="white"/>
        </w:rPr>
      </w:pPr>
      <w:r>
        <w:rPr>
          <w:highlight w:val="white"/>
        </w:rPr>
        <w:t xml:space="preserve">Kotler, P., Keller, K.L., Ang, S.H., Tan, C.T. and Leong, S.M., 2018. </w:t>
      </w:r>
      <w:r>
        <w:rPr>
          <w:i/>
          <w:highlight w:val="white"/>
        </w:rPr>
        <w:t>Marketing management: an Asian perspective</w:t>
      </w:r>
      <w:r>
        <w:rPr>
          <w:highlight w:val="white"/>
        </w:rPr>
        <w:t xml:space="preserve">. Harlow: Pearson, 65, pp.90-98. Available at: </w:t>
      </w:r>
      <w:hyperlink r:id="rId20" w:history="1">
        <w:r>
          <w:rPr>
            <w:rStyle w:val="Hyperlink"/>
            <w:highlight w:val="white"/>
          </w:rPr>
          <w:t>https://www.academia.edu/download/58052402/marketing-management-an-asian-perspective-5th-edit.pdf</w:t>
        </w:r>
      </w:hyperlink>
    </w:p>
    <w:p w14:paraId="1797E266" w14:textId="77777777" w:rsidR="00E667B6" w:rsidRDefault="00E667B6" w:rsidP="00E667B6">
      <w:pPr>
        <w:pStyle w:val="Normal1"/>
        <w:spacing w:line="360" w:lineRule="auto"/>
        <w:jc w:val="both"/>
      </w:pPr>
      <w:r>
        <w:t xml:space="preserve">Lestari, S.D., MUHDALIHA, E. and Putra, A.H.P.K., 2020. E-commerce performance based on knowledge management and organizational innovativeness. Journal of Distribution Science, 18(2), pp.49-58. Available at: </w:t>
      </w:r>
      <w:hyperlink r:id="rId21" w:history="1">
        <w:r>
          <w:rPr>
            <w:rStyle w:val="Hyperlink"/>
          </w:rPr>
          <w:t>https://koreascience.kr/article/JAKO202014862061010.pdf</w:t>
        </w:r>
      </w:hyperlink>
    </w:p>
    <w:p w14:paraId="38D531CE" w14:textId="77777777" w:rsidR="00E667B6" w:rsidRDefault="00E667B6" w:rsidP="00E667B6">
      <w:pPr>
        <w:pStyle w:val="Normal1"/>
        <w:spacing w:line="360" w:lineRule="auto"/>
        <w:jc w:val="both"/>
        <w:rPr>
          <w:highlight w:val="white"/>
        </w:rPr>
      </w:pPr>
      <w:r>
        <w:rPr>
          <w:highlight w:val="white"/>
        </w:rPr>
        <w:t xml:space="preserve">Martínez-López, F.J., Merigó, J.M., Gázquez-Abad, J.C. and Ruiz-Real, J.L., 2020. Industrial marketing management: Bibliometric overview since its foundation. </w:t>
      </w:r>
      <w:r>
        <w:rPr>
          <w:i/>
          <w:highlight w:val="white"/>
        </w:rPr>
        <w:t>Industrial Marketing Management</w:t>
      </w:r>
      <w:r>
        <w:rPr>
          <w:highlight w:val="white"/>
        </w:rPr>
        <w:t xml:space="preserve">, </w:t>
      </w:r>
      <w:r>
        <w:rPr>
          <w:i/>
          <w:highlight w:val="white"/>
        </w:rPr>
        <w:t>84</w:t>
      </w:r>
      <w:r>
        <w:rPr>
          <w:highlight w:val="white"/>
        </w:rPr>
        <w:t xml:space="preserve">, pp.19-38. Available at: </w:t>
      </w:r>
      <w:hyperlink r:id="rId22" w:history="1">
        <w:r>
          <w:rPr>
            <w:rStyle w:val="Hyperlink"/>
            <w:highlight w:val="white"/>
          </w:rPr>
          <w:t>https://e-tarjome.com/storage/panel/fileuploads/2020-02-03/1580727512_E14324-e-tarjome.pdf</w:t>
        </w:r>
      </w:hyperlink>
    </w:p>
    <w:p w14:paraId="65E48200" w14:textId="77777777" w:rsidR="00E667B6" w:rsidRDefault="00E667B6" w:rsidP="00E667B6">
      <w:pPr>
        <w:pStyle w:val="Normal1"/>
        <w:spacing w:line="360" w:lineRule="auto"/>
        <w:jc w:val="both"/>
      </w:pPr>
      <w:r>
        <w:t xml:space="preserve">Saeed, B.B., Afsar, B., Hafeez, S., Khan, I., Tahir, M. and Afridi, M.A., 2019. Promoting employee's proenvironmental behavior through green human resource management practices. Corporate Social Responsibility and Environmental Management, 26(2), pp.424-438. Available at: </w:t>
      </w:r>
      <w:hyperlink r:id="rId23" w:history="1">
        <w:r>
          <w:rPr>
            <w:rStyle w:val="Hyperlink"/>
          </w:rPr>
          <w:t>https://www.researchgate.net/profile/Imran-Khan-145/publication/328388573_Promoting_employee's_proenvironmental_behavior_through_green_human_resource_management_practices/links/5cb02178299bf120975f8b5f/Promoting-</w:t>
        </w:r>
        <w:r>
          <w:rPr>
            <w:rStyle w:val="Hyperlink"/>
          </w:rPr>
          <w:lastRenderedPageBreak/>
          <w:t>employees-proenvironmental-behavior-through-green-human-resource-management-practices.pdf</w:t>
        </w:r>
      </w:hyperlink>
    </w:p>
    <w:p w14:paraId="0A5C35DC" w14:textId="77777777" w:rsidR="00E667B6" w:rsidRDefault="00E667B6" w:rsidP="00E667B6">
      <w:pPr>
        <w:pStyle w:val="Normal1"/>
        <w:spacing w:line="360" w:lineRule="auto"/>
        <w:jc w:val="both"/>
      </w:pPr>
      <w:r>
        <w:t xml:space="preserve">Saura, J.R., Palos-Sanchez, P.R. and Correia, M.B., 2019. Digital marketing strategies based on the e-business model: Literature review and future directions. Organizational transformation and managing innovation in the fourth industrial revolution, pp.86-103. Available at: </w:t>
      </w:r>
      <w:hyperlink r:id="rId24" w:history="1">
        <w:r>
          <w:rPr>
            <w:rStyle w:val="Hyperlink"/>
          </w:rPr>
          <w:t>https://d1wqtxts1xzle7.cloudfront.net/72398936/74b539dc761d49f141434e76239b0820596a-with-cover-page-v2.pdf?Expires=1658399122&amp;Signature=K-2CPdUWHkcRahHagkX0CaQKPpdBbfgGeMj57aYQfeEQeUiTdN~ZSUgDzMGUvJZRhrZhXJosBoYrWj62BKcshr8W46dzfL5Tz7VmyhvlzZMaMzaOG81tjiB5Bf3CP5t-~cyc~0cxqmAwUAOHpYsJyF5GMu7ChK-~2D6Bs6AOY-YPxP0wgBT1ibcC40Dm56hKMuwGTuuDbZmUhVx44k~fCPODNYzQ3KZVYxkP4SoWoQm4IIVoZLW935UT7-Xv6Lhv3jt7uNo0bPlnXK6XJlyMQco9sqO-8rosqa9H9FIRkzwD1r6K0CufLfTSq4Jn-sE791mrkwlDT~E6CBjz0mA6MQ__&amp;Key-Pair-Id=APKAJLOHF5GGSLRBV4ZA</w:t>
        </w:r>
      </w:hyperlink>
    </w:p>
    <w:p w14:paraId="0E8AF611" w14:textId="77777777" w:rsidR="00E667B6" w:rsidRDefault="00E667B6" w:rsidP="00E667B6">
      <w:pPr>
        <w:pStyle w:val="Normal1"/>
        <w:spacing w:line="360" w:lineRule="auto"/>
        <w:jc w:val="both"/>
        <w:rPr>
          <w:highlight w:val="white"/>
        </w:rPr>
      </w:pPr>
      <w:r>
        <w:rPr>
          <w:highlight w:val="white"/>
        </w:rPr>
        <w:t xml:space="preserve">Solovova, N., Kalmykova, O. and Sukhankina, N., 2019, May. HR MANAGER COMPETENCE FORMATION METHODS REGARDING PERSONNEL RISK MANAGEMENT. In </w:t>
      </w:r>
      <w:r>
        <w:rPr>
          <w:i/>
          <w:highlight w:val="white"/>
        </w:rPr>
        <w:t>SOCIETY. INTEGRATION. EDUCATION. Proceedings of the International Scientific Conference</w:t>
      </w:r>
      <w:r>
        <w:rPr>
          <w:highlight w:val="white"/>
        </w:rPr>
        <w:t xml:space="preserve"> (Vol. 1, pp. 506-519). Available at: </w:t>
      </w:r>
      <w:hyperlink r:id="rId25" w:history="1">
        <w:r>
          <w:rPr>
            <w:rStyle w:val="Hyperlink"/>
            <w:highlight w:val="white"/>
          </w:rPr>
          <w:t>http://journals.rta.lv/index.php/SIE/article/download/3819/3705</w:t>
        </w:r>
      </w:hyperlink>
    </w:p>
    <w:p w14:paraId="040EA60C" w14:textId="77777777" w:rsidR="00E667B6" w:rsidRDefault="00E667B6" w:rsidP="00E667B6">
      <w:pPr>
        <w:pStyle w:val="Normal1"/>
        <w:spacing w:line="360" w:lineRule="auto"/>
        <w:jc w:val="both"/>
      </w:pPr>
      <w:r>
        <w:t xml:space="preserve">Tang, G., Chen, Y., Jiang, Y., Paillé, P. and Jia, J., 2018. Green human resource management practices: scale development and validity. Asia Pacific Journal of Human Resources, 56(1), pp.31-55. Available at: </w:t>
      </w:r>
      <w:hyperlink r:id="rId26" w:history="1">
        <w:r>
          <w:rPr>
            <w:rStyle w:val="Hyperlink"/>
          </w:rPr>
          <w:t>https://d1wqtxts1xzle7.cloudfront.net/55542069/APJHR-2018-with-cover-page-v2.pdf?Expires=1658402182&amp;Signature=ZuqaJo8I2dzht2NFpQOUbwfWNV5WfPWVmYhq5H~J7hhDP6eab5SNIIrmcppHc8DL7zRGq1JGzbVji88Kfeym0nHgFv2j6~MJvB4poi7gy4rhVzH28cHi~sz0xo2HNTubRt2yLzoNqygH2FpeOIIaH77Kz3WP8gPSRQRT6klTwaLoB5ryR-ckJlA6GxAwC0UqVzQmIFwEnf3MVlGjo2klPdL52NDgWrO~cQQDVNNxeHK2Yhf3DJh6iaihz0P80nuGX4tcKHHsk8kkohpCu7Cx3aM51wfgcBEBJetv6B-Mn8j8Gcy4YsfT0fI0h531BHE7ijI9RkYTZfjCuND1sth4jQ__&amp;Key-Pair-Id=APKAJLOHF5GGSLRBV4ZA</w:t>
        </w:r>
      </w:hyperlink>
    </w:p>
    <w:p w14:paraId="4104D2DB" w14:textId="77777777" w:rsidR="00E667B6" w:rsidRDefault="00E667B6" w:rsidP="00E667B6">
      <w:pPr>
        <w:pStyle w:val="Normal1"/>
        <w:spacing w:line="360" w:lineRule="auto"/>
        <w:jc w:val="both"/>
        <w:rPr>
          <w:highlight w:val="white"/>
        </w:rPr>
      </w:pPr>
      <w:r>
        <w:rPr>
          <w:highlight w:val="white"/>
        </w:rPr>
        <w:t xml:space="preserve">Zhukovska, V., Piatnytska, G., Raksha, N., Lukashova, L. and Salimon, O., 2021. HR-manager: Prospects for Employment in the Labor Markets. In </w:t>
      </w:r>
      <w:r>
        <w:rPr>
          <w:i/>
          <w:highlight w:val="white"/>
        </w:rPr>
        <w:t>SHS Web of Conferences</w:t>
      </w:r>
      <w:r>
        <w:rPr>
          <w:highlight w:val="white"/>
        </w:rPr>
        <w:t xml:space="preserve"> (Vol. 111, p. 01011). EDP Sciences. Available at:</w:t>
      </w:r>
      <w:hyperlink r:id="rId27" w:history="1">
        <w:r>
          <w:rPr>
            <w:rStyle w:val="Hyperlink"/>
            <w:highlight w:val="white"/>
          </w:rPr>
          <w:t>https://www.shs-conferences.org/articles/shsconf/pdf/2021/22/shsconf_eecme2021_01011.pdf</w:t>
        </w:r>
      </w:hyperlink>
    </w:p>
    <w:p w14:paraId="77E71EB8" w14:textId="77777777" w:rsidR="00E667B6" w:rsidRPr="00E667B6" w:rsidRDefault="00E667B6" w:rsidP="00CA465C">
      <w:pPr>
        <w:spacing w:before="240" w:after="240" w:line="360" w:lineRule="auto"/>
        <w:jc w:val="both"/>
        <w:rPr>
          <w:color w:val="000000" w:themeColor="text1"/>
          <w:highlight w:val="white"/>
          <w:lang w:val="en-US"/>
        </w:rPr>
      </w:pPr>
    </w:p>
    <w:sectPr w:rsidR="00E667B6" w:rsidRPr="00E667B6" w:rsidSect="00915486">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402B6" w14:textId="77777777" w:rsidR="00DF3262" w:rsidRDefault="00DF3262" w:rsidP="00CA465C">
      <w:pPr>
        <w:spacing w:line="240" w:lineRule="auto"/>
      </w:pPr>
      <w:r>
        <w:separator/>
      </w:r>
    </w:p>
  </w:endnote>
  <w:endnote w:type="continuationSeparator" w:id="0">
    <w:p w14:paraId="447C7690" w14:textId="77777777" w:rsidR="00DF3262" w:rsidRDefault="00DF3262" w:rsidP="00CA46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CE038" w14:textId="77777777" w:rsidR="00FC14E3" w:rsidRDefault="00FC14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8676095"/>
      <w:docPartObj>
        <w:docPartGallery w:val="Page Numbers (Bottom of Page)"/>
        <w:docPartUnique/>
      </w:docPartObj>
    </w:sdtPr>
    <w:sdtEndPr/>
    <w:sdtContent>
      <w:sdt>
        <w:sdtPr>
          <w:id w:val="1207677218"/>
          <w:docPartObj>
            <w:docPartGallery w:val="Page Numbers (Top of Page)"/>
            <w:docPartUnique/>
          </w:docPartObj>
        </w:sdtPr>
        <w:sdtEndPr/>
        <w:sdtContent>
          <w:p w14:paraId="76990AC3" w14:textId="77777777" w:rsidR="00915486" w:rsidRDefault="00915486">
            <w:pPr>
              <w:pStyle w:val="Footer"/>
              <w:jc w:val="right"/>
            </w:pPr>
            <w:r>
              <w:t xml:space="preserve">Page </w:t>
            </w:r>
            <w:r w:rsidR="007F2DEE">
              <w:rPr>
                <w:b/>
                <w:bCs/>
                <w:sz w:val="24"/>
                <w:szCs w:val="24"/>
              </w:rPr>
              <w:fldChar w:fldCharType="begin"/>
            </w:r>
            <w:r>
              <w:rPr>
                <w:b/>
                <w:bCs/>
              </w:rPr>
              <w:instrText xml:space="preserve"> PAGE </w:instrText>
            </w:r>
            <w:r w:rsidR="007F2DEE">
              <w:rPr>
                <w:b/>
                <w:bCs/>
                <w:sz w:val="24"/>
                <w:szCs w:val="24"/>
              </w:rPr>
              <w:fldChar w:fldCharType="separate"/>
            </w:r>
            <w:r w:rsidR="00FC14E3">
              <w:rPr>
                <w:b/>
                <w:bCs/>
                <w:noProof/>
              </w:rPr>
              <w:t>2</w:t>
            </w:r>
            <w:r w:rsidR="007F2DEE">
              <w:rPr>
                <w:b/>
                <w:bCs/>
                <w:sz w:val="24"/>
                <w:szCs w:val="24"/>
              </w:rPr>
              <w:fldChar w:fldCharType="end"/>
            </w:r>
            <w:r>
              <w:t xml:space="preserve"> of </w:t>
            </w:r>
            <w:r w:rsidR="007F2DEE">
              <w:rPr>
                <w:b/>
                <w:bCs/>
                <w:sz w:val="24"/>
                <w:szCs w:val="24"/>
              </w:rPr>
              <w:fldChar w:fldCharType="begin"/>
            </w:r>
            <w:r>
              <w:rPr>
                <w:b/>
                <w:bCs/>
              </w:rPr>
              <w:instrText xml:space="preserve"> NUMPAGES  </w:instrText>
            </w:r>
            <w:r w:rsidR="007F2DEE">
              <w:rPr>
                <w:b/>
                <w:bCs/>
                <w:sz w:val="24"/>
                <w:szCs w:val="24"/>
              </w:rPr>
              <w:fldChar w:fldCharType="separate"/>
            </w:r>
            <w:r w:rsidR="00FC14E3">
              <w:rPr>
                <w:b/>
                <w:bCs/>
                <w:noProof/>
              </w:rPr>
              <w:t>11</w:t>
            </w:r>
            <w:r w:rsidR="007F2DEE">
              <w:rPr>
                <w:b/>
                <w:bCs/>
                <w:sz w:val="24"/>
                <w:szCs w:val="24"/>
              </w:rPr>
              <w:fldChar w:fldCharType="end"/>
            </w:r>
          </w:p>
        </w:sdtContent>
      </w:sdt>
    </w:sdtContent>
  </w:sdt>
  <w:p w14:paraId="683ECD8E" w14:textId="77777777" w:rsidR="00CA465C" w:rsidRDefault="00CA46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4884365"/>
      <w:docPartObj>
        <w:docPartGallery w:val="Page Numbers (Bottom of Page)"/>
        <w:docPartUnique/>
      </w:docPartObj>
    </w:sdtPr>
    <w:sdtEndPr/>
    <w:sdtContent>
      <w:sdt>
        <w:sdtPr>
          <w:id w:val="-1769616900"/>
          <w:docPartObj>
            <w:docPartGallery w:val="Page Numbers (Top of Page)"/>
            <w:docPartUnique/>
          </w:docPartObj>
        </w:sdtPr>
        <w:sdtEndPr/>
        <w:sdtContent>
          <w:p w14:paraId="4EDB7176" w14:textId="77777777" w:rsidR="00CA465C" w:rsidRDefault="00CA465C">
            <w:pPr>
              <w:pStyle w:val="Footer"/>
              <w:jc w:val="right"/>
            </w:pPr>
            <w:r>
              <w:t xml:space="preserve">Page </w:t>
            </w:r>
            <w:r w:rsidR="007F2DEE">
              <w:rPr>
                <w:b/>
                <w:bCs/>
                <w:sz w:val="24"/>
                <w:szCs w:val="24"/>
              </w:rPr>
              <w:fldChar w:fldCharType="begin"/>
            </w:r>
            <w:r>
              <w:rPr>
                <w:b/>
                <w:bCs/>
              </w:rPr>
              <w:instrText xml:space="preserve"> PAGE </w:instrText>
            </w:r>
            <w:r w:rsidR="007F2DEE">
              <w:rPr>
                <w:b/>
                <w:bCs/>
                <w:sz w:val="24"/>
                <w:szCs w:val="24"/>
              </w:rPr>
              <w:fldChar w:fldCharType="separate"/>
            </w:r>
            <w:r w:rsidR="00FC14E3">
              <w:rPr>
                <w:b/>
                <w:bCs/>
                <w:noProof/>
              </w:rPr>
              <w:t>1</w:t>
            </w:r>
            <w:r w:rsidR="007F2DEE">
              <w:rPr>
                <w:b/>
                <w:bCs/>
                <w:sz w:val="24"/>
                <w:szCs w:val="24"/>
              </w:rPr>
              <w:fldChar w:fldCharType="end"/>
            </w:r>
            <w:r>
              <w:t xml:space="preserve"> of </w:t>
            </w:r>
            <w:r w:rsidR="007F2DEE">
              <w:rPr>
                <w:b/>
                <w:bCs/>
                <w:sz w:val="24"/>
                <w:szCs w:val="24"/>
              </w:rPr>
              <w:fldChar w:fldCharType="begin"/>
            </w:r>
            <w:r>
              <w:rPr>
                <w:b/>
                <w:bCs/>
              </w:rPr>
              <w:instrText xml:space="preserve"> NUMPAGES  </w:instrText>
            </w:r>
            <w:r w:rsidR="007F2DEE">
              <w:rPr>
                <w:b/>
                <w:bCs/>
                <w:sz w:val="24"/>
                <w:szCs w:val="24"/>
              </w:rPr>
              <w:fldChar w:fldCharType="separate"/>
            </w:r>
            <w:r w:rsidR="00FC14E3">
              <w:rPr>
                <w:b/>
                <w:bCs/>
                <w:noProof/>
              </w:rPr>
              <w:t>11</w:t>
            </w:r>
            <w:r w:rsidR="007F2DEE">
              <w:rPr>
                <w:b/>
                <w:bCs/>
                <w:sz w:val="24"/>
                <w:szCs w:val="24"/>
              </w:rPr>
              <w:fldChar w:fldCharType="end"/>
            </w:r>
          </w:p>
        </w:sdtContent>
      </w:sdt>
    </w:sdtContent>
  </w:sdt>
  <w:p w14:paraId="539C9E66" w14:textId="77777777" w:rsidR="00CA465C" w:rsidRDefault="00CA46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F04B2" w14:textId="77777777" w:rsidR="00DF3262" w:rsidRDefault="00DF3262" w:rsidP="00CA465C">
      <w:pPr>
        <w:spacing w:line="240" w:lineRule="auto"/>
      </w:pPr>
      <w:r>
        <w:separator/>
      </w:r>
    </w:p>
  </w:footnote>
  <w:footnote w:type="continuationSeparator" w:id="0">
    <w:p w14:paraId="3E560524" w14:textId="77777777" w:rsidR="00DF3262" w:rsidRDefault="00DF3262" w:rsidP="00CA46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5208A" w14:textId="77777777" w:rsidR="00FC14E3" w:rsidRDefault="00FC14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EE88C" w14:textId="77777777" w:rsidR="00FC14E3" w:rsidRDefault="00FC14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B1310" w14:textId="77777777" w:rsidR="00FC14E3" w:rsidRDefault="00FC14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4596"/>
    <w:multiLevelType w:val="multilevel"/>
    <w:tmpl w:val="A802E8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190411"/>
    <w:multiLevelType w:val="multilevel"/>
    <w:tmpl w:val="7A467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096F24"/>
    <w:multiLevelType w:val="multilevel"/>
    <w:tmpl w:val="EEB078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8363F5"/>
    <w:multiLevelType w:val="multilevel"/>
    <w:tmpl w:val="F3162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E8611F"/>
    <w:multiLevelType w:val="multilevel"/>
    <w:tmpl w:val="4CE2DA8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EEF36F1"/>
    <w:multiLevelType w:val="multilevel"/>
    <w:tmpl w:val="EB7CB3C6"/>
    <w:lvl w:ilvl="0">
      <w:start w:val="1"/>
      <w:numFmt w:val="bullet"/>
      <w:lvlText w:val="●"/>
      <w:lvlJc w:val="left"/>
      <w:pPr>
        <w:ind w:left="720" w:hanging="360"/>
      </w:pPr>
      <w:rPr>
        <w:strike w:val="0"/>
        <w:dstrike w:val="0"/>
        <w:color w:val="0E101A"/>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35DC07C1"/>
    <w:multiLevelType w:val="multilevel"/>
    <w:tmpl w:val="3716A52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CAB314F"/>
    <w:multiLevelType w:val="multilevel"/>
    <w:tmpl w:val="A5C621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AC7B83"/>
    <w:multiLevelType w:val="multilevel"/>
    <w:tmpl w:val="39F01AB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403A3DF8"/>
    <w:multiLevelType w:val="multilevel"/>
    <w:tmpl w:val="2FD6A25A"/>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0" w15:restartNumberingAfterBreak="0">
    <w:nsid w:val="43711136"/>
    <w:multiLevelType w:val="multilevel"/>
    <w:tmpl w:val="CFEAF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45E14C7"/>
    <w:multiLevelType w:val="multilevel"/>
    <w:tmpl w:val="B7FAA07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2" w15:restartNumberingAfterBreak="0">
    <w:nsid w:val="48883DD6"/>
    <w:multiLevelType w:val="multilevel"/>
    <w:tmpl w:val="1858579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5AF647E2"/>
    <w:multiLevelType w:val="multilevel"/>
    <w:tmpl w:val="E34A48B0"/>
    <w:lvl w:ilvl="0">
      <w:start w:val="1"/>
      <w:numFmt w:val="bullet"/>
      <w:lvlText w:val="●"/>
      <w:lvlJc w:val="left"/>
      <w:pPr>
        <w:ind w:left="720" w:hanging="360"/>
      </w:pPr>
      <w:rPr>
        <w:strike w:val="0"/>
        <w:dstrike w:val="0"/>
        <w:color w:val="0E101A"/>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5BC1426D"/>
    <w:multiLevelType w:val="multilevel"/>
    <w:tmpl w:val="482EA4A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5E372D88"/>
    <w:multiLevelType w:val="multilevel"/>
    <w:tmpl w:val="02282A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1013FD3"/>
    <w:multiLevelType w:val="multilevel"/>
    <w:tmpl w:val="96EE9F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7E80E17"/>
    <w:multiLevelType w:val="multilevel"/>
    <w:tmpl w:val="5568D6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8695FF6"/>
    <w:multiLevelType w:val="multilevel"/>
    <w:tmpl w:val="6DA00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6B3B032E"/>
    <w:multiLevelType w:val="multilevel"/>
    <w:tmpl w:val="515CAB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6DD7172F"/>
    <w:multiLevelType w:val="multilevel"/>
    <w:tmpl w:val="52CCA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0385DBC"/>
    <w:multiLevelType w:val="multilevel"/>
    <w:tmpl w:val="6B2619D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7216160A"/>
    <w:multiLevelType w:val="multilevel"/>
    <w:tmpl w:val="69124F3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AF442CC"/>
    <w:multiLevelType w:val="multilevel"/>
    <w:tmpl w:val="AE28C0D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4" w15:restartNumberingAfterBreak="0">
    <w:nsid w:val="7CD5540E"/>
    <w:multiLevelType w:val="multilevel"/>
    <w:tmpl w:val="CD98BC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81904161">
    <w:abstractNumId w:val="22"/>
  </w:num>
  <w:num w:numId="2" w16cid:durableId="1311054199">
    <w:abstractNumId w:val="20"/>
  </w:num>
  <w:num w:numId="3" w16cid:durableId="1284380446">
    <w:abstractNumId w:val="7"/>
  </w:num>
  <w:num w:numId="4" w16cid:durableId="958605906">
    <w:abstractNumId w:val="2"/>
  </w:num>
  <w:num w:numId="5" w16cid:durableId="2090692176">
    <w:abstractNumId w:val="4"/>
  </w:num>
  <w:num w:numId="6" w16cid:durableId="2073964005">
    <w:abstractNumId w:val="0"/>
  </w:num>
  <w:num w:numId="7" w16cid:durableId="1961112131">
    <w:abstractNumId w:val="10"/>
  </w:num>
  <w:num w:numId="8" w16cid:durableId="943851648">
    <w:abstractNumId w:val="3"/>
  </w:num>
  <w:num w:numId="9" w16cid:durableId="1176531461">
    <w:abstractNumId w:val="15"/>
  </w:num>
  <w:num w:numId="10" w16cid:durableId="1640454922">
    <w:abstractNumId w:val="16"/>
  </w:num>
  <w:num w:numId="11" w16cid:durableId="117650770">
    <w:abstractNumId w:val="17"/>
  </w:num>
  <w:num w:numId="12" w16cid:durableId="209197695">
    <w:abstractNumId w:val="1"/>
  </w:num>
  <w:num w:numId="13" w16cid:durableId="957568739">
    <w:abstractNumId w:val="24"/>
  </w:num>
  <w:num w:numId="14" w16cid:durableId="1401245149">
    <w:abstractNumId w:val="13"/>
    <w:lvlOverride w:ilvl="0"/>
    <w:lvlOverride w:ilvl="1"/>
    <w:lvlOverride w:ilvl="2"/>
    <w:lvlOverride w:ilvl="3"/>
    <w:lvlOverride w:ilvl="4"/>
    <w:lvlOverride w:ilvl="5"/>
    <w:lvlOverride w:ilvl="6"/>
    <w:lvlOverride w:ilvl="7"/>
    <w:lvlOverride w:ilvl="8"/>
  </w:num>
  <w:num w:numId="15" w16cid:durableId="1015498004">
    <w:abstractNumId w:val="5"/>
    <w:lvlOverride w:ilvl="0"/>
    <w:lvlOverride w:ilvl="1"/>
    <w:lvlOverride w:ilvl="2"/>
    <w:lvlOverride w:ilvl="3"/>
    <w:lvlOverride w:ilvl="4"/>
    <w:lvlOverride w:ilvl="5"/>
    <w:lvlOverride w:ilvl="6"/>
    <w:lvlOverride w:ilvl="7"/>
    <w:lvlOverride w:ilvl="8"/>
  </w:num>
  <w:num w:numId="16" w16cid:durableId="16733320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01354062">
    <w:abstractNumId w:val="19"/>
    <w:lvlOverride w:ilvl="0"/>
    <w:lvlOverride w:ilvl="1"/>
    <w:lvlOverride w:ilvl="2"/>
    <w:lvlOverride w:ilvl="3"/>
    <w:lvlOverride w:ilvl="4"/>
    <w:lvlOverride w:ilvl="5"/>
    <w:lvlOverride w:ilvl="6"/>
    <w:lvlOverride w:ilvl="7"/>
    <w:lvlOverride w:ilvl="8"/>
  </w:num>
  <w:num w:numId="18" w16cid:durableId="1432698054">
    <w:abstractNumId w:val="23"/>
    <w:lvlOverride w:ilvl="0"/>
    <w:lvlOverride w:ilvl="1"/>
    <w:lvlOverride w:ilvl="2"/>
    <w:lvlOverride w:ilvl="3"/>
    <w:lvlOverride w:ilvl="4"/>
    <w:lvlOverride w:ilvl="5"/>
    <w:lvlOverride w:ilvl="6"/>
    <w:lvlOverride w:ilvl="7"/>
    <w:lvlOverride w:ilvl="8"/>
  </w:num>
  <w:num w:numId="19" w16cid:durableId="1088580619">
    <w:abstractNumId w:val="21"/>
    <w:lvlOverride w:ilvl="0"/>
    <w:lvlOverride w:ilvl="1"/>
    <w:lvlOverride w:ilvl="2"/>
    <w:lvlOverride w:ilvl="3"/>
    <w:lvlOverride w:ilvl="4"/>
    <w:lvlOverride w:ilvl="5"/>
    <w:lvlOverride w:ilvl="6"/>
    <w:lvlOverride w:ilvl="7"/>
    <w:lvlOverride w:ilvl="8"/>
  </w:num>
  <w:num w:numId="20" w16cid:durableId="1515338277">
    <w:abstractNumId w:val="12"/>
    <w:lvlOverride w:ilvl="0"/>
    <w:lvlOverride w:ilvl="1"/>
    <w:lvlOverride w:ilvl="2"/>
    <w:lvlOverride w:ilvl="3"/>
    <w:lvlOverride w:ilvl="4"/>
    <w:lvlOverride w:ilvl="5"/>
    <w:lvlOverride w:ilvl="6"/>
    <w:lvlOverride w:ilvl="7"/>
    <w:lvlOverride w:ilvl="8"/>
  </w:num>
  <w:num w:numId="21" w16cid:durableId="15461357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3136051">
    <w:abstractNumId w:val="18"/>
    <w:lvlOverride w:ilvl="0"/>
    <w:lvlOverride w:ilvl="1"/>
    <w:lvlOverride w:ilvl="2"/>
    <w:lvlOverride w:ilvl="3"/>
    <w:lvlOverride w:ilvl="4"/>
    <w:lvlOverride w:ilvl="5"/>
    <w:lvlOverride w:ilvl="6"/>
    <w:lvlOverride w:ilvl="7"/>
    <w:lvlOverride w:ilvl="8"/>
  </w:num>
  <w:num w:numId="23" w16cid:durableId="1563904571">
    <w:abstractNumId w:val="6"/>
    <w:lvlOverride w:ilvl="0"/>
    <w:lvlOverride w:ilvl="1"/>
    <w:lvlOverride w:ilvl="2"/>
    <w:lvlOverride w:ilvl="3"/>
    <w:lvlOverride w:ilvl="4"/>
    <w:lvlOverride w:ilvl="5"/>
    <w:lvlOverride w:ilvl="6"/>
    <w:lvlOverride w:ilvl="7"/>
    <w:lvlOverride w:ilvl="8"/>
  </w:num>
  <w:num w:numId="24" w16cid:durableId="1527206769">
    <w:abstractNumId w:val="14"/>
    <w:lvlOverride w:ilvl="0"/>
    <w:lvlOverride w:ilvl="1"/>
    <w:lvlOverride w:ilvl="2"/>
    <w:lvlOverride w:ilvl="3"/>
    <w:lvlOverride w:ilvl="4"/>
    <w:lvlOverride w:ilvl="5"/>
    <w:lvlOverride w:ilvl="6"/>
    <w:lvlOverride w:ilvl="7"/>
    <w:lvlOverride w:ilvl="8"/>
  </w:num>
  <w:num w:numId="25" w16cid:durableId="904687368">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F12"/>
    <w:rsid w:val="00092A1F"/>
    <w:rsid w:val="00163FFA"/>
    <w:rsid w:val="001702C8"/>
    <w:rsid w:val="00216752"/>
    <w:rsid w:val="002D6458"/>
    <w:rsid w:val="003A7E2A"/>
    <w:rsid w:val="00747815"/>
    <w:rsid w:val="007F2DEE"/>
    <w:rsid w:val="008861A0"/>
    <w:rsid w:val="008D76DC"/>
    <w:rsid w:val="00915486"/>
    <w:rsid w:val="00975765"/>
    <w:rsid w:val="00B5054D"/>
    <w:rsid w:val="00BE3F12"/>
    <w:rsid w:val="00C01DC0"/>
    <w:rsid w:val="00C33377"/>
    <w:rsid w:val="00CA465C"/>
    <w:rsid w:val="00D5799E"/>
    <w:rsid w:val="00DF3262"/>
    <w:rsid w:val="00E62CD1"/>
    <w:rsid w:val="00E667B6"/>
    <w:rsid w:val="00EE5FB4"/>
    <w:rsid w:val="00FC14E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6D67F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DEE"/>
  </w:style>
  <w:style w:type="paragraph" w:styleId="Heading1">
    <w:name w:val="heading 1"/>
    <w:basedOn w:val="Normal"/>
    <w:next w:val="Normal"/>
    <w:uiPriority w:val="9"/>
    <w:qFormat/>
    <w:rsid w:val="007F2DEE"/>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7F2DEE"/>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7F2DE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F2DEE"/>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7F2DEE"/>
    <w:pPr>
      <w:keepNext/>
      <w:keepLines/>
      <w:spacing w:before="240" w:after="80"/>
      <w:outlineLvl w:val="4"/>
    </w:pPr>
    <w:rPr>
      <w:color w:val="666666"/>
    </w:rPr>
  </w:style>
  <w:style w:type="paragraph" w:styleId="Heading6">
    <w:name w:val="heading 6"/>
    <w:basedOn w:val="Normal"/>
    <w:next w:val="Normal"/>
    <w:uiPriority w:val="9"/>
    <w:semiHidden/>
    <w:unhideWhenUsed/>
    <w:qFormat/>
    <w:rsid w:val="007F2DE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F2DEE"/>
    <w:pPr>
      <w:keepNext/>
      <w:keepLines/>
      <w:spacing w:after="60"/>
    </w:pPr>
    <w:rPr>
      <w:sz w:val="52"/>
      <w:szCs w:val="52"/>
    </w:rPr>
  </w:style>
  <w:style w:type="paragraph" w:styleId="Subtitle">
    <w:name w:val="Subtitle"/>
    <w:basedOn w:val="Normal"/>
    <w:next w:val="Normal"/>
    <w:uiPriority w:val="11"/>
    <w:qFormat/>
    <w:rsid w:val="007F2DEE"/>
    <w:pPr>
      <w:keepNext/>
      <w:keepLines/>
      <w:spacing w:after="320"/>
    </w:pPr>
    <w:rPr>
      <w:color w:val="666666"/>
      <w:sz w:val="30"/>
      <w:szCs w:val="30"/>
    </w:rPr>
  </w:style>
  <w:style w:type="table" w:customStyle="1" w:styleId="a">
    <w:basedOn w:val="TableNormal"/>
    <w:rsid w:val="007F2DEE"/>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A465C"/>
    <w:pPr>
      <w:tabs>
        <w:tab w:val="center" w:pos="4513"/>
        <w:tab w:val="right" w:pos="9026"/>
      </w:tabs>
      <w:spacing w:line="240" w:lineRule="auto"/>
    </w:pPr>
  </w:style>
  <w:style w:type="character" w:customStyle="1" w:styleId="HeaderChar">
    <w:name w:val="Header Char"/>
    <w:basedOn w:val="DefaultParagraphFont"/>
    <w:link w:val="Header"/>
    <w:uiPriority w:val="99"/>
    <w:rsid w:val="00CA465C"/>
  </w:style>
  <w:style w:type="paragraph" w:styleId="Footer">
    <w:name w:val="footer"/>
    <w:basedOn w:val="Normal"/>
    <w:link w:val="FooterChar"/>
    <w:uiPriority w:val="99"/>
    <w:unhideWhenUsed/>
    <w:rsid w:val="00CA465C"/>
    <w:pPr>
      <w:tabs>
        <w:tab w:val="center" w:pos="4513"/>
        <w:tab w:val="right" w:pos="9026"/>
      </w:tabs>
      <w:spacing w:line="240" w:lineRule="auto"/>
    </w:pPr>
  </w:style>
  <w:style w:type="character" w:customStyle="1" w:styleId="FooterChar">
    <w:name w:val="Footer Char"/>
    <w:basedOn w:val="DefaultParagraphFont"/>
    <w:link w:val="Footer"/>
    <w:uiPriority w:val="99"/>
    <w:rsid w:val="00CA465C"/>
  </w:style>
  <w:style w:type="paragraph" w:styleId="TOCHeading">
    <w:name w:val="TOC Heading"/>
    <w:basedOn w:val="Heading1"/>
    <w:next w:val="Normal"/>
    <w:uiPriority w:val="39"/>
    <w:unhideWhenUsed/>
    <w:qFormat/>
    <w:rsid w:val="00CA465C"/>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CA465C"/>
    <w:pPr>
      <w:spacing w:after="100"/>
    </w:pPr>
  </w:style>
  <w:style w:type="character" w:styleId="Hyperlink">
    <w:name w:val="Hyperlink"/>
    <w:basedOn w:val="DefaultParagraphFont"/>
    <w:uiPriority w:val="99"/>
    <w:unhideWhenUsed/>
    <w:rsid w:val="00CA465C"/>
    <w:rPr>
      <w:color w:val="0000FF" w:themeColor="hyperlink"/>
      <w:u w:val="single"/>
    </w:rPr>
  </w:style>
  <w:style w:type="paragraph" w:styleId="BalloonText">
    <w:name w:val="Balloon Text"/>
    <w:basedOn w:val="Normal"/>
    <w:link w:val="BalloonTextChar"/>
    <w:uiPriority w:val="99"/>
    <w:semiHidden/>
    <w:unhideWhenUsed/>
    <w:rsid w:val="008D76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76DC"/>
    <w:rPr>
      <w:rFonts w:ascii="Tahoma" w:hAnsi="Tahoma" w:cs="Tahoma"/>
      <w:sz w:val="16"/>
      <w:szCs w:val="16"/>
    </w:rPr>
  </w:style>
  <w:style w:type="paragraph" w:styleId="NoSpacing">
    <w:name w:val="No Spacing"/>
    <w:link w:val="NoSpacingChar"/>
    <w:uiPriority w:val="1"/>
    <w:qFormat/>
    <w:rsid w:val="00B5054D"/>
    <w:pPr>
      <w:spacing w:line="240" w:lineRule="auto"/>
    </w:pPr>
    <w:rPr>
      <w:rFonts w:asciiTheme="minorHAnsi" w:eastAsiaTheme="minorEastAsia" w:hAnsiTheme="minorHAnsi" w:cstheme="minorBidi"/>
      <w:lang w:val="en-US" w:eastAsia="zh-CN"/>
    </w:rPr>
  </w:style>
  <w:style w:type="character" w:customStyle="1" w:styleId="NoSpacingChar">
    <w:name w:val="No Spacing Char"/>
    <w:basedOn w:val="DefaultParagraphFont"/>
    <w:link w:val="NoSpacing"/>
    <w:uiPriority w:val="1"/>
    <w:rsid w:val="00B5054D"/>
    <w:rPr>
      <w:rFonts w:asciiTheme="minorHAnsi" w:eastAsiaTheme="minorEastAsia" w:hAnsiTheme="minorHAnsi" w:cstheme="minorBidi"/>
      <w:lang w:val="en-US" w:eastAsia="zh-CN"/>
    </w:rPr>
  </w:style>
  <w:style w:type="paragraph" w:customStyle="1" w:styleId="Normal1">
    <w:name w:val="Normal1"/>
    <w:rsid w:val="00EE5FB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8985392">
      <w:bodyDiv w:val="1"/>
      <w:marLeft w:val="0"/>
      <w:marRight w:val="0"/>
      <w:marTop w:val="0"/>
      <w:marBottom w:val="0"/>
      <w:divBdr>
        <w:top w:val="none" w:sz="0" w:space="0" w:color="auto"/>
        <w:left w:val="none" w:sz="0" w:space="0" w:color="auto"/>
        <w:bottom w:val="none" w:sz="0" w:space="0" w:color="auto"/>
        <w:right w:val="none" w:sz="0" w:space="0" w:color="auto"/>
      </w:divBdr>
    </w:div>
    <w:div w:id="830607667">
      <w:bodyDiv w:val="1"/>
      <w:marLeft w:val="0"/>
      <w:marRight w:val="0"/>
      <w:marTop w:val="0"/>
      <w:marBottom w:val="0"/>
      <w:divBdr>
        <w:top w:val="none" w:sz="0" w:space="0" w:color="auto"/>
        <w:left w:val="none" w:sz="0" w:space="0" w:color="auto"/>
        <w:bottom w:val="none" w:sz="0" w:space="0" w:color="auto"/>
        <w:right w:val="none" w:sz="0" w:space="0" w:color="auto"/>
      </w:divBdr>
    </w:div>
    <w:div w:id="1367871542">
      <w:bodyDiv w:val="1"/>
      <w:marLeft w:val="0"/>
      <w:marRight w:val="0"/>
      <w:marTop w:val="0"/>
      <w:marBottom w:val="0"/>
      <w:divBdr>
        <w:top w:val="none" w:sz="0" w:space="0" w:color="auto"/>
        <w:left w:val="none" w:sz="0" w:space="0" w:color="auto"/>
        <w:bottom w:val="none" w:sz="0" w:space="0" w:color="auto"/>
        <w:right w:val="none" w:sz="0" w:space="0" w:color="auto"/>
      </w:divBdr>
    </w:div>
    <w:div w:id="1478837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Shane-Rogers/publication/320168110_Development_of_the_reflective_practice_questionnaire_preliminary_findings/links/5a0e2cf6a6fdcc2b5b5df112/Development-of-the-reflective-practice-questionnaire-preliminary-findings.pdf" TargetMode="External"/><Relationship Id="rId18" Type="http://schemas.openxmlformats.org/officeDocument/2006/relationships/hyperlink" Target="https://hrcak.srce.hr/file/360921" TargetMode="External"/><Relationship Id="rId26" Type="http://schemas.openxmlformats.org/officeDocument/2006/relationships/hyperlink" Target="https://d1wqtxts1xzle7.cloudfront.net/55542069/APJHR-2018-with-cover-page-v2.pdf?Expires=1658402182&amp;Signature=ZuqaJo8I2dzht2NFpQOUbwfWNV5WfPWVmYhq5H~J7hhDP6eab5SNIIrmcppHc8DL7zRGq1JGzbVji88Kfeym0nHgFv2j6~MJvB4poi7gy4rhVzH28cHi~sz0xo2HNTubRt2yLzoNqygH2FpeOIIaH77Kz3WP8gPSRQRT6klTwaLoB5ryR-ckJlA6GxAwC0UqVzQmIFwEnf3MVlGjo2klPdL52NDgWrO~cQQDVNNxeHK2Yhf3DJh6iaihz0P80nuGX4tcKHHsk8kkohpCu7Cx3aM51wfgcBEBJetv6B-Mn8j8Gcy4YsfT0fI0h531BHE7ijI9RkYTZfjCuND1sth4jQ__&amp;Key-Pair-Id=APKAJLOHF5GGSLRBV4ZA" TargetMode="External"/><Relationship Id="rId3" Type="http://schemas.openxmlformats.org/officeDocument/2006/relationships/styles" Target="styles.xml"/><Relationship Id="rId21" Type="http://schemas.openxmlformats.org/officeDocument/2006/relationships/hyperlink" Target="https://koreascience.kr/article/JAKO202014862061010.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andfonline.com/doi/pdf/10.1080/02619768.2020.1827393" TargetMode="External"/><Relationship Id="rId17" Type="http://schemas.openxmlformats.org/officeDocument/2006/relationships/hyperlink" Target="https://journals.sagepub.com/doi/pdf/10.1177/1038416217751566" TargetMode="External"/><Relationship Id="rId25" Type="http://schemas.openxmlformats.org/officeDocument/2006/relationships/hyperlink" Target="http://journals.rta.lv/index.php/SIE/article/download/3819/3705"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repository.unibi.ac.id/247/2/B.JI.11.T.%20Communication%20Strategy%20Planning%20in%20Influencing%20The%20Intention%20yo%20Visit%20an%20Implication%20to%20Marketing%20Managmnt%281%29%281%29.pdf" TargetMode="External"/><Relationship Id="rId20" Type="http://schemas.openxmlformats.org/officeDocument/2006/relationships/hyperlink" Target="https://www.academia.edu/download/58052402/marketing-management-an-asian-perspective-5th-edit.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ource.dbs.ie/bitstream/handle/10788/3956/mba_bhalgat.pdf?sequence=1&amp;isAllowed=y" TargetMode="External"/><Relationship Id="rId24" Type="http://schemas.openxmlformats.org/officeDocument/2006/relationships/hyperlink" Target="https://d1wqtxts1xzle7.cloudfront.net/72398936/74b539dc761d49f141434e76239b0820596a-with-cover-page-v2.pdf?Expires=1658399122&amp;Signature=K-2CPdUWHkcRahHagkX0CaQKPpdBbfgGeMj57aYQfeEQeUiTdN~ZSUgDzMGUvJZRhrZhXJosBoYrWj62BKcshr8W46dzfL5Tz7VmyhvlzZMaMzaOG81tjiB5Bf3CP5t-~cyc~0cxqmAwUAOHpYsJyF5GMu7ChK-~2D6Bs6AOY-YPxP0wgBT1ibcC40Dm56hKMuwGTuuDbZmUhVx44k~fCPODNYzQ3KZVYxkP4SoWoQm4IIVoZLW935UT7-Xv6Lhv3jt7uNo0bPlnXK6XJlyMQco9sqO-8rosqa9H9FIRkzwD1r6K0CufLfTSq4Jn-sE791mrkwlDT~E6CBjz0mA6MQ__&amp;Key-Pair-Id=APKAJLOHF5GGSLRBV4ZA"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iopscience.iop.org/article/10.1088/1742-6596/1157/2/022099/pdf" TargetMode="External"/><Relationship Id="rId23" Type="http://schemas.openxmlformats.org/officeDocument/2006/relationships/hyperlink" Target="https://www.researchgate.net/profile/Imran-Khan-145/publication/328388573_Promoting_employee's_proenvironmental_behavior_through_green_human_resource_management_practices/links/5cb02178299bf120975f8b5f/Promoting-employees-proenvironmental-behavior-through-green-human-resource-management-practices.pdf" TargetMode="External"/><Relationship Id="rId28" Type="http://schemas.openxmlformats.org/officeDocument/2006/relationships/header" Target="header1.xml"/><Relationship Id="rId10" Type="http://schemas.openxmlformats.org/officeDocument/2006/relationships/hyperlink" Target="https://scholarworks.bgsu.edu/cgi/viewcontent.cgi?article=1455&amp;context=ijare" TargetMode="External"/><Relationship Id="rId19" Type="http://schemas.openxmlformats.org/officeDocument/2006/relationships/hyperlink" Target="https://www.academia.edu/download/56998688/Significance_of_Negotiation_Skills_for_Bangladeshi_HR_Manager_in_Private.pdf"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annfammed.org/content/annalsfm/16/4/330.full.pdf" TargetMode="External"/><Relationship Id="rId14" Type="http://schemas.openxmlformats.org/officeDocument/2006/relationships/hyperlink" Target="https://journals.aps.org/prper/pdf/10.1103/PhysRevPhysEducRes.16.010119" TargetMode="External"/><Relationship Id="rId22" Type="http://schemas.openxmlformats.org/officeDocument/2006/relationships/hyperlink" Target="https://e-tarjome.com/storage/panel/fileuploads/2020-02-03/1580727512_E14324-e-tarjome.pdf" TargetMode="External"/><Relationship Id="rId27" Type="http://schemas.openxmlformats.org/officeDocument/2006/relationships/hyperlink" Target="https://www.shs-conferences.org/articles/shsconf/pdf/2021/22/shsconf_eecme2021_01011.pdf"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ED2A9-4621-4BCB-A239-E9AC03D7A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5841</Words>
  <Characters>33299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2022-09-06T19:47:00Z</dcterms:created>
  <dcterms:modified xsi:type="dcterms:W3CDTF">2022-09-06T20:06:00Z</dcterms:modified>
</cp:coreProperties>
</file>