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8DD543" w14:textId="77777777" w:rsidR="00D72378" w:rsidRDefault="00D72378" w:rsidP="00D72378">
      <w:pPr>
        <w:pStyle w:val="Header"/>
      </w:pPr>
      <w:r>
        <w:rPr>
          <w:noProof/>
        </w:rPr>
        <mc:AlternateContent>
          <mc:Choice Requires="wps">
            <w:drawing>
              <wp:anchor distT="0" distB="0" distL="114300" distR="114300" simplePos="0" relativeHeight="251659264" behindDoc="0" locked="0" layoutInCell="1" allowOverlap="1" wp14:anchorId="68839BE6" wp14:editId="1C00A7D0">
                <wp:simplePos x="0" y="0"/>
                <wp:positionH relativeFrom="column">
                  <wp:posOffset>5143500</wp:posOffset>
                </wp:positionH>
                <wp:positionV relativeFrom="paragraph">
                  <wp:posOffset>-342900</wp:posOffset>
                </wp:positionV>
                <wp:extent cx="1457325" cy="1153160"/>
                <wp:effectExtent l="0" t="0" r="15875"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35D641C8" w14:textId="77777777" w:rsidR="00B574E4" w:rsidRDefault="00B574E4" w:rsidP="00D72378">
                            <w:pPr>
                              <w:pStyle w:val="Heading6"/>
                              <w:shd w:val="clear" w:color="auto" w:fill="E0E0E0"/>
                            </w:pPr>
                          </w:p>
                          <w:p w14:paraId="77A65F28" w14:textId="77777777" w:rsidR="00B574E4" w:rsidRDefault="00B574E4" w:rsidP="00D72378">
                            <w:pPr>
                              <w:pStyle w:val="Heading6"/>
                              <w:shd w:val="clear" w:color="auto" w:fill="E0E0E0"/>
                            </w:pPr>
                            <w:r>
                              <w:t xml:space="preserve">RESULT </w:t>
                            </w:r>
                            <w:r>
                              <w:rPr>
                                <w:noProof/>
                                <w:lang w:val="en-GB"/>
                              </w:rPr>
                              <w:drawing>
                                <wp:inline distT="0" distB="0" distL="0" distR="0" wp14:anchorId="5D01F67C" wp14:editId="2F59E311">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839BE6" id="_x0000_t202" coordsize="21600,21600" o:spt="202" path="m0,0l0,21600,21600,21600,21600,0xe">
                <v:stroke joinstyle="miter"/>
                <v:path gradientshapeok="t" o:connecttype="rect"/>
              </v:shapetype>
              <v:shape id="Text Box 19" o:spid="_x0000_s1026" type="#_x0000_t202" style="position:absolute;margin-left:405pt;margin-top:-26.95pt;width:114.75pt;height:9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" fillcolor="silver" strokecolor="silver" strokeweight="2.25pt">
                <v:textbox style="mso-next-textbox:#Text Box 17">
                  <w:txbxContent>
                    <w:p w14:paraId="35D641C8" w14:textId="77777777" w:rsidR="00B574E4" w:rsidRDefault="00B574E4" w:rsidP="00D72378">
                      <w:pPr>
                        <w:pStyle w:val="Heading6"/>
                        <w:shd w:val="clear" w:color="auto" w:fill="E0E0E0"/>
                      </w:pPr>
                    </w:p>
                    <w:p w14:paraId="77A65F28" w14:textId="77777777" w:rsidR="00B574E4" w:rsidRDefault="00B574E4" w:rsidP="00D72378">
                      <w:pPr>
                        <w:pStyle w:val="Heading6"/>
                        <w:shd w:val="clear" w:color="auto" w:fill="E0E0E0"/>
                      </w:pPr>
                      <w:r>
                        <w:t xml:space="preserve">RESULT </w:t>
                      </w:r>
                      <w:r>
                        <w:rPr>
                          <w:noProof/>
                          <w:lang w:val="en-GB"/>
                        </w:rPr>
                        <w:drawing>
                          <wp:inline distT="0" distB="0" distL="0" distR="0" wp14:anchorId="5D01F67C" wp14:editId="2F59E311">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032A78F" wp14:editId="1253005A">
                <wp:simplePos x="0" y="0"/>
                <wp:positionH relativeFrom="column">
                  <wp:posOffset>6629400</wp:posOffset>
                </wp:positionH>
                <wp:positionV relativeFrom="paragraph">
                  <wp:posOffset>114300</wp:posOffset>
                </wp:positionV>
                <wp:extent cx="914400" cy="914400"/>
                <wp:effectExtent l="0" t="0" r="0" b="0"/>
                <wp:wrapTight wrapText="bothSides">
                  <wp:wrapPolygon edited="0">
                    <wp:start x="0" y="0"/>
                    <wp:lineTo x="21600" y="0"/>
                    <wp:lineTo x="21600" y="21600"/>
                    <wp:lineTo x="0" y="21600"/>
                    <wp:lineTo x="0" y="0"/>
                  </wp:wrapPolygon>
                </wp:wrapTight>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2A78F" id="Text Box 17" o:spid="_x0000_s1027" type="#_x0000_t202" style="position:absolute;margin-left:522pt;margin-top:9pt;width:1in;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" filled="f" stroked="f">
                <v:textbox inset=",7.2pt,,7.2pt">
                  <w:txbxContent/>
                </v:textbox>
                <w10:wrap type="tight"/>
              </v:shape>
            </w:pict>
          </mc:Fallback>
        </mc:AlternateContent>
      </w:r>
      <w:r>
        <w:rPr>
          <w:noProof/>
        </w:rPr>
        <w:drawing>
          <wp:inline distT="0" distB="0" distL="0" distR="0" wp14:anchorId="6D5DFBBC" wp14:editId="498F5880">
            <wp:extent cx="1809750" cy="723900"/>
            <wp:effectExtent l="0" t="0" r="0" b="0"/>
            <wp:docPr id="1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43B2D0D" w14:textId="77777777" w:rsidR="00D72378" w:rsidRDefault="00D72378" w:rsidP="00D7237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D72378" w:rsidRPr="00C1361B" w14:paraId="31B26076" w14:textId="77777777" w:rsidTr="00B574E4">
        <w:tc>
          <w:tcPr>
            <w:tcW w:w="10627" w:type="dxa"/>
            <w:shd w:val="clear" w:color="auto" w:fill="C0C0C0"/>
          </w:tcPr>
          <w:p w14:paraId="2D3C3107" w14:textId="77777777" w:rsidR="00D72378" w:rsidRDefault="00D72378" w:rsidP="00B574E4">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7931A332" w14:textId="77777777" w:rsidR="00D72378" w:rsidRPr="0016550F" w:rsidRDefault="00D72378" w:rsidP="00B574E4">
            <w:pPr>
              <w:jc w:val="center"/>
              <w:rPr>
                <w:rFonts w:ascii="Arial" w:hAnsi="Arial" w:cs="Arial"/>
                <w:b/>
                <w:noProof/>
                <w:sz w:val="10"/>
                <w:szCs w:val="10"/>
              </w:rPr>
            </w:pPr>
          </w:p>
          <w:p w14:paraId="004EA436" w14:textId="77777777" w:rsidR="00D72378" w:rsidRDefault="00D72378" w:rsidP="00B574E4">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63FE6695" w14:textId="77777777" w:rsidR="00D72378" w:rsidRPr="0016550F" w:rsidRDefault="00D72378" w:rsidP="00B574E4">
            <w:pPr>
              <w:jc w:val="center"/>
              <w:rPr>
                <w:rFonts w:ascii="Arial" w:hAnsi="Arial" w:cs="Arial"/>
                <w:sz w:val="10"/>
                <w:szCs w:val="10"/>
              </w:rPr>
            </w:pPr>
          </w:p>
        </w:tc>
      </w:tr>
    </w:tbl>
    <w:p w14:paraId="232B5A2C" w14:textId="77777777" w:rsidR="00D72378" w:rsidRPr="00260FD9" w:rsidRDefault="00D72378" w:rsidP="00D72378">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D72378" w:rsidRPr="00C1361B" w14:paraId="0FF81CBA" w14:textId="77777777" w:rsidTr="00B574E4">
        <w:tc>
          <w:tcPr>
            <w:tcW w:w="2093" w:type="dxa"/>
            <w:shd w:val="pct15" w:color="auto" w:fill="auto"/>
          </w:tcPr>
          <w:p w14:paraId="512F1284" w14:textId="77777777" w:rsidR="00D72378" w:rsidRPr="00C1361B" w:rsidRDefault="00D72378" w:rsidP="00B574E4">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15E62534"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Ciara Moss</w:t>
            </w:r>
          </w:p>
        </w:tc>
        <w:tc>
          <w:tcPr>
            <w:tcW w:w="2768" w:type="dxa"/>
            <w:shd w:val="clear" w:color="auto" w:fill="D9D9D9"/>
          </w:tcPr>
          <w:p w14:paraId="392DE7CD" w14:textId="77777777" w:rsidR="00D72378" w:rsidRPr="00C1361B" w:rsidRDefault="00D72378" w:rsidP="00B574E4">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312267E2"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1501973</w:t>
            </w:r>
          </w:p>
        </w:tc>
      </w:tr>
      <w:tr w:rsidR="00D72378" w:rsidRPr="00C1361B" w14:paraId="0837317B" w14:textId="77777777" w:rsidTr="00B574E4">
        <w:tc>
          <w:tcPr>
            <w:tcW w:w="2093" w:type="dxa"/>
            <w:shd w:val="pct15" w:color="auto" w:fill="auto"/>
          </w:tcPr>
          <w:p w14:paraId="3C72B3F5" w14:textId="77777777" w:rsidR="00D72378" w:rsidRPr="00C1361B" w:rsidRDefault="00D72378" w:rsidP="00B574E4">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176E942D" w14:textId="77777777" w:rsidR="00D72378" w:rsidRPr="008566E5" w:rsidRDefault="00D72378" w:rsidP="00B574E4">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D72378" w:rsidRPr="00C1361B" w14:paraId="453E94C5" w14:textId="77777777" w:rsidTr="00B574E4">
        <w:tc>
          <w:tcPr>
            <w:tcW w:w="2093" w:type="dxa"/>
            <w:shd w:val="pct15" w:color="auto" w:fill="auto"/>
          </w:tcPr>
          <w:p w14:paraId="4871F8D3" w14:textId="77777777" w:rsidR="00D72378" w:rsidRPr="00C1361B" w:rsidRDefault="00D72378" w:rsidP="00B574E4">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576398E2" w14:textId="77777777" w:rsidR="00D72378" w:rsidRPr="00FD4D8F" w:rsidRDefault="00D72378" w:rsidP="00B574E4">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14:paraId="22ECF4F6"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777E598E"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6</w:t>
            </w:r>
          </w:p>
        </w:tc>
      </w:tr>
      <w:tr w:rsidR="00D72378" w:rsidRPr="00C1361B" w14:paraId="499A2773" w14:textId="77777777" w:rsidTr="00B574E4">
        <w:tc>
          <w:tcPr>
            <w:tcW w:w="2093" w:type="dxa"/>
            <w:shd w:val="pct15" w:color="auto" w:fill="auto"/>
          </w:tcPr>
          <w:p w14:paraId="0CDE30E5" w14:textId="77777777" w:rsidR="00D72378" w:rsidRPr="00C1361B" w:rsidRDefault="00D72378" w:rsidP="00B574E4">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4306872D"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ECAD6004/C</w:t>
            </w:r>
          </w:p>
        </w:tc>
        <w:tc>
          <w:tcPr>
            <w:tcW w:w="2768" w:type="dxa"/>
            <w:shd w:val="clear" w:color="auto" w:fill="D9D9D9"/>
          </w:tcPr>
          <w:p w14:paraId="6C7C95D9" w14:textId="77777777" w:rsidR="00D72378" w:rsidRPr="00C1361B" w:rsidRDefault="00D72378" w:rsidP="00B574E4">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028D9122" w14:textId="77777777" w:rsidR="00D72378" w:rsidRPr="00C1361B" w:rsidRDefault="00D72378" w:rsidP="00B574E4">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0C057D07"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50%</w:t>
            </w:r>
          </w:p>
        </w:tc>
      </w:tr>
      <w:tr w:rsidR="00D72378" w:rsidRPr="00C1361B" w14:paraId="2CBF77B0" w14:textId="77777777" w:rsidTr="00B574E4">
        <w:tc>
          <w:tcPr>
            <w:tcW w:w="2093" w:type="dxa"/>
            <w:shd w:val="pct15" w:color="auto" w:fill="auto"/>
          </w:tcPr>
          <w:p w14:paraId="39E83033"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1B8DDF62"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Mr T. Cox</w:t>
            </w:r>
          </w:p>
        </w:tc>
      </w:tr>
      <w:tr w:rsidR="00D72378" w:rsidRPr="00C1361B" w14:paraId="44FB9089" w14:textId="77777777" w:rsidTr="00B574E4">
        <w:tc>
          <w:tcPr>
            <w:tcW w:w="2093" w:type="dxa"/>
            <w:shd w:val="pct15" w:color="auto" w:fill="auto"/>
          </w:tcPr>
          <w:p w14:paraId="485F608C"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0E07AAE3" w14:textId="77777777" w:rsidR="00D72378" w:rsidRPr="00F67644" w:rsidRDefault="00D72378" w:rsidP="00B574E4">
            <w:pPr>
              <w:spacing w:before="120" w:after="120"/>
              <w:jc w:val="both"/>
              <w:rPr>
                <w:rFonts w:ascii="Calibri" w:hAnsi="Calibri" w:cs="Arial"/>
                <w:b/>
                <w:sz w:val="22"/>
                <w:szCs w:val="22"/>
              </w:rPr>
            </w:pPr>
            <w:r>
              <w:rPr>
                <w:rFonts w:ascii="Calibri" w:hAnsi="Calibri" w:cs="Arial"/>
                <w:b/>
                <w:sz w:val="22"/>
                <w:szCs w:val="22"/>
              </w:rPr>
              <w:t>3/10/17</w:t>
            </w:r>
          </w:p>
        </w:tc>
        <w:tc>
          <w:tcPr>
            <w:tcW w:w="2768" w:type="dxa"/>
            <w:shd w:val="pct15" w:color="auto" w:fill="auto"/>
          </w:tcPr>
          <w:p w14:paraId="573379A4" w14:textId="77777777" w:rsidR="00D72378" w:rsidRPr="00C1361B" w:rsidRDefault="00D72378" w:rsidP="00B574E4">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14:paraId="6CCE64BD"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1 of 1</w:t>
            </w:r>
          </w:p>
        </w:tc>
      </w:tr>
      <w:tr w:rsidR="00D72378" w:rsidRPr="00C1361B" w14:paraId="531F2926" w14:textId="77777777" w:rsidTr="00B574E4">
        <w:tc>
          <w:tcPr>
            <w:tcW w:w="2093" w:type="dxa"/>
            <w:shd w:val="pct15" w:color="auto" w:fill="auto"/>
          </w:tcPr>
          <w:p w14:paraId="01E4A493" w14:textId="77777777" w:rsidR="00D72378" w:rsidRPr="00C1361B" w:rsidRDefault="00D72378" w:rsidP="00B574E4">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3781" w:type="dxa"/>
            <w:shd w:val="clear" w:color="auto" w:fill="auto"/>
          </w:tcPr>
          <w:p w14:paraId="3B8A55D9"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15/12/17</w:t>
            </w:r>
          </w:p>
        </w:tc>
        <w:tc>
          <w:tcPr>
            <w:tcW w:w="2768" w:type="dxa"/>
            <w:shd w:val="pct15" w:color="auto" w:fill="auto"/>
          </w:tcPr>
          <w:p w14:paraId="450C3363"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14:paraId="001C275F" w14:textId="77777777" w:rsidR="00D72378" w:rsidRPr="00C1361B" w:rsidRDefault="00D72378" w:rsidP="00B574E4">
            <w:pPr>
              <w:spacing w:before="120" w:after="120"/>
              <w:jc w:val="both"/>
              <w:rPr>
                <w:rFonts w:ascii="Calibri" w:hAnsi="Calibri" w:cs="Arial"/>
                <w:b/>
                <w:sz w:val="22"/>
                <w:szCs w:val="22"/>
              </w:rPr>
            </w:pPr>
            <w:r>
              <w:rPr>
                <w:rFonts w:ascii="Calibri" w:hAnsi="Calibri" w:cs="Arial"/>
                <w:b/>
                <w:sz w:val="22"/>
                <w:szCs w:val="22"/>
              </w:rPr>
              <w:t>26/1/18</w:t>
            </w:r>
          </w:p>
        </w:tc>
      </w:tr>
      <w:tr w:rsidR="00D72378" w:rsidRPr="00C1361B" w14:paraId="30494DBD" w14:textId="77777777" w:rsidTr="00B574E4">
        <w:tc>
          <w:tcPr>
            <w:tcW w:w="2093" w:type="dxa"/>
            <w:shd w:val="pct15" w:color="auto" w:fill="auto"/>
          </w:tcPr>
          <w:p w14:paraId="6D7A7523" w14:textId="77777777" w:rsidR="00D72378" w:rsidRPr="00C1361B" w:rsidRDefault="00D72378" w:rsidP="00B574E4">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14:paraId="0DECC23E" w14:textId="77777777" w:rsidR="00D72378" w:rsidRPr="00795393" w:rsidRDefault="00D72378" w:rsidP="00B574E4">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EE4882F" w14:textId="77777777" w:rsidR="00D72378" w:rsidRPr="00C1361B" w:rsidRDefault="00D72378" w:rsidP="00B574E4">
            <w:pPr>
              <w:rPr>
                <w:rFonts w:ascii="Calibri" w:hAnsi="Calibri" w:cs="Arial"/>
                <w:b/>
                <w:sz w:val="22"/>
                <w:szCs w:val="22"/>
              </w:rPr>
            </w:pPr>
          </w:p>
        </w:tc>
      </w:tr>
    </w:tbl>
    <w:p w14:paraId="07381D43" w14:textId="77777777" w:rsidR="00D72378" w:rsidRPr="00C315AF" w:rsidRDefault="00D72378" w:rsidP="00D7237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72378" w:rsidRPr="00C1361B" w14:paraId="554780CB" w14:textId="77777777" w:rsidTr="00B574E4">
        <w:trPr>
          <w:trHeight w:val="421"/>
        </w:trPr>
        <w:tc>
          <w:tcPr>
            <w:tcW w:w="1809" w:type="dxa"/>
            <w:tcBorders>
              <w:top w:val="single" w:sz="6" w:space="0" w:color="auto"/>
            </w:tcBorders>
            <w:shd w:val="clear" w:color="auto" w:fill="D9D9D9"/>
          </w:tcPr>
          <w:p w14:paraId="0EC73F67" w14:textId="77777777" w:rsidR="00D72378" w:rsidRPr="00C1361B" w:rsidRDefault="00D72378" w:rsidP="00B574E4">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0CD7FE68" w14:textId="77777777" w:rsidR="00D72378" w:rsidRPr="008F78C2" w:rsidRDefault="00D72378" w:rsidP="00B574E4">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D72378" w:rsidRPr="00C1361B" w14:paraId="5ED44DF3" w14:textId="77777777" w:rsidTr="00B574E4">
        <w:trPr>
          <w:trHeight w:val="666"/>
        </w:trPr>
        <w:tc>
          <w:tcPr>
            <w:tcW w:w="1809" w:type="dxa"/>
            <w:tcBorders>
              <w:top w:val="single" w:sz="6" w:space="0" w:color="auto"/>
            </w:tcBorders>
            <w:shd w:val="clear" w:color="auto" w:fill="D9D9D9"/>
          </w:tcPr>
          <w:p w14:paraId="3324E19C" w14:textId="77777777" w:rsidR="00D72378" w:rsidRPr="00C1361B" w:rsidRDefault="00D72378" w:rsidP="00B574E4">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8EFECCC" w14:textId="77777777" w:rsidR="00D72378" w:rsidRPr="00152E9D" w:rsidRDefault="00D72378" w:rsidP="00B574E4">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175C20C2" w14:textId="77777777" w:rsidR="00D72378" w:rsidRDefault="00D72378" w:rsidP="00B574E4">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w:t>
            </w:r>
            <w:proofErr w:type="gramStart"/>
            <w:r w:rsidRPr="00EA2DA5">
              <w:rPr>
                <w:rFonts w:asciiTheme="majorHAnsi" w:hAnsiTheme="majorHAnsi" w:cs="Arial"/>
                <w:sz w:val="22"/>
                <w:szCs w:val="22"/>
              </w:rPr>
              <w:t>the</w:t>
            </w:r>
            <w:proofErr w:type="gramEnd"/>
            <w:r w:rsidRPr="00EA2DA5">
              <w:rPr>
                <w:rFonts w:asciiTheme="majorHAnsi" w:hAnsiTheme="majorHAnsi" w:cs="Arial"/>
                <w:sz w:val="22"/>
                <w:szCs w:val="22"/>
              </w:rPr>
              <w:t xml:space="preserv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4461735D" w14:textId="77777777" w:rsidR="00D72378" w:rsidRPr="00346346" w:rsidRDefault="00D72378" w:rsidP="00B574E4">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69939C29" w14:textId="77777777" w:rsidR="00D72378" w:rsidRPr="00C1361B" w:rsidRDefault="00D72378" w:rsidP="00B574E4">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5EDAC7E1" w14:textId="77777777" w:rsidR="00D72378" w:rsidRDefault="00D72378" w:rsidP="00B574E4">
            <w:pPr>
              <w:rPr>
                <w:rFonts w:ascii="Calibri" w:hAnsi="Calibri" w:cs="Arial"/>
                <w:b/>
                <w:sz w:val="22"/>
                <w:szCs w:val="22"/>
              </w:rPr>
            </w:pPr>
          </w:p>
          <w:p w14:paraId="0A32EDAA" w14:textId="77777777" w:rsidR="00D72378" w:rsidRPr="00C1361B" w:rsidRDefault="00D72378" w:rsidP="00B574E4">
            <w:pPr>
              <w:rPr>
                <w:rFonts w:ascii="Calibri" w:hAnsi="Calibri" w:cs="Arial"/>
                <w:b/>
              </w:rPr>
            </w:pPr>
            <w:r>
              <w:rPr>
                <w:rFonts w:ascii="Calibri" w:hAnsi="Calibri" w:cs="Arial"/>
                <w:b/>
                <w:sz w:val="22"/>
                <w:szCs w:val="22"/>
              </w:rPr>
              <w:t>15/12/17</w:t>
            </w:r>
          </w:p>
        </w:tc>
      </w:tr>
    </w:tbl>
    <w:p w14:paraId="11BF5027" w14:textId="77777777" w:rsidR="00D72378" w:rsidRPr="00C315AF" w:rsidRDefault="00D72378" w:rsidP="00D7237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72378" w:rsidRPr="00BF30FF" w14:paraId="2564D5CA" w14:textId="77777777" w:rsidTr="00B574E4">
        <w:trPr>
          <w:trHeight w:val="386"/>
        </w:trPr>
        <w:tc>
          <w:tcPr>
            <w:tcW w:w="9464" w:type="dxa"/>
            <w:vMerge w:val="restart"/>
            <w:shd w:val="pct15" w:color="auto" w:fill="auto"/>
          </w:tcPr>
          <w:p w14:paraId="737298B8" w14:textId="77777777" w:rsidR="00D72378" w:rsidRPr="00AA29AB" w:rsidRDefault="00D72378" w:rsidP="00B574E4">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0E59BFA9" w14:textId="77777777" w:rsidR="00D72378" w:rsidRPr="00132ED2" w:rsidRDefault="00D72378" w:rsidP="00B574E4">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241A70C4" w14:textId="77777777" w:rsidR="00D72378" w:rsidRPr="00BF30FF" w:rsidRDefault="00D72378" w:rsidP="00B574E4">
            <w:pPr>
              <w:spacing w:before="120" w:after="120"/>
              <w:jc w:val="both"/>
              <w:rPr>
                <w:rFonts w:ascii="Calibri" w:hAnsi="Calibri" w:cs="Calibri"/>
                <w:b/>
              </w:rPr>
            </w:pPr>
          </w:p>
        </w:tc>
      </w:tr>
      <w:tr w:rsidR="00D72378" w:rsidRPr="00BF30FF" w14:paraId="48E1C7D9" w14:textId="77777777" w:rsidTr="00B574E4">
        <w:trPr>
          <w:trHeight w:val="408"/>
        </w:trPr>
        <w:tc>
          <w:tcPr>
            <w:tcW w:w="9464" w:type="dxa"/>
            <w:vMerge/>
            <w:shd w:val="pct15" w:color="auto" w:fill="auto"/>
          </w:tcPr>
          <w:p w14:paraId="286A5DE8" w14:textId="77777777" w:rsidR="00D72378" w:rsidRPr="00BF30FF" w:rsidRDefault="00D72378" w:rsidP="00B574E4">
            <w:pPr>
              <w:spacing w:before="120" w:after="120"/>
              <w:jc w:val="both"/>
              <w:rPr>
                <w:rFonts w:ascii="Calibri" w:hAnsi="Calibri" w:cs="Calibri"/>
                <w:b/>
              </w:rPr>
            </w:pPr>
          </w:p>
        </w:tc>
        <w:tc>
          <w:tcPr>
            <w:tcW w:w="567" w:type="dxa"/>
            <w:shd w:val="pct15" w:color="auto" w:fill="auto"/>
          </w:tcPr>
          <w:p w14:paraId="13A1579D" w14:textId="77777777" w:rsidR="00D72378" w:rsidRPr="00132ED2" w:rsidRDefault="00D72378" w:rsidP="00B574E4">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2FAADCB5" w14:textId="77777777" w:rsidR="00D72378" w:rsidRPr="00BF30FF" w:rsidRDefault="00D72378" w:rsidP="00B574E4">
            <w:pPr>
              <w:spacing w:before="120" w:after="120"/>
              <w:jc w:val="both"/>
              <w:rPr>
                <w:rFonts w:ascii="Calibri" w:hAnsi="Calibri" w:cs="Calibri"/>
                <w:b/>
              </w:rPr>
            </w:pPr>
            <w:r>
              <w:rPr>
                <w:rFonts w:ascii="Calibri" w:hAnsi="Calibri" w:cs="Calibri"/>
                <w:b/>
              </w:rPr>
              <w:t>X</w:t>
            </w:r>
          </w:p>
        </w:tc>
      </w:tr>
    </w:tbl>
    <w:p w14:paraId="18BC9D3C" w14:textId="77777777" w:rsidR="00D72378" w:rsidRDefault="00D72378" w:rsidP="00D72378">
      <w:pPr>
        <w:rPr>
          <w:rFonts w:ascii="Calibri" w:hAnsi="Calibri" w:cs="Calibri"/>
          <w:b/>
        </w:rPr>
      </w:pPr>
    </w:p>
    <w:p w14:paraId="16E8D2A1" w14:textId="77777777" w:rsidR="00D72378" w:rsidRDefault="00D72378" w:rsidP="00D72378">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D72378" w:rsidRPr="00C1361B" w14:paraId="5D3DB696" w14:textId="77777777" w:rsidTr="00B574E4">
        <w:tc>
          <w:tcPr>
            <w:tcW w:w="5274" w:type="dxa"/>
            <w:shd w:val="pct10" w:color="auto" w:fill="auto"/>
          </w:tcPr>
          <w:p w14:paraId="7CE51711" w14:textId="77777777" w:rsidR="00D72378" w:rsidRPr="00C1361B" w:rsidRDefault="00D72378" w:rsidP="00B574E4">
            <w:pPr>
              <w:rPr>
                <w:rFonts w:ascii="Calibri" w:hAnsi="Calibri" w:cs="Arial"/>
                <w:b/>
                <w:sz w:val="22"/>
                <w:szCs w:val="22"/>
              </w:rPr>
            </w:pPr>
            <w:r w:rsidRPr="00C1361B">
              <w:rPr>
                <w:rFonts w:ascii="Calibri" w:hAnsi="Calibri" w:cs="Arial"/>
                <w:b/>
                <w:sz w:val="22"/>
                <w:szCs w:val="22"/>
              </w:rPr>
              <w:lastRenderedPageBreak/>
              <w:t>Learning Outcomes tested</w:t>
            </w:r>
            <w:r>
              <w:rPr>
                <w:rFonts w:ascii="Calibri" w:hAnsi="Calibri" w:cs="Arial"/>
                <w:b/>
                <w:sz w:val="22"/>
                <w:szCs w:val="22"/>
              </w:rPr>
              <w:t>*</w:t>
            </w:r>
          </w:p>
          <w:p w14:paraId="7BB2EA4C" w14:textId="77777777" w:rsidR="00D72378" w:rsidRPr="00C1361B" w:rsidRDefault="00D72378" w:rsidP="00B574E4">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19D36105" w14:textId="77777777" w:rsidR="00D72378" w:rsidRPr="00C1361B" w:rsidRDefault="00D72378" w:rsidP="00B574E4">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 xml:space="preserve">To achieve each outcome a student must demonstrate the ability </w:t>
            </w:r>
            <w:proofErr w:type="gramStart"/>
            <w:r w:rsidRPr="00C1361B">
              <w:rPr>
                <w:rFonts w:ascii="Calibri" w:hAnsi="Calibri" w:cs="Arial"/>
                <w:b/>
                <w:sz w:val="22"/>
                <w:szCs w:val="22"/>
              </w:rPr>
              <w:t>to:</w:t>
            </w:r>
            <w:r>
              <w:rPr>
                <w:rFonts w:ascii="Calibri" w:hAnsi="Calibri" w:cs="Arial"/>
                <w:b/>
                <w:sz w:val="22"/>
                <w:szCs w:val="22"/>
              </w:rPr>
              <w:t>*</w:t>
            </w:r>
            <w:proofErr w:type="gramEnd"/>
          </w:p>
        </w:tc>
      </w:tr>
      <w:tr w:rsidR="00D72378" w:rsidRPr="00C1361B" w14:paraId="10A35A89" w14:textId="77777777" w:rsidTr="00B574E4">
        <w:tc>
          <w:tcPr>
            <w:tcW w:w="5274" w:type="dxa"/>
          </w:tcPr>
          <w:p w14:paraId="2392740E" w14:textId="77777777" w:rsidR="00D72378" w:rsidRPr="00C1361B" w:rsidRDefault="00D72378" w:rsidP="00B574E4">
            <w:pPr>
              <w:rPr>
                <w:rFonts w:ascii="Calibri" w:hAnsi="Calibri"/>
                <w:sz w:val="22"/>
                <w:szCs w:val="22"/>
              </w:rPr>
            </w:pPr>
          </w:p>
          <w:p w14:paraId="447B1594" w14:textId="77777777" w:rsidR="00D72378" w:rsidRPr="002005DB" w:rsidRDefault="00D72378" w:rsidP="00B574E4">
            <w:pPr>
              <w:rPr>
                <w:rFonts w:ascii="Calibri" w:hAnsi="Calibri"/>
                <w:sz w:val="22"/>
                <w:szCs w:val="22"/>
              </w:rPr>
            </w:pPr>
            <w:r w:rsidRPr="002005DB">
              <w:rPr>
                <w:rFonts w:ascii="Calibri" w:hAnsi="Calibri"/>
                <w:sz w:val="22"/>
                <w:szCs w:val="22"/>
              </w:rPr>
              <w:t xml:space="preserve">Upon the successful completion of this module, the student should be able to: </w:t>
            </w:r>
          </w:p>
          <w:p w14:paraId="40F79619" w14:textId="77777777" w:rsidR="00D72378" w:rsidRDefault="00D72378" w:rsidP="00B574E4">
            <w:pPr>
              <w:ind w:left="360"/>
              <w:rPr>
                <w:rFonts w:ascii="Calibri" w:hAnsi="Calibri"/>
                <w:sz w:val="22"/>
                <w:szCs w:val="22"/>
              </w:rPr>
            </w:pPr>
          </w:p>
          <w:p w14:paraId="754613EC" w14:textId="77777777" w:rsidR="00D72378" w:rsidRPr="00C67A68" w:rsidRDefault="00D72378" w:rsidP="00D72378">
            <w:pPr>
              <w:pStyle w:val="bullet"/>
              <w:numPr>
                <w:ilvl w:val="0"/>
                <w:numId w:val="3"/>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Recognise, identify and select learning environments that support the development of creative learning and teaching.</w:t>
            </w:r>
          </w:p>
          <w:p w14:paraId="1C773295" w14:textId="77777777" w:rsidR="00D72378" w:rsidRPr="00C67A68" w:rsidRDefault="00D72378" w:rsidP="00D72378">
            <w:pPr>
              <w:pStyle w:val="bullet"/>
              <w:numPr>
                <w:ilvl w:val="0"/>
                <w:numId w:val="3"/>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on strategies that impact on the distinctive role of the educator when developing creative and innovative pedagogies and environments.</w:t>
            </w:r>
          </w:p>
          <w:p w14:paraId="23DC3CB2" w14:textId="77777777" w:rsidR="00D72378" w:rsidRPr="00C67A68" w:rsidRDefault="00D72378" w:rsidP="00D72378">
            <w:pPr>
              <w:pStyle w:val="bullet"/>
              <w:numPr>
                <w:ilvl w:val="0"/>
                <w:numId w:val="3"/>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upon the educational potential of developing enterprise and creativity in the primary school.</w:t>
            </w:r>
          </w:p>
          <w:p w14:paraId="531145D7" w14:textId="77777777" w:rsidR="00D72378" w:rsidRPr="00C67A68" w:rsidRDefault="00D72378" w:rsidP="00D72378">
            <w:pPr>
              <w:pStyle w:val="bullet"/>
              <w:numPr>
                <w:ilvl w:val="0"/>
                <w:numId w:val="3"/>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Demonstrate a critical awareness of the contribution of creativity and enterprise to educational practice.</w:t>
            </w:r>
          </w:p>
          <w:p w14:paraId="58B12664" w14:textId="77777777" w:rsidR="00D72378" w:rsidRPr="00753E8A" w:rsidRDefault="00D72378" w:rsidP="00B574E4">
            <w:pPr>
              <w:ind w:left="360"/>
              <w:rPr>
                <w:rFonts w:asciiTheme="majorHAnsi" w:hAnsiTheme="majorHAnsi"/>
                <w:sz w:val="22"/>
                <w:szCs w:val="22"/>
              </w:rPr>
            </w:pPr>
          </w:p>
          <w:p w14:paraId="1F1AA9A4" w14:textId="77777777" w:rsidR="00D72378" w:rsidRPr="00753E8A" w:rsidRDefault="00D72378" w:rsidP="00B574E4">
            <w:pPr>
              <w:ind w:left="360"/>
              <w:rPr>
                <w:rFonts w:asciiTheme="majorHAnsi" w:hAnsiTheme="majorHAnsi"/>
                <w:sz w:val="22"/>
                <w:szCs w:val="22"/>
              </w:rPr>
            </w:pPr>
          </w:p>
          <w:p w14:paraId="5CEAADDA" w14:textId="77777777" w:rsidR="00D72378" w:rsidRPr="00753E8A" w:rsidRDefault="00D72378" w:rsidP="00B574E4">
            <w:pPr>
              <w:ind w:left="360"/>
              <w:rPr>
                <w:rFonts w:asciiTheme="majorHAnsi" w:hAnsiTheme="majorHAnsi"/>
                <w:sz w:val="22"/>
                <w:szCs w:val="22"/>
              </w:rPr>
            </w:pPr>
          </w:p>
          <w:p w14:paraId="321C63A8" w14:textId="77777777" w:rsidR="00D72378" w:rsidRPr="00753E8A" w:rsidRDefault="00D72378" w:rsidP="00B574E4">
            <w:pPr>
              <w:ind w:left="360"/>
              <w:rPr>
                <w:rFonts w:asciiTheme="majorHAnsi" w:hAnsiTheme="majorHAnsi"/>
                <w:sz w:val="22"/>
                <w:szCs w:val="22"/>
              </w:rPr>
            </w:pPr>
          </w:p>
          <w:p w14:paraId="0627E73F" w14:textId="77777777" w:rsidR="00D72378" w:rsidRDefault="00D72378" w:rsidP="00B574E4">
            <w:pPr>
              <w:ind w:left="360"/>
              <w:rPr>
                <w:rFonts w:ascii="Calibri" w:hAnsi="Calibri"/>
                <w:sz w:val="22"/>
                <w:szCs w:val="22"/>
              </w:rPr>
            </w:pPr>
          </w:p>
          <w:p w14:paraId="43DF0CBD" w14:textId="77777777" w:rsidR="00D72378" w:rsidRDefault="00D72378" w:rsidP="00B574E4">
            <w:pPr>
              <w:ind w:left="360"/>
              <w:rPr>
                <w:rFonts w:ascii="Calibri" w:hAnsi="Calibri"/>
                <w:sz w:val="22"/>
                <w:szCs w:val="22"/>
              </w:rPr>
            </w:pPr>
          </w:p>
          <w:p w14:paraId="5EF898FB" w14:textId="77777777" w:rsidR="00D72378" w:rsidRDefault="00D72378" w:rsidP="00B574E4">
            <w:pPr>
              <w:ind w:left="360"/>
              <w:rPr>
                <w:rFonts w:ascii="Calibri" w:hAnsi="Calibri"/>
                <w:sz w:val="22"/>
                <w:szCs w:val="22"/>
              </w:rPr>
            </w:pPr>
          </w:p>
          <w:p w14:paraId="0211CBB9" w14:textId="77777777" w:rsidR="00D72378" w:rsidRDefault="00D72378" w:rsidP="00B574E4">
            <w:pPr>
              <w:ind w:left="360"/>
              <w:rPr>
                <w:rFonts w:ascii="Calibri" w:hAnsi="Calibri"/>
                <w:sz w:val="22"/>
                <w:szCs w:val="22"/>
              </w:rPr>
            </w:pPr>
          </w:p>
          <w:p w14:paraId="7FC13951" w14:textId="77777777" w:rsidR="00D72378" w:rsidRDefault="00D72378" w:rsidP="00B574E4">
            <w:pPr>
              <w:ind w:left="360"/>
              <w:rPr>
                <w:rFonts w:ascii="Calibri" w:hAnsi="Calibri"/>
                <w:sz w:val="22"/>
                <w:szCs w:val="22"/>
              </w:rPr>
            </w:pPr>
          </w:p>
          <w:p w14:paraId="32C0D2B6" w14:textId="77777777" w:rsidR="00D72378" w:rsidRDefault="00D72378" w:rsidP="00B574E4">
            <w:pPr>
              <w:ind w:left="360"/>
              <w:rPr>
                <w:rFonts w:ascii="Calibri" w:hAnsi="Calibri"/>
                <w:sz w:val="22"/>
                <w:szCs w:val="22"/>
              </w:rPr>
            </w:pPr>
          </w:p>
          <w:p w14:paraId="2A606B75" w14:textId="77777777" w:rsidR="00D72378" w:rsidRDefault="00D72378" w:rsidP="00B574E4">
            <w:pPr>
              <w:ind w:left="360"/>
              <w:rPr>
                <w:rFonts w:ascii="Calibri" w:hAnsi="Calibri"/>
                <w:sz w:val="22"/>
                <w:szCs w:val="22"/>
              </w:rPr>
            </w:pPr>
          </w:p>
          <w:p w14:paraId="50072B17" w14:textId="77777777" w:rsidR="00D72378" w:rsidRDefault="00D72378" w:rsidP="00B574E4">
            <w:pPr>
              <w:ind w:left="360"/>
              <w:rPr>
                <w:rFonts w:ascii="Calibri" w:hAnsi="Calibri"/>
                <w:sz w:val="22"/>
                <w:szCs w:val="22"/>
              </w:rPr>
            </w:pPr>
          </w:p>
          <w:p w14:paraId="3E0CE50D" w14:textId="77777777" w:rsidR="00D72378" w:rsidRDefault="00D72378" w:rsidP="00B574E4">
            <w:pPr>
              <w:ind w:left="360"/>
              <w:rPr>
                <w:rFonts w:ascii="Calibri" w:hAnsi="Calibri"/>
                <w:sz w:val="22"/>
                <w:szCs w:val="22"/>
              </w:rPr>
            </w:pPr>
          </w:p>
          <w:p w14:paraId="0FBBF972" w14:textId="77777777" w:rsidR="00D72378" w:rsidRDefault="00D72378" w:rsidP="00B574E4">
            <w:pPr>
              <w:ind w:left="360"/>
              <w:rPr>
                <w:rFonts w:ascii="Calibri" w:hAnsi="Calibri"/>
                <w:sz w:val="22"/>
                <w:szCs w:val="22"/>
              </w:rPr>
            </w:pPr>
          </w:p>
          <w:p w14:paraId="395D3619" w14:textId="77777777" w:rsidR="00D72378" w:rsidRDefault="00D72378" w:rsidP="00B574E4">
            <w:pPr>
              <w:ind w:left="360"/>
              <w:rPr>
                <w:rFonts w:ascii="Calibri" w:hAnsi="Calibri"/>
                <w:sz w:val="22"/>
                <w:szCs w:val="22"/>
              </w:rPr>
            </w:pPr>
          </w:p>
          <w:p w14:paraId="47F132F3" w14:textId="77777777" w:rsidR="00D72378" w:rsidRDefault="00D72378" w:rsidP="00B574E4">
            <w:pPr>
              <w:ind w:left="360"/>
              <w:rPr>
                <w:rFonts w:ascii="Calibri" w:hAnsi="Calibri"/>
                <w:sz w:val="22"/>
                <w:szCs w:val="22"/>
              </w:rPr>
            </w:pPr>
          </w:p>
          <w:p w14:paraId="0B3C7444" w14:textId="77777777" w:rsidR="00D72378" w:rsidRDefault="00D72378" w:rsidP="00B574E4">
            <w:pPr>
              <w:ind w:left="360"/>
              <w:rPr>
                <w:rFonts w:ascii="Calibri" w:hAnsi="Calibri"/>
                <w:sz w:val="22"/>
                <w:szCs w:val="22"/>
              </w:rPr>
            </w:pPr>
          </w:p>
          <w:p w14:paraId="2944FBF8" w14:textId="77777777" w:rsidR="00D72378" w:rsidRDefault="00D72378" w:rsidP="00B574E4">
            <w:pPr>
              <w:ind w:left="360"/>
              <w:rPr>
                <w:rFonts w:ascii="Calibri" w:hAnsi="Calibri"/>
                <w:sz w:val="22"/>
                <w:szCs w:val="22"/>
              </w:rPr>
            </w:pPr>
          </w:p>
          <w:p w14:paraId="56831376" w14:textId="77777777" w:rsidR="00D72378" w:rsidRDefault="00D72378" w:rsidP="00B574E4">
            <w:pPr>
              <w:ind w:left="360"/>
              <w:rPr>
                <w:rFonts w:ascii="Calibri" w:hAnsi="Calibri"/>
                <w:sz w:val="22"/>
                <w:szCs w:val="22"/>
              </w:rPr>
            </w:pPr>
          </w:p>
          <w:p w14:paraId="7D8E82CF" w14:textId="77777777" w:rsidR="00D72378" w:rsidRDefault="00D72378" w:rsidP="00B574E4">
            <w:pPr>
              <w:ind w:left="360"/>
              <w:rPr>
                <w:rFonts w:ascii="Calibri" w:hAnsi="Calibri"/>
                <w:sz w:val="22"/>
                <w:szCs w:val="22"/>
              </w:rPr>
            </w:pPr>
          </w:p>
          <w:p w14:paraId="5F3D4372" w14:textId="77777777" w:rsidR="00D72378" w:rsidRPr="00C1361B" w:rsidRDefault="00D72378" w:rsidP="00B574E4">
            <w:pPr>
              <w:ind w:left="360"/>
              <w:rPr>
                <w:rFonts w:ascii="Calibri" w:hAnsi="Calibri"/>
                <w:sz w:val="22"/>
                <w:szCs w:val="22"/>
              </w:rPr>
            </w:pPr>
          </w:p>
        </w:tc>
        <w:tc>
          <w:tcPr>
            <w:tcW w:w="5274" w:type="dxa"/>
          </w:tcPr>
          <w:p w14:paraId="4C515D2E" w14:textId="77777777" w:rsidR="00D72378" w:rsidRPr="00F67644" w:rsidRDefault="00D72378" w:rsidP="00B574E4">
            <w:pPr>
              <w:ind w:left="896"/>
              <w:rPr>
                <w:rFonts w:ascii="Calibri" w:hAnsi="Calibri" w:cs="Arial"/>
              </w:rPr>
            </w:pPr>
          </w:p>
          <w:p w14:paraId="687095B6" w14:textId="77777777" w:rsidR="00D72378" w:rsidRPr="00C1361B" w:rsidRDefault="00D72378" w:rsidP="00B574E4">
            <w:pPr>
              <w:rPr>
                <w:rFonts w:ascii="Calibri" w:hAnsi="Calibri"/>
                <w:sz w:val="22"/>
                <w:szCs w:val="22"/>
              </w:rPr>
            </w:pPr>
            <w:r>
              <w:rPr>
                <w:rFonts w:ascii="Calibri" w:hAnsi="Calibri"/>
                <w:sz w:val="22"/>
                <w:szCs w:val="22"/>
              </w:rPr>
              <w:t>In this assignment, markers will be looking for:</w:t>
            </w:r>
          </w:p>
          <w:p w14:paraId="422C4574" w14:textId="77777777" w:rsidR="00D72378" w:rsidRPr="00753E8A" w:rsidRDefault="00D72378" w:rsidP="00B574E4">
            <w:pPr>
              <w:rPr>
                <w:rFonts w:ascii="Calibri" w:hAnsi="Calibri"/>
                <w:sz w:val="22"/>
                <w:szCs w:val="22"/>
              </w:rPr>
            </w:pPr>
          </w:p>
          <w:p w14:paraId="377140EB" w14:textId="77777777" w:rsidR="00D72378" w:rsidRPr="00753E8A" w:rsidRDefault="00D72378" w:rsidP="00B574E4">
            <w:pPr>
              <w:rPr>
                <w:rFonts w:ascii="Calibri" w:hAnsi="Calibri"/>
                <w:sz w:val="22"/>
                <w:szCs w:val="22"/>
              </w:rPr>
            </w:pPr>
          </w:p>
          <w:p w14:paraId="0ED43FAE" w14:textId="77777777" w:rsidR="00D72378" w:rsidRDefault="00D72378" w:rsidP="00D72378">
            <w:pPr>
              <w:pStyle w:val="ListParagraph"/>
              <w:numPr>
                <w:ilvl w:val="0"/>
                <w:numId w:val="6"/>
              </w:numPr>
              <w:rPr>
                <w:rFonts w:asciiTheme="majorHAnsi" w:hAnsiTheme="majorHAnsi"/>
                <w:sz w:val="22"/>
              </w:rPr>
            </w:pPr>
            <w:r w:rsidRPr="00676C24">
              <w:rPr>
                <w:rFonts w:asciiTheme="majorHAnsi" w:hAnsiTheme="majorHAnsi"/>
                <w:sz w:val="22"/>
              </w:rPr>
              <w:t>The writing to include critical analysis and evaluation of wide, deep and appropriate background reading.  Relevant synthesis of research and government documentation should be utilised to demonstrate knowledge and understa</w:t>
            </w:r>
            <w:r>
              <w:rPr>
                <w:rFonts w:asciiTheme="majorHAnsi" w:hAnsiTheme="majorHAnsi"/>
                <w:sz w:val="22"/>
              </w:rPr>
              <w:t>nding of Creativity and Enterprise skills</w:t>
            </w:r>
            <w:r w:rsidRPr="00676C24">
              <w:rPr>
                <w:rFonts w:asciiTheme="majorHAnsi" w:hAnsiTheme="majorHAnsi"/>
                <w:sz w:val="22"/>
              </w:rPr>
              <w:t xml:space="preserve">. </w:t>
            </w:r>
          </w:p>
          <w:p w14:paraId="7F9BB48C" w14:textId="77777777" w:rsidR="00D72378" w:rsidRPr="00676C24" w:rsidRDefault="00D72378" w:rsidP="00B574E4">
            <w:pPr>
              <w:pStyle w:val="ListParagraph"/>
              <w:rPr>
                <w:rFonts w:asciiTheme="majorHAnsi" w:hAnsiTheme="majorHAnsi"/>
                <w:sz w:val="22"/>
              </w:rPr>
            </w:pPr>
          </w:p>
          <w:p w14:paraId="136A63DC" w14:textId="77777777" w:rsidR="00D72378" w:rsidRDefault="00D72378" w:rsidP="00D72378">
            <w:pPr>
              <w:numPr>
                <w:ilvl w:val="0"/>
                <w:numId w:val="2"/>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 clear understanding of the</w:t>
            </w:r>
            <w:r w:rsidRPr="00676C24">
              <w:rPr>
                <w:rFonts w:asciiTheme="majorHAnsi" w:hAnsiTheme="majorHAnsi"/>
                <w:sz w:val="22"/>
                <w:szCs w:val="20"/>
                <w:lang w:eastAsia="en-US"/>
              </w:rPr>
              <w:t xml:space="preserve"> importance of </w:t>
            </w:r>
            <w:r>
              <w:rPr>
                <w:rFonts w:asciiTheme="majorHAnsi" w:hAnsiTheme="majorHAnsi"/>
                <w:sz w:val="22"/>
                <w:szCs w:val="20"/>
                <w:lang w:eastAsia="en-US"/>
              </w:rPr>
              <w:t>Creativity and Enterprise skills in education and the wider world</w:t>
            </w:r>
            <w:r w:rsidRPr="00676C24">
              <w:rPr>
                <w:rFonts w:asciiTheme="majorHAnsi" w:hAnsiTheme="majorHAnsi"/>
                <w:sz w:val="22"/>
                <w:szCs w:val="20"/>
                <w:lang w:eastAsia="en-US"/>
              </w:rPr>
              <w:t>.</w:t>
            </w:r>
          </w:p>
          <w:p w14:paraId="7385B248" w14:textId="77777777" w:rsidR="00D72378" w:rsidRDefault="00D72378" w:rsidP="00B574E4">
            <w:pPr>
              <w:spacing w:beforeLines="1" w:before="2" w:afterLines="1" w:after="2"/>
              <w:ind w:left="720"/>
              <w:rPr>
                <w:rFonts w:asciiTheme="majorHAnsi" w:hAnsiTheme="majorHAnsi"/>
                <w:sz w:val="22"/>
                <w:szCs w:val="20"/>
                <w:lang w:eastAsia="en-US"/>
              </w:rPr>
            </w:pPr>
          </w:p>
          <w:p w14:paraId="6B15594F" w14:textId="77777777" w:rsidR="00D72378" w:rsidRDefault="00D72378" w:rsidP="00D72378">
            <w:pPr>
              <w:numPr>
                <w:ilvl w:val="0"/>
                <w:numId w:val="2"/>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Appropriate knowledge and use of the Entrecomp Framework.</w:t>
            </w:r>
          </w:p>
          <w:p w14:paraId="2D100DEF" w14:textId="77777777" w:rsidR="00D72378" w:rsidRPr="00676C24" w:rsidRDefault="00D72378" w:rsidP="00B574E4">
            <w:pPr>
              <w:spacing w:beforeLines="1" w:before="2" w:afterLines="1" w:after="2"/>
              <w:rPr>
                <w:rFonts w:asciiTheme="majorHAnsi" w:hAnsiTheme="majorHAnsi"/>
                <w:sz w:val="22"/>
                <w:szCs w:val="20"/>
                <w:lang w:eastAsia="en-US"/>
              </w:rPr>
            </w:pPr>
          </w:p>
          <w:p w14:paraId="5BF34265" w14:textId="77777777" w:rsidR="00D72378" w:rsidRDefault="00D72378" w:rsidP="00D72378">
            <w:pPr>
              <w:numPr>
                <w:ilvl w:val="0"/>
                <w:numId w:val="2"/>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Critical evaluation of</w:t>
            </w:r>
            <w:r w:rsidRPr="00676C24">
              <w:rPr>
                <w:rFonts w:asciiTheme="majorHAnsi" w:hAnsiTheme="majorHAnsi"/>
                <w:sz w:val="22"/>
                <w:szCs w:val="20"/>
                <w:lang w:eastAsia="en-US"/>
              </w:rPr>
              <w:t xml:space="preserve"> </w:t>
            </w:r>
            <w:r>
              <w:rPr>
                <w:rFonts w:asciiTheme="majorHAnsi" w:hAnsiTheme="majorHAnsi"/>
                <w:sz w:val="22"/>
                <w:szCs w:val="20"/>
                <w:lang w:eastAsia="en-US"/>
              </w:rPr>
              <w:t xml:space="preserve">personal creativity and Enterprise dispositions, linked to the Entrecomp Framework. Including examples and evidence of current level. </w:t>
            </w:r>
          </w:p>
          <w:p w14:paraId="1E46FBDA" w14:textId="77777777" w:rsidR="00D72378" w:rsidRPr="00676C24" w:rsidRDefault="00D72378" w:rsidP="00B574E4">
            <w:pPr>
              <w:spacing w:beforeLines="1" w:before="2" w:afterLines="1" w:after="2"/>
              <w:rPr>
                <w:rFonts w:asciiTheme="majorHAnsi" w:hAnsiTheme="majorHAnsi"/>
                <w:sz w:val="22"/>
                <w:szCs w:val="20"/>
                <w:lang w:eastAsia="en-US"/>
              </w:rPr>
            </w:pPr>
          </w:p>
          <w:p w14:paraId="2438A7E6" w14:textId="77777777" w:rsidR="00D72378" w:rsidRPr="00676C24" w:rsidRDefault="00D72378" w:rsidP="00D72378">
            <w:pPr>
              <w:numPr>
                <w:ilvl w:val="0"/>
                <w:numId w:val="2"/>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Clear recommendations for future personal development with regards to identified areas. </w:t>
            </w:r>
          </w:p>
          <w:p w14:paraId="2C8DE3E5" w14:textId="77777777" w:rsidR="00D72378" w:rsidRPr="00676C24" w:rsidRDefault="00D72378" w:rsidP="00B574E4">
            <w:pPr>
              <w:spacing w:beforeLines="1" w:before="2" w:afterLines="1" w:after="2"/>
              <w:rPr>
                <w:rFonts w:asciiTheme="majorHAnsi" w:hAnsiTheme="majorHAnsi"/>
                <w:sz w:val="22"/>
                <w:szCs w:val="20"/>
                <w:lang w:eastAsia="en-US"/>
              </w:rPr>
            </w:pPr>
          </w:p>
          <w:p w14:paraId="5A6C8AA7" w14:textId="77777777" w:rsidR="00D72378" w:rsidRPr="00676C24" w:rsidRDefault="00D72378" w:rsidP="00D72378">
            <w:pPr>
              <w:numPr>
                <w:ilvl w:val="0"/>
                <w:numId w:val="2"/>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w:t>
            </w:r>
            <w:r w:rsidRPr="00676C24">
              <w:rPr>
                <w:rFonts w:asciiTheme="majorHAnsi" w:hAnsiTheme="majorHAnsi"/>
                <w:sz w:val="22"/>
                <w:szCs w:val="20"/>
                <w:lang w:eastAsia="en-US"/>
              </w:rPr>
              <w:t xml:space="preserve">ritical reflection </w:t>
            </w:r>
            <w:r>
              <w:rPr>
                <w:rFonts w:asciiTheme="majorHAnsi" w:hAnsiTheme="majorHAnsi"/>
                <w:sz w:val="22"/>
                <w:szCs w:val="20"/>
                <w:lang w:eastAsia="en-US"/>
              </w:rPr>
              <w:t>of</w:t>
            </w:r>
            <w:r w:rsidRPr="00676C24">
              <w:rPr>
                <w:rFonts w:asciiTheme="majorHAnsi" w:hAnsiTheme="majorHAnsi"/>
                <w:sz w:val="22"/>
                <w:szCs w:val="20"/>
                <w:lang w:eastAsia="en-US"/>
              </w:rPr>
              <w:t xml:space="preserve"> reading and experience. </w:t>
            </w:r>
          </w:p>
          <w:p w14:paraId="111006EE" w14:textId="77777777" w:rsidR="00D72378" w:rsidRPr="00676C24" w:rsidRDefault="00D72378" w:rsidP="00B574E4">
            <w:pPr>
              <w:spacing w:beforeLines="1" w:before="2" w:afterLines="1" w:after="2"/>
              <w:rPr>
                <w:rFonts w:asciiTheme="majorHAnsi" w:hAnsiTheme="majorHAnsi"/>
                <w:sz w:val="22"/>
                <w:szCs w:val="20"/>
                <w:lang w:eastAsia="en-US"/>
              </w:rPr>
            </w:pPr>
          </w:p>
          <w:p w14:paraId="2EE69F45" w14:textId="77777777" w:rsidR="00D72378" w:rsidRPr="00676C24" w:rsidRDefault="00D72378" w:rsidP="00D72378">
            <w:pPr>
              <w:numPr>
                <w:ilvl w:val="0"/>
                <w:numId w:val="2"/>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Accurate referencing and academic writing skills</w:t>
            </w:r>
          </w:p>
          <w:p w14:paraId="6078E67E" w14:textId="77777777" w:rsidR="00D72378" w:rsidRPr="00676C24" w:rsidRDefault="00D72378" w:rsidP="00B574E4">
            <w:pPr>
              <w:spacing w:beforeLines="1" w:before="2" w:afterLines="1" w:after="2"/>
              <w:rPr>
                <w:rFonts w:asciiTheme="majorHAnsi" w:hAnsiTheme="majorHAnsi"/>
                <w:sz w:val="22"/>
                <w:szCs w:val="20"/>
                <w:lang w:eastAsia="en-US"/>
              </w:rPr>
            </w:pPr>
          </w:p>
          <w:p w14:paraId="192F541B" w14:textId="77777777" w:rsidR="00D72378" w:rsidRPr="00676C24" w:rsidRDefault="00D72378" w:rsidP="00D72378">
            <w:pPr>
              <w:numPr>
                <w:ilvl w:val="0"/>
                <w:numId w:val="2"/>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llocated word count. </w:t>
            </w:r>
          </w:p>
          <w:p w14:paraId="47BA4B9A" w14:textId="77777777" w:rsidR="00D72378" w:rsidRPr="008A6E37" w:rsidRDefault="00D72378" w:rsidP="00B574E4">
            <w:pPr>
              <w:pStyle w:val="ListParagraph"/>
              <w:rPr>
                <w:rFonts w:asciiTheme="majorHAnsi" w:hAnsiTheme="majorHAnsi"/>
                <w:sz w:val="22"/>
              </w:rPr>
            </w:pPr>
          </w:p>
          <w:p w14:paraId="50F32AD6" w14:textId="77777777" w:rsidR="00D72378" w:rsidRPr="00CC064B" w:rsidRDefault="00D72378" w:rsidP="00B574E4">
            <w:pPr>
              <w:pStyle w:val="Footer"/>
              <w:rPr>
                <w:rFonts w:ascii="Arial" w:hAnsi="Arial" w:cs="Arial"/>
                <w:b/>
                <w:sz w:val="18"/>
                <w:szCs w:val="18"/>
              </w:rPr>
            </w:pPr>
          </w:p>
          <w:p w14:paraId="1BBF300E" w14:textId="77777777" w:rsidR="00D72378" w:rsidRPr="00753E8A" w:rsidRDefault="00D72378" w:rsidP="00B574E4">
            <w:pPr>
              <w:pStyle w:val="ListParagraph"/>
              <w:ind w:left="1440"/>
              <w:rPr>
                <w:rFonts w:ascii="Calibri" w:hAnsi="Calibri"/>
                <w:sz w:val="22"/>
                <w:szCs w:val="22"/>
              </w:rPr>
            </w:pPr>
          </w:p>
        </w:tc>
      </w:tr>
    </w:tbl>
    <w:p w14:paraId="65D4FE41" w14:textId="77777777" w:rsidR="00D72378" w:rsidRPr="006716C7" w:rsidRDefault="00D72378" w:rsidP="00D72378">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D72378" w:rsidRPr="00EE6F25" w14:paraId="029B3B86" w14:textId="77777777" w:rsidTr="00B574E4">
        <w:tc>
          <w:tcPr>
            <w:tcW w:w="10670" w:type="dxa"/>
            <w:shd w:val="clear" w:color="auto" w:fill="C0C0C0"/>
          </w:tcPr>
          <w:p w14:paraId="372ADE34" w14:textId="77777777" w:rsidR="00D72378" w:rsidRPr="00EE6F25" w:rsidRDefault="00D72378" w:rsidP="00B574E4">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184733DD" w14:textId="77777777" w:rsidR="00D72378" w:rsidRDefault="00D72378" w:rsidP="00D72378">
      <w:pPr>
        <w:jc w:val="both"/>
        <w:rPr>
          <w:sz w:val="22"/>
          <w:szCs w:val="22"/>
        </w:rPr>
      </w:pPr>
    </w:p>
    <w:p w14:paraId="7E9D50E4" w14:textId="77777777" w:rsidR="00D72378" w:rsidRDefault="00D72378" w:rsidP="00D72378">
      <w:pPr>
        <w:rPr>
          <w:rFonts w:asciiTheme="majorHAnsi" w:hAnsiTheme="majorHAnsi"/>
          <w:b/>
          <w:color w:val="000000"/>
          <w:szCs w:val="27"/>
          <w:lang w:eastAsia="en-US"/>
        </w:rPr>
      </w:pPr>
    </w:p>
    <w:p w14:paraId="74354717" w14:textId="77777777" w:rsidR="00D72378" w:rsidRDefault="00D72378" w:rsidP="00D72378">
      <w:pPr>
        <w:rPr>
          <w:rFonts w:asciiTheme="majorHAnsi" w:hAnsiTheme="majorHAnsi"/>
          <w:color w:val="000000"/>
          <w:sz w:val="22"/>
          <w:szCs w:val="27"/>
          <w:lang w:eastAsia="en-US"/>
        </w:rPr>
      </w:pPr>
      <w:r>
        <w:rPr>
          <w:rFonts w:asciiTheme="majorHAnsi" w:hAnsiTheme="majorHAnsi"/>
          <w:color w:val="000000"/>
          <w:sz w:val="22"/>
          <w:szCs w:val="27"/>
          <w:lang w:eastAsia="en-US"/>
        </w:rPr>
        <w:t>Assessment Title</w:t>
      </w:r>
    </w:p>
    <w:p w14:paraId="3AF53EC2" w14:textId="77777777" w:rsidR="00D72378" w:rsidRPr="005A3A47" w:rsidRDefault="00D72378" w:rsidP="00D72378">
      <w:pPr>
        <w:rPr>
          <w:rFonts w:asciiTheme="majorHAnsi" w:hAnsiTheme="majorHAnsi"/>
          <w:color w:val="000000"/>
          <w:sz w:val="22"/>
          <w:szCs w:val="27"/>
          <w:lang w:eastAsia="en-US"/>
        </w:rPr>
      </w:pPr>
    </w:p>
    <w:p w14:paraId="6D7566A0" w14:textId="77777777" w:rsidR="00D72378" w:rsidRPr="00795393" w:rsidRDefault="00D72378" w:rsidP="00D72378">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BEEF346" w14:textId="77777777" w:rsidR="00D72378" w:rsidRDefault="00D72378" w:rsidP="00D72378">
      <w:pPr>
        <w:rPr>
          <w:rFonts w:asciiTheme="majorHAnsi" w:hAnsiTheme="majorHAnsi"/>
          <w:sz w:val="22"/>
        </w:rPr>
      </w:pPr>
    </w:p>
    <w:p w14:paraId="28F794AE" w14:textId="77777777" w:rsidR="00D72378" w:rsidRDefault="00D72378" w:rsidP="00D72378">
      <w:pPr>
        <w:rPr>
          <w:rFonts w:asciiTheme="majorHAnsi" w:hAnsiTheme="majorHAnsi"/>
          <w:sz w:val="22"/>
        </w:rPr>
      </w:pPr>
      <w:r>
        <w:rPr>
          <w:rFonts w:asciiTheme="majorHAnsi" w:hAnsiTheme="majorHAnsi"/>
          <w:sz w:val="22"/>
        </w:rPr>
        <w:t xml:space="preserve">Word Count - </w:t>
      </w:r>
      <w:r>
        <w:rPr>
          <w:rFonts w:asciiTheme="majorHAnsi" w:hAnsiTheme="majorHAnsi"/>
          <w:b/>
          <w:sz w:val="22"/>
        </w:rPr>
        <w:t>25</w:t>
      </w:r>
      <w:r w:rsidRPr="005A3A47">
        <w:rPr>
          <w:rFonts w:asciiTheme="majorHAnsi" w:hAnsiTheme="majorHAnsi"/>
          <w:b/>
          <w:sz w:val="22"/>
        </w:rPr>
        <w:t>00 words</w:t>
      </w:r>
    </w:p>
    <w:p w14:paraId="3D0F9F4B" w14:textId="77777777" w:rsidR="00D72378" w:rsidRDefault="00D72378" w:rsidP="00D72378">
      <w:pPr>
        <w:rPr>
          <w:rFonts w:asciiTheme="majorHAnsi" w:hAnsiTheme="majorHAnsi"/>
          <w:sz w:val="22"/>
        </w:rPr>
      </w:pPr>
    </w:p>
    <w:p w14:paraId="1B5ED00C" w14:textId="77777777" w:rsidR="00D72378" w:rsidRPr="00676C24" w:rsidRDefault="00D72378" w:rsidP="00D72378">
      <w:pPr>
        <w:rPr>
          <w:rFonts w:asciiTheme="majorHAnsi" w:hAnsiTheme="majorHAnsi"/>
          <w:sz w:val="22"/>
        </w:rPr>
      </w:pPr>
      <w:r w:rsidRPr="00676C24">
        <w:rPr>
          <w:rFonts w:asciiTheme="majorHAnsi" w:hAnsiTheme="majorHAnsi"/>
          <w:sz w:val="22"/>
        </w:rPr>
        <w:t xml:space="preserve">The essay should demonstrate </w:t>
      </w:r>
      <w:r>
        <w:rPr>
          <w:rFonts w:asciiTheme="majorHAnsi" w:hAnsiTheme="majorHAnsi"/>
          <w:sz w:val="22"/>
        </w:rPr>
        <w:t xml:space="preserve">critical self-evaluation. Also, </w:t>
      </w:r>
      <w:r w:rsidRPr="00676C24">
        <w:rPr>
          <w:rFonts w:asciiTheme="majorHAnsi" w:hAnsiTheme="majorHAnsi"/>
          <w:sz w:val="22"/>
        </w:rPr>
        <w:t>analysis and evaluation of wide and appropriate background reading.  Relevant reference to research, current pedagogy</w:t>
      </w:r>
      <w:r>
        <w:rPr>
          <w:rFonts w:asciiTheme="majorHAnsi" w:hAnsiTheme="majorHAnsi"/>
          <w:sz w:val="22"/>
        </w:rPr>
        <w:t xml:space="preserve"> where appropriate</w:t>
      </w:r>
      <w:r w:rsidRPr="00676C24">
        <w:rPr>
          <w:rFonts w:asciiTheme="majorHAnsi" w:hAnsiTheme="majorHAnsi"/>
          <w:sz w:val="22"/>
        </w:rPr>
        <w:t xml:space="preserve">, government documentation and school-based experience should be synthesised in the response. </w:t>
      </w:r>
    </w:p>
    <w:p w14:paraId="1F6020FF" w14:textId="77777777" w:rsidR="00D72378" w:rsidRDefault="00D72378" w:rsidP="00D72378">
      <w:pPr>
        <w:rPr>
          <w:rFonts w:ascii="Calibri" w:hAnsi="Calibri" w:cs="Arial"/>
        </w:rPr>
      </w:pPr>
    </w:p>
    <w:p w14:paraId="45DE98CC" w14:textId="77777777" w:rsidR="00D72378" w:rsidRDefault="00D72378" w:rsidP="00D72378">
      <w:p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So what </w:t>
      </w:r>
      <w:r>
        <w:rPr>
          <w:rFonts w:asciiTheme="majorHAnsi" w:hAnsiTheme="majorHAnsi"/>
          <w:sz w:val="22"/>
          <w:szCs w:val="18"/>
          <w:lang w:eastAsia="en-US"/>
        </w:rPr>
        <w:t>might you include in your essay response?</w:t>
      </w:r>
      <w:r w:rsidRPr="00676C24">
        <w:rPr>
          <w:rFonts w:asciiTheme="majorHAnsi" w:hAnsiTheme="majorHAnsi"/>
          <w:sz w:val="22"/>
          <w:szCs w:val="18"/>
          <w:lang w:eastAsia="en-US"/>
        </w:rPr>
        <w:t xml:space="preserve"> </w:t>
      </w:r>
    </w:p>
    <w:p w14:paraId="0798B2DD" w14:textId="77777777" w:rsidR="00D72378" w:rsidRPr="00676C24" w:rsidRDefault="00D72378" w:rsidP="00D72378">
      <w:pPr>
        <w:spacing w:beforeLines="1" w:before="2" w:afterLines="1" w:after="2"/>
        <w:rPr>
          <w:rFonts w:asciiTheme="majorHAnsi" w:hAnsiTheme="majorHAnsi"/>
          <w:sz w:val="22"/>
          <w:szCs w:val="20"/>
          <w:lang w:eastAsia="en-US"/>
        </w:rPr>
      </w:pPr>
    </w:p>
    <w:p w14:paraId="08127938" w14:textId="77777777" w:rsidR="00D72378" w:rsidRDefault="00D72378" w:rsidP="00D72378">
      <w:pPr>
        <w:numPr>
          <w:ilvl w:val="0"/>
          <w:numId w:val="7"/>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An outline of ‘why we should be developing </w:t>
      </w:r>
      <w:r>
        <w:rPr>
          <w:rFonts w:asciiTheme="majorHAnsi" w:hAnsiTheme="majorHAnsi"/>
          <w:sz w:val="22"/>
          <w:szCs w:val="18"/>
          <w:lang w:eastAsia="en-US"/>
        </w:rPr>
        <w:t>creativity and enterprise skills within education</w:t>
      </w:r>
      <w:r w:rsidRPr="00676C24">
        <w:rPr>
          <w:rFonts w:asciiTheme="majorHAnsi" w:hAnsiTheme="majorHAnsi"/>
          <w:sz w:val="22"/>
          <w:szCs w:val="18"/>
          <w:lang w:eastAsia="en-US"/>
        </w:rPr>
        <w:t>’ (High</w:t>
      </w:r>
      <w:r>
        <w:rPr>
          <w:rFonts w:asciiTheme="majorHAnsi" w:hAnsiTheme="majorHAnsi"/>
          <w:sz w:val="22"/>
          <w:szCs w:val="18"/>
          <w:lang w:eastAsia="en-US"/>
        </w:rPr>
        <w:t>lighting benefits/ NC links/</w:t>
      </w:r>
      <w:r w:rsidRPr="00676C24">
        <w:rPr>
          <w:rFonts w:asciiTheme="majorHAnsi" w:hAnsiTheme="majorHAnsi"/>
          <w:sz w:val="22"/>
          <w:szCs w:val="18"/>
          <w:lang w:eastAsia="en-US"/>
        </w:rPr>
        <w:t xml:space="preserve"> initiatives</w:t>
      </w:r>
      <w:r>
        <w:rPr>
          <w:rFonts w:asciiTheme="majorHAnsi" w:hAnsiTheme="majorHAnsi"/>
          <w:sz w:val="22"/>
          <w:szCs w:val="18"/>
          <w:lang w:eastAsia="en-US"/>
        </w:rPr>
        <w:t xml:space="preserve">/ current thinking/ Donaldson </w:t>
      </w:r>
      <w:r w:rsidRPr="00676C24">
        <w:rPr>
          <w:rFonts w:asciiTheme="majorHAnsi" w:hAnsiTheme="majorHAnsi"/>
          <w:sz w:val="22"/>
          <w:szCs w:val="18"/>
          <w:lang w:eastAsia="en-US"/>
        </w:rPr>
        <w:t>etc.</w:t>
      </w:r>
      <w:r>
        <w:rPr>
          <w:rFonts w:asciiTheme="majorHAnsi" w:hAnsiTheme="majorHAnsi"/>
          <w:sz w:val="22"/>
          <w:szCs w:val="18"/>
          <w:lang w:eastAsia="en-US"/>
        </w:rPr>
        <w:t>)</w:t>
      </w:r>
    </w:p>
    <w:p w14:paraId="47C0FDE9"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The importance of creativity and enterprise skills for the teacher.</w:t>
      </w:r>
    </w:p>
    <w:p w14:paraId="51D99FB2"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K</w:t>
      </w:r>
      <w:r w:rsidRPr="00676C24">
        <w:rPr>
          <w:rFonts w:asciiTheme="majorHAnsi" w:hAnsiTheme="majorHAnsi"/>
          <w:sz w:val="22"/>
          <w:szCs w:val="18"/>
          <w:lang w:eastAsia="en-US"/>
        </w:rPr>
        <w:t xml:space="preserve">nowledge of </w:t>
      </w:r>
      <w:r>
        <w:rPr>
          <w:rFonts w:asciiTheme="majorHAnsi" w:hAnsiTheme="majorHAnsi"/>
          <w:sz w:val="22"/>
          <w:szCs w:val="18"/>
          <w:lang w:eastAsia="en-US"/>
        </w:rPr>
        <w:t>the Entrecomp Framework, the benefits/ uses/ limitations</w:t>
      </w:r>
      <w:r w:rsidRPr="00676C24">
        <w:rPr>
          <w:rFonts w:asciiTheme="majorHAnsi" w:hAnsiTheme="majorHAnsi"/>
          <w:sz w:val="22"/>
          <w:szCs w:val="18"/>
          <w:lang w:eastAsia="en-US"/>
        </w:rPr>
        <w:t xml:space="preserve">. </w:t>
      </w:r>
    </w:p>
    <w:p w14:paraId="24D05784"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Appropriate background </w:t>
      </w:r>
      <w:r>
        <w:rPr>
          <w:rFonts w:asciiTheme="majorHAnsi" w:hAnsiTheme="majorHAnsi"/>
          <w:sz w:val="22"/>
          <w:szCs w:val="18"/>
          <w:lang w:eastAsia="en-US"/>
        </w:rPr>
        <w:t xml:space="preserve">research and </w:t>
      </w:r>
      <w:r w:rsidRPr="00676C24">
        <w:rPr>
          <w:rFonts w:asciiTheme="majorHAnsi" w:hAnsiTheme="majorHAnsi"/>
          <w:sz w:val="22"/>
          <w:szCs w:val="18"/>
          <w:lang w:eastAsia="en-US"/>
        </w:rPr>
        <w:t xml:space="preserve">knowledge for the </w:t>
      </w:r>
      <w:r>
        <w:rPr>
          <w:rFonts w:asciiTheme="majorHAnsi" w:hAnsiTheme="majorHAnsi"/>
          <w:sz w:val="22"/>
          <w:szCs w:val="18"/>
          <w:lang w:eastAsia="en-US"/>
        </w:rPr>
        <w:t xml:space="preserve">competences identified. Supporting </w:t>
      </w:r>
      <w:r w:rsidRPr="00676C24">
        <w:rPr>
          <w:rFonts w:asciiTheme="majorHAnsi" w:hAnsiTheme="majorHAnsi"/>
          <w:sz w:val="22"/>
          <w:szCs w:val="18"/>
          <w:lang w:eastAsia="en-US"/>
        </w:rPr>
        <w:t>principles</w:t>
      </w:r>
      <w:r>
        <w:rPr>
          <w:rFonts w:asciiTheme="majorHAnsi" w:hAnsiTheme="majorHAnsi"/>
          <w:sz w:val="22"/>
          <w:szCs w:val="18"/>
          <w:lang w:eastAsia="en-US"/>
        </w:rPr>
        <w:t>/ theories that underpin</w:t>
      </w:r>
      <w:r w:rsidRPr="00676C24">
        <w:rPr>
          <w:rFonts w:asciiTheme="majorHAnsi" w:hAnsiTheme="majorHAnsi"/>
          <w:sz w:val="22"/>
          <w:szCs w:val="18"/>
          <w:lang w:eastAsia="en-US"/>
        </w:rPr>
        <w:t xml:space="preserve"> </w:t>
      </w:r>
      <w:r>
        <w:rPr>
          <w:rFonts w:asciiTheme="majorHAnsi" w:hAnsiTheme="majorHAnsi"/>
          <w:sz w:val="22"/>
          <w:szCs w:val="18"/>
          <w:lang w:eastAsia="en-US"/>
        </w:rPr>
        <w:t>the discussion/ reflection and strategies</w:t>
      </w:r>
      <w:r w:rsidRPr="00676C24">
        <w:rPr>
          <w:rFonts w:asciiTheme="majorHAnsi" w:hAnsiTheme="majorHAnsi"/>
          <w:sz w:val="22"/>
          <w:szCs w:val="18"/>
          <w:lang w:eastAsia="en-US"/>
        </w:rPr>
        <w:t xml:space="preserve"> proposed. </w:t>
      </w:r>
    </w:p>
    <w:p w14:paraId="67BA3359" w14:textId="77777777" w:rsidR="00D72378" w:rsidRPr="00B04E72" w:rsidRDefault="00D72378" w:rsidP="00D72378">
      <w:pPr>
        <w:numPr>
          <w:ilvl w:val="0"/>
          <w:numId w:val="7"/>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w:t>
      </w:r>
      <w:r w:rsidRPr="00676C24">
        <w:rPr>
          <w:rFonts w:asciiTheme="majorHAnsi" w:hAnsiTheme="majorHAnsi"/>
          <w:sz w:val="22"/>
          <w:szCs w:val="18"/>
          <w:lang w:eastAsia="en-US"/>
        </w:rPr>
        <w:t xml:space="preserve">ange of evidence to support the </w:t>
      </w:r>
      <w:r>
        <w:rPr>
          <w:rFonts w:asciiTheme="majorHAnsi" w:hAnsiTheme="majorHAnsi"/>
          <w:sz w:val="22"/>
          <w:szCs w:val="18"/>
          <w:lang w:eastAsia="en-US"/>
        </w:rPr>
        <w:t xml:space="preserve">identification of competences discussed. </w:t>
      </w:r>
      <w:r w:rsidRPr="00676C24">
        <w:rPr>
          <w:rFonts w:asciiTheme="majorHAnsi" w:hAnsiTheme="majorHAnsi"/>
          <w:sz w:val="22"/>
          <w:szCs w:val="18"/>
          <w:lang w:eastAsia="en-US"/>
        </w:rPr>
        <w:t xml:space="preserve">Who agrees with the </w:t>
      </w:r>
      <w:r>
        <w:rPr>
          <w:rFonts w:asciiTheme="majorHAnsi" w:hAnsiTheme="majorHAnsi"/>
          <w:sz w:val="22"/>
          <w:szCs w:val="18"/>
          <w:lang w:eastAsia="en-US"/>
        </w:rPr>
        <w:t xml:space="preserve">competency identified? What are the specific benefits/ challenges/ research base/ models or methods of progression? </w:t>
      </w:r>
      <w:r w:rsidRPr="00B04E72">
        <w:rPr>
          <w:rFonts w:asciiTheme="majorHAnsi" w:hAnsiTheme="majorHAnsi"/>
          <w:sz w:val="22"/>
          <w:szCs w:val="18"/>
          <w:lang w:eastAsia="en-US"/>
        </w:rPr>
        <w:t xml:space="preserve">(Educational writers, case studies, wide research) </w:t>
      </w:r>
    </w:p>
    <w:p w14:paraId="6D50D9B6"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Reference to key ‘Creativity’ and Enterprise skills</w:t>
      </w:r>
      <w:r w:rsidRPr="00676C24">
        <w:rPr>
          <w:rFonts w:asciiTheme="majorHAnsi" w:hAnsiTheme="majorHAnsi"/>
          <w:sz w:val="22"/>
          <w:szCs w:val="18"/>
          <w:lang w:eastAsia="en-US"/>
        </w:rPr>
        <w:t xml:space="preserve"> researchers</w:t>
      </w:r>
      <w:r>
        <w:rPr>
          <w:rFonts w:asciiTheme="majorHAnsi" w:hAnsiTheme="majorHAnsi"/>
          <w:sz w:val="22"/>
          <w:szCs w:val="18"/>
          <w:lang w:eastAsia="en-US"/>
        </w:rPr>
        <w:t xml:space="preserve">. </w:t>
      </w:r>
    </w:p>
    <w:p w14:paraId="51BD0909"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Reference to</w:t>
      </w:r>
      <w:r>
        <w:rPr>
          <w:rFonts w:asciiTheme="majorHAnsi" w:hAnsiTheme="majorHAnsi"/>
          <w:sz w:val="22"/>
          <w:szCs w:val="18"/>
          <w:lang w:eastAsia="en-US"/>
        </w:rPr>
        <w:t>,</w:t>
      </w:r>
      <w:r w:rsidRPr="00676C24">
        <w:rPr>
          <w:rFonts w:asciiTheme="majorHAnsi" w:hAnsiTheme="majorHAnsi"/>
          <w:sz w:val="22"/>
          <w:szCs w:val="18"/>
          <w:lang w:eastAsia="en-US"/>
        </w:rPr>
        <w:t xml:space="preserve"> </w:t>
      </w:r>
      <w:r>
        <w:rPr>
          <w:rFonts w:asciiTheme="majorHAnsi" w:hAnsiTheme="majorHAnsi"/>
          <w:sz w:val="22"/>
          <w:szCs w:val="18"/>
          <w:lang w:eastAsia="en-US"/>
        </w:rPr>
        <w:t xml:space="preserve">and understanding of, </w:t>
      </w:r>
      <w:r w:rsidRPr="00676C24">
        <w:rPr>
          <w:rFonts w:asciiTheme="majorHAnsi" w:hAnsiTheme="majorHAnsi"/>
          <w:sz w:val="22"/>
          <w:szCs w:val="18"/>
          <w:lang w:eastAsia="en-US"/>
        </w:rPr>
        <w:t xml:space="preserve">the </w:t>
      </w:r>
      <w:r>
        <w:rPr>
          <w:rFonts w:asciiTheme="majorHAnsi" w:hAnsiTheme="majorHAnsi"/>
          <w:sz w:val="22"/>
          <w:szCs w:val="18"/>
          <w:lang w:eastAsia="en-US"/>
        </w:rPr>
        <w:t xml:space="preserve">fifteen competences of the Entrecomp Framework, with a clear focussed discussion on a limited number most appropriate to the development of teacher creativity and enterprise skills. </w:t>
      </w:r>
    </w:p>
    <w:p w14:paraId="5C108A17"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good understanding of not only the principles and theory but also the practical issues when implementing </w:t>
      </w:r>
      <w:r>
        <w:rPr>
          <w:rFonts w:asciiTheme="majorHAnsi" w:hAnsiTheme="majorHAnsi"/>
          <w:sz w:val="22"/>
          <w:szCs w:val="18"/>
          <w:lang w:eastAsia="en-US"/>
        </w:rPr>
        <w:t xml:space="preserve">strategies to promote personal progression. </w:t>
      </w:r>
    </w:p>
    <w:p w14:paraId="018E7CCF" w14:textId="77777777" w:rsidR="00D72378" w:rsidRPr="001E79BE" w:rsidRDefault="00D72378" w:rsidP="00D72378">
      <w:pPr>
        <w:numPr>
          <w:ilvl w:val="0"/>
          <w:numId w:val="7"/>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clear understanding </w:t>
      </w:r>
      <w:r>
        <w:rPr>
          <w:rFonts w:asciiTheme="majorHAnsi" w:hAnsiTheme="majorHAnsi"/>
          <w:sz w:val="22"/>
          <w:szCs w:val="18"/>
          <w:lang w:eastAsia="en-US"/>
        </w:rPr>
        <w:t>and ability to identify where current level and awareness of proposed</w:t>
      </w:r>
      <w:r w:rsidRPr="00676C24">
        <w:rPr>
          <w:rFonts w:asciiTheme="majorHAnsi" w:hAnsiTheme="majorHAnsi"/>
          <w:sz w:val="22"/>
          <w:szCs w:val="18"/>
          <w:lang w:eastAsia="en-US"/>
        </w:rPr>
        <w:t xml:space="preserve"> </w:t>
      </w:r>
      <w:r w:rsidRPr="001E79BE">
        <w:rPr>
          <w:rFonts w:asciiTheme="majorHAnsi" w:hAnsiTheme="majorHAnsi"/>
          <w:bCs/>
          <w:sz w:val="22"/>
          <w:szCs w:val="18"/>
          <w:lang w:eastAsia="en-US"/>
        </w:rPr>
        <w:t>progression and continuity</w:t>
      </w:r>
      <w:r>
        <w:rPr>
          <w:rFonts w:asciiTheme="majorHAnsi" w:hAnsiTheme="majorHAnsi"/>
          <w:bCs/>
          <w:sz w:val="22"/>
          <w:szCs w:val="18"/>
          <w:lang w:eastAsia="en-US"/>
        </w:rPr>
        <w:t xml:space="preserve"> of personal development</w:t>
      </w:r>
      <w:r w:rsidRPr="001E79BE">
        <w:rPr>
          <w:rFonts w:asciiTheme="majorHAnsi" w:hAnsiTheme="majorHAnsi"/>
          <w:bCs/>
          <w:sz w:val="22"/>
          <w:szCs w:val="18"/>
          <w:lang w:eastAsia="en-US"/>
        </w:rPr>
        <w:t xml:space="preserve">. </w:t>
      </w:r>
    </w:p>
    <w:p w14:paraId="5256CC9E"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Examples of </w:t>
      </w:r>
      <w:r>
        <w:rPr>
          <w:rFonts w:asciiTheme="majorHAnsi" w:hAnsiTheme="majorHAnsi"/>
          <w:sz w:val="22"/>
          <w:szCs w:val="18"/>
          <w:lang w:eastAsia="en-US"/>
        </w:rPr>
        <w:t>proposed recommendations.</w:t>
      </w:r>
    </w:p>
    <w:p w14:paraId="66F4A4CF" w14:textId="77777777" w:rsidR="00D72378" w:rsidRPr="00E977F5" w:rsidRDefault="00D72378" w:rsidP="00D72378">
      <w:pPr>
        <w:numPr>
          <w:ilvl w:val="0"/>
          <w:numId w:val="7"/>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Evidence of wide and deep bac</w:t>
      </w:r>
      <w:r>
        <w:rPr>
          <w:rFonts w:asciiTheme="majorHAnsi" w:hAnsiTheme="majorHAnsi"/>
          <w:sz w:val="22"/>
          <w:szCs w:val="18"/>
          <w:lang w:eastAsia="en-US"/>
        </w:rPr>
        <w:t>kground reading to support the reflection. Case studies, research</w:t>
      </w:r>
      <w:r w:rsidRPr="00E977F5">
        <w:rPr>
          <w:rFonts w:asciiTheme="majorHAnsi" w:hAnsiTheme="majorHAnsi"/>
          <w:sz w:val="22"/>
          <w:szCs w:val="18"/>
          <w:lang w:eastAsia="en-US"/>
        </w:rPr>
        <w:t xml:space="preserve">, journals etc. </w:t>
      </w:r>
    </w:p>
    <w:p w14:paraId="52639594"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high level of professionalism in dialogue. </w:t>
      </w:r>
    </w:p>
    <w:p w14:paraId="516E3CAF"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Clear evidence of </w:t>
      </w:r>
      <w:r>
        <w:rPr>
          <w:rFonts w:asciiTheme="majorHAnsi" w:hAnsiTheme="majorHAnsi"/>
          <w:sz w:val="22"/>
          <w:szCs w:val="18"/>
          <w:lang w:eastAsia="en-US"/>
        </w:rPr>
        <w:t>very good understanding of creativity and enterprise skills</w:t>
      </w:r>
      <w:r w:rsidRPr="00676C24">
        <w:rPr>
          <w:rFonts w:asciiTheme="majorHAnsi" w:hAnsiTheme="majorHAnsi"/>
          <w:sz w:val="22"/>
          <w:szCs w:val="18"/>
          <w:lang w:eastAsia="en-US"/>
        </w:rPr>
        <w:t xml:space="preserve">, no glaring errors. </w:t>
      </w:r>
    </w:p>
    <w:p w14:paraId="0D1AF153" w14:textId="77777777" w:rsidR="00D72378" w:rsidRPr="00676C24" w:rsidRDefault="00D72378" w:rsidP="00D72378">
      <w:pPr>
        <w:numPr>
          <w:ilvl w:val="0"/>
          <w:numId w:val="7"/>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Critical analysis and evaluation</w:t>
      </w:r>
      <w:r w:rsidRPr="00676C24">
        <w:rPr>
          <w:rFonts w:asciiTheme="majorHAnsi" w:hAnsiTheme="majorHAnsi"/>
          <w:sz w:val="22"/>
          <w:szCs w:val="18"/>
          <w:lang w:eastAsia="en-US"/>
        </w:rPr>
        <w:t xml:space="preserve"> of </w:t>
      </w:r>
      <w:r>
        <w:rPr>
          <w:rFonts w:asciiTheme="majorHAnsi" w:hAnsiTheme="majorHAnsi"/>
          <w:sz w:val="22"/>
          <w:szCs w:val="18"/>
          <w:lang w:eastAsia="en-US"/>
        </w:rPr>
        <w:t>current performance and clearly identified reasons for recommendations, supported</w:t>
      </w:r>
      <w:r w:rsidRPr="00676C24">
        <w:rPr>
          <w:rFonts w:asciiTheme="majorHAnsi" w:hAnsiTheme="majorHAnsi"/>
          <w:sz w:val="22"/>
          <w:szCs w:val="18"/>
          <w:lang w:eastAsia="en-US"/>
        </w:rPr>
        <w:t xml:space="preserve"> with a variety of data. </w:t>
      </w:r>
    </w:p>
    <w:p w14:paraId="5DA8B845" w14:textId="77777777" w:rsidR="00D72378" w:rsidRPr="00676C24" w:rsidRDefault="00D72378" w:rsidP="00D72378">
      <w:pPr>
        <w:ind w:left="720"/>
        <w:rPr>
          <w:rFonts w:asciiTheme="majorHAnsi" w:hAnsiTheme="majorHAnsi" w:cs="Arial"/>
          <w:sz w:val="22"/>
        </w:rPr>
      </w:pPr>
    </w:p>
    <w:p w14:paraId="2CB214F8" w14:textId="77777777" w:rsidR="00D72378" w:rsidRPr="00676C24" w:rsidRDefault="00D72378" w:rsidP="00D72378">
      <w:pPr>
        <w:ind w:left="720"/>
        <w:rPr>
          <w:rFonts w:asciiTheme="majorHAnsi" w:hAnsiTheme="majorHAnsi" w:cs="Arial"/>
          <w:sz w:val="22"/>
        </w:rPr>
      </w:pPr>
    </w:p>
    <w:p w14:paraId="46DB4922" w14:textId="77777777" w:rsidR="00D72378" w:rsidRDefault="00D72378" w:rsidP="00D72378">
      <w:pPr>
        <w:ind w:left="720"/>
        <w:rPr>
          <w:rFonts w:ascii="Calibri" w:hAnsi="Calibri" w:cs="Arial"/>
        </w:rPr>
      </w:pPr>
    </w:p>
    <w:p w14:paraId="65916B6D" w14:textId="77777777" w:rsidR="00D72378" w:rsidRDefault="00D72378" w:rsidP="00D72378">
      <w:pPr>
        <w:ind w:left="720"/>
        <w:rPr>
          <w:rFonts w:ascii="Calibri" w:hAnsi="Calibri" w:cs="Arial"/>
        </w:rPr>
      </w:pPr>
    </w:p>
    <w:p w14:paraId="16D318C8" w14:textId="77777777" w:rsidR="00D72378" w:rsidRDefault="00D72378" w:rsidP="00D72378">
      <w:pPr>
        <w:ind w:left="720"/>
        <w:rPr>
          <w:rFonts w:ascii="Calibri" w:hAnsi="Calibri" w:cs="Arial"/>
        </w:rPr>
      </w:pPr>
    </w:p>
    <w:p w14:paraId="3B6A5E83" w14:textId="77777777" w:rsidR="00D72378" w:rsidRDefault="00D72378" w:rsidP="00D72378">
      <w:pPr>
        <w:ind w:left="720"/>
        <w:rPr>
          <w:rFonts w:ascii="Calibri" w:hAnsi="Calibri" w:cs="Arial"/>
        </w:rPr>
      </w:pPr>
    </w:p>
    <w:p w14:paraId="7AB8A7B8" w14:textId="77777777" w:rsidR="00D72378" w:rsidRDefault="00D72378" w:rsidP="00D72378">
      <w:pPr>
        <w:ind w:left="720"/>
        <w:rPr>
          <w:rFonts w:ascii="Calibri" w:hAnsi="Calibri" w:cs="Arial"/>
        </w:rPr>
      </w:pPr>
    </w:p>
    <w:p w14:paraId="19073FC6" w14:textId="77777777" w:rsidR="00D72378" w:rsidRDefault="00D72378" w:rsidP="00D72378">
      <w:pPr>
        <w:ind w:left="720"/>
        <w:rPr>
          <w:rFonts w:ascii="Calibri" w:hAnsi="Calibri" w:cs="Arial"/>
        </w:rPr>
      </w:pPr>
    </w:p>
    <w:p w14:paraId="46264135" w14:textId="77777777" w:rsidR="00D72378" w:rsidRDefault="00D72378" w:rsidP="00D72378">
      <w:pPr>
        <w:ind w:left="720"/>
        <w:rPr>
          <w:rFonts w:ascii="Calibri" w:hAnsi="Calibri" w:cs="Arial"/>
        </w:rPr>
      </w:pPr>
    </w:p>
    <w:p w14:paraId="44A06386" w14:textId="77777777" w:rsidR="00D72378" w:rsidRDefault="00D72378" w:rsidP="00D72378">
      <w:pPr>
        <w:ind w:left="720"/>
        <w:rPr>
          <w:rFonts w:ascii="Calibri" w:hAnsi="Calibri" w:cs="Arial"/>
        </w:rPr>
      </w:pPr>
    </w:p>
    <w:p w14:paraId="5816DA47" w14:textId="77777777" w:rsidR="00D72378" w:rsidRDefault="00D72378" w:rsidP="00D72378">
      <w:pPr>
        <w:jc w:val="both"/>
        <w:rPr>
          <w:rFonts w:ascii="Calibri" w:hAnsi="Calibri" w:cs="Arial"/>
        </w:rPr>
      </w:pPr>
    </w:p>
    <w:p w14:paraId="7FC0C462" w14:textId="77777777" w:rsidR="00D72378" w:rsidRDefault="00D72378" w:rsidP="00D72378">
      <w:pPr>
        <w:jc w:val="both"/>
        <w:rPr>
          <w:rFonts w:ascii="Calibri" w:hAnsi="Calibri" w:cs="Arial"/>
        </w:rPr>
      </w:pPr>
    </w:p>
    <w:p w14:paraId="213AE7B4" w14:textId="77777777" w:rsidR="00D72378" w:rsidRDefault="00D72378" w:rsidP="00D72378">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72378" w:rsidRPr="00100396" w14:paraId="4A42E1CD" w14:textId="77777777" w:rsidTr="00B574E4">
        <w:trPr>
          <w:trHeight w:val="414"/>
        </w:trPr>
        <w:tc>
          <w:tcPr>
            <w:tcW w:w="10670" w:type="dxa"/>
            <w:shd w:val="clear" w:color="auto" w:fill="D9D9D9"/>
          </w:tcPr>
          <w:p w14:paraId="6BD7A0DB" w14:textId="77777777" w:rsidR="00D72378" w:rsidRPr="00100396" w:rsidRDefault="00D72378" w:rsidP="00B574E4">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02DD5336" w14:textId="77777777" w:rsidR="00D72378" w:rsidRPr="00EA0F4E" w:rsidRDefault="00D72378" w:rsidP="00D72378">
      <w:pPr>
        <w:jc w:val="both"/>
        <w:rPr>
          <w:sz w:val="22"/>
          <w:szCs w:val="22"/>
        </w:rPr>
      </w:pPr>
    </w:p>
    <w:p w14:paraId="7FCDFB01" w14:textId="77777777" w:rsidR="00D72378" w:rsidRPr="001B727B" w:rsidRDefault="00D72378" w:rsidP="00D72378">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C236501" w14:textId="77777777" w:rsidR="00D72378" w:rsidRPr="001B727B" w:rsidRDefault="00D72378" w:rsidP="00D72378">
      <w:pPr>
        <w:rPr>
          <w:rFonts w:ascii="Arial" w:hAnsi="Arial" w:cs="Arial"/>
          <w:b/>
          <w:sz w:val="22"/>
          <w:szCs w:val="22"/>
        </w:rPr>
      </w:pPr>
    </w:p>
    <w:p w14:paraId="14E6A9B6" w14:textId="77777777" w:rsidR="00D72378" w:rsidRDefault="00D72378" w:rsidP="00D72378">
      <w:pPr>
        <w:numPr>
          <w:ilvl w:val="0"/>
          <w:numId w:val="5"/>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7009767E" w14:textId="77777777" w:rsidR="00D72378" w:rsidRPr="001E2007" w:rsidRDefault="00D72378" w:rsidP="00D72378">
      <w:pPr>
        <w:jc w:val="both"/>
        <w:rPr>
          <w:rFonts w:ascii="Calibri" w:hAnsi="Calibri" w:cs="Calibri"/>
          <w:b/>
          <w:sz w:val="22"/>
          <w:szCs w:val="22"/>
        </w:rPr>
      </w:pPr>
    </w:p>
    <w:p w14:paraId="3613B5A3" w14:textId="77777777" w:rsidR="00D72378" w:rsidRPr="001E2007" w:rsidRDefault="00D72378" w:rsidP="00D7237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2D2BFD6A" w14:textId="77777777" w:rsidR="00D72378" w:rsidRPr="001E2007" w:rsidRDefault="00D72378" w:rsidP="00D72378">
      <w:pPr>
        <w:jc w:val="both"/>
        <w:rPr>
          <w:rFonts w:ascii="Calibri" w:hAnsi="Calibri" w:cs="Calibri"/>
          <w:b/>
          <w:sz w:val="22"/>
          <w:szCs w:val="22"/>
        </w:rPr>
      </w:pPr>
    </w:p>
    <w:p w14:paraId="0BA5A520" w14:textId="77777777" w:rsidR="00D72378" w:rsidRPr="001E2007" w:rsidRDefault="00D72378" w:rsidP="00D7237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6CBC7964" w14:textId="77777777" w:rsidR="00D72378" w:rsidRPr="001E2007" w:rsidRDefault="00D72378" w:rsidP="00D72378">
      <w:pPr>
        <w:jc w:val="both"/>
        <w:rPr>
          <w:rFonts w:ascii="Calibri" w:hAnsi="Calibri" w:cs="Calibri"/>
          <w:b/>
          <w:sz w:val="22"/>
          <w:szCs w:val="22"/>
        </w:rPr>
      </w:pPr>
    </w:p>
    <w:p w14:paraId="1589D715" w14:textId="77777777" w:rsidR="00D72378" w:rsidRDefault="00D72378" w:rsidP="00D72378">
      <w:pPr>
        <w:numPr>
          <w:ilvl w:val="0"/>
          <w:numId w:val="5"/>
        </w:numPr>
        <w:jc w:val="both"/>
        <w:rPr>
          <w:rFonts w:ascii="Calibri" w:hAnsi="Calibri" w:cs="Calibri"/>
          <w:b/>
          <w:sz w:val="22"/>
          <w:szCs w:val="22"/>
        </w:rPr>
      </w:pPr>
      <w:r>
        <w:rPr>
          <w:rFonts w:ascii="Calibri" w:hAnsi="Calibri" w:cs="Calibri"/>
          <w:b/>
          <w:sz w:val="22"/>
          <w:szCs w:val="22"/>
        </w:rPr>
        <w:t>Intellectual Skills (Analysis)</w:t>
      </w:r>
    </w:p>
    <w:p w14:paraId="640D0DE1" w14:textId="77777777" w:rsidR="00D72378" w:rsidRPr="001E2007" w:rsidRDefault="00D72378" w:rsidP="00D72378">
      <w:pPr>
        <w:ind w:left="360"/>
        <w:jc w:val="both"/>
        <w:rPr>
          <w:rFonts w:ascii="Calibri" w:hAnsi="Calibri" w:cs="Calibri"/>
          <w:b/>
          <w:sz w:val="22"/>
          <w:szCs w:val="22"/>
        </w:rPr>
      </w:pPr>
    </w:p>
    <w:p w14:paraId="63DA54FE" w14:textId="77777777" w:rsidR="00D72378" w:rsidRDefault="00D72378" w:rsidP="00D7237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49FB6F76" w14:textId="77777777" w:rsidR="00D72378" w:rsidRPr="001E2007" w:rsidRDefault="00D72378" w:rsidP="00D72378">
      <w:pPr>
        <w:jc w:val="both"/>
        <w:rPr>
          <w:rFonts w:ascii="Calibri" w:hAnsi="Calibri" w:cs="Calibri"/>
          <w:b/>
          <w:sz w:val="22"/>
          <w:szCs w:val="22"/>
        </w:rPr>
      </w:pPr>
    </w:p>
    <w:p w14:paraId="4DEFDDE1" w14:textId="77777777" w:rsidR="00D72378" w:rsidRDefault="00D72378" w:rsidP="00D72378">
      <w:pPr>
        <w:numPr>
          <w:ilvl w:val="0"/>
          <w:numId w:val="5"/>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061FDCAE" w14:textId="77777777" w:rsidR="00D72378" w:rsidRPr="001E2007" w:rsidRDefault="00D72378" w:rsidP="00D72378">
      <w:pPr>
        <w:ind w:left="360"/>
        <w:jc w:val="both"/>
        <w:rPr>
          <w:rFonts w:ascii="Calibri" w:hAnsi="Calibri" w:cs="Calibri"/>
          <w:b/>
          <w:sz w:val="22"/>
          <w:szCs w:val="22"/>
        </w:rPr>
      </w:pPr>
    </w:p>
    <w:p w14:paraId="0F61ADD2" w14:textId="77777777" w:rsidR="00D72378" w:rsidRDefault="00D72378" w:rsidP="00D72378">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31560404" w14:textId="77777777" w:rsidR="00D72378" w:rsidRDefault="00D72378" w:rsidP="00D72378">
      <w:pPr>
        <w:jc w:val="both"/>
        <w:rPr>
          <w:rFonts w:ascii="Calibri" w:hAnsi="Calibri" w:cs="Calibri"/>
          <w:sz w:val="22"/>
          <w:szCs w:val="22"/>
        </w:rPr>
      </w:pPr>
    </w:p>
    <w:p w14:paraId="4BE4E62B" w14:textId="77777777" w:rsidR="00D72378" w:rsidRDefault="00D72378" w:rsidP="00D72378">
      <w:pPr>
        <w:numPr>
          <w:ilvl w:val="0"/>
          <w:numId w:val="5"/>
        </w:numPr>
        <w:jc w:val="both"/>
        <w:rPr>
          <w:rFonts w:ascii="Calibri" w:hAnsi="Calibri" w:cs="Calibri"/>
          <w:b/>
          <w:sz w:val="22"/>
          <w:szCs w:val="22"/>
        </w:rPr>
      </w:pPr>
      <w:r>
        <w:rPr>
          <w:rFonts w:ascii="Calibri" w:hAnsi="Calibri" w:cs="Calibri"/>
          <w:b/>
          <w:sz w:val="22"/>
          <w:szCs w:val="22"/>
        </w:rPr>
        <w:t>Key Transferable Skills (</w:t>
      </w:r>
      <w:proofErr w:type="spellStart"/>
      <w:r>
        <w:rPr>
          <w:rFonts w:ascii="Calibri" w:hAnsi="Calibri" w:cs="Calibri"/>
          <w:b/>
          <w:sz w:val="22"/>
          <w:szCs w:val="22"/>
        </w:rPr>
        <w:t>Skills</w:t>
      </w:r>
      <w:proofErr w:type="spellEnd"/>
      <w:r>
        <w:rPr>
          <w:rFonts w:ascii="Calibri" w:hAnsi="Calibri" w:cs="Calibri"/>
          <w:b/>
          <w:sz w:val="22"/>
          <w:szCs w:val="22"/>
        </w:rPr>
        <w:t xml:space="preserve"> for Professional Practice)</w:t>
      </w:r>
    </w:p>
    <w:p w14:paraId="275EDBDC" w14:textId="77777777" w:rsidR="00D72378" w:rsidRPr="001E2007" w:rsidRDefault="00D72378" w:rsidP="00D72378">
      <w:pPr>
        <w:ind w:left="360"/>
        <w:jc w:val="both"/>
        <w:rPr>
          <w:rFonts w:ascii="Calibri" w:hAnsi="Calibri" w:cs="Calibri"/>
          <w:b/>
          <w:sz w:val="22"/>
          <w:szCs w:val="22"/>
        </w:rPr>
      </w:pPr>
    </w:p>
    <w:p w14:paraId="7D255166" w14:textId="77777777" w:rsidR="00D72378" w:rsidRDefault="00D72378" w:rsidP="00D72378">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p>
    <w:p w14:paraId="1BB0A507" w14:textId="77777777" w:rsidR="00D72378" w:rsidRDefault="00D72378" w:rsidP="00D7237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72378" w14:paraId="3C201DB6" w14:textId="77777777" w:rsidTr="00B574E4">
        <w:trPr>
          <w:jc w:val="center"/>
        </w:trPr>
        <w:tc>
          <w:tcPr>
            <w:tcW w:w="10444" w:type="dxa"/>
            <w:shd w:val="clear" w:color="auto" w:fill="BFBFBF"/>
          </w:tcPr>
          <w:p w14:paraId="62B7B177" w14:textId="77777777" w:rsidR="00D72378" w:rsidRDefault="00D72378" w:rsidP="00B574E4">
            <w:r>
              <w:rPr>
                <w:sz w:val="32"/>
                <w:szCs w:val="32"/>
              </w:rPr>
              <w:br w:type="page"/>
            </w:r>
            <w:r w:rsidRPr="00681208">
              <w:rPr>
                <w:rFonts w:ascii="Calibri" w:hAnsi="Calibri" w:cs="Arial"/>
                <w:b/>
                <w:caps/>
                <w:sz w:val="40"/>
              </w:rPr>
              <w:t xml:space="preserve">                 marking criteria and Student FEEDBACK</w:t>
            </w:r>
          </w:p>
        </w:tc>
      </w:tr>
    </w:tbl>
    <w:p w14:paraId="3720B625" w14:textId="77777777" w:rsidR="00D72378" w:rsidRDefault="00D72378" w:rsidP="00D72378"/>
    <w:p w14:paraId="7CF879E9" w14:textId="77777777" w:rsidR="00D72378" w:rsidRPr="003223E0" w:rsidRDefault="00D72378" w:rsidP="00D72378">
      <w:pPr>
        <w:pStyle w:val="BodyText1"/>
        <w:tabs>
          <w:tab w:val="clear" w:pos="720"/>
          <w:tab w:val="clear" w:pos="1440"/>
        </w:tabs>
        <w:jc w:val="both"/>
        <w:rPr>
          <w:rFonts w:ascii="Calibri" w:hAnsi="Calibri"/>
          <w:sz w:val="20"/>
        </w:rPr>
      </w:pPr>
      <w:r w:rsidRPr="003223E0">
        <w:rPr>
          <w:rFonts w:ascii="Calibri" w:hAnsi="Calibri"/>
          <w:sz w:val="20"/>
        </w:rPr>
        <w:lastRenderedPageBreak/>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369E2FE" w14:textId="77777777" w:rsidR="00D72378" w:rsidRDefault="00D72378" w:rsidP="00D72378">
      <w:pPr>
        <w:rPr>
          <w:rFonts w:ascii="Calibri" w:hAnsi="Calibri"/>
          <w:b/>
          <w:sz w:val="22"/>
          <w:szCs w:val="22"/>
        </w:rPr>
        <w:sectPr w:rsidR="00D72378">
          <w:footerReference w:type="default" r:id="rId10"/>
          <w:pgSz w:w="11894" w:h="16834"/>
          <w:pgMar w:top="720" w:right="720" w:bottom="720" w:left="720" w:header="706" w:footer="454" w:gutter="0"/>
          <w:paperSrc w:first="1" w:other="1"/>
          <w:cols w:space="720"/>
          <w:docGrid w:linePitch="272"/>
        </w:sectPr>
      </w:pPr>
    </w:p>
    <w:p w14:paraId="70361425" w14:textId="77777777" w:rsidR="00D72378" w:rsidRDefault="00D72378" w:rsidP="00D7237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D72378" w:rsidRPr="00266B32" w14:paraId="1894FDD5" w14:textId="77777777" w:rsidTr="00B574E4">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65AFC287" w14:textId="77777777" w:rsidR="00D72378" w:rsidRPr="00F61A20" w:rsidRDefault="00D72378" w:rsidP="00B574E4">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22C6B53F" w14:textId="77777777" w:rsidR="00D72378" w:rsidRDefault="00D72378" w:rsidP="00B574E4">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24038F" w14:textId="77777777" w:rsidR="00D72378" w:rsidRDefault="00D72378" w:rsidP="00B574E4">
            <w:pPr>
              <w:ind w:left="113" w:right="113"/>
              <w:jc w:val="center"/>
              <w:rPr>
                <w:rFonts w:ascii="Calibri" w:hAnsi="Calibri"/>
                <w:b/>
                <w:sz w:val="14"/>
                <w:szCs w:val="14"/>
              </w:rPr>
            </w:pPr>
            <w:r>
              <w:rPr>
                <w:rFonts w:ascii="Calibri" w:hAnsi="Calibri"/>
                <w:b/>
                <w:sz w:val="14"/>
                <w:szCs w:val="14"/>
              </w:rPr>
              <w:t xml:space="preserve">Marks </w:t>
            </w:r>
          </w:p>
          <w:p w14:paraId="4CA95E57" w14:textId="77777777" w:rsidR="00D72378" w:rsidRPr="00423934" w:rsidRDefault="00D72378" w:rsidP="00B574E4">
            <w:pPr>
              <w:ind w:left="113" w:right="113"/>
              <w:jc w:val="center"/>
              <w:rPr>
                <w:rFonts w:ascii="Calibri" w:hAnsi="Calibri"/>
                <w:b/>
                <w:sz w:val="14"/>
                <w:szCs w:val="14"/>
              </w:rPr>
            </w:pPr>
            <w:r>
              <w:rPr>
                <w:rFonts w:ascii="Calibri" w:hAnsi="Calibri"/>
                <w:b/>
                <w:sz w:val="14"/>
                <w:szCs w:val="14"/>
              </w:rPr>
              <w:t>awarded</w:t>
            </w:r>
          </w:p>
        </w:tc>
      </w:tr>
      <w:tr w:rsidR="00D72378" w:rsidRPr="00CC0370" w14:paraId="19D6E90C" w14:textId="77777777" w:rsidTr="00B574E4">
        <w:trPr>
          <w:trHeight w:val="450"/>
        </w:trPr>
        <w:tc>
          <w:tcPr>
            <w:tcW w:w="4205" w:type="pct"/>
            <w:tcBorders>
              <w:top w:val="single" w:sz="4" w:space="0" w:color="auto"/>
              <w:left w:val="single" w:sz="4" w:space="0" w:color="auto"/>
              <w:right w:val="single" w:sz="4" w:space="0" w:color="auto"/>
            </w:tcBorders>
            <w:shd w:val="clear" w:color="auto" w:fill="D9D9D9"/>
          </w:tcPr>
          <w:p w14:paraId="26DAA022" w14:textId="77777777" w:rsidR="00D72378" w:rsidRPr="00F61A20" w:rsidRDefault="00D72378" w:rsidP="00B574E4">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2C3E0455" w14:textId="77777777" w:rsidR="00D72378" w:rsidRPr="00304471" w:rsidRDefault="00D72378" w:rsidP="00B574E4">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6238EB65" w14:textId="77777777" w:rsidR="00D72378" w:rsidRPr="00F61A20" w:rsidRDefault="00D72378" w:rsidP="00B574E4">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CAB7C93" w14:textId="77777777" w:rsidR="00D72378" w:rsidRPr="00F61A20" w:rsidRDefault="00D72378" w:rsidP="00B574E4">
            <w:pPr>
              <w:jc w:val="center"/>
              <w:rPr>
                <w:rFonts w:ascii="Calibri" w:hAnsi="Calibri"/>
                <w:sz w:val="32"/>
              </w:rPr>
            </w:pPr>
          </w:p>
        </w:tc>
      </w:tr>
      <w:tr w:rsidR="00D72378" w:rsidRPr="00CC0370" w14:paraId="5BA05BB0" w14:textId="77777777" w:rsidTr="00B574E4">
        <w:trPr>
          <w:trHeight w:val="1745"/>
        </w:trPr>
        <w:tc>
          <w:tcPr>
            <w:tcW w:w="5000" w:type="pct"/>
            <w:gridSpan w:val="3"/>
            <w:tcBorders>
              <w:top w:val="single" w:sz="4" w:space="0" w:color="auto"/>
              <w:left w:val="single" w:sz="4" w:space="0" w:color="auto"/>
              <w:right w:val="single" w:sz="4" w:space="0" w:color="auto"/>
            </w:tcBorders>
          </w:tcPr>
          <w:p w14:paraId="64B73C70" w14:textId="77777777" w:rsidR="00D72378" w:rsidRDefault="00D72378" w:rsidP="00B574E4">
            <w:pPr>
              <w:spacing w:after="120"/>
              <w:rPr>
                <w:rFonts w:ascii="Calibri" w:hAnsi="Calibri"/>
                <w:sz w:val="14"/>
                <w:szCs w:val="14"/>
              </w:rPr>
            </w:pPr>
          </w:p>
          <w:p w14:paraId="64966EAD" w14:textId="77777777" w:rsidR="00D72378" w:rsidRDefault="00D72378" w:rsidP="00B574E4">
            <w:pPr>
              <w:spacing w:after="120"/>
              <w:rPr>
                <w:rFonts w:ascii="Calibri" w:hAnsi="Calibri"/>
                <w:sz w:val="14"/>
                <w:szCs w:val="14"/>
              </w:rPr>
            </w:pPr>
          </w:p>
          <w:p w14:paraId="7A20C274" w14:textId="77777777" w:rsidR="00D72378" w:rsidRDefault="00D72378" w:rsidP="00B574E4">
            <w:pPr>
              <w:spacing w:after="120"/>
              <w:rPr>
                <w:rFonts w:ascii="Calibri" w:hAnsi="Calibri"/>
                <w:sz w:val="14"/>
                <w:szCs w:val="14"/>
              </w:rPr>
            </w:pPr>
          </w:p>
          <w:p w14:paraId="55D0D3A6" w14:textId="77777777" w:rsidR="00D72378" w:rsidRDefault="00D72378" w:rsidP="00B574E4">
            <w:pPr>
              <w:spacing w:after="120"/>
              <w:rPr>
                <w:rFonts w:ascii="Calibri" w:hAnsi="Calibri"/>
                <w:sz w:val="14"/>
                <w:szCs w:val="14"/>
              </w:rPr>
            </w:pPr>
          </w:p>
          <w:p w14:paraId="47547CB8" w14:textId="77777777" w:rsidR="00D72378" w:rsidRDefault="00D72378" w:rsidP="00B574E4">
            <w:pPr>
              <w:spacing w:after="120"/>
              <w:rPr>
                <w:rFonts w:ascii="Calibri" w:hAnsi="Calibri"/>
                <w:sz w:val="14"/>
                <w:szCs w:val="14"/>
              </w:rPr>
            </w:pPr>
          </w:p>
          <w:p w14:paraId="0F416A86" w14:textId="77777777" w:rsidR="00D72378" w:rsidRPr="00F61A20" w:rsidRDefault="00D72378" w:rsidP="00B574E4">
            <w:pPr>
              <w:jc w:val="center"/>
              <w:rPr>
                <w:rFonts w:ascii="Calibri" w:hAnsi="Calibri"/>
                <w:sz w:val="32"/>
              </w:rPr>
            </w:pPr>
          </w:p>
        </w:tc>
      </w:tr>
      <w:tr w:rsidR="00D72378" w:rsidRPr="00CC0370" w14:paraId="23DF2425" w14:textId="77777777" w:rsidTr="00B574E4">
        <w:trPr>
          <w:trHeight w:val="450"/>
        </w:trPr>
        <w:tc>
          <w:tcPr>
            <w:tcW w:w="4205" w:type="pct"/>
            <w:tcBorders>
              <w:top w:val="single" w:sz="4" w:space="0" w:color="auto"/>
              <w:left w:val="single" w:sz="4" w:space="0" w:color="auto"/>
              <w:right w:val="single" w:sz="4" w:space="0" w:color="auto"/>
            </w:tcBorders>
            <w:shd w:val="clear" w:color="auto" w:fill="D9D9D9"/>
          </w:tcPr>
          <w:p w14:paraId="31EA53F1" w14:textId="77777777" w:rsidR="00D72378" w:rsidRPr="00F61A20" w:rsidRDefault="00D72378" w:rsidP="00B574E4">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5A318B3" w14:textId="77777777" w:rsidR="00D72378" w:rsidRPr="00304471" w:rsidRDefault="00D72378" w:rsidP="00B574E4">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5CF73DD4" w14:textId="77777777" w:rsidR="00D72378" w:rsidRPr="00F61A20" w:rsidRDefault="00D72378" w:rsidP="00B574E4">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40BCDB4" w14:textId="77777777" w:rsidR="00D72378" w:rsidRPr="00F61A20" w:rsidRDefault="00D72378" w:rsidP="00B574E4">
            <w:pPr>
              <w:jc w:val="center"/>
              <w:rPr>
                <w:rFonts w:ascii="Calibri" w:hAnsi="Calibri"/>
                <w:sz w:val="32"/>
              </w:rPr>
            </w:pPr>
          </w:p>
        </w:tc>
      </w:tr>
      <w:tr w:rsidR="00D72378" w:rsidRPr="00CC0370" w14:paraId="69D19196" w14:textId="77777777" w:rsidTr="00B574E4">
        <w:trPr>
          <w:trHeight w:val="1745"/>
        </w:trPr>
        <w:tc>
          <w:tcPr>
            <w:tcW w:w="5000" w:type="pct"/>
            <w:gridSpan w:val="3"/>
            <w:tcBorders>
              <w:top w:val="single" w:sz="4" w:space="0" w:color="auto"/>
              <w:left w:val="single" w:sz="4" w:space="0" w:color="auto"/>
              <w:right w:val="single" w:sz="4" w:space="0" w:color="auto"/>
            </w:tcBorders>
          </w:tcPr>
          <w:p w14:paraId="427A6A4C" w14:textId="77777777" w:rsidR="00D72378" w:rsidRDefault="00D72378" w:rsidP="00B574E4">
            <w:pPr>
              <w:spacing w:after="120"/>
              <w:rPr>
                <w:rFonts w:ascii="Calibri" w:hAnsi="Calibri"/>
                <w:sz w:val="14"/>
                <w:szCs w:val="14"/>
              </w:rPr>
            </w:pPr>
          </w:p>
          <w:p w14:paraId="6D4CAAB1" w14:textId="77777777" w:rsidR="00D72378" w:rsidRDefault="00D72378" w:rsidP="00B574E4">
            <w:pPr>
              <w:spacing w:after="120"/>
              <w:rPr>
                <w:rFonts w:ascii="Calibri" w:hAnsi="Calibri"/>
                <w:sz w:val="14"/>
                <w:szCs w:val="14"/>
              </w:rPr>
            </w:pPr>
          </w:p>
          <w:p w14:paraId="313D3446" w14:textId="77777777" w:rsidR="00D72378" w:rsidRDefault="00D72378" w:rsidP="00B574E4">
            <w:pPr>
              <w:spacing w:after="120"/>
              <w:rPr>
                <w:rFonts w:ascii="Calibri" w:hAnsi="Calibri"/>
                <w:sz w:val="14"/>
                <w:szCs w:val="14"/>
              </w:rPr>
            </w:pPr>
          </w:p>
          <w:p w14:paraId="140B3188" w14:textId="77777777" w:rsidR="00D72378" w:rsidRDefault="00D72378" w:rsidP="00B574E4">
            <w:pPr>
              <w:spacing w:after="120"/>
              <w:rPr>
                <w:rFonts w:ascii="Calibri" w:hAnsi="Calibri"/>
                <w:sz w:val="14"/>
                <w:szCs w:val="14"/>
              </w:rPr>
            </w:pPr>
          </w:p>
          <w:p w14:paraId="0C77E88E" w14:textId="77777777" w:rsidR="00D72378" w:rsidRDefault="00D72378" w:rsidP="00B574E4">
            <w:pPr>
              <w:spacing w:after="120"/>
              <w:rPr>
                <w:rFonts w:ascii="Calibri" w:hAnsi="Calibri"/>
                <w:sz w:val="14"/>
                <w:szCs w:val="14"/>
              </w:rPr>
            </w:pPr>
          </w:p>
          <w:p w14:paraId="6F214143" w14:textId="77777777" w:rsidR="00D72378" w:rsidRPr="00F61A20" w:rsidRDefault="00D72378" w:rsidP="00B574E4">
            <w:pPr>
              <w:jc w:val="center"/>
              <w:rPr>
                <w:rFonts w:ascii="Calibri" w:hAnsi="Calibri"/>
                <w:sz w:val="32"/>
              </w:rPr>
            </w:pPr>
          </w:p>
        </w:tc>
      </w:tr>
      <w:tr w:rsidR="00D72378" w:rsidRPr="00CC0370" w14:paraId="272F3FD7" w14:textId="77777777" w:rsidTr="00B574E4">
        <w:trPr>
          <w:trHeight w:val="450"/>
        </w:trPr>
        <w:tc>
          <w:tcPr>
            <w:tcW w:w="4205" w:type="pct"/>
            <w:tcBorders>
              <w:top w:val="single" w:sz="4" w:space="0" w:color="auto"/>
              <w:left w:val="single" w:sz="4" w:space="0" w:color="auto"/>
              <w:right w:val="single" w:sz="4" w:space="0" w:color="auto"/>
            </w:tcBorders>
            <w:shd w:val="clear" w:color="auto" w:fill="D9D9D9"/>
          </w:tcPr>
          <w:p w14:paraId="27CB1736" w14:textId="77777777" w:rsidR="00D72378" w:rsidRPr="00F61A20" w:rsidRDefault="00D72378" w:rsidP="00B574E4">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354645CA" w14:textId="77777777" w:rsidR="00D72378" w:rsidRPr="00304471" w:rsidRDefault="00D72378" w:rsidP="00B574E4">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63F021AF" w14:textId="77777777" w:rsidR="00D72378" w:rsidRPr="00F61A20" w:rsidRDefault="00D72378" w:rsidP="00B574E4">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E492579" w14:textId="77777777" w:rsidR="00D72378" w:rsidRPr="00F61A20" w:rsidRDefault="00D72378" w:rsidP="00B574E4">
            <w:pPr>
              <w:jc w:val="center"/>
              <w:rPr>
                <w:rFonts w:ascii="Calibri" w:hAnsi="Calibri"/>
                <w:sz w:val="32"/>
              </w:rPr>
            </w:pPr>
          </w:p>
        </w:tc>
      </w:tr>
      <w:tr w:rsidR="00D72378" w:rsidRPr="00CC0370" w14:paraId="58A9C447" w14:textId="77777777" w:rsidTr="00B574E4">
        <w:trPr>
          <w:trHeight w:val="1745"/>
        </w:trPr>
        <w:tc>
          <w:tcPr>
            <w:tcW w:w="5000" w:type="pct"/>
            <w:gridSpan w:val="3"/>
            <w:tcBorders>
              <w:top w:val="single" w:sz="4" w:space="0" w:color="auto"/>
              <w:left w:val="single" w:sz="4" w:space="0" w:color="auto"/>
              <w:right w:val="single" w:sz="4" w:space="0" w:color="auto"/>
            </w:tcBorders>
          </w:tcPr>
          <w:p w14:paraId="5AB0ED60" w14:textId="77777777" w:rsidR="00D72378" w:rsidRDefault="00D72378" w:rsidP="00B574E4">
            <w:pPr>
              <w:spacing w:after="120"/>
              <w:rPr>
                <w:rFonts w:ascii="Calibri" w:hAnsi="Calibri"/>
                <w:sz w:val="14"/>
                <w:szCs w:val="14"/>
              </w:rPr>
            </w:pPr>
          </w:p>
          <w:p w14:paraId="508F66A6" w14:textId="77777777" w:rsidR="00D72378" w:rsidRDefault="00D72378" w:rsidP="00B574E4">
            <w:pPr>
              <w:spacing w:after="120"/>
              <w:rPr>
                <w:rFonts w:ascii="Calibri" w:hAnsi="Calibri"/>
                <w:sz w:val="14"/>
                <w:szCs w:val="14"/>
              </w:rPr>
            </w:pPr>
          </w:p>
          <w:p w14:paraId="2861C1ED" w14:textId="77777777" w:rsidR="00D72378" w:rsidRDefault="00D72378" w:rsidP="00B574E4">
            <w:pPr>
              <w:spacing w:after="120"/>
              <w:rPr>
                <w:rFonts w:ascii="Calibri" w:hAnsi="Calibri"/>
                <w:sz w:val="14"/>
                <w:szCs w:val="14"/>
              </w:rPr>
            </w:pPr>
          </w:p>
          <w:p w14:paraId="49596FD9" w14:textId="77777777" w:rsidR="00D72378" w:rsidRDefault="00D72378" w:rsidP="00B574E4">
            <w:pPr>
              <w:spacing w:after="120"/>
              <w:rPr>
                <w:rFonts w:ascii="Calibri" w:hAnsi="Calibri"/>
                <w:sz w:val="14"/>
                <w:szCs w:val="14"/>
              </w:rPr>
            </w:pPr>
          </w:p>
          <w:p w14:paraId="0724AE01" w14:textId="77777777" w:rsidR="00D72378" w:rsidRDefault="00D72378" w:rsidP="00B574E4">
            <w:pPr>
              <w:spacing w:after="120"/>
              <w:rPr>
                <w:rFonts w:ascii="Calibri" w:hAnsi="Calibri"/>
                <w:sz w:val="14"/>
                <w:szCs w:val="14"/>
              </w:rPr>
            </w:pPr>
          </w:p>
          <w:p w14:paraId="25340B7F" w14:textId="77777777" w:rsidR="00D72378" w:rsidRPr="00F61A20" w:rsidRDefault="00D72378" w:rsidP="00B574E4">
            <w:pPr>
              <w:jc w:val="center"/>
              <w:rPr>
                <w:rFonts w:ascii="Calibri" w:hAnsi="Calibri"/>
                <w:sz w:val="32"/>
              </w:rPr>
            </w:pPr>
          </w:p>
        </w:tc>
      </w:tr>
      <w:tr w:rsidR="00D72378" w:rsidRPr="00CC0370" w14:paraId="46C6BB49" w14:textId="77777777" w:rsidTr="00B574E4">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03DBBA07" w14:textId="77777777" w:rsidR="00D72378" w:rsidRPr="00304471" w:rsidRDefault="00D72378" w:rsidP="00B574E4">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1F7C570B" w14:textId="77777777" w:rsidR="00D72378" w:rsidRPr="00304471" w:rsidRDefault="00D72378" w:rsidP="00B574E4">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0023F2D4" w14:textId="77777777" w:rsidR="00D72378" w:rsidRPr="00F61A20" w:rsidRDefault="00D72378" w:rsidP="00B574E4">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E275A78" w14:textId="77777777" w:rsidR="00D72378" w:rsidRPr="00F61A20" w:rsidRDefault="00D72378" w:rsidP="00B574E4">
            <w:pPr>
              <w:jc w:val="center"/>
              <w:rPr>
                <w:rFonts w:ascii="Calibri" w:hAnsi="Calibri"/>
                <w:sz w:val="32"/>
              </w:rPr>
            </w:pPr>
          </w:p>
        </w:tc>
      </w:tr>
      <w:tr w:rsidR="00D72378" w:rsidRPr="00CC0370" w14:paraId="1B88D71D" w14:textId="77777777" w:rsidTr="00B574E4">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510BB3F7" w14:textId="77777777" w:rsidR="00D72378" w:rsidRDefault="00D72378" w:rsidP="00B574E4">
            <w:pPr>
              <w:spacing w:after="120"/>
              <w:rPr>
                <w:rFonts w:ascii="Calibri" w:hAnsi="Calibri"/>
                <w:sz w:val="14"/>
                <w:szCs w:val="14"/>
              </w:rPr>
            </w:pPr>
          </w:p>
          <w:p w14:paraId="4903D968" w14:textId="77777777" w:rsidR="00D72378" w:rsidRDefault="00D72378" w:rsidP="00B574E4">
            <w:pPr>
              <w:spacing w:after="120"/>
              <w:rPr>
                <w:rFonts w:ascii="Calibri" w:hAnsi="Calibri"/>
                <w:sz w:val="14"/>
                <w:szCs w:val="14"/>
              </w:rPr>
            </w:pPr>
          </w:p>
          <w:p w14:paraId="33B839FB" w14:textId="77777777" w:rsidR="00D72378" w:rsidRDefault="00D72378" w:rsidP="00B574E4">
            <w:pPr>
              <w:spacing w:after="120"/>
              <w:rPr>
                <w:rFonts w:ascii="Calibri" w:hAnsi="Calibri"/>
                <w:sz w:val="14"/>
                <w:szCs w:val="14"/>
              </w:rPr>
            </w:pPr>
          </w:p>
          <w:p w14:paraId="3D952BCC" w14:textId="77777777" w:rsidR="00D72378" w:rsidRDefault="00D72378" w:rsidP="00B574E4">
            <w:pPr>
              <w:spacing w:after="120"/>
              <w:rPr>
                <w:rFonts w:ascii="Calibri" w:hAnsi="Calibri"/>
                <w:sz w:val="14"/>
                <w:szCs w:val="14"/>
              </w:rPr>
            </w:pPr>
          </w:p>
          <w:p w14:paraId="1EBE143E" w14:textId="77777777" w:rsidR="00D72378" w:rsidRDefault="00D72378" w:rsidP="00B574E4">
            <w:pPr>
              <w:spacing w:after="120"/>
              <w:rPr>
                <w:rFonts w:ascii="Calibri" w:hAnsi="Calibri"/>
                <w:sz w:val="14"/>
                <w:szCs w:val="14"/>
              </w:rPr>
            </w:pPr>
          </w:p>
          <w:p w14:paraId="7D1B4DE9" w14:textId="77777777" w:rsidR="00D72378" w:rsidRPr="00F61A20" w:rsidRDefault="00D72378" w:rsidP="00B574E4">
            <w:pPr>
              <w:jc w:val="center"/>
              <w:rPr>
                <w:rFonts w:ascii="Calibri" w:hAnsi="Calibri"/>
                <w:sz w:val="32"/>
              </w:rPr>
            </w:pPr>
          </w:p>
        </w:tc>
      </w:tr>
    </w:tbl>
    <w:p w14:paraId="6BB12390" w14:textId="77777777" w:rsidR="00D72378" w:rsidRDefault="00D72378" w:rsidP="00D72378">
      <w:pPr>
        <w:ind w:left="284" w:right="531"/>
        <w:rPr>
          <w:rFonts w:ascii="Calibri" w:hAnsi="Calibri"/>
          <w:b/>
          <w:sz w:val="16"/>
          <w:szCs w:val="16"/>
        </w:rPr>
      </w:pPr>
    </w:p>
    <w:p w14:paraId="05AE35B7" w14:textId="77777777" w:rsidR="00D72378" w:rsidRPr="00EB4F96" w:rsidRDefault="00D72378" w:rsidP="00D7237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D72378" w:rsidRPr="00525F5D" w14:paraId="6DAD4115" w14:textId="77777777" w:rsidTr="00B574E4">
        <w:trPr>
          <w:cantSplit/>
        </w:trPr>
        <w:tc>
          <w:tcPr>
            <w:tcW w:w="5925" w:type="dxa"/>
            <w:vMerge w:val="restart"/>
            <w:shd w:val="pct15" w:color="auto" w:fill="auto"/>
            <w:vAlign w:val="center"/>
          </w:tcPr>
          <w:p w14:paraId="074F5E43" w14:textId="77777777" w:rsidR="00D72378" w:rsidRPr="003223E0" w:rsidRDefault="00D72378" w:rsidP="00B574E4">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ADFED56" w14:textId="77777777" w:rsidR="00D72378" w:rsidRPr="00EB4F96" w:rsidRDefault="00D72378" w:rsidP="00B574E4">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4BA0AA2C" w14:textId="77777777" w:rsidR="00D72378" w:rsidRPr="00525F5D" w:rsidRDefault="00D72378" w:rsidP="00B574E4">
            <w:pPr>
              <w:jc w:val="right"/>
              <w:rPr>
                <w:rFonts w:ascii="Calibri" w:hAnsi="Calibri" w:cs="Arial"/>
                <w:b/>
                <w:bCs/>
              </w:rPr>
            </w:pPr>
            <w:r>
              <w:rPr>
                <w:rFonts w:ascii="Calibri" w:hAnsi="Calibri" w:cs="Arial"/>
                <w:b/>
                <w:bCs/>
              </w:rPr>
              <w:t>%</w:t>
            </w:r>
          </w:p>
        </w:tc>
      </w:tr>
      <w:tr w:rsidR="00D72378" w:rsidRPr="00525F5D" w14:paraId="772E75FC" w14:textId="77777777" w:rsidTr="00B574E4">
        <w:trPr>
          <w:cantSplit/>
        </w:trPr>
        <w:tc>
          <w:tcPr>
            <w:tcW w:w="5925" w:type="dxa"/>
            <w:vMerge/>
            <w:vAlign w:val="bottom"/>
          </w:tcPr>
          <w:p w14:paraId="2AA6C06F" w14:textId="77777777" w:rsidR="00D72378" w:rsidRPr="00525F5D" w:rsidRDefault="00D72378" w:rsidP="00B574E4">
            <w:pPr>
              <w:rPr>
                <w:rFonts w:ascii="Calibri" w:hAnsi="Calibri" w:cs="Arial"/>
              </w:rPr>
            </w:pPr>
          </w:p>
        </w:tc>
        <w:tc>
          <w:tcPr>
            <w:tcW w:w="2717" w:type="dxa"/>
            <w:vAlign w:val="bottom"/>
          </w:tcPr>
          <w:p w14:paraId="5A313B43" w14:textId="77777777" w:rsidR="00D72378" w:rsidRPr="00EB4F96" w:rsidRDefault="00D72378" w:rsidP="00B574E4">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2DBB6A7C" w14:textId="77777777" w:rsidR="00D72378" w:rsidRPr="00260FD9" w:rsidRDefault="00D72378" w:rsidP="00B574E4">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09F0D52B" w14:textId="77777777" w:rsidR="00D72378" w:rsidRPr="00525F5D" w:rsidRDefault="00D72378" w:rsidP="00B574E4">
            <w:pPr>
              <w:ind w:leftChars="71" w:left="170"/>
              <w:rPr>
                <w:rFonts w:ascii="Calibri" w:hAnsi="Calibri" w:cs="Arial"/>
              </w:rPr>
            </w:pPr>
          </w:p>
        </w:tc>
      </w:tr>
      <w:tr w:rsidR="00D72378" w:rsidRPr="00525F5D" w14:paraId="1150958C" w14:textId="77777777" w:rsidTr="00B574E4">
        <w:trPr>
          <w:cantSplit/>
        </w:trPr>
        <w:tc>
          <w:tcPr>
            <w:tcW w:w="5925" w:type="dxa"/>
            <w:vMerge/>
            <w:vAlign w:val="bottom"/>
          </w:tcPr>
          <w:p w14:paraId="4C713A8F" w14:textId="77777777" w:rsidR="00D72378" w:rsidRPr="00525F5D" w:rsidRDefault="00D72378" w:rsidP="00B574E4">
            <w:pPr>
              <w:rPr>
                <w:rFonts w:ascii="Calibri" w:hAnsi="Calibri" w:cs="Arial"/>
              </w:rPr>
            </w:pPr>
          </w:p>
        </w:tc>
        <w:tc>
          <w:tcPr>
            <w:tcW w:w="2717" w:type="dxa"/>
            <w:vAlign w:val="bottom"/>
          </w:tcPr>
          <w:p w14:paraId="2EE05D16" w14:textId="77777777" w:rsidR="00D72378" w:rsidRPr="00EB4F96" w:rsidRDefault="00D72378" w:rsidP="00B574E4">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05FE65D" w14:textId="77777777" w:rsidR="00D72378" w:rsidRPr="00260FD9" w:rsidRDefault="00D72378" w:rsidP="00B574E4">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2A1561AB" w14:textId="77777777" w:rsidR="00D72378" w:rsidRPr="00525F5D" w:rsidRDefault="00D72378" w:rsidP="00B574E4">
            <w:pPr>
              <w:ind w:firstLineChars="141" w:firstLine="338"/>
              <w:rPr>
                <w:rFonts w:ascii="Calibri" w:hAnsi="Calibri" w:cs="Arial"/>
              </w:rPr>
            </w:pPr>
          </w:p>
        </w:tc>
      </w:tr>
    </w:tbl>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418"/>
        <w:gridCol w:w="1417"/>
        <w:gridCol w:w="1560"/>
        <w:gridCol w:w="1701"/>
        <w:gridCol w:w="1559"/>
        <w:gridCol w:w="1559"/>
      </w:tblGrid>
      <w:tr w:rsidR="00D72378" w:rsidRPr="006B7858" w14:paraId="362556CA" w14:textId="77777777" w:rsidTr="00B574E4">
        <w:trPr>
          <w:trHeight w:val="420"/>
        </w:trPr>
        <w:tc>
          <w:tcPr>
            <w:tcW w:w="10456" w:type="dxa"/>
            <w:gridSpan w:val="7"/>
            <w:shd w:val="clear" w:color="auto" w:fill="BFBFBF" w:themeFill="background1" w:themeFillShade="BF"/>
          </w:tcPr>
          <w:p w14:paraId="5B85C6B8" w14:textId="77777777" w:rsidR="00D72378" w:rsidRPr="00C86EAA" w:rsidRDefault="00D72378" w:rsidP="00B574E4">
            <w:pPr>
              <w:jc w:val="center"/>
              <w:rPr>
                <w:b/>
                <w:sz w:val="40"/>
                <w:szCs w:val="40"/>
              </w:rPr>
            </w:pPr>
            <w:r w:rsidRPr="00C86EAA">
              <w:rPr>
                <w:rFonts w:ascii="Calibri" w:hAnsi="Calibri"/>
                <w:b/>
                <w:sz w:val="32"/>
                <w:szCs w:val="32"/>
              </w:rPr>
              <w:lastRenderedPageBreak/>
              <w:t>ASSESSMENT A</w:t>
            </w:r>
            <w:r>
              <w:rPr>
                <w:rFonts w:ascii="Calibri" w:hAnsi="Calibri"/>
                <w:b/>
                <w:sz w:val="32"/>
                <w:szCs w:val="32"/>
              </w:rPr>
              <w:t>ND MARKING CRITERIA FOR ECAD5001/C</w:t>
            </w:r>
            <w:r w:rsidRPr="00C86EAA">
              <w:rPr>
                <w:rFonts w:ascii="Calibri" w:hAnsi="Calibri"/>
                <w:b/>
                <w:sz w:val="32"/>
                <w:szCs w:val="32"/>
              </w:rPr>
              <w:t xml:space="preserve"> ASSIGNMENT</w:t>
            </w:r>
          </w:p>
        </w:tc>
      </w:tr>
      <w:tr w:rsidR="00D72378" w:rsidRPr="006B7858" w14:paraId="19040162" w14:textId="77777777" w:rsidTr="00B574E4">
        <w:tc>
          <w:tcPr>
            <w:tcW w:w="1242" w:type="dxa"/>
            <w:shd w:val="clear" w:color="auto" w:fill="BFBFBF" w:themeFill="background1" w:themeFillShade="BF"/>
          </w:tcPr>
          <w:p w14:paraId="517F43F8" w14:textId="77777777" w:rsidR="00D72378" w:rsidRPr="00C86EAA" w:rsidRDefault="00D72378" w:rsidP="00B574E4">
            <w:pPr>
              <w:rPr>
                <w:rFonts w:asciiTheme="majorHAnsi" w:hAnsiTheme="majorHAnsi"/>
                <w:b/>
              </w:rPr>
            </w:pPr>
            <w:r w:rsidRPr="00C86EAA">
              <w:rPr>
                <w:rFonts w:asciiTheme="majorHAnsi" w:hAnsiTheme="majorHAnsi"/>
                <w:b/>
              </w:rPr>
              <w:t>Level 5</w:t>
            </w:r>
          </w:p>
        </w:tc>
        <w:tc>
          <w:tcPr>
            <w:tcW w:w="9214" w:type="dxa"/>
            <w:gridSpan w:val="6"/>
            <w:shd w:val="clear" w:color="auto" w:fill="BFBFBF" w:themeFill="background1" w:themeFillShade="BF"/>
          </w:tcPr>
          <w:p w14:paraId="1A5F70F7" w14:textId="77777777" w:rsidR="00D72378" w:rsidRPr="00C86EAA" w:rsidRDefault="00D72378" w:rsidP="00B574E4">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14:paraId="5A7D6E79" w14:textId="77777777" w:rsidR="00D72378" w:rsidRPr="00C86EAA" w:rsidRDefault="00D72378" w:rsidP="00B574E4">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D72378" w:rsidRPr="006B7858" w14:paraId="103CFBE0" w14:textId="77777777" w:rsidTr="00B574E4">
        <w:tc>
          <w:tcPr>
            <w:tcW w:w="1242" w:type="dxa"/>
            <w:vMerge w:val="restart"/>
          </w:tcPr>
          <w:p w14:paraId="49B5D5E2"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5FDB0B4D"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F7CAAC" w:themeFill="accent2" w:themeFillTint="66"/>
          </w:tcPr>
          <w:p w14:paraId="714D7EC2"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14:paraId="4504C6FF"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E2EFD9" w:themeFill="accent6" w:themeFillTint="33"/>
          </w:tcPr>
          <w:p w14:paraId="6352FB7A"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DEDED" w:themeFill="accent3" w:themeFillTint="33"/>
          </w:tcPr>
          <w:p w14:paraId="0186652B"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DEDED" w:themeFill="accent3" w:themeFillTint="33"/>
          </w:tcPr>
          <w:p w14:paraId="1BE3E10A"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80-100 (P)</w:t>
            </w:r>
          </w:p>
        </w:tc>
      </w:tr>
      <w:tr w:rsidR="00D72378" w:rsidRPr="006B7858" w14:paraId="1E3CF071" w14:textId="77777777" w:rsidTr="00B574E4">
        <w:tc>
          <w:tcPr>
            <w:tcW w:w="1242" w:type="dxa"/>
            <w:vMerge/>
          </w:tcPr>
          <w:p w14:paraId="0E978B0B"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66BDEBD7" w14:textId="77777777" w:rsidR="00D72378" w:rsidRPr="00C86EAA" w:rsidRDefault="00D72378" w:rsidP="00B574E4">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F7CAAC" w:themeFill="accent2" w:themeFillTint="66"/>
          </w:tcPr>
          <w:p w14:paraId="1F0D7A33" w14:textId="77777777" w:rsidR="00D72378" w:rsidRPr="00C86EAA" w:rsidRDefault="00D72378" w:rsidP="00B574E4">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14:paraId="6315C5A6" w14:textId="77777777" w:rsidR="00D72378" w:rsidRPr="00C86EAA" w:rsidRDefault="00D72378" w:rsidP="00B574E4">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E2EFD9" w:themeFill="accent6" w:themeFillTint="33"/>
          </w:tcPr>
          <w:p w14:paraId="554C6A50" w14:textId="77777777" w:rsidR="00D72378" w:rsidRPr="00C86EAA" w:rsidRDefault="00D72378" w:rsidP="00B574E4">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DEDED" w:themeFill="accent3" w:themeFillTint="33"/>
          </w:tcPr>
          <w:p w14:paraId="6F976650" w14:textId="77777777" w:rsidR="00D72378" w:rsidRPr="00C86EAA" w:rsidRDefault="00D72378" w:rsidP="00B574E4">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D72378" w:rsidRPr="006B7858" w14:paraId="53BA8B90" w14:textId="77777777" w:rsidTr="00B574E4">
        <w:tc>
          <w:tcPr>
            <w:tcW w:w="1242" w:type="dxa"/>
          </w:tcPr>
          <w:p w14:paraId="22E0EFC0"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EEAF6" w:themeFill="accent1" w:themeFillTint="33"/>
          </w:tcPr>
          <w:p w14:paraId="2A5A6448"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F7CAAC" w:themeFill="accent2" w:themeFillTint="66"/>
          </w:tcPr>
          <w:p w14:paraId="68C5D53A"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14:paraId="0891FF52"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E2EFD9" w:themeFill="accent6" w:themeFillTint="33"/>
          </w:tcPr>
          <w:p w14:paraId="63FC99D2"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DEDED" w:themeFill="accent3" w:themeFillTint="33"/>
          </w:tcPr>
          <w:p w14:paraId="6CA5ED7F"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DEDED" w:themeFill="accent3" w:themeFillTint="33"/>
          </w:tcPr>
          <w:p w14:paraId="349503AB"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D72378" w:rsidRPr="006B7858" w14:paraId="5614DDB1" w14:textId="77777777" w:rsidTr="00B574E4">
        <w:trPr>
          <w:trHeight w:val="317"/>
        </w:trPr>
        <w:tc>
          <w:tcPr>
            <w:tcW w:w="1242" w:type="dxa"/>
            <w:shd w:val="clear" w:color="auto" w:fill="D9D9D9" w:themeFill="background1" w:themeFillShade="D9"/>
          </w:tcPr>
          <w:p w14:paraId="3689085A" w14:textId="77777777" w:rsidR="00D72378" w:rsidRPr="00C86EAA" w:rsidRDefault="00D72378" w:rsidP="00B574E4">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14:paraId="421233E5"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4F5DB1CE"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587B0EF7"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03F9FF7D"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28CB0526"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0F915920"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24-30</w:t>
            </w:r>
          </w:p>
        </w:tc>
      </w:tr>
      <w:tr w:rsidR="00D72378" w:rsidRPr="006B7858" w14:paraId="4DFA73A3" w14:textId="77777777" w:rsidTr="00B574E4">
        <w:trPr>
          <w:trHeight w:val="682"/>
        </w:trPr>
        <w:tc>
          <w:tcPr>
            <w:tcW w:w="1242" w:type="dxa"/>
            <w:vMerge w:val="restart"/>
          </w:tcPr>
          <w:p w14:paraId="7989AA8F" w14:textId="77777777" w:rsidR="00D72378" w:rsidRPr="00C86EAA" w:rsidRDefault="00D72378" w:rsidP="00B574E4">
            <w:pPr>
              <w:rPr>
                <w:rFonts w:asciiTheme="majorHAnsi" w:hAnsiTheme="majorHAnsi"/>
                <w:b/>
                <w:sz w:val="12"/>
                <w:szCs w:val="12"/>
              </w:rPr>
            </w:pPr>
            <w:r w:rsidRPr="00C86EAA">
              <w:rPr>
                <w:rFonts w:asciiTheme="majorHAnsi" w:hAnsiTheme="majorHAnsi"/>
                <w:b/>
                <w:sz w:val="12"/>
                <w:szCs w:val="12"/>
              </w:rPr>
              <w:t>Subject Knowledge and Understanding</w:t>
            </w:r>
          </w:p>
          <w:p w14:paraId="3161394B" w14:textId="77777777" w:rsidR="00D72378" w:rsidRPr="00C86EAA" w:rsidRDefault="00D72378" w:rsidP="00B574E4">
            <w:pPr>
              <w:rPr>
                <w:rFonts w:asciiTheme="majorHAnsi" w:hAnsiTheme="majorHAnsi"/>
                <w:sz w:val="12"/>
                <w:szCs w:val="12"/>
              </w:rPr>
            </w:pPr>
          </w:p>
          <w:p w14:paraId="79DFCA22"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(Conceptual)</w:t>
            </w:r>
          </w:p>
          <w:p w14:paraId="195A7D07" w14:textId="77777777" w:rsidR="00D72378" w:rsidRPr="00C86EAA" w:rsidRDefault="00D72378" w:rsidP="00B574E4">
            <w:pPr>
              <w:rPr>
                <w:rFonts w:asciiTheme="majorHAnsi" w:hAnsiTheme="majorHAnsi"/>
                <w:sz w:val="12"/>
                <w:szCs w:val="12"/>
              </w:rPr>
            </w:pPr>
          </w:p>
          <w:p w14:paraId="3F7B46FE" w14:textId="77777777" w:rsidR="00D72378" w:rsidRPr="00C86EAA" w:rsidRDefault="00D72378" w:rsidP="00B574E4">
            <w:pPr>
              <w:rPr>
                <w:rFonts w:asciiTheme="majorHAnsi" w:hAnsiTheme="majorHAnsi"/>
                <w:sz w:val="12"/>
                <w:szCs w:val="12"/>
              </w:rPr>
            </w:pPr>
          </w:p>
          <w:p w14:paraId="775F42C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EEAF6" w:themeFill="accent1" w:themeFillTint="33"/>
          </w:tcPr>
          <w:p w14:paraId="1C90E71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Basic misunderstanding, </w:t>
            </w:r>
            <w:proofErr w:type="gramStart"/>
            <w:r w:rsidRPr="00C86EAA">
              <w:rPr>
                <w:rFonts w:asciiTheme="majorHAnsi" w:hAnsiTheme="majorHAnsi"/>
                <w:sz w:val="12"/>
                <w:szCs w:val="12"/>
              </w:rPr>
              <w:t>misconceptions,  misinterpretations</w:t>
            </w:r>
            <w:proofErr w:type="gramEnd"/>
            <w:r w:rsidRPr="00C86EAA">
              <w:rPr>
                <w:rFonts w:asciiTheme="majorHAnsi" w:hAnsiTheme="majorHAnsi"/>
                <w:sz w:val="12"/>
                <w:szCs w:val="12"/>
              </w:rPr>
              <w:t xml:space="preserve"> and/or superficial knowledge in places</w:t>
            </w:r>
          </w:p>
        </w:tc>
        <w:tc>
          <w:tcPr>
            <w:tcW w:w="1417" w:type="dxa"/>
            <w:shd w:val="clear" w:color="auto" w:fill="F7CAAC" w:themeFill="accent2" w:themeFillTint="66"/>
          </w:tcPr>
          <w:p w14:paraId="7DFD41E0"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Outline knowledge </w:t>
            </w:r>
            <w:proofErr w:type="gramStart"/>
            <w:r w:rsidRPr="00C86EAA">
              <w:rPr>
                <w:rFonts w:asciiTheme="majorHAnsi" w:hAnsiTheme="majorHAnsi"/>
                <w:sz w:val="12"/>
                <w:szCs w:val="12"/>
              </w:rPr>
              <w:t>of  few</w:t>
            </w:r>
            <w:proofErr w:type="gramEnd"/>
            <w:r w:rsidRPr="00C86EAA">
              <w:rPr>
                <w:rFonts w:asciiTheme="majorHAnsi" w:hAnsiTheme="majorHAnsi"/>
                <w:sz w:val="12"/>
                <w:szCs w:val="12"/>
              </w:rPr>
              <w:t xml:space="preserve"> key issues with evidence of understanding and application</w:t>
            </w:r>
          </w:p>
        </w:tc>
        <w:tc>
          <w:tcPr>
            <w:tcW w:w="1560" w:type="dxa"/>
            <w:shd w:val="clear" w:color="auto" w:fill="FFFF99"/>
          </w:tcPr>
          <w:p w14:paraId="77D5323F"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E2EFD9" w:themeFill="accent6" w:themeFillTint="33"/>
          </w:tcPr>
          <w:p w14:paraId="48F58F1A"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Wider knowledge of most key issues, concepts and arguments</w:t>
            </w:r>
          </w:p>
          <w:p w14:paraId="0F7FA7CC" w14:textId="77777777" w:rsidR="00D72378" w:rsidRPr="00C86EAA" w:rsidRDefault="00D72378" w:rsidP="00B574E4">
            <w:pPr>
              <w:rPr>
                <w:rFonts w:asciiTheme="majorHAnsi" w:hAnsiTheme="majorHAnsi"/>
                <w:sz w:val="12"/>
                <w:szCs w:val="12"/>
              </w:rPr>
            </w:pPr>
          </w:p>
        </w:tc>
        <w:tc>
          <w:tcPr>
            <w:tcW w:w="1559" w:type="dxa"/>
            <w:shd w:val="clear" w:color="auto" w:fill="EDEDED" w:themeFill="accent3" w:themeFillTint="33"/>
          </w:tcPr>
          <w:p w14:paraId="2F54FE4C"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DEDED" w:themeFill="accent3" w:themeFillTint="33"/>
          </w:tcPr>
          <w:p w14:paraId="6AAC847F"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14:paraId="7763E2A3" w14:textId="77777777" w:rsidR="00D72378" w:rsidRPr="00C86EAA" w:rsidRDefault="00D72378" w:rsidP="00B574E4">
            <w:pPr>
              <w:rPr>
                <w:rFonts w:asciiTheme="majorHAnsi" w:hAnsiTheme="majorHAnsi"/>
                <w:sz w:val="12"/>
                <w:szCs w:val="12"/>
              </w:rPr>
            </w:pPr>
          </w:p>
        </w:tc>
      </w:tr>
      <w:tr w:rsidR="00D72378" w:rsidRPr="006B7858" w14:paraId="15F2C063" w14:textId="77777777" w:rsidTr="00B574E4">
        <w:trPr>
          <w:trHeight w:val="694"/>
        </w:trPr>
        <w:tc>
          <w:tcPr>
            <w:tcW w:w="1242" w:type="dxa"/>
            <w:vMerge/>
          </w:tcPr>
          <w:p w14:paraId="1C3307C3"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6CBD8B9E"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F7CAAC" w:themeFill="accent2" w:themeFillTint="66"/>
          </w:tcPr>
          <w:p w14:paraId="3EA22D0D"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14:paraId="6EA720EA"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E2EFD9" w:themeFill="accent6" w:themeFillTint="33"/>
          </w:tcPr>
          <w:p w14:paraId="1CA69F0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DEDED" w:themeFill="accent3" w:themeFillTint="33"/>
          </w:tcPr>
          <w:p w14:paraId="3F2EB5B7"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DEDED" w:themeFill="accent3" w:themeFillTint="33"/>
          </w:tcPr>
          <w:p w14:paraId="7DFE0AD6"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D72378" w:rsidRPr="006B7858" w14:paraId="77F0CF0E" w14:textId="77777777" w:rsidTr="00B574E4">
        <w:trPr>
          <w:trHeight w:val="159"/>
        </w:trPr>
        <w:tc>
          <w:tcPr>
            <w:tcW w:w="1242" w:type="dxa"/>
            <w:shd w:val="clear" w:color="auto" w:fill="D9D9D9" w:themeFill="background1" w:themeFillShade="D9"/>
          </w:tcPr>
          <w:p w14:paraId="1CCB4732" w14:textId="77777777" w:rsidR="00D72378" w:rsidRPr="00C86EAA" w:rsidRDefault="00D72378" w:rsidP="00B574E4">
            <w:pPr>
              <w:jc w:val="center"/>
              <w:rPr>
                <w:rFonts w:asciiTheme="majorHAnsi" w:hAnsiTheme="majorHAnsi"/>
                <w:sz w:val="12"/>
                <w:szCs w:val="12"/>
              </w:rPr>
            </w:pPr>
          </w:p>
        </w:tc>
        <w:tc>
          <w:tcPr>
            <w:tcW w:w="1418" w:type="dxa"/>
            <w:shd w:val="clear" w:color="auto" w:fill="D9D9D9" w:themeFill="background1" w:themeFillShade="D9"/>
          </w:tcPr>
          <w:p w14:paraId="3D77099A"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1AB83AE1"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28B78CBA"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249E7DE2"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6F50176C"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6E9F7FA5"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24-30</w:t>
            </w:r>
          </w:p>
        </w:tc>
      </w:tr>
      <w:tr w:rsidR="00D72378" w:rsidRPr="006B7858" w14:paraId="11E29B3F" w14:textId="77777777" w:rsidTr="00B574E4">
        <w:trPr>
          <w:trHeight w:val="653"/>
        </w:trPr>
        <w:tc>
          <w:tcPr>
            <w:tcW w:w="1242" w:type="dxa"/>
            <w:vMerge w:val="restart"/>
          </w:tcPr>
          <w:p w14:paraId="6C443E80" w14:textId="77777777" w:rsidR="00D72378" w:rsidRPr="00C86EAA" w:rsidRDefault="00D72378" w:rsidP="00B574E4">
            <w:pPr>
              <w:rPr>
                <w:rFonts w:asciiTheme="majorHAnsi" w:hAnsiTheme="majorHAnsi"/>
                <w:b/>
                <w:sz w:val="12"/>
                <w:szCs w:val="12"/>
              </w:rPr>
            </w:pPr>
            <w:r w:rsidRPr="00C86EAA">
              <w:rPr>
                <w:rFonts w:asciiTheme="majorHAnsi" w:hAnsiTheme="majorHAnsi"/>
                <w:b/>
                <w:sz w:val="12"/>
                <w:szCs w:val="12"/>
              </w:rPr>
              <w:t>Intellectual skills</w:t>
            </w:r>
          </w:p>
          <w:p w14:paraId="111E9C6E" w14:textId="77777777" w:rsidR="00D72378" w:rsidRPr="00C86EAA" w:rsidRDefault="00D72378" w:rsidP="00B574E4">
            <w:pPr>
              <w:rPr>
                <w:rFonts w:asciiTheme="majorHAnsi" w:hAnsiTheme="majorHAnsi"/>
                <w:sz w:val="12"/>
                <w:szCs w:val="12"/>
              </w:rPr>
            </w:pPr>
          </w:p>
          <w:p w14:paraId="5E63D90A"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(argument)</w:t>
            </w:r>
          </w:p>
          <w:p w14:paraId="378A2D80" w14:textId="77777777" w:rsidR="00D72378" w:rsidRPr="00C86EAA" w:rsidRDefault="00D72378" w:rsidP="00B574E4">
            <w:pPr>
              <w:rPr>
                <w:rFonts w:asciiTheme="majorHAnsi" w:hAnsiTheme="majorHAnsi"/>
                <w:sz w:val="12"/>
                <w:szCs w:val="12"/>
              </w:rPr>
            </w:pPr>
          </w:p>
          <w:p w14:paraId="4B004B4F" w14:textId="77777777" w:rsidR="00D72378" w:rsidRPr="00C86EAA" w:rsidRDefault="00D72378" w:rsidP="00B574E4">
            <w:pPr>
              <w:rPr>
                <w:rFonts w:asciiTheme="majorHAnsi" w:hAnsiTheme="majorHAnsi"/>
                <w:sz w:val="12"/>
                <w:szCs w:val="12"/>
              </w:rPr>
            </w:pPr>
          </w:p>
          <w:p w14:paraId="6555FE4C" w14:textId="77777777" w:rsidR="00D72378" w:rsidRPr="00C86EAA" w:rsidRDefault="00D72378" w:rsidP="00B574E4">
            <w:pPr>
              <w:rPr>
                <w:rFonts w:asciiTheme="majorHAnsi" w:hAnsiTheme="majorHAnsi"/>
                <w:sz w:val="12"/>
                <w:szCs w:val="12"/>
              </w:rPr>
            </w:pPr>
          </w:p>
          <w:p w14:paraId="2F099954" w14:textId="77777777" w:rsidR="00D72378" w:rsidRPr="00C86EAA" w:rsidRDefault="00D72378" w:rsidP="00B574E4">
            <w:pPr>
              <w:rPr>
                <w:rFonts w:asciiTheme="majorHAnsi" w:hAnsiTheme="majorHAnsi"/>
                <w:sz w:val="12"/>
                <w:szCs w:val="12"/>
              </w:rPr>
            </w:pPr>
          </w:p>
          <w:p w14:paraId="1E4BFEB0" w14:textId="77777777" w:rsidR="00D72378" w:rsidRPr="00C86EAA" w:rsidRDefault="00D72378" w:rsidP="00B574E4">
            <w:pPr>
              <w:rPr>
                <w:rFonts w:asciiTheme="majorHAnsi" w:hAnsiTheme="majorHAnsi"/>
                <w:sz w:val="12"/>
                <w:szCs w:val="12"/>
              </w:rPr>
            </w:pPr>
          </w:p>
          <w:p w14:paraId="6476713D"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(presentation of findings/analysis)</w:t>
            </w:r>
          </w:p>
          <w:p w14:paraId="2EE3200E" w14:textId="77777777" w:rsidR="00D72378" w:rsidRPr="00C86EAA" w:rsidRDefault="00D72378" w:rsidP="00B574E4">
            <w:pPr>
              <w:rPr>
                <w:rFonts w:asciiTheme="majorHAnsi" w:hAnsiTheme="majorHAnsi"/>
                <w:sz w:val="12"/>
                <w:szCs w:val="12"/>
              </w:rPr>
            </w:pPr>
          </w:p>
          <w:p w14:paraId="5A518C54" w14:textId="77777777" w:rsidR="00D72378" w:rsidRPr="00C86EAA" w:rsidRDefault="00D72378" w:rsidP="00B574E4">
            <w:pPr>
              <w:rPr>
                <w:rFonts w:asciiTheme="majorHAnsi" w:hAnsiTheme="majorHAnsi"/>
                <w:sz w:val="12"/>
                <w:szCs w:val="12"/>
              </w:rPr>
            </w:pPr>
          </w:p>
          <w:p w14:paraId="05816B27"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(critical /reflective evaluation)</w:t>
            </w:r>
          </w:p>
          <w:p w14:paraId="50F87B94"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67A9B062"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14:paraId="73E094B6" w14:textId="77777777" w:rsidR="00D72378" w:rsidRPr="00C86EAA" w:rsidRDefault="00D72378" w:rsidP="00B574E4">
            <w:pPr>
              <w:rPr>
                <w:rFonts w:asciiTheme="majorHAnsi" w:hAnsiTheme="majorHAnsi"/>
                <w:sz w:val="12"/>
                <w:szCs w:val="12"/>
              </w:rPr>
            </w:pPr>
            <w:proofErr w:type="gramStart"/>
            <w:r w:rsidRPr="00C86EAA">
              <w:rPr>
                <w:rFonts w:asciiTheme="majorHAnsi" w:hAnsiTheme="majorHAnsi"/>
                <w:sz w:val="12"/>
                <w:szCs w:val="12"/>
              </w:rPr>
              <w:t>Generally</w:t>
            </w:r>
            <w:proofErr w:type="gramEnd"/>
            <w:r w:rsidRPr="00C86EAA">
              <w:rPr>
                <w:rFonts w:asciiTheme="majorHAnsi" w:hAnsiTheme="majorHAnsi"/>
                <w:sz w:val="12"/>
                <w:szCs w:val="12"/>
              </w:rPr>
              <w:t xml:space="preserve"> too descriptive </w:t>
            </w:r>
          </w:p>
        </w:tc>
        <w:tc>
          <w:tcPr>
            <w:tcW w:w="1417" w:type="dxa"/>
            <w:shd w:val="clear" w:color="auto" w:fill="F7CAAC" w:themeFill="accent2" w:themeFillTint="66"/>
          </w:tcPr>
          <w:p w14:paraId="09B606A7"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The argument is beginning to be balanced with a </w:t>
            </w:r>
            <w:proofErr w:type="gramStart"/>
            <w:r w:rsidRPr="00C86EAA">
              <w:rPr>
                <w:rFonts w:asciiTheme="majorHAnsi" w:hAnsiTheme="majorHAnsi"/>
                <w:sz w:val="12"/>
                <w:szCs w:val="12"/>
              </w:rPr>
              <w:t>growing  awareness</w:t>
            </w:r>
            <w:proofErr w:type="gramEnd"/>
            <w:r w:rsidRPr="00C86EAA">
              <w:rPr>
                <w:rFonts w:asciiTheme="majorHAnsi" w:hAnsiTheme="majorHAnsi"/>
                <w:sz w:val="12"/>
                <w:szCs w:val="12"/>
              </w:rPr>
              <w:t xml:space="preserve"> of other viewpoints</w:t>
            </w:r>
          </w:p>
        </w:tc>
        <w:tc>
          <w:tcPr>
            <w:tcW w:w="1560" w:type="dxa"/>
            <w:shd w:val="clear" w:color="auto" w:fill="FFFF99"/>
          </w:tcPr>
          <w:p w14:paraId="2729E3F3"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E2EFD9" w:themeFill="accent6" w:themeFillTint="33"/>
          </w:tcPr>
          <w:p w14:paraId="0D1AAC5C"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DEDED" w:themeFill="accent3" w:themeFillTint="33"/>
          </w:tcPr>
          <w:p w14:paraId="5352F90C"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DEDED" w:themeFill="accent3" w:themeFillTint="33"/>
          </w:tcPr>
          <w:p w14:paraId="312920F8"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D72378" w:rsidRPr="006B7858" w14:paraId="4CE4652F" w14:textId="77777777" w:rsidTr="00B574E4">
        <w:trPr>
          <w:trHeight w:val="886"/>
        </w:trPr>
        <w:tc>
          <w:tcPr>
            <w:tcW w:w="1242" w:type="dxa"/>
            <w:vMerge/>
          </w:tcPr>
          <w:p w14:paraId="3D6A6880"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3637BB36"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F7CAAC" w:themeFill="accent2" w:themeFillTint="66"/>
          </w:tcPr>
          <w:p w14:paraId="1315CFC0"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14:paraId="46CFB704"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E2EFD9" w:themeFill="accent6" w:themeFillTint="33"/>
          </w:tcPr>
          <w:p w14:paraId="29ACEC1F"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Findings are presented in a framework with some analysis, interpretation and evaluation of </w:t>
            </w:r>
            <w:proofErr w:type="gramStart"/>
            <w:r w:rsidRPr="00C86EAA">
              <w:rPr>
                <w:rFonts w:asciiTheme="majorHAnsi" w:hAnsiTheme="majorHAnsi"/>
                <w:sz w:val="12"/>
                <w:szCs w:val="12"/>
              </w:rPr>
              <w:t>data  to</w:t>
            </w:r>
            <w:proofErr w:type="gramEnd"/>
            <w:r w:rsidRPr="00C86EAA">
              <w:rPr>
                <w:rFonts w:asciiTheme="majorHAnsi" w:hAnsiTheme="majorHAnsi"/>
                <w:sz w:val="12"/>
                <w:szCs w:val="12"/>
              </w:rPr>
              <w:t xml:space="preserve"> form reasonable conclusions</w:t>
            </w:r>
          </w:p>
        </w:tc>
        <w:tc>
          <w:tcPr>
            <w:tcW w:w="1559" w:type="dxa"/>
            <w:shd w:val="clear" w:color="auto" w:fill="EDEDED" w:themeFill="accent3" w:themeFillTint="33"/>
          </w:tcPr>
          <w:p w14:paraId="69EB28AB"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DEDED" w:themeFill="accent3" w:themeFillTint="33"/>
          </w:tcPr>
          <w:p w14:paraId="7D8405EE"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D72378" w:rsidRPr="006B7858" w14:paraId="752CE1B9" w14:textId="77777777" w:rsidTr="00B574E4">
        <w:trPr>
          <w:trHeight w:val="410"/>
        </w:trPr>
        <w:tc>
          <w:tcPr>
            <w:tcW w:w="1242" w:type="dxa"/>
            <w:vMerge/>
          </w:tcPr>
          <w:p w14:paraId="710AA14D"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3FDAF006"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F7CAAC" w:themeFill="accent2" w:themeFillTint="66"/>
          </w:tcPr>
          <w:p w14:paraId="4D36E32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14:paraId="4DB457BB"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E2EFD9" w:themeFill="accent6" w:themeFillTint="33"/>
          </w:tcPr>
          <w:p w14:paraId="1A968C9C"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DEDED" w:themeFill="accent3" w:themeFillTint="33"/>
          </w:tcPr>
          <w:p w14:paraId="1C9CF0D3" w14:textId="77777777" w:rsidR="00D72378" w:rsidRPr="00525EA5" w:rsidRDefault="00D72378" w:rsidP="00B574E4">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DEDED" w:themeFill="accent3" w:themeFillTint="33"/>
          </w:tcPr>
          <w:p w14:paraId="4BCF9250" w14:textId="77777777" w:rsidR="00D72378" w:rsidRPr="00525EA5" w:rsidRDefault="00D72378" w:rsidP="00B574E4">
            <w:pPr>
              <w:rPr>
                <w:rStyle w:val="SubtleEmphasis1"/>
              </w:rPr>
            </w:pPr>
            <w:r w:rsidRPr="00C86EAA">
              <w:rPr>
                <w:rFonts w:asciiTheme="majorHAnsi" w:hAnsiTheme="majorHAnsi"/>
                <w:sz w:val="12"/>
                <w:szCs w:val="12"/>
              </w:rPr>
              <w:t>Effective and more in-depth critical engagement with evaluation and reflection</w:t>
            </w:r>
          </w:p>
        </w:tc>
      </w:tr>
      <w:tr w:rsidR="00D72378" w:rsidRPr="006B7858" w14:paraId="2D6B9D81" w14:textId="77777777" w:rsidTr="00B574E4">
        <w:trPr>
          <w:trHeight w:val="135"/>
        </w:trPr>
        <w:tc>
          <w:tcPr>
            <w:tcW w:w="1242" w:type="dxa"/>
            <w:shd w:val="clear" w:color="auto" w:fill="D9D9D9" w:themeFill="background1" w:themeFillShade="D9"/>
          </w:tcPr>
          <w:p w14:paraId="55DC6E2B" w14:textId="77777777" w:rsidR="00D72378" w:rsidRPr="00C86EAA" w:rsidRDefault="00D72378" w:rsidP="00B574E4">
            <w:pPr>
              <w:jc w:val="center"/>
              <w:rPr>
                <w:rFonts w:asciiTheme="majorHAnsi" w:hAnsiTheme="majorHAnsi"/>
                <w:sz w:val="12"/>
                <w:szCs w:val="12"/>
              </w:rPr>
            </w:pPr>
          </w:p>
        </w:tc>
        <w:tc>
          <w:tcPr>
            <w:tcW w:w="1418" w:type="dxa"/>
            <w:shd w:val="clear" w:color="auto" w:fill="D9D9D9" w:themeFill="background1" w:themeFillShade="D9"/>
          </w:tcPr>
          <w:p w14:paraId="047B3A1F"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06716A38"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4804873D"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70C4FF08"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5078C7DF"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44989A7E" w14:textId="77777777" w:rsidR="00D72378" w:rsidRPr="00C86EAA" w:rsidRDefault="00D72378" w:rsidP="00B574E4">
            <w:pPr>
              <w:jc w:val="center"/>
              <w:rPr>
                <w:rFonts w:asciiTheme="majorHAnsi" w:hAnsiTheme="majorHAnsi"/>
                <w:sz w:val="12"/>
                <w:szCs w:val="12"/>
              </w:rPr>
            </w:pPr>
            <w:r w:rsidRPr="00C86EAA">
              <w:rPr>
                <w:rFonts w:asciiTheme="majorHAnsi" w:hAnsiTheme="majorHAnsi"/>
                <w:sz w:val="12"/>
                <w:szCs w:val="12"/>
              </w:rPr>
              <w:t>24-30</w:t>
            </w:r>
          </w:p>
        </w:tc>
      </w:tr>
      <w:tr w:rsidR="00D72378" w:rsidRPr="006B7858" w14:paraId="309A7E10" w14:textId="77777777" w:rsidTr="00B574E4">
        <w:trPr>
          <w:trHeight w:val="92"/>
        </w:trPr>
        <w:tc>
          <w:tcPr>
            <w:tcW w:w="1242" w:type="dxa"/>
            <w:vMerge w:val="restart"/>
          </w:tcPr>
          <w:p w14:paraId="14862D84" w14:textId="77777777" w:rsidR="00D72378" w:rsidRPr="00C86EAA" w:rsidRDefault="00D72378" w:rsidP="00B574E4">
            <w:pPr>
              <w:rPr>
                <w:rFonts w:asciiTheme="majorHAnsi" w:hAnsiTheme="majorHAnsi"/>
                <w:b/>
                <w:sz w:val="12"/>
                <w:szCs w:val="12"/>
              </w:rPr>
            </w:pPr>
            <w:r w:rsidRPr="00C86EAA">
              <w:rPr>
                <w:rFonts w:asciiTheme="majorHAnsi" w:hAnsiTheme="majorHAnsi"/>
                <w:b/>
                <w:sz w:val="12"/>
                <w:szCs w:val="12"/>
              </w:rPr>
              <w:t>Pedagogic and Professional applications</w:t>
            </w:r>
          </w:p>
          <w:p w14:paraId="7A8CD7A6" w14:textId="77777777" w:rsidR="00D72378" w:rsidRPr="00C86EAA" w:rsidRDefault="00D72378" w:rsidP="00B574E4">
            <w:pPr>
              <w:rPr>
                <w:rFonts w:asciiTheme="majorHAnsi" w:hAnsiTheme="majorHAnsi"/>
                <w:sz w:val="12"/>
                <w:szCs w:val="12"/>
              </w:rPr>
            </w:pPr>
          </w:p>
          <w:p w14:paraId="0839EC13" w14:textId="77777777" w:rsidR="00D72378" w:rsidRPr="00C86EAA" w:rsidRDefault="00D72378" w:rsidP="00B574E4">
            <w:pPr>
              <w:rPr>
                <w:rFonts w:asciiTheme="majorHAnsi" w:hAnsiTheme="majorHAnsi"/>
                <w:sz w:val="12"/>
                <w:szCs w:val="12"/>
              </w:rPr>
            </w:pPr>
          </w:p>
          <w:p w14:paraId="3122569E"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(linking theory to practice)</w:t>
            </w:r>
          </w:p>
          <w:p w14:paraId="0D61AA57" w14:textId="77777777" w:rsidR="00D72378" w:rsidRPr="00C86EAA" w:rsidRDefault="00D72378" w:rsidP="00B574E4">
            <w:pPr>
              <w:rPr>
                <w:rFonts w:asciiTheme="majorHAnsi" w:hAnsiTheme="majorHAnsi"/>
                <w:sz w:val="12"/>
                <w:szCs w:val="12"/>
              </w:rPr>
            </w:pPr>
          </w:p>
          <w:p w14:paraId="76D09542" w14:textId="77777777" w:rsidR="00D72378" w:rsidRPr="00C86EAA" w:rsidRDefault="00D72378" w:rsidP="00B574E4">
            <w:pPr>
              <w:rPr>
                <w:rFonts w:asciiTheme="majorHAnsi" w:hAnsiTheme="majorHAnsi"/>
                <w:sz w:val="12"/>
                <w:szCs w:val="12"/>
              </w:rPr>
            </w:pPr>
          </w:p>
          <w:p w14:paraId="3AFAF405"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(professional reflection)</w:t>
            </w:r>
          </w:p>
          <w:p w14:paraId="48704526" w14:textId="77777777" w:rsidR="00D72378" w:rsidRPr="00C86EAA" w:rsidRDefault="00D72378" w:rsidP="00B574E4">
            <w:pPr>
              <w:rPr>
                <w:rFonts w:asciiTheme="majorHAnsi" w:hAnsiTheme="majorHAnsi"/>
                <w:sz w:val="12"/>
                <w:szCs w:val="12"/>
              </w:rPr>
            </w:pPr>
          </w:p>
          <w:p w14:paraId="16199AC6" w14:textId="77777777" w:rsidR="00D72378" w:rsidRPr="00C86EAA" w:rsidRDefault="00D72378" w:rsidP="00B574E4">
            <w:pPr>
              <w:rPr>
                <w:rFonts w:asciiTheme="majorHAnsi" w:hAnsiTheme="majorHAnsi"/>
                <w:sz w:val="12"/>
                <w:szCs w:val="12"/>
              </w:rPr>
            </w:pPr>
          </w:p>
          <w:p w14:paraId="6F535AD8"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(ethical </w:t>
            </w:r>
            <w:proofErr w:type="gramStart"/>
            <w:r w:rsidRPr="00C86EAA">
              <w:rPr>
                <w:rFonts w:asciiTheme="majorHAnsi" w:hAnsiTheme="majorHAnsi"/>
                <w:sz w:val="12"/>
                <w:szCs w:val="12"/>
              </w:rPr>
              <w:t>conduct  where</w:t>
            </w:r>
            <w:proofErr w:type="gramEnd"/>
            <w:r w:rsidRPr="00C86EAA">
              <w:rPr>
                <w:rFonts w:asciiTheme="majorHAnsi" w:hAnsiTheme="majorHAnsi"/>
                <w:sz w:val="12"/>
                <w:szCs w:val="12"/>
              </w:rPr>
              <w:t xml:space="preserve"> appropriate)</w:t>
            </w:r>
          </w:p>
          <w:p w14:paraId="6BD10428"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4C995DC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Superficial or lack of understanding of pedagogic and professional context(s)</w:t>
            </w:r>
          </w:p>
        </w:tc>
        <w:tc>
          <w:tcPr>
            <w:tcW w:w="1417" w:type="dxa"/>
            <w:shd w:val="clear" w:color="auto" w:fill="F7CAAC" w:themeFill="accent2" w:themeFillTint="66"/>
          </w:tcPr>
          <w:p w14:paraId="32AE8C42"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14:paraId="6D477CF7"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Identifies principles</w:t>
            </w:r>
            <w:proofErr w:type="gramStart"/>
            <w:r w:rsidRPr="00C86EAA">
              <w:rPr>
                <w:rFonts w:asciiTheme="majorHAnsi" w:hAnsiTheme="majorHAnsi"/>
                <w:sz w:val="12"/>
                <w:szCs w:val="12"/>
              </w:rPr>
              <w:t>/  concepts</w:t>
            </w:r>
            <w:proofErr w:type="gramEnd"/>
            <w:r w:rsidRPr="00C86EAA">
              <w:rPr>
                <w:rFonts w:asciiTheme="majorHAnsi" w:hAnsiTheme="majorHAnsi"/>
                <w:sz w:val="12"/>
                <w:szCs w:val="12"/>
              </w:rPr>
              <w:t xml:space="preserve"> underlying theoretical frameworks and begins to identify their strengths and weaknesses with respect to the pedagogic and professional context(s) </w:t>
            </w:r>
          </w:p>
        </w:tc>
        <w:tc>
          <w:tcPr>
            <w:tcW w:w="1701" w:type="dxa"/>
            <w:shd w:val="clear" w:color="auto" w:fill="E2EFD9" w:themeFill="accent6" w:themeFillTint="33"/>
          </w:tcPr>
          <w:p w14:paraId="6A920A63"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14:paraId="7FA55F23" w14:textId="77777777" w:rsidR="00D72378" w:rsidRPr="00C86EAA" w:rsidRDefault="00D72378" w:rsidP="00B574E4">
            <w:pPr>
              <w:rPr>
                <w:rFonts w:asciiTheme="majorHAnsi" w:hAnsiTheme="majorHAnsi"/>
                <w:sz w:val="12"/>
                <w:szCs w:val="12"/>
              </w:rPr>
            </w:pPr>
          </w:p>
        </w:tc>
        <w:tc>
          <w:tcPr>
            <w:tcW w:w="1559" w:type="dxa"/>
            <w:shd w:val="clear" w:color="auto" w:fill="EDEDED" w:themeFill="accent3" w:themeFillTint="33"/>
          </w:tcPr>
          <w:p w14:paraId="063FC67E"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14:paraId="57AE7E27" w14:textId="77777777" w:rsidR="00D72378" w:rsidRPr="00C86EAA" w:rsidRDefault="00D72378" w:rsidP="00B574E4">
            <w:pPr>
              <w:rPr>
                <w:rFonts w:asciiTheme="majorHAnsi" w:hAnsiTheme="majorHAnsi"/>
                <w:sz w:val="12"/>
                <w:szCs w:val="12"/>
              </w:rPr>
            </w:pPr>
          </w:p>
        </w:tc>
        <w:tc>
          <w:tcPr>
            <w:tcW w:w="1559" w:type="dxa"/>
            <w:shd w:val="clear" w:color="auto" w:fill="EDEDED" w:themeFill="accent3" w:themeFillTint="33"/>
          </w:tcPr>
          <w:p w14:paraId="5C2A88B7"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14:paraId="66CBB98F" w14:textId="77777777" w:rsidR="00D72378" w:rsidRPr="00C86EAA" w:rsidRDefault="00D72378" w:rsidP="00B574E4">
            <w:pPr>
              <w:rPr>
                <w:rFonts w:asciiTheme="majorHAnsi" w:hAnsiTheme="majorHAnsi"/>
                <w:sz w:val="12"/>
                <w:szCs w:val="12"/>
              </w:rPr>
            </w:pPr>
          </w:p>
        </w:tc>
      </w:tr>
      <w:tr w:rsidR="00D72378" w:rsidRPr="006B7858" w14:paraId="5583C965" w14:textId="77777777" w:rsidTr="00B574E4">
        <w:trPr>
          <w:trHeight w:val="226"/>
        </w:trPr>
        <w:tc>
          <w:tcPr>
            <w:tcW w:w="1242" w:type="dxa"/>
            <w:vMerge/>
          </w:tcPr>
          <w:p w14:paraId="31E300DB"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6CA4B19D" w14:textId="77777777" w:rsidR="00D72378" w:rsidRPr="00525EA5" w:rsidRDefault="00D72378" w:rsidP="00B574E4">
            <w:pPr>
              <w:rPr>
                <w:rStyle w:val="SubtleEmphasis1"/>
              </w:rPr>
            </w:pPr>
            <w:r w:rsidRPr="00C86EAA">
              <w:rPr>
                <w:rFonts w:asciiTheme="majorHAnsi" w:hAnsiTheme="majorHAnsi"/>
                <w:sz w:val="12"/>
                <w:szCs w:val="12"/>
              </w:rPr>
              <w:t>Little or no evidence of reflection</w:t>
            </w:r>
          </w:p>
        </w:tc>
        <w:tc>
          <w:tcPr>
            <w:tcW w:w="1417" w:type="dxa"/>
            <w:shd w:val="clear" w:color="auto" w:fill="F7CAAC" w:themeFill="accent2" w:themeFillTint="66"/>
          </w:tcPr>
          <w:p w14:paraId="053ECEFF" w14:textId="77777777" w:rsidR="00D72378" w:rsidRPr="00525EA5" w:rsidRDefault="00D72378" w:rsidP="00B574E4">
            <w:pPr>
              <w:rPr>
                <w:rStyle w:val="SubtleEmphasis1"/>
              </w:rPr>
            </w:pPr>
            <w:r w:rsidRPr="00C86EAA">
              <w:rPr>
                <w:rFonts w:asciiTheme="majorHAnsi" w:hAnsiTheme="majorHAnsi"/>
                <w:sz w:val="12"/>
                <w:szCs w:val="12"/>
              </w:rPr>
              <w:t xml:space="preserve">Reflection is evident  </w:t>
            </w:r>
          </w:p>
        </w:tc>
        <w:tc>
          <w:tcPr>
            <w:tcW w:w="1560" w:type="dxa"/>
            <w:shd w:val="clear" w:color="auto" w:fill="FFFF99"/>
          </w:tcPr>
          <w:p w14:paraId="5597C2F5" w14:textId="77777777" w:rsidR="00D72378" w:rsidRPr="00525EA5" w:rsidRDefault="00D72378" w:rsidP="00B574E4">
            <w:pPr>
              <w:rPr>
                <w:rStyle w:val="SubtleEmphasis1"/>
              </w:rPr>
            </w:pPr>
            <w:r w:rsidRPr="00C86EAA">
              <w:rPr>
                <w:rStyle w:val="SubtleEmphasis1"/>
                <w:rFonts w:asciiTheme="majorHAnsi" w:hAnsiTheme="majorHAnsi"/>
                <w:sz w:val="12"/>
                <w:szCs w:val="12"/>
              </w:rPr>
              <w:t xml:space="preserve">Evidence of good reflection </w:t>
            </w:r>
          </w:p>
        </w:tc>
        <w:tc>
          <w:tcPr>
            <w:tcW w:w="1701" w:type="dxa"/>
            <w:shd w:val="clear" w:color="auto" w:fill="E2EFD9" w:themeFill="accent6" w:themeFillTint="33"/>
          </w:tcPr>
          <w:p w14:paraId="3A1F254B" w14:textId="77777777" w:rsidR="00D72378" w:rsidRPr="00525EA5" w:rsidRDefault="00D72378" w:rsidP="00B574E4">
            <w:pPr>
              <w:rPr>
                <w:rStyle w:val="SubtleEmphasis1"/>
              </w:rPr>
            </w:pPr>
            <w:r w:rsidRPr="00C86EAA">
              <w:rPr>
                <w:rStyle w:val="SubtleEmphasis1"/>
                <w:rFonts w:asciiTheme="majorHAnsi" w:hAnsiTheme="majorHAnsi"/>
                <w:sz w:val="12"/>
                <w:szCs w:val="12"/>
              </w:rPr>
              <w:t>Beginning to critically reflect</w:t>
            </w:r>
          </w:p>
        </w:tc>
        <w:tc>
          <w:tcPr>
            <w:tcW w:w="1559" w:type="dxa"/>
            <w:shd w:val="clear" w:color="auto" w:fill="EDEDED" w:themeFill="accent3" w:themeFillTint="33"/>
          </w:tcPr>
          <w:p w14:paraId="57E6847D" w14:textId="77777777" w:rsidR="00D72378" w:rsidRPr="00525EA5" w:rsidRDefault="00D72378" w:rsidP="00B574E4">
            <w:pPr>
              <w:rPr>
                <w:rStyle w:val="SubtleEmphasis1"/>
              </w:rPr>
            </w:pPr>
            <w:r w:rsidRPr="00C86EAA">
              <w:rPr>
                <w:rStyle w:val="SubtleEmphasis1"/>
                <w:rFonts w:asciiTheme="majorHAnsi" w:hAnsiTheme="majorHAnsi"/>
                <w:sz w:val="12"/>
                <w:szCs w:val="12"/>
              </w:rPr>
              <w:t>Critical reflection is evident</w:t>
            </w:r>
          </w:p>
        </w:tc>
        <w:tc>
          <w:tcPr>
            <w:tcW w:w="1559" w:type="dxa"/>
            <w:shd w:val="clear" w:color="auto" w:fill="EDEDED" w:themeFill="accent3" w:themeFillTint="33"/>
          </w:tcPr>
          <w:p w14:paraId="41758BDF" w14:textId="77777777" w:rsidR="00D72378" w:rsidRPr="00525EA5" w:rsidRDefault="00D72378" w:rsidP="00B574E4">
            <w:pPr>
              <w:rPr>
                <w:rStyle w:val="SubtleEmphasis1"/>
              </w:rPr>
            </w:pPr>
            <w:r w:rsidRPr="00C86EAA">
              <w:rPr>
                <w:rStyle w:val="SubtleEmphasis1"/>
                <w:rFonts w:asciiTheme="majorHAnsi" w:hAnsiTheme="majorHAnsi"/>
                <w:sz w:val="12"/>
                <w:szCs w:val="12"/>
              </w:rPr>
              <w:t>Effective and in-depth logical and critical reflection is evident</w:t>
            </w:r>
          </w:p>
        </w:tc>
      </w:tr>
      <w:tr w:rsidR="00D72378" w:rsidRPr="006B7858" w14:paraId="6ACD4D90" w14:textId="77777777" w:rsidTr="00B574E4">
        <w:trPr>
          <w:trHeight w:val="750"/>
        </w:trPr>
        <w:tc>
          <w:tcPr>
            <w:tcW w:w="1242" w:type="dxa"/>
            <w:vMerge/>
          </w:tcPr>
          <w:p w14:paraId="3BD20A4C"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03E1E0F3"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F7CAAC" w:themeFill="accent2" w:themeFillTint="66"/>
          </w:tcPr>
          <w:p w14:paraId="0B7F8DDE"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14:paraId="37722AFB"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E2EFD9" w:themeFill="accent6" w:themeFillTint="33"/>
          </w:tcPr>
          <w:p w14:paraId="31E7B4E7"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2113D3F7"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Ethical issues have been clearly discussed in the context </w:t>
            </w:r>
            <w:proofErr w:type="gramStart"/>
            <w:r w:rsidRPr="00C86EAA">
              <w:rPr>
                <w:rFonts w:asciiTheme="majorHAnsi" w:hAnsiTheme="majorHAnsi"/>
                <w:sz w:val="12"/>
                <w:szCs w:val="12"/>
              </w:rPr>
              <w:t>of  personal</w:t>
            </w:r>
            <w:proofErr w:type="gramEnd"/>
            <w:r w:rsidRPr="00C86EAA">
              <w:rPr>
                <w:rFonts w:asciiTheme="majorHAnsi" w:hAnsiTheme="majorHAnsi"/>
                <w:sz w:val="12"/>
                <w:szCs w:val="12"/>
              </w:rPr>
              <w:t xml:space="preserve"> responsibility and professional codes of conduct</w:t>
            </w:r>
          </w:p>
        </w:tc>
        <w:tc>
          <w:tcPr>
            <w:tcW w:w="1559" w:type="dxa"/>
            <w:shd w:val="clear" w:color="auto" w:fill="EDEDED" w:themeFill="accent3" w:themeFillTint="33"/>
          </w:tcPr>
          <w:p w14:paraId="10B7809A"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D72378" w:rsidRPr="006B7858" w14:paraId="10F71982" w14:textId="77777777" w:rsidTr="00B574E4">
        <w:trPr>
          <w:trHeight w:val="129"/>
        </w:trPr>
        <w:tc>
          <w:tcPr>
            <w:tcW w:w="1242" w:type="dxa"/>
            <w:shd w:val="clear" w:color="auto" w:fill="D9D9D9" w:themeFill="background1" w:themeFillShade="D9"/>
          </w:tcPr>
          <w:p w14:paraId="6125814D" w14:textId="77777777" w:rsidR="00D72378" w:rsidRPr="00C86EAA" w:rsidRDefault="00D72378" w:rsidP="00B574E4">
            <w:pPr>
              <w:jc w:val="center"/>
              <w:rPr>
                <w:rFonts w:asciiTheme="majorHAnsi" w:hAnsiTheme="majorHAnsi"/>
                <w:sz w:val="12"/>
                <w:szCs w:val="12"/>
              </w:rPr>
            </w:pPr>
          </w:p>
        </w:tc>
        <w:tc>
          <w:tcPr>
            <w:tcW w:w="1418" w:type="dxa"/>
            <w:shd w:val="clear" w:color="auto" w:fill="D9D9D9" w:themeFill="background1" w:themeFillShade="D9"/>
          </w:tcPr>
          <w:p w14:paraId="76DE47B4"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14:paraId="4871B156"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14:paraId="4CAD0E47"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14:paraId="2609920F"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14:paraId="5835223D"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14:paraId="096F615E" w14:textId="77777777" w:rsidR="00D72378" w:rsidRPr="00C86EAA" w:rsidRDefault="00D72378" w:rsidP="00B574E4">
            <w:pPr>
              <w:jc w:val="center"/>
              <w:rPr>
                <w:rFonts w:asciiTheme="majorHAnsi" w:hAnsiTheme="majorHAnsi"/>
                <w:bCs/>
                <w:sz w:val="12"/>
                <w:szCs w:val="12"/>
              </w:rPr>
            </w:pPr>
            <w:r w:rsidRPr="00C86EAA">
              <w:rPr>
                <w:rFonts w:asciiTheme="majorHAnsi" w:hAnsiTheme="majorHAnsi"/>
                <w:bCs/>
                <w:sz w:val="12"/>
                <w:szCs w:val="12"/>
              </w:rPr>
              <w:t>8-10</w:t>
            </w:r>
          </w:p>
        </w:tc>
      </w:tr>
      <w:tr w:rsidR="00D72378" w:rsidRPr="006B7858" w14:paraId="706304AE" w14:textId="77777777" w:rsidTr="00B574E4">
        <w:trPr>
          <w:trHeight w:val="219"/>
        </w:trPr>
        <w:tc>
          <w:tcPr>
            <w:tcW w:w="1242" w:type="dxa"/>
            <w:vMerge w:val="restart"/>
          </w:tcPr>
          <w:p w14:paraId="729A5934" w14:textId="77777777" w:rsidR="00D72378" w:rsidRPr="00C86EAA" w:rsidRDefault="00D72378" w:rsidP="00B574E4">
            <w:pPr>
              <w:rPr>
                <w:rFonts w:asciiTheme="majorHAnsi" w:hAnsiTheme="majorHAnsi"/>
                <w:b/>
                <w:sz w:val="12"/>
                <w:szCs w:val="12"/>
              </w:rPr>
            </w:pPr>
            <w:r w:rsidRPr="00C86EAA">
              <w:rPr>
                <w:rFonts w:asciiTheme="majorHAnsi" w:hAnsiTheme="majorHAnsi"/>
                <w:b/>
                <w:sz w:val="12"/>
                <w:szCs w:val="12"/>
              </w:rPr>
              <w:t xml:space="preserve">Key/Transferable Skills </w:t>
            </w:r>
          </w:p>
          <w:p w14:paraId="265D1CF3" w14:textId="77777777" w:rsidR="00D72378" w:rsidRPr="00C86EAA" w:rsidRDefault="00D72378" w:rsidP="00B574E4">
            <w:pPr>
              <w:rPr>
                <w:rFonts w:asciiTheme="majorHAnsi" w:hAnsiTheme="majorHAnsi"/>
                <w:sz w:val="12"/>
                <w:szCs w:val="12"/>
              </w:rPr>
            </w:pPr>
          </w:p>
          <w:p w14:paraId="5D2C4FE5" w14:textId="77777777" w:rsidR="00D72378" w:rsidRPr="00C86EAA" w:rsidRDefault="00D72378" w:rsidP="00B574E4">
            <w:pPr>
              <w:rPr>
                <w:rFonts w:asciiTheme="majorHAnsi" w:hAnsiTheme="majorHAnsi"/>
                <w:sz w:val="12"/>
                <w:szCs w:val="12"/>
              </w:rPr>
            </w:pPr>
          </w:p>
          <w:p w14:paraId="0801F82F" w14:textId="77777777" w:rsidR="00D72378" w:rsidRPr="00C86EAA" w:rsidRDefault="00D72378" w:rsidP="00B574E4">
            <w:pPr>
              <w:rPr>
                <w:rFonts w:asciiTheme="majorHAnsi" w:hAnsiTheme="majorHAnsi"/>
                <w:sz w:val="12"/>
                <w:szCs w:val="12"/>
              </w:rPr>
            </w:pPr>
          </w:p>
          <w:p w14:paraId="4E9ADD71" w14:textId="77777777" w:rsidR="00D72378" w:rsidRPr="00C86EAA" w:rsidRDefault="00D72378" w:rsidP="00B574E4">
            <w:pPr>
              <w:rPr>
                <w:rFonts w:asciiTheme="majorHAnsi" w:hAnsiTheme="majorHAnsi"/>
                <w:sz w:val="12"/>
                <w:szCs w:val="12"/>
              </w:rPr>
            </w:pPr>
          </w:p>
          <w:p w14:paraId="262E2500" w14:textId="77777777" w:rsidR="00D72378" w:rsidRPr="00C86EAA" w:rsidRDefault="00D72378" w:rsidP="00B574E4">
            <w:pPr>
              <w:rPr>
                <w:rFonts w:asciiTheme="majorHAnsi" w:hAnsiTheme="majorHAnsi"/>
                <w:sz w:val="12"/>
                <w:szCs w:val="12"/>
              </w:rPr>
            </w:pPr>
          </w:p>
          <w:p w14:paraId="534E2885" w14:textId="77777777" w:rsidR="00D72378" w:rsidRPr="00C86EAA" w:rsidRDefault="00D72378" w:rsidP="00B574E4">
            <w:pPr>
              <w:rPr>
                <w:rFonts w:asciiTheme="majorHAnsi" w:hAnsiTheme="majorHAnsi"/>
                <w:sz w:val="12"/>
                <w:szCs w:val="12"/>
              </w:rPr>
            </w:pPr>
          </w:p>
          <w:p w14:paraId="7875670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(Referencing techniques)</w:t>
            </w:r>
          </w:p>
          <w:p w14:paraId="4AFD98C2"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7DDA2D0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F7CAAC" w:themeFill="accent2" w:themeFillTint="66"/>
          </w:tcPr>
          <w:p w14:paraId="35FD7A19" w14:textId="77777777" w:rsidR="00D72378" w:rsidRPr="00C86EAA" w:rsidRDefault="00D72378" w:rsidP="00B574E4">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14:paraId="5841D8F0"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E2EFD9" w:themeFill="accent6" w:themeFillTint="33"/>
          </w:tcPr>
          <w:p w14:paraId="712C507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DEDED" w:themeFill="accent3" w:themeFillTint="33"/>
          </w:tcPr>
          <w:p w14:paraId="4C16F669"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DEDED" w:themeFill="accent3" w:themeFillTint="33"/>
          </w:tcPr>
          <w:p w14:paraId="27F8019F"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Outstanding presentation of written work</w:t>
            </w:r>
          </w:p>
        </w:tc>
      </w:tr>
      <w:tr w:rsidR="00D72378" w:rsidRPr="006B7858" w14:paraId="793A3566" w14:textId="77777777" w:rsidTr="00B574E4">
        <w:trPr>
          <w:trHeight w:val="396"/>
        </w:trPr>
        <w:tc>
          <w:tcPr>
            <w:tcW w:w="1242" w:type="dxa"/>
            <w:vMerge/>
          </w:tcPr>
          <w:p w14:paraId="21B771D6"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1596E48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A number of basic errors in spelling, punctuation or grammar</w:t>
            </w:r>
          </w:p>
        </w:tc>
        <w:tc>
          <w:tcPr>
            <w:tcW w:w="1417" w:type="dxa"/>
            <w:shd w:val="clear" w:color="auto" w:fill="F7CAAC" w:themeFill="accent2" w:themeFillTint="66"/>
          </w:tcPr>
          <w:p w14:paraId="58C8E075"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14:paraId="2D57E02A"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E2EFD9" w:themeFill="accent6" w:themeFillTint="33"/>
          </w:tcPr>
          <w:p w14:paraId="1F3F882C"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DEDED" w:themeFill="accent3" w:themeFillTint="33"/>
          </w:tcPr>
          <w:p w14:paraId="6357BC73"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DEDED" w:themeFill="accent3" w:themeFillTint="33"/>
          </w:tcPr>
          <w:p w14:paraId="37E57805"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No errors in written language</w:t>
            </w:r>
          </w:p>
        </w:tc>
      </w:tr>
      <w:tr w:rsidR="00D72378" w:rsidRPr="006B7858" w14:paraId="362A4EFB" w14:textId="77777777" w:rsidTr="00B574E4">
        <w:trPr>
          <w:trHeight w:val="473"/>
        </w:trPr>
        <w:tc>
          <w:tcPr>
            <w:tcW w:w="1242" w:type="dxa"/>
            <w:vMerge/>
          </w:tcPr>
          <w:p w14:paraId="491F853D"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59474050"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F7CAAC" w:themeFill="accent2" w:themeFillTint="66"/>
          </w:tcPr>
          <w:p w14:paraId="1D7B1E06"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14:paraId="173B814F"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14:paraId="60DC5EDB" w14:textId="77777777" w:rsidR="00D72378" w:rsidRPr="00C86EAA" w:rsidRDefault="00D72378" w:rsidP="00B574E4">
            <w:pPr>
              <w:rPr>
                <w:rFonts w:asciiTheme="majorHAnsi" w:hAnsiTheme="majorHAnsi"/>
                <w:sz w:val="12"/>
                <w:szCs w:val="12"/>
              </w:rPr>
            </w:pPr>
          </w:p>
        </w:tc>
        <w:tc>
          <w:tcPr>
            <w:tcW w:w="1701" w:type="dxa"/>
            <w:shd w:val="clear" w:color="auto" w:fill="E2EFD9" w:themeFill="accent6" w:themeFillTint="33"/>
          </w:tcPr>
          <w:p w14:paraId="012FE96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DEDED" w:themeFill="accent3" w:themeFillTint="33"/>
          </w:tcPr>
          <w:p w14:paraId="2618DE58"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DEDED" w:themeFill="accent3" w:themeFillTint="33"/>
          </w:tcPr>
          <w:p w14:paraId="2316A0FA"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D72378" w:rsidRPr="006B7858" w14:paraId="6C98F007" w14:textId="77777777" w:rsidTr="00B574E4">
        <w:trPr>
          <w:trHeight w:val="551"/>
        </w:trPr>
        <w:tc>
          <w:tcPr>
            <w:tcW w:w="1242" w:type="dxa"/>
            <w:vMerge/>
          </w:tcPr>
          <w:p w14:paraId="1024BF34" w14:textId="77777777" w:rsidR="00D72378" w:rsidRPr="00C86EAA" w:rsidRDefault="00D72378" w:rsidP="00B574E4">
            <w:pPr>
              <w:rPr>
                <w:rFonts w:asciiTheme="majorHAnsi" w:hAnsiTheme="majorHAnsi"/>
                <w:sz w:val="12"/>
                <w:szCs w:val="12"/>
              </w:rPr>
            </w:pPr>
          </w:p>
        </w:tc>
        <w:tc>
          <w:tcPr>
            <w:tcW w:w="1418" w:type="dxa"/>
            <w:shd w:val="clear" w:color="auto" w:fill="DEEAF6" w:themeFill="accent1" w:themeFillTint="33"/>
          </w:tcPr>
          <w:p w14:paraId="6CC7D8BF"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F7CAAC" w:themeFill="accent2" w:themeFillTint="66"/>
          </w:tcPr>
          <w:p w14:paraId="49D313B1"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14:paraId="41A75454"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E2EFD9" w:themeFill="accent6" w:themeFillTint="33"/>
          </w:tcPr>
          <w:p w14:paraId="4B5AEAFD"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DEDED" w:themeFill="accent3" w:themeFillTint="33"/>
          </w:tcPr>
          <w:p w14:paraId="79F5C8E5"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DEDED" w:themeFill="accent3" w:themeFillTint="33"/>
          </w:tcPr>
          <w:p w14:paraId="6528E2FD" w14:textId="77777777" w:rsidR="00D72378" w:rsidRPr="00C86EAA" w:rsidRDefault="00D72378" w:rsidP="00B574E4">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bl>
    <w:p w14:paraId="423D40DE" w14:textId="77777777" w:rsidR="00D72378" w:rsidRDefault="00D72378" w:rsidP="00D72378"/>
    <w:p w14:paraId="42EE5618" w14:textId="77777777" w:rsidR="00D72378" w:rsidRDefault="00D72378" w:rsidP="00D72378"/>
    <w:p w14:paraId="4C69C191" w14:textId="77777777" w:rsidR="00D72378" w:rsidRDefault="00D72378" w:rsidP="00D72378"/>
    <w:p w14:paraId="1033B244" w14:textId="77777777" w:rsidR="00D72378" w:rsidRDefault="00D72378" w:rsidP="00D72378"/>
    <w:p w14:paraId="2A4AA555" w14:textId="77777777" w:rsidR="00D72378" w:rsidRDefault="00D72378" w:rsidP="00D72378"/>
    <w:p w14:paraId="0CB5846D" w14:textId="77777777" w:rsidR="00D72378" w:rsidRDefault="00D72378" w:rsidP="00D72378"/>
    <w:p w14:paraId="2AA5F535" w14:textId="77777777" w:rsidR="00D72378" w:rsidRDefault="00D72378" w:rsidP="00D72378"/>
    <w:p w14:paraId="3BBCC127" w14:textId="77777777" w:rsidR="00D72378" w:rsidRDefault="00D72378" w:rsidP="00D72378"/>
    <w:p w14:paraId="534AD945" w14:textId="77777777" w:rsidR="00D72378" w:rsidRDefault="00D72378" w:rsidP="00D72378"/>
    <w:p w14:paraId="797E1FAD" w14:textId="77777777" w:rsidR="00D72378" w:rsidRDefault="00D72378" w:rsidP="00D72378"/>
    <w:p w14:paraId="76923A76" w14:textId="77777777" w:rsidR="00D72378" w:rsidRDefault="00D72378" w:rsidP="00D72378"/>
    <w:p w14:paraId="62D9C291" w14:textId="77777777" w:rsidR="00D72378" w:rsidRDefault="00D72378" w:rsidP="00D72378"/>
    <w:p w14:paraId="570A1EB3" w14:textId="77777777" w:rsidR="00D72378" w:rsidRDefault="00D72378" w:rsidP="00D72378"/>
    <w:p w14:paraId="3A4893B1" w14:textId="77777777" w:rsidR="00D72378" w:rsidRDefault="00D72378" w:rsidP="00D72378"/>
    <w:p w14:paraId="0D56BEE7" w14:textId="77777777" w:rsidR="00D72378" w:rsidRPr="00C315AF" w:rsidRDefault="00D72378" w:rsidP="00D72378">
      <w:pPr>
        <w:rPr>
          <w:vanish/>
        </w:rPr>
      </w:pPr>
    </w:p>
    <w:p w14:paraId="53E64FFA" w14:textId="77777777" w:rsidR="00D72378" w:rsidRDefault="00D72378" w:rsidP="00D72378">
      <w:pPr>
        <w:rPr>
          <w:rFonts w:ascii="Calibri" w:hAnsi="Calibri"/>
          <w:sz w:val="18"/>
          <w:szCs w:val="18"/>
        </w:rPr>
      </w:pPr>
    </w:p>
    <w:p w14:paraId="4596FC2B" w14:textId="77777777" w:rsidR="00D72378" w:rsidRPr="000522A4" w:rsidRDefault="00D72378" w:rsidP="00D72378">
      <w:pPr>
        <w:jc w:val="both"/>
        <w:rPr>
          <w:sz w:val="2"/>
          <w:szCs w:val="2"/>
        </w:rPr>
      </w:pPr>
    </w:p>
    <w:p w14:paraId="4C54C900" w14:textId="77777777" w:rsidR="00D72378" w:rsidRPr="000522A4" w:rsidRDefault="00D72378" w:rsidP="00D72378">
      <w:pPr>
        <w:jc w:val="both"/>
        <w:rPr>
          <w:sz w:val="2"/>
          <w:szCs w:val="2"/>
        </w:rPr>
      </w:pPr>
    </w:p>
    <w:p w14:paraId="6BAFD47F" w14:textId="77777777" w:rsidR="00D72378" w:rsidRPr="00525EA5" w:rsidRDefault="00D72378" w:rsidP="00D72378">
      <w:pPr>
        <w:jc w:val="both"/>
        <w:rPr>
          <w:sz w:val="2"/>
          <w:szCs w:val="2"/>
        </w:rPr>
      </w:pPr>
    </w:p>
    <w:p w14:paraId="537801A0" w14:textId="77777777" w:rsidR="00D72378" w:rsidRDefault="00D72378" w:rsidP="00D72378">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D72378" w:rsidRPr="00CE0319" w14:paraId="4EC651D1" w14:textId="77777777" w:rsidTr="00B574E4">
        <w:trPr>
          <w:trHeight w:val="75"/>
        </w:trPr>
        <w:tc>
          <w:tcPr>
            <w:tcW w:w="10598" w:type="dxa"/>
            <w:shd w:val="clear" w:color="auto" w:fill="D9D9D9"/>
          </w:tcPr>
          <w:p w14:paraId="3DE329C5" w14:textId="77777777" w:rsidR="00D72378" w:rsidRPr="00CE0319" w:rsidRDefault="00D72378" w:rsidP="00B574E4">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293DA44E" w14:textId="77777777" w:rsidR="00D72378" w:rsidRDefault="00D72378" w:rsidP="00D72378">
      <w:pPr>
        <w:pStyle w:val="BodyText1"/>
        <w:tabs>
          <w:tab w:val="clear" w:pos="720"/>
          <w:tab w:val="clear" w:pos="1440"/>
        </w:tabs>
        <w:jc w:val="both"/>
        <w:rPr>
          <w:rFonts w:ascii="Calibri" w:hAnsi="Calibri"/>
          <w:sz w:val="20"/>
        </w:rPr>
      </w:pPr>
    </w:p>
    <w:p w14:paraId="3CD514F6" w14:textId="77777777" w:rsidR="00D72378" w:rsidRPr="00FC593C" w:rsidRDefault="00D72378" w:rsidP="00D72378">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5591E5ED" w14:textId="77777777" w:rsidR="00D72378" w:rsidRPr="0045662B" w:rsidRDefault="00D72378" w:rsidP="00D72378">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D72378" w:rsidRPr="00266B32" w14:paraId="6E4E920C" w14:textId="77777777" w:rsidTr="00B574E4">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92E96A7" w14:textId="77777777" w:rsidR="00D72378" w:rsidRPr="00F61A20" w:rsidRDefault="00D72378" w:rsidP="00B574E4">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6B567189" w14:textId="77777777" w:rsidR="00D72378" w:rsidRPr="00F61A20" w:rsidRDefault="00D72378" w:rsidP="00B574E4">
            <w:pPr>
              <w:rPr>
                <w:rFonts w:ascii="Calibri" w:hAnsi="Calibri"/>
                <w:b/>
                <w:sz w:val="22"/>
              </w:rPr>
            </w:pPr>
            <w:r w:rsidRPr="00F61A20">
              <w:rPr>
                <w:rFonts w:ascii="Calibri" w:hAnsi="Calibri"/>
                <w:b/>
                <w:sz w:val="22"/>
              </w:rPr>
              <w:t>Level of Achievement</w:t>
            </w:r>
          </w:p>
        </w:tc>
      </w:tr>
      <w:tr w:rsidR="00D72378" w:rsidRPr="00CC0370" w14:paraId="424DFA1C" w14:textId="77777777" w:rsidTr="00B574E4">
        <w:trPr>
          <w:trHeight w:val="571"/>
        </w:trPr>
        <w:tc>
          <w:tcPr>
            <w:tcW w:w="1055" w:type="pct"/>
            <w:vMerge/>
            <w:tcBorders>
              <w:left w:val="single" w:sz="4" w:space="0" w:color="auto"/>
              <w:bottom w:val="single" w:sz="4" w:space="0" w:color="auto"/>
              <w:right w:val="single" w:sz="4" w:space="0" w:color="auto"/>
            </w:tcBorders>
            <w:shd w:val="clear" w:color="auto" w:fill="BFBFBF"/>
          </w:tcPr>
          <w:p w14:paraId="5745CB2C" w14:textId="77777777" w:rsidR="00D72378" w:rsidRPr="00F61A20" w:rsidRDefault="00D72378" w:rsidP="00B574E4">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2B9037B8" w14:textId="77777777" w:rsidR="00D72378" w:rsidRDefault="00D72378" w:rsidP="00B574E4">
            <w:pPr>
              <w:jc w:val="center"/>
              <w:rPr>
                <w:rFonts w:ascii="Calibri" w:hAnsi="Calibri"/>
                <w:b/>
                <w:sz w:val="18"/>
              </w:rPr>
            </w:pPr>
          </w:p>
          <w:p w14:paraId="56B6546D" w14:textId="77777777" w:rsidR="00D72378" w:rsidRPr="009D3EA4" w:rsidRDefault="00D72378" w:rsidP="00B574E4">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BD1B77C" w14:textId="77777777" w:rsidR="00D72378" w:rsidRDefault="00D72378" w:rsidP="00B574E4">
            <w:pPr>
              <w:jc w:val="center"/>
              <w:rPr>
                <w:rFonts w:ascii="Calibri" w:hAnsi="Calibri"/>
                <w:b/>
                <w:sz w:val="18"/>
              </w:rPr>
            </w:pPr>
          </w:p>
          <w:p w14:paraId="2778DA61" w14:textId="77777777" w:rsidR="00D72378" w:rsidRPr="00F61A20" w:rsidRDefault="00D72378" w:rsidP="00B574E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625E75E8" w14:textId="77777777" w:rsidR="00D72378" w:rsidRDefault="00D72378" w:rsidP="00B574E4">
            <w:pPr>
              <w:jc w:val="center"/>
              <w:rPr>
                <w:rFonts w:ascii="Calibri" w:hAnsi="Calibri"/>
                <w:b/>
                <w:sz w:val="18"/>
              </w:rPr>
            </w:pPr>
          </w:p>
          <w:p w14:paraId="5CDE27BC" w14:textId="77777777" w:rsidR="00D72378" w:rsidRPr="00F61A20" w:rsidRDefault="00D72378" w:rsidP="00B574E4">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51A74B0F" w14:textId="77777777" w:rsidR="00D72378" w:rsidRDefault="00D72378" w:rsidP="00B574E4">
            <w:pPr>
              <w:jc w:val="center"/>
              <w:rPr>
                <w:rFonts w:ascii="Calibri" w:hAnsi="Calibri"/>
                <w:b/>
                <w:sz w:val="18"/>
              </w:rPr>
            </w:pPr>
          </w:p>
          <w:p w14:paraId="19F770A5" w14:textId="77777777" w:rsidR="00D72378" w:rsidRPr="00F61A20" w:rsidRDefault="00D72378" w:rsidP="00B574E4">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44A91686" w14:textId="77777777" w:rsidR="00D72378" w:rsidRDefault="00D72378" w:rsidP="00B574E4">
            <w:pPr>
              <w:jc w:val="center"/>
              <w:rPr>
                <w:rFonts w:ascii="Calibri" w:hAnsi="Calibri"/>
                <w:b/>
                <w:sz w:val="18"/>
              </w:rPr>
            </w:pPr>
          </w:p>
          <w:p w14:paraId="25D1EF71" w14:textId="77777777" w:rsidR="00D72378" w:rsidRPr="00F61A20" w:rsidRDefault="00D72378" w:rsidP="00B574E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1DB96F3" w14:textId="77777777" w:rsidR="00D72378" w:rsidRDefault="00D72378" w:rsidP="00B574E4">
            <w:pPr>
              <w:jc w:val="center"/>
              <w:rPr>
                <w:rFonts w:ascii="Calibri" w:hAnsi="Calibri"/>
                <w:b/>
                <w:sz w:val="18"/>
              </w:rPr>
            </w:pPr>
          </w:p>
          <w:p w14:paraId="603A9409" w14:textId="77777777" w:rsidR="00D72378" w:rsidRPr="00F61A20" w:rsidRDefault="00D72378" w:rsidP="00B574E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D72378" w:rsidRPr="00CC0370" w14:paraId="59DC244C" w14:textId="77777777" w:rsidTr="00B574E4">
        <w:trPr>
          <w:trHeight w:val="468"/>
        </w:trPr>
        <w:tc>
          <w:tcPr>
            <w:tcW w:w="1055" w:type="pct"/>
            <w:tcBorders>
              <w:top w:val="single" w:sz="4" w:space="0" w:color="auto"/>
              <w:left w:val="single" w:sz="4" w:space="0" w:color="auto"/>
              <w:right w:val="single" w:sz="4" w:space="0" w:color="auto"/>
            </w:tcBorders>
            <w:shd w:val="clear" w:color="auto" w:fill="BFBFBF"/>
          </w:tcPr>
          <w:p w14:paraId="4480D0AC" w14:textId="77777777" w:rsidR="00D72378" w:rsidRPr="00F61A20" w:rsidRDefault="00D72378" w:rsidP="00B574E4">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1CD241C9" w14:textId="77777777" w:rsidR="00D72378" w:rsidRPr="00EB4F96" w:rsidRDefault="00D72378" w:rsidP="00B574E4">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493273B1" w14:textId="77777777" w:rsidR="00D72378" w:rsidRPr="00EB4F96" w:rsidRDefault="00D72378" w:rsidP="00B574E4">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2F8D2591" w14:textId="77777777" w:rsidR="00D72378" w:rsidRPr="00EB4F96" w:rsidRDefault="00D72378" w:rsidP="00B574E4">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54E70477" w14:textId="77777777" w:rsidR="00D72378" w:rsidRPr="00EB4F96" w:rsidRDefault="00D72378" w:rsidP="00B574E4">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3DA32C70" w14:textId="77777777" w:rsidR="00D72378" w:rsidRPr="00EB4F96" w:rsidRDefault="00D72378" w:rsidP="00B574E4">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37EC8B0C" w14:textId="77777777" w:rsidR="00D72378" w:rsidRPr="00EB4F96" w:rsidRDefault="00D72378" w:rsidP="00B574E4">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089F1458" w14:textId="77777777" w:rsidR="00D72378" w:rsidRPr="00EB4F96" w:rsidRDefault="00D72378" w:rsidP="00B574E4">
            <w:pPr>
              <w:spacing w:after="120"/>
              <w:jc w:val="center"/>
              <w:rPr>
                <w:rFonts w:ascii="Calibri" w:hAnsi="Calibri"/>
                <w:b/>
                <w:sz w:val="12"/>
                <w:szCs w:val="16"/>
              </w:rPr>
            </w:pPr>
            <w:r w:rsidRPr="00EB4F96">
              <w:rPr>
                <w:rFonts w:ascii="Calibri" w:hAnsi="Calibri"/>
                <w:b/>
                <w:sz w:val="12"/>
                <w:szCs w:val="16"/>
              </w:rPr>
              <w:t>EXCEPTIONAL</w:t>
            </w:r>
          </w:p>
        </w:tc>
      </w:tr>
      <w:tr w:rsidR="00D72378" w:rsidRPr="00CC0370" w14:paraId="50DABE6F" w14:textId="77777777" w:rsidTr="00B574E4">
        <w:trPr>
          <w:trHeight w:val="468"/>
        </w:trPr>
        <w:tc>
          <w:tcPr>
            <w:tcW w:w="1055" w:type="pct"/>
            <w:vMerge w:val="restart"/>
            <w:tcBorders>
              <w:top w:val="single" w:sz="4" w:space="0" w:color="auto"/>
              <w:left w:val="single" w:sz="4" w:space="0" w:color="auto"/>
              <w:right w:val="single" w:sz="4" w:space="0" w:color="auto"/>
            </w:tcBorders>
          </w:tcPr>
          <w:p w14:paraId="6D695784" w14:textId="77777777" w:rsidR="00D72378" w:rsidRPr="00F61A20" w:rsidRDefault="00D72378" w:rsidP="00B574E4">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7D4F4FF8" w14:textId="77777777" w:rsidR="00D72378" w:rsidRPr="00F61A20" w:rsidRDefault="00D72378" w:rsidP="00B574E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6BBE862" w14:textId="77777777" w:rsidR="00D72378" w:rsidRPr="00F61A20" w:rsidRDefault="00D72378" w:rsidP="00B574E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1CEEB37" w14:textId="77777777" w:rsidR="00D72378" w:rsidRPr="00F61A20" w:rsidRDefault="00D72378" w:rsidP="00B574E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A22813D" w14:textId="77777777" w:rsidR="00D72378" w:rsidRPr="00F61A20" w:rsidRDefault="00D72378" w:rsidP="00B574E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8C4B5FC" w14:textId="77777777" w:rsidR="00D72378" w:rsidRPr="00F61A20" w:rsidRDefault="00D72378" w:rsidP="00B574E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86608F" w14:textId="77777777" w:rsidR="00D72378" w:rsidRPr="00F61A20" w:rsidRDefault="00D72378" w:rsidP="00B574E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73329E4" w14:textId="77777777" w:rsidR="00D72378" w:rsidRPr="00F61A20" w:rsidRDefault="00D72378" w:rsidP="00B574E4">
            <w:pPr>
              <w:jc w:val="center"/>
              <w:rPr>
                <w:rFonts w:ascii="Calibri" w:hAnsi="Calibri"/>
                <w:b/>
                <w:sz w:val="18"/>
              </w:rPr>
            </w:pPr>
            <w:r w:rsidRPr="00F61A20">
              <w:rPr>
                <w:rFonts w:ascii="Calibri" w:hAnsi="Calibri"/>
                <w:b/>
                <w:sz w:val="18"/>
              </w:rPr>
              <w:t>80-100%</w:t>
            </w:r>
          </w:p>
        </w:tc>
      </w:tr>
      <w:tr w:rsidR="00D72378" w:rsidRPr="00CC0370" w14:paraId="2EF116DD" w14:textId="77777777" w:rsidTr="00B574E4">
        <w:trPr>
          <w:trHeight w:val="967"/>
        </w:trPr>
        <w:tc>
          <w:tcPr>
            <w:tcW w:w="1055" w:type="pct"/>
            <w:vMerge/>
            <w:tcBorders>
              <w:left w:val="single" w:sz="4" w:space="0" w:color="auto"/>
              <w:bottom w:val="single" w:sz="4" w:space="0" w:color="auto"/>
              <w:right w:val="single" w:sz="4" w:space="0" w:color="auto"/>
            </w:tcBorders>
          </w:tcPr>
          <w:p w14:paraId="72C88169" w14:textId="77777777" w:rsidR="00D72378" w:rsidRPr="00F61A20" w:rsidRDefault="00D72378" w:rsidP="00B574E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119983A"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DF19EF2"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96B7464"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A5D0F4D"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F20B0D3" w14:textId="77777777" w:rsidR="00D72378" w:rsidRPr="00F61A20" w:rsidRDefault="00D72378" w:rsidP="00B574E4">
            <w:pPr>
              <w:rPr>
                <w:rFonts w:ascii="Calibri" w:hAnsi="Calibri"/>
                <w:szCs w:val="32"/>
              </w:rPr>
            </w:pPr>
            <w:r w:rsidRPr="00F61A20">
              <w:rPr>
                <w:rFonts w:ascii="Calibri" w:hAnsi="Calibri"/>
                <w:szCs w:val="32"/>
              </w:rPr>
              <w:sym w:font="Wingdings" w:char="F06F"/>
            </w:r>
            <w:r>
              <w:rPr>
                <w:rFonts w:ascii="MS Mincho" w:eastAsia="MS Mincho" w:hAnsi="MS Mincho" w:cs="MS Mincho"/>
                <w:color w:val="1D1D1D"/>
                <w:sz w:val="58"/>
                <w:szCs w:val="58"/>
              </w:rPr>
              <w:t>✓</w:t>
            </w:r>
          </w:p>
        </w:tc>
        <w:tc>
          <w:tcPr>
            <w:tcW w:w="564" w:type="pct"/>
            <w:tcBorders>
              <w:top w:val="single" w:sz="4" w:space="0" w:color="auto"/>
              <w:left w:val="single" w:sz="4" w:space="0" w:color="auto"/>
              <w:bottom w:val="single" w:sz="4" w:space="0" w:color="auto"/>
              <w:right w:val="single" w:sz="4" w:space="0" w:color="auto"/>
            </w:tcBorders>
            <w:vAlign w:val="bottom"/>
          </w:tcPr>
          <w:p w14:paraId="142C5CCE"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4F10FA0" w14:textId="77777777" w:rsidR="00D72378" w:rsidRPr="00F61A20" w:rsidRDefault="00D72378" w:rsidP="00B574E4">
            <w:pPr>
              <w:rPr>
                <w:rFonts w:ascii="Calibri" w:hAnsi="Calibri"/>
                <w:sz w:val="18"/>
                <w:szCs w:val="32"/>
              </w:rPr>
            </w:pPr>
            <w:r w:rsidRPr="00F61A20">
              <w:rPr>
                <w:rFonts w:ascii="Calibri" w:hAnsi="Calibri"/>
                <w:szCs w:val="32"/>
              </w:rPr>
              <w:sym w:font="Wingdings" w:char="F06F"/>
            </w:r>
          </w:p>
        </w:tc>
      </w:tr>
      <w:tr w:rsidR="00D72378" w:rsidRPr="00CC0370" w14:paraId="2ECB9A60" w14:textId="77777777" w:rsidTr="00B574E4">
        <w:trPr>
          <w:trHeight w:val="468"/>
        </w:trPr>
        <w:tc>
          <w:tcPr>
            <w:tcW w:w="1055" w:type="pct"/>
            <w:vMerge w:val="restart"/>
            <w:tcBorders>
              <w:top w:val="single" w:sz="4" w:space="0" w:color="auto"/>
              <w:left w:val="single" w:sz="4" w:space="0" w:color="auto"/>
              <w:right w:val="single" w:sz="4" w:space="0" w:color="auto"/>
            </w:tcBorders>
          </w:tcPr>
          <w:p w14:paraId="7206D66D" w14:textId="77777777" w:rsidR="00D72378" w:rsidRPr="005E72F8" w:rsidRDefault="00D72378" w:rsidP="00B574E4">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0B5D1201" w14:textId="77777777" w:rsidR="00D72378" w:rsidRPr="00F61A20" w:rsidRDefault="00D72378" w:rsidP="00B574E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0C887454" w14:textId="77777777" w:rsidR="00D72378" w:rsidRPr="00F61A20" w:rsidRDefault="00D72378" w:rsidP="00B574E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9E36453" w14:textId="77777777" w:rsidR="00D72378" w:rsidRPr="00F61A20" w:rsidRDefault="00D72378" w:rsidP="00B574E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38CABA1" w14:textId="77777777" w:rsidR="00D72378" w:rsidRPr="00F61A20" w:rsidRDefault="00D72378" w:rsidP="00B574E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6A11368" w14:textId="77777777" w:rsidR="00D72378" w:rsidRPr="00F61A20" w:rsidRDefault="00D72378" w:rsidP="00B574E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C726767" w14:textId="77777777" w:rsidR="00D72378" w:rsidRPr="00F61A20" w:rsidRDefault="00D72378" w:rsidP="00B574E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BF5C677" w14:textId="77777777" w:rsidR="00D72378" w:rsidRPr="00F61A20" w:rsidRDefault="00D72378" w:rsidP="00B574E4">
            <w:pPr>
              <w:jc w:val="center"/>
              <w:rPr>
                <w:rFonts w:ascii="Calibri" w:hAnsi="Calibri"/>
                <w:b/>
                <w:sz w:val="18"/>
              </w:rPr>
            </w:pPr>
            <w:r w:rsidRPr="00F61A20">
              <w:rPr>
                <w:rFonts w:ascii="Calibri" w:hAnsi="Calibri"/>
                <w:b/>
                <w:sz w:val="18"/>
              </w:rPr>
              <w:t>80-100%</w:t>
            </w:r>
          </w:p>
        </w:tc>
      </w:tr>
      <w:tr w:rsidR="00D72378" w:rsidRPr="00CC0370" w14:paraId="7129F559" w14:textId="77777777" w:rsidTr="00B574E4">
        <w:trPr>
          <w:trHeight w:val="986"/>
        </w:trPr>
        <w:tc>
          <w:tcPr>
            <w:tcW w:w="1055" w:type="pct"/>
            <w:vMerge/>
            <w:tcBorders>
              <w:left w:val="single" w:sz="4" w:space="0" w:color="auto"/>
              <w:bottom w:val="single" w:sz="4" w:space="0" w:color="auto"/>
              <w:right w:val="single" w:sz="4" w:space="0" w:color="auto"/>
            </w:tcBorders>
          </w:tcPr>
          <w:p w14:paraId="53EE11DE" w14:textId="77777777" w:rsidR="00D72378" w:rsidRPr="00F61A20" w:rsidRDefault="00D72378" w:rsidP="00B574E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F3045F1"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9F815A7"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D637F1C"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D102E09" w14:textId="77777777" w:rsidR="00D72378" w:rsidRPr="00F61A20" w:rsidRDefault="00D72378" w:rsidP="00B574E4">
            <w:pPr>
              <w:rPr>
                <w:rFonts w:ascii="Calibri" w:hAnsi="Calibri"/>
                <w:szCs w:val="32"/>
              </w:rPr>
            </w:pPr>
            <w:r>
              <w:rPr>
                <w:rFonts w:ascii="MS Mincho" w:eastAsia="MS Mincho" w:hAnsi="MS Mincho" w:cs="MS Mincho"/>
                <w:color w:val="1D1D1D"/>
                <w:sz w:val="58"/>
                <w:szCs w:val="58"/>
              </w:rPr>
              <w:t>✓</w:t>
            </w:r>
          </w:p>
        </w:tc>
        <w:tc>
          <w:tcPr>
            <w:tcW w:w="598" w:type="pct"/>
            <w:tcBorders>
              <w:top w:val="single" w:sz="4" w:space="0" w:color="auto"/>
              <w:left w:val="single" w:sz="4" w:space="0" w:color="auto"/>
              <w:bottom w:val="single" w:sz="4" w:space="0" w:color="auto"/>
              <w:right w:val="single" w:sz="4" w:space="0" w:color="auto"/>
            </w:tcBorders>
            <w:vAlign w:val="bottom"/>
          </w:tcPr>
          <w:p w14:paraId="50C2F971"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62E84CA6"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4D16C07" w14:textId="77777777" w:rsidR="00D72378" w:rsidRPr="00F61A20" w:rsidRDefault="00D72378" w:rsidP="00B574E4">
            <w:pPr>
              <w:rPr>
                <w:rFonts w:ascii="Calibri" w:hAnsi="Calibri"/>
                <w:sz w:val="18"/>
                <w:szCs w:val="32"/>
              </w:rPr>
            </w:pPr>
            <w:r w:rsidRPr="00F61A20">
              <w:rPr>
                <w:rFonts w:ascii="Calibri" w:hAnsi="Calibri"/>
                <w:szCs w:val="32"/>
              </w:rPr>
              <w:sym w:font="Wingdings" w:char="F06F"/>
            </w:r>
          </w:p>
        </w:tc>
      </w:tr>
      <w:tr w:rsidR="00D72378" w:rsidRPr="00CC0370" w14:paraId="71409CFF" w14:textId="77777777" w:rsidTr="00B574E4">
        <w:trPr>
          <w:trHeight w:val="468"/>
        </w:trPr>
        <w:tc>
          <w:tcPr>
            <w:tcW w:w="1055" w:type="pct"/>
            <w:vMerge w:val="restart"/>
            <w:tcBorders>
              <w:top w:val="single" w:sz="4" w:space="0" w:color="auto"/>
              <w:left w:val="single" w:sz="4" w:space="0" w:color="auto"/>
              <w:right w:val="single" w:sz="4" w:space="0" w:color="auto"/>
            </w:tcBorders>
          </w:tcPr>
          <w:p w14:paraId="71B648FF" w14:textId="77777777" w:rsidR="00D72378" w:rsidRDefault="00D72378" w:rsidP="00B574E4">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791B4D9A" w14:textId="77777777" w:rsidR="00D72378" w:rsidRPr="006B04CC" w:rsidRDefault="00D72378" w:rsidP="00B574E4">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277D0D99" w14:textId="77777777" w:rsidR="00D72378" w:rsidRPr="00F61A20" w:rsidRDefault="00D72378" w:rsidP="00B574E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037F7BC8" w14:textId="77777777" w:rsidR="00D72378" w:rsidRPr="00F61A20" w:rsidRDefault="00D72378" w:rsidP="00B574E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CBC48ED" w14:textId="77777777" w:rsidR="00D72378" w:rsidRPr="00F61A20" w:rsidRDefault="00D72378" w:rsidP="00B574E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E467872" w14:textId="77777777" w:rsidR="00D72378" w:rsidRPr="00F61A20" w:rsidRDefault="00D72378" w:rsidP="00B574E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087B124" w14:textId="77777777" w:rsidR="00D72378" w:rsidRPr="00F61A20" w:rsidRDefault="00D72378" w:rsidP="00B574E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0A37225" w14:textId="77777777" w:rsidR="00D72378" w:rsidRPr="00F61A20" w:rsidRDefault="00D72378" w:rsidP="00B574E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95EB487" w14:textId="77777777" w:rsidR="00D72378" w:rsidRPr="00F61A20" w:rsidRDefault="00D72378" w:rsidP="00B574E4">
            <w:pPr>
              <w:jc w:val="center"/>
              <w:rPr>
                <w:rFonts w:ascii="Calibri" w:hAnsi="Calibri"/>
                <w:b/>
                <w:sz w:val="18"/>
              </w:rPr>
            </w:pPr>
            <w:r w:rsidRPr="00F61A20">
              <w:rPr>
                <w:rFonts w:ascii="Calibri" w:hAnsi="Calibri"/>
                <w:b/>
                <w:sz w:val="18"/>
              </w:rPr>
              <w:t>80-100%</w:t>
            </w:r>
          </w:p>
        </w:tc>
      </w:tr>
      <w:tr w:rsidR="00D72378" w:rsidRPr="00CC0370" w14:paraId="61B2F211" w14:textId="77777777" w:rsidTr="00B574E4">
        <w:trPr>
          <w:trHeight w:val="1141"/>
        </w:trPr>
        <w:tc>
          <w:tcPr>
            <w:tcW w:w="1055" w:type="pct"/>
            <w:vMerge/>
            <w:tcBorders>
              <w:left w:val="single" w:sz="4" w:space="0" w:color="auto"/>
              <w:bottom w:val="single" w:sz="4" w:space="0" w:color="auto"/>
              <w:right w:val="single" w:sz="4" w:space="0" w:color="auto"/>
            </w:tcBorders>
          </w:tcPr>
          <w:p w14:paraId="56D3C970" w14:textId="77777777" w:rsidR="00D72378" w:rsidRPr="00F61A20" w:rsidRDefault="00D72378" w:rsidP="00B574E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5E3AF9F"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AD529BF"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EAF6D10"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AF7CF22" w14:textId="77777777" w:rsidR="00D72378" w:rsidRPr="00F61A20" w:rsidRDefault="00D72378" w:rsidP="00B574E4">
            <w:pPr>
              <w:rPr>
                <w:rFonts w:ascii="Calibri" w:hAnsi="Calibri"/>
                <w:szCs w:val="32"/>
              </w:rPr>
            </w:pPr>
            <w:r>
              <w:rPr>
                <w:rFonts w:ascii="MS Mincho" w:eastAsia="MS Mincho" w:hAnsi="MS Mincho" w:cs="MS Mincho"/>
                <w:color w:val="1D1D1D"/>
                <w:sz w:val="58"/>
                <w:szCs w:val="58"/>
              </w:rPr>
              <w:t>✓</w:t>
            </w:r>
          </w:p>
        </w:tc>
        <w:tc>
          <w:tcPr>
            <w:tcW w:w="598" w:type="pct"/>
            <w:tcBorders>
              <w:top w:val="single" w:sz="4" w:space="0" w:color="auto"/>
              <w:left w:val="single" w:sz="4" w:space="0" w:color="auto"/>
              <w:bottom w:val="single" w:sz="4" w:space="0" w:color="auto"/>
              <w:right w:val="single" w:sz="4" w:space="0" w:color="auto"/>
            </w:tcBorders>
            <w:vAlign w:val="bottom"/>
          </w:tcPr>
          <w:p w14:paraId="3FD240C4" w14:textId="77777777" w:rsidR="00D72378" w:rsidRPr="00F61A20" w:rsidRDefault="00D72378" w:rsidP="00B574E4">
            <w:p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000B6AF6"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511304FB" w14:textId="77777777" w:rsidR="00D72378" w:rsidRPr="00F61A20" w:rsidRDefault="00D72378" w:rsidP="00B574E4">
            <w:pPr>
              <w:rPr>
                <w:rFonts w:ascii="Calibri" w:hAnsi="Calibri"/>
                <w:sz w:val="18"/>
                <w:szCs w:val="32"/>
              </w:rPr>
            </w:pPr>
            <w:r w:rsidRPr="00F61A20">
              <w:rPr>
                <w:rFonts w:ascii="Calibri" w:hAnsi="Calibri"/>
                <w:szCs w:val="32"/>
              </w:rPr>
              <w:sym w:font="Wingdings" w:char="F06F"/>
            </w:r>
          </w:p>
        </w:tc>
      </w:tr>
      <w:tr w:rsidR="00D72378" w:rsidRPr="00CC0370" w14:paraId="4E891A80" w14:textId="77777777" w:rsidTr="00B574E4">
        <w:trPr>
          <w:trHeight w:val="469"/>
        </w:trPr>
        <w:tc>
          <w:tcPr>
            <w:tcW w:w="1055" w:type="pct"/>
            <w:vMerge w:val="restart"/>
            <w:tcBorders>
              <w:top w:val="single" w:sz="4" w:space="0" w:color="auto"/>
              <w:left w:val="single" w:sz="4" w:space="0" w:color="auto"/>
              <w:right w:val="single" w:sz="4" w:space="0" w:color="auto"/>
            </w:tcBorders>
          </w:tcPr>
          <w:p w14:paraId="28FD5855" w14:textId="77777777" w:rsidR="00D72378" w:rsidRPr="00F61A20" w:rsidRDefault="00D72378" w:rsidP="00B574E4">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1A328CC6" w14:textId="77777777" w:rsidR="00D72378" w:rsidRPr="00F61A20" w:rsidRDefault="00D72378" w:rsidP="00B574E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04F3DE1" w14:textId="77777777" w:rsidR="00D72378" w:rsidRPr="00F61A20" w:rsidRDefault="00D72378" w:rsidP="00B574E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B05B230" w14:textId="77777777" w:rsidR="00D72378" w:rsidRPr="00F61A20" w:rsidRDefault="00D72378" w:rsidP="00B574E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4919FEC" w14:textId="77777777" w:rsidR="00D72378" w:rsidRPr="00F61A20" w:rsidRDefault="00D72378" w:rsidP="00B574E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1B0FB53" w14:textId="77777777" w:rsidR="00D72378" w:rsidRPr="00F61A20" w:rsidRDefault="00D72378" w:rsidP="00B574E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DA669C9" w14:textId="77777777" w:rsidR="00D72378" w:rsidRPr="00F61A20" w:rsidRDefault="00D72378" w:rsidP="00B574E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434F434" w14:textId="77777777" w:rsidR="00D72378" w:rsidRPr="00F61A20" w:rsidRDefault="00D72378" w:rsidP="00B574E4">
            <w:pPr>
              <w:jc w:val="center"/>
              <w:rPr>
                <w:rFonts w:ascii="Calibri" w:hAnsi="Calibri"/>
                <w:b/>
                <w:sz w:val="18"/>
              </w:rPr>
            </w:pPr>
            <w:r w:rsidRPr="00F61A20">
              <w:rPr>
                <w:rFonts w:ascii="Calibri" w:hAnsi="Calibri"/>
                <w:b/>
                <w:sz w:val="18"/>
              </w:rPr>
              <w:t>80-100%</w:t>
            </w:r>
          </w:p>
        </w:tc>
      </w:tr>
      <w:tr w:rsidR="00D72378" w:rsidRPr="00CC0370" w14:paraId="3BE3B1B6" w14:textId="77777777" w:rsidTr="00B574E4">
        <w:trPr>
          <w:trHeight w:val="986"/>
        </w:trPr>
        <w:tc>
          <w:tcPr>
            <w:tcW w:w="1055" w:type="pct"/>
            <w:vMerge/>
            <w:tcBorders>
              <w:left w:val="single" w:sz="4" w:space="0" w:color="auto"/>
              <w:bottom w:val="single" w:sz="4" w:space="0" w:color="auto"/>
              <w:right w:val="single" w:sz="4" w:space="0" w:color="auto"/>
            </w:tcBorders>
          </w:tcPr>
          <w:p w14:paraId="7CCA6F65" w14:textId="77777777" w:rsidR="00D72378" w:rsidRPr="00F61A20" w:rsidRDefault="00D72378" w:rsidP="00B574E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D208028"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2E17225"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DE4D9C4"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F833CB9"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8BD5D3F" w14:textId="77777777" w:rsidR="00D72378" w:rsidRPr="00F61A20" w:rsidRDefault="00D72378" w:rsidP="00B574E4">
            <w:pPr>
              <w:rPr>
                <w:rFonts w:ascii="Calibri" w:hAnsi="Calibri"/>
                <w:szCs w:val="32"/>
              </w:rPr>
            </w:pPr>
            <w:r>
              <w:rPr>
                <w:rFonts w:ascii="MS Mincho" w:eastAsia="MS Mincho" w:hAnsi="MS Mincho" w:cs="MS Mincho"/>
                <w:color w:val="1D1D1D"/>
                <w:sz w:val="58"/>
                <w:szCs w:val="58"/>
              </w:rPr>
              <w:t>✓</w:t>
            </w:r>
          </w:p>
        </w:tc>
        <w:tc>
          <w:tcPr>
            <w:tcW w:w="564" w:type="pct"/>
            <w:tcBorders>
              <w:top w:val="single" w:sz="4" w:space="0" w:color="auto"/>
              <w:left w:val="single" w:sz="4" w:space="0" w:color="auto"/>
              <w:bottom w:val="single" w:sz="4" w:space="0" w:color="auto"/>
              <w:right w:val="single" w:sz="4" w:space="0" w:color="auto"/>
            </w:tcBorders>
            <w:vAlign w:val="bottom"/>
          </w:tcPr>
          <w:p w14:paraId="13AF2423" w14:textId="77777777" w:rsidR="00D72378" w:rsidRPr="00F61A20" w:rsidRDefault="00D72378" w:rsidP="00B574E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10A1C12" w14:textId="77777777" w:rsidR="00D72378" w:rsidRPr="00F61A20" w:rsidRDefault="00D72378" w:rsidP="00B574E4">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72378" w:rsidRPr="00971172" w14:paraId="4816BB73" w14:textId="77777777" w:rsidTr="00B574E4">
        <w:trPr>
          <w:trHeight w:val="75"/>
        </w:trPr>
        <w:tc>
          <w:tcPr>
            <w:tcW w:w="5299" w:type="dxa"/>
            <w:shd w:val="clear" w:color="auto" w:fill="D9D9D9"/>
          </w:tcPr>
          <w:p w14:paraId="29255E6C" w14:textId="77777777" w:rsidR="00D72378" w:rsidRPr="00CE0319" w:rsidRDefault="00D72378" w:rsidP="00B574E4">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19A41DC5" w14:textId="77777777" w:rsidR="00D72378" w:rsidRPr="00CE0319" w:rsidRDefault="00D72378" w:rsidP="00B574E4">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D72378" w:rsidRPr="00971172" w14:paraId="44CC0C13" w14:textId="77777777" w:rsidTr="00B574E4">
        <w:trPr>
          <w:trHeight w:val="555"/>
        </w:trPr>
        <w:tc>
          <w:tcPr>
            <w:tcW w:w="5299" w:type="dxa"/>
            <w:tcBorders>
              <w:bottom w:val="single" w:sz="8" w:space="0" w:color="000000"/>
            </w:tcBorders>
          </w:tcPr>
          <w:p w14:paraId="2B21FD0D" w14:textId="77777777" w:rsidR="00D72378" w:rsidRPr="00CE0319" w:rsidRDefault="00D72378" w:rsidP="00B574E4">
            <w:pPr>
              <w:pStyle w:val="BulletedList"/>
              <w:numPr>
                <w:ilvl w:val="0"/>
                <w:numId w:val="0"/>
              </w:numPr>
              <w:ind w:left="432"/>
              <w:rPr>
                <w:rFonts w:ascii="Calibri" w:hAnsi="Calibri"/>
                <w:sz w:val="20"/>
                <w:szCs w:val="20"/>
              </w:rPr>
            </w:pPr>
          </w:p>
          <w:p w14:paraId="51F5A022" w14:textId="77777777" w:rsidR="00D72378" w:rsidRPr="00CE0319" w:rsidRDefault="00D72378" w:rsidP="00B574E4">
            <w:pPr>
              <w:pStyle w:val="BulletedList"/>
              <w:numPr>
                <w:ilvl w:val="0"/>
                <w:numId w:val="0"/>
              </w:numPr>
              <w:ind w:left="432"/>
              <w:rPr>
                <w:rFonts w:ascii="Calibri" w:hAnsi="Calibri"/>
                <w:sz w:val="20"/>
                <w:szCs w:val="20"/>
              </w:rPr>
            </w:pPr>
            <w:r>
              <w:rPr>
                <w:rFonts w:ascii="Calibri" w:hAnsi="Calibri"/>
                <w:sz w:val="20"/>
                <w:szCs w:val="20"/>
              </w:rPr>
              <w:t xml:space="preserve">I found it very useful to critically evaluate my creative and enterprise dispositions as I feel it will help me in my future teaching. I have learnt a lot about enterprise as I had very little knowledge on it beforehand. </w:t>
            </w:r>
          </w:p>
          <w:p w14:paraId="570D0BF8" w14:textId="77777777" w:rsidR="00D72378" w:rsidRDefault="00D72378" w:rsidP="00B574E4">
            <w:pPr>
              <w:pStyle w:val="BulletedList"/>
              <w:numPr>
                <w:ilvl w:val="0"/>
                <w:numId w:val="0"/>
              </w:numPr>
              <w:ind w:left="432"/>
              <w:rPr>
                <w:rFonts w:ascii="Calibri" w:hAnsi="Calibri"/>
                <w:sz w:val="20"/>
                <w:szCs w:val="20"/>
              </w:rPr>
            </w:pPr>
          </w:p>
          <w:p w14:paraId="2A911E35" w14:textId="77777777" w:rsidR="00D72378" w:rsidRPr="00CE0319" w:rsidRDefault="00D72378" w:rsidP="00B574E4">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1C40AD6D" w14:textId="77777777" w:rsidR="00D72378" w:rsidRPr="00CE0319" w:rsidRDefault="00D72378" w:rsidP="00B574E4">
            <w:pPr>
              <w:pStyle w:val="BulletedList"/>
              <w:numPr>
                <w:ilvl w:val="0"/>
                <w:numId w:val="0"/>
              </w:numPr>
              <w:rPr>
                <w:rFonts w:ascii="Calibri" w:hAnsi="Calibri"/>
                <w:sz w:val="20"/>
                <w:szCs w:val="20"/>
              </w:rPr>
            </w:pPr>
          </w:p>
          <w:p w14:paraId="7849DDB9" w14:textId="77777777" w:rsidR="00D72378" w:rsidRPr="00CE0319" w:rsidRDefault="00D72378" w:rsidP="00B574E4">
            <w:pPr>
              <w:pStyle w:val="BulletedList"/>
              <w:numPr>
                <w:ilvl w:val="0"/>
                <w:numId w:val="0"/>
              </w:numPr>
              <w:ind w:left="432"/>
              <w:rPr>
                <w:rFonts w:ascii="Calibri" w:hAnsi="Calibri"/>
                <w:sz w:val="20"/>
                <w:szCs w:val="20"/>
              </w:rPr>
            </w:pPr>
            <w:r>
              <w:rPr>
                <w:rFonts w:ascii="Calibri" w:hAnsi="Calibri"/>
                <w:sz w:val="20"/>
                <w:szCs w:val="20"/>
              </w:rPr>
              <w:t xml:space="preserve">In hindsight, I would spend less time researching the information to include and more time on my essay writing. I believe my essay writing could have at a much higher standard if I had the time. </w:t>
            </w: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72378" w:rsidRPr="00971172" w14:paraId="27E50325" w14:textId="77777777" w:rsidTr="00B574E4">
        <w:trPr>
          <w:trHeight w:val="586"/>
        </w:trPr>
        <w:tc>
          <w:tcPr>
            <w:tcW w:w="2204" w:type="dxa"/>
            <w:shd w:val="clear" w:color="auto" w:fill="D9D9D9"/>
          </w:tcPr>
          <w:p w14:paraId="62F81722" w14:textId="77777777" w:rsidR="00D72378" w:rsidRPr="00CE0319" w:rsidRDefault="00D72378" w:rsidP="00B574E4">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629C5236" w14:textId="77777777" w:rsidR="00D72378" w:rsidRPr="00CE0319" w:rsidRDefault="00D72378" w:rsidP="00B574E4">
            <w:pPr>
              <w:spacing w:before="120" w:after="120"/>
              <w:jc w:val="both"/>
              <w:rPr>
                <w:rFonts w:ascii="Calibri" w:hAnsi="Calibri" w:cs="Calibri"/>
                <w:b/>
              </w:rPr>
            </w:pPr>
            <w:r>
              <w:rPr>
                <w:rFonts w:ascii="Calibri" w:hAnsi="Calibri" w:cs="Calibri"/>
                <w:b/>
              </w:rPr>
              <w:t>Ciara Moss</w:t>
            </w:r>
          </w:p>
        </w:tc>
        <w:tc>
          <w:tcPr>
            <w:tcW w:w="1047" w:type="dxa"/>
            <w:shd w:val="clear" w:color="auto" w:fill="D9D9D9"/>
          </w:tcPr>
          <w:p w14:paraId="220AB9CF" w14:textId="77777777" w:rsidR="00D72378" w:rsidRPr="00CE0319" w:rsidRDefault="00D72378" w:rsidP="00B574E4">
            <w:pPr>
              <w:spacing w:before="120" w:after="120"/>
              <w:jc w:val="both"/>
              <w:rPr>
                <w:rFonts w:ascii="Calibri" w:hAnsi="Calibri" w:cs="Calibri"/>
                <w:b/>
              </w:rPr>
            </w:pPr>
            <w:r>
              <w:rPr>
                <w:rFonts w:ascii="Calibri" w:hAnsi="Calibri" w:cs="Calibri"/>
                <w:b/>
              </w:rPr>
              <w:t>Date</w:t>
            </w:r>
          </w:p>
        </w:tc>
        <w:tc>
          <w:tcPr>
            <w:tcW w:w="3489" w:type="dxa"/>
          </w:tcPr>
          <w:p w14:paraId="10870C06" w14:textId="77777777" w:rsidR="00D72378" w:rsidRPr="00CE0319" w:rsidRDefault="00D72378" w:rsidP="00B574E4">
            <w:pPr>
              <w:spacing w:before="120" w:after="120"/>
              <w:jc w:val="both"/>
              <w:rPr>
                <w:rFonts w:ascii="Calibri" w:hAnsi="Calibri" w:cs="Calibri"/>
                <w:b/>
              </w:rPr>
            </w:pPr>
            <w:r>
              <w:rPr>
                <w:rFonts w:ascii="Calibri" w:hAnsi="Calibri" w:cs="Calibri"/>
                <w:b/>
              </w:rPr>
              <w:t>15/12/17</w:t>
            </w:r>
          </w:p>
        </w:tc>
      </w:tr>
      <w:tr w:rsidR="00D72378" w:rsidRPr="00971172" w14:paraId="28B1AC62" w14:textId="77777777" w:rsidTr="00B574E4">
        <w:trPr>
          <w:trHeight w:val="574"/>
        </w:trPr>
        <w:tc>
          <w:tcPr>
            <w:tcW w:w="2204" w:type="dxa"/>
            <w:tcBorders>
              <w:bottom w:val="single" w:sz="8" w:space="0" w:color="000000"/>
            </w:tcBorders>
            <w:shd w:val="clear" w:color="auto" w:fill="D9D9D9"/>
          </w:tcPr>
          <w:p w14:paraId="17B6686D" w14:textId="77777777" w:rsidR="00D72378" w:rsidRPr="00CE0319" w:rsidRDefault="00D72378" w:rsidP="00B574E4">
            <w:pPr>
              <w:spacing w:before="120" w:after="120"/>
              <w:jc w:val="both"/>
              <w:rPr>
                <w:rFonts w:ascii="Calibri" w:hAnsi="Calibri" w:cs="Calibri"/>
                <w:b/>
              </w:rPr>
            </w:pPr>
            <w:r>
              <w:rPr>
                <w:rFonts w:ascii="Calibri" w:hAnsi="Calibri" w:cs="Calibri"/>
                <w:b/>
              </w:rPr>
              <w:lastRenderedPageBreak/>
              <w:t>Student</w:t>
            </w:r>
            <w:r w:rsidRPr="00CE0319">
              <w:rPr>
                <w:rFonts w:ascii="Calibri" w:hAnsi="Calibri" w:cs="Calibri"/>
                <w:b/>
              </w:rPr>
              <w:t>’s Signature</w:t>
            </w:r>
          </w:p>
        </w:tc>
        <w:tc>
          <w:tcPr>
            <w:tcW w:w="8394" w:type="dxa"/>
            <w:gridSpan w:val="3"/>
            <w:tcBorders>
              <w:bottom w:val="single" w:sz="8" w:space="0" w:color="000000"/>
            </w:tcBorders>
          </w:tcPr>
          <w:p w14:paraId="4BD0EA19" w14:textId="77777777" w:rsidR="00D72378" w:rsidRPr="00CE0319" w:rsidRDefault="00D72378" w:rsidP="00B574E4">
            <w:pPr>
              <w:spacing w:before="120" w:after="120"/>
              <w:jc w:val="both"/>
              <w:rPr>
                <w:rFonts w:ascii="Calibri" w:hAnsi="Calibri" w:cs="Calibri"/>
                <w:b/>
              </w:rPr>
            </w:pPr>
            <w:r>
              <w:rPr>
                <w:rFonts w:ascii="Calibri" w:hAnsi="Calibri" w:cs="Calibri"/>
                <w:b/>
              </w:rPr>
              <w:t>Ciara Moss</w:t>
            </w:r>
          </w:p>
        </w:tc>
      </w:tr>
    </w:tbl>
    <w:p w14:paraId="432EE346" w14:textId="77777777" w:rsidR="00D72378" w:rsidRPr="0045662B" w:rsidRDefault="00D72378" w:rsidP="00D72378">
      <w:pPr>
        <w:rPr>
          <w:rFonts w:ascii="Calibri" w:hAnsi="Calibri"/>
          <w:sz w:val="22"/>
          <w:szCs w:val="22"/>
        </w:rPr>
        <w:sectPr w:rsidR="00D72378" w:rsidRPr="0045662B">
          <w:footerReference w:type="default" r:id="rId11"/>
          <w:type w:val="continuous"/>
          <w:pgSz w:w="11894" w:h="16834"/>
          <w:pgMar w:top="720" w:right="720" w:bottom="720" w:left="720" w:header="706" w:footer="454" w:gutter="0"/>
          <w:paperSrc w:first="1" w:other="1"/>
          <w:cols w:space="720"/>
          <w:docGrid w:linePitch="272"/>
        </w:sectPr>
      </w:pPr>
    </w:p>
    <w:p w14:paraId="78D1CCB1" w14:textId="77777777" w:rsidR="00D72378" w:rsidRPr="00C54019" w:rsidRDefault="00D72378" w:rsidP="00D72378">
      <w:pPr>
        <w:spacing w:line="360" w:lineRule="auto"/>
        <w:rPr>
          <w:rFonts w:ascii="Arial" w:hAnsi="Arial"/>
          <w:szCs w:val="2"/>
        </w:rPr>
      </w:pPr>
    </w:p>
    <w:p w14:paraId="23A6A175" w14:textId="77777777" w:rsidR="003740FA" w:rsidRPr="00C54019" w:rsidRDefault="003740FA" w:rsidP="003740FA">
      <w:pPr>
        <w:spacing w:line="360" w:lineRule="auto"/>
        <w:rPr>
          <w:rFonts w:ascii="Arial" w:hAnsi="Arial"/>
          <w:szCs w:val="2"/>
        </w:rPr>
      </w:pPr>
    </w:p>
    <w:p w14:paraId="4A8CC26C" w14:textId="77777777" w:rsidR="003740FA" w:rsidRDefault="003740FA" w:rsidP="003740FA">
      <w:pPr>
        <w:spacing w:line="360" w:lineRule="auto"/>
      </w:pPr>
    </w:p>
    <w:p w14:paraId="150B7690" w14:textId="77777777" w:rsidR="003740FA" w:rsidRPr="00F82094" w:rsidRDefault="003740FA" w:rsidP="003740FA">
      <w:r w:rsidRPr="00F82094">
        <w:rPr>
          <w:noProof/>
        </w:rPr>
        <w:drawing>
          <wp:inline distT="0" distB="0" distL="0" distR="0" wp14:anchorId="3097149C" wp14:editId="2EFE7F69">
            <wp:extent cx="2494915" cy="9842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4915" cy="984250"/>
                    </a:xfrm>
                    <a:prstGeom prst="rect">
                      <a:avLst/>
                    </a:prstGeom>
                    <a:noFill/>
                    <a:ln>
                      <a:noFill/>
                    </a:ln>
                  </pic:spPr>
                </pic:pic>
              </a:graphicData>
            </a:graphic>
          </wp:inline>
        </w:drawing>
      </w:r>
      <w:r w:rsidRPr="00F82094">
        <w:rPr>
          <w:noProof/>
        </w:rPr>
        <w:t xml:space="preserve">                   </w:t>
      </w:r>
      <w:r w:rsidRPr="00F82094">
        <w:rPr>
          <w:noProof/>
        </w:rPr>
        <w:drawing>
          <wp:inline distT="0" distB="0" distL="0" distR="0" wp14:anchorId="746AB7B5" wp14:editId="3D168F6B">
            <wp:extent cx="2345690" cy="835025"/>
            <wp:effectExtent l="0" t="0" r="0" b="3175"/>
            <wp:docPr id="7" name="Picture 7" descr="LOGO_SWWCTE_Terfynol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SWWCTE_Terfynol_Fina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5690" cy="835025"/>
                    </a:xfrm>
                    <a:prstGeom prst="rect">
                      <a:avLst/>
                    </a:prstGeom>
                    <a:noFill/>
                    <a:ln>
                      <a:noFill/>
                    </a:ln>
                  </pic:spPr>
                </pic:pic>
              </a:graphicData>
            </a:graphic>
          </wp:inline>
        </w:drawing>
      </w:r>
    </w:p>
    <w:p w14:paraId="73D0372B" w14:textId="77777777" w:rsidR="003740FA" w:rsidRPr="001E465D" w:rsidRDefault="003740FA" w:rsidP="003740FA">
      <w:pPr>
        <w:pStyle w:val="BodyText3"/>
        <w:ind w:right="-427"/>
        <w:jc w:val="center"/>
        <w:rPr>
          <w:rFonts w:ascii="Arial" w:hAnsi="Arial" w:cs="Arial"/>
          <w:b/>
          <w:bCs/>
          <w:sz w:val="48"/>
          <w:szCs w:val="24"/>
        </w:rPr>
      </w:pPr>
    </w:p>
    <w:p w14:paraId="15E16A0E" w14:textId="77777777" w:rsidR="003740FA" w:rsidRPr="001E465D" w:rsidRDefault="003740FA" w:rsidP="003740FA">
      <w:pPr>
        <w:pStyle w:val="BodyText3"/>
        <w:ind w:right="-427"/>
        <w:rPr>
          <w:rFonts w:ascii="Arial" w:hAnsi="Arial" w:cs="Arial"/>
          <w:b/>
          <w:bCs/>
          <w:sz w:val="48"/>
          <w:szCs w:val="24"/>
        </w:rPr>
      </w:pPr>
    </w:p>
    <w:p w14:paraId="03AE5143" w14:textId="77777777" w:rsidR="003740FA" w:rsidRPr="001E465D" w:rsidRDefault="003740FA" w:rsidP="003740FA">
      <w:pPr>
        <w:pStyle w:val="BodyText3"/>
        <w:ind w:right="-427"/>
        <w:jc w:val="center"/>
        <w:rPr>
          <w:rFonts w:ascii="Arial" w:hAnsi="Arial" w:cs="Arial"/>
          <w:b/>
          <w:bCs/>
          <w:sz w:val="48"/>
          <w:szCs w:val="24"/>
        </w:rPr>
      </w:pPr>
      <w:r>
        <w:rPr>
          <w:rFonts w:ascii="Arial" w:hAnsi="Arial" w:cs="Arial"/>
          <w:b/>
          <w:bCs/>
          <w:sz w:val="48"/>
          <w:szCs w:val="24"/>
        </w:rPr>
        <w:t xml:space="preserve">ECAD6004 </w:t>
      </w:r>
    </w:p>
    <w:p w14:paraId="51703754" w14:textId="77777777" w:rsidR="003740FA" w:rsidRPr="001E465D" w:rsidRDefault="003740FA" w:rsidP="003740FA">
      <w:pPr>
        <w:pStyle w:val="BodyText3"/>
        <w:ind w:right="-427"/>
        <w:jc w:val="center"/>
        <w:rPr>
          <w:rFonts w:ascii="Arial" w:hAnsi="Arial" w:cs="Arial"/>
          <w:b/>
          <w:bCs/>
          <w:sz w:val="48"/>
          <w:szCs w:val="24"/>
        </w:rPr>
      </w:pPr>
    </w:p>
    <w:p w14:paraId="59077000" w14:textId="77777777" w:rsidR="003740FA" w:rsidRDefault="003740FA" w:rsidP="003740FA">
      <w:pPr>
        <w:ind w:left="-851" w:right="-427"/>
        <w:jc w:val="center"/>
        <w:rPr>
          <w:rFonts w:ascii="Arial" w:hAnsi="Arial" w:cs="Arial"/>
          <w:sz w:val="48"/>
        </w:rPr>
      </w:pPr>
      <w:r>
        <w:rPr>
          <w:rFonts w:ascii="Arial" w:hAnsi="Arial" w:cs="Arial"/>
          <w:sz w:val="48"/>
        </w:rPr>
        <w:t xml:space="preserve">Enterprising and Creative Teaching and Learning </w:t>
      </w:r>
    </w:p>
    <w:p w14:paraId="0D608BB7" w14:textId="77777777" w:rsidR="003740FA" w:rsidRPr="001E465D" w:rsidRDefault="003740FA" w:rsidP="003740FA">
      <w:pPr>
        <w:ind w:left="-851" w:right="-427"/>
        <w:jc w:val="center"/>
        <w:rPr>
          <w:rFonts w:ascii="Arial" w:hAnsi="Arial" w:cs="Arial"/>
          <w:b/>
          <w:bCs/>
          <w:sz w:val="48"/>
        </w:rPr>
      </w:pPr>
    </w:p>
    <w:p w14:paraId="4BDCAB8B" w14:textId="77777777" w:rsidR="003740FA" w:rsidRPr="001E465D" w:rsidRDefault="003740FA" w:rsidP="003740FA">
      <w:pPr>
        <w:ind w:right="-427"/>
        <w:jc w:val="center"/>
        <w:rPr>
          <w:rFonts w:ascii="Arial" w:hAnsi="Arial" w:cs="Arial"/>
          <w:b/>
          <w:bCs/>
          <w:sz w:val="48"/>
        </w:rPr>
      </w:pPr>
      <w:r w:rsidRPr="001E465D">
        <w:rPr>
          <w:rFonts w:ascii="Arial" w:hAnsi="Arial" w:cs="Arial"/>
          <w:b/>
          <w:bCs/>
          <w:sz w:val="48"/>
        </w:rPr>
        <w:t>BA PRIMARY EDUCATION</w:t>
      </w:r>
    </w:p>
    <w:p w14:paraId="6BADD8F2" w14:textId="77777777" w:rsidR="003740FA" w:rsidRPr="001E465D" w:rsidRDefault="003740FA" w:rsidP="003740FA">
      <w:pPr>
        <w:ind w:right="-427"/>
        <w:jc w:val="center"/>
        <w:rPr>
          <w:rFonts w:ascii="Arial" w:hAnsi="Arial" w:cs="Arial"/>
          <w:b/>
          <w:bCs/>
          <w:sz w:val="48"/>
        </w:rPr>
      </w:pPr>
      <w:r w:rsidRPr="001E465D">
        <w:rPr>
          <w:rFonts w:ascii="Arial" w:hAnsi="Arial" w:cs="Arial"/>
          <w:b/>
          <w:bCs/>
          <w:sz w:val="48"/>
        </w:rPr>
        <w:t>with Qualified Teacher Status</w:t>
      </w:r>
    </w:p>
    <w:p w14:paraId="0768B9DF" w14:textId="77777777" w:rsidR="003740FA" w:rsidRDefault="003740FA" w:rsidP="003740FA">
      <w:pPr>
        <w:ind w:right="-427"/>
        <w:jc w:val="center"/>
        <w:rPr>
          <w:rFonts w:ascii="Arial" w:hAnsi="Arial" w:cs="Arial"/>
          <w:b/>
          <w:bCs/>
          <w:sz w:val="48"/>
        </w:rPr>
      </w:pPr>
    </w:p>
    <w:p w14:paraId="57AF6086" w14:textId="77777777" w:rsidR="003740FA" w:rsidRPr="001E465D" w:rsidRDefault="003740FA" w:rsidP="003740FA">
      <w:pPr>
        <w:ind w:right="-427"/>
        <w:jc w:val="center"/>
        <w:rPr>
          <w:rFonts w:ascii="Arial" w:hAnsi="Arial" w:cs="Arial"/>
          <w:b/>
          <w:bCs/>
          <w:sz w:val="48"/>
        </w:rPr>
      </w:pPr>
    </w:p>
    <w:p w14:paraId="7E16DD93" w14:textId="77777777" w:rsidR="003740FA" w:rsidRPr="001E465D" w:rsidRDefault="003740FA" w:rsidP="003740FA">
      <w:pPr>
        <w:ind w:right="-427"/>
        <w:jc w:val="center"/>
        <w:rPr>
          <w:rFonts w:ascii="Arial" w:hAnsi="Arial" w:cs="Arial"/>
          <w:b/>
          <w:bCs/>
          <w:sz w:val="48"/>
        </w:rPr>
      </w:pPr>
      <w:r w:rsidRPr="001E465D">
        <w:rPr>
          <w:rFonts w:ascii="Arial" w:hAnsi="Arial" w:cs="Arial"/>
          <w:b/>
          <w:bCs/>
          <w:sz w:val="48"/>
        </w:rPr>
        <w:t>Faculty of Teacher Education</w:t>
      </w:r>
    </w:p>
    <w:p w14:paraId="4E3F5BFE" w14:textId="77777777" w:rsidR="003740FA" w:rsidRPr="001E465D" w:rsidRDefault="003740FA" w:rsidP="003740FA">
      <w:pPr>
        <w:ind w:right="-427"/>
        <w:jc w:val="center"/>
        <w:rPr>
          <w:rFonts w:ascii="Arial" w:hAnsi="Arial" w:cs="Arial"/>
          <w:b/>
          <w:bCs/>
          <w:sz w:val="48"/>
        </w:rPr>
      </w:pPr>
    </w:p>
    <w:p w14:paraId="6FB90865" w14:textId="77777777" w:rsidR="003740FA" w:rsidRDefault="003740FA" w:rsidP="003740FA">
      <w:pPr>
        <w:ind w:right="-427"/>
        <w:jc w:val="center"/>
        <w:rPr>
          <w:rFonts w:ascii="Arial" w:hAnsi="Arial" w:cs="Arial"/>
          <w:b/>
          <w:bCs/>
          <w:sz w:val="48"/>
        </w:rPr>
      </w:pPr>
    </w:p>
    <w:p w14:paraId="288404D4" w14:textId="77777777" w:rsidR="003740FA" w:rsidRDefault="003740FA" w:rsidP="003740FA">
      <w:pPr>
        <w:ind w:right="-427"/>
        <w:jc w:val="center"/>
        <w:rPr>
          <w:rFonts w:ascii="Arial" w:hAnsi="Arial" w:cs="Arial"/>
          <w:b/>
          <w:bCs/>
          <w:sz w:val="48"/>
        </w:rPr>
      </w:pPr>
    </w:p>
    <w:p w14:paraId="6BB9EF7C" w14:textId="77777777" w:rsidR="003740FA" w:rsidRPr="001E465D" w:rsidRDefault="003740FA" w:rsidP="003740FA">
      <w:pPr>
        <w:ind w:right="-427"/>
        <w:jc w:val="center"/>
        <w:rPr>
          <w:rFonts w:ascii="Arial" w:hAnsi="Arial" w:cs="Arial"/>
          <w:b/>
          <w:bCs/>
          <w:sz w:val="48"/>
        </w:rPr>
      </w:pPr>
      <w:r>
        <w:rPr>
          <w:rFonts w:ascii="Arial" w:hAnsi="Arial" w:cs="Arial"/>
          <w:b/>
          <w:bCs/>
          <w:sz w:val="48"/>
        </w:rPr>
        <w:t>Student Number - 1501973</w:t>
      </w:r>
    </w:p>
    <w:p w14:paraId="57256A45" w14:textId="77777777" w:rsidR="003740FA" w:rsidRPr="001E465D" w:rsidRDefault="003740FA" w:rsidP="003740FA">
      <w:pPr>
        <w:ind w:right="-427"/>
        <w:jc w:val="center"/>
        <w:rPr>
          <w:rFonts w:ascii="Arial" w:hAnsi="Arial" w:cs="Arial"/>
          <w:b/>
          <w:bCs/>
          <w:sz w:val="48"/>
        </w:rPr>
      </w:pPr>
    </w:p>
    <w:p w14:paraId="516ACD94" w14:textId="77777777" w:rsidR="003740FA" w:rsidRPr="001E465D" w:rsidRDefault="003740FA" w:rsidP="003740FA">
      <w:pPr>
        <w:ind w:right="-427"/>
        <w:jc w:val="center"/>
        <w:rPr>
          <w:rFonts w:ascii="Arial" w:hAnsi="Arial" w:cs="Arial"/>
          <w:b/>
          <w:bCs/>
          <w:sz w:val="48"/>
        </w:rPr>
      </w:pPr>
    </w:p>
    <w:p w14:paraId="65B38E1B" w14:textId="77777777" w:rsidR="003740FA" w:rsidRDefault="003740FA" w:rsidP="00404E8B">
      <w:pPr>
        <w:ind w:right="-427"/>
        <w:jc w:val="center"/>
        <w:rPr>
          <w:rFonts w:ascii="Arial" w:hAnsi="Arial" w:cs="Arial"/>
          <w:b/>
          <w:bCs/>
          <w:sz w:val="48"/>
        </w:rPr>
      </w:pPr>
      <w:r w:rsidRPr="001E465D">
        <w:rPr>
          <w:rFonts w:ascii="Arial" w:hAnsi="Arial" w:cs="Arial"/>
          <w:b/>
          <w:bCs/>
          <w:sz w:val="48"/>
        </w:rPr>
        <w:t>2017-2018</w:t>
      </w:r>
    </w:p>
    <w:p w14:paraId="345F8251" w14:textId="77777777" w:rsidR="003740FA" w:rsidRPr="0055798E" w:rsidRDefault="003740FA" w:rsidP="003740FA">
      <w:pPr>
        <w:spacing w:line="360" w:lineRule="auto"/>
        <w:ind w:right="-427"/>
        <w:jc w:val="center"/>
        <w:rPr>
          <w:sz w:val="48"/>
        </w:rPr>
      </w:pPr>
      <w:r w:rsidRPr="0055798E">
        <w:rPr>
          <w:u w:val="single"/>
        </w:rPr>
        <w:lastRenderedPageBreak/>
        <w:t>Critically evaluate your creativity and enterprise dispositions in terms of the Entrecomp frame work and how you might develop these to the next level and demonstrate progression</w:t>
      </w:r>
    </w:p>
    <w:p w14:paraId="4F173577" w14:textId="77777777" w:rsidR="003740FA" w:rsidRPr="0055798E" w:rsidRDefault="003740FA" w:rsidP="003740FA"/>
    <w:p w14:paraId="486B007B" w14:textId="77777777" w:rsidR="003740FA" w:rsidRPr="0055798E" w:rsidRDefault="003740FA" w:rsidP="003740FA">
      <w:pPr>
        <w:spacing w:line="360" w:lineRule="auto"/>
        <w:rPr>
          <w:u w:val="single"/>
        </w:rPr>
      </w:pPr>
    </w:p>
    <w:p w14:paraId="4BFE37E3" w14:textId="77777777" w:rsidR="003740FA" w:rsidRPr="0055798E" w:rsidRDefault="003740FA" w:rsidP="003740FA">
      <w:pPr>
        <w:spacing w:line="360" w:lineRule="auto"/>
      </w:pPr>
      <w:r w:rsidRPr="0055798E">
        <w:t>For the purpose of the assignment, the author will critically evaluate their personal creativity and enterprise dispositions with regards to the Entrecomp framework. The aim of the framework is to ensure that everyone has a key set of competences needed for active citizenship, social inclusion, personal development and employment. The Entrecomp progression model does not refer to a specific setting, meaning it can be adapted to support different contexts and needs with an ambition to ‘build a bridge between the worlds of work and education’. However, it should be considered that the framework is a result of a research methodology and has yet to be adapted, or tested in real life settings (Bacigalupo et al., 2016).</w:t>
      </w:r>
    </w:p>
    <w:p w14:paraId="72B2EB0F" w14:textId="77777777" w:rsidR="003740FA" w:rsidRPr="0055798E" w:rsidRDefault="003740FA" w:rsidP="003740FA">
      <w:pPr>
        <w:spacing w:line="360" w:lineRule="auto"/>
      </w:pPr>
    </w:p>
    <w:p w14:paraId="54F0985B" w14:textId="77777777" w:rsidR="003740FA" w:rsidRPr="0055798E" w:rsidRDefault="003740FA" w:rsidP="003740FA">
      <w:pPr>
        <w:spacing w:line="360" w:lineRule="auto"/>
      </w:pPr>
      <w:r w:rsidRPr="0055798E">
        <w:t xml:space="preserve">The Entrecomp framework is made up of three competence areas: ‘Ideas and opportunities’, ‘Resources’, and ‘Into action’ and has been further broken down into constituent parts which will be considered throughout this assignment with regards to the authors creativity and enterprise dispositions (Bacigalupo et al., 2016). Throughout the assignment, the authors dispositions can be defined as inherent qualities of character of mind. The use of the word “dispositions” in the present education can be defined as the effort to move beyond what teachers know and can do, to what they are actually likely to do with that knowledge and ability (Dottin, 2009). </w:t>
      </w:r>
    </w:p>
    <w:p w14:paraId="2D11C948" w14:textId="77777777" w:rsidR="003740FA" w:rsidRPr="0055798E" w:rsidRDefault="003740FA" w:rsidP="003740FA">
      <w:pPr>
        <w:spacing w:line="360" w:lineRule="auto"/>
      </w:pPr>
    </w:p>
    <w:p w14:paraId="1E638A0D" w14:textId="3F8C1BD1" w:rsidR="003740FA" w:rsidRPr="0055798E" w:rsidRDefault="003740FA" w:rsidP="003740FA">
      <w:pPr>
        <w:spacing w:line="360" w:lineRule="auto"/>
      </w:pPr>
      <w:r w:rsidRPr="0055798E">
        <w:t xml:space="preserve">The importance of creativity in education has been discussed at length by many theorists (Wilson, 2015; Craft, 2011 and Barnes, 2015) and can be defined as the process of having original ideas that have value (Robinson and Arnonia, 2015). The National Advisory Committee on Creative and Cultural Education (1999: 29) support this definition by defining creativity as an ‘imaginative activity fashioned so as to produce outcomes that are both original and of value’. Making reference to creativity, enterprise can be defined as </w:t>
      </w:r>
      <w:r w:rsidR="003D38E4">
        <w:t>‘</w:t>
      </w:r>
      <w:r w:rsidRPr="0055798E">
        <w:t>the application of creative ideas and innovations to practical situations</w:t>
      </w:r>
      <w:r w:rsidR="003D38E4">
        <w:t>’</w:t>
      </w:r>
      <w:r w:rsidRPr="0055798E">
        <w:t xml:space="preserve"> (QQA, 2012).  Enterprise therefore supports the development of a wide range of professional skills, including risk taking, innovation, creativity and resilience and the capacity to handle uncertainty (Young, 2014; Davies, 2002 and Lowe and Marriot, 2012). At the heart of this approach is, </w:t>
      </w:r>
      <w:bookmarkStart w:id="0" w:name="_GoBack"/>
      <w:bookmarkEnd w:id="0"/>
      <w:r w:rsidRPr="0055798E">
        <w:t xml:space="preserve">consequently personal development and self-confidence. </w:t>
      </w:r>
    </w:p>
    <w:p w14:paraId="6BB3E5B8" w14:textId="77777777" w:rsidR="003740FA" w:rsidRPr="0055798E" w:rsidRDefault="003740FA" w:rsidP="003740FA">
      <w:pPr>
        <w:spacing w:line="360" w:lineRule="auto"/>
      </w:pPr>
    </w:p>
    <w:p w14:paraId="6F80AB3E" w14:textId="77777777" w:rsidR="003740FA" w:rsidRPr="0055798E" w:rsidRDefault="003740FA" w:rsidP="003740FA">
      <w:pPr>
        <w:spacing w:line="360" w:lineRule="auto"/>
      </w:pPr>
      <w:r w:rsidRPr="0055798E">
        <w:t xml:space="preserve">The Welsh Government is continuously subject to pressures to change. On the basis of evidence from the ‘Successful Futures Review’ (Donaldson, 2015), both creativity and enterprise should be seen as central features of modern life that should be developed and extended throughout children’s school career. Teachers need to be able to provide their pupils with the ‘softer’ skills, dispositions and attitudes that will be essential in their future lives, including the desire and the capacity to contribute, individually or as a member of a team. As our society becomes more complex, we need to ensure we are adapting to become more creative and enterprising. </w:t>
      </w:r>
    </w:p>
    <w:p w14:paraId="36365CD7" w14:textId="77777777" w:rsidR="003740FA" w:rsidRPr="0055798E" w:rsidRDefault="003740FA" w:rsidP="003740FA">
      <w:pPr>
        <w:spacing w:line="360" w:lineRule="auto"/>
      </w:pPr>
    </w:p>
    <w:p w14:paraId="5E946C8F" w14:textId="74ACA4DC" w:rsidR="003740FA" w:rsidRPr="0055798E" w:rsidRDefault="003740FA" w:rsidP="003740FA">
      <w:pPr>
        <w:spacing w:line="360" w:lineRule="auto"/>
      </w:pPr>
      <w:r w:rsidRPr="0055798E">
        <w:t xml:space="preserve">In seeking to become a creative teacher, the author understands the importance of their own creativity, including the imaginative repertoire and approaches involved. Throughout this assignment, the author wants to progress personally to ensure that they can use their own dispositions and learned creativity to make learning accessible for all (Barnes, 2015). Wilson (2015) suggests that </w:t>
      </w:r>
      <w:r w:rsidR="00B574E4">
        <w:t>‘</w:t>
      </w:r>
      <w:r w:rsidRPr="0055798E">
        <w:t>exercising personal creativity and recognising this is an important part of professional and personal meaning-making for teachers</w:t>
      </w:r>
      <w:r w:rsidR="00B574E4">
        <w:t>’</w:t>
      </w:r>
      <w:r w:rsidRPr="0055798E">
        <w:t xml:space="preserve">. With reference to the Entrecomp framework, the author aims to achieve progression within creativity through the area ‘Ideas and Opportunities’. Throughout this area, the author will aim to develop creative and purposeful ideas through their ‘curiosity and openness’ and through ‘exploring and experimenting with different innovative approaches’ (Bacigalupo et al., 2016). </w:t>
      </w:r>
    </w:p>
    <w:p w14:paraId="7F159C96" w14:textId="77777777" w:rsidR="003740FA" w:rsidRPr="0055798E" w:rsidRDefault="003740FA" w:rsidP="003740FA">
      <w:pPr>
        <w:spacing w:line="360" w:lineRule="auto"/>
      </w:pPr>
    </w:p>
    <w:p w14:paraId="7B25233F" w14:textId="77777777" w:rsidR="003740FA" w:rsidRPr="0055798E" w:rsidRDefault="003740FA" w:rsidP="003740FA">
      <w:pPr>
        <w:spacing w:line="360" w:lineRule="auto"/>
      </w:pPr>
      <w:r w:rsidRPr="0055798E">
        <w:t>From personal experience, the author has shown that she is ‘curious to try new things and explore new ways of making use of existing resources’ during her personal teaching experiences (PTE). This can be seen at an advanced level of proficiency as the author is seen to take responsibility for their own learning (see appendix A). However, the author is currently unable to progress to level six as evidence suggests that guidance is still required from their personal tutor and mentor (see appendix B). In the future, the author will need to ‘actively search for new solutions that improve the value creating-process’ to ensure they are working both independently and an advanced level (Bacigalupo et al., 2016).</w:t>
      </w:r>
    </w:p>
    <w:p w14:paraId="5AC6125C" w14:textId="77777777" w:rsidR="003740FA" w:rsidRPr="0055798E" w:rsidRDefault="003740FA" w:rsidP="003740FA">
      <w:pPr>
        <w:spacing w:line="360" w:lineRule="auto"/>
      </w:pPr>
    </w:p>
    <w:p w14:paraId="7BBB319A" w14:textId="77777777" w:rsidR="003740FA" w:rsidRPr="0055798E" w:rsidRDefault="003740FA" w:rsidP="003740FA">
      <w:pPr>
        <w:spacing w:line="360" w:lineRule="auto"/>
      </w:pPr>
      <w:r w:rsidRPr="0055798E">
        <w:t xml:space="preserve">Wilson (2015) discusses the importance of recognising and exercising personal creativity. This is displayed through a model of ‘creative practice and a creative state of mind’ which considers the necessity of teachers to actively exercise and develop their creativity through four core features of practice; curiosity, originality, connection making and ownership. To </w:t>
      </w:r>
      <w:r w:rsidRPr="0055798E">
        <w:lastRenderedPageBreak/>
        <w:t xml:space="preserve">ensure the author shows progression, they will need to work independently in ‘developing creative and purposeful ideas’ and exploring different methods to adapt their previous teaching. One model to support this statement is the SCAMPER model which can be seen as a creative brainstorming mnemonic to help generate ideas. The author will use this model as a tool to help develop creative and purposeful ideas through improving on existing ones (Eberle, 1990). Nevertheless, the author understands the need to be open to new ideas and will explore different ways of doing things through ‘possibility thinking’ (Craft, 2000; Grigg, 2015; Barnes, 2015). Craft (2000) states that possibility thinking enables drive for individuals to find their way through life experiences when they meet with a creative approach. This will provide the author with the opportunity to develop their enterprise skills involving imagination, organisation, creativity, as well as taking responsibility of their own progression (Bridge and O’Neill, 2013). </w:t>
      </w:r>
    </w:p>
    <w:p w14:paraId="576AED82" w14:textId="77777777" w:rsidR="003740FA" w:rsidRPr="0055798E" w:rsidRDefault="003740FA" w:rsidP="003740FA">
      <w:pPr>
        <w:spacing w:line="360" w:lineRule="auto"/>
      </w:pPr>
    </w:p>
    <w:p w14:paraId="3C268B23" w14:textId="77777777" w:rsidR="003740FA" w:rsidRPr="0055798E" w:rsidRDefault="003740FA" w:rsidP="003740FA">
      <w:pPr>
        <w:spacing w:line="360" w:lineRule="auto"/>
      </w:pPr>
      <w:r w:rsidRPr="0055798E">
        <w:t xml:space="preserve">Robinson and Arnonia (2016) suggest considering two concepts when aiming to progress with regards to creativity: Imagination and innovation. The imagination will be seen as the root of the creativity and innovation will be putting the new ideas into practice (Robinson and Arnonia, 2015). Innovation can be defined as setting aside accepted ways of doing things, and taking a new approach, doing things differently (Craft, 2000). </w:t>
      </w:r>
    </w:p>
    <w:p w14:paraId="2DB4A1AC" w14:textId="77777777" w:rsidR="003740FA" w:rsidRPr="0055798E" w:rsidRDefault="003740FA" w:rsidP="003740FA">
      <w:pPr>
        <w:spacing w:line="360" w:lineRule="auto"/>
      </w:pPr>
    </w:p>
    <w:p w14:paraId="05AB02CD" w14:textId="77777777" w:rsidR="003740FA" w:rsidRPr="0055798E" w:rsidRDefault="003740FA" w:rsidP="003740FA">
      <w:pPr>
        <w:spacing w:line="360" w:lineRule="auto"/>
      </w:pPr>
      <w:r w:rsidRPr="0055798E">
        <w:t xml:space="preserve">With reference to the Entrecomp framework, the author will aim to ‘explore and experiment with innovative approaches’ (Bacigalupo et al., 2016). Throughout the authors PTE, there have been many opportunities to show innovation during lessons. One science lesson in particular was specifically planned to ensure an innovative lesson took place. Throughout the lesson, all children were engaged and motivated to learn which provided the author with a sense of achievement. Although there were positive comments made in the summative assessment regarding the authors innovative approach, there are still areas which require further development (see appendix C). With this in mind, the author desires to possess a higher level of proficiency (see appendix), showing responsibility at an advanced level five (Bacigalupo et al., 2016). </w:t>
      </w:r>
    </w:p>
    <w:p w14:paraId="0C97389C" w14:textId="77777777" w:rsidR="003740FA" w:rsidRPr="0055798E" w:rsidRDefault="003740FA" w:rsidP="003740FA">
      <w:pPr>
        <w:spacing w:line="360" w:lineRule="auto"/>
      </w:pPr>
    </w:p>
    <w:p w14:paraId="20636CC0" w14:textId="77777777" w:rsidR="003740FA" w:rsidRPr="0055798E" w:rsidRDefault="003740FA" w:rsidP="003740FA">
      <w:pPr>
        <w:spacing w:line="360" w:lineRule="auto"/>
      </w:pPr>
      <w:r w:rsidRPr="0055798E">
        <w:t xml:space="preserve">To support the author, ‘The Innovation Engine’ model can be used as a tool to help evaluate and increase personal creativity, for the author and that of others involved in the process. The model contains three parts on the inside; knowledge, imagination and attitude which can be seen to overlap because they exist in in the mind. Additionally, there are three aspects on the </w:t>
      </w:r>
      <w:r w:rsidRPr="0055798E">
        <w:lastRenderedPageBreak/>
        <w:t xml:space="preserve">outside; resources, habitats and culture. It is clear that although creativity is generated internally, other aspects need to be considered that can influence this (Seelig, 2012). </w:t>
      </w:r>
    </w:p>
    <w:p w14:paraId="214FBE72" w14:textId="77777777" w:rsidR="003740FA" w:rsidRPr="0055798E" w:rsidRDefault="003740FA" w:rsidP="003740FA">
      <w:pPr>
        <w:spacing w:line="360" w:lineRule="auto"/>
      </w:pPr>
    </w:p>
    <w:p w14:paraId="0B49D3D7" w14:textId="77777777" w:rsidR="003740FA" w:rsidRPr="0055798E" w:rsidRDefault="003740FA" w:rsidP="003740FA">
      <w:pPr>
        <w:spacing w:line="360" w:lineRule="auto"/>
      </w:pPr>
      <w:r w:rsidRPr="0055798E">
        <w:t>Pedagogy can be seen as the skilful interplay of teachers’ creativity and knowledge to specific classroom situations (Pollard, 2014). For example, throughout Univercity and PTE, the author has experienced both ‘pedagogy’ and ‘andragogy’ on a regular basis, where the authors personal contribution has been limited to a certain extent.  Therefore, the author will consider all three types of pedagogy when planning future lessons, including ‘heutagogy’ that can be defined as ‘self-determined learning’, as well as a known innovative approach (</w:t>
      </w:r>
      <w:proofErr w:type="spellStart"/>
      <w:r w:rsidRPr="0055798E">
        <w:t>Hase</w:t>
      </w:r>
      <w:proofErr w:type="spellEnd"/>
      <w:r w:rsidRPr="0055798E">
        <w:t xml:space="preserve"> and Kenyon, 2000). The idea of pedagogy is multifaceted and needs to be constantly refined through reflections and shown an emotional commitment including the willingness to take risks and have the self-confidence to do so (Pollard, 2014; Robinson, 2000).</w:t>
      </w:r>
    </w:p>
    <w:p w14:paraId="2A5089F7" w14:textId="77777777" w:rsidR="003740FA" w:rsidRPr="0055798E" w:rsidRDefault="003740FA" w:rsidP="003740FA">
      <w:pPr>
        <w:spacing w:line="360" w:lineRule="auto"/>
      </w:pPr>
    </w:p>
    <w:p w14:paraId="6EC99EAC" w14:textId="77777777" w:rsidR="003740FA" w:rsidRPr="0055798E" w:rsidRDefault="003740FA" w:rsidP="003740FA">
      <w:pPr>
        <w:spacing w:line="360" w:lineRule="auto"/>
      </w:pPr>
      <w:r w:rsidRPr="0055798E">
        <w:t>Therefore, the next competence that will be discussed is ‘self-awareness and self-efficacy’ which will be taken from the area ‘resources’ from the Entrecomp framework (Bacigalupo et al., 2016). The author has decided to focus on this area as it can be seen from observations and personal reflections that there are aspects of low self-efficacy (see appendix D). The author places themselves at an intermediate level on the Entrecomp framework as they believe they are still building independence. In order to progress within this area, the author will need to focus on believing in their ability (Bacigalupo et al., 2016).</w:t>
      </w:r>
    </w:p>
    <w:p w14:paraId="47D91370" w14:textId="77777777" w:rsidR="003740FA" w:rsidRPr="0055798E" w:rsidRDefault="003740FA" w:rsidP="003740FA">
      <w:pPr>
        <w:spacing w:line="360" w:lineRule="auto"/>
      </w:pPr>
    </w:p>
    <w:p w14:paraId="6DCB7957" w14:textId="77777777" w:rsidR="003740FA" w:rsidRPr="0055798E" w:rsidRDefault="003740FA" w:rsidP="003740FA">
      <w:pPr>
        <w:spacing w:line="360" w:lineRule="auto"/>
      </w:pPr>
      <w:r w:rsidRPr="0055798E">
        <w:t xml:space="preserve">Self-efficacy can be explained as the beliefs people have in their own ability and capacity to do things well and the confidence to make this happen (Hattie, 2012; Grigg, 2015; Schwarzer, 2015). Bandura (1986, cited in Griggs, 2015) explains it through a social cognitive theory, which stresses that behaviour and thought is best understood within a social system. From personal experience, the author has found it difficult to recover a sense of confidence since feeling let down during an observation during her first PTE. </w:t>
      </w:r>
    </w:p>
    <w:p w14:paraId="31FAEDA7" w14:textId="77777777" w:rsidR="003740FA" w:rsidRPr="0055798E" w:rsidRDefault="003740FA" w:rsidP="003740FA">
      <w:pPr>
        <w:spacing w:line="360" w:lineRule="auto"/>
      </w:pPr>
    </w:p>
    <w:p w14:paraId="027BDAA4" w14:textId="77777777" w:rsidR="003740FA" w:rsidRPr="0055798E" w:rsidRDefault="003740FA" w:rsidP="003740FA">
      <w:pPr>
        <w:spacing w:line="360" w:lineRule="auto"/>
      </w:pPr>
      <w:r w:rsidRPr="0055798E">
        <w:t xml:space="preserve">Fuller’s (1969, cited in Bowles and Pearman, 2017) ‘concern’s based model’ of teacher development explains teacher’s self-efficacy in three stages and has since been revised and extended by many theorists. These include, concerns about self, concerns about situations and concerns about the impact on pupils (Hall and Hord, 2000 and Conway and Clark, 2003). However, the author is aware of these concerns and wants to progress to a higher level of </w:t>
      </w:r>
      <w:r w:rsidRPr="0055798E">
        <w:lastRenderedPageBreak/>
        <w:t>proficiency where they can take responsibility and believe in their ability to ‘carry out what they have imagined and planned’ (Bacigalupo et al., 2016).</w:t>
      </w:r>
    </w:p>
    <w:p w14:paraId="647F772E" w14:textId="77777777" w:rsidR="003740FA" w:rsidRPr="0055798E" w:rsidRDefault="003740FA" w:rsidP="003740FA">
      <w:pPr>
        <w:spacing w:line="360" w:lineRule="auto"/>
      </w:pPr>
    </w:p>
    <w:p w14:paraId="090C02FF" w14:textId="77777777" w:rsidR="003740FA" w:rsidRPr="0055798E" w:rsidRDefault="003740FA" w:rsidP="003740FA">
      <w:pPr>
        <w:spacing w:line="360" w:lineRule="auto"/>
      </w:pPr>
      <w:r w:rsidRPr="0055798E">
        <w:t xml:space="preserve">Carol Dweck (2006) suggests that success in school and life generally is partly dependent upon holding the correct mind-set. Those who believe they can learn through effort and education have a ‘growth mind-set’. Moreover, the ability to encourage oneself to believe they are able to reach a certain goal (Baron and Byrne, 2004). Seligman (2006) introduced the concept of ‘explanatory style’ which provides pessimistic and optimistic responses to situations. Through using this style, the author will be able to model resilience when approaching and responding to challenging situations by using optimistic self-talk, as well learning from mistakes. However, it’s crucial that this monitored for progression. A significant aspect of developing self-efficacy relies on reflection. This can be seen through the authors ARC’s from PTE. Often through reflection we come to realise we are growing and developing our skills, gaining a metacognitive regard to our self-efficacy (Bowles and Pearman, 2017). </w:t>
      </w:r>
    </w:p>
    <w:p w14:paraId="2CDBAE9B" w14:textId="77777777" w:rsidR="003740FA" w:rsidRPr="0055798E" w:rsidRDefault="003740FA" w:rsidP="003740FA">
      <w:pPr>
        <w:spacing w:line="360" w:lineRule="auto"/>
      </w:pPr>
    </w:p>
    <w:p w14:paraId="02C62C1B" w14:textId="77777777" w:rsidR="003740FA" w:rsidRPr="0055798E" w:rsidRDefault="003740FA" w:rsidP="003740FA">
      <w:pPr>
        <w:spacing w:line="360" w:lineRule="auto"/>
      </w:pPr>
      <w:r w:rsidRPr="0055798E">
        <w:t xml:space="preserve">Professional dispositions can be seen as values that determine how teachers interact with others (Grigg, 2015).  Working with others in a school environment is essential. The author has personally had the opportunity to observe the importance of working with others and has experienced the effect it has on their personal progression with regards to teaching. With reference to the Entrecomp framework, the author aims to gain a deeper understanding of ‘working with others’ through the area ‘into action’ (Bacigalupo et al., 2016). The author currently places herself at an intermediate level of proficiency, showing she can ‘team up’ and ‘work together’ with a range of individuals and teams, sharing the ownership of creating activities (see appendix E). In the future, the author hopes to progress to advanced level of proficiency through continuing to team up and work together with others. </w:t>
      </w:r>
    </w:p>
    <w:p w14:paraId="0796B957" w14:textId="77777777" w:rsidR="003740FA" w:rsidRPr="0055798E" w:rsidRDefault="003740FA" w:rsidP="003740FA">
      <w:pPr>
        <w:tabs>
          <w:tab w:val="left" w:pos="5956"/>
        </w:tabs>
        <w:spacing w:line="360" w:lineRule="auto"/>
      </w:pPr>
      <w:r w:rsidRPr="0055798E">
        <w:tab/>
      </w:r>
    </w:p>
    <w:p w14:paraId="3C50F48F" w14:textId="77777777" w:rsidR="003740FA" w:rsidRPr="0055798E" w:rsidRDefault="003740FA" w:rsidP="003740FA">
      <w:pPr>
        <w:spacing w:line="360" w:lineRule="auto"/>
      </w:pPr>
      <w:r w:rsidRPr="0055798E">
        <w:t xml:space="preserve">A teacher is someone who works collaboratively with others on a daily basis, working with a community of professionals, with different roles who will contribute to the school in many different ways (Grigg, 2015; Tarrant and Hewitt, 2015). Working collaboratively as a team that combines a mixture of skills and knowledge can create an enterprising and innovative attitude among all involved. </w:t>
      </w:r>
      <w:proofErr w:type="spellStart"/>
      <w:r w:rsidRPr="0055798E">
        <w:t>Birley</w:t>
      </w:r>
      <w:proofErr w:type="spellEnd"/>
      <w:r w:rsidRPr="0055798E">
        <w:t xml:space="preserve"> and Muzyka (1997) discuss the prospects of teams producing more ideas, making better-evaluated decisions and implementing those decisions in a more successful manner than that of individuals working alone. They elaborate on this </w:t>
      </w:r>
      <w:r w:rsidRPr="0055798E">
        <w:lastRenderedPageBreak/>
        <w:t xml:space="preserve">further, affirming that if the team is creative, it is more likely they will come up with lots of ideas and actions. </w:t>
      </w:r>
    </w:p>
    <w:p w14:paraId="08C2D408" w14:textId="77777777" w:rsidR="003740FA" w:rsidRPr="0055798E" w:rsidRDefault="003740FA" w:rsidP="003740FA">
      <w:pPr>
        <w:spacing w:line="360" w:lineRule="auto"/>
      </w:pPr>
    </w:p>
    <w:p w14:paraId="354CE30A" w14:textId="77777777" w:rsidR="003740FA" w:rsidRPr="0055798E" w:rsidRDefault="003740FA" w:rsidP="003740FA">
      <w:pPr>
        <w:spacing w:line="360" w:lineRule="auto"/>
      </w:pPr>
      <w:r w:rsidRPr="0055798E">
        <w:t xml:space="preserve">The Association of Teachers and Lecturers (Weindling, 2005) welcomes the exploration of collaborative work as they believe it will underpin many of the challenges that are taking place in today’s education system.  Evidence has shown that the best teaching has taken place when professionals work, learn and reflect together. Many of the Welsh Government initiatives, reviews and documents are underpinned by the assumption that, both now and in the future, teachers will need to work more collaboratively (Donaldson, 2015; WG, 2015) </w:t>
      </w:r>
    </w:p>
    <w:p w14:paraId="61AECFF2" w14:textId="77777777" w:rsidR="003740FA" w:rsidRPr="0055798E" w:rsidRDefault="003740FA" w:rsidP="003740FA">
      <w:pPr>
        <w:spacing w:line="360" w:lineRule="auto"/>
      </w:pPr>
    </w:p>
    <w:p w14:paraId="0A6C648A" w14:textId="77777777" w:rsidR="003740FA" w:rsidRPr="0055798E" w:rsidRDefault="003740FA" w:rsidP="003740FA">
      <w:pPr>
        <w:spacing w:line="360" w:lineRule="auto"/>
      </w:pPr>
      <w:r w:rsidRPr="0055798E">
        <w:t xml:space="preserve">When considering progression with regards to ‘working with others’, the author has considered using a national model entitled ‘A Professional Learning Community’ (PLC). It involves a group of practitioners working together in a structured process of enquiry to focus on a specific area of their teaching. The PLC model recognises that professional development is at its most powerful when professionals team up and work together to establish, require and evaluate improved outcomes. (WG, 2016). </w:t>
      </w:r>
    </w:p>
    <w:p w14:paraId="7B59ABA4" w14:textId="77777777" w:rsidR="003740FA" w:rsidRPr="0055798E" w:rsidRDefault="003740FA" w:rsidP="003740FA">
      <w:pPr>
        <w:spacing w:line="360" w:lineRule="auto"/>
      </w:pPr>
    </w:p>
    <w:p w14:paraId="3A1AA48B" w14:textId="77777777" w:rsidR="003740FA" w:rsidRPr="0055798E" w:rsidRDefault="003740FA" w:rsidP="003740FA">
      <w:pPr>
        <w:spacing w:line="360" w:lineRule="auto"/>
      </w:pPr>
      <w:r w:rsidRPr="0055798E">
        <w:t xml:space="preserve">Through working with others, the author hopes that this will provide the opportunity to progress onto the next level of the Entrecomp framework, with the confidence that they will be able to ‘use techniques and tools that can help to promote people to work together’ (Bacigalupo et al., 2016). </w:t>
      </w:r>
    </w:p>
    <w:p w14:paraId="2B274CFA" w14:textId="77777777" w:rsidR="003740FA" w:rsidRPr="0055798E" w:rsidRDefault="003740FA" w:rsidP="003740FA">
      <w:pPr>
        <w:spacing w:line="360" w:lineRule="auto"/>
      </w:pPr>
    </w:p>
    <w:p w14:paraId="1DC0DC8D" w14:textId="77777777" w:rsidR="003740FA" w:rsidRDefault="003740FA" w:rsidP="003740FA">
      <w:pPr>
        <w:spacing w:line="360" w:lineRule="auto"/>
      </w:pPr>
      <w:r w:rsidRPr="0055798E">
        <w:t xml:space="preserve">Overall, the author has found that critically evaluating their personal creativity and enterprise dispositions has provided them with a mindset to ensure progression to made in each competence discussed. The areas considered will need to be carefully monitored to ensure there are continuous improvements being made. To ensure this happens, the author will continue to aim for a higher level of proficiency with reference to the Entrecomp framework and will consider looking other competences (Bacigalupo et al., 2016). Grigg (2015) states that professional knowledge never remains static and that teacher should take up a ‘teacher as researcher’ approach to all aspects of future learning. Stenhouse (1975 cited in Grigg, 2015) developed this model as a research tradition that could be accessible for all teachers. The model focuses on empowering teachers to develop their expertise and dispositions. Barnes (2015) supports this statement, advocating that as teachers we should constantly and consistently assess our personal dispositions. In the future, the author will consider using a </w:t>
      </w:r>
      <w:r w:rsidRPr="0055798E">
        <w:lastRenderedPageBreak/>
        <w:t>more creative approach such as cross-curricular learning where the skills, knowledge and attitudes of a number of disciplines are applied to a single experience.</w:t>
      </w:r>
      <w:r>
        <w:t xml:space="preserve">  </w:t>
      </w:r>
    </w:p>
    <w:p w14:paraId="0AD9DCE0" w14:textId="77777777" w:rsidR="003740FA" w:rsidRDefault="003740FA" w:rsidP="003740FA">
      <w:pPr>
        <w:spacing w:line="360" w:lineRule="auto"/>
        <w:rPr>
          <w:u w:val="single"/>
        </w:rPr>
      </w:pPr>
    </w:p>
    <w:p w14:paraId="62FB3412" w14:textId="77777777" w:rsidR="003740FA" w:rsidRDefault="003740FA" w:rsidP="003740FA">
      <w:pPr>
        <w:spacing w:line="360" w:lineRule="auto"/>
        <w:rPr>
          <w:u w:val="single"/>
        </w:rPr>
      </w:pPr>
    </w:p>
    <w:p w14:paraId="5A09874E" w14:textId="77777777" w:rsidR="003740FA" w:rsidRDefault="003740FA" w:rsidP="003740FA">
      <w:pPr>
        <w:spacing w:line="360" w:lineRule="auto"/>
        <w:rPr>
          <w:u w:val="single"/>
        </w:rPr>
      </w:pPr>
    </w:p>
    <w:p w14:paraId="3A98A356" w14:textId="77777777" w:rsidR="003740FA" w:rsidRDefault="003740FA" w:rsidP="003740FA">
      <w:pPr>
        <w:spacing w:line="360" w:lineRule="auto"/>
        <w:rPr>
          <w:u w:val="single"/>
        </w:rPr>
      </w:pPr>
    </w:p>
    <w:p w14:paraId="0CBEF895" w14:textId="77777777" w:rsidR="003740FA" w:rsidRDefault="003740FA" w:rsidP="003740FA">
      <w:pPr>
        <w:spacing w:line="360" w:lineRule="auto"/>
        <w:rPr>
          <w:u w:val="single"/>
        </w:rPr>
      </w:pPr>
    </w:p>
    <w:p w14:paraId="1553138B" w14:textId="77777777" w:rsidR="003740FA" w:rsidRDefault="003740FA" w:rsidP="003740FA">
      <w:pPr>
        <w:spacing w:line="360" w:lineRule="auto"/>
        <w:rPr>
          <w:u w:val="single"/>
        </w:rPr>
      </w:pPr>
    </w:p>
    <w:p w14:paraId="2F2183CE" w14:textId="77777777" w:rsidR="003740FA" w:rsidRDefault="003740FA" w:rsidP="003740FA">
      <w:pPr>
        <w:spacing w:line="360" w:lineRule="auto"/>
        <w:rPr>
          <w:u w:val="single"/>
        </w:rPr>
      </w:pPr>
    </w:p>
    <w:p w14:paraId="33CA342D" w14:textId="77777777" w:rsidR="003740FA" w:rsidRDefault="003740FA" w:rsidP="003740FA">
      <w:pPr>
        <w:spacing w:line="360" w:lineRule="auto"/>
        <w:rPr>
          <w:u w:val="single"/>
        </w:rPr>
      </w:pPr>
    </w:p>
    <w:p w14:paraId="6F4080FB" w14:textId="77777777" w:rsidR="003740FA" w:rsidRDefault="003740FA" w:rsidP="003740FA">
      <w:pPr>
        <w:spacing w:line="360" w:lineRule="auto"/>
        <w:rPr>
          <w:u w:val="single"/>
        </w:rPr>
      </w:pPr>
    </w:p>
    <w:p w14:paraId="18A106D6" w14:textId="77777777" w:rsidR="003740FA" w:rsidRDefault="003740FA" w:rsidP="003740FA">
      <w:pPr>
        <w:spacing w:line="360" w:lineRule="auto"/>
        <w:rPr>
          <w:u w:val="single"/>
        </w:rPr>
      </w:pPr>
    </w:p>
    <w:p w14:paraId="748FF7B6" w14:textId="77777777" w:rsidR="003740FA" w:rsidRDefault="003740FA" w:rsidP="003740FA">
      <w:pPr>
        <w:spacing w:line="360" w:lineRule="auto"/>
        <w:rPr>
          <w:u w:val="single"/>
        </w:rPr>
      </w:pPr>
    </w:p>
    <w:p w14:paraId="521EF541" w14:textId="77777777" w:rsidR="003740FA" w:rsidRDefault="003740FA" w:rsidP="003740FA">
      <w:pPr>
        <w:spacing w:line="360" w:lineRule="auto"/>
        <w:rPr>
          <w:u w:val="single"/>
        </w:rPr>
      </w:pPr>
    </w:p>
    <w:p w14:paraId="08B3AD70" w14:textId="77777777" w:rsidR="003740FA" w:rsidRDefault="003740FA" w:rsidP="003740FA">
      <w:pPr>
        <w:spacing w:line="360" w:lineRule="auto"/>
        <w:rPr>
          <w:u w:val="single"/>
        </w:rPr>
      </w:pPr>
    </w:p>
    <w:p w14:paraId="70114799" w14:textId="77777777" w:rsidR="003740FA" w:rsidRDefault="003740FA" w:rsidP="003740FA">
      <w:pPr>
        <w:spacing w:line="360" w:lineRule="auto"/>
        <w:rPr>
          <w:u w:val="single"/>
        </w:rPr>
      </w:pPr>
    </w:p>
    <w:p w14:paraId="61F4B556" w14:textId="77777777" w:rsidR="003740FA" w:rsidRDefault="003740FA" w:rsidP="003740FA">
      <w:pPr>
        <w:spacing w:line="360" w:lineRule="auto"/>
        <w:rPr>
          <w:u w:val="single"/>
        </w:rPr>
      </w:pPr>
    </w:p>
    <w:p w14:paraId="03DD8EB8" w14:textId="77777777" w:rsidR="003740FA" w:rsidRDefault="003740FA" w:rsidP="003740FA">
      <w:pPr>
        <w:spacing w:line="360" w:lineRule="auto"/>
        <w:rPr>
          <w:u w:val="single"/>
        </w:rPr>
      </w:pPr>
    </w:p>
    <w:p w14:paraId="65B8E097" w14:textId="77777777" w:rsidR="003740FA" w:rsidRDefault="003740FA" w:rsidP="003740FA">
      <w:pPr>
        <w:spacing w:line="360" w:lineRule="auto"/>
        <w:rPr>
          <w:u w:val="single"/>
        </w:rPr>
      </w:pPr>
    </w:p>
    <w:p w14:paraId="008CE018" w14:textId="77777777" w:rsidR="003740FA" w:rsidRDefault="003740FA" w:rsidP="003740FA">
      <w:pPr>
        <w:spacing w:line="360" w:lineRule="auto"/>
        <w:rPr>
          <w:u w:val="single"/>
        </w:rPr>
      </w:pPr>
    </w:p>
    <w:p w14:paraId="377DA706" w14:textId="77777777" w:rsidR="003740FA" w:rsidRDefault="003740FA" w:rsidP="003740FA">
      <w:pPr>
        <w:spacing w:line="360" w:lineRule="auto"/>
        <w:rPr>
          <w:u w:val="single"/>
        </w:rPr>
      </w:pPr>
    </w:p>
    <w:p w14:paraId="6A7D74C2" w14:textId="77777777" w:rsidR="003740FA" w:rsidRDefault="003740FA" w:rsidP="003740FA">
      <w:pPr>
        <w:spacing w:line="360" w:lineRule="auto"/>
        <w:rPr>
          <w:u w:val="single"/>
        </w:rPr>
      </w:pPr>
    </w:p>
    <w:p w14:paraId="69F52B23" w14:textId="77777777" w:rsidR="003740FA" w:rsidRDefault="003740FA" w:rsidP="003740FA">
      <w:pPr>
        <w:spacing w:line="360" w:lineRule="auto"/>
        <w:rPr>
          <w:u w:val="single"/>
        </w:rPr>
      </w:pPr>
    </w:p>
    <w:p w14:paraId="7D84D6CC" w14:textId="77777777" w:rsidR="003740FA" w:rsidRDefault="003740FA" w:rsidP="003740FA">
      <w:pPr>
        <w:spacing w:line="360" w:lineRule="auto"/>
        <w:rPr>
          <w:u w:val="single"/>
        </w:rPr>
      </w:pPr>
    </w:p>
    <w:p w14:paraId="6C313E54" w14:textId="77777777" w:rsidR="003740FA" w:rsidRDefault="003740FA" w:rsidP="003740FA">
      <w:pPr>
        <w:spacing w:line="360" w:lineRule="auto"/>
        <w:rPr>
          <w:u w:val="single"/>
        </w:rPr>
      </w:pPr>
    </w:p>
    <w:p w14:paraId="3830FDD9" w14:textId="77777777" w:rsidR="003740FA" w:rsidRDefault="003740FA" w:rsidP="003740FA">
      <w:pPr>
        <w:spacing w:line="360" w:lineRule="auto"/>
        <w:rPr>
          <w:u w:val="single"/>
        </w:rPr>
      </w:pPr>
    </w:p>
    <w:p w14:paraId="4A8745DF" w14:textId="77777777" w:rsidR="003740FA" w:rsidRDefault="003740FA" w:rsidP="003740FA">
      <w:pPr>
        <w:spacing w:line="360" w:lineRule="auto"/>
        <w:rPr>
          <w:u w:val="single"/>
        </w:rPr>
      </w:pPr>
    </w:p>
    <w:p w14:paraId="42906643" w14:textId="77777777" w:rsidR="003740FA" w:rsidRDefault="003740FA" w:rsidP="003740FA">
      <w:pPr>
        <w:spacing w:line="360" w:lineRule="auto"/>
        <w:rPr>
          <w:u w:val="single"/>
        </w:rPr>
      </w:pPr>
    </w:p>
    <w:p w14:paraId="38AFE18C" w14:textId="77777777" w:rsidR="003740FA" w:rsidRDefault="003740FA" w:rsidP="003740FA">
      <w:pPr>
        <w:spacing w:line="360" w:lineRule="auto"/>
        <w:rPr>
          <w:u w:val="single"/>
        </w:rPr>
      </w:pPr>
    </w:p>
    <w:p w14:paraId="4E6C7D18" w14:textId="77777777" w:rsidR="003740FA" w:rsidRDefault="003740FA" w:rsidP="003740FA">
      <w:pPr>
        <w:spacing w:line="360" w:lineRule="auto"/>
        <w:rPr>
          <w:u w:val="single"/>
        </w:rPr>
      </w:pPr>
    </w:p>
    <w:p w14:paraId="3307D544" w14:textId="77777777" w:rsidR="003740FA" w:rsidRDefault="003740FA" w:rsidP="003740FA">
      <w:pPr>
        <w:spacing w:line="360" w:lineRule="auto"/>
        <w:rPr>
          <w:u w:val="single"/>
        </w:rPr>
      </w:pPr>
    </w:p>
    <w:p w14:paraId="4E8D597C" w14:textId="77777777" w:rsidR="003740FA" w:rsidRDefault="003740FA" w:rsidP="003740FA">
      <w:pPr>
        <w:spacing w:line="360" w:lineRule="auto"/>
        <w:rPr>
          <w:u w:val="single"/>
        </w:rPr>
      </w:pPr>
    </w:p>
    <w:p w14:paraId="243CC56B" w14:textId="77777777" w:rsidR="00D55601" w:rsidRDefault="00D55601" w:rsidP="003740FA">
      <w:pPr>
        <w:spacing w:line="360" w:lineRule="auto"/>
        <w:rPr>
          <w:u w:val="single"/>
        </w:rPr>
      </w:pPr>
    </w:p>
    <w:p w14:paraId="4A6E60E7" w14:textId="77777777" w:rsidR="00D55601" w:rsidRDefault="00D55601" w:rsidP="003740FA">
      <w:pPr>
        <w:spacing w:line="360" w:lineRule="auto"/>
        <w:rPr>
          <w:u w:val="single"/>
        </w:rPr>
      </w:pPr>
    </w:p>
    <w:p w14:paraId="0EAEEC5D" w14:textId="77777777" w:rsidR="003740FA" w:rsidRDefault="003740FA" w:rsidP="003740FA">
      <w:pPr>
        <w:spacing w:line="360" w:lineRule="auto"/>
        <w:rPr>
          <w:u w:val="single"/>
        </w:rPr>
      </w:pPr>
      <w:r w:rsidRPr="002649BB">
        <w:rPr>
          <w:u w:val="single"/>
        </w:rPr>
        <w:lastRenderedPageBreak/>
        <w:t xml:space="preserve">References </w:t>
      </w:r>
    </w:p>
    <w:p w14:paraId="4B7F3E59" w14:textId="310B9415" w:rsidR="00D55601" w:rsidRPr="00D55601" w:rsidRDefault="00D55601" w:rsidP="00D55601">
      <w:pPr>
        <w:tabs>
          <w:tab w:val="left" w:pos="960"/>
        </w:tabs>
        <w:spacing w:line="360" w:lineRule="auto"/>
      </w:pPr>
    </w:p>
    <w:p w14:paraId="6B87AF6D" w14:textId="77777777" w:rsidR="00D55601" w:rsidRDefault="00D55601" w:rsidP="003740FA">
      <w:pPr>
        <w:tabs>
          <w:tab w:val="left" w:pos="1316"/>
        </w:tabs>
        <w:rPr>
          <w:i/>
        </w:rPr>
      </w:pPr>
    </w:p>
    <w:p w14:paraId="4F61D34C" w14:textId="77777777" w:rsidR="00D55601" w:rsidRDefault="00D55601" w:rsidP="003740FA">
      <w:pPr>
        <w:spacing w:line="360" w:lineRule="auto"/>
      </w:pPr>
      <w:r w:rsidRPr="002649BB">
        <w:t xml:space="preserve">Bacigalupo, M., Kampylis, P., Punie, Y., Van den Brande, G. (2016) </w:t>
      </w:r>
      <w:r w:rsidRPr="002649BB">
        <w:rPr>
          <w:i/>
        </w:rPr>
        <w:t xml:space="preserve">Entrecomp: The Entrepreneurship Competence Framework. </w:t>
      </w:r>
      <w:r w:rsidRPr="002649BB">
        <w:t xml:space="preserve">Luxembourg: Publication Office of the European Union. </w:t>
      </w:r>
    </w:p>
    <w:p w14:paraId="07885F41" w14:textId="77777777" w:rsidR="00D55601" w:rsidRPr="002649BB" w:rsidRDefault="00D55601" w:rsidP="003740FA">
      <w:pPr>
        <w:spacing w:line="360" w:lineRule="auto"/>
        <w:rPr>
          <w:i/>
        </w:rPr>
      </w:pPr>
    </w:p>
    <w:p w14:paraId="76F3D742" w14:textId="77777777" w:rsidR="00D55601" w:rsidRDefault="00D55601" w:rsidP="003740FA">
      <w:pPr>
        <w:spacing w:line="360" w:lineRule="auto"/>
        <w:rPr>
          <w:lang w:val="en-US"/>
        </w:rPr>
      </w:pPr>
      <w:r w:rsidRPr="002649BB">
        <w:rPr>
          <w:lang w:val="en-US"/>
        </w:rPr>
        <w:t>Barnes, J. (2015) 3</w:t>
      </w:r>
      <w:r w:rsidRPr="002649BB">
        <w:rPr>
          <w:vertAlign w:val="superscript"/>
          <w:lang w:val="en-US"/>
        </w:rPr>
        <w:t>rd</w:t>
      </w:r>
      <w:r w:rsidRPr="002649BB">
        <w:rPr>
          <w:lang w:val="en-US"/>
        </w:rPr>
        <w:t xml:space="preserve"> ed. </w:t>
      </w:r>
      <w:r w:rsidRPr="002649BB">
        <w:rPr>
          <w:i/>
          <w:lang w:val="en-US"/>
        </w:rPr>
        <w:t>Cross-Curricular Learning 3-14</w:t>
      </w:r>
      <w:r w:rsidRPr="002649BB">
        <w:rPr>
          <w:rFonts w:eastAsia="Helvetica"/>
          <w:i/>
          <w:lang w:val="en-US"/>
        </w:rPr>
        <w:t xml:space="preserve">. </w:t>
      </w:r>
      <w:r w:rsidRPr="002649BB">
        <w:rPr>
          <w:lang w:val="en-US"/>
        </w:rPr>
        <w:t xml:space="preserve">London: SAGE Publications. </w:t>
      </w:r>
    </w:p>
    <w:p w14:paraId="15BAF238" w14:textId="77777777" w:rsidR="00D55601" w:rsidRPr="002649BB" w:rsidRDefault="00D55601" w:rsidP="003740FA">
      <w:pPr>
        <w:spacing w:line="360" w:lineRule="auto"/>
        <w:rPr>
          <w:lang w:val="en-US"/>
        </w:rPr>
      </w:pPr>
    </w:p>
    <w:p w14:paraId="0395F837" w14:textId="77777777" w:rsidR="00D55601" w:rsidRDefault="00D55601" w:rsidP="003740FA">
      <w:pPr>
        <w:spacing w:line="360" w:lineRule="auto"/>
      </w:pPr>
      <w:proofErr w:type="spellStart"/>
      <w:r>
        <w:t>Birley</w:t>
      </w:r>
      <w:proofErr w:type="spellEnd"/>
      <w:r>
        <w:t xml:space="preserve">, S and Muzyka. F, D. (1997) </w:t>
      </w:r>
      <w:r>
        <w:rPr>
          <w:i/>
        </w:rPr>
        <w:t xml:space="preserve">Mastering Enterprise: Your single-source guide to becoming an entrepreneur. </w:t>
      </w:r>
      <w:r>
        <w:t xml:space="preserve">London: Financial Times Pitman Publishing. </w:t>
      </w:r>
    </w:p>
    <w:p w14:paraId="3FEB0B43" w14:textId="77777777" w:rsidR="00D55601" w:rsidRDefault="00D55601" w:rsidP="003740FA">
      <w:pPr>
        <w:spacing w:line="360" w:lineRule="auto"/>
      </w:pPr>
    </w:p>
    <w:p w14:paraId="2B600590" w14:textId="77777777" w:rsidR="00D55601" w:rsidRDefault="00D55601" w:rsidP="003740FA">
      <w:pPr>
        <w:spacing w:line="360" w:lineRule="auto"/>
      </w:pPr>
      <w:r w:rsidRPr="002649BB">
        <w:t>Bono, D. E. (1993) ‘</w:t>
      </w:r>
      <w:r w:rsidRPr="002649BB">
        <w:rPr>
          <w:i/>
        </w:rPr>
        <w:t>Teach your child how to think</w:t>
      </w:r>
      <w:r w:rsidRPr="002649BB">
        <w:rPr>
          <w:rFonts w:ascii="Helvetica" w:eastAsia="Helvetica" w:hAnsi="Helvetica" w:cs="Helvetica"/>
          <w:i/>
        </w:rPr>
        <w:t>’</w:t>
      </w:r>
      <w:r w:rsidRPr="002649BB">
        <w:rPr>
          <w:i/>
        </w:rPr>
        <w:t xml:space="preserve">. </w:t>
      </w:r>
      <w:r w:rsidRPr="002649BB">
        <w:t xml:space="preserve">London: Penguin Group. </w:t>
      </w:r>
    </w:p>
    <w:p w14:paraId="371BD6AB" w14:textId="77777777" w:rsidR="00D55601" w:rsidRPr="002649BB" w:rsidRDefault="00D55601" w:rsidP="003740FA">
      <w:pPr>
        <w:spacing w:line="360" w:lineRule="auto"/>
      </w:pPr>
    </w:p>
    <w:p w14:paraId="1DC225E7" w14:textId="77777777" w:rsidR="00D55601" w:rsidRDefault="00D55601" w:rsidP="003740FA">
      <w:pPr>
        <w:spacing w:line="360" w:lineRule="auto"/>
      </w:pPr>
      <w:r>
        <w:t xml:space="preserve">Bowles. A, F and Pearman. J, C. (2017) </w:t>
      </w:r>
      <w:r>
        <w:rPr>
          <w:i/>
        </w:rPr>
        <w:t xml:space="preserve">In Action: Tales from the Classroom for Teaching, Learning and Professional Development. </w:t>
      </w:r>
      <w:r>
        <w:t xml:space="preserve">London: Rowman and Littlefield. </w:t>
      </w:r>
    </w:p>
    <w:p w14:paraId="420722FB" w14:textId="77777777" w:rsidR="00D55601" w:rsidRPr="009A7A3E" w:rsidRDefault="00D55601" w:rsidP="003740FA">
      <w:pPr>
        <w:spacing w:line="360" w:lineRule="auto"/>
      </w:pPr>
    </w:p>
    <w:p w14:paraId="3C34D86C" w14:textId="77777777" w:rsidR="00D55601" w:rsidRDefault="00D55601" w:rsidP="003740FA">
      <w:pPr>
        <w:spacing w:line="360" w:lineRule="auto"/>
      </w:pPr>
      <w:r w:rsidRPr="002649BB">
        <w:t xml:space="preserve">Bridge, S. and O’Neill. (2013) </w:t>
      </w:r>
      <w:r w:rsidRPr="002649BB">
        <w:rPr>
          <w:i/>
        </w:rPr>
        <w:t xml:space="preserve">Understanding Enterprise: Entrepreneurship and Small Business. </w:t>
      </w:r>
      <w:r w:rsidRPr="002649BB">
        <w:t>(4</w:t>
      </w:r>
      <w:r w:rsidRPr="002649BB">
        <w:rPr>
          <w:vertAlign w:val="superscript"/>
        </w:rPr>
        <w:t>th</w:t>
      </w:r>
      <w:r w:rsidRPr="002649BB">
        <w:t xml:space="preserve"> ed) London: Palgrave Macmillan. </w:t>
      </w:r>
    </w:p>
    <w:p w14:paraId="26D5CE41" w14:textId="77777777" w:rsidR="00D55601" w:rsidRPr="002649BB" w:rsidRDefault="00D55601" w:rsidP="003740FA">
      <w:pPr>
        <w:spacing w:line="360" w:lineRule="auto"/>
      </w:pPr>
    </w:p>
    <w:p w14:paraId="525F8857" w14:textId="77777777" w:rsidR="00D55601" w:rsidRDefault="00D55601" w:rsidP="003740FA">
      <w:pPr>
        <w:spacing w:line="360" w:lineRule="auto"/>
        <w:rPr>
          <w:i/>
        </w:rPr>
      </w:pPr>
      <w:r>
        <w:t>Conway, P. F and Clark, C. M. (2003) ‘</w:t>
      </w:r>
      <w:r w:rsidRPr="00F41265">
        <w:t>The Journey inward and outward: a re-examination of Fuller</w:t>
      </w:r>
      <w:r w:rsidRPr="00F41265">
        <w:rPr>
          <w:rFonts w:ascii="Helvetica" w:eastAsia="Helvetica" w:hAnsi="Helvetica" w:cs="Helvetica"/>
        </w:rPr>
        <w:t>’</w:t>
      </w:r>
      <w:r w:rsidRPr="00F41265">
        <w:t>s concerns-based model of teacher development</w:t>
      </w:r>
      <w:r>
        <w:t>’</w:t>
      </w:r>
      <w:r w:rsidRPr="00F41265">
        <w:t>.</w:t>
      </w:r>
      <w:r>
        <w:rPr>
          <w:i/>
        </w:rPr>
        <w:t xml:space="preserve"> Teaching and Teacher Education, </w:t>
      </w:r>
      <w:r>
        <w:t>pp.</w:t>
      </w:r>
      <w:r w:rsidRPr="00F41265">
        <w:t>465-482.</w:t>
      </w:r>
      <w:r>
        <w:rPr>
          <w:i/>
        </w:rPr>
        <w:t xml:space="preserve"> </w:t>
      </w:r>
    </w:p>
    <w:p w14:paraId="735649A2" w14:textId="77777777" w:rsidR="00D55601" w:rsidRPr="0058004C" w:rsidRDefault="00D55601" w:rsidP="003740FA">
      <w:pPr>
        <w:spacing w:line="360" w:lineRule="auto"/>
      </w:pPr>
    </w:p>
    <w:p w14:paraId="35FE5B08" w14:textId="77777777" w:rsidR="00D55601" w:rsidRDefault="00D55601" w:rsidP="003740FA">
      <w:pPr>
        <w:spacing w:line="360" w:lineRule="auto"/>
      </w:pPr>
      <w:r w:rsidRPr="002649BB">
        <w:t>Craft, A. (2000) ‘</w:t>
      </w:r>
      <w:r w:rsidRPr="002649BB">
        <w:rPr>
          <w:i/>
        </w:rPr>
        <w:t>Creativity across the Primary Curriculum</w:t>
      </w:r>
      <w:r w:rsidRPr="002649BB">
        <w:rPr>
          <w:rFonts w:ascii="Helvetica" w:eastAsia="Helvetica" w:hAnsi="Helvetica" w:cs="Helvetica"/>
          <w:i/>
        </w:rPr>
        <w:t>’</w:t>
      </w:r>
      <w:r w:rsidRPr="002649BB">
        <w:rPr>
          <w:i/>
        </w:rPr>
        <w:t xml:space="preserve">. </w:t>
      </w:r>
      <w:r w:rsidRPr="002649BB">
        <w:t>London: Routledge.</w:t>
      </w:r>
    </w:p>
    <w:p w14:paraId="5053CAA1" w14:textId="77777777" w:rsidR="00D55601" w:rsidRPr="002649BB" w:rsidRDefault="00D55601" w:rsidP="003740FA">
      <w:pPr>
        <w:spacing w:line="360" w:lineRule="auto"/>
      </w:pPr>
    </w:p>
    <w:p w14:paraId="79F70B2F" w14:textId="77777777" w:rsidR="00D55601" w:rsidRDefault="00D55601" w:rsidP="003740FA">
      <w:pPr>
        <w:spacing w:line="360" w:lineRule="auto"/>
      </w:pPr>
      <w:r w:rsidRPr="002649BB">
        <w:t xml:space="preserve">Craft, A. (2002) </w:t>
      </w:r>
      <w:r w:rsidRPr="002649BB">
        <w:rPr>
          <w:i/>
        </w:rPr>
        <w:t>Creativity and early years</w:t>
      </w:r>
      <w:r w:rsidRPr="002649BB">
        <w:rPr>
          <w:rFonts w:ascii="Helvetica" w:eastAsia="Helvetica" w:hAnsi="Helvetica" w:cs="Helvetica"/>
          <w:i/>
        </w:rPr>
        <w:t>’</w:t>
      </w:r>
      <w:r w:rsidRPr="002649BB">
        <w:rPr>
          <w:i/>
        </w:rPr>
        <w:t xml:space="preserve"> education: A life wide foundation. </w:t>
      </w:r>
      <w:r w:rsidRPr="002649BB">
        <w:t xml:space="preserve">London: Bloomsbury UK. </w:t>
      </w:r>
    </w:p>
    <w:p w14:paraId="39916937" w14:textId="77777777" w:rsidR="00D55601" w:rsidRPr="002649BB" w:rsidRDefault="00D55601" w:rsidP="003740FA">
      <w:pPr>
        <w:spacing w:line="360" w:lineRule="auto"/>
      </w:pPr>
    </w:p>
    <w:p w14:paraId="1574FCA4" w14:textId="77777777" w:rsidR="00D55601" w:rsidRDefault="00D55601" w:rsidP="003740FA">
      <w:pPr>
        <w:spacing w:line="360" w:lineRule="auto"/>
      </w:pPr>
      <w:r w:rsidRPr="002649BB">
        <w:t>Craft, A. (2011) ‘</w:t>
      </w:r>
      <w:r w:rsidRPr="002649BB">
        <w:rPr>
          <w:i/>
        </w:rPr>
        <w:t>Creativity and education futures: learning in a digital age</w:t>
      </w:r>
      <w:r w:rsidRPr="002649BB">
        <w:rPr>
          <w:rFonts w:ascii="Helvetica" w:eastAsia="Helvetica" w:hAnsi="Helvetica" w:cs="Helvetica"/>
          <w:i/>
        </w:rPr>
        <w:t>’</w:t>
      </w:r>
      <w:r w:rsidRPr="002649BB">
        <w:rPr>
          <w:i/>
        </w:rPr>
        <w:t xml:space="preserve">. </w:t>
      </w:r>
      <w:r w:rsidRPr="002649BB">
        <w:t xml:space="preserve">Staffordshire: Trentham Books Limited. </w:t>
      </w:r>
    </w:p>
    <w:p w14:paraId="1A7E3DF2" w14:textId="77777777" w:rsidR="00D55601" w:rsidRPr="002649BB" w:rsidRDefault="00D55601" w:rsidP="003740FA">
      <w:pPr>
        <w:spacing w:line="360" w:lineRule="auto"/>
      </w:pPr>
    </w:p>
    <w:p w14:paraId="440CEF14" w14:textId="77777777" w:rsidR="00D55601" w:rsidRDefault="00D55601" w:rsidP="003740FA">
      <w:pPr>
        <w:spacing w:line="360" w:lineRule="auto"/>
      </w:pPr>
      <w:r w:rsidRPr="002649BB">
        <w:lastRenderedPageBreak/>
        <w:t xml:space="preserve">Davies, H. (2002) </w:t>
      </w:r>
      <w:r w:rsidRPr="002649BB">
        <w:rPr>
          <w:i/>
        </w:rPr>
        <w:t xml:space="preserve">A Review of Enterprise and the Economy in Education. </w:t>
      </w:r>
      <w:r w:rsidRPr="002649BB">
        <w:t xml:space="preserve">Available at: </w:t>
      </w:r>
      <w:r w:rsidRPr="00CF1065">
        <w:t>http://www.readyunlimited.com/wp-content/uploads/2015/09/A-Review-of-Enterprise-and-the-Economy-in-Education.pdf</w:t>
      </w:r>
      <w:r w:rsidRPr="002649BB">
        <w:t xml:space="preserve"> [Accessed: December 4th 2017]. </w:t>
      </w:r>
    </w:p>
    <w:p w14:paraId="781B3405" w14:textId="77777777" w:rsidR="00D55601" w:rsidRPr="002649BB" w:rsidRDefault="00D55601" w:rsidP="003740FA">
      <w:pPr>
        <w:spacing w:line="360" w:lineRule="auto"/>
      </w:pPr>
    </w:p>
    <w:p w14:paraId="3F3CA164" w14:textId="77777777" w:rsidR="00D55601" w:rsidRDefault="00D55601" w:rsidP="003740FA">
      <w:pPr>
        <w:spacing w:line="360" w:lineRule="auto"/>
        <w:rPr>
          <w:color w:val="000000" w:themeColor="text1"/>
        </w:rPr>
      </w:pPr>
      <w:r w:rsidRPr="002649BB">
        <w:rPr>
          <w:color w:val="000000" w:themeColor="text1"/>
        </w:rPr>
        <w:t xml:space="preserve">Donaldson CB, G. (2015) </w:t>
      </w:r>
      <w:r w:rsidRPr="002649BB">
        <w:rPr>
          <w:i/>
          <w:color w:val="000000" w:themeColor="text1"/>
        </w:rPr>
        <w:t>Successful Futures:</w:t>
      </w:r>
      <w:r w:rsidRPr="002649BB">
        <w:rPr>
          <w:color w:val="000000" w:themeColor="text1"/>
        </w:rPr>
        <w:t xml:space="preserve"> </w:t>
      </w:r>
      <w:r w:rsidRPr="002649BB">
        <w:rPr>
          <w:i/>
          <w:color w:val="000000" w:themeColor="text1"/>
        </w:rPr>
        <w:t>Independent Review of Curriculum and Assessment Arrangements in Wales</w:t>
      </w:r>
      <w:r w:rsidRPr="002649BB">
        <w:rPr>
          <w:color w:val="000000" w:themeColor="text1"/>
        </w:rPr>
        <w:t xml:space="preserve">. Cardiff: Welsh Government. </w:t>
      </w:r>
    </w:p>
    <w:p w14:paraId="46A78C1E" w14:textId="77777777" w:rsidR="00D55601" w:rsidRPr="002649BB" w:rsidRDefault="00D55601" w:rsidP="003740FA">
      <w:pPr>
        <w:spacing w:line="360" w:lineRule="auto"/>
        <w:rPr>
          <w:color w:val="000000" w:themeColor="text1"/>
        </w:rPr>
      </w:pPr>
    </w:p>
    <w:p w14:paraId="14084BFA" w14:textId="77777777" w:rsidR="00D55601" w:rsidRDefault="00D55601" w:rsidP="003740FA">
      <w:pPr>
        <w:spacing w:line="360" w:lineRule="auto"/>
        <w:rPr>
          <w:rFonts w:eastAsia="Helvetica"/>
        </w:rPr>
      </w:pPr>
      <w:r w:rsidRPr="002649BB">
        <w:t xml:space="preserve">Dottin, E. (2009). </w:t>
      </w:r>
      <w:r w:rsidRPr="002649BB">
        <w:rPr>
          <w:rFonts w:eastAsia="Helvetica"/>
          <w:i/>
        </w:rPr>
        <w:t xml:space="preserve">Dispositions as habitats of mind: Making professional conduct more intelligent. </w:t>
      </w:r>
      <w:r w:rsidRPr="002649BB">
        <w:rPr>
          <w:rFonts w:eastAsia="Helvetica"/>
        </w:rPr>
        <w:t xml:space="preserve">Plymouth: Univercity Press of America. </w:t>
      </w:r>
    </w:p>
    <w:p w14:paraId="24B72EBF" w14:textId="77777777" w:rsidR="00D55601" w:rsidRPr="002649BB" w:rsidRDefault="00D55601" w:rsidP="003740FA">
      <w:pPr>
        <w:spacing w:line="360" w:lineRule="auto"/>
      </w:pPr>
    </w:p>
    <w:p w14:paraId="1D5776B6" w14:textId="77777777" w:rsidR="00D55601" w:rsidRDefault="00D55601" w:rsidP="003740FA">
      <w:pPr>
        <w:spacing w:line="360" w:lineRule="auto"/>
        <w:rPr>
          <w:rFonts w:eastAsia="Helvetica"/>
        </w:rPr>
      </w:pPr>
      <w:r>
        <w:t xml:space="preserve">Dweck, C. (2006) </w:t>
      </w:r>
      <w:r>
        <w:rPr>
          <w:i/>
        </w:rPr>
        <w:t>Mind set: The new Psychology of Success</w:t>
      </w:r>
      <w:r>
        <w:rPr>
          <w:rFonts w:ascii="Helvetica" w:eastAsia="Helvetica" w:hAnsi="Helvetica" w:cs="Helvetica"/>
          <w:i/>
        </w:rPr>
        <w:t xml:space="preserve">. </w:t>
      </w:r>
      <w:r>
        <w:rPr>
          <w:rFonts w:eastAsia="Helvetica"/>
        </w:rPr>
        <w:t xml:space="preserve">New York: Random House. </w:t>
      </w:r>
    </w:p>
    <w:p w14:paraId="228912AE" w14:textId="77777777" w:rsidR="00D55601" w:rsidRDefault="00D55601" w:rsidP="003740FA">
      <w:pPr>
        <w:spacing w:line="360" w:lineRule="auto"/>
        <w:rPr>
          <w:rFonts w:eastAsia="Helvetica"/>
        </w:rPr>
      </w:pPr>
    </w:p>
    <w:p w14:paraId="3F71E322" w14:textId="77777777" w:rsidR="00D55601" w:rsidRDefault="00D55601" w:rsidP="003740FA">
      <w:pPr>
        <w:tabs>
          <w:tab w:val="left" w:pos="1316"/>
        </w:tabs>
      </w:pPr>
      <w:r>
        <w:t xml:space="preserve">Eberle, R. (1990) </w:t>
      </w:r>
      <w:r>
        <w:rPr>
          <w:i/>
        </w:rPr>
        <w:t xml:space="preserve">SCAMPER: Games for imagination development. </w:t>
      </w:r>
      <w:r>
        <w:t xml:space="preserve">Buffalo, NY: D.O.K Publishers. </w:t>
      </w:r>
    </w:p>
    <w:p w14:paraId="7F9E6703" w14:textId="77777777" w:rsidR="00D55601" w:rsidRPr="00B7124A" w:rsidRDefault="00D55601" w:rsidP="003740FA">
      <w:pPr>
        <w:tabs>
          <w:tab w:val="left" w:pos="1316"/>
        </w:tabs>
      </w:pPr>
    </w:p>
    <w:p w14:paraId="0F235FFA" w14:textId="77777777" w:rsidR="00D55601" w:rsidRDefault="00D55601" w:rsidP="003740FA">
      <w:pPr>
        <w:spacing w:line="360" w:lineRule="auto"/>
        <w:rPr>
          <w:color w:val="000000" w:themeColor="text1"/>
        </w:rPr>
      </w:pPr>
      <w:r w:rsidRPr="002649BB">
        <w:rPr>
          <w:color w:val="000000" w:themeColor="text1"/>
        </w:rPr>
        <w:t xml:space="preserve">Grigg, R. (2015) </w:t>
      </w:r>
      <w:r w:rsidRPr="002649BB">
        <w:rPr>
          <w:i/>
          <w:color w:val="000000" w:themeColor="text1"/>
        </w:rPr>
        <w:t>Becoming an outstanding primary school teacher</w:t>
      </w:r>
      <w:r w:rsidRPr="002649BB">
        <w:rPr>
          <w:rFonts w:eastAsia="Helvetica"/>
          <w:i/>
          <w:color w:val="000000" w:themeColor="text1"/>
        </w:rPr>
        <w:t>.</w:t>
      </w:r>
      <w:r w:rsidRPr="002649BB">
        <w:rPr>
          <w:color w:val="000000" w:themeColor="text1"/>
        </w:rPr>
        <w:t xml:space="preserve"> (2</w:t>
      </w:r>
      <w:r w:rsidRPr="002649BB">
        <w:rPr>
          <w:color w:val="000000" w:themeColor="text1"/>
          <w:vertAlign w:val="superscript"/>
        </w:rPr>
        <w:t>nd</w:t>
      </w:r>
      <w:r w:rsidRPr="002649BB">
        <w:rPr>
          <w:color w:val="000000" w:themeColor="text1"/>
        </w:rPr>
        <w:t xml:space="preserve">ed). New York: Routledge. </w:t>
      </w:r>
    </w:p>
    <w:p w14:paraId="7AE2DB11" w14:textId="77777777" w:rsidR="00D55601" w:rsidRPr="002649BB" w:rsidRDefault="00D55601" w:rsidP="003740FA">
      <w:pPr>
        <w:spacing w:line="360" w:lineRule="auto"/>
        <w:rPr>
          <w:color w:val="000000" w:themeColor="text1"/>
        </w:rPr>
      </w:pPr>
    </w:p>
    <w:p w14:paraId="5B25BE61" w14:textId="77777777" w:rsidR="00D55601" w:rsidRDefault="00D55601" w:rsidP="003740FA">
      <w:pPr>
        <w:spacing w:line="360" w:lineRule="auto"/>
      </w:pPr>
      <w:r>
        <w:t xml:space="preserve">Hall. E, G. and Hord. M, S. (2000) </w:t>
      </w:r>
      <w:r>
        <w:rPr>
          <w:i/>
        </w:rPr>
        <w:t xml:space="preserve">Implementing Change: Patterns, Principles and Potholes. </w:t>
      </w:r>
      <w:r>
        <w:t xml:space="preserve">New York: Allyn and Bacon. </w:t>
      </w:r>
    </w:p>
    <w:p w14:paraId="6BFB1A7A" w14:textId="77777777" w:rsidR="00D55601" w:rsidRPr="003A1B87" w:rsidRDefault="00D55601" w:rsidP="003740FA">
      <w:pPr>
        <w:spacing w:line="360" w:lineRule="auto"/>
      </w:pPr>
    </w:p>
    <w:p w14:paraId="520570CB" w14:textId="77777777" w:rsidR="00D55601" w:rsidRDefault="00D55601" w:rsidP="003740FA">
      <w:pPr>
        <w:spacing w:line="360" w:lineRule="auto"/>
      </w:pPr>
      <w:proofErr w:type="spellStart"/>
      <w:r>
        <w:t>Hase</w:t>
      </w:r>
      <w:proofErr w:type="spellEnd"/>
      <w:r>
        <w:t xml:space="preserve">, S and Keynon, C. (2000) </w:t>
      </w:r>
      <w:r>
        <w:rPr>
          <w:i/>
        </w:rPr>
        <w:t xml:space="preserve">Self-Determined Learning: Heutagogy in action. </w:t>
      </w:r>
      <w:r>
        <w:t xml:space="preserve">London: Bloomsbury Academic. </w:t>
      </w:r>
    </w:p>
    <w:p w14:paraId="1B33AB8A" w14:textId="77777777" w:rsidR="00D55601" w:rsidRPr="00746EB9" w:rsidRDefault="00D55601" w:rsidP="003740FA">
      <w:pPr>
        <w:spacing w:line="360" w:lineRule="auto"/>
      </w:pPr>
    </w:p>
    <w:p w14:paraId="35C5089E" w14:textId="77777777" w:rsidR="00D55601" w:rsidRDefault="00D55601" w:rsidP="003740FA">
      <w:pPr>
        <w:tabs>
          <w:tab w:val="left" w:pos="1316"/>
        </w:tabs>
      </w:pPr>
      <w:r>
        <w:t xml:space="preserve">Hattie, J. (2012) </w:t>
      </w:r>
      <w:r>
        <w:rPr>
          <w:i/>
        </w:rPr>
        <w:t xml:space="preserve">Visible Learning for Teachers: Maximising impact on Learning. </w:t>
      </w:r>
      <w:r>
        <w:t xml:space="preserve">Oxon: Routledge. </w:t>
      </w:r>
    </w:p>
    <w:p w14:paraId="2848924B" w14:textId="77777777" w:rsidR="00D55601" w:rsidRDefault="00D55601" w:rsidP="003740FA">
      <w:pPr>
        <w:tabs>
          <w:tab w:val="left" w:pos="1316"/>
        </w:tabs>
      </w:pPr>
    </w:p>
    <w:p w14:paraId="62E86C50" w14:textId="77777777" w:rsidR="00D55601" w:rsidRDefault="00D55601" w:rsidP="003740FA">
      <w:pPr>
        <w:tabs>
          <w:tab w:val="left" w:pos="1316"/>
        </w:tabs>
      </w:pPr>
      <w:r>
        <w:t xml:space="preserve">Hewitt, D and Tarrant, S. (2015) </w:t>
      </w:r>
      <w:r>
        <w:rPr>
          <w:i/>
        </w:rPr>
        <w:t xml:space="preserve">Innovative Teaching and Learning in Primary Schools. </w:t>
      </w:r>
      <w:r>
        <w:t xml:space="preserve">London: Sage Publications Ltd. </w:t>
      </w:r>
    </w:p>
    <w:p w14:paraId="032113D4" w14:textId="77777777" w:rsidR="00D55601" w:rsidRDefault="00D55601" w:rsidP="003740FA">
      <w:pPr>
        <w:tabs>
          <w:tab w:val="left" w:pos="1316"/>
        </w:tabs>
      </w:pPr>
    </w:p>
    <w:p w14:paraId="09902DE1" w14:textId="77777777" w:rsidR="00D55601" w:rsidRDefault="00D55601" w:rsidP="003740FA">
      <w:pPr>
        <w:spacing w:line="360" w:lineRule="auto"/>
      </w:pPr>
      <w:r w:rsidRPr="002649BB">
        <w:t xml:space="preserve">Lowe, R and Marriot, S. (2012) </w:t>
      </w:r>
      <w:r w:rsidRPr="002649BB">
        <w:rPr>
          <w:i/>
        </w:rPr>
        <w:t xml:space="preserve">Enterprise: Entrepreneurship and Innovation. </w:t>
      </w:r>
      <w:r w:rsidRPr="002649BB">
        <w:t xml:space="preserve">London: Routledge Ltd. </w:t>
      </w:r>
    </w:p>
    <w:p w14:paraId="2702518E" w14:textId="77777777" w:rsidR="00D55601" w:rsidRPr="002649BB" w:rsidRDefault="00D55601" w:rsidP="003740FA">
      <w:pPr>
        <w:spacing w:line="360" w:lineRule="auto"/>
      </w:pPr>
    </w:p>
    <w:p w14:paraId="7B3CCB07" w14:textId="77777777" w:rsidR="00D55601" w:rsidRPr="002649BB" w:rsidRDefault="00D55601" w:rsidP="003740FA">
      <w:pPr>
        <w:spacing w:line="360" w:lineRule="auto"/>
      </w:pPr>
      <w:r w:rsidRPr="002649BB">
        <w:t xml:space="preserve">National Advisory Committee on Creative and Cultural Education. (1999) </w:t>
      </w:r>
      <w:r w:rsidRPr="002649BB">
        <w:rPr>
          <w:i/>
        </w:rPr>
        <w:t xml:space="preserve">All our Futures: Creativity, Culture on Education </w:t>
      </w:r>
      <w:r w:rsidRPr="002649BB">
        <w:rPr>
          <w:rFonts w:ascii="Helvetica" w:eastAsia="Helvetica" w:hAnsi="Helvetica" w:cs="Helvetica"/>
          <w:i/>
        </w:rPr>
        <w:t>–</w:t>
      </w:r>
      <w:r w:rsidRPr="002649BB">
        <w:rPr>
          <w:i/>
        </w:rPr>
        <w:t xml:space="preserve"> A follow up report. </w:t>
      </w:r>
      <w:r w:rsidRPr="002649BB">
        <w:t xml:space="preserve">London: DSEE. </w:t>
      </w:r>
    </w:p>
    <w:p w14:paraId="6645D7E2" w14:textId="77777777" w:rsidR="00D55601" w:rsidRPr="002649BB" w:rsidRDefault="00D55601" w:rsidP="003740FA">
      <w:pPr>
        <w:spacing w:line="360" w:lineRule="auto"/>
      </w:pPr>
      <w:r w:rsidRPr="002649BB">
        <w:lastRenderedPageBreak/>
        <w:t xml:space="preserve">Pollard, A. (2014). </w:t>
      </w:r>
      <w:r w:rsidRPr="002649BB">
        <w:rPr>
          <w:i/>
        </w:rPr>
        <w:t xml:space="preserve">Reflective teaching in schools. </w:t>
      </w:r>
      <w:r w:rsidRPr="002649BB">
        <w:t>(4</w:t>
      </w:r>
      <w:r w:rsidRPr="002649BB">
        <w:rPr>
          <w:vertAlign w:val="superscript"/>
        </w:rPr>
        <w:t xml:space="preserve">th </w:t>
      </w:r>
      <w:r w:rsidRPr="002649BB">
        <w:t xml:space="preserve">ed) London: Bloomsbury Publishing Plc. </w:t>
      </w:r>
    </w:p>
    <w:p w14:paraId="2077DB2F" w14:textId="77777777" w:rsidR="00D55601" w:rsidRPr="002649BB" w:rsidRDefault="00D55601" w:rsidP="003740FA">
      <w:pPr>
        <w:pStyle w:val="NormalWeb"/>
        <w:spacing w:line="360" w:lineRule="auto"/>
      </w:pPr>
      <w:r w:rsidRPr="002649BB">
        <w:t>QAA. (2012). ‘</w:t>
      </w:r>
      <w:r w:rsidRPr="002649BB">
        <w:rPr>
          <w:i/>
        </w:rPr>
        <w:t>Enterprise and entrepreneurship: Guidance for UK higher education providers</w:t>
      </w:r>
      <w:r w:rsidRPr="002649BB">
        <w:rPr>
          <w:rFonts w:ascii="Helvetica" w:eastAsia="Helvetica" w:hAnsi="Helvetica" w:cs="Helvetica"/>
          <w:i/>
        </w:rPr>
        <w:t>’</w:t>
      </w:r>
      <w:r w:rsidRPr="002649BB">
        <w:rPr>
          <w:i/>
        </w:rPr>
        <w:t xml:space="preserve">. </w:t>
      </w:r>
      <w:r w:rsidRPr="002649BB">
        <w:t>Available at: www.qaa.ac.uk [Accessed: December 3</w:t>
      </w:r>
      <w:r w:rsidRPr="002649BB">
        <w:rPr>
          <w:vertAlign w:val="superscript"/>
        </w:rPr>
        <w:t>rd</w:t>
      </w:r>
      <w:r w:rsidRPr="002649BB">
        <w:t xml:space="preserve"> 2017]. </w:t>
      </w:r>
    </w:p>
    <w:p w14:paraId="31206AFF" w14:textId="77777777" w:rsidR="00D55601" w:rsidRDefault="00D55601" w:rsidP="003740FA">
      <w:pPr>
        <w:spacing w:line="360" w:lineRule="auto"/>
      </w:pPr>
      <w:r w:rsidRPr="002649BB">
        <w:t>Robinson, G. (2000) ‘</w:t>
      </w:r>
      <w:r w:rsidRPr="002649BB">
        <w:rPr>
          <w:i/>
        </w:rPr>
        <w:t>Innovation and Entrepreneurship</w:t>
      </w:r>
      <w:r w:rsidRPr="002649BB">
        <w:rPr>
          <w:rFonts w:ascii="Helvetica" w:eastAsia="Helvetica" w:hAnsi="Helvetica" w:cs="Helvetica"/>
          <w:i/>
        </w:rPr>
        <w:t>’</w:t>
      </w:r>
      <w:r w:rsidRPr="002649BB">
        <w:t xml:space="preserve">, </w:t>
      </w:r>
      <w:r w:rsidRPr="002649BB">
        <w:rPr>
          <w:i/>
        </w:rPr>
        <w:t xml:space="preserve">The British Journal of Administrative Management, </w:t>
      </w:r>
      <w:r w:rsidRPr="002649BB">
        <w:t xml:space="preserve">22, September, pp.4. </w:t>
      </w:r>
    </w:p>
    <w:p w14:paraId="1EFF8E81" w14:textId="77777777" w:rsidR="00D55601" w:rsidRPr="002649BB" w:rsidRDefault="00D55601" w:rsidP="003740FA">
      <w:pPr>
        <w:spacing w:line="360" w:lineRule="auto"/>
      </w:pPr>
    </w:p>
    <w:p w14:paraId="43B59912" w14:textId="77777777" w:rsidR="00D55601" w:rsidRDefault="00D55601" w:rsidP="003740FA">
      <w:pPr>
        <w:spacing w:line="360" w:lineRule="auto"/>
        <w:rPr>
          <w:color w:val="000000" w:themeColor="text1"/>
        </w:rPr>
      </w:pPr>
      <w:r w:rsidRPr="002649BB">
        <w:rPr>
          <w:color w:val="000000" w:themeColor="text1"/>
        </w:rPr>
        <w:t xml:space="preserve">Robinson, K and Arnonia, L. (2015) </w:t>
      </w:r>
      <w:r w:rsidRPr="002649BB">
        <w:rPr>
          <w:i/>
          <w:color w:val="000000" w:themeColor="text1"/>
        </w:rPr>
        <w:t>Creative schools</w:t>
      </w:r>
      <w:r w:rsidRPr="002649BB">
        <w:rPr>
          <w:color w:val="000000" w:themeColor="text1"/>
        </w:rPr>
        <w:t xml:space="preserve">.  London: Penguin Books. </w:t>
      </w:r>
    </w:p>
    <w:p w14:paraId="4D0AB425" w14:textId="77777777" w:rsidR="00D55601" w:rsidRPr="002649BB" w:rsidRDefault="00D55601" w:rsidP="003740FA">
      <w:pPr>
        <w:spacing w:line="360" w:lineRule="auto"/>
        <w:rPr>
          <w:color w:val="000000" w:themeColor="text1"/>
        </w:rPr>
      </w:pPr>
    </w:p>
    <w:p w14:paraId="28BE189D" w14:textId="77777777" w:rsidR="00D55601" w:rsidRDefault="00D55601" w:rsidP="003740FA">
      <w:pPr>
        <w:tabs>
          <w:tab w:val="left" w:pos="960"/>
        </w:tabs>
        <w:spacing w:line="360" w:lineRule="auto"/>
      </w:pPr>
      <w:r>
        <w:t xml:space="preserve">Schwarzer, R. (2015) </w:t>
      </w:r>
      <w:r>
        <w:rPr>
          <w:i/>
        </w:rPr>
        <w:t xml:space="preserve">Self-Efficacy: Thought Control of Action. </w:t>
      </w:r>
      <w:r>
        <w:t xml:space="preserve">Oxon: Routledge. </w:t>
      </w:r>
    </w:p>
    <w:p w14:paraId="2EADBBA5" w14:textId="77777777" w:rsidR="00D55601" w:rsidRDefault="00D55601" w:rsidP="003740FA">
      <w:pPr>
        <w:tabs>
          <w:tab w:val="left" w:pos="960"/>
        </w:tabs>
        <w:spacing w:line="360" w:lineRule="auto"/>
      </w:pPr>
    </w:p>
    <w:p w14:paraId="1FC3070B" w14:textId="77777777" w:rsidR="00D55601" w:rsidRDefault="00D55601" w:rsidP="003740FA">
      <w:pPr>
        <w:spacing w:line="360" w:lineRule="auto"/>
      </w:pPr>
      <w:r>
        <w:t xml:space="preserve">Seelig, T. (2012) </w:t>
      </w:r>
      <w:r>
        <w:rPr>
          <w:i/>
        </w:rPr>
        <w:t xml:space="preserve">InGenius: A Crash Course on Creativity. </w:t>
      </w:r>
      <w:r>
        <w:t xml:space="preserve">London: Hay House Inc. </w:t>
      </w:r>
    </w:p>
    <w:p w14:paraId="5A04785D" w14:textId="77777777" w:rsidR="00D55601" w:rsidRDefault="00D55601" w:rsidP="003740FA">
      <w:pPr>
        <w:spacing w:line="360" w:lineRule="auto"/>
      </w:pPr>
    </w:p>
    <w:p w14:paraId="17F1F9D4" w14:textId="77777777" w:rsidR="00D55601" w:rsidRDefault="00D55601" w:rsidP="003740FA">
      <w:pPr>
        <w:tabs>
          <w:tab w:val="left" w:pos="907"/>
        </w:tabs>
        <w:spacing w:line="360" w:lineRule="auto"/>
      </w:pPr>
      <w:r w:rsidRPr="002649BB">
        <w:t xml:space="preserve">Tapscott, D. (2009) </w:t>
      </w:r>
      <w:r w:rsidRPr="002649BB">
        <w:rPr>
          <w:i/>
        </w:rPr>
        <w:t xml:space="preserve">Grown up Digital: how the </w:t>
      </w:r>
      <w:proofErr w:type="spellStart"/>
      <w:r w:rsidRPr="002649BB">
        <w:rPr>
          <w:i/>
        </w:rPr>
        <w:t>net</w:t>
      </w:r>
      <w:proofErr w:type="spellEnd"/>
      <w:r w:rsidRPr="002649BB">
        <w:rPr>
          <w:i/>
        </w:rPr>
        <w:t xml:space="preserve"> generation is changing your world. </w:t>
      </w:r>
      <w:r w:rsidRPr="002649BB">
        <w:t xml:space="preserve">Network: McGraw Hill. </w:t>
      </w:r>
    </w:p>
    <w:p w14:paraId="130BE27A" w14:textId="77777777" w:rsidR="00D55601" w:rsidRPr="002649BB" w:rsidRDefault="00D55601" w:rsidP="003740FA">
      <w:pPr>
        <w:tabs>
          <w:tab w:val="left" w:pos="907"/>
        </w:tabs>
        <w:spacing w:line="360" w:lineRule="auto"/>
      </w:pPr>
    </w:p>
    <w:p w14:paraId="390A02C6" w14:textId="77777777" w:rsidR="00D55601" w:rsidRDefault="00D55601" w:rsidP="003740FA">
      <w:pPr>
        <w:spacing w:line="360" w:lineRule="auto"/>
      </w:pPr>
      <w:r>
        <w:t xml:space="preserve">Welsh Government. (2015) </w:t>
      </w:r>
      <w:r>
        <w:rPr>
          <w:i/>
        </w:rPr>
        <w:t>Qualified for Life: A curriculum for Wales- A curriculum for life</w:t>
      </w:r>
      <w:r>
        <w:t xml:space="preserve">. Available at: </w:t>
      </w:r>
      <w:hyperlink r:id="rId14" w:history="1">
        <w:r w:rsidRPr="00A3469F">
          <w:rPr>
            <w:rStyle w:val="Hyperlink"/>
          </w:rPr>
          <w:t>http://gov.wales/docs/dcells/publications/151021-a-curriculum-for-wales-a-curriculum-for-life-en.pdf</w:t>
        </w:r>
      </w:hyperlink>
      <w:r>
        <w:t xml:space="preserve"> [Accessed: December 7th 2017]. </w:t>
      </w:r>
    </w:p>
    <w:p w14:paraId="49FC2455" w14:textId="77777777" w:rsidR="00D55601" w:rsidRPr="00975954" w:rsidRDefault="00D55601" w:rsidP="003740FA">
      <w:pPr>
        <w:spacing w:line="360" w:lineRule="auto"/>
      </w:pPr>
    </w:p>
    <w:p w14:paraId="501927B7" w14:textId="77777777" w:rsidR="00D55601" w:rsidRDefault="00D55601" w:rsidP="003740FA">
      <w:pPr>
        <w:tabs>
          <w:tab w:val="left" w:pos="1316"/>
        </w:tabs>
        <w:rPr>
          <w:i/>
        </w:rPr>
      </w:pPr>
      <w:r>
        <w:t xml:space="preserve">Welsh Government. (2016) </w:t>
      </w:r>
      <w:r>
        <w:rPr>
          <w:i/>
        </w:rPr>
        <w:t xml:space="preserve">Professional Learning Communities. </w:t>
      </w:r>
      <w:r>
        <w:t xml:space="preserve">Available at: </w:t>
      </w:r>
      <w:r w:rsidRPr="00CF1065">
        <w:t>http://learning.gov.wales/resources/collections/professional-learning-communities?lang=en</w:t>
      </w:r>
      <w:r>
        <w:t xml:space="preserve"> [Accessed: December 3</w:t>
      </w:r>
      <w:r w:rsidRPr="00C958F2">
        <w:rPr>
          <w:vertAlign w:val="superscript"/>
        </w:rPr>
        <w:t>rd</w:t>
      </w:r>
      <w:r>
        <w:t xml:space="preserve"> 2017]. </w:t>
      </w:r>
      <w:r>
        <w:rPr>
          <w:i/>
        </w:rPr>
        <w:t xml:space="preserve"> </w:t>
      </w:r>
    </w:p>
    <w:p w14:paraId="690AABB1" w14:textId="77777777" w:rsidR="00D55601" w:rsidRPr="00C958F2" w:rsidRDefault="00D55601" w:rsidP="003740FA">
      <w:pPr>
        <w:tabs>
          <w:tab w:val="left" w:pos="1316"/>
        </w:tabs>
        <w:rPr>
          <w:i/>
        </w:rPr>
      </w:pPr>
    </w:p>
    <w:p w14:paraId="701583C0" w14:textId="77777777" w:rsidR="00D55601" w:rsidRDefault="00D55601" w:rsidP="003740FA">
      <w:pPr>
        <w:spacing w:line="360" w:lineRule="auto"/>
      </w:pPr>
      <w:r w:rsidRPr="002649BB">
        <w:t>Wilson, A. (2015). ‘</w:t>
      </w:r>
      <w:r w:rsidRPr="002649BB">
        <w:rPr>
          <w:i/>
        </w:rPr>
        <w:t>Creativity in Primary Education</w:t>
      </w:r>
      <w:r w:rsidRPr="002649BB">
        <w:rPr>
          <w:rFonts w:ascii="Helvetica" w:eastAsia="Helvetica" w:hAnsi="Helvetica" w:cs="Helvetica"/>
          <w:i/>
        </w:rPr>
        <w:t>’</w:t>
      </w:r>
      <w:r w:rsidRPr="002649BB">
        <w:rPr>
          <w:i/>
        </w:rPr>
        <w:t xml:space="preserve">. </w:t>
      </w:r>
      <w:r w:rsidRPr="002649BB">
        <w:t>(3</w:t>
      </w:r>
      <w:r w:rsidRPr="002649BB">
        <w:rPr>
          <w:vertAlign w:val="superscript"/>
        </w:rPr>
        <w:t xml:space="preserve">rd </w:t>
      </w:r>
      <w:r w:rsidRPr="002649BB">
        <w:t xml:space="preserve">ed) London: SAGE Publications Inc. </w:t>
      </w:r>
    </w:p>
    <w:p w14:paraId="596984D5" w14:textId="77777777" w:rsidR="00D55601" w:rsidRPr="002649BB" w:rsidRDefault="00D55601" w:rsidP="003740FA">
      <w:pPr>
        <w:spacing w:line="360" w:lineRule="auto"/>
      </w:pPr>
    </w:p>
    <w:p w14:paraId="046C48A7" w14:textId="77777777" w:rsidR="00D55601" w:rsidRPr="002649BB" w:rsidRDefault="00D55601" w:rsidP="003740FA">
      <w:pPr>
        <w:spacing w:line="360" w:lineRule="auto"/>
      </w:pPr>
      <w:r w:rsidRPr="002649BB">
        <w:t xml:space="preserve">Young, L. (2014). </w:t>
      </w:r>
      <w:r w:rsidRPr="002649BB">
        <w:rPr>
          <w:i/>
        </w:rPr>
        <w:t xml:space="preserve">Enterprise for All: The Relevance of Enterprise in Education. </w:t>
      </w:r>
      <w:r w:rsidRPr="002649BB">
        <w:t xml:space="preserve">Available at: https://www.gov.uk/government/uploads/system/uploads/attachment_data/file/338749/EnterpriseforAll-lowres-200614.pdf [Accessed: December 2nd 2017]. </w:t>
      </w:r>
    </w:p>
    <w:p w14:paraId="4218D128" w14:textId="77777777" w:rsidR="003740FA" w:rsidRDefault="003740FA" w:rsidP="003740FA">
      <w:pPr>
        <w:tabs>
          <w:tab w:val="left" w:pos="1316"/>
        </w:tabs>
        <w:rPr>
          <w:i/>
        </w:rPr>
      </w:pPr>
    </w:p>
    <w:p w14:paraId="4D1CC751" w14:textId="77777777" w:rsidR="003740FA" w:rsidRDefault="003740FA" w:rsidP="003740FA">
      <w:pPr>
        <w:tabs>
          <w:tab w:val="left" w:pos="1316"/>
        </w:tabs>
        <w:rPr>
          <w:i/>
        </w:rPr>
      </w:pPr>
    </w:p>
    <w:p w14:paraId="64175BD2" w14:textId="77777777" w:rsidR="003740FA" w:rsidRDefault="003740FA" w:rsidP="003740FA">
      <w:pPr>
        <w:tabs>
          <w:tab w:val="left" w:pos="1316"/>
        </w:tabs>
        <w:rPr>
          <w:i/>
        </w:rPr>
      </w:pPr>
    </w:p>
    <w:p w14:paraId="2F02D652" w14:textId="77777777" w:rsidR="003740FA" w:rsidRDefault="003740FA" w:rsidP="003740FA">
      <w:pPr>
        <w:tabs>
          <w:tab w:val="left" w:pos="1316"/>
        </w:tabs>
        <w:rPr>
          <w:i/>
        </w:rPr>
      </w:pPr>
    </w:p>
    <w:p w14:paraId="1AE4DF9C" w14:textId="77777777" w:rsidR="003740FA" w:rsidRDefault="003740FA" w:rsidP="003740FA">
      <w:pPr>
        <w:tabs>
          <w:tab w:val="left" w:pos="1316"/>
        </w:tabs>
        <w:rPr>
          <w:i/>
        </w:rPr>
      </w:pPr>
    </w:p>
    <w:p w14:paraId="596329A7" w14:textId="77777777" w:rsidR="003740FA" w:rsidRDefault="003740FA" w:rsidP="003740FA">
      <w:pPr>
        <w:jc w:val="center"/>
      </w:pPr>
    </w:p>
    <w:p w14:paraId="4C41DE88" w14:textId="77777777" w:rsidR="003740FA" w:rsidRDefault="003740FA" w:rsidP="003740FA">
      <w:pPr>
        <w:spacing w:line="360" w:lineRule="auto"/>
        <w:jc w:val="center"/>
        <w:rPr>
          <w:u w:val="single"/>
        </w:rPr>
      </w:pPr>
      <w:r w:rsidRPr="00F57EF4">
        <w:rPr>
          <w:u w:val="single"/>
        </w:rPr>
        <w:t xml:space="preserve">Appendix A </w:t>
      </w:r>
    </w:p>
    <w:p w14:paraId="1602F2B5" w14:textId="77777777" w:rsidR="003740FA" w:rsidRDefault="003740FA" w:rsidP="003740FA">
      <w:pPr>
        <w:spacing w:line="360" w:lineRule="auto"/>
        <w:jc w:val="center"/>
        <w:rPr>
          <w:u w:val="single"/>
        </w:rPr>
      </w:pPr>
    </w:p>
    <w:p w14:paraId="0A25C16E" w14:textId="77777777" w:rsidR="003740FA" w:rsidRDefault="003740FA" w:rsidP="003740FA">
      <w:pPr>
        <w:spacing w:line="360" w:lineRule="auto"/>
      </w:pPr>
      <w:r>
        <w:t xml:space="preserve">Responsibility for learning assessments. </w:t>
      </w:r>
    </w:p>
    <w:p w14:paraId="657A4ADC" w14:textId="77777777" w:rsidR="003740FA" w:rsidRDefault="003740FA" w:rsidP="003740FA">
      <w:pPr>
        <w:spacing w:line="360" w:lineRule="auto"/>
      </w:pPr>
      <w:r w:rsidRPr="00CE1A4B">
        <w:rPr>
          <w:noProof/>
        </w:rPr>
        <w:drawing>
          <wp:inline distT="0" distB="0" distL="0" distR="0" wp14:anchorId="2588CEAB" wp14:editId="0C6D44F3">
            <wp:extent cx="5240655" cy="1768576"/>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59179" cy="1774827"/>
                    </a:xfrm>
                    <a:prstGeom prst="rect">
                      <a:avLst/>
                    </a:prstGeom>
                  </pic:spPr>
                </pic:pic>
              </a:graphicData>
            </a:graphic>
          </wp:inline>
        </w:drawing>
      </w:r>
    </w:p>
    <w:p w14:paraId="1F96D914" w14:textId="77777777" w:rsidR="003740FA" w:rsidRDefault="003740FA" w:rsidP="003740FA">
      <w:pPr>
        <w:spacing w:line="360" w:lineRule="auto"/>
      </w:pPr>
    </w:p>
    <w:p w14:paraId="7912911B" w14:textId="77777777" w:rsidR="003740FA" w:rsidRDefault="003740FA" w:rsidP="003740FA">
      <w:pPr>
        <w:spacing w:line="360" w:lineRule="auto"/>
      </w:pPr>
      <w:r w:rsidRPr="00B04076">
        <w:rPr>
          <w:noProof/>
        </w:rPr>
        <w:drawing>
          <wp:inline distT="0" distB="0" distL="0" distR="0" wp14:anchorId="56FAD50D" wp14:editId="6FCC2518">
            <wp:extent cx="5240655" cy="14751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92830" cy="1489856"/>
                    </a:xfrm>
                    <a:prstGeom prst="rect">
                      <a:avLst/>
                    </a:prstGeom>
                  </pic:spPr>
                </pic:pic>
              </a:graphicData>
            </a:graphic>
          </wp:inline>
        </w:drawing>
      </w:r>
    </w:p>
    <w:p w14:paraId="5855A587" w14:textId="77777777" w:rsidR="003740FA" w:rsidRDefault="003740FA" w:rsidP="003740FA">
      <w:pPr>
        <w:spacing w:line="360" w:lineRule="auto"/>
      </w:pPr>
    </w:p>
    <w:p w14:paraId="68BC1B76" w14:textId="77777777" w:rsidR="003740FA" w:rsidRDefault="003740FA" w:rsidP="003740FA">
      <w:pPr>
        <w:spacing w:line="360" w:lineRule="auto"/>
      </w:pPr>
      <w:r w:rsidRPr="007D785C">
        <w:rPr>
          <w:noProof/>
        </w:rPr>
        <w:drawing>
          <wp:inline distT="0" distB="0" distL="0" distR="0" wp14:anchorId="05B7ED9A" wp14:editId="7C22E55D">
            <wp:extent cx="5240655" cy="173255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7515" cy="1744740"/>
                    </a:xfrm>
                    <a:prstGeom prst="rect">
                      <a:avLst/>
                    </a:prstGeom>
                  </pic:spPr>
                </pic:pic>
              </a:graphicData>
            </a:graphic>
          </wp:inline>
        </w:drawing>
      </w:r>
    </w:p>
    <w:p w14:paraId="13765B88" w14:textId="77777777" w:rsidR="003740FA" w:rsidRDefault="003740FA" w:rsidP="003740FA">
      <w:pPr>
        <w:spacing w:line="360" w:lineRule="auto"/>
      </w:pPr>
    </w:p>
    <w:p w14:paraId="3EA225D5" w14:textId="77777777" w:rsidR="003740FA" w:rsidRDefault="003740FA" w:rsidP="003740FA">
      <w:pPr>
        <w:spacing w:line="360" w:lineRule="auto"/>
      </w:pPr>
      <w:r w:rsidRPr="002B33CB">
        <w:rPr>
          <w:noProof/>
        </w:rPr>
        <w:drawing>
          <wp:inline distT="0" distB="0" distL="0" distR="0" wp14:anchorId="61C6185E" wp14:editId="07A1CA75">
            <wp:extent cx="5240655" cy="117130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3166" cy="1178570"/>
                    </a:xfrm>
                    <a:prstGeom prst="rect">
                      <a:avLst/>
                    </a:prstGeom>
                  </pic:spPr>
                </pic:pic>
              </a:graphicData>
            </a:graphic>
          </wp:inline>
        </w:drawing>
      </w:r>
    </w:p>
    <w:p w14:paraId="6D922369" w14:textId="77777777" w:rsidR="003740FA" w:rsidRDefault="003740FA" w:rsidP="003740FA">
      <w:pPr>
        <w:spacing w:line="360" w:lineRule="auto"/>
      </w:pPr>
    </w:p>
    <w:p w14:paraId="1A65547B" w14:textId="77777777" w:rsidR="003740FA" w:rsidRDefault="003740FA" w:rsidP="003740FA">
      <w:pPr>
        <w:spacing w:line="360" w:lineRule="auto"/>
      </w:pPr>
    </w:p>
    <w:p w14:paraId="3C66A45D" w14:textId="77777777" w:rsidR="003740FA" w:rsidRDefault="003740FA" w:rsidP="003740FA">
      <w:pPr>
        <w:spacing w:line="360" w:lineRule="auto"/>
      </w:pPr>
    </w:p>
    <w:p w14:paraId="48BC47AC" w14:textId="77777777" w:rsidR="003740FA" w:rsidRDefault="003740FA" w:rsidP="003740FA">
      <w:pPr>
        <w:spacing w:line="360" w:lineRule="auto"/>
        <w:jc w:val="center"/>
        <w:rPr>
          <w:u w:val="single"/>
        </w:rPr>
      </w:pPr>
      <w:r w:rsidRPr="00F57EF4">
        <w:rPr>
          <w:u w:val="single"/>
        </w:rPr>
        <w:t xml:space="preserve">Appendix B </w:t>
      </w:r>
    </w:p>
    <w:p w14:paraId="7A165AB0" w14:textId="77777777" w:rsidR="003740FA" w:rsidRDefault="003740FA" w:rsidP="003740FA">
      <w:pPr>
        <w:spacing w:line="360" w:lineRule="auto"/>
      </w:pPr>
      <w:r>
        <w:t xml:space="preserve">Guidance is still required. </w:t>
      </w:r>
    </w:p>
    <w:p w14:paraId="46A1FD89" w14:textId="77777777" w:rsidR="003740FA" w:rsidRPr="003C0A23" w:rsidRDefault="003740FA" w:rsidP="003740FA">
      <w:pPr>
        <w:spacing w:line="360" w:lineRule="auto"/>
        <w:rPr>
          <w:b/>
        </w:rPr>
      </w:pPr>
    </w:p>
    <w:p w14:paraId="4F884450" w14:textId="77777777" w:rsidR="003740FA" w:rsidRDefault="003740FA" w:rsidP="003740FA">
      <w:pPr>
        <w:spacing w:line="360" w:lineRule="auto"/>
        <w:rPr>
          <w:b/>
        </w:rPr>
      </w:pPr>
      <w:r w:rsidRPr="003C0A23">
        <w:rPr>
          <w:b/>
        </w:rPr>
        <w:t xml:space="preserve">Intermediate level of proficiency </w:t>
      </w:r>
      <w:r w:rsidRPr="003C0A23">
        <w:rPr>
          <w:rFonts w:ascii="Helvetica" w:eastAsia="Helvetica" w:hAnsi="Helvetica" w:cs="Helvetica"/>
          <w:b/>
        </w:rPr>
        <w:t>–</w:t>
      </w:r>
      <w:r w:rsidRPr="003C0A23">
        <w:rPr>
          <w:b/>
        </w:rPr>
        <w:t xml:space="preserve"> shared responsibility with class mentor and tutor. </w:t>
      </w:r>
    </w:p>
    <w:p w14:paraId="39B19F35" w14:textId="77777777" w:rsidR="003740FA" w:rsidRDefault="003740FA" w:rsidP="003740FA">
      <w:pPr>
        <w:spacing w:line="360" w:lineRule="auto"/>
        <w:rPr>
          <w:b/>
        </w:rPr>
      </w:pPr>
      <w:r>
        <w:rPr>
          <w:b/>
        </w:rPr>
        <w:t xml:space="preserve">Assessments </w:t>
      </w:r>
    </w:p>
    <w:p w14:paraId="6E358E8A" w14:textId="77777777" w:rsidR="003740FA" w:rsidRPr="003C0A23" w:rsidRDefault="003740FA" w:rsidP="003740FA">
      <w:pPr>
        <w:spacing w:line="360" w:lineRule="auto"/>
        <w:rPr>
          <w:b/>
        </w:rPr>
      </w:pPr>
    </w:p>
    <w:p w14:paraId="17AA3F9E" w14:textId="77777777" w:rsidR="003740FA" w:rsidRPr="003C0A23" w:rsidRDefault="003740FA" w:rsidP="003740FA">
      <w:pPr>
        <w:spacing w:line="360" w:lineRule="auto"/>
        <w:jc w:val="center"/>
        <w:rPr>
          <w:u w:val="single"/>
        </w:rPr>
      </w:pPr>
      <w:r w:rsidRPr="003C0A23">
        <w:rPr>
          <w:noProof/>
        </w:rPr>
        <w:drawing>
          <wp:inline distT="0" distB="0" distL="0" distR="0" wp14:anchorId="64E0AB17" wp14:editId="1A10813A">
            <wp:extent cx="6613620" cy="147816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708149" cy="1499293"/>
                    </a:xfrm>
                    <a:prstGeom prst="rect">
                      <a:avLst/>
                    </a:prstGeom>
                  </pic:spPr>
                </pic:pic>
              </a:graphicData>
            </a:graphic>
          </wp:inline>
        </w:drawing>
      </w:r>
    </w:p>
    <w:p w14:paraId="7957510F" w14:textId="77777777" w:rsidR="003740FA" w:rsidRPr="003C0A23" w:rsidRDefault="003740FA" w:rsidP="003740FA">
      <w:pPr>
        <w:spacing w:line="360" w:lineRule="auto"/>
        <w:jc w:val="center"/>
        <w:rPr>
          <w:u w:val="single"/>
        </w:rPr>
      </w:pPr>
    </w:p>
    <w:p w14:paraId="25CDA34A" w14:textId="77777777" w:rsidR="003740FA" w:rsidRPr="00E500A1" w:rsidRDefault="003740FA" w:rsidP="003740FA">
      <w:pPr>
        <w:pStyle w:val="ListParagraph"/>
        <w:numPr>
          <w:ilvl w:val="0"/>
          <w:numId w:val="1"/>
        </w:numPr>
        <w:spacing w:line="360" w:lineRule="auto"/>
        <w:rPr>
          <w:u w:val="single"/>
        </w:rPr>
      </w:pPr>
      <w:r w:rsidRPr="003C0A23">
        <w:t xml:space="preserve">Adapting cornerstones to fit purpose of planning. </w:t>
      </w:r>
    </w:p>
    <w:p w14:paraId="5CFE04A7" w14:textId="77777777" w:rsidR="003740FA" w:rsidRDefault="003740FA" w:rsidP="003740FA">
      <w:pPr>
        <w:spacing w:line="360" w:lineRule="auto"/>
        <w:rPr>
          <w:u w:val="single"/>
        </w:rPr>
      </w:pPr>
    </w:p>
    <w:p w14:paraId="18057268" w14:textId="77777777" w:rsidR="003740FA" w:rsidRPr="00E500A1" w:rsidRDefault="003740FA" w:rsidP="003740FA">
      <w:pPr>
        <w:spacing w:line="360" w:lineRule="auto"/>
        <w:rPr>
          <w:u w:val="single"/>
        </w:rPr>
      </w:pPr>
    </w:p>
    <w:p w14:paraId="2402BD4D" w14:textId="77777777" w:rsidR="003740FA" w:rsidRPr="003C0A23" w:rsidRDefault="003740FA" w:rsidP="003740FA">
      <w:pPr>
        <w:spacing w:line="360" w:lineRule="auto"/>
        <w:rPr>
          <w:u w:val="single"/>
        </w:rPr>
      </w:pPr>
    </w:p>
    <w:p w14:paraId="1824EB52" w14:textId="77777777" w:rsidR="003740FA" w:rsidRPr="003C0A23" w:rsidRDefault="003740FA" w:rsidP="003740FA">
      <w:pPr>
        <w:spacing w:line="360" w:lineRule="auto"/>
        <w:rPr>
          <w:u w:val="single"/>
        </w:rPr>
      </w:pPr>
      <w:r w:rsidRPr="003C0A23">
        <w:rPr>
          <w:noProof/>
        </w:rPr>
        <w:drawing>
          <wp:inline distT="0" distB="0" distL="0" distR="0" wp14:anchorId="063A48D1" wp14:editId="05083CFE">
            <wp:extent cx="6448425" cy="462542"/>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713250" cy="481538"/>
                    </a:xfrm>
                    <a:prstGeom prst="rect">
                      <a:avLst/>
                    </a:prstGeom>
                  </pic:spPr>
                </pic:pic>
              </a:graphicData>
            </a:graphic>
          </wp:inline>
        </w:drawing>
      </w:r>
    </w:p>
    <w:p w14:paraId="5B64730B" w14:textId="77777777" w:rsidR="003740FA" w:rsidRPr="003C0A23" w:rsidRDefault="003740FA" w:rsidP="003740FA">
      <w:pPr>
        <w:spacing w:line="360" w:lineRule="auto"/>
        <w:jc w:val="center"/>
        <w:rPr>
          <w:u w:val="single"/>
        </w:rPr>
      </w:pPr>
    </w:p>
    <w:p w14:paraId="379E4710" w14:textId="77777777" w:rsidR="003740FA" w:rsidRPr="003C0A23" w:rsidRDefault="003740FA" w:rsidP="003740FA">
      <w:pPr>
        <w:pStyle w:val="ListParagraph"/>
        <w:numPr>
          <w:ilvl w:val="0"/>
          <w:numId w:val="1"/>
        </w:numPr>
        <w:spacing w:line="360" w:lineRule="auto"/>
        <w:rPr>
          <w:u w:val="single"/>
        </w:rPr>
      </w:pPr>
      <w:r w:rsidRPr="003C0A23">
        <w:t xml:space="preserve">Willing to seek and act upon advice given by mentors and experienced LSA. </w:t>
      </w:r>
    </w:p>
    <w:p w14:paraId="4E18F107" w14:textId="77777777" w:rsidR="003740FA" w:rsidRPr="003C0A23" w:rsidRDefault="003740FA" w:rsidP="003740FA">
      <w:pPr>
        <w:pStyle w:val="ListParagraph"/>
        <w:numPr>
          <w:ilvl w:val="0"/>
          <w:numId w:val="1"/>
        </w:numPr>
        <w:spacing w:line="360" w:lineRule="auto"/>
        <w:rPr>
          <w:u w:val="single"/>
        </w:rPr>
      </w:pPr>
      <w:r w:rsidRPr="003C0A23">
        <w:t xml:space="preserve">Shared responsibility with regards to initial idea for lesson plan. </w:t>
      </w:r>
    </w:p>
    <w:p w14:paraId="2DE36692" w14:textId="77777777" w:rsidR="003740FA" w:rsidRPr="003C0A23" w:rsidRDefault="003740FA" w:rsidP="003740FA">
      <w:pPr>
        <w:spacing w:line="360" w:lineRule="auto"/>
        <w:jc w:val="center"/>
        <w:rPr>
          <w:u w:val="single"/>
        </w:rPr>
      </w:pPr>
    </w:p>
    <w:p w14:paraId="07E2BE64" w14:textId="77777777" w:rsidR="003740FA" w:rsidRDefault="003740FA" w:rsidP="003740FA">
      <w:pPr>
        <w:spacing w:line="360" w:lineRule="auto"/>
      </w:pPr>
    </w:p>
    <w:p w14:paraId="20AEC385" w14:textId="77777777" w:rsidR="003740FA" w:rsidRDefault="003740FA" w:rsidP="003740FA">
      <w:pPr>
        <w:spacing w:line="360" w:lineRule="auto"/>
      </w:pPr>
    </w:p>
    <w:p w14:paraId="6B8F79D7" w14:textId="77777777" w:rsidR="003740FA" w:rsidRDefault="003740FA" w:rsidP="003740FA">
      <w:pPr>
        <w:spacing w:line="360" w:lineRule="auto"/>
      </w:pPr>
    </w:p>
    <w:p w14:paraId="7A42139B" w14:textId="77777777" w:rsidR="003740FA" w:rsidRDefault="003740FA" w:rsidP="003740FA">
      <w:pPr>
        <w:spacing w:line="360" w:lineRule="auto"/>
      </w:pPr>
    </w:p>
    <w:p w14:paraId="53F70DBB" w14:textId="77777777" w:rsidR="003740FA" w:rsidRDefault="003740FA" w:rsidP="003740FA">
      <w:pPr>
        <w:spacing w:line="360" w:lineRule="auto"/>
      </w:pPr>
    </w:p>
    <w:p w14:paraId="47D6927A" w14:textId="77777777" w:rsidR="003740FA" w:rsidRDefault="003740FA" w:rsidP="003740FA">
      <w:pPr>
        <w:spacing w:line="360" w:lineRule="auto"/>
      </w:pPr>
    </w:p>
    <w:p w14:paraId="0DBE4078" w14:textId="77777777" w:rsidR="003740FA" w:rsidRDefault="003740FA" w:rsidP="003740FA">
      <w:pPr>
        <w:spacing w:line="360" w:lineRule="auto"/>
      </w:pPr>
    </w:p>
    <w:p w14:paraId="56BBEF85" w14:textId="77777777" w:rsidR="003740FA" w:rsidRDefault="003740FA" w:rsidP="003740FA">
      <w:pPr>
        <w:spacing w:line="360" w:lineRule="auto"/>
      </w:pPr>
    </w:p>
    <w:p w14:paraId="02E09670" w14:textId="77777777" w:rsidR="003740FA" w:rsidRDefault="003740FA" w:rsidP="003740FA">
      <w:pPr>
        <w:spacing w:line="360" w:lineRule="auto"/>
      </w:pPr>
    </w:p>
    <w:p w14:paraId="7CF80759" w14:textId="77777777" w:rsidR="003740FA" w:rsidRDefault="003740FA" w:rsidP="003740FA">
      <w:pPr>
        <w:spacing w:line="360" w:lineRule="auto"/>
      </w:pPr>
    </w:p>
    <w:p w14:paraId="523ED82B" w14:textId="77777777" w:rsidR="003740FA" w:rsidRPr="004D62A2" w:rsidRDefault="003740FA" w:rsidP="003740FA">
      <w:pPr>
        <w:spacing w:line="360" w:lineRule="auto"/>
        <w:jc w:val="center"/>
      </w:pPr>
      <w:r w:rsidRPr="004D62A2">
        <w:t>Appendix C</w:t>
      </w:r>
    </w:p>
    <w:p w14:paraId="4FF7DDAF" w14:textId="77777777" w:rsidR="003740FA" w:rsidRDefault="003740FA" w:rsidP="003740FA">
      <w:pPr>
        <w:spacing w:line="360" w:lineRule="auto"/>
      </w:pPr>
      <w:r w:rsidRPr="004D62A2">
        <w:t xml:space="preserve">Innovative lesson </w:t>
      </w:r>
    </w:p>
    <w:p w14:paraId="73006A46" w14:textId="77777777" w:rsidR="003740FA" w:rsidRDefault="003740FA" w:rsidP="003740FA">
      <w:pPr>
        <w:spacing w:line="360" w:lineRule="auto"/>
      </w:pPr>
      <w:r>
        <w:t xml:space="preserve">Assessment </w:t>
      </w:r>
    </w:p>
    <w:p w14:paraId="71F9E840" w14:textId="77777777" w:rsidR="003740FA" w:rsidRDefault="003740FA" w:rsidP="003740FA">
      <w:pPr>
        <w:rPr>
          <w:u w:val="single"/>
        </w:rPr>
      </w:pPr>
      <w:r w:rsidRPr="00E500A1">
        <w:rPr>
          <w:noProof/>
        </w:rPr>
        <w:drawing>
          <wp:inline distT="0" distB="0" distL="0" distR="0" wp14:anchorId="28187F31" wp14:editId="4ED44701">
            <wp:extent cx="6612255" cy="107174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758667" cy="1095473"/>
                    </a:xfrm>
                    <a:prstGeom prst="rect">
                      <a:avLst/>
                    </a:prstGeom>
                  </pic:spPr>
                </pic:pic>
              </a:graphicData>
            </a:graphic>
          </wp:inline>
        </w:drawing>
      </w:r>
    </w:p>
    <w:p w14:paraId="1B4FE3F3" w14:textId="77777777" w:rsidR="003740FA" w:rsidRDefault="003740FA" w:rsidP="003740FA">
      <w:pPr>
        <w:rPr>
          <w:u w:val="single"/>
        </w:rPr>
      </w:pPr>
    </w:p>
    <w:p w14:paraId="62E8AF20" w14:textId="77777777" w:rsidR="003740FA" w:rsidRPr="00E500A1" w:rsidRDefault="003740FA" w:rsidP="003740FA">
      <w:pPr>
        <w:pStyle w:val="ListParagraph"/>
        <w:numPr>
          <w:ilvl w:val="0"/>
          <w:numId w:val="1"/>
        </w:numPr>
        <w:rPr>
          <w:u w:val="single"/>
        </w:rPr>
      </w:pPr>
      <w:r>
        <w:t xml:space="preserve">Using personal research to plan, teach and assess in an innovative way. </w:t>
      </w:r>
    </w:p>
    <w:p w14:paraId="13935444" w14:textId="77777777" w:rsidR="003740FA" w:rsidRDefault="003740FA" w:rsidP="003740FA">
      <w:pPr>
        <w:spacing w:line="360" w:lineRule="auto"/>
      </w:pPr>
    </w:p>
    <w:p w14:paraId="16146EED" w14:textId="77777777" w:rsidR="003740FA" w:rsidRDefault="003740FA" w:rsidP="003740FA">
      <w:pPr>
        <w:spacing w:line="360" w:lineRule="auto"/>
      </w:pPr>
    </w:p>
    <w:p w14:paraId="28F032BF" w14:textId="77777777" w:rsidR="003740FA" w:rsidRDefault="003740FA" w:rsidP="003740FA">
      <w:pPr>
        <w:spacing w:line="360" w:lineRule="auto"/>
      </w:pPr>
    </w:p>
    <w:p w14:paraId="21D78927" w14:textId="77777777" w:rsidR="003740FA" w:rsidRDefault="003740FA" w:rsidP="003740FA">
      <w:pPr>
        <w:spacing w:line="360" w:lineRule="auto"/>
      </w:pPr>
    </w:p>
    <w:p w14:paraId="64B566BF" w14:textId="77777777" w:rsidR="003740FA" w:rsidRDefault="003740FA" w:rsidP="003740FA">
      <w:pPr>
        <w:spacing w:line="360" w:lineRule="auto"/>
      </w:pPr>
    </w:p>
    <w:p w14:paraId="1E339577" w14:textId="77777777" w:rsidR="003740FA" w:rsidRDefault="003740FA" w:rsidP="003740FA">
      <w:pPr>
        <w:spacing w:line="360" w:lineRule="auto"/>
      </w:pPr>
    </w:p>
    <w:p w14:paraId="3BF9B52C" w14:textId="77777777" w:rsidR="003740FA" w:rsidRDefault="003740FA" w:rsidP="003740FA">
      <w:pPr>
        <w:spacing w:line="360" w:lineRule="auto"/>
      </w:pPr>
    </w:p>
    <w:p w14:paraId="75A822A3" w14:textId="77777777" w:rsidR="003740FA" w:rsidRDefault="003740FA" w:rsidP="003740FA">
      <w:pPr>
        <w:spacing w:line="360" w:lineRule="auto"/>
      </w:pPr>
    </w:p>
    <w:p w14:paraId="4E45B642" w14:textId="77777777" w:rsidR="003740FA" w:rsidRDefault="003740FA" w:rsidP="003740FA">
      <w:pPr>
        <w:spacing w:line="360" w:lineRule="auto"/>
      </w:pPr>
    </w:p>
    <w:p w14:paraId="636DE34E" w14:textId="77777777" w:rsidR="003740FA" w:rsidRDefault="003740FA" w:rsidP="003740FA">
      <w:pPr>
        <w:spacing w:line="360" w:lineRule="auto"/>
      </w:pPr>
    </w:p>
    <w:p w14:paraId="09B625AB" w14:textId="77777777" w:rsidR="003740FA" w:rsidRDefault="003740FA" w:rsidP="003740FA">
      <w:pPr>
        <w:spacing w:line="360" w:lineRule="auto"/>
      </w:pPr>
    </w:p>
    <w:p w14:paraId="2BCFCE0A" w14:textId="77777777" w:rsidR="003740FA" w:rsidRDefault="003740FA" w:rsidP="003740FA">
      <w:pPr>
        <w:spacing w:line="360" w:lineRule="auto"/>
      </w:pPr>
    </w:p>
    <w:p w14:paraId="5E2022F5" w14:textId="77777777" w:rsidR="003740FA" w:rsidRDefault="003740FA" w:rsidP="003740FA">
      <w:pPr>
        <w:spacing w:line="360" w:lineRule="auto"/>
      </w:pPr>
    </w:p>
    <w:p w14:paraId="11E9FC3B" w14:textId="77777777" w:rsidR="003740FA" w:rsidRDefault="003740FA" w:rsidP="003740FA">
      <w:pPr>
        <w:spacing w:line="360" w:lineRule="auto"/>
      </w:pPr>
    </w:p>
    <w:p w14:paraId="587E1423" w14:textId="77777777" w:rsidR="003740FA" w:rsidRDefault="003740FA" w:rsidP="003740FA">
      <w:pPr>
        <w:spacing w:line="360" w:lineRule="auto"/>
      </w:pPr>
    </w:p>
    <w:p w14:paraId="77D75F19" w14:textId="77777777" w:rsidR="003740FA" w:rsidRDefault="003740FA" w:rsidP="003740FA">
      <w:pPr>
        <w:spacing w:line="360" w:lineRule="auto"/>
      </w:pPr>
    </w:p>
    <w:p w14:paraId="1C6840DD" w14:textId="77777777" w:rsidR="003740FA" w:rsidRDefault="003740FA" w:rsidP="003740FA">
      <w:pPr>
        <w:spacing w:line="360" w:lineRule="auto"/>
      </w:pPr>
    </w:p>
    <w:p w14:paraId="668D1EA6" w14:textId="77777777" w:rsidR="003740FA" w:rsidRDefault="003740FA" w:rsidP="003740FA">
      <w:pPr>
        <w:spacing w:line="360" w:lineRule="auto"/>
      </w:pPr>
    </w:p>
    <w:p w14:paraId="4EDDA144" w14:textId="77777777" w:rsidR="003740FA" w:rsidRDefault="003740FA" w:rsidP="003740FA">
      <w:pPr>
        <w:spacing w:line="360" w:lineRule="auto"/>
      </w:pPr>
    </w:p>
    <w:p w14:paraId="27809B2D" w14:textId="77777777" w:rsidR="003740FA" w:rsidRDefault="003740FA" w:rsidP="003740FA">
      <w:pPr>
        <w:spacing w:line="360" w:lineRule="auto"/>
      </w:pPr>
    </w:p>
    <w:p w14:paraId="0BCDCF4A" w14:textId="77777777" w:rsidR="003740FA" w:rsidRDefault="003740FA" w:rsidP="003740FA">
      <w:pPr>
        <w:spacing w:line="360" w:lineRule="auto"/>
      </w:pPr>
    </w:p>
    <w:p w14:paraId="7195F75D" w14:textId="77777777" w:rsidR="003740FA" w:rsidRDefault="003740FA" w:rsidP="003740FA">
      <w:pPr>
        <w:spacing w:line="360" w:lineRule="auto"/>
      </w:pPr>
    </w:p>
    <w:p w14:paraId="213F8E71" w14:textId="77777777" w:rsidR="003740FA" w:rsidRDefault="003740FA" w:rsidP="003740FA">
      <w:pPr>
        <w:spacing w:line="360" w:lineRule="auto"/>
      </w:pPr>
    </w:p>
    <w:p w14:paraId="1E484F02" w14:textId="77777777" w:rsidR="003740FA" w:rsidRDefault="003740FA" w:rsidP="003740FA">
      <w:pPr>
        <w:spacing w:line="360" w:lineRule="auto"/>
      </w:pPr>
    </w:p>
    <w:p w14:paraId="570BBDEA" w14:textId="77777777" w:rsidR="003740FA" w:rsidRDefault="003740FA" w:rsidP="003740FA">
      <w:pPr>
        <w:spacing w:line="360" w:lineRule="auto"/>
        <w:jc w:val="center"/>
        <w:rPr>
          <w:u w:val="single"/>
        </w:rPr>
      </w:pPr>
      <w:r>
        <w:rPr>
          <w:u w:val="single"/>
        </w:rPr>
        <w:lastRenderedPageBreak/>
        <w:t xml:space="preserve">Appendix D </w:t>
      </w:r>
    </w:p>
    <w:p w14:paraId="7881B111" w14:textId="77777777" w:rsidR="003740FA" w:rsidRDefault="003740FA" w:rsidP="003740FA">
      <w:pPr>
        <w:spacing w:line="360" w:lineRule="auto"/>
        <w:jc w:val="center"/>
        <w:rPr>
          <w:u w:val="single"/>
        </w:rPr>
      </w:pPr>
    </w:p>
    <w:p w14:paraId="2272CB12" w14:textId="77777777" w:rsidR="003740FA" w:rsidRPr="002A2B1F" w:rsidRDefault="003740FA" w:rsidP="003740FA">
      <w:pPr>
        <w:rPr>
          <w:u w:val="single"/>
        </w:rPr>
      </w:pPr>
      <w:r w:rsidRPr="002A2B1F">
        <w:rPr>
          <w:u w:val="single"/>
        </w:rPr>
        <w:t xml:space="preserve">Self- efficacy </w:t>
      </w:r>
    </w:p>
    <w:p w14:paraId="28E5289D" w14:textId="77777777" w:rsidR="003740FA" w:rsidRPr="002A2B1F" w:rsidRDefault="003740FA" w:rsidP="003740FA">
      <w:pPr>
        <w:rPr>
          <w:u w:val="single"/>
        </w:rPr>
      </w:pPr>
    </w:p>
    <w:p w14:paraId="7A53D5EA" w14:textId="77777777" w:rsidR="003740FA" w:rsidRDefault="003740FA" w:rsidP="003740FA">
      <w:r w:rsidRPr="002A2B1F">
        <w:t xml:space="preserve">To develop more confidence. </w:t>
      </w:r>
    </w:p>
    <w:p w14:paraId="7D426BC3" w14:textId="77777777" w:rsidR="003740FA" w:rsidRDefault="003740FA" w:rsidP="003740FA"/>
    <w:p w14:paraId="782D1E7C" w14:textId="77777777" w:rsidR="003740FA" w:rsidRPr="002A2B1F" w:rsidRDefault="003740FA" w:rsidP="003740FA"/>
    <w:p w14:paraId="75F7649E" w14:textId="77777777" w:rsidR="003740FA" w:rsidRDefault="003740FA" w:rsidP="003740FA">
      <w:pPr>
        <w:rPr>
          <w:u w:val="single"/>
        </w:rPr>
      </w:pPr>
      <w:r w:rsidRPr="00737AA4">
        <w:rPr>
          <w:noProof/>
        </w:rPr>
        <w:drawing>
          <wp:inline distT="0" distB="0" distL="0" distR="0" wp14:anchorId="40B4C0CA" wp14:editId="7154CD89">
            <wp:extent cx="6383655" cy="96684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581346" cy="996788"/>
                    </a:xfrm>
                    <a:prstGeom prst="rect">
                      <a:avLst/>
                    </a:prstGeom>
                  </pic:spPr>
                </pic:pic>
              </a:graphicData>
            </a:graphic>
          </wp:inline>
        </w:drawing>
      </w:r>
    </w:p>
    <w:p w14:paraId="2EDBFF0E" w14:textId="77777777" w:rsidR="003740FA" w:rsidRDefault="003740FA" w:rsidP="003740FA">
      <w:pPr>
        <w:rPr>
          <w:u w:val="single"/>
        </w:rPr>
      </w:pPr>
    </w:p>
    <w:p w14:paraId="48D48717" w14:textId="77777777" w:rsidR="003740FA" w:rsidRDefault="003740FA" w:rsidP="003740FA">
      <w:pPr>
        <w:rPr>
          <w:u w:val="single"/>
        </w:rPr>
      </w:pPr>
    </w:p>
    <w:p w14:paraId="1C4F5061" w14:textId="77777777" w:rsidR="003740FA" w:rsidRDefault="003740FA" w:rsidP="003740FA">
      <w:pPr>
        <w:rPr>
          <w:u w:val="single"/>
        </w:rPr>
      </w:pPr>
      <w:r w:rsidRPr="00F275FC">
        <w:rPr>
          <w:noProof/>
        </w:rPr>
        <w:drawing>
          <wp:inline distT="0" distB="0" distL="0" distR="0" wp14:anchorId="5D5DFDE6" wp14:editId="79E24794">
            <wp:extent cx="6015827" cy="552269"/>
            <wp:effectExtent l="0" t="0" r="444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73632" cy="566756"/>
                    </a:xfrm>
                    <a:prstGeom prst="rect">
                      <a:avLst/>
                    </a:prstGeom>
                  </pic:spPr>
                </pic:pic>
              </a:graphicData>
            </a:graphic>
          </wp:inline>
        </w:drawing>
      </w:r>
    </w:p>
    <w:p w14:paraId="29CB569B" w14:textId="77777777" w:rsidR="003740FA" w:rsidRDefault="003740FA" w:rsidP="003740FA">
      <w:pPr>
        <w:rPr>
          <w:u w:val="single"/>
        </w:rPr>
      </w:pPr>
    </w:p>
    <w:p w14:paraId="78C64914" w14:textId="77777777" w:rsidR="003740FA" w:rsidRPr="007A4C35" w:rsidRDefault="003740FA" w:rsidP="003740FA"/>
    <w:p w14:paraId="69EE7D1F" w14:textId="77777777" w:rsidR="003740FA" w:rsidRPr="007A4C35" w:rsidRDefault="003740FA" w:rsidP="003740FA"/>
    <w:p w14:paraId="7D430E03" w14:textId="77777777" w:rsidR="003740FA" w:rsidRDefault="003740FA" w:rsidP="003740FA">
      <w:pPr>
        <w:tabs>
          <w:tab w:val="left" w:pos="8213"/>
        </w:tabs>
      </w:pPr>
      <w:r>
        <w:tab/>
      </w:r>
      <w:r w:rsidRPr="002A2B1F">
        <w:rPr>
          <w:noProof/>
        </w:rPr>
        <w:drawing>
          <wp:inline distT="0" distB="0" distL="0" distR="0" wp14:anchorId="78E0EF99" wp14:editId="6854C414">
            <wp:extent cx="5727700" cy="735965"/>
            <wp:effectExtent l="0" t="0" r="1270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735965"/>
                    </a:xfrm>
                    <a:prstGeom prst="rect">
                      <a:avLst/>
                    </a:prstGeom>
                  </pic:spPr>
                </pic:pic>
              </a:graphicData>
            </a:graphic>
          </wp:inline>
        </w:drawing>
      </w:r>
    </w:p>
    <w:p w14:paraId="107D7DAE" w14:textId="77777777" w:rsidR="003740FA" w:rsidRDefault="003740FA" w:rsidP="003740FA">
      <w:pPr>
        <w:tabs>
          <w:tab w:val="left" w:pos="8213"/>
        </w:tabs>
      </w:pPr>
    </w:p>
    <w:p w14:paraId="394B47F7" w14:textId="77777777" w:rsidR="003740FA" w:rsidRDefault="003740FA" w:rsidP="003740FA">
      <w:pPr>
        <w:tabs>
          <w:tab w:val="left" w:pos="8213"/>
        </w:tabs>
      </w:pPr>
    </w:p>
    <w:p w14:paraId="18149AB6" w14:textId="77777777" w:rsidR="003740FA" w:rsidRDefault="003740FA" w:rsidP="003740FA">
      <w:pPr>
        <w:tabs>
          <w:tab w:val="left" w:pos="8213"/>
        </w:tabs>
      </w:pPr>
    </w:p>
    <w:p w14:paraId="697FF2A2" w14:textId="77777777" w:rsidR="003740FA" w:rsidRDefault="003740FA" w:rsidP="003740FA">
      <w:pPr>
        <w:tabs>
          <w:tab w:val="left" w:pos="8213"/>
        </w:tabs>
      </w:pPr>
    </w:p>
    <w:p w14:paraId="6C8C2BBB" w14:textId="77777777" w:rsidR="003740FA" w:rsidRDefault="003740FA" w:rsidP="003740FA">
      <w:pPr>
        <w:tabs>
          <w:tab w:val="left" w:pos="8213"/>
        </w:tabs>
      </w:pPr>
    </w:p>
    <w:p w14:paraId="5876A0F0" w14:textId="77777777" w:rsidR="003740FA" w:rsidRDefault="003740FA" w:rsidP="003740FA">
      <w:pPr>
        <w:tabs>
          <w:tab w:val="left" w:pos="8213"/>
        </w:tabs>
      </w:pPr>
    </w:p>
    <w:p w14:paraId="5A0908B4" w14:textId="77777777" w:rsidR="003740FA" w:rsidRDefault="003740FA" w:rsidP="003740FA">
      <w:pPr>
        <w:tabs>
          <w:tab w:val="left" w:pos="8213"/>
        </w:tabs>
      </w:pPr>
    </w:p>
    <w:p w14:paraId="279FC25A" w14:textId="77777777" w:rsidR="003740FA" w:rsidRDefault="003740FA" w:rsidP="003740FA">
      <w:pPr>
        <w:tabs>
          <w:tab w:val="left" w:pos="8213"/>
        </w:tabs>
      </w:pPr>
    </w:p>
    <w:p w14:paraId="36EFABD2" w14:textId="77777777" w:rsidR="003740FA" w:rsidRDefault="003740FA" w:rsidP="003740FA">
      <w:pPr>
        <w:tabs>
          <w:tab w:val="left" w:pos="8213"/>
        </w:tabs>
      </w:pPr>
    </w:p>
    <w:p w14:paraId="239F68D0" w14:textId="77777777" w:rsidR="003740FA" w:rsidRDefault="003740FA" w:rsidP="003740FA">
      <w:pPr>
        <w:tabs>
          <w:tab w:val="left" w:pos="8213"/>
        </w:tabs>
      </w:pPr>
    </w:p>
    <w:p w14:paraId="3584BF04" w14:textId="77777777" w:rsidR="003740FA" w:rsidRDefault="003740FA" w:rsidP="003740FA">
      <w:pPr>
        <w:tabs>
          <w:tab w:val="left" w:pos="8213"/>
        </w:tabs>
      </w:pPr>
    </w:p>
    <w:p w14:paraId="40A0D2EC" w14:textId="77777777" w:rsidR="003740FA" w:rsidRDefault="003740FA" w:rsidP="003740FA">
      <w:pPr>
        <w:tabs>
          <w:tab w:val="left" w:pos="8213"/>
        </w:tabs>
      </w:pPr>
    </w:p>
    <w:p w14:paraId="74C872BC" w14:textId="77777777" w:rsidR="003740FA" w:rsidRDefault="003740FA" w:rsidP="003740FA">
      <w:pPr>
        <w:tabs>
          <w:tab w:val="left" w:pos="8213"/>
        </w:tabs>
      </w:pPr>
    </w:p>
    <w:p w14:paraId="48E68FAE" w14:textId="77777777" w:rsidR="003740FA" w:rsidRDefault="003740FA" w:rsidP="003740FA">
      <w:pPr>
        <w:tabs>
          <w:tab w:val="left" w:pos="8213"/>
        </w:tabs>
      </w:pPr>
    </w:p>
    <w:p w14:paraId="5022E9F1" w14:textId="77777777" w:rsidR="003740FA" w:rsidRDefault="003740FA" w:rsidP="003740FA">
      <w:pPr>
        <w:tabs>
          <w:tab w:val="left" w:pos="8213"/>
        </w:tabs>
      </w:pPr>
    </w:p>
    <w:p w14:paraId="66759352" w14:textId="77777777" w:rsidR="003740FA" w:rsidRDefault="003740FA" w:rsidP="003740FA">
      <w:pPr>
        <w:tabs>
          <w:tab w:val="left" w:pos="8213"/>
        </w:tabs>
      </w:pPr>
    </w:p>
    <w:p w14:paraId="47A1A9A6" w14:textId="77777777" w:rsidR="003740FA" w:rsidRDefault="003740FA" w:rsidP="003740FA">
      <w:pPr>
        <w:tabs>
          <w:tab w:val="left" w:pos="8213"/>
        </w:tabs>
      </w:pPr>
    </w:p>
    <w:p w14:paraId="1FF61E9F" w14:textId="77777777" w:rsidR="003740FA" w:rsidRDefault="003740FA" w:rsidP="003740FA">
      <w:pPr>
        <w:tabs>
          <w:tab w:val="left" w:pos="8213"/>
        </w:tabs>
      </w:pPr>
    </w:p>
    <w:p w14:paraId="40018105" w14:textId="77777777" w:rsidR="003740FA" w:rsidRDefault="003740FA" w:rsidP="003740FA">
      <w:pPr>
        <w:tabs>
          <w:tab w:val="left" w:pos="8213"/>
        </w:tabs>
      </w:pPr>
    </w:p>
    <w:p w14:paraId="14BF6CB1" w14:textId="77777777" w:rsidR="003740FA" w:rsidRDefault="003740FA" w:rsidP="003740FA">
      <w:pPr>
        <w:tabs>
          <w:tab w:val="left" w:pos="8213"/>
        </w:tabs>
      </w:pPr>
    </w:p>
    <w:p w14:paraId="0EB98DE8" w14:textId="77777777" w:rsidR="003740FA" w:rsidRDefault="003740FA" w:rsidP="003740FA">
      <w:pPr>
        <w:tabs>
          <w:tab w:val="left" w:pos="8213"/>
        </w:tabs>
      </w:pPr>
    </w:p>
    <w:p w14:paraId="7F85BB51" w14:textId="77777777" w:rsidR="003740FA" w:rsidRDefault="003740FA" w:rsidP="003740FA">
      <w:pPr>
        <w:tabs>
          <w:tab w:val="left" w:pos="8213"/>
        </w:tabs>
      </w:pPr>
    </w:p>
    <w:p w14:paraId="487021EA" w14:textId="77777777" w:rsidR="003740FA" w:rsidRDefault="003740FA" w:rsidP="003740FA">
      <w:pPr>
        <w:tabs>
          <w:tab w:val="left" w:pos="8213"/>
        </w:tabs>
        <w:rPr>
          <w:u w:val="single"/>
        </w:rPr>
      </w:pPr>
    </w:p>
    <w:p w14:paraId="10D1E1DB" w14:textId="77777777" w:rsidR="003740FA" w:rsidRDefault="003740FA" w:rsidP="003740FA">
      <w:pPr>
        <w:tabs>
          <w:tab w:val="left" w:pos="8213"/>
        </w:tabs>
        <w:rPr>
          <w:u w:val="single"/>
        </w:rPr>
      </w:pPr>
      <w:r>
        <w:rPr>
          <w:u w:val="single"/>
        </w:rPr>
        <w:lastRenderedPageBreak/>
        <w:t>Appendix E</w:t>
      </w:r>
    </w:p>
    <w:p w14:paraId="5ED24BD9" w14:textId="77777777" w:rsidR="003740FA" w:rsidRDefault="003740FA" w:rsidP="003740FA">
      <w:pPr>
        <w:tabs>
          <w:tab w:val="left" w:pos="8213"/>
        </w:tabs>
        <w:jc w:val="center"/>
        <w:rPr>
          <w:u w:val="single"/>
        </w:rPr>
      </w:pPr>
    </w:p>
    <w:p w14:paraId="44B4B400" w14:textId="77777777" w:rsidR="003740FA" w:rsidRDefault="003740FA" w:rsidP="003740FA">
      <w:pPr>
        <w:tabs>
          <w:tab w:val="left" w:pos="8213"/>
        </w:tabs>
        <w:jc w:val="center"/>
        <w:rPr>
          <w:u w:val="single"/>
        </w:rPr>
      </w:pPr>
      <w:r w:rsidRPr="00B04076">
        <w:rPr>
          <w:noProof/>
        </w:rPr>
        <w:drawing>
          <wp:inline distT="0" distB="0" distL="0" distR="0" wp14:anchorId="16F32B14" wp14:editId="09C862C1">
            <wp:extent cx="5041594" cy="12172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66971" cy="1223422"/>
                    </a:xfrm>
                    <a:prstGeom prst="rect">
                      <a:avLst/>
                    </a:prstGeom>
                  </pic:spPr>
                </pic:pic>
              </a:graphicData>
            </a:graphic>
          </wp:inline>
        </w:drawing>
      </w:r>
    </w:p>
    <w:p w14:paraId="636A3A9E" w14:textId="77777777" w:rsidR="003740FA" w:rsidRDefault="003740FA" w:rsidP="003740FA">
      <w:pPr>
        <w:tabs>
          <w:tab w:val="left" w:pos="8213"/>
        </w:tabs>
        <w:jc w:val="center"/>
        <w:rPr>
          <w:u w:val="single"/>
        </w:rPr>
      </w:pPr>
    </w:p>
    <w:p w14:paraId="7D579856" w14:textId="77777777" w:rsidR="003740FA" w:rsidRDefault="003740FA" w:rsidP="003740FA">
      <w:pPr>
        <w:tabs>
          <w:tab w:val="left" w:pos="8213"/>
        </w:tabs>
        <w:jc w:val="center"/>
        <w:rPr>
          <w:u w:val="single"/>
        </w:rPr>
      </w:pPr>
      <w:r w:rsidRPr="00A1704B">
        <w:rPr>
          <w:noProof/>
        </w:rPr>
        <w:drawing>
          <wp:inline distT="0" distB="0" distL="0" distR="0" wp14:anchorId="67813A56" wp14:editId="63A7E63B">
            <wp:extent cx="5092795" cy="497840"/>
            <wp:effectExtent l="0" t="0" r="1270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63361" cy="504738"/>
                    </a:xfrm>
                    <a:prstGeom prst="rect">
                      <a:avLst/>
                    </a:prstGeom>
                  </pic:spPr>
                </pic:pic>
              </a:graphicData>
            </a:graphic>
          </wp:inline>
        </w:drawing>
      </w:r>
    </w:p>
    <w:p w14:paraId="247C0C63" w14:textId="77777777" w:rsidR="003740FA" w:rsidRDefault="003740FA" w:rsidP="003740FA">
      <w:pPr>
        <w:tabs>
          <w:tab w:val="left" w:pos="8213"/>
        </w:tabs>
        <w:jc w:val="center"/>
        <w:rPr>
          <w:u w:val="single"/>
        </w:rPr>
      </w:pPr>
    </w:p>
    <w:p w14:paraId="45F3F03B" w14:textId="77777777" w:rsidR="003740FA" w:rsidRDefault="003740FA" w:rsidP="003740FA">
      <w:pPr>
        <w:tabs>
          <w:tab w:val="left" w:pos="8213"/>
        </w:tabs>
        <w:jc w:val="center"/>
        <w:rPr>
          <w:u w:val="single"/>
        </w:rPr>
      </w:pPr>
      <w:r w:rsidRPr="00CE1A4B">
        <w:rPr>
          <w:noProof/>
        </w:rPr>
        <w:drawing>
          <wp:inline distT="0" distB="0" distL="0" distR="0" wp14:anchorId="3B386257" wp14:editId="7D217593">
            <wp:extent cx="5007751" cy="1597470"/>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33978" cy="1605836"/>
                    </a:xfrm>
                    <a:prstGeom prst="rect">
                      <a:avLst/>
                    </a:prstGeom>
                  </pic:spPr>
                </pic:pic>
              </a:graphicData>
            </a:graphic>
          </wp:inline>
        </w:drawing>
      </w:r>
    </w:p>
    <w:p w14:paraId="3A53DF1A" w14:textId="77777777" w:rsidR="003740FA" w:rsidRDefault="003740FA" w:rsidP="003740FA">
      <w:pPr>
        <w:tabs>
          <w:tab w:val="left" w:pos="8213"/>
        </w:tabs>
        <w:jc w:val="center"/>
        <w:rPr>
          <w:u w:val="single"/>
        </w:rPr>
      </w:pPr>
    </w:p>
    <w:p w14:paraId="3EA2AFDA" w14:textId="77777777" w:rsidR="003740FA" w:rsidRDefault="003740FA" w:rsidP="003740FA">
      <w:pPr>
        <w:tabs>
          <w:tab w:val="left" w:pos="8213"/>
        </w:tabs>
        <w:jc w:val="center"/>
        <w:rPr>
          <w:u w:val="single"/>
        </w:rPr>
      </w:pPr>
      <w:r w:rsidRPr="00173539">
        <w:rPr>
          <w:noProof/>
        </w:rPr>
        <w:drawing>
          <wp:inline distT="0" distB="0" distL="0" distR="0" wp14:anchorId="07A87DAB" wp14:editId="65E9C6EF">
            <wp:extent cx="5119881" cy="1960880"/>
            <wp:effectExtent l="0" t="0" r="1143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47258" cy="1971365"/>
                    </a:xfrm>
                    <a:prstGeom prst="rect">
                      <a:avLst/>
                    </a:prstGeom>
                  </pic:spPr>
                </pic:pic>
              </a:graphicData>
            </a:graphic>
          </wp:inline>
        </w:drawing>
      </w:r>
    </w:p>
    <w:p w14:paraId="02411C02" w14:textId="77777777" w:rsidR="003740FA" w:rsidRDefault="003740FA" w:rsidP="003740FA">
      <w:pPr>
        <w:tabs>
          <w:tab w:val="left" w:pos="8213"/>
        </w:tabs>
        <w:jc w:val="center"/>
        <w:rPr>
          <w:u w:val="single"/>
        </w:rPr>
      </w:pPr>
    </w:p>
    <w:p w14:paraId="16DC3C17" w14:textId="77777777" w:rsidR="003740FA" w:rsidRPr="00C958F2" w:rsidRDefault="003740FA" w:rsidP="003740FA">
      <w:pPr>
        <w:tabs>
          <w:tab w:val="left" w:pos="1316"/>
        </w:tabs>
        <w:rPr>
          <w:i/>
        </w:rPr>
      </w:pPr>
    </w:p>
    <w:p w14:paraId="19F9FD26" w14:textId="77777777" w:rsidR="003740FA" w:rsidRDefault="003740FA" w:rsidP="003740FA"/>
    <w:p w14:paraId="26716D87" w14:textId="77777777" w:rsidR="00B574E4" w:rsidRDefault="00B574E4"/>
    <w:sectPr w:rsidR="00B574E4" w:rsidSect="00631B0D">
      <w:headerReference w:type="default" r:id="rId26"/>
      <w:footerReference w:type="even" r:id="rId27"/>
      <w:foot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0CF1D" w14:textId="77777777" w:rsidR="00766C5C" w:rsidRDefault="00766C5C">
      <w:r>
        <w:separator/>
      </w:r>
    </w:p>
  </w:endnote>
  <w:endnote w:type="continuationSeparator" w:id="0">
    <w:p w14:paraId="53217FEE" w14:textId="77777777" w:rsidR="00766C5C" w:rsidRDefault="00766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MS Mincho">
    <w:panose1 w:val="020206090402050803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4FE6E2" w14:textId="77777777" w:rsidR="00B574E4" w:rsidRPr="00304471" w:rsidRDefault="00B574E4">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3D38E4">
      <w:rPr>
        <w:rFonts w:asciiTheme="majorHAnsi" w:hAnsiTheme="majorHAnsi"/>
        <w:b/>
        <w:noProof/>
      </w:rPr>
      <w:t>5</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3D38E4">
      <w:rPr>
        <w:rFonts w:asciiTheme="majorHAnsi" w:hAnsiTheme="majorHAnsi"/>
        <w:b/>
        <w:noProof/>
      </w:rPr>
      <w:t>24</w:t>
    </w:r>
    <w:r w:rsidRPr="00304471">
      <w:rPr>
        <w:rFonts w:asciiTheme="majorHAnsi" w:hAnsiTheme="majorHAnsi"/>
        <w:b/>
      </w:rPr>
      <w:fldChar w:fldCharType="end"/>
    </w:r>
  </w:p>
  <w:p w14:paraId="06592BB8" w14:textId="77777777" w:rsidR="00B574E4" w:rsidRDefault="00B574E4">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99E5D" w14:textId="77777777" w:rsidR="00B574E4" w:rsidRPr="00304471" w:rsidRDefault="00B574E4">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3D38E4">
      <w:rPr>
        <w:rFonts w:asciiTheme="majorHAnsi" w:hAnsiTheme="majorHAnsi"/>
        <w:b/>
        <w:noProof/>
      </w:rPr>
      <w:t>8</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3D38E4">
      <w:rPr>
        <w:rFonts w:asciiTheme="majorHAnsi" w:hAnsiTheme="majorHAnsi"/>
        <w:b/>
        <w:noProof/>
      </w:rPr>
      <w:t>24</w:t>
    </w:r>
    <w:r w:rsidRPr="00304471">
      <w:rPr>
        <w:rFonts w:asciiTheme="majorHAnsi" w:hAnsiTheme="majorHAnsi"/>
        <w:b/>
      </w:rPr>
      <w:fldChar w:fldCharType="end"/>
    </w:r>
  </w:p>
  <w:p w14:paraId="23DD3A57" w14:textId="77777777" w:rsidR="00B574E4" w:rsidRDefault="00B574E4">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9EBE6" w14:textId="77777777" w:rsidR="00B574E4" w:rsidRDefault="00B574E4" w:rsidP="00B574E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DBC4B3" w14:textId="77777777" w:rsidR="00B574E4" w:rsidRDefault="00B574E4">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7754A" w14:textId="77777777" w:rsidR="00B574E4" w:rsidRDefault="00B574E4" w:rsidP="00B574E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38E4">
      <w:rPr>
        <w:rStyle w:val="PageNumber"/>
        <w:noProof/>
      </w:rPr>
      <w:t>12</w:t>
    </w:r>
    <w:r>
      <w:rPr>
        <w:rStyle w:val="PageNumber"/>
      </w:rPr>
      <w:fldChar w:fldCharType="end"/>
    </w:r>
  </w:p>
  <w:p w14:paraId="5ADB504D" w14:textId="77777777" w:rsidR="00B574E4" w:rsidRDefault="00B574E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A7EC6" w14:textId="77777777" w:rsidR="00766C5C" w:rsidRDefault="00766C5C">
      <w:r>
        <w:separator/>
      </w:r>
    </w:p>
  </w:footnote>
  <w:footnote w:type="continuationSeparator" w:id="0">
    <w:p w14:paraId="2C4F7734" w14:textId="77777777" w:rsidR="00766C5C" w:rsidRDefault="00766C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D37DE" w14:textId="77777777" w:rsidR="00B574E4" w:rsidRDefault="00B574E4" w:rsidP="00B574E4">
    <w:pPr>
      <w:pStyle w:val="Header"/>
      <w:jc w:val="center"/>
    </w:pPr>
    <w:r>
      <w:t>1501973</w:t>
    </w:r>
  </w:p>
  <w:p w14:paraId="6F34F6B8" w14:textId="77777777" w:rsidR="00B574E4" w:rsidRDefault="00B574E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130ABD"/>
    <w:multiLevelType w:val="hybridMultilevel"/>
    <w:tmpl w:val="FF700602"/>
    <w:lvl w:ilvl="0" w:tplc="8690E68A">
      <w:start w:val="20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4"/>
  </w:num>
  <w:num w:numId="3">
    <w:abstractNumId w:val="2"/>
  </w:num>
  <w:num w:numId="4">
    <w:abstractNumId w:val="1"/>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0FA"/>
    <w:rsid w:val="00156997"/>
    <w:rsid w:val="0032189F"/>
    <w:rsid w:val="003740FA"/>
    <w:rsid w:val="003D38E4"/>
    <w:rsid w:val="00404E8B"/>
    <w:rsid w:val="005B3421"/>
    <w:rsid w:val="00631B0D"/>
    <w:rsid w:val="00766C5C"/>
    <w:rsid w:val="00904133"/>
    <w:rsid w:val="00B574E4"/>
    <w:rsid w:val="00CF1065"/>
    <w:rsid w:val="00D55601"/>
    <w:rsid w:val="00D72378"/>
    <w:rsid w:val="00FB201F"/>
    <w:rsid w:val="00FD0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8CB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40FA"/>
    <w:rPr>
      <w:rFonts w:ascii="Times New Roman" w:hAnsi="Times New Roman" w:cs="Times New Roman"/>
      <w:lang w:eastAsia="en-GB"/>
    </w:rPr>
  </w:style>
  <w:style w:type="paragraph" w:styleId="Heading2">
    <w:name w:val="heading 2"/>
    <w:basedOn w:val="Normal"/>
    <w:next w:val="Normal"/>
    <w:link w:val="Heading2Char"/>
    <w:qFormat/>
    <w:rsid w:val="00D72378"/>
    <w:pPr>
      <w:keepNext/>
      <w:ind w:right="-957"/>
      <w:jc w:val="right"/>
      <w:outlineLvl w:val="1"/>
    </w:pPr>
    <w:rPr>
      <w:rFonts w:eastAsia="Times New Roman"/>
      <w:b/>
      <w:sz w:val="48"/>
      <w:szCs w:val="20"/>
    </w:rPr>
  </w:style>
  <w:style w:type="paragraph" w:styleId="Heading6">
    <w:name w:val="heading 6"/>
    <w:basedOn w:val="Normal"/>
    <w:next w:val="Normal"/>
    <w:link w:val="Heading6Char"/>
    <w:qFormat/>
    <w:rsid w:val="00D72378"/>
    <w:pPr>
      <w:spacing w:before="240" w:after="60"/>
      <w:outlineLvl w:val="5"/>
    </w:pPr>
    <w:rPr>
      <w:rFonts w:eastAsia="Times New Roman"/>
      <w:b/>
      <w:bCs/>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40FA"/>
    <w:pPr>
      <w:spacing w:before="100" w:beforeAutospacing="1" w:after="100" w:afterAutospacing="1"/>
    </w:pPr>
  </w:style>
  <w:style w:type="character" w:styleId="Hyperlink">
    <w:name w:val="Hyperlink"/>
    <w:basedOn w:val="DefaultParagraphFont"/>
    <w:uiPriority w:val="99"/>
    <w:unhideWhenUsed/>
    <w:rsid w:val="003740FA"/>
    <w:rPr>
      <w:color w:val="0563C1" w:themeColor="hyperlink"/>
      <w:u w:val="single"/>
    </w:rPr>
  </w:style>
  <w:style w:type="paragraph" w:styleId="Footer">
    <w:name w:val="footer"/>
    <w:basedOn w:val="Normal"/>
    <w:link w:val="FooterChar"/>
    <w:uiPriority w:val="99"/>
    <w:unhideWhenUsed/>
    <w:rsid w:val="003740FA"/>
    <w:pPr>
      <w:tabs>
        <w:tab w:val="center" w:pos="4513"/>
        <w:tab w:val="right" w:pos="9026"/>
      </w:tabs>
    </w:pPr>
  </w:style>
  <w:style w:type="character" w:customStyle="1" w:styleId="FooterChar">
    <w:name w:val="Footer Char"/>
    <w:basedOn w:val="DefaultParagraphFont"/>
    <w:link w:val="Footer"/>
    <w:uiPriority w:val="99"/>
    <w:rsid w:val="003740FA"/>
    <w:rPr>
      <w:rFonts w:ascii="Times New Roman" w:hAnsi="Times New Roman" w:cs="Times New Roman"/>
      <w:lang w:eastAsia="en-GB"/>
    </w:rPr>
  </w:style>
  <w:style w:type="character" w:styleId="PageNumber">
    <w:name w:val="page number"/>
    <w:basedOn w:val="DefaultParagraphFont"/>
    <w:uiPriority w:val="99"/>
    <w:semiHidden/>
    <w:unhideWhenUsed/>
    <w:rsid w:val="003740FA"/>
  </w:style>
  <w:style w:type="paragraph" w:styleId="Header">
    <w:name w:val="header"/>
    <w:basedOn w:val="Normal"/>
    <w:link w:val="HeaderChar"/>
    <w:unhideWhenUsed/>
    <w:rsid w:val="003740FA"/>
    <w:pPr>
      <w:tabs>
        <w:tab w:val="center" w:pos="4513"/>
        <w:tab w:val="right" w:pos="9026"/>
      </w:tabs>
    </w:pPr>
  </w:style>
  <w:style w:type="character" w:customStyle="1" w:styleId="HeaderChar">
    <w:name w:val="Header Char"/>
    <w:basedOn w:val="DefaultParagraphFont"/>
    <w:link w:val="Header"/>
    <w:rsid w:val="003740FA"/>
    <w:rPr>
      <w:rFonts w:ascii="Times New Roman" w:hAnsi="Times New Roman" w:cs="Times New Roman"/>
      <w:lang w:eastAsia="en-GB"/>
    </w:rPr>
  </w:style>
  <w:style w:type="paragraph" w:styleId="ListParagraph">
    <w:name w:val="List Paragraph"/>
    <w:basedOn w:val="Normal"/>
    <w:uiPriority w:val="34"/>
    <w:qFormat/>
    <w:rsid w:val="003740FA"/>
    <w:pPr>
      <w:ind w:left="720"/>
      <w:contextualSpacing/>
    </w:pPr>
  </w:style>
  <w:style w:type="paragraph" w:styleId="BodyText3">
    <w:name w:val="Body Text 3"/>
    <w:basedOn w:val="Normal"/>
    <w:link w:val="BodyText3Char"/>
    <w:rsid w:val="003740FA"/>
    <w:pPr>
      <w:spacing w:after="120"/>
    </w:pPr>
    <w:rPr>
      <w:rFonts w:ascii="Comic Sans MS" w:eastAsia="Times New Roman" w:hAnsi="Comic Sans MS" w:cs="Comic Sans MS"/>
      <w:color w:val="000000"/>
      <w:sz w:val="16"/>
      <w:szCs w:val="16"/>
    </w:rPr>
  </w:style>
  <w:style w:type="character" w:customStyle="1" w:styleId="BodyText3Char">
    <w:name w:val="Body Text 3 Char"/>
    <w:basedOn w:val="DefaultParagraphFont"/>
    <w:link w:val="BodyText3"/>
    <w:rsid w:val="003740FA"/>
    <w:rPr>
      <w:rFonts w:ascii="Comic Sans MS" w:eastAsia="Times New Roman" w:hAnsi="Comic Sans MS" w:cs="Comic Sans MS"/>
      <w:color w:val="000000"/>
      <w:sz w:val="16"/>
      <w:szCs w:val="16"/>
      <w:lang w:eastAsia="en-GB"/>
    </w:rPr>
  </w:style>
  <w:style w:type="paragraph" w:styleId="BodyText2">
    <w:name w:val="Body Text 2"/>
    <w:basedOn w:val="Normal"/>
    <w:link w:val="BodyText2Char"/>
    <w:uiPriority w:val="99"/>
    <w:semiHidden/>
    <w:unhideWhenUsed/>
    <w:rsid w:val="00D72378"/>
    <w:pPr>
      <w:spacing w:after="120" w:line="480" w:lineRule="auto"/>
    </w:pPr>
  </w:style>
  <w:style w:type="character" w:customStyle="1" w:styleId="BodyText2Char">
    <w:name w:val="Body Text 2 Char"/>
    <w:basedOn w:val="DefaultParagraphFont"/>
    <w:link w:val="BodyText2"/>
    <w:uiPriority w:val="99"/>
    <w:semiHidden/>
    <w:rsid w:val="00D72378"/>
    <w:rPr>
      <w:rFonts w:ascii="Times New Roman" w:hAnsi="Times New Roman" w:cs="Times New Roman"/>
      <w:lang w:eastAsia="en-GB"/>
    </w:rPr>
  </w:style>
  <w:style w:type="character" w:customStyle="1" w:styleId="Heading2Char">
    <w:name w:val="Heading 2 Char"/>
    <w:basedOn w:val="DefaultParagraphFont"/>
    <w:link w:val="Heading2"/>
    <w:rsid w:val="00D72378"/>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rsid w:val="00D72378"/>
    <w:rPr>
      <w:rFonts w:ascii="Times New Roman" w:eastAsia="Times New Roman" w:hAnsi="Times New Roman" w:cs="Times New Roman"/>
      <w:b/>
      <w:bCs/>
      <w:sz w:val="22"/>
      <w:szCs w:val="22"/>
      <w:lang w:val="en-US" w:eastAsia="en-GB"/>
    </w:rPr>
  </w:style>
  <w:style w:type="paragraph" w:customStyle="1" w:styleId="bullet">
    <w:name w:val="bullet"/>
    <w:rsid w:val="00D72378"/>
    <w:pPr>
      <w:spacing w:before="120"/>
      <w:ind w:left="1004" w:hanging="284"/>
      <w:jc w:val="both"/>
    </w:pPr>
    <w:rPr>
      <w:rFonts w:ascii="Times New Roman" w:eastAsia="Times New Roman" w:hAnsi="Times New Roman" w:cs="Times New Roman"/>
      <w:lang w:eastAsia="en-GB"/>
    </w:rPr>
  </w:style>
  <w:style w:type="paragraph" w:customStyle="1" w:styleId="BodyText1">
    <w:name w:val="Body Text1"/>
    <w:basedOn w:val="Normal"/>
    <w:rsid w:val="00D72378"/>
    <w:pPr>
      <w:tabs>
        <w:tab w:val="left" w:pos="720"/>
        <w:tab w:val="left" w:pos="1440"/>
      </w:tabs>
    </w:pPr>
    <w:rPr>
      <w:rFonts w:ascii="CG Times (WN)" w:eastAsia="Times New Roman" w:hAnsi="CG Times (WN)"/>
      <w:lang w:eastAsia="en-US"/>
    </w:rPr>
  </w:style>
  <w:style w:type="paragraph" w:customStyle="1" w:styleId="BulletedList">
    <w:name w:val="Bulleted List"/>
    <w:basedOn w:val="Normal"/>
    <w:rsid w:val="00D72378"/>
    <w:pPr>
      <w:numPr>
        <w:numId w:val="4"/>
      </w:numPr>
      <w:spacing w:before="120" w:after="240"/>
    </w:pPr>
    <w:rPr>
      <w:rFonts w:ascii="Verdana" w:eastAsia="Times New Roman" w:hAnsi="Verdana"/>
      <w:sz w:val="16"/>
      <w:lang w:val="en-US" w:eastAsia="en-US"/>
    </w:rPr>
  </w:style>
  <w:style w:type="character" w:customStyle="1" w:styleId="SubtleEmphasis1">
    <w:name w:val="Subtle Emphasis1"/>
    <w:uiPriority w:val="65"/>
    <w:qFormat/>
    <w:rsid w:val="00D72378"/>
    <w:rPr>
      <w:i/>
      <w:iCs/>
      <w:color w:val="808080"/>
    </w:rPr>
  </w:style>
  <w:style w:type="paragraph" w:styleId="BalloonText">
    <w:name w:val="Balloon Text"/>
    <w:basedOn w:val="Normal"/>
    <w:link w:val="BalloonTextChar"/>
    <w:uiPriority w:val="99"/>
    <w:semiHidden/>
    <w:unhideWhenUsed/>
    <w:rsid w:val="00B574E4"/>
    <w:rPr>
      <w:sz w:val="18"/>
      <w:szCs w:val="18"/>
    </w:rPr>
  </w:style>
  <w:style w:type="character" w:customStyle="1" w:styleId="BalloonTextChar">
    <w:name w:val="Balloon Text Char"/>
    <w:basedOn w:val="DefaultParagraphFont"/>
    <w:link w:val="BalloonText"/>
    <w:uiPriority w:val="99"/>
    <w:semiHidden/>
    <w:rsid w:val="00B574E4"/>
    <w:rPr>
      <w:rFonts w:ascii="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20" Type="http://schemas.openxmlformats.org/officeDocument/2006/relationships/image" Target="media/image10.tiff"/><Relationship Id="rId21" Type="http://schemas.openxmlformats.org/officeDocument/2006/relationships/image" Target="media/image11.tiff"/><Relationship Id="rId22" Type="http://schemas.openxmlformats.org/officeDocument/2006/relationships/image" Target="media/image12.tiff"/><Relationship Id="rId23" Type="http://schemas.openxmlformats.org/officeDocument/2006/relationships/image" Target="media/image13.tiff"/><Relationship Id="rId24" Type="http://schemas.openxmlformats.org/officeDocument/2006/relationships/image" Target="media/image14.tiff"/><Relationship Id="rId25" Type="http://schemas.openxmlformats.org/officeDocument/2006/relationships/image" Target="media/image15.tiff"/><Relationship Id="rId26" Type="http://schemas.openxmlformats.org/officeDocument/2006/relationships/header" Target="header1.xml"/><Relationship Id="rId27" Type="http://schemas.openxmlformats.org/officeDocument/2006/relationships/footer" Target="footer3.xml"/><Relationship Id="rId28" Type="http://schemas.openxmlformats.org/officeDocument/2006/relationships/footer" Target="footer4.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hyperlink" Target="http://gov.wales/docs/dcells/publications/151021-a-curriculum-for-wales-a-curriculum-for-life-en.pdf" TargetMode="External"/><Relationship Id="rId15" Type="http://schemas.openxmlformats.org/officeDocument/2006/relationships/image" Target="media/image5.tiff"/><Relationship Id="rId16" Type="http://schemas.openxmlformats.org/officeDocument/2006/relationships/image" Target="media/image6.tiff"/><Relationship Id="rId17" Type="http://schemas.openxmlformats.org/officeDocument/2006/relationships/image" Target="media/image7.tiff"/><Relationship Id="rId18" Type="http://schemas.openxmlformats.org/officeDocument/2006/relationships/image" Target="media/image8.tiff"/><Relationship Id="rId19" Type="http://schemas.openxmlformats.org/officeDocument/2006/relationships/image" Target="media/image9.tif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6176</Words>
  <Characters>35208</Characters>
  <Application>Microsoft Macintosh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 Moss</dc:creator>
  <cp:keywords/>
  <dc:description/>
  <cp:lastModifiedBy>Ciara Moss</cp:lastModifiedBy>
  <cp:revision>3</cp:revision>
  <cp:lastPrinted>2017-12-15T13:46:00Z</cp:lastPrinted>
  <dcterms:created xsi:type="dcterms:W3CDTF">2017-12-15T13:46:00Z</dcterms:created>
  <dcterms:modified xsi:type="dcterms:W3CDTF">2017-12-15T14:03:00Z</dcterms:modified>
</cp:coreProperties>
</file>