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A624D" w14:textId="77777777" w:rsidR="00097348" w:rsidRDefault="00097348" w:rsidP="00097348">
      <w:pPr>
        <w:jc w:val="center"/>
        <w:rPr>
          <w:b/>
          <w:bCs/>
        </w:rPr>
      </w:pPr>
    </w:p>
    <w:p w14:paraId="59BA1184" w14:textId="77777777" w:rsidR="00097348" w:rsidRDefault="00097348" w:rsidP="00097348">
      <w:pPr>
        <w:jc w:val="center"/>
        <w:rPr>
          <w:b/>
          <w:bCs/>
        </w:rPr>
      </w:pPr>
    </w:p>
    <w:p w14:paraId="523EE439" w14:textId="77777777" w:rsidR="00097348" w:rsidRDefault="00097348" w:rsidP="00097348">
      <w:pPr>
        <w:jc w:val="center"/>
        <w:rPr>
          <w:b/>
          <w:bCs/>
        </w:rPr>
      </w:pPr>
    </w:p>
    <w:p w14:paraId="51C62E6E" w14:textId="77777777" w:rsidR="00097348" w:rsidRDefault="00097348" w:rsidP="00097348">
      <w:pPr>
        <w:jc w:val="center"/>
        <w:rPr>
          <w:b/>
          <w:bCs/>
        </w:rPr>
      </w:pPr>
    </w:p>
    <w:p w14:paraId="3AF015FE" w14:textId="77777777" w:rsidR="00097348" w:rsidRDefault="00097348" w:rsidP="00097348">
      <w:pPr>
        <w:jc w:val="center"/>
        <w:rPr>
          <w:b/>
          <w:bCs/>
        </w:rPr>
      </w:pPr>
    </w:p>
    <w:p w14:paraId="2788778F" w14:textId="77777777" w:rsidR="00C2673C" w:rsidRDefault="00C2673C" w:rsidP="00097348">
      <w:pPr>
        <w:jc w:val="center"/>
      </w:pPr>
      <w:r w:rsidRPr="00C2673C">
        <w:rPr>
          <w:b/>
          <w:bCs/>
        </w:rPr>
        <w:t>Goleman’s Leadership Styles and Their Business Relevance</w:t>
      </w:r>
    </w:p>
    <w:p w14:paraId="395F6AF6" w14:textId="77777777" w:rsidR="00C2673C" w:rsidRPr="006B1EF4" w:rsidRDefault="00EC3296" w:rsidP="00097348">
      <w:pPr>
        <w:jc w:val="center"/>
        <w:rPr>
          <w:b/>
        </w:rPr>
      </w:pPr>
      <w:r w:rsidRPr="006B1EF4">
        <w:rPr>
          <w:b/>
        </w:rPr>
        <w:t>Module code: LCBB4015</w:t>
      </w:r>
    </w:p>
    <w:p w14:paraId="1C973A2F" w14:textId="77777777" w:rsidR="00EC3296" w:rsidRPr="006B1EF4" w:rsidRDefault="00EC3296" w:rsidP="00097348">
      <w:pPr>
        <w:jc w:val="center"/>
        <w:rPr>
          <w:b/>
        </w:rPr>
      </w:pPr>
      <w:r w:rsidRPr="006B1EF4">
        <w:rPr>
          <w:b/>
        </w:rPr>
        <w:t>Module Title: Introduction to Leadership and Management</w:t>
      </w:r>
    </w:p>
    <w:p w14:paraId="709FD63E" w14:textId="77777777" w:rsidR="00EC3296" w:rsidRPr="006B1EF4" w:rsidRDefault="00047F9E" w:rsidP="00097348">
      <w:pPr>
        <w:jc w:val="center"/>
        <w:rPr>
          <w:b/>
        </w:rPr>
      </w:pPr>
      <w:r w:rsidRPr="006B1EF4">
        <w:rPr>
          <w:b/>
        </w:rPr>
        <w:t>Assignment Type: Essay (Component 2)</w:t>
      </w:r>
    </w:p>
    <w:p w14:paraId="3EEAF911" w14:textId="3A44EDFD" w:rsidR="00097348" w:rsidRDefault="00097348" w:rsidP="00097348">
      <w:pPr>
        <w:jc w:val="center"/>
      </w:pPr>
      <w:r>
        <w:t>Student Name:</w:t>
      </w:r>
      <w:r w:rsidR="006B1EF4">
        <w:t xml:space="preserve"> </w:t>
      </w:r>
      <w:proofErr w:type="spellStart"/>
      <w:r w:rsidR="00922919">
        <w:t>Ioana</w:t>
      </w:r>
      <w:proofErr w:type="spellEnd"/>
      <w:r w:rsidR="00922919">
        <w:t xml:space="preserve"> </w:t>
      </w:r>
      <w:r w:rsidR="006B1EF4">
        <w:t>Alina Simon</w:t>
      </w:r>
    </w:p>
    <w:p w14:paraId="5761D46C" w14:textId="1E0A891D" w:rsidR="00097348" w:rsidRPr="00C2673C" w:rsidRDefault="00097348" w:rsidP="00097348">
      <w:pPr>
        <w:jc w:val="center"/>
      </w:pPr>
      <w:r>
        <w:t>Student ID:</w:t>
      </w:r>
      <w:r w:rsidR="009D07F7">
        <w:t xml:space="preserve"> </w:t>
      </w:r>
      <w:r w:rsidR="006B435D">
        <w:t>251</w:t>
      </w:r>
      <w:r w:rsidR="005935DE">
        <w:t>3662</w:t>
      </w:r>
    </w:p>
    <w:p w14:paraId="5F1F0581" w14:textId="77777777" w:rsidR="00C2673C" w:rsidRDefault="00C2673C">
      <w:pPr>
        <w:spacing w:line="278" w:lineRule="auto"/>
        <w:jc w:val="left"/>
        <w:rPr>
          <w:b/>
          <w:bCs/>
        </w:rPr>
      </w:pPr>
      <w:r>
        <w:rPr>
          <w:b/>
          <w:bCs/>
        </w:rPr>
        <w:br w:type="page"/>
      </w:r>
    </w:p>
    <w:p w14:paraId="442310A3" w14:textId="77777777" w:rsidR="00EC2754" w:rsidRDefault="00707EA0">
      <w:r>
        <w:rPr>
          <w:b/>
          <w:bCs/>
        </w:rPr>
        <w:t xml:space="preserve">Introduction </w:t>
      </w:r>
    </w:p>
    <w:p w14:paraId="104210D7" w14:textId="77777777" w:rsidR="00707EA0" w:rsidRDefault="003D3FF2">
      <w:r>
        <w:t>L</w:t>
      </w:r>
      <w:r w:rsidRPr="003D3FF2">
        <w:t xml:space="preserve">eadership </w:t>
      </w:r>
      <w:r w:rsidR="00692869">
        <w:t>plays a significant role</w:t>
      </w:r>
      <w:r w:rsidRPr="003D3FF2">
        <w:t xml:space="preserve"> in influencing </w:t>
      </w:r>
      <w:r w:rsidR="00B22E7F">
        <w:t xml:space="preserve">the </w:t>
      </w:r>
      <w:r w:rsidRPr="003D3FF2">
        <w:t>success</w:t>
      </w:r>
      <w:r w:rsidR="00B22E7F">
        <w:t xml:space="preserve"> of an organisation</w:t>
      </w:r>
      <w:r>
        <w:t>,</w:t>
      </w:r>
      <w:r w:rsidRPr="003D3FF2">
        <w:t xml:space="preserve"> especially in </w:t>
      </w:r>
      <w:r w:rsidR="00692869">
        <w:t>quickly</w:t>
      </w:r>
      <w:r w:rsidRPr="003D3FF2">
        <w:t xml:space="preserve"> evolving and globalised </w:t>
      </w:r>
      <w:r>
        <w:t>businesses</w:t>
      </w:r>
      <w:r w:rsidRPr="003D3FF2">
        <w:t xml:space="preserve">. Leadership has </w:t>
      </w:r>
      <w:r w:rsidR="00E44004">
        <w:t>become very</w:t>
      </w:r>
      <w:r w:rsidRPr="003D3FF2">
        <w:t xml:space="preserve"> multifaceted </w:t>
      </w:r>
      <w:r w:rsidR="00E44004">
        <w:t>as well as</w:t>
      </w:r>
      <w:r w:rsidRPr="003D3FF2">
        <w:t xml:space="preserve"> multidimensional </w:t>
      </w:r>
      <w:r w:rsidR="00E44004">
        <w:t xml:space="preserve">in nature </w:t>
      </w:r>
      <w:r w:rsidRPr="003D3FF2">
        <w:t xml:space="preserve">as </w:t>
      </w:r>
      <w:r w:rsidR="00E44004">
        <w:t>companies</w:t>
      </w:r>
      <w:r w:rsidRPr="003D3FF2">
        <w:t xml:space="preserve"> rapidly </w:t>
      </w:r>
      <w:r w:rsidR="00E44004">
        <w:t>go through</w:t>
      </w:r>
      <w:r w:rsidRPr="003D3FF2">
        <w:t xml:space="preserve"> digital change, increase cultural diversity, and are increasingly ethical in their standards. </w:t>
      </w:r>
      <w:r>
        <w:t xml:space="preserve">Literature </w:t>
      </w:r>
      <w:r w:rsidR="00D8518E">
        <w:t xml:space="preserve">by Butina (2018) </w:t>
      </w:r>
      <w:r>
        <w:t>defines leadership</w:t>
      </w:r>
      <w:r w:rsidRPr="003D3FF2">
        <w:t xml:space="preserve"> as an act of influencing others by leading groups to </w:t>
      </w:r>
      <w:r>
        <w:t>realise</w:t>
      </w:r>
      <w:r w:rsidRPr="003D3FF2">
        <w:t xml:space="preserve"> a common objective. </w:t>
      </w:r>
      <w:r w:rsidRPr="00D8518E">
        <w:rPr>
          <w:color w:val="000000" w:themeColor="text1"/>
        </w:rPr>
        <w:t>Goleman (2000</w:t>
      </w:r>
      <w:r w:rsidRPr="003D3FF2">
        <w:t xml:space="preserve">) proposed leadership styles </w:t>
      </w:r>
      <w:r w:rsidR="005F7225">
        <w:t>that focus</w:t>
      </w:r>
      <w:r w:rsidRPr="003D3FF2">
        <w:t xml:space="preserve"> on emotional </w:t>
      </w:r>
      <w:proofErr w:type="spellStart"/>
      <w:r w:rsidRPr="003D3FF2">
        <w:t>intelligence</w:t>
      </w:r>
      <w:r w:rsidR="005F7225">
        <w:t>,as</w:t>
      </w:r>
      <w:proofErr w:type="spellEnd"/>
      <w:r w:rsidR="005F7225">
        <w:t xml:space="preserve"> well as</w:t>
      </w:r>
      <w:r w:rsidRPr="003D3FF2">
        <w:t xml:space="preserve"> on </w:t>
      </w:r>
      <w:r>
        <w:t xml:space="preserve">the </w:t>
      </w:r>
      <w:r w:rsidRPr="003D3FF2">
        <w:t xml:space="preserve">flexibility of behaviour in leadership. This essay will </w:t>
      </w:r>
      <w:r>
        <w:t>provide</w:t>
      </w:r>
      <w:r w:rsidRPr="003D3FF2">
        <w:t xml:space="preserve"> the definition of leadership, </w:t>
      </w:r>
      <w:r w:rsidR="00B22E7F">
        <w:t>with a special focus on</w:t>
      </w:r>
      <w:r w:rsidRPr="003D3FF2">
        <w:t xml:space="preserve"> the three styles of leadership</w:t>
      </w:r>
      <w:r>
        <w:t>, which are</w:t>
      </w:r>
      <w:r w:rsidRPr="003D3FF2">
        <w:t xml:space="preserve"> Visionary, Democratic, and Coaching</w:t>
      </w:r>
      <w:r>
        <w:t>,</w:t>
      </w:r>
      <w:r w:rsidRPr="003D3FF2">
        <w:t xml:space="preserve"> and </w:t>
      </w:r>
      <w:proofErr w:type="spellStart"/>
      <w:r>
        <w:t>analyse</w:t>
      </w:r>
      <w:r w:rsidR="00574BB4">
        <w:t>how</w:t>
      </w:r>
      <w:proofErr w:type="spellEnd"/>
      <w:r w:rsidR="00574BB4">
        <w:t xml:space="preserve"> these leadership styles impact various businesses</w:t>
      </w:r>
      <w:r w:rsidRPr="003D3FF2">
        <w:t xml:space="preserve">. It will also determine the leadership skills </w:t>
      </w:r>
      <w:r w:rsidR="00574BB4">
        <w:t>which are needed</w:t>
      </w:r>
      <w:r w:rsidRPr="003D3FF2">
        <w:t xml:space="preserve"> to grow an organisation and ensure its stability. Finally, situational versatility, emotional intelligence and strategic use of leadership styles determine how well a leader is effective.</w:t>
      </w:r>
    </w:p>
    <w:p w14:paraId="518CB07E" w14:textId="77777777" w:rsidR="00707EA0" w:rsidRDefault="00707EA0">
      <w:r>
        <w:rPr>
          <w:b/>
          <w:bCs/>
        </w:rPr>
        <w:t>Main Body</w:t>
      </w:r>
    </w:p>
    <w:p w14:paraId="1D5BA7F2" w14:textId="77777777" w:rsidR="00707EA0" w:rsidRDefault="00707EA0">
      <w:r w:rsidRPr="00707EA0">
        <w:rPr>
          <w:b/>
          <w:bCs/>
          <w:i/>
          <w:iCs/>
        </w:rPr>
        <w:t>Defining Leadership</w:t>
      </w:r>
    </w:p>
    <w:p w14:paraId="60469E0B" w14:textId="77777777" w:rsidR="00707EA0" w:rsidRDefault="003D3FF2">
      <w:r w:rsidRPr="003D3FF2">
        <w:t xml:space="preserve">The most common way of thinking of leadership is as an influence process where individuals direct others to achieve some common goal. According to </w:t>
      </w:r>
      <w:r w:rsidRPr="00D8518E">
        <w:rPr>
          <w:color w:val="000000" w:themeColor="text1"/>
        </w:rPr>
        <w:t>Northouse</w:t>
      </w:r>
      <w:r w:rsidR="00D8518E" w:rsidRPr="00D8518E">
        <w:rPr>
          <w:color w:val="000000" w:themeColor="text1"/>
        </w:rPr>
        <w:t xml:space="preserve"> (2011)</w:t>
      </w:r>
      <w:r w:rsidRPr="00D8518E">
        <w:rPr>
          <w:color w:val="000000" w:themeColor="text1"/>
        </w:rPr>
        <w:t xml:space="preserve">, </w:t>
      </w:r>
      <w:r w:rsidRPr="003D3FF2">
        <w:t>leadership can be defined as a process whereby an individual influences a group of people towards a shared objective. In the same way, Kotter</w:t>
      </w:r>
      <w:r w:rsidR="00D8518E">
        <w:t xml:space="preserve"> (2008)</w:t>
      </w:r>
      <w:r w:rsidRPr="003D3FF2">
        <w:t xml:space="preserve"> also highlights leadership as </w:t>
      </w:r>
      <w:r w:rsidR="00497E52">
        <w:t xml:space="preserve">the </w:t>
      </w:r>
      <w:r w:rsidRPr="003D3FF2">
        <w:t xml:space="preserve">creation </w:t>
      </w:r>
      <w:r w:rsidR="00497E52">
        <w:t xml:space="preserve">of vision </w:t>
      </w:r>
      <w:r w:rsidRPr="003D3FF2">
        <w:t>and direction setting as opposed to management that involves planning, organising and execution. This brings a major differentiation, where leadership deals with viability and transformation, compared to management</w:t>
      </w:r>
      <w:r w:rsidR="00497E52">
        <w:t>, which</w:t>
      </w:r>
      <w:r w:rsidRPr="003D3FF2">
        <w:t xml:space="preserve"> has to deal with stability and efficiency. One of the core aspects of modern leadership theory is the concept of Emotional Intelligence, which </w:t>
      </w:r>
      <w:r w:rsidR="00497E52">
        <w:t xml:space="preserve">is </w:t>
      </w:r>
      <w:r w:rsidRPr="003D3FF2">
        <w:t xml:space="preserve">the framework </w:t>
      </w:r>
      <w:r w:rsidR="00497E52">
        <w:t>that</w:t>
      </w:r>
      <w:r w:rsidRPr="003D3FF2">
        <w:t xml:space="preserve"> Daniel Goleman is based upon. Emotional intelligence encompasses self-awareness, self-regulation, motivation, empathy and social skills, all of which increase the influence and relationship management capabilities of a leader in an effective manner</w:t>
      </w:r>
      <w:r w:rsidR="00D8518E">
        <w:t xml:space="preserve"> (Sharma, 2024)</w:t>
      </w:r>
      <w:r w:rsidRPr="003D3FF2">
        <w:t>. More importantly, leadership does not fit into a single concept and notion</w:t>
      </w:r>
      <w:r w:rsidR="00497E52">
        <w:t>,</w:t>
      </w:r>
      <w:r w:rsidRPr="003D3FF2">
        <w:t xml:space="preserve"> but it can be</w:t>
      </w:r>
      <w:r w:rsidR="00497E52">
        <w:t>,</w:t>
      </w:r>
      <w:r w:rsidRPr="003D3FF2">
        <w:t xml:space="preserve"> and it needs to be completely situational. </w:t>
      </w:r>
    </w:p>
    <w:p w14:paraId="1029EF81" w14:textId="77777777" w:rsidR="00707EA0" w:rsidRDefault="00707EA0">
      <w:r w:rsidRPr="00707EA0">
        <w:rPr>
          <w:b/>
          <w:bCs/>
          <w:i/>
          <w:iCs/>
        </w:rPr>
        <w:t>Leadership Style 1: Visionary Leadership</w:t>
      </w:r>
    </w:p>
    <w:p w14:paraId="33D5E3BB" w14:textId="77777777" w:rsidR="00707EA0" w:rsidRDefault="00707EA0">
      <w:r w:rsidRPr="00707EA0">
        <w:t xml:space="preserve">Visionary leadership </w:t>
      </w:r>
      <w:r>
        <w:t>focuses on</w:t>
      </w:r>
      <w:r w:rsidRPr="00707EA0">
        <w:t xml:space="preserve"> establishing a purpose and direction over </w:t>
      </w:r>
      <w:r>
        <w:t>the</w:t>
      </w:r>
      <w:r w:rsidRPr="00707EA0">
        <w:t xml:space="preserve"> long term and aligning organisational members towards a common purpose</w:t>
      </w:r>
      <w:r w:rsidR="00D8518E">
        <w:t xml:space="preserve"> (Chin, 2024)</w:t>
      </w:r>
      <w:r w:rsidRPr="00707EA0">
        <w:t xml:space="preserve">. </w:t>
      </w:r>
      <w:r w:rsidR="00863CAE">
        <w:t>Some of its features are</w:t>
      </w:r>
      <w:r w:rsidRPr="00707EA0">
        <w:t xml:space="preserve"> good communication, inspiration and high emotional intelligence, which will allow the leaders to formulate attractive objectives and influence the employees to accomplish them. Strategic vision leaders focus on innovation, prospective growth, and strategic change, especially where there are uncertainties. One </w:t>
      </w:r>
      <w:r>
        <w:t>significant</w:t>
      </w:r>
      <w:r w:rsidRPr="00707EA0">
        <w:t xml:space="preserve"> case is Steve Jobs of Apple, whose leadership, by providing products like iPhones and </w:t>
      </w:r>
      <w:r>
        <w:t>iPads</w:t>
      </w:r>
      <w:r w:rsidRPr="00707EA0">
        <w:t xml:space="preserve">, has </w:t>
      </w:r>
      <w:r>
        <w:t xml:space="preserve">brought about a change in </w:t>
      </w:r>
      <w:r w:rsidRPr="00707EA0">
        <w:t>many industries</w:t>
      </w:r>
      <w:r w:rsidR="003F6C2D" w:rsidRPr="003F6C2D">
        <w:t>(Beheshti, 2018)</w:t>
      </w:r>
      <w:r w:rsidRPr="00707EA0">
        <w:t xml:space="preserve">. The fact that he could invent products that were yet to be desired by people reveals the nature of being a visionary leader in innovation and market disruption. His leadership has </w:t>
      </w:r>
      <w:r>
        <w:t>also</w:t>
      </w:r>
      <w:r w:rsidRPr="00707EA0">
        <w:t xml:space="preserve"> transformed various industries and </w:t>
      </w:r>
      <w:r>
        <w:t>emphasised</w:t>
      </w:r>
      <w:r w:rsidRPr="00707EA0">
        <w:t xml:space="preserve"> the strength of </w:t>
      </w:r>
      <w:r>
        <w:t xml:space="preserve">a </w:t>
      </w:r>
      <w:r w:rsidRPr="00707EA0">
        <w:t xml:space="preserve">clear strategic vision. </w:t>
      </w:r>
    </w:p>
    <w:p w14:paraId="2F8E5BCB" w14:textId="77777777" w:rsidR="00707EA0" w:rsidRDefault="00707EA0">
      <w:r w:rsidRPr="00707EA0">
        <w:t xml:space="preserve">The benefits of visionary leadership </w:t>
      </w:r>
      <w:r>
        <w:t>are its</w:t>
      </w:r>
      <w:r w:rsidRPr="00707EA0">
        <w:t xml:space="preserve"> ability to offer clarity and motivation to organisations and </w:t>
      </w:r>
      <w:r>
        <w:t xml:space="preserve">to </w:t>
      </w:r>
      <w:r w:rsidRPr="00707EA0">
        <w:t xml:space="preserve">develop innovations. It is especially efficient </w:t>
      </w:r>
      <w:r>
        <w:t>during times</w:t>
      </w:r>
      <w:r w:rsidRPr="00707EA0">
        <w:t xml:space="preserve"> of change, including digital transformation or eco-sustainability shifts. But it </w:t>
      </w:r>
      <w:r>
        <w:t>also has</w:t>
      </w:r>
      <w:r w:rsidRPr="00707EA0">
        <w:t xml:space="preserve"> some limitations. Leaders can forget the realities of operations or </w:t>
      </w:r>
      <w:r>
        <w:t>short-term</w:t>
      </w:r>
      <w:r w:rsidRPr="00707EA0">
        <w:t xml:space="preserve"> performance</w:t>
      </w:r>
      <w:r>
        <w:t>,</w:t>
      </w:r>
      <w:r w:rsidRPr="00707EA0">
        <w:t xml:space="preserve"> and the strategy can be ineffective when the vision is not realistic or is not being properly communicated. Visionary leadership is best used in the business setting in the context of transformation</w:t>
      </w:r>
      <w:r w:rsidR="003F6C2D">
        <w:t xml:space="preserve"> (Lamu, 2023)</w:t>
      </w:r>
      <w:r w:rsidRPr="00707EA0">
        <w:t>. As an example, the transition of companies to sustainability depends on the leaders who can motivate the employees to adhere to green innovation and long-term objectives. More importantly, visionary leadership is the most effective with the execution-oriented approaches, e.g., coaching or democratic leadership, to make sure that the strategic vision is converted into tangible results.</w:t>
      </w:r>
    </w:p>
    <w:p w14:paraId="036452F1" w14:textId="77777777" w:rsidR="00707EA0" w:rsidRDefault="00707EA0">
      <w:r w:rsidRPr="00707EA0">
        <w:rPr>
          <w:b/>
          <w:bCs/>
          <w:i/>
          <w:iCs/>
        </w:rPr>
        <w:t>Leadership Style 2: Democratic Leadership</w:t>
      </w:r>
    </w:p>
    <w:p w14:paraId="3ACE9303" w14:textId="77777777" w:rsidR="00863CAE" w:rsidRDefault="00707EA0">
      <w:r w:rsidRPr="00707EA0">
        <w:t xml:space="preserve">Participative or democratic leadership focuses on collaboration, joint </w:t>
      </w:r>
      <w:r w:rsidR="00863CAE">
        <w:t>decision-making</w:t>
      </w:r>
      <w:r w:rsidRPr="00707EA0">
        <w:t xml:space="preserve"> and active participation of employees</w:t>
      </w:r>
      <w:r w:rsidR="003F6C2D">
        <w:t xml:space="preserve"> (Akbar et al., 2025)</w:t>
      </w:r>
      <w:r w:rsidRPr="00707EA0">
        <w:t xml:space="preserve">. This is a participative approach where leaders take the role of facilitators, not authoritative, and promote free communication and </w:t>
      </w:r>
      <w:r w:rsidR="00863CAE">
        <w:t>respect</w:t>
      </w:r>
      <w:r w:rsidRPr="00707EA0">
        <w:t xml:space="preserve"> different opinions. This empowers the employees to </w:t>
      </w:r>
      <w:r w:rsidR="00863CAE">
        <w:t>share their own ideas</w:t>
      </w:r>
      <w:r w:rsidRPr="00707EA0">
        <w:t xml:space="preserve"> and create trust, transparency and group ownership of decisions. Another </w:t>
      </w:r>
      <w:r w:rsidR="009D3BEC">
        <w:t>advantage</w:t>
      </w:r>
      <w:r w:rsidRPr="00707EA0">
        <w:t xml:space="preserve"> of democratic leadership is that it can </w:t>
      </w:r>
      <w:r w:rsidR="00061106">
        <w:t>make</w:t>
      </w:r>
      <w:r w:rsidRPr="00707EA0">
        <w:t xml:space="preserve"> the quality of decision-making</w:t>
      </w:r>
      <w:r w:rsidR="00061106">
        <w:t xml:space="preserve"> better</w:t>
      </w:r>
      <w:r w:rsidRPr="00707EA0">
        <w:t xml:space="preserve"> by taking into account </w:t>
      </w:r>
      <w:r w:rsidR="00061106">
        <w:t>different</w:t>
      </w:r>
      <w:r w:rsidRPr="00707EA0">
        <w:t xml:space="preserve"> perspectives, </w:t>
      </w:r>
      <w:r w:rsidR="00061106">
        <w:t>leading to</w:t>
      </w:r>
      <w:r w:rsidRPr="00707EA0">
        <w:t xml:space="preserve"> more balanced and creative solutions. It also leads to increased employee engagement, satisfaction and motivation, since one feels involved and a part of the </w:t>
      </w:r>
      <w:r w:rsidR="00863CAE">
        <w:t xml:space="preserve">processes of the </w:t>
      </w:r>
      <w:r w:rsidRPr="00707EA0">
        <w:t xml:space="preserve">organisation. This is especially effective in creative and </w:t>
      </w:r>
      <w:r w:rsidR="00863CAE">
        <w:t>knowledge-based</w:t>
      </w:r>
      <w:r w:rsidRPr="00707EA0">
        <w:t xml:space="preserve"> industries. </w:t>
      </w:r>
    </w:p>
    <w:p w14:paraId="21EA9B0E" w14:textId="77777777" w:rsidR="00707EA0" w:rsidRDefault="0081447E">
      <w:r>
        <w:t>For instance</w:t>
      </w:r>
      <w:r w:rsidR="00707EA0" w:rsidRPr="00707EA0">
        <w:t xml:space="preserve">, businesses like Google, under executives like Sundar Pichai, encourage communication and team decision-making, which </w:t>
      </w:r>
      <w:r w:rsidR="00863CAE">
        <w:t>results in</w:t>
      </w:r>
      <w:r w:rsidR="00707EA0" w:rsidRPr="00707EA0">
        <w:t xml:space="preserve"> innovation by including employees in their decision-making process</w:t>
      </w:r>
      <w:r w:rsidR="00F65D97">
        <w:t xml:space="preserve"> </w:t>
      </w:r>
      <w:r w:rsidR="002D170F" w:rsidRPr="002D170F">
        <w:t>(Luna, 2022)</w:t>
      </w:r>
      <w:r w:rsidR="00707EA0" w:rsidRPr="00707EA0">
        <w:t>. In the same way, Microsoft</w:t>
      </w:r>
      <w:r w:rsidR="00863CAE">
        <w:t>,</w:t>
      </w:r>
      <w:r w:rsidR="00707EA0" w:rsidRPr="00707EA0">
        <w:t xml:space="preserve"> under the leadership of Satya Nadella</w:t>
      </w:r>
      <w:r w:rsidR="00863CAE">
        <w:t>,</w:t>
      </w:r>
      <w:r w:rsidR="00707EA0" w:rsidRPr="00707EA0">
        <w:t xml:space="preserve"> promotes the culture of the growth mindset, focusing on collaboration and mutual ideas</w:t>
      </w:r>
      <w:r w:rsidR="00504E65" w:rsidRPr="00504E65">
        <w:t>(Ray, 2019)</w:t>
      </w:r>
      <w:r w:rsidR="00707EA0" w:rsidRPr="00707EA0">
        <w:t xml:space="preserve">. </w:t>
      </w:r>
      <w:r w:rsidR="00863CAE">
        <w:t>However, t</w:t>
      </w:r>
      <w:r w:rsidR="00707EA0" w:rsidRPr="00707EA0">
        <w:t xml:space="preserve">here are limits </w:t>
      </w:r>
      <w:r w:rsidR="00863CAE">
        <w:t>to</w:t>
      </w:r>
      <w:r w:rsidR="00707EA0" w:rsidRPr="00707EA0">
        <w:t xml:space="preserve"> democratic leadership. The process of decision-making can also be slowed by the requirement to consult with other parties</w:t>
      </w:r>
      <w:r w:rsidR="00863CAE">
        <w:t>,</w:t>
      </w:r>
      <w:r w:rsidR="00707EA0" w:rsidRPr="00707EA0">
        <w:t xml:space="preserve"> which can hamper responsiveness in</w:t>
      </w:r>
      <w:r w:rsidR="00863CAE">
        <w:t xml:space="preserve"> conditions requiring high speed</w:t>
      </w:r>
      <w:r w:rsidR="00707EA0" w:rsidRPr="00707EA0">
        <w:t>. It is also not very effective in times of crisis, when quick and decisive action is needed. The approach is best used in business in a collaborative setting</w:t>
      </w:r>
      <w:r w:rsidR="00863CAE">
        <w:t>,</w:t>
      </w:r>
      <w:r w:rsidR="00707EA0" w:rsidRPr="00707EA0">
        <w:t xml:space="preserve"> </w:t>
      </w:r>
      <w:r w:rsidR="00F65D97">
        <w:t xml:space="preserve">in example, </w:t>
      </w:r>
      <w:r w:rsidR="00707EA0" w:rsidRPr="00707EA0">
        <w:t xml:space="preserve">product development teams where brainstorming and innovation are required. Importantly, it should be primarily reliant on effective communication and emotional intelligence because leaders need to balance various views </w:t>
      </w:r>
      <w:r w:rsidR="00863CAE">
        <w:t>while</w:t>
      </w:r>
      <w:r w:rsidR="00707EA0" w:rsidRPr="00707EA0">
        <w:t xml:space="preserve"> keeping the strategy in mind.</w:t>
      </w:r>
    </w:p>
    <w:p w14:paraId="404B2E12" w14:textId="77777777" w:rsidR="00707EA0" w:rsidRDefault="00707EA0">
      <w:r w:rsidRPr="00707EA0">
        <w:rPr>
          <w:b/>
          <w:bCs/>
          <w:i/>
          <w:iCs/>
        </w:rPr>
        <w:t>Leadership Style 3: Coaching Leadership</w:t>
      </w:r>
    </w:p>
    <w:p w14:paraId="1F33350B" w14:textId="77777777" w:rsidR="00863CAE" w:rsidRDefault="00707EA0">
      <w:r w:rsidRPr="00707EA0">
        <w:t xml:space="preserve">Coaching leadership </w:t>
      </w:r>
      <w:r w:rsidR="00863CAE">
        <w:t>focuses on</w:t>
      </w:r>
      <w:r w:rsidRPr="00707EA0">
        <w:t xml:space="preserve"> building the capacity of people and creating long-term development in organisations</w:t>
      </w:r>
      <w:r w:rsidR="00AD35EF">
        <w:t xml:space="preserve"> (Horvath et al., 2024)</w:t>
      </w:r>
      <w:r w:rsidRPr="00707EA0">
        <w:t>. Leaders working in this style are seen as mentors, as they work and guide the employees by identifying their strengths and weaknesses and motivating them to perform and maximise their potential. This is a very social style of approach</w:t>
      </w:r>
      <w:r w:rsidR="00863CAE">
        <w:t>,</w:t>
      </w:r>
      <w:r w:rsidRPr="00707EA0">
        <w:t xml:space="preserve"> which will focus on feedback and listening to employees and individual development growth in line with organisational objectives. A significant benefit of coaching leadership is its powers of strong talent pipeline and retention of employees due to investments in individual </w:t>
      </w:r>
      <w:r w:rsidR="00606ADF">
        <w:t>development (Griffith et al., 2019)</w:t>
      </w:r>
      <w:r w:rsidRPr="00707EA0">
        <w:t xml:space="preserve">. It also builds strong organisational learning cultures, promoting innovation and flexibility to challenging business conditions. An example is that Google and Microsoft have organised coaching cultures in which the managers mentor their employees, facilitate their skill development, and encourage them to learn constantly, which leads to success in the organisation on a </w:t>
      </w:r>
      <w:r w:rsidR="00863CAE">
        <w:t>long-term</w:t>
      </w:r>
      <w:r w:rsidRPr="00707EA0">
        <w:t xml:space="preserve"> basis. </w:t>
      </w:r>
    </w:p>
    <w:p w14:paraId="0A86ABEF" w14:textId="77777777" w:rsidR="00707EA0" w:rsidRDefault="00707EA0">
      <w:r w:rsidRPr="00707EA0">
        <w:t xml:space="preserve">Nevertheless, there are weaknesses </w:t>
      </w:r>
      <w:r w:rsidR="00863CAE">
        <w:t>in</w:t>
      </w:r>
      <w:r w:rsidRPr="00707EA0">
        <w:t xml:space="preserve"> this kind of leadership. It is </w:t>
      </w:r>
      <w:r w:rsidR="00863CAE">
        <w:t>time-consuming</w:t>
      </w:r>
      <w:r w:rsidRPr="00707EA0">
        <w:t>, much dedication by the leaders is involved</w:t>
      </w:r>
      <w:r w:rsidR="00863CAE">
        <w:t>,</w:t>
      </w:r>
      <w:r w:rsidRPr="00707EA0">
        <w:t xml:space="preserve"> and </w:t>
      </w:r>
      <w:r w:rsidR="00863CAE">
        <w:t xml:space="preserve">it </w:t>
      </w:r>
      <w:r w:rsidRPr="00707EA0">
        <w:t xml:space="preserve">might be ineffective when things become extremely intense and immediate outcomes </w:t>
      </w:r>
      <w:r w:rsidR="00863CAE">
        <w:t>are</w:t>
      </w:r>
      <w:r w:rsidRPr="00707EA0">
        <w:t xml:space="preserve"> of primary importance. It is also reliant on whether the leader is able to give meaningful direction and has </w:t>
      </w:r>
      <w:r w:rsidR="00863CAE">
        <w:t xml:space="preserve">a </w:t>
      </w:r>
      <w:r w:rsidRPr="00707EA0">
        <w:t xml:space="preserve">good relationship with others. Coaching leadership is best in business situations </w:t>
      </w:r>
      <w:r w:rsidR="00863CAE">
        <w:t>related to</w:t>
      </w:r>
      <w:r w:rsidRPr="00707EA0">
        <w:t xml:space="preserve"> talent development, to improve performance, and to plan succession</w:t>
      </w:r>
      <w:r w:rsidR="006A3430">
        <w:t xml:space="preserve"> (Karlsen and Berg, 2020)</w:t>
      </w:r>
      <w:r w:rsidRPr="00707EA0">
        <w:t xml:space="preserve">. An illustration is where managers will take junior employees through guided development programs to develop competencies. Importantly, in organisations in the modern world of </w:t>
      </w:r>
      <w:r w:rsidR="00E71108">
        <w:t>quick</w:t>
      </w:r>
      <w:r w:rsidRPr="00707EA0">
        <w:t xml:space="preserve"> change, coaching leadership is valuable as it </w:t>
      </w:r>
      <w:r w:rsidR="00E71108">
        <w:t>leads to</w:t>
      </w:r>
      <w:r w:rsidRPr="00707EA0">
        <w:t xml:space="preserve"> learning</w:t>
      </w:r>
      <w:r w:rsidR="00E71108">
        <w:t xml:space="preserve"> of a lifelong nature</w:t>
      </w:r>
      <w:r w:rsidRPr="00707EA0">
        <w:t>, flexibility, and sustainability within organisations.</w:t>
      </w:r>
    </w:p>
    <w:p w14:paraId="6B7EA77E" w14:textId="77777777" w:rsidR="00707EA0" w:rsidRDefault="00707EA0">
      <w:r w:rsidRPr="00707EA0">
        <w:rPr>
          <w:b/>
          <w:bCs/>
          <w:i/>
          <w:iCs/>
        </w:rPr>
        <w:t>Key Leadership Skills for Contemporary Organisations</w:t>
      </w:r>
    </w:p>
    <w:p w14:paraId="74EC8B66" w14:textId="77777777" w:rsidR="00707EA0" w:rsidRDefault="003D3FF2">
      <w:r w:rsidRPr="003D3FF2">
        <w:t xml:space="preserve">Successful leadership in modern organisations entails a wide range of skills that allow leaders to overcome complexity and </w:t>
      </w:r>
      <w:r w:rsidR="00497E52">
        <w:t>lead to</w:t>
      </w:r>
      <w:r w:rsidRPr="003D3FF2">
        <w:t xml:space="preserve"> sustainable development. Emotional intelligence (EI) is the basis of the leadership styles outlined by Goleman</w:t>
      </w:r>
      <w:r w:rsidR="00B22191">
        <w:t xml:space="preserve"> (2001)</w:t>
      </w:r>
      <w:r w:rsidRPr="003D3FF2">
        <w:t>, which includes self-awareness, self-regulation, motivation, empathy and social skills</w:t>
      </w:r>
      <w:r>
        <w:t>,</w:t>
      </w:r>
      <w:r w:rsidRPr="003D3FF2">
        <w:t xml:space="preserve"> enabling leaders to manage relationships and adjust accordingly as well. </w:t>
      </w:r>
      <w:r w:rsidR="00497E52">
        <w:t>Closely</w:t>
      </w:r>
      <w:r w:rsidRPr="003D3FF2">
        <w:t xml:space="preserve"> related to this is adaptability and situation awareness</w:t>
      </w:r>
      <w:r>
        <w:t>,</w:t>
      </w:r>
      <w:r w:rsidRPr="003D3FF2">
        <w:t xml:space="preserve"> which can allow leaders to change their style depending on shifting organisational situations. Strategic thinking is also a necessity since it </w:t>
      </w:r>
      <w:r w:rsidR="00E15D7D">
        <w:t>leads to</w:t>
      </w:r>
      <w:r w:rsidRPr="003D3FF2">
        <w:t xml:space="preserve"> the alignment of leadership decisions </w:t>
      </w:r>
      <w:r w:rsidR="00E15D7D">
        <w:t>with</w:t>
      </w:r>
      <w:r w:rsidRPr="003D3FF2">
        <w:t xml:space="preserve"> the long-term organisational objectives</w:t>
      </w:r>
      <w:r>
        <w:t>,</w:t>
      </w:r>
      <w:r w:rsidRPr="003D3FF2">
        <w:t xml:space="preserve"> and effective communication skills help in articulating the vision and working across teams. Ethical leadership also makes sure that the decisions made are in tandem with the organisational values and societal expectations and </w:t>
      </w:r>
      <w:r>
        <w:t>result in</w:t>
      </w:r>
      <w:r w:rsidRPr="003D3FF2">
        <w:t xml:space="preserve"> trust and accountability</w:t>
      </w:r>
      <w:r w:rsidR="00A166F1">
        <w:t xml:space="preserve"> (Dahiya et al., 2025)</w:t>
      </w:r>
      <w:r w:rsidRPr="003D3FF2">
        <w:t xml:space="preserve">. Also, the </w:t>
      </w:r>
      <w:r w:rsidR="00E15D7D">
        <w:t>importance</w:t>
      </w:r>
      <w:r w:rsidRPr="003D3FF2">
        <w:t xml:space="preserve"> of digital and global competence has grown because leaders need to be familiar with technology</w:t>
      </w:r>
      <w:r>
        <w:t xml:space="preserve"> and</w:t>
      </w:r>
      <w:r w:rsidRPr="003D3FF2">
        <w:t xml:space="preserve"> be able to lead culturally diverse teams. All of these skills help leaders to find their way in the uncertain environment, improve innovation, and maintain a competitive advantage. The studies point out that leadership with emotional intelligence enhances communication, productivity and </w:t>
      </w:r>
      <w:r>
        <w:t>teamwork</w:t>
      </w:r>
      <w:r w:rsidRPr="003D3FF2">
        <w:t xml:space="preserve">. More importantly, the </w:t>
      </w:r>
      <w:r w:rsidR="00E15D7D">
        <w:t>modern</w:t>
      </w:r>
      <w:r w:rsidRPr="003D3FF2">
        <w:t xml:space="preserve"> leadership is </w:t>
      </w:r>
      <w:r w:rsidR="00E15D7D">
        <w:t>relational</w:t>
      </w:r>
      <w:r w:rsidRPr="003D3FF2">
        <w:t xml:space="preserve">, dynamic, and morally based, as </w:t>
      </w:r>
      <w:r w:rsidR="00E15D7D">
        <w:t>compared</w:t>
      </w:r>
      <w:r w:rsidRPr="003D3FF2">
        <w:t xml:space="preserve"> to the strictly authoritative leadership.</w:t>
      </w:r>
    </w:p>
    <w:p w14:paraId="31ACC75C" w14:textId="77777777" w:rsidR="00707EA0" w:rsidRDefault="00707EA0">
      <w:r>
        <w:rPr>
          <w:b/>
          <w:bCs/>
        </w:rPr>
        <w:t xml:space="preserve">Conclusion </w:t>
      </w:r>
    </w:p>
    <w:p w14:paraId="4C68DF46" w14:textId="77777777" w:rsidR="007D6043" w:rsidRDefault="00E15D7D">
      <w:r>
        <w:t>It can be concluded that</w:t>
      </w:r>
      <w:r w:rsidR="003D3FF2" w:rsidRPr="003D3FF2">
        <w:t xml:space="preserve"> leadership is dynamic and context sensitive and needs flexibility in response to organisational challenges. The style of leadership outlined by Goleman is a useful model as it focuses on the idea that good leaders should be flexible and tailor their leadership strategy to the specific situational requirements and emotional intelligence. Each of the mentioned styles, namely The Visionary, Democratic, and Coaching, has its unique advantages, such as establishing a shared understanding of direction</w:t>
      </w:r>
      <w:r w:rsidR="00497E52">
        <w:t>,</w:t>
      </w:r>
      <w:r w:rsidR="003D3FF2" w:rsidRPr="003D3FF2">
        <w:t xml:space="preserve"> creating a team spirit and </w:t>
      </w:r>
      <w:r w:rsidR="00497E52">
        <w:t xml:space="preserve">developing </w:t>
      </w:r>
      <w:r w:rsidR="003D3FF2" w:rsidRPr="003D3FF2">
        <w:t xml:space="preserve">talent. </w:t>
      </w:r>
    </w:p>
    <w:p w14:paraId="6E4A6BE0" w14:textId="77777777" w:rsidR="00707EA0" w:rsidRDefault="003D3FF2">
      <w:r w:rsidRPr="003D3FF2">
        <w:t>But there is no universal style that works</w:t>
      </w:r>
      <w:r w:rsidR="00497E52">
        <w:t>;</w:t>
      </w:r>
      <w:r w:rsidRPr="003D3FF2">
        <w:t xml:space="preserve"> the success of a leader is subject to </w:t>
      </w:r>
      <w:r w:rsidR="00497E52">
        <w:t xml:space="preserve">the </w:t>
      </w:r>
      <w:r w:rsidRPr="003D3FF2">
        <w:t xml:space="preserve">application of styles. Adaptability and emotional intelligence can thus continue to play a </w:t>
      </w:r>
      <w:r w:rsidR="00E15D7D">
        <w:t>significant</w:t>
      </w:r>
      <w:r w:rsidRPr="003D3FF2">
        <w:t xml:space="preserve"> part in </w:t>
      </w:r>
      <w:r w:rsidR="00E15D7D">
        <w:t xml:space="preserve">the effectiveness of </w:t>
      </w:r>
      <w:r w:rsidRPr="003D3FF2">
        <w:t xml:space="preserve">contemporary leadership. The leaders ought to have emotional intelligence, </w:t>
      </w:r>
      <w:r w:rsidR="00497E52">
        <w:t xml:space="preserve">a </w:t>
      </w:r>
      <w:r w:rsidRPr="003D3FF2">
        <w:t>situational approach, invest in the development of the employees and be ethically responsible. Finally, with adaptive</w:t>
      </w:r>
      <w:r w:rsidR="00497E52">
        <w:t>,</w:t>
      </w:r>
      <w:r w:rsidRPr="003D3FF2">
        <w:t xml:space="preserve"> emotionally intelligent leaders, organisations stand at a better position to </w:t>
      </w:r>
      <w:r w:rsidR="00497E52">
        <w:t>realise</w:t>
      </w:r>
      <w:r w:rsidRPr="003D3FF2">
        <w:t xml:space="preserve"> long-term competitive advantage, growth and robustness in the highly evolving global environment.</w:t>
      </w:r>
    </w:p>
    <w:p w14:paraId="38195C59" w14:textId="77777777" w:rsidR="00D8518E" w:rsidRDefault="00D8518E"/>
    <w:p w14:paraId="3FF8926E" w14:textId="77777777" w:rsidR="00D8518E" w:rsidRDefault="00D8518E">
      <w:pPr>
        <w:spacing w:line="278" w:lineRule="auto"/>
        <w:jc w:val="left"/>
      </w:pPr>
      <w:r>
        <w:br w:type="page"/>
      </w:r>
    </w:p>
    <w:p w14:paraId="3E166678" w14:textId="77777777" w:rsidR="00D8518E" w:rsidRDefault="00D8518E">
      <w:r>
        <w:rPr>
          <w:b/>
          <w:bCs/>
        </w:rPr>
        <w:t xml:space="preserve">Reference </w:t>
      </w:r>
    </w:p>
    <w:p w14:paraId="7C65E1A2" w14:textId="77777777" w:rsidR="00A166F1" w:rsidRDefault="00A166F1">
      <w:r w:rsidRPr="003F6C2D">
        <w:t xml:space="preserve">Akbar, G.G., Ramdhani, A. and Alamanda, D.T. </w:t>
      </w:r>
      <w:r>
        <w:t>(</w:t>
      </w:r>
      <w:r w:rsidRPr="003F6C2D">
        <w:t>2025</w:t>
      </w:r>
      <w:r>
        <w:t>)</w:t>
      </w:r>
      <w:r w:rsidRPr="003F6C2D">
        <w:t>. Democratic Leadership. </w:t>
      </w:r>
      <w:r w:rsidRPr="003F6C2D">
        <w:rPr>
          <w:i/>
          <w:iCs/>
        </w:rPr>
        <w:t xml:space="preserve">International </w:t>
      </w:r>
      <w:proofErr w:type="spellStart"/>
      <w:r w:rsidRPr="003F6C2D">
        <w:rPr>
          <w:i/>
          <w:iCs/>
        </w:rPr>
        <w:t>Encyclopedia</w:t>
      </w:r>
      <w:proofErr w:type="spellEnd"/>
      <w:r w:rsidRPr="003F6C2D">
        <w:rPr>
          <w:i/>
          <w:iCs/>
        </w:rPr>
        <w:t xml:space="preserve"> of Business Management</w:t>
      </w:r>
      <w:r w:rsidRPr="003F6C2D">
        <w:t>, p.33.</w:t>
      </w:r>
    </w:p>
    <w:p w14:paraId="6B8DEE19" w14:textId="77777777" w:rsidR="00A166F1" w:rsidRPr="003F6C2D" w:rsidRDefault="00A166F1" w:rsidP="003F6C2D">
      <w:r w:rsidRPr="003F6C2D">
        <w:t xml:space="preserve">Beheshti, N. (2018). </w:t>
      </w:r>
      <w:r w:rsidRPr="003F6C2D">
        <w:rPr>
          <w:i/>
          <w:iCs/>
        </w:rPr>
        <w:t>Remembering Steve Jobs: A Visionary Leader Who Changed The World</w:t>
      </w:r>
      <w:r w:rsidRPr="003F6C2D">
        <w:t>. [online] Forbes. Available at: https://www.forbes.com/sites/nazbeheshti/2018/10/05/remembering-steve-jobs-a-visionary-leader-who-changed-the-world/ [Accessed 23 Apr. 2026].</w:t>
      </w:r>
    </w:p>
    <w:p w14:paraId="3EF424CD" w14:textId="77777777" w:rsidR="00A166F1" w:rsidRPr="00D8518E" w:rsidRDefault="00A166F1" w:rsidP="00D8518E">
      <w:r w:rsidRPr="00D8518E">
        <w:t xml:space="preserve">Butina, M. (2018). Leadership: A Practical Approach. </w:t>
      </w:r>
      <w:r w:rsidRPr="00D8518E">
        <w:rPr>
          <w:i/>
          <w:iCs/>
        </w:rPr>
        <w:t>American Society for Clinical Laboratory Science</w:t>
      </w:r>
      <w:r w:rsidRPr="00D8518E">
        <w:t>, 31(3), pp.148–152.</w:t>
      </w:r>
    </w:p>
    <w:p w14:paraId="37349FB8" w14:textId="77777777" w:rsidR="00A166F1" w:rsidRDefault="00A166F1">
      <w:r w:rsidRPr="00D8518E">
        <w:t xml:space="preserve">Chin, P.P. </w:t>
      </w:r>
      <w:r>
        <w:t>(</w:t>
      </w:r>
      <w:r w:rsidRPr="00D8518E">
        <w:t>2024</w:t>
      </w:r>
      <w:r>
        <w:t>)</w:t>
      </w:r>
      <w:r w:rsidRPr="00D8518E">
        <w:t>. Unlocking the potential of visionary leadership: A study on shared vision, teamwork and team performance. </w:t>
      </w:r>
      <w:r w:rsidRPr="00D8518E">
        <w:rPr>
          <w:i/>
          <w:iCs/>
        </w:rPr>
        <w:t>Education Quarterly Reviews</w:t>
      </w:r>
      <w:r w:rsidRPr="00D8518E">
        <w:t>, </w:t>
      </w:r>
      <w:r w:rsidRPr="00D8518E">
        <w:rPr>
          <w:i/>
          <w:iCs/>
        </w:rPr>
        <w:t>7</w:t>
      </w:r>
      <w:r w:rsidRPr="00D8518E">
        <w:t>(2).</w:t>
      </w:r>
    </w:p>
    <w:p w14:paraId="78E0281D" w14:textId="77777777" w:rsidR="00A166F1" w:rsidRPr="00D8518E" w:rsidRDefault="00A166F1">
      <w:r w:rsidRPr="00A166F1">
        <w:t xml:space="preserve">Dahiya, R., Selvakumar, P., Ahluwalia, G.K., Manjunath, T.C. and Anute, N. </w:t>
      </w:r>
      <w:r>
        <w:t>(</w:t>
      </w:r>
      <w:r w:rsidRPr="00A166F1">
        <w:t>2025</w:t>
      </w:r>
      <w:r>
        <w:t>)</w:t>
      </w:r>
      <w:r w:rsidRPr="00A166F1">
        <w:t>. Ethical Leadership and Decision Making. In </w:t>
      </w:r>
      <w:r w:rsidRPr="00A166F1">
        <w:rPr>
          <w:i/>
          <w:iCs/>
        </w:rPr>
        <w:t>Advances in Ethical Work Climate and Employee Well-Being</w:t>
      </w:r>
      <w:r w:rsidRPr="00A166F1">
        <w:t> (pp. 45-66). IGI Global Scientific Publishing.</w:t>
      </w:r>
    </w:p>
    <w:p w14:paraId="4A6FCB4F" w14:textId="77777777" w:rsidR="00A166F1" w:rsidRPr="00D8518E" w:rsidRDefault="00A166F1" w:rsidP="00D8518E">
      <w:r w:rsidRPr="00D8518E">
        <w:t xml:space="preserve">Goleman, D. (2000). </w:t>
      </w:r>
      <w:r w:rsidRPr="00D8518E">
        <w:rPr>
          <w:i/>
          <w:iCs/>
        </w:rPr>
        <w:t>Leadership That Gets Results</w:t>
      </w:r>
      <w:r w:rsidRPr="00D8518E">
        <w:t xml:space="preserve">. [online] </w:t>
      </w:r>
      <w:r w:rsidRPr="00D8518E">
        <w:rPr>
          <w:i/>
          <w:iCs/>
        </w:rPr>
        <w:t>Harvard Business Review</w:t>
      </w:r>
      <w:r w:rsidRPr="00D8518E">
        <w:t>, Harvard Business Review, pp.1–16. Available at: https://content.leadershipacademy.nhs.uk/aspce3/files/Leadership_that_gets_</w:t>
      </w:r>
      <w:r w:rsidR="006058A1">
        <w:t>results_goleman.pdf [Accessed 22</w:t>
      </w:r>
      <w:r w:rsidRPr="00D8518E">
        <w:t xml:space="preserve"> Apr. 2026].</w:t>
      </w:r>
    </w:p>
    <w:p w14:paraId="3DD76965" w14:textId="77777777" w:rsidR="00A166F1" w:rsidRDefault="00A166F1">
      <w:r w:rsidRPr="00B22191">
        <w:t xml:space="preserve">Goleman, D. </w:t>
      </w:r>
      <w:r>
        <w:t>(</w:t>
      </w:r>
      <w:r w:rsidRPr="00B22191">
        <w:t>2001</w:t>
      </w:r>
      <w:r>
        <w:t>)</w:t>
      </w:r>
      <w:r w:rsidRPr="00B22191">
        <w:t>. Emotional intelligence: Issues in paradigm building. </w:t>
      </w:r>
      <w:r w:rsidRPr="00B22191">
        <w:rPr>
          <w:i/>
          <w:iCs/>
        </w:rPr>
        <w:t>The emotionally intelligent workplace</w:t>
      </w:r>
      <w:r w:rsidRPr="00B22191">
        <w:t>, </w:t>
      </w:r>
      <w:r w:rsidRPr="00B22191">
        <w:rPr>
          <w:i/>
          <w:iCs/>
        </w:rPr>
        <w:t>13</w:t>
      </w:r>
      <w:r w:rsidRPr="00B22191">
        <w:t>(26), pp.1-13.</w:t>
      </w:r>
    </w:p>
    <w:p w14:paraId="0BF31D6A" w14:textId="77777777" w:rsidR="00A166F1" w:rsidRDefault="00A166F1">
      <w:r w:rsidRPr="00606ADF">
        <w:t xml:space="preserve">Griffith, J.A., Baur, J.E. and Buckley, M.R. </w:t>
      </w:r>
      <w:r>
        <w:t>(</w:t>
      </w:r>
      <w:r w:rsidRPr="00606ADF">
        <w:t>2019</w:t>
      </w:r>
      <w:r>
        <w:t>)</w:t>
      </w:r>
      <w:r w:rsidRPr="00606ADF">
        <w:t>. Creating comprehensive leadership pipelines: Applying the real options approach to organizational leadership development. </w:t>
      </w:r>
      <w:r w:rsidRPr="00606ADF">
        <w:rPr>
          <w:i/>
          <w:iCs/>
        </w:rPr>
        <w:t>Human Resource Management Review</w:t>
      </w:r>
      <w:r w:rsidRPr="00606ADF">
        <w:t>, </w:t>
      </w:r>
      <w:r w:rsidRPr="00606ADF">
        <w:rPr>
          <w:i/>
          <w:iCs/>
        </w:rPr>
        <w:t>29</w:t>
      </w:r>
      <w:r w:rsidRPr="00606ADF">
        <w:t>(3), pp.305-315.</w:t>
      </w:r>
    </w:p>
    <w:p w14:paraId="08BC1732" w14:textId="77777777" w:rsidR="00A166F1" w:rsidRDefault="00A166F1">
      <w:r w:rsidRPr="00AD35EF">
        <w:t xml:space="preserve">Horvath, Z., Wilder, R.S. and Guthmiller, J.M. </w:t>
      </w:r>
      <w:r>
        <w:t>(</w:t>
      </w:r>
      <w:r w:rsidRPr="00AD35EF">
        <w:t>2024</w:t>
      </w:r>
      <w:r>
        <w:t>)</w:t>
      </w:r>
      <w:r w:rsidRPr="00AD35EF">
        <w:t>. The power of coaching: Developing leaders and beyond. </w:t>
      </w:r>
      <w:r w:rsidRPr="00AD35EF">
        <w:rPr>
          <w:i/>
          <w:iCs/>
        </w:rPr>
        <w:t>Journal of dental education</w:t>
      </w:r>
      <w:r w:rsidRPr="00AD35EF">
        <w:t>, </w:t>
      </w:r>
      <w:r w:rsidRPr="00AD35EF">
        <w:rPr>
          <w:i/>
          <w:iCs/>
        </w:rPr>
        <w:t>88</w:t>
      </w:r>
      <w:r w:rsidRPr="00AD35EF">
        <w:t>, pp.671-677.</w:t>
      </w:r>
    </w:p>
    <w:p w14:paraId="32D288AB" w14:textId="77777777" w:rsidR="00A166F1" w:rsidRDefault="00A166F1">
      <w:r w:rsidRPr="006A3430">
        <w:t xml:space="preserve">Karlsen, J.T. and Berg, M.E. </w:t>
      </w:r>
      <w:r>
        <w:t>(</w:t>
      </w:r>
      <w:r w:rsidRPr="006A3430">
        <w:t>2020</w:t>
      </w:r>
      <w:r>
        <w:t>)</w:t>
      </w:r>
      <w:r w:rsidRPr="006A3430">
        <w:t>. Coaching leadership style: A learning process. </w:t>
      </w:r>
      <w:r w:rsidRPr="006A3430">
        <w:rPr>
          <w:i/>
          <w:iCs/>
        </w:rPr>
        <w:t>International Journal of Knowledge and Learning</w:t>
      </w:r>
      <w:r w:rsidRPr="006A3430">
        <w:t>, </w:t>
      </w:r>
      <w:r w:rsidRPr="006A3430">
        <w:rPr>
          <w:i/>
          <w:iCs/>
        </w:rPr>
        <w:t>13</w:t>
      </w:r>
      <w:r w:rsidRPr="006A3430">
        <w:t>(4), pp.356-368.</w:t>
      </w:r>
    </w:p>
    <w:p w14:paraId="51D1E81A" w14:textId="77777777" w:rsidR="00A166F1" w:rsidRDefault="00A166F1">
      <w:r w:rsidRPr="00D8518E">
        <w:t xml:space="preserve">Kotter, J.P. </w:t>
      </w:r>
      <w:r>
        <w:t>(</w:t>
      </w:r>
      <w:r w:rsidRPr="00D8518E">
        <w:t>2008</w:t>
      </w:r>
      <w:r>
        <w:t>)</w:t>
      </w:r>
      <w:r w:rsidRPr="00D8518E">
        <w:t>. </w:t>
      </w:r>
      <w:r w:rsidRPr="00D8518E">
        <w:rPr>
          <w:i/>
          <w:iCs/>
        </w:rPr>
        <w:t>Force for change: How leadership differs from management</w:t>
      </w:r>
      <w:r w:rsidRPr="00D8518E">
        <w:t>. Simon and Schuster.</w:t>
      </w:r>
    </w:p>
    <w:p w14:paraId="7CC2216E" w14:textId="77777777" w:rsidR="00A166F1" w:rsidRDefault="00A166F1">
      <w:r w:rsidRPr="003F6C2D">
        <w:t xml:space="preserve">Lamu, R. </w:t>
      </w:r>
      <w:r>
        <w:t>(</w:t>
      </w:r>
      <w:r w:rsidRPr="003F6C2D">
        <w:t>2023</w:t>
      </w:r>
      <w:r>
        <w:t>)</w:t>
      </w:r>
      <w:r w:rsidRPr="003F6C2D">
        <w:t>. Visionary leadership in modern organizations: exploring charismatic and transformational approaches. </w:t>
      </w:r>
      <w:r w:rsidRPr="003F6C2D">
        <w:rPr>
          <w:i/>
          <w:iCs/>
        </w:rPr>
        <w:t>Journal of Education, Humanities and Social Sciences</w:t>
      </w:r>
      <w:r w:rsidRPr="003F6C2D">
        <w:t>, </w:t>
      </w:r>
      <w:r w:rsidRPr="003F6C2D">
        <w:rPr>
          <w:i/>
          <w:iCs/>
        </w:rPr>
        <w:t>23</w:t>
      </w:r>
      <w:r w:rsidRPr="003F6C2D">
        <w:t>, pp.654-657.</w:t>
      </w:r>
    </w:p>
    <w:p w14:paraId="3E89800F" w14:textId="77777777" w:rsidR="00A166F1" w:rsidRPr="0081447E" w:rsidRDefault="00A166F1" w:rsidP="0081447E">
      <w:r w:rsidRPr="0081447E">
        <w:t xml:space="preserve">Luna, J. (2022). </w:t>
      </w:r>
      <w:r w:rsidRPr="0081447E">
        <w:rPr>
          <w:i/>
          <w:iCs/>
        </w:rPr>
        <w:t>Sundar Pichai: ‘Reward Effort, Not Outcomes’</w:t>
      </w:r>
      <w:r w:rsidRPr="0081447E">
        <w:t>. [online] Stanford Graduate School of Business. Available at: https://www.gsb.stanford.edu/insights/sundar-pichai-reward-effort-not-outcomes [Accessed 23 Apr. 2026].</w:t>
      </w:r>
    </w:p>
    <w:p w14:paraId="3C02861B" w14:textId="77777777" w:rsidR="00A166F1" w:rsidRDefault="00A166F1">
      <w:r w:rsidRPr="00D8518E">
        <w:t xml:space="preserve">Northouse, P.G. </w:t>
      </w:r>
      <w:r>
        <w:t>(</w:t>
      </w:r>
      <w:r w:rsidRPr="00D8518E">
        <w:t>2011</w:t>
      </w:r>
      <w:r>
        <w:t>)</w:t>
      </w:r>
      <w:r w:rsidRPr="00D8518E">
        <w:t>. </w:t>
      </w:r>
      <w:r w:rsidRPr="00D8518E">
        <w:rPr>
          <w:i/>
          <w:iCs/>
        </w:rPr>
        <w:t>Introduction to leadership: Concepts and practice</w:t>
      </w:r>
      <w:r w:rsidRPr="00D8518E">
        <w:t>. Sage.</w:t>
      </w:r>
    </w:p>
    <w:p w14:paraId="47DF9EA9" w14:textId="77777777" w:rsidR="00A166F1" w:rsidRPr="001E1FB8" w:rsidRDefault="00A166F1" w:rsidP="001E1FB8">
      <w:r w:rsidRPr="001E1FB8">
        <w:t xml:space="preserve">Ray, S. (2019). </w:t>
      </w:r>
      <w:r w:rsidRPr="001E1FB8">
        <w:rPr>
          <w:i/>
          <w:iCs/>
        </w:rPr>
        <w:t>Empathy and innovation: How Microsoft’s cultural shift is leading to new product development</w:t>
      </w:r>
      <w:r w:rsidRPr="001E1FB8">
        <w:t>. [online] Microsoft. Available at: https://news.microsoft.com/source/features/innovation/empathy-innova</w:t>
      </w:r>
      <w:r w:rsidR="006058A1">
        <w:t>tion-accessibility/ [Accessed 21</w:t>
      </w:r>
      <w:r w:rsidRPr="001E1FB8">
        <w:t xml:space="preserve"> Apr. 2026].</w:t>
      </w:r>
    </w:p>
    <w:p w14:paraId="68D6A5F7" w14:textId="77777777" w:rsidR="00A166F1" w:rsidRDefault="00A166F1">
      <w:r w:rsidRPr="00D8518E">
        <w:t xml:space="preserve">Sharma, R. </w:t>
      </w:r>
      <w:r>
        <w:t>(</w:t>
      </w:r>
      <w:r w:rsidRPr="00D8518E">
        <w:t>2024</w:t>
      </w:r>
      <w:r>
        <w:t>)</w:t>
      </w:r>
      <w:r w:rsidRPr="00D8518E">
        <w:t>. The role of emotional intelligence in effective leadership. </w:t>
      </w:r>
      <w:r w:rsidRPr="00D8518E">
        <w:rPr>
          <w:i/>
          <w:iCs/>
        </w:rPr>
        <w:t>Journal of Advanced Management Studies</w:t>
      </w:r>
      <w:r w:rsidRPr="00D8518E">
        <w:t>, </w:t>
      </w:r>
      <w:r w:rsidRPr="00D8518E">
        <w:rPr>
          <w:i/>
          <w:iCs/>
        </w:rPr>
        <w:t>1</w:t>
      </w:r>
      <w:r w:rsidRPr="00D8518E">
        <w:t>(1), pp.1-6.</w:t>
      </w:r>
    </w:p>
    <w:sectPr w:rsidR="00A166F1" w:rsidSect="006B1EF4">
      <w:head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AD016" w14:textId="77777777" w:rsidR="00F324A7" w:rsidRDefault="00F324A7" w:rsidP="006B1EF4">
      <w:pPr>
        <w:spacing w:after="0" w:line="240" w:lineRule="auto"/>
      </w:pPr>
      <w:r>
        <w:separator/>
      </w:r>
    </w:p>
  </w:endnote>
  <w:endnote w:type="continuationSeparator" w:id="0">
    <w:p w14:paraId="14121D8E" w14:textId="77777777" w:rsidR="00F324A7" w:rsidRDefault="00F324A7" w:rsidP="006B1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D1B6C" w14:textId="77777777" w:rsidR="00F324A7" w:rsidRDefault="00F324A7" w:rsidP="006B1EF4">
      <w:pPr>
        <w:spacing w:after="0" w:line="240" w:lineRule="auto"/>
      </w:pPr>
      <w:r>
        <w:separator/>
      </w:r>
    </w:p>
  </w:footnote>
  <w:footnote w:type="continuationSeparator" w:id="0">
    <w:p w14:paraId="546DE156" w14:textId="77777777" w:rsidR="00F324A7" w:rsidRDefault="00F324A7" w:rsidP="006B1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96909"/>
      <w:docPartObj>
        <w:docPartGallery w:val="Page Numbers (Top of Page)"/>
        <w:docPartUnique/>
      </w:docPartObj>
    </w:sdtPr>
    <w:sdtContent>
      <w:p w14:paraId="609D8A6A" w14:textId="77777777" w:rsidR="006B1EF4" w:rsidRDefault="006B1EF4">
        <w:pPr>
          <w:pStyle w:val="Antet"/>
          <w:jc w:val="right"/>
        </w:pPr>
        <w:r>
          <w:fldChar w:fldCharType="begin"/>
        </w:r>
        <w:r>
          <w:instrText xml:space="preserve"> PAGE   \* MERGEFORMAT </w:instrText>
        </w:r>
        <w:r>
          <w:fldChar w:fldCharType="separate"/>
        </w:r>
        <w:r>
          <w:rPr>
            <w:noProof/>
          </w:rPr>
          <w:t>1</w:t>
        </w:r>
        <w:r>
          <w:rPr>
            <w:noProof/>
          </w:rPr>
          <w:fldChar w:fldCharType="end"/>
        </w:r>
      </w:p>
    </w:sdtContent>
  </w:sdt>
  <w:p w14:paraId="16D3E6BE" w14:textId="77777777" w:rsidR="006B1EF4" w:rsidRDefault="006B1EF4">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EA0"/>
    <w:rsid w:val="0000567C"/>
    <w:rsid w:val="0003540E"/>
    <w:rsid w:val="00047F9E"/>
    <w:rsid w:val="00061106"/>
    <w:rsid w:val="00075AA0"/>
    <w:rsid w:val="00097348"/>
    <w:rsid w:val="001E1FB8"/>
    <w:rsid w:val="002D170F"/>
    <w:rsid w:val="003844C1"/>
    <w:rsid w:val="003D3FF2"/>
    <w:rsid w:val="003F6C2D"/>
    <w:rsid w:val="00482092"/>
    <w:rsid w:val="00497E52"/>
    <w:rsid w:val="004C39D0"/>
    <w:rsid w:val="00504E65"/>
    <w:rsid w:val="0052400D"/>
    <w:rsid w:val="0053628C"/>
    <w:rsid w:val="00574BB4"/>
    <w:rsid w:val="005935DE"/>
    <w:rsid w:val="005F7225"/>
    <w:rsid w:val="006058A1"/>
    <w:rsid w:val="00606ADF"/>
    <w:rsid w:val="00655DFC"/>
    <w:rsid w:val="00665CAC"/>
    <w:rsid w:val="00692869"/>
    <w:rsid w:val="006A3430"/>
    <w:rsid w:val="006B1EF4"/>
    <w:rsid w:val="006B435D"/>
    <w:rsid w:val="00707EA0"/>
    <w:rsid w:val="00787EB4"/>
    <w:rsid w:val="007D6043"/>
    <w:rsid w:val="0081447E"/>
    <w:rsid w:val="00863CAE"/>
    <w:rsid w:val="00891E52"/>
    <w:rsid w:val="00922919"/>
    <w:rsid w:val="009B3BBA"/>
    <w:rsid w:val="009D07F7"/>
    <w:rsid w:val="009D1A97"/>
    <w:rsid w:val="009D3BEC"/>
    <w:rsid w:val="00A166F1"/>
    <w:rsid w:val="00A637A5"/>
    <w:rsid w:val="00AD35EF"/>
    <w:rsid w:val="00AE2591"/>
    <w:rsid w:val="00B22191"/>
    <w:rsid w:val="00B22E7F"/>
    <w:rsid w:val="00B51C8E"/>
    <w:rsid w:val="00B82A31"/>
    <w:rsid w:val="00C2673C"/>
    <w:rsid w:val="00C475F2"/>
    <w:rsid w:val="00D63E3F"/>
    <w:rsid w:val="00D8518E"/>
    <w:rsid w:val="00E01F4A"/>
    <w:rsid w:val="00E15D7D"/>
    <w:rsid w:val="00E44004"/>
    <w:rsid w:val="00E71108"/>
    <w:rsid w:val="00EC2754"/>
    <w:rsid w:val="00EC3296"/>
    <w:rsid w:val="00F324A7"/>
    <w:rsid w:val="00F65D97"/>
    <w:rsid w:val="00FB387C"/>
    <w:rsid w:val="00FC04F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0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754"/>
    <w:pPr>
      <w:spacing w:line="480" w:lineRule="auto"/>
      <w:jc w:val="both"/>
    </w:pPr>
    <w:rPr>
      <w:rFonts w:ascii="Times New Roman" w:hAnsi="Times New Roman"/>
    </w:rPr>
  </w:style>
  <w:style w:type="paragraph" w:styleId="Titlu1">
    <w:name w:val="heading 1"/>
    <w:basedOn w:val="Normal"/>
    <w:next w:val="Normal"/>
    <w:link w:val="Titlu1Caracter"/>
    <w:uiPriority w:val="9"/>
    <w:qFormat/>
    <w:rsid w:val="00891E52"/>
    <w:pPr>
      <w:keepNext/>
      <w:keepLines/>
      <w:spacing w:before="360" w:after="80"/>
      <w:outlineLvl w:val="0"/>
    </w:pPr>
    <w:rPr>
      <w:rFonts w:eastAsiaTheme="majorEastAsia" w:cstheme="majorBidi"/>
      <w:b/>
      <w:color w:val="000000" w:themeColor="text1"/>
      <w:sz w:val="28"/>
      <w:szCs w:val="40"/>
    </w:rPr>
  </w:style>
  <w:style w:type="paragraph" w:styleId="Titlu2">
    <w:name w:val="heading 2"/>
    <w:basedOn w:val="Normal"/>
    <w:next w:val="Normal"/>
    <w:link w:val="Titlu2Caracter"/>
    <w:uiPriority w:val="9"/>
    <w:semiHidden/>
    <w:unhideWhenUsed/>
    <w:qFormat/>
    <w:rsid w:val="00891E52"/>
    <w:pPr>
      <w:keepNext/>
      <w:keepLines/>
      <w:spacing w:before="160" w:after="80"/>
      <w:outlineLvl w:val="1"/>
    </w:pPr>
    <w:rPr>
      <w:rFonts w:eastAsiaTheme="majorEastAsia" w:cstheme="majorBidi"/>
      <w:b/>
      <w:color w:val="000000" w:themeColor="text1"/>
      <w:sz w:val="26"/>
      <w:szCs w:val="32"/>
    </w:rPr>
  </w:style>
  <w:style w:type="paragraph" w:styleId="Titlu3">
    <w:name w:val="heading 3"/>
    <w:basedOn w:val="Normal"/>
    <w:next w:val="Normal"/>
    <w:link w:val="Titlu3Caracter"/>
    <w:uiPriority w:val="9"/>
    <w:semiHidden/>
    <w:unhideWhenUsed/>
    <w:qFormat/>
    <w:rsid w:val="0053628C"/>
    <w:pPr>
      <w:keepNext/>
      <w:keepLines/>
      <w:spacing w:before="160" w:after="80"/>
      <w:outlineLvl w:val="2"/>
    </w:pPr>
    <w:rPr>
      <w:rFonts w:eastAsiaTheme="majorEastAsia" w:cstheme="majorBidi"/>
      <w:b/>
      <w:color w:val="000000" w:themeColor="text1"/>
      <w:szCs w:val="28"/>
    </w:rPr>
  </w:style>
  <w:style w:type="paragraph" w:styleId="Titlu4">
    <w:name w:val="heading 4"/>
    <w:basedOn w:val="Normal"/>
    <w:next w:val="Normal"/>
    <w:link w:val="Titlu4Caracter"/>
    <w:uiPriority w:val="9"/>
    <w:semiHidden/>
    <w:unhideWhenUsed/>
    <w:qFormat/>
    <w:rsid w:val="00707EA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707EA0"/>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707EA0"/>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07EA0"/>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707EA0"/>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707EA0"/>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91E52"/>
    <w:rPr>
      <w:rFonts w:ascii="Times New Roman" w:eastAsiaTheme="majorEastAsia" w:hAnsi="Times New Roman" w:cstheme="majorBidi"/>
      <w:b/>
      <w:color w:val="000000" w:themeColor="text1"/>
      <w:sz w:val="28"/>
      <w:szCs w:val="40"/>
    </w:rPr>
  </w:style>
  <w:style w:type="character" w:customStyle="1" w:styleId="Titlu2Caracter">
    <w:name w:val="Titlu 2 Caracter"/>
    <w:basedOn w:val="Fontdeparagrafimplicit"/>
    <w:link w:val="Titlu2"/>
    <w:uiPriority w:val="9"/>
    <w:semiHidden/>
    <w:rsid w:val="00891E52"/>
    <w:rPr>
      <w:rFonts w:ascii="Times New Roman" w:eastAsiaTheme="majorEastAsia" w:hAnsi="Times New Roman" w:cstheme="majorBidi"/>
      <w:b/>
      <w:color w:val="000000" w:themeColor="text1"/>
      <w:sz w:val="26"/>
      <w:szCs w:val="32"/>
    </w:rPr>
  </w:style>
  <w:style w:type="character" w:customStyle="1" w:styleId="Titlu3Caracter">
    <w:name w:val="Titlu 3 Caracter"/>
    <w:basedOn w:val="Fontdeparagrafimplicit"/>
    <w:link w:val="Titlu3"/>
    <w:uiPriority w:val="9"/>
    <w:semiHidden/>
    <w:rsid w:val="0053628C"/>
    <w:rPr>
      <w:rFonts w:ascii="Times New Roman" w:eastAsiaTheme="majorEastAsia" w:hAnsi="Times New Roman" w:cstheme="majorBidi"/>
      <w:b/>
      <w:color w:val="000000" w:themeColor="text1"/>
      <w:szCs w:val="28"/>
    </w:rPr>
  </w:style>
  <w:style w:type="character" w:customStyle="1" w:styleId="Titlu4Caracter">
    <w:name w:val="Titlu 4 Caracter"/>
    <w:basedOn w:val="Fontdeparagrafimplicit"/>
    <w:link w:val="Titlu4"/>
    <w:uiPriority w:val="9"/>
    <w:semiHidden/>
    <w:rsid w:val="00707EA0"/>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707EA0"/>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707EA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07EA0"/>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07EA0"/>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07EA0"/>
    <w:rPr>
      <w:rFonts w:eastAsiaTheme="majorEastAsia" w:cstheme="majorBidi"/>
      <w:color w:val="272727" w:themeColor="text1" w:themeTint="D8"/>
    </w:rPr>
  </w:style>
  <w:style w:type="paragraph" w:styleId="Titlu">
    <w:name w:val="Title"/>
    <w:basedOn w:val="Normal"/>
    <w:next w:val="Normal"/>
    <w:link w:val="TitluCaracter"/>
    <w:uiPriority w:val="10"/>
    <w:qFormat/>
    <w:rsid w:val="00707E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07EA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07EA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07EA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07EA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07EA0"/>
    <w:rPr>
      <w:rFonts w:ascii="Times New Roman" w:hAnsi="Times New Roman"/>
      <w:i/>
      <w:iCs/>
      <w:color w:val="404040" w:themeColor="text1" w:themeTint="BF"/>
    </w:rPr>
  </w:style>
  <w:style w:type="paragraph" w:styleId="Listparagraf">
    <w:name w:val="List Paragraph"/>
    <w:basedOn w:val="Normal"/>
    <w:uiPriority w:val="34"/>
    <w:qFormat/>
    <w:rsid w:val="00707EA0"/>
    <w:pPr>
      <w:ind w:left="720"/>
      <w:contextualSpacing/>
    </w:pPr>
  </w:style>
  <w:style w:type="character" w:styleId="Accentuareintens">
    <w:name w:val="Intense Emphasis"/>
    <w:basedOn w:val="Fontdeparagrafimplicit"/>
    <w:uiPriority w:val="21"/>
    <w:qFormat/>
    <w:rsid w:val="00707EA0"/>
    <w:rPr>
      <w:i/>
      <w:iCs/>
      <w:color w:val="0F4761" w:themeColor="accent1" w:themeShade="BF"/>
    </w:rPr>
  </w:style>
  <w:style w:type="paragraph" w:styleId="Citatintens">
    <w:name w:val="Intense Quote"/>
    <w:basedOn w:val="Normal"/>
    <w:next w:val="Normal"/>
    <w:link w:val="CitatintensCaracter"/>
    <w:uiPriority w:val="30"/>
    <w:qFormat/>
    <w:rsid w:val="00707E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707EA0"/>
    <w:rPr>
      <w:rFonts w:ascii="Times New Roman" w:hAnsi="Times New Roman"/>
      <w:i/>
      <w:iCs/>
      <w:color w:val="0F4761" w:themeColor="accent1" w:themeShade="BF"/>
    </w:rPr>
  </w:style>
  <w:style w:type="character" w:styleId="Referireintens">
    <w:name w:val="Intense Reference"/>
    <w:basedOn w:val="Fontdeparagrafimplicit"/>
    <w:uiPriority w:val="32"/>
    <w:qFormat/>
    <w:rsid w:val="00707EA0"/>
    <w:rPr>
      <w:b/>
      <w:bCs/>
      <w:smallCaps/>
      <w:color w:val="0F4761" w:themeColor="accent1" w:themeShade="BF"/>
      <w:spacing w:val="5"/>
    </w:rPr>
  </w:style>
  <w:style w:type="paragraph" w:styleId="Antet">
    <w:name w:val="header"/>
    <w:basedOn w:val="Normal"/>
    <w:link w:val="AntetCaracter"/>
    <w:uiPriority w:val="99"/>
    <w:unhideWhenUsed/>
    <w:rsid w:val="006B1EF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B1EF4"/>
    <w:rPr>
      <w:rFonts w:ascii="Times New Roman" w:hAnsi="Times New Roman"/>
    </w:rPr>
  </w:style>
  <w:style w:type="paragraph" w:styleId="Subsol">
    <w:name w:val="footer"/>
    <w:basedOn w:val="Normal"/>
    <w:link w:val="SubsolCaracter"/>
    <w:uiPriority w:val="99"/>
    <w:unhideWhenUsed/>
    <w:rsid w:val="006B1EF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B1EF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2048</Words>
  <Characters>11885</Characters>
  <Application>Microsoft Office Word</Application>
  <DocSecurity>0</DocSecurity>
  <Lines>99</Lines>
  <Paragraphs>27</Paragraphs>
  <ScaleCrop>false</ScaleCrop>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2026-05-01T14:27:00Z</dcterms:created>
  <dcterms:modified xsi:type="dcterms:W3CDTF">2026-05-01T14:29:00Z</dcterms:modified>
</cp:coreProperties>
</file>