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C21C03" w14:paraId="3C6A81BF"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7F371098" w14:textId="77777777" w:rsidR="00C21C03" w:rsidRDefault="00C21C03" w:rsidP="00902703">
            <w:pPr>
              <w:pStyle w:val="fixed"/>
              <w:ind w:left="0" w:firstLine="0"/>
              <w:rPr>
                <w:rFonts w:ascii="Arial" w:hAnsi="Arial" w:cs="Arial"/>
                <w:sz w:val="22"/>
                <w:szCs w:val="22"/>
              </w:rPr>
            </w:pPr>
            <w:r>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7E84818A" w14:textId="77777777" w:rsidR="00C21C03" w:rsidRDefault="00C21C03" w:rsidP="00902703">
            <w:pPr>
              <w:pStyle w:val="fixed"/>
              <w:ind w:left="0" w:firstLine="0"/>
              <w:rPr>
                <w:rFonts w:ascii="Arial" w:hAnsi="Arial" w:cs="Arial"/>
                <w:sz w:val="22"/>
                <w:szCs w:val="22"/>
              </w:rPr>
            </w:pPr>
            <w:r w:rsidRPr="00DC7494">
              <w:rPr>
                <w:rFonts w:ascii="Arial" w:hAnsi="Arial" w:cs="Arial"/>
                <w:sz w:val="22"/>
                <w:szCs w:val="22"/>
              </w:rPr>
              <w:t>ADDA402</w:t>
            </w:r>
            <w:r>
              <w:rPr>
                <w:rFonts w:ascii="Arial" w:hAnsi="Arial" w:cs="Arial"/>
                <w:sz w:val="22"/>
                <w:szCs w:val="22"/>
              </w:rPr>
              <w:t>1</w:t>
            </w:r>
          </w:p>
        </w:tc>
      </w:tr>
      <w:tr w:rsidR="00C21C03" w14:paraId="691D7437"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5D00448B" w14:textId="77777777" w:rsidR="00C21C03" w:rsidRDefault="00C21C03" w:rsidP="00902703">
            <w:pPr>
              <w:pStyle w:val="fixed"/>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6E525F43" w14:textId="77777777" w:rsidR="00C21C03" w:rsidRDefault="00C21C03" w:rsidP="00902703">
            <w:pPr>
              <w:pStyle w:val="fixed"/>
              <w:ind w:left="0" w:firstLine="0"/>
              <w:rPr>
                <w:rFonts w:ascii="Arial" w:hAnsi="Arial" w:cs="Arial"/>
                <w:sz w:val="22"/>
                <w:szCs w:val="22"/>
              </w:rPr>
            </w:pPr>
            <w:r>
              <w:rPr>
                <w:rFonts w:ascii="Arial" w:hAnsi="Arial" w:cs="Arial"/>
                <w:sz w:val="22"/>
                <w:szCs w:val="22"/>
              </w:rPr>
              <w:t>Digital and Material Futures B2</w:t>
            </w:r>
          </w:p>
        </w:tc>
      </w:tr>
      <w:tr w:rsidR="00C21C03" w14:paraId="3B6B1CAC"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2A004AF5" w14:textId="77777777" w:rsidR="00C21C03" w:rsidRDefault="00C21C03" w:rsidP="00902703">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447516024"/>
            <w:placeholder>
              <w:docPart w:val="1DD824516CC130418B3181D915EE010B"/>
            </w:placeholder>
            <w:showingPlcHdr/>
            <w:date>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68485ED6" w14:textId="77777777" w:rsidR="00C21C03" w:rsidRDefault="00C21C03" w:rsidP="00902703">
                <w:pPr>
                  <w:pStyle w:val="fixed"/>
                  <w:ind w:left="0" w:firstLine="0"/>
                  <w:rPr>
                    <w:rFonts w:ascii="Arial" w:hAnsi="Arial" w:cs="Arial"/>
                    <w:sz w:val="22"/>
                    <w:szCs w:val="22"/>
                  </w:rPr>
                </w:pPr>
                <w:r>
                  <w:rPr>
                    <w:rStyle w:val="PlaceholderText"/>
                  </w:rPr>
                  <w:t>Click or tap to enter a date.</w:t>
                </w:r>
              </w:p>
            </w:tc>
          </w:sdtContent>
        </w:sdt>
      </w:tr>
      <w:tr w:rsidR="00C21C03" w14:paraId="06EE5986"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1737BFAA" w14:textId="77777777" w:rsidR="00C21C03" w:rsidRDefault="00C21C03" w:rsidP="00902703">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955853309"/>
            <w:placeholder>
              <w:docPart w:val="DD451BCB6717B44A8713AEE34EE8EFAA"/>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C093AE" w14:textId="77777777" w:rsidR="00C21C03" w:rsidRDefault="00C21C03" w:rsidP="00902703">
                <w:pPr>
                  <w:pStyle w:val="fixed"/>
                  <w:ind w:left="0" w:firstLine="0"/>
                  <w:rPr>
                    <w:rFonts w:ascii="Arial" w:hAnsi="Arial" w:cs="Arial"/>
                    <w:sz w:val="22"/>
                    <w:szCs w:val="22"/>
                  </w:rPr>
                </w:pPr>
                <w:r>
                  <w:rPr>
                    <w:rFonts w:ascii="Arial" w:hAnsi="Arial" w:cs="Arial"/>
                    <w:sz w:val="22"/>
                    <w:szCs w:val="22"/>
                  </w:rPr>
                  <w:t>4</w:t>
                </w:r>
              </w:p>
            </w:tc>
          </w:sdtContent>
        </w:sdt>
      </w:tr>
      <w:tr w:rsidR="00C21C03" w14:paraId="7DF8E6A7"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00ED1EF5" w14:textId="77777777" w:rsidR="00C21C03" w:rsidRDefault="00C21C03" w:rsidP="00902703">
            <w:pPr>
              <w:pStyle w:val="fixed"/>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23C9561A" w14:textId="77777777" w:rsidR="00C21C03" w:rsidRDefault="00C21C03" w:rsidP="00902703">
            <w:pPr>
              <w:pStyle w:val="fixed"/>
              <w:ind w:left="0" w:firstLine="0"/>
              <w:rPr>
                <w:rFonts w:ascii="Arial" w:hAnsi="Arial" w:cs="Arial"/>
                <w:sz w:val="22"/>
                <w:szCs w:val="22"/>
              </w:rPr>
            </w:pPr>
            <w:r>
              <w:rPr>
                <w:rFonts w:ascii="Arial" w:hAnsi="Arial" w:cs="Arial"/>
                <w:sz w:val="22"/>
                <w:szCs w:val="22"/>
              </w:rPr>
              <w:t>20</w:t>
            </w:r>
          </w:p>
        </w:tc>
      </w:tr>
      <w:tr w:rsidR="00C21C03" w14:paraId="3C4986F1" w14:textId="77777777" w:rsidTr="00902703">
        <w:tc>
          <w:tcPr>
            <w:tcW w:w="1838" w:type="dxa"/>
            <w:tcBorders>
              <w:top w:val="single" w:sz="4" w:space="0" w:color="auto"/>
              <w:left w:val="single" w:sz="4" w:space="0" w:color="auto"/>
              <w:bottom w:val="single" w:sz="4" w:space="0" w:color="auto"/>
              <w:right w:val="single" w:sz="4" w:space="0" w:color="auto"/>
            </w:tcBorders>
            <w:hideMark/>
          </w:tcPr>
          <w:p w14:paraId="50B59DC0" w14:textId="77777777" w:rsidR="00C21C03" w:rsidRDefault="00C21C03" w:rsidP="00902703">
            <w:pPr>
              <w:pStyle w:val="fixed"/>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6271A165" w14:textId="77777777" w:rsidR="00C21C03" w:rsidRDefault="00C21C03" w:rsidP="00902703">
            <w:pPr>
              <w:pStyle w:val="fixed"/>
              <w:ind w:left="0" w:firstLine="0"/>
              <w:rPr>
                <w:rFonts w:ascii="Arial" w:hAnsi="Arial" w:cs="Arial"/>
                <w:sz w:val="22"/>
                <w:szCs w:val="22"/>
              </w:rPr>
            </w:pPr>
            <w:r>
              <w:rPr>
                <w:rFonts w:ascii="Arial" w:hAnsi="Arial" w:cs="Arial"/>
                <w:sz w:val="22"/>
                <w:szCs w:val="22"/>
              </w:rPr>
              <w:t>None</w:t>
            </w:r>
          </w:p>
        </w:tc>
      </w:tr>
    </w:tbl>
    <w:p w14:paraId="6BCAB0ED" w14:textId="77777777" w:rsidR="00C21C03" w:rsidRPr="00892F74" w:rsidRDefault="00C21C03" w:rsidP="00C21C03">
      <w:pPr>
        <w:pStyle w:val="bullet"/>
        <w:overflowPunct/>
        <w:autoSpaceDE/>
        <w:autoSpaceDN/>
        <w:adjustRightInd/>
        <w:spacing w:before="0"/>
        <w:ind w:left="0" w:firstLine="0"/>
        <w:textAlignment w:val="auto"/>
        <w:rPr>
          <w:rFonts w:ascii="Arial" w:hAnsi="Arial" w:cs="Arial"/>
          <w:b/>
          <w:sz w:val="22"/>
          <w:szCs w:val="22"/>
        </w:rPr>
      </w:pPr>
      <w:r>
        <w:rPr>
          <w:rFonts w:ascii="Arial" w:hAnsi="Arial" w:cs="Arial"/>
          <w:b/>
          <w:sz w:val="22"/>
          <w:szCs w:val="22"/>
        </w:rPr>
        <w:t>AIM(S)</w:t>
      </w:r>
    </w:p>
    <w:p w14:paraId="59F26B15" w14:textId="77777777" w:rsidR="00C21C03" w:rsidRPr="00892F74" w:rsidRDefault="00C21C03" w:rsidP="00C21C03">
      <w:pPr>
        <w:pStyle w:val="bullet"/>
        <w:numPr>
          <w:ilvl w:val="0"/>
          <w:numId w:val="3"/>
        </w:numPr>
        <w:overflowPunct/>
        <w:autoSpaceDE/>
        <w:autoSpaceDN/>
        <w:adjustRightInd/>
        <w:spacing w:before="240"/>
        <w:ind w:left="851" w:hanging="567"/>
        <w:textAlignment w:val="auto"/>
        <w:rPr>
          <w:rFonts w:ascii="Arial" w:hAnsi="Arial" w:cs="Arial"/>
          <w:sz w:val="22"/>
          <w:szCs w:val="22"/>
        </w:rPr>
      </w:pPr>
      <w:r w:rsidRPr="00892F74">
        <w:rPr>
          <w:rFonts w:ascii="Arial" w:hAnsi="Arial" w:cs="Arial"/>
          <w:sz w:val="22"/>
          <w:szCs w:val="22"/>
        </w:rPr>
        <w:t>To advance the student’s awareness and appreciation of digital and material necessities, skills, and challenges relevant to the multidisciplinary area of surface pattern and textiles, enhancing the foundations for successful completion of their degree programme and to broaden their future employment opportunities.</w:t>
      </w:r>
    </w:p>
    <w:p w14:paraId="4402EF8D" w14:textId="77777777" w:rsidR="00C21C03" w:rsidRDefault="00C21C03" w:rsidP="00C21C03">
      <w:pPr>
        <w:pStyle w:val="bullet"/>
        <w:overflowPunct/>
        <w:autoSpaceDE/>
        <w:adjustRightInd/>
        <w:spacing w:before="0"/>
        <w:ind w:left="0" w:firstLine="0"/>
        <w:rPr>
          <w:rFonts w:ascii="Arial" w:hAnsi="Arial" w:cs="Arial"/>
          <w:b/>
          <w:sz w:val="22"/>
          <w:szCs w:val="22"/>
        </w:rPr>
      </w:pPr>
    </w:p>
    <w:p w14:paraId="3FACD5C8" w14:textId="77777777" w:rsidR="00C21C03" w:rsidRDefault="00C21C03" w:rsidP="00C21C03">
      <w:pPr>
        <w:pStyle w:val="bullet"/>
        <w:overflowPunct/>
        <w:autoSpaceDE/>
        <w:adjustRightInd/>
        <w:spacing w:before="0"/>
        <w:ind w:left="0" w:firstLine="0"/>
        <w:rPr>
          <w:rFonts w:ascii="Arial" w:hAnsi="Arial" w:cs="Arial"/>
          <w:b/>
          <w:sz w:val="22"/>
          <w:szCs w:val="22"/>
        </w:rPr>
      </w:pPr>
      <w:r>
        <w:rPr>
          <w:rFonts w:ascii="Arial" w:hAnsi="Arial" w:cs="Arial"/>
          <w:b/>
          <w:sz w:val="22"/>
          <w:szCs w:val="22"/>
        </w:rPr>
        <w:t>LEARNING OUTCOMES</w:t>
      </w:r>
    </w:p>
    <w:p w14:paraId="64922029"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4E8C22C" w14:textId="77777777" w:rsidR="00C21C03" w:rsidRDefault="00C21C03" w:rsidP="00C21C0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892F74">
        <w:rPr>
          <w:rFonts w:ascii="Arial" w:eastAsia="Times New Roman" w:hAnsi="Arial" w:cs="Arial"/>
          <w:lang w:val="en-GB" w:eastAsia="en-GB"/>
        </w:rPr>
        <w:t>Upon the successful completion of this module, the student should be able to:</w:t>
      </w:r>
    </w:p>
    <w:p w14:paraId="006E06CD"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807A0C5" w14:textId="77777777" w:rsidR="00C21C03" w:rsidRDefault="00C21C03" w:rsidP="00C21C03">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Demonstrate an inquisitive approach to problem solving and an advancement of foundational knowledge in digital and material practice.</w:t>
      </w:r>
    </w:p>
    <w:p w14:paraId="77AF652E" w14:textId="77777777" w:rsidR="00C21C03" w:rsidRPr="00892F74" w:rsidRDefault="00C21C03" w:rsidP="00C21C03">
      <w:pPr>
        <w:numPr>
          <w:ilvl w:val="0"/>
          <w:numId w:val="2"/>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 xml:space="preserve">Identify practical opportunities to explore the relationships between traditional, current, </w:t>
      </w:r>
      <w:bookmarkStart w:id="0" w:name="_Int_1ujlfRwZ"/>
      <w:r w:rsidRPr="00892F74">
        <w:rPr>
          <w:rFonts w:ascii="Arial" w:eastAsia="Times New Roman" w:hAnsi="Arial" w:cs="Arial"/>
          <w:lang w:val="en-GB" w:eastAsia="en-GB"/>
        </w:rPr>
        <w:t>emerging,</w:t>
      </w:r>
      <w:bookmarkEnd w:id="0"/>
      <w:r w:rsidRPr="00892F74">
        <w:rPr>
          <w:rFonts w:ascii="Arial" w:eastAsia="Times New Roman" w:hAnsi="Arial" w:cs="Arial"/>
          <w:lang w:val="en-GB" w:eastAsia="en-GB"/>
        </w:rPr>
        <w:t xml:space="preserve"> and future digital and material design practices in the context of surface pattern and textiles.</w:t>
      </w:r>
    </w:p>
    <w:p w14:paraId="1EC98339"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3BBD3FC" w14:textId="77777777" w:rsidR="00C21C03" w:rsidRPr="00892F74" w:rsidRDefault="00C21C03" w:rsidP="00C21C0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892F74">
        <w:rPr>
          <w:rFonts w:ascii="Arial" w:eastAsia="Times New Roman" w:hAnsi="Arial" w:cs="Arial"/>
          <w:b/>
          <w:lang w:val="en-GB" w:eastAsia="en-GB"/>
        </w:rPr>
        <w:t>INDICATIVE CONTENT</w:t>
      </w:r>
    </w:p>
    <w:p w14:paraId="47C03FD1"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 xml:space="preserve">The importance of digital technologies in future art and design practice and how they are </w:t>
      </w:r>
      <w:bookmarkStart w:id="1" w:name="_Int_Y8I5z1Lr"/>
      <w:r w:rsidRPr="00892F74">
        <w:rPr>
          <w:rFonts w:ascii="Arial" w:eastAsia="Times New Roman" w:hAnsi="Arial" w:cs="Arial"/>
          <w:lang w:val="en-GB" w:eastAsia="en-GB"/>
        </w:rPr>
        <w:t>applied</w:t>
      </w:r>
      <w:bookmarkEnd w:id="1"/>
      <w:r w:rsidRPr="00892F74">
        <w:rPr>
          <w:rFonts w:ascii="Arial" w:eastAsia="Times New Roman" w:hAnsi="Arial" w:cs="Arial"/>
          <w:lang w:val="en-GB" w:eastAsia="en-GB"/>
        </w:rPr>
        <w:t xml:space="preserve"> to context and output.</w:t>
      </w:r>
    </w:p>
    <w:p w14:paraId="355D0387"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bookmarkStart w:id="2" w:name="_Int_nvRRncS2"/>
      <w:r w:rsidRPr="00892F74">
        <w:rPr>
          <w:rFonts w:ascii="Arial" w:eastAsia="Times New Roman" w:hAnsi="Arial" w:cs="Arial"/>
          <w:lang w:val="en-GB" w:eastAsia="en-GB"/>
        </w:rPr>
        <w:t>Evolving</w:t>
      </w:r>
      <w:bookmarkEnd w:id="2"/>
      <w:r w:rsidRPr="00892F74">
        <w:rPr>
          <w:rFonts w:ascii="Arial" w:eastAsia="Times New Roman" w:hAnsi="Arial" w:cs="Arial"/>
          <w:lang w:val="en-GB" w:eastAsia="en-GB"/>
        </w:rPr>
        <w:t xml:space="preserve"> design drawing practice; including Digital drawing, painting, </w:t>
      </w:r>
      <w:proofErr w:type="gramStart"/>
      <w:r w:rsidRPr="00892F74">
        <w:rPr>
          <w:rFonts w:ascii="Arial" w:eastAsia="Times New Roman" w:hAnsi="Arial" w:cs="Arial"/>
          <w:lang w:val="en-GB" w:eastAsia="en-GB"/>
        </w:rPr>
        <w:t>montage</w:t>
      </w:r>
      <w:proofErr w:type="gramEnd"/>
      <w:r w:rsidRPr="00892F74">
        <w:rPr>
          <w:rFonts w:ascii="Arial" w:eastAsia="Times New Roman" w:hAnsi="Arial" w:cs="Arial"/>
          <w:lang w:val="en-GB" w:eastAsia="en-GB"/>
        </w:rPr>
        <w:t xml:space="preserve"> and collage from application to practical output.</w:t>
      </w:r>
    </w:p>
    <w:p w14:paraId="4C5D1A46"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Building upon digital literacies with Adobe Creative Cloud programmes; specifically, Adobe Photoshop &amp; Illustrator.</w:t>
      </w:r>
    </w:p>
    <w:p w14:paraId="2AC5CD2B"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The use of mobile applications for future social media developments.</w:t>
      </w:r>
    </w:p>
    <w:p w14:paraId="015CA704"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Preparation and considered composition of digital and analogue artwork for different applications, exploring repeat systems and further design methods, focusing on context.</w:t>
      </w:r>
    </w:p>
    <w:p w14:paraId="5A80075D"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Independent preparation and use of silk screens for printed textile process.</w:t>
      </w:r>
    </w:p>
    <w:p w14:paraId="7CA75C7D"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Independent Identification of fibres and fabrics.</w:t>
      </w:r>
    </w:p>
    <w:p w14:paraId="3B942DAF"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 xml:space="preserve">Continued safe working practice with dyes, </w:t>
      </w:r>
      <w:bookmarkStart w:id="3" w:name="_Int_PQvUNBGq"/>
      <w:r w:rsidRPr="00892F74">
        <w:rPr>
          <w:rFonts w:ascii="Arial" w:eastAsia="Times New Roman" w:hAnsi="Arial" w:cs="Arial"/>
          <w:lang w:val="en-GB" w:eastAsia="en-GB"/>
        </w:rPr>
        <w:t>chemicals,</w:t>
      </w:r>
      <w:bookmarkEnd w:id="3"/>
      <w:r w:rsidRPr="00892F74">
        <w:rPr>
          <w:rFonts w:ascii="Arial" w:eastAsia="Times New Roman" w:hAnsi="Arial" w:cs="Arial"/>
          <w:lang w:val="en-GB" w:eastAsia="en-GB"/>
        </w:rPr>
        <w:t xml:space="preserve"> and equipment.</w:t>
      </w:r>
    </w:p>
    <w:p w14:paraId="3EA9593B"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bookmarkStart w:id="4" w:name="_Int_JR5BTlUK"/>
      <w:r w:rsidRPr="00892F74">
        <w:rPr>
          <w:rFonts w:ascii="Arial" w:eastAsia="Times New Roman" w:hAnsi="Arial" w:cs="Arial"/>
          <w:lang w:val="en-GB" w:eastAsia="en-GB"/>
        </w:rPr>
        <w:t>Advanced</w:t>
      </w:r>
      <w:bookmarkEnd w:id="4"/>
      <w:r w:rsidRPr="00892F74">
        <w:rPr>
          <w:rFonts w:ascii="Arial" w:eastAsia="Times New Roman" w:hAnsi="Arial" w:cs="Arial"/>
          <w:lang w:val="en-GB" w:eastAsia="en-GB"/>
        </w:rPr>
        <w:t xml:space="preserve"> application of dyes, </w:t>
      </w:r>
      <w:bookmarkStart w:id="5" w:name="_Int_pmvoHOdN"/>
      <w:r w:rsidRPr="00892F74">
        <w:rPr>
          <w:rFonts w:ascii="Arial" w:eastAsia="Times New Roman" w:hAnsi="Arial" w:cs="Arial"/>
          <w:lang w:val="en-GB" w:eastAsia="en-GB"/>
        </w:rPr>
        <w:t>chemicals,</w:t>
      </w:r>
      <w:bookmarkEnd w:id="5"/>
      <w:r w:rsidRPr="00892F74">
        <w:rPr>
          <w:rFonts w:ascii="Arial" w:eastAsia="Times New Roman" w:hAnsi="Arial" w:cs="Arial"/>
          <w:lang w:val="en-GB" w:eastAsia="en-GB"/>
        </w:rPr>
        <w:t xml:space="preserve"> and equipment.</w:t>
      </w:r>
    </w:p>
    <w:p w14:paraId="01D1114B"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Refined documenting process (correctly noted and recorded samples), through recorded image, sampling, and technical notes.</w:t>
      </w:r>
    </w:p>
    <w:p w14:paraId="4C910A17"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lastRenderedPageBreak/>
        <w:t>Design thinking and making, through informed investigations, that propose and evaluate problem solutions.</w:t>
      </w:r>
    </w:p>
    <w:p w14:paraId="733CF5C3"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 xml:space="preserve">Importance of critical reflection and self-reflection </w:t>
      </w:r>
    </w:p>
    <w:p w14:paraId="04AD2FC8"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Considering process and the vision of the future through a refined ongoing investigation of design identity.</w:t>
      </w:r>
    </w:p>
    <w:p w14:paraId="030EBB8A"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hAnsi="Arial" w:cs="Arial"/>
          <w:lang w:val="en-GB" w:eastAsia="en-GB"/>
        </w:rPr>
      </w:pPr>
      <w:r w:rsidRPr="00892F74">
        <w:rPr>
          <w:rFonts w:ascii="Arial" w:eastAsia="Times New Roman" w:hAnsi="Arial" w:cs="Arial"/>
          <w:lang w:val="en-GB" w:eastAsia="en-GB"/>
        </w:rPr>
        <w:t>Recognising and overcoming cognitive bias, through an open approach to material investigation.</w:t>
      </w:r>
    </w:p>
    <w:p w14:paraId="673D533B"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 xml:space="preserve">Recognising the </w:t>
      </w:r>
      <w:bookmarkStart w:id="6" w:name="_Int_Nz5rrZ5k"/>
      <w:r w:rsidRPr="00892F74">
        <w:rPr>
          <w:rFonts w:ascii="Arial" w:eastAsia="Times New Roman" w:hAnsi="Arial" w:cs="Arial"/>
          <w:lang w:val="en-GB" w:eastAsia="en-GB"/>
        </w:rPr>
        <w:t xml:space="preserve">importance of </w:t>
      </w:r>
      <w:bookmarkEnd w:id="6"/>
      <w:r w:rsidRPr="00892F74">
        <w:rPr>
          <w:rFonts w:ascii="Arial" w:eastAsia="Times New Roman" w:hAnsi="Arial" w:cs="Arial"/>
          <w:lang w:val="en-GB" w:eastAsia="en-GB"/>
        </w:rPr>
        <w:t>individual design differences within your peer group and developing context</w:t>
      </w:r>
    </w:p>
    <w:p w14:paraId="36AEDDD2"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The significance of interdisciplinary thinking in finding effective solutions to problems both digitally and in an analogue setting.</w:t>
      </w:r>
    </w:p>
    <w:p w14:paraId="6D809488"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Skills and attitudes which underpin resilience and learning agility decision making frameworks and techniques. </w:t>
      </w:r>
    </w:p>
    <w:p w14:paraId="78CF1E0A" w14:textId="77777777" w:rsidR="00C21C03" w:rsidRPr="00892F74" w:rsidRDefault="00C21C03" w:rsidP="00C21C03">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892F74">
        <w:rPr>
          <w:rFonts w:ascii="Arial" w:eastAsia="Times New Roman" w:hAnsi="Arial" w:cs="Arial"/>
          <w:lang w:val="en-GB" w:eastAsia="en-GB"/>
        </w:rPr>
        <w:t>Consider contemporary global issues and material responsibility in the design process.</w:t>
      </w:r>
    </w:p>
    <w:p w14:paraId="3CC0508E" w14:textId="77777777" w:rsidR="00C21C03" w:rsidRPr="00892F74" w:rsidRDefault="00C21C03" w:rsidP="00C21C03">
      <w:pPr>
        <w:pStyle w:val="fixed"/>
        <w:outlineLvl w:val="0"/>
        <w:rPr>
          <w:sz w:val="22"/>
          <w:szCs w:val="22"/>
        </w:rPr>
      </w:pPr>
    </w:p>
    <w:p w14:paraId="38DF3938" w14:textId="77777777" w:rsidR="00C21C03" w:rsidRPr="00892F74" w:rsidRDefault="00C21C03" w:rsidP="00C21C03">
      <w:pPr>
        <w:pStyle w:val="fixed"/>
        <w:outlineLvl w:val="0"/>
        <w:rPr>
          <w:rFonts w:ascii="Arial" w:hAnsi="Arial" w:cs="Arial"/>
          <w:sz w:val="22"/>
          <w:szCs w:val="22"/>
        </w:rPr>
      </w:pPr>
      <w:r>
        <w:rPr>
          <w:rFonts w:ascii="Arial" w:hAnsi="Arial" w:cs="Arial"/>
          <w:sz w:val="22"/>
          <w:szCs w:val="22"/>
        </w:rPr>
        <w:t>Study Time Allocation</w:t>
      </w:r>
    </w:p>
    <w:p w14:paraId="66A2E6D1" w14:textId="77777777" w:rsidR="00C21C03" w:rsidRPr="00892F74" w:rsidRDefault="00C21C03" w:rsidP="00C21C03">
      <w:pPr>
        <w:pStyle w:val="fixed"/>
        <w:outlineLvl w:val="0"/>
        <w:rPr>
          <w:sz w:val="22"/>
          <w:szCs w:val="22"/>
        </w:rPr>
      </w:pPr>
    </w:p>
    <w:p w14:paraId="127DD917" w14:textId="77777777" w:rsidR="00C21C03" w:rsidRDefault="00C21C03" w:rsidP="00C21C03">
      <w:pPr>
        <w:keepNext/>
        <w:spacing w:after="0" w:line="240" w:lineRule="auto"/>
        <w:rPr>
          <w:rFonts w:ascii="Arial" w:hAnsi="Arial" w:cs="Arial"/>
        </w:rPr>
      </w:pPr>
      <w:r>
        <w:rPr>
          <w:rFonts w:ascii="Arial" w:hAnsi="Arial" w:cs="Arial"/>
        </w:rPr>
        <w:t>The study time for the module is divided as follows:</w:t>
      </w:r>
    </w:p>
    <w:p w14:paraId="00FDEFD2" w14:textId="77777777" w:rsidR="00C21C03" w:rsidRDefault="00C21C03" w:rsidP="00C21C03">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21C03" w14:paraId="10175A80" w14:textId="77777777" w:rsidTr="00902703">
        <w:tc>
          <w:tcPr>
            <w:tcW w:w="3969" w:type="dxa"/>
            <w:tcBorders>
              <w:top w:val="single" w:sz="4" w:space="0" w:color="auto"/>
              <w:left w:val="single" w:sz="4" w:space="0" w:color="auto"/>
              <w:bottom w:val="single" w:sz="4" w:space="0" w:color="auto"/>
              <w:right w:val="single" w:sz="4" w:space="0" w:color="auto"/>
            </w:tcBorders>
            <w:hideMark/>
          </w:tcPr>
          <w:p w14:paraId="28E60210" w14:textId="77777777" w:rsidR="00C21C03" w:rsidRDefault="00C21C03" w:rsidP="00902703">
            <w:pPr>
              <w:keepNext/>
              <w:spacing w:after="0" w:line="240" w:lineRule="auto"/>
              <w:rPr>
                <w:rFonts w:ascii="Arial" w:hAnsi="Arial" w:cs="Arial"/>
                <w:b/>
              </w:rPr>
            </w:pPr>
            <w:r>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AE9F130" w14:textId="77777777" w:rsidR="00C21C03" w:rsidRDefault="00C21C03" w:rsidP="00902703">
            <w:pPr>
              <w:keepNext/>
              <w:spacing w:after="0" w:line="240" w:lineRule="auto"/>
              <w:jc w:val="center"/>
              <w:rPr>
                <w:rFonts w:ascii="Arial" w:hAnsi="Arial" w:cs="Arial"/>
                <w:b/>
              </w:rPr>
            </w:pPr>
            <w:r>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1BD68775" w14:textId="77777777" w:rsidR="00C21C03" w:rsidRDefault="00C21C03" w:rsidP="00902703">
            <w:pPr>
              <w:keepNext/>
              <w:spacing w:after="0" w:line="240" w:lineRule="auto"/>
              <w:jc w:val="center"/>
              <w:rPr>
                <w:rFonts w:ascii="Arial" w:hAnsi="Arial" w:cs="Arial"/>
                <w:b/>
              </w:rPr>
            </w:pPr>
            <w:r>
              <w:rPr>
                <w:rFonts w:ascii="Arial" w:hAnsi="Arial" w:cs="Arial"/>
                <w:b/>
              </w:rPr>
              <w:t>Percentage</w:t>
            </w:r>
          </w:p>
        </w:tc>
      </w:tr>
      <w:tr w:rsidR="00C21C03" w14:paraId="4470D62D" w14:textId="77777777" w:rsidTr="00902703">
        <w:tc>
          <w:tcPr>
            <w:tcW w:w="3969" w:type="dxa"/>
            <w:tcBorders>
              <w:top w:val="single" w:sz="4" w:space="0" w:color="auto"/>
              <w:left w:val="single" w:sz="4" w:space="0" w:color="auto"/>
              <w:bottom w:val="single" w:sz="4" w:space="0" w:color="auto"/>
              <w:right w:val="single" w:sz="4" w:space="0" w:color="auto"/>
            </w:tcBorders>
            <w:hideMark/>
          </w:tcPr>
          <w:p w14:paraId="6AF7AB2A" w14:textId="77777777" w:rsidR="00C21C03" w:rsidRDefault="00C21C03" w:rsidP="00902703">
            <w:pPr>
              <w:keepNext/>
              <w:spacing w:after="0" w:line="240" w:lineRule="auto"/>
              <w:rPr>
                <w:rFonts w:ascii="Arial" w:hAnsi="Arial" w:cs="Arial"/>
              </w:rPr>
            </w:pPr>
            <w:r>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A6E5777" w14:textId="77777777" w:rsidR="00C21C03" w:rsidRDefault="00C21C03" w:rsidP="00902703">
            <w:pPr>
              <w:keepNext/>
              <w:spacing w:after="0" w:line="240" w:lineRule="auto"/>
              <w:jc w:val="center"/>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361E535D" w14:textId="77777777" w:rsidR="00C21C03" w:rsidRDefault="00C21C03" w:rsidP="00902703">
            <w:pPr>
              <w:keepNext/>
              <w:spacing w:after="0" w:line="240" w:lineRule="auto"/>
              <w:jc w:val="center"/>
              <w:rPr>
                <w:rFonts w:ascii="Arial" w:hAnsi="Arial" w:cs="Arial"/>
              </w:rPr>
            </w:pPr>
            <w:r>
              <w:rPr>
                <w:rFonts w:ascii="Arial" w:hAnsi="Arial" w:cs="Arial"/>
              </w:rPr>
              <w:t>24%</w:t>
            </w:r>
          </w:p>
        </w:tc>
      </w:tr>
      <w:tr w:rsidR="00C21C03" w14:paraId="31902812" w14:textId="77777777" w:rsidTr="00902703">
        <w:tc>
          <w:tcPr>
            <w:tcW w:w="3969" w:type="dxa"/>
            <w:tcBorders>
              <w:top w:val="single" w:sz="4" w:space="0" w:color="auto"/>
              <w:left w:val="single" w:sz="4" w:space="0" w:color="auto"/>
              <w:bottom w:val="single" w:sz="4" w:space="0" w:color="auto"/>
              <w:right w:val="single" w:sz="4" w:space="0" w:color="auto"/>
            </w:tcBorders>
            <w:hideMark/>
          </w:tcPr>
          <w:p w14:paraId="37D54973" w14:textId="77777777" w:rsidR="00C21C03" w:rsidRDefault="00C21C03" w:rsidP="00902703">
            <w:pPr>
              <w:keepNext/>
              <w:spacing w:after="0" w:line="240" w:lineRule="auto"/>
              <w:rPr>
                <w:rFonts w:ascii="Arial" w:hAnsi="Arial" w:cs="Arial"/>
              </w:rPr>
            </w:pPr>
            <w:r>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C6F9719" w14:textId="77777777" w:rsidR="00C21C03" w:rsidRDefault="00C21C03" w:rsidP="00902703">
            <w:pPr>
              <w:keepNext/>
              <w:spacing w:after="0" w:line="240" w:lineRule="auto"/>
              <w:jc w:val="center"/>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30045726" w14:textId="77777777" w:rsidR="00C21C03" w:rsidRDefault="00C21C03" w:rsidP="00902703">
            <w:pPr>
              <w:keepNext/>
              <w:spacing w:after="0" w:line="240" w:lineRule="auto"/>
              <w:jc w:val="center"/>
              <w:rPr>
                <w:rFonts w:ascii="Arial" w:hAnsi="Arial" w:cs="Arial"/>
              </w:rPr>
            </w:pPr>
            <w:r>
              <w:rPr>
                <w:rFonts w:ascii="Arial" w:hAnsi="Arial" w:cs="Arial"/>
              </w:rPr>
              <w:t>76%</w:t>
            </w:r>
          </w:p>
        </w:tc>
      </w:tr>
      <w:tr w:rsidR="00C21C03" w14:paraId="33A0516B" w14:textId="77777777" w:rsidTr="00902703">
        <w:tc>
          <w:tcPr>
            <w:tcW w:w="3969" w:type="dxa"/>
            <w:tcBorders>
              <w:top w:val="single" w:sz="4" w:space="0" w:color="auto"/>
              <w:left w:val="single" w:sz="4" w:space="0" w:color="auto"/>
              <w:bottom w:val="single" w:sz="4" w:space="0" w:color="auto"/>
              <w:right w:val="single" w:sz="4" w:space="0" w:color="auto"/>
            </w:tcBorders>
            <w:hideMark/>
          </w:tcPr>
          <w:p w14:paraId="025DF729" w14:textId="77777777" w:rsidR="00C21C03" w:rsidRDefault="00C21C03" w:rsidP="00902703">
            <w:pPr>
              <w:keepNext/>
              <w:spacing w:after="0" w:line="240" w:lineRule="auto"/>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69DF9158" w14:textId="77777777" w:rsidR="00C21C03" w:rsidRDefault="00C21C03" w:rsidP="00902703">
            <w:pPr>
              <w:keepNext/>
              <w:spacing w:after="0" w:line="240"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40D7D8AE" w14:textId="77777777" w:rsidR="00C21C03" w:rsidRDefault="00C21C03" w:rsidP="00902703">
            <w:pPr>
              <w:keepNext/>
              <w:spacing w:after="0" w:line="240" w:lineRule="auto"/>
              <w:jc w:val="center"/>
              <w:rPr>
                <w:rFonts w:ascii="Arial" w:hAnsi="Arial" w:cs="Arial"/>
              </w:rPr>
            </w:pPr>
          </w:p>
        </w:tc>
      </w:tr>
      <w:tr w:rsidR="00C21C03" w14:paraId="66729EA2" w14:textId="77777777" w:rsidTr="00902703">
        <w:tc>
          <w:tcPr>
            <w:tcW w:w="3969" w:type="dxa"/>
            <w:tcBorders>
              <w:top w:val="single" w:sz="4" w:space="0" w:color="auto"/>
              <w:left w:val="single" w:sz="4" w:space="0" w:color="auto"/>
              <w:bottom w:val="single" w:sz="4" w:space="0" w:color="auto"/>
              <w:right w:val="single" w:sz="4" w:space="0" w:color="auto"/>
            </w:tcBorders>
            <w:hideMark/>
          </w:tcPr>
          <w:p w14:paraId="28605748" w14:textId="77777777" w:rsidR="00C21C03" w:rsidRDefault="00C21C03" w:rsidP="00902703">
            <w:pPr>
              <w:keepNext/>
              <w:spacing w:after="0" w:line="240" w:lineRule="auto"/>
              <w:rPr>
                <w:rFonts w:ascii="Arial" w:hAnsi="Arial" w:cs="Arial"/>
              </w:rPr>
            </w:pPr>
            <w:r>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13011DBB" w14:textId="77777777" w:rsidR="00C21C03" w:rsidRDefault="00C21C03" w:rsidP="00902703">
            <w:pPr>
              <w:keepNext/>
              <w:spacing w:after="0" w:line="240" w:lineRule="auto"/>
              <w:jc w:val="center"/>
              <w:rPr>
                <w:rFonts w:ascii="Arial" w:hAnsi="Arial" w:cs="Arial"/>
                <w:b/>
                <w:bCs/>
                <w:highlight w:val="cyan"/>
              </w:rPr>
            </w:pPr>
            <w:r>
              <w:rPr>
                <w:rFonts w:ascii="Arial" w:hAnsi="Arial" w:cs="Arial"/>
                <w:b/>
                <w:bCs/>
              </w:rPr>
              <w:t>200</w:t>
            </w:r>
          </w:p>
        </w:tc>
        <w:tc>
          <w:tcPr>
            <w:tcW w:w="1843" w:type="dxa"/>
            <w:tcBorders>
              <w:top w:val="single" w:sz="4" w:space="0" w:color="auto"/>
              <w:left w:val="single" w:sz="4" w:space="0" w:color="auto"/>
              <w:bottom w:val="single" w:sz="4" w:space="0" w:color="auto"/>
              <w:right w:val="single" w:sz="4" w:space="0" w:color="auto"/>
            </w:tcBorders>
            <w:hideMark/>
          </w:tcPr>
          <w:p w14:paraId="2CDE47BB" w14:textId="77777777" w:rsidR="00C21C03" w:rsidRDefault="00C21C03" w:rsidP="00902703">
            <w:pPr>
              <w:keepNext/>
              <w:spacing w:after="0" w:line="240" w:lineRule="auto"/>
              <w:jc w:val="center"/>
              <w:rPr>
                <w:rFonts w:ascii="Arial" w:hAnsi="Arial" w:cs="Arial"/>
                <w:b/>
              </w:rPr>
            </w:pPr>
            <w:r w:rsidRPr="00B1208A">
              <w:rPr>
                <w:rFonts w:ascii="Arial" w:hAnsi="Arial" w:cs="Arial"/>
                <w:b/>
              </w:rPr>
              <w:t>100%</w:t>
            </w:r>
          </w:p>
        </w:tc>
      </w:tr>
    </w:tbl>
    <w:p w14:paraId="563C948D" w14:textId="77777777" w:rsidR="00C21C03" w:rsidRDefault="00C21C03" w:rsidP="00C21C03">
      <w:pPr>
        <w:pStyle w:val="fixed"/>
        <w:ind w:left="0" w:firstLine="0"/>
        <w:rPr>
          <w:rFonts w:ascii="Arial" w:hAnsi="Arial" w:cs="Arial"/>
          <w:sz w:val="22"/>
          <w:szCs w:val="22"/>
        </w:rPr>
      </w:pPr>
    </w:p>
    <w:p w14:paraId="6D1BCE0B"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892F74">
        <w:rPr>
          <w:rFonts w:ascii="Arial" w:eastAsia="Times New Roman" w:hAnsi="Arial" w:cs="Arial"/>
          <w:b/>
          <w:lang w:val="en-GB" w:eastAsia="en-GB"/>
        </w:rPr>
        <w:t>ASSESSMENT</w:t>
      </w:r>
    </w:p>
    <w:p w14:paraId="5EBC809E" w14:textId="77777777" w:rsidR="00C21C03" w:rsidRDefault="00C21C03" w:rsidP="00C21C03">
      <w:pPr>
        <w:pStyle w:val="fixed"/>
        <w:ind w:left="0"/>
        <w:rPr>
          <w:rFonts w:ascii="Arial" w:hAnsi="Arial" w:cs="Arial"/>
          <w:sz w:val="22"/>
          <w:szCs w:val="22"/>
        </w:rPr>
      </w:pPr>
    </w:p>
    <w:p w14:paraId="009F1AB9"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892F74">
        <w:rPr>
          <w:rFonts w:ascii="Arial" w:eastAsia="Times New Roman" w:hAnsi="Arial" w:cs="Arial"/>
          <w:b/>
          <w:lang w:val="en-GB" w:eastAsia="en-GB"/>
        </w:rPr>
        <w:t>Assessment Component 1</w:t>
      </w:r>
    </w:p>
    <w:p w14:paraId="72D0DF34"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r w:rsidRPr="00892F74">
        <w:rPr>
          <w:rFonts w:ascii="Arial" w:eastAsia="Times New Roman" w:hAnsi="Arial" w:cs="Arial"/>
          <w:b/>
          <w:i/>
          <w:sz w:val="20"/>
          <w:szCs w:val="20"/>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21C03" w14:paraId="7BA2AFB8" w14:textId="77777777" w:rsidTr="00902703">
        <w:sdt>
          <w:sdtPr>
            <w:rPr>
              <w:rFonts w:ascii="Arial" w:hAnsi="Arial" w:cs="Arial"/>
            </w:rPr>
            <w:id w:val="281459813"/>
            <w14:checkbox>
              <w14:checked w14:val="0"/>
              <w14:checkedState w14:val="2612" w14:font="MS Gothic"/>
              <w14:uncheckedState w14:val="2610" w14:font="MS Gothic"/>
            </w14:checkbox>
          </w:sdtPr>
          <w:sdtContent>
            <w:tc>
              <w:tcPr>
                <w:tcW w:w="562" w:type="dxa"/>
                <w:hideMark/>
              </w:tcPr>
              <w:p w14:paraId="520FD057" w14:textId="77777777" w:rsidR="00C21C03" w:rsidRDefault="00C21C03" w:rsidP="00902703">
                <w:pPr>
                  <w:rPr>
                    <w:rFonts w:ascii="Arial" w:hAnsi="Arial" w:cs="Arial"/>
                  </w:rPr>
                </w:pPr>
                <w:r>
                  <w:rPr>
                    <w:rFonts w:ascii="MS Gothic" w:eastAsia="MS Gothic" w:hAnsi="MS Gothic" w:cs="Arial" w:hint="eastAsia"/>
                  </w:rPr>
                  <w:t>☐</w:t>
                </w:r>
              </w:p>
            </w:tc>
          </w:sdtContent>
        </w:sdt>
        <w:tc>
          <w:tcPr>
            <w:tcW w:w="2458" w:type="dxa"/>
            <w:hideMark/>
          </w:tcPr>
          <w:p w14:paraId="43B88820" w14:textId="77777777" w:rsidR="00C21C03" w:rsidRDefault="00C21C03" w:rsidP="00902703">
            <w:pPr>
              <w:rPr>
                <w:rFonts w:ascii="Arial" w:hAnsi="Arial" w:cs="Arial"/>
                <w:b/>
              </w:rPr>
            </w:pPr>
            <w:r>
              <w:rPr>
                <w:rFonts w:ascii="Arial" w:hAnsi="Arial" w:cs="Arial"/>
                <w:b/>
              </w:rPr>
              <w:t>Written exam</w:t>
            </w:r>
          </w:p>
        </w:tc>
        <w:sdt>
          <w:sdtPr>
            <w:rPr>
              <w:rFonts w:ascii="Arial" w:hAnsi="Arial" w:cs="Arial"/>
            </w:rPr>
            <w:id w:val="-929580443"/>
            <w14:checkbox>
              <w14:checked w14:val="1"/>
              <w14:checkedState w14:val="2612" w14:font="MS Gothic"/>
              <w14:uncheckedState w14:val="2610" w14:font="MS Gothic"/>
            </w14:checkbox>
          </w:sdtPr>
          <w:sdtContent>
            <w:tc>
              <w:tcPr>
                <w:tcW w:w="538" w:type="dxa"/>
                <w:hideMark/>
              </w:tcPr>
              <w:p w14:paraId="194B0A65" w14:textId="77777777" w:rsidR="00C21C03" w:rsidRDefault="00C21C03" w:rsidP="00902703">
                <w:pPr>
                  <w:rPr>
                    <w:rFonts w:ascii="Arial" w:hAnsi="Arial" w:cs="Arial"/>
                  </w:rPr>
                </w:pPr>
                <w:r>
                  <w:rPr>
                    <w:rFonts w:ascii="MS Gothic" w:eastAsia="MS Gothic" w:hAnsi="MS Gothic" w:cs="Arial" w:hint="eastAsia"/>
                  </w:rPr>
                  <w:t>☒</w:t>
                </w:r>
              </w:p>
            </w:tc>
          </w:sdtContent>
        </w:sdt>
        <w:tc>
          <w:tcPr>
            <w:tcW w:w="2482" w:type="dxa"/>
            <w:hideMark/>
          </w:tcPr>
          <w:p w14:paraId="6EDA8534" w14:textId="77777777" w:rsidR="00C21C03" w:rsidRDefault="00C21C03" w:rsidP="00902703">
            <w:pPr>
              <w:rPr>
                <w:rFonts w:ascii="Arial" w:hAnsi="Arial" w:cs="Arial"/>
                <w:b/>
              </w:rPr>
            </w:pPr>
            <w:r>
              <w:rPr>
                <w:rFonts w:ascii="Arial" w:hAnsi="Arial" w:cs="Arial"/>
                <w:b/>
              </w:rPr>
              <w:t>Coursework</w:t>
            </w:r>
          </w:p>
        </w:tc>
        <w:tc>
          <w:tcPr>
            <w:tcW w:w="538" w:type="dxa"/>
            <w:hideMark/>
          </w:tcPr>
          <w:p w14:paraId="503504CA" w14:textId="77777777" w:rsidR="00C21C03" w:rsidRPr="00892F74" w:rsidRDefault="00C21C03" w:rsidP="00902703">
            <w:pPr>
              <w:rPr>
                <w:rFonts w:ascii="Arial" w:hAnsi="Arial" w:cs="Arial"/>
              </w:rPr>
            </w:pPr>
            <w:sdt>
              <w:sdtPr>
                <w:rPr>
                  <w:rFonts w:ascii="Arial" w:hAnsi="Arial" w:cs="Arial"/>
                </w:rPr>
                <w:id w:val="837876478"/>
              </w:sdtPr>
              <w:sdtContent>
                <w:r w:rsidRPr="00892F74">
                  <w:rPr>
                    <w:rFonts w:ascii="MS Gothic" w:eastAsia="MS Gothic" w:hAnsi="MS Gothic" w:cs="Arial" w:hint="eastAsia"/>
                  </w:rPr>
                  <w:t>☐</w:t>
                </w:r>
              </w:sdtContent>
            </w:sdt>
          </w:p>
        </w:tc>
        <w:tc>
          <w:tcPr>
            <w:tcW w:w="2482" w:type="dxa"/>
            <w:hideMark/>
          </w:tcPr>
          <w:p w14:paraId="1D059E9D" w14:textId="77777777" w:rsidR="00C21C03" w:rsidRPr="00892F74" w:rsidRDefault="00C21C03" w:rsidP="00902703">
            <w:pPr>
              <w:rPr>
                <w:rFonts w:ascii="Arial" w:hAnsi="Arial" w:cs="Arial"/>
                <w:b/>
                <w:bCs/>
              </w:rPr>
            </w:pPr>
            <w:r w:rsidRPr="00892F74">
              <w:rPr>
                <w:rFonts w:ascii="Arial" w:hAnsi="Arial" w:cs="Arial"/>
                <w:b/>
                <w:bCs/>
              </w:rPr>
              <w:t>Practical</w:t>
            </w:r>
          </w:p>
        </w:tc>
      </w:tr>
    </w:tbl>
    <w:p w14:paraId="2B3C1903" w14:textId="77777777" w:rsidR="00C21C03" w:rsidRPr="00892F74" w:rsidRDefault="00C21C03" w:rsidP="00C21C03">
      <w:pPr>
        <w:pStyle w:val="fixed"/>
        <w:ind w:left="0" w:firstLine="0"/>
        <w:rPr>
          <w:rFonts w:ascii="Arial" w:hAnsi="Arial" w:cs="Arial"/>
          <w:b w:val="0"/>
          <w:sz w:val="22"/>
          <w:szCs w:val="22"/>
        </w:rPr>
      </w:pPr>
    </w:p>
    <w:tbl>
      <w:tblPr>
        <w:tblStyle w:val="TableGrid"/>
        <w:tblW w:w="8790" w:type="dxa"/>
        <w:tblLayout w:type="fixed"/>
        <w:tblLook w:val="04A0" w:firstRow="1" w:lastRow="0" w:firstColumn="1" w:lastColumn="0" w:noHBand="0" w:noVBand="1"/>
      </w:tblPr>
      <w:tblGrid>
        <w:gridCol w:w="3258"/>
        <w:gridCol w:w="3972"/>
        <w:gridCol w:w="1560"/>
      </w:tblGrid>
      <w:tr w:rsidR="00C21C03" w14:paraId="0938207F" w14:textId="77777777" w:rsidTr="00902703">
        <w:tc>
          <w:tcPr>
            <w:tcW w:w="3256" w:type="dxa"/>
            <w:tcBorders>
              <w:top w:val="single" w:sz="4" w:space="0" w:color="auto"/>
              <w:left w:val="single" w:sz="4" w:space="0" w:color="auto"/>
              <w:bottom w:val="single" w:sz="4" w:space="0" w:color="auto"/>
              <w:right w:val="single" w:sz="4" w:space="0" w:color="auto"/>
            </w:tcBorders>
            <w:hideMark/>
          </w:tcPr>
          <w:p w14:paraId="3B98429C" w14:textId="77777777" w:rsidR="00C21C03" w:rsidRDefault="00C21C03" w:rsidP="00902703">
            <w:pPr>
              <w:spacing w:after="0" w:line="240" w:lineRule="auto"/>
              <w:jc w:val="center"/>
              <w:rPr>
                <w:rFonts w:ascii="Arial" w:hAnsi="Arial" w:cs="Arial"/>
                <w:b/>
              </w:rPr>
            </w:pPr>
            <w:r>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B402F31" w14:textId="77777777" w:rsidR="00C21C03" w:rsidRDefault="00C21C03" w:rsidP="00902703">
            <w:pPr>
              <w:spacing w:after="0" w:line="240" w:lineRule="auto"/>
              <w:rPr>
                <w:rFonts w:ascii="Arial" w:hAnsi="Arial" w:cs="Arial"/>
              </w:rPr>
            </w:pPr>
            <w:r>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485F4072" w14:textId="77777777" w:rsidR="00C21C03" w:rsidRDefault="00C21C03" w:rsidP="00902703">
            <w:pPr>
              <w:spacing w:after="0" w:line="240" w:lineRule="auto"/>
              <w:rPr>
                <w:rFonts w:ascii="Arial" w:hAnsi="Arial" w:cs="Arial"/>
              </w:rPr>
            </w:pPr>
            <w:r>
              <w:rPr>
                <w:rFonts w:ascii="Arial" w:hAnsi="Arial" w:cs="Arial"/>
                <w:b/>
              </w:rPr>
              <w:t>Weighting</w:t>
            </w:r>
          </w:p>
        </w:tc>
      </w:tr>
      <w:tr w:rsidR="00C21C03" w14:paraId="118FF39D" w14:textId="77777777" w:rsidTr="00902703">
        <w:tc>
          <w:tcPr>
            <w:tcW w:w="3256" w:type="dxa"/>
            <w:tcBorders>
              <w:top w:val="single" w:sz="4" w:space="0" w:color="auto"/>
              <w:left w:val="single" w:sz="4" w:space="0" w:color="auto"/>
              <w:bottom w:val="single" w:sz="4" w:space="0" w:color="auto"/>
              <w:right w:val="single" w:sz="4" w:space="0" w:color="auto"/>
            </w:tcBorders>
            <w:hideMark/>
          </w:tcPr>
          <w:p w14:paraId="49435BC3" w14:textId="77777777" w:rsidR="00C21C03" w:rsidRDefault="00C21C03" w:rsidP="00902703">
            <w:pPr>
              <w:spacing w:after="0" w:line="240" w:lineRule="auto"/>
              <w:jc w:val="center"/>
              <w:rPr>
                <w:rFonts w:ascii="Arial" w:hAnsi="Arial" w:cs="Arial"/>
              </w:rPr>
            </w:pPr>
            <w:r>
              <w:rPr>
                <w:rFonts w:ascii="Arial" w:hAnsi="Arial" w:cs="Arial"/>
              </w:rPr>
              <w:t>Portfolio</w:t>
            </w:r>
          </w:p>
        </w:tc>
        <w:tc>
          <w:tcPr>
            <w:tcW w:w="3969" w:type="dxa"/>
            <w:tcBorders>
              <w:top w:val="single" w:sz="4" w:space="0" w:color="auto"/>
              <w:left w:val="single" w:sz="4" w:space="0" w:color="auto"/>
              <w:bottom w:val="single" w:sz="4" w:space="0" w:color="auto"/>
              <w:right w:val="single" w:sz="4" w:space="0" w:color="auto"/>
            </w:tcBorders>
          </w:tcPr>
          <w:p w14:paraId="38242773" w14:textId="77777777" w:rsidR="00C21C03" w:rsidRDefault="00C21C03" w:rsidP="00C21C03">
            <w:pPr>
              <w:pStyle w:val="ListParagraph"/>
              <w:numPr>
                <w:ilvl w:val="0"/>
                <w:numId w:val="4"/>
              </w:numPr>
              <w:spacing w:after="0" w:line="240" w:lineRule="auto"/>
              <w:contextualSpacing w:val="0"/>
              <w:rPr>
                <w:rFonts w:ascii="Arial" w:eastAsia="Arial" w:hAnsi="Arial" w:cs="Arial"/>
              </w:rPr>
            </w:pPr>
            <w:r>
              <w:rPr>
                <w:rFonts w:ascii="Arial" w:eastAsia="Arial" w:hAnsi="Arial" w:cs="Arial"/>
              </w:rPr>
              <w:t>Portfolio/Collection (15 - 18</w:t>
            </w:r>
            <w:proofErr w:type="gramStart"/>
            <w:r>
              <w:rPr>
                <w:rFonts w:ascii="Arial" w:eastAsia="Arial" w:hAnsi="Arial" w:cs="Arial"/>
              </w:rPr>
              <w:t>)  images</w:t>
            </w:r>
            <w:proofErr w:type="gramEnd"/>
            <w:r>
              <w:rPr>
                <w:rFonts w:ascii="Arial" w:eastAsia="Arial" w:hAnsi="Arial" w:cs="Arial"/>
              </w:rPr>
              <w:t>, materials  and designs, associated samples, appropriately mounted.  Portfolio will reflect the workshops and processes covered.</w:t>
            </w:r>
          </w:p>
          <w:p w14:paraId="5E0A37EC" w14:textId="77777777" w:rsidR="00C21C03" w:rsidRPr="00892F74" w:rsidRDefault="00C21C03" w:rsidP="00C21C03">
            <w:pPr>
              <w:pStyle w:val="ListParagraph"/>
              <w:numPr>
                <w:ilvl w:val="0"/>
                <w:numId w:val="4"/>
              </w:numPr>
              <w:spacing w:after="0" w:line="240" w:lineRule="auto"/>
              <w:contextualSpacing w:val="0"/>
              <w:rPr>
                <w:rFonts w:ascii="Arial" w:eastAsia="Arial" w:hAnsi="Arial" w:cs="Arial"/>
                <w:lang w:val="en-GB"/>
              </w:rPr>
            </w:pPr>
            <w:r>
              <w:rPr>
                <w:rFonts w:ascii="Arial" w:eastAsia="Arial" w:hAnsi="Arial" w:cs="Arial"/>
              </w:rPr>
              <w:t>Technical logbook/File/Journal</w:t>
            </w:r>
          </w:p>
        </w:tc>
        <w:tc>
          <w:tcPr>
            <w:tcW w:w="1559" w:type="dxa"/>
            <w:tcBorders>
              <w:top w:val="single" w:sz="4" w:space="0" w:color="auto"/>
              <w:left w:val="single" w:sz="4" w:space="0" w:color="auto"/>
              <w:bottom w:val="single" w:sz="4" w:space="0" w:color="auto"/>
              <w:right w:val="single" w:sz="4" w:space="0" w:color="auto"/>
            </w:tcBorders>
            <w:hideMark/>
          </w:tcPr>
          <w:p w14:paraId="49104E12" w14:textId="77777777" w:rsidR="00C21C03" w:rsidRDefault="00C21C03" w:rsidP="00902703">
            <w:pPr>
              <w:spacing w:after="0" w:line="240" w:lineRule="auto"/>
              <w:rPr>
                <w:rFonts w:ascii="Arial" w:hAnsi="Arial" w:cs="Arial"/>
              </w:rPr>
            </w:pPr>
            <w:r>
              <w:rPr>
                <w:rFonts w:ascii="Arial" w:hAnsi="Arial" w:cs="Arial"/>
              </w:rPr>
              <w:t>100%</w:t>
            </w:r>
          </w:p>
        </w:tc>
      </w:tr>
    </w:tbl>
    <w:p w14:paraId="5A81972A" w14:textId="77777777" w:rsidR="00C21C03" w:rsidRPr="00892F74" w:rsidRDefault="00C21C03" w:rsidP="00C21C03">
      <w:pPr>
        <w:pStyle w:val="fixed"/>
        <w:ind w:left="0" w:firstLine="0"/>
        <w:rPr>
          <w:rFonts w:ascii="Arial" w:hAnsi="Arial" w:cs="Arial"/>
          <w:b w:val="0"/>
          <w:sz w:val="22"/>
          <w:szCs w:val="22"/>
        </w:rPr>
      </w:pPr>
    </w:p>
    <w:p w14:paraId="38910AE3" w14:textId="77777777" w:rsidR="00C21C03" w:rsidRDefault="00C21C03" w:rsidP="00C21C03">
      <w:pPr>
        <w:pStyle w:val="fixed"/>
        <w:ind w:left="0" w:firstLine="0"/>
        <w:rPr>
          <w:rFonts w:ascii="Arial" w:hAnsi="Arial" w:cs="Arial"/>
          <w:b w:val="0"/>
          <w:sz w:val="22"/>
          <w:szCs w:val="22"/>
        </w:rPr>
      </w:pPr>
    </w:p>
    <w:p w14:paraId="2F5B7E22" w14:textId="77777777" w:rsidR="00C21C03" w:rsidRDefault="00C21C03" w:rsidP="00C21C03">
      <w:pPr>
        <w:pStyle w:val="fixed"/>
        <w:keepNext/>
        <w:ind w:left="0" w:firstLine="0"/>
        <w:rPr>
          <w:rFonts w:ascii="Arial" w:hAnsi="Arial" w:cs="Arial"/>
          <w:sz w:val="22"/>
          <w:szCs w:val="22"/>
        </w:rPr>
      </w:pPr>
      <w:r>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C21C03" w14:paraId="47D8973E" w14:textId="77777777" w:rsidTr="00902703">
        <w:tc>
          <w:tcPr>
            <w:tcW w:w="3261" w:type="dxa"/>
            <w:tcBorders>
              <w:top w:val="single" w:sz="4" w:space="0" w:color="auto"/>
              <w:left w:val="single" w:sz="4" w:space="0" w:color="auto"/>
              <w:bottom w:val="single" w:sz="4" w:space="0" w:color="auto"/>
              <w:right w:val="single" w:sz="4" w:space="0" w:color="auto"/>
            </w:tcBorders>
            <w:hideMark/>
          </w:tcPr>
          <w:p w14:paraId="6402A5C2" w14:textId="77777777" w:rsidR="00C21C03" w:rsidRDefault="00C21C03" w:rsidP="00902703">
            <w:pPr>
              <w:keepNext/>
              <w:spacing w:after="0" w:line="240" w:lineRule="auto"/>
              <w:rPr>
                <w:rFonts w:ascii="Arial" w:hAnsi="Arial" w:cs="Arial"/>
                <w:b/>
              </w:rPr>
            </w:pPr>
            <w:r>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49DE149" w14:textId="77777777" w:rsidR="00C21C03" w:rsidRDefault="00C21C03" w:rsidP="00902703">
            <w:pPr>
              <w:keepNext/>
              <w:spacing w:after="0" w:line="240" w:lineRule="auto"/>
              <w:jc w:val="center"/>
              <w:rPr>
                <w:rFonts w:ascii="Arial" w:hAnsi="Arial" w:cs="Arial"/>
                <w:b/>
              </w:rPr>
            </w:pPr>
            <w:r>
              <w:rPr>
                <w:rFonts w:ascii="Arial" w:hAnsi="Arial" w:cs="Arial"/>
                <w:b/>
              </w:rPr>
              <w:t>Percentage</w:t>
            </w:r>
          </w:p>
        </w:tc>
      </w:tr>
      <w:tr w:rsidR="00C21C03" w14:paraId="032E2B63" w14:textId="77777777" w:rsidTr="00902703">
        <w:tc>
          <w:tcPr>
            <w:tcW w:w="3261" w:type="dxa"/>
            <w:tcBorders>
              <w:top w:val="single" w:sz="4" w:space="0" w:color="auto"/>
              <w:left w:val="single" w:sz="4" w:space="0" w:color="auto"/>
              <w:bottom w:val="single" w:sz="4" w:space="0" w:color="auto"/>
              <w:right w:val="single" w:sz="4" w:space="0" w:color="auto"/>
            </w:tcBorders>
            <w:hideMark/>
          </w:tcPr>
          <w:p w14:paraId="5B2F0AAD" w14:textId="77777777" w:rsidR="00C21C03" w:rsidRDefault="00C21C03" w:rsidP="00902703">
            <w:pPr>
              <w:keepNext/>
              <w:spacing w:after="0" w:line="240" w:lineRule="auto"/>
              <w:rPr>
                <w:rFonts w:ascii="Arial" w:hAnsi="Arial" w:cs="Arial"/>
              </w:rPr>
            </w:pPr>
            <w:r>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tcPr>
          <w:p w14:paraId="36B970EE" w14:textId="77777777" w:rsidR="00C21C03" w:rsidRDefault="00C21C03" w:rsidP="00902703">
            <w:pPr>
              <w:keepNext/>
              <w:spacing w:after="0" w:line="240" w:lineRule="auto"/>
              <w:jc w:val="center"/>
              <w:rPr>
                <w:rFonts w:ascii="Arial" w:hAnsi="Arial" w:cs="Arial"/>
              </w:rPr>
            </w:pPr>
          </w:p>
        </w:tc>
      </w:tr>
      <w:tr w:rsidR="00C21C03" w14:paraId="2DEE37FB" w14:textId="77777777" w:rsidTr="00902703">
        <w:tc>
          <w:tcPr>
            <w:tcW w:w="3261" w:type="dxa"/>
            <w:tcBorders>
              <w:top w:val="single" w:sz="4" w:space="0" w:color="auto"/>
              <w:left w:val="single" w:sz="4" w:space="0" w:color="auto"/>
              <w:bottom w:val="single" w:sz="4" w:space="0" w:color="auto"/>
              <w:right w:val="single" w:sz="4" w:space="0" w:color="auto"/>
            </w:tcBorders>
            <w:hideMark/>
          </w:tcPr>
          <w:p w14:paraId="1D432F09" w14:textId="77777777" w:rsidR="00C21C03" w:rsidRDefault="00C21C03" w:rsidP="00902703">
            <w:pPr>
              <w:keepNext/>
              <w:spacing w:after="0" w:line="240" w:lineRule="auto"/>
              <w:rPr>
                <w:rFonts w:ascii="Arial" w:hAnsi="Arial" w:cs="Arial"/>
              </w:rPr>
            </w:pPr>
            <w:r>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tcPr>
          <w:p w14:paraId="35703D58" w14:textId="77777777" w:rsidR="00C21C03" w:rsidRDefault="00C21C03" w:rsidP="00902703">
            <w:pPr>
              <w:keepNext/>
              <w:spacing w:after="0" w:line="240" w:lineRule="auto"/>
              <w:jc w:val="center"/>
              <w:rPr>
                <w:rFonts w:ascii="Arial" w:hAnsi="Arial" w:cs="Arial"/>
              </w:rPr>
            </w:pPr>
            <w:r w:rsidRPr="17374643">
              <w:rPr>
                <w:rFonts w:ascii="Arial" w:hAnsi="Arial" w:cs="Arial"/>
              </w:rPr>
              <w:t>100%</w:t>
            </w:r>
          </w:p>
        </w:tc>
      </w:tr>
      <w:tr w:rsidR="00C21C03" w14:paraId="4BB48FA2" w14:textId="77777777" w:rsidTr="00902703">
        <w:tc>
          <w:tcPr>
            <w:tcW w:w="3261" w:type="dxa"/>
            <w:tcBorders>
              <w:top w:val="single" w:sz="4" w:space="0" w:color="auto"/>
              <w:left w:val="single" w:sz="4" w:space="0" w:color="auto"/>
              <w:bottom w:val="single" w:sz="4" w:space="0" w:color="auto"/>
              <w:right w:val="single" w:sz="4" w:space="0" w:color="auto"/>
            </w:tcBorders>
            <w:hideMark/>
          </w:tcPr>
          <w:p w14:paraId="26E657F3" w14:textId="77777777" w:rsidR="00C21C03" w:rsidRDefault="00C21C03" w:rsidP="00902703">
            <w:pPr>
              <w:keepNext/>
              <w:spacing w:after="0" w:line="240" w:lineRule="auto"/>
              <w:rPr>
                <w:rFonts w:ascii="Arial" w:hAnsi="Arial" w:cs="Arial"/>
              </w:rPr>
            </w:pPr>
            <w:r>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6DC8CEDB" w14:textId="77777777" w:rsidR="00C21C03" w:rsidRDefault="00C21C03" w:rsidP="00902703">
            <w:pPr>
              <w:keepNext/>
              <w:spacing w:after="0" w:line="240" w:lineRule="auto"/>
              <w:jc w:val="center"/>
              <w:rPr>
                <w:rFonts w:ascii="Arial" w:hAnsi="Arial" w:cs="Arial"/>
              </w:rPr>
            </w:pPr>
          </w:p>
        </w:tc>
      </w:tr>
      <w:tr w:rsidR="00C21C03" w14:paraId="25C76303" w14:textId="77777777" w:rsidTr="00902703">
        <w:tc>
          <w:tcPr>
            <w:tcW w:w="3261" w:type="dxa"/>
            <w:tcBorders>
              <w:top w:val="single" w:sz="4" w:space="0" w:color="auto"/>
              <w:left w:val="single" w:sz="4" w:space="0" w:color="auto"/>
              <w:bottom w:val="single" w:sz="4" w:space="0" w:color="auto"/>
              <w:right w:val="single" w:sz="4" w:space="0" w:color="auto"/>
            </w:tcBorders>
            <w:hideMark/>
          </w:tcPr>
          <w:p w14:paraId="68F71F3A" w14:textId="77777777" w:rsidR="00C21C03" w:rsidRDefault="00C21C03" w:rsidP="00902703">
            <w:pPr>
              <w:keepNext/>
              <w:spacing w:after="0" w:line="240" w:lineRule="auto"/>
              <w:rPr>
                <w:rFonts w:ascii="Arial" w:hAnsi="Arial" w:cs="Arial"/>
              </w:rPr>
            </w:pPr>
            <w:r>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6B75EB0E" w14:textId="77777777" w:rsidR="00C21C03" w:rsidRDefault="00C21C03" w:rsidP="00902703">
            <w:pPr>
              <w:keepNext/>
              <w:spacing w:after="0" w:line="240" w:lineRule="auto"/>
              <w:jc w:val="center"/>
              <w:rPr>
                <w:rFonts w:ascii="Arial" w:hAnsi="Arial" w:cs="Arial"/>
                <w:b/>
              </w:rPr>
            </w:pPr>
            <w:r>
              <w:rPr>
                <w:rFonts w:ascii="Arial" w:hAnsi="Arial" w:cs="Arial"/>
                <w:b/>
              </w:rPr>
              <w:t>100%</w:t>
            </w:r>
          </w:p>
        </w:tc>
      </w:tr>
    </w:tbl>
    <w:p w14:paraId="6D2E255B"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E5C07E6"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892F74">
        <w:rPr>
          <w:rFonts w:ascii="Arial" w:eastAsia="Times New Roman" w:hAnsi="Arial" w:cs="Arial"/>
          <w:b/>
          <w:lang w:val="en-GB" w:eastAsia="en-GB"/>
        </w:rPr>
        <w:t>INDICATIVE READING LIST</w:t>
      </w:r>
    </w:p>
    <w:p w14:paraId="4BA7D580" w14:textId="77777777" w:rsidR="00C21C03" w:rsidRPr="00892F74" w:rsidRDefault="00C21C03" w:rsidP="00C21C03">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
        <w:tblW w:w="0" w:type="auto"/>
        <w:tblLook w:val="04A0" w:firstRow="1" w:lastRow="0" w:firstColumn="1" w:lastColumn="0" w:noHBand="0" w:noVBand="1"/>
      </w:tblPr>
      <w:tblGrid>
        <w:gridCol w:w="1689"/>
        <w:gridCol w:w="5605"/>
        <w:gridCol w:w="1366"/>
      </w:tblGrid>
      <w:tr w:rsidR="00C21C03" w14:paraId="28759EEC" w14:textId="77777777" w:rsidTr="00902703">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B66C44" w14:textId="77777777" w:rsidR="00C21C03" w:rsidRDefault="00C21C03" w:rsidP="00902703">
            <w:pPr>
              <w:tabs>
                <w:tab w:val="num" w:pos="720"/>
                <w:tab w:val="left" w:pos="1440"/>
              </w:tabs>
              <w:spacing w:after="0" w:line="240" w:lineRule="auto"/>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71641B3B" w14:textId="77777777" w:rsidR="00C21C03" w:rsidRDefault="00C21C03" w:rsidP="00902703">
            <w:pPr>
              <w:tabs>
                <w:tab w:val="num" w:pos="720"/>
                <w:tab w:val="left" w:pos="1440"/>
              </w:tabs>
              <w:spacing w:after="0" w:line="240" w:lineRule="auto"/>
              <w:rPr>
                <w:rFonts w:ascii="Arial" w:hAnsi="Arial" w:cs="Arial"/>
                <w:b/>
              </w:rPr>
            </w:pPr>
            <w:r w:rsidRPr="00DC7494">
              <w:rPr>
                <w:rFonts w:ascii="Arial" w:hAnsi="Arial" w:cs="Arial"/>
                <w:b/>
              </w:rPr>
              <w:t>ADDA402</w:t>
            </w:r>
            <w:r>
              <w:rPr>
                <w:rFonts w:ascii="Arial" w:hAnsi="Arial" w:cs="Arial"/>
                <w:b/>
              </w:rPr>
              <w:t>1</w:t>
            </w:r>
          </w:p>
        </w:tc>
      </w:tr>
      <w:tr w:rsidR="00C21C03" w14:paraId="09A94311" w14:textId="77777777" w:rsidTr="00902703">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5E85BF" w14:textId="77777777" w:rsidR="00C21C03" w:rsidRDefault="00C21C03" w:rsidP="00902703">
            <w:pPr>
              <w:tabs>
                <w:tab w:val="num" w:pos="720"/>
                <w:tab w:val="left" w:pos="1440"/>
              </w:tabs>
              <w:spacing w:after="0" w:line="240" w:lineRule="auto"/>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tcPr>
          <w:p w14:paraId="1C3DCB34" w14:textId="77777777" w:rsidR="00C21C03" w:rsidRDefault="00C21C03" w:rsidP="00902703">
            <w:pPr>
              <w:pStyle w:val="fixed"/>
              <w:ind w:left="0" w:firstLine="0"/>
              <w:rPr>
                <w:rFonts w:ascii="Arial" w:hAnsi="Arial" w:cs="Arial"/>
                <w:sz w:val="22"/>
                <w:szCs w:val="22"/>
              </w:rPr>
            </w:pPr>
            <w:r>
              <w:rPr>
                <w:rFonts w:ascii="Arial" w:hAnsi="Arial" w:cs="Arial"/>
                <w:sz w:val="22"/>
                <w:szCs w:val="22"/>
              </w:rPr>
              <w:t>Digital and Material Futures B2</w:t>
            </w:r>
          </w:p>
        </w:tc>
      </w:tr>
      <w:tr w:rsidR="00C21C03" w14:paraId="3DB02A7C" w14:textId="77777777" w:rsidTr="00902703">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7E86FE" w14:textId="77777777" w:rsidR="00C21C03" w:rsidRDefault="00C21C03" w:rsidP="00902703">
            <w:pPr>
              <w:tabs>
                <w:tab w:val="num" w:pos="720"/>
                <w:tab w:val="left" w:pos="1440"/>
              </w:tabs>
              <w:spacing w:after="0" w:line="240" w:lineRule="auto"/>
              <w:rPr>
                <w:rFonts w:ascii="Arial" w:hAnsi="Arial" w:cs="Arial"/>
                <w:b/>
              </w:rPr>
            </w:pPr>
            <w:r>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0D915F" w14:textId="77777777" w:rsidR="00C21C03" w:rsidRDefault="00C21C03" w:rsidP="00902703">
            <w:pPr>
              <w:tabs>
                <w:tab w:val="num" w:pos="720"/>
                <w:tab w:val="left" w:pos="1440"/>
              </w:tabs>
              <w:spacing w:after="0" w:line="240" w:lineRule="auto"/>
              <w:rPr>
                <w:rFonts w:ascii="Arial" w:hAnsi="Arial" w:cs="Arial"/>
                <w:b/>
              </w:rPr>
            </w:pPr>
            <w:r>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58EADD9" w14:textId="77777777" w:rsidR="00C21C03" w:rsidRDefault="00C21C03" w:rsidP="00902703">
            <w:pPr>
              <w:tabs>
                <w:tab w:val="num" w:pos="720"/>
                <w:tab w:val="left" w:pos="1440"/>
              </w:tabs>
              <w:spacing w:after="0" w:line="240" w:lineRule="auto"/>
              <w:rPr>
                <w:rFonts w:ascii="Arial" w:hAnsi="Arial" w:cs="Arial"/>
                <w:b/>
              </w:rPr>
            </w:pPr>
            <w:r>
              <w:rPr>
                <w:rFonts w:ascii="Arial" w:hAnsi="Arial" w:cs="Arial"/>
                <w:b/>
              </w:rPr>
              <w:t>Electronic*</w:t>
            </w:r>
          </w:p>
        </w:tc>
      </w:tr>
      <w:tr w:rsidR="00C21C03" w14:paraId="4083E52D"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2A5AA9EB"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3357229" w14:textId="77777777" w:rsidR="00C21C03" w:rsidRDefault="00C21C03" w:rsidP="00902703">
            <w:pPr>
              <w:spacing w:after="0" w:line="240" w:lineRule="auto"/>
              <w:rPr>
                <w:rFonts w:ascii="Arial" w:eastAsia="Arial" w:hAnsi="Arial" w:cs="Arial"/>
                <w:color w:val="000000" w:themeColor="text1"/>
              </w:rPr>
            </w:pPr>
            <w:proofErr w:type="spellStart"/>
            <w:r>
              <w:rPr>
                <w:rFonts w:ascii="Arial" w:eastAsia="Arial" w:hAnsi="Arial" w:cs="Arial"/>
                <w:color w:val="000000" w:themeColor="text1"/>
              </w:rPr>
              <w:t>Westergaard</w:t>
            </w:r>
            <w:proofErr w:type="spellEnd"/>
            <w:r>
              <w:rPr>
                <w:rFonts w:ascii="Arial" w:eastAsia="Arial" w:hAnsi="Arial" w:cs="Arial"/>
                <w:color w:val="000000" w:themeColor="text1"/>
              </w:rPr>
              <w:t xml:space="preserve">, S. (2020) </w:t>
            </w:r>
            <w:proofErr w:type="spellStart"/>
            <w:r>
              <w:rPr>
                <w:rFonts w:ascii="Arial" w:eastAsia="Arial" w:hAnsi="Arial" w:cs="Arial"/>
                <w:i/>
                <w:iCs/>
                <w:color w:val="000000" w:themeColor="text1"/>
              </w:rPr>
              <w:t>Screenprinting</w:t>
            </w:r>
            <w:proofErr w:type="spellEnd"/>
            <w:r>
              <w:rPr>
                <w:rFonts w:ascii="Arial" w:eastAsia="Arial" w:hAnsi="Arial" w:cs="Arial"/>
                <w:i/>
                <w:iCs/>
                <w:color w:val="000000" w:themeColor="text1"/>
              </w:rPr>
              <w:t xml:space="preserve"> on Textiles: The Complete Guide, </w:t>
            </w:r>
            <w:proofErr w:type="spellStart"/>
            <w:r>
              <w:rPr>
                <w:rFonts w:ascii="Arial" w:eastAsia="Arial" w:hAnsi="Arial" w:cs="Arial"/>
                <w:color w:val="000000" w:themeColor="text1"/>
              </w:rPr>
              <w:t>Crowood</w:t>
            </w:r>
            <w:proofErr w:type="spellEnd"/>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46488411"/>
              <w14:checkbox>
                <w14:checked w14:val="0"/>
                <w14:checkedState w14:val="2612" w14:font="MS Gothic"/>
                <w14:uncheckedState w14:val="2610" w14:font="MS Gothic"/>
              </w14:checkbox>
            </w:sdtPr>
            <w:sdtContent>
              <w:p w14:paraId="64698E45"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57C4EB2D"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1EFBCFB5"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3D5C1CDC" w14:textId="77777777" w:rsidR="00C21C03" w:rsidRDefault="00C21C03" w:rsidP="00902703">
            <w:pPr>
              <w:spacing w:after="0" w:line="240" w:lineRule="auto"/>
              <w:rPr>
                <w:rFonts w:ascii="Arial" w:eastAsia="Arial" w:hAnsi="Arial" w:cs="Arial"/>
              </w:rPr>
            </w:pPr>
            <w:r>
              <w:rPr>
                <w:rFonts w:ascii="Arial" w:eastAsia="Arial" w:hAnsi="Arial" w:cs="Arial"/>
              </w:rPr>
              <w:t xml:space="preserve">Roberts, T &amp; Bosch, T. (2022) </w:t>
            </w:r>
            <w:r>
              <w:rPr>
                <w:rFonts w:ascii="Arial" w:eastAsia="Arial" w:hAnsi="Arial" w:cs="Arial"/>
                <w:i/>
                <w:iCs/>
              </w:rPr>
              <w:t>Repeat Pattern Design for Interiors,</w:t>
            </w:r>
            <w:r>
              <w:rPr>
                <w:rFonts w:ascii="Arial" w:eastAsia="Arial" w:hAnsi="Arial" w:cs="Arial"/>
              </w:rPr>
              <w:t xml:space="preserve"> Bloomsbury Visual Arts</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974900383"/>
              <w14:checkbox>
                <w14:checked w14:val="0"/>
                <w14:checkedState w14:val="2612" w14:font="MS Gothic"/>
                <w14:uncheckedState w14:val="2610" w14:font="MS Gothic"/>
              </w14:checkbox>
            </w:sdtPr>
            <w:sdtContent>
              <w:p w14:paraId="11CBF00D"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620142A7"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387F0FFD"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D95334D" w14:textId="77777777" w:rsidR="00C21C03" w:rsidRDefault="00C21C03" w:rsidP="00902703">
            <w:pPr>
              <w:tabs>
                <w:tab w:val="num" w:pos="720"/>
                <w:tab w:val="left" w:pos="1440"/>
              </w:tabs>
              <w:spacing w:after="0" w:line="240" w:lineRule="auto"/>
              <w:rPr>
                <w:rFonts w:ascii="Arial" w:eastAsia="Arial" w:hAnsi="Arial" w:cs="Arial"/>
                <w:color w:val="000000" w:themeColor="text1"/>
              </w:rPr>
            </w:pPr>
            <w:r>
              <w:rPr>
                <w:rFonts w:ascii="Arial" w:eastAsia="Arial" w:hAnsi="Arial" w:cs="Arial"/>
                <w:color w:val="000000" w:themeColor="text1"/>
              </w:rPr>
              <w:t xml:space="preserve">Chavez, C. &amp; Faulkner, A. (2021) </w:t>
            </w:r>
            <w:r>
              <w:rPr>
                <w:rFonts w:ascii="Arial" w:eastAsia="Arial" w:hAnsi="Arial" w:cs="Arial"/>
                <w:i/>
                <w:iCs/>
                <w:color w:val="000000" w:themeColor="text1"/>
              </w:rPr>
              <w:t>Adobe Photoshop Classroom in a Book (2022 release): The Official Training Workbook</w:t>
            </w:r>
            <w:r>
              <w:rPr>
                <w:rFonts w:ascii="Arial" w:eastAsia="Arial" w:hAnsi="Arial" w:cs="Arial"/>
                <w:color w:val="000000" w:themeColor="text1"/>
              </w:rPr>
              <w:t>, Adobe Paperback</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448046454"/>
              <w14:checkbox>
                <w14:checked w14:val="0"/>
                <w14:checkedState w14:val="2612" w14:font="MS Gothic"/>
                <w14:uncheckedState w14:val="2610" w14:font="MS Gothic"/>
              </w14:checkbox>
            </w:sdtPr>
            <w:sdtContent>
              <w:p w14:paraId="5FDDFB5F"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7FE6D9E3"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6566E405"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7468E7A" w14:textId="77777777" w:rsidR="00C21C03" w:rsidRDefault="00C21C03" w:rsidP="00902703">
            <w:pPr>
              <w:spacing w:after="0" w:line="240" w:lineRule="auto"/>
              <w:rPr>
                <w:rFonts w:ascii="Arial" w:eastAsia="Arial" w:hAnsi="Arial" w:cs="Arial"/>
              </w:rPr>
            </w:pPr>
            <w:r>
              <w:rPr>
                <w:rFonts w:ascii="Arial" w:eastAsia="Arial" w:hAnsi="Arial" w:cs="Arial"/>
              </w:rPr>
              <w:t xml:space="preserve">Mahon, M. (2020) </w:t>
            </w:r>
            <w:r>
              <w:rPr>
                <w:rFonts w:ascii="Arial" w:eastAsia="Arial" w:hAnsi="Arial" w:cs="Arial"/>
                <w:i/>
                <w:iCs/>
              </w:rPr>
              <w:t xml:space="preserve">House of Print: A modern printer's take on design, </w:t>
            </w:r>
            <w:proofErr w:type="spellStart"/>
            <w:r>
              <w:rPr>
                <w:rFonts w:ascii="Arial" w:eastAsia="Arial" w:hAnsi="Arial" w:cs="Arial"/>
                <w:i/>
                <w:iCs/>
              </w:rPr>
              <w:t>colour</w:t>
            </w:r>
            <w:proofErr w:type="spellEnd"/>
            <w:r>
              <w:rPr>
                <w:rFonts w:ascii="Arial" w:eastAsia="Arial" w:hAnsi="Arial" w:cs="Arial"/>
                <w:i/>
                <w:iCs/>
              </w:rPr>
              <w:t xml:space="preserve"> and pattern,</w:t>
            </w:r>
            <w:r>
              <w:rPr>
                <w:rFonts w:ascii="Arial" w:eastAsia="Arial" w:hAnsi="Arial" w:cs="Arial"/>
              </w:rPr>
              <w:t xml:space="preserve"> Pavilion; 1st edition</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233430596"/>
              <w14:checkbox>
                <w14:checked w14:val="0"/>
                <w14:checkedState w14:val="2612" w14:font="MS Gothic"/>
                <w14:uncheckedState w14:val="2610" w14:font="MS Gothic"/>
              </w14:checkbox>
            </w:sdtPr>
            <w:sdtContent>
              <w:p w14:paraId="28D49F0F"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1521D517"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5641D8B1"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722E8A0" w14:textId="77777777" w:rsidR="00C21C03" w:rsidRDefault="00C21C03" w:rsidP="00902703">
            <w:pPr>
              <w:tabs>
                <w:tab w:val="num" w:pos="720"/>
                <w:tab w:val="left" w:pos="1440"/>
              </w:tabs>
              <w:spacing w:after="0" w:line="240" w:lineRule="auto"/>
              <w:rPr>
                <w:rFonts w:ascii="Arial" w:eastAsia="Arial" w:hAnsi="Arial" w:cs="Arial"/>
                <w:color w:val="000000" w:themeColor="text1"/>
              </w:rPr>
            </w:pPr>
            <w:r>
              <w:rPr>
                <w:rFonts w:ascii="Arial" w:eastAsia="Arial" w:hAnsi="Arial" w:cs="Arial"/>
                <w:color w:val="000000" w:themeColor="text1"/>
              </w:rPr>
              <w:t xml:space="preserve">Dean, J (2018) </w:t>
            </w:r>
            <w:r>
              <w:rPr>
                <w:rFonts w:ascii="Arial" w:eastAsia="Arial" w:hAnsi="Arial" w:cs="Arial"/>
                <w:i/>
                <w:iCs/>
                <w:color w:val="000000" w:themeColor="text1"/>
              </w:rPr>
              <w:t xml:space="preserve">Wild </w:t>
            </w:r>
            <w:proofErr w:type="spellStart"/>
            <w:r>
              <w:rPr>
                <w:rFonts w:ascii="Arial" w:eastAsia="Arial" w:hAnsi="Arial" w:cs="Arial"/>
                <w:i/>
                <w:iCs/>
                <w:color w:val="000000" w:themeColor="text1"/>
              </w:rPr>
              <w:t>Colour</w:t>
            </w:r>
            <w:proofErr w:type="spellEnd"/>
            <w:r>
              <w:rPr>
                <w:rFonts w:ascii="Arial" w:eastAsia="Arial" w:hAnsi="Arial" w:cs="Arial"/>
                <w:i/>
                <w:iCs/>
                <w:color w:val="000000" w:themeColor="text1"/>
              </w:rPr>
              <w:t>: How to Make and Use Natural Dyes Hardcover,</w:t>
            </w:r>
            <w:r>
              <w:rPr>
                <w:rFonts w:ascii="Arial" w:eastAsia="Arial" w:hAnsi="Arial" w:cs="Arial"/>
                <w:color w:val="000000" w:themeColor="text1"/>
              </w:rPr>
              <w:t xml:space="preserve"> Mitchell Beazley; 1st edition</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386639648"/>
              <w14:checkbox>
                <w14:checked w14:val="0"/>
                <w14:checkedState w14:val="2612" w14:font="MS Gothic"/>
                <w14:uncheckedState w14:val="2610" w14:font="MS Gothic"/>
              </w14:checkbox>
            </w:sdtPr>
            <w:sdtContent>
              <w:p w14:paraId="5143124C"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1E6085BE"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4DF880E9"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1765544" w14:textId="77777777" w:rsidR="00C21C03" w:rsidRDefault="00C21C03" w:rsidP="00902703">
            <w:pPr>
              <w:spacing w:after="0" w:line="240" w:lineRule="auto"/>
              <w:rPr>
                <w:rFonts w:ascii="Arial" w:eastAsia="Arial" w:hAnsi="Arial" w:cs="Arial"/>
              </w:rPr>
            </w:pPr>
            <w:proofErr w:type="spellStart"/>
            <w:r>
              <w:rPr>
                <w:rFonts w:ascii="Arial" w:eastAsia="Arial" w:hAnsi="Arial" w:cs="Arial"/>
              </w:rPr>
              <w:t>Schoeser</w:t>
            </w:r>
            <w:proofErr w:type="spellEnd"/>
            <w:r>
              <w:rPr>
                <w:rFonts w:ascii="Arial" w:eastAsia="Arial" w:hAnsi="Arial" w:cs="Arial"/>
              </w:rPr>
              <w:t xml:space="preserve">, M. (2022). </w:t>
            </w:r>
            <w:r>
              <w:rPr>
                <w:rFonts w:ascii="Arial" w:eastAsia="Arial" w:hAnsi="Arial" w:cs="Arial"/>
                <w:i/>
                <w:iCs/>
              </w:rPr>
              <w:t>The Art of Wallpaper: Morris &amp; Co. in Context,</w:t>
            </w:r>
            <w:r>
              <w:rPr>
                <w:rFonts w:ascii="Arial" w:eastAsia="Arial" w:hAnsi="Arial" w:cs="Arial"/>
              </w:rPr>
              <w:t xml:space="preserve"> ACC Art Books</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954316354"/>
              <w14:checkbox>
                <w14:checked w14:val="0"/>
                <w14:checkedState w14:val="2612" w14:font="MS Gothic"/>
                <w14:uncheckedState w14:val="2610" w14:font="MS Gothic"/>
              </w14:checkbox>
            </w:sdtPr>
            <w:sdtContent>
              <w:p w14:paraId="43B1FDC0"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4E9B7AE6"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77F79F70"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1AC8E96" w14:textId="77777777" w:rsidR="00C21C03" w:rsidRDefault="00C21C03" w:rsidP="00902703">
            <w:pPr>
              <w:spacing w:after="0" w:line="240" w:lineRule="auto"/>
              <w:rPr>
                <w:rFonts w:ascii="Arial" w:eastAsia="Arial" w:hAnsi="Arial" w:cs="Arial"/>
                <w:color w:val="000000" w:themeColor="text1"/>
              </w:rPr>
            </w:pPr>
            <w:r>
              <w:rPr>
                <w:rFonts w:ascii="Arial" w:eastAsia="Arial" w:hAnsi="Arial" w:cs="Arial"/>
                <w:color w:val="000000" w:themeColor="text1"/>
              </w:rPr>
              <w:t>Wood, B (2021) Adobe Illustrator Classroom in a Book (2022 release): The Official Training Workbook, Adobe Paperback</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271624349"/>
              <w14:checkbox>
                <w14:checked w14:val="0"/>
                <w14:checkedState w14:val="2612" w14:font="MS Gothic"/>
                <w14:uncheckedState w14:val="2610" w14:font="MS Gothic"/>
              </w14:checkbox>
            </w:sdtPr>
            <w:sdtContent>
              <w:p w14:paraId="03E6F6EC"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72BC1158"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3DC6A81D"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92C4338" w14:textId="77777777" w:rsidR="00C21C03" w:rsidRDefault="00C21C03" w:rsidP="00902703">
            <w:pPr>
              <w:spacing w:after="0" w:line="240" w:lineRule="auto"/>
              <w:rPr>
                <w:rFonts w:ascii="Arial" w:eastAsia="Arial" w:hAnsi="Arial" w:cs="Arial"/>
                <w:color w:val="0F1111"/>
              </w:rPr>
            </w:pPr>
            <w:r>
              <w:rPr>
                <w:rFonts w:ascii="Arial" w:eastAsia="Arial" w:hAnsi="Arial" w:cs="Arial"/>
              </w:rPr>
              <w:t xml:space="preserve">Campbell, S. (2023) </w:t>
            </w:r>
            <w:r>
              <w:rPr>
                <w:rFonts w:ascii="Arial" w:eastAsia="Arial" w:hAnsi="Arial" w:cs="Arial"/>
                <w:i/>
                <w:iCs/>
                <w:color w:val="0F1111"/>
              </w:rPr>
              <w:t>Hand-painted Textiles: A Practical Guide to the Art of Painting on Fabric,</w:t>
            </w:r>
            <w:r>
              <w:rPr>
                <w:rFonts w:ascii="Arial" w:eastAsia="Arial" w:hAnsi="Arial" w:cs="Arial"/>
                <w:color w:val="0F1111"/>
              </w:rPr>
              <w:t xml:space="preserve"> Herbert Press</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945619656"/>
              <w14:checkbox>
                <w14:checked w14:val="0"/>
                <w14:checkedState w14:val="2612" w14:font="MS Gothic"/>
                <w14:uncheckedState w14:val="2610" w14:font="MS Gothic"/>
              </w14:checkbox>
            </w:sdtPr>
            <w:sdtContent>
              <w:p w14:paraId="021B774A"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3CBAB42C"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33F25768"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30FF3B0" w14:textId="77777777" w:rsidR="00C21C03" w:rsidRDefault="00C21C03" w:rsidP="00902703">
            <w:pPr>
              <w:spacing w:after="0" w:line="240" w:lineRule="auto"/>
              <w:rPr>
                <w:rFonts w:ascii="Arial" w:eastAsia="Arial" w:hAnsi="Arial" w:cs="Arial"/>
                <w:color w:val="000000" w:themeColor="text1"/>
              </w:rPr>
            </w:pPr>
            <w:proofErr w:type="spellStart"/>
            <w:r>
              <w:rPr>
                <w:rFonts w:ascii="Arial" w:eastAsia="Arial" w:hAnsi="Arial" w:cs="Arial"/>
                <w:color w:val="000000" w:themeColor="text1"/>
              </w:rPr>
              <w:t>Udale</w:t>
            </w:r>
            <w:proofErr w:type="spellEnd"/>
            <w:r>
              <w:rPr>
                <w:rFonts w:ascii="Arial" w:eastAsia="Arial" w:hAnsi="Arial" w:cs="Arial"/>
                <w:color w:val="000000" w:themeColor="text1"/>
              </w:rPr>
              <w:t xml:space="preserve">, J. (2014) </w:t>
            </w:r>
            <w:r>
              <w:rPr>
                <w:rFonts w:ascii="Arial" w:eastAsia="Arial" w:hAnsi="Arial" w:cs="Arial"/>
                <w:i/>
                <w:iCs/>
                <w:color w:val="000000" w:themeColor="text1"/>
              </w:rPr>
              <w:t xml:space="preserve">Textiles and Fashion: Exploring printed textiles, knitwear, embroidery, </w:t>
            </w:r>
            <w:proofErr w:type="gramStart"/>
            <w:r>
              <w:rPr>
                <w:rFonts w:ascii="Arial" w:eastAsia="Arial" w:hAnsi="Arial" w:cs="Arial"/>
                <w:i/>
                <w:iCs/>
                <w:color w:val="000000" w:themeColor="text1"/>
              </w:rPr>
              <w:t>menswear</w:t>
            </w:r>
            <w:proofErr w:type="gramEnd"/>
            <w:r>
              <w:rPr>
                <w:rFonts w:ascii="Arial" w:eastAsia="Arial" w:hAnsi="Arial" w:cs="Arial"/>
                <w:i/>
                <w:iCs/>
                <w:color w:val="000000" w:themeColor="text1"/>
              </w:rPr>
              <w:t xml:space="preserve"> and womenswear (Basics Fashion Design), </w:t>
            </w:r>
            <w:r>
              <w:rPr>
                <w:rFonts w:ascii="Arial" w:eastAsia="Arial" w:hAnsi="Arial" w:cs="Arial"/>
                <w:color w:val="000000" w:themeColor="text1"/>
              </w:rPr>
              <w:t>Fairchild Books</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Times New Roman" w:hAnsi="Arial" w:cs="Arial"/>
              </w:rPr>
              <w:id w:val="-1313404090"/>
              <w14:checkbox>
                <w14:checked w14:val="0"/>
                <w14:checkedState w14:val="2612" w14:font="MS Gothic"/>
                <w14:uncheckedState w14:val="2610" w14:font="MS Gothic"/>
              </w14:checkbox>
            </w:sdtPr>
            <w:sdtContent>
              <w:p w14:paraId="4604AF02" w14:textId="77777777" w:rsidR="00C21C03" w:rsidRPr="00D9549B" w:rsidRDefault="00C21C03" w:rsidP="00902703">
                <w:pPr>
                  <w:spacing w:after="0" w:line="240" w:lineRule="auto"/>
                  <w:jc w:val="center"/>
                  <w:rPr>
                    <w:rFonts w:ascii="Arial" w:eastAsia="Times New Roman" w:hAnsi="Arial" w:cs="Arial"/>
                  </w:rPr>
                </w:pPr>
                <w:r w:rsidRPr="00D9549B">
                  <w:rPr>
                    <w:rFonts w:ascii="Arial" w:eastAsia="Times New Roman" w:hAnsi="Arial" w:cs="Arial"/>
                  </w:rPr>
                  <w:t>☐</w:t>
                </w:r>
              </w:p>
            </w:sdtContent>
          </w:sdt>
        </w:tc>
      </w:tr>
      <w:tr w:rsidR="00C21C03" w14:paraId="0AD29283" w14:textId="77777777" w:rsidTr="00902703">
        <w:tc>
          <w:tcPr>
            <w:tcW w:w="1689" w:type="dxa"/>
            <w:tcBorders>
              <w:top w:val="single" w:sz="4" w:space="0" w:color="auto"/>
              <w:left w:val="single" w:sz="4" w:space="0" w:color="auto"/>
              <w:bottom w:val="single" w:sz="4" w:space="0" w:color="auto"/>
              <w:right w:val="single" w:sz="4" w:space="0" w:color="auto"/>
            </w:tcBorders>
            <w:hideMark/>
          </w:tcPr>
          <w:p w14:paraId="619ECAA8" w14:textId="77777777" w:rsidR="00C21C03" w:rsidRDefault="00C21C03" w:rsidP="00902703">
            <w:pPr>
              <w:tabs>
                <w:tab w:val="num" w:pos="720"/>
                <w:tab w:val="left" w:pos="1440"/>
              </w:tabs>
              <w:spacing w:after="0" w:line="240" w:lineRule="auto"/>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3D18499" w14:textId="77777777" w:rsidR="00C21C03" w:rsidRDefault="00C21C03" w:rsidP="00902703">
            <w:pPr>
              <w:spacing w:after="0" w:line="240" w:lineRule="auto"/>
              <w:rPr>
                <w:rFonts w:ascii="Arial" w:eastAsia="Arial" w:hAnsi="Arial" w:cs="Arial"/>
                <w:color w:val="0F1111"/>
              </w:rPr>
            </w:pPr>
            <w:r>
              <w:rPr>
                <w:rFonts w:ascii="Arial" w:eastAsia="Arial" w:hAnsi="Arial" w:cs="Arial"/>
              </w:rPr>
              <w:t xml:space="preserve">Jackson, P. (2018) </w:t>
            </w:r>
            <w:r>
              <w:rPr>
                <w:rFonts w:ascii="Arial" w:eastAsia="Arial" w:hAnsi="Arial" w:cs="Arial"/>
                <w:i/>
                <w:iCs/>
                <w:color w:val="0F1111"/>
              </w:rPr>
              <w:t>How to Make Repeat Patterns: A Guide for Designers, Architects and Artists,</w:t>
            </w:r>
            <w:r>
              <w:rPr>
                <w:rFonts w:ascii="Arial" w:eastAsia="Arial" w:hAnsi="Arial" w:cs="Arial"/>
                <w:color w:val="0F1111"/>
              </w:rPr>
              <w:t xml:space="preserve"> Laurence King Publishing</w:t>
            </w:r>
          </w:p>
        </w:tc>
        <w:tc>
          <w:tcPr>
            <w:tcW w:w="1366" w:type="dxa"/>
            <w:tcBorders>
              <w:top w:val="single" w:sz="4" w:space="0" w:color="auto"/>
              <w:left w:val="single" w:sz="4" w:space="0" w:color="auto"/>
              <w:bottom w:val="single" w:sz="4" w:space="0" w:color="auto"/>
              <w:right w:val="single" w:sz="4" w:space="0" w:color="auto"/>
            </w:tcBorders>
          </w:tcPr>
          <w:sdt>
            <w:sdtPr>
              <w:rPr>
                <w:rFonts w:ascii="Arial" w:eastAsia="MS Gothic" w:hAnsi="Arial" w:cs="Arial"/>
              </w:rPr>
              <w:id w:val="-1257284069"/>
              <w14:checkbox>
                <w14:checked w14:val="0"/>
                <w14:checkedState w14:val="2612" w14:font="MS Gothic"/>
                <w14:uncheckedState w14:val="2610" w14:font="MS Gothic"/>
              </w14:checkbox>
            </w:sdtPr>
            <w:sdtContent>
              <w:p w14:paraId="37D894D5" w14:textId="77777777" w:rsidR="00C21C03" w:rsidRPr="00D9549B" w:rsidRDefault="00C21C03" w:rsidP="00902703">
                <w:pPr>
                  <w:spacing w:after="0" w:line="240" w:lineRule="auto"/>
                  <w:jc w:val="center"/>
                  <w:rPr>
                    <w:rFonts w:ascii="Arial" w:eastAsia="MS Gothic" w:hAnsi="Arial" w:cs="Arial"/>
                  </w:rPr>
                </w:pPr>
                <w:r w:rsidRPr="00D9549B">
                  <w:rPr>
                    <w:rFonts w:ascii="Arial" w:eastAsia="MS Gothic" w:hAnsi="Arial" w:cs="Arial"/>
                  </w:rPr>
                  <w:t>☐</w:t>
                </w:r>
              </w:p>
            </w:sdtContent>
          </w:sdt>
        </w:tc>
      </w:tr>
    </w:tbl>
    <w:p w14:paraId="4B4B6AFB" w14:textId="77777777" w:rsidR="00C21C03" w:rsidRDefault="00C21C03" w:rsidP="00C21C03">
      <w:pPr>
        <w:pStyle w:val="heading"/>
        <w:spacing w:before="0" w:after="0"/>
        <w:ind w:left="0" w:firstLine="0"/>
        <w:rPr>
          <w:rFonts w:ascii="Arial" w:hAnsi="Arial" w:cs="Arial"/>
          <w:sz w:val="22"/>
          <w:szCs w:val="22"/>
        </w:rPr>
      </w:pPr>
    </w:p>
    <w:p w14:paraId="5506CD5E" w14:textId="77777777" w:rsidR="00870887" w:rsidRDefault="00870887"/>
    <w:sectPr w:rsidR="00870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4FFB8F"/>
    <w:multiLevelType w:val="hybridMultilevel"/>
    <w:tmpl w:val="A1408AD8"/>
    <w:lvl w:ilvl="0" w:tplc="E44CF368">
      <w:start w:val="1"/>
      <w:numFmt w:val="bullet"/>
      <w:lvlText w:val=""/>
      <w:lvlJc w:val="left"/>
      <w:pPr>
        <w:ind w:left="720" w:hanging="360"/>
      </w:pPr>
      <w:rPr>
        <w:rFonts w:ascii="Symbol" w:hAnsi="Symbol" w:hint="default"/>
      </w:rPr>
    </w:lvl>
    <w:lvl w:ilvl="1" w:tplc="7138D056">
      <w:start w:val="1"/>
      <w:numFmt w:val="bullet"/>
      <w:lvlText w:val="o"/>
      <w:lvlJc w:val="left"/>
      <w:pPr>
        <w:ind w:left="1440" w:hanging="360"/>
      </w:pPr>
      <w:rPr>
        <w:rFonts w:ascii="Courier New" w:hAnsi="Courier New" w:cs="Times New Roman" w:hint="default"/>
      </w:rPr>
    </w:lvl>
    <w:lvl w:ilvl="2" w:tplc="336AD144">
      <w:start w:val="1"/>
      <w:numFmt w:val="bullet"/>
      <w:lvlText w:val=""/>
      <w:lvlJc w:val="left"/>
      <w:pPr>
        <w:ind w:left="2160" w:hanging="360"/>
      </w:pPr>
      <w:rPr>
        <w:rFonts w:ascii="Wingdings" w:hAnsi="Wingdings" w:hint="default"/>
      </w:rPr>
    </w:lvl>
    <w:lvl w:ilvl="3" w:tplc="CEF88FA4">
      <w:start w:val="1"/>
      <w:numFmt w:val="bullet"/>
      <w:lvlText w:val=""/>
      <w:lvlJc w:val="left"/>
      <w:pPr>
        <w:ind w:left="2880" w:hanging="360"/>
      </w:pPr>
      <w:rPr>
        <w:rFonts w:ascii="Symbol" w:hAnsi="Symbol" w:hint="default"/>
      </w:rPr>
    </w:lvl>
    <w:lvl w:ilvl="4" w:tplc="EF46D768">
      <w:start w:val="1"/>
      <w:numFmt w:val="bullet"/>
      <w:lvlText w:val="o"/>
      <w:lvlJc w:val="left"/>
      <w:pPr>
        <w:ind w:left="3600" w:hanging="360"/>
      </w:pPr>
      <w:rPr>
        <w:rFonts w:ascii="Courier New" w:hAnsi="Courier New" w:cs="Times New Roman" w:hint="default"/>
      </w:rPr>
    </w:lvl>
    <w:lvl w:ilvl="5" w:tplc="50321042">
      <w:start w:val="1"/>
      <w:numFmt w:val="bullet"/>
      <w:lvlText w:val=""/>
      <w:lvlJc w:val="left"/>
      <w:pPr>
        <w:ind w:left="4320" w:hanging="360"/>
      </w:pPr>
      <w:rPr>
        <w:rFonts w:ascii="Wingdings" w:hAnsi="Wingdings" w:hint="default"/>
      </w:rPr>
    </w:lvl>
    <w:lvl w:ilvl="6" w:tplc="FC3C4228">
      <w:start w:val="1"/>
      <w:numFmt w:val="bullet"/>
      <w:lvlText w:val=""/>
      <w:lvlJc w:val="left"/>
      <w:pPr>
        <w:ind w:left="5040" w:hanging="360"/>
      </w:pPr>
      <w:rPr>
        <w:rFonts w:ascii="Symbol" w:hAnsi="Symbol" w:hint="default"/>
      </w:rPr>
    </w:lvl>
    <w:lvl w:ilvl="7" w:tplc="4910472A">
      <w:start w:val="1"/>
      <w:numFmt w:val="bullet"/>
      <w:lvlText w:val="o"/>
      <w:lvlJc w:val="left"/>
      <w:pPr>
        <w:ind w:left="5760" w:hanging="360"/>
      </w:pPr>
      <w:rPr>
        <w:rFonts w:ascii="Courier New" w:hAnsi="Courier New" w:cs="Times New Roman" w:hint="default"/>
      </w:rPr>
    </w:lvl>
    <w:lvl w:ilvl="8" w:tplc="A9327382">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41614710">
    <w:abstractNumId w:val="1"/>
  </w:num>
  <w:num w:numId="2" w16cid:durableId="195966983">
    <w:abstractNumId w:val="3"/>
  </w:num>
  <w:num w:numId="3" w16cid:durableId="769857449">
    <w:abstractNumId w:val="0"/>
  </w:num>
  <w:num w:numId="4" w16cid:durableId="1676953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03"/>
    <w:rsid w:val="00870887"/>
    <w:rsid w:val="00C11308"/>
    <w:rsid w:val="00C21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A3FDE5"/>
  <w15:chartTrackingRefBased/>
  <w15:docId w15:val="{05E05D46-FCB3-B745-8500-4A57D3BFA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C03"/>
    <w:pPr>
      <w:spacing w:after="200" w:line="276" w:lineRule="auto"/>
    </w:pPr>
    <w:rPr>
      <w:rFonts w:ascii="Calibri" w:eastAsia="Calibri" w:hAnsi="Calibri" w:cs="Times New Roman"/>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C21C03"/>
    <w:pPr>
      <w:ind w:left="720"/>
      <w:contextualSpacing/>
    </w:pPr>
  </w:style>
  <w:style w:type="table" w:styleId="TableGrid">
    <w:name w:val="Table Grid"/>
    <w:basedOn w:val="TableNormal"/>
    <w:uiPriority w:val="59"/>
    <w:rsid w:val="00C21C03"/>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C21C03"/>
    <w:pPr>
      <w:spacing w:before="240" w:after="120"/>
    </w:pPr>
  </w:style>
  <w:style w:type="paragraph" w:customStyle="1" w:styleId="fixed">
    <w:name w:val="fixed"/>
    <w:link w:val="fixedChar"/>
    <w:rsid w:val="00C21C0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kern w:val="0"/>
      <w:szCs w:val="20"/>
      <w:lang w:eastAsia="en-GB"/>
      <w14:ligatures w14:val="none"/>
    </w:rPr>
  </w:style>
  <w:style w:type="paragraph" w:customStyle="1" w:styleId="bullet">
    <w:name w:val="bullet"/>
    <w:link w:val="bulletChar"/>
    <w:rsid w:val="00C21C03"/>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fixedChar">
    <w:name w:val="fixed Char"/>
    <w:link w:val="fixed"/>
    <w:rsid w:val="00C21C03"/>
    <w:rPr>
      <w:rFonts w:ascii="Times New Roman" w:eastAsia="Times New Roman" w:hAnsi="Times New Roman" w:cs="Times New Roman"/>
      <w:b/>
      <w:kern w:val="0"/>
      <w:szCs w:val="20"/>
      <w:lang w:eastAsia="en-GB"/>
      <w14:ligatures w14:val="none"/>
    </w:rPr>
  </w:style>
  <w:style w:type="character" w:customStyle="1" w:styleId="headingChar">
    <w:name w:val="heading Char"/>
    <w:link w:val="heading"/>
    <w:rsid w:val="00C21C03"/>
    <w:rPr>
      <w:rFonts w:ascii="Times New Roman" w:eastAsia="Times New Roman" w:hAnsi="Times New Roman" w:cs="Times New Roman"/>
      <w:b/>
      <w:kern w:val="0"/>
      <w:szCs w:val="20"/>
      <w:lang w:eastAsia="en-GB"/>
      <w14:ligatures w14:val="none"/>
    </w:rPr>
  </w:style>
  <w:style w:type="character" w:customStyle="1" w:styleId="bulletChar">
    <w:name w:val="bullet Char"/>
    <w:link w:val="bullet"/>
    <w:rsid w:val="00C21C03"/>
    <w:rPr>
      <w:rFonts w:ascii="Times New Roman" w:eastAsia="Times New Roman" w:hAnsi="Times New Roman" w:cs="Times New Roman"/>
      <w:kern w:val="0"/>
      <w:szCs w:val="20"/>
      <w:lang w:eastAsia="en-GB"/>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21C03"/>
    <w:rPr>
      <w:rFonts w:ascii="Calibri" w:eastAsia="Calibri" w:hAnsi="Calibri" w:cs="Times New Roman"/>
      <w:kern w:val="0"/>
      <w:sz w:val="22"/>
      <w:szCs w:val="22"/>
      <w:lang w:val="en-US"/>
      <w14:ligatures w14:val="none"/>
    </w:rPr>
  </w:style>
  <w:style w:type="character" w:styleId="PlaceholderText">
    <w:name w:val="Placeholder Text"/>
    <w:basedOn w:val="DefaultParagraphFont"/>
    <w:uiPriority w:val="99"/>
    <w:semiHidden/>
    <w:rsid w:val="00C21C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D824516CC130418B3181D915EE010B"/>
        <w:category>
          <w:name w:val="General"/>
          <w:gallery w:val="placeholder"/>
        </w:category>
        <w:types>
          <w:type w:val="bbPlcHdr"/>
        </w:types>
        <w:behaviors>
          <w:behavior w:val="content"/>
        </w:behaviors>
        <w:guid w:val="{1CFB108F-E041-CD4D-9646-B215449BD29B}"/>
      </w:docPartPr>
      <w:docPartBody>
        <w:p w:rsidR="00000000" w:rsidRDefault="002529B1" w:rsidP="002529B1">
          <w:pPr>
            <w:pStyle w:val="1DD824516CC130418B3181D915EE010B"/>
          </w:pPr>
          <w:r>
            <w:rPr>
              <w:rStyle w:val="PlaceholderText"/>
            </w:rPr>
            <w:t>Click or tap to enter a date.</w:t>
          </w:r>
        </w:p>
      </w:docPartBody>
    </w:docPart>
    <w:docPart>
      <w:docPartPr>
        <w:name w:val="DD451BCB6717B44A8713AEE34EE8EFAA"/>
        <w:category>
          <w:name w:val="General"/>
          <w:gallery w:val="placeholder"/>
        </w:category>
        <w:types>
          <w:type w:val="bbPlcHdr"/>
        </w:types>
        <w:behaviors>
          <w:behavior w:val="content"/>
        </w:behaviors>
        <w:guid w:val="{E7FB02E9-74EB-C14D-A9A5-16B734EC3B54}"/>
      </w:docPartPr>
      <w:docPartBody>
        <w:p w:rsidR="00000000" w:rsidRDefault="002529B1" w:rsidP="002529B1">
          <w:pPr>
            <w:pStyle w:val="DD451BCB6717B44A8713AEE34EE8EFAA"/>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9B1"/>
    <w:rsid w:val="00252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29B1"/>
  </w:style>
  <w:style w:type="paragraph" w:customStyle="1" w:styleId="1DD824516CC130418B3181D915EE010B">
    <w:name w:val="1DD824516CC130418B3181D915EE010B"/>
    <w:rsid w:val="002529B1"/>
  </w:style>
  <w:style w:type="paragraph" w:customStyle="1" w:styleId="DD451BCB6717B44A8713AEE34EE8EFAA">
    <w:name w:val="DD451BCB6717B44A8713AEE34EE8EFAA"/>
    <w:rsid w:val="002529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706</Words>
  <Characters>4028</Characters>
  <Application>Microsoft Office Word</Application>
  <DocSecurity>0</DocSecurity>
  <Lines>33</Lines>
  <Paragraphs>9</Paragraphs>
  <ScaleCrop>false</ScaleCrop>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1</cp:revision>
  <dcterms:created xsi:type="dcterms:W3CDTF">2023-05-03T15:59:00Z</dcterms:created>
  <dcterms:modified xsi:type="dcterms:W3CDTF">2023-05-03T16:00:00Z</dcterms:modified>
</cp:coreProperties>
</file>