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7319AF" w14:textId="77777777" w:rsidR="00A41198" w:rsidRPr="0048780F" w:rsidRDefault="00F36E04">
      <w:pPr>
        <w:rPr>
          <w:b/>
          <w:sz w:val="24"/>
          <w:szCs w:val="24"/>
        </w:rPr>
      </w:pPr>
      <w:r w:rsidRPr="0048780F">
        <w:rPr>
          <w:b/>
          <w:sz w:val="24"/>
          <w:szCs w:val="24"/>
        </w:rPr>
        <w:t xml:space="preserve">BSc Civil Engineering and Environmental Management </w:t>
      </w:r>
    </w:p>
    <w:p w14:paraId="28AD03DA" w14:textId="77777777" w:rsidR="00F36E04" w:rsidRPr="0048780F" w:rsidRDefault="00F36E04">
      <w:pPr>
        <w:rPr>
          <w:b/>
          <w:sz w:val="24"/>
          <w:szCs w:val="24"/>
        </w:rPr>
      </w:pPr>
      <w:r w:rsidRPr="0048780F">
        <w:rPr>
          <w:b/>
          <w:sz w:val="24"/>
          <w:szCs w:val="24"/>
        </w:rPr>
        <w:t xml:space="preserve">Civil Engineering Project Management &amp; Environmental Assessment </w:t>
      </w:r>
    </w:p>
    <w:p w14:paraId="10797B4B" w14:textId="77777777" w:rsidR="00F36E04" w:rsidRPr="0048780F" w:rsidRDefault="00F36E04">
      <w:pPr>
        <w:rPr>
          <w:b/>
          <w:sz w:val="24"/>
          <w:szCs w:val="24"/>
        </w:rPr>
      </w:pPr>
      <w:r w:rsidRPr="0048780F">
        <w:rPr>
          <w:b/>
          <w:sz w:val="24"/>
          <w:szCs w:val="24"/>
        </w:rPr>
        <w:t>M6X01891</w:t>
      </w:r>
    </w:p>
    <w:p w14:paraId="1F7BAF76" w14:textId="77777777" w:rsidR="0048780F" w:rsidRDefault="0048780F"/>
    <w:p w14:paraId="6706F2B8" w14:textId="77777777" w:rsidR="0048780F" w:rsidRDefault="0048780F"/>
    <w:p w14:paraId="109A672C" w14:textId="77777777" w:rsidR="0048780F" w:rsidRDefault="0048780F"/>
    <w:p w14:paraId="0E74ACCC" w14:textId="77777777" w:rsidR="0048780F" w:rsidRDefault="0048780F"/>
    <w:p w14:paraId="2D15CF39" w14:textId="77777777" w:rsidR="0048780F" w:rsidRDefault="0048780F"/>
    <w:p w14:paraId="38BB91A1" w14:textId="77777777" w:rsidR="0048780F" w:rsidRDefault="0048780F"/>
    <w:p w14:paraId="0ECE91C0" w14:textId="77777777" w:rsidR="0048780F" w:rsidRDefault="0048780F"/>
    <w:p w14:paraId="25BA386F" w14:textId="77777777" w:rsidR="0048780F" w:rsidRPr="0048780F" w:rsidRDefault="0048780F" w:rsidP="0048780F">
      <w:pPr>
        <w:jc w:val="center"/>
        <w:rPr>
          <w:b/>
          <w:sz w:val="32"/>
          <w:szCs w:val="32"/>
        </w:rPr>
      </w:pPr>
      <w:r w:rsidRPr="0048780F">
        <w:rPr>
          <w:b/>
          <w:sz w:val="32"/>
          <w:szCs w:val="32"/>
        </w:rPr>
        <w:t>‘Subcontractors</w:t>
      </w:r>
      <w:r>
        <w:rPr>
          <w:b/>
          <w:sz w:val="32"/>
          <w:szCs w:val="32"/>
        </w:rPr>
        <w:t xml:space="preserve"> – Considerations to include in contracts with subcontractors</w:t>
      </w:r>
      <w:r w:rsidRPr="0048780F">
        <w:rPr>
          <w:b/>
          <w:sz w:val="32"/>
          <w:szCs w:val="32"/>
        </w:rPr>
        <w:t>’</w:t>
      </w:r>
    </w:p>
    <w:p w14:paraId="7413D150" w14:textId="076348FF" w:rsidR="0048780F" w:rsidRDefault="0048780F" w:rsidP="0048780F">
      <w:pPr>
        <w:jc w:val="center"/>
      </w:pPr>
    </w:p>
    <w:p w14:paraId="3751E5D8" w14:textId="4FD8E37A" w:rsidR="0048780F" w:rsidRPr="0048780F" w:rsidRDefault="00AC4276" w:rsidP="00AC4276">
      <w:pPr>
        <w:jc w:val="center"/>
      </w:pPr>
      <w:r>
        <w:rPr>
          <w:noProof/>
          <w:color w:val="0000FF"/>
          <w:lang w:eastAsia="en-GB"/>
        </w:rPr>
        <w:drawing>
          <wp:inline distT="0" distB="0" distL="0" distR="0" wp14:anchorId="4E9B8F45" wp14:editId="40D41CA3">
            <wp:extent cx="4816954" cy="3027623"/>
            <wp:effectExtent l="0" t="0" r="3175" b="1905"/>
            <wp:docPr id="1" name="irc_mi" descr="Image result for subcontractor">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ubcontractor">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38087" cy="3040906"/>
                    </a:xfrm>
                    <a:prstGeom prst="rect">
                      <a:avLst/>
                    </a:prstGeom>
                    <a:noFill/>
                    <a:ln>
                      <a:noFill/>
                    </a:ln>
                  </pic:spPr>
                </pic:pic>
              </a:graphicData>
            </a:graphic>
          </wp:inline>
        </w:drawing>
      </w:r>
    </w:p>
    <w:p w14:paraId="5BEB6C01" w14:textId="77777777" w:rsidR="0048780F" w:rsidRPr="0048780F" w:rsidRDefault="0048780F" w:rsidP="0048780F"/>
    <w:p w14:paraId="719B48B6" w14:textId="77777777" w:rsidR="0048780F" w:rsidRDefault="0048780F" w:rsidP="0048780F"/>
    <w:p w14:paraId="6D4172F6" w14:textId="77777777" w:rsidR="0048780F" w:rsidRDefault="0048780F" w:rsidP="0048780F">
      <w:pPr>
        <w:tabs>
          <w:tab w:val="left" w:pos="1584"/>
        </w:tabs>
        <w:jc w:val="both"/>
        <w:rPr>
          <w:b/>
          <w:sz w:val="24"/>
          <w:szCs w:val="24"/>
        </w:rPr>
      </w:pPr>
    </w:p>
    <w:p w14:paraId="02E44986" w14:textId="77777777" w:rsidR="0048780F" w:rsidRDefault="0048780F" w:rsidP="0048780F">
      <w:pPr>
        <w:tabs>
          <w:tab w:val="left" w:pos="1584"/>
        </w:tabs>
        <w:jc w:val="both"/>
        <w:rPr>
          <w:b/>
          <w:sz w:val="24"/>
          <w:szCs w:val="24"/>
        </w:rPr>
      </w:pPr>
    </w:p>
    <w:p w14:paraId="0AE53A6D" w14:textId="77777777" w:rsidR="0048780F" w:rsidRPr="0048780F" w:rsidRDefault="0048780F" w:rsidP="0048780F">
      <w:pPr>
        <w:tabs>
          <w:tab w:val="left" w:pos="1584"/>
        </w:tabs>
        <w:jc w:val="both"/>
        <w:rPr>
          <w:b/>
          <w:sz w:val="24"/>
          <w:szCs w:val="24"/>
        </w:rPr>
      </w:pPr>
      <w:r w:rsidRPr="0048780F">
        <w:rPr>
          <w:b/>
          <w:sz w:val="24"/>
          <w:szCs w:val="24"/>
        </w:rPr>
        <w:t xml:space="preserve">Edward Rees </w:t>
      </w:r>
    </w:p>
    <w:p w14:paraId="16FF298A" w14:textId="77777777" w:rsidR="00F36E04" w:rsidRDefault="0048780F" w:rsidP="0048780F">
      <w:pPr>
        <w:tabs>
          <w:tab w:val="left" w:pos="1584"/>
        </w:tabs>
        <w:jc w:val="both"/>
      </w:pPr>
      <w:r w:rsidRPr="0048780F">
        <w:rPr>
          <w:b/>
          <w:sz w:val="24"/>
          <w:szCs w:val="24"/>
        </w:rPr>
        <w:t>Student No: P057280</w:t>
      </w:r>
      <w:r>
        <w:tab/>
      </w:r>
    </w:p>
    <w:sdt>
      <w:sdtPr>
        <w:rPr>
          <w:rFonts w:ascii="Arial" w:eastAsiaTheme="minorHAnsi" w:hAnsi="Arial" w:cstheme="minorBidi"/>
          <w:color w:val="auto"/>
          <w:sz w:val="22"/>
          <w:szCs w:val="22"/>
          <w:lang w:val="en-GB"/>
        </w:rPr>
        <w:id w:val="1409816089"/>
        <w:docPartObj>
          <w:docPartGallery w:val="Table of Contents"/>
          <w:docPartUnique/>
        </w:docPartObj>
      </w:sdtPr>
      <w:sdtEndPr>
        <w:rPr>
          <w:b/>
          <w:bCs/>
          <w:noProof/>
        </w:rPr>
      </w:sdtEndPr>
      <w:sdtContent>
        <w:p w14:paraId="55E9579B" w14:textId="77777777" w:rsidR="0048780F" w:rsidRDefault="0048780F">
          <w:pPr>
            <w:pStyle w:val="TOCHeading"/>
          </w:pPr>
          <w:r>
            <w:t>Table of Contents</w:t>
          </w:r>
        </w:p>
        <w:p w14:paraId="22855BCE" w14:textId="24022B26" w:rsidR="00977CEB" w:rsidRDefault="0048780F">
          <w:pPr>
            <w:pStyle w:val="TOC1"/>
            <w:tabs>
              <w:tab w:val="right" w:leader="dot" w:pos="9016"/>
            </w:tabs>
            <w:rPr>
              <w:rFonts w:asciiTheme="minorHAnsi" w:eastAsiaTheme="minorEastAsia" w:hAnsiTheme="minorHAnsi"/>
              <w:noProof/>
              <w:sz w:val="24"/>
              <w:szCs w:val="24"/>
            </w:rPr>
          </w:pPr>
          <w:r>
            <w:rPr>
              <w:b/>
              <w:bCs/>
              <w:noProof/>
            </w:rPr>
            <w:fldChar w:fldCharType="begin"/>
          </w:r>
          <w:r>
            <w:rPr>
              <w:b/>
              <w:bCs/>
              <w:noProof/>
            </w:rPr>
            <w:instrText xml:space="preserve"> TOC \o "1-3" \h \z \u </w:instrText>
          </w:r>
          <w:r>
            <w:rPr>
              <w:b/>
              <w:bCs/>
              <w:noProof/>
            </w:rPr>
            <w:fldChar w:fldCharType="separate"/>
          </w:r>
          <w:hyperlink w:anchor="_Toc531356134" w:history="1">
            <w:r w:rsidR="00977CEB" w:rsidRPr="00CA0EFB">
              <w:rPr>
                <w:rStyle w:val="Hyperlink"/>
                <w:noProof/>
              </w:rPr>
              <w:t>Introduction</w:t>
            </w:r>
            <w:r w:rsidR="00977CEB">
              <w:rPr>
                <w:noProof/>
                <w:webHidden/>
              </w:rPr>
              <w:tab/>
            </w:r>
            <w:r w:rsidR="00977CEB">
              <w:rPr>
                <w:noProof/>
                <w:webHidden/>
              </w:rPr>
              <w:fldChar w:fldCharType="begin"/>
            </w:r>
            <w:r w:rsidR="00977CEB">
              <w:rPr>
                <w:noProof/>
                <w:webHidden/>
              </w:rPr>
              <w:instrText xml:space="preserve"> PAGEREF _Toc531356134 \h </w:instrText>
            </w:r>
            <w:r w:rsidR="00977CEB">
              <w:rPr>
                <w:noProof/>
                <w:webHidden/>
              </w:rPr>
            </w:r>
            <w:r w:rsidR="00977CEB">
              <w:rPr>
                <w:noProof/>
                <w:webHidden/>
              </w:rPr>
              <w:fldChar w:fldCharType="separate"/>
            </w:r>
            <w:r w:rsidR="00977CEB">
              <w:rPr>
                <w:noProof/>
                <w:webHidden/>
              </w:rPr>
              <w:t>4</w:t>
            </w:r>
            <w:r w:rsidR="00977CEB">
              <w:rPr>
                <w:noProof/>
                <w:webHidden/>
              </w:rPr>
              <w:fldChar w:fldCharType="end"/>
            </w:r>
          </w:hyperlink>
        </w:p>
        <w:p w14:paraId="711FB218" w14:textId="34BE97C2" w:rsidR="00977CEB" w:rsidRDefault="00977CEB">
          <w:pPr>
            <w:pStyle w:val="TOC1"/>
            <w:tabs>
              <w:tab w:val="right" w:leader="dot" w:pos="9016"/>
            </w:tabs>
            <w:rPr>
              <w:rFonts w:asciiTheme="minorHAnsi" w:eastAsiaTheme="minorEastAsia" w:hAnsiTheme="minorHAnsi"/>
              <w:noProof/>
              <w:sz w:val="24"/>
              <w:szCs w:val="24"/>
            </w:rPr>
          </w:pPr>
          <w:hyperlink w:anchor="_Toc531356135" w:history="1">
            <w:r w:rsidRPr="00CA0EFB">
              <w:rPr>
                <w:rStyle w:val="Hyperlink"/>
                <w:noProof/>
              </w:rPr>
              <w:t>Core Clauses</w:t>
            </w:r>
            <w:r>
              <w:rPr>
                <w:noProof/>
                <w:webHidden/>
              </w:rPr>
              <w:tab/>
            </w:r>
            <w:r>
              <w:rPr>
                <w:noProof/>
                <w:webHidden/>
              </w:rPr>
              <w:fldChar w:fldCharType="begin"/>
            </w:r>
            <w:r>
              <w:rPr>
                <w:noProof/>
                <w:webHidden/>
              </w:rPr>
              <w:instrText xml:space="preserve"> PAGEREF _Toc531356135 \h </w:instrText>
            </w:r>
            <w:r>
              <w:rPr>
                <w:noProof/>
                <w:webHidden/>
              </w:rPr>
            </w:r>
            <w:r>
              <w:rPr>
                <w:noProof/>
                <w:webHidden/>
              </w:rPr>
              <w:fldChar w:fldCharType="separate"/>
            </w:r>
            <w:r>
              <w:rPr>
                <w:noProof/>
                <w:webHidden/>
              </w:rPr>
              <w:t>5</w:t>
            </w:r>
            <w:r>
              <w:rPr>
                <w:noProof/>
                <w:webHidden/>
              </w:rPr>
              <w:fldChar w:fldCharType="end"/>
            </w:r>
          </w:hyperlink>
        </w:p>
        <w:p w14:paraId="68002EC3" w14:textId="7ED99E28" w:rsidR="00977CEB" w:rsidRDefault="00977CEB">
          <w:pPr>
            <w:pStyle w:val="TOC3"/>
            <w:tabs>
              <w:tab w:val="right" w:leader="dot" w:pos="9016"/>
            </w:tabs>
            <w:rPr>
              <w:rFonts w:asciiTheme="minorHAnsi" w:eastAsiaTheme="minorEastAsia" w:hAnsiTheme="minorHAnsi"/>
              <w:noProof/>
              <w:sz w:val="24"/>
              <w:szCs w:val="24"/>
            </w:rPr>
          </w:pPr>
          <w:hyperlink w:anchor="_Toc531356136" w:history="1">
            <w:r w:rsidRPr="00CA0EFB">
              <w:rPr>
                <w:rStyle w:val="Hyperlink"/>
                <w:noProof/>
              </w:rPr>
              <w:t>General</w:t>
            </w:r>
            <w:r>
              <w:rPr>
                <w:noProof/>
                <w:webHidden/>
              </w:rPr>
              <w:tab/>
            </w:r>
            <w:r>
              <w:rPr>
                <w:noProof/>
                <w:webHidden/>
              </w:rPr>
              <w:fldChar w:fldCharType="begin"/>
            </w:r>
            <w:r>
              <w:rPr>
                <w:noProof/>
                <w:webHidden/>
              </w:rPr>
              <w:instrText xml:space="preserve"> PAGEREF _Toc531356136 \h </w:instrText>
            </w:r>
            <w:r>
              <w:rPr>
                <w:noProof/>
                <w:webHidden/>
              </w:rPr>
            </w:r>
            <w:r>
              <w:rPr>
                <w:noProof/>
                <w:webHidden/>
              </w:rPr>
              <w:fldChar w:fldCharType="separate"/>
            </w:r>
            <w:r>
              <w:rPr>
                <w:noProof/>
                <w:webHidden/>
              </w:rPr>
              <w:t>5</w:t>
            </w:r>
            <w:r>
              <w:rPr>
                <w:noProof/>
                <w:webHidden/>
              </w:rPr>
              <w:fldChar w:fldCharType="end"/>
            </w:r>
          </w:hyperlink>
        </w:p>
        <w:p w14:paraId="6A0EEC58" w14:textId="3AA21694" w:rsidR="00977CEB" w:rsidRDefault="00977CEB">
          <w:pPr>
            <w:pStyle w:val="TOC3"/>
            <w:tabs>
              <w:tab w:val="right" w:leader="dot" w:pos="9016"/>
            </w:tabs>
            <w:rPr>
              <w:rFonts w:asciiTheme="minorHAnsi" w:eastAsiaTheme="minorEastAsia" w:hAnsiTheme="minorHAnsi"/>
              <w:noProof/>
              <w:sz w:val="24"/>
              <w:szCs w:val="24"/>
            </w:rPr>
          </w:pPr>
          <w:hyperlink w:anchor="_Toc531356137" w:history="1">
            <w:r w:rsidRPr="00CA0EFB">
              <w:rPr>
                <w:rStyle w:val="Hyperlink"/>
                <w:noProof/>
              </w:rPr>
              <w:t>Identified and defined terms I will discuss throughout this report are detailed as follows:</w:t>
            </w:r>
            <w:r>
              <w:rPr>
                <w:noProof/>
                <w:webHidden/>
              </w:rPr>
              <w:tab/>
            </w:r>
            <w:r>
              <w:rPr>
                <w:noProof/>
                <w:webHidden/>
              </w:rPr>
              <w:fldChar w:fldCharType="begin"/>
            </w:r>
            <w:r>
              <w:rPr>
                <w:noProof/>
                <w:webHidden/>
              </w:rPr>
              <w:instrText xml:space="preserve"> PAGEREF _Toc531356137 \h </w:instrText>
            </w:r>
            <w:r>
              <w:rPr>
                <w:noProof/>
                <w:webHidden/>
              </w:rPr>
            </w:r>
            <w:r>
              <w:rPr>
                <w:noProof/>
                <w:webHidden/>
              </w:rPr>
              <w:fldChar w:fldCharType="separate"/>
            </w:r>
            <w:r>
              <w:rPr>
                <w:noProof/>
                <w:webHidden/>
              </w:rPr>
              <w:t>5</w:t>
            </w:r>
            <w:r>
              <w:rPr>
                <w:noProof/>
                <w:webHidden/>
              </w:rPr>
              <w:fldChar w:fldCharType="end"/>
            </w:r>
          </w:hyperlink>
        </w:p>
        <w:p w14:paraId="598DCF53" w14:textId="4ED59C2D" w:rsidR="00977CEB" w:rsidRDefault="00977CEB">
          <w:pPr>
            <w:pStyle w:val="TOC3"/>
            <w:tabs>
              <w:tab w:val="right" w:leader="dot" w:pos="9016"/>
            </w:tabs>
            <w:rPr>
              <w:rFonts w:asciiTheme="minorHAnsi" w:eastAsiaTheme="minorEastAsia" w:hAnsiTheme="minorHAnsi"/>
              <w:noProof/>
              <w:sz w:val="24"/>
              <w:szCs w:val="24"/>
            </w:rPr>
          </w:pPr>
          <w:hyperlink w:anchor="_Toc531356138" w:history="1">
            <w:r w:rsidRPr="00CA0EFB">
              <w:rPr>
                <w:rStyle w:val="Hyperlink"/>
                <w:noProof/>
              </w:rPr>
              <w:t>Interoperation of the law detailed within this report will outline that:</w:t>
            </w:r>
            <w:r>
              <w:rPr>
                <w:noProof/>
                <w:webHidden/>
              </w:rPr>
              <w:tab/>
            </w:r>
            <w:r>
              <w:rPr>
                <w:noProof/>
                <w:webHidden/>
              </w:rPr>
              <w:fldChar w:fldCharType="begin"/>
            </w:r>
            <w:r>
              <w:rPr>
                <w:noProof/>
                <w:webHidden/>
              </w:rPr>
              <w:instrText xml:space="preserve"> PAGEREF _Toc531356138 \h </w:instrText>
            </w:r>
            <w:r>
              <w:rPr>
                <w:noProof/>
                <w:webHidden/>
              </w:rPr>
            </w:r>
            <w:r>
              <w:rPr>
                <w:noProof/>
                <w:webHidden/>
              </w:rPr>
              <w:fldChar w:fldCharType="separate"/>
            </w:r>
            <w:r>
              <w:rPr>
                <w:noProof/>
                <w:webHidden/>
              </w:rPr>
              <w:t>6</w:t>
            </w:r>
            <w:r>
              <w:rPr>
                <w:noProof/>
                <w:webHidden/>
              </w:rPr>
              <w:fldChar w:fldCharType="end"/>
            </w:r>
          </w:hyperlink>
        </w:p>
        <w:p w14:paraId="30577773" w14:textId="25EC6F78" w:rsidR="00977CEB" w:rsidRDefault="00977CEB">
          <w:pPr>
            <w:pStyle w:val="TOC3"/>
            <w:tabs>
              <w:tab w:val="right" w:leader="dot" w:pos="9016"/>
            </w:tabs>
            <w:rPr>
              <w:rFonts w:asciiTheme="minorHAnsi" w:eastAsiaTheme="minorEastAsia" w:hAnsiTheme="minorHAnsi"/>
              <w:noProof/>
              <w:sz w:val="24"/>
              <w:szCs w:val="24"/>
            </w:rPr>
          </w:pPr>
          <w:hyperlink w:anchor="_Toc531356139" w:history="1">
            <w:r w:rsidRPr="00CA0EFB">
              <w:rPr>
                <w:rStyle w:val="Hyperlink"/>
                <w:noProof/>
              </w:rPr>
              <w:t>Communications:</w:t>
            </w:r>
            <w:r>
              <w:rPr>
                <w:noProof/>
                <w:webHidden/>
              </w:rPr>
              <w:tab/>
            </w:r>
            <w:r>
              <w:rPr>
                <w:noProof/>
                <w:webHidden/>
              </w:rPr>
              <w:fldChar w:fldCharType="begin"/>
            </w:r>
            <w:r>
              <w:rPr>
                <w:noProof/>
                <w:webHidden/>
              </w:rPr>
              <w:instrText xml:space="preserve"> PAGEREF _Toc531356139 \h </w:instrText>
            </w:r>
            <w:r>
              <w:rPr>
                <w:noProof/>
                <w:webHidden/>
              </w:rPr>
            </w:r>
            <w:r>
              <w:rPr>
                <w:noProof/>
                <w:webHidden/>
              </w:rPr>
              <w:fldChar w:fldCharType="separate"/>
            </w:r>
            <w:r>
              <w:rPr>
                <w:noProof/>
                <w:webHidden/>
              </w:rPr>
              <w:t>6</w:t>
            </w:r>
            <w:r>
              <w:rPr>
                <w:noProof/>
                <w:webHidden/>
              </w:rPr>
              <w:fldChar w:fldCharType="end"/>
            </w:r>
          </w:hyperlink>
        </w:p>
        <w:p w14:paraId="268E3784" w14:textId="714790BB" w:rsidR="00977CEB" w:rsidRDefault="00977CEB">
          <w:pPr>
            <w:pStyle w:val="TOC3"/>
            <w:tabs>
              <w:tab w:val="right" w:leader="dot" w:pos="9016"/>
            </w:tabs>
            <w:rPr>
              <w:rFonts w:asciiTheme="minorHAnsi" w:eastAsiaTheme="minorEastAsia" w:hAnsiTheme="minorHAnsi"/>
              <w:noProof/>
              <w:sz w:val="24"/>
              <w:szCs w:val="24"/>
            </w:rPr>
          </w:pPr>
          <w:hyperlink w:anchor="_Toc531356140" w:history="1">
            <w:r w:rsidRPr="00CA0EFB">
              <w:rPr>
                <w:rStyle w:val="Hyperlink"/>
                <w:noProof/>
              </w:rPr>
              <w:t>The contractor:</w:t>
            </w:r>
            <w:r>
              <w:rPr>
                <w:noProof/>
                <w:webHidden/>
              </w:rPr>
              <w:tab/>
            </w:r>
            <w:r>
              <w:rPr>
                <w:noProof/>
                <w:webHidden/>
              </w:rPr>
              <w:fldChar w:fldCharType="begin"/>
            </w:r>
            <w:r>
              <w:rPr>
                <w:noProof/>
                <w:webHidden/>
              </w:rPr>
              <w:instrText xml:space="preserve"> PAGEREF _Toc531356140 \h </w:instrText>
            </w:r>
            <w:r>
              <w:rPr>
                <w:noProof/>
                <w:webHidden/>
              </w:rPr>
            </w:r>
            <w:r>
              <w:rPr>
                <w:noProof/>
                <w:webHidden/>
              </w:rPr>
              <w:fldChar w:fldCharType="separate"/>
            </w:r>
            <w:r>
              <w:rPr>
                <w:noProof/>
                <w:webHidden/>
              </w:rPr>
              <w:t>6</w:t>
            </w:r>
            <w:r>
              <w:rPr>
                <w:noProof/>
                <w:webHidden/>
              </w:rPr>
              <w:fldChar w:fldCharType="end"/>
            </w:r>
          </w:hyperlink>
        </w:p>
        <w:p w14:paraId="38F49A65" w14:textId="59C809CC" w:rsidR="00977CEB" w:rsidRDefault="00977CEB">
          <w:pPr>
            <w:pStyle w:val="TOC3"/>
            <w:tabs>
              <w:tab w:val="right" w:leader="dot" w:pos="9016"/>
            </w:tabs>
            <w:rPr>
              <w:rFonts w:asciiTheme="minorHAnsi" w:eastAsiaTheme="minorEastAsia" w:hAnsiTheme="minorHAnsi"/>
              <w:noProof/>
              <w:sz w:val="24"/>
              <w:szCs w:val="24"/>
            </w:rPr>
          </w:pPr>
          <w:hyperlink w:anchor="_Toc531356141" w:history="1">
            <w:r w:rsidRPr="00CA0EFB">
              <w:rPr>
                <w:rStyle w:val="Hyperlink"/>
                <w:noProof/>
              </w:rPr>
              <w:t>Early warning:</w:t>
            </w:r>
            <w:r>
              <w:rPr>
                <w:noProof/>
                <w:webHidden/>
              </w:rPr>
              <w:tab/>
            </w:r>
            <w:r>
              <w:rPr>
                <w:noProof/>
                <w:webHidden/>
              </w:rPr>
              <w:fldChar w:fldCharType="begin"/>
            </w:r>
            <w:r>
              <w:rPr>
                <w:noProof/>
                <w:webHidden/>
              </w:rPr>
              <w:instrText xml:space="preserve"> PAGEREF _Toc531356141 \h </w:instrText>
            </w:r>
            <w:r>
              <w:rPr>
                <w:noProof/>
                <w:webHidden/>
              </w:rPr>
            </w:r>
            <w:r>
              <w:rPr>
                <w:noProof/>
                <w:webHidden/>
              </w:rPr>
              <w:fldChar w:fldCharType="separate"/>
            </w:r>
            <w:r>
              <w:rPr>
                <w:noProof/>
                <w:webHidden/>
              </w:rPr>
              <w:t>6</w:t>
            </w:r>
            <w:r>
              <w:rPr>
                <w:noProof/>
                <w:webHidden/>
              </w:rPr>
              <w:fldChar w:fldCharType="end"/>
            </w:r>
          </w:hyperlink>
        </w:p>
        <w:p w14:paraId="1AD3ED8F" w14:textId="17C33196" w:rsidR="00977CEB" w:rsidRDefault="00977CEB">
          <w:pPr>
            <w:pStyle w:val="TOC3"/>
            <w:tabs>
              <w:tab w:val="right" w:leader="dot" w:pos="9016"/>
            </w:tabs>
            <w:rPr>
              <w:rFonts w:asciiTheme="minorHAnsi" w:eastAsiaTheme="minorEastAsia" w:hAnsiTheme="minorHAnsi"/>
              <w:noProof/>
              <w:sz w:val="24"/>
              <w:szCs w:val="24"/>
            </w:rPr>
          </w:pPr>
          <w:hyperlink w:anchor="_Toc531356142" w:history="1">
            <w:r w:rsidRPr="00CA0EFB">
              <w:rPr>
                <w:rStyle w:val="Hyperlink"/>
                <w:noProof/>
              </w:rPr>
              <w:t>Ambiguities and inconsistencies:</w:t>
            </w:r>
            <w:r>
              <w:rPr>
                <w:noProof/>
                <w:webHidden/>
              </w:rPr>
              <w:tab/>
            </w:r>
            <w:r>
              <w:rPr>
                <w:noProof/>
                <w:webHidden/>
              </w:rPr>
              <w:fldChar w:fldCharType="begin"/>
            </w:r>
            <w:r>
              <w:rPr>
                <w:noProof/>
                <w:webHidden/>
              </w:rPr>
              <w:instrText xml:space="preserve"> PAGEREF _Toc531356142 \h </w:instrText>
            </w:r>
            <w:r>
              <w:rPr>
                <w:noProof/>
                <w:webHidden/>
              </w:rPr>
            </w:r>
            <w:r>
              <w:rPr>
                <w:noProof/>
                <w:webHidden/>
              </w:rPr>
              <w:fldChar w:fldCharType="separate"/>
            </w:r>
            <w:r>
              <w:rPr>
                <w:noProof/>
                <w:webHidden/>
              </w:rPr>
              <w:t>7</w:t>
            </w:r>
            <w:r>
              <w:rPr>
                <w:noProof/>
                <w:webHidden/>
              </w:rPr>
              <w:fldChar w:fldCharType="end"/>
            </w:r>
          </w:hyperlink>
        </w:p>
        <w:p w14:paraId="4F4D4AC2" w14:textId="02D41A73" w:rsidR="00977CEB" w:rsidRDefault="00977CEB">
          <w:pPr>
            <w:pStyle w:val="TOC3"/>
            <w:tabs>
              <w:tab w:val="right" w:leader="dot" w:pos="9016"/>
            </w:tabs>
            <w:rPr>
              <w:rFonts w:asciiTheme="minorHAnsi" w:eastAsiaTheme="minorEastAsia" w:hAnsiTheme="minorHAnsi"/>
              <w:noProof/>
              <w:sz w:val="24"/>
              <w:szCs w:val="24"/>
            </w:rPr>
          </w:pPr>
          <w:hyperlink w:anchor="_Toc531356143" w:history="1">
            <w:r w:rsidRPr="00CA0EFB">
              <w:rPr>
                <w:rStyle w:val="Hyperlink"/>
                <w:noProof/>
              </w:rPr>
              <w:t>Illegal and impossible requirements:</w:t>
            </w:r>
            <w:r>
              <w:rPr>
                <w:noProof/>
                <w:webHidden/>
              </w:rPr>
              <w:tab/>
            </w:r>
            <w:r>
              <w:rPr>
                <w:noProof/>
                <w:webHidden/>
              </w:rPr>
              <w:fldChar w:fldCharType="begin"/>
            </w:r>
            <w:r>
              <w:rPr>
                <w:noProof/>
                <w:webHidden/>
              </w:rPr>
              <w:instrText xml:space="preserve"> PAGEREF _Toc531356143 \h </w:instrText>
            </w:r>
            <w:r>
              <w:rPr>
                <w:noProof/>
                <w:webHidden/>
              </w:rPr>
            </w:r>
            <w:r>
              <w:rPr>
                <w:noProof/>
                <w:webHidden/>
              </w:rPr>
              <w:fldChar w:fldCharType="separate"/>
            </w:r>
            <w:r>
              <w:rPr>
                <w:noProof/>
                <w:webHidden/>
              </w:rPr>
              <w:t>7</w:t>
            </w:r>
            <w:r>
              <w:rPr>
                <w:noProof/>
                <w:webHidden/>
              </w:rPr>
              <w:fldChar w:fldCharType="end"/>
            </w:r>
          </w:hyperlink>
        </w:p>
        <w:p w14:paraId="6339DD13" w14:textId="0347AC13" w:rsidR="00977CEB" w:rsidRDefault="00977CEB">
          <w:pPr>
            <w:pStyle w:val="TOC3"/>
            <w:tabs>
              <w:tab w:val="right" w:leader="dot" w:pos="9016"/>
            </w:tabs>
            <w:rPr>
              <w:rFonts w:asciiTheme="minorHAnsi" w:eastAsiaTheme="minorEastAsia" w:hAnsiTheme="minorHAnsi"/>
              <w:noProof/>
              <w:sz w:val="24"/>
              <w:szCs w:val="24"/>
            </w:rPr>
          </w:pPr>
          <w:hyperlink w:anchor="_Toc531356144" w:history="1">
            <w:r w:rsidRPr="00CA0EFB">
              <w:rPr>
                <w:rStyle w:val="Hyperlink"/>
                <w:noProof/>
              </w:rPr>
              <w:t>Prevention:</w:t>
            </w:r>
            <w:r>
              <w:rPr>
                <w:noProof/>
                <w:webHidden/>
              </w:rPr>
              <w:tab/>
            </w:r>
            <w:r>
              <w:rPr>
                <w:noProof/>
                <w:webHidden/>
              </w:rPr>
              <w:fldChar w:fldCharType="begin"/>
            </w:r>
            <w:r>
              <w:rPr>
                <w:noProof/>
                <w:webHidden/>
              </w:rPr>
              <w:instrText xml:space="preserve"> PAGEREF _Toc531356144 \h </w:instrText>
            </w:r>
            <w:r>
              <w:rPr>
                <w:noProof/>
                <w:webHidden/>
              </w:rPr>
            </w:r>
            <w:r>
              <w:rPr>
                <w:noProof/>
                <w:webHidden/>
              </w:rPr>
              <w:fldChar w:fldCharType="separate"/>
            </w:r>
            <w:r>
              <w:rPr>
                <w:noProof/>
                <w:webHidden/>
              </w:rPr>
              <w:t>7</w:t>
            </w:r>
            <w:r>
              <w:rPr>
                <w:noProof/>
                <w:webHidden/>
              </w:rPr>
              <w:fldChar w:fldCharType="end"/>
            </w:r>
          </w:hyperlink>
        </w:p>
        <w:p w14:paraId="3DE3119F" w14:textId="74E0CC8A" w:rsidR="00977CEB" w:rsidRDefault="00977CEB">
          <w:pPr>
            <w:pStyle w:val="TOC1"/>
            <w:tabs>
              <w:tab w:val="right" w:leader="dot" w:pos="9016"/>
            </w:tabs>
            <w:rPr>
              <w:rFonts w:asciiTheme="minorHAnsi" w:eastAsiaTheme="minorEastAsia" w:hAnsiTheme="minorHAnsi"/>
              <w:noProof/>
              <w:sz w:val="24"/>
              <w:szCs w:val="24"/>
            </w:rPr>
          </w:pPr>
          <w:hyperlink w:anchor="_Toc531356145" w:history="1">
            <w:r w:rsidRPr="00CA0EFB">
              <w:rPr>
                <w:rStyle w:val="Hyperlink"/>
                <w:noProof/>
              </w:rPr>
              <w:t>The subcontractor’s main responsibilities</w:t>
            </w:r>
            <w:r>
              <w:rPr>
                <w:noProof/>
                <w:webHidden/>
              </w:rPr>
              <w:tab/>
            </w:r>
            <w:r>
              <w:rPr>
                <w:noProof/>
                <w:webHidden/>
              </w:rPr>
              <w:fldChar w:fldCharType="begin"/>
            </w:r>
            <w:r>
              <w:rPr>
                <w:noProof/>
                <w:webHidden/>
              </w:rPr>
              <w:instrText xml:space="preserve"> PAGEREF _Toc531356145 \h </w:instrText>
            </w:r>
            <w:r>
              <w:rPr>
                <w:noProof/>
                <w:webHidden/>
              </w:rPr>
            </w:r>
            <w:r>
              <w:rPr>
                <w:noProof/>
                <w:webHidden/>
              </w:rPr>
              <w:fldChar w:fldCharType="separate"/>
            </w:r>
            <w:r>
              <w:rPr>
                <w:noProof/>
                <w:webHidden/>
              </w:rPr>
              <w:t>8</w:t>
            </w:r>
            <w:r>
              <w:rPr>
                <w:noProof/>
                <w:webHidden/>
              </w:rPr>
              <w:fldChar w:fldCharType="end"/>
            </w:r>
          </w:hyperlink>
        </w:p>
        <w:p w14:paraId="4B27D3EF" w14:textId="7E888FE5" w:rsidR="00977CEB" w:rsidRDefault="00977CEB">
          <w:pPr>
            <w:pStyle w:val="TOC3"/>
            <w:tabs>
              <w:tab w:val="right" w:leader="dot" w:pos="9016"/>
            </w:tabs>
            <w:rPr>
              <w:rFonts w:asciiTheme="minorHAnsi" w:eastAsiaTheme="minorEastAsia" w:hAnsiTheme="minorHAnsi"/>
              <w:noProof/>
              <w:sz w:val="24"/>
              <w:szCs w:val="24"/>
            </w:rPr>
          </w:pPr>
          <w:hyperlink w:anchor="_Toc531356146" w:history="1">
            <w:r w:rsidRPr="00CA0EFB">
              <w:rPr>
                <w:rStyle w:val="Hyperlink"/>
                <w:noProof/>
              </w:rPr>
              <w:t>Design</w:t>
            </w:r>
            <w:r>
              <w:rPr>
                <w:noProof/>
                <w:webHidden/>
              </w:rPr>
              <w:tab/>
            </w:r>
            <w:r>
              <w:rPr>
                <w:noProof/>
                <w:webHidden/>
              </w:rPr>
              <w:fldChar w:fldCharType="begin"/>
            </w:r>
            <w:r>
              <w:rPr>
                <w:noProof/>
                <w:webHidden/>
              </w:rPr>
              <w:instrText xml:space="preserve"> PAGEREF _Toc531356146 \h </w:instrText>
            </w:r>
            <w:r>
              <w:rPr>
                <w:noProof/>
                <w:webHidden/>
              </w:rPr>
            </w:r>
            <w:r>
              <w:rPr>
                <w:noProof/>
                <w:webHidden/>
              </w:rPr>
              <w:fldChar w:fldCharType="separate"/>
            </w:r>
            <w:r>
              <w:rPr>
                <w:noProof/>
                <w:webHidden/>
              </w:rPr>
              <w:t>8</w:t>
            </w:r>
            <w:r>
              <w:rPr>
                <w:noProof/>
                <w:webHidden/>
              </w:rPr>
              <w:fldChar w:fldCharType="end"/>
            </w:r>
          </w:hyperlink>
        </w:p>
        <w:p w14:paraId="51FA4320" w14:textId="2FCF311B" w:rsidR="00977CEB" w:rsidRDefault="00977CEB">
          <w:pPr>
            <w:pStyle w:val="TOC3"/>
            <w:tabs>
              <w:tab w:val="right" w:leader="dot" w:pos="9016"/>
            </w:tabs>
            <w:rPr>
              <w:rFonts w:asciiTheme="minorHAnsi" w:eastAsiaTheme="minorEastAsia" w:hAnsiTheme="minorHAnsi"/>
              <w:noProof/>
              <w:sz w:val="24"/>
              <w:szCs w:val="24"/>
            </w:rPr>
          </w:pPr>
          <w:hyperlink w:anchor="_Toc531356147" w:history="1">
            <w:r w:rsidRPr="00CA0EFB">
              <w:rPr>
                <w:rStyle w:val="Hyperlink"/>
                <w:noProof/>
              </w:rPr>
              <w:t>Design of Equipment</w:t>
            </w:r>
            <w:r>
              <w:rPr>
                <w:noProof/>
                <w:webHidden/>
              </w:rPr>
              <w:tab/>
            </w:r>
            <w:r>
              <w:rPr>
                <w:noProof/>
                <w:webHidden/>
              </w:rPr>
              <w:fldChar w:fldCharType="begin"/>
            </w:r>
            <w:r>
              <w:rPr>
                <w:noProof/>
                <w:webHidden/>
              </w:rPr>
              <w:instrText xml:space="preserve"> PAGEREF _Toc531356147 \h </w:instrText>
            </w:r>
            <w:r>
              <w:rPr>
                <w:noProof/>
                <w:webHidden/>
              </w:rPr>
            </w:r>
            <w:r>
              <w:rPr>
                <w:noProof/>
                <w:webHidden/>
              </w:rPr>
              <w:fldChar w:fldCharType="separate"/>
            </w:r>
            <w:r>
              <w:rPr>
                <w:noProof/>
                <w:webHidden/>
              </w:rPr>
              <w:t>8</w:t>
            </w:r>
            <w:r>
              <w:rPr>
                <w:noProof/>
                <w:webHidden/>
              </w:rPr>
              <w:fldChar w:fldCharType="end"/>
            </w:r>
          </w:hyperlink>
        </w:p>
        <w:p w14:paraId="08EE1186" w14:textId="6FB3C465" w:rsidR="00977CEB" w:rsidRDefault="00977CEB">
          <w:pPr>
            <w:pStyle w:val="TOC3"/>
            <w:tabs>
              <w:tab w:val="right" w:leader="dot" w:pos="9016"/>
            </w:tabs>
            <w:rPr>
              <w:rFonts w:asciiTheme="minorHAnsi" w:eastAsiaTheme="minorEastAsia" w:hAnsiTheme="minorHAnsi"/>
              <w:noProof/>
              <w:sz w:val="24"/>
              <w:szCs w:val="24"/>
            </w:rPr>
          </w:pPr>
          <w:hyperlink w:anchor="_Toc531356148" w:history="1">
            <w:r w:rsidRPr="00CA0EFB">
              <w:rPr>
                <w:rStyle w:val="Hyperlink"/>
                <w:noProof/>
              </w:rPr>
              <w:t>People</w:t>
            </w:r>
            <w:r>
              <w:rPr>
                <w:noProof/>
                <w:webHidden/>
              </w:rPr>
              <w:tab/>
            </w:r>
            <w:r>
              <w:rPr>
                <w:noProof/>
                <w:webHidden/>
              </w:rPr>
              <w:fldChar w:fldCharType="begin"/>
            </w:r>
            <w:r>
              <w:rPr>
                <w:noProof/>
                <w:webHidden/>
              </w:rPr>
              <w:instrText xml:space="preserve"> PAGEREF _Toc531356148 \h </w:instrText>
            </w:r>
            <w:r>
              <w:rPr>
                <w:noProof/>
                <w:webHidden/>
              </w:rPr>
            </w:r>
            <w:r>
              <w:rPr>
                <w:noProof/>
                <w:webHidden/>
              </w:rPr>
              <w:fldChar w:fldCharType="separate"/>
            </w:r>
            <w:r>
              <w:rPr>
                <w:noProof/>
                <w:webHidden/>
              </w:rPr>
              <w:t>8</w:t>
            </w:r>
            <w:r>
              <w:rPr>
                <w:noProof/>
                <w:webHidden/>
              </w:rPr>
              <w:fldChar w:fldCharType="end"/>
            </w:r>
          </w:hyperlink>
        </w:p>
        <w:p w14:paraId="3022EE90" w14:textId="58A6F0B9" w:rsidR="00977CEB" w:rsidRDefault="00977CEB">
          <w:pPr>
            <w:pStyle w:val="TOC3"/>
            <w:tabs>
              <w:tab w:val="right" w:leader="dot" w:pos="9016"/>
            </w:tabs>
            <w:rPr>
              <w:rFonts w:asciiTheme="minorHAnsi" w:eastAsiaTheme="minorEastAsia" w:hAnsiTheme="minorHAnsi"/>
              <w:noProof/>
              <w:sz w:val="24"/>
              <w:szCs w:val="24"/>
            </w:rPr>
          </w:pPr>
          <w:hyperlink w:anchor="_Toc531356149" w:history="1">
            <w:r w:rsidRPr="00CA0EFB">
              <w:rPr>
                <w:rStyle w:val="Hyperlink"/>
                <w:noProof/>
              </w:rPr>
              <w:t>Working with the Contractor and Others</w:t>
            </w:r>
            <w:r>
              <w:rPr>
                <w:noProof/>
                <w:webHidden/>
              </w:rPr>
              <w:tab/>
            </w:r>
            <w:r>
              <w:rPr>
                <w:noProof/>
                <w:webHidden/>
              </w:rPr>
              <w:fldChar w:fldCharType="begin"/>
            </w:r>
            <w:r>
              <w:rPr>
                <w:noProof/>
                <w:webHidden/>
              </w:rPr>
              <w:instrText xml:space="preserve"> PAGEREF _Toc531356149 \h </w:instrText>
            </w:r>
            <w:r>
              <w:rPr>
                <w:noProof/>
                <w:webHidden/>
              </w:rPr>
            </w:r>
            <w:r>
              <w:rPr>
                <w:noProof/>
                <w:webHidden/>
              </w:rPr>
              <w:fldChar w:fldCharType="separate"/>
            </w:r>
            <w:r>
              <w:rPr>
                <w:noProof/>
                <w:webHidden/>
              </w:rPr>
              <w:t>8</w:t>
            </w:r>
            <w:r>
              <w:rPr>
                <w:noProof/>
                <w:webHidden/>
              </w:rPr>
              <w:fldChar w:fldCharType="end"/>
            </w:r>
          </w:hyperlink>
        </w:p>
        <w:p w14:paraId="4726DC95" w14:textId="53E17A34" w:rsidR="00977CEB" w:rsidRDefault="00977CEB">
          <w:pPr>
            <w:pStyle w:val="TOC3"/>
            <w:tabs>
              <w:tab w:val="right" w:leader="dot" w:pos="9016"/>
            </w:tabs>
            <w:rPr>
              <w:rFonts w:asciiTheme="minorHAnsi" w:eastAsiaTheme="minorEastAsia" w:hAnsiTheme="minorHAnsi"/>
              <w:noProof/>
              <w:sz w:val="24"/>
              <w:szCs w:val="24"/>
            </w:rPr>
          </w:pPr>
          <w:hyperlink w:anchor="_Toc531356150" w:history="1">
            <w:r w:rsidRPr="00CA0EFB">
              <w:rPr>
                <w:rStyle w:val="Hyperlink"/>
                <w:noProof/>
              </w:rPr>
              <w:t>Sub subcontracting</w:t>
            </w:r>
            <w:r>
              <w:rPr>
                <w:noProof/>
                <w:webHidden/>
              </w:rPr>
              <w:tab/>
            </w:r>
            <w:r>
              <w:rPr>
                <w:noProof/>
                <w:webHidden/>
              </w:rPr>
              <w:fldChar w:fldCharType="begin"/>
            </w:r>
            <w:r>
              <w:rPr>
                <w:noProof/>
                <w:webHidden/>
              </w:rPr>
              <w:instrText xml:space="preserve"> PAGEREF _Toc531356150 \h </w:instrText>
            </w:r>
            <w:r>
              <w:rPr>
                <w:noProof/>
                <w:webHidden/>
              </w:rPr>
            </w:r>
            <w:r>
              <w:rPr>
                <w:noProof/>
                <w:webHidden/>
              </w:rPr>
              <w:fldChar w:fldCharType="separate"/>
            </w:r>
            <w:r>
              <w:rPr>
                <w:noProof/>
                <w:webHidden/>
              </w:rPr>
              <w:t>8</w:t>
            </w:r>
            <w:r>
              <w:rPr>
                <w:noProof/>
                <w:webHidden/>
              </w:rPr>
              <w:fldChar w:fldCharType="end"/>
            </w:r>
          </w:hyperlink>
        </w:p>
        <w:p w14:paraId="38E92AE7" w14:textId="427E7C7C" w:rsidR="00977CEB" w:rsidRDefault="00977CEB">
          <w:pPr>
            <w:pStyle w:val="TOC3"/>
            <w:tabs>
              <w:tab w:val="right" w:leader="dot" w:pos="9016"/>
            </w:tabs>
            <w:rPr>
              <w:rFonts w:asciiTheme="minorHAnsi" w:eastAsiaTheme="minorEastAsia" w:hAnsiTheme="minorHAnsi"/>
              <w:noProof/>
              <w:sz w:val="24"/>
              <w:szCs w:val="24"/>
            </w:rPr>
          </w:pPr>
          <w:hyperlink w:anchor="_Toc531356151" w:history="1">
            <w:r w:rsidRPr="00CA0EFB">
              <w:rPr>
                <w:rStyle w:val="Hyperlink"/>
                <w:noProof/>
              </w:rPr>
              <w:t>Other responsibilities</w:t>
            </w:r>
            <w:r>
              <w:rPr>
                <w:noProof/>
                <w:webHidden/>
              </w:rPr>
              <w:tab/>
            </w:r>
            <w:r>
              <w:rPr>
                <w:noProof/>
                <w:webHidden/>
              </w:rPr>
              <w:fldChar w:fldCharType="begin"/>
            </w:r>
            <w:r>
              <w:rPr>
                <w:noProof/>
                <w:webHidden/>
              </w:rPr>
              <w:instrText xml:space="preserve"> PAGEREF _Toc531356151 \h </w:instrText>
            </w:r>
            <w:r>
              <w:rPr>
                <w:noProof/>
                <w:webHidden/>
              </w:rPr>
            </w:r>
            <w:r>
              <w:rPr>
                <w:noProof/>
                <w:webHidden/>
              </w:rPr>
              <w:fldChar w:fldCharType="separate"/>
            </w:r>
            <w:r>
              <w:rPr>
                <w:noProof/>
                <w:webHidden/>
              </w:rPr>
              <w:t>9</w:t>
            </w:r>
            <w:r>
              <w:rPr>
                <w:noProof/>
                <w:webHidden/>
              </w:rPr>
              <w:fldChar w:fldCharType="end"/>
            </w:r>
          </w:hyperlink>
        </w:p>
        <w:p w14:paraId="641FB389" w14:textId="5F776871" w:rsidR="00977CEB" w:rsidRDefault="00977CEB">
          <w:pPr>
            <w:pStyle w:val="TOC1"/>
            <w:tabs>
              <w:tab w:val="right" w:leader="dot" w:pos="9016"/>
            </w:tabs>
            <w:rPr>
              <w:rFonts w:asciiTheme="minorHAnsi" w:eastAsiaTheme="minorEastAsia" w:hAnsiTheme="minorHAnsi"/>
              <w:noProof/>
              <w:sz w:val="24"/>
              <w:szCs w:val="24"/>
            </w:rPr>
          </w:pPr>
          <w:hyperlink w:anchor="_Toc531356152" w:history="1">
            <w:r w:rsidRPr="00CA0EFB">
              <w:rPr>
                <w:rStyle w:val="Hyperlink"/>
                <w:noProof/>
              </w:rPr>
              <w:t>Time</w:t>
            </w:r>
            <w:r>
              <w:rPr>
                <w:noProof/>
                <w:webHidden/>
              </w:rPr>
              <w:tab/>
            </w:r>
            <w:r>
              <w:rPr>
                <w:noProof/>
                <w:webHidden/>
              </w:rPr>
              <w:fldChar w:fldCharType="begin"/>
            </w:r>
            <w:r>
              <w:rPr>
                <w:noProof/>
                <w:webHidden/>
              </w:rPr>
              <w:instrText xml:space="preserve"> PAGEREF _Toc531356152 \h </w:instrText>
            </w:r>
            <w:r>
              <w:rPr>
                <w:noProof/>
                <w:webHidden/>
              </w:rPr>
            </w:r>
            <w:r>
              <w:rPr>
                <w:noProof/>
                <w:webHidden/>
              </w:rPr>
              <w:fldChar w:fldCharType="separate"/>
            </w:r>
            <w:r>
              <w:rPr>
                <w:noProof/>
                <w:webHidden/>
              </w:rPr>
              <w:t>10</w:t>
            </w:r>
            <w:r>
              <w:rPr>
                <w:noProof/>
                <w:webHidden/>
              </w:rPr>
              <w:fldChar w:fldCharType="end"/>
            </w:r>
          </w:hyperlink>
        </w:p>
        <w:p w14:paraId="2F3783E2" w14:textId="4934E68D" w:rsidR="00977CEB" w:rsidRDefault="00977CEB">
          <w:pPr>
            <w:pStyle w:val="TOC3"/>
            <w:tabs>
              <w:tab w:val="right" w:leader="dot" w:pos="9016"/>
            </w:tabs>
            <w:rPr>
              <w:rFonts w:asciiTheme="minorHAnsi" w:eastAsiaTheme="minorEastAsia" w:hAnsiTheme="minorHAnsi"/>
              <w:noProof/>
              <w:sz w:val="24"/>
              <w:szCs w:val="24"/>
            </w:rPr>
          </w:pPr>
          <w:hyperlink w:anchor="_Toc531356153" w:history="1">
            <w:r w:rsidRPr="00CA0EFB">
              <w:rPr>
                <w:rStyle w:val="Hyperlink"/>
                <w:noProof/>
              </w:rPr>
              <w:t>Starting, Completion and key dates</w:t>
            </w:r>
            <w:r>
              <w:rPr>
                <w:noProof/>
                <w:webHidden/>
              </w:rPr>
              <w:tab/>
            </w:r>
            <w:r>
              <w:rPr>
                <w:noProof/>
                <w:webHidden/>
              </w:rPr>
              <w:fldChar w:fldCharType="begin"/>
            </w:r>
            <w:r>
              <w:rPr>
                <w:noProof/>
                <w:webHidden/>
              </w:rPr>
              <w:instrText xml:space="preserve"> PAGEREF _Toc531356153 \h </w:instrText>
            </w:r>
            <w:r>
              <w:rPr>
                <w:noProof/>
                <w:webHidden/>
              </w:rPr>
            </w:r>
            <w:r>
              <w:rPr>
                <w:noProof/>
                <w:webHidden/>
              </w:rPr>
              <w:fldChar w:fldCharType="separate"/>
            </w:r>
            <w:r>
              <w:rPr>
                <w:noProof/>
                <w:webHidden/>
              </w:rPr>
              <w:t>10</w:t>
            </w:r>
            <w:r>
              <w:rPr>
                <w:noProof/>
                <w:webHidden/>
              </w:rPr>
              <w:fldChar w:fldCharType="end"/>
            </w:r>
          </w:hyperlink>
        </w:p>
        <w:p w14:paraId="7FCB4B44" w14:textId="7FFBC0ED" w:rsidR="00977CEB" w:rsidRDefault="00977CEB">
          <w:pPr>
            <w:pStyle w:val="TOC3"/>
            <w:tabs>
              <w:tab w:val="right" w:leader="dot" w:pos="9016"/>
            </w:tabs>
            <w:rPr>
              <w:rFonts w:asciiTheme="minorHAnsi" w:eastAsiaTheme="minorEastAsia" w:hAnsiTheme="minorHAnsi"/>
              <w:noProof/>
              <w:sz w:val="24"/>
              <w:szCs w:val="24"/>
            </w:rPr>
          </w:pPr>
          <w:hyperlink w:anchor="_Toc531356154" w:history="1">
            <w:r w:rsidRPr="00CA0EFB">
              <w:rPr>
                <w:rStyle w:val="Hyperlink"/>
                <w:noProof/>
              </w:rPr>
              <w:t>The Programme</w:t>
            </w:r>
            <w:r>
              <w:rPr>
                <w:noProof/>
                <w:webHidden/>
              </w:rPr>
              <w:tab/>
            </w:r>
            <w:r>
              <w:rPr>
                <w:noProof/>
                <w:webHidden/>
              </w:rPr>
              <w:fldChar w:fldCharType="begin"/>
            </w:r>
            <w:r>
              <w:rPr>
                <w:noProof/>
                <w:webHidden/>
              </w:rPr>
              <w:instrText xml:space="preserve"> PAGEREF _Toc531356154 \h </w:instrText>
            </w:r>
            <w:r>
              <w:rPr>
                <w:noProof/>
                <w:webHidden/>
              </w:rPr>
            </w:r>
            <w:r>
              <w:rPr>
                <w:noProof/>
                <w:webHidden/>
              </w:rPr>
              <w:fldChar w:fldCharType="separate"/>
            </w:r>
            <w:r>
              <w:rPr>
                <w:noProof/>
                <w:webHidden/>
              </w:rPr>
              <w:t>10</w:t>
            </w:r>
            <w:r>
              <w:rPr>
                <w:noProof/>
                <w:webHidden/>
              </w:rPr>
              <w:fldChar w:fldCharType="end"/>
            </w:r>
          </w:hyperlink>
        </w:p>
        <w:p w14:paraId="35136B90" w14:textId="379569AC" w:rsidR="00977CEB" w:rsidRDefault="00977CEB">
          <w:pPr>
            <w:pStyle w:val="TOC3"/>
            <w:tabs>
              <w:tab w:val="right" w:leader="dot" w:pos="9016"/>
            </w:tabs>
            <w:rPr>
              <w:rFonts w:asciiTheme="minorHAnsi" w:eastAsiaTheme="minorEastAsia" w:hAnsiTheme="minorHAnsi"/>
              <w:noProof/>
              <w:sz w:val="24"/>
              <w:szCs w:val="24"/>
            </w:rPr>
          </w:pPr>
          <w:hyperlink w:anchor="_Toc531356155" w:history="1">
            <w:r w:rsidRPr="00CA0EFB">
              <w:rPr>
                <w:rStyle w:val="Hyperlink"/>
                <w:noProof/>
              </w:rPr>
              <w:t>Revising the programme</w:t>
            </w:r>
            <w:r>
              <w:rPr>
                <w:noProof/>
                <w:webHidden/>
              </w:rPr>
              <w:tab/>
            </w:r>
            <w:r>
              <w:rPr>
                <w:noProof/>
                <w:webHidden/>
              </w:rPr>
              <w:fldChar w:fldCharType="begin"/>
            </w:r>
            <w:r>
              <w:rPr>
                <w:noProof/>
                <w:webHidden/>
              </w:rPr>
              <w:instrText xml:space="preserve"> PAGEREF _Toc531356155 \h </w:instrText>
            </w:r>
            <w:r>
              <w:rPr>
                <w:noProof/>
                <w:webHidden/>
              </w:rPr>
            </w:r>
            <w:r>
              <w:rPr>
                <w:noProof/>
                <w:webHidden/>
              </w:rPr>
              <w:fldChar w:fldCharType="separate"/>
            </w:r>
            <w:r>
              <w:rPr>
                <w:noProof/>
                <w:webHidden/>
              </w:rPr>
              <w:t>10</w:t>
            </w:r>
            <w:r>
              <w:rPr>
                <w:noProof/>
                <w:webHidden/>
              </w:rPr>
              <w:fldChar w:fldCharType="end"/>
            </w:r>
          </w:hyperlink>
        </w:p>
        <w:p w14:paraId="45123087" w14:textId="2F62B4C2" w:rsidR="00977CEB" w:rsidRDefault="00977CEB">
          <w:pPr>
            <w:pStyle w:val="TOC3"/>
            <w:tabs>
              <w:tab w:val="right" w:leader="dot" w:pos="9016"/>
            </w:tabs>
            <w:rPr>
              <w:rFonts w:asciiTheme="minorHAnsi" w:eastAsiaTheme="minorEastAsia" w:hAnsiTheme="minorHAnsi"/>
              <w:noProof/>
              <w:sz w:val="24"/>
              <w:szCs w:val="24"/>
            </w:rPr>
          </w:pPr>
          <w:hyperlink w:anchor="_Toc531356156" w:history="1">
            <w:r w:rsidRPr="00CA0EFB">
              <w:rPr>
                <w:rStyle w:val="Hyperlink"/>
                <w:noProof/>
              </w:rPr>
              <w:t>Instruction to stop or not to start work</w:t>
            </w:r>
            <w:r>
              <w:rPr>
                <w:noProof/>
                <w:webHidden/>
              </w:rPr>
              <w:tab/>
            </w:r>
            <w:r>
              <w:rPr>
                <w:noProof/>
                <w:webHidden/>
              </w:rPr>
              <w:fldChar w:fldCharType="begin"/>
            </w:r>
            <w:r>
              <w:rPr>
                <w:noProof/>
                <w:webHidden/>
              </w:rPr>
              <w:instrText xml:space="preserve"> PAGEREF _Toc531356156 \h </w:instrText>
            </w:r>
            <w:r>
              <w:rPr>
                <w:noProof/>
                <w:webHidden/>
              </w:rPr>
            </w:r>
            <w:r>
              <w:rPr>
                <w:noProof/>
                <w:webHidden/>
              </w:rPr>
              <w:fldChar w:fldCharType="separate"/>
            </w:r>
            <w:r>
              <w:rPr>
                <w:noProof/>
                <w:webHidden/>
              </w:rPr>
              <w:t>10</w:t>
            </w:r>
            <w:r>
              <w:rPr>
                <w:noProof/>
                <w:webHidden/>
              </w:rPr>
              <w:fldChar w:fldCharType="end"/>
            </w:r>
          </w:hyperlink>
        </w:p>
        <w:p w14:paraId="65DC943E" w14:textId="2F823232" w:rsidR="00977CEB" w:rsidRDefault="00977CEB">
          <w:pPr>
            <w:pStyle w:val="TOC3"/>
            <w:tabs>
              <w:tab w:val="right" w:leader="dot" w:pos="9016"/>
            </w:tabs>
            <w:rPr>
              <w:rFonts w:asciiTheme="minorHAnsi" w:eastAsiaTheme="minorEastAsia" w:hAnsiTheme="minorHAnsi"/>
              <w:noProof/>
              <w:sz w:val="24"/>
              <w:szCs w:val="24"/>
            </w:rPr>
          </w:pPr>
          <w:hyperlink w:anchor="_Toc531356157" w:history="1">
            <w:r w:rsidRPr="00CA0EFB">
              <w:rPr>
                <w:rStyle w:val="Hyperlink"/>
                <w:noProof/>
              </w:rPr>
              <w:t>Take Over</w:t>
            </w:r>
            <w:r>
              <w:rPr>
                <w:noProof/>
                <w:webHidden/>
              </w:rPr>
              <w:tab/>
            </w:r>
            <w:r>
              <w:rPr>
                <w:noProof/>
                <w:webHidden/>
              </w:rPr>
              <w:fldChar w:fldCharType="begin"/>
            </w:r>
            <w:r>
              <w:rPr>
                <w:noProof/>
                <w:webHidden/>
              </w:rPr>
              <w:instrText xml:space="preserve"> PAGEREF _Toc531356157 \h </w:instrText>
            </w:r>
            <w:r>
              <w:rPr>
                <w:noProof/>
                <w:webHidden/>
              </w:rPr>
            </w:r>
            <w:r>
              <w:rPr>
                <w:noProof/>
                <w:webHidden/>
              </w:rPr>
              <w:fldChar w:fldCharType="separate"/>
            </w:r>
            <w:r>
              <w:rPr>
                <w:noProof/>
                <w:webHidden/>
              </w:rPr>
              <w:t>11</w:t>
            </w:r>
            <w:r>
              <w:rPr>
                <w:noProof/>
                <w:webHidden/>
              </w:rPr>
              <w:fldChar w:fldCharType="end"/>
            </w:r>
          </w:hyperlink>
        </w:p>
        <w:p w14:paraId="5A2FE943" w14:textId="5EEE20A3" w:rsidR="00977CEB" w:rsidRDefault="00977CEB">
          <w:pPr>
            <w:pStyle w:val="TOC3"/>
            <w:tabs>
              <w:tab w:val="right" w:leader="dot" w:pos="9016"/>
            </w:tabs>
            <w:rPr>
              <w:rFonts w:asciiTheme="minorHAnsi" w:eastAsiaTheme="minorEastAsia" w:hAnsiTheme="minorHAnsi"/>
              <w:noProof/>
              <w:sz w:val="24"/>
              <w:szCs w:val="24"/>
            </w:rPr>
          </w:pPr>
          <w:hyperlink w:anchor="_Toc531356158" w:history="1">
            <w:r w:rsidRPr="00CA0EFB">
              <w:rPr>
                <w:rStyle w:val="Hyperlink"/>
                <w:noProof/>
              </w:rPr>
              <w:t>Acceleration</w:t>
            </w:r>
            <w:r>
              <w:rPr>
                <w:noProof/>
                <w:webHidden/>
              </w:rPr>
              <w:tab/>
            </w:r>
            <w:r>
              <w:rPr>
                <w:noProof/>
                <w:webHidden/>
              </w:rPr>
              <w:fldChar w:fldCharType="begin"/>
            </w:r>
            <w:r>
              <w:rPr>
                <w:noProof/>
                <w:webHidden/>
              </w:rPr>
              <w:instrText xml:space="preserve"> PAGEREF _Toc531356158 \h </w:instrText>
            </w:r>
            <w:r>
              <w:rPr>
                <w:noProof/>
                <w:webHidden/>
              </w:rPr>
            </w:r>
            <w:r>
              <w:rPr>
                <w:noProof/>
                <w:webHidden/>
              </w:rPr>
              <w:fldChar w:fldCharType="separate"/>
            </w:r>
            <w:r>
              <w:rPr>
                <w:noProof/>
                <w:webHidden/>
              </w:rPr>
              <w:t>11</w:t>
            </w:r>
            <w:r>
              <w:rPr>
                <w:noProof/>
                <w:webHidden/>
              </w:rPr>
              <w:fldChar w:fldCharType="end"/>
            </w:r>
          </w:hyperlink>
        </w:p>
        <w:p w14:paraId="7B1487E7" w14:textId="61163B52" w:rsidR="00977CEB" w:rsidRDefault="00977CEB">
          <w:pPr>
            <w:pStyle w:val="TOC1"/>
            <w:tabs>
              <w:tab w:val="right" w:leader="dot" w:pos="9016"/>
            </w:tabs>
            <w:rPr>
              <w:rFonts w:asciiTheme="minorHAnsi" w:eastAsiaTheme="minorEastAsia" w:hAnsiTheme="minorHAnsi"/>
              <w:noProof/>
              <w:sz w:val="24"/>
              <w:szCs w:val="24"/>
            </w:rPr>
          </w:pPr>
          <w:hyperlink w:anchor="_Toc531356159" w:history="1">
            <w:r w:rsidRPr="00CA0EFB">
              <w:rPr>
                <w:rStyle w:val="Hyperlink"/>
                <w:noProof/>
              </w:rPr>
              <w:t>Testing and Defects</w:t>
            </w:r>
            <w:r>
              <w:rPr>
                <w:noProof/>
                <w:webHidden/>
              </w:rPr>
              <w:tab/>
            </w:r>
            <w:r>
              <w:rPr>
                <w:noProof/>
                <w:webHidden/>
              </w:rPr>
              <w:fldChar w:fldCharType="begin"/>
            </w:r>
            <w:r>
              <w:rPr>
                <w:noProof/>
                <w:webHidden/>
              </w:rPr>
              <w:instrText xml:space="preserve"> PAGEREF _Toc531356159 \h </w:instrText>
            </w:r>
            <w:r>
              <w:rPr>
                <w:noProof/>
                <w:webHidden/>
              </w:rPr>
            </w:r>
            <w:r>
              <w:rPr>
                <w:noProof/>
                <w:webHidden/>
              </w:rPr>
              <w:fldChar w:fldCharType="separate"/>
            </w:r>
            <w:r>
              <w:rPr>
                <w:noProof/>
                <w:webHidden/>
              </w:rPr>
              <w:t>12</w:t>
            </w:r>
            <w:r>
              <w:rPr>
                <w:noProof/>
                <w:webHidden/>
              </w:rPr>
              <w:fldChar w:fldCharType="end"/>
            </w:r>
          </w:hyperlink>
        </w:p>
        <w:p w14:paraId="5DAE9D94" w14:textId="248E8AF9" w:rsidR="00977CEB" w:rsidRDefault="00977CEB">
          <w:pPr>
            <w:pStyle w:val="TOC3"/>
            <w:tabs>
              <w:tab w:val="right" w:leader="dot" w:pos="9016"/>
            </w:tabs>
            <w:rPr>
              <w:rFonts w:asciiTheme="minorHAnsi" w:eastAsiaTheme="minorEastAsia" w:hAnsiTheme="minorHAnsi"/>
              <w:noProof/>
              <w:sz w:val="24"/>
              <w:szCs w:val="24"/>
            </w:rPr>
          </w:pPr>
          <w:hyperlink w:anchor="_Toc531356160" w:history="1">
            <w:r w:rsidRPr="00CA0EFB">
              <w:rPr>
                <w:rStyle w:val="Hyperlink"/>
                <w:noProof/>
              </w:rPr>
              <w:t>Test and Inspection</w:t>
            </w:r>
            <w:r>
              <w:rPr>
                <w:noProof/>
                <w:webHidden/>
              </w:rPr>
              <w:tab/>
            </w:r>
            <w:r>
              <w:rPr>
                <w:noProof/>
                <w:webHidden/>
              </w:rPr>
              <w:fldChar w:fldCharType="begin"/>
            </w:r>
            <w:r>
              <w:rPr>
                <w:noProof/>
                <w:webHidden/>
              </w:rPr>
              <w:instrText xml:space="preserve"> PAGEREF _Toc531356160 \h </w:instrText>
            </w:r>
            <w:r>
              <w:rPr>
                <w:noProof/>
                <w:webHidden/>
              </w:rPr>
            </w:r>
            <w:r>
              <w:rPr>
                <w:noProof/>
                <w:webHidden/>
              </w:rPr>
              <w:fldChar w:fldCharType="separate"/>
            </w:r>
            <w:r>
              <w:rPr>
                <w:noProof/>
                <w:webHidden/>
              </w:rPr>
              <w:t>12</w:t>
            </w:r>
            <w:r>
              <w:rPr>
                <w:noProof/>
                <w:webHidden/>
              </w:rPr>
              <w:fldChar w:fldCharType="end"/>
            </w:r>
          </w:hyperlink>
        </w:p>
        <w:p w14:paraId="0EE02FEE" w14:textId="63F737CC" w:rsidR="00977CEB" w:rsidRDefault="00977CEB">
          <w:pPr>
            <w:pStyle w:val="TOC3"/>
            <w:tabs>
              <w:tab w:val="right" w:leader="dot" w:pos="9016"/>
            </w:tabs>
            <w:rPr>
              <w:rFonts w:asciiTheme="minorHAnsi" w:eastAsiaTheme="minorEastAsia" w:hAnsiTheme="minorHAnsi"/>
              <w:noProof/>
              <w:sz w:val="24"/>
              <w:szCs w:val="24"/>
            </w:rPr>
          </w:pPr>
          <w:hyperlink w:anchor="_Toc531356161" w:history="1">
            <w:r w:rsidRPr="00CA0EFB">
              <w:rPr>
                <w:rStyle w:val="Hyperlink"/>
                <w:noProof/>
              </w:rPr>
              <w:t>Testing and inspection before delivery</w:t>
            </w:r>
            <w:r>
              <w:rPr>
                <w:noProof/>
                <w:webHidden/>
              </w:rPr>
              <w:tab/>
            </w:r>
            <w:r>
              <w:rPr>
                <w:noProof/>
                <w:webHidden/>
              </w:rPr>
              <w:fldChar w:fldCharType="begin"/>
            </w:r>
            <w:r>
              <w:rPr>
                <w:noProof/>
                <w:webHidden/>
              </w:rPr>
              <w:instrText xml:space="preserve"> PAGEREF _Toc531356161 \h </w:instrText>
            </w:r>
            <w:r>
              <w:rPr>
                <w:noProof/>
                <w:webHidden/>
              </w:rPr>
            </w:r>
            <w:r>
              <w:rPr>
                <w:noProof/>
                <w:webHidden/>
              </w:rPr>
              <w:fldChar w:fldCharType="separate"/>
            </w:r>
            <w:r>
              <w:rPr>
                <w:noProof/>
                <w:webHidden/>
              </w:rPr>
              <w:t>12</w:t>
            </w:r>
            <w:r>
              <w:rPr>
                <w:noProof/>
                <w:webHidden/>
              </w:rPr>
              <w:fldChar w:fldCharType="end"/>
            </w:r>
          </w:hyperlink>
        </w:p>
        <w:p w14:paraId="499B65EC" w14:textId="772EE11A" w:rsidR="00977CEB" w:rsidRDefault="00977CEB">
          <w:pPr>
            <w:pStyle w:val="TOC3"/>
            <w:tabs>
              <w:tab w:val="right" w:leader="dot" w:pos="9016"/>
            </w:tabs>
            <w:rPr>
              <w:rFonts w:asciiTheme="minorHAnsi" w:eastAsiaTheme="minorEastAsia" w:hAnsiTheme="minorHAnsi"/>
              <w:noProof/>
              <w:sz w:val="24"/>
              <w:szCs w:val="24"/>
            </w:rPr>
          </w:pPr>
          <w:hyperlink w:anchor="_Toc531356162" w:history="1">
            <w:r w:rsidRPr="00CA0EFB">
              <w:rPr>
                <w:rStyle w:val="Hyperlink"/>
                <w:noProof/>
              </w:rPr>
              <w:t>Searching for and notifying Defects</w:t>
            </w:r>
            <w:r>
              <w:rPr>
                <w:noProof/>
                <w:webHidden/>
              </w:rPr>
              <w:tab/>
            </w:r>
            <w:r>
              <w:rPr>
                <w:noProof/>
                <w:webHidden/>
              </w:rPr>
              <w:fldChar w:fldCharType="begin"/>
            </w:r>
            <w:r>
              <w:rPr>
                <w:noProof/>
                <w:webHidden/>
              </w:rPr>
              <w:instrText xml:space="preserve"> PAGEREF _Toc531356162 \h </w:instrText>
            </w:r>
            <w:r>
              <w:rPr>
                <w:noProof/>
                <w:webHidden/>
              </w:rPr>
            </w:r>
            <w:r>
              <w:rPr>
                <w:noProof/>
                <w:webHidden/>
              </w:rPr>
              <w:fldChar w:fldCharType="separate"/>
            </w:r>
            <w:r>
              <w:rPr>
                <w:noProof/>
                <w:webHidden/>
              </w:rPr>
              <w:t>12</w:t>
            </w:r>
            <w:r>
              <w:rPr>
                <w:noProof/>
                <w:webHidden/>
              </w:rPr>
              <w:fldChar w:fldCharType="end"/>
            </w:r>
          </w:hyperlink>
        </w:p>
        <w:p w14:paraId="69A1EBDE" w14:textId="1B155446" w:rsidR="00977CEB" w:rsidRDefault="00977CEB">
          <w:pPr>
            <w:pStyle w:val="TOC3"/>
            <w:tabs>
              <w:tab w:val="right" w:leader="dot" w:pos="9016"/>
            </w:tabs>
            <w:rPr>
              <w:rFonts w:asciiTheme="minorHAnsi" w:eastAsiaTheme="minorEastAsia" w:hAnsiTheme="minorHAnsi"/>
              <w:noProof/>
              <w:sz w:val="24"/>
              <w:szCs w:val="24"/>
            </w:rPr>
          </w:pPr>
          <w:hyperlink w:anchor="_Toc531356163" w:history="1">
            <w:r w:rsidRPr="00CA0EFB">
              <w:rPr>
                <w:rStyle w:val="Hyperlink"/>
                <w:noProof/>
              </w:rPr>
              <w:t>Correcting Defects</w:t>
            </w:r>
            <w:r>
              <w:rPr>
                <w:noProof/>
                <w:webHidden/>
              </w:rPr>
              <w:tab/>
            </w:r>
            <w:r>
              <w:rPr>
                <w:noProof/>
                <w:webHidden/>
              </w:rPr>
              <w:fldChar w:fldCharType="begin"/>
            </w:r>
            <w:r>
              <w:rPr>
                <w:noProof/>
                <w:webHidden/>
              </w:rPr>
              <w:instrText xml:space="preserve"> PAGEREF _Toc531356163 \h </w:instrText>
            </w:r>
            <w:r>
              <w:rPr>
                <w:noProof/>
                <w:webHidden/>
              </w:rPr>
            </w:r>
            <w:r>
              <w:rPr>
                <w:noProof/>
                <w:webHidden/>
              </w:rPr>
              <w:fldChar w:fldCharType="separate"/>
            </w:r>
            <w:r>
              <w:rPr>
                <w:noProof/>
                <w:webHidden/>
              </w:rPr>
              <w:t>12</w:t>
            </w:r>
            <w:r>
              <w:rPr>
                <w:noProof/>
                <w:webHidden/>
              </w:rPr>
              <w:fldChar w:fldCharType="end"/>
            </w:r>
          </w:hyperlink>
        </w:p>
        <w:p w14:paraId="03E29B63" w14:textId="2EF0DAF7" w:rsidR="00977CEB" w:rsidRDefault="00977CEB">
          <w:pPr>
            <w:pStyle w:val="TOC3"/>
            <w:tabs>
              <w:tab w:val="right" w:leader="dot" w:pos="9016"/>
            </w:tabs>
            <w:rPr>
              <w:rFonts w:asciiTheme="minorHAnsi" w:eastAsiaTheme="minorEastAsia" w:hAnsiTheme="minorHAnsi"/>
              <w:noProof/>
              <w:sz w:val="24"/>
              <w:szCs w:val="24"/>
            </w:rPr>
          </w:pPr>
          <w:hyperlink w:anchor="_Toc531356164" w:history="1">
            <w:r w:rsidRPr="00CA0EFB">
              <w:rPr>
                <w:rStyle w:val="Hyperlink"/>
                <w:noProof/>
              </w:rPr>
              <w:t>Accepting Defects</w:t>
            </w:r>
            <w:r>
              <w:rPr>
                <w:noProof/>
                <w:webHidden/>
              </w:rPr>
              <w:tab/>
            </w:r>
            <w:r>
              <w:rPr>
                <w:noProof/>
                <w:webHidden/>
              </w:rPr>
              <w:fldChar w:fldCharType="begin"/>
            </w:r>
            <w:r>
              <w:rPr>
                <w:noProof/>
                <w:webHidden/>
              </w:rPr>
              <w:instrText xml:space="preserve"> PAGEREF _Toc531356164 \h </w:instrText>
            </w:r>
            <w:r>
              <w:rPr>
                <w:noProof/>
                <w:webHidden/>
              </w:rPr>
            </w:r>
            <w:r>
              <w:rPr>
                <w:noProof/>
                <w:webHidden/>
              </w:rPr>
              <w:fldChar w:fldCharType="separate"/>
            </w:r>
            <w:r>
              <w:rPr>
                <w:noProof/>
                <w:webHidden/>
              </w:rPr>
              <w:t>12</w:t>
            </w:r>
            <w:r>
              <w:rPr>
                <w:noProof/>
                <w:webHidden/>
              </w:rPr>
              <w:fldChar w:fldCharType="end"/>
            </w:r>
          </w:hyperlink>
        </w:p>
        <w:p w14:paraId="276FE27C" w14:textId="6617F26B" w:rsidR="00977CEB" w:rsidRDefault="00977CEB">
          <w:pPr>
            <w:pStyle w:val="TOC1"/>
            <w:tabs>
              <w:tab w:val="right" w:leader="dot" w:pos="9016"/>
            </w:tabs>
            <w:rPr>
              <w:rFonts w:asciiTheme="minorHAnsi" w:eastAsiaTheme="minorEastAsia" w:hAnsiTheme="minorHAnsi"/>
              <w:noProof/>
              <w:sz w:val="24"/>
              <w:szCs w:val="24"/>
            </w:rPr>
          </w:pPr>
          <w:hyperlink w:anchor="_Toc531356165" w:history="1">
            <w:r w:rsidRPr="00CA0EFB">
              <w:rPr>
                <w:rStyle w:val="Hyperlink"/>
                <w:noProof/>
              </w:rPr>
              <w:t>Payment</w:t>
            </w:r>
            <w:r>
              <w:rPr>
                <w:noProof/>
                <w:webHidden/>
              </w:rPr>
              <w:tab/>
            </w:r>
            <w:r>
              <w:rPr>
                <w:noProof/>
                <w:webHidden/>
              </w:rPr>
              <w:fldChar w:fldCharType="begin"/>
            </w:r>
            <w:r>
              <w:rPr>
                <w:noProof/>
                <w:webHidden/>
              </w:rPr>
              <w:instrText xml:space="preserve"> PAGEREF _Toc531356165 \h </w:instrText>
            </w:r>
            <w:r>
              <w:rPr>
                <w:noProof/>
                <w:webHidden/>
              </w:rPr>
            </w:r>
            <w:r>
              <w:rPr>
                <w:noProof/>
                <w:webHidden/>
              </w:rPr>
              <w:fldChar w:fldCharType="separate"/>
            </w:r>
            <w:r>
              <w:rPr>
                <w:noProof/>
                <w:webHidden/>
              </w:rPr>
              <w:t>13</w:t>
            </w:r>
            <w:r>
              <w:rPr>
                <w:noProof/>
                <w:webHidden/>
              </w:rPr>
              <w:fldChar w:fldCharType="end"/>
            </w:r>
          </w:hyperlink>
        </w:p>
        <w:p w14:paraId="0A506766" w14:textId="105F647C" w:rsidR="00977CEB" w:rsidRDefault="00977CEB">
          <w:pPr>
            <w:pStyle w:val="TOC3"/>
            <w:tabs>
              <w:tab w:val="right" w:leader="dot" w:pos="9016"/>
            </w:tabs>
            <w:rPr>
              <w:rFonts w:asciiTheme="minorHAnsi" w:eastAsiaTheme="minorEastAsia" w:hAnsiTheme="minorHAnsi"/>
              <w:noProof/>
              <w:sz w:val="24"/>
              <w:szCs w:val="24"/>
            </w:rPr>
          </w:pPr>
          <w:hyperlink w:anchor="_Toc531356166" w:history="1">
            <w:r w:rsidRPr="00CA0EFB">
              <w:rPr>
                <w:rStyle w:val="Hyperlink"/>
                <w:noProof/>
              </w:rPr>
              <w:t>Assessing the amount due</w:t>
            </w:r>
            <w:r>
              <w:rPr>
                <w:noProof/>
                <w:webHidden/>
              </w:rPr>
              <w:tab/>
            </w:r>
            <w:r>
              <w:rPr>
                <w:noProof/>
                <w:webHidden/>
              </w:rPr>
              <w:fldChar w:fldCharType="begin"/>
            </w:r>
            <w:r>
              <w:rPr>
                <w:noProof/>
                <w:webHidden/>
              </w:rPr>
              <w:instrText xml:space="preserve"> PAGEREF _Toc531356166 \h </w:instrText>
            </w:r>
            <w:r>
              <w:rPr>
                <w:noProof/>
                <w:webHidden/>
              </w:rPr>
            </w:r>
            <w:r>
              <w:rPr>
                <w:noProof/>
                <w:webHidden/>
              </w:rPr>
              <w:fldChar w:fldCharType="separate"/>
            </w:r>
            <w:r>
              <w:rPr>
                <w:noProof/>
                <w:webHidden/>
              </w:rPr>
              <w:t>13</w:t>
            </w:r>
            <w:r>
              <w:rPr>
                <w:noProof/>
                <w:webHidden/>
              </w:rPr>
              <w:fldChar w:fldCharType="end"/>
            </w:r>
          </w:hyperlink>
        </w:p>
        <w:p w14:paraId="499B57F2" w14:textId="27E6C980" w:rsidR="00977CEB" w:rsidRDefault="00977CEB">
          <w:pPr>
            <w:pStyle w:val="TOC3"/>
            <w:tabs>
              <w:tab w:val="right" w:leader="dot" w:pos="9016"/>
            </w:tabs>
            <w:rPr>
              <w:rFonts w:asciiTheme="minorHAnsi" w:eastAsiaTheme="minorEastAsia" w:hAnsiTheme="minorHAnsi"/>
              <w:noProof/>
              <w:sz w:val="24"/>
              <w:szCs w:val="24"/>
            </w:rPr>
          </w:pPr>
          <w:hyperlink w:anchor="_Toc531356167" w:history="1">
            <w:r w:rsidRPr="00CA0EFB">
              <w:rPr>
                <w:rStyle w:val="Hyperlink"/>
                <w:noProof/>
              </w:rPr>
              <w:t>Payment</w:t>
            </w:r>
            <w:r>
              <w:rPr>
                <w:noProof/>
                <w:webHidden/>
              </w:rPr>
              <w:tab/>
            </w:r>
            <w:r>
              <w:rPr>
                <w:noProof/>
                <w:webHidden/>
              </w:rPr>
              <w:fldChar w:fldCharType="begin"/>
            </w:r>
            <w:r>
              <w:rPr>
                <w:noProof/>
                <w:webHidden/>
              </w:rPr>
              <w:instrText xml:space="preserve"> PAGEREF _Toc531356167 \h </w:instrText>
            </w:r>
            <w:r>
              <w:rPr>
                <w:noProof/>
                <w:webHidden/>
              </w:rPr>
            </w:r>
            <w:r>
              <w:rPr>
                <w:noProof/>
                <w:webHidden/>
              </w:rPr>
              <w:fldChar w:fldCharType="separate"/>
            </w:r>
            <w:r>
              <w:rPr>
                <w:noProof/>
                <w:webHidden/>
              </w:rPr>
              <w:t>13</w:t>
            </w:r>
            <w:r>
              <w:rPr>
                <w:noProof/>
                <w:webHidden/>
              </w:rPr>
              <w:fldChar w:fldCharType="end"/>
            </w:r>
          </w:hyperlink>
        </w:p>
        <w:p w14:paraId="6789B8FA" w14:textId="2B1BFA66" w:rsidR="00977CEB" w:rsidRDefault="00977CEB">
          <w:pPr>
            <w:pStyle w:val="TOC1"/>
            <w:tabs>
              <w:tab w:val="right" w:leader="dot" w:pos="9016"/>
            </w:tabs>
            <w:rPr>
              <w:rFonts w:asciiTheme="minorHAnsi" w:eastAsiaTheme="minorEastAsia" w:hAnsiTheme="minorHAnsi"/>
              <w:noProof/>
              <w:sz w:val="24"/>
              <w:szCs w:val="24"/>
            </w:rPr>
          </w:pPr>
          <w:hyperlink w:anchor="_Toc531356168" w:history="1">
            <w:r w:rsidRPr="00CA0EFB">
              <w:rPr>
                <w:rStyle w:val="Hyperlink"/>
                <w:noProof/>
              </w:rPr>
              <w:t>Compensation Events</w:t>
            </w:r>
            <w:r>
              <w:rPr>
                <w:noProof/>
                <w:webHidden/>
              </w:rPr>
              <w:tab/>
            </w:r>
            <w:r>
              <w:rPr>
                <w:noProof/>
                <w:webHidden/>
              </w:rPr>
              <w:fldChar w:fldCharType="begin"/>
            </w:r>
            <w:r>
              <w:rPr>
                <w:noProof/>
                <w:webHidden/>
              </w:rPr>
              <w:instrText xml:space="preserve"> PAGEREF _Toc531356168 \h </w:instrText>
            </w:r>
            <w:r>
              <w:rPr>
                <w:noProof/>
                <w:webHidden/>
              </w:rPr>
            </w:r>
            <w:r>
              <w:rPr>
                <w:noProof/>
                <w:webHidden/>
              </w:rPr>
              <w:fldChar w:fldCharType="separate"/>
            </w:r>
            <w:r>
              <w:rPr>
                <w:noProof/>
                <w:webHidden/>
              </w:rPr>
              <w:t>14</w:t>
            </w:r>
            <w:r>
              <w:rPr>
                <w:noProof/>
                <w:webHidden/>
              </w:rPr>
              <w:fldChar w:fldCharType="end"/>
            </w:r>
          </w:hyperlink>
        </w:p>
        <w:p w14:paraId="298A3566" w14:textId="672AB60F" w:rsidR="00977CEB" w:rsidRDefault="00977CEB">
          <w:pPr>
            <w:pStyle w:val="TOC3"/>
            <w:tabs>
              <w:tab w:val="right" w:leader="dot" w:pos="9016"/>
            </w:tabs>
            <w:rPr>
              <w:rFonts w:asciiTheme="minorHAnsi" w:eastAsiaTheme="minorEastAsia" w:hAnsiTheme="minorHAnsi"/>
              <w:noProof/>
              <w:sz w:val="24"/>
              <w:szCs w:val="24"/>
            </w:rPr>
          </w:pPr>
          <w:hyperlink w:anchor="_Toc531356169" w:history="1">
            <w:r w:rsidRPr="00CA0EFB">
              <w:rPr>
                <w:rStyle w:val="Hyperlink"/>
                <w:noProof/>
              </w:rPr>
              <w:t>Compensation events</w:t>
            </w:r>
            <w:r>
              <w:rPr>
                <w:noProof/>
                <w:webHidden/>
              </w:rPr>
              <w:tab/>
            </w:r>
            <w:r>
              <w:rPr>
                <w:noProof/>
                <w:webHidden/>
              </w:rPr>
              <w:fldChar w:fldCharType="begin"/>
            </w:r>
            <w:r>
              <w:rPr>
                <w:noProof/>
                <w:webHidden/>
              </w:rPr>
              <w:instrText xml:space="preserve"> PAGEREF _Toc531356169 \h </w:instrText>
            </w:r>
            <w:r>
              <w:rPr>
                <w:noProof/>
                <w:webHidden/>
              </w:rPr>
            </w:r>
            <w:r>
              <w:rPr>
                <w:noProof/>
                <w:webHidden/>
              </w:rPr>
              <w:fldChar w:fldCharType="separate"/>
            </w:r>
            <w:r>
              <w:rPr>
                <w:noProof/>
                <w:webHidden/>
              </w:rPr>
              <w:t>14</w:t>
            </w:r>
            <w:r>
              <w:rPr>
                <w:noProof/>
                <w:webHidden/>
              </w:rPr>
              <w:fldChar w:fldCharType="end"/>
            </w:r>
          </w:hyperlink>
        </w:p>
        <w:p w14:paraId="362F5715" w14:textId="680CA9CA" w:rsidR="00977CEB" w:rsidRDefault="00977CEB">
          <w:pPr>
            <w:pStyle w:val="TOC1"/>
            <w:tabs>
              <w:tab w:val="right" w:leader="dot" w:pos="9016"/>
            </w:tabs>
            <w:rPr>
              <w:rFonts w:asciiTheme="minorHAnsi" w:eastAsiaTheme="minorEastAsia" w:hAnsiTheme="minorHAnsi"/>
              <w:noProof/>
              <w:sz w:val="24"/>
              <w:szCs w:val="24"/>
            </w:rPr>
          </w:pPr>
          <w:hyperlink w:anchor="_Toc531356170" w:history="1">
            <w:r w:rsidRPr="00CA0EFB">
              <w:rPr>
                <w:rStyle w:val="Hyperlink"/>
                <w:noProof/>
              </w:rPr>
              <w:t>Main Option Clauses</w:t>
            </w:r>
            <w:r>
              <w:rPr>
                <w:noProof/>
                <w:webHidden/>
              </w:rPr>
              <w:tab/>
            </w:r>
            <w:r>
              <w:rPr>
                <w:noProof/>
                <w:webHidden/>
              </w:rPr>
              <w:fldChar w:fldCharType="begin"/>
            </w:r>
            <w:r>
              <w:rPr>
                <w:noProof/>
                <w:webHidden/>
              </w:rPr>
              <w:instrText xml:space="preserve"> PAGEREF _Toc531356170 \h </w:instrText>
            </w:r>
            <w:r>
              <w:rPr>
                <w:noProof/>
                <w:webHidden/>
              </w:rPr>
            </w:r>
            <w:r>
              <w:rPr>
                <w:noProof/>
                <w:webHidden/>
              </w:rPr>
              <w:fldChar w:fldCharType="separate"/>
            </w:r>
            <w:r>
              <w:rPr>
                <w:noProof/>
                <w:webHidden/>
              </w:rPr>
              <w:t>15</w:t>
            </w:r>
            <w:r>
              <w:rPr>
                <w:noProof/>
                <w:webHidden/>
              </w:rPr>
              <w:fldChar w:fldCharType="end"/>
            </w:r>
          </w:hyperlink>
        </w:p>
        <w:p w14:paraId="512C8FFA" w14:textId="0AAEEE00" w:rsidR="00977CEB" w:rsidRDefault="00977CEB">
          <w:pPr>
            <w:pStyle w:val="TOC1"/>
            <w:tabs>
              <w:tab w:val="right" w:leader="dot" w:pos="9016"/>
            </w:tabs>
            <w:rPr>
              <w:rFonts w:asciiTheme="minorHAnsi" w:eastAsiaTheme="minorEastAsia" w:hAnsiTheme="minorHAnsi"/>
              <w:noProof/>
              <w:sz w:val="24"/>
              <w:szCs w:val="24"/>
            </w:rPr>
          </w:pPr>
          <w:hyperlink w:anchor="_Toc531356171" w:history="1">
            <w:r w:rsidRPr="00CA0EFB">
              <w:rPr>
                <w:rStyle w:val="Hyperlink"/>
                <w:noProof/>
              </w:rPr>
              <w:t>Dispute Resolution</w:t>
            </w:r>
            <w:r>
              <w:rPr>
                <w:noProof/>
                <w:webHidden/>
              </w:rPr>
              <w:tab/>
            </w:r>
            <w:r>
              <w:rPr>
                <w:noProof/>
                <w:webHidden/>
              </w:rPr>
              <w:fldChar w:fldCharType="begin"/>
            </w:r>
            <w:r>
              <w:rPr>
                <w:noProof/>
                <w:webHidden/>
              </w:rPr>
              <w:instrText xml:space="preserve"> PAGEREF _Toc531356171 \h </w:instrText>
            </w:r>
            <w:r>
              <w:rPr>
                <w:noProof/>
                <w:webHidden/>
              </w:rPr>
            </w:r>
            <w:r>
              <w:rPr>
                <w:noProof/>
                <w:webHidden/>
              </w:rPr>
              <w:fldChar w:fldCharType="separate"/>
            </w:r>
            <w:r>
              <w:rPr>
                <w:noProof/>
                <w:webHidden/>
              </w:rPr>
              <w:t>15</w:t>
            </w:r>
            <w:r>
              <w:rPr>
                <w:noProof/>
                <w:webHidden/>
              </w:rPr>
              <w:fldChar w:fldCharType="end"/>
            </w:r>
          </w:hyperlink>
        </w:p>
        <w:p w14:paraId="359C515F" w14:textId="7682CBAB" w:rsidR="00977CEB" w:rsidRDefault="00977CEB">
          <w:pPr>
            <w:pStyle w:val="TOC1"/>
            <w:tabs>
              <w:tab w:val="right" w:leader="dot" w:pos="9016"/>
            </w:tabs>
            <w:rPr>
              <w:rFonts w:asciiTheme="minorHAnsi" w:eastAsiaTheme="minorEastAsia" w:hAnsiTheme="minorHAnsi"/>
              <w:noProof/>
              <w:sz w:val="24"/>
              <w:szCs w:val="24"/>
            </w:rPr>
          </w:pPr>
          <w:hyperlink w:anchor="_Toc531356172" w:history="1">
            <w:r w:rsidRPr="00CA0EFB">
              <w:rPr>
                <w:rStyle w:val="Hyperlink"/>
                <w:noProof/>
              </w:rPr>
              <w:t>Secondary Option Clauses</w:t>
            </w:r>
            <w:r>
              <w:rPr>
                <w:noProof/>
                <w:webHidden/>
              </w:rPr>
              <w:tab/>
            </w:r>
            <w:r>
              <w:rPr>
                <w:noProof/>
                <w:webHidden/>
              </w:rPr>
              <w:fldChar w:fldCharType="begin"/>
            </w:r>
            <w:r>
              <w:rPr>
                <w:noProof/>
                <w:webHidden/>
              </w:rPr>
              <w:instrText xml:space="preserve"> PAGEREF _Toc531356172 \h </w:instrText>
            </w:r>
            <w:r>
              <w:rPr>
                <w:noProof/>
                <w:webHidden/>
              </w:rPr>
            </w:r>
            <w:r>
              <w:rPr>
                <w:noProof/>
                <w:webHidden/>
              </w:rPr>
              <w:fldChar w:fldCharType="separate"/>
            </w:r>
            <w:r>
              <w:rPr>
                <w:noProof/>
                <w:webHidden/>
              </w:rPr>
              <w:t>15</w:t>
            </w:r>
            <w:r>
              <w:rPr>
                <w:noProof/>
                <w:webHidden/>
              </w:rPr>
              <w:fldChar w:fldCharType="end"/>
            </w:r>
          </w:hyperlink>
        </w:p>
        <w:p w14:paraId="48EA8466" w14:textId="439B89A3" w:rsidR="00977CEB" w:rsidRDefault="00977CEB">
          <w:pPr>
            <w:pStyle w:val="TOC1"/>
            <w:tabs>
              <w:tab w:val="right" w:leader="dot" w:pos="9016"/>
            </w:tabs>
            <w:rPr>
              <w:rFonts w:asciiTheme="minorHAnsi" w:eastAsiaTheme="minorEastAsia" w:hAnsiTheme="minorHAnsi"/>
              <w:noProof/>
              <w:sz w:val="24"/>
              <w:szCs w:val="24"/>
            </w:rPr>
          </w:pPr>
          <w:hyperlink w:anchor="_Toc531356173" w:history="1">
            <w:r w:rsidRPr="00CA0EFB">
              <w:rPr>
                <w:rStyle w:val="Hyperlink"/>
                <w:noProof/>
              </w:rPr>
              <w:t>Tables</w:t>
            </w:r>
            <w:r>
              <w:rPr>
                <w:noProof/>
                <w:webHidden/>
              </w:rPr>
              <w:tab/>
            </w:r>
            <w:r>
              <w:rPr>
                <w:noProof/>
                <w:webHidden/>
              </w:rPr>
              <w:fldChar w:fldCharType="begin"/>
            </w:r>
            <w:r>
              <w:rPr>
                <w:noProof/>
                <w:webHidden/>
              </w:rPr>
              <w:instrText xml:space="preserve"> PAGEREF _Toc531356173 \h </w:instrText>
            </w:r>
            <w:r>
              <w:rPr>
                <w:noProof/>
                <w:webHidden/>
              </w:rPr>
            </w:r>
            <w:r>
              <w:rPr>
                <w:noProof/>
                <w:webHidden/>
              </w:rPr>
              <w:fldChar w:fldCharType="separate"/>
            </w:r>
            <w:r>
              <w:rPr>
                <w:noProof/>
                <w:webHidden/>
              </w:rPr>
              <w:t>17</w:t>
            </w:r>
            <w:r>
              <w:rPr>
                <w:noProof/>
                <w:webHidden/>
              </w:rPr>
              <w:fldChar w:fldCharType="end"/>
            </w:r>
          </w:hyperlink>
        </w:p>
        <w:p w14:paraId="67E6238E" w14:textId="502ECBDF" w:rsidR="00977CEB" w:rsidRDefault="00977CEB">
          <w:pPr>
            <w:pStyle w:val="TOC1"/>
            <w:tabs>
              <w:tab w:val="right" w:leader="dot" w:pos="9016"/>
            </w:tabs>
            <w:rPr>
              <w:rFonts w:asciiTheme="minorHAnsi" w:eastAsiaTheme="minorEastAsia" w:hAnsiTheme="minorHAnsi"/>
              <w:noProof/>
              <w:sz w:val="24"/>
              <w:szCs w:val="24"/>
            </w:rPr>
          </w:pPr>
          <w:hyperlink w:anchor="_Toc531356174" w:history="1">
            <w:r w:rsidRPr="00CA0EFB">
              <w:rPr>
                <w:rStyle w:val="Hyperlink"/>
                <w:noProof/>
              </w:rPr>
              <w:t>Conclusion</w:t>
            </w:r>
            <w:r>
              <w:rPr>
                <w:noProof/>
                <w:webHidden/>
              </w:rPr>
              <w:tab/>
            </w:r>
            <w:r>
              <w:rPr>
                <w:noProof/>
                <w:webHidden/>
              </w:rPr>
              <w:fldChar w:fldCharType="begin"/>
            </w:r>
            <w:r>
              <w:rPr>
                <w:noProof/>
                <w:webHidden/>
              </w:rPr>
              <w:instrText xml:space="preserve"> PAGEREF _Toc531356174 \h </w:instrText>
            </w:r>
            <w:r>
              <w:rPr>
                <w:noProof/>
                <w:webHidden/>
              </w:rPr>
            </w:r>
            <w:r>
              <w:rPr>
                <w:noProof/>
                <w:webHidden/>
              </w:rPr>
              <w:fldChar w:fldCharType="separate"/>
            </w:r>
            <w:r>
              <w:rPr>
                <w:noProof/>
                <w:webHidden/>
              </w:rPr>
              <w:t>18</w:t>
            </w:r>
            <w:r>
              <w:rPr>
                <w:noProof/>
                <w:webHidden/>
              </w:rPr>
              <w:fldChar w:fldCharType="end"/>
            </w:r>
          </w:hyperlink>
        </w:p>
        <w:p w14:paraId="02EEEB03" w14:textId="410B0887" w:rsidR="00977CEB" w:rsidRDefault="00977CEB">
          <w:pPr>
            <w:pStyle w:val="TOC1"/>
            <w:tabs>
              <w:tab w:val="right" w:leader="dot" w:pos="9016"/>
            </w:tabs>
            <w:rPr>
              <w:rFonts w:asciiTheme="minorHAnsi" w:eastAsiaTheme="minorEastAsia" w:hAnsiTheme="minorHAnsi"/>
              <w:noProof/>
              <w:sz w:val="24"/>
              <w:szCs w:val="24"/>
            </w:rPr>
          </w:pPr>
          <w:hyperlink w:anchor="_Toc531356175" w:history="1">
            <w:r w:rsidRPr="00CA0EFB">
              <w:rPr>
                <w:rStyle w:val="Hyperlink"/>
                <w:noProof/>
              </w:rPr>
              <w:t>References</w:t>
            </w:r>
            <w:r>
              <w:rPr>
                <w:noProof/>
                <w:webHidden/>
              </w:rPr>
              <w:tab/>
            </w:r>
            <w:r>
              <w:rPr>
                <w:noProof/>
                <w:webHidden/>
              </w:rPr>
              <w:fldChar w:fldCharType="begin"/>
            </w:r>
            <w:r>
              <w:rPr>
                <w:noProof/>
                <w:webHidden/>
              </w:rPr>
              <w:instrText xml:space="preserve"> PAGEREF _Toc531356175 \h </w:instrText>
            </w:r>
            <w:r>
              <w:rPr>
                <w:noProof/>
                <w:webHidden/>
              </w:rPr>
            </w:r>
            <w:r>
              <w:rPr>
                <w:noProof/>
                <w:webHidden/>
              </w:rPr>
              <w:fldChar w:fldCharType="separate"/>
            </w:r>
            <w:r>
              <w:rPr>
                <w:noProof/>
                <w:webHidden/>
              </w:rPr>
              <w:t>19</w:t>
            </w:r>
            <w:r>
              <w:rPr>
                <w:noProof/>
                <w:webHidden/>
              </w:rPr>
              <w:fldChar w:fldCharType="end"/>
            </w:r>
          </w:hyperlink>
        </w:p>
        <w:p w14:paraId="5593155F" w14:textId="674A2549" w:rsidR="0048780F" w:rsidRDefault="0048780F">
          <w:r>
            <w:rPr>
              <w:b/>
              <w:bCs/>
              <w:noProof/>
            </w:rPr>
            <w:fldChar w:fldCharType="end"/>
          </w:r>
        </w:p>
      </w:sdtContent>
    </w:sdt>
    <w:p w14:paraId="06A7BF72" w14:textId="77777777" w:rsidR="0048780F" w:rsidRDefault="0048780F">
      <w:pPr>
        <w:rPr>
          <w:rFonts w:cs="Arial"/>
        </w:rPr>
      </w:pPr>
      <w:r>
        <w:rPr>
          <w:rFonts w:cs="Arial"/>
        </w:rPr>
        <w:br w:type="page"/>
      </w:r>
    </w:p>
    <w:p w14:paraId="6C683B66" w14:textId="77777777" w:rsidR="0048780F" w:rsidRDefault="0048780F" w:rsidP="0048780F">
      <w:pPr>
        <w:pStyle w:val="Heading1"/>
      </w:pPr>
      <w:bookmarkStart w:id="0" w:name="_Toc531356134"/>
      <w:r>
        <w:lastRenderedPageBreak/>
        <w:t>Introduction</w:t>
      </w:r>
      <w:bookmarkEnd w:id="0"/>
      <w:r>
        <w:t xml:space="preserve"> </w:t>
      </w:r>
    </w:p>
    <w:p w14:paraId="75BBA0BA" w14:textId="77777777" w:rsidR="0048780F" w:rsidRDefault="0048780F" w:rsidP="0048780F"/>
    <w:p w14:paraId="3A11F655" w14:textId="0E5BC1C2" w:rsidR="0048780F" w:rsidRDefault="00F9741D" w:rsidP="0048780F">
      <w:pPr>
        <w:rPr>
          <w:rFonts w:cs="Arial"/>
        </w:rPr>
      </w:pPr>
      <w:r>
        <w:rPr>
          <w:rFonts w:cs="Arial"/>
        </w:rPr>
        <w:t>Within this assignment I will be discussing the various considerations one must consider when drafting contracts within the construction industry, where subcontractors will be utilised to carry o</w:t>
      </w:r>
      <w:r w:rsidR="00803854">
        <w:rPr>
          <w:rFonts w:cs="Arial"/>
        </w:rPr>
        <w:t xml:space="preserve">ut part or </w:t>
      </w:r>
      <w:r w:rsidR="00897AD3">
        <w:rPr>
          <w:rFonts w:cs="Arial"/>
        </w:rPr>
        <w:t>the whole</w:t>
      </w:r>
      <w:r>
        <w:rPr>
          <w:rFonts w:cs="Arial"/>
        </w:rPr>
        <w:t xml:space="preserve"> works required.</w:t>
      </w:r>
      <w:r w:rsidR="009356A2">
        <w:rPr>
          <w:rFonts w:cs="Arial"/>
        </w:rPr>
        <w:t xml:space="preserve"> The nucleus of my report will be based on ‘NEC3 Engineering and Construction Subcontract’, I have decided to utilise this contract suite as it is a clear and simple document, which uses language and a structure which is straightforwa</w:t>
      </w:r>
      <w:r w:rsidR="002731F4">
        <w:rPr>
          <w:rFonts w:cs="Arial"/>
        </w:rPr>
        <w:t xml:space="preserve">rd and easily understood. </w:t>
      </w:r>
      <w:r>
        <w:rPr>
          <w:rFonts w:cs="Arial"/>
        </w:rPr>
        <w:t xml:space="preserve">The </w:t>
      </w:r>
      <w:r w:rsidR="00803854">
        <w:rPr>
          <w:rFonts w:cs="Arial"/>
        </w:rPr>
        <w:t xml:space="preserve">requirement to ensure that all considerations are thought of and understood during the drafting process of the main contract, stimulates good management of the relationships between the two parties to the contract and generally this will reflect the </w:t>
      </w:r>
      <w:r w:rsidR="00897AD3">
        <w:rPr>
          <w:rFonts w:cs="Arial"/>
        </w:rPr>
        <w:t xml:space="preserve">output of </w:t>
      </w:r>
      <w:r w:rsidR="00803854">
        <w:rPr>
          <w:rFonts w:cs="Arial"/>
        </w:rPr>
        <w:t xml:space="preserve">work included within the </w:t>
      </w:r>
      <w:r w:rsidR="00897AD3">
        <w:rPr>
          <w:rFonts w:cs="Arial"/>
        </w:rPr>
        <w:t xml:space="preserve">given </w:t>
      </w:r>
      <w:r w:rsidR="00803854">
        <w:rPr>
          <w:rFonts w:cs="Arial"/>
        </w:rPr>
        <w:t xml:space="preserve">contract. </w:t>
      </w:r>
    </w:p>
    <w:p w14:paraId="5E23F0F8" w14:textId="77777777" w:rsidR="00803854" w:rsidRDefault="00803854" w:rsidP="0048780F">
      <w:pPr>
        <w:rPr>
          <w:rFonts w:cs="Arial"/>
        </w:rPr>
      </w:pPr>
      <w:r>
        <w:rPr>
          <w:rFonts w:cs="Arial"/>
        </w:rPr>
        <w:t>Outlined below is the main topics I have chosen to discus</w:t>
      </w:r>
      <w:r w:rsidR="009356A2">
        <w:rPr>
          <w:rFonts w:cs="Arial"/>
        </w:rPr>
        <w:t xml:space="preserve">s within my report. </w:t>
      </w:r>
    </w:p>
    <w:p w14:paraId="23E04EFC" w14:textId="77777777" w:rsidR="009356A2" w:rsidRDefault="009356A2" w:rsidP="009356A2">
      <w:pPr>
        <w:pStyle w:val="ListParagraph"/>
        <w:numPr>
          <w:ilvl w:val="0"/>
          <w:numId w:val="1"/>
        </w:numPr>
        <w:rPr>
          <w:rFonts w:cs="Arial"/>
        </w:rPr>
      </w:pPr>
      <w:r>
        <w:rPr>
          <w:rFonts w:cs="Arial"/>
        </w:rPr>
        <w:t xml:space="preserve">Core Clauses </w:t>
      </w:r>
    </w:p>
    <w:p w14:paraId="245B7980" w14:textId="42623AEB" w:rsidR="00AC4276" w:rsidRDefault="00AC4276" w:rsidP="009356A2">
      <w:pPr>
        <w:pStyle w:val="ListParagraph"/>
        <w:numPr>
          <w:ilvl w:val="0"/>
          <w:numId w:val="1"/>
        </w:numPr>
        <w:rPr>
          <w:rFonts w:cs="Arial"/>
        </w:rPr>
      </w:pPr>
      <w:r>
        <w:rPr>
          <w:rFonts w:cs="Arial"/>
        </w:rPr>
        <w:t xml:space="preserve">The Subcontractor’s main responsibilities </w:t>
      </w:r>
    </w:p>
    <w:p w14:paraId="0D1038DD" w14:textId="0A3606F2" w:rsidR="00AC4276" w:rsidRDefault="00AC4276" w:rsidP="009356A2">
      <w:pPr>
        <w:pStyle w:val="ListParagraph"/>
        <w:numPr>
          <w:ilvl w:val="0"/>
          <w:numId w:val="1"/>
        </w:numPr>
        <w:rPr>
          <w:rFonts w:cs="Arial"/>
        </w:rPr>
      </w:pPr>
      <w:r>
        <w:rPr>
          <w:rFonts w:cs="Arial"/>
        </w:rPr>
        <w:t xml:space="preserve">Time </w:t>
      </w:r>
    </w:p>
    <w:p w14:paraId="4D7B31E5" w14:textId="21068366" w:rsidR="00AC4276" w:rsidRDefault="00AC4276" w:rsidP="009356A2">
      <w:pPr>
        <w:pStyle w:val="ListParagraph"/>
        <w:numPr>
          <w:ilvl w:val="0"/>
          <w:numId w:val="1"/>
        </w:numPr>
        <w:rPr>
          <w:rFonts w:cs="Arial"/>
        </w:rPr>
      </w:pPr>
      <w:r>
        <w:rPr>
          <w:rFonts w:cs="Arial"/>
        </w:rPr>
        <w:t xml:space="preserve">Testing and Defects </w:t>
      </w:r>
    </w:p>
    <w:p w14:paraId="55B522D7" w14:textId="19366FA9" w:rsidR="00AC4276" w:rsidRDefault="00AC4276" w:rsidP="009356A2">
      <w:pPr>
        <w:pStyle w:val="ListParagraph"/>
        <w:numPr>
          <w:ilvl w:val="0"/>
          <w:numId w:val="1"/>
        </w:numPr>
        <w:rPr>
          <w:rFonts w:cs="Arial"/>
        </w:rPr>
      </w:pPr>
      <w:r>
        <w:rPr>
          <w:rFonts w:cs="Arial"/>
        </w:rPr>
        <w:t xml:space="preserve">Payment </w:t>
      </w:r>
    </w:p>
    <w:p w14:paraId="0BF40323" w14:textId="1566FDF8" w:rsidR="00AC4276" w:rsidRPr="00F35E0F" w:rsidRDefault="00AC4276" w:rsidP="00F35E0F">
      <w:pPr>
        <w:pStyle w:val="ListParagraph"/>
        <w:numPr>
          <w:ilvl w:val="0"/>
          <w:numId w:val="1"/>
        </w:numPr>
        <w:rPr>
          <w:rFonts w:cs="Arial"/>
        </w:rPr>
      </w:pPr>
      <w:r>
        <w:rPr>
          <w:rFonts w:cs="Arial"/>
        </w:rPr>
        <w:t xml:space="preserve">Compensation Events </w:t>
      </w:r>
    </w:p>
    <w:p w14:paraId="6F42DACF" w14:textId="77777777" w:rsidR="009356A2" w:rsidRDefault="009356A2" w:rsidP="009356A2">
      <w:pPr>
        <w:pStyle w:val="ListParagraph"/>
        <w:numPr>
          <w:ilvl w:val="0"/>
          <w:numId w:val="1"/>
        </w:numPr>
        <w:rPr>
          <w:rFonts w:cs="Arial"/>
        </w:rPr>
      </w:pPr>
      <w:r>
        <w:rPr>
          <w:rFonts w:cs="Arial"/>
        </w:rPr>
        <w:t xml:space="preserve">Main Option Clauses </w:t>
      </w:r>
    </w:p>
    <w:p w14:paraId="72D1190E" w14:textId="77777777" w:rsidR="009356A2" w:rsidRDefault="009356A2" w:rsidP="009356A2">
      <w:pPr>
        <w:pStyle w:val="ListParagraph"/>
        <w:numPr>
          <w:ilvl w:val="0"/>
          <w:numId w:val="1"/>
        </w:numPr>
        <w:rPr>
          <w:rFonts w:cs="Arial"/>
        </w:rPr>
      </w:pPr>
      <w:r>
        <w:rPr>
          <w:rFonts w:cs="Arial"/>
        </w:rPr>
        <w:t xml:space="preserve">Dispute Resolution </w:t>
      </w:r>
    </w:p>
    <w:p w14:paraId="557951D7" w14:textId="58D3791F" w:rsidR="002731F4" w:rsidRPr="00AC4276" w:rsidRDefault="009356A2" w:rsidP="002731F4">
      <w:pPr>
        <w:pStyle w:val="ListParagraph"/>
        <w:numPr>
          <w:ilvl w:val="0"/>
          <w:numId w:val="1"/>
        </w:numPr>
        <w:rPr>
          <w:rFonts w:cs="Arial"/>
        </w:rPr>
      </w:pPr>
      <w:r>
        <w:rPr>
          <w:rFonts w:cs="Arial"/>
        </w:rPr>
        <w:t xml:space="preserve">Secondary Option Clauses </w:t>
      </w:r>
    </w:p>
    <w:p w14:paraId="2A459A25" w14:textId="2FCF2D7C" w:rsidR="00E42456" w:rsidRDefault="002731F4" w:rsidP="002731F4">
      <w:pPr>
        <w:rPr>
          <w:rFonts w:cs="Arial"/>
        </w:rPr>
      </w:pPr>
      <w:r>
        <w:rPr>
          <w:rFonts w:cs="Arial"/>
        </w:rPr>
        <w:t>Each topic has various subdivisions which I will dissect and ex</w:t>
      </w:r>
      <w:r w:rsidR="00897AD3">
        <w:rPr>
          <w:rFonts w:cs="Arial"/>
        </w:rPr>
        <w:t>plain fully within this r</w:t>
      </w:r>
      <w:r w:rsidR="00BC18EF">
        <w:rPr>
          <w:rFonts w:cs="Arial"/>
        </w:rPr>
        <w:t>eport. My</w:t>
      </w:r>
      <w:r w:rsidR="00897AD3">
        <w:rPr>
          <w:rFonts w:cs="Arial"/>
        </w:rPr>
        <w:t xml:space="preserve"> objective is to create a paper</w:t>
      </w:r>
      <w:r>
        <w:rPr>
          <w:rFonts w:cs="Arial"/>
        </w:rPr>
        <w:t xml:space="preserve"> that provides a full interoperation of what is required to consider when subcontractors are utilised w</w:t>
      </w:r>
      <w:r w:rsidR="00E42456">
        <w:rPr>
          <w:rFonts w:cs="Arial"/>
        </w:rPr>
        <w:t xml:space="preserve">ithin the construction industry, giving you the reader a sense of understanding and appreciation of how different factors and considerations can have a detrimental effect on how contracts are run and the how the best end goal is achieved. </w:t>
      </w:r>
    </w:p>
    <w:p w14:paraId="4B374CA4" w14:textId="77777777" w:rsidR="00E42456" w:rsidRDefault="00E42456" w:rsidP="002731F4">
      <w:pPr>
        <w:rPr>
          <w:rFonts w:cs="Arial"/>
        </w:rPr>
      </w:pPr>
    </w:p>
    <w:p w14:paraId="23840932" w14:textId="77777777" w:rsidR="00E42456" w:rsidRDefault="00E42456" w:rsidP="002731F4">
      <w:pPr>
        <w:rPr>
          <w:rFonts w:cs="Arial"/>
        </w:rPr>
      </w:pPr>
    </w:p>
    <w:p w14:paraId="1B617FEF" w14:textId="77777777" w:rsidR="00E42456" w:rsidRDefault="00E42456" w:rsidP="002731F4">
      <w:pPr>
        <w:rPr>
          <w:rFonts w:cs="Arial"/>
        </w:rPr>
      </w:pPr>
    </w:p>
    <w:p w14:paraId="0675B338" w14:textId="77777777" w:rsidR="00E42456" w:rsidRDefault="00E42456" w:rsidP="002731F4">
      <w:pPr>
        <w:rPr>
          <w:rFonts w:cs="Arial"/>
        </w:rPr>
      </w:pPr>
    </w:p>
    <w:p w14:paraId="6C691214" w14:textId="77777777" w:rsidR="00E42456" w:rsidRDefault="00E42456" w:rsidP="002731F4">
      <w:pPr>
        <w:rPr>
          <w:rFonts w:cs="Arial"/>
        </w:rPr>
      </w:pPr>
    </w:p>
    <w:p w14:paraId="15E785F3" w14:textId="77777777" w:rsidR="00E42456" w:rsidRDefault="00E42456" w:rsidP="002731F4">
      <w:pPr>
        <w:rPr>
          <w:rFonts w:cs="Arial"/>
        </w:rPr>
      </w:pPr>
    </w:p>
    <w:p w14:paraId="6E0A7857" w14:textId="77777777" w:rsidR="00E42456" w:rsidRDefault="00E42456">
      <w:pPr>
        <w:rPr>
          <w:rFonts w:cs="Arial"/>
        </w:rPr>
      </w:pPr>
      <w:r>
        <w:rPr>
          <w:rFonts w:cs="Arial"/>
        </w:rPr>
        <w:br w:type="page"/>
      </w:r>
    </w:p>
    <w:p w14:paraId="22B7A33C" w14:textId="77777777" w:rsidR="00177C98" w:rsidRDefault="00E42456" w:rsidP="00E42456">
      <w:pPr>
        <w:pStyle w:val="Heading1"/>
      </w:pPr>
      <w:bookmarkStart w:id="1" w:name="_Toc531356135"/>
      <w:r>
        <w:lastRenderedPageBreak/>
        <w:t>Core Clauses</w:t>
      </w:r>
      <w:bookmarkEnd w:id="1"/>
      <w:r>
        <w:t xml:space="preserve"> </w:t>
      </w:r>
    </w:p>
    <w:p w14:paraId="7F4E5E5A" w14:textId="77777777" w:rsidR="0012788D" w:rsidRPr="0012788D" w:rsidRDefault="0012788D" w:rsidP="0012788D"/>
    <w:p w14:paraId="79FDF18F" w14:textId="77777777" w:rsidR="00AE09F8" w:rsidRPr="00AE09F8" w:rsidRDefault="00177C98" w:rsidP="0012788D">
      <w:pPr>
        <w:pStyle w:val="Heading3"/>
      </w:pPr>
      <w:bookmarkStart w:id="2" w:name="_Toc531356136"/>
      <w:r>
        <w:t>General</w:t>
      </w:r>
      <w:bookmarkEnd w:id="2"/>
      <w:r>
        <w:t xml:space="preserve"> </w:t>
      </w:r>
    </w:p>
    <w:p w14:paraId="1E290711" w14:textId="77777777" w:rsidR="002731F4" w:rsidRPr="00BB61FB" w:rsidRDefault="00177C98" w:rsidP="00AE09F8">
      <w:pPr>
        <w:rPr>
          <w:rFonts w:cs="Arial"/>
        </w:rPr>
      </w:pPr>
      <w:r w:rsidRPr="00BB61FB">
        <w:rPr>
          <w:rFonts w:cs="Arial"/>
        </w:rPr>
        <w:t xml:space="preserve">The main action of the contractor and subcontractor as documented within a subcontract shall be of good spirit and mutual trust and co-operation. </w:t>
      </w:r>
    </w:p>
    <w:p w14:paraId="2700E46E" w14:textId="77777777" w:rsidR="00AE09F8" w:rsidRPr="00BB61FB" w:rsidRDefault="00AE09F8" w:rsidP="0012788D">
      <w:pPr>
        <w:pStyle w:val="Heading3"/>
      </w:pPr>
      <w:bookmarkStart w:id="3" w:name="_Toc531356137"/>
      <w:r w:rsidRPr="00BB61FB">
        <w:t>Identified and defined terms I will discuss throughout this report are detailed as follows:</w:t>
      </w:r>
      <w:bookmarkEnd w:id="3"/>
      <w:r w:rsidRPr="00BB61FB">
        <w:t xml:space="preserve"> </w:t>
      </w:r>
    </w:p>
    <w:p w14:paraId="68480DD9" w14:textId="29C69EFC" w:rsidR="00AE09F8" w:rsidRPr="001B3FAA" w:rsidRDefault="00AE09F8" w:rsidP="004F7C02">
      <w:pPr>
        <w:pStyle w:val="TOC2"/>
      </w:pPr>
      <w:r w:rsidRPr="001B3FAA">
        <w:t xml:space="preserve">The acceptance programme </w:t>
      </w:r>
      <w:r w:rsidR="00BC3F56">
        <w:rPr>
          <w:i/>
        </w:rPr>
        <w:t>i</w:t>
      </w:r>
      <w:r w:rsidRPr="001B3FAA">
        <w:rPr>
          <w:i/>
        </w:rPr>
        <w:t>s the programme identified in the subcontract data</w:t>
      </w:r>
      <w:sdt>
        <w:sdtPr>
          <w:id w:val="-1593614977"/>
          <w:citation/>
        </w:sdtPr>
        <w:sdtContent>
          <w:r w:rsidR="00BC3F56">
            <w:fldChar w:fldCharType="begin"/>
          </w:r>
          <w:r w:rsidR="00BC3F56">
            <w:instrText xml:space="preserve"> CITATION Tho05 \l 2057 </w:instrText>
          </w:r>
          <w:r w:rsidR="00BC3F56">
            <w:fldChar w:fldCharType="separate"/>
          </w:r>
          <w:r w:rsidR="00052DF5">
            <w:rPr>
              <w:noProof/>
            </w:rPr>
            <w:t xml:space="preserve"> </w:t>
          </w:r>
          <w:r w:rsidR="00052DF5" w:rsidRPr="00052DF5">
            <w:rPr>
              <w:noProof/>
            </w:rPr>
            <w:t>(Ltd, 2005)</w:t>
          </w:r>
          <w:r w:rsidR="00BC3F56">
            <w:fldChar w:fldCharType="end"/>
          </w:r>
        </w:sdtContent>
      </w:sdt>
      <w:r w:rsidR="00C72CEE" w:rsidRPr="001B3FAA">
        <w:t xml:space="preserve"> or at least is the most up to date programme that has been accepted by the contractor.  As a result of this, the accepted programme now supersedes any previous accepted programmes. </w:t>
      </w:r>
    </w:p>
    <w:p w14:paraId="2F483F62" w14:textId="04FF9C35" w:rsidR="00707F4C" w:rsidRPr="001B3FAA" w:rsidRDefault="00707F4C" w:rsidP="004F7C02">
      <w:pPr>
        <w:pStyle w:val="TOC2"/>
      </w:pPr>
      <w:r w:rsidRPr="001B3FAA">
        <w:t xml:space="preserve">Completion, this is defined when the subcontractor has completed everything outlined within the subcontractor works information and done by the Subcontract Completion Date. Also completion is upon when corrected notified defects which may have prevented </w:t>
      </w:r>
      <w:r w:rsidRPr="001B3FAA">
        <w:rPr>
          <w:i/>
        </w:rPr>
        <w:t>the employer or the contractor from using the subcontractor works or others from doing their work</w:t>
      </w:r>
      <w:r w:rsidRPr="001B3FAA">
        <w:rPr>
          <w:i/>
        </w:rPr>
        <w:fldChar w:fldCharType="begin"/>
      </w:r>
      <w:r w:rsidRPr="001B3FAA">
        <w:rPr>
          <w:i/>
        </w:rPr>
        <w:instrText xml:space="preserve"> TA \l "the employer or the contractor from using the subcontractor works or others from doing their work" \s "the employer or the contractor from using the subcontractor works or others from doing their work" \c 1 </w:instrText>
      </w:r>
      <w:r w:rsidRPr="001B3FAA">
        <w:rPr>
          <w:i/>
        </w:rPr>
        <w:fldChar w:fldCharType="end"/>
      </w:r>
      <w:r w:rsidR="00BC3F56">
        <w:rPr>
          <w:i/>
        </w:rPr>
        <w:t xml:space="preserve"> </w:t>
      </w:r>
      <w:sdt>
        <w:sdtPr>
          <w:rPr>
            <w:i/>
          </w:rPr>
          <w:id w:val="-424801579"/>
          <w:citation/>
        </w:sdtPr>
        <w:sdtContent>
          <w:r w:rsidR="00BC3F56">
            <w:rPr>
              <w:i/>
            </w:rPr>
            <w:fldChar w:fldCharType="begin"/>
          </w:r>
          <w:r w:rsidR="00BC3F56">
            <w:rPr>
              <w:i/>
            </w:rPr>
            <w:instrText xml:space="preserve"> CITATION Tho05 \l 2057 </w:instrText>
          </w:r>
          <w:r w:rsidR="00BC3F56">
            <w:rPr>
              <w:i/>
            </w:rPr>
            <w:fldChar w:fldCharType="separate"/>
          </w:r>
          <w:r w:rsidR="00052DF5" w:rsidRPr="00052DF5">
            <w:rPr>
              <w:noProof/>
            </w:rPr>
            <w:t>(Ltd, 2005)</w:t>
          </w:r>
          <w:r w:rsidR="00BC3F56">
            <w:rPr>
              <w:i/>
            </w:rPr>
            <w:fldChar w:fldCharType="end"/>
          </w:r>
        </w:sdtContent>
      </w:sdt>
    </w:p>
    <w:p w14:paraId="01B46E9E" w14:textId="77777777" w:rsidR="00707F4C" w:rsidRPr="001B3FAA" w:rsidRDefault="0090523F" w:rsidP="004F7C02">
      <w:pPr>
        <w:pStyle w:val="TOC2"/>
      </w:pPr>
      <w:r w:rsidRPr="001B3FAA">
        <w:t xml:space="preserve">Defects, this derives where part of the works specified in the subcontracts works document are not in accordance with what was specified in the subcontract works information or in cases where part of the works designed by the subcontractor are not in accordance with the relevant law or if the subcontractors design differ from what was accepted by the contractor. </w:t>
      </w:r>
    </w:p>
    <w:p w14:paraId="020458FA" w14:textId="10F339B7" w:rsidR="007333ED" w:rsidRPr="001B3FAA" w:rsidRDefault="007333ED" w:rsidP="004F7C02">
      <w:pPr>
        <w:pStyle w:val="TOC2"/>
      </w:pPr>
      <w:r w:rsidRPr="001B3FAA">
        <w:t xml:space="preserve">A defects certificate is normally the list of defects that the contractor has listed that has been notified before the </w:t>
      </w:r>
      <w:r w:rsidR="00BC3F56">
        <w:rPr>
          <w:i/>
        </w:rPr>
        <w:t>defects date</w:t>
      </w:r>
      <w:sdt>
        <w:sdtPr>
          <w:rPr>
            <w:i/>
          </w:rPr>
          <w:id w:val="265203363"/>
          <w:citation/>
        </w:sdtPr>
        <w:sdtContent>
          <w:r w:rsidR="00BC3F56">
            <w:rPr>
              <w:i/>
            </w:rPr>
            <w:fldChar w:fldCharType="begin"/>
          </w:r>
          <w:r w:rsidR="00BC3F56">
            <w:instrText xml:space="preserve"> CITATION Tho05 \l 2057 </w:instrText>
          </w:r>
          <w:r w:rsidR="00BC3F56">
            <w:rPr>
              <w:i/>
            </w:rPr>
            <w:fldChar w:fldCharType="separate"/>
          </w:r>
          <w:r w:rsidR="00052DF5">
            <w:rPr>
              <w:noProof/>
            </w:rPr>
            <w:t xml:space="preserve"> </w:t>
          </w:r>
          <w:r w:rsidR="00052DF5" w:rsidRPr="00052DF5">
            <w:rPr>
              <w:noProof/>
            </w:rPr>
            <w:t>(Ltd, 2005)</w:t>
          </w:r>
          <w:r w:rsidR="00BC3F56">
            <w:rPr>
              <w:i/>
            </w:rPr>
            <w:fldChar w:fldCharType="end"/>
          </w:r>
        </w:sdtContent>
      </w:sdt>
      <w:r w:rsidRPr="001B3FAA">
        <w:t xml:space="preserve"> which the subcontractor has not corrected. Saying that, if there are no defects to note, then a statement stating so is produced. </w:t>
      </w:r>
    </w:p>
    <w:p w14:paraId="7BD61D6D" w14:textId="77777777" w:rsidR="007333ED" w:rsidRPr="001B3FAA" w:rsidRDefault="007333ED" w:rsidP="004F7C02">
      <w:pPr>
        <w:pStyle w:val="TOC2"/>
      </w:pPr>
      <w:r w:rsidRPr="001B3FAA">
        <w:t xml:space="preserve">The term equipment is derived from items that are provided by the subcontractor and are utilised by them in order to provide the subcontract works. </w:t>
      </w:r>
    </w:p>
    <w:p w14:paraId="6033CEAF" w14:textId="77777777" w:rsidR="00BB61FB" w:rsidRPr="001B3FAA" w:rsidRDefault="00BB61FB" w:rsidP="004F7C02">
      <w:pPr>
        <w:pStyle w:val="TOC2"/>
      </w:pPr>
      <w:r w:rsidRPr="001B3FAA">
        <w:t xml:space="preserve">The term fee is generally the sum of the calculated amounts generated by applying the subcontracted fee to the defined costs of subcontracted works. </w:t>
      </w:r>
    </w:p>
    <w:p w14:paraId="3E8CFE18" w14:textId="77777777" w:rsidR="00BB61FB" w:rsidRPr="001B3FAA" w:rsidRDefault="008C6385" w:rsidP="004F7C02">
      <w:pPr>
        <w:pStyle w:val="TOC2"/>
      </w:pPr>
      <w:r w:rsidRPr="001B3FAA">
        <w:t xml:space="preserve">A key date is a date that work carried out by the subcontractor is met by the condition stated within the subcontract data. </w:t>
      </w:r>
    </w:p>
    <w:p w14:paraId="41FCB57C" w14:textId="77777777" w:rsidR="008C6385" w:rsidRPr="001B3FAA" w:rsidRDefault="008C6385" w:rsidP="004F7C02">
      <w:pPr>
        <w:pStyle w:val="TOC2"/>
      </w:pPr>
      <w:r w:rsidRPr="001B3FAA">
        <w:t xml:space="preserve">When referring to Parties, this refers to the contractor and the subcontractor. </w:t>
      </w:r>
    </w:p>
    <w:p w14:paraId="16CB3CED" w14:textId="77777777" w:rsidR="008C6385" w:rsidRPr="001B3FAA" w:rsidRDefault="008C6385" w:rsidP="004F7C02">
      <w:pPr>
        <w:pStyle w:val="TOC2"/>
      </w:pPr>
      <w:r w:rsidRPr="001B3FAA">
        <w:t xml:space="preserve">Plant and materials are items that are to be included within the subcontract works. </w:t>
      </w:r>
    </w:p>
    <w:p w14:paraId="0DED12A3" w14:textId="77777777" w:rsidR="008C6385" w:rsidRPr="001B3FAA" w:rsidRDefault="008C6385" w:rsidP="004F7C02">
      <w:pPr>
        <w:pStyle w:val="TOC2"/>
      </w:pPr>
      <w:r w:rsidRPr="001B3FAA">
        <w:t>Providing subcontract works means to carry out the required works to comply with the subcontract works in accord</w:t>
      </w:r>
      <w:r w:rsidR="00C36E92" w:rsidRPr="001B3FAA">
        <w:t xml:space="preserve">ance with the subcontract, additionally all incidental works, services and actions which the subcontract requires. </w:t>
      </w:r>
    </w:p>
    <w:p w14:paraId="5AF0B614" w14:textId="77777777" w:rsidR="00C36E92" w:rsidRPr="001B3FAA" w:rsidRDefault="00C36E92" w:rsidP="004F7C02">
      <w:pPr>
        <w:pStyle w:val="TOC2"/>
      </w:pPr>
      <w:r w:rsidRPr="001B3FAA">
        <w:t xml:space="preserve">Risk Register – This form of register is a list of risks that are listed within the subcontract data. These risk are notified early by either the contractor or subcontractor or both. The list will include a description of each risk listed and description on the actions that must be taken to avoid or reduce these risks. </w:t>
      </w:r>
    </w:p>
    <w:p w14:paraId="5F860650" w14:textId="77777777" w:rsidR="00C36E92" w:rsidRPr="001B3FAA" w:rsidRDefault="00C36E92" w:rsidP="004F7C02">
      <w:pPr>
        <w:pStyle w:val="TOC2"/>
      </w:pPr>
      <w:r w:rsidRPr="001B3FAA">
        <w:t xml:space="preserve">The term site is described as the area within the boundaries or parameter of the construction site, also the volume of area above and below the site that are effected by works within the subcontract. </w:t>
      </w:r>
    </w:p>
    <w:p w14:paraId="33AD1E3A" w14:textId="153D1429" w:rsidR="00C36E92" w:rsidRPr="001B3FAA" w:rsidRDefault="00B55536" w:rsidP="004F7C02">
      <w:pPr>
        <w:pStyle w:val="TOC2"/>
      </w:pPr>
      <w:r w:rsidRPr="001B3FAA">
        <w:t>The sub subcontractor is an organisation or person who has a separate contr</w:t>
      </w:r>
      <w:r w:rsidR="00BC3F56">
        <w:t xml:space="preserve">act with the subcontractor to: </w:t>
      </w:r>
      <w:r w:rsidRPr="00BC3F56">
        <w:rPr>
          <w:i/>
        </w:rPr>
        <w:t xml:space="preserve">Construct or install part of the subcontract works, provide </w:t>
      </w:r>
      <w:r w:rsidRPr="00BC3F56">
        <w:rPr>
          <w:i/>
        </w:rPr>
        <w:lastRenderedPageBreak/>
        <w:t>a service necessary to provide the subcontract works or to supply plant and materials which the person or organisation has wholly or partly designed specific</w:t>
      </w:r>
      <w:r w:rsidR="00BC3F56" w:rsidRPr="00BC3F56">
        <w:rPr>
          <w:i/>
        </w:rPr>
        <w:t>ally for the subcontract works</w:t>
      </w:r>
      <w:r w:rsidR="00BC3F56">
        <w:t>.</w:t>
      </w:r>
      <w:r w:rsidRPr="001B3FAA">
        <w:t xml:space="preserve"> </w:t>
      </w:r>
      <w:sdt>
        <w:sdtPr>
          <w:id w:val="153892278"/>
          <w:citation/>
        </w:sdtPr>
        <w:sdtContent>
          <w:r w:rsidR="00BC3F56">
            <w:fldChar w:fldCharType="begin"/>
          </w:r>
          <w:r w:rsidR="00BC3F56">
            <w:instrText xml:space="preserve"> CITATION Tho05 \l 2057 </w:instrText>
          </w:r>
          <w:r w:rsidR="00BC3F56">
            <w:fldChar w:fldCharType="separate"/>
          </w:r>
          <w:r w:rsidR="00052DF5" w:rsidRPr="00052DF5">
            <w:rPr>
              <w:noProof/>
            </w:rPr>
            <w:t>(Ltd, 2005)</w:t>
          </w:r>
          <w:r w:rsidR="00BC3F56">
            <w:fldChar w:fldCharType="end"/>
          </w:r>
        </w:sdtContent>
      </w:sdt>
    </w:p>
    <w:p w14:paraId="136D77E1" w14:textId="77777777" w:rsidR="00843567" w:rsidRPr="001B3FAA" w:rsidRDefault="00843567" w:rsidP="00E553B9">
      <w:pPr>
        <w:pStyle w:val="TOC2"/>
        <w:numPr>
          <w:ilvl w:val="0"/>
          <w:numId w:val="0"/>
        </w:numPr>
        <w:ind w:left="580"/>
      </w:pPr>
    </w:p>
    <w:p w14:paraId="699CC049" w14:textId="77777777" w:rsidR="00843567" w:rsidRPr="001B3FAA" w:rsidRDefault="00843567" w:rsidP="0012788D">
      <w:pPr>
        <w:pStyle w:val="Heading3"/>
      </w:pPr>
      <w:bookmarkStart w:id="4" w:name="_Toc531356138"/>
      <w:r w:rsidRPr="001B3FAA">
        <w:t>Interoperation</w:t>
      </w:r>
      <w:r w:rsidR="00154933" w:rsidRPr="001B3FAA">
        <w:t xml:space="preserve"> of </w:t>
      </w:r>
      <w:r w:rsidRPr="001B3FAA">
        <w:t xml:space="preserve">the law detailed within this report </w:t>
      </w:r>
      <w:r w:rsidR="00154933" w:rsidRPr="001B3FAA">
        <w:t>will outline that:</w:t>
      </w:r>
      <w:bookmarkEnd w:id="4"/>
      <w:r w:rsidR="00154933" w:rsidRPr="001B3FAA">
        <w:t xml:space="preserve"> </w:t>
      </w:r>
    </w:p>
    <w:p w14:paraId="3D89B0A6" w14:textId="77777777" w:rsidR="00154933" w:rsidRPr="001B3FAA" w:rsidRDefault="00154933" w:rsidP="004F7C02">
      <w:pPr>
        <w:pStyle w:val="TOC2"/>
      </w:pPr>
      <w:r w:rsidRPr="001B3FAA">
        <w:t xml:space="preserve">The subcontract will be governed by the law of the subcontract </w:t>
      </w:r>
    </w:p>
    <w:p w14:paraId="664A9B02" w14:textId="77777777" w:rsidR="00154933" w:rsidRPr="001B3FAA" w:rsidRDefault="00154933" w:rsidP="004F7C02">
      <w:pPr>
        <w:pStyle w:val="TOC2"/>
      </w:pPr>
      <w:r w:rsidRPr="001B3FAA">
        <w:t xml:space="preserve">There shall be no change to the subcontract unless there are details provided within the conditions of the subcontract, if there are changes made, then these need to be agreed and confirmed in writing and signed by all parties. </w:t>
      </w:r>
    </w:p>
    <w:p w14:paraId="6D1CE702" w14:textId="09B147C6" w:rsidR="00154933" w:rsidRPr="00E553B9" w:rsidRDefault="00154933" w:rsidP="00154933">
      <w:pPr>
        <w:pStyle w:val="TOC2"/>
      </w:pPr>
      <w:r w:rsidRPr="001B3FAA">
        <w:t xml:space="preserve">The subcontract is the entire agreement between relevant parties involved </w:t>
      </w:r>
    </w:p>
    <w:p w14:paraId="08D72D5E" w14:textId="77777777" w:rsidR="00154933" w:rsidRPr="001B3FAA" w:rsidRDefault="001C78DB" w:rsidP="0012788D">
      <w:pPr>
        <w:pStyle w:val="Heading3"/>
      </w:pPr>
      <w:bookmarkStart w:id="5" w:name="_Toc531356139"/>
      <w:r w:rsidRPr="001B3FAA">
        <w:t>Communications:</w:t>
      </w:r>
      <w:bookmarkEnd w:id="5"/>
      <w:r w:rsidRPr="001B3FAA">
        <w:t xml:space="preserve"> </w:t>
      </w:r>
    </w:p>
    <w:p w14:paraId="41F42985" w14:textId="77777777" w:rsidR="001C78DB" w:rsidRPr="001B3FAA" w:rsidRDefault="009C3B8A" w:rsidP="004F7C02">
      <w:pPr>
        <w:pStyle w:val="TOC2"/>
      </w:pPr>
      <w:r w:rsidRPr="001B3FAA">
        <w:t xml:space="preserve">All communications within a subcontract including instructions, certificates, submissions, records, proposals, acceptance notices must be communicated in a form that can be read copied and/or recorded. </w:t>
      </w:r>
    </w:p>
    <w:p w14:paraId="4EE999E6" w14:textId="77777777" w:rsidR="0016685C" w:rsidRPr="001B3FAA" w:rsidRDefault="0016685C" w:rsidP="004F7C02">
      <w:pPr>
        <w:pStyle w:val="TOC2"/>
      </w:pPr>
      <w:r w:rsidRPr="001B3FAA">
        <w:t xml:space="preserve">If any communication requires a reply from either the contractor or subcontractor, this must be must be replied within the specified period of time. </w:t>
      </w:r>
    </w:p>
    <w:p w14:paraId="72C1EA70" w14:textId="77777777" w:rsidR="0016685C" w:rsidRPr="001B3FAA" w:rsidRDefault="0016685C" w:rsidP="004F7C02">
      <w:pPr>
        <w:pStyle w:val="TOC2"/>
      </w:pPr>
      <w:r w:rsidRPr="001B3FAA">
        <w:t xml:space="preserve">It is important to note that the contractor replies to a communication submitted or resubmitted to them by the subcontractor for acceptance. If the contractor reply is not of acceptance, then they must state their reasons and the subcontractor resubmits the communication within the given period of reply. Generally the reason for withholding </w:t>
      </w:r>
      <w:r w:rsidR="003B2F56" w:rsidRPr="001B3FAA">
        <w:t xml:space="preserve">acceptance is to obtain more information, this then allows </w:t>
      </w:r>
      <w:r w:rsidRPr="001B3FAA">
        <w:t xml:space="preserve">for the subcontractors submission can be assessed fully. </w:t>
      </w:r>
    </w:p>
    <w:p w14:paraId="144BBB62" w14:textId="77777777" w:rsidR="001B3FAA" w:rsidRPr="001B3FAA" w:rsidRDefault="003B2F56" w:rsidP="004F7C02">
      <w:pPr>
        <w:pStyle w:val="TOC2"/>
      </w:pPr>
      <w:r w:rsidRPr="001B3FAA">
        <w:t>Period of reply may be extended by the contractor if the contractor and subcontractor agree</w:t>
      </w:r>
      <w:r w:rsidR="001B3FAA" w:rsidRPr="001B3FAA">
        <w:t xml:space="preserve"> to the required extension before the reply is due. It is then the contractor who notifies the subcontractor in writing of the agreed extension. </w:t>
      </w:r>
    </w:p>
    <w:p w14:paraId="634D8E85" w14:textId="26FA2ACC" w:rsidR="001B3FAA" w:rsidRPr="00E553B9" w:rsidRDefault="001B3FAA" w:rsidP="001B3FAA">
      <w:pPr>
        <w:pStyle w:val="TOC2"/>
      </w:pPr>
      <w:r w:rsidRPr="001B3FAA">
        <w:t xml:space="preserve">I would highlight that it is not a compensation event when the contractors withholds acceptance of submission by the subcontractor. </w:t>
      </w:r>
    </w:p>
    <w:p w14:paraId="31617815" w14:textId="77777777" w:rsidR="0016685C" w:rsidRPr="001B3FAA" w:rsidRDefault="001B3FAA" w:rsidP="0012788D">
      <w:pPr>
        <w:pStyle w:val="Heading3"/>
      </w:pPr>
      <w:bookmarkStart w:id="6" w:name="_Toc531356140"/>
      <w:r w:rsidRPr="001B3FAA">
        <w:t>The contractor:</w:t>
      </w:r>
      <w:bookmarkEnd w:id="6"/>
    </w:p>
    <w:p w14:paraId="03488976" w14:textId="77777777" w:rsidR="0016685C" w:rsidRDefault="00E81EC5" w:rsidP="004F7C02">
      <w:pPr>
        <w:pStyle w:val="TOC2"/>
      </w:pPr>
      <w:r>
        <w:t xml:space="preserve">When the contractor provides acceptance of communication from the subcontractor, this does not change the subcontractors responsibility to provide the required works within the subcontract or their liability of the design. </w:t>
      </w:r>
    </w:p>
    <w:p w14:paraId="10CE2074" w14:textId="77777777" w:rsidR="00E81EC5" w:rsidRDefault="00E81EC5" w:rsidP="004F7C02">
      <w:pPr>
        <w:pStyle w:val="TOC2"/>
      </w:pPr>
      <w:r>
        <w:t>It is within the reason that the contractor, after not</w:t>
      </w:r>
      <w:r w:rsidR="004F7C02">
        <w:t xml:space="preserve">ifying the subcontractor, can delegate any of his actions and can cancel any delegation. </w:t>
      </w:r>
    </w:p>
    <w:p w14:paraId="7E1A6C06" w14:textId="31A6C3E7" w:rsidR="0048780F" w:rsidRDefault="004F7C02" w:rsidP="0048780F">
      <w:pPr>
        <w:pStyle w:val="TOC2"/>
      </w:pPr>
      <w:r>
        <w:t xml:space="preserve">Another key consideration to note under this bracket, is that the contractor may give an instruction the subcontractor, which may change the subcontract works information or possibly change a key date.            </w:t>
      </w:r>
    </w:p>
    <w:p w14:paraId="56AF2454" w14:textId="4DF51054" w:rsidR="0048780F" w:rsidRDefault="00817DD6" w:rsidP="0012788D">
      <w:pPr>
        <w:pStyle w:val="Heading3"/>
      </w:pPr>
      <w:bookmarkStart w:id="7" w:name="_Toc531356141"/>
      <w:r>
        <w:t>Early warning</w:t>
      </w:r>
      <w:r w:rsidR="008B0C74">
        <w:t>:</w:t>
      </w:r>
      <w:bookmarkEnd w:id="7"/>
    </w:p>
    <w:p w14:paraId="3C8FAA63" w14:textId="7C2F360A" w:rsidR="004A52E4" w:rsidRDefault="00DE16BA" w:rsidP="00DE16BA">
      <w:pPr>
        <w:pStyle w:val="ListParagraph"/>
        <w:numPr>
          <w:ilvl w:val="0"/>
          <w:numId w:val="5"/>
        </w:numPr>
      </w:pPr>
      <w:r>
        <w:t xml:space="preserve">In the event where the contractor or subcontractor become aware of any </w:t>
      </w:r>
      <w:r w:rsidR="00033D1F">
        <w:t xml:space="preserve">matter they </w:t>
      </w:r>
      <w:r w:rsidR="00EF2AC2">
        <w:t xml:space="preserve">feel </w:t>
      </w:r>
      <w:r w:rsidR="00033D1F">
        <w:t xml:space="preserve">could increase the total of the prices, delay meeting a key date, delay completion or impair the performance and quality of the subcontract works, they can notify </w:t>
      </w:r>
      <w:r w:rsidR="00A20B85">
        <w:t>each other</w:t>
      </w:r>
      <w:r w:rsidR="00304448">
        <w:t xml:space="preserve"> with an early warning to minimise </w:t>
      </w:r>
      <w:r w:rsidR="00A20B85">
        <w:t xml:space="preserve">any disruption. </w:t>
      </w:r>
    </w:p>
    <w:p w14:paraId="3549B452" w14:textId="4B19AD94" w:rsidR="00212A5D" w:rsidRDefault="008C39DC" w:rsidP="001052C9">
      <w:pPr>
        <w:pStyle w:val="ListParagraph"/>
        <w:numPr>
          <w:ilvl w:val="0"/>
          <w:numId w:val="5"/>
        </w:numPr>
      </w:pPr>
      <w:r>
        <w:t xml:space="preserve">In the instance where either party feels an early warning is notified, they can instruct the other to attend a risk reduction meeting. Either party can request that other people attend this meeting if the other agrees, these people </w:t>
      </w:r>
      <w:r w:rsidR="00246DCB">
        <w:t>that attend co-operate in making and con</w:t>
      </w:r>
      <w:r w:rsidR="00BC3F56">
        <w:t xml:space="preserve">sidering proposals for how the </w:t>
      </w:r>
      <w:r w:rsidR="00246DCB" w:rsidRPr="00BC3F56">
        <w:rPr>
          <w:i/>
        </w:rPr>
        <w:t xml:space="preserve">effect of the registered risk can be </w:t>
      </w:r>
      <w:r w:rsidR="00BC3F56" w:rsidRPr="00BC3F56">
        <w:rPr>
          <w:i/>
        </w:rPr>
        <w:lastRenderedPageBreak/>
        <w:t>avoided or reduced</w:t>
      </w:r>
      <w:sdt>
        <w:sdtPr>
          <w:id w:val="749922814"/>
          <w:citation/>
        </w:sdtPr>
        <w:sdtContent>
          <w:r w:rsidR="00BC3F56">
            <w:fldChar w:fldCharType="begin"/>
          </w:r>
          <w:r w:rsidR="00BC3F56">
            <w:instrText xml:space="preserve"> CITATION Tho05 \l 2057 </w:instrText>
          </w:r>
          <w:r w:rsidR="00BC3F56">
            <w:fldChar w:fldCharType="separate"/>
          </w:r>
          <w:r w:rsidR="00052DF5">
            <w:rPr>
              <w:noProof/>
            </w:rPr>
            <w:t xml:space="preserve"> </w:t>
          </w:r>
          <w:r w:rsidR="00052DF5" w:rsidRPr="00052DF5">
            <w:rPr>
              <w:noProof/>
            </w:rPr>
            <w:t>(Ltd, 2005)</w:t>
          </w:r>
          <w:r w:rsidR="00BC3F56">
            <w:fldChar w:fldCharType="end"/>
          </w:r>
        </w:sdtContent>
      </w:sdt>
      <w:r w:rsidR="00CE1C76">
        <w:t xml:space="preserve">, they will try to seek solutions to bring an advantage to those who are affected. They will also decide on actions that which will be taken and who in accordance with the subcontract will take them, as a result of this </w:t>
      </w:r>
      <w:r w:rsidR="00212A5D">
        <w:t>they can decide which risks have been avoided and which risk once passed can be removed from the risk register.</w:t>
      </w:r>
    </w:p>
    <w:p w14:paraId="55D118B2" w14:textId="4D80472C" w:rsidR="001052C9" w:rsidRDefault="00817DD6" w:rsidP="0012788D">
      <w:pPr>
        <w:pStyle w:val="Heading3"/>
      </w:pPr>
      <w:bookmarkStart w:id="8" w:name="_Toc531356142"/>
      <w:r>
        <w:t>Ambiguities and inconsistencies</w:t>
      </w:r>
      <w:r w:rsidR="008B0C74">
        <w:t>:</w:t>
      </w:r>
      <w:bookmarkEnd w:id="8"/>
    </w:p>
    <w:p w14:paraId="0D4206AE" w14:textId="6AEFDB89" w:rsidR="00817DD6" w:rsidRDefault="0012788D" w:rsidP="0048780F">
      <w:r>
        <w:t xml:space="preserve">If either party becomes aware of any ambiguities or inconsistencies </w:t>
      </w:r>
      <w:r w:rsidR="009C1264">
        <w:t>within the documents that are part of the subcontract, then they must notify the other party member as soon as they are aware.</w:t>
      </w:r>
      <w:r w:rsidR="008B0C74">
        <w:t xml:space="preserve"> If this is the case and the contractor agrees, then they instruct instruction to resolve the ambiguity and/or inconsistency. </w:t>
      </w:r>
      <w:r w:rsidR="009C1264">
        <w:t xml:space="preserve"> </w:t>
      </w:r>
    </w:p>
    <w:p w14:paraId="3906FE94" w14:textId="5CF6E75F" w:rsidR="00817DD6" w:rsidRDefault="00817DD6" w:rsidP="0012788D">
      <w:pPr>
        <w:pStyle w:val="Heading3"/>
      </w:pPr>
      <w:bookmarkStart w:id="9" w:name="_Toc531356143"/>
      <w:r>
        <w:t>Illegal and impossible requirements</w:t>
      </w:r>
      <w:r w:rsidR="008B0C74">
        <w:t>:</w:t>
      </w:r>
      <w:bookmarkEnd w:id="9"/>
    </w:p>
    <w:p w14:paraId="5C614489" w14:textId="0EC5FEEC" w:rsidR="00817DD6" w:rsidRDefault="008B0C74" w:rsidP="0048780F">
      <w:r>
        <w:t>Here, the subcontractor mu</w:t>
      </w:r>
      <w:r w:rsidR="004A3863">
        <w:t>st notify the contractor as soon as they consider that the subcontract works information requires them to carry out any illegal working practices or impossible tasks. In this instance, if the contractor agrees to these notifications, they will change the subcontract works information accordingly.</w:t>
      </w:r>
    </w:p>
    <w:p w14:paraId="159CB4CC" w14:textId="77777777" w:rsidR="004A3863" w:rsidRDefault="00817DD6" w:rsidP="0012788D">
      <w:pPr>
        <w:pStyle w:val="Heading3"/>
      </w:pPr>
      <w:bookmarkStart w:id="10" w:name="_Toc531356144"/>
      <w:r>
        <w:t>Prevention</w:t>
      </w:r>
      <w:r w:rsidR="004A3863">
        <w:t>:</w:t>
      </w:r>
      <w:bookmarkEnd w:id="10"/>
    </w:p>
    <w:p w14:paraId="19588E5E" w14:textId="2691DA63" w:rsidR="00153E2D" w:rsidRPr="00153E2D" w:rsidRDefault="00153E2D" w:rsidP="00153E2D">
      <w:r>
        <w:t>If an event occurs that stops the subcontractor</w:t>
      </w:r>
      <w:r w:rsidR="001209A5">
        <w:t xml:space="preserve"> finishing the subcontract works or in the situation which stops the subcontractor completing the subcontract works by the date shown on the agreed and accepted programme, where neither party could of prevented</w:t>
      </w:r>
      <w:r w:rsidR="00A76BEE">
        <w:t xml:space="preserve"> this and where an experienced subcontractor would of used their experience to judge at the subcontract date that such </w:t>
      </w:r>
      <w:r w:rsidR="00767782">
        <w:t>occurrence</w:t>
      </w:r>
      <w:r w:rsidR="00A76BEE">
        <w:t xml:space="preserve"> would have a small chance of occurring</w:t>
      </w:r>
      <w:r w:rsidR="00767782">
        <w:t>, it would be</w:t>
      </w:r>
      <w:r w:rsidR="00A76BEE">
        <w:t xml:space="preserve"> unreasonable </w:t>
      </w:r>
      <w:r w:rsidR="00767782">
        <w:t>to assume</w:t>
      </w:r>
      <w:r w:rsidR="00A76BEE">
        <w:t xml:space="preserve"> them to have </w:t>
      </w:r>
      <w:r w:rsidR="00767782">
        <w:t xml:space="preserve">allowed for that occurrence, then it is practiced that the contractor gives an instruction to the subcontractor stating how they are to deal with the event.  </w:t>
      </w:r>
      <w:r w:rsidR="00A76BEE">
        <w:t xml:space="preserve"> </w:t>
      </w:r>
      <w:r>
        <w:t xml:space="preserve"> </w:t>
      </w:r>
    </w:p>
    <w:p w14:paraId="1A8F34A2" w14:textId="37D0B93F" w:rsidR="00817DD6" w:rsidRDefault="00817DD6" w:rsidP="0012788D">
      <w:pPr>
        <w:pStyle w:val="Heading3"/>
      </w:pPr>
      <w:r>
        <w:t xml:space="preserve"> </w:t>
      </w:r>
    </w:p>
    <w:p w14:paraId="02E2DDCF" w14:textId="77777777" w:rsidR="00817DD6" w:rsidRDefault="00817DD6" w:rsidP="0048780F"/>
    <w:p w14:paraId="5463EF18" w14:textId="77777777" w:rsidR="00817DD6" w:rsidRDefault="00817DD6">
      <w:r>
        <w:br w:type="page"/>
      </w:r>
    </w:p>
    <w:p w14:paraId="4F4331D3" w14:textId="77777777" w:rsidR="00020FB0" w:rsidRDefault="00817DD6" w:rsidP="00817DD6">
      <w:pPr>
        <w:pStyle w:val="Heading1"/>
      </w:pPr>
      <w:bookmarkStart w:id="11" w:name="_Toc531356145"/>
      <w:r>
        <w:lastRenderedPageBreak/>
        <w:t>The subcontractor</w:t>
      </w:r>
      <w:r w:rsidR="00767782">
        <w:t>’</w:t>
      </w:r>
      <w:r>
        <w:t>s main responsibilities</w:t>
      </w:r>
      <w:bookmarkEnd w:id="11"/>
    </w:p>
    <w:p w14:paraId="18D83B99" w14:textId="5FDB396D" w:rsidR="00817DD6" w:rsidRDefault="00817DD6" w:rsidP="00D726B2">
      <w:r>
        <w:t xml:space="preserve"> </w:t>
      </w:r>
    </w:p>
    <w:p w14:paraId="2D2F19C3" w14:textId="4BD5FE5A" w:rsidR="00D726B2" w:rsidRDefault="00D726B2" w:rsidP="00D726B2">
      <w:r>
        <w:t xml:space="preserve">The main responsibility the subcontractor has is to fundamentally provide the subcontract works. These works must be in accordance with the subcontract </w:t>
      </w:r>
      <w:r w:rsidR="00E64045">
        <w:t xml:space="preserve">works </w:t>
      </w:r>
      <w:r>
        <w:t xml:space="preserve">information. </w:t>
      </w:r>
    </w:p>
    <w:p w14:paraId="6F8DE0A6" w14:textId="2D5101F3" w:rsidR="00127C5A" w:rsidRDefault="00127C5A" w:rsidP="00D726B2">
      <w:bookmarkStart w:id="12" w:name="_Toc531356146"/>
      <w:r w:rsidRPr="000213A8">
        <w:rPr>
          <w:rStyle w:val="Heading3Char"/>
        </w:rPr>
        <w:t>Design</w:t>
      </w:r>
      <w:bookmarkEnd w:id="12"/>
      <w:r>
        <w:t xml:space="preserve"> - </w:t>
      </w:r>
      <w:r w:rsidR="00D726B2">
        <w:t xml:space="preserve">The subcontractors design the parts of works that the subcontract works information state that they are to design. </w:t>
      </w:r>
      <w:r>
        <w:t>The subcontractor must submit their particulars of their design as indicated in the subcontract works information, for the approval and acceptance of the contractor. The subcontractor cannot start any works before this acceptance as the contractor must ensure that the design complies with regulations and is law abiding. It should be noted that the employer and/or contractor may use and/or copy the subcontractors design for any purpose relating to “</w:t>
      </w:r>
      <w:r w:rsidRPr="00127C5A">
        <w:rPr>
          <w:i/>
        </w:rPr>
        <w:t>construction, use, alteration or demolition</w:t>
      </w:r>
      <w:r>
        <w:t xml:space="preserve">” </w:t>
      </w:r>
      <w:sdt>
        <w:sdtPr>
          <w:id w:val="-271242060"/>
          <w:citation/>
        </w:sdtPr>
        <w:sdtContent>
          <w:r>
            <w:fldChar w:fldCharType="begin"/>
          </w:r>
          <w:r>
            <w:instrText xml:space="preserve"> CITATION Tho05 \l 2057 </w:instrText>
          </w:r>
          <w:r>
            <w:fldChar w:fldCharType="separate"/>
          </w:r>
          <w:r w:rsidR="00052DF5" w:rsidRPr="00052DF5">
            <w:rPr>
              <w:noProof/>
            </w:rPr>
            <w:t>(Ltd, 2005)</w:t>
          </w:r>
          <w:r>
            <w:fldChar w:fldCharType="end"/>
          </w:r>
        </w:sdtContent>
      </w:sdt>
      <w:r w:rsidR="00054A98">
        <w:t xml:space="preserve"> of the works within the subcontract, this can only be prevented if stated within the subcontract works information. </w:t>
      </w:r>
    </w:p>
    <w:p w14:paraId="68658194" w14:textId="78157833" w:rsidR="00054A98" w:rsidRDefault="00054A98" w:rsidP="00D726B2">
      <w:bookmarkStart w:id="13" w:name="_Toc531356147"/>
      <w:r w:rsidRPr="000213A8">
        <w:rPr>
          <w:rStyle w:val="Heading3Char"/>
        </w:rPr>
        <w:t>Design of Equipment</w:t>
      </w:r>
      <w:bookmarkEnd w:id="13"/>
      <w:r w:rsidRPr="00054A98">
        <w:rPr>
          <w:b/>
        </w:rPr>
        <w:t xml:space="preserve"> </w:t>
      </w:r>
      <w:r w:rsidR="00E64045">
        <w:t>–</w:t>
      </w:r>
      <w:r w:rsidRPr="00054A98">
        <w:t xml:space="preserve"> </w:t>
      </w:r>
      <w:r w:rsidR="00E64045">
        <w:t xml:space="preserve">If the subcontractor requires to design a piece of equipment in order to carry out the required works, then they must submit particulars of that design of an item to the contractor for acceptance. If the contractor does not accept the design, it will be because they feel the subcontractor will not be in a position to provide the works in accordance with the subcontract works information, doesn’t meet an applicable law or the </w:t>
      </w:r>
      <w:r w:rsidR="00E704BD">
        <w:t>subcontractor’s</w:t>
      </w:r>
      <w:r w:rsidR="00E64045">
        <w:t xml:space="preserve"> design which the contractor has previously </w:t>
      </w:r>
      <w:r w:rsidR="00E704BD">
        <w:t xml:space="preserve">accepted differs from the original design. </w:t>
      </w:r>
    </w:p>
    <w:p w14:paraId="630BE319" w14:textId="46F54D68" w:rsidR="00E704BD" w:rsidRDefault="00E704BD" w:rsidP="00D726B2">
      <w:bookmarkStart w:id="14" w:name="_Toc531356148"/>
      <w:r w:rsidRPr="000213A8">
        <w:rPr>
          <w:rStyle w:val="Heading3Char"/>
        </w:rPr>
        <w:t>People</w:t>
      </w:r>
      <w:bookmarkEnd w:id="14"/>
      <w:r>
        <w:t xml:space="preserve"> </w:t>
      </w:r>
      <w:r w:rsidR="003251D2">
        <w:t>–</w:t>
      </w:r>
      <w:r>
        <w:t xml:space="preserve"> </w:t>
      </w:r>
      <w:r w:rsidR="003251D2">
        <w:t>With regards to the workforc</w:t>
      </w:r>
      <w:r w:rsidR="00293505">
        <w:t xml:space="preserve">e, the subcontractor will </w:t>
      </w:r>
      <w:r w:rsidR="003251D2">
        <w:t xml:space="preserve">employ individual key persons named </w:t>
      </w:r>
      <w:r w:rsidR="00FD0A19">
        <w:t xml:space="preserve">to carry out the works detailed within the subcontract data. Another option is to employ a replacement who has been accepted by the contractor. The process that the subcontractor must </w:t>
      </w:r>
      <w:r w:rsidR="00293505">
        <w:t>follow with regards to employing</w:t>
      </w:r>
      <w:r w:rsidR="00A718F9">
        <w:t xml:space="preserve"> replacements, is that they supply the name, qualifications that are relevant </w:t>
      </w:r>
      <w:r w:rsidR="00293505">
        <w:t xml:space="preserve">to them </w:t>
      </w:r>
      <w:r w:rsidR="00A718F9">
        <w:t>and the</w:t>
      </w:r>
      <w:r w:rsidR="00293505">
        <w:t>ir</w:t>
      </w:r>
      <w:r w:rsidR="00A718F9">
        <w:t xml:space="preserve"> experience of that replacement in order for the contractor to approve acceptance. The only way a contractor cannot approve the replacements acceptance, is if they feel their qualifications or experience is not as good as the person(s) they are replacing. If disputes arise, the contractor, after stating their reasons, may instruct the subcontractor to remove one of its employees. If this arises, the subcontractor arranges for their removal, and after one working day, that employee has no further involvement with wor</w:t>
      </w:r>
      <w:r w:rsidR="00293505">
        <w:t xml:space="preserve">ks involved in that subcontract. </w:t>
      </w:r>
    </w:p>
    <w:p w14:paraId="5028C408" w14:textId="7631FFC7" w:rsidR="00293505" w:rsidRDefault="00293505" w:rsidP="00D726B2">
      <w:bookmarkStart w:id="15" w:name="_Toc531356149"/>
      <w:r w:rsidRPr="000213A8">
        <w:rPr>
          <w:rStyle w:val="Heading3Char"/>
        </w:rPr>
        <w:t>Working with the Contractor and Others</w:t>
      </w:r>
      <w:bookmarkEnd w:id="15"/>
      <w:r>
        <w:t xml:space="preserve"> </w:t>
      </w:r>
      <w:r w:rsidR="0047338B">
        <w:t>–</w:t>
      </w:r>
      <w:r>
        <w:t xml:space="preserve"> </w:t>
      </w:r>
      <w:r w:rsidR="0047338B">
        <w:t xml:space="preserve">the subcontractor will have a key role in communicating and co-operating with others to obtain and provide information which is required in relation to the subcontract works. If any </w:t>
      </w:r>
      <w:r w:rsidR="00BA2077">
        <w:t>information on the working area</w:t>
      </w:r>
      <w:r w:rsidR="0047338B">
        <w:t xml:space="preserve"> is required then </w:t>
      </w:r>
      <w:r w:rsidR="00BA2077">
        <w:t xml:space="preserve">the </w:t>
      </w:r>
      <w:r w:rsidR="0047338B">
        <w:t xml:space="preserve">subcontractor will share this with others as documented within the subcontract works information document. </w:t>
      </w:r>
    </w:p>
    <w:p w14:paraId="772E7934" w14:textId="7DC840DA" w:rsidR="00BA2077" w:rsidRDefault="00B55536" w:rsidP="00D726B2">
      <w:bookmarkStart w:id="16" w:name="_Toc531356150"/>
      <w:r w:rsidRPr="000213A8">
        <w:rPr>
          <w:rStyle w:val="Heading3Char"/>
        </w:rPr>
        <w:t>Sub subcontracting</w:t>
      </w:r>
      <w:bookmarkEnd w:id="16"/>
      <w:r w:rsidR="00BA2077">
        <w:t xml:space="preserve"> – this is where the subcontractor </w:t>
      </w:r>
      <w:r>
        <w:t>sub subcontracts</w:t>
      </w:r>
      <w:r w:rsidR="00BA2077">
        <w:t xml:space="preserve"> work out, the subcontractor is responsible for providing the subcontract works as if they were doing the works themselves i.e. all responsibilities and requirements relating to these works must still be adhered and checked by the subcontractor. </w:t>
      </w:r>
      <w:r w:rsidR="00983DCF">
        <w:t xml:space="preserve">For a subcontractor to appoint a </w:t>
      </w:r>
      <w:r>
        <w:t>sub subcontractor</w:t>
      </w:r>
      <w:r w:rsidR="00983DCF">
        <w:t xml:space="preserve">, they must supply the name of each </w:t>
      </w:r>
      <w:r>
        <w:t>sub subcontractor</w:t>
      </w:r>
      <w:r w:rsidR="00983DCF">
        <w:t xml:space="preserve"> to the contractor for their approval. The contractor will not accept the appointment if they feel that the appointment will prohibit the subcontract works in anyway. </w:t>
      </w:r>
    </w:p>
    <w:p w14:paraId="0FED2ADC" w14:textId="77777777" w:rsidR="00845818" w:rsidRDefault="00845818" w:rsidP="00845818">
      <w:pPr>
        <w:rPr>
          <w:rStyle w:val="Heading3Char"/>
        </w:rPr>
      </w:pPr>
    </w:p>
    <w:p w14:paraId="0FF07F45" w14:textId="3F73267C" w:rsidR="00983DCF" w:rsidRDefault="00983DCF" w:rsidP="00845818">
      <w:bookmarkStart w:id="17" w:name="_Toc531356151"/>
      <w:r w:rsidRPr="000213A8">
        <w:rPr>
          <w:rStyle w:val="Heading3Char"/>
        </w:rPr>
        <w:lastRenderedPageBreak/>
        <w:t>Other responsibilities</w:t>
      </w:r>
      <w:bookmarkEnd w:id="17"/>
      <w:r>
        <w:t xml:space="preserve"> </w:t>
      </w:r>
      <w:r w:rsidR="00845818">
        <w:t xml:space="preserve">- The subcontractor must obtain approval of their designs from others where necessary. The subcontractor must provide access to works being carried out and to the plant being used to carry out the subcontract works to the: </w:t>
      </w:r>
    </w:p>
    <w:p w14:paraId="3FAF1C77" w14:textId="44AD11DC" w:rsidR="00845818" w:rsidRPr="00845818" w:rsidRDefault="00845818" w:rsidP="00845818">
      <w:pPr>
        <w:pStyle w:val="ListParagraph"/>
        <w:numPr>
          <w:ilvl w:val="0"/>
          <w:numId w:val="9"/>
        </w:numPr>
        <w:rPr>
          <w:i/>
        </w:rPr>
      </w:pPr>
      <w:r w:rsidRPr="00845818">
        <w:rPr>
          <w:i/>
        </w:rPr>
        <w:t xml:space="preserve">Contractor </w:t>
      </w:r>
    </w:p>
    <w:p w14:paraId="3E93044E" w14:textId="402C26E4" w:rsidR="00845818" w:rsidRPr="00845818" w:rsidRDefault="00845818" w:rsidP="00845818">
      <w:pPr>
        <w:pStyle w:val="ListParagraph"/>
        <w:numPr>
          <w:ilvl w:val="0"/>
          <w:numId w:val="9"/>
        </w:numPr>
        <w:rPr>
          <w:i/>
        </w:rPr>
      </w:pPr>
      <w:r w:rsidRPr="00845818">
        <w:rPr>
          <w:i/>
        </w:rPr>
        <w:t xml:space="preserve">Project manager </w:t>
      </w:r>
    </w:p>
    <w:p w14:paraId="291906F1" w14:textId="57A25AAF" w:rsidR="00845818" w:rsidRPr="00845818" w:rsidRDefault="00845818" w:rsidP="00845818">
      <w:pPr>
        <w:pStyle w:val="ListParagraph"/>
        <w:numPr>
          <w:ilvl w:val="0"/>
          <w:numId w:val="9"/>
        </w:numPr>
        <w:rPr>
          <w:i/>
        </w:rPr>
      </w:pPr>
      <w:r w:rsidRPr="00845818">
        <w:rPr>
          <w:i/>
        </w:rPr>
        <w:t xml:space="preserve">Supervisor </w:t>
      </w:r>
    </w:p>
    <w:p w14:paraId="0A7DC498" w14:textId="5848CCF8" w:rsidR="00845818" w:rsidRDefault="00845818" w:rsidP="00845818">
      <w:pPr>
        <w:pStyle w:val="ListParagraph"/>
        <w:numPr>
          <w:ilvl w:val="0"/>
          <w:numId w:val="9"/>
        </w:numPr>
        <w:rPr>
          <w:i/>
        </w:rPr>
      </w:pPr>
      <w:r w:rsidRPr="00845818">
        <w:rPr>
          <w:i/>
        </w:rPr>
        <w:t xml:space="preserve">Others notified to him by contractor or project manager </w:t>
      </w:r>
      <w:sdt>
        <w:sdtPr>
          <w:rPr>
            <w:i/>
          </w:rPr>
          <w:id w:val="107015521"/>
          <w:citation/>
        </w:sdtPr>
        <w:sdtContent>
          <w:r>
            <w:rPr>
              <w:i/>
            </w:rPr>
            <w:fldChar w:fldCharType="begin"/>
          </w:r>
          <w:r>
            <w:rPr>
              <w:i/>
            </w:rPr>
            <w:instrText xml:space="preserve"> CITATION Tho05 \l 2057 </w:instrText>
          </w:r>
          <w:r>
            <w:rPr>
              <w:i/>
            </w:rPr>
            <w:fldChar w:fldCharType="separate"/>
          </w:r>
          <w:r w:rsidR="00052DF5" w:rsidRPr="00052DF5">
            <w:rPr>
              <w:noProof/>
            </w:rPr>
            <w:t>(Ltd, 2005)</w:t>
          </w:r>
          <w:r>
            <w:rPr>
              <w:i/>
            </w:rPr>
            <w:fldChar w:fldCharType="end"/>
          </w:r>
        </w:sdtContent>
      </w:sdt>
    </w:p>
    <w:p w14:paraId="7B953664" w14:textId="79BBBBD8" w:rsidR="00845818" w:rsidRPr="00845818" w:rsidRDefault="00845818" w:rsidP="00845818">
      <w:r>
        <w:t xml:space="preserve">The subcontractor must obey to any instruction which is given by the contractor if it is in accordance with the subcontract. </w:t>
      </w:r>
      <w:r w:rsidR="002924B6">
        <w:t xml:space="preserve">All works and actions carried out by the subcontractor must be in accordance with the health and safety requirements that are set out in the </w:t>
      </w:r>
      <w:r w:rsidR="002924B6" w:rsidRPr="002924B6">
        <w:rPr>
          <w:i/>
        </w:rPr>
        <w:t>Subcontracts Works Information</w:t>
      </w:r>
      <w:r w:rsidR="002924B6">
        <w:rPr>
          <w:i/>
        </w:rPr>
        <w:t xml:space="preserve"> </w:t>
      </w:r>
      <w:sdt>
        <w:sdtPr>
          <w:rPr>
            <w:i/>
          </w:rPr>
          <w:id w:val="-210883556"/>
          <w:citation/>
        </w:sdtPr>
        <w:sdtContent>
          <w:r w:rsidR="002924B6">
            <w:rPr>
              <w:i/>
            </w:rPr>
            <w:fldChar w:fldCharType="begin"/>
          </w:r>
          <w:r w:rsidR="002924B6">
            <w:rPr>
              <w:i/>
            </w:rPr>
            <w:instrText xml:space="preserve"> CITATION Tho05 \l 2057 </w:instrText>
          </w:r>
          <w:r w:rsidR="002924B6">
            <w:rPr>
              <w:i/>
            </w:rPr>
            <w:fldChar w:fldCharType="separate"/>
          </w:r>
          <w:r w:rsidR="00052DF5" w:rsidRPr="00052DF5">
            <w:rPr>
              <w:noProof/>
            </w:rPr>
            <w:t>(Ltd, 2005)</w:t>
          </w:r>
          <w:r w:rsidR="002924B6">
            <w:rPr>
              <w:i/>
            </w:rPr>
            <w:fldChar w:fldCharType="end"/>
          </w:r>
        </w:sdtContent>
      </w:sdt>
    </w:p>
    <w:p w14:paraId="4473CE9F" w14:textId="7FEC0CF5" w:rsidR="007833B6" w:rsidRDefault="007833B6">
      <w:r>
        <w:br w:type="page"/>
      </w:r>
    </w:p>
    <w:p w14:paraId="1DBA1F7F" w14:textId="7E6E98AF" w:rsidR="007833B6" w:rsidRDefault="007833B6" w:rsidP="007833B6">
      <w:pPr>
        <w:pStyle w:val="Heading1"/>
      </w:pPr>
      <w:bookmarkStart w:id="18" w:name="_Toc531356152"/>
      <w:r>
        <w:lastRenderedPageBreak/>
        <w:t>Time</w:t>
      </w:r>
      <w:bookmarkEnd w:id="18"/>
      <w:r>
        <w:t xml:space="preserve"> </w:t>
      </w:r>
    </w:p>
    <w:p w14:paraId="3A10A8F1" w14:textId="77777777" w:rsidR="00897AD3" w:rsidRPr="00897AD3" w:rsidRDefault="00897AD3" w:rsidP="00897AD3"/>
    <w:p w14:paraId="549FCB10" w14:textId="77777777" w:rsidR="00E715EB" w:rsidRDefault="002924B6" w:rsidP="00E715EB">
      <w:pPr>
        <w:pStyle w:val="Heading3"/>
      </w:pPr>
      <w:bookmarkStart w:id="19" w:name="_Toc531356153"/>
      <w:r>
        <w:t>Starting, Completion and key dates</w:t>
      </w:r>
      <w:bookmarkEnd w:id="19"/>
    </w:p>
    <w:p w14:paraId="3BF626A4" w14:textId="5346194A" w:rsidR="00A209CC" w:rsidRDefault="00E715EB" w:rsidP="00E715EB">
      <w:r>
        <w:t>It is not accepted that the subcontractor commences work on site before the first subcontract access date. This also means that the work must be done so it is completed on or before the set subcontract completion date. Must note that the contractor sets the completion date and they certify completion within one week of completion. The subcontractor must work so they meet each condition set in the key dates</w:t>
      </w:r>
      <w:r w:rsidR="00A209CC">
        <w:t xml:space="preserve"> and that those key dates are met. </w:t>
      </w:r>
    </w:p>
    <w:p w14:paraId="0BDEAB2B" w14:textId="14FD9497" w:rsidR="0036251A" w:rsidRDefault="0036251A" w:rsidP="0036251A">
      <w:pPr>
        <w:pStyle w:val="Heading3"/>
      </w:pPr>
      <w:bookmarkStart w:id="20" w:name="_Toc531356154"/>
      <w:r>
        <w:t>The Programme</w:t>
      </w:r>
      <w:bookmarkEnd w:id="20"/>
      <w:r>
        <w:t xml:space="preserve"> </w:t>
      </w:r>
    </w:p>
    <w:p w14:paraId="78594D76" w14:textId="41D42CC0" w:rsidR="0036251A" w:rsidRDefault="0036251A" w:rsidP="0036251A">
      <w:r>
        <w:t xml:space="preserve">Generally there is a programme of works identified within the subcontract date, if this is not the case then the subcontractor submits a first programme to the contractor for acceptance, this is done within a period stated in the subcontract data. </w:t>
      </w:r>
    </w:p>
    <w:p w14:paraId="03C5A509" w14:textId="7F2B4FA7" w:rsidR="0036251A" w:rsidRDefault="0036251A" w:rsidP="0036251A">
      <w:r>
        <w:t xml:space="preserve">Listed below is examples of what is stated on each programme that is submitted by the subcontractor for acceptance: </w:t>
      </w:r>
    </w:p>
    <w:p w14:paraId="5058F13B" w14:textId="690DBB78" w:rsidR="0036251A" w:rsidRPr="00B17E17" w:rsidRDefault="0036251A" w:rsidP="0036251A">
      <w:pPr>
        <w:pStyle w:val="ListParagraph"/>
        <w:numPr>
          <w:ilvl w:val="0"/>
          <w:numId w:val="10"/>
        </w:numPr>
        <w:rPr>
          <w:i/>
        </w:rPr>
      </w:pPr>
      <w:r w:rsidRPr="00B17E17">
        <w:rPr>
          <w:i/>
        </w:rPr>
        <w:t xml:space="preserve">Subcontract start date, subcontract access dates, key dates and subcontract Completion date </w:t>
      </w:r>
    </w:p>
    <w:p w14:paraId="1EEC4487" w14:textId="0AC01DFB" w:rsidR="0036251A" w:rsidRPr="00B17E17" w:rsidRDefault="0036251A" w:rsidP="0036251A">
      <w:pPr>
        <w:pStyle w:val="ListParagraph"/>
        <w:numPr>
          <w:ilvl w:val="0"/>
          <w:numId w:val="10"/>
        </w:numPr>
        <w:rPr>
          <w:i/>
        </w:rPr>
      </w:pPr>
      <w:r w:rsidRPr="00B17E17">
        <w:rPr>
          <w:i/>
        </w:rPr>
        <w:t xml:space="preserve">Planned completion </w:t>
      </w:r>
    </w:p>
    <w:p w14:paraId="32A64C69" w14:textId="77777777" w:rsidR="00B17E17" w:rsidRPr="00B17E17" w:rsidRDefault="0036251A" w:rsidP="0036251A">
      <w:pPr>
        <w:pStyle w:val="ListParagraph"/>
        <w:numPr>
          <w:ilvl w:val="0"/>
          <w:numId w:val="10"/>
        </w:numPr>
        <w:rPr>
          <w:i/>
        </w:rPr>
      </w:pPr>
      <w:r w:rsidRPr="00B17E17">
        <w:rPr>
          <w:i/>
        </w:rPr>
        <w:t xml:space="preserve">Order and timing of the operations which the subcontractor </w:t>
      </w:r>
      <w:r w:rsidR="00B17E17" w:rsidRPr="00B17E17">
        <w:rPr>
          <w:i/>
        </w:rPr>
        <w:t xml:space="preserve">plans to do in order to provide the subcontract works </w:t>
      </w:r>
    </w:p>
    <w:p w14:paraId="24020B11" w14:textId="77777777" w:rsidR="00B17E17" w:rsidRPr="00B17E17" w:rsidRDefault="00B17E17" w:rsidP="0036251A">
      <w:pPr>
        <w:pStyle w:val="ListParagraph"/>
        <w:numPr>
          <w:ilvl w:val="0"/>
          <w:numId w:val="10"/>
        </w:numPr>
        <w:rPr>
          <w:i/>
        </w:rPr>
      </w:pPr>
      <w:r w:rsidRPr="00B17E17">
        <w:rPr>
          <w:i/>
        </w:rPr>
        <w:t>The order and timing of the work the employer, the contractor and others as last agreed with them by the subcontractor or if not so agreed, as stated in the subcontract works information</w:t>
      </w:r>
    </w:p>
    <w:p w14:paraId="2C4F34C6" w14:textId="77777777" w:rsidR="00B17E17" w:rsidRPr="00B17E17" w:rsidRDefault="00B17E17" w:rsidP="0036251A">
      <w:pPr>
        <w:pStyle w:val="ListParagraph"/>
        <w:numPr>
          <w:ilvl w:val="0"/>
          <w:numId w:val="10"/>
        </w:numPr>
        <w:rPr>
          <w:i/>
        </w:rPr>
      </w:pPr>
      <w:r w:rsidRPr="00B17E17">
        <w:rPr>
          <w:i/>
        </w:rPr>
        <w:t>The dates when the subcontractor plans to meet each condition stated for the key dates and to complete other work needed to allow the employer, the contractor and others to do their work</w:t>
      </w:r>
    </w:p>
    <w:p w14:paraId="7B543BE8" w14:textId="77777777" w:rsidR="00B17E17" w:rsidRPr="00B17E17" w:rsidRDefault="00B17E17" w:rsidP="0036251A">
      <w:pPr>
        <w:pStyle w:val="ListParagraph"/>
        <w:numPr>
          <w:ilvl w:val="0"/>
          <w:numId w:val="10"/>
        </w:numPr>
        <w:rPr>
          <w:i/>
        </w:rPr>
      </w:pPr>
      <w:r w:rsidRPr="00B17E17">
        <w:rPr>
          <w:i/>
        </w:rPr>
        <w:t>Provisions for float, time risk allowances, health and safety requirements</w:t>
      </w:r>
    </w:p>
    <w:p w14:paraId="0B31A629" w14:textId="6055A7C1" w:rsidR="0036251A" w:rsidRDefault="00DB35C5" w:rsidP="00B17E17">
      <w:pPr>
        <w:pStyle w:val="ListParagraph"/>
      </w:pPr>
      <w:sdt>
        <w:sdtPr>
          <w:id w:val="170762770"/>
          <w:citation/>
        </w:sdtPr>
        <w:sdtContent>
          <w:r w:rsidR="00B17E17">
            <w:fldChar w:fldCharType="begin"/>
          </w:r>
          <w:r w:rsidR="00B17E17">
            <w:instrText xml:space="preserve"> CITATION Tho05 \l 2057 </w:instrText>
          </w:r>
          <w:r w:rsidR="00B17E17">
            <w:fldChar w:fldCharType="separate"/>
          </w:r>
          <w:r w:rsidR="00052DF5" w:rsidRPr="00052DF5">
            <w:rPr>
              <w:noProof/>
            </w:rPr>
            <w:t>(Ltd, 2005)</w:t>
          </w:r>
          <w:r w:rsidR="00B17E17">
            <w:fldChar w:fldCharType="end"/>
          </w:r>
        </w:sdtContent>
      </w:sdt>
      <w:r w:rsidR="0036251A">
        <w:t xml:space="preserve"> </w:t>
      </w:r>
    </w:p>
    <w:p w14:paraId="78D32544" w14:textId="2CF6566E" w:rsidR="00B17E17" w:rsidRDefault="00B17E17" w:rsidP="00B17E17">
      <w:r>
        <w:t>Within 2 weeks of the subcontractor submitting a programme for acceptance, the contractor must either accept the programme or not accept. If they don’t accept they must notify the subcontractor of their reasons. Generally a reason for not accepting a programme may be that the contractor feels that the subcontrac</w:t>
      </w:r>
      <w:r w:rsidR="000C5D40">
        <w:t xml:space="preserve">tors plans are not practicable, or if it does not comply with the subcontract works information. </w:t>
      </w:r>
      <w:r w:rsidR="00B55536">
        <w:t xml:space="preserve">It is possible also that the submitted programme may not reflect the realistic plans or intentions of the subcontractor which will prompt the contractor to not accept. </w:t>
      </w:r>
    </w:p>
    <w:p w14:paraId="015E86B1" w14:textId="6D4A7E9E" w:rsidR="00B55536" w:rsidRDefault="00B55536" w:rsidP="00B55536">
      <w:pPr>
        <w:pStyle w:val="Heading3"/>
      </w:pPr>
      <w:bookmarkStart w:id="21" w:name="_Toc531356155"/>
      <w:r>
        <w:t>Revising the programme</w:t>
      </w:r>
      <w:bookmarkEnd w:id="21"/>
      <w:r>
        <w:t xml:space="preserve"> </w:t>
      </w:r>
    </w:p>
    <w:p w14:paraId="5DE876A2" w14:textId="78B15CB9" w:rsidR="00B55536" w:rsidRDefault="00B55536" w:rsidP="00B55536">
      <w:r>
        <w:t xml:space="preserve">During the works the subcontractor may revise the programme, the revised programme will show the achieved progress of each operation and the effect which the progress has on the rest of the programme of works. </w:t>
      </w:r>
      <w:r w:rsidR="00246053">
        <w:t xml:space="preserve">They will also show how they plan to deal with any delays and to correct any notified defects. </w:t>
      </w:r>
    </w:p>
    <w:p w14:paraId="473F29C1" w14:textId="2664F85D" w:rsidR="00246053" w:rsidRDefault="00246053" w:rsidP="00246053">
      <w:pPr>
        <w:pStyle w:val="Heading3"/>
      </w:pPr>
      <w:bookmarkStart w:id="22" w:name="_Toc531356156"/>
      <w:r>
        <w:t>Instruction to stop or not to start work</w:t>
      </w:r>
      <w:bookmarkEnd w:id="22"/>
      <w:r>
        <w:t xml:space="preserve"> </w:t>
      </w:r>
    </w:p>
    <w:p w14:paraId="53D17AE8" w14:textId="6D8DBE7D" w:rsidR="00246053" w:rsidRDefault="00246053" w:rsidP="00246053">
      <w:r>
        <w:t xml:space="preserve">The contractor has the authority to instruct the subcontractor to </w:t>
      </w:r>
      <w:r w:rsidR="00D43927">
        <w:t xml:space="preserve">stop works they are doing or to start at all. The contractor may later instruct the works to continue or commence. </w:t>
      </w:r>
    </w:p>
    <w:p w14:paraId="45CD3C43" w14:textId="77777777" w:rsidR="00D43927" w:rsidRDefault="00D43927" w:rsidP="00246053"/>
    <w:p w14:paraId="71D1ADAE" w14:textId="7F72532B" w:rsidR="00D43927" w:rsidRDefault="00D43927" w:rsidP="00D43927">
      <w:pPr>
        <w:pStyle w:val="Heading3"/>
      </w:pPr>
      <w:bookmarkStart w:id="23" w:name="_Toc531356157"/>
      <w:r>
        <w:lastRenderedPageBreak/>
        <w:t>Take Over</w:t>
      </w:r>
      <w:bookmarkEnd w:id="23"/>
      <w:r>
        <w:t xml:space="preserve"> </w:t>
      </w:r>
    </w:p>
    <w:p w14:paraId="1400D830" w14:textId="3C4A78BB" w:rsidR="00D43927" w:rsidRDefault="00D43927" w:rsidP="00D43927">
      <w:r>
        <w:t xml:space="preserve">The contractor does not need to take over the subcontract works prior to the subcontract completion date if the contractor has stated they are not willing to do so in the subcontract data. If this is the case, the contractor must then take over the subcontract works no later than </w:t>
      </w:r>
      <w:r w:rsidRPr="00D43927">
        <w:rPr>
          <w:i/>
        </w:rPr>
        <w:t>two weeks</w:t>
      </w:r>
      <w:r>
        <w:t xml:space="preserve"> </w:t>
      </w:r>
      <w:sdt>
        <w:sdtPr>
          <w:id w:val="-1454553301"/>
          <w:citation/>
        </w:sdtPr>
        <w:sdtContent>
          <w:r>
            <w:fldChar w:fldCharType="begin"/>
          </w:r>
          <w:r>
            <w:instrText xml:space="preserve"> CITATION Tho05 \l 2057 </w:instrText>
          </w:r>
          <w:r>
            <w:fldChar w:fldCharType="separate"/>
          </w:r>
          <w:r w:rsidR="00052DF5" w:rsidRPr="00052DF5">
            <w:rPr>
              <w:noProof/>
            </w:rPr>
            <w:t>(Ltd, 2005)</w:t>
          </w:r>
          <w:r>
            <w:fldChar w:fldCharType="end"/>
          </w:r>
        </w:sdtContent>
      </w:sdt>
      <w:r>
        <w:t xml:space="preserve"> after the works have been completed. </w:t>
      </w:r>
    </w:p>
    <w:p w14:paraId="4C65C6B2" w14:textId="2C22ECD9" w:rsidR="00D43927" w:rsidRDefault="00D43927" w:rsidP="00D43927">
      <w:r>
        <w:t xml:space="preserve">On occasions the contractor or the employer may use part of the subcontract works prior to the completion has been certified. If this </w:t>
      </w:r>
      <w:r w:rsidR="00154073">
        <w:t>happens then the contractor automatically takes over those parts of works</w:t>
      </w:r>
      <w:r w:rsidR="00AB7D46">
        <w:t xml:space="preserve">, the contractor must then certify those works within two weeks of the take-over date. </w:t>
      </w:r>
    </w:p>
    <w:p w14:paraId="52E51221" w14:textId="37605263" w:rsidR="00AB7D46" w:rsidRDefault="00AB7D46" w:rsidP="00AB7D46">
      <w:pPr>
        <w:pStyle w:val="Heading3"/>
      </w:pPr>
      <w:bookmarkStart w:id="24" w:name="_Toc531356158"/>
      <w:r>
        <w:t>Acceleration</w:t>
      </w:r>
      <w:bookmarkEnd w:id="24"/>
      <w:r>
        <w:t xml:space="preserve"> </w:t>
      </w:r>
    </w:p>
    <w:p w14:paraId="38F558E6" w14:textId="57D8BCB0" w:rsidR="00AB7D46" w:rsidRDefault="00AB7D46" w:rsidP="00AB7D46">
      <w:r>
        <w:t>On occasions the contractor requires works to be accelerated. For these instances, the contract will request that the subcontractor submits a quotation for the works they are carrying out to be accelerated with the view of being completed before the agreed completion date set out in the subcontract information. The quotation from the subcontractor must include the changes in key dates and the provision of revised programmes. If the contractor requests an acceleration in works, the subcontractor must submit a quotation or declines and gives reasons for not doing so within the agreed period of reply.</w:t>
      </w:r>
    </w:p>
    <w:p w14:paraId="30CB8182" w14:textId="77777777" w:rsidR="00AB7D46" w:rsidRDefault="00AB7D46" w:rsidP="00AB7D46"/>
    <w:p w14:paraId="0A341C57" w14:textId="77777777" w:rsidR="00AB7D46" w:rsidRDefault="00AB7D46" w:rsidP="00AB7D46"/>
    <w:p w14:paraId="0C2FED5B" w14:textId="77777777" w:rsidR="00AB7D46" w:rsidRDefault="00AB7D46" w:rsidP="00AB7D46"/>
    <w:p w14:paraId="25B174EE" w14:textId="77777777" w:rsidR="00AB7D46" w:rsidRDefault="00AB7D46" w:rsidP="00AB7D46"/>
    <w:p w14:paraId="23DFA322" w14:textId="77777777" w:rsidR="00AB7D46" w:rsidRDefault="00AB7D46" w:rsidP="00AB7D46"/>
    <w:p w14:paraId="55820C91" w14:textId="77777777" w:rsidR="00AB7D46" w:rsidRDefault="00AB7D46" w:rsidP="00AB7D46"/>
    <w:p w14:paraId="7928FFDF" w14:textId="77777777" w:rsidR="00AB7D46" w:rsidRDefault="00AB7D46" w:rsidP="00AB7D46"/>
    <w:p w14:paraId="34ED0F1D" w14:textId="77777777" w:rsidR="00AB7D46" w:rsidRDefault="00AB7D46" w:rsidP="00AB7D46"/>
    <w:p w14:paraId="0569A42E" w14:textId="77777777" w:rsidR="00AB7D46" w:rsidRDefault="00AB7D46" w:rsidP="00AB7D46"/>
    <w:p w14:paraId="40CC279E" w14:textId="77777777" w:rsidR="00AB7D46" w:rsidRDefault="00AB7D46" w:rsidP="00AB7D46"/>
    <w:p w14:paraId="7318A6FF" w14:textId="77777777" w:rsidR="00AB7D46" w:rsidRDefault="00AB7D46" w:rsidP="00AB7D46"/>
    <w:p w14:paraId="13CB733C" w14:textId="77777777" w:rsidR="00AB7D46" w:rsidRDefault="00AB7D46" w:rsidP="00AB7D46"/>
    <w:p w14:paraId="7F107C2A" w14:textId="77777777" w:rsidR="00AB7D46" w:rsidRDefault="00AB7D46" w:rsidP="00AB7D46"/>
    <w:p w14:paraId="3E5E4023" w14:textId="77777777" w:rsidR="00AB7D46" w:rsidRDefault="00AB7D46" w:rsidP="00AB7D46"/>
    <w:p w14:paraId="40CF4EAA" w14:textId="77777777" w:rsidR="00AB7D46" w:rsidRDefault="00AB7D46" w:rsidP="00AB7D46"/>
    <w:p w14:paraId="6C09A254" w14:textId="77777777" w:rsidR="00AB7D46" w:rsidRDefault="00AB7D46" w:rsidP="00AB7D46"/>
    <w:p w14:paraId="48A550CC" w14:textId="77777777" w:rsidR="00AB7D46" w:rsidRDefault="00AB7D46" w:rsidP="00AB7D46"/>
    <w:p w14:paraId="09198BB0" w14:textId="77777777" w:rsidR="00AB7D46" w:rsidRDefault="00AB7D46" w:rsidP="00AB7D46"/>
    <w:p w14:paraId="34108FCB" w14:textId="77777777" w:rsidR="00AB7D46" w:rsidRDefault="00AB7D46" w:rsidP="00AB7D46"/>
    <w:p w14:paraId="7ED1F0B8" w14:textId="77777777" w:rsidR="00AB7D46" w:rsidRDefault="00AB7D46" w:rsidP="00AB7D46"/>
    <w:p w14:paraId="25A9CEC8" w14:textId="43C7BDA5" w:rsidR="007833B6" w:rsidRDefault="007833B6" w:rsidP="00AB7D46">
      <w:pPr>
        <w:pStyle w:val="Heading1"/>
      </w:pPr>
      <w:bookmarkStart w:id="25" w:name="_Toc531356159"/>
      <w:r>
        <w:lastRenderedPageBreak/>
        <w:t>Testing and Defects</w:t>
      </w:r>
      <w:bookmarkEnd w:id="25"/>
      <w:r>
        <w:t xml:space="preserve"> </w:t>
      </w:r>
    </w:p>
    <w:p w14:paraId="570CCB10" w14:textId="77777777" w:rsidR="00AB7D46" w:rsidRDefault="00AB7D46" w:rsidP="00AB7D46"/>
    <w:p w14:paraId="4193DCB6" w14:textId="1995F471" w:rsidR="0024278B" w:rsidRDefault="00AB3665" w:rsidP="0024278B">
      <w:pPr>
        <w:pStyle w:val="Heading3"/>
      </w:pPr>
      <w:bookmarkStart w:id="26" w:name="_Toc531356160"/>
      <w:r>
        <w:t>Test and Inspection</w:t>
      </w:r>
      <w:bookmarkEnd w:id="26"/>
      <w:r>
        <w:t xml:space="preserve"> </w:t>
      </w:r>
    </w:p>
    <w:p w14:paraId="43C31B7C" w14:textId="38161A95" w:rsidR="000F5F03" w:rsidRDefault="0078357B" w:rsidP="000F5F03">
      <w:r>
        <w:t xml:space="preserve">The subcontract works information states that the subcontractor, contractor and employer provide materials, facilities and samples for testing and for inspection. </w:t>
      </w:r>
    </w:p>
    <w:p w14:paraId="2CFB19B6" w14:textId="60FC6503" w:rsidR="0078357B" w:rsidRDefault="0078357B" w:rsidP="000F5F03">
      <w:r>
        <w:t xml:space="preserve">If a test or inspection of the given item is deemed to have a defect, the subcontractor corrects that defect, once that is done the test or inspection is repeated. </w:t>
      </w:r>
    </w:p>
    <w:p w14:paraId="6F5668B9" w14:textId="33C60DCE" w:rsidR="0078357B" w:rsidRDefault="0078357B" w:rsidP="0078357B">
      <w:pPr>
        <w:pStyle w:val="Heading3"/>
      </w:pPr>
      <w:bookmarkStart w:id="27" w:name="_Toc531356161"/>
      <w:r>
        <w:t>Testing and inspection before delivery</w:t>
      </w:r>
      <w:bookmarkEnd w:id="27"/>
      <w:r>
        <w:t xml:space="preserve"> </w:t>
      </w:r>
    </w:p>
    <w:p w14:paraId="500C5B92" w14:textId="7235445D" w:rsidR="0078357B" w:rsidRDefault="0078357B" w:rsidP="0078357B">
      <w:pPr>
        <w:rPr>
          <w:i/>
        </w:rPr>
      </w:pPr>
      <w:r>
        <w:t xml:space="preserve">The </w:t>
      </w:r>
      <w:r w:rsidR="00C53180">
        <w:t xml:space="preserve">contract </w:t>
      </w:r>
      <w:r>
        <w:t xml:space="preserve">stipulates that the subcontractor </w:t>
      </w:r>
      <w:r w:rsidR="00C53180">
        <w:t xml:space="preserve">must not bring to the working areas the plant and materials that are required under the subcontract works information to be tested or inspected before delivery until the </w:t>
      </w:r>
      <w:r w:rsidR="00C53180" w:rsidRPr="00C53180">
        <w:rPr>
          <w:i/>
        </w:rPr>
        <w:t>contractor has notified the subcontractor that they have passed the test or inspection</w:t>
      </w:r>
      <w:sdt>
        <w:sdtPr>
          <w:rPr>
            <w:i/>
          </w:rPr>
          <w:id w:val="-1920164890"/>
          <w:citation/>
        </w:sdtPr>
        <w:sdtContent>
          <w:r w:rsidR="00C53180">
            <w:rPr>
              <w:i/>
            </w:rPr>
            <w:fldChar w:fldCharType="begin"/>
          </w:r>
          <w:r w:rsidR="00C53180">
            <w:rPr>
              <w:i/>
            </w:rPr>
            <w:instrText xml:space="preserve"> CITATION Tho05 \l 2057 </w:instrText>
          </w:r>
          <w:r w:rsidR="00C53180">
            <w:rPr>
              <w:i/>
            </w:rPr>
            <w:fldChar w:fldCharType="separate"/>
          </w:r>
          <w:r w:rsidR="00052DF5">
            <w:rPr>
              <w:i/>
              <w:noProof/>
            </w:rPr>
            <w:t xml:space="preserve"> </w:t>
          </w:r>
          <w:r w:rsidR="00052DF5" w:rsidRPr="00052DF5">
            <w:rPr>
              <w:noProof/>
            </w:rPr>
            <w:t>(Ltd, 2005)</w:t>
          </w:r>
          <w:r w:rsidR="00C53180">
            <w:rPr>
              <w:i/>
            </w:rPr>
            <w:fldChar w:fldCharType="end"/>
          </w:r>
        </w:sdtContent>
      </w:sdt>
    </w:p>
    <w:p w14:paraId="0CFCA281" w14:textId="1E7C7BE1" w:rsidR="00AE6E70" w:rsidRDefault="00BF3ADC" w:rsidP="00BF3ADC">
      <w:pPr>
        <w:pStyle w:val="Heading3"/>
      </w:pPr>
      <w:bookmarkStart w:id="28" w:name="_Toc531356162"/>
      <w:r>
        <w:t>Searching for and notifying Defects</w:t>
      </w:r>
      <w:bookmarkEnd w:id="28"/>
      <w:r>
        <w:t xml:space="preserve"> </w:t>
      </w:r>
    </w:p>
    <w:p w14:paraId="5027B5F6" w14:textId="4349165C" w:rsidR="00BF3ADC" w:rsidRDefault="00BF3ADC" w:rsidP="00BF3ADC">
      <w:r>
        <w:t xml:space="preserve">Up to the designated defect date, the contractor can request that the subcontractor search for a defect. The contractor will give their reason for the search and an instruction on how to carry out that search. This may include the taking down finished work and then re-erecting it after the search. This can also entail carrying out tests and inspections on materials for example even though the subcontract works information does not require them to do so initially. </w:t>
      </w:r>
    </w:p>
    <w:p w14:paraId="49790888" w14:textId="13CB40F5" w:rsidR="00BF3ADC" w:rsidRDefault="00BF3ADC" w:rsidP="00BF3ADC">
      <w:r>
        <w:t xml:space="preserve">Both the subcontractor and contractor, until the defect date, must notify one and other as soon as they encounter any defects. </w:t>
      </w:r>
    </w:p>
    <w:p w14:paraId="7787BAA9" w14:textId="7C648EFA" w:rsidR="00BF3ADC" w:rsidRDefault="00BF3ADC" w:rsidP="00BF3ADC">
      <w:pPr>
        <w:pStyle w:val="Heading3"/>
      </w:pPr>
      <w:bookmarkStart w:id="29" w:name="_Toc531356163"/>
      <w:r>
        <w:t>Correcting Defects</w:t>
      </w:r>
      <w:bookmarkEnd w:id="29"/>
      <w:r>
        <w:t xml:space="preserve"> </w:t>
      </w:r>
    </w:p>
    <w:p w14:paraId="2D10E66C" w14:textId="0A595D85" w:rsidR="00BF3ADC" w:rsidRDefault="00BF3ADC" w:rsidP="00BF3ADC">
      <w:r>
        <w:t xml:space="preserve">It is paramount for good working practice that the subcontractor corrects any defects they find, regardless if the contractor has notified them or not. Any defects that require correcting by the subcontractor must be corrected before the end of the correction period. </w:t>
      </w:r>
    </w:p>
    <w:p w14:paraId="137F0116" w14:textId="4CA48990" w:rsidR="00BF3ADC" w:rsidRDefault="00BF3ADC" w:rsidP="00BF3ADC">
      <w:pPr>
        <w:pStyle w:val="Heading3"/>
      </w:pPr>
      <w:bookmarkStart w:id="30" w:name="_Toc531356164"/>
      <w:r>
        <w:t>Accepting Defects</w:t>
      </w:r>
      <w:bookmarkEnd w:id="30"/>
      <w:r>
        <w:t xml:space="preserve"> </w:t>
      </w:r>
    </w:p>
    <w:p w14:paraId="21657775" w14:textId="2C3CAA4D" w:rsidR="00BF3ADC" w:rsidRPr="00BF3ADC" w:rsidRDefault="00BF3ADC" w:rsidP="00BF3ADC">
      <w:r>
        <w:t>On occasions if both the contractor and subcontractor feel that the defects found do not warrant correcting for whatever reason, the</w:t>
      </w:r>
      <w:r w:rsidR="00D4421E">
        <w:t xml:space="preserve">y can propose to each other that the subcontract works information should be changed which will allow them not to have to correct that particular defect. </w:t>
      </w:r>
    </w:p>
    <w:p w14:paraId="435673A1" w14:textId="77777777" w:rsidR="007833B6" w:rsidRDefault="007833B6">
      <w:pPr>
        <w:rPr>
          <w:rFonts w:asciiTheme="majorHAnsi" w:eastAsiaTheme="majorEastAsia" w:hAnsiTheme="majorHAnsi" w:cstheme="majorBidi"/>
          <w:color w:val="2E74B5" w:themeColor="accent1" w:themeShade="BF"/>
          <w:sz w:val="32"/>
          <w:szCs w:val="32"/>
        </w:rPr>
      </w:pPr>
      <w:r>
        <w:br w:type="page"/>
      </w:r>
    </w:p>
    <w:p w14:paraId="669EC453" w14:textId="6DA77DEB" w:rsidR="007833B6" w:rsidRDefault="007833B6" w:rsidP="007833B6">
      <w:pPr>
        <w:pStyle w:val="Heading1"/>
      </w:pPr>
      <w:bookmarkStart w:id="31" w:name="_Toc531356165"/>
      <w:r>
        <w:lastRenderedPageBreak/>
        <w:t>Payment</w:t>
      </w:r>
      <w:bookmarkEnd w:id="31"/>
      <w:r>
        <w:t xml:space="preserve"> </w:t>
      </w:r>
    </w:p>
    <w:p w14:paraId="0498DDFB" w14:textId="77777777" w:rsidR="00EB58B3" w:rsidRDefault="00EB58B3" w:rsidP="00EB58B3"/>
    <w:p w14:paraId="77889B88" w14:textId="407E4EE8" w:rsidR="00EB58B3" w:rsidRDefault="00EB58B3" w:rsidP="00EB58B3">
      <w:pPr>
        <w:pStyle w:val="Heading3"/>
      </w:pPr>
      <w:bookmarkStart w:id="32" w:name="_Toc531356166"/>
      <w:r>
        <w:t>Assessing the amount due</w:t>
      </w:r>
      <w:bookmarkEnd w:id="32"/>
      <w:r>
        <w:t xml:space="preserve"> </w:t>
      </w:r>
    </w:p>
    <w:p w14:paraId="376F6C01" w14:textId="77777777" w:rsidR="00EB58B3" w:rsidRDefault="00EB58B3" w:rsidP="00EB58B3">
      <w:r>
        <w:t xml:space="preserve">There will be agreed assessment dates, the contractor will assess on what the amount is outstanding and issues these during assessment intervals which commence after the subcontract starting date. Other assessment dates that the subcontractor must remember are: </w:t>
      </w:r>
    </w:p>
    <w:p w14:paraId="4EC396D5" w14:textId="07869388" w:rsidR="00EB58B3" w:rsidRPr="00CC0DD4" w:rsidRDefault="00EB58B3" w:rsidP="00EB58B3">
      <w:pPr>
        <w:pStyle w:val="ListParagraph"/>
        <w:numPr>
          <w:ilvl w:val="0"/>
          <w:numId w:val="11"/>
        </w:numPr>
      </w:pPr>
      <w:r>
        <w:rPr>
          <w:i/>
        </w:rPr>
        <w:t xml:space="preserve">At the end of each assessment interval </w:t>
      </w:r>
      <w:r w:rsidR="00CC0DD4">
        <w:rPr>
          <w:i/>
        </w:rPr>
        <w:t xml:space="preserve">until four weeks after the contractor issues the defects certificate and </w:t>
      </w:r>
    </w:p>
    <w:p w14:paraId="429C76CE" w14:textId="6F6BEA74" w:rsidR="00CC0DD4" w:rsidRPr="00CC0DD4" w:rsidRDefault="00CC0DD4" w:rsidP="00EB58B3">
      <w:pPr>
        <w:pStyle w:val="ListParagraph"/>
        <w:numPr>
          <w:ilvl w:val="0"/>
          <w:numId w:val="11"/>
        </w:numPr>
      </w:pPr>
      <w:r>
        <w:rPr>
          <w:i/>
        </w:rPr>
        <w:t xml:space="preserve">At completion of the whole subcontract works </w:t>
      </w:r>
      <w:r>
        <w:rPr>
          <w:i/>
        </w:rPr>
        <w:fldChar w:fldCharType="begin"/>
      </w:r>
      <w:r>
        <w:instrText xml:space="preserve"> TA \s "the employer or the contractor from using the subcontractor works or others from doing their work" </w:instrText>
      </w:r>
      <w:r>
        <w:rPr>
          <w:i/>
        </w:rPr>
        <w:fldChar w:fldCharType="end"/>
      </w:r>
      <w:sdt>
        <w:sdtPr>
          <w:rPr>
            <w:i/>
          </w:rPr>
          <w:id w:val="-1752582602"/>
          <w:citation/>
        </w:sdtPr>
        <w:sdtContent>
          <w:r>
            <w:rPr>
              <w:i/>
            </w:rPr>
            <w:fldChar w:fldCharType="begin"/>
          </w:r>
          <w:r>
            <w:rPr>
              <w:i/>
            </w:rPr>
            <w:instrText xml:space="preserve"> CITATION Tho05 \l 2057 </w:instrText>
          </w:r>
          <w:r>
            <w:rPr>
              <w:i/>
            </w:rPr>
            <w:fldChar w:fldCharType="separate"/>
          </w:r>
          <w:r w:rsidR="00052DF5">
            <w:rPr>
              <w:i/>
              <w:noProof/>
            </w:rPr>
            <w:t xml:space="preserve"> </w:t>
          </w:r>
          <w:r w:rsidR="00052DF5" w:rsidRPr="00052DF5">
            <w:rPr>
              <w:noProof/>
            </w:rPr>
            <w:t>(Ltd, 2005)</w:t>
          </w:r>
          <w:r>
            <w:rPr>
              <w:i/>
            </w:rPr>
            <w:fldChar w:fldCharType="end"/>
          </w:r>
        </w:sdtContent>
      </w:sdt>
    </w:p>
    <w:p w14:paraId="146C99D3" w14:textId="3574871E" w:rsidR="00CC0DD4" w:rsidRDefault="00CC0DD4" w:rsidP="00CC0DD4">
      <w:r>
        <w:t xml:space="preserve">Generally the amount due is the costs of works done to date, with any additions that are to paid to the subcontractor, this will also include any taxes the contractor owes the subcontractor as governed by the law. </w:t>
      </w:r>
    </w:p>
    <w:p w14:paraId="48C72305" w14:textId="0BEC6E67" w:rsidR="00CC0DD4" w:rsidRDefault="00CC0DD4" w:rsidP="00CC0DD4">
      <w:r>
        <w:t xml:space="preserve">The contractor can assess the amount of due that the subcontractor has submitted on or before the assessment date. The contractor must demonstrate to the contractor the details they have used to assess the amount due. At this point the contractor has the authority to correct any wrongly assessed amount submitted, but this will be resolved in a later payment certificate. </w:t>
      </w:r>
    </w:p>
    <w:p w14:paraId="0E69CD0F" w14:textId="77777777" w:rsidR="00CC0DD4" w:rsidRDefault="00CC0DD4" w:rsidP="00CC0DD4"/>
    <w:p w14:paraId="08541081" w14:textId="4349D5EC" w:rsidR="00CC0DD4" w:rsidRDefault="00CC0DD4" w:rsidP="00CC0DD4">
      <w:pPr>
        <w:pStyle w:val="Heading3"/>
      </w:pPr>
      <w:bookmarkStart w:id="33" w:name="_Toc531356167"/>
      <w:r>
        <w:t>Payment</w:t>
      </w:r>
      <w:bookmarkEnd w:id="33"/>
      <w:r>
        <w:t xml:space="preserve"> </w:t>
      </w:r>
    </w:p>
    <w:p w14:paraId="1C09E95A" w14:textId="60589804" w:rsidR="00CC0DD4" w:rsidRDefault="00CC0DD4" w:rsidP="00CC0DD4">
      <w:r>
        <w:t xml:space="preserve">The first payment </w:t>
      </w:r>
      <w:r w:rsidR="00D83348">
        <w:t xml:space="preserve">will be certified by the contractor, as mentioned previously, within 2 weeks of each assessment date. The first payment is the amount due, then there after the rest of the payments are the differences paid between now and the last payment certificate. </w:t>
      </w:r>
    </w:p>
    <w:p w14:paraId="6842A8F4" w14:textId="14AD3CAF" w:rsidR="00D83348" w:rsidRDefault="00106C3D" w:rsidP="00CC0DD4">
      <w:r>
        <w:t xml:space="preserve">Each payment is </w:t>
      </w:r>
      <w:r w:rsidR="00FA3BA1">
        <w:t xml:space="preserve">made within four weeks of the agreed assessment date, or if an alternative date is agreed between all parties prior. If payments by the contractor to the subcontractor are late then the contractor must pay interested on that payment. Interest is based on an assessment of when the payment should have been made and when the payment is made. </w:t>
      </w:r>
    </w:p>
    <w:p w14:paraId="3A737033" w14:textId="77777777" w:rsidR="00347BD0" w:rsidRPr="00CC0DD4" w:rsidRDefault="00347BD0" w:rsidP="00CC0DD4"/>
    <w:p w14:paraId="4D967FD4" w14:textId="77777777" w:rsidR="007833B6" w:rsidRDefault="007833B6">
      <w:pPr>
        <w:rPr>
          <w:rFonts w:asciiTheme="majorHAnsi" w:eastAsiaTheme="majorEastAsia" w:hAnsiTheme="majorHAnsi" w:cstheme="majorBidi"/>
          <w:color w:val="2E74B5" w:themeColor="accent1" w:themeShade="BF"/>
          <w:sz w:val="32"/>
          <w:szCs w:val="32"/>
        </w:rPr>
      </w:pPr>
      <w:r>
        <w:br w:type="page"/>
      </w:r>
    </w:p>
    <w:p w14:paraId="055D76E9" w14:textId="6CD187DD" w:rsidR="007833B6" w:rsidRDefault="007833B6" w:rsidP="007833B6">
      <w:pPr>
        <w:pStyle w:val="Heading1"/>
      </w:pPr>
      <w:bookmarkStart w:id="34" w:name="_Toc531356168"/>
      <w:r>
        <w:lastRenderedPageBreak/>
        <w:t>Compensation Events</w:t>
      </w:r>
      <w:bookmarkEnd w:id="34"/>
      <w:r>
        <w:t xml:space="preserve"> </w:t>
      </w:r>
    </w:p>
    <w:p w14:paraId="4B40CF7B" w14:textId="77777777" w:rsidR="00977CEB" w:rsidRPr="00977CEB" w:rsidRDefault="00977CEB" w:rsidP="00977CEB">
      <w:bookmarkStart w:id="35" w:name="_GoBack"/>
      <w:bookmarkEnd w:id="35"/>
    </w:p>
    <w:p w14:paraId="2820FA04" w14:textId="77777777" w:rsidR="00347BD0" w:rsidRDefault="00347BD0" w:rsidP="00347BD0">
      <w:pPr>
        <w:pStyle w:val="Heading3"/>
      </w:pPr>
      <w:bookmarkStart w:id="36" w:name="_Toc531356169"/>
      <w:r>
        <w:t>Compensation events</w:t>
      </w:r>
      <w:bookmarkEnd w:id="36"/>
      <w:r>
        <w:t xml:space="preserve"> </w:t>
      </w:r>
    </w:p>
    <w:p w14:paraId="68CFA496" w14:textId="229389EE" w:rsidR="00347BD0" w:rsidRDefault="00347BD0" w:rsidP="00347BD0">
      <w:r>
        <w:t>On occasions</w:t>
      </w:r>
      <w:r w:rsidR="00AE3A43">
        <w:t xml:space="preserve"> compensation event are triggered </w:t>
      </w:r>
      <w:r>
        <w:t>as a result of several different factors</w:t>
      </w:r>
      <w:r w:rsidR="00AE3A43">
        <w:t xml:space="preserve"> that may arise</w:t>
      </w:r>
      <w:r>
        <w:t xml:space="preserve">. These may include:  </w:t>
      </w:r>
    </w:p>
    <w:p w14:paraId="6463825C" w14:textId="7445D99B" w:rsidR="00DB35C5" w:rsidRDefault="00347BD0" w:rsidP="00DB35C5">
      <w:pPr>
        <w:pStyle w:val="ListParagraph"/>
        <w:numPr>
          <w:ilvl w:val="0"/>
          <w:numId w:val="19"/>
        </w:numPr>
      </w:pPr>
      <w:r>
        <w:t>when the contractor provides an instruction to change the works specified in the subcontract works information</w:t>
      </w:r>
    </w:p>
    <w:p w14:paraId="4B89EBEC" w14:textId="7DF3792C" w:rsidR="00347BD0" w:rsidRDefault="00347BD0" w:rsidP="00347BD0">
      <w:pPr>
        <w:pStyle w:val="ListParagraph"/>
        <w:numPr>
          <w:ilvl w:val="0"/>
          <w:numId w:val="19"/>
        </w:numPr>
      </w:pPr>
      <w:r>
        <w:t xml:space="preserve">if the contractor does not allow the subcontractor to gain access to certain areas of the site as specified </w:t>
      </w:r>
      <w:r w:rsidR="00AE3A43">
        <w:t>in the subcontract access date</w:t>
      </w:r>
    </w:p>
    <w:p w14:paraId="007C8F97" w14:textId="1D49F962" w:rsidR="00AE3A43" w:rsidRDefault="00AE3A43" w:rsidP="00347BD0">
      <w:pPr>
        <w:pStyle w:val="ListParagraph"/>
        <w:numPr>
          <w:ilvl w:val="0"/>
          <w:numId w:val="19"/>
        </w:numPr>
      </w:pPr>
      <w:r>
        <w:t xml:space="preserve">if the contractor does not supply the subcontractor with materials etc by the time specified within the accepted programme of works </w:t>
      </w:r>
    </w:p>
    <w:p w14:paraId="3B7BF3EF" w14:textId="6A786816" w:rsidR="00AE3A43" w:rsidRDefault="00AE3A43" w:rsidP="00347BD0">
      <w:pPr>
        <w:pStyle w:val="ListParagraph"/>
        <w:numPr>
          <w:ilvl w:val="0"/>
          <w:numId w:val="19"/>
        </w:numPr>
      </w:pPr>
      <w:r>
        <w:t>If the contractor decides to change a key date</w:t>
      </w:r>
    </w:p>
    <w:p w14:paraId="39F0EB1C" w14:textId="4F3FD9DA" w:rsidR="00AE3A43" w:rsidRDefault="00AE3A43" w:rsidP="00347BD0">
      <w:pPr>
        <w:pStyle w:val="ListParagraph"/>
        <w:numPr>
          <w:ilvl w:val="0"/>
          <w:numId w:val="19"/>
        </w:numPr>
      </w:pPr>
      <w:r>
        <w:t>If the employer, contractor or others do not work within the specified times stated with the accepted programme</w:t>
      </w:r>
    </w:p>
    <w:p w14:paraId="275E1277" w14:textId="77777777" w:rsidR="00AE3A43" w:rsidRDefault="00AE3A43" w:rsidP="00347BD0">
      <w:pPr>
        <w:pStyle w:val="ListParagraph"/>
        <w:numPr>
          <w:ilvl w:val="0"/>
          <w:numId w:val="19"/>
        </w:numPr>
      </w:pPr>
      <w:r>
        <w:t>If the subcontractor carries out works on site that are not specified in the subcontract works information</w:t>
      </w:r>
    </w:p>
    <w:p w14:paraId="5F956E90" w14:textId="53A41401" w:rsidR="00AE3A43" w:rsidRDefault="00AE3A43" w:rsidP="00347BD0">
      <w:pPr>
        <w:pStyle w:val="ListParagraph"/>
        <w:numPr>
          <w:ilvl w:val="0"/>
          <w:numId w:val="19"/>
        </w:numPr>
      </w:pPr>
      <w:r>
        <w:t>If the contractor does not reply to communication sent to them by the subcontractor</w:t>
      </w:r>
    </w:p>
    <w:p w14:paraId="58A046C0" w14:textId="5C0340E7" w:rsidR="00AE3A43" w:rsidRDefault="00955878" w:rsidP="00347BD0">
      <w:pPr>
        <w:pStyle w:val="ListParagraph"/>
        <w:numPr>
          <w:ilvl w:val="0"/>
          <w:numId w:val="19"/>
        </w:numPr>
      </w:pPr>
      <w:r>
        <w:t>If a test by the contractor causes unnecessary delay with the works which results in the subcontractor missing key dates</w:t>
      </w:r>
    </w:p>
    <w:p w14:paraId="1252A221" w14:textId="5E895543" w:rsidR="00955878" w:rsidRPr="00955878" w:rsidRDefault="00955878" w:rsidP="00347BD0">
      <w:pPr>
        <w:pStyle w:val="ListParagraph"/>
        <w:numPr>
          <w:ilvl w:val="0"/>
          <w:numId w:val="19"/>
        </w:numPr>
      </w:pPr>
      <w:r>
        <w:t xml:space="preserve">Abnormal weather conditions, but for these to trigger compensation </w:t>
      </w:r>
      <w:r>
        <w:rPr>
          <w:i/>
        </w:rPr>
        <w:t>A weather measurement is recorded within a calendar month, the value measure will be looked at in comparison with the weather data, which is shown to occur on averages less frequently than once inn 10 years</w:t>
      </w:r>
      <w:sdt>
        <w:sdtPr>
          <w:rPr>
            <w:i/>
          </w:rPr>
          <w:id w:val="850837956"/>
          <w:citation/>
        </w:sdtPr>
        <w:sdtContent>
          <w:r>
            <w:rPr>
              <w:i/>
            </w:rPr>
            <w:fldChar w:fldCharType="begin"/>
          </w:r>
          <w:r>
            <w:rPr>
              <w:i/>
            </w:rPr>
            <w:instrText xml:space="preserve"> CITATION Tho05 \l 2057 </w:instrText>
          </w:r>
          <w:r>
            <w:rPr>
              <w:i/>
            </w:rPr>
            <w:fldChar w:fldCharType="separate"/>
          </w:r>
          <w:r w:rsidR="00052DF5">
            <w:rPr>
              <w:i/>
              <w:noProof/>
            </w:rPr>
            <w:t xml:space="preserve"> </w:t>
          </w:r>
          <w:r w:rsidR="00052DF5" w:rsidRPr="00052DF5">
            <w:rPr>
              <w:noProof/>
            </w:rPr>
            <w:t>(Ltd, 2005)</w:t>
          </w:r>
          <w:r>
            <w:rPr>
              <w:i/>
            </w:rPr>
            <w:fldChar w:fldCharType="end"/>
          </w:r>
        </w:sdtContent>
      </w:sdt>
    </w:p>
    <w:p w14:paraId="503D7A3B" w14:textId="2F10CB33" w:rsidR="00955878" w:rsidRDefault="00A25276" w:rsidP="00955878">
      <w:r>
        <w:t xml:space="preserve"> </w:t>
      </w:r>
    </w:p>
    <w:p w14:paraId="03DDBF55" w14:textId="77777777" w:rsidR="00955878" w:rsidRDefault="00955878" w:rsidP="00955878"/>
    <w:p w14:paraId="7E7E85E2" w14:textId="45C6ED81" w:rsidR="007833B6" w:rsidRPr="00DB35C5" w:rsidRDefault="007833B6" w:rsidP="00DB35C5">
      <w:pPr>
        <w:pStyle w:val="ListParagraph"/>
        <w:numPr>
          <w:ilvl w:val="0"/>
          <w:numId w:val="19"/>
        </w:numPr>
      </w:pPr>
      <w:r>
        <w:br w:type="page"/>
      </w:r>
    </w:p>
    <w:p w14:paraId="054F14D1" w14:textId="1D1374D9" w:rsidR="007833B6" w:rsidRDefault="007833B6" w:rsidP="007833B6">
      <w:pPr>
        <w:pStyle w:val="Heading1"/>
      </w:pPr>
      <w:bookmarkStart w:id="37" w:name="_Toc531356170"/>
      <w:r>
        <w:lastRenderedPageBreak/>
        <w:t>Main Option Clauses</w:t>
      </w:r>
      <w:bookmarkEnd w:id="37"/>
      <w:r>
        <w:t xml:space="preserve"> </w:t>
      </w:r>
    </w:p>
    <w:p w14:paraId="6794220B" w14:textId="77777777" w:rsidR="00DB35C5" w:rsidRDefault="00DB35C5" w:rsidP="00DB35C5"/>
    <w:p w14:paraId="2B29BF87" w14:textId="6A83DDFA" w:rsidR="00F35E0F" w:rsidRDefault="00DB35C5" w:rsidP="00DB35C5">
      <w:r>
        <w:t xml:space="preserve">When utilising the NEC suite of contract there are </w:t>
      </w:r>
      <w:r w:rsidR="00F35E0F">
        <w:t xml:space="preserve">5 main option clauses to utilise, these options are decided on what best suits the contract needs and the construction. </w:t>
      </w:r>
    </w:p>
    <w:p w14:paraId="27C5CE30" w14:textId="5790A56E" w:rsidR="00F35E0F" w:rsidRDefault="00F35E0F" w:rsidP="00DB35C5">
      <w:r>
        <w:t xml:space="preserve">The 5 options are listed below: </w:t>
      </w:r>
    </w:p>
    <w:p w14:paraId="5FE7B827" w14:textId="651A985A" w:rsidR="00F35E0F" w:rsidRDefault="00F35E0F" w:rsidP="00DB35C5">
      <w:pPr>
        <w:rPr>
          <w:i/>
        </w:rPr>
      </w:pPr>
      <w:r>
        <w:rPr>
          <w:i/>
        </w:rPr>
        <w:t xml:space="preserve">Option A – Priced subcontract with activity schedule </w:t>
      </w:r>
    </w:p>
    <w:p w14:paraId="300FB189" w14:textId="4D63F7D5" w:rsidR="00F35E0F" w:rsidRDefault="00F35E0F" w:rsidP="00DB35C5">
      <w:pPr>
        <w:rPr>
          <w:i/>
        </w:rPr>
      </w:pPr>
      <w:r>
        <w:rPr>
          <w:i/>
        </w:rPr>
        <w:t xml:space="preserve">Option B  - Priced subcontract with bill of quantities </w:t>
      </w:r>
    </w:p>
    <w:p w14:paraId="4853AEC1" w14:textId="49E20478" w:rsidR="00F35E0F" w:rsidRDefault="00F35E0F" w:rsidP="00DB35C5">
      <w:pPr>
        <w:rPr>
          <w:i/>
        </w:rPr>
      </w:pPr>
      <w:r>
        <w:rPr>
          <w:i/>
        </w:rPr>
        <w:t xml:space="preserve">Option C – Target subcontract with activity schedule </w:t>
      </w:r>
    </w:p>
    <w:p w14:paraId="7ED24DDA" w14:textId="7F473072" w:rsidR="00F35E0F" w:rsidRDefault="00F35E0F" w:rsidP="00DB35C5">
      <w:pPr>
        <w:rPr>
          <w:i/>
        </w:rPr>
      </w:pPr>
      <w:r>
        <w:rPr>
          <w:i/>
        </w:rPr>
        <w:t xml:space="preserve">Option D – Target subcontract with bill of quantities </w:t>
      </w:r>
    </w:p>
    <w:p w14:paraId="0845F7FC" w14:textId="6C36011A" w:rsidR="00F35E0F" w:rsidRDefault="00F35E0F" w:rsidP="00DB35C5">
      <w:pPr>
        <w:rPr>
          <w:i/>
        </w:rPr>
      </w:pPr>
      <w:r>
        <w:rPr>
          <w:i/>
        </w:rPr>
        <w:t xml:space="preserve">Option E – Cost Reimbursable subcontract </w:t>
      </w:r>
    </w:p>
    <w:p w14:paraId="0DADE0F5" w14:textId="56B05721" w:rsidR="00F35E0F" w:rsidRDefault="00F35E0F" w:rsidP="00F35E0F">
      <w:pPr>
        <w:rPr>
          <w:i/>
        </w:rPr>
      </w:pPr>
      <w:sdt>
        <w:sdtPr>
          <w:rPr>
            <w:i/>
          </w:rPr>
          <w:id w:val="-1110508485"/>
          <w:citation/>
        </w:sdtPr>
        <w:sdtContent>
          <w:r>
            <w:rPr>
              <w:i/>
            </w:rPr>
            <w:fldChar w:fldCharType="begin"/>
          </w:r>
          <w:r>
            <w:rPr>
              <w:i/>
            </w:rPr>
            <w:instrText xml:space="preserve"> CITATION Tho05 \l 2057 </w:instrText>
          </w:r>
          <w:r>
            <w:rPr>
              <w:i/>
            </w:rPr>
            <w:fldChar w:fldCharType="separate"/>
          </w:r>
          <w:r w:rsidR="00052DF5" w:rsidRPr="00052DF5">
            <w:rPr>
              <w:noProof/>
            </w:rPr>
            <w:t>(Ltd, 2005)</w:t>
          </w:r>
          <w:r>
            <w:rPr>
              <w:i/>
            </w:rPr>
            <w:fldChar w:fldCharType="end"/>
          </w:r>
        </w:sdtContent>
      </w:sdt>
    </w:p>
    <w:p w14:paraId="1079A26A" w14:textId="77777777" w:rsidR="00F35E0F" w:rsidRDefault="00F35E0F" w:rsidP="00F35E0F">
      <w:pPr>
        <w:rPr>
          <w:i/>
        </w:rPr>
      </w:pPr>
    </w:p>
    <w:p w14:paraId="152DE769" w14:textId="629BDCFC" w:rsidR="007833B6" w:rsidRDefault="007833B6" w:rsidP="00F35E0F">
      <w:pPr>
        <w:pStyle w:val="Heading1"/>
      </w:pPr>
      <w:bookmarkStart w:id="38" w:name="_Toc531356171"/>
      <w:r>
        <w:t>Dispute Resolution</w:t>
      </w:r>
      <w:bookmarkEnd w:id="38"/>
      <w:r>
        <w:t xml:space="preserve"> </w:t>
      </w:r>
    </w:p>
    <w:p w14:paraId="25588172" w14:textId="77777777" w:rsidR="00F35E0F" w:rsidRDefault="00F35E0F" w:rsidP="00F35E0F"/>
    <w:p w14:paraId="4F6AAA16" w14:textId="458D4AC4" w:rsidR="00F35E0F" w:rsidRDefault="00F35E0F" w:rsidP="00F35E0F">
      <w:r>
        <w:t xml:space="preserve">There are two dispute resolution options: </w:t>
      </w:r>
    </w:p>
    <w:p w14:paraId="4A0BE642" w14:textId="58AE1F77" w:rsidR="00F35E0F" w:rsidRDefault="00F35E0F" w:rsidP="00F35E0F">
      <w:pPr>
        <w:rPr>
          <w:i/>
        </w:rPr>
      </w:pPr>
      <w:r>
        <w:rPr>
          <w:i/>
        </w:rPr>
        <w:t>1. Option W1</w:t>
      </w:r>
    </w:p>
    <w:p w14:paraId="30419BD8" w14:textId="51809171" w:rsidR="00F35E0F" w:rsidRDefault="00F35E0F" w:rsidP="00F35E0F">
      <w:pPr>
        <w:rPr>
          <w:i/>
        </w:rPr>
      </w:pPr>
      <w:r>
        <w:rPr>
          <w:i/>
        </w:rPr>
        <w:t xml:space="preserve">2. Option W2 </w:t>
      </w:r>
    </w:p>
    <w:p w14:paraId="20CEBDB0" w14:textId="2DE36CE2" w:rsidR="00F35E0F" w:rsidRDefault="00F35E0F" w:rsidP="00F35E0F">
      <w:pPr>
        <w:rPr>
          <w:i/>
        </w:rPr>
      </w:pPr>
      <w:sdt>
        <w:sdtPr>
          <w:rPr>
            <w:i/>
          </w:rPr>
          <w:id w:val="-1211570594"/>
          <w:citation/>
        </w:sdtPr>
        <w:sdtContent>
          <w:r>
            <w:rPr>
              <w:i/>
            </w:rPr>
            <w:fldChar w:fldCharType="begin"/>
          </w:r>
          <w:r>
            <w:rPr>
              <w:i/>
            </w:rPr>
            <w:instrText xml:space="preserve"> CITATION Tho05 \l 2057 </w:instrText>
          </w:r>
          <w:r>
            <w:rPr>
              <w:i/>
            </w:rPr>
            <w:fldChar w:fldCharType="separate"/>
          </w:r>
          <w:r w:rsidR="00052DF5" w:rsidRPr="00052DF5">
            <w:rPr>
              <w:noProof/>
            </w:rPr>
            <w:t>(Ltd, 2005)</w:t>
          </w:r>
          <w:r>
            <w:rPr>
              <w:i/>
            </w:rPr>
            <w:fldChar w:fldCharType="end"/>
          </w:r>
        </w:sdtContent>
      </w:sdt>
    </w:p>
    <w:p w14:paraId="4CA2344B" w14:textId="3EEA1D75" w:rsidR="00983DCF" w:rsidRPr="00F35E0F" w:rsidRDefault="007833B6" w:rsidP="00F35E0F">
      <w:pPr>
        <w:pStyle w:val="Heading1"/>
      </w:pPr>
      <w:bookmarkStart w:id="39" w:name="_Toc531356172"/>
      <w:r>
        <w:t>Secondary Option Clauses</w:t>
      </w:r>
      <w:bookmarkEnd w:id="39"/>
      <w:r>
        <w:t xml:space="preserve"> </w:t>
      </w:r>
    </w:p>
    <w:p w14:paraId="1F96D667" w14:textId="77777777" w:rsidR="00F35E0F" w:rsidRDefault="00F35E0F"/>
    <w:p w14:paraId="34AEF6BB" w14:textId="77777777" w:rsidR="00F35E0F" w:rsidRDefault="00F35E0F">
      <w:r>
        <w:t xml:space="preserve">Secondary option clauses available are: </w:t>
      </w:r>
    </w:p>
    <w:p w14:paraId="50B1B81D" w14:textId="77777777" w:rsidR="00F35E0F" w:rsidRDefault="00F35E0F">
      <w:pPr>
        <w:rPr>
          <w:i/>
        </w:rPr>
      </w:pPr>
      <w:r>
        <w:rPr>
          <w:i/>
        </w:rPr>
        <w:t xml:space="preserve">X1 – Price adjustment for inflation </w:t>
      </w:r>
    </w:p>
    <w:p w14:paraId="0F51D182" w14:textId="77777777" w:rsidR="00F35E0F" w:rsidRDefault="00F35E0F">
      <w:pPr>
        <w:rPr>
          <w:i/>
        </w:rPr>
      </w:pPr>
      <w:r>
        <w:rPr>
          <w:i/>
        </w:rPr>
        <w:t>X2 – Changes in the law</w:t>
      </w:r>
    </w:p>
    <w:p w14:paraId="18CC6A5C" w14:textId="57F5584E" w:rsidR="00F35E0F" w:rsidRDefault="00F35E0F">
      <w:pPr>
        <w:rPr>
          <w:i/>
        </w:rPr>
      </w:pPr>
      <w:r>
        <w:rPr>
          <w:i/>
        </w:rPr>
        <w:t xml:space="preserve">X3  - Multiple currencies </w:t>
      </w:r>
    </w:p>
    <w:p w14:paraId="7A499C2C" w14:textId="0AC7EF4C" w:rsidR="00F35E0F" w:rsidRDefault="00F35E0F">
      <w:pPr>
        <w:rPr>
          <w:i/>
        </w:rPr>
      </w:pPr>
      <w:r>
        <w:rPr>
          <w:i/>
        </w:rPr>
        <w:t xml:space="preserve">X4 – Parent company guarantee </w:t>
      </w:r>
    </w:p>
    <w:p w14:paraId="0824E73E" w14:textId="47189E25" w:rsidR="00F35E0F" w:rsidRDefault="00F35E0F">
      <w:pPr>
        <w:rPr>
          <w:i/>
        </w:rPr>
      </w:pPr>
      <w:r>
        <w:rPr>
          <w:i/>
        </w:rPr>
        <w:t xml:space="preserve">X5 – Sectional Completion </w:t>
      </w:r>
    </w:p>
    <w:p w14:paraId="290F32B2" w14:textId="3FA6105A" w:rsidR="00F35E0F" w:rsidRDefault="00F35E0F">
      <w:pPr>
        <w:rPr>
          <w:i/>
        </w:rPr>
      </w:pPr>
      <w:r>
        <w:rPr>
          <w:i/>
        </w:rPr>
        <w:t xml:space="preserve">X6 – Bonus for early completion </w:t>
      </w:r>
    </w:p>
    <w:p w14:paraId="2B32319D" w14:textId="74C1F43D" w:rsidR="00F35E0F" w:rsidRDefault="00F35E0F">
      <w:pPr>
        <w:rPr>
          <w:i/>
        </w:rPr>
      </w:pPr>
      <w:r>
        <w:rPr>
          <w:i/>
        </w:rPr>
        <w:t xml:space="preserve">X7 – Delay damages </w:t>
      </w:r>
    </w:p>
    <w:p w14:paraId="6BE96B30" w14:textId="402BD1D3" w:rsidR="00F35E0F" w:rsidRDefault="00F35E0F">
      <w:pPr>
        <w:rPr>
          <w:i/>
        </w:rPr>
      </w:pPr>
      <w:r>
        <w:rPr>
          <w:i/>
        </w:rPr>
        <w:t xml:space="preserve">X12 – Partnering </w:t>
      </w:r>
    </w:p>
    <w:p w14:paraId="6C1D71A1" w14:textId="5575C97F" w:rsidR="00F35E0F" w:rsidRDefault="00F35E0F">
      <w:pPr>
        <w:rPr>
          <w:i/>
        </w:rPr>
      </w:pPr>
      <w:r>
        <w:rPr>
          <w:i/>
        </w:rPr>
        <w:t xml:space="preserve">X13 – Performance bond </w:t>
      </w:r>
    </w:p>
    <w:p w14:paraId="28B22658" w14:textId="25DD5BDD" w:rsidR="00F35E0F" w:rsidRDefault="00F35E0F">
      <w:pPr>
        <w:rPr>
          <w:i/>
        </w:rPr>
      </w:pPr>
      <w:r>
        <w:rPr>
          <w:i/>
        </w:rPr>
        <w:t>X</w:t>
      </w:r>
      <w:r w:rsidR="00BC3F56">
        <w:rPr>
          <w:i/>
        </w:rPr>
        <w:t xml:space="preserve">14 – Advanced payment to the subcontractor </w:t>
      </w:r>
    </w:p>
    <w:p w14:paraId="57F324F3" w14:textId="072B6156" w:rsidR="00BC3F56" w:rsidRDefault="00BC3F56">
      <w:pPr>
        <w:rPr>
          <w:i/>
        </w:rPr>
      </w:pPr>
      <w:r>
        <w:rPr>
          <w:i/>
        </w:rPr>
        <w:t xml:space="preserve">X15 – Limitation to the subcontractor’s liability for his design to reasonable skill and care </w:t>
      </w:r>
    </w:p>
    <w:p w14:paraId="49597006" w14:textId="733BEBF4" w:rsidR="00BC3F56" w:rsidRDefault="00BC3F56">
      <w:pPr>
        <w:rPr>
          <w:i/>
        </w:rPr>
      </w:pPr>
      <w:r>
        <w:rPr>
          <w:i/>
        </w:rPr>
        <w:lastRenderedPageBreak/>
        <w:t xml:space="preserve">X16 – Retention </w:t>
      </w:r>
    </w:p>
    <w:p w14:paraId="5CD7E175" w14:textId="7C26494D" w:rsidR="00BC3F56" w:rsidRDefault="00BC3F56">
      <w:pPr>
        <w:rPr>
          <w:i/>
        </w:rPr>
      </w:pPr>
      <w:r>
        <w:rPr>
          <w:i/>
        </w:rPr>
        <w:t xml:space="preserve">X17 – Low performance damages </w:t>
      </w:r>
    </w:p>
    <w:p w14:paraId="7FC9CF65" w14:textId="0164E54E" w:rsidR="00BC3F56" w:rsidRDefault="00BC3F56">
      <w:pPr>
        <w:rPr>
          <w:i/>
        </w:rPr>
      </w:pPr>
      <w:r>
        <w:rPr>
          <w:i/>
        </w:rPr>
        <w:t xml:space="preserve">X18 – Limitation of Liability </w:t>
      </w:r>
    </w:p>
    <w:p w14:paraId="2754F5C2" w14:textId="737E098A" w:rsidR="00BC3F56" w:rsidRDefault="00BC3F56">
      <w:pPr>
        <w:rPr>
          <w:i/>
        </w:rPr>
      </w:pPr>
      <w:r>
        <w:rPr>
          <w:i/>
        </w:rPr>
        <w:t xml:space="preserve">X20 – Key Performance indicators </w:t>
      </w:r>
    </w:p>
    <w:p w14:paraId="7AD90ABE" w14:textId="6C2D3B59" w:rsidR="00BC3F56" w:rsidRDefault="00BC3F56">
      <w:pPr>
        <w:rPr>
          <w:i/>
        </w:rPr>
      </w:pPr>
      <w:r>
        <w:rPr>
          <w:i/>
        </w:rPr>
        <w:t>Y(UK)2 – The housing grants, construction and regeneration act 1996</w:t>
      </w:r>
    </w:p>
    <w:p w14:paraId="70C90E0F" w14:textId="2BD378A7" w:rsidR="00BC3F56" w:rsidRDefault="00BC3F56">
      <w:pPr>
        <w:rPr>
          <w:i/>
        </w:rPr>
      </w:pPr>
      <w:r>
        <w:rPr>
          <w:i/>
        </w:rPr>
        <w:t>Y(UK)3 – The contracts (Rights of third parties) Act 1999</w:t>
      </w:r>
    </w:p>
    <w:p w14:paraId="36EC8C69" w14:textId="70025A91" w:rsidR="00BC3F56" w:rsidRDefault="00BC3F56">
      <w:pPr>
        <w:rPr>
          <w:i/>
        </w:rPr>
      </w:pPr>
      <w:r>
        <w:rPr>
          <w:i/>
        </w:rPr>
        <w:t xml:space="preserve">Z – Additional conditions of subcontract </w:t>
      </w:r>
    </w:p>
    <w:p w14:paraId="25596982" w14:textId="00E4CE16" w:rsidR="00052DF5" w:rsidRDefault="00BC3F56">
      <w:pPr>
        <w:rPr>
          <w:i/>
        </w:rPr>
      </w:pPr>
      <w:sdt>
        <w:sdtPr>
          <w:rPr>
            <w:i/>
          </w:rPr>
          <w:id w:val="-14535622"/>
          <w:citation/>
        </w:sdtPr>
        <w:sdtContent>
          <w:r>
            <w:rPr>
              <w:i/>
            </w:rPr>
            <w:fldChar w:fldCharType="begin"/>
          </w:r>
          <w:r>
            <w:rPr>
              <w:i/>
            </w:rPr>
            <w:instrText xml:space="preserve"> CITATION Tho05 \l 2057 </w:instrText>
          </w:r>
          <w:r>
            <w:rPr>
              <w:i/>
            </w:rPr>
            <w:fldChar w:fldCharType="separate"/>
          </w:r>
          <w:r w:rsidR="00052DF5" w:rsidRPr="00052DF5">
            <w:rPr>
              <w:noProof/>
            </w:rPr>
            <w:t>(Ltd, 2005)</w:t>
          </w:r>
          <w:r>
            <w:rPr>
              <w:i/>
            </w:rPr>
            <w:fldChar w:fldCharType="end"/>
          </w:r>
        </w:sdtContent>
      </w:sdt>
    </w:p>
    <w:p w14:paraId="3A924F1F" w14:textId="77777777" w:rsidR="00052DF5" w:rsidRDefault="00052DF5">
      <w:pPr>
        <w:rPr>
          <w:i/>
        </w:rPr>
      </w:pPr>
      <w:r>
        <w:rPr>
          <w:i/>
        </w:rPr>
        <w:br w:type="page"/>
      </w:r>
    </w:p>
    <w:p w14:paraId="2236E9B9" w14:textId="1D10A30C" w:rsidR="00BC3F56" w:rsidRDefault="00052DF5" w:rsidP="00052DF5">
      <w:pPr>
        <w:pStyle w:val="Heading1"/>
      </w:pPr>
      <w:bookmarkStart w:id="40" w:name="_Toc531356173"/>
      <w:r>
        <w:lastRenderedPageBreak/>
        <w:t>Tables</w:t>
      </w:r>
      <w:bookmarkEnd w:id="40"/>
      <w:r>
        <w:t xml:space="preserve"> </w:t>
      </w:r>
    </w:p>
    <w:p w14:paraId="1A146FC5" w14:textId="77777777" w:rsidR="00052DF5" w:rsidRDefault="00052DF5" w:rsidP="00052DF5"/>
    <w:p w14:paraId="32A87400" w14:textId="0433B1C1" w:rsidR="00052DF5" w:rsidRPr="00052DF5" w:rsidRDefault="00052DF5" w:rsidP="00052DF5">
      <w:pPr>
        <w:spacing w:after="0" w:line="240" w:lineRule="auto"/>
        <w:jc w:val="center"/>
        <w:rPr>
          <w:rFonts w:ascii="Times New Roman" w:eastAsia="Times New Roman" w:hAnsi="Times New Roman" w:cs="Times New Roman"/>
          <w:sz w:val="24"/>
          <w:szCs w:val="24"/>
        </w:rPr>
      </w:pPr>
      <w:r w:rsidRPr="00052DF5">
        <w:rPr>
          <w:rFonts w:ascii="Times New Roman" w:eastAsia="Times New Roman" w:hAnsi="Times New Roman" w:cs="Times New Roman"/>
          <w:sz w:val="24"/>
          <w:szCs w:val="24"/>
        </w:rPr>
        <w:fldChar w:fldCharType="begin"/>
      </w:r>
      <w:r w:rsidRPr="00052DF5">
        <w:rPr>
          <w:rFonts w:ascii="Times New Roman" w:eastAsia="Times New Roman" w:hAnsi="Times New Roman" w:cs="Times New Roman"/>
          <w:sz w:val="24"/>
          <w:szCs w:val="24"/>
        </w:rPr>
        <w:instrText xml:space="preserve"> INCLUDEPICTURE "/var/folders/2h/qfq071b56r5_fws2kt_rdgqh0000gn/T/com.microsoft.Word/WebArchiveCopyPasteTempFiles/effective-subcontract-management.png" \* MERGEFORMATINET </w:instrText>
      </w:r>
      <w:r w:rsidRPr="00052DF5">
        <w:rPr>
          <w:rFonts w:ascii="Times New Roman" w:eastAsia="Times New Roman" w:hAnsi="Times New Roman" w:cs="Times New Roman"/>
          <w:sz w:val="24"/>
          <w:szCs w:val="24"/>
        </w:rPr>
        <w:fldChar w:fldCharType="separate"/>
      </w:r>
      <w:r w:rsidRPr="00052DF5">
        <w:rPr>
          <w:rFonts w:ascii="Times New Roman" w:eastAsia="Times New Roman" w:hAnsi="Times New Roman" w:cs="Times New Roman"/>
          <w:noProof/>
          <w:sz w:val="24"/>
          <w:szCs w:val="24"/>
        </w:rPr>
        <w:drawing>
          <wp:inline distT="0" distB="0" distL="0" distR="0" wp14:anchorId="67D6B346" wp14:editId="6B0D776B">
            <wp:extent cx="3022600" cy="6790776"/>
            <wp:effectExtent l="0" t="0" r="0" b="3810"/>
            <wp:docPr id="2" name="Picture 2" descr="/var/folders/2h/qfq071b56r5_fws2kt_rdgqh0000gn/T/com.microsoft.Word/WebArchiveCopyPasteTempFiles/effective-subcontract-manage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2h/qfq071b56r5_fws2kt_rdgqh0000gn/T/com.microsoft.Word/WebArchiveCopyPasteTempFiles/effective-subcontract-management.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35148" cy="6818967"/>
                    </a:xfrm>
                    <a:prstGeom prst="rect">
                      <a:avLst/>
                    </a:prstGeom>
                    <a:noFill/>
                    <a:ln>
                      <a:noFill/>
                    </a:ln>
                  </pic:spPr>
                </pic:pic>
              </a:graphicData>
            </a:graphic>
          </wp:inline>
        </w:drawing>
      </w:r>
      <w:r w:rsidRPr="00052DF5">
        <w:rPr>
          <w:rFonts w:ascii="Times New Roman" w:eastAsia="Times New Roman" w:hAnsi="Times New Roman" w:cs="Times New Roman"/>
          <w:sz w:val="24"/>
          <w:szCs w:val="24"/>
        </w:rPr>
        <w:fldChar w:fldCharType="end"/>
      </w:r>
    </w:p>
    <w:p w14:paraId="224BCBF8" w14:textId="77777777" w:rsidR="00052DF5" w:rsidRPr="00052DF5" w:rsidRDefault="00052DF5" w:rsidP="00052DF5"/>
    <w:p w14:paraId="01D76E74" w14:textId="0674574C" w:rsidR="00983DCF" w:rsidRDefault="00F35E0F">
      <w:r>
        <w:t xml:space="preserve"> </w:t>
      </w:r>
    </w:p>
    <w:p w14:paraId="3845BAA1" w14:textId="77777777" w:rsidR="00052DF5" w:rsidRDefault="00052DF5"/>
    <w:p w14:paraId="661578EB" w14:textId="6CD8C879" w:rsidR="00052DF5" w:rsidRDefault="00052DF5">
      <w:pPr>
        <w:rPr>
          <w:rFonts w:asciiTheme="majorHAnsi" w:eastAsiaTheme="majorEastAsia" w:hAnsiTheme="majorHAnsi" w:cstheme="majorBidi"/>
          <w:color w:val="2E74B5" w:themeColor="accent1" w:themeShade="BF"/>
          <w:sz w:val="32"/>
          <w:szCs w:val="32"/>
        </w:rPr>
      </w:pPr>
      <w:sdt>
        <w:sdtPr>
          <w:rPr>
            <w:rFonts w:asciiTheme="majorHAnsi" w:eastAsiaTheme="majorEastAsia" w:hAnsiTheme="majorHAnsi" w:cstheme="majorBidi"/>
            <w:color w:val="2E74B5" w:themeColor="accent1" w:themeShade="BF"/>
            <w:sz w:val="32"/>
            <w:szCs w:val="32"/>
          </w:rPr>
          <w:id w:val="1342041902"/>
          <w:citation/>
        </w:sdtPr>
        <w:sdtContent>
          <w:r>
            <w:rPr>
              <w:rFonts w:asciiTheme="majorHAnsi" w:eastAsiaTheme="majorEastAsia" w:hAnsiTheme="majorHAnsi" w:cstheme="majorBidi"/>
              <w:color w:val="2E74B5" w:themeColor="accent1" w:themeShade="BF"/>
              <w:sz w:val="32"/>
              <w:szCs w:val="32"/>
            </w:rPr>
            <w:fldChar w:fldCharType="begin"/>
          </w:r>
          <w:r>
            <w:instrText xml:space="preserve"> CITATION Bak15 \l 2057 </w:instrText>
          </w:r>
          <w:r>
            <w:rPr>
              <w:rFonts w:asciiTheme="majorHAnsi" w:eastAsiaTheme="majorEastAsia" w:hAnsiTheme="majorHAnsi" w:cstheme="majorBidi"/>
              <w:color w:val="2E74B5" w:themeColor="accent1" w:themeShade="BF"/>
              <w:sz w:val="32"/>
              <w:szCs w:val="32"/>
            </w:rPr>
            <w:fldChar w:fldCharType="separate"/>
          </w:r>
          <w:r w:rsidRPr="00052DF5">
            <w:rPr>
              <w:noProof/>
            </w:rPr>
            <w:t>(Anon., 2015)</w:t>
          </w:r>
          <w:r>
            <w:rPr>
              <w:rFonts w:asciiTheme="majorHAnsi" w:eastAsiaTheme="majorEastAsia" w:hAnsiTheme="majorHAnsi" w:cstheme="majorBidi"/>
              <w:color w:val="2E74B5" w:themeColor="accent1" w:themeShade="BF"/>
              <w:sz w:val="32"/>
              <w:szCs w:val="32"/>
            </w:rPr>
            <w:fldChar w:fldCharType="end"/>
          </w:r>
        </w:sdtContent>
      </w:sdt>
    </w:p>
    <w:p w14:paraId="5B3DB4FC" w14:textId="652EEBD3" w:rsidR="00983DCF" w:rsidRDefault="00983DCF" w:rsidP="00983DCF">
      <w:pPr>
        <w:pStyle w:val="Heading1"/>
      </w:pPr>
      <w:bookmarkStart w:id="41" w:name="_Toc531356174"/>
      <w:r>
        <w:lastRenderedPageBreak/>
        <w:t>Conclusion</w:t>
      </w:r>
      <w:bookmarkEnd w:id="41"/>
      <w:r>
        <w:t xml:space="preserve"> </w:t>
      </w:r>
    </w:p>
    <w:p w14:paraId="43CDDFB8" w14:textId="77777777" w:rsidR="00052DF5" w:rsidRDefault="00052DF5" w:rsidP="00BC3F56"/>
    <w:p w14:paraId="6EC5579D" w14:textId="5BC92DD1" w:rsidR="00FB2112" w:rsidRDefault="00052DF5" w:rsidP="00BC3F56">
      <w:r>
        <w:t>This report was based on a vast topic that is</w:t>
      </w:r>
      <w:r w:rsidR="00FB2112">
        <w:t>,</w:t>
      </w:r>
      <w:r>
        <w:t xml:space="preserve"> </w:t>
      </w:r>
      <w:r w:rsidR="00FB2112">
        <w:t>‘</w:t>
      </w:r>
      <w:r>
        <w:t>considerations to include within contracts that utilise subcontractors</w:t>
      </w:r>
      <w:r w:rsidR="00FB2112">
        <w:t>’</w:t>
      </w:r>
      <w:r>
        <w:t xml:space="preserve">. </w:t>
      </w:r>
      <w:r w:rsidR="00FB2112">
        <w:t xml:space="preserve">It is evident that there is a vast amount of considerations that all parties involved within a construction project must understand and adhere to in order to achieve a harmonious outcome. I have outlined within my report the various considerations you must take into account when utilising subcontractors, there are however topics that I could of digressed and perused further, such as the main option clauses, secondary option clauses and dispute resolutions but the limiting word count and depth of information required to project in order to explain these topics fully, prevented me from doing so in this report, albeit, I have given you an understanding of what options and clauses are available nevertheless. </w:t>
      </w:r>
    </w:p>
    <w:p w14:paraId="4FEF80DE" w14:textId="7A84104A" w:rsidR="00FB2112" w:rsidRDefault="00FB2112" w:rsidP="00BC3F56">
      <w:r>
        <w:t xml:space="preserve">From writing this report, it was of interest to me how easy that disputes between contractor, employer and subcontractor could occur. It is evident that the contractor has </w:t>
      </w:r>
      <w:r w:rsidR="001E100C">
        <w:t xml:space="preserve">relative power in determining outcomes that may not favour the subcontractor, i.e. trigger penalty clauses etc, saying that, the options and clauses are there to protect all parties involved. It is of my opinion, following researching this topic quite extensively, that the clauses and options available are only as good as the person interoperating them. It is paramount that all parties involved must have an experienced person on board their team who has a full and broad depth of knowledge when it comes to contract law within the construction industry, in order to minimise conflict and to potentially save the contractor, subcontractor and employer money come the end of the scheme. </w:t>
      </w:r>
    </w:p>
    <w:p w14:paraId="5169DC22" w14:textId="23BF0D8F" w:rsidR="00983DCF" w:rsidRPr="00BC3F56" w:rsidRDefault="00FB2112" w:rsidP="00BC3F56">
      <w:pPr>
        <w:rPr>
          <w:rFonts w:asciiTheme="majorHAnsi" w:eastAsiaTheme="majorEastAsia" w:hAnsiTheme="majorHAnsi" w:cstheme="majorBidi"/>
          <w:color w:val="2E74B5" w:themeColor="accent1" w:themeShade="BF"/>
          <w:sz w:val="32"/>
          <w:szCs w:val="32"/>
        </w:rPr>
      </w:pPr>
      <w:r>
        <w:t xml:space="preserve"> </w:t>
      </w:r>
      <w:r w:rsidR="00052DF5">
        <w:t xml:space="preserve"> </w:t>
      </w:r>
      <w:r w:rsidR="00983DCF">
        <w:br w:type="page"/>
      </w:r>
    </w:p>
    <w:bookmarkStart w:id="42" w:name="_Toc531356175" w:displacedByCustomXml="next"/>
    <w:sdt>
      <w:sdtPr>
        <w:rPr>
          <w:rFonts w:ascii="Arial" w:eastAsiaTheme="minorHAnsi" w:hAnsi="Arial" w:cstheme="minorBidi"/>
          <w:color w:val="auto"/>
          <w:sz w:val="22"/>
          <w:szCs w:val="22"/>
        </w:rPr>
        <w:id w:val="189259087"/>
        <w:docPartObj>
          <w:docPartGallery w:val="Bibliographies"/>
          <w:docPartUnique/>
        </w:docPartObj>
      </w:sdtPr>
      <w:sdtContent>
        <w:p w14:paraId="4702D5A6" w14:textId="71813A39" w:rsidR="00331EB2" w:rsidRDefault="00331EB2">
          <w:pPr>
            <w:pStyle w:val="Heading1"/>
          </w:pPr>
          <w:r>
            <w:t>References</w:t>
          </w:r>
          <w:bookmarkEnd w:id="42"/>
        </w:p>
        <w:sdt>
          <w:sdtPr>
            <w:id w:val="-573587230"/>
            <w:bibliography/>
          </w:sdtPr>
          <w:sdtContent>
            <w:p w14:paraId="0B2911D1" w14:textId="77777777" w:rsidR="00052DF5" w:rsidRDefault="00331EB2" w:rsidP="00052DF5">
              <w:pPr>
                <w:pStyle w:val="Bibliography"/>
                <w:rPr>
                  <w:noProof/>
                  <w:sz w:val="24"/>
                  <w:szCs w:val="24"/>
                </w:rPr>
              </w:pPr>
              <w:r>
                <w:fldChar w:fldCharType="begin"/>
              </w:r>
              <w:r>
                <w:instrText xml:space="preserve"> BIBLIOGRAPHY </w:instrText>
              </w:r>
              <w:r>
                <w:fldChar w:fldCharType="separate"/>
              </w:r>
              <w:r w:rsidR="00052DF5">
                <w:rPr>
                  <w:noProof/>
                </w:rPr>
                <w:t xml:space="preserve">Anon., 2015. </w:t>
              </w:r>
              <w:r w:rsidR="00052DF5">
                <w:rPr>
                  <w:i/>
                  <w:iCs/>
                  <w:noProof/>
                </w:rPr>
                <w:t xml:space="preserve">Baker Tilly. </w:t>
              </w:r>
              <w:r w:rsidR="00052DF5">
                <w:rPr>
                  <w:noProof/>
                </w:rPr>
                <w:t xml:space="preserve">[Online] </w:t>
              </w:r>
              <w:r w:rsidR="00052DF5">
                <w:rPr>
                  <w:noProof/>
                </w:rPr>
                <w:br/>
                <w:t xml:space="preserve">Available at: </w:t>
              </w:r>
              <w:r w:rsidR="00052DF5">
                <w:rPr>
                  <w:noProof/>
                  <w:u w:val="single"/>
                </w:rPr>
                <w:t>https://www.bakertilly.com/insights/effective-subcontract-management-throughout-the-contract-lifecycle</w:t>
              </w:r>
            </w:p>
            <w:p w14:paraId="419D260A" w14:textId="77777777" w:rsidR="00052DF5" w:rsidRDefault="00052DF5" w:rsidP="00052DF5">
              <w:pPr>
                <w:pStyle w:val="Bibliography"/>
                <w:rPr>
                  <w:noProof/>
                </w:rPr>
              </w:pPr>
              <w:r>
                <w:rPr>
                  <w:noProof/>
                </w:rPr>
                <w:t xml:space="preserve">Ltd, T. T., 2005. </w:t>
              </w:r>
              <w:r>
                <w:rPr>
                  <w:i/>
                  <w:iCs/>
                  <w:noProof/>
                </w:rPr>
                <w:t xml:space="preserve">NEC3 Engineering and Construction Subcontract. </w:t>
              </w:r>
              <w:r>
                <w:rPr>
                  <w:noProof/>
                </w:rPr>
                <w:t>Third ed. Glasgow : NEC .</w:t>
              </w:r>
            </w:p>
            <w:p w14:paraId="44C9206E" w14:textId="77777777" w:rsidR="00052DF5" w:rsidRDefault="00052DF5" w:rsidP="00052DF5">
              <w:pPr>
                <w:pStyle w:val="Bibliography"/>
                <w:rPr>
                  <w:noProof/>
                </w:rPr>
              </w:pPr>
              <w:r>
                <w:rPr>
                  <w:noProof/>
                </w:rPr>
                <w:t xml:space="preserve">NEC3, 2003. </w:t>
              </w:r>
              <w:r>
                <w:rPr>
                  <w:i/>
                  <w:iCs/>
                  <w:noProof/>
                </w:rPr>
                <w:t xml:space="preserve">NEC3 Engineering and Construction Subcontract. </w:t>
              </w:r>
              <w:r>
                <w:rPr>
                  <w:noProof/>
                </w:rPr>
                <w:t>s.l.:s.n.</w:t>
              </w:r>
            </w:p>
            <w:p w14:paraId="52CB18E5" w14:textId="077D6B12" w:rsidR="00331EB2" w:rsidRDefault="00331EB2" w:rsidP="00052DF5">
              <w:r>
                <w:rPr>
                  <w:b/>
                  <w:bCs/>
                  <w:noProof/>
                </w:rPr>
                <w:fldChar w:fldCharType="end"/>
              </w:r>
            </w:p>
          </w:sdtContent>
        </w:sdt>
      </w:sdtContent>
    </w:sdt>
    <w:p w14:paraId="106B2BA6" w14:textId="77777777" w:rsidR="00331EB2" w:rsidRPr="00331EB2" w:rsidRDefault="00331EB2" w:rsidP="00331EB2"/>
    <w:sectPr w:rsidR="00331EB2" w:rsidRPr="00331E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573E4"/>
    <w:multiLevelType w:val="hybridMultilevel"/>
    <w:tmpl w:val="8E640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43403F"/>
    <w:multiLevelType w:val="hybridMultilevel"/>
    <w:tmpl w:val="DFEE5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9134B6"/>
    <w:multiLevelType w:val="hybridMultilevel"/>
    <w:tmpl w:val="DAC66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5776FD"/>
    <w:multiLevelType w:val="hybridMultilevel"/>
    <w:tmpl w:val="40C2B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903C48"/>
    <w:multiLevelType w:val="hybridMultilevel"/>
    <w:tmpl w:val="55449C42"/>
    <w:lvl w:ilvl="0" w:tplc="44EC80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6F5349"/>
    <w:multiLevelType w:val="hybridMultilevel"/>
    <w:tmpl w:val="DA6290E0"/>
    <w:lvl w:ilvl="0" w:tplc="69823C64">
      <w:start w:val="1"/>
      <w:numFmt w:val="bullet"/>
      <w:pStyle w:val="TOC2"/>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6" w15:restartNumberingAfterBreak="0">
    <w:nsid w:val="35AC3771"/>
    <w:multiLevelType w:val="hybridMultilevel"/>
    <w:tmpl w:val="4B902F0C"/>
    <w:lvl w:ilvl="0" w:tplc="44EC80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326659"/>
    <w:multiLevelType w:val="hybridMultilevel"/>
    <w:tmpl w:val="57FA7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0164BC"/>
    <w:multiLevelType w:val="hybridMultilevel"/>
    <w:tmpl w:val="B2308C8C"/>
    <w:lvl w:ilvl="0" w:tplc="04090001">
      <w:start w:val="1"/>
      <w:numFmt w:val="bullet"/>
      <w:lvlText w:val=""/>
      <w:lvlJc w:val="left"/>
      <w:pPr>
        <w:ind w:left="779" w:hanging="360"/>
      </w:pPr>
      <w:rPr>
        <w:rFonts w:ascii="Symbol" w:hAnsi="Symbol" w:hint="default"/>
      </w:rPr>
    </w:lvl>
    <w:lvl w:ilvl="1" w:tplc="04090003" w:tentative="1">
      <w:start w:val="1"/>
      <w:numFmt w:val="bullet"/>
      <w:lvlText w:val="o"/>
      <w:lvlJc w:val="left"/>
      <w:pPr>
        <w:ind w:left="1499" w:hanging="360"/>
      </w:pPr>
      <w:rPr>
        <w:rFonts w:ascii="Courier New" w:hAnsi="Courier New" w:cs="Courier New" w:hint="default"/>
      </w:rPr>
    </w:lvl>
    <w:lvl w:ilvl="2" w:tplc="04090005" w:tentative="1">
      <w:start w:val="1"/>
      <w:numFmt w:val="bullet"/>
      <w:lvlText w:val=""/>
      <w:lvlJc w:val="left"/>
      <w:pPr>
        <w:ind w:left="2219" w:hanging="360"/>
      </w:pPr>
      <w:rPr>
        <w:rFonts w:ascii="Wingdings" w:hAnsi="Wingdings" w:hint="default"/>
      </w:rPr>
    </w:lvl>
    <w:lvl w:ilvl="3" w:tplc="04090001" w:tentative="1">
      <w:start w:val="1"/>
      <w:numFmt w:val="bullet"/>
      <w:lvlText w:val=""/>
      <w:lvlJc w:val="left"/>
      <w:pPr>
        <w:ind w:left="2939" w:hanging="360"/>
      </w:pPr>
      <w:rPr>
        <w:rFonts w:ascii="Symbol" w:hAnsi="Symbol" w:hint="default"/>
      </w:rPr>
    </w:lvl>
    <w:lvl w:ilvl="4" w:tplc="04090003" w:tentative="1">
      <w:start w:val="1"/>
      <w:numFmt w:val="bullet"/>
      <w:lvlText w:val="o"/>
      <w:lvlJc w:val="left"/>
      <w:pPr>
        <w:ind w:left="3659" w:hanging="360"/>
      </w:pPr>
      <w:rPr>
        <w:rFonts w:ascii="Courier New" w:hAnsi="Courier New" w:cs="Courier New" w:hint="default"/>
      </w:rPr>
    </w:lvl>
    <w:lvl w:ilvl="5" w:tplc="04090005" w:tentative="1">
      <w:start w:val="1"/>
      <w:numFmt w:val="bullet"/>
      <w:lvlText w:val=""/>
      <w:lvlJc w:val="left"/>
      <w:pPr>
        <w:ind w:left="4379" w:hanging="360"/>
      </w:pPr>
      <w:rPr>
        <w:rFonts w:ascii="Wingdings" w:hAnsi="Wingdings" w:hint="default"/>
      </w:rPr>
    </w:lvl>
    <w:lvl w:ilvl="6" w:tplc="04090001" w:tentative="1">
      <w:start w:val="1"/>
      <w:numFmt w:val="bullet"/>
      <w:lvlText w:val=""/>
      <w:lvlJc w:val="left"/>
      <w:pPr>
        <w:ind w:left="5099" w:hanging="360"/>
      </w:pPr>
      <w:rPr>
        <w:rFonts w:ascii="Symbol" w:hAnsi="Symbol" w:hint="default"/>
      </w:rPr>
    </w:lvl>
    <w:lvl w:ilvl="7" w:tplc="04090003" w:tentative="1">
      <w:start w:val="1"/>
      <w:numFmt w:val="bullet"/>
      <w:lvlText w:val="o"/>
      <w:lvlJc w:val="left"/>
      <w:pPr>
        <w:ind w:left="5819" w:hanging="360"/>
      </w:pPr>
      <w:rPr>
        <w:rFonts w:ascii="Courier New" w:hAnsi="Courier New" w:cs="Courier New" w:hint="default"/>
      </w:rPr>
    </w:lvl>
    <w:lvl w:ilvl="8" w:tplc="04090005" w:tentative="1">
      <w:start w:val="1"/>
      <w:numFmt w:val="bullet"/>
      <w:lvlText w:val=""/>
      <w:lvlJc w:val="left"/>
      <w:pPr>
        <w:ind w:left="6539" w:hanging="360"/>
      </w:pPr>
      <w:rPr>
        <w:rFonts w:ascii="Wingdings" w:hAnsi="Wingdings" w:hint="default"/>
      </w:rPr>
    </w:lvl>
  </w:abstractNum>
  <w:abstractNum w:abstractNumId="9" w15:restartNumberingAfterBreak="0">
    <w:nsid w:val="3B9B5FCB"/>
    <w:multiLevelType w:val="hybridMultilevel"/>
    <w:tmpl w:val="67186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E32E3E"/>
    <w:multiLevelType w:val="hybridMultilevel"/>
    <w:tmpl w:val="53E05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234555"/>
    <w:multiLevelType w:val="hybridMultilevel"/>
    <w:tmpl w:val="F640B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974DD7"/>
    <w:multiLevelType w:val="hybridMultilevel"/>
    <w:tmpl w:val="D4626A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9A2288"/>
    <w:multiLevelType w:val="hybridMultilevel"/>
    <w:tmpl w:val="CA720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C42411"/>
    <w:multiLevelType w:val="hybridMultilevel"/>
    <w:tmpl w:val="A9B4DAAC"/>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5" w15:restartNumberingAfterBreak="0">
    <w:nsid w:val="58730EAA"/>
    <w:multiLevelType w:val="hybridMultilevel"/>
    <w:tmpl w:val="911EA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B673BEF"/>
    <w:multiLevelType w:val="hybridMultilevel"/>
    <w:tmpl w:val="EC4E100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7" w15:restartNumberingAfterBreak="0">
    <w:nsid w:val="649736A5"/>
    <w:multiLevelType w:val="hybridMultilevel"/>
    <w:tmpl w:val="45E4B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833102D"/>
    <w:multiLevelType w:val="hybridMultilevel"/>
    <w:tmpl w:val="6DA4B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5"/>
  </w:num>
  <w:num w:numId="3">
    <w:abstractNumId w:val="18"/>
  </w:num>
  <w:num w:numId="4">
    <w:abstractNumId w:val="7"/>
  </w:num>
  <w:num w:numId="5">
    <w:abstractNumId w:val="1"/>
  </w:num>
  <w:num w:numId="6">
    <w:abstractNumId w:val="11"/>
  </w:num>
  <w:num w:numId="7">
    <w:abstractNumId w:val="12"/>
  </w:num>
  <w:num w:numId="8">
    <w:abstractNumId w:val="2"/>
  </w:num>
  <w:num w:numId="9">
    <w:abstractNumId w:val="10"/>
  </w:num>
  <w:num w:numId="10">
    <w:abstractNumId w:val="9"/>
  </w:num>
  <w:num w:numId="11">
    <w:abstractNumId w:val="8"/>
  </w:num>
  <w:num w:numId="12">
    <w:abstractNumId w:val="0"/>
  </w:num>
  <w:num w:numId="13">
    <w:abstractNumId w:val="14"/>
  </w:num>
  <w:num w:numId="14">
    <w:abstractNumId w:val="16"/>
  </w:num>
  <w:num w:numId="15">
    <w:abstractNumId w:val="3"/>
  </w:num>
  <w:num w:numId="16">
    <w:abstractNumId w:val="15"/>
  </w:num>
  <w:num w:numId="17">
    <w:abstractNumId w:val="17"/>
  </w:num>
  <w:num w:numId="18">
    <w:abstractNumId w:val="6"/>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6E04"/>
    <w:rsid w:val="00020FB0"/>
    <w:rsid w:val="000213A8"/>
    <w:rsid w:val="00033D1F"/>
    <w:rsid w:val="00052DF5"/>
    <w:rsid w:val="00054A98"/>
    <w:rsid w:val="000C5D40"/>
    <w:rsid w:val="000D2A71"/>
    <w:rsid w:val="000F5F03"/>
    <w:rsid w:val="001052C9"/>
    <w:rsid w:val="00106C3D"/>
    <w:rsid w:val="001209A5"/>
    <w:rsid w:val="0012788D"/>
    <w:rsid w:val="00127C5A"/>
    <w:rsid w:val="00153E2D"/>
    <w:rsid w:val="00154073"/>
    <w:rsid w:val="00154933"/>
    <w:rsid w:val="0016685C"/>
    <w:rsid w:val="00177C98"/>
    <w:rsid w:val="001B3FAA"/>
    <w:rsid w:val="001C78DB"/>
    <w:rsid w:val="001E100C"/>
    <w:rsid w:val="00212A5D"/>
    <w:rsid w:val="0024278B"/>
    <w:rsid w:val="00246053"/>
    <w:rsid w:val="00246DCB"/>
    <w:rsid w:val="002731F4"/>
    <w:rsid w:val="002924B6"/>
    <w:rsid w:val="00293505"/>
    <w:rsid w:val="00304448"/>
    <w:rsid w:val="00311208"/>
    <w:rsid w:val="003251D2"/>
    <w:rsid w:val="00331EB2"/>
    <w:rsid w:val="00347BD0"/>
    <w:rsid w:val="00362464"/>
    <w:rsid w:val="0036251A"/>
    <w:rsid w:val="003B2F56"/>
    <w:rsid w:val="003F5F6C"/>
    <w:rsid w:val="004471B3"/>
    <w:rsid w:val="004543B8"/>
    <w:rsid w:val="0047338B"/>
    <w:rsid w:val="0048780F"/>
    <w:rsid w:val="004A3863"/>
    <w:rsid w:val="004A52E4"/>
    <w:rsid w:val="004F7C02"/>
    <w:rsid w:val="006E0CDB"/>
    <w:rsid w:val="00707F4C"/>
    <w:rsid w:val="007333ED"/>
    <w:rsid w:val="00767782"/>
    <w:rsid w:val="007833B6"/>
    <w:rsid w:val="0078357B"/>
    <w:rsid w:val="00803854"/>
    <w:rsid w:val="00817DD6"/>
    <w:rsid w:val="00843567"/>
    <w:rsid w:val="00845818"/>
    <w:rsid w:val="00897AD3"/>
    <w:rsid w:val="008B0C74"/>
    <w:rsid w:val="008C39DC"/>
    <w:rsid w:val="008C6385"/>
    <w:rsid w:val="008C7150"/>
    <w:rsid w:val="008D7185"/>
    <w:rsid w:val="0090523F"/>
    <w:rsid w:val="009356A2"/>
    <w:rsid w:val="00955878"/>
    <w:rsid w:val="0095622E"/>
    <w:rsid w:val="00977CEB"/>
    <w:rsid w:val="00983DCF"/>
    <w:rsid w:val="009C1264"/>
    <w:rsid w:val="009C3B8A"/>
    <w:rsid w:val="00A209CC"/>
    <w:rsid w:val="00A20B85"/>
    <w:rsid w:val="00A25276"/>
    <w:rsid w:val="00A41198"/>
    <w:rsid w:val="00A718F9"/>
    <w:rsid w:val="00A76BEE"/>
    <w:rsid w:val="00AB3665"/>
    <w:rsid w:val="00AB7D46"/>
    <w:rsid w:val="00AC4276"/>
    <w:rsid w:val="00AE09F8"/>
    <w:rsid w:val="00AE3A43"/>
    <w:rsid w:val="00AE6E70"/>
    <w:rsid w:val="00B17E17"/>
    <w:rsid w:val="00B55536"/>
    <w:rsid w:val="00BA2077"/>
    <w:rsid w:val="00BB61FB"/>
    <w:rsid w:val="00BC18EF"/>
    <w:rsid w:val="00BC3F56"/>
    <w:rsid w:val="00BF3ADC"/>
    <w:rsid w:val="00C36E92"/>
    <w:rsid w:val="00C53180"/>
    <w:rsid w:val="00C72CEE"/>
    <w:rsid w:val="00CC0DD4"/>
    <w:rsid w:val="00CE1C76"/>
    <w:rsid w:val="00D43927"/>
    <w:rsid w:val="00D4421E"/>
    <w:rsid w:val="00D726B2"/>
    <w:rsid w:val="00D83348"/>
    <w:rsid w:val="00DB35C5"/>
    <w:rsid w:val="00DE16BA"/>
    <w:rsid w:val="00E42456"/>
    <w:rsid w:val="00E553B9"/>
    <w:rsid w:val="00E64045"/>
    <w:rsid w:val="00E704BD"/>
    <w:rsid w:val="00E715EB"/>
    <w:rsid w:val="00E81EC5"/>
    <w:rsid w:val="00EB58B3"/>
    <w:rsid w:val="00EF2AC2"/>
    <w:rsid w:val="00F2190E"/>
    <w:rsid w:val="00F35E0F"/>
    <w:rsid w:val="00F36E04"/>
    <w:rsid w:val="00F93B83"/>
    <w:rsid w:val="00F9741D"/>
    <w:rsid w:val="00FA3BA1"/>
    <w:rsid w:val="00FB2112"/>
    <w:rsid w:val="00FD0A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2A1DC"/>
  <w15:chartTrackingRefBased/>
  <w15:docId w15:val="{36040D68-2376-425A-A282-5CA04C8F1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780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E09F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2788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780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8780F"/>
    <w:pPr>
      <w:outlineLvl w:val="9"/>
    </w:pPr>
    <w:rPr>
      <w:lang w:val="en-US"/>
    </w:rPr>
  </w:style>
  <w:style w:type="paragraph" w:styleId="TOC1">
    <w:name w:val="toc 1"/>
    <w:basedOn w:val="Normal"/>
    <w:next w:val="Normal"/>
    <w:autoRedefine/>
    <w:uiPriority w:val="39"/>
    <w:unhideWhenUsed/>
    <w:rsid w:val="0048780F"/>
    <w:pPr>
      <w:spacing w:after="100"/>
    </w:pPr>
  </w:style>
  <w:style w:type="character" w:styleId="Hyperlink">
    <w:name w:val="Hyperlink"/>
    <w:basedOn w:val="DefaultParagraphFont"/>
    <w:uiPriority w:val="99"/>
    <w:unhideWhenUsed/>
    <w:rsid w:val="0048780F"/>
    <w:rPr>
      <w:color w:val="0563C1" w:themeColor="hyperlink"/>
      <w:u w:val="single"/>
    </w:rPr>
  </w:style>
  <w:style w:type="paragraph" w:styleId="ListParagraph">
    <w:name w:val="List Paragraph"/>
    <w:basedOn w:val="Normal"/>
    <w:uiPriority w:val="34"/>
    <w:qFormat/>
    <w:rsid w:val="009356A2"/>
    <w:pPr>
      <w:ind w:left="720"/>
      <w:contextualSpacing/>
    </w:pPr>
  </w:style>
  <w:style w:type="paragraph" w:styleId="Subtitle">
    <w:name w:val="Subtitle"/>
    <w:basedOn w:val="Normal"/>
    <w:next w:val="Normal"/>
    <w:link w:val="SubtitleChar"/>
    <w:uiPriority w:val="11"/>
    <w:qFormat/>
    <w:rsid w:val="00177C9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77C98"/>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177C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7C98"/>
    <w:rPr>
      <w:rFonts w:ascii="Segoe UI" w:hAnsi="Segoe UI" w:cs="Segoe UI"/>
      <w:sz w:val="18"/>
      <w:szCs w:val="18"/>
    </w:rPr>
  </w:style>
  <w:style w:type="character" w:customStyle="1" w:styleId="Heading2Char">
    <w:name w:val="Heading 2 Char"/>
    <w:basedOn w:val="DefaultParagraphFont"/>
    <w:link w:val="Heading2"/>
    <w:uiPriority w:val="9"/>
    <w:rsid w:val="00AE09F8"/>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4F7C02"/>
    <w:pPr>
      <w:numPr>
        <w:numId w:val="2"/>
      </w:numPr>
      <w:tabs>
        <w:tab w:val="right" w:leader="dot" w:pos="9016"/>
      </w:tabs>
      <w:spacing w:after="100"/>
    </w:pPr>
  </w:style>
  <w:style w:type="paragraph" w:styleId="Bibliography">
    <w:name w:val="Bibliography"/>
    <w:basedOn w:val="Normal"/>
    <w:next w:val="Normal"/>
    <w:uiPriority w:val="37"/>
    <w:unhideWhenUsed/>
    <w:rsid w:val="00707F4C"/>
  </w:style>
  <w:style w:type="paragraph" w:styleId="Title">
    <w:name w:val="Title"/>
    <w:basedOn w:val="Normal"/>
    <w:next w:val="Normal"/>
    <w:link w:val="TitleChar"/>
    <w:uiPriority w:val="10"/>
    <w:qFormat/>
    <w:rsid w:val="0012788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788D"/>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12788D"/>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12788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198">
      <w:bodyDiv w:val="1"/>
      <w:marLeft w:val="0"/>
      <w:marRight w:val="0"/>
      <w:marTop w:val="0"/>
      <w:marBottom w:val="0"/>
      <w:divBdr>
        <w:top w:val="none" w:sz="0" w:space="0" w:color="auto"/>
        <w:left w:val="none" w:sz="0" w:space="0" w:color="auto"/>
        <w:bottom w:val="none" w:sz="0" w:space="0" w:color="auto"/>
        <w:right w:val="none" w:sz="0" w:space="0" w:color="auto"/>
      </w:divBdr>
    </w:div>
    <w:div w:id="33240874">
      <w:bodyDiv w:val="1"/>
      <w:marLeft w:val="0"/>
      <w:marRight w:val="0"/>
      <w:marTop w:val="0"/>
      <w:marBottom w:val="0"/>
      <w:divBdr>
        <w:top w:val="none" w:sz="0" w:space="0" w:color="auto"/>
        <w:left w:val="none" w:sz="0" w:space="0" w:color="auto"/>
        <w:bottom w:val="none" w:sz="0" w:space="0" w:color="auto"/>
        <w:right w:val="none" w:sz="0" w:space="0" w:color="auto"/>
      </w:divBdr>
    </w:div>
    <w:div w:id="47458626">
      <w:bodyDiv w:val="1"/>
      <w:marLeft w:val="0"/>
      <w:marRight w:val="0"/>
      <w:marTop w:val="0"/>
      <w:marBottom w:val="0"/>
      <w:divBdr>
        <w:top w:val="none" w:sz="0" w:space="0" w:color="auto"/>
        <w:left w:val="none" w:sz="0" w:space="0" w:color="auto"/>
        <w:bottom w:val="none" w:sz="0" w:space="0" w:color="auto"/>
        <w:right w:val="none" w:sz="0" w:space="0" w:color="auto"/>
      </w:divBdr>
    </w:div>
    <w:div w:id="82917794">
      <w:bodyDiv w:val="1"/>
      <w:marLeft w:val="0"/>
      <w:marRight w:val="0"/>
      <w:marTop w:val="0"/>
      <w:marBottom w:val="0"/>
      <w:divBdr>
        <w:top w:val="none" w:sz="0" w:space="0" w:color="auto"/>
        <w:left w:val="none" w:sz="0" w:space="0" w:color="auto"/>
        <w:bottom w:val="none" w:sz="0" w:space="0" w:color="auto"/>
        <w:right w:val="none" w:sz="0" w:space="0" w:color="auto"/>
      </w:divBdr>
    </w:div>
    <w:div w:id="85156047">
      <w:bodyDiv w:val="1"/>
      <w:marLeft w:val="0"/>
      <w:marRight w:val="0"/>
      <w:marTop w:val="0"/>
      <w:marBottom w:val="0"/>
      <w:divBdr>
        <w:top w:val="none" w:sz="0" w:space="0" w:color="auto"/>
        <w:left w:val="none" w:sz="0" w:space="0" w:color="auto"/>
        <w:bottom w:val="none" w:sz="0" w:space="0" w:color="auto"/>
        <w:right w:val="none" w:sz="0" w:space="0" w:color="auto"/>
      </w:divBdr>
    </w:div>
    <w:div w:id="120416138">
      <w:bodyDiv w:val="1"/>
      <w:marLeft w:val="0"/>
      <w:marRight w:val="0"/>
      <w:marTop w:val="0"/>
      <w:marBottom w:val="0"/>
      <w:divBdr>
        <w:top w:val="none" w:sz="0" w:space="0" w:color="auto"/>
        <w:left w:val="none" w:sz="0" w:space="0" w:color="auto"/>
        <w:bottom w:val="none" w:sz="0" w:space="0" w:color="auto"/>
        <w:right w:val="none" w:sz="0" w:space="0" w:color="auto"/>
      </w:divBdr>
    </w:div>
    <w:div w:id="123236941">
      <w:bodyDiv w:val="1"/>
      <w:marLeft w:val="0"/>
      <w:marRight w:val="0"/>
      <w:marTop w:val="0"/>
      <w:marBottom w:val="0"/>
      <w:divBdr>
        <w:top w:val="none" w:sz="0" w:space="0" w:color="auto"/>
        <w:left w:val="none" w:sz="0" w:space="0" w:color="auto"/>
        <w:bottom w:val="none" w:sz="0" w:space="0" w:color="auto"/>
        <w:right w:val="none" w:sz="0" w:space="0" w:color="auto"/>
      </w:divBdr>
    </w:div>
    <w:div w:id="130754856">
      <w:bodyDiv w:val="1"/>
      <w:marLeft w:val="0"/>
      <w:marRight w:val="0"/>
      <w:marTop w:val="0"/>
      <w:marBottom w:val="0"/>
      <w:divBdr>
        <w:top w:val="none" w:sz="0" w:space="0" w:color="auto"/>
        <w:left w:val="none" w:sz="0" w:space="0" w:color="auto"/>
        <w:bottom w:val="none" w:sz="0" w:space="0" w:color="auto"/>
        <w:right w:val="none" w:sz="0" w:space="0" w:color="auto"/>
      </w:divBdr>
    </w:div>
    <w:div w:id="138116460">
      <w:bodyDiv w:val="1"/>
      <w:marLeft w:val="0"/>
      <w:marRight w:val="0"/>
      <w:marTop w:val="0"/>
      <w:marBottom w:val="0"/>
      <w:divBdr>
        <w:top w:val="none" w:sz="0" w:space="0" w:color="auto"/>
        <w:left w:val="none" w:sz="0" w:space="0" w:color="auto"/>
        <w:bottom w:val="none" w:sz="0" w:space="0" w:color="auto"/>
        <w:right w:val="none" w:sz="0" w:space="0" w:color="auto"/>
      </w:divBdr>
    </w:div>
    <w:div w:id="145320813">
      <w:bodyDiv w:val="1"/>
      <w:marLeft w:val="0"/>
      <w:marRight w:val="0"/>
      <w:marTop w:val="0"/>
      <w:marBottom w:val="0"/>
      <w:divBdr>
        <w:top w:val="none" w:sz="0" w:space="0" w:color="auto"/>
        <w:left w:val="none" w:sz="0" w:space="0" w:color="auto"/>
        <w:bottom w:val="none" w:sz="0" w:space="0" w:color="auto"/>
        <w:right w:val="none" w:sz="0" w:space="0" w:color="auto"/>
      </w:divBdr>
    </w:div>
    <w:div w:id="179977248">
      <w:bodyDiv w:val="1"/>
      <w:marLeft w:val="0"/>
      <w:marRight w:val="0"/>
      <w:marTop w:val="0"/>
      <w:marBottom w:val="0"/>
      <w:divBdr>
        <w:top w:val="none" w:sz="0" w:space="0" w:color="auto"/>
        <w:left w:val="none" w:sz="0" w:space="0" w:color="auto"/>
        <w:bottom w:val="none" w:sz="0" w:space="0" w:color="auto"/>
        <w:right w:val="none" w:sz="0" w:space="0" w:color="auto"/>
      </w:divBdr>
    </w:div>
    <w:div w:id="189926022">
      <w:bodyDiv w:val="1"/>
      <w:marLeft w:val="0"/>
      <w:marRight w:val="0"/>
      <w:marTop w:val="0"/>
      <w:marBottom w:val="0"/>
      <w:divBdr>
        <w:top w:val="none" w:sz="0" w:space="0" w:color="auto"/>
        <w:left w:val="none" w:sz="0" w:space="0" w:color="auto"/>
        <w:bottom w:val="none" w:sz="0" w:space="0" w:color="auto"/>
        <w:right w:val="none" w:sz="0" w:space="0" w:color="auto"/>
      </w:divBdr>
    </w:div>
    <w:div w:id="274483322">
      <w:bodyDiv w:val="1"/>
      <w:marLeft w:val="0"/>
      <w:marRight w:val="0"/>
      <w:marTop w:val="0"/>
      <w:marBottom w:val="0"/>
      <w:divBdr>
        <w:top w:val="none" w:sz="0" w:space="0" w:color="auto"/>
        <w:left w:val="none" w:sz="0" w:space="0" w:color="auto"/>
        <w:bottom w:val="none" w:sz="0" w:space="0" w:color="auto"/>
        <w:right w:val="none" w:sz="0" w:space="0" w:color="auto"/>
      </w:divBdr>
    </w:div>
    <w:div w:id="356320636">
      <w:bodyDiv w:val="1"/>
      <w:marLeft w:val="0"/>
      <w:marRight w:val="0"/>
      <w:marTop w:val="0"/>
      <w:marBottom w:val="0"/>
      <w:divBdr>
        <w:top w:val="none" w:sz="0" w:space="0" w:color="auto"/>
        <w:left w:val="none" w:sz="0" w:space="0" w:color="auto"/>
        <w:bottom w:val="none" w:sz="0" w:space="0" w:color="auto"/>
        <w:right w:val="none" w:sz="0" w:space="0" w:color="auto"/>
      </w:divBdr>
    </w:div>
    <w:div w:id="364140820">
      <w:bodyDiv w:val="1"/>
      <w:marLeft w:val="0"/>
      <w:marRight w:val="0"/>
      <w:marTop w:val="0"/>
      <w:marBottom w:val="0"/>
      <w:divBdr>
        <w:top w:val="none" w:sz="0" w:space="0" w:color="auto"/>
        <w:left w:val="none" w:sz="0" w:space="0" w:color="auto"/>
        <w:bottom w:val="none" w:sz="0" w:space="0" w:color="auto"/>
        <w:right w:val="none" w:sz="0" w:space="0" w:color="auto"/>
      </w:divBdr>
    </w:div>
    <w:div w:id="367029691">
      <w:bodyDiv w:val="1"/>
      <w:marLeft w:val="0"/>
      <w:marRight w:val="0"/>
      <w:marTop w:val="0"/>
      <w:marBottom w:val="0"/>
      <w:divBdr>
        <w:top w:val="none" w:sz="0" w:space="0" w:color="auto"/>
        <w:left w:val="none" w:sz="0" w:space="0" w:color="auto"/>
        <w:bottom w:val="none" w:sz="0" w:space="0" w:color="auto"/>
        <w:right w:val="none" w:sz="0" w:space="0" w:color="auto"/>
      </w:divBdr>
    </w:div>
    <w:div w:id="387459516">
      <w:bodyDiv w:val="1"/>
      <w:marLeft w:val="0"/>
      <w:marRight w:val="0"/>
      <w:marTop w:val="0"/>
      <w:marBottom w:val="0"/>
      <w:divBdr>
        <w:top w:val="none" w:sz="0" w:space="0" w:color="auto"/>
        <w:left w:val="none" w:sz="0" w:space="0" w:color="auto"/>
        <w:bottom w:val="none" w:sz="0" w:space="0" w:color="auto"/>
        <w:right w:val="none" w:sz="0" w:space="0" w:color="auto"/>
      </w:divBdr>
    </w:div>
    <w:div w:id="388958235">
      <w:bodyDiv w:val="1"/>
      <w:marLeft w:val="0"/>
      <w:marRight w:val="0"/>
      <w:marTop w:val="0"/>
      <w:marBottom w:val="0"/>
      <w:divBdr>
        <w:top w:val="none" w:sz="0" w:space="0" w:color="auto"/>
        <w:left w:val="none" w:sz="0" w:space="0" w:color="auto"/>
        <w:bottom w:val="none" w:sz="0" w:space="0" w:color="auto"/>
        <w:right w:val="none" w:sz="0" w:space="0" w:color="auto"/>
      </w:divBdr>
    </w:div>
    <w:div w:id="425880361">
      <w:bodyDiv w:val="1"/>
      <w:marLeft w:val="0"/>
      <w:marRight w:val="0"/>
      <w:marTop w:val="0"/>
      <w:marBottom w:val="0"/>
      <w:divBdr>
        <w:top w:val="none" w:sz="0" w:space="0" w:color="auto"/>
        <w:left w:val="none" w:sz="0" w:space="0" w:color="auto"/>
        <w:bottom w:val="none" w:sz="0" w:space="0" w:color="auto"/>
        <w:right w:val="none" w:sz="0" w:space="0" w:color="auto"/>
      </w:divBdr>
    </w:div>
    <w:div w:id="448208148">
      <w:bodyDiv w:val="1"/>
      <w:marLeft w:val="0"/>
      <w:marRight w:val="0"/>
      <w:marTop w:val="0"/>
      <w:marBottom w:val="0"/>
      <w:divBdr>
        <w:top w:val="none" w:sz="0" w:space="0" w:color="auto"/>
        <w:left w:val="none" w:sz="0" w:space="0" w:color="auto"/>
        <w:bottom w:val="none" w:sz="0" w:space="0" w:color="auto"/>
        <w:right w:val="none" w:sz="0" w:space="0" w:color="auto"/>
      </w:divBdr>
    </w:div>
    <w:div w:id="450174814">
      <w:bodyDiv w:val="1"/>
      <w:marLeft w:val="0"/>
      <w:marRight w:val="0"/>
      <w:marTop w:val="0"/>
      <w:marBottom w:val="0"/>
      <w:divBdr>
        <w:top w:val="none" w:sz="0" w:space="0" w:color="auto"/>
        <w:left w:val="none" w:sz="0" w:space="0" w:color="auto"/>
        <w:bottom w:val="none" w:sz="0" w:space="0" w:color="auto"/>
        <w:right w:val="none" w:sz="0" w:space="0" w:color="auto"/>
      </w:divBdr>
    </w:div>
    <w:div w:id="454567769">
      <w:bodyDiv w:val="1"/>
      <w:marLeft w:val="0"/>
      <w:marRight w:val="0"/>
      <w:marTop w:val="0"/>
      <w:marBottom w:val="0"/>
      <w:divBdr>
        <w:top w:val="none" w:sz="0" w:space="0" w:color="auto"/>
        <w:left w:val="none" w:sz="0" w:space="0" w:color="auto"/>
        <w:bottom w:val="none" w:sz="0" w:space="0" w:color="auto"/>
        <w:right w:val="none" w:sz="0" w:space="0" w:color="auto"/>
      </w:divBdr>
    </w:div>
    <w:div w:id="461921475">
      <w:bodyDiv w:val="1"/>
      <w:marLeft w:val="0"/>
      <w:marRight w:val="0"/>
      <w:marTop w:val="0"/>
      <w:marBottom w:val="0"/>
      <w:divBdr>
        <w:top w:val="none" w:sz="0" w:space="0" w:color="auto"/>
        <w:left w:val="none" w:sz="0" w:space="0" w:color="auto"/>
        <w:bottom w:val="none" w:sz="0" w:space="0" w:color="auto"/>
        <w:right w:val="none" w:sz="0" w:space="0" w:color="auto"/>
      </w:divBdr>
    </w:div>
    <w:div w:id="498233091">
      <w:bodyDiv w:val="1"/>
      <w:marLeft w:val="0"/>
      <w:marRight w:val="0"/>
      <w:marTop w:val="0"/>
      <w:marBottom w:val="0"/>
      <w:divBdr>
        <w:top w:val="none" w:sz="0" w:space="0" w:color="auto"/>
        <w:left w:val="none" w:sz="0" w:space="0" w:color="auto"/>
        <w:bottom w:val="none" w:sz="0" w:space="0" w:color="auto"/>
        <w:right w:val="none" w:sz="0" w:space="0" w:color="auto"/>
      </w:divBdr>
    </w:div>
    <w:div w:id="518543751">
      <w:bodyDiv w:val="1"/>
      <w:marLeft w:val="0"/>
      <w:marRight w:val="0"/>
      <w:marTop w:val="0"/>
      <w:marBottom w:val="0"/>
      <w:divBdr>
        <w:top w:val="none" w:sz="0" w:space="0" w:color="auto"/>
        <w:left w:val="none" w:sz="0" w:space="0" w:color="auto"/>
        <w:bottom w:val="none" w:sz="0" w:space="0" w:color="auto"/>
        <w:right w:val="none" w:sz="0" w:space="0" w:color="auto"/>
      </w:divBdr>
    </w:div>
    <w:div w:id="520707223">
      <w:bodyDiv w:val="1"/>
      <w:marLeft w:val="0"/>
      <w:marRight w:val="0"/>
      <w:marTop w:val="0"/>
      <w:marBottom w:val="0"/>
      <w:divBdr>
        <w:top w:val="none" w:sz="0" w:space="0" w:color="auto"/>
        <w:left w:val="none" w:sz="0" w:space="0" w:color="auto"/>
        <w:bottom w:val="none" w:sz="0" w:space="0" w:color="auto"/>
        <w:right w:val="none" w:sz="0" w:space="0" w:color="auto"/>
      </w:divBdr>
    </w:div>
    <w:div w:id="645816216">
      <w:bodyDiv w:val="1"/>
      <w:marLeft w:val="0"/>
      <w:marRight w:val="0"/>
      <w:marTop w:val="0"/>
      <w:marBottom w:val="0"/>
      <w:divBdr>
        <w:top w:val="none" w:sz="0" w:space="0" w:color="auto"/>
        <w:left w:val="none" w:sz="0" w:space="0" w:color="auto"/>
        <w:bottom w:val="none" w:sz="0" w:space="0" w:color="auto"/>
        <w:right w:val="none" w:sz="0" w:space="0" w:color="auto"/>
      </w:divBdr>
    </w:div>
    <w:div w:id="654263434">
      <w:bodyDiv w:val="1"/>
      <w:marLeft w:val="0"/>
      <w:marRight w:val="0"/>
      <w:marTop w:val="0"/>
      <w:marBottom w:val="0"/>
      <w:divBdr>
        <w:top w:val="none" w:sz="0" w:space="0" w:color="auto"/>
        <w:left w:val="none" w:sz="0" w:space="0" w:color="auto"/>
        <w:bottom w:val="none" w:sz="0" w:space="0" w:color="auto"/>
        <w:right w:val="none" w:sz="0" w:space="0" w:color="auto"/>
      </w:divBdr>
    </w:div>
    <w:div w:id="723065491">
      <w:bodyDiv w:val="1"/>
      <w:marLeft w:val="0"/>
      <w:marRight w:val="0"/>
      <w:marTop w:val="0"/>
      <w:marBottom w:val="0"/>
      <w:divBdr>
        <w:top w:val="none" w:sz="0" w:space="0" w:color="auto"/>
        <w:left w:val="none" w:sz="0" w:space="0" w:color="auto"/>
        <w:bottom w:val="none" w:sz="0" w:space="0" w:color="auto"/>
        <w:right w:val="none" w:sz="0" w:space="0" w:color="auto"/>
      </w:divBdr>
    </w:div>
    <w:div w:id="724067233">
      <w:bodyDiv w:val="1"/>
      <w:marLeft w:val="0"/>
      <w:marRight w:val="0"/>
      <w:marTop w:val="0"/>
      <w:marBottom w:val="0"/>
      <w:divBdr>
        <w:top w:val="none" w:sz="0" w:space="0" w:color="auto"/>
        <w:left w:val="none" w:sz="0" w:space="0" w:color="auto"/>
        <w:bottom w:val="none" w:sz="0" w:space="0" w:color="auto"/>
        <w:right w:val="none" w:sz="0" w:space="0" w:color="auto"/>
      </w:divBdr>
    </w:div>
    <w:div w:id="772090721">
      <w:bodyDiv w:val="1"/>
      <w:marLeft w:val="0"/>
      <w:marRight w:val="0"/>
      <w:marTop w:val="0"/>
      <w:marBottom w:val="0"/>
      <w:divBdr>
        <w:top w:val="none" w:sz="0" w:space="0" w:color="auto"/>
        <w:left w:val="none" w:sz="0" w:space="0" w:color="auto"/>
        <w:bottom w:val="none" w:sz="0" w:space="0" w:color="auto"/>
        <w:right w:val="none" w:sz="0" w:space="0" w:color="auto"/>
      </w:divBdr>
    </w:div>
    <w:div w:id="811292193">
      <w:bodyDiv w:val="1"/>
      <w:marLeft w:val="0"/>
      <w:marRight w:val="0"/>
      <w:marTop w:val="0"/>
      <w:marBottom w:val="0"/>
      <w:divBdr>
        <w:top w:val="none" w:sz="0" w:space="0" w:color="auto"/>
        <w:left w:val="none" w:sz="0" w:space="0" w:color="auto"/>
        <w:bottom w:val="none" w:sz="0" w:space="0" w:color="auto"/>
        <w:right w:val="none" w:sz="0" w:space="0" w:color="auto"/>
      </w:divBdr>
    </w:div>
    <w:div w:id="831725007">
      <w:bodyDiv w:val="1"/>
      <w:marLeft w:val="0"/>
      <w:marRight w:val="0"/>
      <w:marTop w:val="0"/>
      <w:marBottom w:val="0"/>
      <w:divBdr>
        <w:top w:val="none" w:sz="0" w:space="0" w:color="auto"/>
        <w:left w:val="none" w:sz="0" w:space="0" w:color="auto"/>
        <w:bottom w:val="none" w:sz="0" w:space="0" w:color="auto"/>
        <w:right w:val="none" w:sz="0" w:space="0" w:color="auto"/>
      </w:divBdr>
    </w:div>
    <w:div w:id="843861725">
      <w:bodyDiv w:val="1"/>
      <w:marLeft w:val="0"/>
      <w:marRight w:val="0"/>
      <w:marTop w:val="0"/>
      <w:marBottom w:val="0"/>
      <w:divBdr>
        <w:top w:val="none" w:sz="0" w:space="0" w:color="auto"/>
        <w:left w:val="none" w:sz="0" w:space="0" w:color="auto"/>
        <w:bottom w:val="none" w:sz="0" w:space="0" w:color="auto"/>
        <w:right w:val="none" w:sz="0" w:space="0" w:color="auto"/>
      </w:divBdr>
    </w:div>
    <w:div w:id="885945513">
      <w:bodyDiv w:val="1"/>
      <w:marLeft w:val="0"/>
      <w:marRight w:val="0"/>
      <w:marTop w:val="0"/>
      <w:marBottom w:val="0"/>
      <w:divBdr>
        <w:top w:val="none" w:sz="0" w:space="0" w:color="auto"/>
        <w:left w:val="none" w:sz="0" w:space="0" w:color="auto"/>
        <w:bottom w:val="none" w:sz="0" w:space="0" w:color="auto"/>
        <w:right w:val="none" w:sz="0" w:space="0" w:color="auto"/>
      </w:divBdr>
    </w:div>
    <w:div w:id="997883078">
      <w:bodyDiv w:val="1"/>
      <w:marLeft w:val="0"/>
      <w:marRight w:val="0"/>
      <w:marTop w:val="0"/>
      <w:marBottom w:val="0"/>
      <w:divBdr>
        <w:top w:val="none" w:sz="0" w:space="0" w:color="auto"/>
        <w:left w:val="none" w:sz="0" w:space="0" w:color="auto"/>
        <w:bottom w:val="none" w:sz="0" w:space="0" w:color="auto"/>
        <w:right w:val="none" w:sz="0" w:space="0" w:color="auto"/>
      </w:divBdr>
    </w:div>
    <w:div w:id="1013649773">
      <w:bodyDiv w:val="1"/>
      <w:marLeft w:val="0"/>
      <w:marRight w:val="0"/>
      <w:marTop w:val="0"/>
      <w:marBottom w:val="0"/>
      <w:divBdr>
        <w:top w:val="none" w:sz="0" w:space="0" w:color="auto"/>
        <w:left w:val="none" w:sz="0" w:space="0" w:color="auto"/>
        <w:bottom w:val="none" w:sz="0" w:space="0" w:color="auto"/>
        <w:right w:val="none" w:sz="0" w:space="0" w:color="auto"/>
      </w:divBdr>
    </w:div>
    <w:div w:id="1056930179">
      <w:bodyDiv w:val="1"/>
      <w:marLeft w:val="0"/>
      <w:marRight w:val="0"/>
      <w:marTop w:val="0"/>
      <w:marBottom w:val="0"/>
      <w:divBdr>
        <w:top w:val="none" w:sz="0" w:space="0" w:color="auto"/>
        <w:left w:val="none" w:sz="0" w:space="0" w:color="auto"/>
        <w:bottom w:val="none" w:sz="0" w:space="0" w:color="auto"/>
        <w:right w:val="none" w:sz="0" w:space="0" w:color="auto"/>
      </w:divBdr>
    </w:div>
    <w:div w:id="1065225093">
      <w:bodyDiv w:val="1"/>
      <w:marLeft w:val="0"/>
      <w:marRight w:val="0"/>
      <w:marTop w:val="0"/>
      <w:marBottom w:val="0"/>
      <w:divBdr>
        <w:top w:val="none" w:sz="0" w:space="0" w:color="auto"/>
        <w:left w:val="none" w:sz="0" w:space="0" w:color="auto"/>
        <w:bottom w:val="none" w:sz="0" w:space="0" w:color="auto"/>
        <w:right w:val="none" w:sz="0" w:space="0" w:color="auto"/>
      </w:divBdr>
    </w:div>
    <w:div w:id="1085298478">
      <w:bodyDiv w:val="1"/>
      <w:marLeft w:val="0"/>
      <w:marRight w:val="0"/>
      <w:marTop w:val="0"/>
      <w:marBottom w:val="0"/>
      <w:divBdr>
        <w:top w:val="none" w:sz="0" w:space="0" w:color="auto"/>
        <w:left w:val="none" w:sz="0" w:space="0" w:color="auto"/>
        <w:bottom w:val="none" w:sz="0" w:space="0" w:color="auto"/>
        <w:right w:val="none" w:sz="0" w:space="0" w:color="auto"/>
      </w:divBdr>
    </w:div>
    <w:div w:id="1100447397">
      <w:bodyDiv w:val="1"/>
      <w:marLeft w:val="0"/>
      <w:marRight w:val="0"/>
      <w:marTop w:val="0"/>
      <w:marBottom w:val="0"/>
      <w:divBdr>
        <w:top w:val="none" w:sz="0" w:space="0" w:color="auto"/>
        <w:left w:val="none" w:sz="0" w:space="0" w:color="auto"/>
        <w:bottom w:val="none" w:sz="0" w:space="0" w:color="auto"/>
        <w:right w:val="none" w:sz="0" w:space="0" w:color="auto"/>
      </w:divBdr>
    </w:div>
    <w:div w:id="1129933609">
      <w:bodyDiv w:val="1"/>
      <w:marLeft w:val="0"/>
      <w:marRight w:val="0"/>
      <w:marTop w:val="0"/>
      <w:marBottom w:val="0"/>
      <w:divBdr>
        <w:top w:val="none" w:sz="0" w:space="0" w:color="auto"/>
        <w:left w:val="none" w:sz="0" w:space="0" w:color="auto"/>
        <w:bottom w:val="none" w:sz="0" w:space="0" w:color="auto"/>
        <w:right w:val="none" w:sz="0" w:space="0" w:color="auto"/>
      </w:divBdr>
    </w:div>
    <w:div w:id="1179344438">
      <w:bodyDiv w:val="1"/>
      <w:marLeft w:val="0"/>
      <w:marRight w:val="0"/>
      <w:marTop w:val="0"/>
      <w:marBottom w:val="0"/>
      <w:divBdr>
        <w:top w:val="none" w:sz="0" w:space="0" w:color="auto"/>
        <w:left w:val="none" w:sz="0" w:space="0" w:color="auto"/>
        <w:bottom w:val="none" w:sz="0" w:space="0" w:color="auto"/>
        <w:right w:val="none" w:sz="0" w:space="0" w:color="auto"/>
      </w:divBdr>
    </w:div>
    <w:div w:id="1206601320">
      <w:bodyDiv w:val="1"/>
      <w:marLeft w:val="0"/>
      <w:marRight w:val="0"/>
      <w:marTop w:val="0"/>
      <w:marBottom w:val="0"/>
      <w:divBdr>
        <w:top w:val="none" w:sz="0" w:space="0" w:color="auto"/>
        <w:left w:val="none" w:sz="0" w:space="0" w:color="auto"/>
        <w:bottom w:val="none" w:sz="0" w:space="0" w:color="auto"/>
        <w:right w:val="none" w:sz="0" w:space="0" w:color="auto"/>
      </w:divBdr>
    </w:div>
    <w:div w:id="1234393342">
      <w:bodyDiv w:val="1"/>
      <w:marLeft w:val="0"/>
      <w:marRight w:val="0"/>
      <w:marTop w:val="0"/>
      <w:marBottom w:val="0"/>
      <w:divBdr>
        <w:top w:val="none" w:sz="0" w:space="0" w:color="auto"/>
        <w:left w:val="none" w:sz="0" w:space="0" w:color="auto"/>
        <w:bottom w:val="none" w:sz="0" w:space="0" w:color="auto"/>
        <w:right w:val="none" w:sz="0" w:space="0" w:color="auto"/>
      </w:divBdr>
    </w:div>
    <w:div w:id="1270045999">
      <w:bodyDiv w:val="1"/>
      <w:marLeft w:val="0"/>
      <w:marRight w:val="0"/>
      <w:marTop w:val="0"/>
      <w:marBottom w:val="0"/>
      <w:divBdr>
        <w:top w:val="none" w:sz="0" w:space="0" w:color="auto"/>
        <w:left w:val="none" w:sz="0" w:space="0" w:color="auto"/>
        <w:bottom w:val="none" w:sz="0" w:space="0" w:color="auto"/>
        <w:right w:val="none" w:sz="0" w:space="0" w:color="auto"/>
      </w:divBdr>
    </w:div>
    <w:div w:id="1288658417">
      <w:bodyDiv w:val="1"/>
      <w:marLeft w:val="0"/>
      <w:marRight w:val="0"/>
      <w:marTop w:val="0"/>
      <w:marBottom w:val="0"/>
      <w:divBdr>
        <w:top w:val="none" w:sz="0" w:space="0" w:color="auto"/>
        <w:left w:val="none" w:sz="0" w:space="0" w:color="auto"/>
        <w:bottom w:val="none" w:sz="0" w:space="0" w:color="auto"/>
        <w:right w:val="none" w:sz="0" w:space="0" w:color="auto"/>
      </w:divBdr>
    </w:div>
    <w:div w:id="1299652858">
      <w:bodyDiv w:val="1"/>
      <w:marLeft w:val="0"/>
      <w:marRight w:val="0"/>
      <w:marTop w:val="0"/>
      <w:marBottom w:val="0"/>
      <w:divBdr>
        <w:top w:val="none" w:sz="0" w:space="0" w:color="auto"/>
        <w:left w:val="none" w:sz="0" w:space="0" w:color="auto"/>
        <w:bottom w:val="none" w:sz="0" w:space="0" w:color="auto"/>
        <w:right w:val="none" w:sz="0" w:space="0" w:color="auto"/>
      </w:divBdr>
    </w:div>
    <w:div w:id="1325932867">
      <w:bodyDiv w:val="1"/>
      <w:marLeft w:val="0"/>
      <w:marRight w:val="0"/>
      <w:marTop w:val="0"/>
      <w:marBottom w:val="0"/>
      <w:divBdr>
        <w:top w:val="none" w:sz="0" w:space="0" w:color="auto"/>
        <w:left w:val="none" w:sz="0" w:space="0" w:color="auto"/>
        <w:bottom w:val="none" w:sz="0" w:space="0" w:color="auto"/>
        <w:right w:val="none" w:sz="0" w:space="0" w:color="auto"/>
      </w:divBdr>
    </w:div>
    <w:div w:id="1338650006">
      <w:bodyDiv w:val="1"/>
      <w:marLeft w:val="0"/>
      <w:marRight w:val="0"/>
      <w:marTop w:val="0"/>
      <w:marBottom w:val="0"/>
      <w:divBdr>
        <w:top w:val="none" w:sz="0" w:space="0" w:color="auto"/>
        <w:left w:val="none" w:sz="0" w:space="0" w:color="auto"/>
        <w:bottom w:val="none" w:sz="0" w:space="0" w:color="auto"/>
        <w:right w:val="none" w:sz="0" w:space="0" w:color="auto"/>
      </w:divBdr>
    </w:div>
    <w:div w:id="1359503716">
      <w:bodyDiv w:val="1"/>
      <w:marLeft w:val="0"/>
      <w:marRight w:val="0"/>
      <w:marTop w:val="0"/>
      <w:marBottom w:val="0"/>
      <w:divBdr>
        <w:top w:val="none" w:sz="0" w:space="0" w:color="auto"/>
        <w:left w:val="none" w:sz="0" w:space="0" w:color="auto"/>
        <w:bottom w:val="none" w:sz="0" w:space="0" w:color="auto"/>
        <w:right w:val="none" w:sz="0" w:space="0" w:color="auto"/>
      </w:divBdr>
    </w:div>
    <w:div w:id="1370226992">
      <w:bodyDiv w:val="1"/>
      <w:marLeft w:val="0"/>
      <w:marRight w:val="0"/>
      <w:marTop w:val="0"/>
      <w:marBottom w:val="0"/>
      <w:divBdr>
        <w:top w:val="none" w:sz="0" w:space="0" w:color="auto"/>
        <w:left w:val="none" w:sz="0" w:space="0" w:color="auto"/>
        <w:bottom w:val="none" w:sz="0" w:space="0" w:color="auto"/>
        <w:right w:val="none" w:sz="0" w:space="0" w:color="auto"/>
      </w:divBdr>
    </w:div>
    <w:div w:id="1379082977">
      <w:bodyDiv w:val="1"/>
      <w:marLeft w:val="0"/>
      <w:marRight w:val="0"/>
      <w:marTop w:val="0"/>
      <w:marBottom w:val="0"/>
      <w:divBdr>
        <w:top w:val="none" w:sz="0" w:space="0" w:color="auto"/>
        <w:left w:val="none" w:sz="0" w:space="0" w:color="auto"/>
        <w:bottom w:val="none" w:sz="0" w:space="0" w:color="auto"/>
        <w:right w:val="none" w:sz="0" w:space="0" w:color="auto"/>
      </w:divBdr>
    </w:div>
    <w:div w:id="1406219674">
      <w:bodyDiv w:val="1"/>
      <w:marLeft w:val="0"/>
      <w:marRight w:val="0"/>
      <w:marTop w:val="0"/>
      <w:marBottom w:val="0"/>
      <w:divBdr>
        <w:top w:val="none" w:sz="0" w:space="0" w:color="auto"/>
        <w:left w:val="none" w:sz="0" w:space="0" w:color="auto"/>
        <w:bottom w:val="none" w:sz="0" w:space="0" w:color="auto"/>
        <w:right w:val="none" w:sz="0" w:space="0" w:color="auto"/>
      </w:divBdr>
    </w:div>
    <w:div w:id="1407261333">
      <w:bodyDiv w:val="1"/>
      <w:marLeft w:val="0"/>
      <w:marRight w:val="0"/>
      <w:marTop w:val="0"/>
      <w:marBottom w:val="0"/>
      <w:divBdr>
        <w:top w:val="none" w:sz="0" w:space="0" w:color="auto"/>
        <w:left w:val="none" w:sz="0" w:space="0" w:color="auto"/>
        <w:bottom w:val="none" w:sz="0" w:space="0" w:color="auto"/>
        <w:right w:val="none" w:sz="0" w:space="0" w:color="auto"/>
      </w:divBdr>
    </w:div>
    <w:div w:id="1418090418">
      <w:bodyDiv w:val="1"/>
      <w:marLeft w:val="0"/>
      <w:marRight w:val="0"/>
      <w:marTop w:val="0"/>
      <w:marBottom w:val="0"/>
      <w:divBdr>
        <w:top w:val="none" w:sz="0" w:space="0" w:color="auto"/>
        <w:left w:val="none" w:sz="0" w:space="0" w:color="auto"/>
        <w:bottom w:val="none" w:sz="0" w:space="0" w:color="auto"/>
        <w:right w:val="none" w:sz="0" w:space="0" w:color="auto"/>
      </w:divBdr>
    </w:div>
    <w:div w:id="1447656906">
      <w:bodyDiv w:val="1"/>
      <w:marLeft w:val="0"/>
      <w:marRight w:val="0"/>
      <w:marTop w:val="0"/>
      <w:marBottom w:val="0"/>
      <w:divBdr>
        <w:top w:val="none" w:sz="0" w:space="0" w:color="auto"/>
        <w:left w:val="none" w:sz="0" w:space="0" w:color="auto"/>
        <w:bottom w:val="none" w:sz="0" w:space="0" w:color="auto"/>
        <w:right w:val="none" w:sz="0" w:space="0" w:color="auto"/>
      </w:divBdr>
    </w:div>
    <w:div w:id="1464614510">
      <w:bodyDiv w:val="1"/>
      <w:marLeft w:val="0"/>
      <w:marRight w:val="0"/>
      <w:marTop w:val="0"/>
      <w:marBottom w:val="0"/>
      <w:divBdr>
        <w:top w:val="none" w:sz="0" w:space="0" w:color="auto"/>
        <w:left w:val="none" w:sz="0" w:space="0" w:color="auto"/>
        <w:bottom w:val="none" w:sz="0" w:space="0" w:color="auto"/>
        <w:right w:val="none" w:sz="0" w:space="0" w:color="auto"/>
      </w:divBdr>
    </w:div>
    <w:div w:id="1532719945">
      <w:bodyDiv w:val="1"/>
      <w:marLeft w:val="0"/>
      <w:marRight w:val="0"/>
      <w:marTop w:val="0"/>
      <w:marBottom w:val="0"/>
      <w:divBdr>
        <w:top w:val="none" w:sz="0" w:space="0" w:color="auto"/>
        <w:left w:val="none" w:sz="0" w:space="0" w:color="auto"/>
        <w:bottom w:val="none" w:sz="0" w:space="0" w:color="auto"/>
        <w:right w:val="none" w:sz="0" w:space="0" w:color="auto"/>
      </w:divBdr>
    </w:div>
    <w:div w:id="1578128559">
      <w:bodyDiv w:val="1"/>
      <w:marLeft w:val="0"/>
      <w:marRight w:val="0"/>
      <w:marTop w:val="0"/>
      <w:marBottom w:val="0"/>
      <w:divBdr>
        <w:top w:val="none" w:sz="0" w:space="0" w:color="auto"/>
        <w:left w:val="none" w:sz="0" w:space="0" w:color="auto"/>
        <w:bottom w:val="none" w:sz="0" w:space="0" w:color="auto"/>
        <w:right w:val="none" w:sz="0" w:space="0" w:color="auto"/>
      </w:divBdr>
    </w:div>
    <w:div w:id="1616869810">
      <w:bodyDiv w:val="1"/>
      <w:marLeft w:val="0"/>
      <w:marRight w:val="0"/>
      <w:marTop w:val="0"/>
      <w:marBottom w:val="0"/>
      <w:divBdr>
        <w:top w:val="none" w:sz="0" w:space="0" w:color="auto"/>
        <w:left w:val="none" w:sz="0" w:space="0" w:color="auto"/>
        <w:bottom w:val="none" w:sz="0" w:space="0" w:color="auto"/>
        <w:right w:val="none" w:sz="0" w:space="0" w:color="auto"/>
      </w:divBdr>
    </w:div>
    <w:div w:id="1642466572">
      <w:bodyDiv w:val="1"/>
      <w:marLeft w:val="0"/>
      <w:marRight w:val="0"/>
      <w:marTop w:val="0"/>
      <w:marBottom w:val="0"/>
      <w:divBdr>
        <w:top w:val="none" w:sz="0" w:space="0" w:color="auto"/>
        <w:left w:val="none" w:sz="0" w:space="0" w:color="auto"/>
        <w:bottom w:val="none" w:sz="0" w:space="0" w:color="auto"/>
        <w:right w:val="none" w:sz="0" w:space="0" w:color="auto"/>
      </w:divBdr>
    </w:div>
    <w:div w:id="1662924456">
      <w:bodyDiv w:val="1"/>
      <w:marLeft w:val="0"/>
      <w:marRight w:val="0"/>
      <w:marTop w:val="0"/>
      <w:marBottom w:val="0"/>
      <w:divBdr>
        <w:top w:val="none" w:sz="0" w:space="0" w:color="auto"/>
        <w:left w:val="none" w:sz="0" w:space="0" w:color="auto"/>
        <w:bottom w:val="none" w:sz="0" w:space="0" w:color="auto"/>
        <w:right w:val="none" w:sz="0" w:space="0" w:color="auto"/>
      </w:divBdr>
    </w:div>
    <w:div w:id="1701782708">
      <w:bodyDiv w:val="1"/>
      <w:marLeft w:val="0"/>
      <w:marRight w:val="0"/>
      <w:marTop w:val="0"/>
      <w:marBottom w:val="0"/>
      <w:divBdr>
        <w:top w:val="none" w:sz="0" w:space="0" w:color="auto"/>
        <w:left w:val="none" w:sz="0" w:space="0" w:color="auto"/>
        <w:bottom w:val="none" w:sz="0" w:space="0" w:color="auto"/>
        <w:right w:val="none" w:sz="0" w:space="0" w:color="auto"/>
      </w:divBdr>
    </w:div>
    <w:div w:id="1718123185">
      <w:bodyDiv w:val="1"/>
      <w:marLeft w:val="0"/>
      <w:marRight w:val="0"/>
      <w:marTop w:val="0"/>
      <w:marBottom w:val="0"/>
      <w:divBdr>
        <w:top w:val="none" w:sz="0" w:space="0" w:color="auto"/>
        <w:left w:val="none" w:sz="0" w:space="0" w:color="auto"/>
        <w:bottom w:val="none" w:sz="0" w:space="0" w:color="auto"/>
        <w:right w:val="none" w:sz="0" w:space="0" w:color="auto"/>
      </w:divBdr>
    </w:div>
    <w:div w:id="1741251444">
      <w:bodyDiv w:val="1"/>
      <w:marLeft w:val="0"/>
      <w:marRight w:val="0"/>
      <w:marTop w:val="0"/>
      <w:marBottom w:val="0"/>
      <w:divBdr>
        <w:top w:val="none" w:sz="0" w:space="0" w:color="auto"/>
        <w:left w:val="none" w:sz="0" w:space="0" w:color="auto"/>
        <w:bottom w:val="none" w:sz="0" w:space="0" w:color="auto"/>
        <w:right w:val="none" w:sz="0" w:space="0" w:color="auto"/>
      </w:divBdr>
    </w:div>
    <w:div w:id="1757677089">
      <w:bodyDiv w:val="1"/>
      <w:marLeft w:val="0"/>
      <w:marRight w:val="0"/>
      <w:marTop w:val="0"/>
      <w:marBottom w:val="0"/>
      <w:divBdr>
        <w:top w:val="none" w:sz="0" w:space="0" w:color="auto"/>
        <w:left w:val="none" w:sz="0" w:space="0" w:color="auto"/>
        <w:bottom w:val="none" w:sz="0" w:space="0" w:color="auto"/>
        <w:right w:val="none" w:sz="0" w:space="0" w:color="auto"/>
      </w:divBdr>
    </w:div>
    <w:div w:id="1815221231">
      <w:bodyDiv w:val="1"/>
      <w:marLeft w:val="0"/>
      <w:marRight w:val="0"/>
      <w:marTop w:val="0"/>
      <w:marBottom w:val="0"/>
      <w:divBdr>
        <w:top w:val="none" w:sz="0" w:space="0" w:color="auto"/>
        <w:left w:val="none" w:sz="0" w:space="0" w:color="auto"/>
        <w:bottom w:val="none" w:sz="0" w:space="0" w:color="auto"/>
        <w:right w:val="none" w:sz="0" w:space="0" w:color="auto"/>
      </w:divBdr>
    </w:div>
    <w:div w:id="1819690578">
      <w:bodyDiv w:val="1"/>
      <w:marLeft w:val="0"/>
      <w:marRight w:val="0"/>
      <w:marTop w:val="0"/>
      <w:marBottom w:val="0"/>
      <w:divBdr>
        <w:top w:val="none" w:sz="0" w:space="0" w:color="auto"/>
        <w:left w:val="none" w:sz="0" w:space="0" w:color="auto"/>
        <w:bottom w:val="none" w:sz="0" w:space="0" w:color="auto"/>
        <w:right w:val="none" w:sz="0" w:space="0" w:color="auto"/>
      </w:divBdr>
    </w:div>
    <w:div w:id="1837458176">
      <w:bodyDiv w:val="1"/>
      <w:marLeft w:val="0"/>
      <w:marRight w:val="0"/>
      <w:marTop w:val="0"/>
      <w:marBottom w:val="0"/>
      <w:divBdr>
        <w:top w:val="none" w:sz="0" w:space="0" w:color="auto"/>
        <w:left w:val="none" w:sz="0" w:space="0" w:color="auto"/>
        <w:bottom w:val="none" w:sz="0" w:space="0" w:color="auto"/>
        <w:right w:val="none" w:sz="0" w:space="0" w:color="auto"/>
      </w:divBdr>
    </w:div>
    <w:div w:id="1854958236">
      <w:bodyDiv w:val="1"/>
      <w:marLeft w:val="0"/>
      <w:marRight w:val="0"/>
      <w:marTop w:val="0"/>
      <w:marBottom w:val="0"/>
      <w:divBdr>
        <w:top w:val="none" w:sz="0" w:space="0" w:color="auto"/>
        <w:left w:val="none" w:sz="0" w:space="0" w:color="auto"/>
        <w:bottom w:val="none" w:sz="0" w:space="0" w:color="auto"/>
        <w:right w:val="none" w:sz="0" w:space="0" w:color="auto"/>
      </w:divBdr>
    </w:div>
    <w:div w:id="1864438737">
      <w:bodyDiv w:val="1"/>
      <w:marLeft w:val="0"/>
      <w:marRight w:val="0"/>
      <w:marTop w:val="0"/>
      <w:marBottom w:val="0"/>
      <w:divBdr>
        <w:top w:val="none" w:sz="0" w:space="0" w:color="auto"/>
        <w:left w:val="none" w:sz="0" w:space="0" w:color="auto"/>
        <w:bottom w:val="none" w:sz="0" w:space="0" w:color="auto"/>
        <w:right w:val="none" w:sz="0" w:space="0" w:color="auto"/>
      </w:divBdr>
    </w:div>
    <w:div w:id="1879244873">
      <w:bodyDiv w:val="1"/>
      <w:marLeft w:val="0"/>
      <w:marRight w:val="0"/>
      <w:marTop w:val="0"/>
      <w:marBottom w:val="0"/>
      <w:divBdr>
        <w:top w:val="none" w:sz="0" w:space="0" w:color="auto"/>
        <w:left w:val="none" w:sz="0" w:space="0" w:color="auto"/>
        <w:bottom w:val="none" w:sz="0" w:space="0" w:color="auto"/>
        <w:right w:val="none" w:sz="0" w:space="0" w:color="auto"/>
      </w:divBdr>
    </w:div>
    <w:div w:id="1881284556">
      <w:bodyDiv w:val="1"/>
      <w:marLeft w:val="0"/>
      <w:marRight w:val="0"/>
      <w:marTop w:val="0"/>
      <w:marBottom w:val="0"/>
      <w:divBdr>
        <w:top w:val="none" w:sz="0" w:space="0" w:color="auto"/>
        <w:left w:val="none" w:sz="0" w:space="0" w:color="auto"/>
        <w:bottom w:val="none" w:sz="0" w:space="0" w:color="auto"/>
        <w:right w:val="none" w:sz="0" w:space="0" w:color="auto"/>
      </w:divBdr>
    </w:div>
    <w:div w:id="1905334634">
      <w:bodyDiv w:val="1"/>
      <w:marLeft w:val="0"/>
      <w:marRight w:val="0"/>
      <w:marTop w:val="0"/>
      <w:marBottom w:val="0"/>
      <w:divBdr>
        <w:top w:val="none" w:sz="0" w:space="0" w:color="auto"/>
        <w:left w:val="none" w:sz="0" w:space="0" w:color="auto"/>
        <w:bottom w:val="none" w:sz="0" w:space="0" w:color="auto"/>
        <w:right w:val="none" w:sz="0" w:space="0" w:color="auto"/>
      </w:divBdr>
    </w:div>
    <w:div w:id="1926837537">
      <w:bodyDiv w:val="1"/>
      <w:marLeft w:val="0"/>
      <w:marRight w:val="0"/>
      <w:marTop w:val="0"/>
      <w:marBottom w:val="0"/>
      <w:divBdr>
        <w:top w:val="none" w:sz="0" w:space="0" w:color="auto"/>
        <w:left w:val="none" w:sz="0" w:space="0" w:color="auto"/>
        <w:bottom w:val="none" w:sz="0" w:space="0" w:color="auto"/>
        <w:right w:val="none" w:sz="0" w:space="0" w:color="auto"/>
      </w:divBdr>
    </w:div>
    <w:div w:id="1938563465">
      <w:bodyDiv w:val="1"/>
      <w:marLeft w:val="0"/>
      <w:marRight w:val="0"/>
      <w:marTop w:val="0"/>
      <w:marBottom w:val="0"/>
      <w:divBdr>
        <w:top w:val="none" w:sz="0" w:space="0" w:color="auto"/>
        <w:left w:val="none" w:sz="0" w:space="0" w:color="auto"/>
        <w:bottom w:val="none" w:sz="0" w:space="0" w:color="auto"/>
        <w:right w:val="none" w:sz="0" w:space="0" w:color="auto"/>
      </w:divBdr>
    </w:div>
    <w:div w:id="1961758807">
      <w:bodyDiv w:val="1"/>
      <w:marLeft w:val="0"/>
      <w:marRight w:val="0"/>
      <w:marTop w:val="0"/>
      <w:marBottom w:val="0"/>
      <w:divBdr>
        <w:top w:val="none" w:sz="0" w:space="0" w:color="auto"/>
        <w:left w:val="none" w:sz="0" w:space="0" w:color="auto"/>
        <w:bottom w:val="none" w:sz="0" w:space="0" w:color="auto"/>
        <w:right w:val="none" w:sz="0" w:space="0" w:color="auto"/>
      </w:divBdr>
    </w:div>
    <w:div w:id="1969312956">
      <w:bodyDiv w:val="1"/>
      <w:marLeft w:val="0"/>
      <w:marRight w:val="0"/>
      <w:marTop w:val="0"/>
      <w:marBottom w:val="0"/>
      <w:divBdr>
        <w:top w:val="none" w:sz="0" w:space="0" w:color="auto"/>
        <w:left w:val="none" w:sz="0" w:space="0" w:color="auto"/>
        <w:bottom w:val="none" w:sz="0" w:space="0" w:color="auto"/>
        <w:right w:val="none" w:sz="0" w:space="0" w:color="auto"/>
      </w:divBdr>
    </w:div>
    <w:div w:id="2007322806">
      <w:bodyDiv w:val="1"/>
      <w:marLeft w:val="0"/>
      <w:marRight w:val="0"/>
      <w:marTop w:val="0"/>
      <w:marBottom w:val="0"/>
      <w:divBdr>
        <w:top w:val="none" w:sz="0" w:space="0" w:color="auto"/>
        <w:left w:val="none" w:sz="0" w:space="0" w:color="auto"/>
        <w:bottom w:val="none" w:sz="0" w:space="0" w:color="auto"/>
        <w:right w:val="none" w:sz="0" w:space="0" w:color="auto"/>
      </w:divBdr>
    </w:div>
    <w:div w:id="2022583934">
      <w:bodyDiv w:val="1"/>
      <w:marLeft w:val="0"/>
      <w:marRight w:val="0"/>
      <w:marTop w:val="0"/>
      <w:marBottom w:val="0"/>
      <w:divBdr>
        <w:top w:val="none" w:sz="0" w:space="0" w:color="auto"/>
        <w:left w:val="none" w:sz="0" w:space="0" w:color="auto"/>
        <w:bottom w:val="none" w:sz="0" w:space="0" w:color="auto"/>
        <w:right w:val="none" w:sz="0" w:space="0" w:color="auto"/>
      </w:divBdr>
    </w:div>
    <w:div w:id="2067562032">
      <w:bodyDiv w:val="1"/>
      <w:marLeft w:val="0"/>
      <w:marRight w:val="0"/>
      <w:marTop w:val="0"/>
      <w:marBottom w:val="0"/>
      <w:divBdr>
        <w:top w:val="none" w:sz="0" w:space="0" w:color="auto"/>
        <w:left w:val="none" w:sz="0" w:space="0" w:color="auto"/>
        <w:bottom w:val="none" w:sz="0" w:space="0" w:color="auto"/>
        <w:right w:val="none" w:sz="0" w:space="0" w:color="auto"/>
      </w:divBdr>
    </w:div>
    <w:div w:id="2073959930">
      <w:bodyDiv w:val="1"/>
      <w:marLeft w:val="0"/>
      <w:marRight w:val="0"/>
      <w:marTop w:val="0"/>
      <w:marBottom w:val="0"/>
      <w:divBdr>
        <w:top w:val="none" w:sz="0" w:space="0" w:color="auto"/>
        <w:left w:val="none" w:sz="0" w:space="0" w:color="auto"/>
        <w:bottom w:val="none" w:sz="0" w:space="0" w:color="auto"/>
        <w:right w:val="none" w:sz="0" w:space="0" w:color="auto"/>
      </w:divBdr>
    </w:div>
    <w:div w:id="2124299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gle.co.uk/url?sa=i&amp;rct=j&amp;q=&amp;esrc=s&amp;source=images&amp;cd=&amp;cad=rja&amp;uact=8&amp;ved=2ahUKEwipjqXd2_beAhUNzoUKHZg3AysQjRx6BAgBEAU&amp;url=https://www.travelers.com/resources/business-industries/construction/finding-an-effective-construction-subcontractor&amp;psig=AOvVaw1DGvweDc4KolWO6z_JwfwC&amp;ust=1543481739563128"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NEC03</b:Tag>
    <b:SourceType>Book</b:SourceType>
    <b:Guid>{88C3272D-EBFE-40CD-8F46-2D2152E3702F}</b:Guid>
    <b:Author>
      <b:Author>
        <b:NameList>
          <b:Person>
            <b:Last>NEC3</b:Last>
          </b:Person>
        </b:NameList>
      </b:Author>
    </b:Author>
    <b:Title>NEC3 Engineering and Construction Subcontract </b:Title>
    <b:Year>2003</b:Year>
    <b:RefOrder>3</b:RefOrder>
  </b:Source>
  <b:Source>
    <b:Tag>Tho05</b:Tag>
    <b:SourceType>Book</b:SourceType>
    <b:Guid>{921BD368-3E60-AD4E-A98B-48D3757B5ACD}</b:Guid>
    <b:Author>
      <b:Author>
        <b:NameList>
          <b:Person>
            <b:Last>Ltd</b:Last>
            <b:First>Thomas</b:First>
            <b:Middle>Telford</b:Middle>
          </b:Person>
        </b:NameList>
      </b:Author>
    </b:Author>
    <b:Title>NEC3 Engineering and Construction Subcontract </b:Title>
    <b:City>Glasgow </b:City>
    <b:Publisher>NEC </b:Publisher>
    <b:Year>2005</b:Year>
    <b:Edition>Third </b:Edition>
    <b:RefOrder>1</b:RefOrder>
  </b:Source>
  <b:Source>
    <b:Tag>Bak15</b:Tag>
    <b:SourceType>InternetSite</b:SourceType>
    <b:Guid>{35601661-A8CA-914D-89BE-E35773E0C308}</b:Guid>
    <b:Title>Baker Tilly </b:Title>
    <b:Year>2015</b:Year>
    <b:URL>https://www.bakertilly.com/insights/effective-subcontract-management-throughout-the-contract-lifecycle</b:URL>
    <b:RefOrder>2</b:RefOrder>
  </b:Source>
</b:Sources>
</file>

<file path=customXml/itemProps1.xml><?xml version="1.0" encoding="utf-8"?>
<ds:datastoreItem xmlns:ds="http://schemas.openxmlformats.org/officeDocument/2006/customXml" ds:itemID="{2A4F53CD-944A-1C4B-9889-D6BFE872D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437</TotalTime>
  <Pages>19</Pages>
  <Words>4625</Words>
  <Characters>26367</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30931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Rees</dc:creator>
  <cp:keywords/>
  <dc:description/>
  <cp:lastModifiedBy>Edward Rees</cp:lastModifiedBy>
  <cp:revision>6</cp:revision>
  <dcterms:created xsi:type="dcterms:W3CDTF">2018-11-29T18:52:00Z</dcterms:created>
  <dcterms:modified xsi:type="dcterms:W3CDTF">2018-11-30T15:47:00Z</dcterms:modified>
</cp:coreProperties>
</file>