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492CA" w14:textId="405987C8" w:rsidR="00C6554A" w:rsidRPr="008B5277" w:rsidRDefault="003713D7" w:rsidP="00C6554A">
      <w:pPr>
        <w:pStyle w:val="Photo"/>
      </w:pPr>
      <w:bookmarkStart w:id="0" w:name="_Toc321147149"/>
      <w:bookmarkStart w:id="1" w:name="_Toc318188227"/>
      <w:bookmarkStart w:id="2" w:name="_Toc318188327"/>
      <w:bookmarkStart w:id="3" w:name="_Toc318189312"/>
      <w:bookmarkStart w:id="4" w:name="_Toc321147011"/>
      <w:r>
        <w:t xml:space="preserve"> </w:t>
      </w:r>
      <w:r w:rsidR="002554CD" w:rsidRPr="008B5277">
        <w:rPr>
          <w:noProof/>
        </w:rPr>
        <w:drawing>
          <wp:inline distT="0" distB="0" distL="0" distR="0" wp14:anchorId="74FAD3AB" wp14:editId="1D611B84">
            <wp:extent cx="3657600" cy="2739669"/>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57600" cy="2739669"/>
                    </a:xfrm>
                    <a:prstGeom prst="rect">
                      <a:avLst/>
                    </a:prstGeom>
                    <a:noFill/>
                    <a:ln w="254000" cap="rnd">
                      <a:noFill/>
                    </a:ln>
                    <a:effectLst/>
                  </pic:spPr>
                </pic:pic>
              </a:graphicData>
            </a:graphic>
          </wp:inline>
        </w:drawing>
      </w:r>
    </w:p>
    <w:bookmarkEnd w:id="0"/>
    <w:bookmarkEnd w:id="1"/>
    <w:bookmarkEnd w:id="2"/>
    <w:bookmarkEnd w:id="3"/>
    <w:bookmarkEnd w:id="4"/>
    <w:p w14:paraId="73CFFDB0" w14:textId="3CBB3AEC" w:rsidR="00C6554A" w:rsidRDefault="00A80FBA" w:rsidP="00C6554A">
      <w:pPr>
        <w:pStyle w:val="Title"/>
      </w:pPr>
      <w:r>
        <w:t xml:space="preserve">Newgale Road Relocation </w:t>
      </w:r>
    </w:p>
    <w:p w14:paraId="0D442C85" w14:textId="7E2DB4E8" w:rsidR="00C6554A" w:rsidRPr="00D5413C" w:rsidRDefault="00A80FBA" w:rsidP="00C6554A">
      <w:pPr>
        <w:pStyle w:val="Subtitle"/>
      </w:pPr>
      <w:r>
        <w:t>EIA Analysis</w:t>
      </w:r>
    </w:p>
    <w:p w14:paraId="0F25290E" w14:textId="77777777" w:rsidR="003713D7" w:rsidRDefault="003713D7" w:rsidP="00C6554A">
      <w:pPr>
        <w:pStyle w:val="ContactInfo"/>
      </w:pPr>
    </w:p>
    <w:p w14:paraId="68CA9382" w14:textId="77777777" w:rsidR="003713D7" w:rsidRPr="003713D7" w:rsidRDefault="00A80FBA" w:rsidP="003713D7">
      <w:pPr>
        <w:rPr>
          <w:sz w:val="24"/>
          <w:szCs w:val="24"/>
        </w:rPr>
      </w:pPr>
      <w:r>
        <w:t>Trace King</w:t>
      </w:r>
      <w:r w:rsidR="00C6554A">
        <w:t xml:space="preserve"> | </w:t>
      </w:r>
      <w:r>
        <w:t>Sustainable Construction</w:t>
      </w:r>
      <w:r w:rsidR="00C6554A">
        <w:t xml:space="preserve"> |</w:t>
      </w:r>
      <w:r w:rsidR="00C6554A" w:rsidRPr="00D5413C">
        <w:t xml:space="preserve"> </w:t>
      </w:r>
      <w:r>
        <w:t>2021</w:t>
      </w:r>
      <w:r w:rsidR="00C6554A">
        <w:br w:type="page"/>
      </w:r>
    </w:p>
    <w:sdt>
      <w:sdtPr>
        <w:rPr>
          <w:caps w:val="0"/>
          <w:color w:val="auto"/>
          <w:spacing w:val="0"/>
          <w:sz w:val="20"/>
          <w:szCs w:val="20"/>
        </w:rPr>
        <w:id w:val="-104667118"/>
        <w:docPartObj>
          <w:docPartGallery w:val="Table of Contents"/>
          <w:docPartUnique/>
        </w:docPartObj>
      </w:sdtPr>
      <w:sdtEndPr>
        <w:rPr>
          <w:b/>
          <w:bCs/>
          <w:noProof/>
        </w:rPr>
      </w:sdtEndPr>
      <w:sdtContent>
        <w:p w14:paraId="3C26B681" w14:textId="48A1EC8F" w:rsidR="003713D7" w:rsidRDefault="003713D7">
          <w:pPr>
            <w:pStyle w:val="TOCHeading"/>
          </w:pPr>
          <w:r>
            <w:t>Table of Contents</w:t>
          </w:r>
        </w:p>
        <w:p w14:paraId="53B8242F" w14:textId="48EB66AB" w:rsidR="009B78FE" w:rsidRDefault="00846FD7">
          <w:pPr>
            <w:pStyle w:val="TOC1"/>
            <w:tabs>
              <w:tab w:val="right" w:leader="dot" w:pos="8630"/>
            </w:tabs>
            <w:rPr>
              <w:noProof/>
              <w:sz w:val="22"/>
              <w:szCs w:val="22"/>
              <w:lang w:val="en-GB" w:eastAsia="en-GB"/>
            </w:rPr>
          </w:pPr>
          <w:r>
            <w:fldChar w:fldCharType="begin"/>
          </w:r>
          <w:r>
            <w:instrText xml:space="preserve"> TOC \o "1-3" \h \z \u </w:instrText>
          </w:r>
          <w:r>
            <w:fldChar w:fldCharType="separate"/>
          </w:r>
          <w:hyperlink w:anchor="_Toc70947679" w:history="1">
            <w:r w:rsidR="009B78FE" w:rsidRPr="00412D8B">
              <w:rPr>
                <w:rStyle w:val="Hyperlink"/>
                <w:noProof/>
              </w:rPr>
              <w:t>Table of Figures</w:t>
            </w:r>
            <w:r w:rsidR="009B78FE">
              <w:rPr>
                <w:noProof/>
                <w:webHidden/>
              </w:rPr>
              <w:tab/>
            </w:r>
            <w:r w:rsidR="009B78FE">
              <w:rPr>
                <w:noProof/>
                <w:webHidden/>
              </w:rPr>
              <w:fldChar w:fldCharType="begin"/>
            </w:r>
            <w:r w:rsidR="009B78FE">
              <w:rPr>
                <w:noProof/>
                <w:webHidden/>
              </w:rPr>
              <w:instrText xml:space="preserve"> PAGEREF _Toc70947679 \h </w:instrText>
            </w:r>
            <w:r w:rsidR="009B78FE">
              <w:rPr>
                <w:noProof/>
                <w:webHidden/>
              </w:rPr>
            </w:r>
            <w:r w:rsidR="009B78FE">
              <w:rPr>
                <w:noProof/>
                <w:webHidden/>
              </w:rPr>
              <w:fldChar w:fldCharType="separate"/>
            </w:r>
            <w:r w:rsidR="009B78FE">
              <w:rPr>
                <w:noProof/>
                <w:webHidden/>
              </w:rPr>
              <w:t>1</w:t>
            </w:r>
            <w:r w:rsidR="009B78FE">
              <w:rPr>
                <w:noProof/>
                <w:webHidden/>
              </w:rPr>
              <w:fldChar w:fldCharType="end"/>
            </w:r>
          </w:hyperlink>
        </w:p>
        <w:p w14:paraId="5A50F1B8" w14:textId="6B48BDF1" w:rsidR="009B78FE" w:rsidRDefault="009B78FE">
          <w:pPr>
            <w:pStyle w:val="TOC1"/>
            <w:tabs>
              <w:tab w:val="right" w:leader="dot" w:pos="8630"/>
            </w:tabs>
            <w:rPr>
              <w:noProof/>
              <w:sz w:val="22"/>
              <w:szCs w:val="22"/>
              <w:lang w:val="en-GB" w:eastAsia="en-GB"/>
            </w:rPr>
          </w:pPr>
          <w:hyperlink w:anchor="_Toc70947680" w:history="1">
            <w:r w:rsidRPr="00412D8B">
              <w:rPr>
                <w:rStyle w:val="Hyperlink"/>
                <w:noProof/>
              </w:rPr>
              <w:t>Abstract</w:t>
            </w:r>
            <w:r>
              <w:rPr>
                <w:noProof/>
                <w:webHidden/>
              </w:rPr>
              <w:tab/>
            </w:r>
            <w:r>
              <w:rPr>
                <w:noProof/>
                <w:webHidden/>
              </w:rPr>
              <w:fldChar w:fldCharType="begin"/>
            </w:r>
            <w:r>
              <w:rPr>
                <w:noProof/>
                <w:webHidden/>
              </w:rPr>
              <w:instrText xml:space="preserve"> PAGEREF _Toc70947680 \h </w:instrText>
            </w:r>
            <w:r>
              <w:rPr>
                <w:noProof/>
                <w:webHidden/>
              </w:rPr>
            </w:r>
            <w:r>
              <w:rPr>
                <w:noProof/>
                <w:webHidden/>
              </w:rPr>
              <w:fldChar w:fldCharType="separate"/>
            </w:r>
            <w:r>
              <w:rPr>
                <w:noProof/>
                <w:webHidden/>
              </w:rPr>
              <w:t>2</w:t>
            </w:r>
            <w:r>
              <w:rPr>
                <w:noProof/>
                <w:webHidden/>
              </w:rPr>
              <w:fldChar w:fldCharType="end"/>
            </w:r>
          </w:hyperlink>
        </w:p>
        <w:p w14:paraId="6E560718" w14:textId="4650EB7F" w:rsidR="009B78FE" w:rsidRDefault="009B78FE">
          <w:pPr>
            <w:pStyle w:val="TOC1"/>
            <w:tabs>
              <w:tab w:val="right" w:leader="dot" w:pos="8630"/>
            </w:tabs>
            <w:rPr>
              <w:noProof/>
              <w:sz w:val="22"/>
              <w:szCs w:val="22"/>
              <w:lang w:val="en-GB" w:eastAsia="en-GB"/>
            </w:rPr>
          </w:pPr>
          <w:hyperlink w:anchor="_Toc70947681" w:history="1">
            <w:r w:rsidRPr="00412D8B">
              <w:rPr>
                <w:rStyle w:val="Hyperlink"/>
                <w:noProof/>
              </w:rPr>
              <w:t>1.0 Introduction</w:t>
            </w:r>
            <w:r>
              <w:rPr>
                <w:noProof/>
                <w:webHidden/>
              </w:rPr>
              <w:tab/>
            </w:r>
            <w:r>
              <w:rPr>
                <w:noProof/>
                <w:webHidden/>
              </w:rPr>
              <w:fldChar w:fldCharType="begin"/>
            </w:r>
            <w:r>
              <w:rPr>
                <w:noProof/>
                <w:webHidden/>
              </w:rPr>
              <w:instrText xml:space="preserve"> PAGEREF _Toc70947681 \h </w:instrText>
            </w:r>
            <w:r>
              <w:rPr>
                <w:noProof/>
                <w:webHidden/>
              </w:rPr>
            </w:r>
            <w:r>
              <w:rPr>
                <w:noProof/>
                <w:webHidden/>
              </w:rPr>
              <w:fldChar w:fldCharType="separate"/>
            </w:r>
            <w:r>
              <w:rPr>
                <w:noProof/>
                <w:webHidden/>
              </w:rPr>
              <w:t>2</w:t>
            </w:r>
            <w:r>
              <w:rPr>
                <w:noProof/>
                <w:webHidden/>
              </w:rPr>
              <w:fldChar w:fldCharType="end"/>
            </w:r>
          </w:hyperlink>
        </w:p>
        <w:p w14:paraId="755B0918" w14:textId="6C47A0CC" w:rsidR="009B78FE" w:rsidRDefault="009B78FE">
          <w:pPr>
            <w:pStyle w:val="TOC1"/>
            <w:tabs>
              <w:tab w:val="right" w:leader="dot" w:pos="8630"/>
            </w:tabs>
            <w:rPr>
              <w:noProof/>
              <w:sz w:val="22"/>
              <w:szCs w:val="22"/>
              <w:lang w:val="en-GB" w:eastAsia="en-GB"/>
            </w:rPr>
          </w:pPr>
          <w:hyperlink w:anchor="_Toc70947682" w:history="1">
            <w:r w:rsidRPr="00412D8B">
              <w:rPr>
                <w:rStyle w:val="Hyperlink"/>
                <w:noProof/>
              </w:rPr>
              <w:t>2.0 What is an Environmental Impact Assessment?</w:t>
            </w:r>
            <w:r>
              <w:rPr>
                <w:noProof/>
                <w:webHidden/>
              </w:rPr>
              <w:tab/>
            </w:r>
            <w:r>
              <w:rPr>
                <w:noProof/>
                <w:webHidden/>
              </w:rPr>
              <w:fldChar w:fldCharType="begin"/>
            </w:r>
            <w:r>
              <w:rPr>
                <w:noProof/>
                <w:webHidden/>
              </w:rPr>
              <w:instrText xml:space="preserve"> PAGEREF _Toc70947682 \h </w:instrText>
            </w:r>
            <w:r>
              <w:rPr>
                <w:noProof/>
                <w:webHidden/>
              </w:rPr>
            </w:r>
            <w:r>
              <w:rPr>
                <w:noProof/>
                <w:webHidden/>
              </w:rPr>
              <w:fldChar w:fldCharType="separate"/>
            </w:r>
            <w:r>
              <w:rPr>
                <w:noProof/>
                <w:webHidden/>
              </w:rPr>
              <w:t>2</w:t>
            </w:r>
            <w:r>
              <w:rPr>
                <w:noProof/>
                <w:webHidden/>
              </w:rPr>
              <w:fldChar w:fldCharType="end"/>
            </w:r>
          </w:hyperlink>
        </w:p>
        <w:p w14:paraId="4078D4C8" w14:textId="527EAB7F" w:rsidR="009B78FE" w:rsidRDefault="009B78FE">
          <w:pPr>
            <w:pStyle w:val="TOC2"/>
            <w:tabs>
              <w:tab w:val="right" w:leader="dot" w:pos="8630"/>
            </w:tabs>
            <w:rPr>
              <w:noProof/>
              <w:sz w:val="22"/>
              <w:szCs w:val="22"/>
              <w:lang w:val="en-GB" w:eastAsia="en-GB"/>
            </w:rPr>
          </w:pPr>
          <w:hyperlink w:anchor="_Toc70947683" w:history="1">
            <w:r w:rsidRPr="00412D8B">
              <w:rPr>
                <w:rStyle w:val="Hyperlink"/>
                <w:noProof/>
              </w:rPr>
              <w:t>2.1 Stages of EIA</w:t>
            </w:r>
            <w:r>
              <w:rPr>
                <w:noProof/>
                <w:webHidden/>
              </w:rPr>
              <w:tab/>
            </w:r>
            <w:r>
              <w:rPr>
                <w:noProof/>
                <w:webHidden/>
              </w:rPr>
              <w:fldChar w:fldCharType="begin"/>
            </w:r>
            <w:r>
              <w:rPr>
                <w:noProof/>
                <w:webHidden/>
              </w:rPr>
              <w:instrText xml:space="preserve"> PAGEREF _Toc70947683 \h </w:instrText>
            </w:r>
            <w:r>
              <w:rPr>
                <w:noProof/>
                <w:webHidden/>
              </w:rPr>
            </w:r>
            <w:r>
              <w:rPr>
                <w:noProof/>
                <w:webHidden/>
              </w:rPr>
              <w:fldChar w:fldCharType="separate"/>
            </w:r>
            <w:r>
              <w:rPr>
                <w:noProof/>
                <w:webHidden/>
              </w:rPr>
              <w:t>4</w:t>
            </w:r>
            <w:r>
              <w:rPr>
                <w:noProof/>
                <w:webHidden/>
              </w:rPr>
              <w:fldChar w:fldCharType="end"/>
            </w:r>
          </w:hyperlink>
        </w:p>
        <w:p w14:paraId="7687C842" w14:textId="303A8CA7" w:rsidR="009B78FE" w:rsidRDefault="009B78FE">
          <w:pPr>
            <w:pStyle w:val="TOC3"/>
            <w:tabs>
              <w:tab w:val="right" w:leader="dot" w:pos="8630"/>
            </w:tabs>
            <w:rPr>
              <w:noProof/>
              <w:sz w:val="22"/>
              <w:szCs w:val="22"/>
              <w:lang w:val="en-GB" w:eastAsia="en-GB"/>
            </w:rPr>
          </w:pPr>
          <w:hyperlink w:anchor="_Toc70947684" w:history="1">
            <w:r w:rsidRPr="00412D8B">
              <w:rPr>
                <w:rStyle w:val="Hyperlink"/>
                <w:noProof/>
              </w:rPr>
              <w:t>Screening</w:t>
            </w:r>
            <w:r>
              <w:rPr>
                <w:noProof/>
                <w:webHidden/>
              </w:rPr>
              <w:tab/>
            </w:r>
            <w:r>
              <w:rPr>
                <w:noProof/>
                <w:webHidden/>
              </w:rPr>
              <w:fldChar w:fldCharType="begin"/>
            </w:r>
            <w:r>
              <w:rPr>
                <w:noProof/>
                <w:webHidden/>
              </w:rPr>
              <w:instrText xml:space="preserve"> PAGEREF _Toc70947684 \h </w:instrText>
            </w:r>
            <w:r>
              <w:rPr>
                <w:noProof/>
                <w:webHidden/>
              </w:rPr>
            </w:r>
            <w:r>
              <w:rPr>
                <w:noProof/>
                <w:webHidden/>
              </w:rPr>
              <w:fldChar w:fldCharType="separate"/>
            </w:r>
            <w:r>
              <w:rPr>
                <w:noProof/>
                <w:webHidden/>
              </w:rPr>
              <w:t>4</w:t>
            </w:r>
            <w:r>
              <w:rPr>
                <w:noProof/>
                <w:webHidden/>
              </w:rPr>
              <w:fldChar w:fldCharType="end"/>
            </w:r>
          </w:hyperlink>
        </w:p>
        <w:p w14:paraId="521A7061" w14:textId="71198216" w:rsidR="009B78FE" w:rsidRDefault="009B78FE">
          <w:pPr>
            <w:pStyle w:val="TOC3"/>
            <w:tabs>
              <w:tab w:val="right" w:leader="dot" w:pos="8630"/>
            </w:tabs>
            <w:rPr>
              <w:noProof/>
              <w:sz w:val="22"/>
              <w:szCs w:val="22"/>
              <w:lang w:val="en-GB" w:eastAsia="en-GB"/>
            </w:rPr>
          </w:pPr>
          <w:hyperlink w:anchor="_Toc70947685" w:history="1">
            <w:r w:rsidRPr="00412D8B">
              <w:rPr>
                <w:rStyle w:val="Hyperlink"/>
                <w:noProof/>
              </w:rPr>
              <w:t>Scoping</w:t>
            </w:r>
            <w:r>
              <w:rPr>
                <w:noProof/>
                <w:webHidden/>
              </w:rPr>
              <w:tab/>
            </w:r>
            <w:r>
              <w:rPr>
                <w:noProof/>
                <w:webHidden/>
              </w:rPr>
              <w:fldChar w:fldCharType="begin"/>
            </w:r>
            <w:r>
              <w:rPr>
                <w:noProof/>
                <w:webHidden/>
              </w:rPr>
              <w:instrText xml:space="preserve"> PAGEREF _Toc70947685 \h </w:instrText>
            </w:r>
            <w:r>
              <w:rPr>
                <w:noProof/>
                <w:webHidden/>
              </w:rPr>
            </w:r>
            <w:r>
              <w:rPr>
                <w:noProof/>
                <w:webHidden/>
              </w:rPr>
              <w:fldChar w:fldCharType="separate"/>
            </w:r>
            <w:r>
              <w:rPr>
                <w:noProof/>
                <w:webHidden/>
              </w:rPr>
              <w:t>4</w:t>
            </w:r>
            <w:r>
              <w:rPr>
                <w:noProof/>
                <w:webHidden/>
              </w:rPr>
              <w:fldChar w:fldCharType="end"/>
            </w:r>
          </w:hyperlink>
        </w:p>
        <w:p w14:paraId="5B56225D" w14:textId="59373443" w:rsidR="009B78FE" w:rsidRDefault="009B78FE">
          <w:pPr>
            <w:pStyle w:val="TOC3"/>
            <w:tabs>
              <w:tab w:val="right" w:leader="dot" w:pos="8630"/>
            </w:tabs>
            <w:rPr>
              <w:noProof/>
              <w:sz w:val="22"/>
              <w:szCs w:val="22"/>
              <w:lang w:val="en-GB" w:eastAsia="en-GB"/>
            </w:rPr>
          </w:pPr>
          <w:hyperlink w:anchor="_Toc70947686" w:history="1">
            <w:r w:rsidRPr="00412D8B">
              <w:rPr>
                <w:rStyle w:val="Hyperlink"/>
                <w:noProof/>
              </w:rPr>
              <w:t>Environmental Statement Preparation</w:t>
            </w:r>
            <w:r>
              <w:rPr>
                <w:noProof/>
                <w:webHidden/>
              </w:rPr>
              <w:tab/>
            </w:r>
            <w:r>
              <w:rPr>
                <w:noProof/>
                <w:webHidden/>
              </w:rPr>
              <w:fldChar w:fldCharType="begin"/>
            </w:r>
            <w:r>
              <w:rPr>
                <w:noProof/>
                <w:webHidden/>
              </w:rPr>
              <w:instrText xml:space="preserve"> PAGEREF _Toc70947686 \h </w:instrText>
            </w:r>
            <w:r>
              <w:rPr>
                <w:noProof/>
                <w:webHidden/>
              </w:rPr>
            </w:r>
            <w:r>
              <w:rPr>
                <w:noProof/>
                <w:webHidden/>
              </w:rPr>
              <w:fldChar w:fldCharType="separate"/>
            </w:r>
            <w:r>
              <w:rPr>
                <w:noProof/>
                <w:webHidden/>
              </w:rPr>
              <w:t>4</w:t>
            </w:r>
            <w:r>
              <w:rPr>
                <w:noProof/>
                <w:webHidden/>
              </w:rPr>
              <w:fldChar w:fldCharType="end"/>
            </w:r>
          </w:hyperlink>
        </w:p>
        <w:p w14:paraId="12711D8F" w14:textId="35500AEB" w:rsidR="009B78FE" w:rsidRDefault="009B78FE">
          <w:pPr>
            <w:pStyle w:val="TOC3"/>
            <w:tabs>
              <w:tab w:val="right" w:leader="dot" w:pos="8630"/>
            </w:tabs>
            <w:rPr>
              <w:noProof/>
              <w:sz w:val="22"/>
              <w:szCs w:val="22"/>
              <w:lang w:val="en-GB" w:eastAsia="en-GB"/>
            </w:rPr>
          </w:pPr>
          <w:hyperlink w:anchor="_Toc70947687" w:history="1">
            <w:r w:rsidRPr="00412D8B">
              <w:rPr>
                <w:rStyle w:val="Hyperlink"/>
                <w:noProof/>
              </w:rPr>
              <w:t>Consultation and submission of a planning application</w:t>
            </w:r>
            <w:r>
              <w:rPr>
                <w:noProof/>
                <w:webHidden/>
              </w:rPr>
              <w:tab/>
            </w:r>
            <w:r>
              <w:rPr>
                <w:noProof/>
                <w:webHidden/>
              </w:rPr>
              <w:fldChar w:fldCharType="begin"/>
            </w:r>
            <w:r>
              <w:rPr>
                <w:noProof/>
                <w:webHidden/>
              </w:rPr>
              <w:instrText xml:space="preserve"> PAGEREF _Toc70947687 \h </w:instrText>
            </w:r>
            <w:r>
              <w:rPr>
                <w:noProof/>
                <w:webHidden/>
              </w:rPr>
            </w:r>
            <w:r>
              <w:rPr>
                <w:noProof/>
                <w:webHidden/>
              </w:rPr>
              <w:fldChar w:fldCharType="separate"/>
            </w:r>
            <w:r>
              <w:rPr>
                <w:noProof/>
                <w:webHidden/>
              </w:rPr>
              <w:t>5</w:t>
            </w:r>
            <w:r>
              <w:rPr>
                <w:noProof/>
                <w:webHidden/>
              </w:rPr>
              <w:fldChar w:fldCharType="end"/>
            </w:r>
          </w:hyperlink>
        </w:p>
        <w:p w14:paraId="1887AD46" w14:textId="4F2CFA4F" w:rsidR="009B78FE" w:rsidRDefault="009B78FE">
          <w:pPr>
            <w:pStyle w:val="TOC3"/>
            <w:tabs>
              <w:tab w:val="right" w:leader="dot" w:pos="8630"/>
            </w:tabs>
            <w:rPr>
              <w:noProof/>
              <w:sz w:val="22"/>
              <w:szCs w:val="22"/>
              <w:lang w:val="en-GB" w:eastAsia="en-GB"/>
            </w:rPr>
          </w:pPr>
          <w:hyperlink w:anchor="_Toc70947688" w:history="1">
            <w:r w:rsidRPr="00412D8B">
              <w:rPr>
                <w:rStyle w:val="Hyperlink"/>
                <w:noProof/>
              </w:rPr>
              <w:t>Decision Making</w:t>
            </w:r>
            <w:r>
              <w:rPr>
                <w:noProof/>
                <w:webHidden/>
              </w:rPr>
              <w:tab/>
            </w:r>
            <w:r>
              <w:rPr>
                <w:noProof/>
                <w:webHidden/>
              </w:rPr>
              <w:fldChar w:fldCharType="begin"/>
            </w:r>
            <w:r>
              <w:rPr>
                <w:noProof/>
                <w:webHidden/>
              </w:rPr>
              <w:instrText xml:space="preserve"> PAGEREF _Toc70947688 \h </w:instrText>
            </w:r>
            <w:r>
              <w:rPr>
                <w:noProof/>
                <w:webHidden/>
              </w:rPr>
            </w:r>
            <w:r>
              <w:rPr>
                <w:noProof/>
                <w:webHidden/>
              </w:rPr>
              <w:fldChar w:fldCharType="separate"/>
            </w:r>
            <w:r>
              <w:rPr>
                <w:noProof/>
                <w:webHidden/>
              </w:rPr>
              <w:t>5</w:t>
            </w:r>
            <w:r>
              <w:rPr>
                <w:noProof/>
                <w:webHidden/>
              </w:rPr>
              <w:fldChar w:fldCharType="end"/>
            </w:r>
          </w:hyperlink>
        </w:p>
        <w:p w14:paraId="280F245B" w14:textId="6283BFA4" w:rsidR="009B78FE" w:rsidRDefault="009B78FE">
          <w:pPr>
            <w:pStyle w:val="TOC2"/>
            <w:tabs>
              <w:tab w:val="right" w:leader="dot" w:pos="8630"/>
            </w:tabs>
            <w:rPr>
              <w:noProof/>
              <w:sz w:val="22"/>
              <w:szCs w:val="22"/>
              <w:lang w:val="en-GB" w:eastAsia="en-GB"/>
            </w:rPr>
          </w:pPr>
          <w:hyperlink w:anchor="_Toc70947689" w:history="1">
            <w:r w:rsidRPr="00412D8B">
              <w:rPr>
                <w:rStyle w:val="Hyperlink"/>
                <w:noProof/>
              </w:rPr>
              <w:t>2.2 Legislation Of EIA uk</w:t>
            </w:r>
            <w:r>
              <w:rPr>
                <w:noProof/>
                <w:webHidden/>
              </w:rPr>
              <w:tab/>
            </w:r>
            <w:r>
              <w:rPr>
                <w:noProof/>
                <w:webHidden/>
              </w:rPr>
              <w:fldChar w:fldCharType="begin"/>
            </w:r>
            <w:r>
              <w:rPr>
                <w:noProof/>
                <w:webHidden/>
              </w:rPr>
              <w:instrText xml:space="preserve"> PAGEREF _Toc70947689 \h </w:instrText>
            </w:r>
            <w:r>
              <w:rPr>
                <w:noProof/>
                <w:webHidden/>
              </w:rPr>
            </w:r>
            <w:r>
              <w:rPr>
                <w:noProof/>
                <w:webHidden/>
              </w:rPr>
              <w:fldChar w:fldCharType="separate"/>
            </w:r>
            <w:r>
              <w:rPr>
                <w:noProof/>
                <w:webHidden/>
              </w:rPr>
              <w:t>5</w:t>
            </w:r>
            <w:r>
              <w:rPr>
                <w:noProof/>
                <w:webHidden/>
              </w:rPr>
              <w:fldChar w:fldCharType="end"/>
            </w:r>
          </w:hyperlink>
        </w:p>
        <w:p w14:paraId="67F28D4D" w14:textId="73DE0E95" w:rsidR="009B78FE" w:rsidRDefault="009B78FE">
          <w:pPr>
            <w:pStyle w:val="TOC2"/>
            <w:tabs>
              <w:tab w:val="right" w:leader="dot" w:pos="8630"/>
            </w:tabs>
            <w:rPr>
              <w:noProof/>
              <w:sz w:val="22"/>
              <w:szCs w:val="22"/>
              <w:lang w:val="en-GB" w:eastAsia="en-GB"/>
            </w:rPr>
          </w:pPr>
          <w:hyperlink w:anchor="_Toc70947690" w:history="1">
            <w:r w:rsidRPr="00412D8B">
              <w:rPr>
                <w:rStyle w:val="Hyperlink"/>
                <w:noProof/>
              </w:rPr>
              <w:t>2.3 EIA Case Study</w:t>
            </w:r>
            <w:r>
              <w:rPr>
                <w:noProof/>
                <w:webHidden/>
              </w:rPr>
              <w:tab/>
            </w:r>
            <w:r>
              <w:rPr>
                <w:noProof/>
                <w:webHidden/>
              </w:rPr>
              <w:fldChar w:fldCharType="begin"/>
            </w:r>
            <w:r>
              <w:rPr>
                <w:noProof/>
                <w:webHidden/>
              </w:rPr>
              <w:instrText xml:space="preserve"> PAGEREF _Toc70947690 \h </w:instrText>
            </w:r>
            <w:r>
              <w:rPr>
                <w:noProof/>
                <w:webHidden/>
              </w:rPr>
            </w:r>
            <w:r>
              <w:rPr>
                <w:noProof/>
                <w:webHidden/>
              </w:rPr>
              <w:fldChar w:fldCharType="separate"/>
            </w:r>
            <w:r>
              <w:rPr>
                <w:noProof/>
                <w:webHidden/>
              </w:rPr>
              <w:t>6</w:t>
            </w:r>
            <w:r>
              <w:rPr>
                <w:noProof/>
                <w:webHidden/>
              </w:rPr>
              <w:fldChar w:fldCharType="end"/>
            </w:r>
          </w:hyperlink>
        </w:p>
        <w:p w14:paraId="5F239F6F" w14:textId="63BD233D" w:rsidR="009B78FE" w:rsidRDefault="009B78FE">
          <w:pPr>
            <w:pStyle w:val="TOC1"/>
            <w:tabs>
              <w:tab w:val="right" w:leader="dot" w:pos="8630"/>
            </w:tabs>
            <w:rPr>
              <w:noProof/>
              <w:sz w:val="22"/>
              <w:szCs w:val="22"/>
              <w:lang w:val="en-GB" w:eastAsia="en-GB"/>
            </w:rPr>
          </w:pPr>
          <w:hyperlink w:anchor="_Toc70947691" w:history="1">
            <w:r w:rsidRPr="00412D8B">
              <w:rPr>
                <w:rStyle w:val="Hyperlink"/>
                <w:noProof/>
              </w:rPr>
              <w:t>3.0 The Proposed development</w:t>
            </w:r>
            <w:r>
              <w:rPr>
                <w:noProof/>
                <w:webHidden/>
              </w:rPr>
              <w:tab/>
            </w:r>
            <w:r>
              <w:rPr>
                <w:noProof/>
                <w:webHidden/>
              </w:rPr>
              <w:fldChar w:fldCharType="begin"/>
            </w:r>
            <w:r>
              <w:rPr>
                <w:noProof/>
                <w:webHidden/>
              </w:rPr>
              <w:instrText xml:space="preserve"> PAGEREF _Toc70947691 \h </w:instrText>
            </w:r>
            <w:r>
              <w:rPr>
                <w:noProof/>
                <w:webHidden/>
              </w:rPr>
            </w:r>
            <w:r>
              <w:rPr>
                <w:noProof/>
                <w:webHidden/>
              </w:rPr>
              <w:fldChar w:fldCharType="separate"/>
            </w:r>
            <w:r>
              <w:rPr>
                <w:noProof/>
                <w:webHidden/>
              </w:rPr>
              <w:t>6</w:t>
            </w:r>
            <w:r>
              <w:rPr>
                <w:noProof/>
                <w:webHidden/>
              </w:rPr>
              <w:fldChar w:fldCharType="end"/>
            </w:r>
          </w:hyperlink>
        </w:p>
        <w:p w14:paraId="74A844B4" w14:textId="7FED17EE" w:rsidR="009B78FE" w:rsidRDefault="009B78FE">
          <w:pPr>
            <w:pStyle w:val="TOC2"/>
            <w:tabs>
              <w:tab w:val="right" w:leader="dot" w:pos="8630"/>
            </w:tabs>
            <w:rPr>
              <w:noProof/>
              <w:sz w:val="22"/>
              <w:szCs w:val="22"/>
              <w:lang w:val="en-GB" w:eastAsia="en-GB"/>
            </w:rPr>
          </w:pPr>
          <w:hyperlink w:anchor="_Toc70947692" w:history="1">
            <w:r w:rsidRPr="00412D8B">
              <w:rPr>
                <w:rStyle w:val="Hyperlink"/>
                <w:noProof/>
              </w:rPr>
              <w:t>3.1 Why is The Project Proposed?</w:t>
            </w:r>
            <w:r>
              <w:rPr>
                <w:noProof/>
                <w:webHidden/>
              </w:rPr>
              <w:tab/>
            </w:r>
            <w:r>
              <w:rPr>
                <w:noProof/>
                <w:webHidden/>
              </w:rPr>
              <w:fldChar w:fldCharType="begin"/>
            </w:r>
            <w:r>
              <w:rPr>
                <w:noProof/>
                <w:webHidden/>
              </w:rPr>
              <w:instrText xml:space="preserve"> PAGEREF _Toc70947692 \h </w:instrText>
            </w:r>
            <w:r>
              <w:rPr>
                <w:noProof/>
                <w:webHidden/>
              </w:rPr>
            </w:r>
            <w:r>
              <w:rPr>
                <w:noProof/>
                <w:webHidden/>
              </w:rPr>
              <w:fldChar w:fldCharType="separate"/>
            </w:r>
            <w:r>
              <w:rPr>
                <w:noProof/>
                <w:webHidden/>
              </w:rPr>
              <w:t>7</w:t>
            </w:r>
            <w:r>
              <w:rPr>
                <w:noProof/>
                <w:webHidden/>
              </w:rPr>
              <w:fldChar w:fldCharType="end"/>
            </w:r>
          </w:hyperlink>
        </w:p>
        <w:p w14:paraId="7660B65B" w14:textId="49D77B00" w:rsidR="009B78FE" w:rsidRDefault="009B78FE">
          <w:pPr>
            <w:pStyle w:val="TOC2"/>
            <w:tabs>
              <w:tab w:val="right" w:leader="dot" w:pos="8630"/>
            </w:tabs>
            <w:rPr>
              <w:noProof/>
              <w:sz w:val="22"/>
              <w:szCs w:val="22"/>
              <w:lang w:val="en-GB" w:eastAsia="en-GB"/>
            </w:rPr>
          </w:pPr>
          <w:hyperlink w:anchor="_Toc70947693" w:history="1">
            <w:r w:rsidRPr="00412D8B">
              <w:rPr>
                <w:rStyle w:val="Hyperlink"/>
                <w:noProof/>
              </w:rPr>
              <w:t>3.2 Impact on Local Community</w:t>
            </w:r>
            <w:r>
              <w:rPr>
                <w:noProof/>
                <w:webHidden/>
              </w:rPr>
              <w:tab/>
            </w:r>
            <w:r>
              <w:rPr>
                <w:noProof/>
                <w:webHidden/>
              </w:rPr>
              <w:fldChar w:fldCharType="begin"/>
            </w:r>
            <w:r>
              <w:rPr>
                <w:noProof/>
                <w:webHidden/>
              </w:rPr>
              <w:instrText xml:space="preserve"> PAGEREF _Toc70947693 \h </w:instrText>
            </w:r>
            <w:r>
              <w:rPr>
                <w:noProof/>
                <w:webHidden/>
              </w:rPr>
            </w:r>
            <w:r>
              <w:rPr>
                <w:noProof/>
                <w:webHidden/>
              </w:rPr>
              <w:fldChar w:fldCharType="separate"/>
            </w:r>
            <w:r>
              <w:rPr>
                <w:noProof/>
                <w:webHidden/>
              </w:rPr>
              <w:t>8</w:t>
            </w:r>
            <w:r>
              <w:rPr>
                <w:noProof/>
                <w:webHidden/>
              </w:rPr>
              <w:fldChar w:fldCharType="end"/>
            </w:r>
          </w:hyperlink>
        </w:p>
        <w:p w14:paraId="7740C2C2" w14:textId="526539B4" w:rsidR="009B78FE" w:rsidRDefault="009B78FE">
          <w:pPr>
            <w:pStyle w:val="TOC2"/>
            <w:tabs>
              <w:tab w:val="right" w:leader="dot" w:pos="8630"/>
            </w:tabs>
            <w:rPr>
              <w:noProof/>
              <w:sz w:val="22"/>
              <w:szCs w:val="22"/>
              <w:lang w:val="en-GB" w:eastAsia="en-GB"/>
            </w:rPr>
          </w:pPr>
          <w:hyperlink w:anchor="_Toc70947694" w:history="1">
            <w:r w:rsidRPr="00412D8B">
              <w:rPr>
                <w:rStyle w:val="Hyperlink"/>
                <w:noProof/>
              </w:rPr>
              <w:t>3.3 Future Risks and Health Implications.</w:t>
            </w:r>
            <w:r>
              <w:rPr>
                <w:noProof/>
                <w:webHidden/>
              </w:rPr>
              <w:tab/>
            </w:r>
            <w:r>
              <w:rPr>
                <w:noProof/>
                <w:webHidden/>
              </w:rPr>
              <w:fldChar w:fldCharType="begin"/>
            </w:r>
            <w:r>
              <w:rPr>
                <w:noProof/>
                <w:webHidden/>
              </w:rPr>
              <w:instrText xml:space="preserve"> PAGEREF _Toc70947694 \h </w:instrText>
            </w:r>
            <w:r>
              <w:rPr>
                <w:noProof/>
                <w:webHidden/>
              </w:rPr>
            </w:r>
            <w:r>
              <w:rPr>
                <w:noProof/>
                <w:webHidden/>
              </w:rPr>
              <w:fldChar w:fldCharType="separate"/>
            </w:r>
            <w:r>
              <w:rPr>
                <w:noProof/>
                <w:webHidden/>
              </w:rPr>
              <w:t>8</w:t>
            </w:r>
            <w:r>
              <w:rPr>
                <w:noProof/>
                <w:webHidden/>
              </w:rPr>
              <w:fldChar w:fldCharType="end"/>
            </w:r>
          </w:hyperlink>
        </w:p>
        <w:p w14:paraId="0A7C7681" w14:textId="47ABE7B3" w:rsidR="009B78FE" w:rsidRDefault="009B78FE">
          <w:pPr>
            <w:pStyle w:val="TOC1"/>
            <w:tabs>
              <w:tab w:val="right" w:leader="dot" w:pos="8630"/>
            </w:tabs>
            <w:rPr>
              <w:noProof/>
              <w:sz w:val="22"/>
              <w:szCs w:val="22"/>
              <w:lang w:val="en-GB" w:eastAsia="en-GB"/>
            </w:rPr>
          </w:pPr>
          <w:hyperlink w:anchor="_Toc70947695" w:history="1">
            <w:r w:rsidRPr="00412D8B">
              <w:rPr>
                <w:rStyle w:val="Hyperlink"/>
                <w:noProof/>
              </w:rPr>
              <w:t>4.0 Evaluation of EIA</w:t>
            </w:r>
            <w:r>
              <w:rPr>
                <w:noProof/>
                <w:webHidden/>
              </w:rPr>
              <w:tab/>
            </w:r>
            <w:r>
              <w:rPr>
                <w:noProof/>
                <w:webHidden/>
              </w:rPr>
              <w:fldChar w:fldCharType="begin"/>
            </w:r>
            <w:r>
              <w:rPr>
                <w:noProof/>
                <w:webHidden/>
              </w:rPr>
              <w:instrText xml:space="preserve"> PAGEREF _Toc70947695 \h </w:instrText>
            </w:r>
            <w:r>
              <w:rPr>
                <w:noProof/>
                <w:webHidden/>
              </w:rPr>
            </w:r>
            <w:r>
              <w:rPr>
                <w:noProof/>
                <w:webHidden/>
              </w:rPr>
              <w:fldChar w:fldCharType="separate"/>
            </w:r>
            <w:r>
              <w:rPr>
                <w:noProof/>
                <w:webHidden/>
              </w:rPr>
              <w:t>9</w:t>
            </w:r>
            <w:r>
              <w:rPr>
                <w:noProof/>
                <w:webHidden/>
              </w:rPr>
              <w:fldChar w:fldCharType="end"/>
            </w:r>
          </w:hyperlink>
        </w:p>
        <w:p w14:paraId="63DAE73C" w14:textId="5070639D" w:rsidR="009B78FE" w:rsidRDefault="009B78FE">
          <w:pPr>
            <w:pStyle w:val="TOC2"/>
            <w:tabs>
              <w:tab w:val="right" w:leader="dot" w:pos="8630"/>
            </w:tabs>
            <w:rPr>
              <w:noProof/>
              <w:sz w:val="22"/>
              <w:szCs w:val="22"/>
              <w:lang w:val="en-GB" w:eastAsia="en-GB"/>
            </w:rPr>
          </w:pPr>
          <w:hyperlink w:anchor="_Toc70947696" w:history="1">
            <w:r w:rsidRPr="00412D8B">
              <w:rPr>
                <w:rStyle w:val="Hyperlink"/>
                <w:noProof/>
              </w:rPr>
              <w:t>4.1 Strengths</w:t>
            </w:r>
            <w:r>
              <w:rPr>
                <w:noProof/>
                <w:webHidden/>
              </w:rPr>
              <w:tab/>
            </w:r>
            <w:r>
              <w:rPr>
                <w:noProof/>
                <w:webHidden/>
              </w:rPr>
              <w:fldChar w:fldCharType="begin"/>
            </w:r>
            <w:r>
              <w:rPr>
                <w:noProof/>
                <w:webHidden/>
              </w:rPr>
              <w:instrText xml:space="preserve"> PAGEREF _Toc70947696 \h </w:instrText>
            </w:r>
            <w:r>
              <w:rPr>
                <w:noProof/>
                <w:webHidden/>
              </w:rPr>
            </w:r>
            <w:r>
              <w:rPr>
                <w:noProof/>
                <w:webHidden/>
              </w:rPr>
              <w:fldChar w:fldCharType="separate"/>
            </w:r>
            <w:r>
              <w:rPr>
                <w:noProof/>
                <w:webHidden/>
              </w:rPr>
              <w:t>9</w:t>
            </w:r>
            <w:r>
              <w:rPr>
                <w:noProof/>
                <w:webHidden/>
              </w:rPr>
              <w:fldChar w:fldCharType="end"/>
            </w:r>
          </w:hyperlink>
        </w:p>
        <w:p w14:paraId="5FE5E7B9" w14:textId="0E3B4F21" w:rsidR="009B78FE" w:rsidRDefault="009B78FE">
          <w:pPr>
            <w:pStyle w:val="TOC3"/>
            <w:tabs>
              <w:tab w:val="right" w:leader="dot" w:pos="8630"/>
            </w:tabs>
            <w:rPr>
              <w:noProof/>
              <w:sz w:val="22"/>
              <w:szCs w:val="22"/>
              <w:lang w:val="en-GB" w:eastAsia="en-GB"/>
            </w:rPr>
          </w:pPr>
          <w:hyperlink w:anchor="_Toc70947697" w:history="1">
            <w:r w:rsidRPr="00412D8B">
              <w:rPr>
                <w:rStyle w:val="Hyperlink"/>
                <w:noProof/>
              </w:rPr>
              <w:t>Noise Levels.</w:t>
            </w:r>
            <w:r>
              <w:rPr>
                <w:noProof/>
                <w:webHidden/>
              </w:rPr>
              <w:tab/>
            </w:r>
            <w:r>
              <w:rPr>
                <w:noProof/>
                <w:webHidden/>
              </w:rPr>
              <w:fldChar w:fldCharType="begin"/>
            </w:r>
            <w:r>
              <w:rPr>
                <w:noProof/>
                <w:webHidden/>
              </w:rPr>
              <w:instrText xml:space="preserve"> PAGEREF _Toc70947697 \h </w:instrText>
            </w:r>
            <w:r>
              <w:rPr>
                <w:noProof/>
                <w:webHidden/>
              </w:rPr>
            </w:r>
            <w:r>
              <w:rPr>
                <w:noProof/>
                <w:webHidden/>
              </w:rPr>
              <w:fldChar w:fldCharType="separate"/>
            </w:r>
            <w:r>
              <w:rPr>
                <w:noProof/>
                <w:webHidden/>
              </w:rPr>
              <w:t>12</w:t>
            </w:r>
            <w:r>
              <w:rPr>
                <w:noProof/>
                <w:webHidden/>
              </w:rPr>
              <w:fldChar w:fldCharType="end"/>
            </w:r>
          </w:hyperlink>
        </w:p>
        <w:p w14:paraId="11F798E0" w14:textId="12D98E4C" w:rsidR="009B78FE" w:rsidRDefault="009B78FE">
          <w:pPr>
            <w:pStyle w:val="TOC3"/>
            <w:tabs>
              <w:tab w:val="right" w:leader="dot" w:pos="8630"/>
            </w:tabs>
            <w:rPr>
              <w:noProof/>
              <w:sz w:val="22"/>
              <w:szCs w:val="22"/>
              <w:lang w:val="en-GB" w:eastAsia="en-GB"/>
            </w:rPr>
          </w:pPr>
          <w:hyperlink w:anchor="_Toc70947698" w:history="1">
            <w:r w:rsidRPr="00412D8B">
              <w:rPr>
                <w:rStyle w:val="Hyperlink"/>
                <w:noProof/>
              </w:rPr>
              <w:t>Air Quality</w:t>
            </w:r>
            <w:r>
              <w:rPr>
                <w:noProof/>
                <w:webHidden/>
              </w:rPr>
              <w:tab/>
            </w:r>
            <w:r>
              <w:rPr>
                <w:noProof/>
                <w:webHidden/>
              </w:rPr>
              <w:fldChar w:fldCharType="begin"/>
            </w:r>
            <w:r>
              <w:rPr>
                <w:noProof/>
                <w:webHidden/>
              </w:rPr>
              <w:instrText xml:space="preserve"> PAGEREF _Toc70947698 \h </w:instrText>
            </w:r>
            <w:r>
              <w:rPr>
                <w:noProof/>
                <w:webHidden/>
              </w:rPr>
            </w:r>
            <w:r>
              <w:rPr>
                <w:noProof/>
                <w:webHidden/>
              </w:rPr>
              <w:fldChar w:fldCharType="separate"/>
            </w:r>
            <w:r>
              <w:rPr>
                <w:noProof/>
                <w:webHidden/>
              </w:rPr>
              <w:t>14</w:t>
            </w:r>
            <w:r>
              <w:rPr>
                <w:noProof/>
                <w:webHidden/>
              </w:rPr>
              <w:fldChar w:fldCharType="end"/>
            </w:r>
          </w:hyperlink>
        </w:p>
        <w:p w14:paraId="62B075BB" w14:textId="24B7D8E1" w:rsidR="009B78FE" w:rsidRDefault="009B78FE">
          <w:pPr>
            <w:pStyle w:val="TOC3"/>
            <w:tabs>
              <w:tab w:val="right" w:leader="dot" w:pos="8630"/>
            </w:tabs>
            <w:rPr>
              <w:noProof/>
              <w:sz w:val="22"/>
              <w:szCs w:val="22"/>
              <w:lang w:val="en-GB" w:eastAsia="en-GB"/>
            </w:rPr>
          </w:pPr>
          <w:hyperlink w:anchor="_Toc70947699" w:history="1">
            <w:r w:rsidRPr="00412D8B">
              <w:rPr>
                <w:rStyle w:val="Hyperlink"/>
                <w:noProof/>
              </w:rPr>
              <w:t>GreenHouse Gas Emissions</w:t>
            </w:r>
            <w:r>
              <w:rPr>
                <w:noProof/>
                <w:webHidden/>
              </w:rPr>
              <w:tab/>
            </w:r>
            <w:r>
              <w:rPr>
                <w:noProof/>
                <w:webHidden/>
              </w:rPr>
              <w:fldChar w:fldCharType="begin"/>
            </w:r>
            <w:r>
              <w:rPr>
                <w:noProof/>
                <w:webHidden/>
              </w:rPr>
              <w:instrText xml:space="preserve"> PAGEREF _Toc70947699 \h </w:instrText>
            </w:r>
            <w:r>
              <w:rPr>
                <w:noProof/>
                <w:webHidden/>
              </w:rPr>
            </w:r>
            <w:r>
              <w:rPr>
                <w:noProof/>
                <w:webHidden/>
              </w:rPr>
              <w:fldChar w:fldCharType="separate"/>
            </w:r>
            <w:r>
              <w:rPr>
                <w:noProof/>
                <w:webHidden/>
              </w:rPr>
              <w:t>15</w:t>
            </w:r>
            <w:r>
              <w:rPr>
                <w:noProof/>
                <w:webHidden/>
              </w:rPr>
              <w:fldChar w:fldCharType="end"/>
            </w:r>
          </w:hyperlink>
        </w:p>
        <w:p w14:paraId="26A17528" w14:textId="0B159B6A" w:rsidR="009B78FE" w:rsidRDefault="009B78FE">
          <w:pPr>
            <w:pStyle w:val="TOC3"/>
            <w:tabs>
              <w:tab w:val="right" w:leader="dot" w:pos="8630"/>
            </w:tabs>
            <w:rPr>
              <w:noProof/>
              <w:sz w:val="22"/>
              <w:szCs w:val="22"/>
              <w:lang w:val="en-GB" w:eastAsia="en-GB"/>
            </w:rPr>
          </w:pPr>
          <w:hyperlink w:anchor="_Toc70947700" w:history="1">
            <w:r w:rsidRPr="00412D8B">
              <w:rPr>
                <w:rStyle w:val="Hyperlink"/>
                <w:noProof/>
              </w:rPr>
              <w:t>Landscape and Townscape</w:t>
            </w:r>
            <w:r>
              <w:rPr>
                <w:noProof/>
                <w:webHidden/>
              </w:rPr>
              <w:tab/>
            </w:r>
            <w:r>
              <w:rPr>
                <w:noProof/>
                <w:webHidden/>
              </w:rPr>
              <w:fldChar w:fldCharType="begin"/>
            </w:r>
            <w:r>
              <w:rPr>
                <w:noProof/>
                <w:webHidden/>
              </w:rPr>
              <w:instrText xml:space="preserve"> PAGEREF _Toc70947700 \h </w:instrText>
            </w:r>
            <w:r>
              <w:rPr>
                <w:noProof/>
                <w:webHidden/>
              </w:rPr>
            </w:r>
            <w:r>
              <w:rPr>
                <w:noProof/>
                <w:webHidden/>
              </w:rPr>
              <w:fldChar w:fldCharType="separate"/>
            </w:r>
            <w:r>
              <w:rPr>
                <w:noProof/>
                <w:webHidden/>
              </w:rPr>
              <w:t>16</w:t>
            </w:r>
            <w:r>
              <w:rPr>
                <w:noProof/>
                <w:webHidden/>
              </w:rPr>
              <w:fldChar w:fldCharType="end"/>
            </w:r>
          </w:hyperlink>
        </w:p>
        <w:p w14:paraId="1B183A6D" w14:textId="1E494D9D" w:rsidR="009B78FE" w:rsidRDefault="009B78FE">
          <w:pPr>
            <w:pStyle w:val="TOC2"/>
            <w:tabs>
              <w:tab w:val="right" w:leader="dot" w:pos="8630"/>
            </w:tabs>
            <w:rPr>
              <w:noProof/>
              <w:sz w:val="22"/>
              <w:szCs w:val="22"/>
              <w:lang w:val="en-GB" w:eastAsia="en-GB"/>
            </w:rPr>
          </w:pPr>
          <w:hyperlink w:anchor="_Toc70947701" w:history="1">
            <w:r w:rsidRPr="00412D8B">
              <w:rPr>
                <w:rStyle w:val="Hyperlink"/>
                <w:noProof/>
              </w:rPr>
              <w:t>4.2 Weaknesses</w:t>
            </w:r>
            <w:r>
              <w:rPr>
                <w:noProof/>
                <w:webHidden/>
              </w:rPr>
              <w:tab/>
            </w:r>
            <w:r>
              <w:rPr>
                <w:noProof/>
                <w:webHidden/>
              </w:rPr>
              <w:fldChar w:fldCharType="begin"/>
            </w:r>
            <w:r>
              <w:rPr>
                <w:noProof/>
                <w:webHidden/>
              </w:rPr>
              <w:instrText xml:space="preserve"> PAGEREF _Toc70947701 \h </w:instrText>
            </w:r>
            <w:r>
              <w:rPr>
                <w:noProof/>
                <w:webHidden/>
              </w:rPr>
            </w:r>
            <w:r>
              <w:rPr>
                <w:noProof/>
                <w:webHidden/>
              </w:rPr>
              <w:fldChar w:fldCharType="separate"/>
            </w:r>
            <w:r>
              <w:rPr>
                <w:noProof/>
                <w:webHidden/>
              </w:rPr>
              <w:t>17</w:t>
            </w:r>
            <w:r>
              <w:rPr>
                <w:noProof/>
                <w:webHidden/>
              </w:rPr>
              <w:fldChar w:fldCharType="end"/>
            </w:r>
          </w:hyperlink>
        </w:p>
        <w:p w14:paraId="0B863899" w14:textId="447A3FA8" w:rsidR="009B78FE" w:rsidRDefault="009B78FE">
          <w:pPr>
            <w:pStyle w:val="TOC1"/>
            <w:tabs>
              <w:tab w:val="right" w:leader="dot" w:pos="8630"/>
            </w:tabs>
            <w:rPr>
              <w:noProof/>
              <w:sz w:val="22"/>
              <w:szCs w:val="22"/>
              <w:lang w:val="en-GB" w:eastAsia="en-GB"/>
            </w:rPr>
          </w:pPr>
          <w:hyperlink w:anchor="_Toc70947702" w:history="1">
            <w:r w:rsidRPr="00412D8B">
              <w:rPr>
                <w:rStyle w:val="Hyperlink"/>
                <w:noProof/>
              </w:rPr>
              <w:t>5.0 Conclusion</w:t>
            </w:r>
            <w:r>
              <w:rPr>
                <w:noProof/>
                <w:webHidden/>
              </w:rPr>
              <w:tab/>
            </w:r>
            <w:r>
              <w:rPr>
                <w:noProof/>
                <w:webHidden/>
              </w:rPr>
              <w:fldChar w:fldCharType="begin"/>
            </w:r>
            <w:r>
              <w:rPr>
                <w:noProof/>
                <w:webHidden/>
              </w:rPr>
              <w:instrText xml:space="preserve"> PAGEREF _Toc70947702 \h </w:instrText>
            </w:r>
            <w:r>
              <w:rPr>
                <w:noProof/>
                <w:webHidden/>
              </w:rPr>
            </w:r>
            <w:r>
              <w:rPr>
                <w:noProof/>
                <w:webHidden/>
              </w:rPr>
              <w:fldChar w:fldCharType="separate"/>
            </w:r>
            <w:r>
              <w:rPr>
                <w:noProof/>
                <w:webHidden/>
              </w:rPr>
              <w:t>17</w:t>
            </w:r>
            <w:r>
              <w:rPr>
                <w:noProof/>
                <w:webHidden/>
              </w:rPr>
              <w:fldChar w:fldCharType="end"/>
            </w:r>
          </w:hyperlink>
        </w:p>
        <w:p w14:paraId="3736069F" w14:textId="02B9F247" w:rsidR="009B78FE" w:rsidRDefault="009B78FE">
          <w:pPr>
            <w:pStyle w:val="TOC1"/>
            <w:tabs>
              <w:tab w:val="right" w:leader="dot" w:pos="8630"/>
            </w:tabs>
            <w:rPr>
              <w:noProof/>
              <w:sz w:val="22"/>
              <w:szCs w:val="22"/>
              <w:lang w:val="en-GB" w:eastAsia="en-GB"/>
            </w:rPr>
          </w:pPr>
          <w:hyperlink w:anchor="_Toc70947703" w:history="1">
            <w:r w:rsidRPr="00412D8B">
              <w:rPr>
                <w:rStyle w:val="Hyperlink"/>
                <w:noProof/>
              </w:rPr>
              <w:t>References</w:t>
            </w:r>
            <w:r>
              <w:rPr>
                <w:noProof/>
                <w:webHidden/>
              </w:rPr>
              <w:tab/>
            </w:r>
            <w:r>
              <w:rPr>
                <w:noProof/>
                <w:webHidden/>
              </w:rPr>
              <w:fldChar w:fldCharType="begin"/>
            </w:r>
            <w:r>
              <w:rPr>
                <w:noProof/>
                <w:webHidden/>
              </w:rPr>
              <w:instrText xml:space="preserve"> PAGEREF _Toc70947703 \h </w:instrText>
            </w:r>
            <w:r>
              <w:rPr>
                <w:noProof/>
                <w:webHidden/>
              </w:rPr>
            </w:r>
            <w:r>
              <w:rPr>
                <w:noProof/>
                <w:webHidden/>
              </w:rPr>
              <w:fldChar w:fldCharType="separate"/>
            </w:r>
            <w:r>
              <w:rPr>
                <w:noProof/>
                <w:webHidden/>
              </w:rPr>
              <w:t>18</w:t>
            </w:r>
            <w:r>
              <w:rPr>
                <w:noProof/>
                <w:webHidden/>
              </w:rPr>
              <w:fldChar w:fldCharType="end"/>
            </w:r>
          </w:hyperlink>
        </w:p>
        <w:p w14:paraId="34343B3F" w14:textId="2EA8CEB7" w:rsidR="003713D7" w:rsidRDefault="00846FD7">
          <w:r>
            <w:rPr>
              <w:b/>
              <w:bCs/>
              <w:noProof/>
            </w:rPr>
            <w:fldChar w:fldCharType="end"/>
          </w:r>
        </w:p>
      </w:sdtContent>
    </w:sdt>
    <w:p w14:paraId="32BEDDC9" w14:textId="03BF2D38" w:rsidR="00E52D9C" w:rsidRPr="00AE625A" w:rsidRDefault="004B11F0" w:rsidP="00AE625A">
      <w:pPr>
        <w:pStyle w:val="Heading1"/>
      </w:pPr>
      <w:bookmarkStart w:id="5" w:name="_Toc70947679"/>
      <w:r>
        <w:t>Table of Figur</w:t>
      </w:r>
      <w:r w:rsidR="00837220">
        <w:t>es</w:t>
      </w:r>
      <w:bookmarkEnd w:id="5"/>
    </w:p>
    <w:p w14:paraId="687B3550" w14:textId="48A1EC8F" w:rsidR="001F0B12" w:rsidRDefault="001F0B12" w:rsidP="003713D7">
      <w:pPr>
        <w:rPr>
          <w:sz w:val="24"/>
          <w:szCs w:val="24"/>
        </w:rPr>
      </w:pPr>
    </w:p>
    <w:p w14:paraId="7FB25A2D" w14:textId="783A641C" w:rsidR="00E52D9C" w:rsidRDefault="00E52D9C" w:rsidP="003713D7">
      <w:pPr>
        <w:rPr>
          <w:sz w:val="24"/>
          <w:szCs w:val="24"/>
        </w:rPr>
      </w:pPr>
    </w:p>
    <w:p w14:paraId="731F786F" w14:textId="4399D3B4" w:rsidR="00E52D9C" w:rsidRDefault="00E52D9C" w:rsidP="00E42AB5">
      <w:pPr>
        <w:pStyle w:val="Caption"/>
        <w:rPr>
          <w:sz w:val="24"/>
          <w:szCs w:val="24"/>
        </w:rPr>
      </w:pPr>
    </w:p>
    <w:p w14:paraId="0243DE89" w14:textId="00BCDF87" w:rsidR="00E52D9C" w:rsidRDefault="00E52D9C" w:rsidP="003713D7">
      <w:pPr>
        <w:rPr>
          <w:sz w:val="24"/>
          <w:szCs w:val="24"/>
        </w:rPr>
      </w:pPr>
    </w:p>
    <w:p w14:paraId="68D7E289" w14:textId="3D1A7DDA" w:rsidR="00E52D9C" w:rsidRDefault="00E52D9C" w:rsidP="003713D7">
      <w:pPr>
        <w:rPr>
          <w:sz w:val="24"/>
          <w:szCs w:val="24"/>
        </w:rPr>
      </w:pPr>
    </w:p>
    <w:p w14:paraId="3C5AE3FF" w14:textId="6DC8DE03" w:rsidR="00E52D9C" w:rsidRDefault="00A70A2C" w:rsidP="00A70A2C">
      <w:pPr>
        <w:pStyle w:val="Heading1"/>
      </w:pPr>
      <w:bookmarkStart w:id="6" w:name="_Toc70947680"/>
      <w:r>
        <w:t>Abstract</w:t>
      </w:r>
      <w:bookmarkEnd w:id="6"/>
    </w:p>
    <w:p w14:paraId="0A48166F" w14:textId="77777777" w:rsidR="00A70A2C" w:rsidRDefault="00A70A2C" w:rsidP="00A70A2C"/>
    <w:p w14:paraId="04A78CE1" w14:textId="62930524" w:rsidR="00A70A2C" w:rsidRDefault="00A70A2C" w:rsidP="00A70A2C">
      <w:pPr>
        <w:rPr>
          <w:sz w:val="24"/>
          <w:szCs w:val="24"/>
        </w:rPr>
      </w:pPr>
      <w:r>
        <w:rPr>
          <w:sz w:val="24"/>
          <w:szCs w:val="24"/>
        </w:rPr>
        <w:t xml:space="preserve">Newgale beach is predicted to be </w:t>
      </w:r>
      <w:r w:rsidR="00613857">
        <w:rPr>
          <w:sz w:val="24"/>
          <w:szCs w:val="24"/>
        </w:rPr>
        <w:t xml:space="preserve">encroaching on the existing road within the next 20 years. Atkins and Pembrokeshire County Council have developed proposals to mitigate this. </w:t>
      </w:r>
    </w:p>
    <w:p w14:paraId="5959BECD" w14:textId="33F4978F" w:rsidR="00E52D9C" w:rsidRDefault="005610A0" w:rsidP="003713D7">
      <w:pPr>
        <w:rPr>
          <w:sz w:val="24"/>
          <w:szCs w:val="24"/>
        </w:rPr>
      </w:pPr>
      <w:r>
        <w:rPr>
          <w:sz w:val="24"/>
          <w:szCs w:val="24"/>
        </w:rPr>
        <w:t xml:space="preserve">This report analyses the depth of the report and </w:t>
      </w:r>
      <w:r w:rsidR="001332EF">
        <w:rPr>
          <w:sz w:val="24"/>
          <w:szCs w:val="24"/>
        </w:rPr>
        <w:t>highlights the issues that creating a ne</w:t>
      </w:r>
      <w:r w:rsidR="00964B89">
        <w:rPr>
          <w:sz w:val="24"/>
          <w:szCs w:val="24"/>
        </w:rPr>
        <w:t xml:space="preserve">w road would cause. </w:t>
      </w:r>
      <w:r w:rsidR="00DA5A16">
        <w:rPr>
          <w:sz w:val="24"/>
          <w:szCs w:val="24"/>
        </w:rPr>
        <w:t xml:space="preserve">The protection of residents, wildlife and </w:t>
      </w:r>
      <w:r w:rsidR="00631398">
        <w:rPr>
          <w:sz w:val="24"/>
          <w:szCs w:val="24"/>
        </w:rPr>
        <w:t>the levels of CO2 that this new road would cause are potential causes for concern.</w:t>
      </w:r>
    </w:p>
    <w:p w14:paraId="1FE454BE" w14:textId="1593CB54" w:rsidR="00E52D9C" w:rsidRDefault="00E52D9C" w:rsidP="003713D7">
      <w:pPr>
        <w:rPr>
          <w:sz w:val="24"/>
          <w:szCs w:val="24"/>
        </w:rPr>
      </w:pPr>
    </w:p>
    <w:p w14:paraId="61EC01DF" w14:textId="3610B63B" w:rsidR="00E52D9C" w:rsidRDefault="00E52D9C" w:rsidP="003713D7">
      <w:pPr>
        <w:rPr>
          <w:sz w:val="24"/>
          <w:szCs w:val="24"/>
        </w:rPr>
      </w:pPr>
    </w:p>
    <w:p w14:paraId="3A2BD6B1" w14:textId="3ED8154C" w:rsidR="00E52D9C" w:rsidRDefault="00E52D9C" w:rsidP="003713D7">
      <w:pPr>
        <w:rPr>
          <w:sz w:val="24"/>
          <w:szCs w:val="24"/>
        </w:rPr>
      </w:pPr>
    </w:p>
    <w:p w14:paraId="02B5EC04" w14:textId="182BFC0B" w:rsidR="00E52D9C" w:rsidRDefault="00E52D9C" w:rsidP="003713D7">
      <w:pPr>
        <w:rPr>
          <w:sz w:val="24"/>
          <w:szCs w:val="24"/>
        </w:rPr>
      </w:pPr>
    </w:p>
    <w:p w14:paraId="6A70FA60" w14:textId="0B42378E" w:rsidR="00E52D9C" w:rsidRDefault="00E52D9C" w:rsidP="003713D7">
      <w:pPr>
        <w:rPr>
          <w:sz w:val="24"/>
          <w:szCs w:val="24"/>
        </w:rPr>
      </w:pPr>
    </w:p>
    <w:p w14:paraId="0659EDAC" w14:textId="53A506D7" w:rsidR="00E52D9C" w:rsidRDefault="000915F1" w:rsidP="00E52D9C">
      <w:pPr>
        <w:pStyle w:val="Heading1"/>
      </w:pPr>
      <w:bookmarkStart w:id="7" w:name="_Toc70947681"/>
      <w:r>
        <w:t xml:space="preserve">1.0 </w:t>
      </w:r>
      <w:r w:rsidR="00E52D9C">
        <w:t>Introduction</w:t>
      </w:r>
      <w:bookmarkEnd w:id="7"/>
    </w:p>
    <w:p w14:paraId="7444674A" w14:textId="7F3B8946" w:rsidR="00E52D9C" w:rsidRDefault="00E52D9C" w:rsidP="00E52D9C"/>
    <w:p w14:paraId="37CE158A" w14:textId="6C188B30" w:rsidR="00C421CF" w:rsidRDefault="00D8533B" w:rsidP="00A2027F">
      <w:pPr>
        <w:rPr>
          <w:sz w:val="24"/>
          <w:szCs w:val="24"/>
        </w:rPr>
      </w:pPr>
      <w:r w:rsidRPr="00D8533B">
        <w:rPr>
          <w:sz w:val="24"/>
          <w:szCs w:val="24"/>
        </w:rPr>
        <w:t xml:space="preserve">The purpose of this report is to define an Environmental Impact Assessment (EIA) and to explain how they are used in conjunction with planning applications to local </w:t>
      </w:r>
      <w:r w:rsidR="01D3927C" w:rsidRPr="01D3927C">
        <w:rPr>
          <w:sz w:val="24"/>
          <w:szCs w:val="24"/>
        </w:rPr>
        <w:t>government bodies. In addition</w:t>
      </w:r>
      <w:r w:rsidRPr="00D8533B">
        <w:rPr>
          <w:sz w:val="24"/>
          <w:szCs w:val="24"/>
        </w:rPr>
        <w:t xml:space="preserve">, it will be </w:t>
      </w:r>
      <w:r w:rsidR="01D3927C" w:rsidRPr="01D3927C">
        <w:rPr>
          <w:sz w:val="24"/>
          <w:szCs w:val="24"/>
        </w:rPr>
        <w:t>used to highlight</w:t>
      </w:r>
      <w:r w:rsidRPr="00D8533B">
        <w:rPr>
          <w:sz w:val="24"/>
          <w:szCs w:val="24"/>
        </w:rPr>
        <w:t xml:space="preserve"> when an EIA is required and the stages of the assessment process, both prior to and between planning applications. A case study will also be used to evaluate the EIA's </w:t>
      </w:r>
      <w:r w:rsidR="01D3927C" w:rsidRPr="01D3927C">
        <w:rPr>
          <w:sz w:val="24"/>
          <w:szCs w:val="24"/>
        </w:rPr>
        <w:t xml:space="preserve">overall </w:t>
      </w:r>
      <w:r w:rsidRPr="00D8533B">
        <w:rPr>
          <w:sz w:val="24"/>
          <w:szCs w:val="24"/>
        </w:rPr>
        <w:t xml:space="preserve">effectiveness and to determine whether the EIA addressed </w:t>
      </w:r>
      <w:r w:rsidR="00095A24" w:rsidRPr="00D8533B">
        <w:rPr>
          <w:sz w:val="24"/>
          <w:szCs w:val="24"/>
        </w:rPr>
        <w:t>all</w:t>
      </w:r>
      <w:r w:rsidR="01D3927C" w:rsidRPr="01D3927C">
        <w:rPr>
          <w:sz w:val="24"/>
          <w:szCs w:val="24"/>
        </w:rPr>
        <w:t xml:space="preserve"> the </w:t>
      </w:r>
      <w:r w:rsidRPr="00D8533B">
        <w:rPr>
          <w:sz w:val="24"/>
          <w:szCs w:val="24"/>
        </w:rPr>
        <w:t>potential environmental impacts associated with the project</w:t>
      </w:r>
      <w:r w:rsidR="01D3927C" w:rsidRPr="01D3927C">
        <w:rPr>
          <w:sz w:val="24"/>
          <w:szCs w:val="24"/>
        </w:rPr>
        <w:t xml:space="preserve"> in question</w:t>
      </w:r>
      <w:r w:rsidRPr="00D8533B">
        <w:rPr>
          <w:sz w:val="24"/>
          <w:szCs w:val="24"/>
        </w:rPr>
        <w:t xml:space="preserve">, as well as to critique the assessment and identify </w:t>
      </w:r>
      <w:r w:rsidR="01D3927C" w:rsidRPr="01D3927C">
        <w:rPr>
          <w:sz w:val="24"/>
          <w:szCs w:val="24"/>
        </w:rPr>
        <w:t xml:space="preserve">key </w:t>
      </w:r>
      <w:r w:rsidRPr="00D8533B">
        <w:rPr>
          <w:sz w:val="24"/>
          <w:szCs w:val="24"/>
        </w:rPr>
        <w:t xml:space="preserve">areas for improvement. A comprehensive evaluation will </w:t>
      </w:r>
      <w:r w:rsidR="01D3927C" w:rsidRPr="01D3927C">
        <w:rPr>
          <w:sz w:val="24"/>
          <w:szCs w:val="24"/>
        </w:rPr>
        <w:t xml:space="preserve">then </w:t>
      </w:r>
      <w:r w:rsidRPr="00D8533B">
        <w:rPr>
          <w:sz w:val="24"/>
          <w:szCs w:val="24"/>
        </w:rPr>
        <w:t xml:space="preserve">be conducted to determine whether the Environmental Impact Assessment was thorough and effective, or ineffective and lacking in </w:t>
      </w:r>
      <w:r w:rsidR="01D3927C" w:rsidRPr="01D3927C">
        <w:rPr>
          <w:sz w:val="24"/>
          <w:szCs w:val="24"/>
        </w:rPr>
        <w:t xml:space="preserve">required </w:t>
      </w:r>
      <w:r w:rsidRPr="00D8533B">
        <w:rPr>
          <w:sz w:val="24"/>
          <w:szCs w:val="24"/>
        </w:rPr>
        <w:t xml:space="preserve">information. After evaluating the case study, recommendations will be made regarding the EIA and how it can be improved. </w:t>
      </w:r>
    </w:p>
    <w:p w14:paraId="2996FBBF" w14:textId="7352A682" w:rsidR="000915F1" w:rsidRDefault="000915F1" w:rsidP="000915F1">
      <w:pPr>
        <w:pStyle w:val="Heading1"/>
      </w:pPr>
      <w:bookmarkStart w:id="8" w:name="_Toc70947682"/>
      <w:r>
        <w:t>2.0 What is an Environmental Impact Assessment?</w:t>
      </w:r>
      <w:bookmarkEnd w:id="8"/>
    </w:p>
    <w:p w14:paraId="44CABC17" w14:textId="69632609" w:rsidR="000915F1" w:rsidRDefault="000915F1" w:rsidP="000915F1"/>
    <w:p w14:paraId="63D9B1D2" w14:textId="13C4FBA6" w:rsidR="00F963E9" w:rsidRPr="00A2027F" w:rsidRDefault="00F963E9" w:rsidP="00F963E9">
      <w:pPr>
        <w:rPr>
          <w:sz w:val="24"/>
          <w:szCs w:val="24"/>
        </w:rPr>
      </w:pPr>
      <w:r w:rsidRPr="00A2027F">
        <w:rPr>
          <w:sz w:val="24"/>
          <w:szCs w:val="24"/>
        </w:rPr>
        <w:t xml:space="preserve">EIA is </w:t>
      </w:r>
      <w:r w:rsidR="01D3927C" w:rsidRPr="01D3927C">
        <w:rPr>
          <w:sz w:val="24"/>
          <w:szCs w:val="24"/>
        </w:rPr>
        <w:t>a comprehensive</w:t>
      </w:r>
      <w:r w:rsidRPr="00A2027F">
        <w:rPr>
          <w:sz w:val="24"/>
          <w:szCs w:val="24"/>
        </w:rPr>
        <w:t xml:space="preserve"> information gathering exercise carried out by the developer that allows a local planning authority to understand the environmental effects of a development before deciding whether </w:t>
      </w:r>
      <w:r w:rsidR="01D3927C" w:rsidRPr="01D3927C">
        <w:rPr>
          <w:sz w:val="24"/>
          <w:szCs w:val="24"/>
        </w:rPr>
        <w:t>the project can</w:t>
      </w:r>
      <w:r w:rsidRPr="00A2027F">
        <w:rPr>
          <w:sz w:val="24"/>
          <w:szCs w:val="24"/>
        </w:rPr>
        <w:t xml:space="preserve"> go ahead</w:t>
      </w:r>
      <w:r w:rsidR="01D3927C" w:rsidRPr="01D3927C">
        <w:rPr>
          <w:sz w:val="24"/>
          <w:szCs w:val="24"/>
        </w:rPr>
        <w:t xml:space="preserve"> or not</w:t>
      </w:r>
      <w:r w:rsidRPr="00A2027F">
        <w:rPr>
          <w:sz w:val="24"/>
          <w:szCs w:val="24"/>
        </w:rPr>
        <w:t>.</w:t>
      </w:r>
    </w:p>
    <w:p w14:paraId="3187BD40" w14:textId="77777777" w:rsidR="00F963E9" w:rsidRPr="00A2027F" w:rsidRDefault="00F963E9" w:rsidP="00F963E9">
      <w:pPr>
        <w:rPr>
          <w:sz w:val="24"/>
          <w:szCs w:val="24"/>
        </w:rPr>
      </w:pPr>
      <w:r w:rsidRPr="00A2027F">
        <w:rPr>
          <w:sz w:val="24"/>
          <w:szCs w:val="24"/>
        </w:rPr>
        <w:lastRenderedPageBreak/>
        <w:t>The emphasis on using the best available sources of objective information and for developers to compile information in a systematic, holistic, and robust manner is crucial to EIA. In theory, a well-researched and objective EIA submission should enable the entire community to fully comprehend the true impact of the proposed development.</w:t>
      </w:r>
    </w:p>
    <w:p w14:paraId="3F7412AC" w14:textId="77777777" w:rsidR="00F963E9" w:rsidRPr="00A2027F" w:rsidRDefault="00F963E9" w:rsidP="00F963E9">
      <w:pPr>
        <w:rPr>
          <w:sz w:val="24"/>
          <w:szCs w:val="24"/>
        </w:rPr>
      </w:pPr>
      <w:r w:rsidRPr="00A2027F">
        <w:rPr>
          <w:sz w:val="24"/>
          <w:szCs w:val="24"/>
        </w:rPr>
        <w:t>An EIA should result in higher development standards and, in some cases, no development at all. EIA also aids in determining the effectiveness of mitigation measures proposed for a development and whether they will ensure that no significant impact occurs.</w:t>
      </w:r>
    </w:p>
    <w:p w14:paraId="62FD22D4" w14:textId="752A0494" w:rsidR="00F963E9" w:rsidRDefault="00F963E9" w:rsidP="00F963E9">
      <w:pPr>
        <w:rPr>
          <w:sz w:val="24"/>
          <w:szCs w:val="24"/>
        </w:rPr>
      </w:pPr>
      <w:r w:rsidRPr="00A2027F">
        <w:rPr>
          <w:sz w:val="24"/>
          <w:szCs w:val="24"/>
        </w:rPr>
        <w:t xml:space="preserve">EIA should be a methodical process that results in a final written product, </w:t>
      </w:r>
      <w:r w:rsidR="01D3927C" w:rsidRPr="01D3927C">
        <w:rPr>
          <w:sz w:val="24"/>
          <w:szCs w:val="24"/>
        </w:rPr>
        <w:t xml:space="preserve">known as </w:t>
      </w:r>
      <w:r w:rsidRPr="00A2027F">
        <w:rPr>
          <w:sz w:val="24"/>
          <w:szCs w:val="24"/>
        </w:rPr>
        <w:t>the Environmental Statement.</w:t>
      </w:r>
    </w:p>
    <w:p w14:paraId="242E10C2" w14:textId="205DFB17" w:rsidR="00F963E9" w:rsidRDefault="00F963E9" w:rsidP="00F963E9">
      <w:pPr>
        <w:rPr>
          <w:sz w:val="24"/>
          <w:szCs w:val="24"/>
        </w:rPr>
      </w:pPr>
      <w:r w:rsidRPr="00DA31B5">
        <w:rPr>
          <w:sz w:val="24"/>
          <w:szCs w:val="24"/>
        </w:rPr>
        <w:t xml:space="preserve">To ensure the validity of the EIA, they should be conducted over an extended </w:t>
      </w:r>
      <w:r w:rsidR="00095A24" w:rsidRPr="00DA31B5">
        <w:rPr>
          <w:sz w:val="24"/>
          <w:szCs w:val="24"/>
        </w:rPr>
        <w:t>period</w:t>
      </w:r>
      <w:r w:rsidRPr="00DA31B5">
        <w:rPr>
          <w:sz w:val="24"/>
          <w:szCs w:val="24"/>
        </w:rPr>
        <w:t xml:space="preserve"> to observe seasonal animal migration habits, as short-term observational studies frequently produce skewed data and miss species occupation.</w:t>
      </w:r>
    </w:p>
    <w:p w14:paraId="1645B1FA" w14:textId="77777777" w:rsidR="00F963E9" w:rsidRPr="00280374" w:rsidRDefault="00F963E9" w:rsidP="00F963E9">
      <w:pPr>
        <w:rPr>
          <w:sz w:val="24"/>
          <w:szCs w:val="24"/>
        </w:rPr>
      </w:pPr>
      <w:r w:rsidRPr="00280374">
        <w:rPr>
          <w:sz w:val="24"/>
          <w:szCs w:val="24"/>
        </w:rPr>
        <w:t>In the United Kingdom, EIA is mandated by the European Union's EIA Directive. The Town and Country Planning (Environmental Impact Assessment) Regulations 2017 in England implement the Directive. Wales, Scotland, and Northern Ireland all have similar regulations.  Official guidance on the interpretation of Regulations and the procedures for evaluating ESs is available online.</w:t>
      </w:r>
    </w:p>
    <w:p w14:paraId="0AC992F3" w14:textId="28245306" w:rsidR="00F963E9" w:rsidRPr="00280374" w:rsidRDefault="00F963E9" w:rsidP="00F963E9">
      <w:pPr>
        <w:rPr>
          <w:sz w:val="24"/>
          <w:szCs w:val="24"/>
        </w:rPr>
      </w:pPr>
      <w:r w:rsidRPr="00280374">
        <w:rPr>
          <w:sz w:val="24"/>
          <w:szCs w:val="24"/>
        </w:rPr>
        <w:t xml:space="preserve">Separate legislation </w:t>
      </w:r>
      <w:r w:rsidR="003379BA" w:rsidRPr="00280374">
        <w:rPr>
          <w:sz w:val="24"/>
          <w:szCs w:val="24"/>
        </w:rPr>
        <w:t>governs</w:t>
      </w:r>
      <w:r w:rsidRPr="00280374">
        <w:rPr>
          <w:sz w:val="24"/>
          <w:szCs w:val="24"/>
        </w:rPr>
        <w:t xml:space="preserve"> EIA for development not covered by town and country planning laws, such as highways, power plants, water resources, land drainage, forestry, pipelines, and harbour works. Several of these will be classified as nationally significant infrastructure projects, which the Planning Inspectorate will oversee on behalf of the Secretary of State under the 2008 Planning Act.</w:t>
      </w:r>
    </w:p>
    <w:p w14:paraId="7FC2CA9F" w14:textId="5B5B16BC" w:rsidR="00AF69A6" w:rsidRDefault="00C044C8" w:rsidP="00C044C8">
      <w:pPr>
        <w:rPr>
          <w:sz w:val="24"/>
          <w:szCs w:val="24"/>
        </w:rPr>
      </w:pPr>
      <w:r w:rsidRPr="00C044C8">
        <w:rPr>
          <w:sz w:val="24"/>
          <w:szCs w:val="24"/>
        </w:rPr>
        <w:t xml:space="preserve">To determine </w:t>
      </w:r>
      <w:r w:rsidR="008179E7" w:rsidRPr="00C044C8">
        <w:rPr>
          <w:sz w:val="24"/>
          <w:szCs w:val="24"/>
        </w:rPr>
        <w:t>whether</w:t>
      </w:r>
      <w:r w:rsidRPr="00C044C8">
        <w:rPr>
          <w:sz w:val="24"/>
          <w:szCs w:val="24"/>
        </w:rPr>
        <w:t xml:space="preserve"> an Environmental Impact Assessment is required, </w:t>
      </w:r>
      <w:r w:rsidR="00FA137C">
        <w:rPr>
          <w:sz w:val="24"/>
          <w:szCs w:val="24"/>
        </w:rPr>
        <w:t xml:space="preserve">a </w:t>
      </w:r>
      <w:r w:rsidR="007D2A9D">
        <w:rPr>
          <w:sz w:val="24"/>
          <w:szCs w:val="24"/>
        </w:rPr>
        <w:t>project</w:t>
      </w:r>
      <w:r w:rsidR="00FA137C">
        <w:rPr>
          <w:sz w:val="24"/>
          <w:szCs w:val="24"/>
        </w:rPr>
        <w:t xml:space="preserve"> is </w:t>
      </w:r>
      <w:r w:rsidRPr="00C044C8">
        <w:rPr>
          <w:sz w:val="24"/>
          <w:szCs w:val="24"/>
        </w:rPr>
        <w:t xml:space="preserve">classified </w:t>
      </w:r>
      <w:r w:rsidR="00FA137C">
        <w:rPr>
          <w:sz w:val="24"/>
          <w:szCs w:val="24"/>
        </w:rPr>
        <w:t xml:space="preserve">into </w:t>
      </w:r>
      <w:r w:rsidRPr="00C044C8">
        <w:rPr>
          <w:sz w:val="24"/>
          <w:szCs w:val="24"/>
        </w:rPr>
        <w:t xml:space="preserve">Schedule 1 or Schedule 2. </w:t>
      </w:r>
    </w:p>
    <w:p w14:paraId="5BE4C1EC" w14:textId="2587801A" w:rsidR="00C044C8" w:rsidRPr="00C044C8" w:rsidRDefault="00C044C8" w:rsidP="00C044C8">
      <w:pPr>
        <w:rPr>
          <w:sz w:val="24"/>
          <w:szCs w:val="24"/>
        </w:rPr>
      </w:pPr>
      <w:r w:rsidRPr="00C044C8">
        <w:rPr>
          <w:sz w:val="24"/>
          <w:szCs w:val="24"/>
        </w:rPr>
        <w:t xml:space="preserve">Schedule 1 developments or projects are generally those with the potential for the greatest environmental impact, </w:t>
      </w:r>
      <w:r w:rsidR="00C250E2">
        <w:rPr>
          <w:sz w:val="24"/>
          <w:szCs w:val="24"/>
        </w:rPr>
        <w:t xml:space="preserve">coastal flood </w:t>
      </w:r>
      <w:r w:rsidR="00CE218C">
        <w:rPr>
          <w:sz w:val="24"/>
          <w:szCs w:val="24"/>
        </w:rPr>
        <w:t>defenses</w:t>
      </w:r>
      <w:r w:rsidR="00C250E2">
        <w:rPr>
          <w:sz w:val="24"/>
          <w:szCs w:val="24"/>
        </w:rPr>
        <w:t>, new roads, large industry, power generation</w:t>
      </w:r>
      <w:r w:rsidR="0065337B">
        <w:rPr>
          <w:sz w:val="24"/>
          <w:szCs w:val="24"/>
        </w:rPr>
        <w:t>. This scale of development</w:t>
      </w:r>
      <w:r w:rsidRPr="00C044C8">
        <w:rPr>
          <w:sz w:val="24"/>
          <w:szCs w:val="24"/>
        </w:rPr>
        <w:t xml:space="preserve"> always require</w:t>
      </w:r>
      <w:r w:rsidR="00FB1EAE">
        <w:rPr>
          <w:sz w:val="24"/>
          <w:szCs w:val="24"/>
        </w:rPr>
        <w:t>s</w:t>
      </w:r>
      <w:r w:rsidRPr="00C044C8">
        <w:rPr>
          <w:sz w:val="24"/>
          <w:szCs w:val="24"/>
        </w:rPr>
        <w:t xml:space="preserve"> an EIA, and if one is not completed, the project will be </w:t>
      </w:r>
      <w:r w:rsidR="00FB1EAE">
        <w:rPr>
          <w:sz w:val="24"/>
          <w:szCs w:val="24"/>
        </w:rPr>
        <w:t xml:space="preserve">automatically </w:t>
      </w:r>
      <w:r w:rsidRPr="00C044C8">
        <w:rPr>
          <w:sz w:val="24"/>
          <w:szCs w:val="24"/>
        </w:rPr>
        <w:t>denied planning permission.</w:t>
      </w:r>
    </w:p>
    <w:p w14:paraId="3BF128A6" w14:textId="78BD0FC6" w:rsidR="00610F83" w:rsidRDefault="00C044C8" w:rsidP="00C044C8">
      <w:pPr>
        <w:rPr>
          <w:sz w:val="24"/>
          <w:szCs w:val="24"/>
        </w:rPr>
      </w:pPr>
      <w:r w:rsidRPr="00C044C8">
        <w:rPr>
          <w:sz w:val="24"/>
          <w:szCs w:val="24"/>
        </w:rPr>
        <w:t xml:space="preserve">Schedule 2 developments do not always require an EIA; this is dependent on factors such as the size and location of the project. Wind farms, small industrial developments, golf courses, and larger housing proposals are all examples of Schedule 2 development. Other examples include vacation villages and other tourism-related items. If your </w:t>
      </w:r>
      <w:r w:rsidRPr="00C044C8">
        <w:rPr>
          <w:sz w:val="24"/>
          <w:szCs w:val="24"/>
        </w:rPr>
        <w:lastRenderedPageBreak/>
        <w:t>development falls under Schedule 2, it is recommended that it be screened to determine whether an EIA is required. This would be handled by the local government.</w:t>
      </w:r>
    </w:p>
    <w:p w14:paraId="08131027" w14:textId="5E5F5559" w:rsidR="00F3003B" w:rsidRDefault="00F3003B" w:rsidP="00C044C8">
      <w:pPr>
        <w:rPr>
          <w:sz w:val="24"/>
          <w:szCs w:val="24"/>
        </w:rPr>
      </w:pPr>
    </w:p>
    <w:p w14:paraId="0A5A257B" w14:textId="3F5C939C" w:rsidR="00F3003B" w:rsidRDefault="00F3003B" w:rsidP="00C044C8">
      <w:pPr>
        <w:rPr>
          <w:sz w:val="24"/>
          <w:szCs w:val="24"/>
        </w:rPr>
      </w:pPr>
    </w:p>
    <w:p w14:paraId="5D979CCA" w14:textId="1C66D869" w:rsidR="00F3003B" w:rsidRDefault="00F3003B" w:rsidP="00C044C8">
      <w:pPr>
        <w:rPr>
          <w:sz w:val="24"/>
          <w:szCs w:val="24"/>
        </w:rPr>
      </w:pPr>
    </w:p>
    <w:p w14:paraId="3089049E" w14:textId="1382FE63" w:rsidR="00F3003B" w:rsidRDefault="00F3003B" w:rsidP="00C044C8">
      <w:pPr>
        <w:rPr>
          <w:sz w:val="24"/>
          <w:szCs w:val="24"/>
        </w:rPr>
      </w:pPr>
    </w:p>
    <w:p w14:paraId="2365DF67" w14:textId="1638382E" w:rsidR="00F3003B" w:rsidRDefault="00F3003B" w:rsidP="00C044C8">
      <w:pPr>
        <w:rPr>
          <w:sz w:val="24"/>
          <w:szCs w:val="24"/>
        </w:rPr>
      </w:pPr>
    </w:p>
    <w:p w14:paraId="78727DDC" w14:textId="77777777" w:rsidR="00F3003B" w:rsidRDefault="00F3003B" w:rsidP="004836FC">
      <w:pPr>
        <w:pStyle w:val="Heading2"/>
      </w:pPr>
    </w:p>
    <w:p w14:paraId="26346344" w14:textId="558C0A43" w:rsidR="004836FC" w:rsidRDefault="00BF42BD" w:rsidP="004836FC">
      <w:pPr>
        <w:pStyle w:val="Heading2"/>
      </w:pPr>
      <w:bookmarkStart w:id="9" w:name="_Toc70947683"/>
      <w:r>
        <w:t>2.1 Stages of EIA</w:t>
      </w:r>
      <w:bookmarkEnd w:id="9"/>
    </w:p>
    <w:p w14:paraId="32F10470" w14:textId="77777777" w:rsidR="00510C4D" w:rsidRDefault="00510C4D" w:rsidP="00C044C8">
      <w:pPr>
        <w:rPr>
          <w:sz w:val="24"/>
          <w:szCs w:val="24"/>
        </w:rPr>
      </w:pPr>
    </w:p>
    <w:p w14:paraId="67D14F3C" w14:textId="2ED2F3FD" w:rsidR="00F963E9" w:rsidRDefault="007D6E28" w:rsidP="00C044C8">
      <w:pPr>
        <w:rPr>
          <w:sz w:val="24"/>
          <w:szCs w:val="24"/>
        </w:rPr>
      </w:pPr>
      <w:r w:rsidRPr="007D6E28">
        <w:rPr>
          <w:sz w:val="24"/>
          <w:szCs w:val="24"/>
        </w:rPr>
        <w:t>The government specifies five stages that must be completed in order to complete an Environmental Impact Assessment.</w:t>
      </w:r>
      <w:r w:rsidR="00883E69">
        <w:rPr>
          <w:sz w:val="24"/>
          <w:szCs w:val="24"/>
        </w:rPr>
        <w:t xml:space="preserve"> </w:t>
      </w:r>
    </w:p>
    <w:p w14:paraId="11C4065F" w14:textId="4DAC58A3" w:rsidR="00084933" w:rsidRPr="00143982" w:rsidRDefault="00084933" w:rsidP="007A1504">
      <w:pPr>
        <w:pStyle w:val="Heading3"/>
      </w:pPr>
      <w:bookmarkStart w:id="10" w:name="_Toc70947684"/>
      <w:r w:rsidRPr="00143982">
        <w:t>Screening</w:t>
      </w:r>
      <w:bookmarkEnd w:id="10"/>
    </w:p>
    <w:p w14:paraId="28352003" w14:textId="3B297517" w:rsidR="00084933" w:rsidRPr="00143982" w:rsidRDefault="00084933" w:rsidP="00084933">
      <w:pPr>
        <w:rPr>
          <w:sz w:val="24"/>
          <w:szCs w:val="24"/>
        </w:rPr>
      </w:pPr>
      <w:r w:rsidRPr="00143982">
        <w:rPr>
          <w:sz w:val="24"/>
          <w:szCs w:val="24"/>
        </w:rPr>
        <w:t>Determining whether a proposed project falls within the scope of the</w:t>
      </w:r>
      <w:r w:rsidR="00AA3FD9">
        <w:rPr>
          <w:sz w:val="24"/>
          <w:szCs w:val="24"/>
        </w:rPr>
        <w:t xml:space="preserve"> Sche</w:t>
      </w:r>
      <w:r w:rsidR="00666DBE">
        <w:rPr>
          <w:sz w:val="24"/>
          <w:szCs w:val="24"/>
        </w:rPr>
        <w:t>dule 1 or 2</w:t>
      </w:r>
      <w:r w:rsidRPr="00143982">
        <w:rPr>
          <w:sz w:val="24"/>
          <w:szCs w:val="24"/>
        </w:rPr>
        <w:t xml:space="preserve"> Regulations and whether it is likely to have a significant environmental impact, necessitating an assessment.</w:t>
      </w:r>
    </w:p>
    <w:p w14:paraId="10DD0C92" w14:textId="77777777" w:rsidR="00084933" w:rsidRPr="00143982" w:rsidRDefault="00084933" w:rsidP="007A1504">
      <w:pPr>
        <w:pStyle w:val="Heading3"/>
      </w:pPr>
      <w:bookmarkStart w:id="11" w:name="_Toc70947685"/>
      <w:r w:rsidRPr="00143982">
        <w:t>Scoping</w:t>
      </w:r>
      <w:bookmarkEnd w:id="11"/>
    </w:p>
    <w:p w14:paraId="4691BB5C" w14:textId="77777777" w:rsidR="00892F95" w:rsidRDefault="00084933" w:rsidP="00084933">
      <w:pPr>
        <w:rPr>
          <w:sz w:val="24"/>
          <w:szCs w:val="24"/>
        </w:rPr>
      </w:pPr>
      <w:r w:rsidRPr="00143982">
        <w:rPr>
          <w:sz w:val="24"/>
          <w:szCs w:val="24"/>
        </w:rPr>
        <w:t>Identifying the scope of issues that should be considered during the assessment and reported in the Environmental Statement. The applicant may request a scoping opinion from the local planning authority regarding the information that should be included (this is referred to as a 'scoping opinion').</w:t>
      </w:r>
      <w:r w:rsidR="00CD0BAB">
        <w:rPr>
          <w:sz w:val="24"/>
          <w:szCs w:val="24"/>
        </w:rPr>
        <w:t xml:space="preserve"> </w:t>
      </w:r>
    </w:p>
    <w:p w14:paraId="0B37EF05" w14:textId="1DF4774E" w:rsidR="00084933" w:rsidRPr="00143982" w:rsidRDefault="00CD0BAB" w:rsidP="00084933">
      <w:pPr>
        <w:rPr>
          <w:sz w:val="24"/>
          <w:szCs w:val="24"/>
        </w:rPr>
      </w:pPr>
      <w:r w:rsidRPr="00CD0BAB">
        <w:rPr>
          <w:sz w:val="24"/>
          <w:szCs w:val="24"/>
        </w:rPr>
        <w:t>The Town and Country Planning Regulations 2017 require that copies of an EIA scoping opinion for a project be made available for public inspection. This will enable members of the local community to voice their concerns about a development and to inspect the assessment conducted by the Local Authorities, as well as their final opinion on whether an EIA will be completed.</w:t>
      </w:r>
    </w:p>
    <w:p w14:paraId="7BD94C35" w14:textId="77777777" w:rsidR="00084933" w:rsidRPr="00143982" w:rsidRDefault="00084933" w:rsidP="00084933">
      <w:pPr>
        <w:rPr>
          <w:sz w:val="24"/>
          <w:szCs w:val="24"/>
        </w:rPr>
      </w:pPr>
    </w:p>
    <w:p w14:paraId="5A4D92B3" w14:textId="77777777" w:rsidR="00084933" w:rsidRPr="00143982" w:rsidRDefault="00084933" w:rsidP="007A1504">
      <w:pPr>
        <w:pStyle w:val="Heading3"/>
      </w:pPr>
      <w:bookmarkStart w:id="12" w:name="_Toc70947686"/>
      <w:r w:rsidRPr="00143982">
        <w:t>Environmental Statement Preparation</w:t>
      </w:r>
      <w:bookmarkEnd w:id="12"/>
    </w:p>
    <w:p w14:paraId="6D01CA32" w14:textId="77777777" w:rsidR="00084933" w:rsidRPr="00143982" w:rsidRDefault="00084933" w:rsidP="00084933">
      <w:pPr>
        <w:rPr>
          <w:sz w:val="24"/>
          <w:szCs w:val="24"/>
        </w:rPr>
      </w:pPr>
      <w:r w:rsidRPr="00143982">
        <w:rPr>
          <w:sz w:val="24"/>
          <w:szCs w:val="24"/>
        </w:rPr>
        <w:t xml:space="preserve">If an assessment is determined to be necessary, the applicant must prepare and submit an Environmental Statement. The Environmental Statement must include at a minimum </w:t>
      </w:r>
      <w:r w:rsidRPr="00143982">
        <w:rPr>
          <w:sz w:val="24"/>
          <w:szCs w:val="24"/>
        </w:rPr>
        <w:lastRenderedPageBreak/>
        <w:t>the information reasonably necessary to assess the development's likely significant environmental effects and to comply with regulation 18(3). (4).</w:t>
      </w:r>
    </w:p>
    <w:p w14:paraId="18C7BEF9" w14:textId="77777777" w:rsidR="00084933" w:rsidRPr="00143982" w:rsidRDefault="00084933" w:rsidP="00084933">
      <w:pPr>
        <w:rPr>
          <w:sz w:val="24"/>
          <w:szCs w:val="24"/>
        </w:rPr>
      </w:pPr>
      <w:r w:rsidRPr="00143982">
        <w:rPr>
          <w:sz w:val="24"/>
          <w:szCs w:val="24"/>
        </w:rPr>
        <w:t>To ensure the Environmental Statement's completeness and quality, the developer must ensure that it is prepared by competent experts. The Environmental Statement must be accompanied by a statement from the developer describing the developer's expertise or qualifications in relation to the subject matter.</w:t>
      </w:r>
    </w:p>
    <w:p w14:paraId="41F61253" w14:textId="77777777" w:rsidR="00084933" w:rsidRPr="00143982" w:rsidRDefault="00084933" w:rsidP="00084933">
      <w:pPr>
        <w:rPr>
          <w:sz w:val="24"/>
          <w:szCs w:val="24"/>
        </w:rPr>
      </w:pPr>
    </w:p>
    <w:p w14:paraId="1829D904" w14:textId="77777777" w:rsidR="00084933" w:rsidRPr="00143982" w:rsidRDefault="00084933" w:rsidP="007A1504">
      <w:pPr>
        <w:pStyle w:val="Heading3"/>
      </w:pPr>
      <w:bookmarkStart w:id="13" w:name="_Toc70947687"/>
      <w:r w:rsidRPr="00143982">
        <w:t>Consultation and submission of a planning application</w:t>
      </w:r>
      <w:bookmarkEnd w:id="13"/>
    </w:p>
    <w:p w14:paraId="2D1E3BFB" w14:textId="3E43ACE7" w:rsidR="00084933" w:rsidRPr="00143982" w:rsidRDefault="00084933" w:rsidP="00084933">
      <w:pPr>
        <w:rPr>
          <w:sz w:val="24"/>
          <w:szCs w:val="24"/>
        </w:rPr>
      </w:pPr>
      <w:r w:rsidRPr="00143982">
        <w:rPr>
          <w:sz w:val="24"/>
          <w:szCs w:val="24"/>
        </w:rPr>
        <w:t xml:space="preserve">The Environmental Statement (along with the development application to which it pertains) must be made available electronically and via public notice. The </w:t>
      </w:r>
      <w:r w:rsidR="00CE218C" w:rsidRPr="00143982">
        <w:rPr>
          <w:sz w:val="24"/>
          <w:szCs w:val="24"/>
        </w:rPr>
        <w:t>statutory ‘consultation</w:t>
      </w:r>
      <w:r w:rsidRPr="00143982">
        <w:rPr>
          <w:sz w:val="24"/>
          <w:szCs w:val="24"/>
        </w:rPr>
        <w:t xml:space="preserve"> bodies' and the general public must be consulted on the proposed development and the Environmental Statement.</w:t>
      </w:r>
      <w:r w:rsidR="00B20E22">
        <w:rPr>
          <w:sz w:val="24"/>
          <w:szCs w:val="24"/>
        </w:rPr>
        <w:t xml:space="preserve"> </w:t>
      </w:r>
      <w:r w:rsidR="00E22277" w:rsidRPr="00F9165E">
        <w:rPr>
          <w:sz w:val="24"/>
          <w:szCs w:val="24"/>
        </w:rPr>
        <w:t>“The Environmental Statement must be placed on Part I of the planning register, as should any related screening or scoping opinion or direction as soon as possible after publication”</w:t>
      </w:r>
      <w:r w:rsidR="00F9165E">
        <w:rPr>
          <w:sz w:val="24"/>
          <w:szCs w:val="24"/>
        </w:rPr>
        <w:t xml:space="preserve"> </w:t>
      </w:r>
      <w:sdt>
        <w:sdtPr>
          <w:rPr>
            <w:sz w:val="24"/>
            <w:szCs w:val="24"/>
          </w:rPr>
          <w:id w:val="-1195077073"/>
          <w:citation/>
        </w:sdtPr>
        <w:sdtContent>
          <w:r w:rsidR="00F9165E">
            <w:rPr>
              <w:sz w:val="24"/>
              <w:szCs w:val="24"/>
            </w:rPr>
            <w:fldChar w:fldCharType="begin"/>
          </w:r>
          <w:r w:rsidR="00F9165E">
            <w:rPr>
              <w:sz w:val="24"/>
              <w:szCs w:val="24"/>
              <w:lang w:val="en-GB"/>
            </w:rPr>
            <w:instrText xml:space="preserve"> CITATION Gov20 \l 2057 </w:instrText>
          </w:r>
          <w:r w:rsidR="00F9165E">
            <w:rPr>
              <w:sz w:val="24"/>
              <w:szCs w:val="24"/>
            </w:rPr>
            <w:fldChar w:fldCharType="separate"/>
          </w:r>
          <w:r w:rsidR="001811CA" w:rsidRPr="001811CA">
            <w:rPr>
              <w:noProof/>
              <w:sz w:val="24"/>
              <w:szCs w:val="24"/>
              <w:lang w:val="en-GB"/>
            </w:rPr>
            <w:t>(Gov.uk, 2020)</w:t>
          </w:r>
          <w:r w:rsidR="00F9165E">
            <w:rPr>
              <w:sz w:val="24"/>
              <w:szCs w:val="24"/>
            </w:rPr>
            <w:fldChar w:fldCharType="end"/>
          </w:r>
        </w:sdtContent>
      </w:sdt>
    </w:p>
    <w:p w14:paraId="7BEFCD25" w14:textId="77777777" w:rsidR="00084933" w:rsidRPr="00BF2861" w:rsidRDefault="00084933" w:rsidP="007A1504">
      <w:pPr>
        <w:pStyle w:val="Heading3"/>
      </w:pPr>
      <w:bookmarkStart w:id="14" w:name="_Toc70947688"/>
      <w:r w:rsidRPr="00BF2861">
        <w:t>Decision Making</w:t>
      </w:r>
      <w:bookmarkEnd w:id="14"/>
    </w:p>
    <w:p w14:paraId="1BB70D79" w14:textId="75A20D3C" w:rsidR="00084933" w:rsidRDefault="00084933" w:rsidP="00084933">
      <w:pPr>
        <w:rPr>
          <w:sz w:val="24"/>
          <w:szCs w:val="24"/>
        </w:rPr>
      </w:pPr>
      <w:r w:rsidRPr="00143982">
        <w:rPr>
          <w:sz w:val="24"/>
          <w:szCs w:val="24"/>
        </w:rPr>
        <w:t xml:space="preserve">The Environmental Statement, along with any other relevant information and any comments or representations made on it, must be considered by the local planning authority and/or the Secretary of State when determining </w:t>
      </w:r>
      <w:r w:rsidR="008179E7" w:rsidRPr="00143982">
        <w:rPr>
          <w:sz w:val="24"/>
          <w:szCs w:val="24"/>
        </w:rPr>
        <w:t>whether</w:t>
      </w:r>
      <w:r w:rsidRPr="00143982">
        <w:rPr>
          <w:sz w:val="24"/>
          <w:szCs w:val="24"/>
        </w:rPr>
        <w:t xml:space="preserve"> to grant consent for the development. The public must be notified electronically and via public notice of the decision and the primary reasons for it.</w:t>
      </w:r>
    </w:p>
    <w:p w14:paraId="77F78ECF" w14:textId="4A66AF1E" w:rsidR="00DA5AD1" w:rsidRDefault="00DA5AD1" w:rsidP="00DA5AD1">
      <w:pPr>
        <w:pStyle w:val="Heading2"/>
      </w:pPr>
      <w:bookmarkStart w:id="15" w:name="_Toc70947689"/>
      <w:r>
        <w:t>2.</w:t>
      </w:r>
      <w:r w:rsidR="009B78FE">
        <w:t>2</w:t>
      </w:r>
      <w:r>
        <w:t xml:space="preserve"> L</w:t>
      </w:r>
      <w:r w:rsidR="0076346E">
        <w:t>egi</w:t>
      </w:r>
      <w:r w:rsidR="000027D1">
        <w:t>slation</w:t>
      </w:r>
      <w:r>
        <w:t xml:space="preserve"> Of EIA</w:t>
      </w:r>
      <w:r w:rsidR="000027D1">
        <w:t xml:space="preserve"> uk</w:t>
      </w:r>
      <w:bookmarkEnd w:id="15"/>
    </w:p>
    <w:p w14:paraId="7B43D042" w14:textId="77777777" w:rsidR="0076346E" w:rsidRPr="0076346E" w:rsidRDefault="0076346E" w:rsidP="0076346E"/>
    <w:p w14:paraId="25D6A7C8" w14:textId="5716D916" w:rsidR="00E71679" w:rsidRDefault="000027D1" w:rsidP="00280374">
      <w:pPr>
        <w:rPr>
          <w:sz w:val="24"/>
          <w:szCs w:val="24"/>
        </w:rPr>
      </w:pPr>
      <w:r w:rsidRPr="000027D1">
        <w:rPr>
          <w:sz w:val="24"/>
          <w:szCs w:val="24"/>
        </w:rPr>
        <w:t xml:space="preserve">The Town and Country Planning Act of 1990, “An Act to consolidate certain enactments relating to town and country planning (excluding special controls in respect of buildings and areas of special architectural or historic interest and hazardous substances) with amendments to give effect to Law Commission recommendations,” is a significant law (Town and Country Planning Act, 1990). This Act establishes policies for development and land use changes in an area, </w:t>
      </w:r>
      <w:r w:rsidR="00A256D9" w:rsidRPr="000027D1">
        <w:rPr>
          <w:sz w:val="24"/>
          <w:szCs w:val="24"/>
        </w:rPr>
        <w:t>considering</w:t>
      </w:r>
      <w:r w:rsidRPr="000027D1">
        <w:rPr>
          <w:sz w:val="24"/>
          <w:szCs w:val="24"/>
        </w:rPr>
        <w:t xml:space="preserve"> the area's appearance, physicality, and environmental impact as a result. The Act establishes guidelines for local planning and granting permission to construct or develop projects of all types. Additional revisions have been made to this Act to ensure that the legislation is current and to provide a framework for new uses that may have an environmental impact. Although the Town and Country Planning Act 1990 contains a substantial amount of framework, the decision-making process is highly variable depending on the location, nature of the </w:t>
      </w:r>
      <w:r w:rsidRPr="000027D1">
        <w:rPr>
          <w:sz w:val="24"/>
          <w:szCs w:val="24"/>
        </w:rPr>
        <w:lastRenderedPageBreak/>
        <w:t>project, anticipated environmental impact, and opinion of stakeholders and the Local Authority, which can be significantly influenced by biased and personal opinions</w:t>
      </w:r>
      <w:r w:rsidR="00AD40E3">
        <w:rPr>
          <w:sz w:val="24"/>
          <w:szCs w:val="24"/>
        </w:rPr>
        <w:t>, and restrictions on construction in areas such as national parks</w:t>
      </w:r>
      <w:r w:rsidRPr="000027D1">
        <w:rPr>
          <w:sz w:val="24"/>
          <w:szCs w:val="24"/>
        </w:rPr>
        <w:t>.</w:t>
      </w:r>
    </w:p>
    <w:p w14:paraId="2F10AF04" w14:textId="583935ED" w:rsidR="00280374" w:rsidRPr="00280374" w:rsidRDefault="00280374" w:rsidP="00280374">
      <w:pPr>
        <w:rPr>
          <w:sz w:val="24"/>
          <w:szCs w:val="24"/>
        </w:rPr>
      </w:pPr>
      <w:r w:rsidRPr="00280374">
        <w:rPr>
          <w:sz w:val="24"/>
          <w:szCs w:val="24"/>
        </w:rPr>
        <w:t>The UK's regulations have been criticised for not fully interpreting the EIA Directive's spirit. Individual cases involving large-scale development proposals have sparked contentious debates about the quality of the EIA conducted. Third parties have also complained to the European Commission about the UK government's failure to fully implement the EU Directive on environmental impact assessment. Such issues are still being litigated in the courts.</w:t>
      </w:r>
    </w:p>
    <w:p w14:paraId="5826F41F" w14:textId="3B2406F9" w:rsidR="00280374" w:rsidRDefault="00280374" w:rsidP="00280374">
      <w:pPr>
        <w:rPr>
          <w:sz w:val="24"/>
          <w:szCs w:val="24"/>
        </w:rPr>
      </w:pPr>
      <w:r w:rsidRPr="00280374">
        <w:rPr>
          <w:sz w:val="24"/>
          <w:szCs w:val="24"/>
        </w:rPr>
        <w:t xml:space="preserve">The UK </w:t>
      </w:r>
      <w:r w:rsidR="00472E22">
        <w:rPr>
          <w:sz w:val="24"/>
          <w:szCs w:val="24"/>
        </w:rPr>
        <w:t>left</w:t>
      </w:r>
      <w:r w:rsidRPr="00280374">
        <w:rPr>
          <w:sz w:val="24"/>
          <w:szCs w:val="24"/>
        </w:rPr>
        <w:t xml:space="preserve"> EU on 31 January 2020. A transition period ended on 31 December 2020, during which the UK continued to be treated as an EU member state and subject to EU law. The EIA Directive has been transposed into UK law through the EIA Regulations, which will remain in force until they are revised.</w:t>
      </w:r>
    </w:p>
    <w:p w14:paraId="7ADA0E59" w14:textId="16455CB3" w:rsidR="008051CC" w:rsidRDefault="008051CC" w:rsidP="008051CC"/>
    <w:p w14:paraId="7E02036F" w14:textId="4C9537A3" w:rsidR="008051CC" w:rsidRDefault="008051CC" w:rsidP="008051CC">
      <w:pPr>
        <w:pStyle w:val="Heading2"/>
      </w:pPr>
      <w:bookmarkStart w:id="16" w:name="_Toc70947690"/>
      <w:r>
        <w:t>2.</w:t>
      </w:r>
      <w:r w:rsidR="009B78FE">
        <w:t>3</w:t>
      </w:r>
      <w:r>
        <w:t xml:space="preserve"> </w:t>
      </w:r>
      <w:r w:rsidR="00015AB4">
        <w:t xml:space="preserve">EIA </w:t>
      </w:r>
      <w:r w:rsidR="00513AC8">
        <w:t>Case Study</w:t>
      </w:r>
      <w:bookmarkEnd w:id="16"/>
    </w:p>
    <w:p w14:paraId="1A12753D" w14:textId="77777777" w:rsidR="00513AC8" w:rsidRPr="00513AC8" w:rsidRDefault="00513AC8" w:rsidP="00513AC8"/>
    <w:p w14:paraId="3CCBA0AD" w14:textId="2CF900DA" w:rsidR="00505CCB" w:rsidRDefault="00505CCB" w:rsidP="00A2027F">
      <w:pPr>
        <w:rPr>
          <w:sz w:val="24"/>
          <w:szCs w:val="24"/>
        </w:rPr>
      </w:pPr>
      <w:r>
        <w:rPr>
          <w:sz w:val="24"/>
          <w:szCs w:val="24"/>
        </w:rPr>
        <w:t xml:space="preserve">Our case study in this report is </w:t>
      </w:r>
      <w:r w:rsidR="002F415D">
        <w:rPr>
          <w:sz w:val="24"/>
          <w:szCs w:val="24"/>
        </w:rPr>
        <w:t xml:space="preserve">one which EIA data is exceptionally important both to monitor current damages </w:t>
      </w:r>
      <w:r w:rsidR="00347DC3">
        <w:rPr>
          <w:sz w:val="24"/>
          <w:szCs w:val="24"/>
        </w:rPr>
        <w:t xml:space="preserve">being caused to the area, residents, and wildlife, as well as the proposed development to alleviate the inconvenience of </w:t>
      </w:r>
      <w:r w:rsidR="00000831">
        <w:rPr>
          <w:sz w:val="24"/>
          <w:szCs w:val="24"/>
        </w:rPr>
        <w:t>those</w:t>
      </w:r>
      <w:r w:rsidR="007D650A">
        <w:rPr>
          <w:sz w:val="24"/>
          <w:szCs w:val="24"/>
        </w:rPr>
        <w:t xml:space="preserve"> effected by the</w:t>
      </w:r>
      <w:r w:rsidR="00271FB3">
        <w:rPr>
          <w:sz w:val="24"/>
          <w:szCs w:val="24"/>
        </w:rPr>
        <w:t xml:space="preserve"> current</w:t>
      </w:r>
      <w:r w:rsidR="007D650A">
        <w:rPr>
          <w:sz w:val="24"/>
          <w:szCs w:val="24"/>
        </w:rPr>
        <w:t xml:space="preserve"> freque</w:t>
      </w:r>
      <w:r w:rsidR="00A172E5">
        <w:rPr>
          <w:sz w:val="24"/>
          <w:szCs w:val="24"/>
        </w:rPr>
        <w:t>nt</w:t>
      </w:r>
      <w:r w:rsidR="00000831">
        <w:rPr>
          <w:sz w:val="24"/>
          <w:szCs w:val="24"/>
        </w:rPr>
        <w:t xml:space="preserve"> </w:t>
      </w:r>
      <w:r w:rsidR="002C5FF1">
        <w:rPr>
          <w:sz w:val="24"/>
          <w:szCs w:val="24"/>
        </w:rPr>
        <w:t xml:space="preserve">storm and flood </w:t>
      </w:r>
      <w:r w:rsidR="00000831">
        <w:rPr>
          <w:sz w:val="24"/>
          <w:szCs w:val="24"/>
        </w:rPr>
        <w:t>damage</w:t>
      </w:r>
      <w:r w:rsidR="00A172E5">
        <w:rPr>
          <w:sz w:val="24"/>
          <w:szCs w:val="24"/>
        </w:rPr>
        <w:t>s</w:t>
      </w:r>
      <w:r w:rsidR="00000831">
        <w:rPr>
          <w:sz w:val="24"/>
          <w:szCs w:val="24"/>
        </w:rPr>
        <w:t>.</w:t>
      </w:r>
    </w:p>
    <w:p w14:paraId="67A28808" w14:textId="7B93B036" w:rsidR="00271FB3" w:rsidRDefault="00271FB3" w:rsidP="00A2027F">
      <w:pPr>
        <w:rPr>
          <w:sz w:val="24"/>
          <w:szCs w:val="24"/>
        </w:rPr>
      </w:pPr>
      <w:r>
        <w:rPr>
          <w:sz w:val="24"/>
          <w:szCs w:val="24"/>
        </w:rPr>
        <w:t xml:space="preserve">We will critique the EIA submitted to Pembrokeshire County Council for </w:t>
      </w:r>
      <w:r w:rsidR="00E430A7">
        <w:rPr>
          <w:sz w:val="24"/>
          <w:szCs w:val="24"/>
        </w:rPr>
        <w:t>t</w:t>
      </w:r>
      <w:r>
        <w:rPr>
          <w:sz w:val="24"/>
          <w:szCs w:val="24"/>
        </w:rPr>
        <w:t xml:space="preserve">he development of a new road to </w:t>
      </w:r>
      <w:r w:rsidR="00E90B74">
        <w:rPr>
          <w:sz w:val="24"/>
          <w:szCs w:val="24"/>
        </w:rPr>
        <w:t xml:space="preserve">bypass Newgale beach </w:t>
      </w:r>
      <w:r w:rsidR="00B1712B">
        <w:rPr>
          <w:sz w:val="24"/>
          <w:szCs w:val="24"/>
        </w:rPr>
        <w:t>which will result in fewer road closures</w:t>
      </w:r>
      <w:r w:rsidR="00CD6347">
        <w:rPr>
          <w:sz w:val="24"/>
          <w:szCs w:val="24"/>
        </w:rPr>
        <w:t xml:space="preserve">, and inconvenience to </w:t>
      </w:r>
      <w:r w:rsidR="00E155F7">
        <w:rPr>
          <w:sz w:val="24"/>
          <w:szCs w:val="24"/>
        </w:rPr>
        <w:t>the residents</w:t>
      </w:r>
      <w:r w:rsidR="00386256">
        <w:rPr>
          <w:sz w:val="24"/>
          <w:szCs w:val="24"/>
        </w:rPr>
        <w:t xml:space="preserve">. </w:t>
      </w:r>
      <w:r w:rsidR="00A256D9">
        <w:rPr>
          <w:sz w:val="24"/>
          <w:szCs w:val="24"/>
        </w:rPr>
        <w:t>Several</w:t>
      </w:r>
      <w:r w:rsidR="00A02AD0">
        <w:rPr>
          <w:sz w:val="24"/>
          <w:szCs w:val="24"/>
        </w:rPr>
        <w:t xml:space="preserve"> </w:t>
      </w:r>
      <w:r w:rsidR="00953147">
        <w:rPr>
          <w:sz w:val="24"/>
          <w:szCs w:val="24"/>
        </w:rPr>
        <w:t>options were p</w:t>
      </w:r>
      <w:r w:rsidR="00A7144F">
        <w:rPr>
          <w:sz w:val="24"/>
          <w:szCs w:val="24"/>
        </w:rPr>
        <w:t>resented</w:t>
      </w:r>
      <w:r w:rsidR="001F7DEE">
        <w:rPr>
          <w:sz w:val="24"/>
          <w:szCs w:val="24"/>
        </w:rPr>
        <w:t xml:space="preserve"> in order to provide the most suitable solution for an alternative to the current </w:t>
      </w:r>
      <w:r w:rsidR="003824A6">
        <w:rPr>
          <w:sz w:val="24"/>
          <w:szCs w:val="24"/>
        </w:rPr>
        <w:t>A487</w:t>
      </w:r>
      <w:r w:rsidR="00D30D5C">
        <w:rPr>
          <w:sz w:val="24"/>
          <w:szCs w:val="24"/>
        </w:rPr>
        <w:t>.</w:t>
      </w:r>
      <w:r w:rsidR="00BE54DF">
        <w:rPr>
          <w:sz w:val="24"/>
          <w:szCs w:val="24"/>
        </w:rPr>
        <w:t xml:space="preserve"> </w:t>
      </w:r>
      <w:sdt>
        <w:sdtPr>
          <w:rPr>
            <w:sz w:val="24"/>
            <w:szCs w:val="24"/>
          </w:rPr>
          <w:id w:val="1309822189"/>
          <w:citation/>
        </w:sdtPr>
        <w:sdtContent>
          <w:r w:rsidR="00A93821">
            <w:rPr>
              <w:sz w:val="24"/>
              <w:szCs w:val="24"/>
            </w:rPr>
            <w:fldChar w:fldCharType="begin"/>
          </w:r>
          <w:r w:rsidR="00A93821">
            <w:rPr>
              <w:sz w:val="24"/>
              <w:szCs w:val="24"/>
              <w:lang w:val="en-GB"/>
            </w:rPr>
            <w:instrText xml:space="preserve"> CITATION Atk17 \l 2057 </w:instrText>
          </w:r>
          <w:r w:rsidR="00A93821">
            <w:rPr>
              <w:sz w:val="24"/>
              <w:szCs w:val="24"/>
            </w:rPr>
            <w:fldChar w:fldCharType="separate"/>
          </w:r>
          <w:r w:rsidR="001811CA" w:rsidRPr="001811CA">
            <w:rPr>
              <w:noProof/>
              <w:sz w:val="24"/>
              <w:szCs w:val="24"/>
              <w:lang w:val="en-GB"/>
            </w:rPr>
            <w:t>(Atkins, 2017)</w:t>
          </w:r>
          <w:r w:rsidR="00A93821">
            <w:rPr>
              <w:sz w:val="24"/>
              <w:szCs w:val="24"/>
            </w:rPr>
            <w:fldChar w:fldCharType="end"/>
          </w:r>
        </w:sdtContent>
      </w:sdt>
    </w:p>
    <w:p w14:paraId="4C77328D" w14:textId="77777777" w:rsidR="00280374" w:rsidRDefault="00280374" w:rsidP="00A2027F">
      <w:pPr>
        <w:rPr>
          <w:sz w:val="24"/>
          <w:szCs w:val="24"/>
        </w:rPr>
      </w:pPr>
    </w:p>
    <w:p w14:paraId="78AAA939" w14:textId="1E135FA9" w:rsidR="00386256" w:rsidRDefault="00FA09F9" w:rsidP="006E005E">
      <w:pPr>
        <w:pStyle w:val="Heading1"/>
      </w:pPr>
      <w:bookmarkStart w:id="17" w:name="_Toc70947691"/>
      <w:r>
        <w:t>3.0 The Proposed development</w:t>
      </w:r>
      <w:bookmarkEnd w:id="17"/>
    </w:p>
    <w:p w14:paraId="05F4713C" w14:textId="0DA8D128" w:rsidR="003E0254" w:rsidRDefault="003E0254" w:rsidP="003E0254"/>
    <w:p w14:paraId="4D20C55D" w14:textId="2E837494" w:rsidR="00513AD9" w:rsidRDefault="00513AD9" w:rsidP="00F51FF8">
      <w:pPr>
        <w:rPr>
          <w:sz w:val="24"/>
          <w:szCs w:val="24"/>
        </w:rPr>
      </w:pPr>
      <w:r>
        <w:rPr>
          <w:sz w:val="24"/>
          <w:szCs w:val="24"/>
        </w:rPr>
        <w:t xml:space="preserve">A route redirection </w:t>
      </w:r>
      <w:r w:rsidR="0067430C">
        <w:rPr>
          <w:sz w:val="24"/>
          <w:szCs w:val="24"/>
        </w:rPr>
        <w:t>removing through access at the point of Newgale village</w:t>
      </w:r>
      <w:r w:rsidR="0073031F">
        <w:rPr>
          <w:sz w:val="24"/>
          <w:szCs w:val="24"/>
        </w:rPr>
        <w:t xml:space="preserve"> to mitigate future modelled issues with the loss of road </w:t>
      </w:r>
      <w:r w:rsidR="00F33BC4">
        <w:rPr>
          <w:sz w:val="24"/>
          <w:szCs w:val="24"/>
        </w:rPr>
        <w:t>along the beach front behind the shingle bank</w:t>
      </w:r>
      <w:r w:rsidR="00803698">
        <w:rPr>
          <w:sz w:val="24"/>
          <w:szCs w:val="24"/>
        </w:rPr>
        <w:t xml:space="preserve">. </w:t>
      </w:r>
      <w:r w:rsidR="00137632">
        <w:rPr>
          <w:sz w:val="24"/>
          <w:szCs w:val="24"/>
        </w:rPr>
        <w:t>A choice of proposals were pre</w:t>
      </w:r>
      <w:r w:rsidR="000E79D3">
        <w:rPr>
          <w:sz w:val="24"/>
          <w:szCs w:val="24"/>
        </w:rPr>
        <w:t xml:space="preserve">sented for </w:t>
      </w:r>
      <w:r w:rsidR="00272093">
        <w:rPr>
          <w:sz w:val="24"/>
          <w:szCs w:val="24"/>
        </w:rPr>
        <w:t xml:space="preserve">discussion </w:t>
      </w:r>
      <w:r w:rsidR="009D0559">
        <w:rPr>
          <w:sz w:val="24"/>
          <w:szCs w:val="24"/>
        </w:rPr>
        <w:t>from</w:t>
      </w:r>
      <w:r w:rsidR="00B97133">
        <w:rPr>
          <w:sz w:val="24"/>
          <w:szCs w:val="24"/>
        </w:rPr>
        <w:t xml:space="preserve"> </w:t>
      </w:r>
      <w:r w:rsidR="00B93490">
        <w:rPr>
          <w:sz w:val="24"/>
          <w:szCs w:val="24"/>
        </w:rPr>
        <w:t xml:space="preserve">raising the </w:t>
      </w:r>
      <w:r w:rsidR="00024A17">
        <w:rPr>
          <w:sz w:val="24"/>
          <w:szCs w:val="24"/>
        </w:rPr>
        <w:t xml:space="preserve">current road height, to bolstering </w:t>
      </w:r>
      <w:r w:rsidR="008971FD">
        <w:rPr>
          <w:sz w:val="24"/>
          <w:szCs w:val="24"/>
        </w:rPr>
        <w:t xml:space="preserve">existing </w:t>
      </w:r>
      <w:r w:rsidR="0027275D">
        <w:rPr>
          <w:sz w:val="24"/>
          <w:szCs w:val="24"/>
        </w:rPr>
        <w:t>flood defences</w:t>
      </w:r>
      <w:r w:rsidR="00624BD6">
        <w:rPr>
          <w:sz w:val="24"/>
          <w:szCs w:val="24"/>
        </w:rPr>
        <w:t xml:space="preserve">. </w:t>
      </w:r>
    </w:p>
    <w:p w14:paraId="041C17E7" w14:textId="45285993" w:rsidR="008D23F9" w:rsidRDefault="008D23F9" w:rsidP="00F51FF8">
      <w:pPr>
        <w:rPr>
          <w:sz w:val="24"/>
          <w:szCs w:val="24"/>
        </w:rPr>
      </w:pPr>
      <w:r>
        <w:rPr>
          <w:sz w:val="24"/>
          <w:szCs w:val="24"/>
        </w:rPr>
        <w:lastRenderedPageBreak/>
        <w:t xml:space="preserve">This will </w:t>
      </w:r>
      <w:r w:rsidR="00862C78">
        <w:rPr>
          <w:sz w:val="24"/>
          <w:szCs w:val="24"/>
        </w:rPr>
        <w:t xml:space="preserve">provide </w:t>
      </w:r>
      <w:r w:rsidR="00E531A2">
        <w:rPr>
          <w:sz w:val="24"/>
          <w:szCs w:val="24"/>
        </w:rPr>
        <w:t>residents</w:t>
      </w:r>
      <w:r w:rsidR="00004F3E">
        <w:rPr>
          <w:sz w:val="24"/>
          <w:szCs w:val="24"/>
        </w:rPr>
        <w:t xml:space="preserve"> with an alternative route when the road floods, </w:t>
      </w:r>
      <w:r w:rsidR="0023489A">
        <w:rPr>
          <w:sz w:val="24"/>
          <w:szCs w:val="24"/>
        </w:rPr>
        <w:t>and</w:t>
      </w:r>
      <w:r w:rsidR="00004F3E">
        <w:rPr>
          <w:sz w:val="24"/>
          <w:szCs w:val="24"/>
        </w:rPr>
        <w:t xml:space="preserve"> a permanent road when the existing road is </w:t>
      </w:r>
      <w:r w:rsidR="000A24FB">
        <w:rPr>
          <w:sz w:val="24"/>
          <w:szCs w:val="24"/>
        </w:rPr>
        <w:t xml:space="preserve">inundated by the forecasted sea level rise, high tides, and storm </w:t>
      </w:r>
      <w:r w:rsidR="00A5516F">
        <w:rPr>
          <w:sz w:val="24"/>
          <w:szCs w:val="24"/>
        </w:rPr>
        <w:t>surges.</w:t>
      </w:r>
    </w:p>
    <w:p w14:paraId="5EF58012" w14:textId="2BFFEC47" w:rsidR="007A3D9E" w:rsidRDefault="00B552C4" w:rsidP="007A3D9E">
      <w:pPr>
        <w:pStyle w:val="Heading2"/>
      </w:pPr>
      <w:bookmarkStart w:id="18" w:name="_Toc70947692"/>
      <w:r>
        <w:t>3.1 Why is The Project Proposed?</w:t>
      </w:r>
      <w:bookmarkEnd w:id="18"/>
    </w:p>
    <w:p w14:paraId="141826FA" w14:textId="7D9C0DB9" w:rsidR="00B552C4" w:rsidRDefault="00B552C4" w:rsidP="00B552C4"/>
    <w:p w14:paraId="0D91FF08" w14:textId="438D408A" w:rsidR="002D6FF3" w:rsidRDefault="006C2909" w:rsidP="0097194E">
      <w:pPr>
        <w:rPr>
          <w:sz w:val="24"/>
          <w:szCs w:val="24"/>
        </w:rPr>
      </w:pPr>
      <w:r>
        <w:rPr>
          <w:sz w:val="24"/>
          <w:szCs w:val="24"/>
        </w:rPr>
        <w:t>Inundation</w:t>
      </w:r>
      <w:r w:rsidR="00905BEA">
        <w:rPr>
          <w:sz w:val="24"/>
          <w:szCs w:val="24"/>
        </w:rPr>
        <w:t xml:space="preserve"> flood models are showing countries all over the world are going to lose many miles of c</w:t>
      </w:r>
      <w:r w:rsidR="00CA1E8D">
        <w:rPr>
          <w:sz w:val="24"/>
          <w:szCs w:val="24"/>
        </w:rPr>
        <w:t xml:space="preserve">oastline by the year 2050, the Paris Agreement 2015 has set </w:t>
      </w:r>
      <w:r w:rsidR="00B74EF1">
        <w:rPr>
          <w:sz w:val="24"/>
          <w:szCs w:val="24"/>
        </w:rPr>
        <w:t xml:space="preserve">carbon emissions targets to attempt to minimize the </w:t>
      </w:r>
      <w:r w:rsidR="00A447B8">
        <w:rPr>
          <w:sz w:val="24"/>
          <w:szCs w:val="24"/>
        </w:rPr>
        <w:t xml:space="preserve">sea temperature increase, this could potentially slow the melting of the </w:t>
      </w:r>
      <w:r w:rsidR="00C25CA0">
        <w:rPr>
          <w:sz w:val="24"/>
          <w:szCs w:val="24"/>
        </w:rPr>
        <w:t xml:space="preserve">glaciers and </w:t>
      </w:r>
      <w:r w:rsidR="00555BAC">
        <w:rPr>
          <w:sz w:val="24"/>
          <w:szCs w:val="24"/>
        </w:rPr>
        <w:t>the rising sea levels</w:t>
      </w:r>
      <w:r w:rsidR="004F7985">
        <w:rPr>
          <w:sz w:val="24"/>
          <w:szCs w:val="24"/>
        </w:rPr>
        <w:t xml:space="preserve">. If this </w:t>
      </w:r>
      <w:r w:rsidR="003C7F7D">
        <w:rPr>
          <w:sz w:val="24"/>
          <w:szCs w:val="24"/>
        </w:rPr>
        <w:t>is not</w:t>
      </w:r>
      <w:r w:rsidR="004F7985">
        <w:rPr>
          <w:sz w:val="24"/>
          <w:szCs w:val="24"/>
        </w:rPr>
        <w:t xml:space="preserve"> addressed like many </w:t>
      </w:r>
      <w:r w:rsidR="00EF07FC">
        <w:rPr>
          <w:sz w:val="24"/>
          <w:szCs w:val="24"/>
        </w:rPr>
        <w:t xml:space="preserve">climate control agreements previously then </w:t>
      </w:r>
      <w:r w:rsidR="005E580D">
        <w:rPr>
          <w:sz w:val="24"/>
          <w:szCs w:val="24"/>
        </w:rPr>
        <w:t>th</w:t>
      </w:r>
      <w:r w:rsidR="00EF07FC">
        <w:rPr>
          <w:sz w:val="24"/>
          <w:szCs w:val="24"/>
        </w:rPr>
        <w:t xml:space="preserve">e modelled data </w:t>
      </w:r>
      <w:r w:rsidR="005E580D">
        <w:rPr>
          <w:sz w:val="24"/>
          <w:szCs w:val="24"/>
        </w:rPr>
        <w:t xml:space="preserve">shows many areas in west Wales would cease to </w:t>
      </w:r>
      <w:r w:rsidR="00A722C1">
        <w:rPr>
          <w:sz w:val="24"/>
          <w:szCs w:val="24"/>
        </w:rPr>
        <w:t xml:space="preserve">exist. </w:t>
      </w:r>
      <w:r w:rsidR="00EF07FC">
        <w:rPr>
          <w:sz w:val="24"/>
          <w:szCs w:val="24"/>
        </w:rPr>
        <w:t xml:space="preserve"> </w:t>
      </w:r>
      <w:sdt>
        <w:sdtPr>
          <w:rPr>
            <w:sz w:val="24"/>
            <w:szCs w:val="24"/>
          </w:rPr>
          <w:id w:val="-1354103798"/>
          <w:citation/>
        </w:sdtPr>
        <w:sdtContent>
          <w:r w:rsidR="000578DE">
            <w:rPr>
              <w:sz w:val="24"/>
              <w:szCs w:val="24"/>
            </w:rPr>
            <w:fldChar w:fldCharType="begin"/>
          </w:r>
          <w:r w:rsidR="000578DE">
            <w:rPr>
              <w:sz w:val="24"/>
              <w:szCs w:val="24"/>
              <w:lang w:val="en-GB"/>
            </w:rPr>
            <w:instrText xml:space="preserve"> CITATION UNF15 \l 2057 </w:instrText>
          </w:r>
          <w:r w:rsidR="000578DE">
            <w:rPr>
              <w:sz w:val="24"/>
              <w:szCs w:val="24"/>
            </w:rPr>
            <w:fldChar w:fldCharType="separate"/>
          </w:r>
          <w:r w:rsidR="001811CA" w:rsidRPr="001811CA">
            <w:rPr>
              <w:noProof/>
              <w:sz w:val="24"/>
              <w:szCs w:val="24"/>
              <w:lang w:val="en-GB"/>
            </w:rPr>
            <w:t>(UNFCCC, 2015)</w:t>
          </w:r>
          <w:r w:rsidR="000578DE">
            <w:rPr>
              <w:sz w:val="24"/>
              <w:szCs w:val="24"/>
            </w:rPr>
            <w:fldChar w:fldCharType="end"/>
          </w:r>
        </w:sdtContent>
      </w:sdt>
    </w:p>
    <w:p w14:paraId="66C7684B" w14:textId="1978BF55" w:rsidR="00B552C4" w:rsidRDefault="003A041D" w:rsidP="0097194E">
      <w:pPr>
        <w:rPr>
          <w:sz w:val="24"/>
          <w:szCs w:val="24"/>
        </w:rPr>
      </w:pPr>
      <w:r w:rsidRPr="0097194E">
        <w:rPr>
          <w:sz w:val="24"/>
          <w:szCs w:val="24"/>
        </w:rPr>
        <w:t xml:space="preserve">As </w:t>
      </w:r>
      <w:r w:rsidR="00A722C1">
        <w:rPr>
          <w:sz w:val="24"/>
          <w:szCs w:val="24"/>
        </w:rPr>
        <w:t xml:space="preserve">one such </w:t>
      </w:r>
      <w:r w:rsidRPr="0097194E">
        <w:rPr>
          <w:sz w:val="24"/>
          <w:szCs w:val="24"/>
        </w:rPr>
        <w:t xml:space="preserve">low lying sea front village the road is </w:t>
      </w:r>
      <w:r w:rsidR="00937D4F">
        <w:rPr>
          <w:sz w:val="24"/>
          <w:szCs w:val="24"/>
        </w:rPr>
        <w:t xml:space="preserve">currently </w:t>
      </w:r>
      <w:r w:rsidRPr="0097194E">
        <w:rPr>
          <w:sz w:val="24"/>
          <w:szCs w:val="24"/>
        </w:rPr>
        <w:t xml:space="preserve">protected by </w:t>
      </w:r>
      <w:r w:rsidR="2381E004" w:rsidRPr="2381E004">
        <w:rPr>
          <w:sz w:val="24"/>
          <w:szCs w:val="24"/>
        </w:rPr>
        <w:t xml:space="preserve">an </w:t>
      </w:r>
      <w:r w:rsidR="59263DEA" w:rsidRPr="59263DEA">
        <w:rPr>
          <w:sz w:val="24"/>
          <w:szCs w:val="24"/>
        </w:rPr>
        <w:t>inadequate</w:t>
      </w:r>
      <w:r w:rsidRPr="0097194E">
        <w:rPr>
          <w:sz w:val="24"/>
          <w:szCs w:val="24"/>
        </w:rPr>
        <w:t xml:space="preserve"> shingle bank. This </w:t>
      </w:r>
      <w:r w:rsidR="006C2909" w:rsidRPr="0097194E">
        <w:rPr>
          <w:sz w:val="24"/>
          <w:szCs w:val="24"/>
        </w:rPr>
        <w:t>regularly</w:t>
      </w:r>
      <w:r w:rsidRPr="0097194E">
        <w:rPr>
          <w:sz w:val="24"/>
          <w:szCs w:val="24"/>
        </w:rPr>
        <w:t xml:space="preserve"> gets toppled over</w:t>
      </w:r>
      <w:r w:rsidR="0056302E" w:rsidRPr="0097194E">
        <w:rPr>
          <w:sz w:val="24"/>
          <w:szCs w:val="24"/>
        </w:rPr>
        <w:t xml:space="preserve">, and in recent years this has become more </w:t>
      </w:r>
      <w:r w:rsidR="32EFF660" w:rsidRPr="32EFF660">
        <w:rPr>
          <w:sz w:val="24"/>
          <w:szCs w:val="24"/>
        </w:rPr>
        <w:t xml:space="preserve">regular </w:t>
      </w:r>
      <w:r w:rsidR="03F1589D" w:rsidRPr="03F1589D">
        <w:rPr>
          <w:sz w:val="24"/>
          <w:szCs w:val="24"/>
        </w:rPr>
        <w:t>occurrence with sea flood waters</w:t>
      </w:r>
      <w:r w:rsidR="0056302E" w:rsidRPr="0097194E">
        <w:rPr>
          <w:sz w:val="24"/>
          <w:szCs w:val="24"/>
        </w:rPr>
        <w:t xml:space="preserve"> </w:t>
      </w:r>
      <w:r w:rsidR="007D4021" w:rsidRPr="0097194E">
        <w:rPr>
          <w:sz w:val="24"/>
          <w:szCs w:val="24"/>
        </w:rPr>
        <w:t xml:space="preserve">reaching further back into the </w:t>
      </w:r>
      <w:r w:rsidR="2D20A2EE" w:rsidRPr="2D20A2EE">
        <w:rPr>
          <w:sz w:val="24"/>
          <w:szCs w:val="24"/>
        </w:rPr>
        <w:t xml:space="preserve">nearby </w:t>
      </w:r>
      <w:r w:rsidR="00193599" w:rsidRPr="0097194E">
        <w:rPr>
          <w:sz w:val="24"/>
          <w:szCs w:val="24"/>
        </w:rPr>
        <w:t>Brandy Brook River</w:t>
      </w:r>
      <w:r w:rsidR="005503DD">
        <w:rPr>
          <w:sz w:val="24"/>
          <w:szCs w:val="24"/>
        </w:rPr>
        <w:t xml:space="preserve">. </w:t>
      </w:r>
      <w:r w:rsidR="1B626182" w:rsidRPr="1B626182">
        <w:rPr>
          <w:sz w:val="24"/>
          <w:szCs w:val="24"/>
        </w:rPr>
        <w:t xml:space="preserve">Without considerable investment </w:t>
      </w:r>
      <w:r w:rsidR="74E0329C" w:rsidRPr="74E0329C">
        <w:rPr>
          <w:sz w:val="24"/>
          <w:szCs w:val="24"/>
        </w:rPr>
        <w:t xml:space="preserve">required to </w:t>
      </w:r>
      <w:r w:rsidR="2A849083" w:rsidRPr="2A849083">
        <w:rPr>
          <w:sz w:val="24"/>
          <w:szCs w:val="24"/>
        </w:rPr>
        <w:t>implement</w:t>
      </w:r>
      <w:r w:rsidR="3300FF61" w:rsidRPr="3300FF61">
        <w:rPr>
          <w:sz w:val="24"/>
          <w:szCs w:val="24"/>
        </w:rPr>
        <w:t xml:space="preserve"> highly</w:t>
      </w:r>
      <w:r w:rsidR="006F231B">
        <w:rPr>
          <w:sz w:val="24"/>
          <w:szCs w:val="24"/>
        </w:rPr>
        <w:t xml:space="preserve"> </w:t>
      </w:r>
      <w:r w:rsidR="3995B683" w:rsidRPr="3995B683">
        <w:rPr>
          <w:sz w:val="24"/>
          <w:szCs w:val="24"/>
        </w:rPr>
        <w:t xml:space="preserve">developed </w:t>
      </w:r>
      <w:r w:rsidR="1BDBDDD7" w:rsidRPr="1BDBDDD7">
        <w:rPr>
          <w:sz w:val="24"/>
          <w:szCs w:val="24"/>
        </w:rPr>
        <w:t>robust</w:t>
      </w:r>
      <w:r w:rsidR="006F231B">
        <w:rPr>
          <w:sz w:val="24"/>
          <w:szCs w:val="24"/>
        </w:rPr>
        <w:t xml:space="preserve"> </w:t>
      </w:r>
      <w:r w:rsidR="006F231B">
        <w:rPr>
          <w:sz w:val="24"/>
          <w:szCs w:val="24"/>
        </w:rPr>
        <w:t xml:space="preserve">the flood </w:t>
      </w:r>
      <w:r w:rsidR="2A849083" w:rsidRPr="2A849083">
        <w:rPr>
          <w:sz w:val="24"/>
          <w:szCs w:val="24"/>
        </w:rPr>
        <w:t>defenses</w:t>
      </w:r>
      <w:r w:rsidR="006F231B">
        <w:rPr>
          <w:sz w:val="24"/>
          <w:szCs w:val="24"/>
        </w:rPr>
        <w:t xml:space="preserve"> the most suitable </w:t>
      </w:r>
      <w:r w:rsidR="00B2250D">
        <w:rPr>
          <w:sz w:val="24"/>
          <w:szCs w:val="24"/>
        </w:rPr>
        <w:t xml:space="preserve">method for the short term would be to reroute the existing road </w:t>
      </w:r>
      <w:r w:rsidR="002B4F7E">
        <w:rPr>
          <w:sz w:val="24"/>
          <w:szCs w:val="24"/>
        </w:rPr>
        <w:t xml:space="preserve">preventing </w:t>
      </w:r>
      <w:r w:rsidR="1D4A193E" w:rsidRPr="1D4A193E">
        <w:rPr>
          <w:sz w:val="24"/>
          <w:szCs w:val="24"/>
        </w:rPr>
        <w:t>on-</w:t>
      </w:r>
      <w:r w:rsidR="7D7AF3DB" w:rsidRPr="7D7AF3DB">
        <w:rPr>
          <w:sz w:val="24"/>
          <w:szCs w:val="24"/>
        </w:rPr>
        <w:t>going</w:t>
      </w:r>
      <w:r w:rsidR="1D4A193E" w:rsidRPr="1D4A193E">
        <w:rPr>
          <w:sz w:val="24"/>
          <w:szCs w:val="24"/>
        </w:rPr>
        <w:t xml:space="preserve"> </w:t>
      </w:r>
      <w:r w:rsidR="002B4F7E">
        <w:rPr>
          <w:sz w:val="24"/>
          <w:szCs w:val="24"/>
        </w:rPr>
        <w:t xml:space="preserve">continued road closures </w:t>
      </w:r>
      <w:r w:rsidR="7D7AF3DB" w:rsidRPr="7D7AF3DB">
        <w:rPr>
          <w:sz w:val="24"/>
          <w:szCs w:val="24"/>
        </w:rPr>
        <w:t xml:space="preserve">which </w:t>
      </w:r>
      <w:r w:rsidR="45681884" w:rsidRPr="45681884">
        <w:rPr>
          <w:sz w:val="24"/>
          <w:szCs w:val="24"/>
        </w:rPr>
        <w:t>has</w:t>
      </w:r>
      <w:r w:rsidR="002B4F7E">
        <w:rPr>
          <w:sz w:val="24"/>
          <w:szCs w:val="24"/>
        </w:rPr>
        <w:t xml:space="preserve"> </w:t>
      </w:r>
      <w:r w:rsidR="7713D1B3" w:rsidRPr="7713D1B3">
        <w:rPr>
          <w:sz w:val="24"/>
          <w:szCs w:val="24"/>
        </w:rPr>
        <w:t xml:space="preserve">the </w:t>
      </w:r>
      <w:r w:rsidR="5EAFD024" w:rsidRPr="5EAFD024">
        <w:rPr>
          <w:sz w:val="24"/>
          <w:szCs w:val="24"/>
        </w:rPr>
        <w:t>repercussion of creating</w:t>
      </w:r>
      <w:r w:rsidR="002B4F7E">
        <w:rPr>
          <w:sz w:val="24"/>
          <w:szCs w:val="24"/>
        </w:rPr>
        <w:t xml:space="preserve"> excessive traffic on </w:t>
      </w:r>
      <w:r w:rsidR="00B94347">
        <w:rPr>
          <w:sz w:val="24"/>
          <w:szCs w:val="24"/>
        </w:rPr>
        <w:t>alternative routes</w:t>
      </w:r>
      <w:r w:rsidR="5EAFD024" w:rsidRPr="5EAFD024">
        <w:rPr>
          <w:sz w:val="24"/>
          <w:szCs w:val="24"/>
        </w:rPr>
        <w:t xml:space="preserve">. </w:t>
      </w:r>
      <w:r w:rsidR="243BC0BC" w:rsidRPr="243BC0BC">
        <w:rPr>
          <w:sz w:val="24"/>
          <w:szCs w:val="24"/>
        </w:rPr>
        <w:t>Many of these alternative routes</w:t>
      </w:r>
      <w:r w:rsidR="00B94347">
        <w:rPr>
          <w:sz w:val="24"/>
          <w:szCs w:val="24"/>
        </w:rPr>
        <w:t xml:space="preserve"> </w:t>
      </w:r>
      <w:r w:rsidR="00B94347">
        <w:rPr>
          <w:sz w:val="24"/>
          <w:szCs w:val="24"/>
        </w:rPr>
        <w:t xml:space="preserve">are single track roads, unsuitable for traffic other than the agricultural vehicles that </w:t>
      </w:r>
      <w:r w:rsidR="00F754DD">
        <w:rPr>
          <w:sz w:val="24"/>
          <w:szCs w:val="24"/>
        </w:rPr>
        <w:t>use them most.</w:t>
      </w:r>
    </w:p>
    <w:p w14:paraId="43AD3296" w14:textId="45BEB400" w:rsidR="2133908C" w:rsidRDefault="2133908C" w:rsidP="2133908C">
      <w:pPr>
        <w:rPr>
          <w:sz w:val="24"/>
          <w:szCs w:val="24"/>
        </w:rPr>
      </w:pPr>
      <w:r w:rsidRPr="2133908C">
        <w:rPr>
          <w:sz w:val="24"/>
          <w:szCs w:val="24"/>
        </w:rPr>
        <w:t xml:space="preserve">The Residential area of Newgale is </w:t>
      </w:r>
      <w:r w:rsidR="7B49305C" w:rsidRPr="7B49305C">
        <w:rPr>
          <w:sz w:val="24"/>
          <w:szCs w:val="24"/>
        </w:rPr>
        <w:t>safely</w:t>
      </w:r>
      <w:r w:rsidRPr="2133908C">
        <w:rPr>
          <w:sz w:val="24"/>
          <w:szCs w:val="24"/>
        </w:rPr>
        <w:t xml:space="preserve"> above sea level and rising on a hill</w:t>
      </w:r>
      <w:r w:rsidR="7B49305C" w:rsidRPr="7B49305C">
        <w:rPr>
          <w:sz w:val="24"/>
          <w:szCs w:val="24"/>
        </w:rPr>
        <w:t xml:space="preserve"> </w:t>
      </w:r>
      <w:r w:rsidR="2105FB92" w:rsidRPr="2105FB92">
        <w:rPr>
          <w:sz w:val="24"/>
          <w:szCs w:val="24"/>
        </w:rPr>
        <w:t>to further higher altitudes</w:t>
      </w:r>
      <w:r w:rsidRPr="2133908C">
        <w:rPr>
          <w:sz w:val="24"/>
          <w:szCs w:val="24"/>
        </w:rPr>
        <w:t xml:space="preserve">, however much of the local tourist activities and retail area are positioned squarely in the area which </w:t>
      </w:r>
      <w:r w:rsidR="716F8F18" w:rsidRPr="716F8F18">
        <w:rPr>
          <w:sz w:val="24"/>
          <w:szCs w:val="24"/>
        </w:rPr>
        <w:t>is</w:t>
      </w:r>
      <w:r w:rsidRPr="2133908C">
        <w:rPr>
          <w:sz w:val="24"/>
          <w:szCs w:val="24"/>
        </w:rPr>
        <w:t xml:space="preserve"> most prone to </w:t>
      </w:r>
      <w:r w:rsidR="419A84A4" w:rsidRPr="419A84A4">
        <w:rPr>
          <w:sz w:val="24"/>
          <w:szCs w:val="24"/>
        </w:rPr>
        <w:t>flood damage from rising sea waters.</w:t>
      </w:r>
      <w:r w:rsidR="7FBB5168" w:rsidRPr="7FBB5168">
        <w:rPr>
          <w:sz w:val="24"/>
          <w:szCs w:val="24"/>
        </w:rPr>
        <w:t xml:space="preserve"> </w:t>
      </w:r>
    </w:p>
    <w:p w14:paraId="7B813CB7" w14:textId="07414830" w:rsidR="00D6769B" w:rsidRPr="0097194E" w:rsidRDefault="00F77CC4" w:rsidP="0097194E">
      <w:pPr>
        <w:rPr>
          <w:sz w:val="24"/>
          <w:szCs w:val="24"/>
        </w:rPr>
      </w:pPr>
      <w:r>
        <w:rPr>
          <w:sz w:val="24"/>
          <w:szCs w:val="24"/>
        </w:rPr>
        <w:t xml:space="preserve">This proposal is a </w:t>
      </w:r>
      <w:r w:rsidR="58921134" w:rsidRPr="58921134">
        <w:rPr>
          <w:sz w:val="24"/>
          <w:szCs w:val="24"/>
        </w:rPr>
        <w:t>mediatory</w:t>
      </w:r>
      <w:r>
        <w:rPr>
          <w:sz w:val="24"/>
          <w:szCs w:val="24"/>
        </w:rPr>
        <w:t xml:space="preserve"> measure and </w:t>
      </w:r>
      <w:r w:rsidR="003217A9">
        <w:rPr>
          <w:sz w:val="24"/>
          <w:szCs w:val="24"/>
        </w:rPr>
        <w:t xml:space="preserve">with predicted sea level rises by 2050 </w:t>
      </w:r>
      <w:r w:rsidR="58921134" w:rsidRPr="58921134">
        <w:rPr>
          <w:sz w:val="24"/>
          <w:szCs w:val="24"/>
        </w:rPr>
        <w:t xml:space="preserve">it is entirely feasible that </w:t>
      </w:r>
      <w:r w:rsidR="003217A9">
        <w:rPr>
          <w:sz w:val="24"/>
          <w:szCs w:val="24"/>
        </w:rPr>
        <w:t xml:space="preserve">there may not be </w:t>
      </w:r>
      <w:r w:rsidR="0070430C">
        <w:rPr>
          <w:sz w:val="24"/>
          <w:szCs w:val="24"/>
        </w:rPr>
        <w:t xml:space="preserve">a viable </w:t>
      </w:r>
      <w:r w:rsidR="00152792">
        <w:rPr>
          <w:sz w:val="24"/>
          <w:szCs w:val="24"/>
        </w:rPr>
        <w:t>beach front area</w:t>
      </w:r>
      <w:r w:rsidR="000205D9">
        <w:rPr>
          <w:sz w:val="24"/>
          <w:szCs w:val="24"/>
        </w:rPr>
        <w:t xml:space="preserve"> unless action is taken to relocate all the road level service</w:t>
      </w:r>
      <w:r w:rsidR="58921134" w:rsidRPr="58921134">
        <w:rPr>
          <w:sz w:val="24"/>
          <w:szCs w:val="24"/>
        </w:rPr>
        <w:t>.</w:t>
      </w:r>
    </w:p>
    <w:p w14:paraId="011FA503" w14:textId="4DF3769F" w:rsidR="00F51FF8" w:rsidRPr="00F51FF8" w:rsidRDefault="00F51FF8" w:rsidP="00F51FF8">
      <w:pPr>
        <w:rPr>
          <w:sz w:val="24"/>
          <w:szCs w:val="24"/>
        </w:rPr>
      </w:pPr>
      <w:r w:rsidRPr="00F51FF8">
        <w:rPr>
          <w:sz w:val="24"/>
          <w:szCs w:val="24"/>
        </w:rPr>
        <w:t>The shingle bank at Newgale, Pembrokeshire Coast National Park, protects the A487 and the village of Newgale from the sea. The shingle bank was overtopped and the A487 was flooded during the winter storms of 2013/14. Numerous times</w:t>
      </w:r>
      <w:r w:rsidR="00F15DC8">
        <w:rPr>
          <w:sz w:val="24"/>
          <w:szCs w:val="24"/>
        </w:rPr>
        <w:t xml:space="preserve"> since</w:t>
      </w:r>
      <w:r w:rsidR="0A7C685F" w:rsidRPr="0A7C685F">
        <w:rPr>
          <w:sz w:val="24"/>
          <w:szCs w:val="24"/>
        </w:rPr>
        <w:t xml:space="preserve"> </w:t>
      </w:r>
      <w:r w:rsidR="05BE5FF8" w:rsidRPr="05BE5FF8">
        <w:rPr>
          <w:sz w:val="24"/>
          <w:szCs w:val="24"/>
        </w:rPr>
        <w:t>that winter storm the</w:t>
      </w:r>
      <w:r w:rsidRPr="00F51FF8">
        <w:rPr>
          <w:sz w:val="24"/>
          <w:szCs w:val="24"/>
        </w:rPr>
        <w:t xml:space="preserve"> shingle bank has been breached.</w:t>
      </w:r>
    </w:p>
    <w:p w14:paraId="360A1AF0" w14:textId="76F78639" w:rsidR="00F51FF8" w:rsidRDefault="00F51FF8" w:rsidP="00F51FF8">
      <w:pPr>
        <w:rPr>
          <w:sz w:val="24"/>
          <w:szCs w:val="24"/>
        </w:rPr>
      </w:pPr>
      <w:r w:rsidRPr="00F51FF8">
        <w:rPr>
          <w:sz w:val="24"/>
          <w:szCs w:val="24"/>
        </w:rPr>
        <w:t xml:space="preserve">This results in road closures, and </w:t>
      </w:r>
      <w:r w:rsidR="14E08EF9" w:rsidRPr="14E08EF9">
        <w:rPr>
          <w:sz w:val="24"/>
          <w:szCs w:val="24"/>
        </w:rPr>
        <w:t>with</w:t>
      </w:r>
      <w:r w:rsidRPr="00F51FF8">
        <w:rPr>
          <w:sz w:val="24"/>
          <w:szCs w:val="24"/>
        </w:rPr>
        <w:t xml:space="preserve"> </w:t>
      </w:r>
      <w:r w:rsidRPr="00F51FF8">
        <w:rPr>
          <w:sz w:val="24"/>
          <w:szCs w:val="24"/>
        </w:rPr>
        <w:t xml:space="preserve">sea levels </w:t>
      </w:r>
      <w:r w:rsidR="2056009E" w:rsidRPr="2056009E">
        <w:rPr>
          <w:sz w:val="24"/>
          <w:szCs w:val="24"/>
        </w:rPr>
        <w:t xml:space="preserve">predicted to </w:t>
      </w:r>
      <w:r w:rsidRPr="00F51FF8">
        <w:rPr>
          <w:sz w:val="24"/>
          <w:szCs w:val="24"/>
        </w:rPr>
        <w:t xml:space="preserve">rise, this type of event is expected to become more </w:t>
      </w:r>
      <w:r w:rsidR="27C12471" w:rsidRPr="27C12471">
        <w:rPr>
          <w:sz w:val="24"/>
          <w:szCs w:val="24"/>
        </w:rPr>
        <w:t xml:space="preserve">and more </w:t>
      </w:r>
      <w:r w:rsidRPr="00F51FF8">
        <w:rPr>
          <w:sz w:val="24"/>
          <w:szCs w:val="24"/>
        </w:rPr>
        <w:t xml:space="preserve">frequent and severe. When the road is closed, a 6.2-kilometer detour via single-lane rural roads through Roch and Penycwm is used. This </w:t>
      </w:r>
      <w:r w:rsidRPr="00F51FF8">
        <w:rPr>
          <w:sz w:val="24"/>
          <w:szCs w:val="24"/>
        </w:rPr>
        <w:lastRenderedPageBreak/>
        <w:t>route is incapable of carrying a high volume of traffic, necessitating the provision of a transportation solution.</w:t>
      </w:r>
    </w:p>
    <w:p w14:paraId="7BC328A7" w14:textId="12F34F36" w:rsidR="000C25C1" w:rsidRDefault="000C25C1" w:rsidP="00F51FF8">
      <w:pPr>
        <w:rPr>
          <w:sz w:val="24"/>
          <w:szCs w:val="24"/>
        </w:rPr>
      </w:pPr>
    </w:p>
    <w:p w14:paraId="1B328D88" w14:textId="74410A87" w:rsidR="005075EF" w:rsidRPr="00F51FF8" w:rsidRDefault="00023A2D" w:rsidP="005075EF">
      <w:pPr>
        <w:pStyle w:val="Heading2"/>
      </w:pPr>
      <w:bookmarkStart w:id="19" w:name="_Toc70947693"/>
      <w:r>
        <w:t>3.2 Impact on Local Community</w:t>
      </w:r>
      <w:bookmarkEnd w:id="19"/>
    </w:p>
    <w:p w14:paraId="16280CFF" w14:textId="77777777" w:rsidR="006E622C" w:rsidRDefault="006E622C" w:rsidP="00F51FF8">
      <w:pPr>
        <w:rPr>
          <w:sz w:val="24"/>
          <w:szCs w:val="24"/>
        </w:rPr>
      </w:pPr>
    </w:p>
    <w:p w14:paraId="611BD417" w14:textId="03F62325" w:rsidR="00F4574F" w:rsidRDefault="00F4574F" w:rsidP="00F51FF8">
      <w:pPr>
        <w:rPr>
          <w:sz w:val="24"/>
          <w:szCs w:val="24"/>
        </w:rPr>
      </w:pPr>
      <w:r>
        <w:rPr>
          <w:sz w:val="24"/>
          <w:szCs w:val="24"/>
        </w:rPr>
        <w:t xml:space="preserve">As a small immediate </w:t>
      </w:r>
      <w:r w:rsidR="00A5516F">
        <w:rPr>
          <w:sz w:val="24"/>
          <w:szCs w:val="24"/>
        </w:rPr>
        <w:t>community,</w:t>
      </w:r>
      <w:r>
        <w:rPr>
          <w:sz w:val="24"/>
          <w:szCs w:val="24"/>
        </w:rPr>
        <w:t xml:space="preserve"> the loss of the main road to </w:t>
      </w:r>
      <w:r w:rsidR="00FE13F8">
        <w:rPr>
          <w:sz w:val="24"/>
          <w:szCs w:val="24"/>
        </w:rPr>
        <w:t xml:space="preserve">Haverfordwest could </w:t>
      </w:r>
      <w:r w:rsidR="00BA357E">
        <w:rPr>
          <w:sz w:val="24"/>
          <w:szCs w:val="24"/>
        </w:rPr>
        <w:t xml:space="preserve">result in </w:t>
      </w:r>
      <w:r w:rsidR="39DC5639" w:rsidRPr="39DC5639">
        <w:rPr>
          <w:sz w:val="24"/>
          <w:szCs w:val="24"/>
        </w:rPr>
        <w:t>transport connection</w:t>
      </w:r>
      <w:r w:rsidR="00BA357E">
        <w:rPr>
          <w:sz w:val="24"/>
          <w:szCs w:val="24"/>
        </w:rPr>
        <w:t xml:space="preserve"> issues via bus services</w:t>
      </w:r>
      <w:r w:rsidR="00A10BFD">
        <w:rPr>
          <w:sz w:val="24"/>
          <w:szCs w:val="24"/>
        </w:rPr>
        <w:t xml:space="preserve">, reduced passing trade, </w:t>
      </w:r>
      <w:r w:rsidR="5684E3DA" w:rsidRPr="5684E3DA">
        <w:rPr>
          <w:sz w:val="24"/>
          <w:szCs w:val="24"/>
        </w:rPr>
        <w:t xml:space="preserve">logistics issues delivering </w:t>
      </w:r>
      <w:r w:rsidR="794D0C03" w:rsidRPr="794D0C03">
        <w:rPr>
          <w:sz w:val="24"/>
          <w:szCs w:val="24"/>
        </w:rPr>
        <w:t>goods to residents and retailors alike</w:t>
      </w:r>
      <w:r w:rsidR="361DEFC2" w:rsidRPr="361DEFC2">
        <w:rPr>
          <w:sz w:val="24"/>
          <w:szCs w:val="24"/>
        </w:rPr>
        <w:t xml:space="preserve"> </w:t>
      </w:r>
      <w:r w:rsidR="00715108">
        <w:rPr>
          <w:sz w:val="24"/>
          <w:szCs w:val="24"/>
        </w:rPr>
        <w:t>and as time passes</w:t>
      </w:r>
      <w:r w:rsidR="00301C97">
        <w:rPr>
          <w:sz w:val="24"/>
          <w:szCs w:val="24"/>
        </w:rPr>
        <w:t xml:space="preserve"> those </w:t>
      </w:r>
      <w:r w:rsidR="00F77CD9">
        <w:rPr>
          <w:sz w:val="24"/>
          <w:szCs w:val="24"/>
        </w:rPr>
        <w:t xml:space="preserve">businesses will be left to the mercy of the sea without sufficient construction proposals to </w:t>
      </w:r>
      <w:r w:rsidR="00D45A4B">
        <w:rPr>
          <w:sz w:val="24"/>
          <w:szCs w:val="24"/>
        </w:rPr>
        <w:t>hold back the sea.</w:t>
      </w:r>
    </w:p>
    <w:p w14:paraId="00800B59" w14:textId="4A0C760F" w:rsidR="00D45A4B" w:rsidRDefault="00D45A4B" w:rsidP="00F51FF8">
      <w:pPr>
        <w:rPr>
          <w:sz w:val="24"/>
          <w:szCs w:val="24"/>
        </w:rPr>
      </w:pPr>
      <w:r>
        <w:rPr>
          <w:sz w:val="24"/>
          <w:szCs w:val="24"/>
        </w:rPr>
        <w:t>As a wider community of Newgale, Roch, Pen Y Cwm</w:t>
      </w:r>
      <w:r w:rsidR="007436CC">
        <w:rPr>
          <w:sz w:val="24"/>
          <w:szCs w:val="24"/>
        </w:rPr>
        <w:t xml:space="preserve">, St Davids, Solva </w:t>
      </w:r>
      <w:r w:rsidR="00355932">
        <w:rPr>
          <w:sz w:val="24"/>
          <w:szCs w:val="24"/>
        </w:rPr>
        <w:t>i</w:t>
      </w:r>
      <w:r w:rsidR="00692632">
        <w:rPr>
          <w:sz w:val="24"/>
          <w:szCs w:val="24"/>
        </w:rPr>
        <w:t xml:space="preserve">mproved roads would </w:t>
      </w:r>
      <w:r w:rsidR="24AFF56C" w:rsidRPr="24AFF56C">
        <w:rPr>
          <w:sz w:val="24"/>
          <w:szCs w:val="24"/>
        </w:rPr>
        <w:t xml:space="preserve">greatly </w:t>
      </w:r>
      <w:r w:rsidR="00692632">
        <w:rPr>
          <w:sz w:val="24"/>
          <w:szCs w:val="24"/>
        </w:rPr>
        <w:t xml:space="preserve">benefit the local area, </w:t>
      </w:r>
      <w:r w:rsidR="4C3625FC" w:rsidRPr="4C3625FC">
        <w:rPr>
          <w:sz w:val="24"/>
          <w:szCs w:val="24"/>
        </w:rPr>
        <w:t>helping to</w:t>
      </w:r>
      <w:r w:rsidR="00692632">
        <w:rPr>
          <w:sz w:val="24"/>
          <w:szCs w:val="24"/>
        </w:rPr>
        <w:t xml:space="preserve"> prevent</w:t>
      </w:r>
      <w:r w:rsidR="00692632">
        <w:rPr>
          <w:sz w:val="24"/>
          <w:szCs w:val="24"/>
        </w:rPr>
        <w:t xml:space="preserve"> long detours</w:t>
      </w:r>
      <w:r w:rsidR="0031620F">
        <w:rPr>
          <w:sz w:val="24"/>
          <w:szCs w:val="24"/>
        </w:rPr>
        <w:t xml:space="preserve">, with less through traffic </w:t>
      </w:r>
      <w:r w:rsidR="74542542" w:rsidRPr="74542542">
        <w:rPr>
          <w:sz w:val="24"/>
          <w:szCs w:val="24"/>
        </w:rPr>
        <w:t xml:space="preserve">having to take the beach front road </w:t>
      </w:r>
      <w:r w:rsidR="1D836F94" w:rsidRPr="1D836F94">
        <w:rPr>
          <w:sz w:val="24"/>
          <w:szCs w:val="24"/>
        </w:rPr>
        <w:t>through Newgale</w:t>
      </w:r>
      <w:r w:rsidR="0031620F">
        <w:rPr>
          <w:sz w:val="24"/>
          <w:szCs w:val="24"/>
        </w:rPr>
        <w:t xml:space="preserve"> </w:t>
      </w:r>
      <w:r w:rsidR="1C263D2E" w:rsidRPr="1C263D2E">
        <w:rPr>
          <w:sz w:val="24"/>
          <w:szCs w:val="24"/>
        </w:rPr>
        <w:t xml:space="preserve">noise and </w:t>
      </w:r>
      <w:r w:rsidR="005C1068">
        <w:rPr>
          <w:sz w:val="24"/>
          <w:szCs w:val="24"/>
        </w:rPr>
        <w:t xml:space="preserve">pollution </w:t>
      </w:r>
      <w:r w:rsidR="37CF28DF" w:rsidRPr="37CF28DF">
        <w:rPr>
          <w:sz w:val="24"/>
          <w:szCs w:val="24"/>
        </w:rPr>
        <w:t>levels</w:t>
      </w:r>
      <w:r w:rsidR="0009190C">
        <w:rPr>
          <w:sz w:val="24"/>
          <w:szCs w:val="24"/>
        </w:rPr>
        <w:t xml:space="preserve"> would </w:t>
      </w:r>
      <w:r w:rsidR="37CF28DF" w:rsidRPr="37CF28DF">
        <w:rPr>
          <w:sz w:val="24"/>
          <w:szCs w:val="24"/>
        </w:rPr>
        <w:t xml:space="preserve">be significantly </w:t>
      </w:r>
      <w:r w:rsidR="21CC5B61" w:rsidRPr="21CC5B61">
        <w:rPr>
          <w:sz w:val="24"/>
          <w:szCs w:val="24"/>
        </w:rPr>
        <w:t>reduced vastly improving the quality of life for the residents.</w:t>
      </w:r>
    </w:p>
    <w:p w14:paraId="2A14003B" w14:textId="455A2EAC" w:rsidR="00633013" w:rsidRDefault="00633013" w:rsidP="00F51FF8">
      <w:pPr>
        <w:rPr>
          <w:sz w:val="24"/>
          <w:szCs w:val="24"/>
        </w:rPr>
      </w:pPr>
      <w:r>
        <w:rPr>
          <w:sz w:val="24"/>
          <w:szCs w:val="24"/>
        </w:rPr>
        <w:t xml:space="preserve">The new road could also </w:t>
      </w:r>
      <w:r w:rsidR="00526C8D">
        <w:rPr>
          <w:sz w:val="24"/>
          <w:szCs w:val="24"/>
        </w:rPr>
        <w:t xml:space="preserve">provide access to areas currently </w:t>
      </w:r>
      <w:r w:rsidR="2106F7B1" w:rsidRPr="2106F7B1">
        <w:rPr>
          <w:sz w:val="24"/>
          <w:szCs w:val="24"/>
        </w:rPr>
        <w:t>inaccessible</w:t>
      </w:r>
      <w:r w:rsidR="00526C8D">
        <w:rPr>
          <w:sz w:val="24"/>
          <w:szCs w:val="24"/>
        </w:rPr>
        <w:t xml:space="preserve"> and provide </w:t>
      </w:r>
      <w:r w:rsidR="771249AF" w:rsidRPr="771249AF">
        <w:rPr>
          <w:sz w:val="24"/>
          <w:szCs w:val="24"/>
        </w:rPr>
        <w:t xml:space="preserve">long term </w:t>
      </w:r>
      <w:r w:rsidR="25976B1E" w:rsidRPr="25976B1E">
        <w:rPr>
          <w:sz w:val="24"/>
          <w:szCs w:val="24"/>
        </w:rPr>
        <w:t xml:space="preserve">future </w:t>
      </w:r>
      <w:r w:rsidR="00526C8D">
        <w:rPr>
          <w:sz w:val="24"/>
          <w:szCs w:val="24"/>
        </w:rPr>
        <w:t xml:space="preserve">areas for </w:t>
      </w:r>
      <w:r w:rsidR="25976B1E" w:rsidRPr="25976B1E">
        <w:rPr>
          <w:sz w:val="24"/>
          <w:szCs w:val="24"/>
        </w:rPr>
        <w:t xml:space="preserve">development of </w:t>
      </w:r>
      <w:r w:rsidR="00526C8D">
        <w:rPr>
          <w:sz w:val="24"/>
          <w:szCs w:val="24"/>
        </w:rPr>
        <w:t>new towns and villages along its route.</w:t>
      </w:r>
    </w:p>
    <w:p w14:paraId="78517A38" w14:textId="77777777" w:rsidR="00D72AAA" w:rsidRDefault="00D72AAA" w:rsidP="00F51FF8">
      <w:pPr>
        <w:rPr>
          <w:sz w:val="24"/>
          <w:szCs w:val="24"/>
        </w:rPr>
      </w:pPr>
    </w:p>
    <w:p w14:paraId="43B2EBA4" w14:textId="6344BFDC" w:rsidR="00D72AAA" w:rsidRDefault="00D72AAA" w:rsidP="00D72AAA">
      <w:pPr>
        <w:pStyle w:val="Heading2"/>
      </w:pPr>
      <w:bookmarkStart w:id="20" w:name="_Toc70947694"/>
      <w:r>
        <w:t xml:space="preserve">3.3 Future Risks and </w:t>
      </w:r>
      <w:r w:rsidR="00B97E73">
        <w:t>Health Implications.</w:t>
      </w:r>
      <w:bookmarkEnd w:id="20"/>
    </w:p>
    <w:p w14:paraId="5F8154AE" w14:textId="7F9A776A" w:rsidR="00B97E73" w:rsidRDefault="00B97E73" w:rsidP="00B97E73"/>
    <w:p w14:paraId="63E42666" w14:textId="6B7EF8B4" w:rsidR="00B97E73" w:rsidRDefault="00B97E73" w:rsidP="00B97E73">
      <w:pPr>
        <w:rPr>
          <w:sz w:val="24"/>
          <w:szCs w:val="24"/>
        </w:rPr>
      </w:pPr>
      <w:r>
        <w:rPr>
          <w:sz w:val="24"/>
          <w:szCs w:val="24"/>
        </w:rPr>
        <w:t xml:space="preserve">The </w:t>
      </w:r>
      <w:r w:rsidR="00DD2021">
        <w:rPr>
          <w:sz w:val="24"/>
          <w:szCs w:val="24"/>
        </w:rPr>
        <w:t>adjacent Brandy Brook River flows</w:t>
      </w:r>
      <w:r w:rsidR="73F011A9" w:rsidRPr="73F011A9">
        <w:rPr>
          <w:sz w:val="24"/>
          <w:szCs w:val="24"/>
        </w:rPr>
        <w:t xml:space="preserve"> directly</w:t>
      </w:r>
      <w:r w:rsidR="00DD2021">
        <w:rPr>
          <w:sz w:val="24"/>
          <w:szCs w:val="24"/>
        </w:rPr>
        <w:t xml:space="preserve"> onto Newgale beach</w:t>
      </w:r>
      <w:r w:rsidR="002D5CEE">
        <w:rPr>
          <w:sz w:val="24"/>
          <w:szCs w:val="24"/>
        </w:rPr>
        <w:t xml:space="preserve">, future loss of the road, and </w:t>
      </w:r>
      <w:r w:rsidR="43E028DB" w:rsidRPr="43E028DB">
        <w:rPr>
          <w:sz w:val="24"/>
          <w:szCs w:val="24"/>
        </w:rPr>
        <w:t xml:space="preserve">failure to </w:t>
      </w:r>
      <w:r w:rsidR="3CB3A303" w:rsidRPr="3CB3A303">
        <w:rPr>
          <w:sz w:val="24"/>
          <w:szCs w:val="24"/>
        </w:rPr>
        <w:t>adequately</w:t>
      </w:r>
      <w:r w:rsidR="2C34419C" w:rsidRPr="2C34419C">
        <w:rPr>
          <w:sz w:val="24"/>
          <w:szCs w:val="24"/>
        </w:rPr>
        <w:t xml:space="preserve"> </w:t>
      </w:r>
      <w:r w:rsidR="43E028DB" w:rsidRPr="43E028DB">
        <w:rPr>
          <w:sz w:val="24"/>
          <w:szCs w:val="24"/>
        </w:rPr>
        <w:t xml:space="preserve">address and maintain </w:t>
      </w:r>
      <w:r w:rsidR="3CB3A303" w:rsidRPr="3CB3A303">
        <w:rPr>
          <w:sz w:val="24"/>
          <w:szCs w:val="24"/>
        </w:rPr>
        <w:t xml:space="preserve">the </w:t>
      </w:r>
      <w:r w:rsidR="013FF1AB" w:rsidRPr="013FF1AB">
        <w:rPr>
          <w:sz w:val="24"/>
          <w:szCs w:val="24"/>
        </w:rPr>
        <w:t xml:space="preserve">failings </w:t>
      </w:r>
      <w:r w:rsidR="007A8DFB" w:rsidRPr="007A8DFB">
        <w:rPr>
          <w:sz w:val="24"/>
          <w:szCs w:val="24"/>
        </w:rPr>
        <w:t>of</w:t>
      </w:r>
      <w:r w:rsidR="002D5CEE">
        <w:rPr>
          <w:sz w:val="24"/>
          <w:szCs w:val="24"/>
        </w:rPr>
        <w:t xml:space="preserve"> </w:t>
      </w:r>
      <w:r w:rsidR="002D5CEE">
        <w:rPr>
          <w:sz w:val="24"/>
          <w:szCs w:val="24"/>
        </w:rPr>
        <w:t xml:space="preserve">the </w:t>
      </w:r>
      <w:r w:rsidR="007A8DFB" w:rsidRPr="007A8DFB">
        <w:rPr>
          <w:sz w:val="24"/>
          <w:szCs w:val="24"/>
        </w:rPr>
        <w:t xml:space="preserve">current </w:t>
      </w:r>
      <w:r w:rsidR="002D5CEE">
        <w:rPr>
          <w:sz w:val="24"/>
          <w:szCs w:val="24"/>
        </w:rPr>
        <w:t>shingle ban</w:t>
      </w:r>
      <w:r w:rsidR="00C904B1">
        <w:rPr>
          <w:sz w:val="24"/>
          <w:szCs w:val="24"/>
        </w:rPr>
        <w:t xml:space="preserve">k </w:t>
      </w:r>
      <w:r w:rsidR="007A8DFB" w:rsidRPr="007A8DFB">
        <w:rPr>
          <w:sz w:val="24"/>
          <w:szCs w:val="24"/>
        </w:rPr>
        <w:t>may well</w:t>
      </w:r>
      <w:r w:rsidR="009833F2">
        <w:rPr>
          <w:sz w:val="24"/>
          <w:szCs w:val="24"/>
        </w:rPr>
        <w:t xml:space="preserve"> result in relo</w:t>
      </w:r>
      <w:r w:rsidR="008267F3">
        <w:rPr>
          <w:sz w:val="24"/>
          <w:szCs w:val="24"/>
        </w:rPr>
        <w:t xml:space="preserve">cation </w:t>
      </w:r>
      <w:r w:rsidR="00195196">
        <w:rPr>
          <w:sz w:val="24"/>
          <w:szCs w:val="24"/>
        </w:rPr>
        <w:t>of the shale</w:t>
      </w:r>
      <w:r w:rsidR="007A8DFB" w:rsidRPr="007A8DFB">
        <w:rPr>
          <w:sz w:val="24"/>
          <w:szCs w:val="24"/>
        </w:rPr>
        <w:t xml:space="preserve">. </w:t>
      </w:r>
      <w:r w:rsidR="212D696E" w:rsidRPr="212D696E">
        <w:rPr>
          <w:sz w:val="24"/>
          <w:szCs w:val="24"/>
        </w:rPr>
        <w:t>The shale relocation could well cause a whole host of further problems and</w:t>
      </w:r>
      <w:r w:rsidR="00195196">
        <w:rPr>
          <w:sz w:val="24"/>
          <w:szCs w:val="24"/>
        </w:rPr>
        <w:t xml:space="preserve"> </w:t>
      </w:r>
      <w:r w:rsidR="609E1F38" w:rsidRPr="609E1F38">
        <w:rPr>
          <w:sz w:val="24"/>
          <w:szCs w:val="24"/>
        </w:rPr>
        <w:t>issues if it were to have</w:t>
      </w:r>
      <w:r w:rsidR="00195196">
        <w:rPr>
          <w:sz w:val="24"/>
          <w:szCs w:val="24"/>
        </w:rPr>
        <w:t xml:space="preserve"> a dam </w:t>
      </w:r>
      <w:r w:rsidR="609E1F38" w:rsidRPr="609E1F38">
        <w:rPr>
          <w:sz w:val="24"/>
          <w:szCs w:val="24"/>
        </w:rPr>
        <w:t xml:space="preserve">like </w:t>
      </w:r>
      <w:r w:rsidR="00195196">
        <w:rPr>
          <w:sz w:val="24"/>
          <w:szCs w:val="24"/>
        </w:rPr>
        <w:t xml:space="preserve">effect </w:t>
      </w:r>
      <w:r w:rsidR="47EE364E" w:rsidRPr="47EE364E">
        <w:rPr>
          <w:sz w:val="24"/>
          <w:szCs w:val="24"/>
        </w:rPr>
        <w:t>upon the river</w:t>
      </w:r>
      <w:r w:rsidR="2A8044FD" w:rsidRPr="2A8044FD">
        <w:rPr>
          <w:sz w:val="24"/>
          <w:szCs w:val="24"/>
        </w:rPr>
        <w:t xml:space="preserve">. </w:t>
      </w:r>
      <w:r w:rsidR="421EE2DC" w:rsidRPr="421EE2DC">
        <w:rPr>
          <w:sz w:val="24"/>
          <w:szCs w:val="24"/>
        </w:rPr>
        <w:t xml:space="preserve">With the natural flow of the river being </w:t>
      </w:r>
      <w:r w:rsidR="4CCEF0D1" w:rsidRPr="4CCEF0D1">
        <w:rPr>
          <w:sz w:val="24"/>
          <w:szCs w:val="24"/>
        </w:rPr>
        <w:t xml:space="preserve">disturbed this may cause serious flooding issues further </w:t>
      </w:r>
      <w:r w:rsidR="00A5516F" w:rsidRPr="4CCEF0D1">
        <w:rPr>
          <w:sz w:val="24"/>
          <w:szCs w:val="24"/>
        </w:rPr>
        <w:t>upriver</w:t>
      </w:r>
      <w:r w:rsidR="00521D84">
        <w:rPr>
          <w:sz w:val="24"/>
          <w:szCs w:val="24"/>
        </w:rPr>
        <w:t xml:space="preserve">, and </w:t>
      </w:r>
      <w:r w:rsidR="1CBF0803" w:rsidRPr="1CBF0803">
        <w:rPr>
          <w:sz w:val="24"/>
          <w:szCs w:val="24"/>
        </w:rPr>
        <w:t>dramatically expanding</w:t>
      </w:r>
      <w:r w:rsidR="008B63F2">
        <w:rPr>
          <w:sz w:val="24"/>
          <w:szCs w:val="24"/>
        </w:rPr>
        <w:t xml:space="preserve"> </w:t>
      </w:r>
      <w:r w:rsidR="008B63F2">
        <w:rPr>
          <w:sz w:val="24"/>
          <w:szCs w:val="24"/>
        </w:rPr>
        <w:t xml:space="preserve">modelled flood plain </w:t>
      </w:r>
      <w:r w:rsidR="007101DA">
        <w:rPr>
          <w:sz w:val="24"/>
          <w:szCs w:val="24"/>
        </w:rPr>
        <w:t>and disturbing other villages</w:t>
      </w:r>
      <w:r w:rsidR="0F38A963" w:rsidRPr="0F38A963">
        <w:rPr>
          <w:sz w:val="24"/>
          <w:szCs w:val="24"/>
        </w:rPr>
        <w:t xml:space="preserve"> and rural areas.</w:t>
      </w:r>
      <w:r w:rsidR="00D06E6F">
        <w:rPr>
          <w:sz w:val="24"/>
          <w:szCs w:val="24"/>
        </w:rPr>
        <w:t xml:space="preserve"> </w:t>
      </w:r>
      <w:r w:rsidR="21927926" w:rsidRPr="21927926">
        <w:rPr>
          <w:sz w:val="24"/>
          <w:szCs w:val="24"/>
        </w:rPr>
        <w:t>Flooding can have the two</w:t>
      </w:r>
      <w:r w:rsidR="45A36718" w:rsidRPr="45A36718">
        <w:rPr>
          <w:sz w:val="24"/>
          <w:szCs w:val="24"/>
        </w:rPr>
        <w:t>-</w:t>
      </w:r>
      <w:r w:rsidR="21927926" w:rsidRPr="21927926">
        <w:rPr>
          <w:sz w:val="24"/>
          <w:szCs w:val="24"/>
        </w:rPr>
        <w:t>tier effect of</w:t>
      </w:r>
      <w:r w:rsidR="00D06E6F">
        <w:rPr>
          <w:sz w:val="24"/>
          <w:szCs w:val="24"/>
        </w:rPr>
        <w:t xml:space="preserve"> </w:t>
      </w:r>
      <w:r w:rsidR="28FD9CF9" w:rsidRPr="28FD9CF9">
        <w:rPr>
          <w:sz w:val="24"/>
          <w:szCs w:val="24"/>
        </w:rPr>
        <w:t>overloading</w:t>
      </w:r>
      <w:r w:rsidR="00D06E6F">
        <w:rPr>
          <w:sz w:val="24"/>
          <w:szCs w:val="24"/>
        </w:rPr>
        <w:t xml:space="preserve"> sewerage </w:t>
      </w:r>
      <w:r w:rsidR="28FD9CF9" w:rsidRPr="28FD9CF9">
        <w:rPr>
          <w:sz w:val="24"/>
          <w:szCs w:val="24"/>
        </w:rPr>
        <w:t xml:space="preserve">transport </w:t>
      </w:r>
      <w:r w:rsidR="00D06E6F">
        <w:rPr>
          <w:sz w:val="24"/>
          <w:szCs w:val="24"/>
        </w:rPr>
        <w:t xml:space="preserve">systems </w:t>
      </w:r>
      <w:r w:rsidR="62606156" w:rsidRPr="62606156">
        <w:rPr>
          <w:sz w:val="24"/>
          <w:szCs w:val="24"/>
        </w:rPr>
        <w:t xml:space="preserve">which can </w:t>
      </w:r>
      <w:r w:rsidR="44A688AA" w:rsidRPr="44A688AA">
        <w:rPr>
          <w:sz w:val="24"/>
          <w:szCs w:val="24"/>
        </w:rPr>
        <w:t>result in</w:t>
      </w:r>
      <w:r w:rsidR="00D06E6F">
        <w:rPr>
          <w:sz w:val="24"/>
          <w:szCs w:val="24"/>
        </w:rPr>
        <w:t xml:space="preserve"> </w:t>
      </w:r>
      <w:r w:rsidR="008A2EED">
        <w:rPr>
          <w:sz w:val="24"/>
          <w:szCs w:val="24"/>
        </w:rPr>
        <w:t xml:space="preserve">waste matter </w:t>
      </w:r>
      <w:r w:rsidR="0A327942" w:rsidRPr="0A327942">
        <w:rPr>
          <w:sz w:val="24"/>
          <w:szCs w:val="24"/>
        </w:rPr>
        <w:t>making</w:t>
      </w:r>
      <w:r w:rsidR="008A2EED">
        <w:rPr>
          <w:sz w:val="24"/>
          <w:szCs w:val="24"/>
        </w:rPr>
        <w:t xml:space="preserve"> its way into </w:t>
      </w:r>
      <w:r w:rsidR="00F03DB5" w:rsidRPr="45A36718">
        <w:rPr>
          <w:sz w:val="24"/>
          <w:szCs w:val="24"/>
        </w:rPr>
        <w:t>solid</w:t>
      </w:r>
      <w:r w:rsidR="008A2EED">
        <w:rPr>
          <w:sz w:val="24"/>
          <w:szCs w:val="24"/>
        </w:rPr>
        <w:t xml:space="preserve"> </w:t>
      </w:r>
      <w:r w:rsidR="008A2EED">
        <w:rPr>
          <w:sz w:val="24"/>
          <w:szCs w:val="24"/>
        </w:rPr>
        <w:t xml:space="preserve">and </w:t>
      </w:r>
      <w:r w:rsidR="15A7EAE7" w:rsidRPr="15A7EAE7">
        <w:rPr>
          <w:sz w:val="24"/>
          <w:szCs w:val="24"/>
        </w:rPr>
        <w:t xml:space="preserve">potentially </w:t>
      </w:r>
      <w:r w:rsidR="008A2EED">
        <w:rPr>
          <w:sz w:val="24"/>
          <w:szCs w:val="24"/>
        </w:rPr>
        <w:t xml:space="preserve">onto the beach, into the sea. </w:t>
      </w:r>
      <w:r w:rsidR="468E4066" w:rsidRPr="468E4066">
        <w:rPr>
          <w:sz w:val="24"/>
          <w:szCs w:val="24"/>
        </w:rPr>
        <w:t xml:space="preserve">This would create </w:t>
      </w:r>
      <w:r w:rsidR="42CFD9EF" w:rsidRPr="42CFD9EF">
        <w:rPr>
          <w:sz w:val="24"/>
          <w:szCs w:val="24"/>
        </w:rPr>
        <w:t>very unhealthy</w:t>
      </w:r>
      <w:r w:rsidR="002833BF">
        <w:rPr>
          <w:sz w:val="24"/>
          <w:szCs w:val="24"/>
        </w:rPr>
        <w:t xml:space="preserve"> </w:t>
      </w:r>
      <w:r w:rsidR="45A36718" w:rsidRPr="45A36718">
        <w:rPr>
          <w:sz w:val="24"/>
          <w:szCs w:val="24"/>
        </w:rPr>
        <w:t xml:space="preserve">and </w:t>
      </w:r>
      <w:r w:rsidR="002833BF">
        <w:rPr>
          <w:sz w:val="24"/>
          <w:szCs w:val="24"/>
        </w:rPr>
        <w:t xml:space="preserve">unsanitary conditions, </w:t>
      </w:r>
      <w:r w:rsidR="7E93D25D" w:rsidRPr="7E93D25D">
        <w:rPr>
          <w:sz w:val="24"/>
          <w:szCs w:val="24"/>
        </w:rPr>
        <w:t xml:space="preserve">which would have a severe </w:t>
      </w:r>
      <w:r w:rsidR="37F696BB" w:rsidRPr="37F696BB">
        <w:rPr>
          <w:sz w:val="24"/>
          <w:szCs w:val="24"/>
        </w:rPr>
        <w:t xml:space="preserve">detrimental effect on the local </w:t>
      </w:r>
      <w:r w:rsidR="34383044" w:rsidRPr="34383044">
        <w:rPr>
          <w:sz w:val="24"/>
          <w:szCs w:val="24"/>
        </w:rPr>
        <w:t xml:space="preserve">tourism economy for which much of the </w:t>
      </w:r>
      <w:r w:rsidR="3FADA1E9" w:rsidRPr="3FADA1E9">
        <w:rPr>
          <w:sz w:val="24"/>
          <w:szCs w:val="24"/>
        </w:rPr>
        <w:t xml:space="preserve">area is </w:t>
      </w:r>
      <w:r w:rsidR="00A5516F" w:rsidRPr="3FADA1E9">
        <w:rPr>
          <w:sz w:val="24"/>
          <w:szCs w:val="24"/>
        </w:rPr>
        <w:t>reliant but</w:t>
      </w:r>
      <w:r w:rsidR="3FADA1E9" w:rsidRPr="3FADA1E9">
        <w:rPr>
          <w:sz w:val="24"/>
          <w:szCs w:val="24"/>
        </w:rPr>
        <w:t xml:space="preserve"> may </w:t>
      </w:r>
      <w:r w:rsidR="45A36718" w:rsidRPr="45A36718">
        <w:rPr>
          <w:sz w:val="24"/>
          <w:szCs w:val="24"/>
        </w:rPr>
        <w:t>well also extend</w:t>
      </w:r>
      <w:r w:rsidR="002B1D90">
        <w:rPr>
          <w:sz w:val="24"/>
          <w:szCs w:val="24"/>
        </w:rPr>
        <w:t xml:space="preserve"> out to the houses in the area</w:t>
      </w:r>
      <w:r w:rsidR="45A36718" w:rsidRPr="45A36718">
        <w:rPr>
          <w:sz w:val="24"/>
          <w:szCs w:val="24"/>
        </w:rPr>
        <w:t xml:space="preserve"> leaving residents without adequate </w:t>
      </w:r>
      <w:r w:rsidR="00F86B3A" w:rsidRPr="45A36718">
        <w:rPr>
          <w:sz w:val="24"/>
          <w:szCs w:val="24"/>
        </w:rPr>
        <w:t>sanitation.</w:t>
      </w:r>
      <w:r w:rsidR="45A36718" w:rsidRPr="45A36718">
        <w:rPr>
          <w:sz w:val="24"/>
          <w:szCs w:val="24"/>
        </w:rPr>
        <w:t xml:space="preserve"> </w:t>
      </w:r>
    </w:p>
    <w:p w14:paraId="7AD761DB" w14:textId="1E6F16FC" w:rsidR="00AD0CC7" w:rsidRDefault="00AD0CC7" w:rsidP="00B97E73">
      <w:pPr>
        <w:rPr>
          <w:sz w:val="24"/>
          <w:szCs w:val="24"/>
        </w:rPr>
      </w:pPr>
      <w:r>
        <w:rPr>
          <w:sz w:val="24"/>
          <w:szCs w:val="24"/>
        </w:rPr>
        <w:t xml:space="preserve">The public house and surf shop directly adjacent to the road </w:t>
      </w:r>
      <w:r w:rsidR="45A36718" w:rsidRPr="45A36718">
        <w:rPr>
          <w:sz w:val="24"/>
          <w:szCs w:val="24"/>
        </w:rPr>
        <w:t xml:space="preserve">which have already suffered water damage on several occasions in the past are predicted to be </w:t>
      </w:r>
      <w:r w:rsidR="5D156C1C" w:rsidRPr="5D156C1C">
        <w:rPr>
          <w:sz w:val="24"/>
          <w:szCs w:val="24"/>
        </w:rPr>
        <w:t>completely under</w:t>
      </w:r>
      <w:r w:rsidR="007762C3">
        <w:rPr>
          <w:sz w:val="24"/>
          <w:szCs w:val="24"/>
        </w:rPr>
        <w:t xml:space="preserve"> water at low tide by 2050 estimations of up to 8ft </w:t>
      </w:r>
      <w:r w:rsidR="00FA72DA">
        <w:rPr>
          <w:sz w:val="24"/>
          <w:szCs w:val="24"/>
        </w:rPr>
        <w:t>water level increase</w:t>
      </w:r>
      <w:r w:rsidR="00CF1A3E">
        <w:rPr>
          <w:sz w:val="24"/>
          <w:szCs w:val="24"/>
        </w:rPr>
        <w:t>.</w:t>
      </w:r>
    </w:p>
    <w:p w14:paraId="46EECA48" w14:textId="51D3071E" w:rsidR="00CF1A3E" w:rsidRDefault="00CF1A3E" w:rsidP="00B97E73">
      <w:pPr>
        <w:rPr>
          <w:sz w:val="24"/>
          <w:szCs w:val="24"/>
        </w:rPr>
      </w:pPr>
    </w:p>
    <w:p w14:paraId="27C4F75F" w14:textId="1477AEF2" w:rsidR="00CF1A3E" w:rsidRDefault="004D489A" w:rsidP="0027118F">
      <w:pPr>
        <w:pStyle w:val="Heading1"/>
      </w:pPr>
      <w:bookmarkStart w:id="21" w:name="_Toc70947695"/>
      <w:r>
        <w:t xml:space="preserve">4.0 Evaluation of </w:t>
      </w:r>
      <w:r w:rsidR="00290C1C">
        <w:t>EIA</w:t>
      </w:r>
      <w:bookmarkEnd w:id="21"/>
    </w:p>
    <w:p w14:paraId="4E7F25BF" w14:textId="7ED7F430" w:rsidR="00290C1C" w:rsidRDefault="00290C1C" w:rsidP="00290C1C"/>
    <w:p w14:paraId="2BFA0490" w14:textId="7F03BB03" w:rsidR="00F30180" w:rsidRDefault="00290C1C" w:rsidP="00290C1C">
      <w:pPr>
        <w:rPr>
          <w:sz w:val="24"/>
          <w:szCs w:val="24"/>
        </w:rPr>
      </w:pPr>
      <w:r w:rsidRPr="00290C1C">
        <w:rPr>
          <w:sz w:val="24"/>
          <w:szCs w:val="24"/>
        </w:rPr>
        <w:t>To</w:t>
      </w:r>
      <w:r w:rsidR="00A92282">
        <w:rPr>
          <w:sz w:val="24"/>
          <w:szCs w:val="24"/>
        </w:rPr>
        <w:t xml:space="preserve"> critically</w:t>
      </w:r>
      <w:r w:rsidRPr="00290C1C">
        <w:rPr>
          <w:sz w:val="24"/>
          <w:szCs w:val="24"/>
        </w:rPr>
        <w:t xml:space="preserve"> </w:t>
      </w:r>
      <w:r w:rsidR="00307C59">
        <w:rPr>
          <w:sz w:val="24"/>
          <w:szCs w:val="24"/>
        </w:rPr>
        <w:t>evaluate</w:t>
      </w:r>
      <w:r w:rsidRPr="00290C1C">
        <w:rPr>
          <w:sz w:val="24"/>
          <w:szCs w:val="24"/>
        </w:rPr>
        <w:t xml:space="preserve"> the Environmental Impact Assessment, </w:t>
      </w:r>
      <w:r w:rsidR="006B4954">
        <w:rPr>
          <w:sz w:val="24"/>
          <w:szCs w:val="24"/>
        </w:rPr>
        <w:t>we</w:t>
      </w:r>
      <w:r w:rsidRPr="00290C1C">
        <w:rPr>
          <w:sz w:val="24"/>
          <w:szCs w:val="24"/>
        </w:rPr>
        <w:t xml:space="preserve"> will be </w:t>
      </w:r>
      <w:r w:rsidR="00656CD5" w:rsidRPr="00290C1C">
        <w:rPr>
          <w:sz w:val="24"/>
          <w:szCs w:val="24"/>
        </w:rPr>
        <w:t>comparing</w:t>
      </w:r>
      <w:r w:rsidR="006B4954">
        <w:rPr>
          <w:sz w:val="24"/>
          <w:szCs w:val="24"/>
        </w:rPr>
        <w:t xml:space="preserve"> the report</w:t>
      </w:r>
      <w:r w:rsidRPr="00290C1C">
        <w:rPr>
          <w:sz w:val="24"/>
          <w:szCs w:val="24"/>
        </w:rPr>
        <w:t xml:space="preserve"> to the </w:t>
      </w:r>
      <w:r w:rsidR="005A16E3">
        <w:rPr>
          <w:sz w:val="24"/>
          <w:szCs w:val="24"/>
        </w:rPr>
        <w:t>main</w:t>
      </w:r>
      <w:r w:rsidRPr="00290C1C">
        <w:rPr>
          <w:sz w:val="24"/>
          <w:szCs w:val="24"/>
        </w:rPr>
        <w:t xml:space="preserve"> issues</w:t>
      </w:r>
      <w:r w:rsidR="005A16E3">
        <w:rPr>
          <w:sz w:val="24"/>
          <w:szCs w:val="24"/>
        </w:rPr>
        <w:t xml:space="preserve"> highlighted</w:t>
      </w:r>
      <w:r w:rsidRPr="00290C1C">
        <w:rPr>
          <w:sz w:val="24"/>
          <w:szCs w:val="24"/>
        </w:rPr>
        <w:t xml:space="preserve"> in Section 3</w:t>
      </w:r>
      <w:r w:rsidR="00AD3EDD">
        <w:rPr>
          <w:sz w:val="24"/>
          <w:szCs w:val="24"/>
        </w:rPr>
        <w:t xml:space="preserve">. </w:t>
      </w:r>
      <w:r w:rsidR="00004F88">
        <w:rPr>
          <w:sz w:val="24"/>
          <w:szCs w:val="24"/>
        </w:rPr>
        <w:t xml:space="preserve">We will also </w:t>
      </w:r>
      <w:r w:rsidR="00BA35D8">
        <w:rPr>
          <w:sz w:val="24"/>
          <w:szCs w:val="24"/>
        </w:rPr>
        <w:t xml:space="preserve">consider problems and </w:t>
      </w:r>
      <w:r w:rsidR="00656CD5">
        <w:rPr>
          <w:sz w:val="24"/>
          <w:szCs w:val="24"/>
        </w:rPr>
        <w:t xml:space="preserve">solutions </w:t>
      </w:r>
      <w:r w:rsidR="00656CD5" w:rsidRPr="00290C1C">
        <w:rPr>
          <w:sz w:val="24"/>
          <w:szCs w:val="24"/>
        </w:rPr>
        <w:t>identified</w:t>
      </w:r>
      <w:r w:rsidRPr="00290C1C">
        <w:rPr>
          <w:sz w:val="24"/>
          <w:szCs w:val="24"/>
        </w:rPr>
        <w:t xml:space="preserve"> by the developer prior to the project's design. </w:t>
      </w:r>
    </w:p>
    <w:p w14:paraId="3DBFD38B" w14:textId="2CCB20FD" w:rsidR="00290C1C" w:rsidRDefault="00F30180" w:rsidP="00290C1C">
      <w:pPr>
        <w:rPr>
          <w:sz w:val="24"/>
          <w:szCs w:val="24"/>
        </w:rPr>
      </w:pPr>
      <w:r>
        <w:rPr>
          <w:sz w:val="24"/>
          <w:szCs w:val="24"/>
        </w:rPr>
        <w:t xml:space="preserve">We will discuss the strength </w:t>
      </w:r>
      <w:r w:rsidR="00290C1C" w:rsidRPr="00290C1C">
        <w:rPr>
          <w:sz w:val="24"/>
          <w:szCs w:val="24"/>
        </w:rPr>
        <w:t xml:space="preserve">and weaknesses </w:t>
      </w:r>
      <w:r>
        <w:rPr>
          <w:sz w:val="24"/>
          <w:szCs w:val="24"/>
        </w:rPr>
        <w:t xml:space="preserve">of the </w:t>
      </w:r>
      <w:r w:rsidR="000D7A57">
        <w:rPr>
          <w:sz w:val="24"/>
          <w:szCs w:val="24"/>
        </w:rPr>
        <w:t xml:space="preserve">depth of testing, and the </w:t>
      </w:r>
      <w:r w:rsidR="00AE0D3B">
        <w:rPr>
          <w:sz w:val="24"/>
          <w:szCs w:val="24"/>
        </w:rPr>
        <w:t xml:space="preserve">accuracy of the </w:t>
      </w:r>
      <w:r w:rsidR="00CF6DEF">
        <w:rPr>
          <w:sz w:val="24"/>
          <w:szCs w:val="24"/>
        </w:rPr>
        <w:t>produced results</w:t>
      </w:r>
      <w:r w:rsidR="00290C1C" w:rsidRPr="00290C1C">
        <w:rPr>
          <w:sz w:val="24"/>
          <w:szCs w:val="24"/>
        </w:rPr>
        <w:t xml:space="preserve">, </w:t>
      </w:r>
      <w:r w:rsidR="00CF6DEF">
        <w:rPr>
          <w:sz w:val="24"/>
          <w:szCs w:val="24"/>
        </w:rPr>
        <w:t>providing</w:t>
      </w:r>
      <w:r w:rsidR="00290C1C" w:rsidRPr="00290C1C">
        <w:rPr>
          <w:sz w:val="24"/>
          <w:szCs w:val="24"/>
        </w:rPr>
        <w:t xml:space="preserve"> recommendations for improvement</w:t>
      </w:r>
      <w:r w:rsidR="00CF6DEF">
        <w:rPr>
          <w:sz w:val="24"/>
          <w:szCs w:val="24"/>
        </w:rPr>
        <w:t xml:space="preserve">, while </w:t>
      </w:r>
      <w:r w:rsidR="0092447D">
        <w:rPr>
          <w:sz w:val="24"/>
          <w:szCs w:val="24"/>
        </w:rPr>
        <w:t xml:space="preserve">developing a greater knowledge of the intricacies of </w:t>
      </w:r>
      <w:r w:rsidR="00DA063C">
        <w:rPr>
          <w:sz w:val="24"/>
          <w:szCs w:val="24"/>
        </w:rPr>
        <w:t>EIA</w:t>
      </w:r>
      <w:r w:rsidR="00290C1C" w:rsidRPr="00290C1C">
        <w:rPr>
          <w:sz w:val="24"/>
          <w:szCs w:val="24"/>
        </w:rPr>
        <w:t xml:space="preserve">. It is critical to assess the threats, risks, sustainability, and social impact that </w:t>
      </w:r>
      <w:r w:rsidR="00EA64AE">
        <w:rPr>
          <w:sz w:val="24"/>
          <w:szCs w:val="24"/>
        </w:rPr>
        <w:t>a</w:t>
      </w:r>
      <w:r w:rsidR="00290C1C" w:rsidRPr="00290C1C">
        <w:rPr>
          <w:sz w:val="24"/>
          <w:szCs w:val="24"/>
        </w:rPr>
        <w:t xml:space="preserve"> </w:t>
      </w:r>
      <w:r w:rsidR="002D1E07">
        <w:rPr>
          <w:sz w:val="24"/>
          <w:szCs w:val="24"/>
        </w:rPr>
        <w:t>proposal</w:t>
      </w:r>
      <w:r w:rsidR="005A16E3">
        <w:rPr>
          <w:sz w:val="24"/>
          <w:szCs w:val="24"/>
        </w:rPr>
        <w:t xml:space="preserve"> of this scale</w:t>
      </w:r>
      <w:r w:rsidR="00290C1C" w:rsidRPr="00290C1C">
        <w:rPr>
          <w:sz w:val="24"/>
          <w:szCs w:val="24"/>
        </w:rPr>
        <w:t xml:space="preserve"> will have on the local community, a</w:t>
      </w:r>
      <w:r w:rsidR="002D1E07">
        <w:rPr>
          <w:sz w:val="24"/>
          <w:szCs w:val="24"/>
        </w:rPr>
        <w:t xml:space="preserve">nd to </w:t>
      </w:r>
      <w:r w:rsidR="00494049">
        <w:rPr>
          <w:sz w:val="24"/>
          <w:szCs w:val="24"/>
        </w:rPr>
        <w:t>critique</w:t>
      </w:r>
      <w:r w:rsidR="00386B72">
        <w:rPr>
          <w:sz w:val="24"/>
          <w:szCs w:val="24"/>
        </w:rPr>
        <w:t xml:space="preserve"> the d</w:t>
      </w:r>
      <w:r w:rsidR="00290C1C" w:rsidRPr="00290C1C">
        <w:rPr>
          <w:sz w:val="24"/>
          <w:szCs w:val="24"/>
        </w:rPr>
        <w:t>eveloper's strategy for avoiding, eliminating, or mitigating negative impacts on the area</w:t>
      </w:r>
      <w:r w:rsidR="00386B72">
        <w:rPr>
          <w:sz w:val="24"/>
          <w:szCs w:val="24"/>
        </w:rPr>
        <w:t xml:space="preserve">, </w:t>
      </w:r>
      <w:r w:rsidR="005A16E3">
        <w:rPr>
          <w:sz w:val="24"/>
          <w:szCs w:val="24"/>
        </w:rPr>
        <w:t xml:space="preserve">their plans for compensatory measures, </w:t>
      </w:r>
      <w:r w:rsidR="00386B72">
        <w:rPr>
          <w:sz w:val="24"/>
          <w:szCs w:val="24"/>
        </w:rPr>
        <w:t xml:space="preserve">as well as their </w:t>
      </w:r>
      <w:r w:rsidR="005A16E3">
        <w:rPr>
          <w:sz w:val="24"/>
          <w:szCs w:val="24"/>
        </w:rPr>
        <w:t>m</w:t>
      </w:r>
      <w:r w:rsidR="00D8736D">
        <w:rPr>
          <w:sz w:val="24"/>
          <w:szCs w:val="24"/>
        </w:rPr>
        <w:t xml:space="preserve">ethods for overcoming issues such as national park construction </w:t>
      </w:r>
      <w:r w:rsidR="002F289B">
        <w:rPr>
          <w:sz w:val="24"/>
          <w:szCs w:val="24"/>
        </w:rPr>
        <w:t>limitations.</w:t>
      </w:r>
      <w:r w:rsidR="00290C1C" w:rsidRPr="00290C1C">
        <w:rPr>
          <w:sz w:val="24"/>
          <w:szCs w:val="24"/>
        </w:rPr>
        <w:t xml:space="preserve"> However, the definitions of strength, weakness, and effectiveness are subjective to the stakeholder, who may have divergent interests and opinions, values, or even morals. To evaluate an Environmental Impact Assessment, it is critical to maintain objectivity in order to make clear recommendations and conclusions.</w:t>
      </w:r>
    </w:p>
    <w:p w14:paraId="07BD536B" w14:textId="48A46D01" w:rsidR="00247CE5" w:rsidRDefault="00247CE5" w:rsidP="00290C1C">
      <w:pPr>
        <w:rPr>
          <w:sz w:val="24"/>
          <w:szCs w:val="24"/>
        </w:rPr>
      </w:pPr>
      <w:r>
        <w:rPr>
          <w:sz w:val="24"/>
          <w:szCs w:val="24"/>
        </w:rPr>
        <w:t xml:space="preserve">By using critical analysis post </w:t>
      </w:r>
      <w:r w:rsidR="00656CD5">
        <w:rPr>
          <w:sz w:val="24"/>
          <w:szCs w:val="24"/>
        </w:rPr>
        <w:t>submission,</w:t>
      </w:r>
      <w:r>
        <w:rPr>
          <w:sz w:val="24"/>
          <w:szCs w:val="24"/>
        </w:rPr>
        <w:t xml:space="preserve"> we improve our knowledge for future proposals and inform ourselves of missed opportunities to </w:t>
      </w:r>
      <w:r w:rsidR="00CC3E54">
        <w:rPr>
          <w:sz w:val="24"/>
          <w:szCs w:val="24"/>
        </w:rPr>
        <w:t>develop better proposals, better projects, and new ways to protect the countryside.</w:t>
      </w:r>
    </w:p>
    <w:p w14:paraId="1A396722" w14:textId="78D358A7" w:rsidR="00B641F9" w:rsidRDefault="00B641F9" w:rsidP="00290C1C">
      <w:pPr>
        <w:rPr>
          <w:sz w:val="24"/>
          <w:szCs w:val="24"/>
        </w:rPr>
      </w:pPr>
    </w:p>
    <w:p w14:paraId="5EFD0A1C" w14:textId="2C79AF5C" w:rsidR="00B641F9" w:rsidRDefault="00B641F9" w:rsidP="00290C1C">
      <w:pPr>
        <w:rPr>
          <w:sz w:val="24"/>
          <w:szCs w:val="24"/>
        </w:rPr>
      </w:pPr>
    </w:p>
    <w:p w14:paraId="5349386F" w14:textId="77777777" w:rsidR="00B641F9" w:rsidRDefault="00B641F9" w:rsidP="00290C1C">
      <w:pPr>
        <w:rPr>
          <w:sz w:val="24"/>
          <w:szCs w:val="24"/>
        </w:rPr>
      </w:pPr>
    </w:p>
    <w:p w14:paraId="76AF0F38" w14:textId="5DDC7480" w:rsidR="00CC3E54" w:rsidRDefault="00CC3E54" w:rsidP="00CC3E54">
      <w:pPr>
        <w:pStyle w:val="Heading2"/>
      </w:pPr>
      <w:bookmarkStart w:id="22" w:name="_Toc70947696"/>
      <w:r>
        <w:t>4.1 Strengths</w:t>
      </w:r>
      <w:bookmarkEnd w:id="22"/>
    </w:p>
    <w:p w14:paraId="6D6E3AF3" w14:textId="77777777" w:rsidR="00CC3E54" w:rsidRPr="00CC3E54" w:rsidRDefault="00CC3E54" w:rsidP="00CC3E54"/>
    <w:p w14:paraId="3942937E" w14:textId="782300F3" w:rsidR="00847824" w:rsidRDefault="005F0184" w:rsidP="00B641F9">
      <w:pPr>
        <w:rPr>
          <w:sz w:val="24"/>
          <w:szCs w:val="24"/>
        </w:rPr>
      </w:pPr>
      <w:r>
        <w:rPr>
          <w:sz w:val="24"/>
          <w:szCs w:val="24"/>
        </w:rPr>
        <w:t xml:space="preserve">This report is extremely in depth. At 160 pages from a brief skim read of the paper it </w:t>
      </w:r>
      <w:r w:rsidR="796F4EE0" w:rsidRPr="796F4EE0">
        <w:rPr>
          <w:sz w:val="24"/>
          <w:szCs w:val="24"/>
        </w:rPr>
        <w:t>appears to be</w:t>
      </w:r>
      <w:r>
        <w:rPr>
          <w:sz w:val="24"/>
          <w:szCs w:val="24"/>
        </w:rPr>
        <w:t xml:space="preserve"> well constructed, and aimed at providing clear</w:t>
      </w:r>
      <w:r w:rsidR="39F14FB6" w:rsidRPr="39F14FB6">
        <w:rPr>
          <w:sz w:val="24"/>
          <w:szCs w:val="24"/>
        </w:rPr>
        <w:t xml:space="preserve">, </w:t>
      </w:r>
      <w:r w:rsidR="4A24C9C2" w:rsidRPr="4A24C9C2">
        <w:rPr>
          <w:sz w:val="24"/>
          <w:szCs w:val="24"/>
        </w:rPr>
        <w:t>concise</w:t>
      </w:r>
      <w:r>
        <w:rPr>
          <w:sz w:val="24"/>
          <w:szCs w:val="24"/>
        </w:rPr>
        <w:t xml:space="preserve"> and complete knowledge of the proposals from </w:t>
      </w:r>
      <w:r>
        <w:rPr>
          <w:sz w:val="24"/>
          <w:szCs w:val="24"/>
        </w:rPr>
        <w:t xml:space="preserve">the </w:t>
      </w:r>
      <w:r w:rsidR="7242C908" w:rsidRPr="7242C908">
        <w:rPr>
          <w:sz w:val="24"/>
          <w:szCs w:val="24"/>
        </w:rPr>
        <w:t>very beginning.</w:t>
      </w:r>
      <w:r>
        <w:rPr>
          <w:sz w:val="24"/>
          <w:szCs w:val="24"/>
        </w:rPr>
        <w:t xml:space="preserve"> It highlights its aims to </w:t>
      </w:r>
      <w:r w:rsidR="75376C14" w:rsidRPr="75376C14">
        <w:rPr>
          <w:sz w:val="24"/>
          <w:szCs w:val="24"/>
        </w:rPr>
        <w:t xml:space="preserve">help to </w:t>
      </w:r>
      <w:r>
        <w:rPr>
          <w:sz w:val="24"/>
          <w:szCs w:val="24"/>
        </w:rPr>
        <w:t>contribute to the Well-Being Wales act</w:t>
      </w:r>
      <w:r w:rsidR="00847824">
        <w:rPr>
          <w:sz w:val="24"/>
          <w:szCs w:val="24"/>
        </w:rPr>
        <w:t xml:space="preserve"> 2015. </w:t>
      </w:r>
    </w:p>
    <w:p w14:paraId="64FB0532" w14:textId="1E8B241D" w:rsidR="004870B0" w:rsidRDefault="00B641F9" w:rsidP="00B641F9">
      <w:pPr>
        <w:rPr>
          <w:sz w:val="24"/>
          <w:szCs w:val="24"/>
        </w:rPr>
      </w:pPr>
      <w:r>
        <w:rPr>
          <w:sz w:val="24"/>
          <w:szCs w:val="24"/>
        </w:rPr>
        <w:t>The EIA</w:t>
      </w:r>
      <w:r w:rsidR="007B37E1">
        <w:rPr>
          <w:sz w:val="24"/>
          <w:szCs w:val="24"/>
        </w:rPr>
        <w:t xml:space="preserve"> explains its requirement for public funds at the beginning of the report, and how using 2 appraisals would provide the most suitable list of possible </w:t>
      </w:r>
      <w:r w:rsidR="53B6434C" w:rsidRPr="53B6434C">
        <w:rPr>
          <w:sz w:val="24"/>
          <w:szCs w:val="24"/>
        </w:rPr>
        <w:t xml:space="preserve">proposal. </w:t>
      </w:r>
      <w:r w:rsidR="44B266AC" w:rsidRPr="44B266AC">
        <w:rPr>
          <w:sz w:val="24"/>
          <w:szCs w:val="24"/>
        </w:rPr>
        <w:t>When a project of this nature</w:t>
      </w:r>
      <w:r w:rsidR="007B37E1">
        <w:rPr>
          <w:sz w:val="24"/>
          <w:szCs w:val="24"/>
        </w:rPr>
        <w:t xml:space="preserve"> </w:t>
      </w:r>
      <w:r w:rsidR="007B37E1">
        <w:rPr>
          <w:sz w:val="24"/>
          <w:szCs w:val="24"/>
        </w:rPr>
        <w:t>includes the use of public funds</w:t>
      </w:r>
      <w:r w:rsidR="44B266AC" w:rsidRPr="44B266AC">
        <w:rPr>
          <w:sz w:val="24"/>
          <w:szCs w:val="24"/>
        </w:rPr>
        <w:t>, full disclosure must be given</w:t>
      </w:r>
      <w:r w:rsidR="2BDDD26D" w:rsidRPr="2BDDD26D">
        <w:rPr>
          <w:sz w:val="24"/>
          <w:szCs w:val="24"/>
        </w:rPr>
        <w:t>; if not</w:t>
      </w:r>
      <w:r w:rsidR="007B37E1">
        <w:rPr>
          <w:sz w:val="24"/>
          <w:szCs w:val="24"/>
        </w:rPr>
        <w:t xml:space="preserve"> a project can be halted if details are </w:t>
      </w:r>
      <w:r w:rsidR="1ABDB8AB" w:rsidRPr="1ABDB8AB">
        <w:rPr>
          <w:sz w:val="24"/>
          <w:szCs w:val="24"/>
        </w:rPr>
        <w:t xml:space="preserve">found to being </w:t>
      </w:r>
      <w:r w:rsidR="007B37E1">
        <w:rPr>
          <w:sz w:val="24"/>
          <w:szCs w:val="24"/>
        </w:rPr>
        <w:t>withheld at any poin</w:t>
      </w:r>
      <w:r w:rsidR="007B37E1">
        <w:rPr>
          <w:sz w:val="24"/>
          <w:szCs w:val="24"/>
        </w:rPr>
        <w:t>t. The writer</w:t>
      </w:r>
      <w:r>
        <w:rPr>
          <w:sz w:val="24"/>
          <w:szCs w:val="24"/>
        </w:rPr>
        <w:t xml:space="preserve"> highlights the </w:t>
      </w:r>
      <w:r w:rsidR="20D009D3" w:rsidRPr="20D009D3">
        <w:rPr>
          <w:sz w:val="24"/>
          <w:szCs w:val="24"/>
        </w:rPr>
        <w:t>current ongoing issues</w:t>
      </w:r>
      <w:r>
        <w:rPr>
          <w:sz w:val="24"/>
          <w:szCs w:val="24"/>
        </w:rPr>
        <w:t xml:space="preserve"> faced by councils maintaining the Newgale road </w:t>
      </w:r>
      <w:r w:rsidR="20D009D3" w:rsidRPr="20D009D3">
        <w:rPr>
          <w:sz w:val="24"/>
          <w:szCs w:val="24"/>
        </w:rPr>
        <w:t xml:space="preserve">to </w:t>
      </w:r>
      <w:r w:rsidR="25B9ADFB" w:rsidRPr="25B9ADFB">
        <w:rPr>
          <w:sz w:val="24"/>
          <w:szCs w:val="24"/>
        </w:rPr>
        <w:lastRenderedPageBreak/>
        <w:t>an adequate and sufficient standard</w:t>
      </w:r>
      <w:r>
        <w:rPr>
          <w:sz w:val="24"/>
          <w:szCs w:val="24"/>
        </w:rPr>
        <w:t xml:space="preserve">, which leads clearly into the reasoning for developing a proposal to best combat it. </w:t>
      </w:r>
      <w:r w:rsidR="00201EF7">
        <w:rPr>
          <w:sz w:val="24"/>
          <w:szCs w:val="24"/>
        </w:rPr>
        <w:t>The report</w:t>
      </w:r>
      <w:r>
        <w:rPr>
          <w:sz w:val="24"/>
          <w:szCs w:val="24"/>
        </w:rPr>
        <w:t xml:space="preserve"> introduces the legislation</w:t>
      </w:r>
      <w:r w:rsidR="005F0184">
        <w:rPr>
          <w:sz w:val="24"/>
          <w:szCs w:val="24"/>
        </w:rPr>
        <w:t>,</w:t>
      </w:r>
      <w:r>
        <w:rPr>
          <w:sz w:val="24"/>
          <w:szCs w:val="24"/>
        </w:rPr>
        <w:t xml:space="preserve"> regulations</w:t>
      </w:r>
      <w:r w:rsidR="005F0184">
        <w:rPr>
          <w:sz w:val="24"/>
          <w:szCs w:val="24"/>
        </w:rPr>
        <w:t xml:space="preserve"> and </w:t>
      </w:r>
      <w:r w:rsidR="005F0184" w:rsidRPr="00F51FF8">
        <w:rPr>
          <w:sz w:val="24"/>
          <w:szCs w:val="24"/>
        </w:rPr>
        <w:t>Welsh Transport Planning and Appraisal Guidance (WelTAG)</w:t>
      </w:r>
      <w:r w:rsidR="005F0184">
        <w:rPr>
          <w:sz w:val="24"/>
          <w:szCs w:val="24"/>
        </w:rPr>
        <w:t xml:space="preserve"> as its guidance</w:t>
      </w:r>
      <w:r>
        <w:rPr>
          <w:sz w:val="24"/>
          <w:szCs w:val="24"/>
        </w:rPr>
        <w:t xml:space="preserve"> in a clear manner to ensure the reader can easily understand </w:t>
      </w:r>
      <w:r w:rsidR="00656CD5">
        <w:rPr>
          <w:sz w:val="24"/>
          <w:szCs w:val="24"/>
        </w:rPr>
        <w:t>it and</w:t>
      </w:r>
      <w:r>
        <w:rPr>
          <w:sz w:val="24"/>
          <w:szCs w:val="24"/>
        </w:rPr>
        <w:t xml:space="preserve"> </w:t>
      </w:r>
      <w:r w:rsidR="004870B0">
        <w:rPr>
          <w:sz w:val="24"/>
          <w:szCs w:val="24"/>
        </w:rPr>
        <w:t>conduct their own research to clarify what it means.</w:t>
      </w:r>
    </w:p>
    <w:p w14:paraId="78927840" w14:textId="1385BC35" w:rsidR="00201EF7" w:rsidRDefault="00201EF7" w:rsidP="00B641F9">
      <w:pPr>
        <w:rPr>
          <w:sz w:val="24"/>
          <w:szCs w:val="24"/>
        </w:rPr>
      </w:pPr>
      <w:r>
        <w:rPr>
          <w:sz w:val="24"/>
          <w:szCs w:val="24"/>
        </w:rPr>
        <w:t xml:space="preserve">By producing traffic forecasts for a range of difference scenarios they presented high levels of information from no change to minimum change to extensive change, as a forecast this is only </w:t>
      </w:r>
      <w:r w:rsidR="3D037ADA" w:rsidRPr="3D037ADA">
        <w:rPr>
          <w:sz w:val="24"/>
          <w:szCs w:val="24"/>
        </w:rPr>
        <w:t xml:space="preserve">an </w:t>
      </w:r>
      <w:r>
        <w:rPr>
          <w:sz w:val="24"/>
          <w:szCs w:val="24"/>
        </w:rPr>
        <w:t>estimation but the level of their observations and testing areas shows they aim for the success of this project on</w:t>
      </w:r>
      <w:r>
        <w:rPr>
          <w:sz w:val="24"/>
          <w:szCs w:val="24"/>
        </w:rPr>
        <w:t xml:space="preserve"> </w:t>
      </w:r>
      <w:r>
        <w:rPr>
          <w:sz w:val="24"/>
          <w:szCs w:val="24"/>
        </w:rPr>
        <w:t>a social, economic and environmental front.</w:t>
      </w:r>
    </w:p>
    <w:p w14:paraId="28814F23" w14:textId="7D058038" w:rsidR="009E4473" w:rsidRDefault="00201EF7" w:rsidP="00B641F9">
      <w:pPr>
        <w:rPr>
          <w:sz w:val="24"/>
          <w:szCs w:val="24"/>
        </w:rPr>
      </w:pPr>
      <w:r>
        <w:rPr>
          <w:sz w:val="24"/>
          <w:szCs w:val="24"/>
        </w:rPr>
        <w:t xml:space="preserve">The assessment also presents the masterplan strategy for Newgale, without going into further detail but it does give an idea that further works to protect the area may be put in place in the future. </w:t>
      </w:r>
      <w:r w:rsidR="005F0184">
        <w:rPr>
          <w:sz w:val="24"/>
          <w:szCs w:val="24"/>
        </w:rPr>
        <w:t xml:space="preserve"> </w:t>
      </w:r>
    </w:p>
    <w:p w14:paraId="5714D2C9" w14:textId="1524A33D" w:rsidR="009E4473" w:rsidRDefault="009E4473" w:rsidP="00B641F9">
      <w:pPr>
        <w:rPr>
          <w:sz w:val="24"/>
          <w:szCs w:val="24"/>
        </w:rPr>
      </w:pPr>
      <w:r>
        <w:rPr>
          <w:sz w:val="24"/>
          <w:szCs w:val="24"/>
        </w:rPr>
        <w:t xml:space="preserve">It presents all the initial options as highlighted in the list below. To anyone not from the local area this would not make sense, but to </w:t>
      </w:r>
      <w:r w:rsidR="00A20EF8">
        <w:rPr>
          <w:sz w:val="24"/>
          <w:szCs w:val="24"/>
        </w:rPr>
        <w:t>residents</w:t>
      </w:r>
      <w:r>
        <w:rPr>
          <w:sz w:val="24"/>
          <w:szCs w:val="24"/>
        </w:rPr>
        <w:t xml:space="preserve"> who are used to using many of these routes when the beach is </w:t>
      </w:r>
      <w:r w:rsidR="00656CD5">
        <w:rPr>
          <w:sz w:val="24"/>
          <w:szCs w:val="24"/>
        </w:rPr>
        <w:t>closed,</w:t>
      </w:r>
      <w:r>
        <w:rPr>
          <w:sz w:val="24"/>
          <w:szCs w:val="24"/>
        </w:rPr>
        <w:t xml:space="preserve"> they can easily visualize how the proposals would </w:t>
      </w:r>
      <w:r w:rsidR="7D9684B0" w:rsidRPr="7D9684B0">
        <w:rPr>
          <w:sz w:val="24"/>
          <w:szCs w:val="24"/>
        </w:rPr>
        <w:t>affect</w:t>
      </w:r>
      <w:r>
        <w:rPr>
          <w:sz w:val="24"/>
          <w:szCs w:val="24"/>
        </w:rPr>
        <w:t xml:space="preserve"> the area.</w:t>
      </w:r>
    </w:p>
    <w:p w14:paraId="5C2D50DA" w14:textId="77777777" w:rsidR="009E4473" w:rsidRPr="00A54DB1" w:rsidRDefault="009E4473" w:rsidP="009E4473">
      <w:pPr>
        <w:rPr>
          <w:sz w:val="24"/>
          <w:szCs w:val="24"/>
        </w:rPr>
      </w:pPr>
      <w:r w:rsidRPr="00A54DB1">
        <w:rPr>
          <w:sz w:val="24"/>
          <w:szCs w:val="24"/>
        </w:rPr>
        <w:t>The Planning Stage Report recommended the following route alternatives for further consideration:</w:t>
      </w:r>
    </w:p>
    <w:p w14:paraId="51839987" w14:textId="74FD045B" w:rsidR="009E4473" w:rsidRPr="00A54DB1" w:rsidRDefault="009E4473" w:rsidP="009E4473">
      <w:pPr>
        <w:rPr>
          <w:sz w:val="24"/>
          <w:szCs w:val="24"/>
        </w:rPr>
      </w:pPr>
      <w:r w:rsidRPr="00A54DB1">
        <w:rPr>
          <w:sz w:val="24"/>
          <w:szCs w:val="24"/>
        </w:rPr>
        <w:t xml:space="preserve">Option 2b: bolstering sea </w:t>
      </w:r>
      <w:r w:rsidR="00B42657" w:rsidRPr="7D9684B0">
        <w:rPr>
          <w:sz w:val="24"/>
          <w:szCs w:val="24"/>
        </w:rPr>
        <w:t>defenses</w:t>
      </w:r>
      <w:r w:rsidR="00B42657" w:rsidRPr="00A54DB1">
        <w:rPr>
          <w:sz w:val="24"/>
          <w:szCs w:val="24"/>
        </w:rPr>
        <w:t>.</w:t>
      </w:r>
    </w:p>
    <w:p w14:paraId="40A5C42F" w14:textId="2A036D2A" w:rsidR="009E4473" w:rsidRPr="00A54DB1" w:rsidRDefault="009E4473" w:rsidP="009E4473">
      <w:pPr>
        <w:rPr>
          <w:sz w:val="24"/>
          <w:szCs w:val="24"/>
        </w:rPr>
      </w:pPr>
      <w:r w:rsidRPr="00A54DB1">
        <w:rPr>
          <w:sz w:val="24"/>
          <w:szCs w:val="24"/>
        </w:rPr>
        <w:t>Option 2c: putting the existing road on an embankment (either behind the shingle ridge or possibly as a defence</w:t>
      </w:r>
      <w:r w:rsidR="00B42657" w:rsidRPr="00A54DB1">
        <w:rPr>
          <w:sz w:val="24"/>
          <w:szCs w:val="24"/>
        </w:rPr>
        <w:t>).</w:t>
      </w:r>
      <w:r w:rsidRPr="00A54DB1">
        <w:rPr>
          <w:sz w:val="24"/>
          <w:szCs w:val="24"/>
        </w:rPr>
        <w:t> </w:t>
      </w:r>
    </w:p>
    <w:p w14:paraId="32640762" w14:textId="1B206B22" w:rsidR="009E4473" w:rsidRPr="00A54DB1" w:rsidRDefault="009E4473" w:rsidP="009E4473">
      <w:pPr>
        <w:rPr>
          <w:sz w:val="24"/>
          <w:szCs w:val="24"/>
        </w:rPr>
      </w:pPr>
      <w:r w:rsidRPr="00A54DB1">
        <w:rPr>
          <w:sz w:val="24"/>
          <w:szCs w:val="24"/>
        </w:rPr>
        <w:t xml:space="preserve">Option 2d: putting the existing road on a bridge, viaduct, or culverted </w:t>
      </w:r>
      <w:r w:rsidR="00B42657" w:rsidRPr="00A54DB1">
        <w:rPr>
          <w:sz w:val="24"/>
          <w:szCs w:val="24"/>
        </w:rPr>
        <w:t>causeway.</w:t>
      </w:r>
      <w:r w:rsidRPr="00A54DB1">
        <w:rPr>
          <w:sz w:val="24"/>
          <w:szCs w:val="24"/>
        </w:rPr>
        <w:t> </w:t>
      </w:r>
    </w:p>
    <w:p w14:paraId="427BF8F1" w14:textId="280F97F8" w:rsidR="009E4473" w:rsidRPr="00A54DB1" w:rsidRDefault="009E4473" w:rsidP="009E4473">
      <w:pPr>
        <w:rPr>
          <w:sz w:val="24"/>
          <w:szCs w:val="24"/>
        </w:rPr>
      </w:pPr>
      <w:r w:rsidRPr="00A54DB1">
        <w:rPr>
          <w:sz w:val="24"/>
          <w:szCs w:val="24"/>
        </w:rPr>
        <w:t xml:space="preserve">Option 3b: building a bridge, viaduct, or culverted causeway behind the Duke of Edinburgh </w:t>
      </w:r>
      <w:r w:rsidR="00B42657" w:rsidRPr="00A54DB1">
        <w:rPr>
          <w:sz w:val="24"/>
          <w:szCs w:val="24"/>
        </w:rPr>
        <w:t>Inn.</w:t>
      </w:r>
      <w:r w:rsidRPr="00A54DB1">
        <w:rPr>
          <w:sz w:val="24"/>
          <w:szCs w:val="24"/>
        </w:rPr>
        <w:t> </w:t>
      </w:r>
    </w:p>
    <w:p w14:paraId="290A1430" w14:textId="77777777" w:rsidR="009E4473" w:rsidRPr="00A54DB1" w:rsidRDefault="009E4473" w:rsidP="009E4473">
      <w:pPr>
        <w:rPr>
          <w:sz w:val="24"/>
          <w:szCs w:val="24"/>
        </w:rPr>
      </w:pPr>
      <w:r w:rsidRPr="00A54DB1">
        <w:rPr>
          <w:sz w:val="24"/>
          <w:szCs w:val="24"/>
        </w:rPr>
        <w:t>Option 4: Newgale Farm to Wood Farm</w:t>
      </w:r>
    </w:p>
    <w:p w14:paraId="02B538BA" w14:textId="77777777" w:rsidR="009E4473" w:rsidRPr="00A54DB1" w:rsidRDefault="009E4473" w:rsidP="009E4473">
      <w:pPr>
        <w:rPr>
          <w:sz w:val="24"/>
          <w:szCs w:val="24"/>
        </w:rPr>
      </w:pPr>
      <w:r w:rsidRPr="00A54DB1">
        <w:rPr>
          <w:sz w:val="24"/>
          <w:szCs w:val="24"/>
        </w:rPr>
        <w:t>Option 5: Southwood Farm to Newgale Farm</w:t>
      </w:r>
    </w:p>
    <w:p w14:paraId="7D4DEF63" w14:textId="076F750B" w:rsidR="009E4473" w:rsidRDefault="009E4473" w:rsidP="009E4473">
      <w:pPr>
        <w:rPr>
          <w:sz w:val="24"/>
          <w:szCs w:val="24"/>
        </w:rPr>
      </w:pPr>
      <w:r w:rsidRPr="00A54DB1">
        <w:rPr>
          <w:sz w:val="24"/>
          <w:szCs w:val="24"/>
        </w:rPr>
        <w:t xml:space="preserve">Option 7: partially on existing road and track: 'Penycwm – Llethr – (Site of) Brawdy Mill' – new road including Brandy Brook </w:t>
      </w:r>
      <w:r w:rsidR="00B42657" w:rsidRPr="00A54DB1">
        <w:rPr>
          <w:sz w:val="24"/>
          <w:szCs w:val="24"/>
        </w:rPr>
        <w:t>crossing.</w:t>
      </w:r>
      <w:r w:rsidRPr="00A54DB1">
        <w:rPr>
          <w:sz w:val="24"/>
          <w:szCs w:val="24"/>
        </w:rPr>
        <w:t xml:space="preserve"> </w:t>
      </w:r>
    </w:p>
    <w:p w14:paraId="31E5B589" w14:textId="77777777" w:rsidR="009E4473" w:rsidRPr="00A54DB1" w:rsidRDefault="009E4473" w:rsidP="009E4473">
      <w:pPr>
        <w:rPr>
          <w:sz w:val="24"/>
          <w:szCs w:val="24"/>
        </w:rPr>
      </w:pPr>
      <w:r w:rsidRPr="00A54DB1">
        <w:rPr>
          <w:sz w:val="24"/>
          <w:szCs w:val="24"/>
        </w:rPr>
        <w:t>Option 8: an embankment or viaduct further inland to connect to the existing A487.</w:t>
      </w:r>
    </w:p>
    <w:p w14:paraId="54720A08" w14:textId="7DCACA78" w:rsidR="009E4473" w:rsidRPr="00A54DB1" w:rsidRDefault="009E4473" w:rsidP="009E4473">
      <w:pPr>
        <w:rPr>
          <w:sz w:val="24"/>
          <w:szCs w:val="24"/>
        </w:rPr>
      </w:pPr>
      <w:r w:rsidRPr="00A54DB1">
        <w:rPr>
          <w:sz w:val="24"/>
          <w:szCs w:val="24"/>
        </w:rPr>
        <w:t xml:space="preserve">Option 9: departing from Roch, skirting the marshy land, crossing Brandy Brook at its eastern terminus, and rejoining the A487 at </w:t>
      </w:r>
      <w:r w:rsidR="00B42657" w:rsidRPr="00A54DB1">
        <w:rPr>
          <w:sz w:val="24"/>
          <w:szCs w:val="24"/>
        </w:rPr>
        <w:t>Penycwm.</w:t>
      </w:r>
    </w:p>
    <w:p w14:paraId="35F7B6C3" w14:textId="77777777" w:rsidR="009E4473" w:rsidRDefault="009E4473" w:rsidP="009E4473">
      <w:pPr>
        <w:rPr>
          <w:sz w:val="24"/>
          <w:szCs w:val="24"/>
        </w:rPr>
      </w:pPr>
      <w:r w:rsidRPr="00A54DB1">
        <w:rPr>
          <w:sz w:val="24"/>
          <w:szCs w:val="24"/>
        </w:rPr>
        <w:lastRenderedPageBreak/>
        <w:t>Option 11: Maintain existing route but upgrade Diversion Route (C3062-C3063-C3010) over time to accommodate increased traffic.</w:t>
      </w:r>
    </w:p>
    <w:p w14:paraId="24228AA3" w14:textId="7B2B3938" w:rsidR="009E4473" w:rsidRDefault="009E4473" w:rsidP="00B641F9">
      <w:pPr>
        <w:rPr>
          <w:sz w:val="24"/>
          <w:szCs w:val="24"/>
        </w:rPr>
      </w:pPr>
    </w:p>
    <w:p w14:paraId="443F0624" w14:textId="7FAFDA49" w:rsidR="009E4473" w:rsidRDefault="009E4473" w:rsidP="00B641F9">
      <w:pPr>
        <w:rPr>
          <w:sz w:val="24"/>
          <w:szCs w:val="24"/>
        </w:rPr>
      </w:pPr>
      <w:r>
        <w:rPr>
          <w:sz w:val="24"/>
          <w:szCs w:val="24"/>
        </w:rPr>
        <w:t xml:space="preserve">The proposals considered every possible method to cross Newgale seafront as well as routes much further back from the area. Which were then narrowed down by </w:t>
      </w:r>
      <w:r w:rsidR="008C202C">
        <w:rPr>
          <w:sz w:val="24"/>
          <w:szCs w:val="24"/>
        </w:rPr>
        <w:t>an environmentally based TPO.</w:t>
      </w:r>
    </w:p>
    <w:p w14:paraId="1856147D" w14:textId="6D8F61DE" w:rsidR="008C202C" w:rsidRPr="008C202C" w:rsidRDefault="008C202C" w:rsidP="00B641F9">
      <w:pPr>
        <w:rPr>
          <w:i/>
          <w:iCs/>
          <w:sz w:val="24"/>
          <w:szCs w:val="24"/>
        </w:rPr>
      </w:pPr>
      <w:r w:rsidRPr="008C202C">
        <w:rPr>
          <w:i/>
          <w:iCs/>
          <w:sz w:val="24"/>
          <w:szCs w:val="24"/>
        </w:rPr>
        <w:t>‘TPO2 - To conserve and enhance the natural beauty, wildlife and cultural heritage of the Pembrokeshire Coast National Park avoiding, or at least minimising, adverse effects on the natural environment caused by traffic and associated infrastructure’.</w:t>
      </w:r>
    </w:p>
    <w:p w14:paraId="75EC873E" w14:textId="3B221126" w:rsidR="00FD0293" w:rsidRDefault="007E7325" w:rsidP="00F51FF8">
      <w:pPr>
        <w:rPr>
          <w:sz w:val="24"/>
          <w:szCs w:val="24"/>
        </w:rPr>
      </w:pPr>
      <w:r>
        <w:rPr>
          <w:sz w:val="24"/>
          <w:szCs w:val="24"/>
        </w:rPr>
        <w:t xml:space="preserve">Figure 1 shows the proposed alternative route the council has </w:t>
      </w:r>
      <w:r w:rsidR="003C544C">
        <w:rPr>
          <w:sz w:val="24"/>
          <w:szCs w:val="24"/>
        </w:rPr>
        <w:t xml:space="preserve">considered the most plausible </w:t>
      </w:r>
      <w:r w:rsidR="004113CE">
        <w:rPr>
          <w:sz w:val="24"/>
          <w:szCs w:val="24"/>
        </w:rPr>
        <w:t>course of action, over a variety of developments including a viaduct directly over the valley of Newgale</w:t>
      </w:r>
      <w:r w:rsidR="00FB627D">
        <w:rPr>
          <w:sz w:val="24"/>
          <w:szCs w:val="24"/>
        </w:rPr>
        <w:t xml:space="preserve">. </w:t>
      </w:r>
    </w:p>
    <w:p w14:paraId="6A26B2BA" w14:textId="69A37BAF" w:rsidR="001D7A53" w:rsidRDefault="001D7A53" w:rsidP="00F51FF8">
      <w:pPr>
        <w:rPr>
          <w:sz w:val="24"/>
          <w:szCs w:val="24"/>
        </w:rPr>
      </w:pPr>
    </w:p>
    <w:p w14:paraId="3FCCDAEA" w14:textId="4925D9DA" w:rsidR="001D7A53" w:rsidRDefault="001D7A53" w:rsidP="00837220">
      <w:pPr>
        <w:pStyle w:val="Caption"/>
      </w:pPr>
      <w:bookmarkStart w:id="23" w:name="_Toc70763352"/>
      <w:r>
        <w:rPr>
          <w:noProof/>
        </w:rPr>
        <w:drawing>
          <wp:inline distT="0" distB="0" distL="0" distR="0" wp14:anchorId="676919AE" wp14:editId="201A1AE3">
            <wp:extent cx="5486400" cy="3084195"/>
            <wp:effectExtent l="0" t="0" r="0" b="1905"/>
            <wp:docPr id="1" name="Picture 1" descr="A map of the preferred route running inland of Newg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the preferred route running inland of Newga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84195"/>
                    </a:xfrm>
                    <a:prstGeom prst="rect">
                      <a:avLst/>
                    </a:prstGeom>
                    <a:noFill/>
                    <a:ln>
                      <a:noFill/>
                    </a:ln>
                  </pic:spPr>
                </pic:pic>
              </a:graphicData>
            </a:graphic>
          </wp:inline>
        </w:drawing>
      </w:r>
      <w:r w:rsidR="00837220">
        <w:t xml:space="preserve">Figure </w:t>
      </w:r>
      <w:fldSimple w:instr=" SEQ Figure \* ARABIC ">
        <w:r w:rsidR="00E86B24">
          <w:rPr>
            <w:noProof/>
          </w:rPr>
          <w:t>1</w:t>
        </w:r>
      </w:fldSimple>
      <w:r w:rsidR="00837220">
        <w:t xml:space="preserve"> Proposed New Road</w:t>
      </w:r>
      <w:r w:rsidR="00141798">
        <w:t xml:space="preserve"> </w:t>
      </w:r>
      <w:sdt>
        <w:sdtPr>
          <w:id w:val="1579253577"/>
          <w:placeholder>
            <w:docPart w:val="CC350468BF394313884B32AC5B3E6DE6"/>
          </w:placeholder>
          <w:citation/>
        </w:sdtPr>
        <w:sdtContent>
          <w:r w:rsidR="00141798">
            <w:fldChar w:fldCharType="begin"/>
          </w:r>
          <w:r w:rsidR="00141798">
            <w:rPr>
              <w:lang w:val="en-GB"/>
            </w:rPr>
            <w:instrText xml:space="preserve"> CITATION BBC21 \l 2057 </w:instrText>
          </w:r>
          <w:r w:rsidR="00141798">
            <w:fldChar w:fldCharType="separate"/>
          </w:r>
          <w:r w:rsidR="001811CA" w:rsidRPr="001811CA">
            <w:rPr>
              <w:noProof/>
              <w:lang w:val="en-GB"/>
            </w:rPr>
            <w:t>(BBC, 2018)</w:t>
          </w:r>
          <w:r w:rsidR="00141798">
            <w:fldChar w:fldCharType="end"/>
          </w:r>
        </w:sdtContent>
      </w:sdt>
      <w:bookmarkEnd w:id="23"/>
    </w:p>
    <w:p w14:paraId="7EE27D3B" w14:textId="4886F506" w:rsidR="005F6781" w:rsidRDefault="005F6781" w:rsidP="005F6781"/>
    <w:p w14:paraId="7069AC65" w14:textId="7746A4C6" w:rsidR="008173FF" w:rsidRDefault="008173FF" w:rsidP="0015711B">
      <w:pPr>
        <w:rPr>
          <w:sz w:val="24"/>
          <w:szCs w:val="24"/>
        </w:rPr>
      </w:pPr>
      <w:r>
        <w:rPr>
          <w:sz w:val="24"/>
          <w:szCs w:val="24"/>
        </w:rPr>
        <w:t>Figure 2 highlights the current diversion road that res</w:t>
      </w:r>
      <w:r w:rsidR="005F55E5">
        <w:rPr>
          <w:sz w:val="24"/>
          <w:szCs w:val="24"/>
        </w:rPr>
        <w:t>idents</w:t>
      </w:r>
      <w:r>
        <w:rPr>
          <w:sz w:val="24"/>
          <w:szCs w:val="24"/>
        </w:rPr>
        <w:t xml:space="preserve"> and commute</w:t>
      </w:r>
      <w:r w:rsidR="005F55E5">
        <w:rPr>
          <w:sz w:val="24"/>
          <w:szCs w:val="24"/>
        </w:rPr>
        <w:t>r</w:t>
      </w:r>
      <w:r>
        <w:rPr>
          <w:sz w:val="24"/>
          <w:szCs w:val="24"/>
        </w:rPr>
        <w:t xml:space="preserve">s </w:t>
      </w:r>
      <w:r w:rsidR="00A20EF8">
        <w:rPr>
          <w:sz w:val="24"/>
          <w:szCs w:val="24"/>
        </w:rPr>
        <w:t>must</w:t>
      </w:r>
      <w:r>
        <w:rPr>
          <w:sz w:val="24"/>
          <w:szCs w:val="24"/>
        </w:rPr>
        <w:t xml:space="preserve"> </w:t>
      </w:r>
      <w:r w:rsidR="005F55E5">
        <w:rPr>
          <w:sz w:val="24"/>
          <w:szCs w:val="24"/>
        </w:rPr>
        <w:t xml:space="preserve">take when the shingle </w:t>
      </w:r>
      <w:r w:rsidR="00544038">
        <w:rPr>
          <w:sz w:val="24"/>
          <w:szCs w:val="24"/>
        </w:rPr>
        <w:t xml:space="preserve">is displaced over the road due to </w:t>
      </w:r>
      <w:r w:rsidR="4AEEE932" w:rsidRPr="4AEEE932">
        <w:rPr>
          <w:sz w:val="24"/>
          <w:szCs w:val="24"/>
        </w:rPr>
        <w:t>sea water tidal</w:t>
      </w:r>
      <w:r w:rsidR="1AA06269" w:rsidRPr="1AA06269">
        <w:rPr>
          <w:sz w:val="24"/>
          <w:szCs w:val="24"/>
        </w:rPr>
        <w:t xml:space="preserve"> </w:t>
      </w:r>
      <w:r w:rsidR="00544038">
        <w:rPr>
          <w:sz w:val="24"/>
          <w:szCs w:val="24"/>
        </w:rPr>
        <w:t>flood surge</w:t>
      </w:r>
      <w:r w:rsidR="00D155D7">
        <w:rPr>
          <w:sz w:val="24"/>
          <w:szCs w:val="24"/>
        </w:rPr>
        <w:t>s</w:t>
      </w:r>
      <w:r w:rsidR="00D14B3F">
        <w:rPr>
          <w:sz w:val="24"/>
          <w:szCs w:val="24"/>
        </w:rPr>
        <w:t xml:space="preserve">. </w:t>
      </w:r>
      <w:r w:rsidR="24B8A1A8" w:rsidRPr="24B8A1A8">
        <w:rPr>
          <w:sz w:val="24"/>
          <w:szCs w:val="24"/>
        </w:rPr>
        <w:t>The route itself</w:t>
      </w:r>
      <w:r w:rsidR="00D14B3F">
        <w:rPr>
          <w:sz w:val="24"/>
          <w:szCs w:val="24"/>
        </w:rPr>
        <w:t xml:space="preserve"> </w:t>
      </w:r>
      <w:r w:rsidR="00D14B3F">
        <w:rPr>
          <w:sz w:val="24"/>
          <w:szCs w:val="24"/>
        </w:rPr>
        <w:t xml:space="preserve">is time consuming and </w:t>
      </w:r>
      <w:r w:rsidR="009026FA">
        <w:rPr>
          <w:sz w:val="24"/>
          <w:szCs w:val="24"/>
        </w:rPr>
        <w:t xml:space="preserve">drivers are often not made aware </w:t>
      </w:r>
      <w:r w:rsidR="007710E0">
        <w:rPr>
          <w:sz w:val="24"/>
          <w:szCs w:val="24"/>
        </w:rPr>
        <w:t>of diversions until they reach Newgale itself.</w:t>
      </w:r>
    </w:p>
    <w:p w14:paraId="0815DCD9" w14:textId="5DAE4A55" w:rsidR="00D24EE0" w:rsidRDefault="00D87EA7" w:rsidP="00D87EA7">
      <w:pPr>
        <w:keepNext/>
      </w:pPr>
      <w:r>
        <w:rPr>
          <w:noProof/>
        </w:rPr>
        <w:lastRenderedPageBreak/>
        <w:drawing>
          <wp:inline distT="0" distB="0" distL="0" distR="0" wp14:anchorId="16E16F80" wp14:editId="1E52A031">
            <wp:extent cx="3479800" cy="2362164"/>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838" r="7638" b="10865"/>
                    <a:stretch/>
                  </pic:blipFill>
                  <pic:spPr bwMode="auto">
                    <a:xfrm>
                      <a:off x="0" y="0"/>
                      <a:ext cx="3495779" cy="2373011"/>
                    </a:xfrm>
                    <a:prstGeom prst="rect">
                      <a:avLst/>
                    </a:prstGeom>
                    <a:ln>
                      <a:noFill/>
                    </a:ln>
                    <a:extLst>
                      <a:ext uri="{53640926-AAD7-44D8-BBD7-CCE9431645EC}">
                        <a14:shadowObscured xmlns:a14="http://schemas.microsoft.com/office/drawing/2010/main"/>
                      </a:ext>
                    </a:extLst>
                  </pic:spPr>
                </pic:pic>
              </a:graphicData>
            </a:graphic>
          </wp:inline>
        </w:drawing>
      </w:r>
    </w:p>
    <w:p w14:paraId="60D4E314" w14:textId="2C549A1D" w:rsidR="00C40176" w:rsidRDefault="00E86B24" w:rsidP="00E86B24">
      <w:pPr>
        <w:pStyle w:val="Caption"/>
      </w:pPr>
      <w:r>
        <w:t xml:space="preserve">Figure </w:t>
      </w:r>
      <w:fldSimple w:instr=" SEQ Figure \* ARABIC ">
        <w:r>
          <w:rPr>
            <w:noProof/>
          </w:rPr>
          <w:t>2</w:t>
        </w:r>
      </w:fldSimple>
      <w:r>
        <w:t xml:space="preserve"> Current Road Diversion</w:t>
      </w:r>
    </w:p>
    <w:p w14:paraId="0AFA7024" w14:textId="44ACDD16" w:rsidR="00BF150C" w:rsidRDefault="00BF150C" w:rsidP="00BF150C"/>
    <w:p w14:paraId="55E86FA7" w14:textId="77777777" w:rsidR="008C202C" w:rsidRDefault="008C202C" w:rsidP="00BF150C"/>
    <w:p w14:paraId="05639D75" w14:textId="599C323F" w:rsidR="009639E5" w:rsidRDefault="009639E5" w:rsidP="00685B3D">
      <w:pPr>
        <w:rPr>
          <w:sz w:val="24"/>
          <w:szCs w:val="24"/>
        </w:rPr>
      </w:pPr>
    </w:p>
    <w:p w14:paraId="58408330" w14:textId="3919AA4A" w:rsidR="009639E5" w:rsidRDefault="009639E5" w:rsidP="008C202C">
      <w:pPr>
        <w:pStyle w:val="Heading3"/>
      </w:pPr>
      <w:bookmarkStart w:id="24" w:name="_Toc70947697"/>
      <w:r>
        <w:t>Noise Levels.</w:t>
      </w:r>
      <w:bookmarkEnd w:id="24"/>
    </w:p>
    <w:p w14:paraId="28A6B50C" w14:textId="1E7C50DF" w:rsidR="009639E5" w:rsidRDefault="009639E5" w:rsidP="009639E5"/>
    <w:p w14:paraId="223747BE" w14:textId="3CC1D29F" w:rsidR="009639E5" w:rsidRDefault="005A26C0" w:rsidP="009639E5">
      <w:pPr>
        <w:rPr>
          <w:sz w:val="24"/>
          <w:szCs w:val="24"/>
        </w:rPr>
      </w:pPr>
      <w:r>
        <w:rPr>
          <w:sz w:val="24"/>
          <w:szCs w:val="24"/>
        </w:rPr>
        <w:t xml:space="preserve">As with all road expansion </w:t>
      </w:r>
      <w:r w:rsidR="68CB73FA" w:rsidRPr="68CB73FA">
        <w:rPr>
          <w:sz w:val="24"/>
          <w:szCs w:val="24"/>
        </w:rPr>
        <w:t xml:space="preserve">projects </w:t>
      </w:r>
      <w:r w:rsidR="6493912E" w:rsidRPr="6493912E">
        <w:rPr>
          <w:sz w:val="24"/>
          <w:szCs w:val="24"/>
        </w:rPr>
        <w:t xml:space="preserve">there are some considerations to </w:t>
      </w:r>
      <w:r w:rsidR="50A61066" w:rsidRPr="50A61066">
        <w:rPr>
          <w:sz w:val="24"/>
          <w:szCs w:val="24"/>
        </w:rPr>
        <w:t xml:space="preserve">be made. First, there is the </w:t>
      </w:r>
      <w:r>
        <w:rPr>
          <w:sz w:val="24"/>
          <w:szCs w:val="24"/>
        </w:rPr>
        <w:t xml:space="preserve">initial </w:t>
      </w:r>
      <w:r w:rsidR="50A61066" w:rsidRPr="50A61066">
        <w:rPr>
          <w:sz w:val="24"/>
          <w:szCs w:val="24"/>
        </w:rPr>
        <w:t xml:space="preserve">increase </w:t>
      </w:r>
      <w:r w:rsidR="26FD49C0" w:rsidRPr="26FD49C0">
        <w:rPr>
          <w:sz w:val="24"/>
          <w:szCs w:val="24"/>
        </w:rPr>
        <w:t>in noise as a direct result</w:t>
      </w:r>
      <w:r>
        <w:rPr>
          <w:sz w:val="24"/>
          <w:szCs w:val="24"/>
        </w:rPr>
        <w:t xml:space="preserve"> </w:t>
      </w:r>
      <w:r>
        <w:rPr>
          <w:sz w:val="24"/>
          <w:szCs w:val="24"/>
        </w:rPr>
        <w:t>o</w:t>
      </w:r>
      <w:r>
        <w:rPr>
          <w:sz w:val="24"/>
          <w:szCs w:val="24"/>
        </w:rPr>
        <w:t xml:space="preserve">f </w:t>
      </w:r>
      <w:r w:rsidR="26FD49C0" w:rsidRPr="26FD49C0">
        <w:rPr>
          <w:sz w:val="24"/>
          <w:szCs w:val="24"/>
        </w:rPr>
        <w:t xml:space="preserve">road </w:t>
      </w:r>
      <w:r>
        <w:rPr>
          <w:sz w:val="24"/>
          <w:szCs w:val="24"/>
        </w:rPr>
        <w:t>c</w:t>
      </w:r>
      <w:r>
        <w:rPr>
          <w:sz w:val="24"/>
          <w:szCs w:val="24"/>
        </w:rPr>
        <w:t>on</w:t>
      </w:r>
      <w:r w:rsidR="00DD09D8">
        <w:rPr>
          <w:sz w:val="24"/>
          <w:szCs w:val="24"/>
        </w:rPr>
        <w:t xml:space="preserve">struction and then there is the </w:t>
      </w:r>
      <w:r w:rsidR="26FD49C0" w:rsidRPr="26FD49C0">
        <w:rPr>
          <w:sz w:val="24"/>
          <w:szCs w:val="24"/>
        </w:rPr>
        <w:t xml:space="preserve">everyday </w:t>
      </w:r>
      <w:r w:rsidR="00DD09D8">
        <w:rPr>
          <w:sz w:val="24"/>
          <w:szCs w:val="24"/>
        </w:rPr>
        <w:t>operational noise</w:t>
      </w:r>
      <w:r w:rsidR="26FD49C0" w:rsidRPr="26FD49C0">
        <w:rPr>
          <w:sz w:val="24"/>
          <w:szCs w:val="24"/>
        </w:rPr>
        <w:t xml:space="preserve"> of having </w:t>
      </w:r>
      <w:r w:rsidR="5E2A75CD" w:rsidRPr="5E2A75CD">
        <w:rPr>
          <w:sz w:val="24"/>
          <w:szCs w:val="24"/>
        </w:rPr>
        <w:t xml:space="preserve">motor </w:t>
      </w:r>
      <w:r w:rsidR="00586703" w:rsidRPr="5E2A75CD">
        <w:rPr>
          <w:sz w:val="24"/>
          <w:szCs w:val="24"/>
        </w:rPr>
        <w:t>vehicle</w:t>
      </w:r>
      <w:r w:rsidR="5E2A75CD" w:rsidRPr="5E2A75CD">
        <w:rPr>
          <w:sz w:val="24"/>
          <w:szCs w:val="24"/>
        </w:rPr>
        <w:t xml:space="preserve"> traffic in an area where there once was </w:t>
      </w:r>
      <w:r w:rsidR="2426F915" w:rsidRPr="2426F915">
        <w:rPr>
          <w:sz w:val="24"/>
          <w:szCs w:val="24"/>
        </w:rPr>
        <w:t>none in</w:t>
      </w:r>
      <w:r w:rsidR="00B70663">
        <w:rPr>
          <w:sz w:val="24"/>
          <w:szCs w:val="24"/>
        </w:rPr>
        <w:t xml:space="preserve"> small towns and villages where </w:t>
      </w:r>
      <w:r w:rsidR="00A15C6F">
        <w:rPr>
          <w:sz w:val="24"/>
          <w:szCs w:val="24"/>
        </w:rPr>
        <w:t>houses front onto roads very closely some without the protection of even a pavement</w:t>
      </w:r>
      <w:r w:rsidR="000535A1">
        <w:rPr>
          <w:sz w:val="24"/>
          <w:szCs w:val="24"/>
        </w:rPr>
        <w:t xml:space="preserve"> </w:t>
      </w:r>
      <w:r w:rsidR="00814218">
        <w:rPr>
          <w:sz w:val="24"/>
          <w:szCs w:val="24"/>
        </w:rPr>
        <w:t>or planting</w:t>
      </w:r>
      <w:r w:rsidR="00BB3914">
        <w:rPr>
          <w:sz w:val="24"/>
          <w:szCs w:val="24"/>
        </w:rPr>
        <w:t xml:space="preserve">. Increasing heavy freight traffic through areas </w:t>
      </w:r>
      <w:r w:rsidR="0027069B">
        <w:rPr>
          <w:sz w:val="24"/>
          <w:szCs w:val="24"/>
        </w:rPr>
        <w:t>like t</w:t>
      </w:r>
      <w:r w:rsidR="0027069B">
        <w:rPr>
          <w:sz w:val="24"/>
          <w:szCs w:val="24"/>
        </w:rPr>
        <w:t xml:space="preserve">his </w:t>
      </w:r>
      <w:r w:rsidR="1E9F2D43" w:rsidRPr="1E9F2D43">
        <w:rPr>
          <w:sz w:val="24"/>
          <w:szCs w:val="24"/>
        </w:rPr>
        <w:t>I more than likely to</w:t>
      </w:r>
      <w:r w:rsidR="0027069B">
        <w:rPr>
          <w:sz w:val="24"/>
          <w:szCs w:val="24"/>
        </w:rPr>
        <w:t xml:space="preserve"> cause </w:t>
      </w:r>
      <w:r w:rsidR="003C34CA">
        <w:rPr>
          <w:sz w:val="24"/>
          <w:szCs w:val="24"/>
        </w:rPr>
        <w:t>high levels of noise disturbance</w:t>
      </w:r>
      <w:r w:rsidR="00811F55">
        <w:rPr>
          <w:sz w:val="24"/>
          <w:szCs w:val="24"/>
        </w:rPr>
        <w:t xml:space="preserve">, many of the existing roads in the area are single track </w:t>
      </w:r>
      <w:r w:rsidR="00B42657">
        <w:rPr>
          <w:sz w:val="24"/>
          <w:szCs w:val="24"/>
        </w:rPr>
        <w:t>roads and</w:t>
      </w:r>
      <w:r w:rsidR="00811F55">
        <w:rPr>
          <w:sz w:val="24"/>
          <w:szCs w:val="24"/>
        </w:rPr>
        <w:t xml:space="preserve"> </w:t>
      </w:r>
      <w:r w:rsidR="001B5726">
        <w:rPr>
          <w:sz w:val="24"/>
          <w:szCs w:val="24"/>
        </w:rPr>
        <w:t>are often occupied by slow moving agricultural traffic</w:t>
      </w:r>
      <w:r w:rsidR="005A081D">
        <w:rPr>
          <w:sz w:val="24"/>
          <w:szCs w:val="24"/>
        </w:rPr>
        <w:t>.</w:t>
      </w:r>
      <w:r w:rsidR="002F70E4">
        <w:rPr>
          <w:sz w:val="24"/>
          <w:szCs w:val="24"/>
        </w:rPr>
        <w:t xml:space="preserve"> </w:t>
      </w:r>
    </w:p>
    <w:p w14:paraId="5C5D24CB" w14:textId="60B35F44" w:rsidR="009438DC" w:rsidRPr="005A26C0" w:rsidRDefault="009438DC" w:rsidP="009639E5">
      <w:pPr>
        <w:rPr>
          <w:sz w:val="24"/>
          <w:szCs w:val="24"/>
        </w:rPr>
      </w:pPr>
      <w:r>
        <w:rPr>
          <w:sz w:val="24"/>
          <w:szCs w:val="24"/>
        </w:rPr>
        <w:t xml:space="preserve">Tables 1-3 </w:t>
      </w:r>
      <w:r w:rsidR="008C202C">
        <w:rPr>
          <w:sz w:val="24"/>
          <w:szCs w:val="24"/>
        </w:rPr>
        <w:t>highlight a range of data collected by Atkins to determine</w:t>
      </w:r>
      <w:r w:rsidR="00842A2F">
        <w:rPr>
          <w:sz w:val="24"/>
          <w:szCs w:val="24"/>
        </w:rPr>
        <w:t xml:space="preserve"> the </w:t>
      </w:r>
      <w:r w:rsidR="008C202C">
        <w:rPr>
          <w:sz w:val="24"/>
          <w:szCs w:val="24"/>
        </w:rPr>
        <w:t xml:space="preserve">most effective proposal with the least </w:t>
      </w:r>
      <w:r w:rsidR="2CB470F4" w:rsidRPr="2CB470F4">
        <w:rPr>
          <w:sz w:val="24"/>
          <w:szCs w:val="24"/>
        </w:rPr>
        <w:t>effect</w:t>
      </w:r>
      <w:r w:rsidR="008C202C">
        <w:rPr>
          <w:sz w:val="24"/>
          <w:szCs w:val="24"/>
        </w:rPr>
        <w:t xml:space="preserve"> on the residents and wildlife </w:t>
      </w:r>
      <w:r w:rsidR="00C51E5D">
        <w:rPr>
          <w:sz w:val="24"/>
          <w:szCs w:val="24"/>
        </w:rPr>
        <w:t xml:space="preserve">through noise </w:t>
      </w:r>
      <w:r w:rsidR="67B305B2" w:rsidRPr="67B305B2">
        <w:rPr>
          <w:sz w:val="24"/>
          <w:szCs w:val="24"/>
        </w:rPr>
        <w:t>pollution. Increases in noise are a major contributing</w:t>
      </w:r>
      <w:r w:rsidR="00433050">
        <w:rPr>
          <w:sz w:val="24"/>
          <w:szCs w:val="24"/>
        </w:rPr>
        <w:t xml:space="preserve"> factor in resident refusal to accept new proposals, they may be willing to accept short term construction noise but increase</w:t>
      </w:r>
      <w:r w:rsidR="00DE7E11">
        <w:rPr>
          <w:sz w:val="24"/>
          <w:szCs w:val="24"/>
        </w:rPr>
        <w:t xml:space="preserve">d </w:t>
      </w:r>
      <w:r w:rsidR="00403F9A">
        <w:rPr>
          <w:sz w:val="24"/>
          <w:szCs w:val="24"/>
        </w:rPr>
        <w:t xml:space="preserve">noise pollution and vibration from traffic can </w:t>
      </w:r>
      <w:r w:rsidR="3DBE57B1" w:rsidRPr="3DBE57B1">
        <w:rPr>
          <w:sz w:val="24"/>
          <w:szCs w:val="24"/>
        </w:rPr>
        <w:t xml:space="preserve">be </w:t>
      </w:r>
      <w:r w:rsidR="4ACF99B7" w:rsidRPr="4ACF99B7">
        <w:rPr>
          <w:sz w:val="24"/>
          <w:szCs w:val="24"/>
        </w:rPr>
        <w:t>detrimental</w:t>
      </w:r>
      <w:r w:rsidR="3DBE57B1" w:rsidRPr="3DBE57B1">
        <w:rPr>
          <w:sz w:val="24"/>
          <w:szCs w:val="24"/>
        </w:rPr>
        <w:t xml:space="preserve"> to the </w:t>
      </w:r>
      <w:r w:rsidR="208F045B" w:rsidRPr="208F045B">
        <w:rPr>
          <w:sz w:val="24"/>
          <w:szCs w:val="24"/>
        </w:rPr>
        <w:t>residents</w:t>
      </w:r>
      <w:r w:rsidR="4ACF99B7" w:rsidRPr="4ACF99B7">
        <w:rPr>
          <w:sz w:val="24"/>
          <w:szCs w:val="24"/>
        </w:rPr>
        <w:t xml:space="preserve"> in the </w:t>
      </w:r>
      <w:r w:rsidR="14C2C87D" w:rsidRPr="14C2C87D">
        <w:rPr>
          <w:sz w:val="24"/>
          <w:szCs w:val="24"/>
        </w:rPr>
        <w:t>immediate</w:t>
      </w:r>
      <w:r w:rsidR="4ACF99B7" w:rsidRPr="4ACF99B7">
        <w:rPr>
          <w:sz w:val="24"/>
          <w:szCs w:val="24"/>
        </w:rPr>
        <w:t xml:space="preserve"> area and may even be a cause of long</w:t>
      </w:r>
      <w:r w:rsidR="208F045B" w:rsidRPr="208F045B">
        <w:rPr>
          <w:sz w:val="24"/>
          <w:szCs w:val="24"/>
        </w:rPr>
        <w:t>-</w:t>
      </w:r>
      <w:r w:rsidR="4ACF99B7" w:rsidRPr="4ACF99B7">
        <w:rPr>
          <w:sz w:val="24"/>
          <w:szCs w:val="24"/>
        </w:rPr>
        <w:t xml:space="preserve">term health </w:t>
      </w:r>
      <w:r w:rsidR="208F045B" w:rsidRPr="208F045B">
        <w:rPr>
          <w:sz w:val="24"/>
          <w:szCs w:val="24"/>
        </w:rPr>
        <w:t>issues.</w:t>
      </w:r>
      <w:r w:rsidR="00403F9A">
        <w:rPr>
          <w:sz w:val="24"/>
          <w:szCs w:val="24"/>
        </w:rPr>
        <w:t xml:space="preserve"> </w:t>
      </w:r>
      <w:r w:rsidR="43EEFB3A" w:rsidRPr="43EEFB3A">
        <w:rPr>
          <w:sz w:val="24"/>
          <w:szCs w:val="24"/>
        </w:rPr>
        <w:t xml:space="preserve">With such highly detailed levels of </w:t>
      </w:r>
      <w:r w:rsidR="4944D257" w:rsidRPr="4944D257">
        <w:rPr>
          <w:sz w:val="24"/>
          <w:szCs w:val="24"/>
        </w:rPr>
        <w:t>transparency in the preliminary</w:t>
      </w:r>
      <w:r w:rsidR="00C51E5D">
        <w:rPr>
          <w:sz w:val="24"/>
          <w:szCs w:val="24"/>
        </w:rPr>
        <w:t xml:space="preserve"> testing</w:t>
      </w:r>
      <w:r w:rsidR="4944D257" w:rsidRPr="4944D257">
        <w:rPr>
          <w:sz w:val="24"/>
          <w:szCs w:val="24"/>
        </w:rPr>
        <w:t xml:space="preserve"> process</w:t>
      </w:r>
      <w:r w:rsidR="00C51E5D">
        <w:rPr>
          <w:sz w:val="24"/>
          <w:szCs w:val="24"/>
        </w:rPr>
        <w:t xml:space="preserve"> residents can see how much impact the project will have on their lives </w:t>
      </w:r>
      <w:r w:rsidR="73EB41B4" w:rsidRPr="73EB41B4">
        <w:rPr>
          <w:sz w:val="24"/>
          <w:szCs w:val="24"/>
        </w:rPr>
        <w:t xml:space="preserve">going forward </w:t>
      </w:r>
      <w:r w:rsidR="00C51E5D">
        <w:rPr>
          <w:sz w:val="24"/>
          <w:szCs w:val="24"/>
        </w:rPr>
        <w:t xml:space="preserve">from start of </w:t>
      </w:r>
      <w:r w:rsidR="00C51E5D">
        <w:rPr>
          <w:sz w:val="24"/>
          <w:szCs w:val="24"/>
        </w:rPr>
        <w:t>construction</w:t>
      </w:r>
      <w:r w:rsidR="73EB41B4" w:rsidRPr="73EB41B4">
        <w:rPr>
          <w:sz w:val="24"/>
          <w:szCs w:val="24"/>
        </w:rPr>
        <w:t xml:space="preserve">, </w:t>
      </w:r>
      <w:r w:rsidR="269212EA" w:rsidRPr="269212EA">
        <w:rPr>
          <w:sz w:val="24"/>
          <w:szCs w:val="24"/>
        </w:rPr>
        <w:t>completion</w:t>
      </w:r>
      <w:r w:rsidR="14C2C87D" w:rsidRPr="14C2C87D">
        <w:rPr>
          <w:sz w:val="24"/>
          <w:szCs w:val="24"/>
        </w:rPr>
        <w:t xml:space="preserve">, and </w:t>
      </w:r>
      <w:r w:rsidR="00B42657" w:rsidRPr="14C2C87D">
        <w:rPr>
          <w:sz w:val="24"/>
          <w:szCs w:val="24"/>
        </w:rPr>
        <w:t>long-term</w:t>
      </w:r>
      <w:r w:rsidR="14C2C87D" w:rsidRPr="14C2C87D">
        <w:rPr>
          <w:sz w:val="24"/>
          <w:szCs w:val="24"/>
        </w:rPr>
        <w:t xml:space="preserve"> use.</w:t>
      </w:r>
    </w:p>
    <w:p w14:paraId="057697F3" w14:textId="31AFE593" w:rsidR="00BC05AC" w:rsidRDefault="00BC05AC" w:rsidP="00685B3D">
      <w:pPr>
        <w:rPr>
          <w:sz w:val="24"/>
          <w:szCs w:val="24"/>
        </w:rPr>
      </w:pPr>
    </w:p>
    <w:p w14:paraId="3F78CE0F" w14:textId="0E33B86D" w:rsidR="002F0DA0" w:rsidRDefault="002F0DA0" w:rsidP="002F0DA0">
      <w:pPr>
        <w:pStyle w:val="Caption"/>
        <w:keepNext/>
      </w:pPr>
    </w:p>
    <w:p w14:paraId="403BC750" w14:textId="77777777" w:rsidR="003C63A9" w:rsidRDefault="009639E5" w:rsidP="003C63A9">
      <w:pPr>
        <w:keepNext/>
      </w:pPr>
      <w:r>
        <w:rPr>
          <w:noProof/>
        </w:rPr>
        <w:drawing>
          <wp:inline distT="0" distB="0" distL="0" distR="0" wp14:anchorId="286FFF9B" wp14:editId="0BFDC714">
            <wp:extent cx="5403850" cy="2181225"/>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019" r="1505"/>
                    <a:stretch/>
                  </pic:blipFill>
                  <pic:spPr bwMode="auto">
                    <a:xfrm>
                      <a:off x="0" y="0"/>
                      <a:ext cx="5403850" cy="2181225"/>
                    </a:xfrm>
                    <a:prstGeom prst="rect">
                      <a:avLst/>
                    </a:prstGeom>
                    <a:ln>
                      <a:noFill/>
                    </a:ln>
                    <a:extLst>
                      <a:ext uri="{53640926-AAD7-44D8-BBD7-CCE9431645EC}">
                        <a14:shadowObscured xmlns:a14="http://schemas.microsoft.com/office/drawing/2010/main"/>
                      </a:ext>
                    </a:extLst>
                  </pic:spPr>
                </pic:pic>
              </a:graphicData>
            </a:graphic>
          </wp:inline>
        </w:drawing>
      </w:r>
    </w:p>
    <w:p w14:paraId="4406F6E5" w14:textId="416F5EBC" w:rsidR="00BC05AC" w:rsidRDefault="00E86B24" w:rsidP="00E86B24">
      <w:pPr>
        <w:pStyle w:val="Caption"/>
        <w:rPr>
          <w:sz w:val="24"/>
          <w:szCs w:val="24"/>
        </w:rPr>
      </w:pPr>
      <w:r>
        <w:t xml:space="preserve">Table </w:t>
      </w:r>
      <w:fldSimple w:instr=" SEQ Table \* ARABIC ">
        <w:r>
          <w:rPr>
            <w:noProof/>
          </w:rPr>
          <w:t>1</w:t>
        </w:r>
      </w:fldSimple>
      <w:r>
        <w:t xml:space="preserve"> Short Term Noise Change</w:t>
      </w:r>
    </w:p>
    <w:p w14:paraId="438BDE1B" w14:textId="77777777" w:rsidR="001629DF" w:rsidRDefault="00180493" w:rsidP="001629DF">
      <w:pPr>
        <w:keepNext/>
      </w:pPr>
      <w:r>
        <w:rPr>
          <w:noProof/>
        </w:rPr>
        <w:drawing>
          <wp:inline distT="0" distB="0" distL="0" distR="0" wp14:anchorId="621890CA" wp14:editId="6E963F78">
            <wp:extent cx="5486400" cy="1720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486400" cy="1720850"/>
                    </a:xfrm>
                    <a:prstGeom prst="rect">
                      <a:avLst/>
                    </a:prstGeom>
                  </pic:spPr>
                </pic:pic>
              </a:graphicData>
            </a:graphic>
          </wp:inline>
        </w:drawing>
      </w:r>
    </w:p>
    <w:p w14:paraId="5EF17C0B" w14:textId="3C03AA9B" w:rsidR="00180493" w:rsidRDefault="00E86B24" w:rsidP="00E86B24">
      <w:pPr>
        <w:pStyle w:val="Caption"/>
        <w:rPr>
          <w:sz w:val="24"/>
          <w:szCs w:val="24"/>
        </w:rPr>
      </w:pPr>
      <w:r>
        <w:t xml:space="preserve">Table </w:t>
      </w:r>
      <w:fldSimple w:instr=" SEQ Table \* ARABIC ">
        <w:r>
          <w:rPr>
            <w:noProof/>
          </w:rPr>
          <w:t>2</w:t>
        </w:r>
      </w:fldSimple>
      <w:r>
        <w:t xml:space="preserve"> Long Term Noise Change</w:t>
      </w:r>
    </w:p>
    <w:p w14:paraId="5B48CABD" w14:textId="4CAA2F33" w:rsidR="00D16235" w:rsidRDefault="00D16235" w:rsidP="00685B3D">
      <w:pPr>
        <w:rPr>
          <w:sz w:val="24"/>
          <w:szCs w:val="24"/>
        </w:rPr>
      </w:pPr>
    </w:p>
    <w:p w14:paraId="581E9F28" w14:textId="77777777" w:rsidR="000B64AF" w:rsidRDefault="00BC1EBC" w:rsidP="000B64AF">
      <w:pPr>
        <w:keepNext/>
      </w:pPr>
      <w:r>
        <w:rPr>
          <w:noProof/>
        </w:rPr>
        <w:drawing>
          <wp:inline distT="0" distB="0" distL="0" distR="0" wp14:anchorId="47262649" wp14:editId="759CEC8F">
            <wp:extent cx="5391152" cy="1447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5391152" cy="1447800"/>
                    </a:xfrm>
                    <a:prstGeom prst="rect">
                      <a:avLst/>
                    </a:prstGeom>
                  </pic:spPr>
                </pic:pic>
              </a:graphicData>
            </a:graphic>
          </wp:inline>
        </w:drawing>
      </w:r>
    </w:p>
    <w:p w14:paraId="76AADE9C" w14:textId="005B6F40" w:rsidR="00BC1EBC" w:rsidRDefault="00E86B24" w:rsidP="00E86B24">
      <w:pPr>
        <w:pStyle w:val="Caption"/>
      </w:pPr>
      <w:r>
        <w:t xml:space="preserve">Table </w:t>
      </w:r>
      <w:fldSimple w:instr=" SEQ Table \* ARABIC ">
        <w:r>
          <w:rPr>
            <w:noProof/>
          </w:rPr>
          <w:t>3</w:t>
        </w:r>
      </w:fldSimple>
      <w:r>
        <w:t xml:space="preserve"> Significant Changes to Areas</w:t>
      </w:r>
    </w:p>
    <w:p w14:paraId="4770ED79" w14:textId="186570DE" w:rsidR="00086212" w:rsidRDefault="00C96117" w:rsidP="00355DAF">
      <w:pPr>
        <w:rPr>
          <w:sz w:val="24"/>
          <w:szCs w:val="24"/>
        </w:rPr>
      </w:pPr>
      <w:r>
        <w:rPr>
          <w:sz w:val="24"/>
          <w:szCs w:val="24"/>
        </w:rPr>
        <w:t xml:space="preserve">As the proposals were </w:t>
      </w:r>
      <w:r w:rsidR="00A02860">
        <w:rPr>
          <w:sz w:val="24"/>
          <w:szCs w:val="24"/>
        </w:rPr>
        <w:t xml:space="preserve">concentrated down to 4 the requirement for testing zones was </w:t>
      </w:r>
      <w:r w:rsidR="269212EA" w:rsidRPr="269212EA">
        <w:rPr>
          <w:sz w:val="24"/>
          <w:szCs w:val="24"/>
        </w:rPr>
        <w:t xml:space="preserve">also </w:t>
      </w:r>
      <w:r w:rsidR="00A02860">
        <w:rPr>
          <w:sz w:val="24"/>
          <w:szCs w:val="24"/>
        </w:rPr>
        <w:t>reduced, but</w:t>
      </w:r>
      <w:r w:rsidR="00877DF7">
        <w:rPr>
          <w:sz w:val="24"/>
          <w:szCs w:val="24"/>
        </w:rPr>
        <w:t xml:space="preserve"> enough data was collected to demonstrate to the residents, local authority, </w:t>
      </w:r>
      <w:r w:rsidR="008717C6">
        <w:rPr>
          <w:sz w:val="24"/>
          <w:szCs w:val="24"/>
        </w:rPr>
        <w:t xml:space="preserve">wildlife agencies </w:t>
      </w:r>
      <w:r w:rsidR="00920B81">
        <w:rPr>
          <w:sz w:val="24"/>
          <w:szCs w:val="24"/>
        </w:rPr>
        <w:t xml:space="preserve">that </w:t>
      </w:r>
      <w:r w:rsidR="00B42657">
        <w:rPr>
          <w:sz w:val="24"/>
          <w:szCs w:val="24"/>
        </w:rPr>
        <w:t>overall,</w:t>
      </w:r>
      <w:r w:rsidR="00920B81">
        <w:rPr>
          <w:sz w:val="24"/>
          <w:szCs w:val="24"/>
        </w:rPr>
        <w:t xml:space="preserve"> the noise levels upon completion would be </w:t>
      </w:r>
      <w:r w:rsidR="074D72DE" w:rsidRPr="074D72DE">
        <w:rPr>
          <w:sz w:val="24"/>
          <w:szCs w:val="24"/>
        </w:rPr>
        <w:t>demonstrably</w:t>
      </w:r>
      <w:r w:rsidR="45225847" w:rsidRPr="45225847">
        <w:rPr>
          <w:sz w:val="24"/>
          <w:szCs w:val="24"/>
        </w:rPr>
        <w:t xml:space="preserve"> </w:t>
      </w:r>
      <w:r w:rsidR="001A3501">
        <w:rPr>
          <w:sz w:val="24"/>
          <w:szCs w:val="24"/>
        </w:rPr>
        <w:t xml:space="preserve">neutral or </w:t>
      </w:r>
      <w:r w:rsidR="002D101E">
        <w:rPr>
          <w:sz w:val="24"/>
          <w:szCs w:val="24"/>
        </w:rPr>
        <w:t>beneficial</w:t>
      </w:r>
      <w:r w:rsidR="00086212">
        <w:rPr>
          <w:sz w:val="24"/>
          <w:szCs w:val="24"/>
        </w:rPr>
        <w:t>.</w:t>
      </w:r>
      <w:r w:rsidR="00824CBC">
        <w:rPr>
          <w:sz w:val="24"/>
          <w:szCs w:val="24"/>
        </w:rPr>
        <w:t xml:space="preserve"> </w:t>
      </w:r>
    </w:p>
    <w:p w14:paraId="05422B47" w14:textId="5A0CD2C0" w:rsidR="00CD72EA" w:rsidRDefault="00CD72EA" w:rsidP="00CD72EA">
      <w:pPr>
        <w:rPr>
          <w:sz w:val="24"/>
          <w:szCs w:val="24"/>
        </w:rPr>
      </w:pPr>
      <w:r w:rsidRPr="00CD72EA">
        <w:rPr>
          <w:sz w:val="24"/>
          <w:szCs w:val="24"/>
        </w:rPr>
        <w:lastRenderedPageBreak/>
        <w:t>The noise results indicate that Option 3b would produce the most similar noise climate to the current one.</w:t>
      </w:r>
      <w:r>
        <w:rPr>
          <w:sz w:val="24"/>
          <w:szCs w:val="24"/>
        </w:rPr>
        <w:t xml:space="preserve"> </w:t>
      </w:r>
      <w:r w:rsidRPr="00CD72EA">
        <w:rPr>
          <w:sz w:val="24"/>
          <w:szCs w:val="24"/>
        </w:rPr>
        <w:t xml:space="preserve">Options J and 7 have more noise benefits than drawbacks, and it is believed that the number of negative impacts associated with these options could be reduced </w:t>
      </w:r>
      <w:r w:rsidR="00866850" w:rsidRPr="00CD72EA">
        <w:rPr>
          <w:sz w:val="24"/>
          <w:szCs w:val="24"/>
        </w:rPr>
        <w:t>using</w:t>
      </w:r>
      <w:r w:rsidRPr="00CD72EA">
        <w:rPr>
          <w:sz w:val="24"/>
          <w:szCs w:val="24"/>
        </w:rPr>
        <w:t xml:space="preserve"> </w:t>
      </w:r>
      <w:r w:rsidR="758F3171" w:rsidRPr="758F3171">
        <w:rPr>
          <w:sz w:val="24"/>
          <w:szCs w:val="24"/>
        </w:rPr>
        <w:t>implementation</w:t>
      </w:r>
      <w:r w:rsidR="4FD2663C" w:rsidRPr="4FD2663C">
        <w:rPr>
          <w:sz w:val="24"/>
          <w:szCs w:val="24"/>
        </w:rPr>
        <w:t xml:space="preserve"> of noise </w:t>
      </w:r>
      <w:r w:rsidR="527F81A8" w:rsidRPr="527F81A8">
        <w:rPr>
          <w:sz w:val="24"/>
          <w:szCs w:val="24"/>
        </w:rPr>
        <w:t>mitigation strategies.</w:t>
      </w:r>
      <w:r w:rsidR="00E5191B">
        <w:rPr>
          <w:sz w:val="24"/>
          <w:szCs w:val="24"/>
        </w:rPr>
        <w:t xml:space="preserve"> </w:t>
      </w:r>
      <w:r w:rsidRPr="00CD72EA">
        <w:rPr>
          <w:sz w:val="24"/>
          <w:szCs w:val="24"/>
        </w:rPr>
        <w:t>Option 11 has the most negative consequences and is the most difficult to mitigate.</w:t>
      </w:r>
    </w:p>
    <w:p w14:paraId="70A5398C" w14:textId="5E42CF30" w:rsidR="008F230D" w:rsidRDefault="003B36CE" w:rsidP="00A2027F">
      <w:pPr>
        <w:rPr>
          <w:sz w:val="24"/>
          <w:szCs w:val="24"/>
        </w:rPr>
      </w:pPr>
      <w:r>
        <w:rPr>
          <w:sz w:val="24"/>
          <w:szCs w:val="24"/>
        </w:rPr>
        <w:t xml:space="preserve">The level of testing is </w:t>
      </w:r>
      <w:r w:rsidR="00B42657">
        <w:rPr>
          <w:sz w:val="24"/>
          <w:szCs w:val="24"/>
        </w:rPr>
        <w:t>sufficient;</w:t>
      </w:r>
      <w:r w:rsidR="00BD0064">
        <w:rPr>
          <w:sz w:val="24"/>
          <w:szCs w:val="24"/>
        </w:rPr>
        <w:t xml:space="preserve"> </w:t>
      </w:r>
      <w:r w:rsidR="00F86B3A" w:rsidRPr="71D52AB5">
        <w:rPr>
          <w:sz w:val="24"/>
          <w:szCs w:val="24"/>
        </w:rPr>
        <w:t>however,</w:t>
      </w:r>
      <w:r w:rsidR="00BD0064">
        <w:rPr>
          <w:sz w:val="24"/>
          <w:szCs w:val="24"/>
        </w:rPr>
        <w:t xml:space="preserve"> I believe using testing at all locations</w:t>
      </w:r>
      <w:r w:rsidR="00C51E5D">
        <w:rPr>
          <w:sz w:val="24"/>
          <w:szCs w:val="24"/>
        </w:rPr>
        <w:t xml:space="preserve"> for all options</w:t>
      </w:r>
      <w:r w:rsidR="00BD0064">
        <w:rPr>
          <w:sz w:val="24"/>
          <w:szCs w:val="24"/>
        </w:rPr>
        <w:t xml:space="preserve"> would have given </w:t>
      </w:r>
      <w:r w:rsidR="71D52AB5" w:rsidRPr="71D52AB5">
        <w:rPr>
          <w:sz w:val="24"/>
          <w:szCs w:val="24"/>
        </w:rPr>
        <w:t xml:space="preserve">a far </w:t>
      </w:r>
      <w:r w:rsidR="00BD0064">
        <w:rPr>
          <w:sz w:val="24"/>
          <w:szCs w:val="24"/>
        </w:rPr>
        <w:t xml:space="preserve">greater </w:t>
      </w:r>
      <w:r w:rsidR="00EF1283">
        <w:rPr>
          <w:sz w:val="24"/>
          <w:szCs w:val="24"/>
        </w:rPr>
        <w:t xml:space="preserve">insight, </w:t>
      </w:r>
      <w:r w:rsidR="1072B973" w:rsidRPr="1072B973">
        <w:rPr>
          <w:sz w:val="24"/>
          <w:szCs w:val="24"/>
        </w:rPr>
        <w:t>resulting in</w:t>
      </w:r>
      <w:r w:rsidR="00EF1283">
        <w:rPr>
          <w:sz w:val="24"/>
          <w:szCs w:val="24"/>
        </w:rPr>
        <w:t xml:space="preserve"> possible further options</w:t>
      </w:r>
      <w:r w:rsidR="0000376E">
        <w:rPr>
          <w:sz w:val="24"/>
          <w:szCs w:val="24"/>
        </w:rPr>
        <w:t xml:space="preserve"> for expansion in the area.</w:t>
      </w:r>
    </w:p>
    <w:p w14:paraId="0F7A8B2B" w14:textId="6B399B54" w:rsidR="00A677D7" w:rsidRDefault="00A677D7" w:rsidP="00A2027F">
      <w:pPr>
        <w:rPr>
          <w:sz w:val="24"/>
          <w:szCs w:val="24"/>
        </w:rPr>
      </w:pPr>
    </w:p>
    <w:p w14:paraId="4261800F" w14:textId="317AA773" w:rsidR="00C51E5D" w:rsidRDefault="00C51E5D" w:rsidP="00A2027F">
      <w:pPr>
        <w:rPr>
          <w:sz w:val="24"/>
          <w:szCs w:val="24"/>
        </w:rPr>
      </w:pPr>
    </w:p>
    <w:p w14:paraId="4976C51D" w14:textId="77777777" w:rsidR="00C51E5D" w:rsidRDefault="00C51E5D" w:rsidP="00A2027F">
      <w:pPr>
        <w:rPr>
          <w:sz w:val="24"/>
          <w:szCs w:val="24"/>
        </w:rPr>
      </w:pPr>
    </w:p>
    <w:p w14:paraId="1C08D3E3" w14:textId="7B6CA92C" w:rsidR="00A677D7" w:rsidRDefault="00A3660D" w:rsidP="00C51E5D">
      <w:pPr>
        <w:pStyle w:val="Heading3"/>
      </w:pPr>
      <w:bookmarkStart w:id="25" w:name="_Toc70947698"/>
      <w:r>
        <w:t>Air Quality</w:t>
      </w:r>
      <w:bookmarkEnd w:id="25"/>
    </w:p>
    <w:p w14:paraId="12A2E80F" w14:textId="0EAD50A8" w:rsidR="006A4AEC" w:rsidRDefault="006A4AEC" w:rsidP="006A4AEC"/>
    <w:p w14:paraId="701C8969" w14:textId="3A487027" w:rsidR="00777B43" w:rsidRDefault="000F4EA1" w:rsidP="006A4AEC">
      <w:pPr>
        <w:rPr>
          <w:sz w:val="24"/>
          <w:szCs w:val="24"/>
        </w:rPr>
      </w:pPr>
      <w:r>
        <w:rPr>
          <w:sz w:val="24"/>
          <w:szCs w:val="24"/>
        </w:rPr>
        <w:t>As an area of</w:t>
      </w:r>
      <w:r w:rsidR="6C05D743" w:rsidRPr="6C05D743">
        <w:rPr>
          <w:sz w:val="24"/>
          <w:szCs w:val="24"/>
        </w:rPr>
        <w:t xml:space="preserve"> outstanding</w:t>
      </w:r>
      <w:r>
        <w:rPr>
          <w:sz w:val="24"/>
          <w:szCs w:val="24"/>
        </w:rPr>
        <w:t xml:space="preserve"> natural beauty and </w:t>
      </w:r>
      <w:r w:rsidR="00741F1C">
        <w:rPr>
          <w:sz w:val="24"/>
          <w:szCs w:val="24"/>
        </w:rPr>
        <w:t xml:space="preserve">a much </w:t>
      </w:r>
      <w:r w:rsidR="00F86B3A">
        <w:rPr>
          <w:sz w:val="24"/>
          <w:szCs w:val="24"/>
        </w:rPr>
        <w:t>sought-after</w:t>
      </w:r>
      <w:r w:rsidR="00741F1C">
        <w:rPr>
          <w:sz w:val="24"/>
          <w:szCs w:val="24"/>
        </w:rPr>
        <w:t xml:space="preserve"> area for getting away into fresh air, clean air is a </w:t>
      </w:r>
      <w:r w:rsidR="00AD1DA5">
        <w:rPr>
          <w:sz w:val="24"/>
          <w:szCs w:val="24"/>
        </w:rPr>
        <w:t>large part of the attraction to Newgale, Solva, St. Davids</w:t>
      </w:r>
      <w:r w:rsidR="000E0951">
        <w:rPr>
          <w:sz w:val="24"/>
          <w:szCs w:val="24"/>
        </w:rPr>
        <w:t xml:space="preserve">. </w:t>
      </w:r>
      <w:r w:rsidR="00777B43">
        <w:rPr>
          <w:sz w:val="24"/>
          <w:szCs w:val="24"/>
        </w:rPr>
        <w:t>Any new development cannot interfere with that too much or risk reducing the areas income</w:t>
      </w:r>
      <w:r w:rsidR="05404584" w:rsidRPr="05404584">
        <w:rPr>
          <w:sz w:val="24"/>
          <w:szCs w:val="24"/>
        </w:rPr>
        <w:t xml:space="preserve"> as </w:t>
      </w:r>
      <w:r w:rsidR="7AAE89EF" w:rsidRPr="7AAE89EF">
        <w:rPr>
          <w:sz w:val="24"/>
          <w:szCs w:val="24"/>
        </w:rPr>
        <w:t xml:space="preserve">incoming tourism plays a </w:t>
      </w:r>
      <w:r w:rsidR="263F0852" w:rsidRPr="263F0852">
        <w:rPr>
          <w:sz w:val="24"/>
          <w:szCs w:val="24"/>
        </w:rPr>
        <w:t>significant</w:t>
      </w:r>
      <w:r w:rsidR="7AAE89EF" w:rsidRPr="7AAE89EF">
        <w:rPr>
          <w:sz w:val="24"/>
          <w:szCs w:val="24"/>
        </w:rPr>
        <w:t xml:space="preserve"> part in </w:t>
      </w:r>
      <w:r w:rsidR="263F0852" w:rsidRPr="263F0852">
        <w:rPr>
          <w:sz w:val="24"/>
          <w:szCs w:val="24"/>
        </w:rPr>
        <w:t>theses'</w:t>
      </w:r>
      <w:r w:rsidR="7AAE89EF" w:rsidRPr="7AAE89EF">
        <w:rPr>
          <w:sz w:val="24"/>
          <w:szCs w:val="24"/>
        </w:rPr>
        <w:t xml:space="preserve"> areas local </w:t>
      </w:r>
      <w:r w:rsidR="00F86B3A" w:rsidRPr="263F0852">
        <w:rPr>
          <w:sz w:val="24"/>
          <w:szCs w:val="24"/>
        </w:rPr>
        <w:t>economy.</w:t>
      </w:r>
    </w:p>
    <w:p w14:paraId="29FC0244" w14:textId="4B0A8E8D" w:rsidR="006A4AEC" w:rsidRDefault="00142B67" w:rsidP="006A4AEC">
      <w:pPr>
        <w:rPr>
          <w:sz w:val="24"/>
          <w:szCs w:val="24"/>
        </w:rPr>
      </w:pPr>
      <w:r>
        <w:rPr>
          <w:sz w:val="24"/>
          <w:szCs w:val="24"/>
        </w:rPr>
        <w:t xml:space="preserve">With </w:t>
      </w:r>
      <w:r w:rsidR="00D0618B">
        <w:rPr>
          <w:sz w:val="24"/>
          <w:szCs w:val="24"/>
        </w:rPr>
        <w:t xml:space="preserve">carbon emissions currently </w:t>
      </w:r>
      <w:r w:rsidR="00171E8C">
        <w:rPr>
          <w:sz w:val="24"/>
          <w:szCs w:val="24"/>
        </w:rPr>
        <w:t>at the for</w:t>
      </w:r>
      <w:r w:rsidR="00D220EE">
        <w:rPr>
          <w:sz w:val="24"/>
          <w:szCs w:val="24"/>
        </w:rPr>
        <w:t>efront of much legislation and the driving force behind many construction projects</w:t>
      </w:r>
      <w:r w:rsidR="001A5C01">
        <w:rPr>
          <w:sz w:val="24"/>
          <w:szCs w:val="24"/>
        </w:rPr>
        <w:t xml:space="preserve">, </w:t>
      </w:r>
      <w:r w:rsidR="4305E854" w:rsidRPr="4305E854">
        <w:rPr>
          <w:sz w:val="24"/>
          <w:szCs w:val="24"/>
        </w:rPr>
        <w:t>improving air quality</w:t>
      </w:r>
      <w:r w:rsidR="4305E854" w:rsidRPr="4305E854">
        <w:rPr>
          <w:sz w:val="24"/>
          <w:szCs w:val="24"/>
        </w:rPr>
        <w:t xml:space="preserve"> </w:t>
      </w:r>
      <w:r w:rsidR="001A5C01">
        <w:rPr>
          <w:sz w:val="24"/>
          <w:szCs w:val="24"/>
        </w:rPr>
        <w:t>is</w:t>
      </w:r>
      <w:r w:rsidR="3EB412E2" w:rsidRPr="3EB412E2">
        <w:rPr>
          <w:sz w:val="24"/>
          <w:szCs w:val="24"/>
        </w:rPr>
        <w:t xml:space="preserve"> seen</w:t>
      </w:r>
      <w:r w:rsidR="001A5C01">
        <w:rPr>
          <w:sz w:val="24"/>
          <w:szCs w:val="24"/>
        </w:rPr>
        <w:t xml:space="preserve"> </w:t>
      </w:r>
      <w:r w:rsidR="67E35D33" w:rsidRPr="67E35D33">
        <w:rPr>
          <w:sz w:val="24"/>
          <w:szCs w:val="24"/>
        </w:rPr>
        <w:t xml:space="preserve">as </w:t>
      </w:r>
      <w:r w:rsidR="00363E27">
        <w:rPr>
          <w:sz w:val="24"/>
          <w:szCs w:val="24"/>
        </w:rPr>
        <w:t>a vital component to any new proposals</w:t>
      </w:r>
      <w:r w:rsidR="00F10929">
        <w:rPr>
          <w:sz w:val="24"/>
          <w:szCs w:val="24"/>
        </w:rPr>
        <w:t xml:space="preserve">. When that proposal involves increasing traffic </w:t>
      </w:r>
      <w:r w:rsidR="003B263A">
        <w:rPr>
          <w:sz w:val="24"/>
          <w:szCs w:val="24"/>
        </w:rPr>
        <w:t>through previously quiet towns, villages, and hamlets</w:t>
      </w:r>
      <w:r w:rsidR="006D0A0E">
        <w:rPr>
          <w:sz w:val="24"/>
          <w:szCs w:val="24"/>
        </w:rPr>
        <w:t xml:space="preserve"> it is especially vital that </w:t>
      </w:r>
      <w:r w:rsidR="00AE536A">
        <w:rPr>
          <w:sz w:val="24"/>
          <w:szCs w:val="24"/>
        </w:rPr>
        <w:t xml:space="preserve">as much is done as possible to mitigate any increased air pollution that comes </w:t>
      </w:r>
      <w:r w:rsidR="28FD2CBF" w:rsidRPr="28FD2CBF">
        <w:rPr>
          <w:sz w:val="24"/>
          <w:szCs w:val="24"/>
        </w:rPr>
        <w:t xml:space="preserve">from the </w:t>
      </w:r>
      <w:r w:rsidR="7751738F" w:rsidRPr="7751738F">
        <w:rPr>
          <w:sz w:val="24"/>
          <w:szCs w:val="24"/>
        </w:rPr>
        <w:t xml:space="preserve">increased number of motor </w:t>
      </w:r>
      <w:r w:rsidR="72DF5283" w:rsidRPr="72DF5283">
        <w:rPr>
          <w:sz w:val="24"/>
          <w:szCs w:val="24"/>
        </w:rPr>
        <w:t>vehicle through traffic.</w:t>
      </w:r>
      <w:r w:rsidR="002704C6">
        <w:rPr>
          <w:sz w:val="24"/>
          <w:szCs w:val="24"/>
        </w:rPr>
        <w:t xml:space="preserve"> </w:t>
      </w:r>
      <w:r w:rsidR="002704C6">
        <w:rPr>
          <w:sz w:val="24"/>
          <w:szCs w:val="24"/>
        </w:rPr>
        <w:t>As the through traffic that will be diverted from Newgale will be largely commuters</w:t>
      </w:r>
      <w:r w:rsidR="001D562B">
        <w:rPr>
          <w:sz w:val="24"/>
          <w:szCs w:val="24"/>
        </w:rPr>
        <w:t>, tourists</w:t>
      </w:r>
      <w:r w:rsidR="00524F1F">
        <w:rPr>
          <w:sz w:val="24"/>
          <w:szCs w:val="24"/>
        </w:rPr>
        <w:t xml:space="preserve">, and traffic that would be diverted should other roads be closed due to accidents which happen </w:t>
      </w:r>
      <w:r w:rsidR="00586703">
        <w:rPr>
          <w:sz w:val="24"/>
          <w:szCs w:val="24"/>
        </w:rPr>
        <w:t>frequently</w:t>
      </w:r>
      <w:r w:rsidR="00524F1F">
        <w:rPr>
          <w:sz w:val="24"/>
          <w:szCs w:val="24"/>
        </w:rPr>
        <w:t xml:space="preserve"> on some </w:t>
      </w:r>
      <w:r w:rsidR="00B2393F">
        <w:rPr>
          <w:sz w:val="24"/>
          <w:szCs w:val="24"/>
        </w:rPr>
        <w:t>roads in the area.</w:t>
      </w:r>
    </w:p>
    <w:p w14:paraId="60984C5A" w14:textId="2F51CAFD" w:rsidR="00ED4806" w:rsidRDefault="0027516A" w:rsidP="00ED4806">
      <w:pPr>
        <w:rPr>
          <w:sz w:val="24"/>
          <w:szCs w:val="24"/>
        </w:rPr>
      </w:pPr>
      <w:r>
        <w:rPr>
          <w:sz w:val="24"/>
          <w:szCs w:val="24"/>
        </w:rPr>
        <w:t>E</w:t>
      </w:r>
      <w:r w:rsidR="00ED4806" w:rsidRPr="00ED4806">
        <w:rPr>
          <w:sz w:val="24"/>
          <w:szCs w:val="24"/>
        </w:rPr>
        <w:t>ach option had their vehicle emissions calculated using the DMRB21 method, detailed emission functions for various vehicle types and pollutants were used that were dependent on average traffic speed, road type, and composition (percentage heavy duty vehicles [HDV]). The proposed options and the surrounding local road network were assessed using traffic data. For the opening year, the data included annual average daily traffic (AADT) flows, average daily speed, and percentage HDV for four options (Option 3b, Option 7, Option 11, and Option J) (2022).</w:t>
      </w:r>
    </w:p>
    <w:p w14:paraId="6FE51E08" w14:textId="1A14D7EE" w:rsidR="009F018A" w:rsidRPr="00ED4806" w:rsidRDefault="009F018A" w:rsidP="00ED4806">
      <w:pPr>
        <w:rPr>
          <w:sz w:val="24"/>
          <w:szCs w:val="24"/>
        </w:rPr>
      </w:pPr>
      <w:r>
        <w:rPr>
          <w:sz w:val="24"/>
          <w:szCs w:val="24"/>
        </w:rPr>
        <w:lastRenderedPageBreak/>
        <w:t xml:space="preserve">As shown in Table 4 </w:t>
      </w:r>
      <w:r w:rsidR="000D0FB5">
        <w:rPr>
          <w:sz w:val="24"/>
          <w:szCs w:val="24"/>
        </w:rPr>
        <w:t xml:space="preserve">enough data was recorded to </w:t>
      </w:r>
      <w:r w:rsidR="00941B7C">
        <w:rPr>
          <w:sz w:val="24"/>
          <w:szCs w:val="24"/>
        </w:rPr>
        <w:t xml:space="preserve">formulate a </w:t>
      </w:r>
      <w:r w:rsidR="00F86B3A">
        <w:rPr>
          <w:sz w:val="24"/>
          <w:szCs w:val="24"/>
        </w:rPr>
        <w:t>substantial level</w:t>
      </w:r>
      <w:r w:rsidR="001575E3">
        <w:rPr>
          <w:sz w:val="24"/>
          <w:szCs w:val="24"/>
        </w:rPr>
        <w:t xml:space="preserve"> change both positive and negative</w:t>
      </w:r>
      <w:r w:rsidR="00383B6D">
        <w:rPr>
          <w:sz w:val="24"/>
          <w:szCs w:val="24"/>
        </w:rPr>
        <w:t>.</w:t>
      </w:r>
    </w:p>
    <w:p w14:paraId="3065849D" w14:textId="29C3FAA6" w:rsidR="00C57EB8" w:rsidRDefault="00125B7C" w:rsidP="00C57EB8">
      <w:pPr>
        <w:keepNext/>
      </w:pPr>
      <w:r>
        <w:rPr>
          <w:noProof/>
        </w:rPr>
        <mc:AlternateContent>
          <mc:Choice Requires="wps">
            <w:drawing>
              <wp:anchor distT="0" distB="0" distL="114300" distR="114300" simplePos="0" relativeHeight="251656192" behindDoc="0" locked="0" layoutInCell="1" allowOverlap="1" wp14:anchorId="644C2E6C" wp14:editId="77914C65">
                <wp:simplePos x="0" y="0"/>
                <wp:positionH relativeFrom="column">
                  <wp:posOffset>2736850</wp:posOffset>
                </wp:positionH>
                <wp:positionV relativeFrom="paragraph">
                  <wp:posOffset>567690</wp:posOffset>
                </wp:positionV>
                <wp:extent cx="1073150" cy="6350"/>
                <wp:effectExtent l="57150" t="38100" r="50800" b="88900"/>
                <wp:wrapNone/>
                <wp:docPr id="15" name="Straight Connector 15"/>
                <wp:cNvGraphicFramePr/>
                <a:graphic xmlns:a="http://schemas.openxmlformats.org/drawingml/2006/main">
                  <a:graphicData uri="http://schemas.microsoft.com/office/word/2010/wordprocessingShape">
                    <wps:wsp>
                      <wps:cNvCnPr/>
                      <wps:spPr>
                        <a:xfrm>
                          <a:off x="0" y="0"/>
                          <a:ext cx="1073150" cy="635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10F435B2" id="Straight Connector 15"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15.5pt,44.7pt" to="300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" strokecolor="#d54773 [3209]" strokeweight="3pt">
                <v:shadow on="t" color="black" opacity="22937f" origin=",.5" offset="0,.63889mm"/>
              </v:line>
            </w:pict>
          </mc:Fallback>
        </mc:AlternateContent>
      </w:r>
      <w:r w:rsidR="001B130A">
        <w:rPr>
          <w:noProof/>
        </w:rPr>
        <mc:AlternateContent>
          <mc:Choice Requires="wps">
            <w:drawing>
              <wp:anchor distT="0" distB="0" distL="114300" distR="114300" simplePos="0" relativeHeight="251659264" behindDoc="0" locked="0" layoutInCell="1" allowOverlap="1" wp14:anchorId="6CB0D252" wp14:editId="01C519CE">
                <wp:simplePos x="0" y="0"/>
                <wp:positionH relativeFrom="column">
                  <wp:posOffset>260350</wp:posOffset>
                </wp:positionH>
                <wp:positionV relativeFrom="paragraph">
                  <wp:posOffset>821690</wp:posOffset>
                </wp:positionV>
                <wp:extent cx="946150" cy="0"/>
                <wp:effectExtent l="57150" t="38100" r="63500" b="95250"/>
                <wp:wrapNone/>
                <wp:docPr id="16" name="Straight Connector 16"/>
                <wp:cNvGraphicFramePr/>
                <a:graphic xmlns:a="http://schemas.openxmlformats.org/drawingml/2006/main">
                  <a:graphicData uri="http://schemas.microsoft.com/office/word/2010/wordprocessingShape">
                    <wps:wsp>
                      <wps:cNvCnPr/>
                      <wps:spPr>
                        <a:xfrm>
                          <a:off x="0" y="0"/>
                          <a:ext cx="94615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75BA5FEE"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pt,64.7pt" to="95pt,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" strokecolor="#d54773 [3209]" strokeweight="3pt">
                <v:shadow on="t" color="black" opacity="22937f" origin=",.5" offset="0,.63889mm"/>
              </v:line>
            </w:pict>
          </mc:Fallback>
        </mc:AlternateContent>
      </w:r>
      <w:r w:rsidR="00C57EB8">
        <w:rPr>
          <w:noProof/>
        </w:rPr>
        <w:drawing>
          <wp:inline distT="0" distB="0" distL="0" distR="0" wp14:anchorId="3E99FDFF" wp14:editId="48863513">
            <wp:extent cx="5372100" cy="15589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566"/>
                    <a:stretch/>
                  </pic:blipFill>
                  <pic:spPr bwMode="auto">
                    <a:xfrm>
                      <a:off x="0" y="0"/>
                      <a:ext cx="5372100" cy="1558925"/>
                    </a:xfrm>
                    <a:prstGeom prst="rect">
                      <a:avLst/>
                    </a:prstGeom>
                    <a:ln>
                      <a:noFill/>
                    </a:ln>
                    <a:extLst>
                      <a:ext uri="{53640926-AAD7-44D8-BBD7-CCE9431645EC}">
                        <a14:shadowObscured xmlns:a14="http://schemas.microsoft.com/office/drawing/2010/main"/>
                      </a:ext>
                    </a:extLst>
                  </pic:spPr>
                </pic:pic>
              </a:graphicData>
            </a:graphic>
          </wp:inline>
        </w:drawing>
      </w:r>
    </w:p>
    <w:p w14:paraId="025A2396" w14:textId="6801841C" w:rsidR="00EF1283" w:rsidRDefault="00E86B24" w:rsidP="00E86B24">
      <w:pPr>
        <w:pStyle w:val="Caption"/>
      </w:pPr>
      <w:r>
        <w:t xml:space="preserve">Table </w:t>
      </w:r>
      <w:fldSimple w:instr=" SEQ Table \* ARABIC ">
        <w:r>
          <w:rPr>
            <w:noProof/>
          </w:rPr>
          <w:t>4</w:t>
        </w:r>
      </w:fldSimple>
      <w:r>
        <w:t xml:space="preserve"> Gas Emissions Changes for Each Option</w:t>
      </w:r>
    </w:p>
    <w:p w14:paraId="1D360974" w14:textId="3D157478" w:rsidR="008A2A49" w:rsidRDefault="008A2A49" w:rsidP="008A2A49"/>
    <w:p w14:paraId="7B21E473" w14:textId="6AA19CF5" w:rsidR="008A2A49" w:rsidRDefault="00C77A1E" w:rsidP="008A2A49">
      <w:pPr>
        <w:rPr>
          <w:sz w:val="24"/>
          <w:szCs w:val="24"/>
        </w:rPr>
      </w:pPr>
      <w:r>
        <w:rPr>
          <w:sz w:val="24"/>
          <w:szCs w:val="24"/>
        </w:rPr>
        <w:t xml:space="preserve">Highlighting the </w:t>
      </w:r>
      <w:r w:rsidR="00E007B1">
        <w:rPr>
          <w:sz w:val="24"/>
          <w:szCs w:val="24"/>
        </w:rPr>
        <w:t>increased air quality due to less traffic at the existing road would have been beneficial,</w:t>
      </w:r>
      <w:r w:rsidR="00C22304">
        <w:rPr>
          <w:sz w:val="24"/>
          <w:szCs w:val="24"/>
        </w:rPr>
        <w:t xml:space="preserve"> </w:t>
      </w:r>
      <w:r w:rsidR="00CD7097">
        <w:rPr>
          <w:sz w:val="24"/>
          <w:szCs w:val="24"/>
        </w:rPr>
        <w:t>and their chart is incorrectly formatted</w:t>
      </w:r>
      <w:r w:rsidR="001B130A">
        <w:rPr>
          <w:sz w:val="24"/>
          <w:szCs w:val="24"/>
        </w:rPr>
        <w:t xml:space="preserve">. Is this a mistake? </w:t>
      </w:r>
      <w:r w:rsidR="00125B7C">
        <w:rPr>
          <w:sz w:val="24"/>
          <w:szCs w:val="24"/>
        </w:rPr>
        <w:t>It would appear so</w:t>
      </w:r>
      <w:r w:rsidR="004450B2">
        <w:rPr>
          <w:sz w:val="24"/>
          <w:szCs w:val="24"/>
        </w:rPr>
        <w:t xml:space="preserve">. This may have </w:t>
      </w:r>
      <w:r w:rsidR="00F83629">
        <w:rPr>
          <w:sz w:val="24"/>
          <w:szCs w:val="24"/>
        </w:rPr>
        <w:t>resulted in decisions being made incorrectly if it was not highlighted at consultation stage meetings</w:t>
      </w:r>
      <w:r w:rsidR="00325E80">
        <w:rPr>
          <w:sz w:val="24"/>
          <w:szCs w:val="24"/>
        </w:rPr>
        <w:t xml:space="preserve">. </w:t>
      </w:r>
    </w:p>
    <w:p w14:paraId="550F52B9" w14:textId="47E55661" w:rsidR="00B561DF" w:rsidRDefault="00B561DF" w:rsidP="008A2A49">
      <w:pPr>
        <w:rPr>
          <w:sz w:val="24"/>
          <w:szCs w:val="24"/>
        </w:rPr>
      </w:pPr>
    </w:p>
    <w:p w14:paraId="442F928B" w14:textId="7936AE59" w:rsidR="00B561DF" w:rsidRDefault="00D2139E" w:rsidP="00C51E5D">
      <w:pPr>
        <w:pStyle w:val="Heading3"/>
      </w:pPr>
      <w:bookmarkStart w:id="26" w:name="_Toc70947699"/>
      <w:r>
        <w:t>Green</w:t>
      </w:r>
      <w:r w:rsidR="00F71DD1">
        <w:t>House Gas Emissions</w:t>
      </w:r>
      <w:bookmarkEnd w:id="26"/>
    </w:p>
    <w:p w14:paraId="41CB8C29" w14:textId="38CCD63D" w:rsidR="00A243A9" w:rsidRDefault="00A243A9" w:rsidP="00A243A9"/>
    <w:p w14:paraId="75D40075" w14:textId="77777777" w:rsidR="00BF4C83" w:rsidRPr="00BF4C83" w:rsidRDefault="00BF4C83" w:rsidP="00BF4C83">
      <w:pPr>
        <w:keepNext/>
        <w:rPr>
          <w:sz w:val="24"/>
          <w:szCs w:val="24"/>
        </w:rPr>
      </w:pPr>
      <w:r w:rsidRPr="00BF4C83">
        <w:rPr>
          <w:sz w:val="24"/>
          <w:szCs w:val="24"/>
        </w:rPr>
        <w:t>The assessment was carried out in accordance with WelTAG guidance (June 2008)20. There is a requirement to assess changes in CO2 emissions over a 60-year appraisal period beginning in 2022 and ending in 2081, and to calculate a Net Present Value (NPV) for this period. Traffic data for four different scenarios (Option 3b, Option 7, Option 11, Option J, and a 'Do Minimum' (DM) scenario) were provided for the years 2022 and 2037.</w:t>
      </w:r>
    </w:p>
    <w:p w14:paraId="612288A1" w14:textId="4B092E77" w:rsidR="00BF4C83" w:rsidRPr="00BF4C83" w:rsidRDefault="00BF4C83" w:rsidP="00BF4C83">
      <w:pPr>
        <w:keepNext/>
        <w:rPr>
          <w:sz w:val="24"/>
          <w:szCs w:val="24"/>
        </w:rPr>
      </w:pPr>
      <w:r w:rsidRPr="00BF4C83">
        <w:rPr>
          <w:sz w:val="24"/>
          <w:szCs w:val="24"/>
        </w:rPr>
        <w:t>Outside of construction,</w:t>
      </w:r>
      <w:r w:rsidR="00064E3D">
        <w:rPr>
          <w:sz w:val="24"/>
          <w:szCs w:val="24"/>
        </w:rPr>
        <w:t xml:space="preserve"> transport is the second highest contributor to c </w:t>
      </w:r>
      <w:r w:rsidR="00BF3B89">
        <w:rPr>
          <w:sz w:val="24"/>
          <w:szCs w:val="24"/>
        </w:rPr>
        <w:t>carbon</w:t>
      </w:r>
      <w:r w:rsidR="00064E3D">
        <w:rPr>
          <w:sz w:val="24"/>
          <w:szCs w:val="24"/>
        </w:rPr>
        <w:t xml:space="preserve"> </w:t>
      </w:r>
      <w:r w:rsidR="00F86B3A">
        <w:rPr>
          <w:sz w:val="24"/>
          <w:szCs w:val="24"/>
        </w:rPr>
        <w:t xml:space="preserve">emissions, </w:t>
      </w:r>
      <w:r w:rsidR="00F86B3A" w:rsidRPr="00BF4C83">
        <w:rPr>
          <w:sz w:val="24"/>
          <w:szCs w:val="24"/>
        </w:rPr>
        <w:t>15</w:t>
      </w:r>
      <w:r w:rsidR="001359E0">
        <w:rPr>
          <w:sz w:val="24"/>
          <w:szCs w:val="24"/>
        </w:rPr>
        <w:t>%</w:t>
      </w:r>
      <w:r w:rsidRPr="00BF4C83">
        <w:rPr>
          <w:sz w:val="24"/>
          <w:szCs w:val="24"/>
        </w:rPr>
        <w:t xml:space="preserve"> of the greenhouse gases in the atmosphere are from </w:t>
      </w:r>
      <w:r w:rsidR="001359E0">
        <w:rPr>
          <w:sz w:val="24"/>
          <w:szCs w:val="24"/>
        </w:rPr>
        <w:t xml:space="preserve">road </w:t>
      </w:r>
      <w:r w:rsidRPr="00BF4C83">
        <w:rPr>
          <w:sz w:val="24"/>
          <w:szCs w:val="24"/>
        </w:rPr>
        <w:t>vehicular tra</w:t>
      </w:r>
      <w:r w:rsidR="001359E0">
        <w:rPr>
          <w:sz w:val="24"/>
          <w:szCs w:val="24"/>
        </w:rPr>
        <w:t>nsport</w:t>
      </w:r>
      <w:r w:rsidR="00A620D3">
        <w:rPr>
          <w:sz w:val="24"/>
          <w:szCs w:val="24"/>
        </w:rPr>
        <w:t xml:space="preserve"> </w:t>
      </w:r>
      <w:sdt>
        <w:sdtPr>
          <w:rPr>
            <w:sz w:val="24"/>
            <w:szCs w:val="24"/>
          </w:rPr>
          <w:id w:val="-1577518948"/>
          <w:citation/>
        </w:sdtPr>
        <w:sdtContent>
          <w:r w:rsidR="00FC0972">
            <w:rPr>
              <w:sz w:val="24"/>
              <w:szCs w:val="24"/>
            </w:rPr>
            <w:fldChar w:fldCharType="begin"/>
          </w:r>
          <w:r w:rsidR="00FC0972">
            <w:rPr>
              <w:sz w:val="24"/>
              <w:szCs w:val="24"/>
              <w:lang w:val="en-GB"/>
            </w:rPr>
            <w:instrText xml:space="preserve"> CITATION Rit20 \l 2057 </w:instrText>
          </w:r>
          <w:r w:rsidR="00FC0972">
            <w:rPr>
              <w:sz w:val="24"/>
              <w:szCs w:val="24"/>
            </w:rPr>
            <w:fldChar w:fldCharType="separate"/>
          </w:r>
          <w:r w:rsidR="001811CA" w:rsidRPr="001811CA">
            <w:rPr>
              <w:noProof/>
              <w:sz w:val="24"/>
              <w:szCs w:val="24"/>
              <w:lang w:val="en-GB"/>
            </w:rPr>
            <w:t>(H, 2020)</w:t>
          </w:r>
          <w:r w:rsidR="00FC0972">
            <w:rPr>
              <w:sz w:val="24"/>
              <w:szCs w:val="24"/>
            </w:rPr>
            <w:fldChar w:fldCharType="end"/>
          </w:r>
        </w:sdtContent>
      </w:sdt>
      <w:r w:rsidRPr="00BF4C83">
        <w:rPr>
          <w:sz w:val="24"/>
          <w:szCs w:val="24"/>
        </w:rPr>
        <w:t>, and in small villages with no industry, this is often the only source of pollution they encounter. The Climate Change Act of 2008 lays out a strict legally binding contract to its commitment to reduce greenhouse gas emissions by 2050.</w:t>
      </w:r>
    </w:p>
    <w:p w14:paraId="761310ED" w14:textId="6FC238F3" w:rsidR="00846FD7" w:rsidRDefault="00BF4C83" w:rsidP="00BF4C83">
      <w:pPr>
        <w:keepNext/>
      </w:pPr>
      <w:r w:rsidRPr="00BF4C83">
        <w:rPr>
          <w:sz w:val="24"/>
          <w:szCs w:val="24"/>
        </w:rPr>
        <w:t xml:space="preserve">The Atkins EIA emphasises the additional mileage that the new routes would result in for </w:t>
      </w:r>
      <w:r w:rsidR="008018AB" w:rsidRPr="00BF4C83">
        <w:rPr>
          <w:sz w:val="24"/>
          <w:szCs w:val="24"/>
        </w:rPr>
        <w:t>residents</w:t>
      </w:r>
      <w:r w:rsidRPr="00BF4C83">
        <w:rPr>
          <w:sz w:val="24"/>
          <w:szCs w:val="24"/>
        </w:rPr>
        <w:t xml:space="preserve"> over a 60-year period. As shown in Table 5, the extra mileage increases </w:t>
      </w:r>
      <w:r w:rsidRPr="00BF4C83">
        <w:rPr>
          <w:sz w:val="24"/>
          <w:szCs w:val="24"/>
        </w:rPr>
        <w:lastRenderedPageBreak/>
        <w:t>CO2 emissions; however, only Option 3b benefits those residents and road users.</w:t>
      </w:r>
      <w:r w:rsidR="00846FD7">
        <w:rPr>
          <w:noProof/>
        </w:rPr>
        <w:drawing>
          <wp:inline distT="0" distB="0" distL="0" distR="0" wp14:anchorId="442A399C" wp14:editId="41DC24E0">
            <wp:extent cx="5486400" cy="19913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1991360"/>
                    </a:xfrm>
                    <a:prstGeom prst="rect">
                      <a:avLst/>
                    </a:prstGeom>
                  </pic:spPr>
                </pic:pic>
              </a:graphicData>
            </a:graphic>
          </wp:inline>
        </w:drawing>
      </w:r>
    </w:p>
    <w:p w14:paraId="2E221B99" w14:textId="6341946E" w:rsidR="00846FD7" w:rsidRDefault="00E86B24" w:rsidP="00E86B24">
      <w:pPr>
        <w:pStyle w:val="Caption"/>
      </w:pPr>
      <w:r>
        <w:t xml:space="preserve">Table </w:t>
      </w:r>
      <w:fldSimple w:instr=" SEQ Table \* ARABIC ">
        <w:r>
          <w:rPr>
            <w:noProof/>
          </w:rPr>
          <w:t>5</w:t>
        </w:r>
      </w:fldSimple>
      <w:r>
        <w:t xml:space="preserve"> CO2 Emissions and milage changes</w:t>
      </w:r>
    </w:p>
    <w:p w14:paraId="65E82EB4" w14:textId="17549B11" w:rsidR="00846FD7" w:rsidRDefault="00846FD7" w:rsidP="00846FD7"/>
    <w:p w14:paraId="575743D4" w14:textId="7789B682" w:rsidR="00A931E2" w:rsidRDefault="007130DD" w:rsidP="00846FD7">
      <w:pPr>
        <w:rPr>
          <w:sz w:val="24"/>
          <w:szCs w:val="24"/>
        </w:rPr>
      </w:pPr>
      <w:r w:rsidRPr="007130DD">
        <w:rPr>
          <w:sz w:val="24"/>
          <w:szCs w:val="24"/>
        </w:rPr>
        <w:t xml:space="preserve">As a county with </w:t>
      </w:r>
      <w:r w:rsidR="2AF5ED7C" w:rsidRPr="2AF5ED7C">
        <w:rPr>
          <w:sz w:val="24"/>
          <w:szCs w:val="24"/>
        </w:rPr>
        <w:t xml:space="preserve">higher levels of </w:t>
      </w:r>
      <w:r w:rsidR="7D54821E" w:rsidRPr="7D54821E">
        <w:rPr>
          <w:sz w:val="24"/>
          <w:szCs w:val="24"/>
        </w:rPr>
        <w:t>poverty</w:t>
      </w:r>
      <w:r w:rsidR="2AF5ED7C" w:rsidRPr="2AF5ED7C">
        <w:rPr>
          <w:sz w:val="24"/>
          <w:szCs w:val="24"/>
        </w:rPr>
        <w:t xml:space="preserve"> than </w:t>
      </w:r>
      <w:r w:rsidR="7D54821E" w:rsidRPr="7D54821E">
        <w:rPr>
          <w:sz w:val="24"/>
          <w:szCs w:val="24"/>
        </w:rPr>
        <w:t>the national average</w:t>
      </w:r>
      <w:r w:rsidRPr="007130DD">
        <w:rPr>
          <w:sz w:val="24"/>
          <w:szCs w:val="24"/>
        </w:rPr>
        <w:t xml:space="preserve">, this data is extremely important to the public in order to make the best </w:t>
      </w:r>
      <w:r w:rsidR="49937C39" w:rsidRPr="49937C39">
        <w:rPr>
          <w:sz w:val="24"/>
          <w:szCs w:val="24"/>
        </w:rPr>
        <w:t xml:space="preserve">possible </w:t>
      </w:r>
      <w:r w:rsidRPr="007130DD">
        <w:rPr>
          <w:sz w:val="24"/>
          <w:szCs w:val="24"/>
        </w:rPr>
        <w:t>decision that will have the least impact on their already limited incomes, and with more people becoming aware of their carbon footprint, the increase in CO2 emissions will also drive many decisions, 14,000 miles extra per year would seem untenable to many people.</w:t>
      </w:r>
    </w:p>
    <w:p w14:paraId="19108A5E" w14:textId="7A77A5C0" w:rsidR="00A931E2" w:rsidRPr="0014172D" w:rsidRDefault="00053BFF" w:rsidP="00053BFF">
      <w:pPr>
        <w:pStyle w:val="Heading3"/>
      </w:pPr>
      <w:bookmarkStart w:id="27" w:name="_Toc70947700"/>
      <w:r>
        <w:t>Landscape and Townscape</w:t>
      </w:r>
      <w:bookmarkEnd w:id="27"/>
    </w:p>
    <w:p w14:paraId="5120913A" w14:textId="535F202F" w:rsidR="00FD692C" w:rsidRPr="00FD692C" w:rsidRDefault="00FD692C" w:rsidP="00FD692C">
      <w:pPr>
        <w:rPr>
          <w:sz w:val="24"/>
          <w:szCs w:val="24"/>
        </w:rPr>
      </w:pPr>
    </w:p>
    <w:p w14:paraId="5C9587FD" w14:textId="131B7C78" w:rsidR="004D0909" w:rsidRDefault="001E1FA2" w:rsidP="004D0909">
      <w:pPr>
        <w:rPr>
          <w:sz w:val="24"/>
          <w:szCs w:val="24"/>
        </w:rPr>
      </w:pPr>
      <w:r>
        <w:rPr>
          <w:sz w:val="24"/>
          <w:szCs w:val="24"/>
        </w:rPr>
        <w:t>With much le</w:t>
      </w:r>
      <w:r w:rsidR="002D3D05">
        <w:rPr>
          <w:sz w:val="24"/>
          <w:szCs w:val="24"/>
        </w:rPr>
        <w:t>g</w:t>
      </w:r>
      <w:r>
        <w:rPr>
          <w:sz w:val="24"/>
          <w:szCs w:val="24"/>
        </w:rPr>
        <w:t xml:space="preserve">islation required for construction </w:t>
      </w:r>
      <w:r w:rsidR="00284141">
        <w:rPr>
          <w:sz w:val="24"/>
          <w:szCs w:val="24"/>
        </w:rPr>
        <w:t xml:space="preserve">seeing a report </w:t>
      </w:r>
      <w:r w:rsidR="00B11F02">
        <w:rPr>
          <w:sz w:val="24"/>
          <w:szCs w:val="24"/>
        </w:rPr>
        <w:t>highlight</w:t>
      </w:r>
      <w:r w:rsidR="00284141">
        <w:rPr>
          <w:sz w:val="24"/>
          <w:szCs w:val="24"/>
        </w:rPr>
        <w:t xml:space="preserve"> that they have </w:t>
      </w:r>
      <w:r w:rsidR="00844EA5">
        <w:rPr>
          <w:sz w:val="24"/>
          <w:szCs w:val="24"/>
        </w:rPr>
        <w:t xml:space="preserve">used </w:t>
      </w:r>
      <w:r w:rsidR="003B4B6F">
        <w:rPr>
          <w:sz w:val="24"/>
          <w:szCs w:val="24"/>
        </w:rPr>
        <w:t xml:space="preserve">methods </w:t>
      </w:r>
      <w:r w:rsidR="00172D97">
        <w:rPr>
          <w:sz w:val="24"/>
          <w:szCs w:val="24"/>
        </w:rPr>
        <w:t xml:space="preserve">created via using </w:t>
      </w:r>
      <w:r w:rsidR="00C0494C">
        <w:rPr>
          <w:sz w:val="24"/>
          <w:szCs w:val="24"/>
        </w:rPr>
        <w:t xml:space="preserve">multiple sources and guidelines, to develop a proposal that was </w:t>
      </w:r>
      <w:r w:rsidR="002D3D05">
        <w:rPr>
          <w:sz w:val="24"/>
          <w:szCs w:val="24"/>
        </w:rPr>
        <w:t>usable and inclusive for all.</w:t>
      </w:r>
    </w:p>
    <w:p w14:paraId="7B57B8F0" w14:textId="0911D5EB" w:rsidR="00C74CD4" w:rsidRDefault="00DB7F23" w:rsidP="004D0909">
      <w:pPr>
        <w:rPr>
          <w:sz w:val="24"/>
          <w:szCs w:val="24"/>
        </w:rPr>
      </w:pPr>
      <w:r>
        <w:rPr>
          <w:sz w:val="24"/>
          <w:szCs w:val="24"/>
        </w:rPr>
        <w:t xml:space="preserve">By </w:t>
      </w:r>
      <w:r w:rsidR="0048115D">
        <w:rPr>
          <w:sz w:val="24"/>
          <w:szCs w:val="24"/>
        </w:rPr>
        <w:t xml:space="preserve">giving a short explanation of the </w:t>
      </w:r>
      <w:r w:rsidR="00F86B3A">
        <w:rPr>
          <w:sz w:val="24"/>
          <w:szCs w:val="24"/>
        </w:rPr>
        <w:t>short-term</w:t>
      </w:r>
      <w:r w:rsidR="0048115D">
        <w:rPr>
          <w:sz w:val="24"/>
          <w:szCs w:val="24"/>
        </w:rPr>
        <w:t xml:space="preserve"> immediate effects of the project, and again highlighting that if no change were to take place, the report shows that </w:t>
      </w:r>
      <w:r w:rsidR="00554BA5">
        <w:rPr>
          <w:sz w:val="24"/>
          <w:szCs w:val="24"/>
        </w:rPr>
        <w:t>the contractor is willing to absorb the loss of hedgerow</w:t>
      </w:r>
      <w:r w:rsidR="001B0521">
        <w:rPr>
          <w:sz w:val="24"/>
          <w:szCs w:val="24"/>
        </w:rPr>
        <w:t xml:space="preserve"> and </w:t>
      </w:r>
      <w:r w:rsidR="007515E5">
        <w:rPr>
          <w:sz w:val="24"/>
          <w:szCs w:val="24"/>
        </w:rPr>
        <w:t>amount of cut and fill work associated with any of the options for development.</w:t>
      </w:r>
    </w:p>
    <w:p w14:paraId="59D9FF50" w14:textId="3181FE07" w:rsidR="007515E5" w:rsidRDefault="007515E5" w:rsidP="004D0909">
      <w:pPr>
        <w:rPr>
          <w:sz w:val="24"/>
          <w:szCs w:val="24"/>
        </w:rPr>
      </w:pPr>
      <w:r>
        <w:rPr>
          <w:sz w:val="24"/>
          <w:szCs w:val="24"/>
        </w:rPr>
        <w:t xml:space="preserve">In the long term the effects are much </w:t>
      </w:r>
      <w:r w:rsidR="00F86B3A">
        <w:rPr>
          <w:sz w:val="24"/>
          <w:szCs w:val="24"/>
        </w:rPr>
        <w:t>greater and</w:t>
      </w:r>
      <w:r w:rsidR="00A43CB4">
        <w:rPr>
          <w:sz w:val="24"/>
          <w:szCs w:val="24"/>
        </w:rPr>
        <w:t xml:space="preserve"> indicating they may possibly move the existing hedgerow to new roadside locations to </w:t>
      </w:r>
      <w:r w:rsidR="00B11F02">
        <w:rPr>
          <w:sz w:val="24"/>
          <w:szCs w:val="24"/>
        </w:rPr>
        <w:t>fulfill</w:t>
      </w:r>
      <w:r w:rsidR="00CA4F3A">
        <w:rPr>
          <w:sz w:val="24"/>
          <w:szCs w:val="24"/>
        </w:rPr>
        <w:t xml:space="preserve"> </w:t>
      </w:r>
      <w:r w:rsidR="002E56F1">
        <w:rPr>
          <w:sz w:val="24"/>
          <w:szCs w:val="24"/>
        </w:rPr>
        <w:t xml:space="preserve">compensatory measures is a clear benefit as the wildlife that use those hedges </w:t>
      </w:r>
      <w:r w:rsidR="00966C39">
        <w:rPr>
          <w:sz w:val="24"/>
          <w:szCs w:val="24"/>
        </w:rPr>
        <w:t xml:space="preserve">would return soon after construction </w:t>
      </w:r>
      <w:r w:rsidR="008E0F3F">
        <w:rPr>
          <w:sz w:val="24"/>
          <w:szCs w:val="24"/>
        </w:rPr>
        <w:t xml:space="preserve">activity ceased. </w:t>
      </w:r>
    </w:p>
    <w:p w14:paraId="7806F43E" w14:textId="154900EA" w:rsidR="0053115D" w:rsidRDefault="0053115D" w:rsidP="004D0909">
      <w:pPr>
        <w:rPr>
          <w:sz w:val="24"/>
          <w:szCs w:val="24"/>
        </w:rPr>
      </w:pPr>
      <w:r>
        <w:rPr>
          <w:sz w:val="24"/>
          <w:szCs w:val="24"/>
        </w:rPr>
        <w:t xml:space="preserve">Seemingly careful thought to the visual impact a new road would have on the </w:t>
      </w:r>
      <w:r w:rsidR="009113A9">
        <w:rPr>
          <w:sz w:val="24"/>
          <w:szCs w:val="24"/>
        </w:rPr>
        <w:t>extensively rural area</w:t>
      </w:r>
      <w:r w:rsidR="00662C1D">
        <w:rPr>
          <w:sz w:val="24"/>
          <w:szCs w:val="24"/>
        </w:rPr>
        <w:t xml:space="preserve">, and its level of mitigation </w:t>
      </w:r>
      <w:r w:rsidR="009113A9">
        <w:rPr>
          <w:sz w:val="24"/>
          <w:szCs w:val="24"/>
        </w:rPr>
        <w:t xml:space="preserve">shows </w:t>
      </w:r>
      <w:r w:rsidR="00662C1D">
        <w:rPr>
          <w:sz w:val="24"/>
          <w:szCs w:val="24"/>
        </w:rPr>
        <w:t xml:space="preserve">the contractor </w:t>
      </w:r>
      <w:r w:rsidR="002240DF">
        <w:rPr>
          <w:sz w:val="24"/>
          <w:szCs w:val="24"/>
        </w:rPr>
        <w:t xml:space="preserve">aims to provide a transport link that is in keeping with the existing roads in the area. </w:t>
      </w:r>
    </w:p>
    <w:p w14:paraId="6195A055" w14:textId="154900EA" w:rsidR="00A41109" w:rsidRDefault="00A41109" w:rsidP="004D0909">
      <w:pPr>
        <w:rPr>
          <w:sz w:val="24"/>
          <w:szCs w:val="24"/>
        </w:rPr>
      </w:pPr>
    </w:p>
    <w:p w14:paraId="377D498E" w14:textId="6699B9B4" w:rsidR="00A41109" w:rsidRDefault="006B3582" w:rsidP="00A41109">
      <w:pPr>
        <w:pStyle w:val="Heading2"/>
      </w:pPr>
      <w:bookmarkStart w:id="28" w:name="_Toc70947701"/>
      <w:r>
        <w:lastRenderedPageBreak/>
        <w:t>4.2 Weaknesses</w:t>
      </w:r>
      <w:bookmarkEnd w:id="28"/>
    </w:p>
    <w:p w14:paraId="39FDEC5F" w14:textId="2C775468" w:rsidR="006B3582" w:rsidRDefault="006B3582" w:rsidP="006B3582"/>
    <w:p w14:paraId="476AF6E4" w14:textId="7545C388" w:rsidR="009F3F9F" w:rsidRPr="009F3F9F" w:rsidRDefault="009F3F9F" w:rsidP="009F3F9F">
      <w:pPr>
        <w:rPr>
          <w:sz w:val="24"/>
          <w:szCs w:val="24"/>
        </w:rPr>
      </w:pPr>
      <w:r w:rsidRPr="009F3F9F">
        <w:rPr>
          <w:sz w:val="24"/>
          <w:szCs w:val="24"/>
        </w:rPr>
        <w:t>While the report makes it abundantly clear that the primary objective, aside from providing a new futureproof transportation link, is to preserve the rural aesthetic, it falls short of adequately considering how to construct more robust flood defences that would largely prevent flooding and develop a sustainable, safe recreational area and through road for residents and commuters</w:t>
      </w:r>
      <w:r w:rsidR="0116A837" w:rsidRPr="0116A837">
        <w:rPr>
          <w:sz w:val="24"/>
          <w:szCs w:val="24"/>
        </w:rPr>
        <w:t xml:space="preserve"> alike.</w:t>
      </w:r>
      <w:r w:rsidRPr="009F3F9F">
        <w:rPr>
          <w:sz w:val="24"/>
          <w:szCs w:val="24"/>
        </w:rPr>
        <w:t xml:space="preserve"> The road will be impassable by 2036, and the public house, as well as the surf shop, are on the same level as it. Permanent flooding of that road would also result in the closure of the buildings adjacent to it, resulting in a loss of tourist revenue each year.</w:t>
      </w:r>
      <w:r w:rsidR="00526ECA">
        <w:rPr>
          <w:sz w:val="24"/>
          <w:szCs w:val="24"/>
        </w:rPr>
        <w:t xml:space="preserve"> </w:t>
      </w:r>
      <w:r w:rsidR="00F86B3A">
        <w:rPr>
          <w:sz w:val="24"/>
          <w:szCs w:val="24"/>
        </w:rPr>
        <w:t>Saltwater</w:t>
      </w:r>
      <w:r w:rsidR="00F449A0">
        <w:rPr>
          <w:sz w:val="24"/>
          <w:szCs w:val="24"/>
        </w:rPr>
        <w:t xml:space="preserve"> inundation will eventually force its way </w:t>
      </w:r>
      <w:r w:rsidR="00BD6DD3">
        <w:rPr>
          <w:sz w:val="24"/>
          <w:szCs w:val="24"/>
        </w:rPr>
        <w:t>upriver</w:t>
      </w:r>
      <w:r w:rsidR="00F449A0">
        <w:rPr>
          <w:sz w:val="24"/>
          <w:szCs w:val="24"/>
        </w:rPr>
        <w:t xml:space="preserve"> and </w:t>
      </w:r>
      <w:r w:rsidR="45297A89" w:rsidRPr="45297A89">
        <w:rPr>
          <w:sz w:val="24"/>
          <w:szCs w:val="24"/>
        </w:rPr>
        <w:t xml:space="preserve">have a </w:t>
      </w:r>
      <w:r w:rsidR="6D8617CA" w:rsidRPr="6D8617CA">
        <w:rPr>
          <w:sz w:val="24"/>
          <w:szCs w:val="24"/>
        </w:rPr>
        <w:t>severely</w:t>
      </w:r>
      <w:r w:rsidR="4ACB3901" w:rsidRPr="4ACB3901">
        <w:rPr>
          <w:sz w:val="24"/>
          <w:szCs w:val="24"/>
        </w:rPr>
        <w:t xml:space="preserve"> detrimental effect on the local eco </w:t>
      </w:r>
      <w:r w:rsidR="12B85DAA" w:rsidRPr="12B85DAA">
        <w:rPr>
          <w:sz w:val="24"/>
          <w:szCs w:val="24"/>
        </w:rPr>
        <w:t>system,</w:t>
      </w:r>
      <w:r w:rsidR="00F449A0">
        <w:rPr>
          <w:sz w:val="24"/>
          <w:szCs w:val="24"/>
        </w:rPr>
        <w:t xml:space="preserve"> </w:t>
      </w:r>
      <w:r w:rsidR="00F449A0">
        <w:rPr>
          <w:sz w:val="24"/>
          <w:szCs w:val="24"/>
        </w:rPr>
        <w:t xml:space="preserve">harming </w:t>
      </w:r>
      <w:r w:rsidR="45297A89" w:rsidRPr="45297A89">
        <w:rPr>
          <w:sz w:val="24"/>
          <w:szCs w:val="24"/>
        </w:rPr>
        <w:t>fragile</w:t>
      </w:r>
      <w:r w:rsidR="39682189" w:rsidRPr="39682189">
        <w:rPr>
          <w:sz w:val="24"/>
          <w:szCs w:val="24"/>
        </w:rPr>
        <w:t xml:space="preserve"> </w:t>
      </w:r>
      <w:r w:rsidR="00F449A0">
        <w:rPr>
          <w:sz w:val="24"/>
          <w:szCs w:val="24"/>
        </w:rPr>
        <w:t xml:space="preserve">wildlife habitats, </w:t>
      </w:r>
      <w:r w:rsidR="12B85DAA" w:rsidRPr="12B85DAA">
        <w:rPr>
          <w:sz w:val="24"/>
          <w:szCs w:val="24"/>
        </w:rPr>
        <w:t xml:space="preserve">altering </w:t>
      </w:r>
      <w:r w:rsidR="002B495E">
        <w:rPr>
          <w:sz w:val="24"/>
          <w:szCs w:val="24"/>
        </w:rPr>
        <w:t xml:space="preserve">soil </w:t>
      </w:r>
      <w:r w:rsidR="13BC5F55" w:rsidRPr="13BC5F55">
        <w:rPr>
          <w:sz w:val="24"/>
          <w:szCs w:val="24"/>
        </w:rPr>
        <w:t xml:space="preserve">PH levels and </w:t>
      </w:r>
      <w:r w:rsidR="6D8617CA" w:rsidRPr="6D8617CA">
        <w:rPr>
          <w:sz w:val="24"/>
          <w:szCs w:val="24"/>
        </w:rPr>
        <w:t>dramatically</w:t>
      </w:r>
      <w:r w:rsidR="13BC5F55" w:rsidRPr="13BC5F55">
        <w:rPr>
          <w:sz w:val="24"/>
          <w:szCs w:val="24"/>
        </w:rPr>
        <w:t xml:space="preserve"> altering the size and </w:t>
      </w:r>
      <w:r w:rsidR="6D8617CA" w:rsidRPr="6D8617CA">
        <w:rPr>
          <w:sz w:val="24"/>
          <w:szCs w:val="24"/>
        </w:rPr>
        <w:t>mapping of the current floodplain.</w:t>
      </w:r>
    </w:p>
    <w:p w14:paraId="6D8E6F54" w14:textId="101F5349" w:rsidR="009F3F9F" w:rsidRPr="009F3F9F" w:rsidRDefault="009F3F9F" w:rsidP="009F3F9F">
      <w:pPr>
        <w:rPr>
          <w:sz w:val="24"/>
          <w:szCs w:val="24"/>
        </w:rPr>
      </w:pPr>
      <w:r w:rsidRPr="009F3F9F">
        <w:rPr>
          <w:sz w:val="24"/>
          <w:szCs w:val="24"/>
        </w:rPr>
        <w:t xml:space="preserve">The proposed road is too long, it winds out too far to then return on itself, and while we understand that is how local roads are built, it will result in excessive extra miles and unacceptable </w:t>
      </w:r>
      <w:r w:rsidR="22B55917" w:rsidRPr="22B55917">
        <w:rPr>
          <w:sz w:val="24"/>
          <w:szCs w:val="24"/>
        </w:rPr>
        <w:t xml:space="preserve">increases of </w:t>
      </w:r>
      <w:r w:rsidRPr="009F3F9F">
        <w:rPr>
          <w:sz w:val="24"/>
          <w:szCs w:val="24"/>
        </w:rPr>
        <w:t xml:space="preserve">levels of excess CO2 emissions at a time when the UK is committed to </w:t>
      </w:r>
      <w:r w:rsidR="22B55917" w:rsidRPr="22B55917">
        <w:rPr>
          <w:sz w:val="24"/>
          <w:szCs w:val="24"/>
        </w:rPr>
        <w:t xml:space="preserve">drastically </w:t>
      </w:r>
      <w:r w:rsidRPr="009F3F9F">
        <w:rPr>
          <w:sz w:val="24"/>
          <w:szCs w:val="24"/>
        </w:rPr>
        <w:t xml:space="preserve">reducing them. The longer road would increase </w:t>
      </w:r>
      <w:r w:rsidR="22B55917" w:rsidRPr="22B55917">
        <w:rPr>
          <w:sz w:val="24"/>
          <w:szCs w:val="24"/>
        </w:rPr>
        <w:t xml:space="preserve">both </w:t>
      </w:r>
      <w:r w:rsidRPr="009F3F9F">
        <w:rPr>
          <w:sz w:val="24"/>
          <w:szCs w:val="24"/>
        </w:rPr>
        <w:t xml:space="preserve">construction time and cost, as well as cause </w:t>
      </w:r>
      <w:r w:rsidR="58A59E58" w:rsidRPr="58A59E58">
        <w:rPr>
          <w:sz w:val="24"/>
          <w:szCs w:val="24"/>
        </w:rPr>
        <w:t>additional and unwanted traffic</w:t>
      </w:r>
      <w:r w:rsidRPr="009F3F9F">
        <w:rPr>
          <w:sz w:val="24"/>
          <w:szCs w:val="24"/>
        </w:rPr>
        <w:t xml:space="preserve"> congestion on </w:t>
      </w:r>
      <w:r w:rsidR="58A59E58" w:rsidRPr="58A59E58">
        <w:rPr>
          <w:sz w:val="24"/>
          <w:szCs w:val="24"/>
        </w:rPr>
        <w:t xml:space="preserve">the </w:t>
      </w:r>
      <w:r w:rsidRPr="009F3F9F">
        <w:rPr>
          <w:sz w:val="24"/>
          <w:szCs w:val="24"/>
        </w:rPr>
        <w:t xml:space="preserve">existing narrow roads used </w:t>
      </w:r>
      <w:r w:rsidR="58A59E58" w:rsidRPr="58A59E58">
        <w:rPr>
          <w:sz w:val="24"/>
          <w:szCs w:val="24"/>
        </w:rPr>
        <w:t xml:space="preserve">by many </w:t>
      </w:r>
      <w:r w:rsidR="2F48BF0D" w:rsidRPr="2F48BF0D">
        <w:rPr>
          <w:sz w:val="24"/>
          <w:szCs w:val="24"/>
        </w:rPr>
        <w:t>logistics vehicles to</w:t>
      </w:r>
      <w:r w:rsidRPr="009F3F9F">
        <w:rPr>
          <w:sz w:val="24"/>
          <w:szCs w:val="24"/>
        </w:rPr>
        <w:t xml:space="preserve"> deliver supplies and materials</w:t>
      </w:r>
      <w:r w:rsidR="2F48BF0D" w:rsidRPr="2F48BF0D">
        <w:rPr>
          <w:sz w:val="24"/>
          <w:szCs w:val="24"/>
        </w:rPr>
        <w:t xml:space="preserve"> to local businesses and farming </w:t>
      </w:r>
      <w:proofErr w:type="gramStart"/>
      <w:r w:rsidR="2F48BF0D" w:rsidRPr="2F48BF0D">
        <w:rPr>
          <w:sz w:val="24"/>
          <w:szCs w:val="24"/>
        </w:rPr>
        <w:t>industry</w:t>
      </w:r>
      <w:proofErr w:type="gramEnd"/>
    </w:p>
    <w:p w14:paraId="5701AB35" w14:textId="07BF3541" w:rsidR="00710C24" w:rsidRDefault="009F3F9F" w:rsidP="009F3F9F">
      <w:pPr>
        <w:rPr>
          <w:sz w:val="24"/>
          <w:szCs w:val="24"/>
        </w:rPr>
      </w:pPr>
      <w:r w:rsidRPr="009F3F9F">
        <w:rPr>
          <w:sz w:val="24"/>
          <w:szCs w:val="24"/>
        </w:rPr>
        <w:t>The new roads also border on an active military base, which has its own artillery traffic on a regular basis</w:t>
      </w:r>
      <w:r w:rsidR="0027679C">
        <w:rPr>
          <w:sz w:val="24"/>
          <w:szCs w:val="24"/>
        </w:rPr>
        <w:t>.</w:t>
      </w:r>
    </w:p>
    <w:p w14:paraId="205AFD92" w14:textId="216ED12D" w:rsidR="002953A9" w:rsidRDefault="0027679C" w:rsidP="006B3582">
      <w:pPr>
        <w:rPr>
          <w:sz w:val="24"/>
          <w:szCs w:val="24"/>
        </w:rPr>
      </w:pPr>
      <w:r>
        <w:rPr>
          <w:sz w:val="24"/>
          <w:szCs w:val="24"/>
        </w:rPr>
        <w:t xml:space="preserve">No mention is made of </w:t>
      </w:r>
      <w:r w:rsidR="02AB555B" w:rsidRPr="02AB555B">
        <w:rPr>
          <w:sz w:val="24"/>
          <w:szCs w:val="24"/>
        </w:rPr>
        <w:t xml:space="preserve">any inclusion of </w:t>
      </w:r>
      <w:r w:rsidR="00DA2073">
        <w:rPr>
          <w:sz w:val="24"/>
          <w:szCs w:val="24"/>
        </w:rPr>
        <w:t>cycle paths</w:t>
      </w:r>
      <w:r>
        <w:rPr>
          <w:sz w:val="24"/>
          <w:szCs w:val="24"/>
        </w:rPr>
        <w:t xml:space="preserve">, and options to decrease the number of cars on the road by increasing </w:t>
      </w:r>
      <w:r w:rsidR="00517FE4">
        <w:rPr>
          <w:sz w:val="24"/>
          <w:szCs w:val="24"/>
        </w:rPr>
        <w:t xml:space="preserve">other </w:t>
      </w:r>
      <w:r w:rsidR="009E717B">
        <w:rPr>
          <w:sz w:val="24"/>
          <w:szCs w:val="24"/>
        </w:rPr>
        <w:t xml:space="preserve">clean </w:t>
      </w:r>
      <w:r w:rsidR="00517FE4">
        <w:rPr>
          <w:sz w:val="24"/>
          <w:szCs w:val="24"/>
        </w:rPr>
        <w:t>transport options</w:t>
      </w:r>
      <w:r w:rsidR="009E717B">
        <w:rPr>
          <w:sz w:val="24"/>
          <w:szCs w:val="24"/>
        </w:rPr>
        <w:t>.</w:t>
      </w:r>
      <w:r w:rsidR="004053ED">
        <w:rPr>
          <w:sz w:val="24"/>
          <w:szCs w:val="24"/>
        </w:rPr>
        <w:t xml:space="preserve"> </w:t>
      </w:r>
      <w:r w:rsidR="0078524E">
        <w:rPr>
          <w:sz w:val="24"/>
          <w:szCs w:val="24"/>
        </w:rPr>
        <w:t>As a</w:t>
      </w:r>
      <w:r w:rsidR="0024677C">
        <w:rPr>
          <w:sz w:val="24"/>
          <w:szCs w:val="24"/>
        </w:rPr>
        <w:t xml:space="preserve">n area now long standing with the triathlon community the </w:t>
      </w:r>
      <w:r w:rsidR="007F7023">
        <w:rPr>
          <w:sz w:val="24"/>
          <w:szCs w:val="24"/>
        </w:rPr>
        <w:t xml:space="preserve">inclusion or development of safe </w:t>
      </w:r>
      <w:r w:rsidR="000B466B">
        <w:rPr>
          <w:sz w:val="24"/>
          <w:szCs w:val="24"/>
        </w:rPr>
        <w:t xml:space="preserve">places to cycle to and from the surrounding areas </w:t>
      </w:r>
      <w:r w:rsidR="52B9BEED" w:rsidRPr="52B9BEED">
        <w:rPr>
          <w:sz w:val="24"/>
          <w:szCs w:val="24"/>
        </w:rPr>
        <w:t>would seem to be</w:t>
      </w:r>
      <w:r w:rsidR="00204E06">
        <w:rPr>
          <w:sz w:val="24"/>
          <w:szCs w:val="24"/>
        </w:rPr>
        <w:t xml:space="preserve"> </w:t>
      </w:r>
      <w:r w:rsidR="00126063">
        <w:rPr>
          <w:sz w:val="24"/>
          <w:szCs w:val="24"/>
        </w:rPr>
        <w:t>a</w:t>
      </w:r>
      <w:r w:rsidR="00126063">
        <w:rPr>
          <w:sz w:val="24"/>
          <w:szCs w:val="24"/>
        </w:rPr>
        <w:t xml:space="preserve"> </w:t>
      </w:r>
      <w:r w:rsidR="52B9BEED" w:rsidRPr="52B9BEED">
        <w:rPr>
          <w:sz w:val="24"/>
          <w:szCs w:val="24"/>
        </w:rPr>
        <w:t>major</w:t>
      </w:r>
      <w:r w:rsidR="003E1CC2">
        <w:rPr>
          <w:sz w:val="24"/>
          <w:szCs w:val="24"/>
        </w:rPr>
        <w:t xml:space="preserve"> oversight.</w:t>
      </w:r>
    </w:p>
    <w:p w14:paraId="6FED821B" w14:textId="3395C172" w:rsidR="002953A9" w:rsidRDefault="002953A9" w:rsidP="006B3582">
      <w:pPr>
        <w:rPr>
          <w:sz w:val="24"/>
          <w:szCs w:val="24"/>
        </w:rPr>
      </w:pPr>
      <w:r>
        <w:rPr>
          <w:sz w:val="24"/>
          <w:szCs w:val="24"/>
        </w:rPr>
        <w:t xml:space="preserve">Their CO2 testing </w:t>
      </w:r>
      <w:r w:rsidR="003C7F7D">
        <w:rPr>
          <w:sz w:val="24"/>
          <w:szCs w:val="24"/>
        </w:rPr>
        <w:t>did not</w:t>
      </w:r>
      <w:r>
        <w:rPr>
          <w:sz w:val="24"/>
          <w:szCs w:val="24"/>
        </w:rPr>
        <w:t xml:space="preserve"> allow for the shift we are seeing from </w:t>
      </w:r>
      <w:r w:rsidR="004E7F8B">
        <w:rPr>
          <w:sz w:val="24"/>
          <w:szCs w:val="24"/>
        </w:rPr>
        <w:t>combustion engines to electric vehicles</w:t>
      </w:r>
      <w:r w:rsidR="00CB2961">
        <w:rPr>
          <w:sz w:val="24"/>
          <w:szCs w:val="24"/>
        </w:rPr>
        <w:t xml:space="preserve"> which the government are now actively </w:t>
      </w:r>
      <w:r w:rsidR="007D305C">
        <w:rPr>
          <w:sz w:val="24"/>
          <w:szCs w:val="24"/>
        </w:rPr>
        <w:t xml:space="preserve">seeking legislation to </w:t>
      </w:r>
      <w:r w:rsidR="00F30D70">
        <w:rPr>
          <w:sz w:val="24"/>
          <w:szCs w:val="24"/>
        </w:rPr>
        <w:t xml:space="preserve">gradually eliminate combustion engines. </w:t>
      </w:r>
      <w:r w:rsidR="00256BD3">
        <w:rPr>
          <w:sz w:val="24"/>
          <w:szCs w:val="24"/>
        </w:rPr>
        <w:t xml:space="preserve">As the report was in 2017 before the </w:t>
      </w:r>
      <w:r w:rsidR="001C1E33">
        <w:rPr>
          <w:sz w:val="24"/>
          <w:szCs w:val="24"/>
        </w:rPr>
        <w:t xml:space="preserve">recent </w:t>
      </w:r>
      <w:r w:rsidR="001A5B9A">
        <w:rPr>
          <w:sz w:val="24"/>
          <w:szCs w:val="24"/>
        </w:rPr>
        <w:t>s</w:t>
      </w:r>
      <w:r w:rsidR="008C3769">
        <w:rPr>
          <w:sz w:val="24"/>
          <w:szCs w:val="24"/>
        </w:rPr>
        <w:t>pe</w:t>
      </w:r>
      <w:r w:rsidR="001A5B9A">
        <w:rPr>
          <w:sz w:val="24"/>
          <w:szCs w:val="24"/>
        </w:rPr>
        <w:t xml:space="preserve">arhead toward </w:t>
      </w:r>
      <w:r w:rsidR="002013A9">
        <w:rPr>
          <w:sz w:val="24"/>
          <w:szCs w:val="24"/>
        </w:rPr>
        <w:t xml:space="preserve">carbon neutrality this </w:t>
      </w:r>
      <w:r w:rsidR="00187D2B">
        <w:rPr>
          <w:sz w:val="24"/>
          <w:szCs w:val="24"/>
        </w:rPr>
        <w:t xml:space="preserve">may have been less prevalent at the time, but </w:t>
      </w:r>
      <w:r w:rsidR="00D42040">
        <w:rPr>
          <w:sz w:val="24"/>
          <w:szCs w:val="24"/>
        </w:rPr>
        <w:t xml:space="preserve">some mention toward the </w:t>
      </w:r>
      <w:r w:rsidR="00B37F29">
        <w:rPr>
          <w:sz w:val="24"/>
          <w:szCs w:val="24"/>
        </w:rPr>
        <w:t xml:space="preserve">decline of the combustion engine may have </w:t>
      </w:r>
      <w:r w:rsidR="001A22D9">
        <w:rPr>
          <w:sz w:val="24"/>
          <w:szCs w:val="24"/>
        </w:rPr>
        <w:t>shown a marked reduction in the CO2 measures.</w:t>
      </w:r>
    </w:p>
    <w:p w14:paraId="577382DE" w14:textId="56207723" w:rsidR="003E1CC2" w:rsidRDefault="003E1CC2" w:rsidP="006B3582">
      <w:pPr>
        <w:rPr>
          <w:sz w:val="24"/>
          <w:szCs w:val="24"/>
        </w:rPr>
      </w:pPr>
    </w:p>
    <w:p w14:paraId="553286AE" w14:textId="20BAF12F" w:rsidR="001C2D72" w:rsidRDefault="001C2D72" w:rsidP="00BF2A9F">
      <w:pPr>
        <w:pStyle w:val="Heading1"/>
      </w:pPr>
      <w:bookmarkStart w:id="29" w:name="_Toc70947702"/>
      <w:r>
        <w:t>5.0 Conclusion</w:t>
      </w:r>
      <w:bookmarkEnd w:id="29"/>
    </w:p>
    <w:p w14:paraId="69ED7B93" w14:textId="77777777" w:rsidR="00C844EC" w:rsidRDefault="00C844EC" w:rsidP="00C844EC"/>
    <w:p w14:paraId="6D6E7283" w14:textId="40C56BC3" w:rsidR="00C844EC" w:rsidRDefault="00C844EC" w:rsidP="00C844EC">
      <w:pPr>
        <w:rPr>
          <w:sz w:val="24"/>
          <w:szCs w:val="24"/>
        </w:rPr>
      </w:pPr>
      <w:r>
        <w:rPr>
          <w:sz w:val="24"/>
          <w:szCs w:val="24"/>
        </w:rPr>
        <w:lastRenderedPageBreak/>
        <w:t xml:space="preserve">With rising sea levels </w:t>
      </w:r>
      <w:r w:rsidR="00FE4B74">
        <w:rPr>
          <w:sz w:val="24"/>
          <w:szCs w:val="24"/>
        </w:rPr>
        <w:t xml:space="preserve">an ongoing concern, I do not believe that a new road away from Newgale is the answer. The UK is surround by towns and village like Newgale, and we cannot justify moving a road every time the water gets close. What happens to the people who live there, </w:t>
      </w:r>
      <w:r w:rsidR="22B71F7F" w:rsidRPr="22B71F7F">
        <w:rPr>
          <w:sz w:val="24"/>
          <w:szCs w:val="24"/>
        </w:rPr>
        <w:t>the</w:t>
      </w:r>
      <w:r w:rsidR="00FE4B74">
        <w:rPr>
          <w:sz w:val="24"/>
          <w:szCs w:val="24"/>
        </w:rPr>
        <w:t xml:space="preserve"> </w:t>
      </w:r>
      <w:r w:rsidR="00DA2073">
        <w:rPr>
          <w:sz w:val="24"/>
          <w:szCs w:val="24"/>
        </w:rPr>
        <w:t>livelihoods</w:t>
      </w:r>
      <w:r w:rsidR="00FE4B74">
        <w:rPr>
          <w:sz w:val="24"/>
          <w:szCs w:val="24"/>
        </w:rPr>
        <w:t xml:space="preserve"> of the people who own businesses </w:t>
      </w:r>
      <w:r w:rsidR="00DA2073">
        <w:rPr>
          <w:sz w:val="24"/>
          <w:szCs w:val="24"/>
        </w:rPr>
        <w:t>there?</w:t>
      </w:r>
      <w:r w:rsidR="00FE4B74">
        <w:rPr>
          <w:sz w:val="24"/>
          <w:szCs w:val="24"/>
        </w:rPr>
        <w:t xml:space="preserve"> </w:t>
      </w:r>
      <w:r w:rsidR="002F29F8">
        <w:rPr>
          <w:sz w:val="24"/>
          <w:szCs w:val="24"/>
        </w:rPr>
        <w:t xml:space="preserve">There </w:t>
      </w:r>
      <w:r w:rsidR="00BD6DD3">
        <w:rPr>
          <w:sz w:val="24"/>
          <w:szCs w:val="24"/>
        </w:rPr>
        <w:t>must</w:t>
      </w:r>
      <w:r w:rsidR="002F29F8">
        <w:rPr>
          <w:sz w:val="24"/>
          <w:szCs w:val="24"/>
        </w:rPr>
        <w:t xml:space="preserve"> be another way to defend places like Newgale from a watery fate, because one road moved today </w:t>
      </w:r>
      <w:r w:rsidR="22B71F7F" w:rsidRPr="22B71F7F">
        <w:rPr>
          <w:sz w:val="24"/>
          <w:szCs w:val="24"/>
        </w:rPr>
        <w:t>are</w:t>
      </w:r>
      <w:r w:rsidR="002F29F8">
        <w:rPr>
          <w:sz w:val="24"/>
          <w:szCs w:val="24"/>
        </w:rPr>
        <w:t xml:space="preserve"> waves lapping at the doors of the people </w:t>
      </w:r>
      <w:r w:rsidR="003F0B66">
        <w:rPr>
          <w:sz w:val="24"/>
          <w:szCs w:val="24"/>
        </w:rPr>
        <w:t xml:space="preserve">the new road is designed to help. If no one lives there, no one benefits from the new </w:t>
      </w:r>
      <w:r w:rsidR="00C371AD">
        <w:rPr>
          <w:sz w:val="24"/>
          <w:szCs w:val="24"/>
        </w:rPr>
        <w:t>road. Once the council stop maintaining the shingle bank</w:t>
      </w:r>
      <w:r w:rsidR="002E5293">
        <w:rPr>
          <w:sz w:val="24"/>
          <w:szCs w:val="24"/>
        </w:rPr>
        <w:t xml:space="preserve"> there will be </w:t>
      </w:r>
      <w:r w:rsidR="008A57B3">
        <w:rPr>
          <w:sz w:val="24"/>
          <w:szCs w:val="24"/>
        </w:rPr>
        <w:t>no lower Newgale</w:t>
      </w:r>
      <w:r w:rsidR="00094E6B">
        <w:rPr>
          <w:sz w:val="24"/>
          <w:szCs w:val="24"/>
        </w:rPr>
        <w:t xml:space="preserve">, and with a 4-8ft predicted sea rise by 2050 </w:t>
      </w:r>
      <w:r w:rsidR="005459F2">
        <w:rPr>
          <w:sz w:val="24"/>
          <w:szCs w:val="24"/>
        </w:rPr>
        <w:t xml:space="preserve">homes that are currently out of reach of the tides, will not be out of reach of the storms. </w:t>
      </w:r>
    </w:p>
    <w:p w14:paraId="157AFAD6" w14:textId="64FD7F58" w:rsidR="005459F2" w:rsidRPr="00C844EC" w:rsidRDefault="000E66DF" w:rsidP="00C844EC">
      <w:pPr>
        <w:rPr>
          <w:sz w:val="24"/>
          <w:szCs w:val="24"/>
        </w:rPr>
      </w:pPr>
      <w:r>
        <w:rPr>
          <w:sz w:val="24"/>
          <w:szCs w:val="24"/>
        </w:rPr>
        <w:t>This would result in the expensive mediation of moving a whole village of people away from a decaying coastline, in an area with excessive homelessness</w:t>
      </w:r>
      <w:r w:rsidR="00966541">
        <w:rPr>
          <w:sz w:val="24"/>
          <w:szCs w:val="24"/>
        </w:rPr>
        <w:t xml:space="preserve">. If this happened all over the </w:t>
      </w:r>
      <w:r w:rsidR="00C96736">
        <w:rPr>
          <w:sz w:val="24"/>
          <w:szCs w:val="24"/>
        </w:rPr>
        <w:t>UK,</w:t>
      </w:r>
      <w:r w:rsidR="00966541">
        <w:rPr>
          <w:sz w:val="24"/>
          <w:szCs w:val="24"/>
        </w:rPr>
        <w:t xml:space="preserve"> we would soon </w:t>
      </w:r>
      <w:r w:rsidR="004E58D4">
        <w:rPr>
          <w:sz w:val="24"/>
          <w:szCs w:val="24"/>
        </w:rPr>
        <w:t xml:space="preserve">increase the housing crisis and give up miles of </w:t>
      </w:r>
      <w:r w:rsidR="00A22855">
        <w:rPr>
          <w:sz w:val="24"/>
          <w:szCs w:val="24"/>
        </w:rPr>
        <w:t xml:space="preserve">land to the sea. </w:t>
      </w:r>
      <w:r w:rsidR="004A44C5">
        <w:rPr>
          <w:sz w:val="24"/>
          <w:szCs w:val="24"/>
        </w:rPr>
        <w:t xml:space="preserve">Whatever option is chosen for the Newgale road will </w:t>
      </w:r>
      <w:r w:rsidR="00F77E1D">
        <w:rPr>
          <w:sz w:val="24"/>
          <w:szCs w:val="24"/>
        </w:rPr>
        <w:t xml:space="preserve">be an example to the rest of the UK and World of </w:t>
      </w:r>
      <w:r w:rsidR="006B2ABF">
        <w:rPr>
          <w:sz w:val="24"/>
          <w:szCs w:val="24"/>
        </w:rPr>
        <w:t xml:space="preserve">how to address the </w:t>
      </w:r>
      <w:r w:rsidR="001811CA">
        <w:rPr>
          <w:sz w:val="24"/>
          <w:szCs w:val="24"/>
        </w:rPr>
        <w:t xml:space="preserve">global warming crisis. </w:t>
      </w:r>
    </w:p>
    <w:p w14:paraId="614FC516" w14:textId="77777777" w:rsidR="001A22D9" w:rsidRPr="00C75232" w:rsidRDefault="001A22D9" w:rsidP="006B3582">
      <w:pPr>
        <w:rPr>
          <w:sz w:val="24"/>
          <w:szCs w:val="24"/>
        </w:rPr>
      </w:pPr>
    </w:p>
    <w:p w14:paraId="6F18B9C0" w14:textId="77777777" w:rsidR="004D0909" w:rsidRPr="004D0909" w:rsidRDefault="004D0909" w:rsidP="004D0909"/>
    <w:p w14:paraId="4ACE7421" w14:textId="77777777" w:rsidR="00EF1283" w:rsidRDefault="00EF1283" w:rsidP="00A2027F">
      <w:pPr>
        <w:rPr>
          <w:sz w:val="24"/>
          <w:szCs w:val="24"/>
        </w:rPr>
      </w:pPr>
    </w:p>
    <w:bookmarkStart w:id="30" w:name="_Toc70947703" w:displacedByCustomXml="next"/>
    <w:sdt>
      <w:sdtPr>
        <w:rPr>
          <w:caps w:val="0"/>
          <w:color w:val="auto"/>
          <w:spacing w:val="0"/>
          <w:sz w:val="20"/>
          <w:szCs w:val="20"/>
        </w:rPr>
        <w:id w:val="-564805391"/>
        <w:docPartObj>
          <w:docPartGallery w:val="Bibliographies"/>
          <w:docPartUnique/>
        </w:docPartObj>
      </w:sdtPr>
      <w:sdtContent>
        <w:p w14:paraId="56771D1E" w14:textId="17E66983" w:rsidR="003713D7" w:rsidRDefault="003713D7">
          <w:pPr>
            <w:pStyle w:val="Heading1"/>
          </w:pPr>
          <w:r>
            <w:t>References</w:t>
          </w:r>
          <w:bookmarkEnd w:id="30"/>
        </w:p>
        <w:sdt>
          <w:sdtPr>
            <w:id w:val="-573587230"/>
            <w:bibliography/>
          </w:sdtPr>
          <w:sdtContent>
            <w:p w14:paraId="7E80B4E6" w14:textId="17E66983" w:rsidR="001811CA" w:rsidRDefault="003713D7" w:rsidP="001811CA">
              <w:pPr>
                <w:pStyle w:val="Bibliography"/>
                <w:ind w:left="720" w:hanging="720"/>
                <w:rPr>
                  <w:noProof/>
                  <w:sz w:val="24"/>
                  <w:szCs w:val="24"/>
                </w:rPr>
              </w:pPr>
              <w:r>
                <w:fldChar w:fldCharType="begin"/>
              </w:r>
              <w:r>
                <w:instrText xml:space="preserve"> BIBLIOGRAPHY </w:instrText>
              </w:r>
              <w:r>
                <w:fldChar w:fldCharType="separate"/>
              </w:r>
              <w:r w:rsidR="001811CA">
                <w:rPr>
                  <w:noProof/>
                </w:rPr>
                <w:t xml:space="preserve">Atkins. (2017, July). </w:t>
              </w:r>
              <w:r w:rsidR="001811CA">
                <w:rPr>
                  <w:i/>
                  <w:iCs/>
                  <w:noProof/>
                </w:rPr>
                <w:t>Newgale WelTAG Stage 1 Assessment Report</w:t>
              </w:r>
              <w:r w:rsidR="001811CA">
                <w:rPr>
                  <w:noProof/>
                </w:rPr>
                <w:t>. Retrieved May 1, 2021, from Pembrokeshire.gov.uk: https://www.pembrokeshire.gov.uk/objview.asp?object_id=3835&amp;language=</w:t>
              </w:r>
            </w:p>
            <w:p w14:paraId="2AA8C73A" w14:textId="17E66983" w:rsidR="001811CA" w:rsidRDefault="001811CA" w:rsidP="001811CA">
              <w:pPr>
                <w:pStyle w:val="Bibliography"/>
                <w:ind w:left="720" w:hanging="720"/>
                <w:rPr>
                  <w:noProof/>
                </w:rPr>
              </w:pPr>
              <w:r>
                <w:rPr>
                  <w:noProof/>
                </w:rPr>
                <w:t xml:space="preserve">BBC. (2018, September 25). </w:t>
              </w:r>
              <w:r>
                <w:rPr>
                  <w:i/>
                  <w:iCs/>
                  <w:noProof/>
                </w:rPr>
                <w:t>Newgale A487: £30m new route for storm-ravaged road</w:t>
              </w:r>
              <w:r>
                <w:rPr>
                  <w:noProof/>
                </w:rPr>
                <w:t>. Retrieved from BBC.CO.UK: https://www.bbc.co.uk/news/uk-wales-45641147</w:t>
              </w:r>
            </w:p>
            <w:p w14:paraId="27EFD6A9" w14:textId="17E66983" w:rsidR="001811CA" w:rsidRDefault="001811CA" w:rsidP="001811CA">
              <w:pPr>
                <w:pStyle w:val="Bibliography"/>
                <w:ind w:left="720" w:hanging="720"/>
                <w:rPr>
                  <w:noProof/>
                </w:rPr>
              </w:pPr>
              <w:r>
                <w:rPr>
                  <w:noProof/>
                </w:rPr>
                <w:t xml:space="preserve">Gov.uk. (2020, May 13). </w:t>
              </w:r>
              <w:r>
                <w:rPr>
                  <w:i/>
                  <w:iCs/>
                  <w:noProof/>
                </w:rPr>
                <w:t>https://www.gov.uk/guidance/environmental-impact-assessment</w:t>
              </w:r>
              <w:r>
                <w:rPr>
                  <w:noProof/>
                </w:rPr>
                <w:t>. Retrieved from Gov.uk: https://www.gov.uk/guidance/environmental-impact-assessment</w:t>
              </w:r>
            </w:p>
            <w:p w14:paraId="370ADC06" w14:textId="17E66983" w:rsidR="001811CA" w:rsidRDefault="001811CA" w:rsidP="001811CA">
              <w:pPr>
                <w:pStyle w:val="Bibliography"/>
                <w:ind w:left="720" w:hanging="720"/>
                <w:rPr>
                  <w:noProof/>
                </w:rPr>
              </w:pPr>
              <w:r>
                <w:rPr>
                  <w:noProof/>
                </w:rPr>
                <w:t xml:space="preserve">H, R. (2020, October 6). </w:t>
              </w:r>
              <w:r>
                <w:rPr>
                  <w:i/>
                  <w:iCs/>
                  <w:noProof/>
                </w:rPr>
                <w:t>Cars, planes, trains: where do CO2 emissions from transport come from?</w:t>
              </w:r>
              <w:r>
                <w:rPr>
                  <w:noProof/>
                </w:rPr>
                <w:t xml:space="preserve"> Retrieved from Our world in data: https://ourworldindata.org/co2-emissions-from-transport</w:t>
              </w:r>
            </w:p>
            <w:p w14:paraId="36A7A8B9" w14:textId="17E66983" w:rsidR="001811CA" w:rsidRDefault="001811CA" w:rsidP="001811CA">
              <w:pPr>
                <w:pStyle w:val="Bibliography"/>
                <w:ind w:left="720" w:hanging="720"/>
                <w:rPr>
                  <w:noProof/>
                </w:rPr>
              </w:pPr>
              <w:r>
                <w:rPr>
                  <w:noProof/>
                </w:rPr>
                <w:t xml:space="preserve">UNFCCC. (2015). </w:t>
              </w:r>
              <w:r>
                <w:rPr>
                  <w:i/>
                  <w:iCs/>
                  <w:noProof/>
                </w:rPr>
                <w:t>The Paris Agreement</w:t>
              </w:r>
              <w:r>
                <w:rPr>
                  <w:noProof/>
                </w:rPr>
                <w:t>. Retrieved from unfccc.int: https://unfccc.int/process-and-meetings/the-paris-agreement/the-paris-agreement</w:t>
              </w:r>
            </w:p>
            <w:p w14:paraId="32A4EBDB" w14:textId="73FE485A" w:rsidR="003713D7" w:rsidRDefault="003713D7" w:rsidP="001811CA">
              <w:r>
                <w:rPr>
                  <w:b/>
                  <w:bCs/>
                  <w:noProof/>
                </w:rPr>
                <w:fldChar w:fldCharType="end"/>
              </w:r>
            </w:p>
          </w:sdtContent>
        </w:sdt>
      </w:sdtContent>
    </w:sdt>
    <w:p w14:paraId="6511814F" w14:textId="77777777" w:rsidR="003713D7" w:rsidRPr="003713D7" w:rsidRDefault="003713D7" w:rsidP="003713D7">
      <w:pPr>
        <w:rPr>
          <w:sz w:val="24"/>
          <w:szCs w:val="24"/>
        </w:rPr>
      </w:pPr>
    </w:p>
    <w:sectPr w:rsidR="003713D7" w:rsidRPr="003713D7">
      <w:footerReference w:type="default" r:id="rId1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6E09D" w14:textId="77777777" w:rsidR="00846FD7" w:rsidRDefault="00846FD7" w:rsidP="00C6554A">
      <w:pPr>
        <w:spacing w:after="0" w:line="240" w:lineRule="auto"/>
      </w:pPr>
      <w:r>
        <w:separator/>
      </w:r>
    </w:p>
  </w:endnote>
  <w:endnote w:type="continuationSeparator" w:id="0">
    <w:p w14:paraId="7972A2A4" w14:textId="77777777" w:rsidR="00846FD7" w:rsidRDefault="00846FD7" w:rsidP="00C6554A">
      <w:pPr>
        <w:spacing w:after="0" w:line="240" w:lineRule="auto"/>
      </w:pPr>
      <w:r>
        <w:continuationSeparator/>
      </w:r>
    </w:p>
  </w:endnote>
  <w:endnote w:type="continuationNotice" w:id="1">
    <w:p w14:paraId="63530507" w14:textId="77777777" w:rsidR="000B7C04" w:rsidRDefault="000B7C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DB7B" w14:textId="77777777" w:rsidR="00846FD7" w:rsidRDefault="00846FD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C9A8B" w14:textId="77777777" w:rsidR="00846FD7" w:rsidRDefault="00846FD7" w:rsidP="00C6554A">
      <w:pPr>
        <w:spacing w:after="0" w:line="240" w:lineRule="auto"/>
      </w:pPr>
      <w:r>
        <w:separator/>
      </w:r>
    </w:p>
  </w:footnote>
  <w:footnote w:type="continuationSeparator" w:id="0">
    <w:p w14:paraId="366062F0" w14:textId="77777777" w:rsidR="00846FD7" w:rsidRDefault="00846FD7" w:rsidP="00C6554A">
      <w:pPr>
        <w:spacing w:after="0" w:line="240" w:lineRule="auto"/>
      </w:pPr>
      <w:r>
        <w:continuationSeparator/>
      </w:r>
    </w:p>
  </w:footnote>
  <w:footnote w:type="continuationNotice" w:id="1">
    <w:p w14:paraId="332A1977" w14:textId="77777777" w:rsidR="000B7C04" w:rsidRDefault="000B7C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BA"/>
    <w:rsid w:val="00000831"/>
    <w:rsid w:val="000027D1"/>
    <w:rsid w:val="0000376E"/>
    <w:rsid w:val="00004F3E"/>
    <w:rsid w:val="00004F88"/>
    <w:rsid w:val="00006B57"/>
    <w:rsid w:val="000107CC"/>
    <w:rsid w:val="00015099"/>
    <w:rsid w:val="00015AB4"/>
    <w:rsid w:val="000169D6"/>
    <w:rsid w:val="000203D5"/>
    <w:rsid w:val="000205D9"/>
    <w:rsid w:val="00023A2D"/>
    <w:rsid w:val="00023E7F"/>
    <w:rsid w:val="000241BE"/>
    <w:rsid w:val="00024A17"/>
    <w:rsid w:val="0003156E"/>
    <w:rsid w:val="00032D15"/>
    <w:rsid w:val="00034422"/>
    <w:rsid w:val="00034591"/>
    <w:rsid w:val="00037D5D"/>
    <w:rsid w:val="00041D78"/>
    <w:rsid w:val="000518C7"/>
    <w:rsid w:val="00052A03"/>
    <w:rsid w:val="000535A1"/>
    <w:rsid w:val="00053BFF"/>
    <w:rsid w:val="000578DE"/>
    <w:rsid w:val="00057B24"/>
    <w:rsid w:val="00062CEA"/>
    <w:rsid w:val="00064E3D"/>
    <w:rsid w:val="00073FCA"/>
    <w:rsid w:val="00074B71"/>
    <w:rsid w:val="00074C78"/>
    <w:rsid w:val="0007583E"/>
    <w:rsid w:val="0007793A"/>
    <w:rsid w:val="00077BF1"/>
    <w:rsid w:val="00080651"/>
    <w:rsid w:val="0008491D"/>
    <w:rsid w:val="00084933"/>
    <w:rsid w:val="00086212"/>
    <w:rsid w:val="00086D43"/>
    <w:rsid w:val="000909E3"/>
    <w:rsid w:val="000915F1"/>
    <w:rsid w:val="0009190C"/>
    <w:rsid w:val="00091F72"/>
    <w:rsid w:val="00094E6B"/>
    <w:rsid w:val="00095A24"/>
    <w:rsid w:val="000A24FB"/>
    <w:rsid w:val="000A64D1"/>
    <w:rsid w:val="000B466B"/>
    <w:rsid w:val="000B55D5"/>
    <w:rsid w:val="000B64AF"/>
    <w:rsid w:val="000B7C04"/>
    <w:rsid w:val="000C0358"/>
    <w:rsid w:val="000C0F18"/>
    <w:rsid w:val="000C1FB6"/>
    <w:rsid w:val="000C25C1"/>
    <w:rsid w:val="000C387C"/>
    <w:rsid w:val="000C3D96"/>
    <w:rsid w:val="000D078D"/>
    <w:rsid w:val="000D085E"/>
    <w:rsid w:val="000D0FB5"/>
    <w:rsid w:val="000D5EC2"/>
    <w:rsid w:val="000D7A57"/>
    <w:rsid w:val="000E0951"/>
    <w:rsid w:val="000E3828"/>
    <w:rsid w:val="000E546D"/>
    <w:rsid w:val="000E66DF"/>
    <w:rsid w:val="000E79D3"/>
    <w:rsid w:val="000F0F2D"/>
    <w:rsid w:val="000F100D"/>
    <w:rsid w:val="000F4EA1"/>
    <w:rsid w:val="00101597"/>
    <w:rsid w:val="001019D3"/>
    <w:rsid w:val="00101B82"/>
    <w:rsid w:val="001025B3"/>
    <w:rsid w:val="001070C9"/>
    <w:rsid w:val="00107765"/>
    <w:rsid w:val="00125B7C"/>
    <w:rsid w:val="00126063"/>
    <w:rsid w:val="00130C91"/>
    <w:rsid w:val="00131C2D"/>
    <w:rsid w:val="001332EF"/>
    <w:rsid w:val="00133D6C"/>
    <w:rsid w:val="00133E40"/>
    <w:rsid w:val="00134153"/>
    <w:rsid w:val="001359E0"/>
    <w:rsid w:val="00137632"/>
    <w:rsid w:val="00137E89"/>
    <w:rsid w:val="0014172D"/>
    <w:rsid w:val="00141798"/>
    <w:rsid w:val="00142B67"/>
    <w:rsid w:val="00143982"/>
    <w:rsid w:val="00143F33"/>
    <w:rsid w:val="00146360"/>
    <w:rsid w:val="00152792"/>
    <w:rsid w:val="001547E3"/>
    <w:rsid w:val="001563CB"/>
    <w:rsid w:val="0015711B"/>
    <w:rsid w:val="001575E3"/>
    <w:rsid w:val="001629DF"/>
    <w:rsid w:val="00162BCE"/>
    <w:rsid w:val="00163A01"/>
    <w:rsid w:val="0016765B"/>
    <w:rsid w:val="00167DEA"/>
    <w:rsid w:val="00171E8C"/>
    <w:rsid w:val="00172B9A"/>
    <w:rsid w:val="00172D97"/>
    <w:rsid w:val="0017333A"/>
    <w:rsid w:val="00175A71"/>
    <w:rsid w:val="00180493"/>
    <w:rsid w:val="001811CA"/>
    <w:rsid w:val="00181DA9"/>
    <w:rsid w:val="0018562D"/>
    <w:rsid w:val="0018641A"/>
    <w:rsid w:val="001871EB"/>
    <w:rsid w:val="00187D2B"/>
    <w:rsid w:val="00192459"/>
    <w:rsid w:val="00193599"/>
    <w:rsid w:val="00194AC7"/>
    <w:rsid w:val="00195196"/>
    <w:rsid w:val="00195ADC"/>
    <w:rsid w:val="00196933"/>
    <w:rsid w:val="001A0124"/>
    <w:rsid w:val="001A22D9"/>
    <w:rsid w:val="001A2867"/>
    <w:rsid w:val="001A3501"/>
    <w:rsid w:val="001A5376"/>
    <w:rsid w:val="001A5B9A"/>
    <w:rsid w:val="001A5C01"/>
    <w:rsid w:val="001A68F0"/>
    <w:rsid w:val="001A75A3"/>
    <w:rsid w:val="001A7EF2"/>
    <w:rsid w:val="001B0521"/>
    <w:rsid w:val="001B130A"/>
    <w:rsid w:val="001B2B8D"/>
    <w:rsid w:val="001B3CDC"/>
    <w:rsid w:val="001B49CC"/>
    <w:rsid w:val="001B524F"/>
    <w:rsid w:val="001B5726"/>
    <w:rsid w:val="001C1E33"/>
    <w:rsid w:val="001C2D72"/>
    <w:rsid w:val="001D1137"/>
    <w:rsid w:val="001D342F"/>
    <w:rsid w:val="001D562B"/>
    <w:rsid w:val="001D7A53"/>
    <w:rsid w:val="001E19EB"/>
    <w:rsid w:val="001E1FA2"/>
    <w:rsid w:val="001E21FB"/>
    <w:rsid w:val="001F08A7"/>
    <w:rsid w:val="001F0B12"/>
    <w:rsid w:val="001F4217"/>
    <w:rsid w:val="001F65A1"/>
    <w:rsid w:val="001F6E09"/>
    <w:rsid w:val="001F7191"/>
    <w:rsid w:val="001F7DEE"/>
    <w:rsid w:val="002013A9"/>
    <w:rsid w:val="00201EF7"/>
    <w:rsid w:val="0020282B"/>
    <w:rsid w:val="0020303A"/>
    <w:rsid w:val="00204B46"/>
    <w:rsid w:val="00204E06"/>
    <w:rsid w:val="00215ABE"/>
    <w:rsid w:val="0022175E"/>
    <w:rsid w:val="002240DF"/>
    <w:rsid w:val="002270A1"/>
    <w:rsid w:val="00230A36"/>
    <w:rsid w:val="0023489A"/>
    <w:rsid w:val="00246335"/>
    <w:rsid w:val="0024677C"/>
    <w:rsid w:val="00247C97"/>
    <w:rsid w:val="00247CE5"/>
    <w:rsid w:val="0025045C"/>
    <w:rsid w:val="002541D9"/>
    <w:rsid w:val="002554CD"/>
    <w:rsid w:val="00256BD3"/>
    <w:rsid w:val="00257445"/>
    <w:rsid w:val="00257AB5"/>
    <w:rsid w:val="00265EAE"/>
    <w:rsid w:val="002704C6"/>
    <w:rsid w:val="0027069B"/>
    <w:rsid w:val="0027118F"/>
    <w:rsid w:val="00271FB3"/>
    <w:rsid w:val="00272093"/>
    <w:rsid w:val="0027275D"/>
    <w:rsid w:val="0027516A"/>
    <w:rsid w:val="00275270"/>
    <w:rsid w:val="002765C8"/>
    <w:rsid w:val="0027679C"/>
    <w:rsid w:val="00280117"/>
    <w:rsid w:val="00280374"/>
    <w:rsid w:val="00280F09"/>
    <w:rsid w:val="002833BF"/>
    <w:rsid w:val="00284141"/>
    <w:rsid w:val="00285EB6"/>
    <w:rsid w:val="00287121"/>
    <w:rsid w:val="00287666"/>
    <w:rsid w:val="00290C1C"/>
    <w:rsid w:val="00292D83"/>
    <w:rsid w:val="00293B83"/>
    <w:rsid w:val="0029514B"/>
    <w:rsid w:val="002953A9"/>
    <w:rsid w:val="002A43CC"/>
    <w:rsid w:val="002A5201"/>
    <w:rsid w:val="002A7F83"/>
    <w:rsid w:val="002B1D90"/>
    <w:rsid w:val="002B40A0"/>
    <w:rsid w:val="002B4294"/>
    <w:rsid w:val="002B4851"/>
    <w:rsid w:val="002B495E"/>
    <w:rsid w:val="002B4F7E"/>
    <w:rsid w:val="002B635B"/>
    <w:rsid w:val="002C50DC"/>
    <w:rsid w:val="002C5FF1"/>
    <w:rsid w:val="002C6760"/>
    <w:rsid w:val="002D101E"/>
    <w:rsid w:val="002D1E07"/>
    <w:rsid w:val="002D3D05"/>
    <w:rsid w:val="002D592C"/>
    <w:rsid w:val="002D5CEE"/>
    <w:rsid w:val="002D64DA"/>
    <w:rsid w:val="002D6D6B"/>
    <w:rsid w:val="002D6FF3"/>
    <w:rsid w:val="002E0E20"/>
    <w:rsid w:val="002E24A1"/>
    <w:rsid w:val="002E4D2F"/>
    <w:rsid w:val="002E5293"/>
    <w:rsid w:val="002E56F1"/>
    <w:rsid w:val="002E767C"/>
    <w:rsid w:val="002F0526"/>
    <w:rsid w:val="002F0DA0"/>
    <w:rsid w:val="002F289B"/>
    <w:rsid w:val="002F29F8"/>
    <w:rsid w:val="002F415D"/>
    <w:rsid w:val="002F4E62"/>
    <w:rsid w:val="002F70E4"/>
    <w:rsid w:val="00301C97"/>
    <w:rsid w:val="003075C9"/>
    <w:rsid w:val="00307C59"/>
    <w:rsid w:val="0031391B"/>
    <w:rsid w:val="00314C6C"/>
    <w:rsid w:val="0031620F"/>
    <w:rsid w:val="00320924"/>
    <w:rsid w:val="0032158B"/>
    <w:rsid w:val="003217A9"/>
    <w:rsid w:val="00325E80"/>
    <w:rsid w:val="00326ABF"/>
    <w:rsid w:val="00332989"/>
    <w:rsid w:val="00333D0D"/>
    <w:rsid w:val="003379BA"/>
    <w:rsid w:val="003403A3"/>
    <w:rsid w:val="00343CDC"/>
    <w:rsid w:val="00347DC3"/>
    <w:rsid w:val="003509EE"/>
    <w:rsid w:val="00355932"/>
    <w:rsid w:val="00355DAF"/>
    <w:rsid w:val="00356385"/>
    <w:rsid w:val="00357990"/>
    <w:rsid w:val="00363CFA"/>
    <w:rsid w:val="00363E27"/>
    <w:rsid w:val="003644DB"/>
    <w:rsid w:val="00365182"/>
    <w:rsid w:val="0036544C"/>
    <w:rsid w:val="00367B30"/>
    <w:rsid w:val="00370676"/>
    <w:rsid w:val="003713D7"/>
    <w:rsid w:val="003808C6"/>
    <w:rsid w:val="003824A6"/>
    <w:rsid w:val="00383B6D"/>
    <w:rsid w:val="00385473"/>
    <w:rsid w:val="00386256"/>
    <w:rsid w:val="00386B72"/>
    <w:rsid w:val="003A041D"/>
    <w:rsid w:val="003A254A"/>
    <w:rsid w:val="003B203A"/>
    <w:rsid w:val="003B263A"/>
    <w:rsid w:val="003B36CE"/>
    <w:rsid w:val="003B4B6F"/>
    <w:rsid w:val="003B5DC8"/>
    <w:rsid w:val="003B5F23"/>
    <w:rsid w:val="003B62BA"/>
    <w:rsid w:val="003B70B4"/>
    <w:rsid w:val="003C2477"/>
    <w:rsid w:val="003C34CA"/>
    <w:rsid w:val="003C44C6"/>
    <w:rsid w:val="003C544C"/>
    <w:rsid w:val="003C63A9"/>
    <w:rsid w:val="003C7F7D"/>
    <w:rsid w:val="003D2B3F"/>
    <w:rsid w:val="003D72A6"/>
    <w:rsid w:val="003E0254"/>
    <w:rsid w:val="003E13C6"/>
    <w:rsid w:val="003E1CC2"/>
    <w:rsid w:val="003E35A4"/>
    <w:rsid w:val="003E4CD3"/>
    <w:rsid w:val="003F00F6"/>
    <w:rsid w:val="003F0B66"/>
    <w:rsid w:val="003F2589"/>
    <w:rsid w:val="004039CD"/>
    <w:rsid w:val="00403F9A"/>
    <w:rsid w:val="004053ED"/>
    <w:rsid w:val="00407B0E"/>
    <w:rsid w:val="004113CE"/>
    <w:rsid w:val="00412188"/>
    <w:rsid w:val="00414512"/>
    <w:rsid w:val="004219A7"/>
    <w:rsid w:val="004249EF"/>
    <w:rsid w:val="004261B5"/>
    <w:rsid w:val="00433050"/>
    <w:rsid w:val="00435A13"/>
    <w:rsid w:val="00443CC6"/>
    <w:rsid w:val="004450B2"/>
    <w:rsid w:val="004518A4"/>
    <w:rsid w:val="0046022B"/>
    <w:rsid w:val="0046681A"/>
    <w:rsid w:val="00472E22"/>
    <w:rsid w:val="0048115D"/>
    <w:rsid w:val="004822A5"/>
    <w:rsid w:val="004836C9"/>
    <w:rsid w:val="004836FC"/>
    <w:rsid w:val="00483C2B"/>
    <w:rsid w:val="004870B0"/>
    <w:rsid w:val="00487D8F"/>
    <w:rsid w:val="004934E1"/>
    <w:rsid w:val="004939E1"/>
    <w:rsid w:val="00494049"/>
    <w:rsid w:val="004A01BC"/>
    <w:rsid w:val="004A44C5"/>
    <w:rsid w:val="004A7B4A"/>
    <w:rsid w:val="004B11F0"/>
    <w:rsid w:val="004B23E3"/>
    <w:rsid w:val="004B3644"/>
    <w:rsid w:val="004C049F"/>
    <w:rsid w:val="004C2E6A"/>
    <w:rsid w:val="004C48E7"/>
    <w:rsid w:val="004C4D3C"/>
    <w:rsid w:val="004C5174"/>
    <w:rsid w:val="004D0909"/>
    <w:rsid w:val="004D1961"/>
    <w:rsid w:val="004D489A"/>
    <w:rsid w:val="004D64C6"/>
    <w:rsid w:val="004D7EC9"/>
    <w:rsid w:val="004E0B7F"/>
    <w:rsid w:val="004E58D4"/>
    <w:rsid w:val="004E7BDC"/>
    <w:rsid w:val="004E7F8B"/>
    <w:rsid w:val="004F725C"/>
    <w:rsid w:val="004F7985"/>
    <w:rsid w:val="005000E2"/>
    <w:rsid w:val="00505CCB"/>
    <w:rsid w:val="00505DA4"/>
    <w:rsid w:val="005075EF"/>
    <w:rsid w:val="00510C4D"/>
    <w:rsid w:val="00513AC8"/>
    <w:rsid w:val="00513AD9"/>
    <w:rsid w:val="00517FE4"/>
    <w:rsid w:val="00521D84"/>
    <w:rsid w:val="005232A7"/>
    <w:rsid w:val="00524F1F"/>
    <w:rsid w:val="00525E2A"/>
    <w:rsid w:val="00526C8D"/>
    <w:rsid w:val="00526ECA"/>
    <w:rsid w:val="0053115D"/>
    <w:rsid w:val="0053135A"/>
    <w:rsid w:val="00531DBA"/>
    <w:rsid w:val="00532DE3"/>
    <w:rsid w:val="00537276"/>
    <w:rsid w:val="00544038"/>
    <w:rsid w:val="005459F2"/>
    <w:rsid w:val="00546B3D"/>
    <w:rsid w:val="00546BEA"/>
    <w:rsid w:val="005503DD"/>
    <w:rsid w:val="00552301"/>
    <w:rsid w:val="00553E34"/>
    <w:rsid w:val="00554BA5"/>
    <w:rsid w:val="00555BAC"/>
    <w:rsid w:val="005610A0"/>
    <w:rsid w:val="0056302E"/>
    <w:rsid w:val="0056312E"/>
    <w:rsid w:val="00563C02"/>
    <w:rsid w:val="00565C15"/>
    <w:rsid w:val="00571214"/>
    <w:rsid w:val="005713A1"/>
    <w:rsid w:val="00571CD1"/>
    <w:rsid w:val="00572374"/>
    <w:rsid w:val="0058230F"/>
    <w:rsid w:val="00583327"/>
    <w:rsid w:val="0058419F"/>
    <w:rsid w:val="00586703"/>
    <w:rsid w:val="00590737"/>
    <w:rsid w:val="00590EFD"/>
    <w:rsid w:val="00594824"/>
    <w:rsid w:val="00594999"/>
    <w:rsid w:val="005A081D"/>
    <w:rsid w:val="005A0C72"/>
    <w:rsid w:val="005A16E3"/>
    <w:rsid w:val="005A1CB9"/>
    <w:rsid w:val="005A26C0"/>
    <w:rsid w:val="005B0236"/>
    <w:rsid w:val="005B3E72"/>
    <w:rsid w:val="005C1068"/>
    <w:rsid w:val="005C6E8B"/>
    <w:rsid w:val="005D73F8"/>
    <w:rsid w:val="005E580D"/>
    <w:rsid w:val="005E5C27"/>
    <w:rsid w:val="005F0184"/>
    <w:rsid w:val="005F1C7F"/>
    <w:rsid w:val="005F55E5"/>
    <w:rsid w:val="005F6781"/>
    <w:rsid w:val="00606370"/>
    <w:rsid w:val="006070BD"/>
    <w:rsid w:val="00610F83"/>
    <w:rsid w:val="00613857"/>
    <w:rsid w:val="00621CA3"/>
    <w:rsid w:val="00622F27"/>
    <w:rsid w:val="00623902"/>
    <w:rsid w:val="00624BD6"/>
    <w:rsid w:val="006255A3"/>
    <w:rsid w:val="00631398"/>
    <w:rsid w:val="0063260D"/>
    <w:rsid w:val="00633013"/>
    <w:rsid w:val="00633821"/>
    <w:rsid w:val="0063739B"/>
    <w:rsid w:val="00637437"/>
    <w:rsid w:val="00650478"/>
    <w:rsid w:val="00651E45"/>
    <w:rsid w:val="0065337B"/>
    <w:rsid w:val="00656CD5"/>
    <w:rsid w:val="0066207B"/>
    <w:rsid w:val="00662C1D"/>
    <w:rsid w:val="00665B1C"/>
    <w:rsid w:val="00666C95"/>
    <w:rsid w:val="00666DBE"/>
    <w:rsid w:val="0067430C"/>
    <w:rsid w:val="00674BFE"/>
    <w:rsid w:val="00677430"/>
    <w:rsid w:val="0068095E"/>
    <w:rsid w:val="00685B3D"/>
    <w:rsid w:val="006869EB"/>
    <w:rsid w:val="00692632"/>
    <w:rsid w:val="006A26DB"/>
    <w:rsid w:val="006A3CE7"/>
    <w:rsid w:val="006A4AEC"/>
    <w:rsid w:val="006B2ABF"/>
    <w:rsid w:val="006B3582"/>
    <w:rsid w:val="006B38C1"/>
    <w:rsid w:val="006B491C"/>
    <w:rsid w:val="006B4954"/>
    <w:rsid w:val="006B711B"/>
    <w:rsid w:val="006C2909"/>
    <w:rsid w:val="006D0A0E"/>
    <w:rsid w:val="006D6F98"/>
    <w:rsid w:val="006D7AF9"/>
    <w:rsid w:val="006E005E"/>
    <w:rsid w:val="006E2658"/>
    <w:rsid w:val="006E3478"/>
    <w:rsid w:val="006E4108"/>
    <w:rsid w:val="006E503C"/>
    <w:rsid w:val="006E622C"/>
    <w:rsid w:val="006E6CBB"/>
    <w:rsid w:val="006F231B"/>
    <w:rsid w:val="006F57DB"/>
    <w:rsid w:val="006F5EA2"/>
    <w:rsid w:val="00701126"/>
    <w:rsid w:val="00702306"/>
    <w:rsid w:val="0070396C"/>
    <w:rsid w:val="0070430C"/>
    <w:rsid w:val="007101DA"/>
    <w:rsid w:val="00710C24"/>
    <w:rsid w:val="00710EA6"/>
    <w:rsid w:val="007130DD"/>
    <w:rsid w:val="00714776"/>
    <w:rsid w:val="00715108"/>
    <w:rsid w:val="0073031F"/>
    <w:rsid w:val="00731254"/>
    <w:rsid w:val="00741F1C"/>
    <w:rsid w:val="007430BD"/>
    <w:rsid w:val="007436CC"/>
    <w:rsid w:val="00747FD1"/>
    <w:rsid w:val="007515E5"/>
    <w:rsid w:val="0076038A"/>
    <w:rsid w:val="0076346E"/>
    <w:rsid w:val="0076541D"/>
    <w:rsid w:val="007655C2"/>
    <w:rsid w:val="00766727"/>
    <w:rsid w:val="00766EBB"/>
    <w:rsid w:val="00770A15"/>
    <w:rsid w:val="007710E0"/>
    <w:rsid w:val="00775679"/>
    <w:rsid w:val="007762C3"/>
    <w:rsid w:val="00777B43"/>
    <w:rsid w:val="007830D3"/>
    <w:rsid w:val="0078524E"/>
    <w:rsid w:val="00790049"/>
    <w:rsid w:val="00790FCF"/>
    <w:rsid w:val="0079112F"/>
    <w:rsid w:val="007991DC"/>
    <w:rsid w:val="007A1504"/>
    <w:rsid w:val="007A3D9E"/>
    <w:rsid w:val="007A4030"/>
    <w:rsid w:val="007A48D3"/>
    <w:rsid w:val="007A8DFB"/>
    <w:rsid w:val="007B37E1"/>
    <w:rsid w:val="007C063F"/>
    <w:rsid w:val="007C09A3"/>
    <w:rsid w:val="007C0B70"/>
    <w:rsid w:val="007C479D"/>
    <w:rsid w:val="007C4D31"/>
    <w:rsid w:val="007D0033"/>
    <w:rsid w:val="007D22E7"/>
    <w:rsid w:val="007D2A9D"/>
    <w:rsid w:val="007D305C"/>
    <w:rsid w:val="007D4021"/>
    <w:rsid w:val="007D650A"/>
    <w:rsid w:val="007D6D78"/>
    <w:rsid w:val="007D6E28"/>
    <w:rsid w:val="007E0FB7"/>
    <w:rsid w:val="007E4CDE"/>
    <w:rsid w:val="007E7325"/>
    <w:rsid w:val="007F7023"/>
    <w:rsid w:val="007F7D22"/>
    <w:rsid w:val="008018AB"/>
    <w:rsid w:val="00802130"/>
    <w:rsid w:val="00803698"/>
    <w:rsid w:val="00804229"/>
    <w:rsid w:val="008051CC"/>
    <w:rsid w:val="00805BBE"/>
    <w:rsid w:val="00805D67"/>
    <w:rsid w:val="00807721"/>
    <w:rsid w:val="0081139F"/>
    <w:rsid w:val="00811ACA"/>
    <w:rsid w:val="00811F55"/>
    <w:rsid w:val="00814218"/>
    <w:rsid w:val="00816F75"/>
    <w:rsid w:val="008173FF"/>
    <w:rsid w:val="008179E7"/>
    <w:rsid w:val="00817DDB"/>
    <w:rsid w:val="00821AA5"/>
    <w:rsid w:val="00824CBC"/>
    <w:rsid w:val="008267F3"/>
    <w:rsid w:val="00826F60"/>
    <w:rsid w:val="00835AE3"/>
    <w:rsid w:val="00837220"/>
    <w:rsid w:val="00842A28"/>
    <w:rsid w:val="00842A2F"/>
    <w:rsid w:val="008447AD"/>
    <w:rsid w:val="00844EA5"/>
    <w:rsid w:val="00846FD7"/>
    <w:rsid w:val="00847824"/>
    <w:rsid w:val="00847E8E"/>
    <w:rsid w:val="00847EDB"/>
    <w:rsid w:val="00855257"/>
    <w:rsid w:val="008579B4"/>
    <w:rsid w:val="00862C78"/>
    <w:rsid w:val="008635E7"/>
    <w:rsid w:val="008639AB"/>
    <w:rsid w:val="00866850"/>
    <w:rsid w:val="008707C7"/>
    <w:rsid w:val="008717C6"/>
    <w:rsid w:val="008775A4"/>
    <w:rsid w:val="008776B1"/>
    <w:rsid w:val="00877DF7"/>
    <w:rsid w:val="008805FA"/>
    <w:rsid w:val="00883E69"/>
    <w:rsid w:val="00892F95"/>
    <w:rsid w:val="008971FD"/>
    <w:rsid w:val="008A2A49"/>
    <w:rsid w:val="008A2EED"/>
    <w:rsid w:val="008A4207"/>
    <w:rsid w:val="008A4559"/>
    <w:rsid w:val="008A57B3"/>
    <w:rsid w:val="008B5CB7"/>
    <w:rsid w:val="008B63F2"/>
    <w:rsid w:val="008B70A2"/>
    <w:rsid w:val="008C202C"/>
    <w:rsid w:val="008C3769"/>
    <w:rsid w:val="008C4AFE"/>
    <w:rsid w:val="008D0076"/>
    <w:rsid w:val="008D23F9"/>
    <w:rsid w:val="008D3501"/>
    <w:rsid w:val="008D486B"/>
    <w:rsid w:val="008D4FA5"/>
    <w:rsid w:val="008D7B15"/>
    <w:rsid w:val="008D7C37"/>
    <w:rsid w:val="008E0F3F"/>
    <w:rsid w:val="008E3F5D"/>
    <w:rsid w:val="008E7576"/>
    <w:rsid w:val="008E79F2"/>
    <w:rsid w:val="008F230D"/>
    <w:rsid w:val="008F68E9"/>
    <w:rsid w:val="008F715C"/>
    <w:rsid w:val="009008E9"/>
    <w:rsid w:val="009026FA"/>
    <w:rsid w:val="00905ACF"/>
    <w:rsid w:val="00905BCD"/>
    <w:rsid w:val="00905BEA"/>
    <w:rsid w:val="009113A9"/>
    <w:rsid w:val="00914621"/>
    <w:rsid w:val="00916E81"/>
    <w:rsid w:val="00920B81"/>
    <w:rsid w:val="00922C2E"/>
    <w:rsid w:val="0092447D"/>
    <w:rsid w:val="0092581A"/>
    <w:rsid w:val="00932C5F"/>
    <w:rsid w:val="00934993"/>
    <w:rsid w:val="009372B0"/>
    <w:rsid w:val="00937D4F"/>
    <w:rsid w:val="00937ECE"/>
    <w:rsid w:val="00941B7C"/>
    <w:rsid w:val="00942F25"/>
    <w:rsid w:val="009438DC"/>
    <w:rsid w:val="00945866"/>
    <w:rsid w:val="00953147"/>
    <w:rsid w:val="009551EE"/>
    <w:rsid w:val="0095597B"/>
    <w:rsid w:val="00957118"/>
    <w:rsid w:val="00957374"/>
    <w:rsid w:val="00957412"/>
    <w:rsid w:val="009632D2"/>
    <w:rsid w:val="009632E3"/>
    <w:rsid w:val="009639E5"/>
    <w:rsid w:val="00964B89"/>
    <w:rsid w:val="00966541"/>
    <w:rsid w:val="00966C39"/>
    <w:rsid w:val="0097194E"/>
    <w:rsid w:val="00972A14"/>
    <w:rsid w:val="00972B78"/>
    <w:rsid w:val="009732CC"/>
    <w:rsid w:val="00976E8E"/>
    <w:rsid w:val="00977A62"/>
    <w:rsid w:val="00977B8F"/>
    <w:rsid w:val="009833F2"/>
    <w:rsid w:val="00987E05"/>
    <w:rsid w:val="0099694C"/>
    <w:rsid w:val="009A1866"/>
    <w:rsid w:val="009B6F43"/>
    <w:rsid w:val="009B78FE"/>
    <w:rsid w:val="009C0504"/>
    <w:rsid w:val="009D0559"/>
    <w:rsid w:val="009D31B0"/>
    <w:rsid w:val="009D57C6"/>
    <w:rsid w:val="009D7C73"/>
    <w:rsid w:val="009E446A"/>
    <w:rsid w:val="009E4473"/>
    <w:rsid w:val="009E717B"/>
    <w:rsid w:val="009E7CD2"/>
    <w:rsid w:val="009F018A"/>
    <w:rsid w:val="009F3F9F"/>
    <w:rsid w:val="00A0088B"/>
    <w:rsid w:val="00A02860"/>
    <w:rsid w:val="00A02AD0"/>
    <w:rsid w:val="00A10BFD"/>
    <w:rsid w:val="00A1143C"/>
    <w:rsid w:val="00A11666"/>
    <w:rsid w:val="00A11B94"/>
    <w:rsid w:val="00A15C6F"/>
    <w:rsid w:val="00A17210"/>
    <w:rsid w:val="00A172E5"/>
    <w:rsid w:val="00A2027F"/>
    <w:rsid w:val="00A20EF8"/>
    <w:rsid w:val="00A22855"/>
    <w:rsid w:val="00A239B4"/>
    <w:rsid w:val="00A243A9"/>
    <w:rsid w:val="00A256D9"/>
    <w:rsid w:val="00A30325"/>
    <w:rsid w:val="00A344E1"/>
    <w:rsid w:val="00A3660D"/>
    <w:rsid w:val="00A374E3"/>
    <w:rsid w:val="00A41109"/>
    <w:rsid w:val="00A43CB4"/>
    <w:rsid w:val="00A44770"/>
    <w:rsid w:val="00A447B8"/>
    <w:rsid w:val="00A4741F"/>
    <w:rsid w:val="00A54DB1"/>
    <w:rsid w:val="00A5516F"/>
    <w:rsid w:val="00A552A4"/>
    <w:rsid w:val="00A56458"/>
    <w:rsid w:val="00A61629"/>
    <w:rsid w:val="00A620D3"/>
    <w:rsid w:val="00A64473"/>
    <w:rsid w:val="00A65614"/>
    <w:rsid w:val="00A674CF"/>
    <w:rsid w:val="00A677D7"/>
    <w:rsid w:val="00A70A2C"/>
    <w:rsid w:val="00A712FF"/>
    <w:rsid w:val="00A7144F"/>
    <w:rsid w:val="00A722C1"/>
    <w:rsid w:val="00A72449"/>
    <w:rsid w:val="00A73272"/>
    <w:rsid w:val="00A74BB2"/>
    <w:rsid w:val="00A80FBA"/>
    <w:rsid w:val="00A83742"/>
    <w:rsid w:val="00A87E9A"/>
    <w:rsid w:val="00A92282"/>
    <w:rsid w:val="00A931E2"/>
    <w:rsid w:val="00A93821"/>
    <w:rsid w:val="00A96E32"/>
    <w:rsid w:val="00A97907"/>
    <w:rsid w:val="00AA0A39"/>
    <w:rsid w:val="00AA2406"/>
    <w:rsid w:val="00AA2501"/>
    <w:rsid w:val="00AA3FD9"/>
    <w:rsid w:val="00AB02CB"/>
    <w:rsid w:val="00AB0BA3"/>
    <w:rsid w:val="00AB2426"/>
    <w:rsid w:val="00AC66D0"/>
    <w:rsid w:val="00AC6B74"/>
    <w:rsid w:val="00AC70BE"/>
    <w:rsid w:val="00AD0CC7"/>
    <w:rsid w:val="00AD1DA5"/>
    <w:rsid w:val="00AD3CB0"/>
    <w:rsid w:val="00AD3EDD"/>
    <w:rsid w:val="00AD40E3"/>
    <w:rsid w:val="00AD7D48"/>
    <w:rsid w:val="00AE0D3B"/>
    <w:rsid w:val="00AE536A"/>
    <w:rsid w:val="00AE54F0"/>
    <w:rsid w:val="00AE625A"/>
    <w:rsid w:val="00AF1E00"/>
    <w:rsid w:val="00AF3A45"/>
    <w:rsid w:val="00AF5145"/>
    <w:rsid w:val="00AF6947"/>
    <w:rsid w:val="00AF69A6"/>
    <w:rsid w:val="00B00936"/>
    <w:rsid w:val="00B0797A"/>
    <w:rsid w:val="00B11F02"/>
    <w:rsid w:val="00B1712B"/>
    <w:rsid w:val="00B20E22"/>
    <w:rsid w:val="00B2250D"/>
    <w:rsid w:val="00B2393F"/>
    <w:rsid w:val="00B24D54"/>
    <w:rsid w:val="00B3005A"/>
    <w:rsid w:val="00B31533"/>
    <w:rsid w:val="00B31919"/>
    <w:rsid w:val="00B37F29"/>
    <w:rsid w:val="00B42657"/>
    <w:rsid w:val="00B44104"/>
    <w:rsid w:val="00B446A5"/>
    <w:rsid w:val="00B44E87"/>
    <w:rsid w:val="00B46D41"/>
    <w:rsid w:val="00B51717"/>
    <w:rsid w:val="00B527C6"/>
    <w:rsid w:val="00B53670"/>
    <w:rsid w:val="00B53CAD"/>
    <w:rsid w:val="00B552C4"/>
    <w:rsid w:val="00B561DF"/>
    <w:rsid w:val="00B6177A"/>
    <w:rsid w:val="00B61889"/>
    <w:rsid w:val="00B641F9"/>
    <w:rsid w:val="00B64895"/>
    <w:rsid w:val="00B64B7C"/>
    <w:rsid w:val="00B6700B"/>
    <w:rsid w:val="00B70663"/>
    <w:rsid w:val="00B718C5"/>
    <w:rsid w:val="00B74EF1"/>
    <w:rsid w:val="00B760C7"/>
    <w:rsid w:val="00B76AF2"/>
    <w:rsid w:val="00B77164"/>
    <w:rsid w:val="00B82807"/>
    <w:rsid w:val="00B841C3"/>
    <w:rsid w:val="00B93490"/>
    <w:rsid w:val="00B94347"/>
    <w:rsid w:val="00B97133"/>
    <w:rsid w:val="00B97E73"/>
    <w:rsid w:val="00BA1831"/>
    <w:rsid w:val="00BA357E"/>
    <w:rsid w:val="00BA35D8"/>
    <w:rsid w:val="00BA51D7"/>
    <w:rsid w:val="00BA67D8"/>
    <w:rsid w:val="00BB0003"/>
    <w:rsid w:val="00BB0932"/>
    <w:rsid w:val="00BB3914"/>
    <w:rsid w:val="00BB3AE3"/>
    <w:rsid w:val="00BB4D93"/>
    <w:rsid w:val="00BB5597"/>
    <w:rsid w:val="00BB5E56"/>
    <w:rsid w:val="00BB6292"/>
    <w:rsid w:val="00BC05AC"/>
    <w:rsid w:val="00BC1EBC"/>
    <w:rsid w:val="00BC58B9"/>
    <w:rsid w:val="00BD0064"/>
    <w:rsid w:val="00BD3DCC"/>
    <w:rsid w:val="00BD6DD3"/>
    <w:rsid w:val="00BE54DF"/>
    <w:rsid w:val="00BF150C"/>
    <w:rsid w:val="00BF2861"/>
    <w:rsid w:val="00BF2A9F"/>
    <w:rsid w:val="00BF3B89"/>
    <w:rsid w:val="00BF42BD"/>
    <w:rsid w:val="00BF4C83"/>
    <w:rsid w:val="00BF5C06"/>
    <w:rsid w:val="00C03042"/>
    <w:rsid w:val="00C044C8"/>
    <w:rsid w:val="00C0494C"/>
    <w:rsid w:val="00C057CB"/>
    <w:rsid w:val="00C07A97"/>
    <w:rsid w:val="00C10F00"/>
    <w:rsid w:val="00C11741"/>
    <w:rsid w:val="00C1312B"/>
    <w:rsid w:val="00C135ED"/>
    <w:rsid w:val="00C13C95"/>
    <w:rsid w:val="00C17DD9"/>
    <w:rsid w:val="00C22304"/>
    <w:rsid w:val="00C2293B"/>
    <w:rsid w:val="00C24AE6"/>
    <w:rsid w:val="00C250E2"/>
    <w:rsid w:val="00C25CA0"/>
    <w:rsid w:val="00C26350"/>
    <w:rsid w:val="00C371AD"/>
    <w:rsid w:val="00C40176"/>
    <w:rsid w:val="00C421CF"/>
    <w:rsid w:val="00C42253"/>
    <w:rsid w:val="00C43A85"/>
    <w:rsid w:val="00C440C1"/>
    <w:rsid w:val="00C4480B"/>
    <w:rsid w:val="00C46400"/>
    <w:rsid w:val="00C51876"/>
    <w:rsid w:val="00C51E5D"/>
    <w:rsid w:val="00C5433C"/>
    <w:rsid w:val="00C5561F"/>
    <w:rsid w:val="00C56A8F"/>
    <w:rsid w:val="00C57EB8"/>
    <w:rsid w:val="00C60FE9"/>
    <w:rsid w:val="00C616A5"/>
    <w:rsid w:val="00C627B4"/>
    <w:rsid w:val="00C6554A"/>
    <w:rsid w:val="00C707FE"/>
    <w:rsid w:val="00C74CD4"/>
    <w:rsid w:val="00C75232"/>
    <w:rsid w:val="00C75E5B"/>
    <w:rsid w:val="00C77325"/>
    <w:rsid w:val="00C77610"/>
    <w:rsid w:val="00C77A1E"/>
    <w:rsid w:val="00C83AEA"/>
    <w:rsid w:val="00C844EC"/>
    <w:rsid w:val="00C8558E"/>
    <w:rsid w:val="00C87F5E"/>
    <w:rsid w:val="00C904B1"/>
    <w:rsid w:val="00C906D2"/>
    <w:rsid w:val="00C91DAC"/>
    <w:rsid w:val="00C96117"/>
    <w:rsid w:val="00C96736"/>
    <w:rsid w:val="00C97226"/>
    <w:rsid w:val="00C9785D"/>
    <w:rsid w:val="00CA1955"/>
    <w:rsid w:val="00CA1E8D"/>
    <w:rsid w:val="00CA4F3A"/>
    <w:rsid w:val="00CB2961"/>
    <w:rsid w:val="00CC29ED"/>
    <w:rsid w:val="00CC3E54"/>
    <w:rsid w:val="00CD0BAB"/>
    <w:rsid w:val="00CD41B7"/>
    <w:rsid w:val="00CD426F"/>
    <w:rsid w:val="00CD6347"/>
    <w:rsid w:val="00CD63D7"/>
    <w:rsid w:val="00CD7097"/>
    <w:rsid w:val="00CD7187"/>
    <w:rsid w:val="00CD72EA"/>
    <w:rsid w:val="00CE218C"/>
    <w:rsid w:val="00CE282E"/>
    <w:rsid w:val="00CF01E7"/>
    <w:rsid w:val="00CF1A3E"/>
    <w:rsid w:val="00CF4DEF"/>
    <w:rsid w:val="00CF6DEF"/>
    <w:rsid w:val="00D04837"/>
    <w:rsid w:val="00D0618B"/>
    <w:rsid w:val="00D06E6F"/>
    <w:rsid w:val="00D106A2"/>
    <w:rsid w:val="00D14B3F"/>
    <w:rsid w:val="00D155D7"/>
    <w:rsid w:val="00D16235"/>
    <w:rsid w:val="00D16A24"/>
    <w:rsid w:val="00D16CB3"/>
    <w:rsid w:val="00D2139E"/>
    <w:rsid w:val="00D220EE"/>
    <w:rsid w:val="00D24AA0"/>
    <w:rsid w:val="00D24EE0"/>
    <w:rsid w:val="00D30D5C"/>
    <w:rsid w:val="00D33D90"/>
    <w:rsid w:val="00D3594C"/>
    <w:rsid w:val="00D400D5"/>
    <w:rsid w:val="00D42040"/>
    <w:rsid w:val="00D45A4B"/>
    <w:rsid w:val="00D51E3A"/>
    <w:rsid w:val="00D64F54"/>
    <w:rsid w:val="00D6769B"/>
    <w:rsid w:val="00D67A7B"/>
    <w:rsid w:val="00D7058C"/>
    <w:rsid w:val="00D72AAA"/>
    <w:rsid w:val="00D75698"/>
    <w:rsid w:val="00D846F9"/>
    <w:rsid w:val="00D8533B"/>
    <w:rsid w:val="00D8736D"/>
    <w:rsid w:val="00D87EA7"/>
    <w:rsid w:val="00D87F64"/>
    <w:rsid w:val="00D913AC"/>
    <w:rsid w:val="00D91664"/>
    <w:rsid w:val="00D94EBE"/>
    <w:rsid w:val="00DA063C"/>
    <w:rsid w:val="00DA2073"/>
    <w:rsid w:val="00DA31B5"/>
    <w:rsid w:val="00DA56C3"/>
    <w:rsid w:val="00DA5A16"/>
    <w:rsid w:val="00DA5AD1"/>
    <w:rsid w:val="00DB7F23"/>
    <w:rsid w:val="00DC2A32"/>
    <w:rsid w:val="00DC332C"/>
    <w:rsid w:val="00DC5774"/>
    <w:rsid w:val="00DC5CF6"/>
    <w:rsid w:val="00DD09D8"/>
    <w:rsid w:val="00DD2021"/>
    <w:rsid w:val="00DD29FD"/>
    <w:rsid w:val="00DD51D6"/>
    <w:rsid w:val="00DE112C"/>
    <w:rsid w:val="00DE4DE5"/>
    <w:rsid w:val="00DE6738"/>
    <w:rsid w:val="00DE7594"/>
    <w:rsid w:val="00DE7E11"/>
    <w:rsid w:val="00DF0629"/>
    <w:rsid w:val="00DF0F00"/>
    <w:rsid w:val="00DF12DB"/>
    <w:rsid w:val="00DF3C38"/>
    <w:rsid w:val="00DF6D39"/>
    <w:rsid w:val="00DF7E15"/>
    <w:rsid w:val="00E007B1"/>
    <w:rsid w:val="00E019F2"/>
    <w:rsid w:val="00E025C3"/>
    <w:rsid w:val="00E031E2"/>
    <w:rsid w:val="00E10416"/>
    <w:rsid w:val="00E13806"/>
    <w:rsid w:val="00E155F7"/>
    <w:rsid w:val="00E2057E"/>
    <w:rsid w:val="00E22277"/>
    <w:rsid w:val="00E265EE"/>
    <w:rsid w:val="00E271AF"/>
    <w:rsid w:val="00E42AB5"/>
    <w:rsid w:val="00E430A7"/>
    <w:rsid w:val="00E5191B"/>
    <w:rsid w:val="00E52D9C"/>
    <w:rsid w:val="00E531A2"/>
    <w:rsid w:val="00E5613A"/>
    <w:rsid w:val="00E613F8"/>
    <w:rsid w:val="00E6519D"/>
    <w:rsid w:val="00E66133"/>
    <w:rsid w:val="00E70477"/>
    <w:rsid w:val="00E7072B"/>
    <w:rsid w:val="00E71117"/>
    <w:rsid w:val="00E71679"/>
    <w:rsid w:val="00E75168"/>
    <w:rsid w:val="00E754A8"/>
    <w:rsid w:val="00E82F3C"/>
    <w:rsid w:val="00E86B24"/>
    <w:rsid w:val="00E90320"/>
    <w:rsid w:val="00E90B74"/>
    <w:rsid w:val="00E94164"/>
    <w:rsid w:val="00E95779"/>
    <w:rsid w:val="00E96054"/>
    <w:rsid w:val="00EA1C34"/>
    <w:rsid w:val="00EA5146"/>
    <w:rsid w:val="00EA64AE"/>
    <w:rsid w:val="00EB2C8E"/>
    <w:rsid w:val="00EB6368"/>
    <w:rsid w:val="00EC338E"/>
    <w:rsid w:val="00EC5517"/>
    <w:rsid w:val="00EC642F"/>
    <w:rsid w:val="00ED4806"/>
    <w:rsid w:val="00ED7429"/>
    <w:rsid w:val="00ED7C44"/>
    <w:rsid w:val="00EE3363"/>
    <w:rsid w:val="00EE5503"/>
    <w:rsid w:val="00EF07FC"/>
    <w:rsid w:val="00EF1283"/>
    <w:rsid w:val="00EF1A2D"/>
    <w:rsid w:val="00EF2A78"/>
    <w:rsid w:val="00EF5B25"/>
    <w:rsid w:val="00EF5ECD"/>
    <w:rsid w:val="00F03DB5"/>
    <w:rsid w:val="00F0453D"/>
    <w:rsid w:val="00F05FFD"/>
    <w:rsid w:val="00F10929"/>
    <w:rsid w:val="00F117B4"/>
    <w:rsid w:val="00F12DE1"/>
    <w:rsid w:val="00F13838"/>
    <w:rsid w:val="00F15DC8"/>
    <w:rsid w:val="00F23C00"/>
    <w:rsid w:val="00F3003B"/>
    <w:rsid w:val="00F30180"/>
    <w:rsid w:val="00F306CA"/>
    <w:rsid w:val="00F30CC7"/>
    <w:rsid w:val="00F30D70"/>
    <w:rsid w:val="00F32C92"/>
    <w:rsid w:val="00F33BC4"/>
    <w:rsid w:val="00F33D40"/>
    <w:rsid w:val="00F33F79"/>
    <w:rsid w:val="00F33FCA"/>
    <w:rsid w:val="00F4070F"/>
    <w:rsid w:val="00F41306"/>
    <w:rsid w:val="00F449A0"/>
    <w:rsid w:val="00F4574F"/>
    <w:rsid w:val="00F477C9"/>
    <w:rsid w:val="00F51FF8"/>
    <w:rsid w:val="00F54C0E"/>
    <w:rsid w:val="00F62F99"/>
    <w:rsid w:val="00F708F3"/>
    <w:rsid w:val="00F71DD1"/>
    <w:rsid w:val="00F73AA5"/>
    <w:rsid w:val="00F754DD"/>
    <w:rsid w:val="00F77CC4"/>
    <w:rsid w:val="00F77CD9"/>
    <w:rsid w:val="00F77E1D"/>
    <w:rsid w:val="00F815DA"/>
    <w:rsid w:val="00F83629"/>
    <w:rsid w:val="00F86B3A"/>
    <w:rsid w:val="00F9165E"/>
    <w:rsid w:val="00F91734"/>
    <w:rsid w:val="00F94023"/>
    <w:rsid w:val="00F963E9"/>
    <w:rsid w:val="00F964B8"/>
    <w:rsid w:val="00FA09F9"/>
    <w:rsid w:val="00FA137C"/>
    <w:rsid w:val="00FA56EE"/>
    <w:rsid w:val="00FA72DA"/>
    <w:rsid w:val="00FB1EAE"/>
    <w:rsid w:val="00FB627D"/>
    <w:rsid w:val="00FB70F7"/>
    <w:rsid w:val="00FC0747"/>
    <w:rsid w:val="00FC0972"/>
    <w:rsid w:val="00FC2A01"/>
    <w:rsid w:val="00FC61A6"/>
    <w:rsid w:val="00FC628F"/>
    <w:rsid w:val="00FD0293"/>
    <w:rsid w:val="00FD0CAA"/>
    <w:rsid w:val="00FD692C"/>
    <w:rsid w:val="00FE13F8"/>
    <w:rsid w:val="00FE3499"/>
    <w:rsid w:val="00FE4B74"/>
    <w:rsid w:val="00FE5F7E"/>
    <w:rsid w:val="00FF34CE"/>
    <w:rsid w:val="0116A837"/>
    <w:rsid w:val="013FF1AB"/>
    <w:rsid w:val="01D3927C"/>
    <w:rsid w:val="02A16F97"/>
    <w:rsid w:val="02AB555B"/>
    <w:rsid w:val="0364E69C"/>
    <w:rsid w:val="0388E549"/>
    <w:rsid w:val="03F1589D"/>
    <w:rsid w:val="04AE110C"/>
    <w:rsid w:val="05404584"/>
    <w:rsid w:val="05BE5FF8"/>
    <w:rsid w:val="074D72DE"/>
    <w:rsid w:val="096859D2"/>
    <w:rsid w:val="0A327942"/>
    <w:rsid w:val="0A7C685F"/>
    <w:rsid w:val="0A8C36DD"/>
    <w:rsid w:val="0B04B713"/>
    <w:rsid w:val="0C9F8B55"/>
    <w:rsid w:val="0D2B7C09"/>
    <w:rsid w:val="0E01E8BA"/>
    <w:rsid w:val="0F38A963"/>
    <w:rsid w:val="1072B973"/>
    <w:rsid w:val="11736BB7"/>
    <w:rsid w:val="1177B73D"/>
    <w:rsid w:val="1243420B"/>
    <w:rsid w:val="1261946C"/>
    <w:rsid w:val="12B85DAA"/>
    <w:rsid w:val="135BB053"/>
    <w:rsid w:val="13BC5F55"/>
    <w:rsid w:val="14C2C87D"/>
    <w:rsid w:val="14E08EF9"/>
    <w:rsid w:val="15A7EAE7"/>
    <w:rsid w:val="19159A0E"/>
    <w:rsid w:val="1A38EA39"/>
    <w:rsid w:val="1AA06269"/>
    <w:rsid w:val="1ABDB8AB"/>
    <w:rsid w:val="1B626182"/>
    <w:rsid w:val="1BDBDDD7"/>
    <w:rsid w:val="1C263D2E"/>
    <w:rsid w:val="1CBE97C9"/>
    <w:rsid w:val="1CBF0803"/>
    <w:rsid w:val="1CC00422"/>
    <w:rsid w:val="1D4A193E"/>
    <w:rsid w:val="1D836F94"/>
    <w:rsid w:val="1E336A88"/>
    <w:rsid w:val="1E3A8DC5"/>
    <w:rsid w:val="1E9F2D43"/>
    <w:rsid w:val="1F2AADBD"/>
    <w:rsid w:val="2056009E"/>
    <w:rsid w:val="208F045B"/>
    <w:rsid w:val="20D009D3"/>
    <w:rsid w:val="2105FB92"/>
    <w:rsid w:val="2106F7B1"/>
    <w:rsid w:val="211988B6"/>
    <w:rsid w:val="212D696E"/>
    <w:rsid w:val="2133908C"/>
    <w:rsid w:val="21927926"/>
    <w:rsid w:val="21CC5B61"/>
    <w:rsid w:val="22B55917"/>
    <w:rsid w:val="22B71F7F"/>
    <w:rsid w:val="22C939CF"/>
    <w:rsid w:val="2381E004"/>
    <w:rsid w:val="2426F915"/>
    <w:rsid w:val="243BC0BC"/>
    <w:rsid w:val="24AFF56C"/>
    <w:rsid w:val="24B8A1A8"/>
    <w:rsid w:val="25976B1E"/>
    <w:rsid w:val="25B9ADFB"/>
    <w:rsid w:val="26299F96"/>
    <w:rsid w:val="263F0852"/>
    <w:rsid w:val="269212EA"/>
    <w:rsid w:val="26E8DC28"/>
    <w:rsid w:val="26EB44A0"/>
    <w:rsid w:val="26FD49C0"/>
    <w:rsid w:val="27C12471"/>
    <w:rsid w:val="27FC8FAB"/>
    <w:rsid w:val="286461EA"/>
    <w:rsid w:val="28881120"/>
    <w:rsid w:val="288BCFC6"/>
    <w:rsid w:val="28FD2CBF"/>
    <w:rsid w:val="28FD9CF9"/>
    <w:rsid w:val="2A8044FD"/>
    <w:rsid w:val="2A849083"/>
    <w:rsid w:val="2AF5ED7C"/>
    <w:rsid w:val="2BDDD26D"/>
    <w:rsid w:val="2C34419C"/>
    <w:rsid w:val="2C8D0318"/>
    <w:rsid w:val="2CB470F4"/>
    <w:rsid w:val="2CD9E692"/>
    <w:rsid w:val="2D20A2EE"/>
    <w:rsid w:val="2E266B01"/>
    <w:rsid w:val="2E8D5651"/>
    <w:rsid w:val="2F48BF0D"/>
    <w:rsid w:val="2F5F9422"/>
    <w:rsid w:val="30750E0D"/>
    <w:rsid w:val="30897AAA"/>
    <w:rsid w:val="32EFF660"/>
    <w:rsid w:val="3300FF61"/>
    <w:rsid w:val="33232598"/>
    <w:rsid w:val="34383044"/>
    <w:rsid w:val="3480E4DE"/>
    <w:rsid w:val="361DEFC2"/>
    <w:rsid w:val="3633587E"/>
    <w:rsid w:val="37CF28DF"/>
    <w:rsid w:val="37F696BB"/>
    <w:rsid w:val="382C193B"/>
    <w:rsid w:val="39682189"/>
    <w:rsid w:val="3995B683"/>
    <w:rsid w:val="39DC5639"/>
    <w:rsid w:val="39F14FB6"/>
    <w:rsid w:val="3AA342E8"/>
    <w:rsid w:val="3AA7018E"/>
    <w:rsid w:val="3ADD802D"/>
    <w:rsid w:val="3CB3A303"/>
    <w:rsid w:val="3D037ADA"/>
    <w:rsid w:val="3D3DB81F"/>
    <w:rsid w:val="3DBE57B1"/>
    <w:rsid w:val="3EA309E1"/>
    <w:rsid w:val="3EB412E2"/>
    <w:rsid w:val="3FADA1E9"/>
    <w:rsid w:val="41749ECC"/>
    <w:rsid w:val="419A84A4"/>
    <w:rsid w:val="41D28B47"/>
    <w:rsid w:val="421EE2DC"/>
    <w:rsid w:val="42ABCFAF"/>
    <w:rsid w:val="42CFD9EF"/>
    <w:rsid w:val="4305E854"/>
    <w:rsid w:val="43757EE5"/>
    <w:rsid w:val="43E028DB"/>
    <w:rsid w:val="43EEFB3A"/>
    <w:rsid w:val="44A688AA"/>
    <w:rsid w:val="44B266AC"/>
    <w:rsid w:val="45076982"/>
    <w:rsid w:val="45225847"/>
    <w:rsid w:val="45297A89"/>
    <w:rsid w:val="45681884"/>
    <w:rsid w:val="45A36718"/>
    <w:rsid w:val="46067E92"/>
    <w:rsid w:val="468E4066"/>
    <w:rsid w:val="46C7B362"/>
    <w:rsid w:val="474FD040"/>
    <w:rsid w:val="47EE364E"/>
    <w:rsid w:val="48860504"/>
    <w:rsid w:val="48AD03A1"/>
    <w:rsid w:val="4944D257"/>
    <w:rsid w:val="49937C39"/>
    <w:rsid w:val="4A24C9C2"/>
    <w:rsid w:val="4ACB3901"/>
    <w:rsid w:val="4ACF99B7"/>
    <w:rsid w:val="4AE73915"/>
    <w:rsid w:val="4AEEE932"/>
    <w:rsid w:val="4B21A830"/>
    <w:rsid w:val="4C3625FC"/>
    <w:rsid w:val="4CCEF0D1"/>
    <w:rsid w:val="4FD2663C"/>
    <w:rsid w:val="5044BF54"/>
    <w:rsid w:val="50A61066"/>
    <w:rsid w:val="52339A4D"/>
    <w:rsid w:val="52785E6B"/>
    <w:rsid w:val="527F81A8"/>
    <w:rsid w:val="52B9BEED"/>
    <w:rsid w:val="53B6434C"/>
    <w:rsid w:val="54227546"/>
    <w:rsid w:val="545CB28B"/>
    <w:rsid w:val="5684E3DA"/>
    <w:rsid w:val="58921134"/>
    <w:rsid w:val="58949557"/>
    <w:rsid w:val="58A59E58"/>
    <w:rsid w:val="59263DEA"/>
    <w:rsid w:val="59A4BD05"/>
    <w:rsid w:val="5D156C1C"/>
    <w:rsid w:val="5E2A75CD"/>
    <w:rsid w:val="5EAFD024"/>
    <w:rsid w:val="604E08FD"/>
    <w:rsid w:val="607D645F"/>
    <w:rsid w:val="609E1F38"/>
    <w:rsid w:val="60E37036"/>
    <w:rsid w:val="6155C94E"/>
    <w:rsid w:val="62606156"/>
    <w:rsid w:val="62C1422E"/>
    <w:rsid w:val="635C43A5"/>
    <w:rsid w:val="63698D05"/>
    <w:rsid w:val="6493912E"/>
    <w:rsid w:val="65DDC255"/>
    <w:rsid w:val="66283E52"/>
    <w:rsid w:val="66F4385F"/>
    <w:rsid w:val="67B305B2"/>
    <w:rsid w:val="67E35D33"/>
    <w:rsid w:val="68CB73FA"/>
    <w:rsid w:val="69CB14EF"/>
    <w:rsid w:val="6AB6EA5C"/>
    <w:rsid w:val="6AFAB356"/>
    <w:rsid w:val="6C05D743"/>
    <w:rsid w:val="6D1FB1E4"/>
    <w:rsid w:val="6D29276E"/>
    <w:rsid w:val="6D8617CA"/>
    <w:rsid w:val="6F2450A3"/>
    <w:rsid w:val="6FA8AEDB"/>
    <w:rsid w:val="71558742"/>
    <w:rsid w:val="7158EBD9"/>
    <w:rsid w:val="716F8F18"/>
    <w:rsid w:val="71D52AB5"/>
    <w:rsid w:val="7242C908"/>
    <w:rsid w:val="72DEC69E"/>
    <w:rsid w:val="72DF5283"/>
    <w:rsid w:val="73EB41B4"/>
    <w:rsid w:val="73F011A9"/>
    <w:rsid w:val="74542542"/>
    <w:rsid w:val="74E0329C"/>
    <w:rsid w:val="75376C14"/>
    <w:rsid w:val="758BE20A"/>
    <w:rsid w:val="758F3171"/>
    <w:rsid w:val="76A0ECB6"/>
    <w:rsid w:val="771249AF"/>
    <w:rsid w:val="7713D1B3"/>
    <w:rsid w:val="7751738F"/>
    <w:rsid w:val="77EA3E64"/>
    <w:rsid w:val="78B5C932"/>
    <w:rsid w:val="794D0C03"/>
    <w:rsid w:val="796F4EE0"/>
    <w:rsid w:val="7A95D1CC"/>
    <w:rsid w:val="7AAE89EF"/>
    <w:rsid w:val="7B49305C"/>
    <w:rsid w:val="7D54821E"/>
    <w:rsid w:val="7D7AF3DB"/>
    <w:rsid w:val="7D9684B0"/>
    <w:rsid w:val="7E93D25D"/>
    <w:rsid w:val="7FBB5168"/>
    <w:rsid w:val="7FED3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D415D4"/>
  <w15:chartTrackingRefBased/>
  <w15:docId w15:val="{EA0141BC-FC68-45EC-BC86-7D01D5EE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3D7"/>
  </w:style>
  <w:style w:type="paragraph" w:styleId="Heading1">
    <w:name w:val="heading 1"/>
    <w:basedOn w:val="Normal"/>
    <w:next w:val="Normal"/>
    <w:link w:val="Heading1Char"/>
    <w:uiPriority w:val="9"/>
    <w:qFormat/>
    <w:rsid w:val="003713D7"/>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713D7"/>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713D7"/>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3713D7"/>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3713D7"/>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3713D7"/>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3713D7"/>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3713D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713D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3D7"/>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3713D7"/>
    <w:rPr>
      <w:caps/>
      <w:spacing w:val="15"/>
      <w:shd w:val="clear" w:color="auto" w:fill="F9D4E8" w:themeFill="accent1" w:themeFillTint="33"/>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3713D7"/>
    <w:pPr>
      <w:spacing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3713D7"/>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3713D7"/>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713D7"/>
    <w:rPr>
      <w:caps/>
      <w:color w:val="595959" w:themeColor="text1" w:themeTint="A6"/>
      <w:spacing w:val="10"/>
      <w:sz w:val="21"/>
      <w:szCs w:val="21"/>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rsid w:val="003713D7"/>
    <w:rPr>
      <w:caps/>
      <w:color w:val="771048" w:themeColor="accent1" w:themeShade="7F"/>
      <w:spacing w:val="15"/>
    </w:rPr>
  </w:style>
  <w:style w:type="character" w:customStyle="1" w:styleId="Heading8Char">
    <w:name w:val="Heading 8 Char"/>
    <w:basedOn w:val="DefaultParagraphFont"/>
    <w:link w:val="Heading8"/>
    <w:uiPriority w:val="9"/>
    <w:semiHidden/>
    <w:rsid w:val="003713D7"/>
    <w:rPr>
      <w:caps/>
      <w:spacing w:val="10"/>
      <w:sz w:val="18"/>
      <w:szCs w:val="18"/>
    </w:rPr>
  </w:style>
  <w:style w:type="character" w:customStyle="1" w:styleId="Heading9Char">
    <w:name w:val="Heading 9 Char"/>
    <w:basedOn w:val="DefaultParagraphFont"/>
    <w:link w:val="Heading9"/>
    <w:uiPriority w:val="9"/>
    <w:semiHidden/>
    <w:rsid w:val="003713D7"/>
    <w:rPr>
      <w:i/>
      <w:iCs/>
      <w:caps/>
      <w:spacing w:val="10"/>
      <w:sz w:val="18"/>
      <w:szCs w:val="18"/>
    </w:rPr>
  </w:style>
  <w:style w:type="character" w:styleId="IntenseEmphasis">
    <w:name w:val="Intense Emphasis"/>
    <w:uiPriority w:val="21"/>
    <w:qFormat/>
    <w:rsid w:val="003713D7"/>
    <w:rPr>
      <w:b/>
      <w:bCs/>
      <w:caps/>
      <w:color w:val="771048" w:themeColor="accent1" w:themeShade="7F"/>
      <w:spacing w:val="10"/>
    </w:rPr>
  </w:style>
  <w:style w:type="paragraph" w:styleId="IntenseQuote">
    <w:name w:val="Intense Quote"/>
    <w:basedOn w:val="Normal"/>
    <w:next w:val="Normal"/>
    <w:link w:val="IntenseQuoteChar"/>
    <w:uiPriority w:val="30"/>
    <w:qFormat/>
    <w:rsid w:val="003713D7"/>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3713D7"/>
    <w:rPr>
      <w:color w:val="E32D91" w:themeColor="accent1"/>
      <w:sz w:val="24"/>
      <w:szCs w:val="24"/>
    </w:rPr>
  </w:style>
  <w:style w:type="character" w:styleId="IntenseReference">
    <w:name w:val="Intense Reference"/>
    <w:uiPriority w:val="32"/>
    <w:qFormat/>
    <w:rsid w:val="003713D7"/>
    <w:rPr>
      <w:b/>
      <w:bCs/>
      <w:i/>
      <w:iCs/>
      <w:caps/>
      <w:color w:val="E32D91" w:themeColor="accent1"/>
    </w:rPr>
  </w:style>
  <w:style w:type="paragraph" w:styleId="Caption">
    <w:name w:val="caption"/>
    <w:basedOn w:val="Normal"/>
    <w:next w:val="Normal"/>
    <w:uiPriority w:val="35"/>
    <w:unhideWhenUsed/>
    <w:qFormat/>
    <w:rsid w:val="003713D7"/>
    <w:rPr>
      <w:b/>
      <w:bCs/>
      <w:color w:val="B3186D" w:themeColor="accent1" w:themeShade="BF"/>
      <w:sz w:val="16"/>
      <w:szCs w:val="1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B3186D" w:themeColor="accent1" w:themeShade="BF"/>
        <w:left w:val="single" w:sz="2" w:space="10" w:color="B3186D" w:themeColor="accent1" w:themeShade="BF"/>
        <w:bottom w:val="single" w:sz="2" w:space="10" w:color="B3186D" w:themeColor="accent1" w:themeShade="BF"/>
        <w:right w:val="single" w:sz="2" w:space="10" w:color="B3186D" w:themeColor="accent1" w:themeShade="BF"/>
      </w:pBdr>
      <w:ind w:left="1152" w:right="1152"/>
    </w:pPr>
    <w:rPr>
      <w:i/>
      <w:iCs/>
      <w:color w:val="B3186D"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B3186D"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18567C"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3713D7"/>
    <w:rPr>
      <w:caps/>
      <w:color w:val="B3186D" w:themeColor="accent1" w:themeShade="BF"/>
      <w:spacing w:val="10"/>
    </w:rPr>
  </w:style>
  <w:style w:type="character" w:customStyle="1" w:styleId="Heading6Char">
    <w:name w:val="Heading 6 Char"/>
    <w:basedOn w:val="DefaultParagraphFont"/>
    <w:link w:val="Heading6"/>
    <w:uiPriority w:val="9"/>
    <w:semiHidden/>
    <w:rsid w:val="003713D7"/>
    <w:rPr>
      <w:caps/>
      <w:color w:val="B3186D" w:themeColor="accent1" w:themeShade="BF"/>
      <w:spacing w:val="10"/>
    </w:rPr>
  </w:style>
  <w:style w:type="character" w:customStyle="1" w:styleId="Heading4Char">
    <w:name w:val="Heading 4 Char"/>
    <w:basedOn w:val="DefaultParagraphFont"/>
    <w:link w:val="Heading4"/>
    <w:uiPriority w:val="9"/>
    <w:semiHidden/>
    <w:rsid w:val="003713D7"/>
    <w:rPr>
      <w:caps/>
      <w:color w:val="B3186D" w:themeColor="accent1" w:themeShade="BF"/>
      <w:spacing w:val="10"/>
    </w:rPr>
  </w:style>
  <w:style w:type="character" w:customStyle="1" w:styleId="Heading5Char">
    <w:name w:val="Heading 5 Char"/>
    <w:basedOn w:val="DefaultParagraphFont"/>
    <w:link w:val="Heading5"/>
    <w:uiPriority w:val="9"/>
    <w:semiHidden/>
    <w:rsid w:val="003713D7"/>
    <w:rPr>
      <w:caps/>
      <w:color w:val="B3186D" w:themeColor="accent1" w:themeShade="BF"/>
      <w:spacing w:val="10"/>
    </w:rPr>
  </w:style>
  <w:style w:type="character" w:styleId="Strong">
    <w:name w:val="Strong"/>
    <w:uiPriority w:val="22"/>
    <w:qFormat/>
    <w:rsid w:val="003713D7"/>
    <w:rPr>
      <w:b/>
      <w:bCs/>
    </w:rPr>
  </w:style>
  <w:style w:type="character" w:styleId="Emphasis">
    <w:name w:val="Emphasis"/>
    <w:uiPriority w:val="20"/>
    <w:qFormat/>
    <w:rsid w:val="003713D7"/>
    <w:rPr>
      <w:caps/>
      <w:color w:val="771048" w:themeColor="accent1" w:themeShade="7F"/>
      <w:spacing w:val="5"/>
    </w:rPr>
  </w:style>
  <w:style w:type="paragraph" w:styleId="NoSpacing">
    <w:name w:val="No Spacing"/>
    <w:uiPriority w:val="1"/>
    <w:qFormat/>
    <w:rsid w:val="003713D7"/>
    <w:pPr>
      <w:spacing w:after="0" w:line="240" w:lineRule="auto"/>
    </w:pPr>
  </w:style>
  <w:style w:type="paragraph" w:styleId="Quote">
    <w:name w:val="Quote"/>
    <w:basedOn w:val="Normal"/>
    <w:next w:val="Normal"/>
    <w:link w:val="QuoteChar"/>
    <w:uiPriority w:val="29"/>
    <w:qFormat/>
    <w:rsid w:val="003713D7"/>
    <w:rPr>
      <w:i/>
      <w:iCs/>
      <w:sz w:val="24"/>
      <w:szCs w:val="24"/>
    </w:rPr>
  </w:style>
  <w:style w:type="character" w:customStyle="1" w:styleId="QuoteChar">
    <w:name w:val="Quote Char"/>
    <w:basedOn w:val="DefaultParagraphFont"/>
    <w:link w:val="Quote"/>
    <w:uiPriority w:val="29"/>
    <w:rsid w:val="003713D7"/>
    <w:rPr>
      <w:i/>
      <w:iCs/>
      <w:sz w:val="24"/>
      <w:szCs w:val="24"/>
    </w:rPr>
  </w:style>
  <w:style w:type="character" w:styleId="SubtleEmphasis">
    <w:name w:val="Subtle Emphasis"/>
    <w:uiPriority w:val="19"/>
    <w:qFormat/>
    <w:rsid w:val="003713D7"/>
    <w:rPr>
      <w:i/>
      <w:iCs/>
      <w:color w:val="771048" w:themeColor="accent1" w:themeShade="7F"/>
    </w:rPr>
  </w:style>
  <w:style w:type="character" w:styleId="SubtleReference">
    <w:name w:val="Subtle Reference"/>
    <w:uiPriority w:val="31"/>
    <w:qFormat/>
    <w:rsid w:val="003713D7"/>
    <w:rPr>
      <w:b/>
      <w:bCs/>
      <w:color w:val="E32D91" w:themeColor="accent1"/>
    </w:rPr>
  </w:style>
  <w:style w:type="character" w:styleId="BookTitle">
    <w:name w:val="Book Title"/>
    <w:uiPriority w:val="33"/>
    <w:qFormat/>
    <w:rsid w:val="003713D7"/>
    <w:rPr>
      <w:b/>
      <w:bCs/>
      <w:i/>
      <w:iCs/>
      <w:spacing w:val="0"/>
    </w:rPr>
  </w:style>
  <w:style w:type="paragraph" w:styleId="TOCHeading">
    <w:name w:val="TOC Heading"/>
    <w:basedOn w:val="Heading1"/>
    <w:next w:val="Normal"/>
    <w:uiPriority w:val="39"/>
    <w:unhideWhenUsed/>
    <w:qFormat/>
    <w:rsid w:val="003713D7"/>
    <w:pPr>
      <w:outlineLvl w:val="9"/>
    </w:pPr>
  </w:style>
  <w:style w:type="paragraph" w:styleId="TOC1">
    <w:name w:val="toc 1"/>
    <w:basedOn w:val="Normal"/>
    <w:next w:val="Normal"/>
    <w:autoRedefine/>
    <w:uiPriority w:val="39"/>
    <w:unhideWhenUsed/>
    <w:rsid w:val="00F477C9"/>
    <w:pPr>
      <w:spacing w:after="100"/>
    </w:pPr>
  </w:style>
  <w:style w:type="paragraph" w:styleId="TableofFigures">
    <w:name w:val="table of figures"/>
    <w:basedOn w:val="Normal"/>
    <w:next w:val="Normal"/>
    <w:uiPriority w:val="99"/>
    <w:unhideWhenUsed/>
    <w:rsid w:val="001F0B12"/>
    <w:pPr>
      <w:spacing w:after="0"/>
    </w:pPr>
  </w:style>
  <w:style w:type="paragraph" w:styleId="Bibliography">
    <w:name w:val="Bibliography"/>
    <w:basedOn w:val="Normal"/>
    <w:next w:val="Normal"/>
    <w:uiPriority w:val="37"/>
    <w:unhideWhenUsed/>
    <w:rsid w:val="00532DE3"/>
  </w:style>
  <w:style w:type="paragraph" w:styleId="TOC2">
    <w:name w:val="toc 2"/>
    <w:basedOn w:val="Normal"/>
    <w:next w:val="Normal"/>
    <w:autoRedefine/>
    <w:uiPriority w:val="39"/>
    <w:unhideWhenUsed/>
    <w:rsid w:val="00A374E3"/>
    <w:pPr>
      <w:spacing w:after="100"/>
      <w:ind w:left="200"/>
    </w:pPr>
  </w:style>
  <w:style w:type="paragraph" w:styleId="TOC3">
    <w:name w:val="toc 3"/>
    <w:basedOn w:val="Normal"/>
    <w:next w:val="Normal"/>
    <w:autoRedefine/>
    <w:uiPriority w:val="39"/>
    <w:unhideWhenUsed/>
    <w:rsid w:val="00842A2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5757">
      <w:bodyDiv w:val="1"/>
      <w:marLeft w:val="0"/>
      <w:marRight w:val="0"/>
      <w:marTop w:val="0"/>
      <w:marBottom w:val="0"/>
      <w:divBdr>
        <w:top w:val="none" w:sz="0" w:space="0" w:color="auto"/>
        <w:left w:val="none" w:sz="0" w:space="0" w:color="auto"/>
        <w:bottom w:val="none" w:sz="0" w:space="0" w:color="auto"/>
        <w:right w:val="none" w:sz="0" w:space="0" w:color="auto"/>
      </w:divBdr>
    </w:div>
    <w:div w:id="351222223">
      <w:bodyDiv w:val="1"/>
      <w:marLeft w:val="0"/>
      <w:marRight w:val="0"/>
      <w:marTop w:val="0"/>
      <w:marBottom w:val="0"/>
      <w:divBdr>
        <w:top w:val="none" w:sz="0" w:space="0" w:color="auto"/>
        <w:left w:val="none" w:sz="0" w:space="0" w:color="auto"/>
        <w:bottom w:val="none" w:sz="0" w:space="0" w:color="auto"/>
        <w:right w:val="none" w:sz="0" w:space="0" w:color="auto"/>
      </w:divBdr>
    </w:div>
    <w:div w:id="485174287">
      <w:bodyDiv w:val="1"/>
      <w:marLeft w:val="0"/>
      <w:marRight w:val="0"/>
      <w:marTop w:val="0"/>
      <w:marBottom w:val="0"/>
      <w:divBdr>
        <w:top w:val="none" w:sz="0" w:space="0" w:color="auto"/>
        <w:left w:val="none" w:sz="0" w:space="0" w:color="auto"/>
        <w:bottom w:val="none" w:sz="0" w:space="0" w:color="auto"/>
        <w:right w:val="none" w:sz="0" w:space="0" w:color="auto"/>
      </w:divBdr>
    </w:div>
    <w:div w:id="531649665">
      <w:bodyDiv w:val="1"/>
      <w:marLeft w:val="0"/>
      <w:marRight w:val="0"/>
      <w:marTop w:val="0"/>
      <w:marBottom w:val="0"/>
      <w:divBdr>
        <w:top w:val="none" w:sz="0" w:space="0" w:color="auto"/>
        <w:left w:val="none" w:sz="0" w:space="0" w:color="auto"/>
        <w:bottom w:val="none" w:sz="0" w:space="0" w:color="auto"/>
        <w:right w:val="none" w:sz="0" w:space="0" w:color="auto"/>
      </w:divBdr>
    </w:div>
    <w:div w:id="686760593">
      <w:bodyDiv w:val="1"/>
      <w:marLeft w:val="0"/>
      <w:marRight w:val="0"/>
      <w:marTop w:val="0"/>
      <w:marBottom w:val="0"/>
      <w:divBdr>
        <w:top w:val="none" w:sz="0" w:space="0" w:color="auto"/>
        <w:left w:val="none" w:sz="0" w:space="0" w:color="auto"/>
        <w:bottom w:val="none" w:sz="0" w:space="0" w:color="auto"/>
        <w:right w:val="none" w:sz="0" w:space="0" w:color="auto"/>
      </w:divBdr>
    </w:div>
    <w:div w:id="737172174">
      <w:bodyDiv w:val="1"/>
      <w:marLeft w:val="0"/>
      <w:marRight w:val="0"/>
      <w:marTop w:val="0"/>
      <w:marBottom w:val="0"/>
      <w:divBdr>
        <w:top w:val="none" w:sz="0" w:space="0" w:color="auto"/>
        <w:left w:val="none" w:sz="0" w:space="0" w:color="auto"/>
        <w:bottom w:val="none" w:sz="0" w:space="0" w:color="auto"/>
        <w:right w:val="none" w:sz="0" w:space="0" w:color="auto"/>
      </w:divBdr>
    </w:div>
    <w:div w:id="896355300">
      <w:bodyDiv w:val="1"/>
      <w:marLeft w:val="0"/>
      <w:marRight w:val="0"/>
      <w:marTop w:val="0"/>
      <w:marBottom w:val="0"/>
      <w:divBdr>
        <w:top w:val="none" w:sz="0" w:space="0" w:color="auto"/>
        <w:left w:val="none" w:sz="0" w:space="0" w:color="auto"/>
        <w:bottom w:val="none" w:sz="0" w:space="0" w:color="auto"/>
        <w:right w:val="none" w:sz="0" w:space="0" w:color="auto"/>
      </w:divBdr>
    </w:div>
    <w:div w:id="1086611013">
      <w:bodyDiv w:val="1"/>
      <w:marLeft w:val="0"/>
      <w:marRight w:val="0"/>
      <w:marTop w:val="0"/>
      <w:marBottom w:val="0"/>
      <w:divBdr>
        <w:top w:val="none" w:sz="0" w:space="0" w:color="auto"/>
        <w:left w:val="none" w:sz="0" w:space="0" w:color="auto"/>
        <w:bottom w:val="none" w:sz="0" w:space="0" w:color="auto"/>
        <w:right w:val="none" w:sz="0" w:space="0" w:color="auto"/>
      </w:divBdr>
    </w:div>
    <w:div w:id="1098061270">
      <w:bodyDiv w:val="1"/>
      <w:marLeft w:val="0"/>
      <w:marRight w:val="0"/>
      <w:marTop w:val="0"/>
      <w:marBottom w:val="0"/>
      <w:divBdr>
        <w:top w:val="none" w:sz="0" w:space="0" w:color="auto"/>
        <w:left w:val="none" w:sz="0" w:space="0" w:color="auto"/>
        <w:bottom w:val="none" w:sz="0" w:space="0" w:color="auto"/>
        <w:right w:val="none" w:sz="0" w:space="0" w:color="auto"/>
      </w:divBdr>
    </w:div>
    <w:div w:id="1198272200">
      <w:bodyDiv w:val="1"/>
      <w:marLeft w:val="0"/>
      <w:marRight w:val="0"/>
      <w:marTop w:val="0"/>
      <w:marBottom w:val="0"/>
      <w:divBdr>
        <w:top w:val="none" w:sz="0" w:space="0" w:color="auto"/>
        <w:left w:val="none" w:sz="0" w:space="0" w:color="auto"/>
        <w:bottom w:val="none" w:sz="0" w:space="0" w:color="auto"/>
        <w:right w:val="none" w:sz="0" w:space="0" w:color="auto"/>
      </w:divBdr>
    </w:div>
    <w:div w:id="1235359966">
      <w:bodyDiv w:val="1"/>
      <w:marLeft w:val="0"/>
      <w:marRight w:val="0"/>
      <w:marTop w:val="0"/>
      <w:marBottom w:val="0"/>
      <w:divBdr>
        <w:top w:val="none" w:sz="0" w:space="0" w:color="auto"/>
        <w:left w:val="none" w:sz="0" w:space="0" w:color="auto"/>
        <w:bottom w:val="none" w:sz="0" w:space="0" w:color="auto"/>
        <w:right w:val="none" w:sz="0" w:space="0" w:color="auto"/>
      </w:divBdr>
    </w:div>
    <w:div w:id="1444690041">
      <w:bodyDiv w:val="1"/>
      <w:marLeft w:val="0"/>
      <w:marRight w:val="0"/>
      <w:marTop w:val="0"/>
      <w:marBottom w:val="0"/>
      <w:divBdr>
        <w:top w:val="none" w:sz="0" w:space="0" w:color="auto"/>
        <w:left w:val="none" w:sz="0" w:space="0" w:color="auto"/>
        <w:bottom w:val="none" w:sz="0" w:space="0" w:color="auto"/>
        <w:right w:val="none" w:sz="0" w:space="0" w:color="auto"/>
      </w:divBdr>
    </w:div>
    <w:div w:id="1465196301">
      <w:bodyDiv w:val="1"/>
      <w:marLeft w:val="0"/>
      <w:marRight w:val="0"/>
      <w:marTop w:val="0"/>
      <w:marBottom w:val="0"/>
      <w:divBdr>
        <w:top w:val="none" w:sz="0" w:space="0" w:color="auto"/>
        <w:left w:val="none" w:sz="0" w:space="0" w:color="auto"/>
        <w:bottom w:val="none" w:sz="0" w:space="0" w:color="auto"/>
        <w:right w:val="none" w:sz="0" w:space="0" w:color="auto"/>
      </w:divBdr>
    </w:div>
    <w:div w:id="1602685047">
      <w:bodyDiv w:val="1"/>
      <w:marLeft w:val="0"/>
      <w:marRight w:val="0"/>
      <w:marTop w:val="0"/>
      <w:marBottom w:val="0"/>
      <w:divBdr>
        <w:top w:val="none" w:sz="0" w:space="0" w:color="auto"/>
        <w:left w:val="none" w:sz="0" w:space="0" w:color="auto"/>
        <w:bottom w:val="none" w:sz="0" w:space="0" w:color="auto"/>
        <w:right w:val="none" w:sz="0" w:space="0" w:color="auto"/>
      </w:divBdr>
    </w:div>
    <w:div w:id="1603490128">
      <w:bodyDiv w:val="1"/>
      <w:marLeft w:val="0"/>
      <w:marRight w:val="0"/>
      <w:marTop w:val="0"/>
      <w:marBottom w:val="0"/>
      <w:divBdr>
        <w:top w:val="none" w:sz="0" w:space="0" w:color="auto"/>
        <w:left w:val="none" w:sz="0" w:space="0" w:color="auto"/>
        <w:bottom w:val="none" w:sz="0" w:space="0" w:color="auto"/>
        <w:right w:val="none" w:sz="0" w:space="0" w:color="auto"/>
      </w:divBdr>
    </w:div>
    <w:div w:id="1608153894">
      <w:bodyDiv w:val="1"/>
      <w:marLeft w:val="0"/>
      <w:marRight w:val="0"/>
      <w:marTop w:val="0"/>
      <w:marBottom w:val="0"/>
      <w:divBdr>
        <w:top w:val="none" w:sz="0" w:space="0" w:color="auto"/>
        <w:left w:val="none" w:sz="0" w:space="0" w:color="auto"/>
        <w:bottom w:val="none" w:sz="0" w:space="0" w:color="auto"/>
        <w:right w:val="none" w:sz="0" w:space="0" w:color="auto"/>
      </w:divBdr>
    </w:div>
    <w:div w:id="1694960019">
      <w:bodyDiv w:val="1"/>
      <w:marLeft w:val="0"/>
      <w:marRight w:val="0"/>
      <w:marTop w:val="0"/>
      <w:marBottom w:val="0"/>
      <w:divBdr>
        <w:top w:val="none" w:sz="0" w:space="0" w:color="auto"/>
        <w:left w:val="none" w:sz="0" w:space="0" w:color="auto"/>
        <w:bottom w:val="none" w:sz="0" w:space="0" w:color="auto"/>
        <w:right w:val="none" w:sz="0" w:space="0" w:color="auto"/>
      </w:divBdr>
    </w:div>
    <w:div w:id="1795521271">
      <w:bodyDiv w:val="1"/>
      <w:marLeft w:val="0"/>
      <w:marRight w:val="0"/>
      <w:marTop w:val="0"/>
      <w:marBottom w:val="0"/>
      <w:divBdr>
        <w:top w:val="none" w:sz="0" w:space="0" w:color="auto"/>
        <w:left w:val="none" w:sz="0" w:space="0" w:color="auto"/>
        <w:bottom w:val="none" w:sz="0" w:space="0" w:color="auto"/>
        <w:right w:val="none" w:sz="0" w:space="0" w:color="auto"/>
      </w:divBdr>
    </w:div>
    <w:div w:id="1847595996">
      <w:bodyDiv w:val="1"/>
      <w:marLeft w:val="0"/>
      <w:marRight w:val="0"/>
      <w:marTop w:val="0"/>
      <w:marBottom w:val="0"/>
      <w:divBdr>
        <w:top w:val="none" w:sz="0" w:space="0" w:color="auto"/>
        <w:left w:val="none" w:sz="0" w:space="0" w:color="auto"/>
        <w:bottom w:val="none" w:sz="0" w:space="0" w:color="auto"/>
        <w:right w:val="none" w:sz="0" w:space="0" w:color="auto"/>
      </w:divBdr>
    </w:div>
    <w:div w:id="1942837326">
      <w:bodyDiv w:val="1"/>
      <w:marLeft w:val="0"/>
      <w:marRight w:val="0"/>
      <w:marTop w:val="0"/>
      <w:marBottom w:val="0"/>
      <w:divBdr>
        <w:top w:val="none" w:sz="0" w:space="0" w:color="auto"/>
        <w:left w:val="none" w:sz="0" w:space="0" w:color="auto"/>
        <w:bottom w:val="none" w:sz="0" w:space="0" w:color="auto"/>
        <w:right w:val="none" w:sz="0" w:space="0" w:color="auto"/>
      </w:divBdr>
    </w:div>
    <w:div w:id="20159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e\AppData\Local\Microsoft\Office\16.0\DTS\en-US%7b6B369C4C-2D51-4712-BCDE-183D2728F255%7d\%7bDFD2B868-6A0B-4177-A46F-D84BE93A1D9B%7dtf0283505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350468BF394313884B32AC5B3E6DE6"/>
        <w:category>
          <w:name w:val="General"/>
          <w:gallery w:val="placeholder"/>
        </w:category>
        <w:types>
          <w:type w:val="bbPlcHdr"/>
        </w:types>
        <w:behaviors>
          <w:behavior w:val="content"/>
        </w:behaviors>
        <w:guid w:val="{457142A5-6438-4319-80A9-5CE8D3EAB309}"/>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BBC21</b:Tag>
    <b:SourceType>InternetSite</b:SourceType>
    <b:Guid>{A6B468E0-6B59-4728-9858-81D2FB5DD307}</b:Guid>
    <b:Author>
      <b:Author>
        <b:Corporate>BBC</b:Corporate>
      </b:Author>
    </b:Author>
    <b:Title>Newgale A487: £30m new route for storm-ravaged road</b:Title>
    <b:InternetSiteTitle>BBC.CO.UK</b:InternetSiteTitle>
    <b:Year>2018</b:Year>
    <b:Month>September</b:Month>
    <b:Day>25</b:Day>
    <b:URL>https://www.bbc.co.uk/news/uk-wales-45641147</b:URL>
    <b:RefOrder>4</b:RefOrder>
  </b:Source>
  <b:Source>
    <b:Tag>Atk17</b:Tag>
    <b:SourceType>InternetSite</b:SourceType>
    <b:Guid>{12460F5D-2D39-414A-BD2F-5640BA83F030}</b:Guid>
    <b:Author>
      <b:Author>
        <b:NameList>
          <b:Person>
            <b:Last>Atkins</b:Last>
          </b:Person>
        </b:NameList>
      </b:Author>
    </b:Author>
    <b:Title>Newgale WelTAG Stage 1 Assessment Report</b:Title>
    <b:InternetSiteTitle>Pembrokeshire.gov.uk</b:InternetSiteTitle>
    <b:Year>2017</b:Year>
    <b:Month>July</b:Month>
    <b:URL>https://www.pembrokeshire.gov.uk/objview.asp?object_id=3835&amp;language=</b:URL>
    <b:YearAccessed>2021</b:YearAccessed>
    <b:MonthAccessed>May</b:MonthAccessed>
    <b:DayAccessed>1</b:DayAccessed>
    <b:RefOrder>2</b:RefOrder>
  </b:Source>
  <b:Source>
    <b:Tag>Gov20</b:Tag>
    <b:SourceType>InternetSite</b:SourceType>
    <b:Guid>{30ED67E2-0AF6-4333-8D37-239BF181770A}</b:Guid>
    <b:Title>https://www.gov.uk/guidance/environmental-impact-assessment</b:Title>
    <b:InternetSiteTitle>Gov.uk</b:InternetSiteTitle>
    <b:Year>2020</b:Year>
    <b:Month>May</b:Month>
    <b:Day>13</b:Day>
    <b:URL>https://www.gov.uk/guidance/environmental-impact-assessment</b:URL>
    <b:Author>
      <b:Author>
        <b:NameList>
          <b:Person>
            <b:Last>Gov.uk</b:Last>
          </b:Person>
        </b:NameList>
      </b:Author>
    </b:Author>
    <b:RefOrder>1</b:RefOrder>
  </b:Source>
  <b:Source>
    <b:Tag>UNF15</b:Tag>
    <b:SourceType>InternetSite</b:SourceType>
    <b:Guid>{F9DE1D33-94C7-4770-8556-DB60515BC12A}</b:Guid>
    <b:Author>
      <b:Author>
        <b:NameList>
          <b:Person>
            <b:Last>UNFCCC</b:Last>
          </b:Person>
        </b:NameList>
      </b:Author>
    </b:Author>
    <b:Title>The Paris Agreement</b:Title>
    <b:InternetSiteTitle>unfccc.int</b:InternetSiteTitle>
    <b:Year>2015</b:Year>
    <b:URL>https://unfccc.int/process-and-meetings/the-paris-agreement/the-paris-agreement</b:URL>
    <b:RefOrder>3</b:RefOrder>
  </b:Source>
  <b:Source>
    <b:Tag>Rit20</b:Tag>
    <b:SourceType>InternetSite</b:SourceType>
    <b:Guid>{0EEFAFCA-66B6-4ABF-9E46-0C2D2D8D67AE}</b:Guid>
    <b:Author>
      <b:Author>
        <b:NameList>
          <b:Person>
            <b:Last>H</b:Last>
            <b:First>Ritchie</b:First>
          </b:Person>
        </b:NameList>
      </b:Author>
    </b:Author>
    <b:Title>Cars, planes, trains: where do CO2 emissions from transport come from?</b:Title>
    <b:InternetSiteTitle>Our world in data</b:InternetSiteTitle>
    <b:Year>2020</b:Year>
    <b:Month>October</b:Month>
    <b:Day>6</b:Day>
    <b:URL>https://ourworldindata.org/co2-emissions-from-transport</b:URL>
    <b:RefOrder>5</b:RefOrder>
  </b:Source>
</b:Sources>
</file>

<file path=customXml/itemProps1.xml><?xml version="1.0" encoding="utf-8"?>
<ds:datastoreItem xmlns:ds="http://schemas.openxmlformats.org/officeDocument/2006/customXml" ds:itemID="{9DD7788C-5B7F-4565-A368-4E055E09D50D}">
  <ds:schemaRefs>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8e4cb740-4a10-46c5-90de-9cf76d8df684"/>
    <ds:schemaRef ds:uri="6ce03418-4b85-46e6-9705-46dd5ee7fda4"/>
  </ds:schemaRefs>
</ds:datastoreItem>
</file>

<file path=customXml/itemProps2.xml><?xml version="1.0" encoding="utf-8"?>
<ds:datastoreItem xmlns:ds="http://schemas.openxmlformats.org/officeDocument/2006/customXml" ds:itemID="{9632EDC8-0B97-4CCB-A588-085D6156CE84}">
  <ds:schemaRefs>
    <ds:schemaRef ds:uri="http://schemas.microsoft.com/sharepoint/v3/contenttype/forms"/>
  </ds:schemaRefs>
</ds:datastoreItem>
</file>

<file path=customXml/itemProps3.xml><?xml version="1.0" encoding="utf-8"?>
<ds:datastoreItem xmlns:ds="http://schemas.openxmlformats.org/officeDocument/2006/customXml" ds:itemID="{65356E3E-5BC3-4F3E-AD1B-F57E46D73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460CB7-2D45-423B-81E9-DA4D63E8D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{DFD2B868-6A0B-4177-A46F-D84BE93A1D9B}tf02835058_win32</Template>
  <TotalTime>0</TotalTime>
  <Pages>19</Pages>
  <Words>5130</Words>
  <Characters>29241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34303</CharactersWithSpaces>
  <SharedDoc>false</SharedDoc>
  <HLinks>
    <vt:vector size="144" baseType="variant">
      <vt:variant>
        <vt:i4>1245244</vt:i4>
      </vt:variant>
      <vt:variant>
        <vt:i4>140</vt:i4>
      </vt:variant>
      <vt:variant>
        <vt:i4>0</vt:i4>
      </vt:variant>
      <vt:variant>
        <vt:i4>5</vt:i4>
      </vt:variant>
      <vt:variant>
        <vt:lpwstr/>
      </vt:variant>
      <vt:variant>
        <vt:lpwstr>_Toc70946545</vt:lpwstr>
      </vt:variant>
      <vt:variant>
        <vt:i4>1179708</vt:i4>
      </vt:variant>
      <vt:variant>
        <vt:i4>134</vt:i4>
      </vt:variant>
      <vt:variant>
        <vt:i4>0</vt:i4>
      </vt:variant>
      <vt:variant>
        <vt:i4>5</vt:i4>
      </vt:variant>
      <vt:variant>
        <vt:lpwstr/>
      </vt:variant>
      <vt:variant>
        <vt:lpwstr>_Toc70946544</vt:lpwstr>
      </vt:variant>
      <vt:variant>
        <vt:i4>1376316</vt:i4>
      </vt:variant>
      <vt:variant>
        <vt:i4>128</vt:i4>
      </vt:variant>
      <vt:variant>
        <vt:i4>0</vt:i4>
      </vt:variant>
      <vt:variant>
        <vt:i4>5</vt:i4>
      </vt:variant>
      <vt:variant>
        <vt:lpwstr/>
      </vt:variant>
      <vt:variant>
        <vt:lpwstr>_Toc70946543</vt:lpwstr>
      </vt:variant>
      <vt:variant>
        <vt:i4>1310780</vt:i4>
      </vt:variant>
      <vt:variant>
        <vt:i4>122</vt:i4>
      </vt:variant>
      <vt:variant>
        <vt:i4>0</vt:i4>
      </vt:variant>
      <vt:variant>
        <vt:i4>5</vt:i4>
      </vt:variant>
      <vt:variant>
        <vt:lpwstr/>
      </vt:variant>
      <vt:variant>
        <vt:lpwstr>_Toc70946542</vt:lpwstr>
      </vt:variant>
      <vt:variant>
        <vt:i4>1507388</vt:i4>
      </vt:variant>
      <vt:variant>
        <vt:i4>116</vt:i4>
      </vt:variant>
      <vt:variant>
        <vt:i4>0</vt:i4>
      </vt:variant>
      <vt:variant>
        <vt:i4>5</vt:i4>
      </vt:variant>
      <vt:variant>
        <vt:lpwstr/>
      </vt:variant>
      <vt:variant>
        <vt:lpwstr>_Toc70946541</vt:lpwstr>
      </vt:variant>
      <vt:variant>
        <vt:i4>1441852</vt:i4>
      </vt:variant>
      <vt:variant>
        <vt:i4>110</vt:i4>
      </vt:variant>
      <vt:variant>
        <vt:i4>0</vt:i4>
      </vt:variant>
      <vt:variant>
        <vt:i4>5</vt:i4>
      </vt:variant>
      <vt:variant>
        <vt:lpwstr/>
      </vt:variant>
      <vt:variant>
        <vt:lpwstr>_Toc70946540</vt:lpwstr>
      </vt:variant>
      <vt:variant>
        <vt:i4>2031675</vt:i4>
      </vt:variant>
      <vt:variant>
        <vt:i4>104</vt:i4>
      </vt:variant>
      <vt:variant>
        <vt:i4>0</vt:i4>
      </vt:variant>
      <vt:variant>
        <vt:i4>5</vt:i4>
      </vt:variant>
      <vt:variant>
        <vt:lpwstr/>
      </vt:variant>
      <vt:variant>
        <vt:lpwstr>_Toc70946539</vt:lpwstr>
      </vt:variant>
      <vt:variant>
        <vt:i4>1966139</vt:i4>
      </vt:variant>
      <vt:variant>
        <vt:i4>98</vt:i4>
      </vt:variant>
      <vt:variant>
        <vt:i4>0</vt:i4>
      </vt:variant>
      <vt:variant>
        <vt:i4>5</vt:i4>
      </vt:variant>
      <vt:variant>
        <vt:lpwstr/>
      </vt:variant>
      <vt:variant>
        <vt:lpwstr>_Toc70946538</vt:lpwstr>
      </vt:variant>
      <vt:variant>
        <vt:i4>1114171</vt:i4>
      </vt:variant>
      <vt:variant>
        <vt:i4>92</vt:i4>
      </vt:variant>
      <vt:variant>
        <vt:i4>0</vt:i4>
      </vt:variant>
      <vt:variant>
        <vt:i4>5</vt:i4>
      </vt:variant>
      <vt:variant>
        <vt:lpwstr/>
      </vt:variant>
      <vt:variant>
        <vt:lpwstr>_Toc70946537</vt:lpwstr>
      </vt:variant>
      <vt:variant>
        <vt:i4>1048635</vt:i4>
      </vt:variant>
      <vt:variant>
        <vt:i4>86</vt:i4>
      </vt:variant>
      <vt:variant>
        <vt:i4>0</vt:i4>
      </vt:variant>
      <vt:variant>
        <vt:i4>5</vt:i4>
      </vt:variant>
      <vt:variant>
        <vt:lpwstr/>
      </vt:variant>
      <vt:variant>
        <vt:lpwstr>_Toc70946536</vt:lpwstr>
      </vt:variant>
      <vt:variant>
        <vt:i4>1245243</vt:i4>
      </vt:variant>
      <vt:variant>
        <vt:i4>80</vt:i4>
      </vt:variant>
      <vt:variant>
        <vt:i4>0</vt:i4>
      </vt:variant>
      <vt:variant>
        <vt:i4>5</vt:i4>
      </vt:variant>
      <vt:variant>
        <vt:lpwstr/>
      </vt:variant>
      <vt:variant>
        <vt:lpwstr>_Toc70946535</vt:lpwstr>
      </vt:variant>
      <vt:variant>
        <vt:i4>1179707</vt:i4>
      </vt:variant>
      <vt:variant>
        <vt:i4>74</vt:i4>
      </vt:variant>
      <vt:variant>
        <vt:i4>0</vt:i4>
      </vt:variant>
      <vt:variant>
        <vt:i4>5</vt:i4>
      </vt:variant>
      <vt:variant>
        <vt:lpwstr/>
      </vt:variant>
      <vt:variant>
        <vt:lpwstr>_Toc70946534</vt:lpwstr>
      </vt:variant>
      <vt:variant>
        <vt:i4>1376315</vt:i4>
      </vt:variant>
      <vt:variant>
        <vt:i4>68</vt:i4>
      </vt:variant>
      <vt:variant>
        <vt:i4>0</vt:i4>
      </vt:variant>
      <vt:variant>
        <vt:i4>5</vt:i4>
      </vt:variant>
      <vt:variant>
        <vt:lpwstr/>
      </vt:variant>
      <vt:variant>
        <vt:lpwstr>_Toc70946533</vt:lpwstr>
      </vt:variant>
      <vt:variant>
        <vt:i4>1310779</vt:i4>
      </vt:variant>
      <vt:variant>
        <vt:i4>62</vt:i4>
      </vt:variant>
      <vt:variant>
        <vt:i4>0</vt:i4>
      </vt:variant>
      <vt:variant>
        <vt:i4>5</vt:i4>
      </vt:variant>
      <vt:variant>
        <vt:lpwstr/>
      </vt:variant>
      <vt:variant>
        <vt:lpwstr>_Toc70946532</vt:lpwstr>
      </vt:variant>
      <vt:variant>
        <vt:i4>1507387</vt:i4>
      </vt:variant>
      <vt:variant>
        <vt:i4>56</vt:i4>
      </vt:variant>
      <vt:variant>
        <vt:i4>0</vt:i4>
      </vt:variant>
      <vt:variant>
        <vt:i4>5</vt:i4>
      </vt:variant>
      <vt:variant>
        <vt:lpwstr/>
      </vt:variant>
      <vt:variant>
        <vt:lpwstr>_Toc70946531</vt:lpwstr>
      </vt:variant>
      <vt:variant>
        <vt:i4>1441851</vt:i4>
      </vt:variant>
      <vt:variant>
        <vt:i4>50</vt:i4>
      </vt:variant>
      <vt:variant>
        <vt:i4>0</vt:i4>
      </vt:variant>
      <vt:variant>
        <vt:i4>5</vt:i4>
      </vt:variant>
      <vt:variant>
        <vt:lpwstr/>
      </vt:variant>
      <vt:variant>
        <vt:lpwstr>_Toc70946530</vt:lpwstr>
      </vt:variant>
      <vt:variant>
        <vt:i4>2031674</vt:i4>
      </vt:variant>
      <vt:variant>
        <vt:i4>44</vt:i4>
      </vt:variant>
      <vt:variant>
        <vt:i4>0</vt:i4>
      </vt:variant>
      <vt:variant>
        <vt:i4>5</vt:i4>
      </vt:variant>
      <vt:variant>
        <vt:lpwstr/>
      </vt:variant>
      <vt:variant>
        <vt:lpwstr>_Toc70946529</vt:lpwstr>
      </vt:variant>
      <vt:variant>
        <vt:i4>1966138</vt:i4>
      </vt:variant>
      <vt:variant>
        <vt:i4>38</vt:i4>
      </vt:variant>
      <vt:variant>
        <vt:i4>0</vt:i4>
      </vt:variant>
      <vt:variant>
        <vt:i4>5</vt:i4>
      </vt:variant>
      <vt:variant>
        <vt:lpwstr/>
      </vt:variant>
      <vt:variant>
        <vt:lpwstr>_Toc70946528</vt:lpwstr>
      </vt:variant>
      <vt:variant>
        <vt:i4>1114170</vt:i4>
      </vt:variant>
      <vt:variant>
        <vt:i4>32</vt:i4>
      </vt:variant>
      <vt:variant>
        <vt:i4>0</vt:i4>
      </vt:variant>
      <vt:variant>
        <vt:i4>5</vt:i4>
      </vt:variant>
      <vt:variant>
        <vt:lpwstr/>
      </vt:variant>
      <vt:variant>
        <vt:lpwstr>_Toc70946527</vt:lpwstr>
      </vt:variant>
      <vt:variant>
        <vt:i4>1048634</vt:i4>
      </vt:variant>
      <vt:variant>
        <vt:i4>26</vt:i4>
      </vt:variant>
      <vt:variant>
        <vt:i4>0</vt:i4>
      </vt:variant>
      <vt:variant>
        <vt:i4>5</vt:i4>
      </vt:variant>
      <vt:variant>
        <vt:lpwstr/>
      </vt:variant>
      <vt:variant>
        <vt:lpwstr>_Toc70946526</vt:lpwstr>
      </vt:variant>
      <vt:variant>
        <vt:i4>1245242</vt:i4>
      </vt:variant>
      <vt:variant>
        <vt:i4>20</vt:i4>
      </vt:variant>
      <vt:variant>
        <vt:i4>0</vt:i4>
      </vt:variant>
      <vt:variant>
        <vt:i4>5</vt:i4>
      </vt:variant>
      <vt:variant>
        <vt:lpwstr/>
      </vt:variant>
      <vt:variant>
        <vt:lpwstr>_Toc70946525</vt:lpwstr>
      </vt:variant>
      <vt:variant>
        <vt:i4>1179706</vt:i4>
      </vt:variant>
      <vt:variant>
        <vt:i4>14</vt:i4>
      </vt:variant>
      <vt:variant>
        <vt:i4>0</vt:i4>
      </vt:variant>
      <vt:variant>
        <vt:i4>5</vt:i4>
      </vt:variant>
      <vt:variant>
        <vt:lpwstr/>
      </vt:variant>
      <vt:variant>
        <vt:lpwstr>_Toc70946524</vt:lpwstr>
      </vt:variant>
      <vt:variant>
        <vt:i4>1376314</vt:i4>
      </vt:variant>
      <vt:variant>
        <vt:i4>8</vt:i4>
      </vt:variant>
      <vt:variant>
        <vt:i4>0</vt:i4>
      </vt:variant>
      <vt:variant>
        <vt:i4>5</vt:i4>
      </vt:variant>
      <vt:variant>
        <vt:lpwstr/>
      </vt:variant>
      <vt:variant>
        <vt:lpwstr>_Toc70946523</vt:lpwstr>
      </vt:variant>
      <vt:variant>
        <vt:i4>1310778</vt:i4>
      </vt:variant>
      <vt:variant>
        <vt:i4>2</vt:i4>
      </vt:variant>
      <vt:variant>
        <vt:i4>0</vt:i4>
      </vt:variant>
      <vt:variant>
        <vt:i4>5</vt:i4>
      </vt:variant>
      <vt:variant>
        <vt:lpwstr/>
      </vt:variant>
      <vt:variant>
        <vt:lpwstr>_Toc70946522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dc:creator>
  <cp:keywords/>
  <dc:description/>
  <cp:lastModifiedBy>Tracy-Anne King (1403139)</cp:lastModifiedBy>
  <cp:revision>2</cp:revision>
  <dcterms:created xsi:type="dcterms:W3CDTF">2021-05-03T14:42:00Z</dcterms:created>
  <dcterms:modified xsi:type="dcterms:W3CDTF">2021-05-03T14:42:00Z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