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C6C54" w:rsidRDefault="00CC6C54">
      <w:pPr>
        <w:pStyle w:val="Body"/>
        <w:rPr>
          <w:b/>
          <w:bCs/>
          <w:u w:val="single"/>
        </w:rPr>
      </w:pPr>
      <w:r w:rsidRPr="00CC6C54">
        <w:rPr>
          <w:b/>
          <w:bCs/>
          <w:u w:val="single"/>
        </w:rPr>
        <w:t>Contemporary Issues and Professional Role in PCET</w:t>
      </w:r>
    </w:p>
    <w:p w:rsidR="00CC6C54" w:rsidRDefault="00CC6C54">
      <w:pPr>
        <w:pStyle w:val="Body"/>
        <w:rPr>
          <w:b/>
          <w:bCs/>
          <w:u w:val="single"/>
        </w:rPr>
      </w:pPr>
      <w:r>
        <w:rPr>
          <w:b/>
          <w:bCs/>
          <w:u w:val="single"/>
        </w:rPr>
        <w:t>Academic Critique</w:t>
      </w:r>
    </w:p>
    <w:p w:rsidR="004D2B68" w:rsidRDefault="004D2B68">
      <w:pPr>
        <w:pStyle w:val="Body"/>
        <w:rPr>
          <w:b/>
          <w:bCs/>
          <w:u w:val="single"/>
        </w:rPr>
      </w:pPr>
    </w:p>
    <w:p w:rsidR="004D2B68" w:rsidRDefault="004D2B68">
      <w:pPr>
        <w:pStyle w:val="Body"/>
        <w:rPr>
          <w:b/>
          <w:bCs/>
          <w:u w:val="single"/>
        </w:rPr>
      </w:pPr>
      <w:r>
        <w:rPr>
          <w:b/>
          <w:bCs/>
          <w:u w:val="single"/>
        </w:rPr>
        <w:t>Alice Samuel</w:t>
      </w:r>
    </w:p>
    <w:p w:rsidR="00CC6C54" w:rsidRDefault="00CC6C54">
      <w:pPr>
        <w:pStyle w:val="Body"/>
        <w:rPr>
          <w:b/>
          <w:bCs/>
          <w:u w:val="single"/>
        </w:rPr>
      </w:pPr>
    </w:p>
    <w:p w:rsidR="00CC6C54" w:rsidRDefault="00CC6C54">
      <w:pPr>
        <w:pStyle w:val="Body"/>
        <w:rPr>
          <w:b/>
          <w:bCs/>
          <w:u w:val="single"/>
        </w:rPr>
      </w:pPr>
    </w:p>
    <w:p w:rsidR="00325D65" w:rsidRPr="00CC6C54" w:rsidRDefault="008F6210">
      <w:pPr>
        <w:pStyle w:val="Body"/>
        <w:rPr>
          <w:b/>
          <w:bCs/>
          <w:u w:val="single"/>
        </w:rPr>
      </w:pPr>
      <w:r w:rsidRPr="00CC6C54">
        <w:rPr>
          <w:b/>
          <w:bCs/>
          <w:u w:val="single"/>
        </w:rPr>
        <w:t>Introduction</w:t>
      </w:r>
    </w:p>
    <w:p w:rsidR="00325D65" w:rsidRDefault="00325D65">
      <w:pPr>
        <w:pStyle w:val="Body"/>
      </w:pPr>
    </w:p>
    <w:p w:rsidR="00325D65" w:rsidRDefault="008F6210">
      <w:pPr>
        <w:pStyle w:val="Body"/>
      </w:pPr>
      <w:r>
        <w:t>The higher education socioeconomic crisis has taken a hard hit this last year due to the effects of the Covid-19 pandemic. In this study I will be researching the effects that lockdowns have had on students to see ho</w:t>
      </w:r>
      <w:r w:rsidR="00BA4E33">
        <w:t xml:space="preserve">w </w:t>
      </w:r>
      <w:r>
        <w:t xml:space="preserve">different social backgrounds </w:t>
      </w:r>
      <w:r w:rsidR="00A35EA9">
        <w:t xml:space="preserve">could </w:t>
      </w:r>
      <w:r>
        <w:t>have ultimately been affected by the changes</w:t>
      </w:r>
      <w:r w:rsidR="00EB547F">
        <w:t>, and what can universities do to help with regards to their</w:t>
      </w:r>
      <w:r w:rsidR="00ED394C">
        <w:t xml:space="preserve"> changes in</w:t>
      </w:r>
      <w:r>
        <w:t xml:space="preserve"> policies and environments.</w:t>
      </w:r>
    </w:p>
    <w:p w:rsidR="001B3D0B" w:rsidRDefault="001B3D0B">
      <w:pPr>
        <w:pStyle w:val="Body"/>
      </w:pPr>
    </w:p>
    <w:p w:rsidR="00481269" w:rsidRDefault="00481269">
      <w:pPr>
        <w:pStyle w:val="Body"/>
      </w:pPr>
    </w:p>
    <w:p w:rsidR="001B3D0B" w:rsidRDefault="002E7737">
      <w:pPr>
        <w:pStyle w:val="Body"/>
      </w:pPr>
      <w:r>
        <w:t>In the Autumn of 2020 a record number of students applied for a university course</w:t>
      </w:r>
      <w:r w:rsidR="00045646">
        <w:t xml:space="preserve"> in the hopes of escaping their harsh reality of </w:t>
      </w:r>
      <w:r w:rsidR="00716B22">
        <w:t xml:space="preserve">sudden </w:t>
      </w:r>
      <w:r w:rsidR="00045646">
        <w:t>unemployment</w:t>
      </w:r>
      <w:r w:rsidR="00716B22">
        <w:t xml:space="preserve"> (Fazackerl</w:t>
      </w:r>
      <w:r w:rsidR="00EC2CDA">
        <w:t xml:space="preserve">ey 2020). With the </w:t>
      </w:r>
      <w:r w:rsidR="001A38EF">
        <w:t xml:space="preserve">collapse in the employment market due to </w:t>
      </w:r>
      <w:r w:rsidR="009E4FED">
        <w:t>worldwide lockdowns, an</w:t>
      </w:r>
      <w:r w:rsidR="00727830">
        <w:t xml:space="preserve"> </w:t>
      </w:r>
      <w:r w:rsidR="009E4FED">
        <w:t xml:space="preserve">immense amount of pressure has been placed on students who relied upon </w:t>
      </w:r>
      <w:r w:rsidR="005A141C">
        <w:t xml:space="preserve">retail </w:t>
      </w:r>
      <w:r w:rsidR="00FA5925">
        <w:t>jobs to assist in their living costs</w:t>
      </w:r>
      <w:r w:rsidR="00AB3D7C">
        <w:t>, and universities fear that th</w:t>
      </w:r>
      <w:r w:rsidR="004A4EF2">
        <w:t>e</w:t>
      </w:r>
      <w:r w:rsidR="00F25224">
        <w:t>ir studies will</w:t>
      </w:r>
      <w:r w:rsidR="004A4EF2">
        <w:t xml:space="preserve"> suffer </w:t>
      </w:r>
      <w:r w:rsidR="00302D4A">
        <w:t xml:space="preserve">if they are </w:t>
      </w:r>
      <w:r w:rsidR="007C7FE2">
        <w:t xml:space="preserve">distracted with </w:t>
      </w:r>
      <w:r w:rsidR="00727830">
        <w:t xml:space="preserve">the concerns of </w:t>
      </w:r>
      <w:r w:rsidR="00EC3568">
        <w:t xml:space="preserve">personal </w:t>
      </w:r>
      <w:r w:rsidR="00727830">
        <w:t>finances</w:t>
      </w:r>
      <w:r w:rsidR="003064E7">
        <w:t xml:space="preserve"> (Fazackerley 2020).</w:t>
      </w:r>
    </w:p>
    <w:p w:rsidR="00325D65" w:rsidRDefault="000F3CBB">
      <w:pPr>
        <w:pStyle w:val="Body"/>
      </w:pPr>
      <w:r>
        <w:t xml:space="preserve">  </w:t>
      </w:r>
      <w:r w:rsidR="00CE5F2C">
        <w:t xml:space="preserve">An article published last year by </w:t>
      </w:r>
      <w:r w:rsidR="00B42522">
        <w:t xml:space="preserve">Debut Careers shows that on average </w:t>
      </w:r>
      <w:r w:rsidR="006A5DA6">
        <w:t>6.3% of students in the UK drop</w:t>
      </w:r>
      <w:r w:rsidR="00C4433C">
        <w:t>ped</w:t>
      </w:r>
      <w:r w:rsidR="006A5DA6">
        <w:t xml:space="preserve"> out of universit</w:t>
      </w:r>
      <w:r w:rsidR="002D0851">
        <w:t>y (</w:t>
      </w:r>
      <w:r w:rsidR="00763332">
        <w:t xml:space="preserve">Frobisher 2020), with the highest dropout rate in the country </w:t>
      </w:r>
      <w:r w:rsidR="00C4433C">
        <w:t>being 18.6%</w:t>
      </w:r>
      <w:r w:rsidR="00136426">
        <w:t xml:space="preserve"> (London Metropolitan University)</w:t>
      </w:r>
      <w:r w:rsidR="00C4433C">
        <w:t xml:space="preserve"> and the lowest</w:t>
      </w:r>
      <w:r w:rsidR="00D77120">
        <w:t xml:space="preserve"> being 1%</w:t>
      </w:r>
      <w:r w:rsidR="00136426">
        <w:t xml:space="preserve"> (Oxbridge)</w:t>
      </w:r>
      <w:r w:rsidR="00A5296B">
        <w:t xml:space="preserve">, </w:t>
      </w:r>
      <w:r w:rsidR="003B6AAD">
        <w:t xml:space="preserve">(in a </w:t>
      </w:r>
      <w:r w:rsidR="00420386">
        <w:t>study comparing</w:t>
      </w:r>
      <w:r w:rsidR="003B6AAD">
        <w:t xml:space="preserve"> the top ten universities with the highest and lowest dropout rates).</w:t>
      </w:r>
    </w:p>
    <w:p w:rsidR="000D6965" w:rsidRDefault="000D6965">
      <w:pPr>
        <w:pStyle w:val="Body"/>
      </w:pPr>
      <w:r>
        <w:t xml:space="preserve"> Now I must disclose that this study provided </w:t>
      </w:r>
      <w:r w:rsidR="000B11A0">
        <w:t xml:space="preserve">only </w:t>
      </w:r>
      <w:r>
        <w:t>the rates</w:t>
      </w:r>
      <w:r w:rsidR="00F23787">
        <w:t xml:space="preserve"> </w:t>
      </w:r>
      <w:r w:rsidR="0031006C">
        <w:t xml:space="preserve">at which </w:t>
      </w:r>
      <w:r w:rsidR="000F16CF">
        <w:t>students drop out in each institution, but provided no evidence as to why.</w:t>
      </w:r>
      <w:r w:rsidR="000B11A0">
        <w:t xml:space="preserve"> Henceforth my </w:t>
      </w:r>
      <w:r w:rsidR="00A5369D">
        <w:t>observations will</w:t>
      </w:r>
      <w:r w:rsidR="00463E6E">
        <w:t xml:space="preserve"> </w:t>
      </w:r>
      <w:r w:rsidR="00A5369D">
        <w:t>merely be speculative</w:t>
      </w:r>
      <w:r w:rsidR="005E27F2">
        <w:t xml:space="preserve">, but I shall be using </w:t>
      </w:r>
      <w:r w:rsidR="0091535B">
        <w:t>current articles and studies to support my theories.</w:t>
      </w:r>
    </w:p>
    <w:p w:rsidR="00E82592" w:rsidRDefault="00E82592">
      <w:pPr>
        <w:pStyle w:val="Body"/>
      </w:pPr>
    </w:p>
    <w:p w:rsidR="00E82592" w:rsidRPr="0079596B" w:rsidRDefault="00E82592">
      <w:pPr>
        <w:pStyle w:val="Body"/>
        <w:rPr>
          <w:lang w:val="en-GB"/>
        </w:rPr>
      </w:pPr>
      <w:r>
        <w:t xml:space="preserve">The socioeconomics within universities has been widely </w:t>
      </w:r>
      <w:r w:rsidR="0099270E">
        <w:t>reviewed</w:t>
      </w:r>
      <w:r>
        <w:t xml:space="preserve"> in </w:t>
      </w:r>
      <w:r w:rsidR="0099270E">
        <w:t xml:space="preserve">recent years with </w:t>
      </w:r>
      <w:r w:rsidR="001D7567">
        <w:t>university rankings being made based on Sustainable Development Goals (</w:t>
      </w:r>
      <w:r w:rsidR="00B42FFF">
        <w:t>SDGs</w:t>
      </w:r>
      <w:r w:rsidR="001D7567">
        <w:t>)</w:t>
      </w:r>
      <w:r w:rsidR="00393F66">
        <w:t xml:space="preserve"> in the attempt to understand each institutes’ commitment to the likes of equality</w:t>
      </w:r>
      <w:r w:rsidR="000972BD">
        <w:t xml:space="preserve">, quality of education, climate change etc. </w:t>
      </w:r>
    </w:p>
    <w:p w:rsidR="00325D65" w:rsidRDefault="00A8239F">
      <w:pPr>
        <w:pStyle w:val="Body"/>
      </w:pPr>
      <w:r>
        <w:t>‘Over 450 universities from 76 countries participated in this first ever ranking that evaluated perform</w:t>
      </w:r>
      <w:r w:rsidR="0069322D">
        <w:t xml:space="preserve">ance against 11 </w:t>
      </w:r>
      <w:r w:rsidR="00766614">
        <w:t>SDGs</w:t>
      </w:r>
      <w:r w:rsidR="00E000FF">
        <w:t xml:space="preserve"> </w:t>
      </w:r>
      <w:r w:rsidR="004E2F78" w:rsidRPr="004E2F78">
        <w:t>(</w:t>
      </w:r>
      <w:r w:rsidR="004E2F78" w:rsidRPr="00A5296B">
        <w:rPr>
          <w:i/>
          <w:iCs/>
        </w:rPr>
        <w:t xml:space="preserve">More </w:t>
      </w:r>
      <w:r w:rsidR="00257640" w:rsidRPr="00A5296B">
        <w:rPr>
          <w:i/>
          <w:iCs/>
        </w:rPr>
        <w:t xml:space="preserve">Sustainable Universities </w:t>
      </w:r>
      <w:r w:rsidR="004E2F78" w:rsidRPr="00A5296B">
        <w:rPr>
          <w:i/>
          <w:iCs/>
        </w:rPr>
        <w:t xml:space="preserve">in a post-COVID </w:t>
      </w:r>
      <w:r w:rsidR="00257640" w:rsidRPr="00A5296B">
        <w:rPr>
          <w:i/>
          <w:iCs/>
        </w:rPr>
        <w:t>World</w:t>
      </w:r>
      <w:r w:rsidR="004E2F78" w:rsidRPr="00A5296B">
        <w:rPr>
          <w:i/>
          <w:iCs/>
        </w:rPr>
        <w:t>?,</w:t>
      </w:r>
      <w:r w:rsidR="004E2F78" w:rsidRPr="004E2F78">
        <w:t xml:space="preserve"> 2020)</w:t>
      </w:r>
      <w:r w:rsidR="00A5296B">
        <w:t>,</w:t>
      </w:r>
      <w:r w:rsidR="00534661">
        <w:t xml:space="preserve"> in an attempt to </w:t>
      </w:r>
      <w:r w:rsidR="00CA06EF">
        <w:t xml:space="preserve">challenge universities’ current </w:t>
      </w:r>
      <w:r w:rsidR="00D00E30">
        <w:t>ranking systems more focused on research publications and citations than their sustainability.</w:t>
      </w:r>
      <w:r w:rsidR="006B7943">
        <w:t xml:space="preserve"> The aim was to show where each </w:t>
      </w:r>
      <w:r w:rsidR="00003A64">
        <w:t xml:space="preserve">establishment was lacking in the hopes of improving </w:t>
      </w:r>
      <w:r w:rsidR="00B94E8D">
        <w:t xml:space="preserve">their accountability and transparency for student </w:t>
      </w:r>
      <w:r w:rsidR="008D5D38">
        <w:t>welfare.</w:t>
      </w:r>
    </w:p>
    <w:p w:rsidR="00B9740F" w:rsidRDefault="00B9740F">
      <w:pPr>
        <w:pStyle w:val="Body"/>
      </w:pPr>
    </w:p>
    <w:p w:rsidR="008D5D38" w:rsidRDefault="008D5D38">
      <w:pPr>
        <w:pStyle w:val="Body"/>
      </w:pPr>
      <w:r>
        <w:t xml:space="preserve">Covid-19 has caused a great deal of job losses </w:t>
      </w:r>
      <w:r w:rsidR="00486AA0">
        <w:t xml:space="preserve">with the Labour market overview estimating a </w:t>
      </w:r>
      <w:r w:rsidR="000C7810">
        <w:t>5.1% unemployment rate in the last quarter o</w:t>
      </w:r>
      <w:r w:rsidR="00F57CD1">
        <w:t xml:space="preserve">f </w:t>
      </w:r>
      <w:r w:rsidR="000C7810">
        <w:t>2020</w:t>
      </w:r>
      <w:r w:rsidR="00F57CD1">
        <w:t xml:space="preserve">, and although the rate is decreasing little by little </w:t>
      </w:r>
      <w:r w:rsidR="001F0DAF">
        <w:t>(</w:t>
      </w:r>
      <w:r w:rsidR="006743F0">
        <w:t>A surprise to many economics</w:t>
      </w:r>
      <w:r w:rsidR="00AB515F">
        <w:t xml:space="preserve"> (King, 2021)), </w:t>
      </w:r>
      <w:r w:rsidR="00F57CD1">
        <w:t>many have been left stranded</w:t>
      </w:r>
      <w:r w:rsidR="00720883">
        <w:t xml:space="preserve"> with many companies having closed.</w:t>
      </w:r>
      <w:r w:rsidR="009D62A7">
        <w:t xml:space="preserve"> </w:t>
      </w:r>
      <w:r w:rsidR="00134B5E">
        <w:t xml:space="preserve">With reference to the </w:t>
      </w:r>
      <w:r w:rsidR="00766614">
        <w:t>SDGs</w:t>
      </w:r>
      <w:r w:rsidR="007941D0">
        <w:t>, is anything being done about the policies regarding student health</w:t>
      </w:r>
      <w:r w:rsidR="008235F1">
        <w:t xml:space="preserve"> concerning Covid-19</w:t>
      </w:r>
      <w:r w:rsidR="007941D0">
        <w:t xml:space="preserve"> in universities? After all, ‘it appears the virus must be tolerated on an indefinite basis’ (Kessler et al. 2020)</w:t>
      </w:r>
      <w:r w:rsidR="00043E72">
        <w:t xml:space="preserve"> and the</w:t>
      </w:r>
      <w:r w:rsidR="00BD45E2">
        <w:t xml:space="preserve"> virus has been indiscriminate </w:t>
      </w:r>
      <w:r w:rsidR="006D3D07">
        <w:t>with whom it infects, but ‘it has punished most gravely society’s most vulnerable and less fortunate’ (The Lancet 2020</w:t>
      </w:r>
      <w:r w:rsidR="00043E72">
        <w:t>; von Braun et al. 2020)</w:t>
      </w:r>
      <w:r w:rsidR="00B9740F">
        <w:t>.</w:t>
      </w:r>
    </w:p>
    <w:p w:rsidR="00325D65" w:rsidRDefault="00325D65">
      <w:pPr>
        <w:pStyle w:val="Body"/>
      </w:pPr>
    </w:p>
    <w:p w:rsidR="00325D65" w:rsidRDefault="00B9740F">
      <w:pPr>
        <w:pStyle w:val="Body"/>
      </w:pPr>
      <w:r>
        <w:t>Many</w:t>
      </w:r>
      <w:r w:rsidR="00E405D8">
        <w:t xml:space="preserve"> students from a l</w:t>
      </w:r>
      <w:r w:rsidR="00360D7C">
        <w:t>ess fortunate background will have relied on part-time or full-time work to help support them financially through their courses</w:t>
      </w:r>
      <w:r w:rsidR="00003D64">
        <w:t>, since Student Finances can only support so much</w:t>
      </w:r>
      <w:r w:rsidR="0070004E">
        <w:t>, a</w:t>
      </w:r>
      <w:r w:rsidR="00003D64">
        <w:t>nd with new student apartments being built being much pricier than previous accommodations</w:t>
      </w:r>
      <w:r w:rsidR="008F5867">
        <w:t xml:space="preserve"> any extra income is greatly needed, especially for those who </w:t>
      </w:r>
      <w:r w:rsidR="004F5172">
        <w:t xml:space="preserve">have no familial aid. </w:t>
      </w:r>
      <w:r w:rsidR="005D51EE">
        <w:t xml:space="preserve">The pandemic hit the country hard and many lost their </w:t>
      </w:r>
      <w:r w:rsidR="00545954">
        <w:t>livelihood</w:t>
      </w:r>
      <w:r w:rsidR="005D51EE">
        <w:t xml:space="preserve"> (not just students), so those </w:t>
      </w:r>
      <w:r w:rsidR="00137ABA">
        <w:t xml:space="preserve">who were affected </w:t>
      </w:r>
      <w:r w:rsidR="005D51EE">
        <w:t xml:space="preserve">from lower class backgrounds </w:t>
      </w:r>
      <w:r w:rsidR="00137ABA">
        <w:t>are facing bigger challenges</w:t>
      </w:r>
      <w:r w:rsidR="00A77ED7">
        <w:t xml:space="preserve">, let alone being </w:t>
      </w:r>
      <w:r w:rsidR="00545954">
        <w:t>able</w:t>
      </w:r>
      <w:r w:rsidR="00A77ED7">
        <w:t xml:space="preserve"> to support a child in university. This is a high </w:t>
      </w:r>
      <w:r w:rsidR="00AD7204">
        <w:t>possibility for being one of the reasons for the dropout rates</w:t>
      </w:r>
      <w:r w:rsidR="007E08D1">
        <w:t xml:space="preserve"> being so high.</w:t>
      </w:r>
    </w:p>
    <w:p w:rsidR="00AD7204" w:rsidRDefault="00AD7204">
      <w:pPr>
        <w:pStyle w:val="Body"/>
      </w:pPr>
    </w:p>
    <w:p w:rsidR="00AD7204" w:rsidRDefault="00AD7204">
      <w:pPr>
        <w:pStyle w:val="Body"/>
      </w:pPr>
      <w:r>
        <w:lastRenderedPageBreak/>
        <w:t xml:space="preserve">Let’s refer back to the dropout rates garnered from last years’ </w:t>
      </w:r>
      <w:r w:rsidR="003916E1">
        <w:t>highest (Oxbridge, 1%)  and lowest results (London Metropolitan University</w:t>
      </w:r>
      <w:r w:rsidR="0060792C">
        <w:t>, 18.6%</w:t>
      </w:r>
      <w:r w:rsidR="003916E1">
        <w:t>)</w:t>
      </w:r>
      <w:r w:rsidR="000F529F">
        <w:t>:</w:t>
      </w:r>
    </w:p>
    <w:p w:rsidR="000F529F" w:rsidRDefault="000F529F">
      <w:pPr>
        <w:pStyle w:val="Body"/>
      </w:pPr>
    </w:p>
    <w:p w:rsidR="0096074D" w:rsidRPr="004D2B68" w:rsidRDefault="000F529F" w:rsidP="007A7BA7">
      <w:pPr>
        <w:pStyle w:val="Body"/>
        <w:ind w:left="720"/>
        <w:rPr>
          <w:i/>
          <w:iCs/>
        </w:rPr>
      </w:pPr>
      <w:r>
        <w:t>‘</w:t>
      </w:r>
      <w:r w:rsidRPr="004D2B68">
        <w:rPr>
          <w:i/>
          <w:iCs/>
        </w:rPr>
        <w:t>The</w:t>
      </w:r>
      <w:r w:rsidR="00313C68" w:rsidRPr="004D2B68">
        <w:rPr>
          <w:i/>
          <w:iCs/>
        </w:rPr>
        <w:t xml:space="preserve"> Covid</w:t>
      </w:r>
      <w:r w:rsidRPr="004D2B68">
        <w:rPr>
          <w:i/>
          <w:iCs/>
        </w:rPr>
        <w:t>-19 crisis, like nothing else before it, is articulating the severity of social and economic inequality and fomenting also a reconsideration, even refutation of the kinds of social satisfaction and democratic infringements (cf. Zuboff 2019) committed by global capitalism - ... - so too is it magnifying the egregious faults and failures of universities (as explicitly, even now unapologetically neoliberalised organisations) and with such force that they may no longer be hidden or defended</w:t>
      </w:r>
      <w:r w:rsidR="0096074D" w:rsidRPr="004D2B68">
        <w:rPr>
          <w:i/>
          <w:iCs/>
        </w:rPr>
        <w:t xml:space="preserve">’ </w:t>
      </w:r>
      <w:r w:rsidR="00A94E8A" w:rsidRPr="004D2B68">
        <w:rPr>
          <w:i/>
          <w:iCs/>
        </w:rPr>
        <w:t>(</w:t>
      </w:r>
      <w:r w:rsidR="0096074D" w:rsidRPr="004D2B68">
        <w:rPr>
          <w:i/>
          <w:iCs/>
        </w:rPr>
        <w:t>Richard Watermeyer et al. 2020).</w:t>
      </w:r>
      <w:r w:rsidR="004D2B68">
        <w:rPr>
          <w:i/>
          <w:iCs/>
        </w:rPr>
        <w:t>’</w:t>
      </w:r>
    </w:p>
    <w:p w:rsidR="000F529F" w:rsidRPr="004D2B68" w:rsidRDefault="000F529F" w:rsidP="007A7BA7">
      <w:pPr>
        <w:pStyle w:val="Body"/>
        <w:ind w:left="720"/>
        <w:rPr>
          <w:i/>
          <w:iCs/>
        </w:rPr>
      </w:pPr>
    </w:p>
    <w:p w:rsidR="000F529F" w:rsidRDefault="00A62723" w:rsidP="0066104F">
      <w:pPr>
        <w:pStyle w:val="Body"/>
      </w:pPr>
      <w:r>
        <w:t xml:space="preserve">An </w:t>
      </w:r>
      <w:r w:rsidR="009905B5">
        <w:t xml:space="preserve">Independent </w:t>
      </w:r>
      <w:r>
        <w:t xml:space="preserve">article written </w:t>
      </w:r>
      <w:r w:rsidR="009905B5">
        <w:t xml:space="preserve">in 2016 highlights the London Metropolitan </w:t>
      </w:r>
      <w:r w:rsidR="00F80F38">
        <w:t>University</w:t>
      </w:r>
      <w:r w:rsidR="0047317A">
        <w:t xml:space="preserve"> (LMU)</w:t>
      </w:r>
      <w:r w:rsidR="00F80F38">
        <w:t xml:space="preserve"> as the</w:t>
      </w:r>
      <w:r w:rsidR="00FC45B3">
        <w:t xml:space="preserve"> “worst</w:t>
      </w:r>
      <w:r w:rsidR="000E66B9">
        <w:t>” in England and Wales, equating 8</w:t>
      </w:r>
      <w:r w:rsidR="00AB1C08">
        <w:t xml:space="preserve">4.5 unresolved per 1000 complaints recorded by the Office of the Independent </w:t>
      </w:r>
      <w:r w:rsidR="000005CD">
        <w:t xml:space="preserve">Adjudicator (OIA). </w:t>
      </w:r>
      <w:r w:rsidR="007F6B1D">
        <w:t>Cambridge and Oxford however were ranked the best</w:t>
      </w:r>
      <w:r w:rsidR="00C66F4E">
        <w:t>, with student welfare being a priority</w:t>
      </w:r>
      <w:r w:rsidR="0000388E">
        <w:t>. They also found that Oxbridge students</w:t>
      </w:r>
      <w:r w:rsidR="008C61D0">
        <w:t xml:space="preserve"> ‘work harder, are more satisfied and get better value </w:t>
      </w:r>
      <w:r w:rsidR="002C7EE2">
        <w:t>for money than other students…’ (Hillman 2018)</w:t>
      </w:r>
      <w:r w:rsidR="0000388E">
        <w:t>.</w:t>
      </w:r>
      <w:r w:rsidR="00644755">
        <w:t xml:space="preserve"> </w:t>
      </w:r>
    </w:p>
    <w:p w:rsidR="004A33B5" w:rsidRDefault="005811DE" w:rsidP="0066104F">
      <w:pPr>
        <w:pStyle w:val="Body"/>
      </w:pPr>
      <w:r>
        <w:t xml:space="preserve">  </w:t>
      </w:r>
      <w:r w:rsidR="004A33B5">
        <w:t>This is where the juxtaposition occurs</w:t>
      </w:r>
      <w:r w:rsidR="0047317A">
        <w:t xml:space="preserve">: LMU may have the lowest ranking, however their </w:t>
      </w:r>
      <w:r w:rsidR="00411DDA">
        <w:t xml:space="preserve">transparency return is very clear, </w:t>
      </w:r>
      <w:r w:rsidR="00AA6503">
        <w:t>their establishment is set on inclusivity</w:t>
      </w:r>
      <w:r w:rsidR="004157A9">
        <w:t xml:space="preserve"> </w:t>
      </w:r>
      <w:r w:rsidR="00AA6503">
        <w:t>w</w:t>
      </w:r>
      <w:r w:rsidR="001E6A3D">
        <w:t>herein</w:t>
      </w:r>
      <w:r w:rsidR="004157A9">
        <w:t xml:space="preserve"> ‘a total of 96% of [their] </w:t>
      </w:r>
      <w:r w:rsidR="001E6A3D">
        <w:t>student population</w:t>
      </w:r>
      <w:r w:rsidR="00F06F24">
        <w:t xml:space="preserve"> is from at least one underrepresented group. And yet their ability to enquire after students complaints falls short.</w:t>
      </w:r>
    </w:p>
    <w:p w:rsidR="00F06F24" w:rsidRDefault="001C3154" w:rsidP="0066104F">
      <w:pPr>
        <w:pStyle w:val="Body"/>
      </w:pPr>
      <w:r>
        <w:t>And although</w:t>
      </w:r>
      <w:r w:rsidR="00F06F24">
        <w:t xml:space="preserve"> Oxbridge are both revered for their good quality education, </w:t>
      </w:r>
      <w:r w:rsidR="00CE1FDA">
        <w:t xml:space="preserve">(despite students having less creative and original teaching (Hillman 2018)), </w:t>
      </w:r>
      <w:r w:rsidR="00FC190D">
        <w:t>fewer than 5%</w:t>
      </w:r>
      <w:r w:rsidR="00CE1FDA">
        <w:t xml:space="preserve"> of the </w:t>
      </w:r>
      <w:r w:rsidR="003D5D81">
        <w:t>student population are from a poorer background</w:t>
      </w:r>
      <w:r w:rsidR="00986616">
        <w:t xml:space="preserve"> (</w:t>
      </w:r>
      <w:r w:rsidR="0032242A">
        <w:t>Walker 2019).</w:t>
      </w:r>
      <w:r w:rsidR="00BA001D">
        <w:t xml:space="preserve"> </w:t>
      </w:r>
      <w:r w:rsidR="00953449">
        <w:t>These are establishments</w:t>
      </w:r>
      <w:r w:rsidR="00A20019">
        <w:t xml:space="preserve"> </w:t>
      </w:r>
      <w:r w:rsidR="00953449">
        <w:t xml:space="preserve">whereupon the majority of </w:t>
      </w:r>
      <w:r w:rsidR="00116E98">
        <w:t>attendees are</w:t>
      </w:r>
      <w:r w:rsidR="00B75A5F">
        <w:t xml:space="preserve"> (generally)</w:t>
      </w:r>
      <w:r w:rsidR="00116E98">
        <w:t xml:space="preserve"> financially </w:t>
      </w:r>
      <w:r w:rsidR="00622E81">
        <w:t>secure</w:t>
      </w:r>
      <w:r w:rsidR="00A20019">
        <w:t>.</w:t>
      </w:r>
      <w:r w:rsidR="00501999">
        <w:t xml:space="preserve"> This may also be</w:t>
      </w:r>
      <w:r w:rsidR="004A47CF">
        <w:t xml:space="preserve"> one of many reasons that the dropout rate is so low, because that </w:t>
      </w:r>
      <w:r w:rsidR="00A511DC">
        <w:t>figure may represent those who can no longer support themselves financially.</w:t>
      </w:r>
    </w:p>
    <w:p w:rsidR="00A511DC" w:rsidRDefault="00A511DC" w:rsidP="0066104F">
      <w:pPr>
        <w:pStyle w:val="Body"/>
      </w:pPr>
    </w:p>
    <w:p w:rsidR="00A511DC" w:rsidRDefault="00A379F6" w:rsidP="0066104F">
      <w:pPr>
        <w:pStyle w:val="Body"/>
      </w:pPr>
      <w:r>
        <w:t xml:space="preserve">Another reason </w:t>
      </w:r>
      <w:r w:rsidR="00570281">
        <w:t xml:space="preserve">for so many students leaving higher education (HE) is due to the lack of Learning, Teaching and Assessment (LTA) before </w:t>
      </w:r>
      <w:r w:rsidR="009C35D8">
        <w:t xml:space="preserve">applying for their first year. Experts warn that </w:t>
      </w:r>
      <w:r w:rsidR="00C2263E">
        <w:t>those entering the 2020/21 academic year had “lost the discipline of learning”</w:t>
      </w:r>
      <w:r w:rsidR="004C3E5A">
        <w:t xml:space="preserve"> (Fazackerley 2020)</w:t>
      </w:r>
      <w:r w:rsidR="00255314">
        <w:t xml:space="preserve"> having spent the majority of their lockdown </w:t>
      </w:r>
      <w:r w:rsidR="00BD49F2">
        <w:t>time at home with no A-level exams to prepare for, or</w:t>
      </w:r>
      <w:r w:rsidR="00D87407">
        <w:t xml:space="preserve"> appropriate</w:t>
      </w:r>
      <w:r w:rsidR="00BD49F2">
        <w:t xml:space="preserve"> environment to study in</w:t>
      </w:r>
      <w:r w:rsidR="00D87407">
        <w:t xml:space="preserve">. </w:t>
      </w:r>
      <w:r w:rsidR="00025722">
        <w:t>It was predicted that a high dropout rate was inevitable</w:t>
      </w:r>
      <w:r w:rsidR="008244D4">
        <w:t xml:space="preserve"> due to the ‘struggle to adapt to independent university study</w:t>
      </w:r>
      <w:r w:rsidR="000B6665">
        <w:t xml:space="preserve">’ (Fazackerley 2020), especially now with the </w:t>
      </w:r>
      <w:r w:rsidR="008311B8">
        <w:t xml:space="preserve">severe </w:t>
      </w:r>
      <w:r w:rsidR="000B6665">
        <w:t xml:space="preserve">jump </w:t>
      </w:r>
      <w:r w:rsidR="008311B8">
        <w:t xml:space="preserve">from in-person </w:t>
      </w:r>
      <w:r w:rsidR="000B6665">
        <w:t>to online learning</w:t>
      </w:r>
      <w:r w:rsidR="008311B8">
        <w:t>.</w:t>
      </w:r>
    </w:p>
    <w:p w:rsidR="00555E6D" w:rsidRDefault="00555E6D" w:rsidP="0066104F">
      <w:pPr>
        <w:pStyle w:val="Body"/>
      </w:pPr>
    </w:p>
    <w:p w:rsidR="00555E6D" w:rsidRDefault="00555E6D" w:rsidP="0066104F">
      <w:pPr>
        <w:pStyle w:val="Body"/>
      </w:pPr>
      <w:r>
        <w:t xml:space="preserve">In Anna Fazackerley’s 2020 article </w:t>
      </w:r>
      <w:r w:rsidR="00EB2233">
        <w:t>‘UK</w:t>
      </w:r>
      <w:r w:rsidR="00F25F86">
        <w:t xml:space="preserve"> universities predict record student dropout rate</w:t>
      </w:r>
      <w:r w:rsidR="00EB2233">
        <w:t xml:space="preserve">’, </w:t>
      </w:r>
      <w:r w:rsidR="00C22CEE">
        <w:t>a vice chancellor</w:t>
      </w:r>
      <w:r w:rsidR="00BE1F07">
        <w:t xml:space="preserve"> in the elite Russell Group commented that ‘some students who had been given a place would not have met their offer requirements in an ordinary year</w:t>
      </w:r>
      <w:r w:rsidR="00370B78">
        <w:t>… we know they will struggle… for an individual, the impact of dropping out can be far worse than not getting in in the first place.’</w:t>
      </w:r>
    </w:p>
    <w:p w:rsidR="00333055" w:rsidRDefault="00333055" w:rsidP="0066104F">
      <w:pPr>
        <w:pStyle w:val="Body"/>
      </w:pPr>
      <w:r>
        <w:t>In fact Nick Hillman (director of the Higher Education Policy</w:t>
      </w:r>
      <w:r w:rsidR="00480A82">
        <w:t xml:space="preserve"> Institute </w:t>
      </w:r>
      <w:r w:rsidR="00DB4A48">
        <w:t>think-tank</w:t>
      </w:r>
      <w:r w:rsidR="00480A82">
        <w:t xml:space="preserve">) claimed that there is a right to be worried </w:t>
      </w:r>
      <w:r w:rsidR="00F82B90">
        <w:t>because of the domino effect that dropout rates have on both university and student finances.</w:t>
      </w:r>
      <w:r w:rsidR="00195180">
        <w:t xml:space="preserve"> This</w:t>
      </w:r>
      <w:r w:rsidR="000B5C9C">
        <w:t xml:space="preserve"> could have serious repercussions on </w:t>
      </w:r>
      <w:r w:rsidR="004C4032">
        <w:t>the quality of education for students and staff</w:t>
      </w:r>
      <w:r w:rsidR="00F71919">
        <w:t>; with nearly a £28,000</w:t>
      </w:r>
      <w:r w:rsidR="00597A9E">
        <w:t xml:space="preserve"> loss for one student over three years, how can universities improve their </w:t>
      </w:r>
      <w:r w:rsidR="00C54231">
        <w:t xml:space="preserve">spaces for learning and acquire items needed for students to show their full potential? </w:t>
      </w:r>
    </w:p>
    <w:p w:rsidR="002C2007" w:rsidRDefault="00F24EF8" w:rsidP="0066104F">
      <w:pPr>
        <w:pStyle w:val="Body"/>
      </w:pPr>
      <w:r>
        <w:t xml:space="preserve">  In the case of </w:t>
      </w:r>
      <w:r w:rsidR="000044DC">
        <w:t>Kingston University</w:t>
      </w:r>
      <w:r w:rsidR="00A73602">
        <w:t xml:space="preserve"> staff, their solution was to aid students by contributing their own money </w:t>
      </w:r>
      <w:r w:rsidR="009B075F">
        <w:t>into an emergency campaign for those less fortunate</w:t>
      </w:r>
      <w:r w:rsidR="007C2C56">
        <w:t>, (40% of the student population were from households whose incomes were under £25,000 or less a year)</w:t>
      </w:r>
      <w:r w:rsidR="002C2007">
        <w:t>, or supported themselves through a part-time job. £900,000 was paid to aid these students</w:t>
      </w:r>
      <w:r w:rsidR="00185C06">
        <w:t>.</w:t>
      </w:r>
      <w:r w:rsidR="001B665E">
        <w:t xml:space="preserve"> Jenni Woods, Kingston’s head of access, participation and inclusion stated ‘</w:t>
      </w:r>
      <w:r w:rsidR="0029675C">
        <w:t>it was really important that we alleviated that financial pressure for students… it is hard to focus on studying when you don’t know how you will pay your rent or pay for food</w:t>
      </w:r>
      <w:r w:rsidR="00A7757A">
        <w:t xml:space="preserve">.’ </w:t>
      </w:r>
    </w:p>
    <w:p w:rsidR="00EC6855" w:rsidRDefault="00C439CD" w:rsidP="0066104F">
      <w:pPr>
        <w:pStyle w:val="Body"/>
      </w:pPr>
      <w:r>
        <w:t xml:space="preserve">Now it cannot be said that all universities are capable of doing this, especially since </w:t>
      </w:r>
      <w:r w:rsidR="00D847B3">
        <w:t xml:space="preserve">the </w:t>
      </w:r>
      <w:r>
        <w:t xml:space="preserve">2019’ ‘Augar </w:t>
      </w:r>
      <w:r w:rsidR="00DB4A48">
        <w:t>Report</w:t>
      </w:r>
      <w:r w:rsidR="00BF420B">
        <w:t xml:space="preserve">’ saw thousands of educators in the HE sector </w:t>
      </w:r>
      <w:r w:rsidR="00A41F12">
        <w:t>removed from their positions and those kept on to take a cut in pay,</w:t>
      </w:r>
      <w:r w:rsidR="000E2E6D">
        <w:t xml:space="preserve"> but </w:t>
      </w:r>
      <w:r w:rsidR="004A2F40">
        <w:t xml:space="preserve">the idea is certainly beneficial, and with the lack of in-person learning </w:t>
      </w:r>
      <w:r w:rsidR="00FE7DA8">
        <w:t xml:space="preserve">and less equipment and stationary being ordered over the last year, </w:t>
      </w:r>
      <w:r w:rsidR="00483D07">
        <w:t>surely each department could spare some finances that are not necessarily being used</w:t>
      </w:r>
      <w:r w:rsidR="00126CC2">
        <w:t>.</w:t>
      </w:r>
      <w:r w:rsidR="001E1397">
        <w:t xml:space="preserve"> Of course, this could be a naïve </w:t>
      </w:r>
      <w:r w:rsidR="00F0690E">
        <w:t>suggestion.</w:t>
      </w:r>
    </w:p>
    <w:p w:rsidR="004A33B5" w:rsidRDefault="004A33B5" w:rsidP="0066104F">
      <w:pPr>
        <w:pStyle w:val="Body"/>
      </w:pPr>
    </w:p>
    <w:p w:rsidR="00B11B65" w:rsidRDefault="00F0690E">
      <w:pPr>
        <w:pStyle w:val="Body"/>
      </w:pPr>
      <w:r>
        <w:lastRenderedPageBreak/>
        <w:t xml:space="preserve">The change in environment </w:t>
      </w:r>
      <w:r w:rsidR="00145478">
        <w:t>conveniently falls into the category of moving learning online.</w:t>
      </w:r>
      <w:r w:rsidR="00AD4993">
        <w:t xml:space="preserve"> Over the last academic year (2020/21)</w:t>
      </w:r>
      <w:r w:rsidR="00BA6A93">
        <w:t xml:space="preserve"> despite the closure of all educational establishments</w:t>
      </w:r>
      <w:r w:rsidR="00640C58">
        <w:t>, LTAs have still continued with their transition</w:t>
      </w:r>
      <w:r w:rsidR="00962F77">
        <w:t xml:space="preserve"> into online domains (cf. Kernohan, 2020).</w:t>
      </w:r>
      <w:r w:rsidR="00F108B2">
        <w:t xml:space="preserve"> </w:t>
      </w:r>
      <w:r w:rsidR="00785407">
        <w:t>It appears that despite</w:t>
      </w:r>
      <w:r w:rsidR="00561BE4">
        <w:t xml:space="preserve"> the lifting of lockdown restrictions, </w:t>
      </w:r>
      <w:r w:rsidR="00871F19">
        <w:t xml:space="preserve">teaching has managed to continue steadily throughout the pandemic. Although many courses have struggled with practical work, lecturers have been able to adapt to the online </w:t>
      </w:r>
      <w:r w:rsidR="00212EBB">
        <w:t xml:space="preserve">realm. </w:t>
      </w:r>
    </w:p>
    <w:p w:rsidR="00C16DAD" w:rsidRDefault="00C16DAD">
      <w:pPr>
        <w:pStyle w:val="Body"/>
      </w:pPr>
      <w:r>
        <w:t xml:space="preserve">  This is not to say that is has gone smoothly</w:t>
      </w:r>
      <w:r w:rsidR="004C65BE">
        <w:t xml:space="preserve">. During the first nationwide lockdown staff were required to move classes online in the middle of the semester causing </w:t>
      </w:r>
      <w:r w:rsidR="008B2F63">
        <w:t xml:space="preserve">sudden change. Students may have found the transition challenging, especially as many may perform more effectively in a professional environment than at home. In-person support also diminished, and </w:t>
      </w:r>
      <w:r w:rsidR="0085116F">
        <w:t xml:space="preserve">times became allocated to students rather than having the ability to reach out at at time during their scheduled hours. That’s not to say that students were unable to obtain help, only that it took more time to do so. </w:t>
      </w:r>
      <w:r w:rsidR="00BC6841">
        <w:t xml:space="preserve">International students also had difficulties with many having to remain in </w:t>
      </w:r>
      <w:r w:rsidR="00DA1BBE">
        <w:t>student accommodations alone due to worldwide travel restrictions. In a survey released by StudyPortals in April 2020</w:t>
      </w:r>
      <w:r w:rsidR="00153090">
        <w:t>,</w:t>
      </w:r>
      <w:r w:rsidR="001F08D3">
        <w:t xml:space="preserve"> 73% of overseas students in America decided to not change their plans, while </w:t>
      </w:r>
      <w:r w:rsidR="00B5088A">
        <w:t>of 27% who said their plans had changed</w:t>
      </w:r>
      <w:r w:rsidR="005B34D7">
        <w:t xml:space="preserve">, they were either contemplating postponing their </w:t>
      </w:r>
      <w:r w:rsidR="00AA2CCC">
        <w:t xml:space="preserve">enrolment </w:t>
      </w:r>
      <w:r w:rsidR="00EE13B3">
        <w:t xml:space="preserve">until the following year, looking to </w:t>
      </w:r>
      <w:r w:rsidR="00EE13B3" w:rsidRPr="00AA2CCC">
        <w:rPr>
          <w:lang w:val="en-GB"/>
        </w:rPr>
        <w:t>enrol</w:t>
      </w:r>
      <w:r w:rsidR="00EE13B3">
        <w:t xml:space="preserve"> in an online </w:t>
      </w:r>
      <w:r w:rsidR="00EE13B3" w:rsidRPr="00AA2CCC">
        <w:rPr>
          <w:lang w:val="en-GB"/>
        </w:rPr>
        <w:t>programme</w:t>
      </w:r>
      <w:r w:rsidR="00EE13B3">
        <w:t xml:space="preserve"> </w:t>
      </w:r>
      <w:r w:rsidR="00AA2CCC">
        <w:t xml:space="preserve">or had </w:t>
      </w:r>
      <w:r w:rsidR="005139E6">
        <w:t xml:space="preserve">decided to find a university in their home country. </w:t>
      </w:r>
      <w:r w:rsidR="000F498E">
        <w:t>However the majority of these students suggested that ‘virtual education may be becoming an increasingly attractive offer’ (Bothwell 2020).</w:t>
      </w:r>
    </w:p>
    <w:p w:rsidR="00954CAC" w:rsidRDefault="00BF5D3E" w:rsidP="00BC1805">
      <w:pPr>
        <w:pStyle w:val="Body"/>
      </w:pPr>
      <w:r>
        <w:t xml:space="preserve">There have been countless </w:t>
      </w:r>
      <w:r w:rsidR="0017315B">
        <w:t xml:space="preserve">studies devoted to the analysis of why HE </w:t>
      </w:r>
      <w:r w:rsidR="009A363D">
        <w:t>does not work or does not work as it should</w:t>
      </w:r>
      <w:r w:rsidR="00AF2A86">
        <w:t>, ‘or may no longer need to work in the context especially of rapid technological innovation and labour market transformation (cf. Aoun 2017; Arvanitakis and Hornsby 2016; Marshall 2018).</w:t>
      </w:r>
      <w:r w:rsidR="0060762B">
        <w:t xml:space="preserve"> However in light of Covid-19 and the inevitability of our coexistence with the virus, </w:t>
      </w:r>
      <w:r w:rsidR="001D5C01">
        <w:t>digitally produced lectures appears to be increasingly prevalent</w:t>
      </w:r>
      <w:r w:rsidR="00A97B16">
        <w:t xml:space="preserve">, with future education being </w:t>
      </w:r>
      <w:r w:rsidR="006F015A">
        <w:t xml:space="preserve">undeniably tied to what many have called a “digital transformation” </w:t>
      </w:r>
      <w:r w:rsidR="00954CAC">
        <w:t>(cf. Casta</w:t>
      </w:r>
      <w:r w:rsidR="00954CAC">
        <w:rPr>
          <w:lang w:val="es-ES_tradnl"/>
        </w:rPr>
        <w:t>ñ</w:t>
      </w:r>
      <w:r w:rsidR="00954CAC">
        <w:rPr>
          <w:lang w:val="da-DK"/>
        </w:rPr>
        <w:t>eda and Selwyn 2018; Henderson et al. 2017; Macgilchrist et al. 2020; Marshall 2018; Selwyn 2016, 2017; Tø</w:t>
      </w:r>
      <w:r w:rsidR="00954CAC">
        <w:t>mte et al. 2019; Williamson 2020)</w:t>
      </w:r>
      <w:r w:rsidR="00AA211B">
        <w:t xml:space="preserve"> (Watermeyer et al. 2020).</w:t>
      </w:r>
    </w:p>
    <w:p w:rsidR="00334707" w:rsidRDefault="00334707" w:rsidP="00BC1805">
      <w:pPr>
        <w:pStyle w:val="Body"/>
      </w:pPr>
    </w:p>
    <w:p w:rsidR="00481269" w:rsidRDefault="00481269" w:rsidP="00BC1805">
      <w:pPr>
        <w:pStyle w:val="Body"/>
      </w:pPr>
    </w:p>
    <w:p w:rsidR="00334707" w:rsidRDefault="00334707" w:rsidP="00BC1805">
      <w:pPr>
        <w:pStyle w:val="Body"/>
      </w:pPr>
      <w:r>
        <w:t xml:space="preserve">The question remains as to what universities can provide </w:t>
      </w:r>
      <w:r w:rsidR="00BD4F46">
        <w:t xml:space="preserve">to aid in student wellbeing in light of the pandemic aftermath. We have seen Kingston University </w:t>
      </w:r>
      <w:r w:rsidR="00684176">
        <w:t xml:space="preserve">donate to an emergency fund to aid it’s disadvantaged students, we can also </w:t>
      </w:r>
      <w:r w:rsidR="00F406DC">
        <w:t xml:space="preserve">consider online learning to be a form of safety since it prevents students from being </w:t>
      </w:r>
      <w:r w:rsidR="00E114A7">
        <w:t>exposed to the virus, however it does come with many fault</w:t>
      </w:r>
      <w:r w:rsidR="00F56891">
        <w:t>s with</w:t>
      </w:r>
      <w:r w:rsidR="002E5F72">
        <w:t xml:space="preserve"> the effects on</w:t>
      </w:r>
      <w:r w:rsidR="00F56891">
        <w:t xml:space="preserve"> mental health being </w:t>
      </w:r>
      <w:r w:rsidR="002E5F72">
        <w:t>a main contender.</w:t>
      </w:r>
    </w:p>
    <w:p w:rsidR="002E5F72" w:rsidRDefault="002E5F72" w:rsidP="00BC1805">
      <w:pPr>
        <w:pStyle w:val="Body"/>
      </w:pPr>
      <w:r>
        <w:t xml:space="preserve">  Staying at home (especially those from lower class backgrounds) may have left home to escape an abusive </w:t>
      </w:r>
      <w:r w:rsidR="00BD3C89">
        <w:t>household, there may be no peace of mind if they have younger siblings as there is limited space</w:t>
      </w:r>
      <w:r w:rsidR="00643316">
        <w:t xml:space="preserve">, and with loss of outside interaction the build-up of stress could be detrimental to their studies. Not to mention their loss of independence and inability to </w:t>
      </w:r>
      <w:r w:rsidR="006A13D3">
        <w:t xml:space="preserve">contribute financially </w:t>
      </w:r>
      <w:r w:rsidR="00511686">
        <w:t>may cause them to feel guilty, leading them to seek help from university officials who are unable to help due to the high demand of students suffering similarly.</w:t>
      </w:r>
      <w:r w:rsidR="00A66CE1">
        <w:t xml:space="preserve"> Something needs to be done communally, even as we move out of lockdown</w:t>
      </w:r>
      <w:r w:rsidR="00C5539A">
        <w:t>, steps need to be taken to help students transition back into in-person and online learning</w:t>
      </w:r>
      <w:r w:rsidR="00F5522F">
        <w:t>, whether it be financially or pastorally.</w:t>
      </w:r>
    </w:p>
    <w:p w:rsidR="006C1380" w:rsidRDefault="006C1380">
      <w:pPr>
        <w:pStyle w:val="Body"/>
      </w:pPr>
    </w:p>
    <w:p w:rsidR="006C1380" w:rsidRDefault="006C1380">
      <w:pPr>
        <w:pStyle w:val="Body"/>
      </w:pPr>
    </w:p>
    <w:p w:rsidR="00481269" w:rsidRDefault="00327E63">
      <w:pPr>
        <w:pStyle w:val="Body"/>
        <w:rPr>
          <w:b/>
          <w:bCs/>
          <w:u w:val="single"/>
        </w:rPr>
      </w:pPr>
      <w:r>
        <w:rPr>
          <w:b/>
          <w:bCs/>
          <w:u w:val="single"/>
        </w:rPr>
        <w:t>Self Evaluation in the post-16 Sector</w:t>
      </w:r>
    </w:p>
    <w:p w:rsidR="008309DF" w:rsidRDefault="008309DF">
      <w:pPr>
        <w:pStyle w:val="Body"/>
        <w:rPr>
          <w:b/>
          <w:bCs/>
          <w:u w:val="single"/>
        </w:rPr>
      </w:pPr>
    </w:p>
    <w:p w:rsidR="008309DF" w:rsidRDefault="008309DF">
      <w:pPr>
        <w:pStyle w:val="Body"/>
      </w:pPr>
      <w:r>
        <w:t xml:space="preserve">The last year has been challenging </w:t>
      </w:r>
      <w:r w:rsidR="007B5B2C">
        <w:t xml:space="preserve">in the attempt to move a practical discipline online. </w:t>
      </w:r>
      <w:r w:rsidR="009011D8">
        <w:t xml:space="preserve">There was an increasing number of student complaints made due to lockdowns being so close to the </w:t>
      </w:r>
      <w:r w:rsidR="005B6D65">
        <w:t xml:space="preserve">final semester’s exhibitions (a crucial time for students to acquire industry links to possibly obtain future work). All were handled effectively, </w:t>
      </w:r>
      <w:r w:rsidR="003158CC">
        <w:t>but because I was not an official member of staff I did n</w:t>
      </w:r>
      <w:r w:rsidR="00AA216E">
        <w:t xml:space="preserve">ot have to deal with any first-hand accounts. </w:t>
      </w:r>
      <w:r w:rsidR="00E37464">
        <w:t xml:space="preserve">In fact during lockdown my </w:t>
      </w:r>
      <w:r w:rsidR="005221C0">
        <w:t>feedback</w:t>
      </w:r>
      <w:r w:rsidR="00E37464">
        <w:t xml:space="preserve"> on students</w:t>
      </w:r>
      <w:r w:rsidR="00494E1A">
        <w:t>’</w:t>
      </w:r>
      <w:r w:rsidR="00E37464">
        <w:t xml:space="preserve"> work was limited as many were still </w:t>
      </w:r>
      <w:r w:rsidR="00203D99">
        <w:t>drawing in sketchbooks rather than digitally, so since they weren’t able to</w:t>
      </w:r>
      <w:r w:rsidR="00494E1A">
        <w:t xml:space="preserve"> share their screen we weren’t able to effectively depict what it is they had drawn. In fact we had to rely on social media </w:t>
      </w:r>
      <w:r w:rsidR="003A212D">
        <w:t xml:space="preserve">for final illustrations (but this was weeks later). Also at that time we had many students who were either unable to return home or did not want to because of </w:t>
      </w:r>
      <w:r w:rsidR="00B224BA">
        <w:t>issues with family</w:t>
      </w:r>
      <w:r w:rsidR="004B1F92">
        <w:t>, but since the</w:t>
      </w:r>
      <w:r w:rsidR="00B059AA">
        <w:t xml:space="preserve">re were so many students dealing with </w:t>
      </w:r>
      <w:r w:rsidR="007A6EAF">
        <w:t>issues it took a long time to refer them to a support worker.</w:t>
      </w:r>
    </w:p>
    <w:p w:rsidR="00357EC5" w:rsidRDefault="00357EC5" w:rsidP="00483EE8">
      <w:pPr>
        <w:pStyle w:val="Body"/>
      </w:pPr>
      <w:r>
        <w:lastRenderedPageBreak/>
        <w:t xml:space="preserve">Thijs van Vugt, director of the analytics and consulting team at StudyPortals, said that overall “a lot will depend on how the pandemic will pan out… in the longer term </w:t>
      </w:r>
      <w:r>
        <w:rPr>
          <w:rtl/>
          <w:lang w:val="ar-SA"/>
        </w:rPr>
        <w:t>“</w:t>
      </w:r>
      <w:r>
        <w:t>universities may be faced with more demand for online [education] than has been the case so far, which means they will have to adapt their overall portfolio and proposition to the market”.’ (Bothwell 2020)</w:t>
      </w:r>
    </w:p>
    <w:p w:rsidR="00357EC5" w:rsidRDefault="00357EC5" w:rsidP="00483EE8">
      <w:pPr>
        <w:pStyle w:val="Body"/>
      </w:pPr>
    </w:p>
    <w:p w:rsidR="00357EC5" w:rsidRDefault="00357EC5" w:rsidP="00483EE8">
      <w:pPr>
        <w:pStyle w:val="Body"/>
      </w:pPr>
    </w:p>
    <w:p w:rsidR="006C1380" w:rsidRDefault="000C0DD9">
      <w:pPr>
        <w:pStyle w:val="Body"/>
      </w:pPr>
      <w:r>
        <w:t>Things have improved in this academic year</w:t>
      </w:r>
      <w:r w:rsidR="009F7F1C">
        <w:t>, despite lockdo</w:t>
      </w:r>
      <w:r w:rsidR="00DD1F4C">
        <w:t xml:space="preserve">wns students who experienced the beginnings of online learning last year have had the time to familiarise themselves </w:t>
      </w:r>
      <w:r w:rsidR="00D32BF0">
        <w:t xml:space="preserve">with the process. </w:t>
      </w:r>
      <w:r w:rsidR="00AE3826">
        <w:t xml:space="preserve">Myself and the lecturers </w:t>
      </w:r>
      <w:r w:rsidR="0066397B">
        <w:t>have since solved a number of problems that we dealt with before, including how to view students’ work over Microsoft Teams</w:t>
      </w:r>
      <w:r w:rsidR="006B779C">
        <w:t xml:space="preserve"> by requesting that students keep a blog and make weekly presentations of their work to show us during lessons, (a requirement written into the new curriculum</w:t>
      </w:r>
      <w:r w:rsidR="00C7207B">
        <w:t xml:space="preserve"> to give them the incentive to keep doing this). For students who are unable to access ways of </w:t>
      </w:r>
      <w:r w:rsidR="00996C55">
        <w:t>sharing their screen, the blogs allow us to keep up with them outside of scheduled lesson hours to monitor their progress and ensure that they are doing ok</w:t>
      </w:r>
      <w:r w:rsidR="005E2212">
        <w:t xml:space="preserve">. </w:t>
      </w:r>
      <w:r w:rsidR="00981CE9">
        <w:t xml:space="preserve">Also because we are </w:t>
      </w:r>
      <w:r w:rsidR="006245A5">
        <w:t xml:space="preserve">more </w:t>
      </w:r>
      <w:r w:rsidR="00114A13">
        <w:t xml:space="preserve">settled and prepared for a change in teaching circumstances we are able to allocate more time effectively for students who need to have more </w:t>
      </w:r>
      <w:r w:rsidR="00FD5131">
        <w:t>time with us.</w:t>
      </w:r>
    </w:p>
    <w:p w:rsidR="00FD5131" w:rsidRDefault="00FD5131">
      <w:pPr>
        <w:pStyle w:val="Body"/>
      </w:pPr>
    </w:p>
    <w:p w:rsidR="00481269" w:rsidRDefault="00FD5131">
      <w:pPr>
        <w:pStyle w:val="Body"/>
      </w:pPr>
      <w:r>
        <w:t>Our online teaching has improved, an</w:t>
      </w:r>
      <w:r w:rsidR="00177A75">
        <w:t xml:space="preserve">d with </w:t>
      </w:r>
      <w:r w:rsidR="00F76408">
        <w:t>s</w:t>
      </w:r>
      <w:r w:rsidR="00177A75">
        <w:t xml:space="preserve">tudent </w:t>
      </w:r>
      <w:r w:rsidR="00F76408">
        <w:t xml:space="preserve">‘Look After Your Mate’ </w:t>
      </w:r>
      <w:r w:rsidR="00D83A7D">
        <w:t>w</w:t>
      </w:r>
      <w:r w:rsidR="00F76408">
        <w:t>orkshops</w:t>
      </w:r>
      <w:r w:rsidR="00D83A7D">
        <w:t xml:space="preserve"> organised for </w:t>
      </w:r>
      <w:r w:rsidR="001F772F">
        <w:t>peers to learn how to spot signs of</w:t>
      </w:r>
      <w:r w:rsidR="00A2543F">
        <w:t xml:space="preserve"> a friend</w:t>
      </w:r>
      <w:r w:rsidR="001F772F">
        <w:t xml:space="preserve"> struggl</w:t>
      </w:r>
      <w:r w:rsidR="00A2543F">
        <w:t>ing, how to approach them, how to listen and motivate, and looking afte</w:t>
      </w:r>
      <w:r w:rsidR="00CD5ACF">
        <w:t xml:space="preserve">r their own personal wellbeing as a supporter, steps are being made to keep </w:t>
      </w:r>
      <w:r w:rsidR="00C352B3">
        <w:t xml:space="preserve">students wellbeing a priority. I want to ensure that my students </w:t>
      </w:r>
      <w:r w:rsidR="0064614B">
        <w:t>become confident people and are content with the work they produce.</w:t>
      </w:r>
    </w:p>
    <w:p w:rsidR="00F5784C" w:rsidRDefault="00F5784C">
      <w:pPr>
        <w:pStyle w:val="Body"/>
      </w:pPr>
      <w:r>
        <w:t xml:space="preserve">Regarding earlier comments about the lack of help for students struggling financially, I stand by </w:t>
      </w:r>
      <w:r w:rsidR="003B51C5">
        <w:t xml:space="preserve">the concept of using unused funds to help those who have struggled over this last year. I know it </w:t>
      </w:r>
      <w:r w:rsidR="00FB11A1">
        <w:t xml:space="preserve">cannot </w:t>
      </w:r>
      <w:r w:rsidR="003B51C5">
        <w:t>always continue</w:t>
      </w:r>
      <w:r w:rsidR="00FB11A1">
        <w:t xml:space="preserve"> (although the thought would be nice), but problems arise f</w:t>
      </w:r>
      <w:r w:rsidR="00AA50AC">
        <w:t xml:space="preserve">rom drop out rates. As stated in </w:t>
      </w:r>
      <w:r w:rsidR="006F051C">
        <w:t>Fazackerley’s article</w:t>
      </w:r>
      <w:r w:rsidR="00DE0A3B">
        <w:t xml:space="preserve"> Nick Hillman says “if you lose a first ye</w:t>
      </w:r>
      <w:r w:rsidR="00081718">
        <w:t xml:space="preserve">ar you don’t just lose their £9,250 fees for a year—you lose nearly </w:t>
      </w:r>
      <w:r w:rsidR="00702335">
        <w:t xml:space="preserve">£28,000 over three years of their degree” (2020). </w:t>
      </w:r>
      <w:r w:rsidR="00155717">
        <w:t xml:space="preserve">Despite not having to spend </w:t>
      </w:r>
      <w:r w:rsidR="002C4B0E">
        <w:t xml:space="preserve">much of out </w:t>
      </w:r>
      <w:r w:rsidR="00155717">
        <w:t>finances pro</w:t>
      </w:r>
      <w:r w:rsidR="00A32AB4">
        <w:t>vided to our department by the university</w:t>
      </w:r>
      <w:r w:rsidR="002C4B0E">
        <w:t xml:space="preserve">, if a number of students drop out or are unable to achieve sufficient </w:t>
      </w:r>
      <w:r w:rsidR="00546634">
        <w:t>marks then funding will diminish, so the idea of an emergency fund for the remaining students who strug</w:t>
      </w:r>
      <w:r w:rsidR="00017918">
        <w:t xml:space="preserve">gle goes down too, as </w:t>
      </w:r>
      <w:r w:rsidR="00591B08">
        <w:t xml:space="preserve">the funds remaining would need to be used for the while group and not for individuals. </w:t>
      </w:r>
    </w:p>
    <w:p w:rsidR="00591B08" w:rsidRDefault="00591B08">
      <w:pPr>
        <w:pStyle w:val="Body"/>
      </w:pPr>
    </w:p>
    <w:p w:rsidR="00933EB2" w:rsidRDefault="00AA339F" w:rsidP="00483EE8">
      <w:pPr>
        <w:pStyle w:val="Body"/>
        <w:rPr>
          <w:lang w:val="it-IT"/>
        </w:rPr>
      </w:pPr>
      <w:r>
        <w:t>In the surgery conducted by StudyPort</w:t>
      </w:r>
      <w:r w:rsidR="00933EB2">
        <w:t xml:space="preserve">als, ‘84 per cent of the first round of survey participants responded that better hygiene around campus was the most important step, followed by having a 24/7 helpline (57 per cent), online counselling and support (56 per cent) and extending the application period for admissions </w:t>
      </w:r>
      <w:r w:rsidR="00933EB2">
        <w:rPr>
          <w:lang w:val="it-IT"/>
        </w:rPr>
        <w:t>(55 per cent)</w:t>
      </w:r>
      <w:r w:rsidR="00C102B1">
        <w:rPr>
          <w:lang w:val="it-IT"/>
        </w:rPr>
        <w:t xml:space="preserve">’ (Bothwell 2020). This will most likely </w:t>
      </w:r>
      <w:r w:rsidR="00254D67">
        <w:rPr>
          <w:lang w:val="it-IT"/>
        </w:rPr>
        <w:t>apply to all students, both international and nationwide.</w:t>
      </w:r>
    </w:p>
    <w:p w:rsidR="00047F6A" w:rsidRDefault="009E2AD6" w:rsidP="00BC1805">
      <w:pPr>
        <w:pStyle w:val="Body"/>
      </w:pPr>
      <w:r>
        <w:rPr>
          <w:lang w:val="it-IT"/>
        </w:rPr>
        <w:t>A statement</w:t>
      </w:r>
      <w:r w:rsidR="00DB590C">
        <w:rPr>
          <w:lang w:val="it-IT"/>
        </w:rPr>
        <w:t xml:space="preserve"> made by</w:t>
      </w:r>
      <w:r>
        <w:rPr>
          <w:lang w:val="it-IT"/>
        </w:rPr>
        <w:t xml:space="preserve"> Hillman </w:t>
      </w:r>
      <w:r w:rsidR="00DB590C">
        <w:rPr>
          <w:lang w:val="it-IT"/>
        </w:rPr>
        <w:t>claims that</w:t>
      </w:r>
      <w:r w:rsidR="00047F6A">
        <w:t xml:space="preserve"> </w:t>
      </w:r>
      <w:r w:rsidR="00EA2B04">
        <w:t>‘</w:t>
      </w:r>
      <w:r w:rsidR="00047F6A">
        <w:t>the dropout rate will depend on how good universities are at supporting their students… However, Stevenson thinks that for some students, taking a break from their course will be the best thing, rather than a catastrophe... A student can carry that feeling of failure with them for a very long time’ (Bothwell 2020).</w:t>
      </w:r>
    </w:p>
    <w:p w:rsidR="00047F6A" w:rsidRDefault="00047F6A" w:rsidP="00BC1805">
      <w:pPr>
        <w:pStyle w:val="Body"/>
      </w:pPr>
    </w:p>
    <w:p w:rsidR="00694FA2" w:rsidRDefault="002670BA" w:rsidP="00483EE8">
      <w:pPr>
        <w:pStyle w:val="Body"/>
      </w:pPr>
      <w:r>
        <w:t>Thijs van Vugt, director of the analytics and consulting team at studyportals, said that overall</w:t>
      </w:r>
      <w:r w:rsidR="00BC0012">
        <w:t xml:space="preserve"> “a</w:t>
      </w:r>
      <w:r w:rsidR="00694FA2">
        <w:t xml:space="preserve"> lot will depend on how the pandemic will pan out</w:t>
      </w:r>
      <w:r w:rsidR="00BB7276">
        <w:t>…</w:t>
      </w:r>
      <w:r w:rsidR="00694FA2">
        <w:t xml:space="preserve"> in the longer term </w:t>
      </w:r>
      <w:r w:rsidR="00694FA2">
        <w:rPr>
          <w:rtl/>
          <w:lang w:val="ar-SA"/>
        </w:rPr>
        <w:t>“</w:t>
      </w:r>
      <w:r w:rsidR="00694FA2">
        <w:t>universities may be faced with more demand for online [education] than has been the case so far, which means they will have to adapt their overall portfolio and proposition to the market”.’</w:t>
      </w:r>
      <w:r w:rsidR="00BB7276">
        <w:t xml:space="preserve"> (Bothwell 2020)</w:t>
      </w:r>
    </w:p>
    <w:p w:rsidR="00694FA2" w:rsidRDefault="00694FA2" w:rsidP="00483EE8">
      <w:pPr>
        <w:pStyle w:val="Body"/>
      </w:pPr>
    </w:p>
    <w:p w:rsidR="00325D65" w:rsidRDefault="008C2D8E">
      <w:pPr>
        <w:pStyle w:val="Body"/>
      </w:pPr>
      <w:r>
        <w:t xml:space="preserve">In the last year my confidence in teaching has grown; I no longer feel that I have no authority to </w:t>
      </w:r>
      <w:r w:rsidR="00CD04D3">
        <w:t xml:space="preserve">speak my mind, in fact </w:t>
      </w:r>
      <w:r w:rsidR="00F5092C">
        <w:t>during tutorials with students I continue to give con</w:t>
      </w:r>
      <w:r w:rsidR="006D0F6E">
        <w:t xml:space="preserve">structive feedback and no longer worry about whether or not a student likes </w:t>
      </w:r>
      <w:r w:rsidR="007552DA">
        <w:t xml:space="preserve">or appreciates </w:t>
      </w:r>
      <w:r w:rsidR="006D0F6E">
        <w:t>my su</w:t>
      </w:r>
      <w:r w:rsidR="007552DA">
        <w:t>ggestions. I have been able to develop t</w:t>
      </w:r>
      <w:r w:rsidR="00044C09">
        <w:t xml:space="preserve">eaching techniques for both online and in-person lectures and am able to switch between </w:t>
      </w:r>
      <w:r w:rsidR="00A55E8A">
        <w:t xml:space="preserve">both at a moment’s notice (we provide both to students now for those who are still to </w:t>
      </w:r>
      <w:r w:rsidR="003526CB">
        <w:t xml:space="preserve">vulnerable or uncomfortable to come on campus, as long as they let us know before hand). </w:t>
      </w:r>
      <w:r w:rsidR="00B32896">
        <w:t xml:space="preserve">I have continued to develop my skills in my personal </w:t>
      </w:r>
      <w:r w:rsidR="0076267E">
        <w:t xml:space="preserve">time and my professional work, and have looked into spreading out to different </w:t>
      </w:r>
      <w:r w:rsidR="00FF2821">
        <w:t>areas of Art &amp; Design in the hopes of understanding more about the topics that students are choosing to develop thems</w:t>
      </w:r>
      <w:r w:rsidR="00FB1636">
        <w:t>elves and in order to assist them to think beyond what they know. Also with the dev</w:t>
      </w:r>
      <w:r w:rsidR="00F22790">
        <w:t xml:space="preserve">elopment of technology in the Art &amp; Design disciplines I </w:t>
      </w:r>
      <w:r w:rsidR="00F22790">
        <w:lastRenderedPageBreak/>
        <w:t>have also made sure to develop my technique</w:t>
      </w:r>
      <w:r w:rsidR="00DC6A79">
        <w:t xml:space="preserve">s there to assist with students and understand alternative and preferred </w:t>
      </w:r>
      <w:r w:rsidR="00570C73">
        <w:t>new ways of illustrating to remain current, (I should not fall out of to</w:t>
      </w:r>
      <w:r w:rsidR="00D4056D">
        <w:t>uch with new apps and social media platforms).</w:t>
      </w:r>
    </w:p>
    <w:p w:rsidR="00325D65" w:rsidRDefault="00D4056D">
      <w:pPr>
        <w:pStyle w:val="Body"/>
      </w:pPr>
      <w:r>
        <w:t>There is sill a long way to go</w:t>
      </w:r>
      <w:r w:rsidR="001E3178">
        <w:t xml:space="preserve"> and develop, and </w:t>
      </w:r>
      <w:r w:rsidR="008F6210">
        <w:t>‘Covid-19 has thus not only forced change but revealed quite how much such is overdue</w:t>
      </w:r>
      <w:r w:rsidR="008D1400">
        <w:t>’ (Watermeyer et al. 2020)</w:t>
      </w:r>
    </w:p>
    <w:p w:rsidR="00325D65" w:rsidRDefault="00325D65">
      <w:pPr>
        <w:pStyle w:val="Body"/>
      </w:pPr>
    </w:p>
    <w:p w:rsidR="004E2F78" w:rsidRDefault="004E2F78">
      <w:pPr>
        <w:pStyle w:val="Body"/>
      </w:pPr>
    </w:p>
    <w:p w:rsidR="004E2F78" w:rsidRDefault="004E2F78">
      <w:pPr>
        <w:pStyle w:val="Body"/>
      </w:pPr>
    </w:p>
    <w:p w:rsidR="00FB23BB" w:rsidRDefault="00FB23BB" w:rsidP="00FB23BB">
      <w:pPr>
        <w:pStyle w:val="Body"/>
      </w:pPr>
      <w:r>
        <w:t>References</w:t>
      </w:r>
    </w:p>
    <w:p w:rsidR="00FB23BB" w:rsidRDefault="00FB23BB" w:rsidP="00FB23BB">
      <w:pPr>
        <w:pStyle w:val="Body"/>
      </w:pPr>
    </w:p>
    <w:p w:rsidR="00FB23BB" w:rsidRDefault="00FB23BB" w:rsidP="00FB23BB">
      <w:pPr>
        <w:pStyle w:val="Body"/>
      </w:pPr>
      <w:r>
        <w:t>Ali, A., 2016. These are 10 worst universities for resolving student complaints. [online] The Independent. Available at: &lt;https://www.independent.co.uk/student/news/london-and-cardiff-metropolitan-named-worst-universities-for-resolving-student-complaints-a6999706.html&gt; [Accessed 22 April 2021].</w:t>
      </w:r>
    </w:p>
    <w:p w:rsidR="00FB23BB" w:rsidRDefault="00FB23BB" w:rsidP="00FB23BB">
      <w:pPr>
        <w:pStyle w:val="Body"/>
      </w:pPr>
    </w:p>
    <w:p w:rsidR="00FB23BB" w:rsidRDefault="00FB23BB" w:rsidP="00FB23BB">
      <w:pPr>
        <w:pStyle w:val="Body"/>
      </w:pPr>
      <w:r>
        <w:t>Bothwell, E., 2020. Most prospective overseas students ‘not shifting plans’. [online] Times Higher Education (THE). Available at: &lt;https://www.timeshighereducation.com/news/most-prospective-overseas-students-notshifting-plans&gt; [Accessed 5 May 2021].</w:t>
      </w:r>
    </w:p>
    <w:p w:rsidR="00FB23BB" w:rsidRDefault="00FB23BB" w:rsidP="00FB23BB">
      <w:pPr>
        <w:pStyle w:val="Body"/>
      </w:pPr>
    </w:p>
    <w:p w:rsidR="00FB23BB" w:rsidRDefault="00FB23BB" w:rsidP="00FB23BB">
      <w:pPr>
        <w:pStyle w:val="Body"/>
      </w:pPr>
      <w:r>
        <w:t>Burke, L., 2020. Long-term online learning in pandemic may impact students' well-being | Inside Higher Ed. [online] Insidehighered.com. Available at: &lt;https://www.insidehighered.com/digital-learning/article/2020/10/27/long-term-online-learning-pandemic-may-impact-students-well&gt; [Accessed 6 May 2021].</w:t>
      </w:r>
    </w:p>
    <w:p w:rsidR="00FB23BB" w:rsidRDefault="00FB23BB" w:rsidP="00FB23BB">
      <w:pPr>
        <w:pStyle w:val="Body"/>
      </w:pPr>
    </w:p>
    <w:p w:rsidR="00FB23BB" w:rsidRDefault="00FB23BB" w:rsidP="00FB23BB">
      <w:pPr>
        <w:pStyle w:val="Body"/>
      </w:pPr>
      <w:r>
        <w:t>Cowell, P., 2021. COVID-19 has changed university teaching – here are five things to stick with in the future. [online] The Conversation. Available at: &lt;https://theconversation.com/covid-19-has-changed-university-teaching-here-are-five-things-to-stick-with-in-the-future-152287&gt; [Accessed 26 April 2021].</w:t>
      </w:r>
    </w:p>
    <w:p w:rsidR="00FB23BB" w:rsidRDefault="00FB23BB" w:rsidP="00FB23BB">
      <w:pPr>
        <w:pStyle w:val="Body"/>
      </w:pPr>
    </w:p>
    <w:p w:rsidR="00FB23BB" w:rsidRDefault="00FB23BB" w:rsidP="00FB23BB">
      <w:pPr>
        <w:pStyle w:val="Body"/>
      </w:pPr>
      <w:r>
        <w:t>Fazackerley, A., 2020. UK universities predict record student dropout rate. [online] the Guardian. Available at: &lt;https://www.theguardian.com/education/2020/sep/19/uk-universities-predict-record-student-dropout-rate&gt; [Accessed 21 April 2021].</w:t>
      </w:r>
    </w:p>
    <w:p w:rsidR="00FB23BB" w:rsidRDefault="00FB23BB" w:rsidP="00FB23BB">
      <w:pPr>
        <w:pStyle w:val="Body"/>
      </w:pPr>
    </w:p>
    <w:p w:rsidR="00FB23BB" w:rsidRDefault="00FB23BB" w:rsidP="00FB23BB">
      <w:pPr>
        <w:pStyle w:val="Body"/>
      </w:pPr>
      <w:r>
        <w:t>Frobisher, A., 2020. Degree Dropouts | Debut. [online] Debut. Available at: &lt;https://debut.careers/insight/degree-dropouts/&gt; [Accessed 22 April 2021].</w:t>
      </w:r>
    </w:p>
    <w:p w:rsidR="00FB23BB" w:rsidRDefault="00FB23BB" w:rsidP="00FB23BB">
      <w:pPr>
        <w:pStyle w:val="Body"/>
      </w:pPr>
    </w:p>
    <w:p w:rsidR="00FB23BB" w:rsidRDefault="00FB23BB" w:rsidP="00FB23BB">
      <w:pPr>
        <w:pStyle w:val="Body"/>
      </w:pPr>
      <w:r>
        <w:t>HEPI. 2018. Oxbridge students work harder, are more satisfied and get better value for money than other students but have less creative and original teaching - HEPI. [online] Available at: &lt;https://www.hepi.ac.uk/2018/05/24/oxbridge-students-work-harder-satisfied-get-better-value-money-students-less-creative-original-teaching/&gt; [Accessed 20 April 2021].</w:t>
      </w:r>
    </w:p>
    <w:p w:rsidR="00FB23BB" w:rsidRDefault="00FB23BB" w:rsidP="00FB23BB">
      <w:pPr>
        <w:pStyle w:val="Body"/>
      </w:pPr>
    </w:p>
    <w:p w:rsidR="00FB23BB" w:rsidRDefault="00FB23BB" w:rsidP="00FB23BB">
      <w:pPr>
        <w:pStyle w:val="Body"/>
      </w:pPr>
      <w:r>
        <w:t>Londonmet.ac.uk. n.d. Transparency return - London Metropolitan University. [online] Available at: &lt;https://www.londonmet.ac.uk/about/our-university/university-publications/transparency-return/&gt; [Accessed 18 April 2021].</w:t>
      </w:r>
    </w:p>
    <w:p w:rsidR="00FB23BB" w:rsidRDefault="00FB23BB" w:rsidP="00FB23BB">
      <w:pPr>
        <w:pStyle w:val="Body"/>
      </w:pPr>
    </w:p>
    <w:p w:rsidR="00FB23BB" w:rsidRDefault="00FB23BB" w:rsidP="00FB23BB">
      <w:pPr>
        <w:pStyle w:val="Body"/>
      </w:pPr>
      <w:r>
        <w:t>Mompremier, MA, L., 2009. Socioeconomic Status and Higher Education Adjustment. [online] https://www.apa.org. Available at: &lt;https://www.apa.org/pi/ses/resources/indicator/2009/04/adjustment&gt; [Accessed 8 May 2021].</w:t>
      </w:r>
    </w:p>
    <w:p w:rsidR="00FB23BB" w:rsidRDefault="00FB23BB" w:rsidP="00FB23BB">
      <w:pPr>
        <w:pStyle w:val="Body"/>
      </w:pPr>
    </w:p>
    <w:p w:rsidR="00FB23BB" w:rsidRDefault="00FB23BB" w:rsidP="00FB23BB">
      <w:pPr>
        <w:pStyle w:val="Body"/>
      </w:pPr>
      <w:r>
        <w:t>Plymouth Elementary School. n.d. Policies &amp; Procedures. [online] Available at: &lt;https://schools.graniteschools.org/plymouth/policies-procedures/&gt; [Accessed 23 April 2021].</w:t>
      </w:r>
    </w:p>
    <w:p w:rsidR="00FB23BB" w:rsidRDefault="00FB23BB" w:rsidP="00FB23BB">
      <w:pPr>
        <w:pStyle w:val="Body"/>
      </w:pPr>
    </w:p>
    <w:p w:rsidR="00FB23BB" w:rsidRDefault="00FB23BB" w:rsidP="00FB23BB">
      <w:pPr>
        <w:pStyle w:val="Body"/>
      </w:pPr>
      <w:r>
        <w:t>The Open University Business School. 2020. More sustainable universities in a post-COVID world?. [online] Available at: &lt;https://business-school.open.ac.uk/news/more-sustainable-universities-post-covid-world&gt; [Accessed 19 April 2021].</w:t>
      </w:r>
    </w:p>
    <w:p w:rsidR="00FB23BB" w:rsidRDefault="00FB23BB" w:rsidP="00FB23BB">
      <w:pPr>
        <w:pStyle w:val="Body"/>
      </w:pPr>
    </w:p>
    <w:p w:rsidR="00FB23BB" w:rsidRDefault="00FB23BB" w:rsidP="00FB23BB">
      <w:pPr>
        <w:pStyle w:val="Body"/>
      </w:pPr>
      <w:r>
        <w:lastRenderedPageBreak/>
        <w:t>The Open University Business School. 2020. More sustainable universities in a post-COVID world?. [online] Available at: &lt;https://business-school.open.ac.uk/news/more-sustainable-universities-post-covid-world&gt; [Accessed 25 April 2021].</w:t>
      </w:r>
    </w:p>
    <w:p w:rsidR="00FB23BB" w:rsidRDefault="00FB23BB" w:rsidP="00FB23BB">
      <w:pPr>
        <w:pStyle w:val="Body"/>
      </w:pPr>
    </w:p>
    <w:p w:rsidR="00FB23BB" w:rsidRDefault="00FB23BB" w:rsidP="00FB23BB">
      <w:pPr>
        <w:pStyle w:val="Body"/>
      </w:pPr>
      <w:r>
        <w:t>Times Higher Education (THE). n.d. The impact of coronavirus on higher education. [online] Available at: &lt;https://www.timeshighereducation.com/hub/keystone-academic-solutions/p/impact-coronavirus-higher-education&gt; [Accessed 5 May 2021].</w:t>
      </w:r>
    </w:p>
    <w:p w:rsidR="00FB23BB" w:rsidRDefault="00FB23BB" w:rsidP="00FB23BB">
      <w:pPr>
        <w:pStyle w:val="Body"/>
      </w:pPr>
    </w:p>
    <w:p w:rsidR="00FB23BB" w:rsidRDefault="00FB23BB" w:rsidP="00FB23BB">
      <w:pPr>
        <w:pStyle w:val="Body"/>
      </w:pPr>
      <w:r>
        <w:t>Turner, C., 2019. Poor students less likely to go to university than their wealthier peers than at any point in the last decade. [online] The Telegraph. Available at: &lt;https://www.telegraph.co.uk/news/2019/12/17/poor-students-less-likely-go-university-wealthier-peers-point/&gt; [Accessed 1 May 2021].</w:t>
      </w:r>
    </w:p>
    <w:p w:rsidR="00FB23BB" w:rsidRDefault="00FB23BB" w:rsidP="00FB23BB">
      <w:pPr>
        <w:pStyle w:val="Body"/>
      </w:pPr>
    </w:p>
    <w:p w:rsidR="009E77BA" w:rsidRDefault="00FB23BB" w:rsidP="009E77BA">
      <w:pPr>
        <w:pStyle w:val="Body"/>
      </w:pPr>
      <w:r>
        <w:t>Vasgar, J., 2010. Percentage of poor pupils admitted to Oxbridge? 1%. [online] the Guardian. Available at: &lt;https://www.theguardian.com/education/2010/dec/22/percentage-poor-pupils-oxbridge-one-percent&gt; [Accessed 19 April 2021].</w:t>
      </w:r>
    </w:p>
    <w:p w:rsidR="009E77BA" w:rsidRDefault="009E77BA" w:rsidP="009E77BA">
      <w:pPr>
        <w:pStyle w:val="Body"/>
      </w:pPr>
    </w:p>
    <w:p w:rsidR="009E77BA" w:rsidRDefault="009E77BA" w:rsidP="009E77BA">
      <w:pPr>
        <w:pStyle w:val="Body"/>
      </w:pPr>
      <w:r>
        <w:t>Crawford, C., n.d. Socio-economic differences in higher education participation and outcomes. 1st ed. [ebook] Institute for Fiscal Studies. Available at: &lt;https://www.ifs.org.uk/uploads/Claire%20Crawford%20-%20SES%20differences%20in%20HE%20participation%20and%20outcomes.pdf&gt; [Accessed 1 May 2021].</w:t>
      </w:r>
    </w:p>
    <w:p w:rsidR="009E77BA" w:rsidRDefault="009E77BA" w:rsidP="009E77BA">
      <w:pPr>
        <w:pStyle w:val="Body"/>
      </w:pPr>
    </w:p>
    <w:p w:rsidR="009E77BA" w:rsidRDefault="009E77BA" w:rsidP="009E77BA">
      <w:pPr>
        <w:pStyle w:val="Body"/>
      </w:pPr>
      <w:r>
        <w:t>GOV.WALES. n.d. Higher education: coronavirus | GOV.WALES. [online] Available at: &lt;https://gov.wales/higher-education-coronavirus-guide&gt; [Accessed 5 May 2021].</w:t>
      </w:r>
    </w:p>
    <w:p w:rsidR="009E77BA" w:rsidRDefault="009E77BA" w:rsidP="009E77BA">
      <w:pPr>
        <w:pStyle w:val="Body"/>
      </w:pPr>
    </w:p>
    <w:p w:rsidR="009E77BA" w:rsidRDefault="009E77BA" w:rsidP="009E77BA">
      <w:pPr>
        <w:pStyle w:val="Body"/>
      </w:pPr>
      <w:r>
        <w:t>n.d. [online] Available at: &lt;https://www.southwales.ac.uk/news/coronavirus-overview/&gt; [Accessed 11 May 2021].</w:t>
      </w:r>
    </w:p>
    <w:p w:rsidR="009E77BA" w:rsidRDefault="009E77BA" w:rsidP="009E77BA">
      <w:pPr>
        <w:pStyle w:val="Body"/>
      </w:pPr>
    </w:p>
    <w:p w:rsidR="009E77BA" w:rsidRDefault="009E77BA" w:rsidP="009E77BA">
      <w:pPr>
        <w:pStyle w:val="Body"/>
      </w:pPr>
      <w:r>
        <w:t>Ons.gov.uk. 2020. Labour market overview, UK - Office for National Statistics. [online] Available at: &lt;https://www.ons.gov.uk/employmentandlabourmarket/peopleinwork/employmentandemployeetypes/bulletins/uklabourmarket/december2020&gt; [Accessed 10 May 2021].</w:t>
      </w:r>
    </w:p>
    <w:p w:rsidR="009E77BA" w:rsidRDefault="009E77BA" w:rsidP="009E77BA">
      <w:pPr>
        <w:pStyle w:val="Body"/>
      </w:pPr>
    </w:p>
    <w:p w:rsidR="009E77BA" w:rsidRDefault="009E77BA" w:rsidP="009E77BA">
      <w:pPr>
        <w:pStyle w:val="Body"/>
      </w:pPr>
      <w:r>
        <w:t>Singh, G., O’Donoghue, J. and Worton, H., 2005. A Study Into the Effects of eLearning On Higher Education. Journal of University Teaching &amp; Learning Practice, [online] 2(1), p.24. Available at: &lt;https://files.eric.ed.gov/fulltext/EJ1059421.pdf&gt; [Accessed 6 May 2021].</w:t>
      </w:r>
    </w:p>
    <w:p w:rsidR="009E77BA" w:rsidRDefault="009E77BA" w:rsidP="009E77BA">
      <w:pPr>
        <w:pStyle w:val="Body"/>
      </w:pPr>
    </w:p>
    <w:p w:rsidR="009E77BA" w:rsidRDefault="009E77BA">
      <w:pPr>
        <w:pStyle w:val="Body"/>
      </w:pPr>
      <w:r>
        <w:t>Watermeyer, R., Crick, T., Knight, C. and Goodall, J., 2020. COVID-19 and the digital disruption in UK universities: afflictions and affordances of emergency online migration.</w:t>
      </w:r>
    </w:p>
    <w:sectPr w:rsidR="009E77BA">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90CC7" w:rsidRDefault="00890CC7">
      <w:r>
        <w:separator/>
      </w:r>
    </w:p>
  </w:endnote>
  <w:endnote w:type="continuationSeparator" w:id="0">
    <w:p w:rsidR="00890CC7" w:rsidRDefault="0089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5D65" w:rsidRDefault="00325D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90CC7" w:rsidRDefault="00890CC7">
      <w:r>
        <w:separator/>
      </w:r>
    </w:p>
  </w:footnote>
  <w:footnote w:type="continuationSeparator" w:id="0">
    <w:p w:rsidR="00890CC7" w:rsidRDefault="00890C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25D65" w:rsidRDefault="00325D6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D65"/>
    <w:rsid w:val="000005CD"/>
    <w:rsid w:val="0000388E"/>
    <w:rsid w:val="00003A64"/>
    <w:rsid w:val="00003D64"/>
    <w:rsid w:val="000044DC"/>
    <w:rsid w:val="00017918"/>
    <w:rsid w:val="00025722"/>
    <w:rsid w:val="00043E72"/>
    <w:rsid w:val="00044C09"/>
    <w:rsid w:val="00045646"/>
    <w:rsid w:val="00047F6A"/>
    <w:rsid w:val="000809A7"/>
    <w:rsid w:val="00081718"/>
    <w:rsid w:val="000972BD"/>
    <w:rsid w:val="000B11A0"/>
    <w:rsid w:val="000B5C9C"/>
    <w:rsid w:val="000B6665"/>
    <w:rsid w:val="000C0DD9"/>
    <w:rsid w:val="000C12D1"/>
    <w:rsid w:val="000C7810"/>
    <w:rsid w:val="000D6965"/>
    <w:rsid w:val="000E2E6D"/>
    <w:rsid w:val="000E66B9"/>
    <w:rsid w:val="000F16CF"/>
    <w:rsid w:val="000F3CBB"/>
    <w:rsid w:val="000F498E"/>
    <w:rsid w:val="000F529F"/>
    <w:rsid w:val="00114A13"/>
    <w:rsid w:val="00116E98"/>
    <w:rsid w:val="00120C65"/>
    <w:rsid w:val="00126CC2"/>
    <w:rsid w:val="00132611"/>
    <w:rsid w:val="00134B5E"/>
    <w:rsid w:val="00136426"/>
    <w:rsid w:val="00137ABA"/>
    <w:rsid w:val="001401A6"/>
    <w:rsid w:val="00145478"/>
    <w:rsid w:val="00153090"/>
    <w:rsid w:val="00155717"/>
    <w:rsid w:val="0017315B"/>
    <w:rsid w:val="00177A75"/>
    <w:rsid w:val="00185C06"/>
    <w:rsid w:val="00195180"/>
    <w:rsid w:val="001A38EF"/>
    <w:rsid w:val="001B3D0B"/>
    <w:rsid w:val="001B665E"/>
    <w:rsid w:val="001C3154"/>
    <w:rsid w:val="001D5C01"/>
    <w:rsid w:val="001D7567"/>
    <w:rsid w:val="001E1397"/>
    <w:rsid w:val="001E3178"/>
    <w:rsid w:val="001E6A3D"/>
    <w:rsid w:val="001F08D3"/>
    <w:rsid w:val="001F0DAF"/>
    <w:rsid w:val="001F772F"/>
    <w:rsid w:val="00203D99"/>
    <w:rsid w:val="00212EBB"/>
    <w:rsid w:val="0022720D"/>
    <w:rsid w:val="00254D67"/>
    <w:rsid w:val="00255314"/>
    <w:rsid w:val="00257640"/>
    <w:rsid w:val="002670BA"/>
    <w:rsid w:val="0029675C"/>
    <w:rsid w:val="002C2007"/>
    <w:rsid w:val="002C4B0E"/>
    <w:rsid w:val="002C7EE2"/>
    <w:rsid w:val="002D0851"/>
    <w:rsid w:val="002E5F72"/>
    <w:rsid w:val="002E7737"/>
    <w:rsid w:val="00302D4A"/>
    <w:rsid w:val="003064E7"/>
    <w:rsid w:val="0031006C"/>
    <w:rsid w:val="00313C68"/>
    <w:rsid w:val="003158CC"/>
    <w:rsid w:val="0032242A"/>
    <w:rsid w:val="00323E6D"/>
    <w:rsid w:val="00325D65"/>
    <w:rsid w:val="00327E63"/>
    <w:rsid w:val="00333055"/>
    <w:rsid w:val="00334707"/>
    <w:rsid w:val="003526CB"/>
    <w:rsid w:val="00357EC5"/>
    <w:rsid w:val="00360D7C"/>
    <w:rsid w:val="00370B78"/>
    <w:rsid w:val="003916E1"/>
    <w:rsid w:val="00393F66"/>
    <w:rsid w:val="003A212D"/>
    <w:rsid w:val="003A2AF9"/>
    <w:rsid w:val="003B51C5"/>
    <w:rsid w:val="003B6AAD"/>
    <w:rsid w:val="003D5D81"/>
    <w:rsid w:val="00411DDA"/>
    <w:rsid w:val="004157A9"/>
    <w:rsid w:val="00420386"/>
    <w:rsid w:val="00463E6E"/>
    <w:rsid w:val="0047317A"/>
    <w:rsid w:val="004754E4"/>
    <w:rsid w:val="00480A82"/>
    <w:rsid w:val="00481269"/>
    <w:rsid w:val="00483D07"/>
    <w:rsid w:val="00486AA0"/>
    <w:rsid w:val="00494E1A"/>
    <w:rsid w:val="004A2F40"/>
    <w:rsid w:val="004A33B5"/>
    <w:rsid w:val="004A47CF"/>
    <w:rsid w:val="004A4EF2"/>
    <w:rsid w:val="004A54F8"/>
    <w:rsid w:val="004B1F92"/>
    <w:rsid w:val="004C3E5A"/>
    <w:rsid w:val="004C4032"/>
    <w:rsid w:val="004C65BE"/>
    <w:rsid w:val="004D2B68"/>
    <w:rsid w:val="004E2F78"/>
    <w:rsid w:val="004F5172"/>
    <w:rsid w:val="00501999"/>
    <w:rsid w:val="00511686"/>
    <w:rsid w:val="005139E6"/>
    <w:rsid w:val="005221C0"/>
    <w:rsid w:val="00534661"/>
    <w:rsid w:val="005437C9"/>
    <w:rsid w:val="00545954"/>
    <w:rsid w:val="00546425"/>
    <w:rsid w:val="00546634"/>
    <w:rsid w:val="00555E6D"/>
    <w:rsid w:val="00561BE4"/>
    <w:rsid w:val="00570281"/>
    <w:rsid w:val="00570C73"/>
    <w:rsid w:val="005811DE"/>
    <w:rsid w:val="00591B08"/>
    <w:rsid w:val="00597A9E"/>
    <w:rsid w:val="005A141C"/>
    <w:rsid w:val="005B34D7"/>
    <w:rsid w:val="005B6D65"/>
    <w:rsid w:val="005D51EE"/>
    <w:rsid w:val="005E2212"/>
    <w:rsid w:val="005E27F2"/>
    <w:rsid w:val="0060762B"/>
    <w:rsid w:val="0060792C"/>
    <w:rsid w:val="00622E81"/>
    <w:rsid w:val="00623BB0"/>
    <w:rsid w:val="006245A5"/>
    <w:rsid w:val="00640C58"/>
    <w:rsid w:val="00643316"/>
    <w:rsid w:val="00644755"/>
    <w:rsid w:val="0064614B"/>
    <w:rsid w:val="0066397B"/>
    <w:rsid w:val="006743F0"/>
    <w:rsid w:val="00682180"/>
    <w:rsid w:val="00682AEB"/>
    <w:rsid w:val="00684176"/>
    <w:rsid w:val="0069322D"/>
    <w:rsid w:val="00694FA2"/>
    <w:rsid w:val="006A13D3"/>
    <w:rsid w:val="006A5DA6"/>
    <w:rsid w:val="006B779C"/>
    <w:rsid w:val="006B7943"/>
    <w:rsid w:val="006C1380"/>
    <w:rsid w:val="006D0F6E"/>
    <w:rsid w:val="006D3D07"/>
    <w:rsid w:val="006F015A"/>
    <w:rsid w:val="006F051C"/>
    <w:rsid w:val="006F2A0E"/>
    <w:rsid w:val="0070004E"/>
    <w:rsid w:val="00702335"/>
    <w:rsid w:val="00716B22"/>
    <w:rsid w:val="00720883"/>
    <w:rsid w:val="00727830"/>
    <w:rsid w:val="007547B9"/>
    <w:rsid w:val="007552DA"/>
    <w:rsid w:val="0076267E"/>
    <w:rsid w:val="00763332"/>
    <w:rsid w:val="00766614"/>
    <w:rsid w:val="00785407"/>
    <w:rsid w:val="00785F53"/>
    <w:rsid w:val="007941D0"/>
    <w:rsid w:val="0079596B"/>
    <w:rsid w:val="007A24D9"/>
    <w:rsid w:val="007A6EAF"/>
    <w:rsid w:val="007A7BA7"/>
    <w:rsid w:val="007B5B2C"/>
    <w:rsid w:val="007C2C56"/>
    <w:rsid w:val="007C7FE2"/>
    <w:rsid w:val="007E08D1"/>
    <w:rsid w:val="007E68B6"/>
    <w:rsid w:val="007F6B1D"/>
    <w:rsid w:val="008235F1"/>
    <w:rsid w:val="008244D4"/>
    <w:rsid w:val="008309DF"/>
    <w:rsid w:val="00830B13"/>
    <w:rsid w:val="008311B8"/>
    <w:rsid w:val="00834638"/>
    <w:rsid w:val="00844073"/>
    <w:rsid w:val="0085116F"/>
    <w:rsid w:val="00871F19"/>
    <w:rsid w:val="00890CC7"/>
    <w:rsid w:val="00897A9B"/>
    <w:rsid w:val="008B2F63"/>
    <w:rsid w:val="008C2D8E"/>
    <w:rsid w:val="008C61D0"/>
    <w:rsid w:val="008D1400"/>
    <w:rsid w:val="008D5D38"/>
    <w:rsid w:val="008F5867"/>
    <w:rsid w:val="008F6210"/>
    <w:rsid w:val="0090059F"/>
    <w:rsid w:val="009011D8"/>
    <w:rsid w:val="0091535B"/>
    <w:rsid w:val="009218AF"/>
    <w:rsid w:val="00926572"/>
    <w:rsid w:val="009265DA"/>
    <w:rsid w:val="00933EB2"/>
    <w:rsid w:val="00953449"/>
    <w:rsid w:val="00954CAC"/>
    <w:rsid w:val="0096074D"/>
    <w:rsid w:val="00962F77"/>
    <w:rsid w:val="00981CE9"/>
    <w:rsid w:val="00986616"/>
    <w:rsid w:val="009905B5"/>
    <w:rsid w:val="0099270E"/>
    <w:rsid w:val="00996C55"/>
    <w:rsid w:val="009A363D"/>
    <w:rsid w:val="009B075F"/>
    <w:rsid w:val="009C35D8"/>
    <w:rsid w:val="009D62A7"/>
    <w:rsid w:val="009E2AD6"/>
    <w:rsid w:val="009E4FED"/>
    <w:rsid w:val="009E77BA"/>
    <w:rsid w:val="009F7F1C"/>
    <w:rsid w:val="00A20019"/>
    <w:rsid w:val="00A2543F"/>
    <w:rsid w:val="00A32AB4"/>
    <w:rsid w:val="00A35EA9"/>
    <w:rsid w:val="00A379F6"/>
    <w:rsid w:val="00A41F12"/>
    <w:rsid w:val="00A511DC"/>
    <w:rsid w:val="00A5296B"/>
    <w:rsid w:val="00A5369D"/>
    <w:rsid w:val="00A55E8A"/>
    <w:rsid w:val="00A62723"/>
    <w:rsid w:val="00A66CE1"/>
    <w:rsid w:val="00A73602"/>
    <w:rsid w:val="00A7757A"/>
    <w:rsid w:val="00A77ED7"/>
    <w:rsid w:val="00A8239F"/>
    <w:rsid w:val="00A94E8A"/>
    <w:rsid w:val="00A97B16"/>
    <w:rsid w:val="00AA211B"/>
    <w:rsid w:val="00AA216E"/>
    <w:rsid w:val="00AA2CCC"/>
    <w:rsid w:val="00AA339F"/>
    <w:rsid w:val="00AA50AC"/>
    <w:rsid w:val="00AA6503"/>
    <w:rsid w:val="00AB1C08"/>
    <w:rsid w:val="00AB3D7C"/>
    <w:rsid w:val="00AB515F"/>
    <w:rsid w:val="00AC37BE"/>
    <w:rsid w:val="00AD4993"/>
    <w:rsid w:val="00AD7204"/>
    <w:rsid w:val="00AE3826"/>
    <w:rsid w:val="00AF2A86"/>
    <w:rsid w:val="00B059AA"/>
    <w:rsid w:val="00B11B65"/>
    <w:rsid w:val="00B224BA"/>
    <w:rsid w:val="00B32896"/>
    <w:rsid w:val="00B42522"/>
    <w:rsid w:val="00B42FFF"/>
    <w:rsid w:val="00B5088A"/>
    <w:rsid w:val="00B71B32"/>
    <w:rsid w:val="00B75A5F"/>
    <w:rsid w:val="00B94E8D"/>
    <w:rsid w:val="00B9740F"/>
    <w:rsid w:val="00BA001D"/>
    <w:rsid w:val="00BA4E33"/>
    <w:rsid w:val="00BA6A93"/>
    <w:rsid w:val="00BB7276"/>
    <w:rsid w:val="00BC0012"/>
    <w:rsid w:val="00BC6841"/>
    <w:rsid w:val="00BD3C89"/>
    <w:rsid w:val="00BD45E2"/>
    <w:rsid w:val="00BD49F2"/>
    <w:rsid w:val="00BD4F46"/>
    <w:rsid w:val="00BE1F07"/>
    <w:rsid w:val="00BF420B"/>
    <w:rsid w:val="00BF5D3E"/>
    <w:rsid w:val="00C102B1"/>
    <w:rsid w:val="00C16DAD"/>
    <w:rsid w:val="00C2263E"/>
    <w:rsid w:val="00C22CEE"/>
    <w:rsid w:val="00C352B3"/>
    <w:rsid w:val="00C439CD"/>
    <w:rsid w:val="00C4433C"/>
    <w:rsid w:val="00C54231"/>
    <w:rsid w:val="00C5539A"/>
    <w:rsid w:val="00C66F4E"/>
    <w:rsid w:val="00C7207B"/>
    <w:rsid w:val="00CA06EF"/>
    <w:rsid w:val="00CC6C54"/>
    <w:rsid w:val="00CD04D3"/>
    <w:rsid w:val="00CD5ACF"/>
    <w:rsid w:val="00CE1FDA"/>
    <w:rsid w:val="00CE5F2C"/>
    <w:rsid w:val="00D00CEA"/>
    <w:rsid w:val="00D00E30"/>
    <w:rsid w:val="00D32BF0"/>
    <w:rsid w:val="00D4056D"/>
    <w:rsid w:val="00D77120"/>
    <w:rsid w:val="00D83A7D"/>
    <w:rsid w:val="00D847B3"/>
    <w:rsid w:val="00D87407"/>
    <w:rsid w:val="00D877D4"/>
    <w:rsid w:val="00DA1BBE"/>
    <w:rsid w:val="00DA2246"/>
    <w:rsid w:val="00DB4A48"/>
    <w:rsid w:val="00DB590C"/>
    <w:rsid w:val="00DC6A79"/>
    <w:rsid w:val="00DD1F4C"/>
    <w:rsid w:val="00DE0A3B"/>
    <w:rsid w:val="00E000FF"/>
    <w:rsid w:val="00E114A7"/>
    <w:rsid w:val="00E37464"/>
    <w:rsid w:val="00E405D8"/>
    <w:rsid w:val="00E601C6"/>
    <w:rsid w:val="00E82592"/>
    <w:rsid w:val="00E9274A"/>
    <w:rsid w:val="00EA2B04"/>
    <w:rsid w:val="00EB2233"/>
    <w:rsid w:val="00EB547F"/>
    <w:rsid w:val="00EC2CDA"/>
    <w:rsid w:val="00EC3568"/>
    <w:rsid w:val="00EC6855"/>
    <w:rsid w:val="00ED394C"/>
    <w:rsid w:val="00EE13B3"/>
    <w:rsid w:val="00EF4116"/>
    <w:rsid w:val="00F0690E"/>
    <w:rsid w:val="00F06F24"/>
    <w:rsid w:val="00F108B2"/>
    <w:rsid w:val="00F22790"/>
    <w:rsid w:val="00F23787"/>
    <w:rsid w:val="00F24EF8"/>
    <w:rsid w:val="00F25224"/>
    <w:rsid w:val="00F25F86"/>
    <w:rsid w:val="00F406DC"/>
    <w:rsid w:val="00F5092C"/>
    <w:rsid w:val="00F5522F"/>
    <w:rsid w:val="00F56891"/>
    <w:rsid w:val="00F5784C"/>
    <w:rsid w:val="00F57CD1"/>
    <w:rsid w:val="00F71919"/>
    <w:rsid w:val="00F76408"/>
    <w:rsid w:val="00F80F38"/>
    <w:rsid w:val="00F82B90"/>
    <w:rsid w:val="00FA5925"/>
    <w:rsid w:val="00FB11A1"/>
    <w:rsid w:val="00FB1636"/>
    <w:rsid w:val="00FB23BB"/>
    <w:rsid w:val="00FB253C"/>
    <w:rsid w:val="00FC190D"/>
    <w:rsid w:val="00FC45B3"/>
    <w:rsid w:val="00FD5131"/>
    <w:rsid w:val="00FE7DA8"/>
    <w:rsid w:val="00FF2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ED62FD"/>
  <w15:docId w15:val="{56F4F619-BA84-EC40-8B87-28B26EB5B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uiPriority w:val="9"/>
    <w:semiHidden/>
    <w:unhideWhenUsed/>
    <w:qFormat/>
    <w:rsid w:val="00FB23BB"/>
    <w:pPr>
      <w:keepNext/>
      <w:keepLines/>
      <w:spacing w:before="40"/>
      <w:outlineLvl w:val="1"/>
    </w:pPr>
    <w:rPr>
      <w:rFonts w:asciiTheme="majorHAnsi" w:eastAsiaTheme="majorEastAsia" w:hAnsiTheme="majorHAnsi" w:cstheme="majorBidi"/>
      <w:color w:val="0079B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Arial" w:hAnsi="Arial" w:cs="Arial Unicode MS"/>
      <w:color w:val="000000"/>
      <w:sz w:val="22"/>
      <w:szCs w:val="22"/>
      <w:lang w:val="en-US"/>
      <w14:textOutline w14:w="0" w14:cap="flat" w14:cmpd="sng" w14:algn="ctr">
        <w14:noFill/>
        <w14:prstDash w14:val="solid"/>
        <w14:bevel/>
      </w14:textOutline>
    </w:rPr>
  </w:style>
  <w:style w:type="character" w:customStyle="1" w:styleId="Heading2Char">
    <w:name w:val="Heading 2 Char"/>
    <w:basedOn w:val="DefaultParagraphFont"/>
    <w:link w:val="Heading2"/>
    <w:uiPriority w:val="9"/>
    <w:semiHidden/>
    <w:rsid w:val="00FB23BB"/>
    <w:rPr>
      <w:rFonts w:asciiTheme="majorHAnsi" w:eastAsiaTheme="majorEastAsia" w:hAnsiTheme="majorHAnsi" w:cstheme="majorBidi"/>
      <w:color w:val="0079BF"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670384">
      <w:bodyDiv w:val="1"/>
      <w:marLeft w:val="0"/>
      <w:marRight w:val="0"/>
      <w:marTop w:val="0"/>
      <w:marBottom w:val="0"/>
      <w:divBdr>
        <w:top w:val="none" w:sz="0" w:space="0" w:color="auto"/>
        <w:left w:val="none" w:sz="0" w:space="0" w:color="auto"/>
        <w:bottom w:val="none" w:sz="0" w:space="0" w:color="auto"/>
        <w:right w:val="none" w:sz="0" w:space="0" w:color="auto"/>
      </w:divBdr>
    </w:div>
    <w:div w:id="753016993">
      <w:bodyDiv w:val="1"/>
      <w:marLeft w:val="0"/>
      <w:marRight w:val="0"/>
      <w:marTop w:val="0"/>
      <w:marBottom w:val="0"/>
      <w:divBdr>
        <w:top w:val="none" w:sz="0" w:space="0" w:color="auto"/>
        <w:left w:val="none" w:sz="0" w:space="0" w:color="auto"/>
        <w:bottom w:val="none" w:sz="0" w:space="0" w:color="auto"/>
        <w:right w:val="none" w:sz="0" w:space="0" w:color="auto"/>
      </w:divBdr>
    </w:div>
    <w:div w:id="877477236">
      <w:bodyDiv w:val="1"/>
      <w:marLeft w:val="0"/>
      <w:marRight w:val="0"/>
      <w:marTop w:val="0"/>
      <w:marBottom w:val="0"/>
      <w:divBdr>
        <w:top w:val="none" w:sz="0" w:space="0" w:color="auto"/>
        <w:left w:val="none" w:sz="0" w:space="0" w:color="auto"/>
        <w:bottom w:val="none" w:sz="0" w:space="0" w:color="auto"/>
        <w:right w:val="none" w:sz="0" w:space="0" w:color="auto"/>
      </w:divBdr>
    </w:div>
    <w:div w:id="1801263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Arial"/>
        <a:ea typeface="Arial"/>
        <a:cs typeface="Arial"/>
      </a:majorFont>
      <a:minorFont>
        <a:latin typeface="Arial"/>
        <a:ea typeface="Arial"/>
        <a:cs typeface="Arial"/>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3476</Words>
  <Characters>19818</Characters>
  <Application>Microsoft Office Word</Application>
  <DocSecurity>0</DocSecurity>
  <Lines>165</Lines>
  <Paragraphs>46</Paragraphs>
  <ScaleCrop>false</ScaleCrop>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Alice Rebecca Samuel (P149875)</cp:lastModifiedBy>
  <cp:revision>2</cp:revision>
  <dcterms:created xsi:type="dcterms:W3CDTF">2021-05-21T22:00:00Z</dcterms:created>
  <dcterms:modified xsi:type="dcterms:W3CDTF">2021-05-21T22:00:00Z</dcterms:modified>
</cp:coreProperties>
</file>