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A9D8D" w14:textId="28F373F4" w:rsidR="000C2B14" w:rsidRDefault="000C2B14" w:rsidP="000C2B14">
      <w:pPr>
        <w:pStyle w:val="Heading4"/>
        <w:jc w:val="left"/>
        <w:rPr>
          <w:rFonts w:ascii="Arial" w:hAnsi="Arial" w:cs="Arial"/>
          <w:b/>
        </w:rPr>
      </w:pPr>
      <w:r w:rsidRPr="00A406E5">
        <w:rPr>
          <w:rFonts w:ascii="Arial" w:hAnsi="Arial" w:cs="Arial"/>
          <w:noProof/>
          <w:lang w:val="en-US" w:eastAsia="zh-TW"/>
        </w:rPr>
        <w:drawing>
          <wp:anchor distT="0" distB="0" distL="114300" distR="114300" simplePos="0" relativeHeight="251674624" behindDoc="1" locked="0" layoutInCell="1" allowOverlap="1" wp14:anchorId="1EB42771" wp14:editId="0A4E4CBD">
            <wp:simplePos x="0" y="0"/>
            <wp:positionH relativeFrom="margin">
              <wp:align>left</wp:align>
            </wp:positionH>
            <wp:positionV relativeFrom="paragraph">
              <wp:posOffset>87117</wp:posOffset>
            </wp:positionV>
            <wp:extent cx="1809750" cy="723900"/>
            <wp:effectExtent l="0" t="0" r="0" b="0"/>
            <wp:wrapTight wrapText="bothSides">
              <wp:wrapPolygon edited="0">
                <wp:start x="0" y="0"/>
                <wp:lineTo x="0" y="14211"/>
                <wp:lineTo x="2046" y="19326"/>
                <wp:lineTo x="2046" y="20463"/>
                <wp:lineTo x="17735" y="20463"/>
                <wp:lineTo x="17735" y="19326"/>
                <wp:lineTo x="21373" y="15347"/>
                <wp:lineTo x="21373" y="10232"/>
                <wp:lineTo x="19099" y="9663"/>
                <wp:lineTo x="19781" y="1137"/>
                <wp:lineTo x="15234" y="0"/>
                <wp:lineTo x="0" y="0"/>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8CF5CBE" w14:textId="77777777" w:rsidR="000C2B14" w:rsidRDefault="000C2B14" w:rsidP="000C2B14">
      <w:pPr>
        <w:pStyle w:val="Heading4"/>
        <w:jc w:val="left"/>
        <w:rPr>
          <w:rFonts w:ascii="Arial" w:hAnsi="Arial" w:cs="Arial"/>
          <w:b/>
        </w:rPr>
      </w:pPr>
    </w:p>
    <w:p w14:paraId="75A10D34" w14:textId="77777777" w:rsidR="000C2B14" w:rsidRDefault="000C2B14" w:rsidP="000C2B14">
      <w:pPr>
        <w:pStyle w:val="Header"/>
        <w:jc w:val="right"/>
        <w:rPr>
          <w:rFonts w:ascii="Arial" w:hAnsi="Arial" w:cs="Arial"/>
          <w:sz w:val="48"/>
          <w:szCs w:val="48"/>
          <w:lang w:val="en-US"/>
        </w:rPr>
      </w:pPr>
      <w:r>
        <w:rPr>
          <w:rFonts w:ascii="Arial" w:hAnsi="Arial" w:cs="Arial"/>
          <w:sz w:val="48"/>
          <w:szCs w:val="48"/>
          <w:lang w:val="en-US"/>
        </w:rPr>
        <w:t xml:space="preserve">                                              </w:t>
      </w:r>
      <w:bookmarkStart w:id="0" w:name="_Hlk96446170"/>
    </w:p>
    <w:p w14:paraId="1697F641" w14:textId="3E8469F2" w:rsidR="000C2B14" w:rsidRDefault="000C2B14" w:rsidP="000C2B14">
      <w:pPr>
        <w:pStyle w:val="Header"/>
        <w:jc w:val="right"/>
        <w:rPr>
          <w:rFonts w:ascii="Arial" w:eastAsia="PMingLiU" w:hAnsi="Arial" w:cs="Arial"/>
          <w:b/>
          <w:sz w:val="28"/>
          <w:szCs w:val="28"/>
          <w:lang w:val="en-GB" w:eastAsia="en-GB"/>
        </w:rPr>
      </w:pPr>
      <w:r w:rsidRPr="000C2B14">
        <w:rPr>
          <w:rFonts w:ascii="Arial" w:eastAsia="PMingLiU" w:hAnsi="Arial" w:cs="Arial"/>
          <w:b/>
          <w:sz w:val="28"/>
          <w:szCs w:val="28"/>
          <w:lang w:val="en-GB" w:eastAsia="en-GB"/>
        </w:rPr>
        <w:t>APPENDIX GA36d</w:t>
      </w:r>
    </w:p>
    <w:p w14:paraId="78E12BAC" w14:textId="77777777" w:rsidR="000C2B14" w:rsidRPr="000C2B14" w:rsidRDefault="000C2B14" w:rsidP="000C2B14">
      <w:pPr>
        <w:pStyle w:val="Header"/>
        <w:jc w:val="right"/>
        <w:rPr>
          <w:rFonts w:ascii="Arial" w:eastAsia="PMingLiU" w:hAnsi="Arial" w:cs="Arial"/>
          <w:b/>
          <w:sz w:val="28"/>
          <w:szCs w:val="28"/>
          <w:lang w:val="en-GB" w:eastAsia="en-GB"/>
        </w:rPr>
      </w:pPr>
    </w:p>
    <w:tbl>
      <w:tblPr>
        <w:tblW w:w="90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037"/>
        <w:gridCol w:w="2250"/>
        <w:gridCol w:w="1673"/>
      </w:tblGrid>
      <w:tr w:rsidR="000C2B14" w:rsidRPr="00A406E5" w14:paraId="0FB79C95" w14:textId="77777777" w:rsidTr="000C2B14">
        <w:tc>
          <w:tcPr>
            <w:tcW w:w="9053" w:type="dxa"/>
            <w:gridSpan w:val="4"/>
            <w:shd w:val="clear" w:color="auto" w:fill="C0C0C0"/>
          </w:tcPr>
          <w:p w14:paraId="1C65FD6A" w14:textId="77777777" w:rsidR="000C2B14" w:rsidRPr="00A406E5" w:rsidRDefault="000C2B14" w:rsidP="001B1CC6">
            <w:pPr>
              <w:pStyle w:val="Heading4"/>
              <w:rPr>
                <w:rFonts w:ascii="Arial" w:hAnsi="Arial" w:cs="Arial"/>
                <w:b/>
              </w:rPr>
            </w:pPr>
            <w:bookmarkStart w:id="1" w:name="_Hlk96446075"/>
            <w:bookmarkEnd w:id="0"/>
            <w:r>
              <w:rPr>
                <w:rFonts w:ascii="Arial" w:hAnsi="Arial" w:cs="Arial"/>
                <w:b/>
              </w:rPr>
              <w:t>LEVEL 7</w:t>
            </w:r>
            <w:r w:rsidRPr="00A406E5">
              <w:rPr>
                <w:rFonts w:ascii="Arial" w:hAnsi="Arial" w:cs="Arial"/>
                <w:b/>
              </w:rPr>
              <w:t xml:space="preserve"> ASSESSMENT SPECIFICATION </w:t>
            </w:r>
          </w:p>
        </w:tc>
      </w:tr>
      <w:tr w:rsidR="000C2B14" w:rsidRPr="00A406E5" w14:paraId="53B8F90B" w14:textId="77777777" w:rsidTr="000C2B14">
        <w:tblPrEx>
          <w:shd w:val="clear" w:color="auto" w:fill="auto"/>
          <w:tblLook w:val="0000" w:firstRow="0" w:lastRow="0" w:firstColumn="0" w:lastColumn="0" w:noHBand="0" w:noVBand="0"/>
        </w:tblPrEx>
        <w:tc>
          <w:tcPr>
            <w:tcW w:w="2093" w:type="dxa"/>
            <w:shd w:val="pct15" w:color="auto" w:fill="auto"/>
          </w:tcPr>
          <w:p w14:paraId="6ED6BDAD" w14:textId="77777777" w:rsidR="000C2B14" w:rsidRPr="00A406E5" w:rsidRDefault="000C2B14" w:rsidP="001B1CC6">
            <w:pPr>
              <w:spacing w:before="120" w:after="120"/>
              <w:jc w:val="both"/>
              <w:rPr>
                <w:rFonts w:ascii="Arial" w:hAnsi="Arial" w:cs="Arial"/>
                <w:b/>
              </w:rPr>
            </w:pPr>
            <w:bookmarkStart w:id="2" w:name="_Hlk96446101"/>
            <w:bookmarkEnd w:id="1"/>
            <w:r w:rsidRPr="00A406E5">
              <w:rPr>
                <w:rFonts w:ascii="Arial" w:hAnsi="Arial" w:cs="Arial"/>
                <w:b/>
              </w:rPr>
              <w:t>Student name:</w:t>
            </w:r>
          </w:p>
        </w:tc>
        <w:tc>
          <w:tcPr>
            <w:tcW w:w="3037" w:type="dxa"/>
          </w:tcPr>
          <w:p w14:paraId="3F378B7C" w14:textId="77777777" w:rsidR="000C2B14" w:rsidRPr="00A406E5" w:rsidRDefault="000C2B14" w:rsidP="001B1CC6">
            <w:pPr>
              <w:spacing w:before="120" w:after="120"/>
              <w:jc w:val="both"/>
              <w:rPr>
                <w:rFonts w:ascii="Arial" w:hAnsi="Arial" w:cs="Arial"/>
                <w:b/>
              </w:rPr>
            </w:pPr>
            <w:r>
              <w:rPr>
                <w:rFonts w:ascii="Arial" w:hAnsi="Arial" w:cs="Arial"/>
                <w:b/>
              </w:rPr>
              <w:t xml:space="preserve">Lee, </w:t>
            </w:r>
            <w:proofErr w:type="spellStart"/>
            <w:r>
              <w:rPr>
                <w:rFonts w:ascii="Arial" w:hAnsi="Arial" w:cs="Arial"/>
                <w:b/>
              </w:rPr>
              <w:t>Tak</w:t>
            </w:r>
            <w:proofErr w:type="spellEnd"/>
            <w:r>
              <w:rPr>
                <w:rFonts w:ascii="Arial" w:hAnsi="Arial" w:cs="Arial"/>
                <w:b/>
              </w:rPr>
              <w:t xml:space="preserve"> Man Anna Lisa</w:t>
            </w:r>
          </w:p>
        </w:tc>
        <w:tc>
          <w:tcPr>
            <w:tcW w:w="2250" w:type="dxa"/>
            <w:shd w:val="clear" w:color="auto" w:fill="D9D9D9"/>
          </w:tcPr>
          <w:p w14:paraId="50EEF4C7" w14:textId="77777777" w:rsidR="000C2B14" w:rsidRPr="00A406E5" w:rsidRDefault="000C2B14" w:rsidP="001B1CC6">
            <w:pPr>
              <w:spacing w:before="120" w:after="120"/>
              <w:jc w:val="both"/>
              <w:rPr>
                <w:rFonts w:ascii="Arial" w:hAnsi="Arial" w:cs="Arial"/>
                <w:b/>
              </w:rPr>
            </w:pPr>
            <w:r w:rsidRPr="00A406E5">
              <w:rPr>
                <w:rFonts w:ascii="Arial" w:hAnsi="Arial" w:cs="Arial"/>
                <w:b/>
              </w:rPr>
              <w:t>Student ID number:</w:t>
            </w:r>
          </w:p>
        </w:tc>
        <w:tc>
          <w:tcPr>
            <w:tcW w:w="1673" w:type="dxa"/>
          </w:tcPr>
          <w:p w14:paraId="7A31633C" w14:textId="77777777" w:rsidR="000C2B14" w:rsidRPr="00A406E5" w:rsidRDefault="000C2B14" w:rsidP="001B1CC6">
            <w:pPr>
              <w:spacing w:before="120" w:after="120"/>
              <w:jc w:val="both"/>
              <w:rPr>
                <w:rFonts w:ascii="Arial" w:hAnsi="Arial" w:cs="Arial"/>
                <w:b/>
              </w:rPr>
            </w:pPr>
            <w:r>
              <w:rPr>
                <w:rFonts w:ascii="Arial" w:hAnsi="Arial" w:cs="Arial"/>
                <w:b/>
              </w:rPr>
              <w:t>2124401</w:t>
            </w:r>
          </w:p>
        </w:tc>
      </w:tr>
      <w:tr w:rsidR="000C2B14" w:rsidRPr="00A406E5" w14:paraId="07915972" w14:textId="77777777" w:rsidTr="000C2B14">
        <w:tblPrEx>
          <w:shd w:val="clear" w:color="auto" w:fill="auto"/>
          <w:tblLook w:val="0000" w:firstRow="0" w:lastRow="0" w:firstColumn="0" w:lastColumn="0" w:noHBand="0" w:noVBand="0"/>
        </w:tblPrEx>
        <w:tc>
          <w:tcPr>
            <w:tcW w:w="2093" w:type="dxa"/>
            <w:shd w:val="pct15" w:color="auto" w:fill="auto"/>
          </w:tcPr>
          <w:p w14:paraId="7A370BC3" w14:textId="77777777" w:rsidR="000C2B14" w:rsidRPr="00A406E5" w:rsidRDefault="000C2B14" w:rsidP="001B1CC6">
            <w:pPr>
              <w:spacing w:before="120" w:after="120"/>
              <w:jc w:val="both"/>
              <w:rPr>
                <w:rFonts w:ascii="Arial" w:hAnsi="Arial" w:cs="Arial"/>
                <w:b/>
              </w:rPr>
            </w:pPr>
            <w:r w:rsidRPr="00A406E5">
              <w:rPr>
                <w:rFonts w:ascii="Arial" w:hAnsi="Arial" w:cs="Arial"/>
                <w:b/>
              </w:rPr>
              <w:t>Programme:</w:t>
            </w:r>
          </w:p>
        </w:tc>
        <w:tc>
          <w:tcPr>
            <w:tcW w:w="6960" w:type="dxa"/>
            <w:gridSpan w:val="3"/>
          </w:tcPr>
          <w:p w14:paraId="2CCB1FD8" w14:textId="77777777" w:rsidR="000C2B14" w:rsidRPr="00A406E5" w:rsidRDefault="000C2B14" w:rsidP="001B1CC6">
            <w:pPr>
              <w:spacing w:before="120" w:after="120"/>
              <w:jc w:val="both"/>
              <w:rPr>
                <w:rFonts w:ascii="Arial" w:hAnsi="Arial" w:cs="Arial"/>
                <w:b/>
                <w:lang w:eastAsia="zh-HK"/>
              </w:rPr>
            </w:pPr>
            <w:r>
              <w:rPr>
                <w:rFonts w:ascii="Arial" w:hAnsi="Arial" w:cs="Arial" w:hint="eastAsia"/>
                <w:b/>
                <w:lang w:eastAsia="zh-HK"/>
              </w:rPr>
              <w:t>DBA</w:t>
            </w:r>
          </w:p>
        </w:tc>
      </w:tr>
      <w:tr w:rsidR="000C2B14" w:rsidRPr="00A406E5" w14:paraId="27B9C092" w14:textId="77777777" w:rsidTr="000C2B14">
        <w:tblPrEx>
          <w:shd w:val="clear" w:color="auto" w:fill="auto"/>
          <w:tblLook w:val="0000" w:firstRow="0" w:lastRow="0" w:firstColumn="0" w:lastColumn="0" w:noHBand="0" w:noVBand="0"/>
        </w:tblPrEx>
        <w:tc>
          <w:tcPr>
            <w:tcW w:w="2093" w:type="dxa"/>
            <w:shd w:val="pct15" w:color="auto" w:fill="auto"/>
          </w:tcPr>
          <w:p w14:paraId="6E2111D3" w14:textId="77777777" w:rsidR="000C2B14" w:rsidRPr="00A406E5" w:rsidRDefault="000C2B14" w:rsidP="001B1CC6">
            <w:pPr>
              <w:spacing w:before="120" w:after="120"/>
              <w:jc w:val="both"/>
              <w:rPr>
                <w:rFonts w:ascii="Arial" w:hAnsi="Arial" w:cs="Arial"/>
                <w:b/>
              </w:rPr>
            </w:pPr>
            <w:r w:rsidRPr="00A406E5">
              <w:rPr>
                <w:rFonts w:ascii="Arial" w:hAnsi="Arial" w:cs="Arial"/>
                <w:b/>
              </w:rPr>
              <w:t>Module:</w:t>
            </w:r>
          </w:p>
        </w:tc>
        <w:tc>
          <w:tcPr>
            <w:tcW w:w="6960" w:type="dxa"/>
            <w:gridSpan w:val="3"/>
            <w:shd w:val="clear" w:color="auto" w:fill="auto"/>
          </w:tcPr>
          <w:p w14:paraId="05B5BA53" w14:textId="77777777" w:rsidR="000C2B14" w:rsidRPr="00A406E5" w:rsidRDefault="000C2B14" w:rsidP="001B1CC6">
            <w:pPr>
              <w:spacing w:before="120" w:after="120"/>
              <w:jc w:val="both"/>
              <w:rPr>
                <w:rFonts w:ascii="Arial" w:hAnsi="Arial" w:cs="Arial"/>
                <w:b/>
                <w:lang w:eastAsia="zh-HK"/>
              </w:rPr>
            </w:pPr>
            <w:r>
              <w:rPr>
                <w:rFonts w:ascii="Arial" w:hAnsi="Arial" w:cs="Arial" w:hint="eastAsia"/>
                <w:b/>
                <w:lang w:eastAsia="zh-HK"/>
              </w:rPr>
              <w:t>Managing in Complex environments: Strategies, Insights and Solutions</w:t>
            </w:r>
          </w:p>
        </w:tc>
      </w:tr>
      <w:tr w:rsidR="000C2B14" w:rsidRPr="00A406E5" w14:paraId="246B7F66" w14:textId="77777777" w:rsidTr="000C2B14">
        <w:tblPrEx>
          <w:shd w:val="clear" w:color="auto" w:fill="auto"/>
          <w:tblLook w:val="0000" w:firstRow="0" w:lastRow="0" w:firstColumn="0" w:lastColumn="0" w:noHBand="0" w:noVBand="0"/>
        </w:tblPrEx>
        <w:tc>
          <w:tcPr>
            <w:tcW w:w="2093" w:type="dxa"/>
            <w:shd w:val="pct15" w:color="auto" w:fill="auto"/>
          </w:tcPr>
          <w:p w14:paraId="1C1D6048" w14:textId="77777777" w:rsidR="000C2B14" w:rsidRPr="00A406E5" w:rsidRDefault="000C2B14" w:rsidP="000C2B14">
            <w:pPr>
              <w:spacing w:before="120" w:after="120"/>
              <w:jc w:val="both"/>
              <w:rPr>
                <w:rFonts w:ascii="Arial" w:hAnsi="Arial" w:cs="Arial"/>
                <w:b/>
              </w:rPr>
            </w:pPr>
            <w:r w:rsidRPr="00A406E5">
              <w:rPr>
                <w:rFonts w:ascii="Arial" w:hAnsi="Arial" w:cs="Arial"/>
                <w:b/>
              </w:rPr>
              <w:t>Module code:</w:t>
            </w:r>
          </w:p>
        </w:tc>
        <w:tc>
          <w:tcPr>
            <w:tcW w:w="3037" w:type="dxa"/>
          </w:tcPr>
          <w:p w14:paraId="2E036952" w14:textId="77777777" w:rsidR="000C2B14" w:rsidRPr="00A406E5" w:rsidRDefault="000C2B14" w:rsidP="000C2B14">
            <w:pPr>
              <w:spacing w:before="120" w:after="120"/>
              <w:jc w:val="both"/>
              <w:rPr>
                <w:rFonts w:ascii="Arial" w:hAnsi="Arial" w:cs="Arial"/>
                <w:b/>
                <w:lang w:eastAsia="zh-HK"/>
              </w:rPr>
            </w:pPr>
            <w:r>
              <w:rPr>
                <w:rFonts w:ascii="Arial" w:hAnsi="Arial" w:cs="Arial"/>
                <w:b/>
                <w:lang w:eastAsia="zh-HK"/>
              </w:rPr>
              <w:t>HKBM7002</w:t>
            </w:r>
          </w:p>
        </w:tc>
        <w:tc>
          <w:tcPr>
            <w:tcW w:w="2250" w:type="dxa"/>
            <w:shd w:val="clear" w:color="auto" w:fill="D9D9D9"/>
          </w:tcPr>
          <w:p w14:paraId="53EC4D59" w14:textId="52BF69C9" w:rsidR="000C2B14" w:rsidRPr="000C2B14" w:rsidRDefault="000C2B14" w:rsidP="000C2B14">
            <w:pPr>
              <w:pStyle w:val="Heading2"/>
              <w:rPr>
                <w:rFonts w:ascii="Arial" w:hAnsi="Arial" w:cs="Arial"/>
                <w:b/>
                <w:bCs/>
                <w:sz w:val="22"/>
                <w:szCs w:val="22"/>
              </w:rPr>
            </w:pPr>
            <w:r w:rsidRPr="000C2B14">
              <w:rPr>
                <w:rFonts w:ascii="Arial" w:hAnsi="Arial" w:cs="Arial"/>
                <w:b/>
                <w:bCs/>
                <w:sz w:val="22"/>
                <w:szCs w:val="22"/>
              </w:rPr>
              <w:t>Contribution to Overall Module Assessment (%):</w:t>
            </w:r>
          </w:p>
        </w:tc>
        <w:tc>
          <w:tcPr>
            <w:tcW w:w="1673" w:type="dxa"/>
          </w:tcPr>
          <w:p w14:paraId="2B603204" w14:textId="77777777" w:rsidR="000C2B14" w:rsidRPr="00A406E5" w:rsidRDefault="000C2B14" w:rsidP="000C2B14">
            <w:pPr>
              <w:spacing w:before="120" w:after="120"/>
              <w:jc w:val="both"/>
              <w:rPr>
                <w:rFonts w:ascii="Arial" w:hAnsi="Arial" w:cs="Arial"/>
                <w:b/>
                <w:lang w:eastAsia="zh-HK"/>
              </w:rPr>
            </w:pPr>
            <w:r>
              <w:rPr>
                <w:rFonts w:ascii="Arial" w:hAnsi="Arial" w:cs="Arial" w:hint="eastAsia"/>
                <w:b/>
                <w:lang w:eastAsia="zh-HK"/>
              </w:rPr>
              <w:t>100%</w:t>
            </w:r>
          </w:p>
        </w:tc>
      </w:tr>
      <w:tr w:rsidR="000C2B14" w:rsidRPr="00A406E5" w14:paraId="39175FC5" w14:textId="77777777" w:rsidTr="000C2B14">
        <w:tblPrEx>
          <w:shd w:val="clear" w:color="auto" w:fill="auto"/>
          <w:tblLook w:val="0000" w:firstRow="0" w:lastRow="0" w:firstColumn="0" w:lastColumn="0" w:noHBand="0" w:noVBand="0"/>
        </w:tblPrEx>
        <w:tc>
          <w:tcPr>
            <w:tcW w:w="2093" w:type="dxa"/>
            <w:shd w:val="pct15" w:color="auto" w:fill="auto"/>
          </w:tcPr>
          <w:p w14:paraId="4B032B85" w14:textId="77777777" w:rsidR="000C2B14" w:rsidRPr="00A406E5" w:rsidRDefault="000C2B14" w:rsidP="000C2B14">
            <w:pPr>
              <w:spacing w:before="120" w:after="120"/>
              <w:jc w:val="both"/>
              <w:rPr>
                <w:rFonts w:ascii="Arial" w:hAnsi="Arial" w:cs="Arial"/>
                <w:b/>
              </w:rPr>
            </w:pPr>
            <w:r w:rsidRPr="00A406E5">
              <w:rPr>
                <w:rFonts w:ascii="Arial" w:hAnsi="Arial" w:cs="Arial"/>
                <w:b/>
              </w:rPr>
              <w:t>Lecturer:</w:t>
            </w:r>
          </w:p>
        </w:tc>
        <w:tc>
          <w:tcPr>
            <w:tcW w:w="3037" w:type="dxa"/>
          </w:tcPr>
          <w:p w14:paraId="53A96163" w14:textId="77777777" w:rsidR="000C2B14" w:rsidRPr="00A406E5" w:rsidRDefault="000C2B14" w:rsidP="000C2B14">
            <w:pPr>
              <w:spacing w:before="120" w:after="120"/>
              <w:jc w:val="both"/>
              <w:rPr>
                <w:rFonts w:ascii="Arial" w:hAnsi="Arial" w:cs="Arial"/>
                <w:b/>
                <w:lang w:eastAsia="zh-HK"/>
              </w:rPr>
            </w:pPr>
            <w:proofErr w:type="spellStart"/>
            <w:r>
              <w:rPr>
                <w:rFonts w:ascii="Arial" w:hAnsi="Arial" w:cs="Arial" w:hint="eastAsia"/>
                <w:b/>
                <w:lang w:eastAsia="zh-HK"/>
              </w:rPr>
              <w:t>Dr.</w:t>
            </w:r>
            <w:proofErr w:type="spellEnd"/>
            <w:r>
              <w:rPr>
                <w:rFonts w:ascii="Arial" w:hAnsi="Arial" w:cs="Arial" w:hint="eastAsia"/>
                <w:b/>
                <w:lang w:eastAsia="zh-HK"/>
              </w:rPr>
              <w:t xml:space="preserve"> Leo Ho</w:t>
            </w:r>
          </w:p>
        </w:tc>
        <w:tc>
          <w:tcPr>
            <w:tcW w:w="2250" w:type="dxa"/>
            <w:shd w:val="clear" w:color="auto" w:fill="D9D9D9"/>
          </w:tcPr>
          <w:p w14:paraId="2409E52A" w14:textId="77777777" w:rsidR="000C2B14" w:rsidRPr="00A406E5" w:rsidRDefault="000C2B14" w:rsidP="000C2B14">
            <w:pPr>
              <w:spacing w:before="120" w:after="120"/>
              <w:jc w:val="both"/>
              <w:rPr>
                <w:rFonts w:ascii="Arial" w:hAnsi="Arial" w:cs="Arial"/>
                <w:b/>
              </w:rPr>
            </w:pPr>
            <w:r w:rsidRPr="00A406E5">
              <w:rPr>
                <w:rFonts w:ascii="Arial" w:hAnsi="Arial" w:cs="Arial"/>
                <w:b/>
              </w:rPr>
              <w:t>Internal Verifier:</w:t>
            </w:r>
          </w:p>
        </w:tc>
        <w:tc>
          <w:tcPr>
            <w:tcW w:w="1673" w:type="dxa"/>
          </w:tcPr>
          <w:p w14:paraId="2AA939B3" w14:textId="77777777" w:rsidR="000C2B14" w:rsidRPr="00A406E5" w:rsidRDefault="000C2B14" w:rsidP="000C2B14">
            <w:pPr>
              <w:spacing w:before="120" w:after="120"/>
              <w:jc w:val="both"/>
              <w:rPr>
                <w:rFonts w:ascii="Arial" w:hAnsi="Arial" w:cs="Arial"/>
                <w:b/>
              </w:rPr>
            </w:pPr>
          </w:p>
        </w:tc>
      </w:tr>
      <w:tr w:rsidR="000C2B14" w:rsidRPr="00A406E5" w14:paraId="5B954639" w14:textId="77777777" w:rsidTr="000C2B14">
        <w:tblPrEx>
          <w:shd w:val="clear" w:color="auto" w:fill="auto"/>
          <w:tblLook w:val="0000" w:firstRow="0" w:lastRow="0" w:firstColumn="0" w:lastColumn="0" w:noHBand="0" w:noVBand="0"/>
        </w:tblPrEx>
        <w:tc>
          <w:tcPr>
            <w:tcW w:w="2093" w:type="dxa"/>
            <w:shd w:val="pct15" w:color="auto" w:fill="auto"/>
          </w:tcPr>
          <w:p w14:paraId="50C1D6F1" w14:textId="77777777" w:rsidR="000C2B14" w:rsidRPr="00A406E5" w:rsidRDefault="000C2B14" w:rsidP="000C2B14">
            <w:pPr>
              <w:spacing w:before="120" w:after="120"/>
              <w:jc w:val="both"/>
              <w:rPr>
                <w:rFonts w:ascii="Arial" w:hAnsi="Arial" w:cs="Arial"/>
                <w:b/>
              </w:rPr>
            </w:pPr>
            <w:r w:rsidRPr="00A406E5">
              <w:rPr>
                <w:rFonts w:ascii="Arial" w:hAnsi="Arial" w:cs="Arial"/>
                <w:b/>
              </w:rPr>
              <w:t>Assignment Title:</w:t>
            </w:r>
          </w:p>
        </w:tc>
        <w:tc>
          <w:tcPr>
            <w:tcW w:w="3037" w:type="dxa"/>
          </w:tcPr>
          <w:p w14:paraId="375FB53E" w14:textId="77777777" w:rsidR="000C2B14" w:rsidRPr="00A406E5" w:rsidRDefault="000C2B14" w:rsidP="000C2B14">
            <w:pPr>
              <w:spacing w:before="120" w:after="120"/>
              <w:jc w:val="both"/>
              <w:rPr>
                <w:rFonts w:ascii="Arial" w:hAnsi="Arial" w:cs="Arial"/>
                <w:b/>
                <w:lang w:eastAsia="zh-HK"/>
              </w:rPr>
            </w:pPr>
            <w:r>
              <w:rPr>
                <w:rFonts w:ascii="Arial" w:hAnsi="Arial" w:cs="Arial"/>
                <w:b/>
              </w:rPr>
              <w:t>Management Report</w:t>
            </w:r>
          </w:p>
        </w:tc>
        <w:tc>
          <w:tcPr>
            <w:tcW w:w="2250" w:type="dxa"/>
            <w:shd w:val="pct15" w:color="auto" w:fill="auto"/>
          </w:tcPr>
          <w:p w14:paraId="6DB8CF42" w14:textId="77777777" w:rsidR="000C2B14" w:rsidRPr="00A406E5" w:rsidRDefault="000C2B14" w:rsidP="000C2B14">
            <w:pPr>
              <w:spacing w:before="120" w:after="120"/>
              <w:jc w:val="both"/>
              <w:rPr>
                <w:rFonts w:ascii="Arial" w:hAnsi="Arial" w:cs="Arial"/>
                <w:b/>
              </w:rPr>
            </w:pPr>
            <w:r>
              <w:rPr>
                <w:rFonts w:ascii="Arial" w:hAnsi="Arial" w:cs="Arial"/>
                <w:b/>
              </w:rPr>
              <w:t>Word count (or equivalent):</w:t>
            </w:r>
          </w:p>
        </w:tc>
        <w:tc>
          <w:tcPr>
            <w:tcW w:w="1673" w:type="dxa"/>
          </w:tcPr>
          <w:p w14:paraId="65F3F89B" w14:textId="53433B73" w:rsidR="000C2B14" w:rsidRPr="00A406E5" w:rsidRDefault="00B43A98" w:rsidP="000C2B14">
            <w:pPr>
              <w:spacing w:before="120" w:after="120"/>
              <w:jc w:val="both"/>
              <w:rPr>
                <w:rFonts w:ascii="Arial" w:hAnsi="Arial" w:cs="Arial"/>
                <w:b/>
                <w:lang w:eastAsia="zh-HK"/>
              </w:rPr>
            </w:pPr>
            <w:r>
              <w:rPr>
                <w:rFonts w:ascii="Arial" w:hAnsi="Arial" w:cs="Arial"/>
                <w:b/>
              </w:rPr>
              <w:t>8,</w:t>
            </w:r>
            <w:r w:rsidR="00593C35">
              <w:rPr>
                <w:rFonts w:ascii="Arial" w:hAnsi="Arial" w:cs="Arial"/>
                <w:b/>
              </w:rPr>
              <w:t>077</w:t>
            </w:r>
          </w:p>
        </w:tc>
      </w:tr>
      <w:tr w:rsidR="000C2B14" w:rsidRPr="00A406E5" w14:paraId="45B8AFA0" w14:textId="77777777" w:rsidTr="000C2B14">
        <w:tblPrEx>
          <w:shd w:val="clear" w:color="auto" w:fill="auto"/>
          <w:tblLook w:val="0000" w:firstRow="0" w:lastRow="0" w:firstColumn="0" w:lastColumn="0" w:noHBand="0" w:noVBand="0"/>
        </w:tblPrEx>
        <w:tc>
          <w:tcPr>
            <w:tcW w:w="2093" w:type="dxa"/>
            <w:shd w:val="pct15" w:color="auto" w:fill="auto"/>
          </w:tcPr>
          <w:p w14:paraId="08B3D27A" w14:textId="77777777" w:rsidR="000C2B14" w:rsidRPr="00A406E5" w:rsidRDefault="000C2B14" w:rsidP="000C2B14">
            <w:pPr>
              <w:spacing w:before="120" w:after="120"/>
              <w:jc w:val="both"/>
              <w:rPr>
                <w:rFonts w:ascii="Arial" w:hAnsi="Arial" w:cs="Arial"/>
                <w:b/>
              </w:rPr>
            </w:pPr>
            <w:r w:rsidRPr="00A406E5">
              <w:rPr>
                <w:rFonts w:ascii="Arial" w:hAnsi="Arial" w:cs="Arial"/>
                <w:b/>
              </w:rPr>
              <w:t>Submission deadline:</w:t>
            </w:r>
          </w:p>
        </w:tc>
        <w:tc>
          <w:tcPr>
            <w:tcW w:w="3037" w:type="dxa"/>
            <w:shd w:val="clear" w:color="auto" w:fill="auto"/>
          </w:tcPr>
          <w:p w14:paraId="759E36A8" w14:textId="77777777" w:rsidR="000C2B14" w:rsidRPr="00A406E5" w:rsidRDefault="000C2B14" w:rsidP="000C2B14">
            <w:pPr>
              <w:spacing w:before="120" w:after="120"/>
              <w:jc w:val="both"/>
              <w:rPr>
                <w:rFonts w:ascii="Arial" w:hAnsi="Arial" w:cs="Arial"/>
                <w:b/>
                <w:lang w:eastAsia="zh-HK"/>
              </w:rPr>
            </w:pPr>
            <w:r>
              <w:rPr>
                <w:rFonts w:ascii="Arial" w:hAnsi="Arial" w:cs="Arial"/>
                <w:b/>
                <w:lang w:eastAsia="zh-HK"/>
              </w:rPr>
              <w:t>Feb 28, 2022</w:t>
            </w:r>
          </w:p>
        </w:tc>
        <w:tc>
          <w:tcPr>
            <w:tcW w:w="2250" w:type="dxa"/>
            <w:shd w:val="pct15" w:color="auto" w:fill="auto"/>
          </w:tcPr>
          <w:p w14:paraId="51A3CEE7" w14:textId="0E5788D9" w:rsidR="000C2B14" w:rsidRPr="00A406E5" w:rsidRDefault="000C2B14" w:rsidP="000C2B14">
            <w:pPr>
              <w:spacing w:before="120" w:after="120"/>
              <w:jc w:val="both"/>
              <w:rPr>
                <w:rFonts w:ascii="Arial" w:hAnsi="Arial" w:cs="Arial"/>
                <w:b/>
              </w:rPr>
            </w:pPr>
            <w:r w:rsidRPr="00A406E5">
              <w:rPr>
                <w:rFonts w:ascii="Arial" w:hAnsi="Arial" w:cs="Arial"/>
                <w:b/>
              </w:rPr>
              <w:t xml:space="preserve">Return date of provisional marks </w:t>
            </w:r>
            <w:r>
              <w:rPr>
                <w:rFonts w:ascii="Arial" w:hAnsi="Arial" w:cs="Arial"/>
                <w:b/>
              </w:rPr>
              <w:t xml:space="preserve">&amp; </w:t>
            </w:r>
            <w:r w:rsidRPr="00A406E5">
              <w:rPr>
                <w:rFonts w:ascii="Arial" w:hAnsi="Arial" w:cs="Arial"/>
                <w:b/>
              </w:rPr>
              <w:t>written feedback:</w:t>
            </w:r>
          </w:p>
        </w:tc>
        <w:tc>
          <w:tcPr>
            <w:tcW w:w="1673" w:type="dxa"/>
          </w:tcPr>
          <w:p w14:paraId="14456822" w14:textId="77777777" w:rsidR="000C2B14" w:rsidRPr="00A406E5" w:rsidRDefault="000C2B14" w:rsidP="000C2B14">
            <w:pPr>
              <w:spacing w:before="120" w:after="120"/>
              <w:jc w:val="both"/>
              <w:rPr>
                <w:rFonts w:ascii="Arial" w:hAnsi="Arial" w:cs="Arial"/>
                <w:b/>
                <w:lang w:eastAsia="zh-HK"/>
              </w:rPr>
            </w:pPr>
          </w:p>
        </w:tc>
      </w:tr>
      <w:tr w:rsidR="000C2B14" w:rsidRPr="00A406E5" w14:paraId="301776B6" w14:textId="77777777" w:rsidTr="000C2B14">
        <w:tblPrEx>
          <w:shd w:val="clear" w:color="auto" w:fill="auto"/>
          <w:tblLook w:val="0000" w:firstRow="0" w:lastRow="0" w:firstColumn="0" w:lastColumn="0" w:noHBand="0" w:noVBand="0"/>
        </w:tblPrEx>
        <w:tc>
          <w:tcPr>
            <w:tcW w:w="2093" w:type="dxa"/>
            <w:shd w:val="pct15" w:color="auto" w:fill="auto"/>
          </w:tcPr>
          <w:p w14:paraId="59366DB5" w14:textId="77777777" w:rsidR="000C2B14" w:rsidRPr="00A406E5" w:rsidRDefault="000C2B14" w:rsidP="000C2B14">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6960" w:type="dxa"/>
            <w:gridSpan w:val="3"/>
            <w:shd w:val="clear" w:color="auto" w:fill="auto"/>
          </w:tcPr>
          <w:p w14:paraId="181B97C4" w14:textId="77777777" w:rsidR="000C2B14" w:rsidRPr="00A406E5" w:rsidRDefault="000C2B14" w:rsidP="000C2B14">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99F9F7" w14:textId="77777777" w:rsidR="000C2B14" w:rsidRPr="00A406E5" w:rsidRDefault="000C2B14" w:rsidP="000C2B14">
            <w:pPr>
              <w:spacing w:before="120" w:after="120"/>
              <w:jc w:val="both"/>
              <w:rPr>
                <w:rFonts w:ascii="Arial" w:hAnsi="Arial" w:cs="Arial"/>
                <w:b/>
              </w:rPr>
            </w:pPr>
            <w:r w:rsidRPr="00A406E5">
              <w:rPr>
                <w:rFonts w:ascii="Arial" w:hAnsi="Arial" w:cs="Arial"/>
                <w:b/>
              </w:rPr>
              <w:t xml:space="preserve">Alternative submission method (if applicable): </w:t>
            </w:r>
          </w:p>
          <w:p w14:paraId="2F1768AD" w14:textId="77777777" w:rsidR="000C2B14" w:rsidRPr="00A406E5" w:rsidRDefault="000C2B14" w:rsidP="000C2B14">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0C2B14" w:rsidRPr="00A406E5" w14:paraId="69C84426" w14:textId="77777777" w:rsidTr="000C2B14">
        <w:tblPrEx>
          <w:shd w:val="clear" w:color="auto" w:fill="auto"/>
          <w:tblLook w:val="0000" w:firstRow="0" w:lastRow="0" w:firstColumn="0" w:lastColumn="0" w:noHBand="0" w:noVBand="0"/>
        </w:tblPrEx>
        <w:tc>
          <w:tcPr>
            <w:tcW w:w="2093" w:type="dxa"/>
            <w:shd w:val="pct15" w:color="auto" w:fill="auto"/>
          </w:tcPr>
          <w:p w14:paraId="0F31F0FF" w14:textId="77777777" w:rsidR="000C2B14" w:rsidRPr="00A406E5" w:rsidRDefault="000C2B14" w:rsidP="000C2B14">
            <w:pPr>
              <w:spacing w:before="120" w:after="120"/>
              <w:rPr>
                <w:rFonts w:ascii="Arial" w:hAnsi="Arial" w:cs="Arial"/>
                <w:b/>
              </w:rPr>
            </w:pPr>
            <w:r w:rsidRPr="00A406E5">
              <w:rPr>
                <w:rFonts w:ascii="Arial" w:hAnsi="Arial" w:cs="Arial"/>
                <w:b/>
              </w:rPr>
              <w:t>Academic honesty / referencing:</w:t>
            </w:r>
          </w:p>
        </w:tc>
        <w:tc>
          <w:tcPr>
            <w:tcW w:w="6960" w:type="dxa"/>
            <w:gridSpan w:val="3"/>
            <w:shd w:val="clear" w:color="auto" w:fill="auto"/>
          </w:tcPr>
          <w:p w14:paraId="09F7280E" w14:textId="77777777" w:rsidR="000C2B14" w:rsidRPr="00A406E5" w:rsidRDefault="000C2B14" w:rsidP="000C2B14">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bookmarkEnd w:id="2"/>
    </w:tbl>
    <w:p w14:paraId="756C1C7B" w14:textId="77777777" w:rsidR="009E58F5" w:rsidRDefault="009E58F5">
      <w:pPr>
        <w:rPr>
          <w:rFonts w:ascii="Arial" w:hAnsi="Arial" w:cs="Arial"/>
          <w:sz w:val="48"/>
          <w:szCs w:val="48"/>
          <w:lang w:val="en-US"/>
        </w:rPr>
      </w:pPr>
    </w:p>
    <w:p w14:paraId="71CC227E" w14:textId="7F74D34A" w:rsidR="00096F51" w:rsidRDefault="00AE1354">
      <w:pPr>
        <w:rPr>
          <w:rFonts w:ascii="Arial" w:hAnsi="Arial" w:cs="Arial"/>
          <w:sz w:val="48"/>
          <w:szCs w:val="48"/>
          <w:lang w:val="en-US"/>
        </w:rPr>
      </w:pPr>
      <w:r>
        <w:rPr>
          <w:rFonts w:ascii="Arial" w:hAnsi="Arial" w:cs="Arial"/>
          <w:noProof/>
          <w:sz w:val="48"/>
          <w:szCs w:val="48"/>
          <w:lang w:val="en-US"/>
        </w:rPr>
        <w:lastRenderedPageBreak/>
        <w:drawing>
          <wp:anchor distT="0" distB="0" distL="114300" distR="114300" simplePos="0" relativeHeight="251677696" behindDoc="1" locked="0" layoutInCell="1" allowOverlap="1" wp14:anchorId="69FD5B46" wp14:editId="6255A308">
            <wp:simplePos x="0" y="0"/>
            <wp:positionH relativeFrom="column">
              <wp:posOffset>-4781550</wp:posOffset>
            </wp:positionH>
            <wp:positionV relativeFrom="paragraph">
              <wp:posOffset>-914400</wp:posOffset>
            </wp:positionV>
            <wp:extent cx="11976514" cy="12553315"/>
            <wp:effectExtent l="0" t="0" r="635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86450" cy="12563730"/>
                    </a:xfrm>
                    <a:prstGeom prst="rect">
                      <a:avLst/>
                    </a:prstGeom>
                    <a:noFill/>
                  </pic:spPr>
                </pic:pic>
              </a:graphicData>
            </a:graphic>
            <wp14:sizeRelH relativeFrom="margin">
              <wp14:pctWidth>0</wp14:pctWidth>
            </wp14:sizeRelH>
            <wp14:sizeRelV relativeFrom="margin">
              <wp14:pctHeight>0</wp14:pctHeight>
            </wp14:sizeRelV>
          </wp:anchor>
        </w:drawing>
      </w:r>
    </w:p>
    <w:p w14:paraId="4BB0960D" w14:textId="4443FE05" w:rsidR="00CF5DDE" w:rsidRDefault="00CF5DDE">
      <w:pPr>
        <w:rPr>
          <w:rFonts w:ascii="Arial" w:hAnsi="Arial" w:cs="Arial"/>
          <w:sz w:val="48"/>
          <w:szCs w:val="48"/>
          <w:lang w:val="en-US"/>
        </w:rPr>
      </w:pPr>
    </w:p>
    <w:p w14:paraId="02D90300" w14:textId="77777777" w:rsidR="00CF5DDE" w:rsidRDefault="00A737E2">
      <w:pPr>
        <w:rPr>
          <w:rFonts w:ascii="Arial" w:hAnsi="Arial" w:cs="Arial"/>
          <w:b/>
          <w:bCs/>
          <w:sz w:val="48"/>
          <w:szCs w:val="48"/>
          <w:lang w:val="en-US"/>
        </w:rPr>
      </w:pPr>
      <w:r w:rsidRPr="00A737E2">
        <w:rPr>
          <w:rFonts w:ascii="Arial" w:hAnsi="Arial" w:cs="Arial"/>
          <w:b/>
          <w:bCs/>
          <w:sz w:val="48"/>
          <w:szCs w:val="48"/>
          <w:lang w:val="en-US"/>
        </w:rPr>
        <w:t xml:space="preserve">               </w:t>
      </w:r>
    </w:p>
    <w:p w14:paraId="1C2667CF" w14:textId="6B543830" w:rsidR="00096F51" w:rsidRPr="00DD3F97" w:rsidRDefault="00CF5DDE" w:rsidP="009077EF">
      <w:pPr>
        <w:rPr>
          <w:rFonts w:ascii="Arial" w:hAnsi="Arial" w:cs="Arial"/>
          <w:b/>
          <w:bCs/>
          <w:color w:val="2F5496" w:themeColor="accent1" w:themeShade="BF"/>
          <w:sz w:val="48"/>
          <w:szCs w:val="48"/>
          <w:lang w:val="en-US"/>
        </w:rPr>
      </w:pPr>
      <w:r>
        <w:rPr>
          <w:rFonts w:ascii="Arial" w:hAnsi="Arial" w:cs="Arial"/>
          <w:b/>
          <w:bCs/>
          <w:sz w:val="48"/>
          <w:szCs w:val="48"/>
          <w:lang w:val="en-US"/>
        </w:rPr>
        <w:t xml:space="preserve">             </w:t>
      </w:r>
      <w:r w:rsidR="009077EF">
        <w:rPr>
          <w:rFonts w:ascii="Arial" w:hAnsi="Arial" w:cs="Arial"/>
          <w:b/>
          <w:bCs/>
          <w:sz w:val="48"/>
          <w:szCs w:val="48"/>
          <w:lang w:val="en-US"/>
        </w:rPr>
        <w:t xml:space="preserve">  </w:t>
      </w:r>
      <w:r w:rsidR="009077EF" w:rsidRPr="00DD3F97">
        <w:rPr>
          <w:rFonts w:ascii="Arial" w:hAnsi="Arial" w:cs="Arial"/>
          <w:b/>
          <w:bCs/>
          <w:color w:val="2F5496" w:themeColor="accent1" w:themeShade="BF"/>
          <w:sz w:val="48"/>
          <w:szCs w:val="48"/>
          <w:lang w:val="en-US"/>
        </w:rPr>
        <w:t>Ma</w:t>
      </w:r>
      <w:r w:rsidR="00A737E2" w:rsidRPr="00DD3F97">
        <w:rPr>
          <w:rFonts w:ascii="Arial" w:hAnsi="Arial" w:cs="Arial"/>
          <w:b/>
          <w:bCs/>
          <w:color w:val="2F5496" w:themeColor="accent1" w:themeShade="BF"/>
          <w:sz w:val="48"/>
          <w:szCs w:val="48"/>
          <w:lang w:val="en-US"/>
        </w:rPr>
        <w:t xml:space="preserve">nagement Report </w:t>
      </w:r>
    </w:p>
    <w:p w14:paraId="1D775FDF" w14:textId="6B573EE7" w:rsidR="00D423F2" w:rsidRPr="00DD3F97" w:rsidRDefault="00D423F2" w:rsidP="00096F51">
      <w:pPr>
        <w:rPr>
          <w:rFonts w:ascii="Arial" w:hAnsi="Arial" w:cs="Arial"/>
          <w:b/>
          <w:bCs/>
          <w:color w:val="2F5496" w:themeColor="accent1" w:themeShade="BF"/>
          <w:sz w:val="48"/>
          <w:szCs w:val="48"/>
          <w:lang w:val="en-US"/>
        </w:rPr>
      </w:pPr>
      <w:r w:rsidRPr="00DD3F97">
        <w:rPr>
          <w:rFonts w:ascii="Arial" w:hAnsi="Arial" w:cs="Arial"/>
          <w:b/>
          <w:bCs/>
          <w:color w:val="2F5496" w:themeColor="accent1" w:themeShade="BF"/>
          <w:sz w:val="48"/>
          <w:szCs w:val="48"/>
          <w:lang w:val="en-US"/>
        </w:rPr>
        <w:t xml:space="preserve">  </w:t>
      </w:r>
      <w:r w:rsidR="001973D2" w:rsidRPr="00DD3F97">
        <w:rPr>
          <w:rFonts w:ascii="Arial" w:hAnsi="Arial" w:cs="Arial"/>
          <w:b/>
          <w:bCs/>
          <w:color w:val="2F5496" w:themeColor="accent1" w:themeShade="BF"/>
          <w:sz w:val="48"/>
          <w:szCs w:val="48"/>
          <w:lang w:val="en-US"/>
        </w:rPr>
        <w:t xml:space="preserve"> </w:t>
      </w:r>
      <w:r w:rsidR="00A737E2" w:rsidRPr="00DD3F97">
        <w:rPr>
          <w:rFonts w:ascii="Arial" w:hAnsi="Arial" w:cs="Arial"/>
          <w:b/>
          <w:bCs/>
          <w:color w:val="2F5496" w:themeColor="accent1" w:themeShade="BF"/>
          <w:sz w:val="48"/>
          <w:szCs w:val="48"/>
          <w:lang w:val="en-US"/>
        </w:rPr>
        <w:t xml:space="preserve">                           on</w:t>
      </w:r>
    </w:p>
    <w:p w14:paraId="4A930C79" w14:textId="4E6899A7" w:rsidR="001973D2" w:rsidRPr="00DD3F97" w:rsidRDefault="00D423F2" w:rsidP="009E58F5">
      <w:pPr>
        <w:spacing w:line="360" w:lineRule="auto"/>
        <w:rPr>
          <w:rFonts w:ascii="Arial" w:hAnsi="Arial" w:cs="Arial"/>
          <w:b/>
          <w:bCs/>
          <w:color w:val="2F5496" w:themeColor="accent1" w:themeShade="BF"/>
          <w:sz w:val="48"/>
          <w:szCs w:val="48"/>
          <w:lang w:val="en-US"/>
        </w:rPr>
      </w:pPr>
      <w:r w:rsidRPr="00AE1354">
        <w:rPr>
          <w:rFonts w:ascii="Arial" w:hAnsi="Arial" w:cs="Arial"/>
          <w:b/>
          <w:bCs/>
          <w:color w:val="2F5496" w:themeColor="accent1" w:themeShade="BF"/>
          <w:sz w:val="48"/>
          <w:szCs w:val="48"/>
          <w:lang w:val="en-US"/>
        </w:rPr>
        <w:t xml:space="preserve">                    </w:t>
      </w:r>
      <w:r w:rsidR="00A737E2" w:rsidRPr="00AE1354">
        <w:rPr>
          <w:rFonts w:ascii="Arial" w:hAnsi="Arial" w:cs="Arial"/>
          <w:b/>
          <w:bCs/>
          <w:color w:val="2F5496" w:themeColor="accent1" w:themeShade="BF"/>
          <w:sz w:val="48"/>
          <w:szCs w:val="48"/>
          <w:lang w:val="en-US"/>
        </w:rPr>
        <w:t xml:space="preserve"> </w:t>
      </w:r>
      <w:r w:rsidR="00096F51" w:rsidRPr="00DD3F97">
        <w:rPr>
          <w:rFonts w:ascii="Arial" w:hAnsi="Arial" w:cs="Arial"/>
          <w:b/>
          <w:bCs/>
          <w:color w:val="2F5496" w:themeColor="accent1" w:themeShade="BF"/>
          <w:sz w:val="48"/>
          <w:szCs w:val="48"/>
          <w:lang w:val="en-US"/>
        </w:rPr>
        <w:t xml:space="preserve">Evaluation </w:t>
      </w:r>
      <w:r w:rsidR="00A737E2" w:rsidRPr="00DD3F97">
        <w:rPr>
          <w:rFonts w:ascii="Arial" w:hAnsi="Arial" w:cs="Arial"/>
          <w:b/>
          <w:bCs/>
          <w:color w:val="2F5496" w:themeColor="accent1" w:themeShade="BF"/>
          <w:sz w:val="48"/>
          <w:szCs w:val="48"/>
          <w:lang w:val="en-US"/>
        </w:rPr>
        <w:t>of</w:t>
      </w:r>
    </w:p>
    <w:p w14:paraId="407AE3DD" w14:textId="75E2D699" w:rsidR="00096F51" w:rsidRPr="00DD3F97" w:rsidRDefault="001973D2" w:rsidP="009E58F5">
      <w:pPr>
        <w:spacing w:line="360" w:lineRule="auto"/>
        <w:rPr>
          <w:rFonts w:ascii="Arial" w:hAnsi="Arial" w:cs="Arial"/>
          <w:b/>
          <w:bCs/>
          <w:color w:val="2F5496" w:themeColor="accent1" w:themeShade="BF"/>
          <w:sz w:val="48"/>
          <w:szCs w:val="48"/>
          <w:lang w:val="en-US"/>
        </w:rPr>
      </w:pPr>
      <w:r w:rsidRPr="00DD3F97">
        <w:rPr>
          <w:rFonts w:ascii="Arial" w:hAnsi="Arial" w:cs="Arial"/>
          <w:b/>
          <w:bCs/>
          <w:color w:val="2F5496" w:themeColor="accent1" w:themeShade="BF"/>
          <w:sz w:val="48"/>
          <w:szCs w:val="48"/>
          <w:lang w:val="en-US"/>
        </w:rPr>
        <w:t xml:space="preserve">       </w:t>
      </w:r>
      <w:r w:rsidR="00D423F2" w:rsidRPr="00DD3F97">
        <w:rPr>
          <w:rFonts w:ascii="Arial" w:hAnsi="Arial" w:cs="Arial"/>
          <w:b/>
          <w:bCs/>
          <w:color w:val="2F5496" w:themeColor="accent1" w:themeShade="BF"/>
          <w:sz w:val="48"/>
          <w:szCs w:val="48"/>
          <w:lang w:val="en-US"/>
        </w:rPr>
        <w:t xml:space="preserve">   </w:t>
      </w:r>
      <w:r w:rsidRPr="00DD3F97">
        <w:rPr>
          <w:rFonts w:ascii="Arial" w:hAnsi="Arial" w:cs="Arial"/>
          <w:b/>
          <w:bCs/>
          <w:color w:val="2F5496" w:themeColor="accent1" w:themeShade="BF"/>
          <w:sz w:val="48"/>
          <w:szCs w:val="48"/>
          <w:lang w:val="en-US"/>
        </w:rPr>
        <w:t xml:space="preserve"> </w:t>
      </w:r>
      <w:r w:rsidR="00096F51" w:rsidRPr="00DD3F97">
        <w:rPr>
          <w:rFonts w:ascii="Arial" w:hAnsi="Arial" w:cs="Arial"/>
          <w:b/>
          <w:bCs/>
          <w:color w:val="2F5496" w:themeColor="accent1" w:themeShade="BF"/>
          <w:sz w:val="48"/>
          <w:szCs w:val="48"/>
          <w:lang w:val="en-US"/>
        </w:rPr>
        <w:t xml:space="preserve">Microsoft and LinkedIn’s  </w:t>
      </w:r>
    </w:p>
    <w:p w14:paraId="050A588C" w14:textId="7AC94F01" w:rsidR="00BE0679" w:rsidRPr="00DD3F97" w:rsidRDefault="00096F51" w:rsidP="009E58F5">
      <w:pPr>
        <w:spacing w:line="360" w:lineRule="auto"/>
        <w:rPr>
          <w:rFonts w:ascii="Arial" w:hAnsi="Arial" w:cs="Arial"/>
          <w:b/>
          <w:bCs/>
          <w:color w:val="2F5496" w:themeColor="accent1" w:themeShade="BF"/>
          <w:sz w:val="48"/>
          <w:szCs w:val="48"/>
          <w:lang w:val="en-US"/>
        </w:rPr>
      </w:pPr>
      <w:r w:rsidRPr="00DD3F97">
        <w:rPr>
          <w:rFonts w:ascii="Arial" w:hAnsi="Arial" w:cs="Arial"/>
          <w:b/>
          <w:bCs/>
          <w:color w:val="2F5496" w:themeColor="accent1" w:themeShade="BF"/>
          <w:sz w:val="48"/>
          <w:szCs w:val="48"/>
          <w:lang w:val="en-US"/>
        </w:rPr>
        <w:t xml:space="preserve"> </w:t>
      </w:r>
      <w:r w:rsidR="00BE0679" w:rsidRPr="00DD3F97">
        <w:rPr>
          <w:rFonts w:ascii="Arial" w:hAnsi="Arial" w:cs="Arial"/>
          <w:b/>
          <w:bCs/>
          <w:color w:val="2F5496" w:themeColor="accent1" w:themeShade="BF"/>
          <w:sz w:val="48"/>
          <w:szCs w:val="48"/>
          <w:lang w:val="en-US"/>
        </w:rPr>
        <w:t xml:space="preserve">              </w:t>
      </w:r>
      <w:r w:rsidRPr="00DD3F97">
        <w:rPr>
          <w:rFonts w:ascii="Arial" w:hAnsi="Arial" w:cs="Arial"/>
          <w:b/>
          <w:bCs/>
          <w:color w:val="2F5496" w:themeColor="accent1" w:themeShade="BF"/>
          <w:sz w:val="48"/>
          <w:szCs w:val="48"/>
          <w:lang w:val="en-US"/>
        </w:rPr>
        <w:t xml:space="preserve"> </w:t>
      </w:r>
      <w:r w:rsidR="00D423F2" w:rsidRPr="00DD3F97">
        <w:rPr>
          <w:rFonts w:ascii="Arial" w:hAnsi="Arial" w:cs="Arial"/>
          <w:b/>
          <w:bCs/>
          <w:color w:val="2F5496" w:themeColor="accent1" w:themeShade="BF"/>
          <w:sz w:val="48"/>
          <w:szCs w:val="48"/>
          <w:lang w:val="en-US"/>
        </w:rPr>
        <w:t xml:space="preserve">  </w:t>
      </w:r>
      <w:r w:rsidR="00BE0679" w:rsidRPr="00DD3F97">
        <w:rPr>
          <w:rFonts w:ascii="Arial" w:hAnsi="Arial" w:cs="Arial"/>
          <w:b/>
          <w:bCs/>
          <w:color w:val="2F5496" w:themeColor="accent1" w:themeShade="BF"/>
          <w:sz w:val="48"/>
          <w:szCs w:val="48"/>
          <w:lang w:val="en-US"/>
        </w:rPr>
        <w:t xml:space="preserve">Post-Acquisition </w:t>
      </w:r>
    </w:p>
    <w:p w14:paraId="2A0C8EDD" w14:textId="28510D04" w:rsidR="00BE0679" w:rsidRPr="00DD3F97" w:rsidRDefault="00BE0679" w:rsidP="009E58F5">
      <w:pPr>
        <w:spacing w:line="360" w:lineRule="auto"/>
        <w:rPr>
          <w:rFonts w:ascii="Arial" w:hAnsi="Arial" w:cs="Arial"/>
          <w:b/>
          <w:bCs/>
          <w:color w:val="2F5496" w:themeColor="accent1" w:themeShade="BF"/>
          <w:sz w:val="48"/>
          <w:szCs w:val="48"/>
          <w:lang w:val="en-US"/>
        </w:rPr>
      </w:pPr>
      <w:r w:rsidRPr="00DD3F97">
        <w:rPr>
          <w:rFonts w:ascii="Arial" w:hAnsi="Arial" w:cs="Arial"/>
          <w:b/>
          <w:bCs/>
          <w:color w:val="2F5496" w:themeColor="accent1" w:themeShade="BF"/>
          <w:sz w:val="48"/>
          <w:szCs w:val="48"/>
          <w:lang w:val="en-US"/>
        </w:rPr>
        <w:t xml:space="preserve">  </w:t>
      </w:r>
      <w:r w:rsidR="00D423F2" w:rsidRPr="00DD3F97">
        <w:rPr>
          <w:rFonts w:ascii="Arial" w:hAnsi="Arial" w:cs="Arial"/>
          <w:b/>
          <w:bCs/>
          <w:color w:val="2F5496" w:themeColor="accent1" w:themeShade="BF"/>
          <w:sz w:val="48"/>
          <w:szCs w:val="48"/>
          <w:lang w:val="en-US"/>
        </w:rPr>
        <w:t xml:space="preserve">   </w:t>
      </w:r>
      <w:r w:rsidRPr="00DD3F97">
        <w:rPr>
          <w:rFonts w:ascii="Arial" w:hAnsi="Arial" w:cs="Arial"/>
          <w:b/>
          <w:bCs/>
          <w:color w:val="2F5496" w:themeColor="accent1" w:themeShade="BF"/>
          <w:sz w:val="48"/>
          <w:szCs w:val="48"/>
          <w:lang w:val="en-US"/>
        </w:rPr>
        <w:t xml:space="preserve"> </w:t>
      </w:r>
      <w:r w:rsidR="00096F51" w:rsidRPr="00DD3F97">
        <w:rPr>
          <w:rFonts w:ascii="Arial" w:hAnsi="Arial" w:cs="Arial"/>
          <w:b/>
          <w:bCs/>
          <w:color w:val="2F5496" w:themeColor="accent1" w:themeShade="BF"/>
          <w:sz w:val="48"/>
          <w:szCs w:val="48"/>
          <w:lang w:val="en-US"/>
        </w:rPr>
        <w:t xml:space="preserve">People Management </w:t>
      </w:r>
      <w:r w:rsidRPr="00DD3F97">
        <w:rPr>
          <w:rFonts w:ascii="Arial" w:hAnsi="Arial" w:cs="Arial"/>
          <w:b/>
          <w:bCs/>
          <w:color w:val="2F5496" w:themeColor="accent1" w:themeShade="BF"/>
          <w:sz w:val="48"/>
          <w:szCs w:val="48"/>
          <w:lang w:val="en-US"/>
        </w:rPr>
        <w:t>Strategies</w:t>
      </w:r>
    </w:p>
    <w:p w14:paraId="62E24568" w14:textId="77777777" w:rsidR="00096F51" w:rsidRPr="00AE1354" w:rsidRDefault="00096F51" w:rsidP="009E58F5">
      <w:pPr>
        <w:spacing w:line="360" w:lineRule="auto"/>
        <w:rPr>
          <w:rFonts w:ascii="Arial" w:hAnsi="Arial" w:cs="Arial"/>
          <w:b/>
          <w:bCs/>
          <w:color w:val="2F5496" w:themeColor="accent1" w:themeShade="BF"/>
          <w:sz w:val="48"/>
          <w:szCs w:val="48"/>
          <w:lang w:val="en-US"/>
        </w:rPr>
      </w:pPr>
    </w:p>
    <w:p w14:paraId="6467CBF8" w14:textId="77777777" w:rsidR="00096F51" w:rsidRDefault="00096F51" w:rsidP="009E58F5">
      <w:pPr>
        <w:spacing w:line="360" w:lineRule="auto"/>
        <w:rPr>
          <w:rFonts w:ascii="Arial" w:hAnsi="Arial" w:cs="Arial"/>
          <w:sz w:val="48"/>
          <w:szCs w:val="48"/>
          <w:lang w:val="en-US"/>
        </w:rPr>
      </w:pPr>
    </w:p>
    <w:p w14:paraId="59A8BD41" w14:textId="01B521CB" w:rsidR="00096F51" w:rsidRDefault="00096F51">
      <w:pPr>
        <w:rPr>
          <w:rFonts w:ascii="Arial" w:hAnsi="Arial" w:cs="Arial"/>
          <w:sz w:val="48"/>
          <w:szCs w:val="48"/>
          <w:lang w:val="en-US"/>
        </w:rPr>
      </w:pPr>
    </w:p>
    <w:p w14:paraId="4B68D54B" w14:textId="77777777" w:rsidR="00096F51" w:rsidRDefault="00096F51">
      <w:pPr>
        <w:rPr>
          <w:rFonts w:ascii="Arial" w:hAnsi="Arial" w:cs="Arial"/>
          <w:sz w:val="48"/>
          <w:szCs w:val="48"/>
          <w:lang w:val="en-US"/>
        </w:rPr>
      </w:pPr>
    </w:p>
    <w:p w14:paraId="09B40DB9" w14:textId="542326FD" w:rsidR="00096F51" w:rsidRDefault="00096F51">
      <w:pPr>
        <w:rPr>
          <w:rFonts w:ascii="Arial" w:hAnsi="Arial" w:cs="Arial"/>
          <w:sz w:val="48"/>
          <w:szCs w:val="48"/>
          <w:lang w:val="en-US"/>
        </w:rPr>
      </w:pPr>
    </w:p>
    <w:p w14:paraId="639B9DE3" w14:textId="32AA20D5" w:rsidR="00FC1B10" w:rsidRPr="00AA77CE" w:rsidRDefault="00AA77CE" w:rsidP="00AA77CE">
      <w:pPr>
        <w:tabs>
          <w:tab w:val="left" w:pos="5715"/>
        </w:tabs>
        <w:rPr>
          <w:rFonts w:ascii="Arial" w:hAnsi="Arial" w:cs="Arial"/>
          <w:color w:val="2F5496" w:themeColor="accent1" w:themeShade="BF"/>
          <w:sz w:val="36"/>
          <w:szCs w:val="36"/>
          <w:lang w:val="en-US"/>
        </w:rPr>
      </w:pPr>
      <w:r>
        <w:rPr>
          <w:rFonts w:ascii="Arial" w:hAnsi="Arial" w:cs="Arial"/>
          <w:sz w:val="48"/>
          <w:szCs w:val="48"/>
          <w:lang w:val="en-US"/>
        </w:rPr>
        <w:t xml:space="preserve">                                 </w:t>
      </w:r>
      <w:r w:rsidRPr="00AA77CE">
        <w:rPr>
          <w:rFonts w:ascii="Arial" w:hAnsi="Arial" w:cs="Arial"/>
          <w:color w:val="2F5496" w:themeColor="accent1" w:themeShade="BF"/>
          <w:sz w:val="36"/>
          <w:szCs w:val="36"/>
          <w:lang w:val="en-US"/>
        </w:rPr>
        <w:t xml:space="preserve">By: Lee, </w:t>
      </w:r>
      <w:proofErr w:type="spellStart"/>
      <w:r w:rsidRPr="00AA77CE">
        <w:rPr>
          <w:rFonts w:ascii="Arial" w:hAnsi="Arial" w:cs="Arial"/>
          <w:color w:val="2F5496" w:themeColor="accent1" w:themeShade="BF"/>
          <w:sz w:val="36"/>
          <w:szCs w:val="36"/>
          <w:lang w:val="en-US"/>
        </w:rPr>
        <w:t>Tak</w:t>
      </w:r>
      <w:proofErr w:type="spellEnd"/>
      <w:r w:rsidRPr="00AA77CE">
        <w:rPr>
          <w:rFonts w:ascii="Arial" w:hAnsi="Arial" w:cs="Arial"/>
          <w:color w:val="2F5496" w:themeColor="accent1" w:themeShade="BF"/>
          <w:sz w:val="36"/>
          <w:szCs w:val="36"/>
          <w:lang w:val="en-US"/>
        </w:rPr>
        <w:t xml:space="preserve"> Man Anna Lisa</w:t>
      </w:r>
    </w:p>
    <w:p w14:paraId="43BA4E24" w14:textId="0DA06004" w:rsidR="00AA77CE" w:rsidRPr="00AA77CE" w:rsidRDefault="00AA77CE" w:rsidP="00AA77CE">
      <w:pPr>
        <w:tabs>
          <w:tab w:val="left" w:pos="5715"/>
        </w:tabs>
        <w:rPr>
          <w:rFonts w:ascii="Arial" w:hAnsi="Arial" w:cs="Arial"/>
          <w:color w:val="2F5496" w:themeColor="accent1" w:themeShade="BF"/>
          <w:sz w:val="36"/>
          <w:szCs w:val="36"/>
          <w:lang w:val="en-US"/>
        </w:rPr>
      </w:pPr>
      <w:r w:rsidRPr="00AA77CE">
        <w:rPr>
          <w:rFonts w:ascii="Arial" w:hAnsi="Arial" w:cs="Arial"/>
          <w:color w:val="2F5496" w:themeColor="accent1" w:themeShade="BF"/>
          <w:sz w:val="36"/>
          <w:szCs w:val="36"/>
          <w:lang w:val="en-US"/>
        </w:rPr>
        <w:t xml:space="preserve">                                            Date: 28</w:t>
      </w:r>
      <w:r w:rsidRPr="00AA77CE">
        <w:rPr>
          <w:rFonts w:ascii="Arial" w:hAnsi="Arial" w:cs="Arial"/>
          <w:color w:val="2F5496" w:themeColor="accent1" w:themeShade="BF"/>
          <w:sz w:val="36"/>
          <w:szCs w:val="36"/>
          <w:vertAlign w:val="superscript"/>
          <w:lang w:val="en-US"/>
        </w:rPr>
        <w:t>th</w:t>
      </w:r>
      <w:r w:rsidRPr="00AA77CE">
        <w:rPr>
          <w:rFonts w:ascii="Arial" w:hAnsi="Arial" w:cs="Arial"/>
          <w:color w:val="2F5496" w:themeColor="accent1" w:themeShade="BF"/>
          <w:sz w:val="36"/>
          <w:szCs w:val="36"/>
          <w:lang w:val="en-US"/>
        </w:rPr>
        <w:t xml:space="preserve"> February, 2022</w:t>
      </w:r>
    </w:p>
    <w:p w14:paraId="2C63BEEA" w14:textId="2798CFC6" w:rsidR="00FC1B10" w:rsidRDefault="00FC1B10">
      <w:pPr>
        <w:rPr>
          <w:rFonts w:ascii="Arial" w:hAnsi="Arial" w:cs="Arial"/>
          <w:sz w:val="48"/>
          <w:szCs w:val="48"/>
          <w:lang w:val="en-US"/>
        </w:rPr>
      </w:pPr>
    </w:p>
    <w:p w14:paraId="158A7765" w14:textId="34EB938E" w:rsidR="00717E46" w:rsidRDefault="008E4C7B" w:rsidP="008E4C7B">
      <w:pPr>
        <w:rPr>
          <w:sz w:val="32"/>
          <w:szCs w:val="32"/>
          <w:lang w:val="en-US"/>
        </w:rPr>
      </w:pPr>
      <w:r w:rsidRPr="00426BE4">
        <w:rPr>
          <w:sz w:val="32"/>
          <w:szCs w:val="32"/>
          <w:lang w:val="en-US"/>
        </w:rPr>
        <w:lastRenderedPageBreak/>
        <w:t xml:space="preserve">                            </w:t>
      </w:r>
    </w:p>
    <w:p w14:paraId="44F12B3C" w14:textId="77777777" w:rsidR="008D648B" w:rsidRPr="006C5217" w:rsidRDefault="008D648B" w:rsidP="008D648B">
      <w:pPr>
        <w:rPr>
          <w:rFonts w:ascii="Arial" w:hAnsi="Arial" w:cs="Arial"/>
          <w:b/>
          <w:bCs/>
          <w:sz w:val="32"/>
          <w:szCs w:val="32"/>
          <w:lang w:val="en-US"/>
        </w:rPr>
      </w:pPr>
      <w:r w:rsidRPr="006C5217">
        <w:rPr>
          <w:rFonts w:ascii="Arial" w:hAnsi="Arial" w:cs="Arial"/>
          <w:b/>
          <w:bCs/>
          <w:sz w:val="32"/>
          <w:szCs w:val="32"/>
          <w:lang w:val="en-US"/>
        </w:rPr>
        <w:t>Table of Contents</w:t>
      </w:r>
    </w:p>
    <w:sdt>
      <w:sdtPr>
        <w:rPr>
          <w:rFonts w:asciiTheme="minorHAnsi" w:eastAsiaTheme="minorEastAsia" w:hAnsiTheme="minorHAnsi" w:cstheme="minorBidi"/>
          <w:color w:val="auto"/>
          <w:sz w:val="22"/>
          <w:szCs w:val="22"/>
          <w:lang w:val="en-HK" w:eastAsia="zh-CN"/>
        </w:rPr>
        <w:id w:val="-470295415"/>
        <w:docPartObj>
          <w:docPartGallery w:val="Table of Contents"/>
          <w:docPartUnique/>
        </w:docPartObj>
      </w:sdtPr>
      <w:sdtEndPr>
        <w:rPr>
          <w:rFonts w:ascii="Arial" w:hAnsi="Arial" w:cs="Arial"/>
          <w:sz w:val="24"/>
          <w:szCs w:val="24"/>
        </w:rPr>
      </w:sdtEndPr>
      <w:sdtContent>
        <w:p w14:paraId="731468B2" w14:textId="77777777" w:rsidR="008D648B" w:rsidRDefault="008D648B" w:rsidP="006C5217">
          <w:pPr>
            <w:pStyle w:val="TOCHeading"/>
            <w:spacing w:line="360" w:lineRule="auto"/>
          </w:pPr>
        </w:p>
        <w:p w14:paraId="710174F0" w14:textId="713E76B5" w:rsidR="008D648B" w:rsidRPr="00A54F4B" w:rsidRDefault="008D648B" w:rsidP="006C5217">
          <w:pPr>
            <w:pStyle w:val="TOC1"/>
            <w:spacing w:line="360" w:lineRule="auto"/>
          </w:pPr>
          <w:r w:rsidRPr="00A54F4B">
            <w:t>Table of contents</w:t>
          </w:r>
          <w:r>
            <w:t>…………………………………………………………………………</w:t>
          </w:r>
          <w:r w:rsidR="00926591">
            <w:t>.</w:t>
          </w:r>
          <w:r w:rsidR="006C5217">
            <w:t xml:space="preserve">  </w:t>
          </w:r>
          <w:r>
            <w:t>3</w:t>
          </w:r>
        </w:p>
        <w:p w14:paraId="5FF01A30" w14:textId="281B570B" w:rsidR="008D648B" w:rsidRDefault="008D648B" w:rsidP="006C5217">
          <w:pPr>
            <w:spacing w:line="360" w:lineRule="auto"/>
            <w:rPr>
              <w:rFonts w:ascii="Arial" w:hAnsi="Arial" w:cs="Arial"/>
              <w:sz w:val="24"/>
              <w:szCs w:val="24"/>
              <w:lang w:val="en-US" w:eastAsia="en-US"/>
            </w:rPr>
          </w:pPr>
          <w:r w:rsidRPr="00717E46">
            <w:rPr>
              <w:rFonts w:ascii="Arial" w:hAnsi="Arial" w:cs="Arial"/>
              <w:sz w:val="24"/>
              <w:szCs w:val="24"/>
              <w:lang w:val="en-US" w:eastAsia="en-US"/>
            </w:rPr>
            <w:t>Project Initiation Document</w:t>
          </w:r>
          <w:r>
            <w:rPr>
              <w:rFonts w:ascii="Arial" w:hAnsi="Arial" w:cs="Arial"/>
              <w:sz w:val="24"/>
              <w:szCs w:val="24"/>
              <w:lang w:val="en-US" w:eastAsia="en-US"/>
            </w:rPr>
            <w:t>……………………………………………………………</w:t>
          </w:r>
          <w:r w:rsidR="00926591">
            <w:rPr>
              <w:rFonts w:ascii="Arial" w:hAnsi="Arial" w:cs="Arial"/>
              <w:sz w:val="24"/>
              <w:szCs w:val="24"/>
              <w:lang w:val="en-US" w:eastAsia="en-US"/>
            </w:rPr>
            <w:t>…</w:t>
          </w:r>
          <w:r w:rsidR="006C5217">
            <w:rPr>
              <w:rFonts w:ascii="Arial" w:hAnsi="Arial" w:cs="Arial"/>
              <w:sz w:val="24"/>
              <w:szCs w:val="24"/>
              <w:lang w:val="en-US" w:eastAsia="en-US"/>
            </w:rPr>
            <w:t xml:space="preserve">  </w:t>
          </w:r>
          <w:r w:rsidR="002165B1">
            <w:rPr>
              <w:rFonts w:ascii="Arial" w:hAnsi="Arial" w:cs="Arial"/>
              <w:sz w:val="24"/>
              <w:szCs w:val="24"/>
              <w:lang w:val="en-US" w:eastAsia="en-US"/>
            </w:rPr>
            <w:t>5</w:t>
          </w:r>
        </w:p>
        <w:p w14:paraId="19299F26" w14:textId="2C2B5359" w:rsidR="008D648B" w:rsidRDefault="008D648B" w:rsidP="006C5217">
          <w:pPr>
            <w:pStyle w:val="TOC2"/>
            <w:spacing w:line="360" w:lineRule="auto"/>
          </w:pPr>
          <w:r w:rsidRPr="00A54F4B">
            <w:t>Executive Summary</w:t>
          </w:r>
          <w:r>
            <w:t>……………………………………………………………………...</w:t>
          </w:r>
          <w:r w:rsidR="00926591">
            <w:t>.</w:t>
          </w:r>
          <w:r w:rsidR="006C5217">
            <w:t xml:space="preserve">  </w:t>
          </w:r>
          <w:r w:rsidR="002165B1">
            <w:t>8</w:t>
          </w:r>
        </w:p>
        <w:p w14:paraId="6CCB2402" w14:textId="439AC750" w:rsidR="008D648B" w:rsidRDefault="008D648B" w:rsidP="006C5217">
          <w:pPr>
            <w:pStyle w:val="TOC1"/>
            <w:spacing w:line="360" w:lineRule="auto"/>
          </w:pPr>
          <w:r>
            <w:t>1. Overview of Microsoft and LinkedIn’s Acquisition………………………………</w:t>
          </w:r>
          <w:proofErr w:type="gramStart"/>
          <w:r>
            <w:t>…</w:t>
          </w:r>
          <w:r w:rsidR="002165B1">
            <w:t>.</w:t>
          </w:r>
          <w:r w:rsidR="00926591">
            <w:t>.</w:t>
          </w:r>
          <w:proofErr w:type="gramEnd"/>
          <w:r>
            <w:t xml:space="preserve"> </w:t>
          </w:r>
          <w:r w:rsidR="006C5217">
            <w:t xml:space="preserve"> </w:t>
          </w:r>
          <w:r w:rsidR="002165B1">
            <w:t>9</w:t>
          </w:r>
        </w:p>
        <w:p w14:paraId="48314B33" w14:textId="772839BA" w:rsidR="008D648B" w:rsidRPr="00A54F4B" w:rsidRDefault="008D648B" w:rsidP="006C5217">
          <w:pPr>
            <w:pStyle w:val="TOC1"/>
            <w:spacing w:line="360" w:lineRule="auto"/>
          </w:pPr>
          <w:r>
            <w:t xml:space="preserve">     1.1 Missions and Visions of Microsoft and LinkedIn……………………………</w:t>
          </w:r>
          <w:proofErr w:type="gramStart"/>
          <w:r>
            <w:t>…</w:t>
          </w:r>
          <w:r w:rsidR="00926591">
            <w:t>.</w:t>
          </w:r>
          <w:r w:rsidR="002165B1">
            <w:t>.</w:t>
          </w:r>
          <w:proofErr w:type="gramEnd"/>
          <w:r w:rsidR="006C5217">
            <w:t xml:space="preserve"> </w:t>
          </w:r>
          <w:r w:rsidR="002165B1">
            <w:t>9</w:t>
          </w:r>
        </w:p>
        <w:p w14:paraId="261EC1B7" w14:textId="515446D9" w:rsidR="008D648B" w:rsidRDefault="008D648B" w:rsidP="006C5217">
          <w:pPr>
            <w:pStyle w:val="TOC3"/>
            <w:spacing w:line="360" w:lineRule="auto"/>
            <w:ind w:left="0"/>
            <w:rPr>
              <w:rFonts w:ascii="Arial" w:hAnsi="Arial" w:cs="Arial"/>
              <w:sz w:val="24"/>
              <w:szCs w:val="24"/>
            </w:rPr>
          </w:pPr>
          <w:r>
            <w:rPr>
              <w:rFonts w:ascii="Arial" w:hAnsi="Arial" w:cs="Arial"/>
              <w:sz w:val="24"/>
              <w:szCs w:val="24"/>
            </w:rPr>
            <w:t>2. Research Methodology and Planning………………………………………………</w:t>
          </w:r>
          <w:r w:rsidR="00712170">
            <w:rPr>
              <w:rFonts w:ascii="Arial" w:hAnsi="Arial" w:cs="Arial"/>
              <w:sz w:val="24"/>
              <w:szCs w:val="24"/>
            </w:rPr>
            <w:t xml:space="preserve"> </w:t>
          </w:r>
          <w:r w:rsidR="006C5217">
            <w:rPr>
              <w:rFonts w:ascii="Arial" w:hAnsi="Arial" w:cs="Arial"/>
              <w:sz w:val="24"/>
              <w:szCs w:val="24"/>
            </w:rPr>
            <w:t xml:space="preserve"> </w:t>
          </w:r>
          <w:r>
            <w:rPr>
              <w:rFonts w:ascii="Arial" w:hAnsi="Arial" w:cs="Arial"/>
              <w:sz w:val="24"/>
              <w:szCs w:val="24"/>
            </w:rPr>
            <w:t>1</w:t>
          </w:r>
          <w:r w:rsidR="002165B1">
            <w:rPr>
              <w:rFonts w:ascii="Arial" w:hAnsi="Arial" w:cs="Arial"/>
              <w:sz w:val="24"/>
              <w:szCs w:val="24"/>
            </w:rPr>
            <w:t>2</w:t>
          </w:r>
        </w:p>
        <w:p w14:paraId="04FA4953" w14:textId="061DB540" w:rsidR="008D648B" w:rsidRDefault="008D648B" w:rsidP="006C5217">
          <w:pPr>
            <w:pStyle w:val="TOC3"/>
            <w:spacing w:line="360" w:lineRule="auto"/>
            <w:ind w:left="446"/>
            <w:rPr>
              <w:rFonts w:ascii="Arial" w:hAnsi="Arial" w:cs="Arial"/>
              <w:sz w:val="24"/>
              <w:szCs w:val="24"/>
            </w:rPr>
          </w:pPr>
          <w:r>
            <w:rPr>
              <w:rFonts w:ascii="Arial" w:hAnsi="Arial" w:cs="Arial"/>
              <w:sz w:val="24"/>
              <w:szCs w:val="24"/>
            </w:rPr>
            <w:t>2.1 Research Questions……………………………………………………………</w:t>
          </w:r>
          <w:r w:rsidR="00712170">
            <w:rPr>
              <w:rFonts w:ascii="Arial" w:hAnsi="Arial" w:cs="Arial"/>
              <w:sz w:val="24"/>
              <w:szCs w:val="24"/>
            </w:rPr>
            <w:t xml:space="preserve"> </w:t>
          </w:r>
          <w:r w:rsidR="006C5217">
            <w:rPr>
              <w:rFonts w:ascii="Arial" w:hAnsi="Arial" w:cs="Arial"/>
              <w:sz w:val="24"/>
              <w:szCs w:val="24"/>
            </w:rPr>
            <w:t xml:space="preserve"> </w:t>
          </w:r>
          <w:r>
            <w:rPr>
              <w:rFonts w:ascii="Arial" w:hAnsi="Arial" w:cs="Arial"/>
              <w:sz w:val="24"/>
              <w:szCs w:val="24"/>
            </w:rPr>
            <w:t>1</w:t>
          </w:r>
          <w:r w:rsidR="002165B1">
            <w:rPr>
              <w:rFonts w:ascii="Arial" w:hAnsi="Arial" w:cs="Arial"/>
              <w:sz w:val="24"/>
              <w:szCs w:val="24"/>
            </w:rPr>
            <w:t>2</w:t>
          </w:r>
        </w:p>
        <w:p w14:paraId="10DB9F57" w14:textId="0A007B6D" w:rsidR="008D648B" w:rsidRDefault="008D648B" w:rsidP="006C5217">
          <w:pPr>
            <w:spacing w:line="360" w:lineRule="auto"/>
            <w:rPr>
              <w:rFonts w:ascii="Arial" w:hAnsi="Arial" w:cs="Arial"/>
              <w:sz w:val="24"/>
              <w:szCs w:val="24"/>
              <w:lang w:val="en-US" w:eastAsia="en-US"/>
            </w:rPr>
          </w:pPr>
          <w:r w:rsidRPr="002964AA">
            <w:rPr>
              <w:rFonts w:ascii="Arial" w:hAnsi="Arial" w:cs="Arial"/>
              <w:sz w:val="24"/>
              <w:szCs w:val="24"/>
              <w:lang w:val="en-US" w:eastAsia="en-US"/>
            </w:rPr>
            <w:t xml:space="preserve">       </w:t>
          </w:r>
          <w:r>
            <w:rPr>
              <w:rFonts w:ascii="Arial" w:hAnsi="Arial" w:cs="Arial"/>
              <w:sz w:val="24"/>
              <w:szCs w:val="24"/>
              <w:lang w:val="en-US" w:eastAsia="en-US"/>
            </w:rPr>
            <w:t>2</w:t>
          </w:r>
          <w:r w:rsidRPr="002964AA">
            <w:rPr>
              <w:rFonts w:ascii="Arial" w:hAnsi="Arial" w:cs="Arial"/>
              <w:sz w:val="24"/>
              <w:szCs w:val="24"/>
              <w:lang w:val="en-US" w:eastAsia="en-US"/>
            </w:rPr>
            <w:t xml:space="preserve">.2 </w:t>
          </w:r>
          <w:r>
            <w:rPr>
              <w:rFonts w:ascii="Arial" w:hAnsi="Arial" w:cs="Arial"/>
              <w:sz w:val="24"/>
              <w:szCs w:val="24"/>
              <w:lang w:val="en-US" w:eastAsia="en-US"/>
            </w:rPr>
            <w:t>Research Planning.…………………………………………………………….</w:t>
          </w:r>
          <w:r w:rsidR="00712170">
            <w:rPr>
              <w:rFonts w:ascii="Arial" w:hAnsi="Arial" w:cs="Arial"/>
              <w:sz w:val="24"/>
              <w:szCs w:val="24"/>
              <w:lang w:val="en-US" w:eastAsia="en-US"/>
            </w:rPr>
            <w:t xml:space="preserve"> </w:t>
          </w:r>
          <w:r w:rsidR="006C5217">
            <w:rPr>
              <w:rFonts w:ascii="Arial" w:hAnsi="Arial" w:cs="Arial"/>
              <w:sz w:val="24"/>
              <w:szCs w:val="24"/>
              <w:lang w:val="en-US" w:eastAsia="en-US"/>
            </w:rPr>
            <w:t xml:space="preserve"> </w:t>
          </w:r>
          <w:r>
            <w:rPr>
              <w:rFonts w:ascii="Arial" w:hAnsi="Arial" w:cs="Arial"/>
              <w:sz w:val="24"/>
              <w:szCs w:val="24"/>
              <w:lang w:val="en-US" w:eastAsia="en-US"/>
            </w:rPr>
            <w:t>1</w:t>
          </w:r>
          <w:r w:rsidR="002165B1">
            <w:rPr>
              <w:rFonts w:ascii="Arial" w:hAnsi="Arial" w:cs="Arial"/>
              <w:sz w:val="24"/>
              <w:szCs w:val="24"/>
              <w:lang w:val="en-US" w:eastAsia="en-US"/>
            </w:rPr>
            <w:t>3</w:t>
          </w:r>
        </w:p>
        <w:p w14:paraId="547C8A32" w14:textId="3C5E36E1"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2.2.1 Analytical Tools………………………………………………………</w:t>
          </w:r>
          <w:proofErr w:type="gramStart"/>
          <w:r>
            <w:rPr>
              <w:rFonts w:ascii="Arial" w:hAnsi="Arial" w:cs="Arial"/>
              <w:sz w:val="24"/>
              <w:szCs w:val="24"/>
              <w:lang w:val="en-US" w:eastAsia="en-US"/>
            </w:rPr>
            <w:t>….</w:t>
          </w:r>
          <w:r w:rsidR="00926591">
            <w:rPr>
              <w:rFonts w:ascii="Arial" w:hAnsi="Arial" w:cs="Arial"/>
              <w:sz w:val="24"/>
              <w:szCs w:val="24"/>
              <w:lang w:val="en-US" w:eastAsia="en-US"/>
            </w:rPr>
            <w:t>.</w:t>
          </w:r>
          <w:proofErr w:type="gramEnd"/>
          <w:r w:rsidR="00712170">
            <w:rPr>
              <w:rFonts w:ascii="Arial" w:hAnsi="Arial" w:cs="Arial"/>
              <w:sz w:val="24"/>
              <w:szCs w:val="24"/>
              <w:lang w:val="en-US" w:eastAsia="en-US"/>
            </w:rPr>
            <w:t xml:space="preserve"> </w:t>
          </w:r>
          <w:r w:rsidR="006C5217">
            <w:rPr>
              <w:rFonts w:ascii="Arial" w:hAnsi="Arial" w:cs="Arial"/>
              <w:sz w:val="24"/>
              <w:szCs w:val="24"/>
              <w:lang w:val="en-US" w:eastAsia="en-US"/>
            </w:rPr>
            <w:t xml:space="preserve"> </w:t>
          </w:r>
          <w:r>
            <w:rPr>
              <w:rFonts w:ascii="Arial" w:hAnsi="Arial" w:cs="Arial"/>
              <w:sz w:val="24"/>
              <w:szCs w:val="24"/>
              <w:lang w:val="en-US" w:eastAsia="en-US"/>
            </w:rPr>
            <w:t>1</w:t>
          </w:r>
          <w:r w:rsidR="002165B1">
            <w:rPr>
              <w:rFonts w:ascii="Arial" w:hAnsi="Arial" w:cs="Arial"/>
              <w:sz w:val="24"/>
              <w:szCs w:val="24"/>
              <w:lang w:val="en-US" w:eastAsia="en-US"/>
            </w:rPr>
            <w:t>3</w:t>
          </w:r>
        </w:p>
        <w:p w14:paraId="48CE85D7" w14:textId="212B9332"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2.2.2 Analyses and Findings………………………………………………….</w:t>
          </w:r>
          <w:r w:rsidR="00712170">
            <w:rPr>
              <w:rFonts w:ascii="Arial" w:hAnsi="Arial" w:cs="Arial"/>
              <w:sz w:val="24"/>
              <w:szCs w:val="24"/>
              <w:lang w:val="en-US" w:eastAsia="en-US"/>
            </w:rPr>
            <w:t xml:space="preserve">  </w:t>
          </w:r>
          <w:r w:rsidR="006C5217">
            <w:rPr>
              <w:rFonts w:ascii="Arial" w:hAnsi="Arial" w:cs="Arial"/>
              <w:sz w:val="24"/>
              <w:szCs w:val="24"/>
              <w:lang w:val="en-US" w:eastAsia="en-US"/>
            </w:rPr>
            <w:t xml:space="preserve"> </w:t>
          </w:r>
          <w:r>
            <w:rPr>
              <w:rFonts w:ascii="Arial" w:hAnsi="Arial" w:cs="Arial"/>
              <w:sz w:val="24"/>
              <w:szCs w:val="24"/>
              <w:lang w:val="en-US" w:eastAsia="en-US"/>
            </w:rPr>
            <w:t>1</w:t>
          </w:r>
          <w:r w:rsidR="00045697">
            <w:rPr>
              <w:rFonts w:ascii="Arial" w:hAnsi="Arial" w:cs="Arial"/>
              <w:sz w:val="24"/>
              <w:szCs w:val="24"/>
              <w:lang w:val="en-US" w:eastAsia="en-US"/>
            </w:rPr>
            <w:t>4</w:t>
          </w:r>
        </w:p>
        <w:p w14:paraId="35F1759A" w14:textId="553F3496"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2.2.3 </w:t>
          </w:r>
          <w:r w:rsidR="00B9204F">
            <w:rPr>
              <w:rFonts w:ascii="Arial" w:hAnsi="Arial" w:cs="Arial"/>
              <w:sz w:val="24"/>
              <w:szCs w:val="24"/>
              <w:lang w:val="en-US" w:eastAsia="en-US"/>
            </w:rPr>
            <w:t>Recommendations and Implementation Plan………….</w:t>
          </w:r>
          <w:r>
            <w:rPr>
              <w:rFonts w:ascii="Arial" w:hAnsi="Arial" w:cs="Arial"/>
              <w:sz w:val="24"/>
              <w:szCs w:val="24"/>
              <w:lang w:val="en-US" w:eastAsia="en-US"/>
            </w:rPr>
            <w:t>…………</w:t>
          </w:r>
          <w:proofErr w:type="gramStart"/>
          <w:r>
            <w:rPr>
              <w:rFonts w:ascii="Arial" w:hAnsi="Arial" w:cs="Arial"/>
              <w:sz w:val="24"/>
              <w:szCs w:val="24"/>
              <w:lang w:val="en-US" w:eastAsia="en-US"/>
            </w:rPr>
            <w:t>….</w:t>
          </w:r>
          <w:r w:rsidR="00926591">
            <w:rPr>
              <w:rFonts w:ascii="Arial" w:hAnsi="Arial" w:cs="Arial"/>
              <w:sz w:val="24"/>
              <w:szCs w:val="24"/>
              <w:lang w:val="en-US" w:eastAsia="en-US"/>
            </w:rPr>
            <w:t>.</w:t>
          </w:r>
          <w:proofErr w:type="gramEnd"/>
          <w:r w:rsidR="00712170">
            <w:rPr>
              <w:rFonts w:ascii="Arial" w:hAnsi="Arial" w:cs="Arial"/>
              <w:sz w:val="24"/>
              <w:szCs w:val="24"/>
              <w:lang w:val="en-US" w:eastAsia="en-US"/>
            </w:rPr>
            <w:t xml:space="preserve"> </w:t>
          </w:r>
          <w:r w:rsidR="006C5217">
            <w:rPr>
              <w:rFonts w:ascii="Arial" w:hAnsi="Arial" w:cs="Arial"/>
              <w:sz w:val="24"/>
              <w:szCs w:val="24"/>
              <w:lang w:val="en-US" w:eastAsia="en-US"/>
            </w:rPr>
            <w:t xml:space="preserve"> </w:t>
          </w:r>
          <w:r>
            <w:rPr>
              <w:rFonts w:ascii="Arial" w:hAnsi="Arial" w:cs="Arial"/>
              <w:sz w:val="24"/>
              <w:szCs w:val="24"/>
              <w:lang w:val="en-US" w:eastAsia="en-US"/>
            </w:rPr>
            <w:t>1</w:t>
          </w:r>
          <w:r w:rsidR="00045697">
            <w:rPr>
              <w:rFonts w:ascii="Arial" w:hAnsi="Arial" w:cs="Arial"/>
              <w:sz w:val="24"/>
              <w:szCs w:val="24"/>
              <w:lang w:val="en-US" w:eastAsia="en-US"/>
            </w:rPr>
            <w:t>4</w:t>
          </w:r>
        </w:p>
        <w:p w14:paraId="1B721770" w14:textId="77777777" w:rsidR="00045697"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3. Collection and Treatment of Data……………………………………………………</w:t>
          </w:r>
          <w:r w:rsidR="00712170">
            <w:rPr>
              <w:rFonts w:ascii="Arial" w:hAnsi="Arial" w:cs="Arial"/>
              <w:sz w:val="24"/>
              <w:szCs w:val="24"/>
              <w:lang w:val="en-US" w:eastAsia="en-US"/>
            </w:rPr>
            <w:t xml:space="preserve"> </w:t>
          </w:r>
          <w:r>
            <w:rPr>
              <w:rFonts w:ascii="Arial" w:hAnsi="Arial" w:cs="Arial"/>
              <w:sz w:val="24"/>
              <w:szCs w:val="24"/>
              <w:lang w:val="en-US" w:eastAsia="en-US"/>
            </w:rPr>
            <w:t>1</w:t>
          </w:r>
          <w:r w:rsidR="00045697">
            <w:rPr>
              <w:rFonts w:ascii="Arial" w:hAnsi="Arial" w:cs="Arial"/>
              <w:sz w:val="24"/>
              <w:szCs w:val="24"/>
              <w:lang w:val="en-US" w:eastAsia="en-US"/>
            </w:rPr>
            <w:t>5</w:t>
          </w:r>
        </w:p>
        <w:p w14:paraId="0B396F63" w14:textId="2822C2FD" w:rsidR="008D648B" w:rsidRDefault="00045697"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w:t>
          </w:r>
          <w:proofErr w:type="gramStart"/>
          <w:r>
            <w:rPr>
              <w:rFonts w:ascii="Arial" w:hAnsi="Arial" w:cs="Arial"/>
              <w:sz w:val="24"/>
              <w:szCs w:val="24"/>
              <w:lang w:val="en-US" w:eastAsia="en-US"/>
            </w:rPr>
            <w:t xml:space="preserve">3.1 </w:t>
          </w:r>
          <w:r w:rsidR="008D648B">
            <w:rPr>
              <w:rFonts w:ascii="Arial" w:hAnsi="Arial" w:cs="Arial"/>
              <w:sz w:val="24"/>
              <w:szCs w:val="24"/>
              <w:lang w:val="en-US" w:eastAsia="en-US"/>
            </w:rPr>
            <w:t xml:space="preserve"> </w:t>
          </w:r>
          <w:r>
            <w:rPr>
              <w:rFonts w:ascii="Arial" w:hAnsi="Arial" w:cs="Arial"/>
              <w:sz w:val="24"/>
              <w:szCs w:val="24"/>
              <w:lang w:val="en-US" w:eastAsia="en-US"/>
            </w:rPr>
            <w:t>Multiple</w:t>
          </w:r>
          <w:proofErr w:type="gramEnd"/>
          <w:r>
            <w:rPr>
              <w:rFonts w:ascii="Arial" w:hAnsi="Arial" w:cs="Arial"/>
              <w:sz w:val="24"/>
              <w:szCs w:val="24"/>
              <w:lang w:val="en-US" w:eastAsia="en-US"/>
            </w:rPr>
            <w:t xml:space="preserve"> Sources of Evidence…………………………………………………… 15</w:t>
          </w:r>
          <w:r w:rsidR="008D648B">
            <w:rPr>
              <w:rFonts w:ascii="Arial" w:hAnsi="Arial" w:cs="Arial"/>
              <w:sz w:val="24"/>
              <w:szCs w:val="24"/>
              <w:lang w:val="en-US" w:eastAsia="en-US"/>
            </w:rPr>
            <w:t xml:space="preserve">       </w:t>
          </w:r>
        </w:p>
        <w:p w14:paraId="3572E5A8" w14:textId="0AA458C0"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4. Strategic Analyses and Presentation of Findings………………………………….</w:t>
          </w:r>
          <w:r w:rsidR="00712170">
            <w:rPr>
              <w:rFonts w:ascii="Arial" w:hAnsi="Arial" w:cs="Arial"/>
              <w:sz w:val="24"/>
              <w:szCs w:val="24"/>
              <w:lang w:val="en-US" w:eastAsia="en-US"/>
            </w:rPr>
            <w:t xml:space="preserve"> </w:t>
          </w:r>
          <w:r w:rsidR="00156474">
            <w:rPr>
              <w:rFonts w:ascii="Arial" w:hAnsi="Arial" w:cs="Arial"/>
              <w:sz w:val="24"/>
              <w:szCs w:val="24"/>
              <w:lang w:val="en-US" w:eastAsia="en-US"/>
            </w:rPr>
            <w:t xml:space="preserve"> </w:t>
          </w:r>
          <w:r w:rsidR="00926591">
            <w:rPr>
              <w:rFonts w:ascii="Arial" w:hAnsi="Arial" w:cs="Arial"/>
              <w:sz w:val="24"/>
              <w:szCs w:val="24"/>
              <w:lang w:val="en-US" w:eastAsia="en-US"/>
            </w:rPr>
            <w:t>1</w:t>
          </w:r>
          <w:r w:rsidR="00045697">
            <w:rPr>
              <w:rFonts w:ascii="Arial" w:hAnsi="Arial" w:cs="Arial"/>
              <w:sz w:val="24"/>
              <w:szCs w:val="24"/>
              <w:lang w:val="en-US" w:eastAsia="en-US"/>
            </w:rPr>
            <w:t>6</w:t>
          </w:r>
        </w:p>
        <w:p w14:paraId="13E13CD2" w14:textId="5DED6D2E"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4.1 Microsoft’s PESTEL Analysis and Findings…………………………………</w:t>
          </w:r>
          <w:r w:rsidR="00045697">
            <w:rPr>
              <w:rFonts w:ascii="Arial" w:hAnsi="Arial" w:cs="Arial"/>
              <w:sz w:val="24"/>
              <w:szCs w:val="24"/>
              <w:lang w:val="en-US" w:eastAsia="en-US"/>
            </w:rPr>
            <w:t>…</w:t>
          </w:r>
          <w:r w:rsidR="006C5217">
            <w:rPr>
              <w:rFonts w:ascii="Arial" w:hAnsi="Arial" w:cs="Arial"/>
              <w:sz w:val="24"/>
              <w:szCs w:val="24"/>
              <w:lang w:val="en-US" w:eastAsia="en-US"/>
            </w:rPr>
            <w:t xml:space="preserve"> </w:t>
          </w:r>
          <w:r w:rsidR="00156474">
            <w:rPr>
              <w:rFonts w:ascii="Arial" w:hAnsi="Arial" w:cs="Arial"/>
              <w:sz w:val="24"/>
              <w:szCs w:val="24"/>
              <w:lang w:val="en-US" w:eastAsia="en-US"/>
            </w:rPr>
            <w:t xml:space="preserve"> </w:t>
          </w:r>
          <w:r>
            <w:rPr>
              <w:rFonts w:ascii="Arial" w:hAnsi="Arial" w:cs="Arial"/>
              <w:sz w:val="24"/>
              <w:szCs w:val="24"/>
              <w:lang w:val="en-US" w:eastAsia="en-US"/>
            </w:rPr>
            <w:t>1</w:t>
          </w:r>
          <w:r w:rsidR="00045697">
            <w:rPr>
              <w:rFonts w:ascii="Arial" w:hAnsi="Arial" w:cs="Arial"/>
              <w:sz w:val="24"/>
              <w:szCs w:val="24"/>
              <w:lang w:val="en-US" w:eastAsia="en-US"/>
            </w:rPr>
            <w:t>6</w:t>
          </w:r>
        </w:p>
        <w:p w14:paraId="42E6EF26" w14:textId="7C316FF4"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4.2 LinkedIn’s Five Forces Analysis and Findings………………………………</w:t>
          </w:r>
          <w:r w:rsidR="00156474">
            <w:rPr>
              <w:rFonts w:ascii="Arial" w:hAnsi="Arial" w:cs="Arial"/>
              <w:sz w:val="24"/>
              <w:szCs w:val="24"/>
              <w:lang w:val="en-US" w:eastAsia="en-US"/>
            </w:rPr>
            <w:t>….</w:t>
          </w:r>
          <w:r w:rsidR="00305C91">
            <w:rPr>
              <w:rFonts w:ascii="Arial" w:hAnsi="Arial" w:cs="Arial"/>
              <w:sz w:val="24"/>
              <w:szCs w:val="24"/>
              <w:lang w:val="en-US" w:eastAsia="en-US"/>
            </w:rPr>
            <w:t xml:space="preserve"> </w:t>
          </w:r>
          <w:r>
            <w:rPr>
              <w:rFonts w:ascii="Arial" w:hAnsi="Arial" w:cs="Arial"/>
              <w:sz w:val="24"/>
              <w:szCs w:val="24"/>
              <w:lang w:val="en-US" w:eastAsia="en-US"/>
            </w:rPr>
            <w:t>1</w:t>
          </w:r>
          <w:r w:rsidR="00156474">
            <w:rPr>
              <w:rFonts w:ascii="Arial" w:hAnsi="Arial" w:cs="Arial"/>
              <w:sz w:val="24"/>
              <w:szCs w:val="24"/>
              <w:lang w:val="en-US" w:eastAsia="en-US"/>
            </w:rPr>
            <w:t>8</w:t>
          </w:r>
        </w:p>
        <w:p w14:paraId="30715AC0" w14:textId="24EFF140"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4.3 Microsoft’s Five Forces Analysis and Findings……………………………</w:t>
          </w:r>
          <w:r w:rsidR="007031D9">
            <w:rPr>
              <w:rFonts w:ascii="Arial" w:hAnsi="Arial" w:cs="Arial"/>
              <w:sz w:val="24"/>
              <w:szCs w:val="24"/>
              <w:lang w:val="en-US" w:eastAsia="en-US"/>
            </w:rPr>
            <w:t>…</w:t>
          </w:r>
          <w:r w:rsidR="00156474">
            <w:rPr>
              <w:rFonts w:ascii="Arial" w:hAnsi="Arial" w:cs="Arial"/>
              <w:sz w:val="24"/>
              <w:szCs w:val="24"/>
              <w:lang w:val="en-US" w:eastAsia="en-US"/>
            </w:rPr>
            <w:t>…</w:t>
          </w:r>
          <w:r w:rsidR="00305C91">
            <w:rPr>
              <w:rFonts w:ascii="Arial" w:hAnsi="Arial" w:cs="Arial"/>
              <w:sz w:val="24"/>
              <w:szCs w:val="24"/>
              <w:lang w:val="en-US" w:eastAsia="en-US"/>
            </w:rPr>
            <w:t xml:space="preserve"> </w:t>
          </w:r>
          <w:r w:rsidR="00156474">
            <w:rPr>
              <w:rFonts w:ascii="Arial" w:hAnsi="Arial" w:cs="Arial"/>
              <w:sz w:val="24"/>
              <w:szCs w:val="24"/>
              <w:lang w:val="en-US" w:eastAsia="en-US"/>
            </w:rPr>
            <w:t>20</w:t>
          </w:r>
        </w:p>
        <w:p w14:paraId="07B33858" w14:textId="1ED961C8"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4.4 </w:t>
          </w:r>
          <w:r w:rsidR="00156474">
            <w:rPr>
              <w:rFonts w:ascii="Arial" w:hAnsi="Arial" w:cs="Arial"/>
              <w:sz w:val="24"/>
              <w:szCs w:val="24"/>
              <w:lang w:val="en-US" w:eastAsia="en-US"/>
            </w:rPr>
            <w:t xml:space="preserve">Analyses and Findings of </w:t>
          </w:r>
          <w:r>
            <w:rPr>
              <w:rFonts w:ascii="Arial" w:hAnsi="Arial" w:cs="Arial"/>
              <w:sz w:val="24"/>
              <w:szCs w:val="24"/>
              <w:lang w:val="en-US" w:eastAsia="en-US"/>
            </w:rPr>
            <w:t>Comparative SWOT of Similarities Differences ….</w:t>
          </w:r>
          <w:r w:rsidR="00156474">
            <w:rPr>
              <w:rFonts w:ascii="Arial" w:hAnsi="Arial" w:cs="Arial"/>
              <w:sz w:val="24"/>
              <w:szCs w:val="24"/>
              <w:lang w:val="en-US" w:eastAsia="en-US"/>
            </w:rPr>
            <w:t>22</w:t>
          </w:r>
        </w:p>
        <w:p w14:paraId="01852B1D" w14:textId="1A34A359"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4.5 Presentation of Analytical Findings with Anecdotal Evidence……………</w:t>
          </w:r>
          <w:proofErr w:type="gramStart"/>
          <w:r w:rsidR="00DD289B">
            <w:rPr>
              <w:rFonts w:ascii="Arial" w:hAnsi="Arial" w:cs="Arial"/>
              <w:sz w:val="24"/>
              <w:szCs w:val="24"/>
              <w:lang w:val="en-US" w:eastAsia="en-US"/>
            </w:rPr>
            <w:t>…..</w:t>
          </w:r>
          <w:proofErr w:type="gramEnd"/>
          <w:r w:rsidR="00712170">
            <w:rPr>
              <w:rFonts w:ascii="Arial" w:hAnsi="Arial" w:cs="Arial"/>
              <w:sz w:val="24"/>
              <w:szCs w:val="24"/>
              <w:lang w:val="en-US" w:eastAsia="en-US"/>
            </w:rPr>
            <w:t xml:space="preserve"> </w:t>
          </w:r>
          <w:r w:rsidR="00305C91">
            <w:rPr>
              <w:rFonts w:ascii="Arial" w:hAnsi="Arial" w:cs="Arial"/>
              <w:sz w:val="24"/>
              <w:szCs w:val="24"/>
              <w:lang w:val="en-US" w:eastAsia="en-US"/>
            </w:rPr>
            <w:t xml:space="preserve"> </w:t>
          </w:r>
          <w:r>
            <w:rPr>
              <w:rFonts w:ascii="Arial" w:hAnsi="Arial" w:cs="Arial"/>
              <w:sz w:val="24"/>
              <w:szCs w:val="24"/>
              <w:lang w:val="en-US" w:eastAsia="en-US"/>
            </w:rPr>
            <w:t>2</w:t>
          </w:r>
          <w:r w:rsidR="00DD289B">
            <w:rPr>
              <w:rFonts w:ascii="Arial" w:hAnsi="Arial" w:cs="Arial"/>
              <w:sz w:val="24"/>
              <w:szCs w:val="24"/>
              <w:lang w:val="en-US" w:eastAsia="en-US"/>
            </w:rPr>
            <w:t>4</w:t>
          </w:r>
        </w:p>
        <w:p w14:paraId="6CD3B247" w14:textId="2BBC8FFA"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4.6 Leadership Styles………………………………………………………………</w:t>
          </w:r>
          <w:r w:rsidR="00DD289B">
            <w:rPr>
              <w:rFonts w:ascii="Arial" w:hAnsi="Arial" w:cs="Arial"/>
              <w:sz w:val="24"/>
              <w:szCs w:val="24"/>
              <w:lang w:val="en-US" w:eastAsia="en-US"/>
            </w:rPr>
            <w:t>…</w:t>
          </w:r>
          <w:r w:rsidR="00712170">
            <w:rPr>
              <w:rFonts w:ascii="Arial" w:hAnsi="Arial" w:cs="Arial"/>
              <w:sz w:val="24"/>
              <w:szCs w:val="24"/>
              <w:lang w:val="en-US" w:eastAsia="en-US"/>
            </w:rPr>
            <w:t xml:space="preserve"> </w:t>
          </w:r>
          <w:r w:rsidR="00305C91">
            <w:rPr>
              <w:rFonts w:ascii="Arial" w:hAnsi="Arial" w:cs="Arial"/>
              <w:sz w:val="24"/>
              <w:szCs w:val="24"/>
              <w:lang w:val="en-US" w:eastAsia="en-US"/>
            </w:rPr>
            <w:t xml:space="preserve"> </w:t>
          </w:r>
          <w:r>
            <w:rPr>
              <w:rFonts w:ascii="Arial" w:hAnsi="Arial" w:cs="Arial"/>
              <w:sz w:val="24"/>
              <w:szCs w:val="24"/>
              <w:lang w:val="en-US" w:eastAsia="en-US"/>
            </w:rPr>
            <w:t>2</w:t>
          </w:r>
          <w:r w:rsidR="00DD289B">
            <w:rPr>
              <w:rFonts w:ascii="Arial" w:hAnsi="Arial" w:cs="Arial"/>
              <w:sz w:val="24"/>
              <w:szCs w:val="24"/>
              <w:lang w:val="en-US" w:eastAsia="en-US"/>
            </w:rPr>
            <w:t>6</w:t>
          </w:r>
        </w:p>
        <w:p w14:paraId="106B3739" w14:textId="0C8C6A1B"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4.6.1 Leadership Style of Satya Nadella……………………………………</w:t>
          </w:r>
          <w:r w:rsidR="00341243">
            <w:rPr>
              <w:rFonts w:ascii="Arial" w:hAnsi="Arial" w:cs="Arial"/>
              <w:sz w:val="24"/>
              <w:szCs w:val="24"/>
              <w:lang w:val="en-US" w:eastAsia="en-US"/>
            </w:rPr>
            <w:t>….</w:t>
          </w:r>
          <w:r w:rsidR="00712170">
            <w:rPr>
              <w:rFonts w:ascii="Arial" w:hAnsi="Arial" w:cs="Arial"/>
              <w:sz w:val="24"/>
              <w:szCs w:val="24"/>
              <w:lang w:val="en-US" w:eastAsia="en-US"/>
            </w:rPr>
            <w:t xml:space="preserve"> </w:t>
          </w:r>
          <w:r w:rsidR="00305C91">
            <w:rPr>
              <w:rFonts w:ascii="Arial" w:hAnsi="Arial" w:cs="Arial"/>
              <w:sz w:val="24"/>
              <w:szCs w:val="24"/>
              <w:lang w:val="en-US" w:eastAsia="en-US"/>
            </w:rPr>
            <w:t xml:space="preserve"> </w:t>
          </w:r>
          <w:r>
            <w:rPr>
              <w:rFonts w:ascii="Arial" w:hAnsi="Arial" w:cs="Arial"/>
              <w:sz w:val="24"/>
              <w:szCs w:val="24"/>
              <w:lang w:val="en-US" w:eastAsia="en-US"/>
            </w:rPr>
            <w:t>2</w:t>
          </w:r>
          <w:r w:rsidR="00341243">
            <w:rPr>
              <w:rFonts w:ascii="Arial" w:hAnsi="Arial" w:cs="Arial"/>
              <w:sz w:val="24"/>
              <w:szCs w:val="24"/>
              <w:lang w:val="en-US" w:eastAsia="en-US"/>
            </w:rPr>
            <w:t>6</w:t>
          </w:r>
        </w:p>
        <w:p w14:paraId="7C32343C" w14:textId="05241715"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4.6.2 Leadership Style of Jeff Weiner………………………………………</w:t>
          </w:r>
          <w:r w:rsidR="00341243">
            <w:rPr>
              <w:rFonts w:ascii="Arial" w:hAnsi="Arial" w:cs="Arial"/>
              <w:sz w:val="24"/>
              <w:szCs w:val="24"/>
              <w:lang w:val="en-US" w:eastAsia="en-US"/>
            </w:rPr>
            <w:t>….</w:t>
          </w:r>
          <w:r w:rsidR="00C64321">
            <w:rPr>
              <w:rFonts w:ascii="Arial" w:hAnsi="Arial" w:cs="Arial"/>
              <w:sz w:val="24"/>
              <w:szCs w:val="24"/>
              <w:lang w:val="en-US" w:eastAsia="en-US"/>
            </w:rPr>
            <w:t xml:space="preserve"> </w:t>
          </w:r>
          <w:r w:rsidR="00305C91">
            <w:rPr>
              <w:rFonts w:ascii="Arial" w:hAnsi="Arial" w:cs="Arial"/>
              <w:sz w:val="24"/>
              <w:szCs w:val="24"/>
              <w:lang w:val="en-US" w:eastAsia="en-US"/>
            </w:rPr>
            <w:t xml:space="preserve"> </w:t>
          </w:r>
          <w:r w:rsidR="00712170">
            <w:rPr>
              <w:rFonts w:ascii="Arial" w:hAnsi="Arial" w:cs="Arial"/>
              <w:sz w:val="24"/>
              <w:szCs w:val="24"/>
              <w:lang w:val="en-US" w:eastAsia="en-US"/>
            </w:rPr>
            <w:t xml:space="preserve"> </w:t>
          </w:r>
          <w:r>
            <w:rPr>
              <w:rFonts w:ascii="Arial" w:hAnsi="Arial" w:cs="Arial"/>
              <w:sz w:val="24"/>
              <w:szCs w:val="24"/>
              <w:lang w:val="en-US" w:eastAsia="en-US"/>
            </w:rPr>
            <w:t>2</w:t>
          </w:r>
          <w:r w:rsidR="00341243">
            <w:rPr>
              <w:rFonts w:ascii="Arial" w:hAnsi="Arial" w:cs="Arial"/>
              <w:sz w:val="24"/>
              <w:szCs w:val="24"/>
              <w:lang w:val="en-US" w:eastAsia="en-US"/>
            </w:rPr>
            <w:t>7</w:t>
          </w:r>
        </w:p>
        <w:p w14:paraId="2D0ADA48" w14:textId="51242767"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lastRenderedPageBreak/>
            <w:t xml:space="preserve">    4.7 People Management, Growth Mindset and Leadership Training………</w:t>
          </w:r>
          <w:proofErr w:type="gramStart"/>
          <w:r>
            <w:rPr>
              <w:rFonts w:ascii="Arial" w:hAnsi="Arial" w:cs="Arial"/>
              <w:sz w:val="24"/>
              <w:szCs w:val="24"/>
              <w:lang w:val="en-US" w:eastAsia="en-US"/>
            </w:rPr>
            <w:t>…</w:t>
          </w:r>
          <w:r w:rsidR="0052392F">
            <w:rPr>
              <w:rFonts w:ascii="Arial" w:hAnsi="Arial" w:cs="Arial"/>
              <w:sz w:val="24"/>
              <w:szCs w:val="24"/>
              <w:lang w:val="en-US" w:eastAsia="en-US"/>
            </w:rPr>
            <w:t>..</w:t>
          </w:r>
          <w:proofErr w:type="gramEnd"/>
          <w:r w:rsidR="00C64321">
            <w:rPr>
              <w:rFonts w:ascii="Arial" w:hAnsi="Arial" w:cs="Arial"/>
              <w:sz w:val="24"/>
              <w:szCs w:val="24"/>
              <w:lang w:val="en-US" w:eastAsia="en-US"/>
            </w:rPr>
            <w:t xml:space="preserve"> </w:t>
          </w:r>
          <w:r w:rsidR="00305C91">
            <w:rPr>
              <w:rFonts w:ascii="Arial" w:hAnsi="Arial" w:cs="Arial"/>
              <w:sz w:val="24"/>
              <w:szCs w:val="24"/>
              <w:lang w:val="en-US" w:eastAsia="en-US"/>
            </w:rPr>
            <w:t xml:space="preserve">  </w:t>
          </w:r>
          <w:r>
            <w:rPr>
              <w:rFonts w:ascii="Arial" w:hAnsi="Arial" w:cs="Arial"/>
              <w:sz w:val="24"/>
              <w:szCs w:val="24"/>
              <w:lang w:val="en-US" w:eastAsia="en-US"/>
            </w:rPr>
            <w:t>2</w:t>
          </w:r>
          <w:r w:rsidR="0052392F">
            <w:rPr>
              <w:rFonts w:ascii="Arial" w:hAnsi="Arial" w:cs="Arial"/>
              <w:sz w:val="24"/>
              <w:szCs w:val="24"/>
              <w:lang w:val="en-US" w:eastAsia="en-US"/>
            </w:rPr>
            <w:t>8</w:t>
          </w:r>
        </w:p>
        <w:p w14:paraId="1464D8FF" w14:textId="47842E5E"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4.7.1Growth Mindset and Leadership Development Training at Microsoft</w:t>
          </w:r>
          <w:r w:rsidR="0052392F">
            <w:rPr>
              <w:rFonts w:ascii="Arial" w:hAnsi="Arial" w:cs="Arial"/>
              <w:sz w:val="24"/>
              <w:szCs w:val="24"/>
              <w:lang w:val="en-US" w:eastAsia="en-US"/>
            </w:rPr>
            <w:t>…</w:t>
          </w:r>
          <w:r w:rsidR="006C5217">
            <w:rPr>
              <w:rFonts w:ascii="Arial" w:hAnsi="Arial" w:cs="Arial"/>
              <w:sz w:val="24"/>
              <w:szCs w:val="24"/>
              <w:lang w:val="en-US" w:eastAsia="en-US"/>
            </w:rPr>
            <w:t xml:space="preserve"> </w:t>
          </w:r>
          <w:r>
            <w:rPr>
              <w:rFonts w:ascii="Arial" w:hAnsi="Arial" w:cs="Arial"/>
              <w:sz w:val="24"/>
              <w:szCs w:val="24"/>
              <w:lang w:val="en-US" w:eastAsia="en-US"/>
            </w:rPr>
            <w:t>2</w:t>
          </w:r>
          <w:r w:rsidR="0052392F">
            <w:rPr>
              <w:rFonts w:ascii="Arial" w:hAnsi="Arial" w:cs="Arial"/>
              <w:sz w:val="24"/>
              <w:szCs w:val="24"/>
              <w:lang w:val="en-US" w:eastAsia="en-US"/>
            </w:rPr>
            <w:t>9</w:t>
          </w:r>
        </w:p>
        <w:p w14:paraId="7BE56422" w14:textId="11A8E291"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5. Conclusion and Recommendation for Better Change…………………………</w:t>
          </w:r>
          <w:proofErr w:type="gramStart"/>
          <w:r>
            <w:rPr>
              <w:rFonts w:ascii="Arial" w:hAnsi="Arial" w:cs="Arial"/>
              <w:sz w:val="24"/>
              <w:szCs w:val="24"/>
              <w:lang w:val="en-US" w:eastAsia="en-US"/>
            </w:rPr>
            <w:t>…</w:t>
          </w:r>
          <w:r w:rsidR="00C83B8C">
            <w:rPr>
              <w:rFonts w:ascii="Arial" w:hAnsi="Arial" w:cs="Arial"/>
              <w:sz w:val="24"/>
              <w:szCs w:val="24"/>
              <w:lang w:val="en-US" w:eastAsia="en-US"/>
            </w:rPr>
            <w:t>.</w:t>
          </w:r>
          <w:r w:rsidR="00E2161C">
            <w:rPr>
              <w:rFonts w:ascii="Arial" w:hAnsi="Arial" w:cs="Arial"/>
              <w:sz w:val="24"/>
              <w:szCs w:val="24"/>
              <w:lang w:val="en-US" w:eastAsia="en-US"/>
            </w:rPr>
            <w:t>.</w:t>
          </w:r>
          <w:proofErr w:type="gramEnd"/>
          <w:r w:rsidR="006C5217">
            <w:rPr>
              <w:rFonts w:ascii="Arial" w:hAnsi="Arial" w:cs="Arial"/>
              <w:sz w:val="24"/>
              <w:szCs w:val="24"/>
              <w:lang w:val="en-US" w:eastAsia="en-US"/>
            </w:rPr>
            <w:t xml:space="preserve"> </w:t>
          </w:r>
          <w:r w:rsidR="0052392F">
            <w:rPr>
              <w:rFonts w:ascii="Arial" w:hAnsi="Arial" w:cs="Arial"/>
              <w:sz w:val="24"/>
              <w:szCs w:val="24"/>
              <w:lang w:val="en-US" w:eastAsia="en-US"/>
            </w:rPr>
            <w:t>30</w:t>
          </w:r>
        </w:p>
        <w:p w14:paraId="2A3F60B8" w14:textId="17087D11"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5.1 Conclusion</w:t>
          </w:r>
          <w:r w:rsidR="003462E0">
            <w:rPr>
              <w:rFonts w:ascii="Arial" w:hAnsi="Arial" w:cs="Arial"/>
              <w:sz w:val="24"/>
              <w:szCs w:val="24"/>
              <w:lang w:val="en-US" w:eastAsia="en-US"/>
            </w:rPr>
            <w:t xml:space="preserve"> for the Answer of Research Questio</w:t>
          </w:r>
          <w:r w:rsidR="00492751">
            <w:rPr>
              <w:rFonts w:ascii="Arial" w:hAnsi="Arial" w:cs="Arial"/>
              <w:sz w:val="24"/>
              <w:szCs w:val="24"/>
              <w:lang w:val="en-US" w:eastAsia="en-US"/>
            </w:rPr>
            <w:t>ns</w:t>
          </w:r>
          <w:r w:rsidR="003462E0">
            <w:rPr>
              <w:rFonts w:ascii="Arial" w:hAnsi="Arial" w:cs="Arial"/>
              <w:sz w:val="24"/>
              <w:szCs w:val="24"/>
              <w:lang w:val="en-US" w:eastAsia="en-US"/>
            </w:rPr>
            <w:t>…………………………</w:t>
          </w:r>
          <w:r w:rsidR="00492751">
            <w:rPr>
              <w:rFonts w:ascii="Arial" w:hAnsi="Arial" w:cs="Arial"/>
              <w:sz w:val="24"/>
              <w:szCs w:val="24"/>
              <w:lang w:val="en-US" w:eastAsia="en-US"/>
            </w:rPr>
            <w:t>...</w:t>
          </w:r>
          <w:r w:rsidR="006C5217">
            <w:rPr>
              <w:rFonts w:ascii="Arial" w:hAnsi="Arial" w:cs="Arial"/>
              <w:sz w:val="24"/>
              <w:szCs w:val="24"/>
              <w:lang w:val="en-US" w:eastAsia="en-US"/>
            </w:rPr>
            <w:t xml:space="preserve"> </w:t>
          </w:r>
          <w:r w:rsidR="003462E0">
            <w:rPr>
              <w:rFonts w:ascii="Arial" w:hAnsi="Arial" w:cs="Arial"/>
              <w:sz w:val="24"/>
              <w:szCs w:val="24"/>
              <w:lang w:val="en-US" w:eastAsia="en-US"/>
            </w:rPr>
            <w:t>30</w:t>
          </w:r>
        </w:p>
        <w:p w14:paraId="3BB2B07B" w14:textId="3D09F147" w:rsidR="0052392F" w:rsidRDefault="0052392F"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5.2 Recommendation for Better Change</w:t>
          </w:r>
          <w:r w:rsidR="00D6000A">
            <w:rPr>
              <w:rFonts w:ascii="Arial" w:hAnsi="Arial" w:cs="Arial"/>
              <w:sz w:val="24"/>
              <w:szCs w:val="24"/>
              <w:lang w:val="en-US" w:eastAsia="en-US"/>
            </w:rPr>
            <w:t>…………………………………………….31</w:t>
          </w:r>
        </w:p>
        <w:p w14:paraId="5C6E29C4" w14:textId="41F4189E" w:rsidR="008D648B" w:rsidRDefault="008D648B" w:rsidP="006C5217">
          <w:pPr>
            <w:spacing w:line="360" w:lineRule="auto"/>
            <w:rPr>
              <w:rFonts w:ascii="Arial" w:hAnsi="Arial" w:cs="Arial"/>
              <w:sz w:val="24"/>
              <w:szCs w:val="24"/>
              <w:lang w:val="en-US" w:eastAsia="en-US"/>
            </w:rPr>
          </w:pPr>
          <w:r>
            <w:rPr>
              <w:rFonts w:ascii="Arial" w:hAnsi="Arial" w:cs="Arial"/>
              <w:sz w:val="24"/>
              <w:szCs w:val="24"/>
              <w:lang w:val="en-US" w:eastAsia="en-US"/>
            </w:rPr>
            <w:t xml:space="preserve">    5.2 Implementation Plan for </w:t>
          </w:r>
          <w:r w:rsidR="00D6000A">
            <w:rPr>
              <w:rFonts w:ascii="Arial" w:hAnsi="Arial" w:cs="Arial"/>
              <w:sz w:val="24"/>
              <w:szCs w:val="24"/>
              <w:lang w:val="en-US" w:eastAsia="en-US"/>
            </w:rPr>
            <w:t>Strategic Training</w:t>
          </w:r>
          <w:r>
            <w:rPr>
              <w:rFonts w:ascii="Arial" w:hAnsi="Arial" w:cs="Arial"/>
              <w:sz w:val="24"/>
              <w:szCs w:val="24"/>
              <w:lang w:val="en-US" w:eastAsia="en-US"/>
            </w:rPr>
            <w:t>……………………………………</w:t>
          </w:r>
          <w:r w:rsidR="0064643A">
            <w:rPr>
              <w:rFonts w:ascii="Arial" w:hAnsi="Arial" w:cs="Arial"/>
              <w:sz w:val="24"/>
              <w:szCs w:val="24"/>
              <w:lang w:val="en-US" w:eastAsia="en-US"/>
            </w:rPr>
            <w:t>.</w:t>
          </w:r>
          <w:r w:rsidR="006C5217">
            <w:rPr>
              <w:rFonts w:ascii="Arial" w:hAnsi="Arial" w:cs="Arial"/>
              <w:sz w:val="24"/>
              <w:szCs w:val="24"/>
              <w:lang w:val="en-US" w:eastAsia="en-US"/>
            </w:rPr>
            <w:t xml:space="preserve"> </w:t>
          </w:r>
          <w:r w:rsidR="0064643A">
            <w:rPr>
              <w:rFonts w:ascii="Arial" w:hAnsi="Arial" w:cs="Arial"/>
              <w:sz w:val="24"/>
              <w:szCs w:val="24"/>
              <w:lang w:val="en-US" w:eastAsia="en-US"/>
            </w:rPr>
            <w:t>3</w:t>
          </w:r>
          <w:r w:rsidR="001D72EA">
            <w:rPr>
              <w:rFonts w:ascii="Arial" w:hAnsi="Arial" w:cs="Arial"/>
              <w:sz w:val="24"/>
              <w:szCs w:val="24"/>
              <w:lang w:val="en-US" w:eastAsia="en-US"/>
            </w:rPr>
            <w:t>1</w:t>
          </w:r>
        </w:p>
        <w:p w14:paraId="09452384" w14:textId="4AC0CD73" w:rsidR="008D648B" w:rsidRDefault="008D648B" w:rsidP="006C5217">
          <w:pPr>
            <w:spacing w:line="276" w:lineRule="auto"/>
            <w:rPr>
              <w:rFonts w:ascii="Arial" w:hAnsi="Arial" w:cs="Arial"/>
              <w:sz w:val="24"/>
              <w:szCs w:val="24"/>
              <w:lang w:val="en-US" w:eastAsia="en-US"/>
            </w:rPr>
          </w:pPr>
          <w:r>
            <w:rPr>
              <w:rFonts w:ascii="Arial" w:hAnsi="Arial" w:cs="Arial"/>
              <w:sz w:val="24"/>
              <w:szCs w:val="24"/>
              <w:lang w:val="en-US" w:eastAsia="en-US"/>
            </w:rPr>
            <w:t>Appendix 1………………………………………………………………………………..</w:t>
          </w:r>
          <w:r w:rsidR="008924D9">
            <w:rPr>
              <w:rFonts w:ascii="Arial" w:hAnsi="Arial" w:cs="Arial"/>
              <w:sz w:val="24"/>
              <w:szCs w:val="24"/>
              <w:lang w:val="en-US" w:eastAsia="en-US"/>
            </w:rPr>
            <w:t>.</w:t>
          </w:r>
          <w:r w:rsidR="006C5217">
            <w:rPr>
              <w:rFonts w:ascii="Arial" w:hAnsi="Arial" w:cs="Arial"/>
              <w:sz w:val="24"/>
              <w:szCs w:val="24"/>
              <w:lang w:val="en-US" w:eastAsia="en-US"/>
            </w:rPr>
            <w:t xml:space="preserve"> </w:t>
          </w:r>
          <w:r w:rsidR="004F5514">
            <w:rPr>
              <w:rFonts w:ascii="Arial" w:hAnsi="Arial" w:cs="Arial"/>
              <w:sz w:val="24"/>
              <w:szCs w:val="24"/>
              <w:lang w:val="en-US" w:eastAsia="en-US"/>
            </w:rPr>
            <w:t>3</w:t>
          </w:r>
          <w:r w:rsidR="00D6000A">
            <w:rPr>
              <w:rFonts w:ascii="Arial" w:hAnsi="Arial" w:cs="Arial"/>
              <w:sz w:val="24"/>
              <w:szCs w:val="24"/>
              <w:lang w:val="en-US" w:eastAsia="en-US"/>
            </w:rPr>
            <w:t>5</w:t>
          </w:r>
        </w:p>
        <w:p w14:paraId="3C70343A" w14:textId="6AFDB1A2" w:rsidR="008D648B" w:rsidRDefault="008D648B" w:rsidP="006C5217">
          <w:pPr>
            <w:spacing w:line="276" w:lineRule="auto"/>
            <w:rPr>
              <w:rFonts w:ascii="Arial" w:hAnsi="Arial" w:cs="Arial"/>
              <w:sz w:val="24"/>
              <w:szCs w:val="24"/>
            </w:rPr>
          </w:pPr>
          <w:r>
            <w:rPr>
              <w:rFonts w:ascii="Arial" w:hAnsi="Arial" w:cs="Arial"/>
              <w:sz w:val="24"/>
              <w:szCs w:val="24"/>
            </w:rPr>
            <w:t>References………………………………………………………………………………..</w:t>
          </w:r>
          <w:r w:rsidR="00A77364">
            <w:rPr>
              <w:rFonts w:ascii="Arial" w:hAnsi="Arial" w:cs="Arial"/>
              <w:sz w:val="24"/>
              <w:szCs w:val="24"/>
            </w:rPr>
            <w:t>.</w:t>
          </w:r>
          <w:r w:rsidR="006C5217">
            <w:rPr>
              <w:rFonts w:ascii="Arial" w:hAnsi="Arial" w:cs="Arial"/>
              <w:sz w:val="24"/>
              <w:szCs w:val="24"/>
            </w:rPr>
            <w:t xml:space="preserve"> </w:t>
          </w:r>
          <w:r w:rsidR="00B744FC">
            <w:rPr>
              <w:rFonts w:ascii="Arial" w:hAnsi="Arial" w:cs="Arial"/>
              <w:sz w:val="24"/>
              <w:szCs w:val="24"/>
            </w:rPr>
            <w:t>3</w:t>
          </w:r>
          <w:r w:rsidR="00D6000A">
            <w:rPr>
              <w:rFonts w:ascii="Arial" w:hAnsi="Arial" w:cs="Arial"/>
              <w:sz w:val="24"/>
              <w:szCs w:val="24"/>
            </w:rPr>
            <w:t>8</w:t>
          </w:r>
        </w:p>
      </w:sdtContent>
    </w:sdt>
    <w:p w14:paraId="37907488" w14:textId="5999BC84" w:rsidR="008D648B" w:rsidRDefault="008D648B" w:rsidP="008D648B"/>
    <w:p w14:paraId="79E1FBE0" w14:textId="6D88BE1A" w:rsidR="006C5217" w:rsidRDefault="006C5217" w:rsidP="008D648B"/>
    <w:p w14:paraId="31F1E3DB" w14:textId="27BF1E81" w:rsidR="006C5217" w:rsidRDefault="006C5217" w:rsidP="008D648B"/>
    <w:p w14:paraId="6A01FB73" w14:textId="69185AA5" w:rsidR="006C5217" w:rsidRDefault="006C5217" w:rsidP="008D648B"/>
    <w:p w14:paraId="665A4D0C" w14:textId="314AAEC9" w:rsidR="006C5217" w:rsidRDefault="006C5217" w:rsidP="008D648B"/>
    <w:p w14:paraId="19201E4D" w14:textId="00373C2E" w:rsidR="006C5217" w:rsidRDefault="006C5217" w:rsidP="008D648B"/>
    <w:p w14:paraId="620C59C5" w14:textId="0EDCC917" w:rsidR="006C5217" w:rsidRDefault="006C5217" w:rsidP="008D648B"/>
    <w:p w14:paraId="471B3625" w14:textId="79F90B85" w:rsidR="006C5217" w:rsidRDefault="006C5217" w:rsidP="008D648B"/>
    <w:p w14:paraId="623BE49A" w14:textId="2EBDC861" w:rsidR="006C5217" w:rsidRDefault="006C5217" w:rsidP="008D648B"/>
    <w:p w14:paraId="41BD0250" w14:textId="0B0E7F12" w:rsidR="006C5217" w:rsidRDefault="006C5217" w:rsidP="008D648B"/>
    <w:p w14:paraId="462D9E5F" w14:textId="5F216B44" w:rsidR="006C5217" w:rsidRDefault="006C5217" w:rsidP="008D648B"/>
    <w:p w14:paraId="201CF7DB" w14:textId="125D5278" w:rsidR="006C5217" w:rsidRDefault="006C5217" w:rsidP="008D648B"/>
    <w:p w14:paraId="21318B21" w14:textId="04B33A0C" w:rsidR="006C5217" w:rsidRDefault="006C5217" w:rsidP="008D648B"/>
    <w:p w14:paraId="6AC695A7" w14:textId="5F6829D1" w:rsidR="006C5217" w:rsidRDefault="006C5217" w:rsidP="008D648B"/>
    <w:p w14:paraId="3A192466" w14:textId="71961EFD" w:rsidR="006C5217" w:rsidRDefault="006C5217" w:rsidP="008D648B"/>
    <w:p w14:paraId="272FCA1F" w14:textId="6F69C4A0" w:rsidR="006C5217" w:rsidRDefault="006C5217" w:rsidP="008D648B"/>
    <w:p w14:paraId="47A92543" w14:textId="3F074DFC" w:rsidR="006C5217" w:rsidRDefault="006C5217" w:rsidP="008D648B"/>
    <w:p w14:paraId="1647A3CD" w14:textId="5563AE7D" w:rsidR="006C5217" w:rsidRDefault="006C5217" w:rsidP="008D648B"/>
    <w:p w14:paraId="6C29C208" w14:textId="190597D5" w:rsidR="006C5217" w:rsidRDefault="006C5217" w:rsidP="008D648B"/>
    <w:p w14:paraId="069E81A7" w14:textId="09E08AC9" w:rsidR="006C5217" w:rsidRDefault="006C5217" w:rsidP="008D648B"/>
    <w:p w14:paraId="0638ED75" w14:textId="50FA49F7" w:rsidR="006C5217" w:rsidRDefault="006C5217" w:rsidP="008D648B"/>
    <w:tbl>
      <w:tblPr>
        <w:tblW w:w="9016" w:type="dxa"/>
        <w:tblLook w:val="04A0" w:firstRow="1" w:lastRow="0" w:firstColumn="1" w:lastColumn="0" w:noHBand="0" w:noVBand="1"/>
      </w:tblPr>
      <w:tblGrid>
        <w:gridCol w:w="3327"/>
        <w:gridCol w:w="2379"/>
        <w:gridCol w:w="723"/>
        <w:gridCol w:w="721"/>
        <w:gridCol w:w="313"/>
        <w:gridCol w:w="987"/>
        <w:gridCol w:w="283"/>
        <w:gridCol w:w="283"/>
      </w:tblGrid>
      <w:tr w:rsidR="00CF1F56" w:rsidRPr="00CF1F56" w14:paraId="6BD109C5" w14:textId="77777777" w:rsidTr="00F15A4B">
        <w:trPr>
          <w:trHeight w:val="585"/>
        </w:trPr>
        <w:tc>
          <w:tcPr>
            <w:tcW w:w="9016" w:type="dxa"/>
            <w:gridSpan w:val="8"/>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FE052B0" w14:textId="77777777" w:rsidR="00CF1F56" w:rsidRPr="00CF1F56" w:rsidRDefault="00CF1F56" w:rsidP="00CF1F56">
            <w:pPr>
              <w:spacing w:after="0" w:line="240" w:lineRule="auto"/>
              <w:jc w:val="center"/>
              <w:rPr>
                <w:rFonts w:ascii="Arial" w:eastAsia="Times New Roman" w:hAnsi="Arial" w:cs="Arial"/>
                <w:b/>
                <w:bCs/>
                <w:color w:val="000000"/>
                <w:sz w:val="28"/>
                <w:szCs w:val="28"/>
              </w:rPr>
            </w:pPr>
            <w:r w:rsidRPr="00CF1F56">
              <w:rPr>
                <w:rFonts w:ascii="Arial" w:eastAsia="Times New Roman" w:hAnsi="Arial" w:cs="Arial"/>
                <w:b/>
                <w:bCs/>
                <w:color w:val="000000"/>
                <w:sz w:val="28"/>
                <w:szCs w:val="28"/>
              </w:rPr>
              <w:lastRenderedPageBreak/>
              <w:t>Project Initiation Document (PID)</w:t>
            </w:r>
          </w:p>
        </w:tc>
      </w:tr>
      <w:tr w:rsidR="00891881" w:rsidRPr="00CF1F56" w14:paraId="051D644D"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4D70B09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7734868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3519967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31AD969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6B77E0E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70FBA58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10B15E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2152EB6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78627B96"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539D9E73"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Project Manager:</w:t>
            </w:r>
          </w:p>
        </w:tc>
        <w:tc>
          <w:tcPr>
            <w:tcW w:w="721" w:type="dxa"/>
            <w:tcBorders>
              <w:top w:val="nil"/>
              <w:left w:val="nil"/>
              <w:bottom w:val="nil"/>
              <w:right w:val="nil"/>
            </w:tcBorders>
            <w:shd w:val="clear" w:color="000000" w:fill="FFFFFF"/>
            <w:noWrap/>
            <w:vAlign w:val="bottom"/>
            <w:hideMark/>
          </w:tcPr>
          <w:p w14:paraId="60D4740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51736B2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53E2D61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03C142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5BDE40A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595B5498"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752C298B" w14:textId="594FC2E0"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Lee</w:t>
            </w:r>
            <w:r w:rsidR="00517B67">
              <w:rPr>
                <w:rFonts w:ascii="Arial" w:eastAsia="Times New Roman" w:hAnsi="Arial" w:cs="Arial"/>
                <w:color w:val="000000"/>
                <w:sz w:val="24"/>
                <w:szCs w:val="24"/>
              </w:rPr>
              <w:t>,</w:t>
            </w:r>
            <w:r w:rsidRPr="00CF1F56">
              <w:rPr>
                <w:rFonts w:ascii="Arial" w:eastAsia="Times New Roman" w:hAnsi="Arial" w:cs="Arial"/>
                <w:color w:val="000000"/>
                <w:sz w:val="24"/>
                <w:szCs w:val="24"/>
              </w:rPr>
              <w:t xml:space="preserve"> </w:t>
            </w:r>
            <w:proofErr w:type="spellStart"/>
            <w:r w:rsidRPr="00CF1F56">
              <w:rPr>
                <w:rFonts w:ascii="Arial" w:eastAsia="Times New Roman" w:hAnsi="Arial" w:cs="Arial"/>
                <w:color w:val="000000"/>
                <w:sz w:val="24"/>
                <w:szCs w:val="24"/>
              </w:rPr>
              <w:t>Tak</w:t>
            </w:r>
            <w:proofErr w:type="spellEnd"/>
            <w:r w:rsidRPr="00CF1F56">
              <w:rPr>
                <w:rFonts w:ascii="Arial" w:eastAsia="Times New Roman" w:hAnsi="Arial" w:cs="Arial"/>
                <w:color w:val="000000"/>
                <w:sz w:val="24"/>
                <w:szCs w:val="24"/>
              </w:rPr>
              <w:t xml:space="preserve"> Man Anna Lisa</w:t>
            </w:r>
          </w:p>
        </w:tc>
        <w:tc>
          <w:tcPr>
            <w:tcW w:w="721" w:type="dxa"/>
            <w:tcBorders>
              <w:top w:val="nil"/>
              <w:left w:val="nil"/>
              <w:bottom w:val="nil"/>
              <w:right w:val="nil"/>
            </w:tcBorders>
            <w:shd w:val="clear" w:color="000000" w:fill="FFFFFF"/>
            <w:noWrap/>
            <w:vAlign w:val="bottom"/>
            <w:hideMark/>
          </w:tcPr>
          <w:p w14:paraId="3A42A3A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298DBFC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3E03C56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1BA026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47F9E88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6B4B5A5C"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1FC93039" w14:textId="7777777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Manager of Human Resources and Strategic Engagement</w:t>
            </w:r>
          </w:p>
        </w:tc>
        <w:tc>
          <w:tcPr>
            <w:tcW w:w="283" w:type="dxa"/>
            <w:tcBorders>
              <w:top w:val="nil"/>
              <w:left w:val="nil"/>
              <w:bottom w:val="nil"/>
              <w:right w:val="single" w:sz="4" w:space="0" w:color="auto"/>
            </w:tcBorders>
            <w:shd w:val="clear" w:color="000000" w:fill="FFFFFF"/>
            <w:noWrap/>
            <w:vAlign w:val="bottom"/>
            <w:hideMark/>
          </w:tcPr>
          <w:p w14:paraId="044BCED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10083D20"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44D65B1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6E71F2F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248418D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7AB9179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29CBCE6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0AB9524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2955A7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36BD1CD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50F0F185"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271DB703"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Date of Submission:</w:t>
            </w:r>
          </w:p>
        </w:tc>
        <w:tc>
          <w:tcPr>
            <w:tcW w:w="721" w:type="dxa"/>
            <w:tcBorders>
              <w:top w:val="nil"/>
              <w:left w:val="nil"/>
              <w:bottom w:val="nil"/>
              <w:right w:val="nil"/>
            </w:tcBorders>
            <w:shd w:val="clear" w:color="000000" w:fill="FFFFFF"/>
            <w:noWrap/>
            <w:vAlign w:val="bottom"/>
            <w:hideMark/>
          </w:tcPr>
          <w:p w14:paraId="3A02C56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175B0B8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1AD62C7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5746C5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7E6DAF7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294DE27E"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466E693C" w14:textId="7777777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28th February, 2022</w:t>
            </w:r>
          </w:p>
        </w:tc>
        <w:tc>
          <w:tcPr>
            <w:tcW w:w="721" w:type="dxa"/>
            <w:tcBorders>
              <w:top w:val="nil"/>
              <w:left w:val="nil"/>
              <w:bottom w:val="nil"/>
              <w:right w:val="nil"/>
            </w:tcBorders>
            <w:shd w:val="clear" w:color="000000" w:fill="FFFFFF"/>
            <w:noWrap/>
            <w:vAlign w:val="bottom"/>
            <w:hideMark/>
          </w:tcPr>
          <w:p w14:paraId="14C80E8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59E2CBF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6CB81BB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E0C633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6C48360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355493A5"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2BF6D2E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37063E5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05934A1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7E8DC85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204C959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35139AC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C264EE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74AD3EF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39849A45" w14:textId="77777777" w:rsidTr="00F15A4B">
        <w:trPr>
          <w:trHeight w:val="450"/>
        </w:trPr>
        <w:tc>
          <w:tcPr>
            <w:tcW w:w="5706" w:type="dxa"/>
            <w:gridSpan w:val="2"/>
            <w:tcBorders>
              <w:top w:val="nil"/>
              <w:left w:val="single" w:sz="4" w:space="0" w:color="auto"/>
              <w:bottom w:val="nil"/>
              <w:right w:val="nil"/>
            </w:tcBorders>
            <w:shd w:val="clear" w:color="000000" w:fill="FFFFFF"/>
            <w:noWrap/>
            <w:vAlign w:val="center"/>
            <w:hideMark/>
          </w:tcPr>
          <w:p w14:paraId="08B0F098"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 xml:space="preserve">Project Name: </w:t>
            </w:r>
          </w:p>
        </w:tc>
        <w:tc>
          <w:tcPr>
            <w:tcW w:w="723" w:type="dxa"/>
            <w:tcBorders>
              <w:top w:val="nil"/>
              <w:left w:val="nil"/>
              <w:bottom w:val="nil"/>
              <w:right w:val="nil"/>
            </w:tcBorders>
            <w:shd w:val="clear" w:color="000000" w:fill="FFFFFF"/>
            <w:noWrap/>
            <w:vAlign w:val="bottom"/>
            <w:hideMark/>
          </w:tcPr>
          <w:p w14:paraId="070AADE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3FBEDAC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17DBC5E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654519C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6FB74E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17BFF0C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76BEB608"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243BCFE0" w14:textId="77777777" w:rsidR="00F15A4B" w:rsidRDefault="00F15A4B" w:rsidP="00F15A4B">
            <w:pPr>
              <w:spacing w:after="0" w:line="36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 xml:space="preserve">Management Report on </w:t>
            </w:r>
            <w:r w:rsidR="00CF1F56" w:rsidRPr="00CF1F56">
              <w:rPr>
                <w:rFonts w:ascii="Arial" w:eastAsia="Times New Roman" w:hAnsi="Arial" w:cs="Arial"/>
                <w:color w:val="000000"/>
                <w:sz w:val="24"/>
                <w:szCs w:val="24"/>
              </w:rPr>
              <w:t>Evaluation of Microsoft and LinkedIn's Post-</w:t>
            </w:r>
          </w:p>
          <w:p w14:paraId="2F1DB7F6" w14:textId="650B4DD2" w:rsidR="00F15A4B" w:rsidRDefault="00F15A4B" w:rsidP="00F15A4B">
            <w:pPr>
              <w:spacing w:after="0" w:line="36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Acquisition People Management Strategies</w:t>
            </w:r>
          </w:p>
          <w:p w14:paraId="53A71978" w14:textId="77777777" w:rsidR="00F15A4B" w:rsidRDefault="00F15A4B" w:rsidP="00CF1F56">
            <w:pPr>
              <w:spacing w:after="0" w:line="240" w:lineRule="auto"/>
              <w:ind w:firstLineChars="100" w:firstLine="240"/>
              <w:rPr>
                <w:rFonts w:ascii="Arial" w:eastAsia="Times New Roman" w:hAnsi="Arial" w:cs="Arial"/>
                <w:color w:val="000000"/>
                <w:sz w:val="24"/>
                <w:szCs w:val="24"/>
              </w:rPr>
            </w:pPr>
          </w:p>
          <w:p w14:paraId="2F1F27B4" w14:textId="71379AC5" w:rsidR="00CF1F56" w:rsidRPr="00CF1F56" w:rsidRDefault="00CF1F56" w:rsidP="00F15A4B">
            <w:pPr>
              <w:spacing w:after="0" w:line="240" w:lineRule="auto"/>
              <w:rPr>
                <w:rFonts w:ascii="Arial" w:eastAsia="Times New Roman" w:hAnsi="Arial" w:cs="Arial"/>
                <w:color w:val="000000"/>
                <w:sz w:val="24"/>
                <w:szCs w:val="24"/>
              </w:rPr>
            </w:pPr>
          </w:p>
        </w:tc>
        <w:tc>
          <w:tcPr>
            <w:tcW w:w="283" w:type="dxa"/>
            <w:tcBorders>
              <w:top w:val="nil"/>
              <w:left w:val="nil"/>
              <w:bottom w:val="nil"/>
              <w:right w:val="single" w:sz="4" w:space="0" w:color="auto"/>
            </w:tcBorders>
            <w:shd w:val="clear" w:color="000000" w:fill="FFFFFF"/>
            <w:noWrap/>
            <w:vAlign w:val="bottom"/>
            <w:hideMark/>
          </w:tcPr>
          <w:p w14:paraId="5942E7A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76A181D4"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7D1A53CF"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Project Objectives:</w:t>
            </w:r>
          </w:p>
        </w:tc>
        <w:tc>
          <w:tcPr>
            <w:tcW w:w="721" w:type="dxa"/>
            <w:tcBorders>
              <w:top w:val="nil"/>
              <w:left w:val="nil"/>
              <w:bottom w:val="nil"/>
              <w:right w:val="nil"/>
            </w:tcBorders>
            <w:shd w:val="clear" w:color="000000" w:fill="FFFFFF"/>
            <w:noWrap/>
            <w:vAlign w:val="bottom"/>
            <w:hideMark/>
          </w:tcPr>
          <w:p w14:paraId="760E276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1809A5C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4528BE2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71373E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50520BF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3E999BFD"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2CFE9B53" w14:textId="77777777" w:rsidR="00CF1F56" w:rsidRPr="00CF1F56" w:rsidRDefault="00CF1F56" w:rsidP="00CF1F56">
            <w:pPr>
              <w:spacing w:after="0" w:line="240" w:lineRule="auto"/>
              <w:ind w:firstLineChars="100" w:firstLine="240"/>
              <w:rPr>
                <w:rFonts w:ascii="Calibri" w:eastAsia="Times New Roman" w:hAnsi="Calibri" w:cs="Calibri"/>
                <w:b/>
                <w:bCs/>
                <w:color w:val="000000"/>
                <w:sz w:val="24"/>
                <w:szCs w:val="24"/>
              </w:rPr>
            </w:pPr>
            <w:r w:rsidRPr="00CF1F56">
              <w:rPr>
                <w:rFonts w:ascii="Calibri" w:eastAsia="Times New Roman" w:hAnsi="Calibri" w:cs="Calibri"/>
                <w:color w:val="000000"/>
                <w:sz w:val="24"/>
                <w:szCs w:val="24"/>
              </w:rPr>
              <w:t>·</w:t>
            </w:r>
            <w:r w:rsidRPr="00CF1F56">
              <w:rPr>
                <w:rFonts w:ascii="Calibri" w:eastAsia="Times New Roman" w:hAnsi="Calibri" w:cs="Calibri"/>
                <w:b/>
                <w:bCs/>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analyse the external environmental factors provoking acquisition</w:t>
            </w:r>
          </w:p>
        </w:tc>
      </w:tr>
      <w:tr w:rsidR="00CF1F56" w:rsidRPr="00CF1F56" w14:paraId="13FA30AD" w14:textId="77777777" w:rsidTr="00F15A4B">
        <w:trPr>
          <w:trHeight w:val="435"/>
        </w:trPr>
        <w:tc>
          <w:tcPr>
            <w:tcW w:w="8733" w:type="dxa"/>
            <w:gridSpan w:val="7"/>
            <w:tcBorders>
              <w:top w:val="nil"/>
              <w:left w:val="single" w:sz="4" w:space="0" w:color="auto"/>
              <w:bottom w:val="nil"/>
              <w:right w:val="nil"/>
            </w:tcBorders>
            <w:shd w:val="clear" w:color="000000" w:fill="FFFFFF"/>
            <w:noWrap/>
            <w:vAlign w:val="center"/>
            <w:hideMark/>
          </w:tcPr>
          <w:p w14:paraId="260214C6" w14:textId="77777777"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identify key people management issues of Microsoft and </w:t>
            </w:r>
          </w:p>
        </w:tc>
        <w:tc>
          <w:tcPr>
            <w:tcW w:w="283" w:type="dxa"/>
            <w:tcBorders>
              <w:top w:val="nil"/>
              <w:left w:val="nil"/>
              <w:bottom w:val="nil"/>
              <w:right w:val="single" w:sz="4" w:space="0" w:color="auto"/>
            </w:tcBorders>
            <w:shd w:val="clear" w:color="000000" w:fill="FFFFFF"/>
            <w:noWrap/>
            <w:vAlign w:val="bottom"/>
            <w:hideMark/>
          </w:tcPr>
          <w:p w14:paraId="38E3BDE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28B41B40" w14:textId="77777777" w:rsidTr="00F15A4B">
        <w:trPr>
          <w:trHeight w:val="450"/>
        </w:trPr>
        <w:tc>
          <w:tcPr>
            <w:tcW w:w="7463" w:type="dxa"/>
            <w:gridSpan w:val="5"/>
            <w:tcBorders>
              <w:top w:val="nil"/>
              <w:left w:val="single" w:sz="4" w:space="0" w:color="auto"/>
              <w:bottom w:val="nil"/>
              <w:right w:val="nil"/>
            </w:tcBorders>
            <w:shd w:val="clear" w:color="000000" w:fill="FFFFFF"/>
            <w:noWrap/>
            <w:vAlign w:val="center"/>
            <w:hideMark/>
          </w:tcPr>
          <w:p w14:paraId="002A0ED4" w14:textId="7777777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LinkedIn arose after re-organization</w:t>
            </w:r>
          </w:p>
        </w:tc>
        <w:tc>
          <w:tcPr>
            <w:tcW w:w="987" w:type="dxa"/>
            <w:tcBorders>
              <w:top w:val="nil"/>
              <w:left w:val="nil"/>
              <w:bottom w:val="nil"/>
              <w:right w:val="nil"/>
            </w:tcBorders>
            <w:shd w:val="clear" w:color="000000" w:fill="FFFFFF"/>
            <w:noWrap/>
            <w:vAlign w:val="bottom"/>
            <w:hideMark/>
          </w:tcPr>
          <w:p w14:paraId="6887946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4555F3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4A332F8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57EE3431"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208636BA" w14:textId="77777777"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evaluate the existing people management strategies ensuring</w:t>
            </w:r>
          </w:p>
        </w:tc>
      </w:tr>
      <w:tr w:rsidR="00CF1F56" w:rsidRPr="00CF1F56" w14:paraId="069318E9" w14:textId="77777777" w:rsidTr="00F15A4B">
        <w:trPr>
          <w:trHeight w:val="450"/>
        </w:trPr>
        <w:tc>
          <w:tcPr>
            <w:tcW w:w="7150" w:type="dxa"/>
            <w:gridSpan w:val="4"/>
            <w:tcBorders>
              <w:top w:val="nil"/>
              <w:left w:val="single" w:sz="4" w:space="0" w:color="auto"/>
              <w:bottom w:val="nil"/>
              <w:right w:val="nil"/>
            </w:tcBorders>
            <w:shd w:val="clear" w:color="000000" w:fill="FFFFFF"/>
            <w:noWrap/>
            <w:vAlign w:val="center"/>
            <w:hideMark/>
          </w:tcPr>
          <w:p w14:paraId="68552599" w14:textId="7777777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re-organizational success</w:t>
            </w:r>
          </w:p>
        </w:tc>
        <w:tc>
          <w:tcPr>
            <w:tcW w:w="313" w:type="dxa"/>
            <w:tcBorders>
              <w:top w:val="nil"/>
              <w:left w:val="nil"/>
              <w:bottom w:val="nil"/>
              <w:right w:val="nil"/>
            </w:tcBorders>
            <w:shd w:val="clear" w:color="000000" w:fill="FFFFFF"/>
            <w:noWrap/>
            <w:vAlign w:val="bottom"/>
            <w:hideMark/>
          </w:tcPr>
          <w:p w14:paraId="25904AB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2B8EB95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D6982F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73D3272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34A6505A" w14:textId="77777777" w:rsidTr="00F15A4B">
        <w:trPr>
          <w:trHeight w:val="435"/>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542F463C" w14:textId="77777777"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recommend appropriate strategies for improvement of people</w:t>
            </w:r>
          </w:p>
        </w:tc>
      </w:tr>
      <w:tr w:rsidR="00891881" w:rsidRPr="00CF1F56" w14:paraId="63ED7506" w14:textId="77777777" w:rsidTr="00F15A4B">
        <w:trPr>
          <w:trHeight w:val="450"/>
        </w:trPr>
        <w:tc>
          <w:tcPr>
            <w:tcW w:w="5706" w:type="dxa"/>
            <w:gridSpan w:val="2"/>
            <w:tcBorders>
              <w:top w:val="nil"/>
              <w:left w:val="single" w:sz="4" w:space="0" w:color="auto"/>
              <w:bottom w:val="nil"/>
              <w:right w:val="nil"/>
            </w:tcBorders>
            <w:shd w:val="clear" w:color="000000" w:fill="FFFFFF"/>
            <w:noWrap/>
            <w:vAlign w:val="center"/>
            <w:hideMark/>
          </w:tcPr>
          <w:p w14:paraId="6B655D64" w14:textId="7777777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management</w:t>
            </w:r>
          </w:p>
        </w:tc>
        <w:tc>
          <w:tcPr>
            <w:tcW w:w="723" w:type="dxa"/>
            <w:tcBorders>
              <w:top w:val="nil"/>
              <w:left w:val="nil"/>
              <w:bottom w:val="nil"/>
              <w:right w:val="nil"/>
            </w:tcBorders>
            <w:shd w:val="clear" w:color="000000" w:fill="FFFFFF"/>
            <w:noWrap/>
            <w:vAlign w:val="bottom"/>
            <w:hideMark/>
          </w:tcPr>
          <w:p w14:paraId="2ABCB73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24CDBCC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03D00B8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5F57808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AEA9B4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5552C8C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29D63DFC"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27AF554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0C664B9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4B6DF94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5500FF7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22548C6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209B636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4401B7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2A696F0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6EBB8BBC"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1B14B47B"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Opportunities to be Explored or Risks to be Avoided:</w:t>
            </w:r>
          </w:p>
        </w:tc>
        <w:tc>
          <w:tcPr>
            <w:tcW w:w="283" w:type="dxa"/>
            <w:tcBorders>
              <w:top w:val="nil"/>
              <w:left w:val="nil"/>
              <w:bottom w:val="nil"/>
              <w:right w:val="single" w:sz="4" w:space="0" w:color="auto"/>
            </w:tcBorders>
            <w:shd w:val="clear" w:color="000000" w:fill="FFFFFF"/>
            <w:noWrap/>
            <w:vAlign w:val="bottom"/>
            <w:hideMark/>
          </w:tcPr>
          <w:p w14:paraId="045C948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2DD30969"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2BEC9313" w14:textId="6E50629A"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explore the successful people management factors leading to </w:t>
            </w:r>
          </w:p>
        </w:tc>
      </w:tr>
      <w:tr w:rsidR="00CF1F56" w:rsidRPr="00CF1F56" w14:paraId="112014A6"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141CBBE4" w14:textId="7777777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organizational success</w:t>
            </w:r>
          </w:p>
        </w:tc>
        <w:tc>
          <w:tcPr>
            <w:tcW w:w="721" w:type="dxa"/>
            <w:tcBorders>
              <w:top w:val="nil"/>
              <w:left w:val="nil"/>
              <w:bottom w:val="nil"/>
              <w:right w:val="nil"/>
            </w:tcBorders>
            <w:shd w:val="clear" w:color="000000" w:fill="FFFFFF"/>
            <w:noWrap/>
            <w:vAlign w:val="bottom"/>
            <w:hideMark/>
          </w:tcPr>
          <w:p w14:paraId="2D60DCE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7806E01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3AD05E6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6C1585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22682A0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0B24AB56"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16C4E532" w14:textId="2160593E"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explore </w:t>
            </w:r>
            <w:r w:rsidR="000924CF">
              <w:rPr>
                <w:rFonts w:ascii="Arial" w:eastAsia="Times New Roman" w:hAnsi="Arial" w:cs="Arial"/>
                <w:color w:val="000000"/>
                <w:sz w:val="24"/>
                <w:szCs w:val="24"/>
              </w:rPr>
              <w:t>for methods</w:t>
            </w:r>
            <w:r w:rsidRPr="00CF1F56">
              <w:rPr>
                <w:rFonts w:ascii="Arial" w:eastAsia="Times New Roman" w:hAnsi="Arial" w:cs="Arial"/>
                <w:color w:val="000000"/>
                <w:sz w:val="24"/>
                <w:szCs w:val="24"/>
              </w:rPr>
              <w:t xml:space="preserve"> </w:t>
            </w:r>
            <w:r w:rsidR="000924CF">
              <w:rPr>
                <w:rFonts w:ascii="Arial" w:eastAsia="Times New Roman" w:hAnsi="Arial" w:cs="Arial"/>
                <w:color w:val="000000"/>
                <w:sz w:val="24"/>
                <w:szCs w:val="24"/>
              </w:rPr>
              <w:t>to strengthen</w:t>
            </w:r>
            <w:r w:rsidRPr="00CF1F56">
              <w:rPr>
                <w:rFonts w:ascii="Arial" w:eastAsia="Times New Roman" w:hAnsi="Arial" w:cs="Arial"/>
                <w:color w:val="000000"/>
                <w:sz w:val="24"/>
                <w:szCs w:val="24"/>
              </w:rPr>
              <w:t xml:space="preserve"> risk-taking behaviour</w:t>
            </w:r>
          </w:p>
        </w:tc>
        <w:tc>
          <w:tcPr>
            <w:tcW w:w="283" w:type="dxa"/>
            <w:tcBorders>
              <w:top w:val="nil"/>
              <w:left w:val="nil"/>
              <w:bottom w:val="nil"/>
              <w:right w:val="single" w:sz="4" w:space="0" w:color="auto"/>
            </w:tcBorders>
            <w:shd w:val="clear" w:color="000000" w:fill="FFFFFF"/>
            <w:noWrap/>
            <w:vAlign w:val="bottom"/>
            <w:hideMark/>
          </w:tcPr>
          <w:p w14:paraId="1A996E2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29508808"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18CDC6CE" w14:textId="3AA2D669"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explore the privileges of growth mindset and </w:t>
            </w:r>
            <w:r w:rsidR="000924CF">
              <w:rPr>
                <w:rFonts w:ascii="Arial" w:eastAsia="Times New Roman" w:hAnsi="Arial" w:cs="Arial"/>
                <w:color w:val="000000"/>
                <w:sz w:val="24"/>
                <w:szCs w:val="24"/>
              </w:rPr>
              <w:t>methodolog</w:t>
            </w:r>
            <w:r w:rsidR="006009D9">
              <w:rPr>
                <w:rFonts w:ascii="Arial" w:eastAsia="Times New Roman" w:hAnsi="Arial" w:cs="Arial"/>
                <w:color w:val="000000"/>
                <w:sz w:val="24"/>
                <w:szCs w:val="24"/>
              </w:rPr>
              <w:t>ies for</w:t>
            </w:r>
            <w:r w:rsidRPr="00CF1F56">
              <w:rPr>
                <w:rFonts w:ascii="Arial" w:eastAsia="Times New Roman" w:hAnsi="Arial" w:cs="Arial"/>
                <w:color w:val="000000"/>
                <w:sz w:val="24"/>
                <w:szCs w:val="24"/>
              </w:rPr>
              <w:t xml:space="preserve"> </w:t>
            </w:r>
          </w:p>
        </w:tc>
      </w:tr>
      <w:tr w:rsidR="00CF1F56" w:rsidRPr="00CF1F56" w14:paraId="1B63E705" w14:textId="77777777" w:rsidTr="00F15A4B">
        <w:trPr>
          <w:trHeight w:val="450"/>
        </w:trPr>
        <w:tc>
          <w:tcPr>
            <w:tcW w:w="8450" w:type="dxa"/>
            <w:gridSpan w:val="6"/>
            <w:tcBorders>
              <w:top w:val="nil"/>
              <w:left w:val="single" w:sz="4" w:space="0" w:color="auto"/>
              <w:bottom w:val="nil"/>
              <w:right w:val="nil"/>
            </w:tcBorders>
            <w:shd w:val="clear" w:color="000000" w:fill="FFFFFF"/>
            <w:noWrap/>
            <w:vAlign w:val="center"/>
            <w:hideMark/>
          </w:tcPr>
          <w:p w14:paraId="117F616B" w14:textId="6F87D228"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establishing a forever-learning company culture</w:t>
            </w:r>
          </w:p>
        </w:tc>
        <w:tc>
          <w:tcPr>
            <w:tcW w:w="283" w:type="dxa"/>
            <w:tcBorders>
              <w:top w:val="nil"/>
              <w:left w:val="nil"/>
              <w:bottom w:val="nil"/>
              <w:right w:val="nil"/>
            </w:tcBorders>
            <w:shd w:val="clear" w:color="000000" w:fill="FFFFFF"/>
            <w:noWrap/>
            <w:vAlign w:val="bottom"/>
            <w:hideMark/>
          </w:tcPr>
          <w:p w14:paraId="5EC8F66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5EA2820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4071F70C"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62A26A6E" w14:textId="71E819EE"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explore the effective</w:t>
            </w:r>
            <w:r w:rsidR="00592EB1">
              <w:rPr>
                <w:rFonts w:ascii="Arial" w:eastAsia="Times New Roman" w:hAnsi="Arial" w:cs="Arial"/>
                <w:color w:val="000000"/>
                <w:sz w:val="24"/>
                <w:szCs w:val="24"/>
              </w:rPr>
              <w:t>n</w:t>
            </w:r>
            <w:r w:rsidRPr="00CF1F56">
              <w:rPr>
                <w:rFonts w:ascii="Arial" w:eastAsia="Times New Roman" w:hAnsi="Arial" w:cs="Arial"/>
                <w:color w:val="000000"/>
                <w:sz w:val="24"/>
                <w:szCs w:val="24"/>
              </w:rPr>
              <w:t>ess of transparent communication</w:t>
            </w:r>
          </w:p>
        </w:tc>
        <w:tc>
          <w:tcPr>
            <w:tcW w:w="283" w:type="dxa"/>
            <w:tcBorders>
              <w:top w:val="nil"/>
              <w:left w:val="nil"/>
              <w:bottom w:val="nil"/>
              <w:right w:val="single" w:sz="4" w:space="0" w:color="auto"/>
            </w:tcBorders>
            <w:shd w:val="clear" w:color="000000" w:fill="FFFFFF"/>
            <w:noWrap/>
            <w:vAlign w:val="bottom"/>
            <w:hideMark/>
          </w:tcPr>
          <w:p w14:paraId="0BD9DFF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5D9CAB5B"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6F1F6BE9" w14:textId="17BB59CF"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explore different leadership styles that led to employee </w:t>
            </w:r>
            <w:r w:rsidR="00000223">
              <w:rPr>
                <w:rFonts w:ascii="Arial" w:eastAsia="Times New Roman" w:hAnsi="Arial" w:cs="Arial"/>
                <w:color w:val="000000"/>
                <w:sz w:val="24"/>
                <w:szCs w:val="24"/>
              </w:rPr>
              <w:t>retainment</w:t>
            </w:r>
          </w:p>
        </w:tc>
        <w:tc>
          <w:tcPr>
            <w:tcW w:w="283" w:type="dxa"/>
            <w:tcBorders>
              <w:top w:val="nil"/>
              <w:left w:val="nil"/>
              <w:bottom w:val="nil"/>
              <w:right w:val="single" w:sz="4" w:space="0" w:color="auto"/>
            </w:tcBorders>
            <w:shd w:val="clear" w:color="000000" w:fill="FFFFFF"/>
            <w:noWrap/>
            <w:vAlign w:val="bottom"/>
            <w:hideMark/>
          </w:tcPr>
          <w:p w14:paraId="237BC0B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483AA303"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583D7191" w14:textId="6DB2654C"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explore how leadership styles motivate innovation and creative</w:t>
            </w:r>
            <w:r>
              <w:rPr>
                <w:rFonts w:ascii="Arial" w:eastAsia="Times New Roman" w:hAnsi="Arial" w:cs="Arial"/>
                <w:color w:val="000000"/>
                <w:sz w:val="24"/>
                <w:szCs w:val="24"/>
              </w:rPr>
              <w:t>ness</w:t>
            </w:r>
          </w:p>
        </w:tc>
      </w:tr>
      <w:tr w:rsidR="00CF1F56" w:rsidRPr="00CF1F56" w14:paraId="6878F4D2" w14:textId="77777777" w:rsidTr="00F15A4B">
        <w:trPr>
          <w:trHeight w:val="435"/>
        </w:trPr>
        <w:tc>
          <w:tcPr>
            <w:tcW w:w="8450" w:type="dxa"/>
            <w:gridSpan w:val="6"/>
            <w:tcBorders>
              <w:top w:val="nil"/>
              <w:left w:val="single" w:sz="4" w:space="0" w:color="auto"/>
              <w:bottom w:val="nil"/>
              <w:right w:val="nil"/>
            </w:tcBorders>
            <w:shd w:val="clear" w:color="000000" w:fill="FFFFFF"/>
            <w:noWrap/>
            <w:vAlign w:val="center"/>
            <w:hideMark/>
          </w:tcPr>
          <w:p w14:paraId="3D82083E" w14:textId="532340A1" w:rsidR="00CF1F56" w:rsidRDefault="00CF1F56" w:rsidP="008A7338">
            <w:pPr>
              <w:spacing w:after="0" w:line="36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to</w:t>
            </w:r>
            <w:proofErr w:type="gramEnd"/>
            <w:r w:rsidRPr="00CF1F56">
              <w:rPr>
                <w:rFonts w:ascii="Arial" w:eastAsia="Times New Roman" w:hAnsi="Arial" w:cs="Arial"/>
                <w:color w:val="000000"/>
                <w:sz w:val="24"/>
                <w:szCs w:val="24"/>
              </w:rPr>
              <w:t xml:space="preserve"> </w:t>
            </w:r>
            <w:r w:rsidR="008A7338">
              <w:rPr>
                <w:rFonts w:ascii="Arial" w:eastAsia="Times New Roman" w:hAnsi="Arial" w:cs="Arial"/>
                <w:color w:val="000000"/>
                <w:sz w:val="24"/>
                <w:szCs w:val="24"/>
              </w:rPr>
              <w:t>explore</w:t>
            </w:r>
            <w:r w:rsidRPr="00CF1F56">
              <w:rPr>
                <w:rFonts w:ascii="Arial" w:eastAsia="Times New Roman" w:hAnsi="Arial" w:cs="Arial"/>
                <w:color w:val="000000"/>
                <w:sz w:val="24"/>
                <w:szCs w:val="24"/>
              </w:rPr>
              <w:t xml:space="preserve"> how to avoid risk of employee turnover</w:t>
            </w:r>
            <w:r w:rsidR="008A7338">
              <w:rPr>
                <w:rFonts w:ascii="Arial" w:eastAsia="Times New Roman" w:hAnsi="Arial" w:cs="Arial"/>
                <w:color w:val="000000"/>
                <w:sz w:val="24"/>
                <w:szCs w:val="24"/>
              </w:rPr>
              <w:t xml:space="preserve"> during integration </w:t>
            </w:r>
          </w:p>
          <w:p w14:paraId="7662CA19" w14:textId="3703F0F8" w:rsidR="008A7338" w:rsidRPr="00CF1F56" w:rsidRDefault="008A7338" w:rsidP="008A7338">
            <w:pPr>
              <w:spacing w:after="0" w:line="36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lastRenderedPageBreak/>
              <w:t xml:space="preserve">  and transformation</w:t>
            </w:r>
          </w:p>
        </w:tc>
        <w:tc>
          <w:tcPr>
            <w:tcW w:w="283" w:type="dxa"/>
            <w:tcBorders>
              <w:top w:val="nil"/>
              <w:left w:val="nil"/>
              <w:bottom w:val="nil"/>
              <w:right w:val="nil"/>
            </w:tcBorders>
            <w:shd w:val="clear" w:color="000000" w:fill="FFFFFF"/>
            <w:noWrap/>
            <w:vAlign w:val="bottom"/>
            <w:hideMark/>
          </w:tcPr>
          <w:p w14:paraId="46F011C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lastRenderedPageBreak/>
              <w:t> </w:t>
            </w:r>
          </w:p>
        </w:tc>
        <w:tc>
          <w:tcPr>
            <w:tcW w:w="283" w:type="dxa"/>
            <w:tcBorders>
              <w:top w:val="nil"/>
              <w:left w:val="nil"/>
              <w:bottom w:val="nil"/>
              <w:right w:val="single" w:sz="4" w:space="0" w:color="auto"/>
            </w:tcBorders>
            <w:shd w:val="clear" w:color="000000" w:fill="FFFFFF"/>
            <w:noWrap/>
            <w:vAlign w:val="bottom"/>
            <w:hideMark/>
          </w:tcPr>
          <w:p w14:paraId="02E6B9F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53079B8B"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0355100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7155CBE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037CC04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63E84BE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61B522B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7D0227C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6BD51A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37F1D1B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0AD69960"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65E70E91"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 xml:space="preserve">Project Scope: </w:t>
            </w:r>
          </w:p>
        </w:tc>
        <w:tc>
          <w:tcPr>
            <w:tcW w:w="721" w:type="dxa"/>
            <w:tcBorders>
              <w:top w:val="nil"/>
              <w:left w:val="nil"/>
              <w:bottom w:val="nil"/>
              <w:right w:val="nil"/>
            </w:tcBorders>
            <w:shd w:val="clear" w:color="000000" w:fill="FFFFFF"/>
            <w:noWrap/>
            <w:vAlign w:val="bottom"/>
            <w:hideMark/>
          </w:tcPr>
          <w:p w14:paraId="6C26C02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25A7164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160D6CF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C1B1AA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56DA2BF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12D35FEC"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65C6B324" w14:textId="3B38CC81"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delineate</w:t>
            </w:r>
            <w:proofErr w:type="gramEnd"/>
            <w:r w:rsidRPr="00CF1F56">
              <w:rPr>
                <w:rFonts w:ascii="Arial" w:eastAsia="Times New Roman" w:hAnsi="Arial" w:cs="Arial"/>
                <w:color w:val="000000"/>
                <w:sz w:val="24"/>
                <w:szCs w:val="24"/>
              </w:rPr>
              <w:t xml:space="preserve"> the business environment of Microsoft and LinkedIn to</w:t>
            </w:r>
            <w:r>
              <w:rPr>
                <w:rFonts w:ascii="Arial" w:eastAsia="Times New Roman" w:hAnsi="Arial" w:cs="Arial"/>
                <w:color w:val="000000"/>
                <w:sz w:val="24"/>
                <w:szCs w:val="24"/>
              </w:rPr>
              <w:t xml:space="preserve"> discover</w:t>
            </w:r>
          </w:p>
        </w:tc>
      </w:tr>
      <w:tr w:rsidR="00CF1F56" w:rsidRPr="00CF1F56" w14:paraId="45A2F419" w14:textId="77777777" w:rsidTr="00F15A4B">
        <w:trPr>
          <w:trHeight w:val="450"/>
        </w:trPr>
        <w:tc>
          <w:tcPr>
            <w:tcW w:w="7463" w:type="dxa"/>
            <w:gridSpan w:val="5"/>
            <w:tcBorders>
              <w:top w:val="nil"/>
              <w:left w:val="single" w:sz="4" w:space="0" w:color="auto"/>
              <w:bottom w:val="nil"/>
              <w:right w:val="nil"/>
            </w:tcBorders>
            <w:shd w:val="clear" w:color="000000" w:fill="FFFFFF"/>
            <w:noWrap/>
            <w:vAlign w:val="center"/>
            <w:hideMark/>
          </w:tcPr>
          <w:p w14:paraId="52138D2B" w14:textId="059A48A3"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the motives of acquisition</w:t>
            </w:r>
          </w:p>
        </w:tc>
        <w:tc>
          <w:tcPr>
            <w:tcW w:w="987" w:type="dxa"/>
            <w:tcBorders>
              <w:top w:val="nil"/>
              <w:left w:val="nil"/>
              <w:bottom w:val="nil"/>
              <w:right w:val="nil"/>
            </w:tcBorders>
            <w:shd w:val="clear" w:color="000000" w:fill="FFFFFF"/>
            <w:noWrap/>
            <w:vAlign w:val="bottom"/>
            <w:hideMark/>
          </w:tcPr>
          <w:p w14:paraId="531B797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00EE78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36D5DD9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51868110"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177B41CB" w14:textId="3D981EE3"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analyse</w:t>
            </w:r>
            <w:proofErr w:type="gramEnd"/>
            <w:r w:rsidRPr="00CF1F56">
              <w:rPr>
                <w:rFonts w:ascii="Arial" w:eastAsia="Times New Roman" w:hAnsi="Arial" w:cs="Arial"/>
                <w:color w:val="000000"/>
                <w:sz w:val="24"/>
                <w:szCs w:val="24"/>
              </w:rPr>
              <w:t xml:space="preserve"> the missions and visions of Microsoft and Linked</w:t>
            </w:r>
            <w:r w:rsidR="00FB1384">
              <w:rPr>
                <w:rFonts w:ascii="Arial" w:eastAsia="Times New Roman" w:hAnsi="Arial" w:cs="Arial"/>
                <w:color w:val="000000"/>
                <w:sz w:val="24"/>
                <w:szCs w:val="24"/>
              </w:rPr>
              <w:t>I</w:t>
            </w:r>
            <w:r w:rsidRPr="00CF1F56">
              <w:rPr>
                <w:rFonts w:ascii="Arial" w:eastAsia="Times New Roman" w:hAnsi="Arial" w:cs="Arial"/>
                <w:color w:val="000000"/>
                <w:sz w:val="24"/>
                <w:szCs w:val="24"/>
              </w:rPr>
              <w:t xml:space="preserve">n </w:t>
            </w:r>
            <w:r>
              <w:rPr>
                <w:rFonts w:ascii="Arial" w:eastAsia="Times New Roman" w:hAnsi="Arial" w:cs="Arial"/>
                <w:color w:val="000000"/>
                <w:sz w:val="24"/>
                <w:szCs w:val="24"/>
              </w:rPr>
              <w:t xml:space="preserve">for </w:t>
            </w:r>
            <w:r w:rsidR="004415B6">
              <w:rPr>
                <w:rFonts w:ascii="Arial" w:eastAsia="Times New Roman" w:hAnsi="Arial" w:cs="Arial"/>
                <w:color w:val="000000"/>
                <w:sz w:val="24"/>
                <w:szCs w:val="24"/>
              </w:rPr>
              <w:t>learning</w:t>
            </w:r>
          </w:p>
        </w:tc>
        <w:tc>
          <w:tcPr>
            <w:tcW w:w="283" w:type="dxa"/>
            <w:tcBorders>
              <w:top w:val="nil"/>
              <w:left w:val="nil"/>
              <w:bottom w:val="nil"/>
              <w:right w:val="single" w:sz="4" w:space="0" w:color="auto"/>
            </w:tcBorders>
            <w:shd w:val="clear" w:color="000000" w:fill="FFFFFF"/>
            <w:noWrap/>
            <w:vAlign w:val="bottom"/>
            <w:hideMark/>
          </w:tcPr>
          <w:p w14:paraId="6E97D2F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43D06E19"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3012298A" w14:textId="55E700A5"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their roles </w:t>
            </w:r>
            <w:r w:rsidR="004415B6">
              <w:rPr>
                <w:rFonts w:ascii="Arial" w:eastAsia="Times New Roman" w:hAnsi="Arial" w:cs="Arial"/>
                <w:color w:val="000000"/>
                <w:sz w:val="24"/>
                <w:szCs w:val="24"/>
              </w:rPr>
              <w:t>of</w:t>
            </w:r>
            <w:r w:rsidRPr="00CF1F56">
              <w:rPr>
                <w:rFonts w:ascii="Arial" w:eastAsia="Times New Roman" w:hAnsi="Arial" w:cs="Arial"/>
                <w:color w:val="000000"/>
                <w:sz w:val="24"/>
                <w:szCs w:val="24"/>
              </w:rPr>
              <w:t xml:space="preserve"> alignment with successful acquisition.</w:t>
            </w:r>
          </w:p>
        </w:tc>
      </w:tr>
      <w:tr w:rsidR="00CF1F56" w:rsidRPr="00CF1F56" w14:paraId="03704ECE"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6713DBFD" w14:textId="54504626"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study</w:t>
            </w:r>
            <w:proofErr w:type="gramEnd"/>
            <w:r w:rsidRPr="00CF1F56">
              <w:rPr>
                <w:rFonts w:ascii="Arial" w:eastAsia="Times New Roman" w:hAnsi="Arial" w:cs="Arial"/>
                <w:color w:val="000000"/>
                <w:sz w:val="24"/>
                <w:szCs w:val="24"/>
              </w:rPr>
              <w:t xml:space="preserve"> Microsoft's people management issues that led to re-</w:t>
            </w:r>
            <w:r w:rsidR="00891881">
              <w:rPr>
                <w:rFonts w:ascii="Arial" w:eastAsia="Times New Roman" w:hAnsi="Arial" w:cs="Arial"/>
                <w:color w:val="000000"/>
                <w:sz w:val="24"/>
                <w:szCs w:val="24"/>
              </w:rPr>
              <w:t>organizational</w:t>
            </w:r>
          </w:p>
        </w:tc>
        <w:tc>
          <w:tcPr>
            <w:tcW w:w="283" w:type="dxa"/>
            <w:tcBorders>
              <w:top w:val="nil"/>
              <w:left w:val="nil"/>
              <w:bottom w:val="nil"/>
              <w:right w:val="single" w:sz="4" w:space="0" w:color="auto"/>
            </w:tcBorders>
            <w:shd w:val="clear" w:color="000000" w:fill="FFFFFF"/>
            <w:noWrap/>
            <w:vAlign w:val="bottom"/>
            <w:hideMark/>
          </w:tcPr>
          <w:p w14:paraId="7FEB5D8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1E06925F"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068BD608" w14:textId="26A00E53"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success</w:t>
            </w:r>
          </w:p>
        </w:tc>
        <w:tc>
          <w:tcPr>
            <w:tcW w:w="721" w:type="dxa"/>
            <w:tcBorders>
              <w:top w:val="nil"/>
              <w:left w:val="nil"/>
              <w:bottom w:val="nil"/>
              <w:right w:val="nil"/>
            </w:tcBorders>
            <w:shd w:val="clear" w:color="000000" w:fill="FFFFFF"/>
            <w:noWrap/>
            <w:vAlign w:val="bottom"/>
            <w:hideMark/>
          </w:tcPr>
          <w:p w14:paraId="3D9EB64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0CC4165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599AD3B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3B7E1F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606501E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53505811"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7D2A1ABA" w14:textId="0282D102"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study</w:t>
            </w:r>
            <w:proofErr w:type="gramEnd"/>
            <w:r w:rsidRPr="00CF1F56">
              <w:rPr>
                <w:rFonts w:ascii="Arial" w:eastAsia="Times New Roman" w:hAnsi="Arial" w:cs="Arial"/>
                <w:color w:val="000000"/>
                <w:sz w:val="24"/>
                <w:szCs w:val="24"/>
              </w:rPr>
              <w:t xml:space="preserve"> Microsoft's existing growth mindset and leadership strate</w:t>
            </w:r>
            <w:r w:rsidR="00891881">
              <w:rPr>
                <w:rFonts w:ascii="Arial" w:eastAsia="Times New Roman" w:hAnsi="Arial" w:cs="Arial"/>
                <w:color w:val="000000"/>
                <w:sz w:val="24"/>
                <w:szCs w:val="24"/>
              </w:rPr>
              <w:t xml:space="preserve">gies and </w:t>
            </w:r>
          </w:p>
        </w:tc>
      </w:tr>
      <w:tr w:rsidR="00CF1F56" w:rsidRPr="00CF1F56" w14:paraId="002F3477" w14:textId="77777777" w:rsidTr="00F15A4B">
        <w:trPr>
          <w:trHeight w:val="450"/>
        </w:trPr>
        <w:tc>
          <w:tcPr>
            <w:tcW w:w="7150" w:type="dxa"/>
            <w:gridSpan w:val="4"/>
            <w:tcBorders>
              <w:top w:val="nil"/>
              <w:left w:val="single" w:sz="4" w:space="0" w:color="auto"/>
              <w:bottom w:val="nil"/>
              <w:right w:val="nil"/>
            </w:tcBorders>
            <w:shd w:val="clear" w:color="000000" w:fill="FFFFFF"/>
            <w:noWrap/>
            <w:vAlign w:val="center"/>
            <w:hideMark/>
          </w:tcPr>
          <w:p w14:paraId="4C4F5FD0" w14:textId="6F98F25F"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training methods</w:t>
            </w:r>
          </w:p>
        </w:tc>
        <w:tc>
          <w:tcPr>
            <w:tcW w:w="313" w:type="dxa"/>
            <w:tcBorders>
              <w:top w:val="nil"/>
              <w:left w:val="nil"/>
              <w:bottom w:val="nil"/>
              <w:right w:val="nil"/>
            </w:tcBorders>
            <w:shd w:val="clear" w:color="000000" w:fill="FFFFFF"/>
            <w:noWrap/>
            <w:vAlign w:val="bottom"/>
            <w:hideMark/>
          </w:tcPr>
          <w:p w14:paraId="1C1B8E0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68243F6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1A0B68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1D87DCD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5761DE79"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2DFC7A58" w14:textId="59970CA4"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come</w:t>
            </w:r>
            <w:proofErr w:type="gramEnd"/>
            <w:r w:rsidRPr="00CF1F56">
              <w:rPr>
                <w:rFonts w:ascii="Arial" w:eastAsia="Times New Roman" w:hAnsi="Arial" w:cs="Arial"/>
                <w:color w:val="000000"/>
                <w:sz w:val="24"/>
                <w:szCs w:val="24"/>
              </w:rPr>
              <w:t xml:space="preserve"> up with a clarified conclusion with detailed findings</w:t>
            </w:r>
          </w:p>
        </w:tc>
        <w:tc>
          <w:tcPr>
            <w:tcW w:w="283" w:type="dxa"/>
            <w:tcBorders>
              <w:top w:val="nil"/>
              <w:left w:val="nil"/>
              <w:bottom w:val="nil"/>
              <w:right w:val="single" w:sz="4" w:space="0" w:color="auto"/>
            </w:tcBorders>
            <w:shd w:val="clear" w:color="000000" w:fill="FFFFFF"/>
            <w:noWrap/>
            <w:vAlign w:val="bottom"/>
            <w:hideMark/>
          </w:tcPr>
          <w:p w14:paraId="49EE55E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7137D8E1" w14:textId="77777777" w:rsidTr="00F15A4B">
        <w:trPr>
          <w:trHeight w:val="450"/>
        </w:trPr>
        <w:tc>
          <w:tcPr>
            <w:tcW w:w="8450" w:type="dxa"/>
            <w:gridSpan w:val="6"/>
            <w:tcBorders>
              <w:top w:val="nil"/>
              <w:left w:val="single" w:sz="4" w:space="0" w:color="auto"/>
              <w:bottom w:val="nil"/>
              <w:right w:val="nil"/>
            </w:tcBorders>
            <w:shd w:val="clear" w:color="000000" w:fill="FFFFFF"/>
            <w:noWrap/>
            <w:vAlign w:val="center"/>
            <w:hideMark/>
          </w:tcPr>
          <w:p w14:paraId="60A0AF35" w14:textId="1DFA836A"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recommend</w:t>
            </w:r>
            <w:proofErr w:type="gramEnd"/>
            <w:r w:rsidRPr="00CF1F56">
              <w:rPr>
                <w:rFonts w:ascii="Arial" w:eastAsia="Times New Roman" w:hAnsi="Arial" w:cs="Arial"/>
                <w:color w:val="000000"/>
                <w:sz w:val="24"/>
                <w:szCs w:val="24"/>
              </w:rPr>
              <w:t xml:space="preserve"> justified strateg</w:t>
            </w:r>
            <w:r w:rsidR="00891881">
              <w:rPr>
                <w:rFonts w:ascii="Arial" w:eastAsia="Times New Roman" w:hAnsi="Arial" w:cs="Arial"/>
                <w:color w:val="000000"/>
                <w:sz w:val="24"/>
                <w:szCs w:val="24"/>
              </w:rPr>
              <w:t>y</w:t>
            </w:r>
            <w:r w:rsidRPr="00CF1F56">
              <w:rPr>
                <w:rFonts w:ascii="Arial" w:eastAsia="Times New Roman" w:hAnsi="Arial" w:cs="Arial"/>
                <w:color w:val="000000"/>
                <w:sz w:val="24"/>
                <w:szCs w:val="24"/>
              </w:rPr>
              <w:t xml:space="preserve"> for further changes</w:t>
            </w:r>
          </w:p>
        </w:tc>
        <w:tc>
          <w:tcPr>
            <w:tcW w:w="283" w:type="dxa"/>
            <w:tcBorders>
              <w:top w:val="nil"/>
              <w:left w:val="nil"/>
              <w:bottom w:val="nil"/>
              <w:right w:val="nil"/>
            </w:tcBorders>
            <w:shd w:val="clear" w:color="000000" w:fill="FFFFFF"/>
            <w:noWrap/>
            <w:vAlign w:val="bottom"/>
            <w:hideMark/>
          </w:tcPr>
          <w:p w14:paraId="0F6E69A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19D73C7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2D0C5745"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0688114C" w14:textId="7924F0CB"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w:t>
            </w:r>
            <w:proofErr w:type="gramStart"/>
            <w:r w:rsidRPr="00CF1F56">
              <w:rPr>
                <w:rFonts w:ascii="Arial" w:eastAsia="Times New Roman" w:hAnsi="Arial" w:cs="Arial"/>
                <w:color w:val="000000"/>
                <w:sz w:val="24"/>
                <w:szCs w:val="24"/>
              </w:rPr>
              <w:t>construct</w:t>
            </w:r>
            <w:proofErr w:type="gramEnd"/>
            <w:r w:rsidRPr="00CF1F56">
              <w:rPr>
                <w:rFonts w:ascii="Arial" w:eastAsia="Times New Roman" w:hAnsi="Arial" w:cs="Arial"/>
                <w:color w:val="000000"/>
                <w:sz w:val="24"/>
                <w:szCs w:val="24"/>
              </w:rPr>
              <w:t xml:space="preserve"> implementation plan for the recommended </w:t>
            </w:r>
            <w:r w:rsidR="009B693E">
              <w:rPr>
                <w:rFonts w:ascii="Arial" w:eastAsia="Times New Roman" w:hAnsi="Arial" w:cs="Arial"/>
                <w:color w:val="000000"/>
                <w:sz w:val="24"/>
                <w:szCs w:val="24"/>
              </w:rPr>
              <w:t xml:space="preserve">change </w:t>
            </w:r>
            <w:r w:rsidRPr="00CF1F56">
              <w:rPr>
                <w:rFonts w:ascii="Arial" w:eastAsia="Times New Roman" w:hAnsi="Arial" w:cs="Arial"/>
                <w:color w:val="000000"/>
                <w:sz w:val="24"/>
                <w:szCs w:val="24"/>
              </w:rPr>
              <w:t>strateg</w:t>
            </w:r>
            <w:r w:rsidR="00891881">
              <w:rPr>
                <w:rFonts w:ascii="Arial" w:eastAsia="Times New Roman" w:hAnsi="Arial" w:cs="Arial"/>
                <w:color w:val="000000"/>
                <w:sz w:val="24"/>
                <w:szCs w:val="24"/>
              </w:rPr>
              <w:t>y</w:t>
            </w:r>
          </w:p>
        </w:tc>
      </w:tr>
      <w:tr w:rsidR="00891881" w:rsidRPr="00CF1F56" w14:paraId="34C71D33"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4D7CB08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438E242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3F0DF3F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15541D2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56EE0D6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0585B5F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75A1798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4EBFF28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52D7B173"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55B7FB4D"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Project Deliverables:</w:t>
            </w:r>
          </w:p>
        </w:tc>
        <w:tc>
          <w:tcPr>
            <w:tcW w:w="721" w:type="dxa"/>
            <w:tcBorders>
              <w:top w:val="nil"/>
              <w:left w:val="nil"/>
              <w:bottom w:val="nil"/>
              <w:right w:val="nil"/>
            </w:tcBorders>
            <w:shd w:val="clear" w:color="000000" w:fill="FFFFFF"/>
            <w:noWrap/>
            <w:vAlign w:val="bottom"/>
            <w:hideMark/>
          </w:tcPr>
          <w:p w14:paraId="0E30A7A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7B9C234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30025FC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621B21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35BA9AF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42E10876"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37BF59B3" w14:textId="5B59F24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To gain an understanding of how appropriate people management</w:t>
            </w:r>
            <w:r w:rsidR="008A33A5">
              <w:rPr>
                <w:rFonts w:ascii="Arial" w:eastAsia="Times New Roman" w:hAnsi="Arial" w:cs="Arial"/>
                <w:color w:val="000000"/>
                <w:sz w:val="24"/>
                <w:szCs w:val="24"/>
              </w:rPr>
              <w:t xml:space="preserve"> strategies</w:t>
            </w:r>
          </w:p>
        </w:tc>
      </w:tr>
      <w:tr w:rsidR="00CF1F56" w:rsidRPr="00CF1F56" w14:paraId="03D12F6A" w14:textId="77777777" w:rsidTr="00F15A4B">
        <w:trPr>
          <w:trHeight w:val="450"/>
        </w:trPr>
        <w:tc>
          <w:tcPr>
            <w:tcW w:w="8450" w:type="dxa"/>
            <w:gridSpan w:val="6"/>
            <w:tcBorders>
              <w:top w:val="nil"/>
              <w:left w:val="single" w:sz="4" w:space="0" w:color="auto"/>
              <w:bottom w:val="nil"/>
              <w:right w:val="nil"/>
            </w:tcBorders>
            <w:shd w:val="clear" w:color="000000" w:fill="FFFFFF"/>
            <w:noWrap/>
            <w:vAlign w:val="center"/>
            <w:hideMark/>
          </w:tcPr>
          <w:p w14:paraId="4E0E67F0" w14:textId="0DD19B14"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bring </w:t>
            </w:r>
            <w:r w:rsidR="006157D8">
              <w:rPr>
                <w:rFonts w:ascii="Arial" w:eastAsia="Times New Roman" w:hAnsi="Arial" w:cs="Arial"/>
                <w:color w:val="000000"/>
                <w:sz w:val="24"/>
                <w:szCs w:val="24"/>
              </w:rPr>
              <w:t>post-acquisition business success.</w:t>
            </w:r>
          </w:p>
        </w:tc>
        <w:tc>
          <w:tcPr>
            <w:tcW w:w="283" w:type="dxa"/>
            <w:tcBorders>
              <w:top w:val="nil"/>
              <w:left w:val="nil"/>
              <w:bottom w:val="nil"/>
              <w:right w:val="nil"/>
            </w:tcBorders>
            <w:shd w:val="clear" w:color="000000" w:fill="FFFFFF"/>
            <w:noWrap/>
            <w:vAlign w:val="bottom"/>
            <w:hideMark/>
          </w:tcPr>
          <w:p w14:paraId="19B6508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023D46C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79005082"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0B14B74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34C8BB8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13CE642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6FE56E7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4FCB581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47005A0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738AA44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28CDC4B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7DA0C410" w14:textId="77777777" w:rsidTr="00F15A4B">
        <w:trPr>
          <w:trHeight w:val="450"/>
        </w:trPr>
        <w:tc>
          <w:tcPr>
            <w:tcW w:w="7150" w:type="dxa"/>
            <w:gridSpan w:val="4"/>
            <w:tcBorders>
              <w:top w:val="nil"/>
              <w:left w:val="single" w:sz="4" w:space="0" w:color="auto"/>
              <w:bottom w:val="nil"/>
              <w:right w:val="nil"/>
            </w:tcBorders>
            <w:shd w:val="clear" w:color="000000" w:fill="FFFFFF"/>
            <w:noWrap/>
            <w:vAlign w:val="center"/>
            <w:hideMark/>
          </w:tcPr>
          <w:p w14:paraId="1C1D75A1"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Business Assumptions:</w:t>
            </w:r>
          </w:p>
        </w:tc>
        <w:tc>
          <w:tcPr>
            <w:tcW w:w="313" w:type="dxa"/>
            <w:tcBorders>
              <w:top w:val="nil"/>
              <w:left w:val="nil"/>
              <w:bottom w:val="nil"/>
              <w:right w:val="nil"/>
            </w:tcBorders>
            <w:shd w:val="clear" w:color="000000" w:fill="FFFFFF"/>
            <w:noWrap/>
            <w:vAlign w:val="bottom"/>
            <w:hideMark/>
          </w:tcPr>
          <w:p w14:paraId="3136524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0BFEDE1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B99B9B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6377951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4891FEF5"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1B8E990B" w14:textId="74B8C345" w:rsidR="00CF1F56" w:rsidRPr="00CF1F56" w:rsidRDefault="00CF1F56" w:rsidP="00083CDA">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Assuming that the acquisition of Microsoft and LinkedIn is success</w:t>
            </w:r>
            <w:r w:rsidR="00391A3B">
              <w:rPr>
                <w:rFonts w:ascii="Arial" w:eastAsia="Times New Roman" w:hAnsi="Arial" w:cs="Arial"/>
                <w:color w:val="000000"/>
                <w:sz w:val="24"/>
                <w:szCs w:val="24"/>
              </w:rPr>
              <w:t>ful</w:t>
            </w:r>
            <w:r w:rsidR="00083CDA">
              <w:rPr>
                <w:rFonts w:ascii="Arial" w:eastAsia="Times New Roman" w:hAnsi="Arial" w:cs="Arial"/>
                <w:color w:val="000000"/>
                <w:sz w:val="24"/>
                <w:szCs w:val="24"/>
              </w:rPr>
              <w:t xml:space="preserve"> in the</w:t>
            </w:r>
          </w:p>
        </w:tc>
      </w:tr>
      <w:tr w:rsidR="00CF1F56" w:rsidRPr="00CF1F56" w14:paraId="1B421ED4"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23EECD2E" w14:textId="73FA9139" w:rsidR="00CF1F56" w:rsidRPr="00CF1F56" w:rsidRDefault="00CF1F56" w:rsidP="00083CDA">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dimension of people management, and their experiences</w:t>
            </w:r>
            <w:r w:rsidR="00083CDA">
              <w:rPr>
                <w:rFonts w:ascii="Arial" w:eastAsia="Times New Roman" w:hAnsi="Arial" w:cs="Arial"/>
                <w:color w:val="000000"/>
                <w:sz w:val="24"/>
                <w:szCs w:val="24"/>
              </w:rPr>
              <w:t xml:space="preserve"> are beneficial for</w:t>
            </w:r>
          </w:p>
        </w:tc>
      </w:tr>
      <w:tr w:rsidR="00CF1F56" w:rsidRPr="00CF1F56" w14:paraId="31EE520C" w14:textId="77777777" w:rsidTr="00F15A4B">
        <w:trPr>
          <w:trHeight w:val="450"/>
        </w:trPr>
        <w:tc>
          <w:tcPr>
            <w:tcW w:w="7150" w:type="dxa"/>
            <w:gridSpan w:val="4"/>
            <w:tcBorders>
              <w:top w:val="nil"/>
              <w:left w:val="single" w:sz="4" w:space="0" w:color="auto"/>
              <w:bottom w:val="nil"/>
              <w:right w:val="nil"/>
            </w:tcBorders>
            <w:shd w:val="clear" w:color="000000" w:fill="FFFFFF"/>
            <w:noWrap/>
            <w:vAlign w:val="center"/>
            <w:hideMark/>
          </w:tcPr>
          <w:p w14:paraId="52A55892" w14:textId="4B1483B7" w:rsidR="00CF1F56" w:rsidRPr="00CF1F56" w:rsidRDefault="00CF1F56" w:rsidP="00083CDA">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future </w:t>
            </w:r>
            <w:r w:rsidR="00391A3B">
              <w:rPr>
                <w:rFonts w:ascii="Arial" w:eastAsia="Times New Roman" w:hAnsi="Arial" w:cs="Arial"/>
                <w:color w:val="000000"/>
                <w:sz w:val="24"/>
                <w:szCs w:val="24"/>
              </w:rPr>
              <w:t>studies</w:t>
            </w:r>
            <w:r w:rsidRPr="00CF1F56">
              <w:rPr>
                <w:rFonts w:ascii="Arial" w:eastAsia="Times New Roman" w:hAnsi="Arial" w:cs="Arial"/>
                <w:color w:val="000000"/>
                <w:sz w:val="24"/>
                <w:szCs w:val="24"/>
              </w:rPr>
              <w:t>.</w:t>
            </w:r>
          </w:p>
        </w:tc>
        <w:tc>
          <w:tcPr>
            <w:tcW w:w="313" w:type="dxa"/>
            <w:tcBorders>
              <w:top w:val="nil"/>
              <w:left w:val="nil"/>
              <w:bottom w:val="nil"/>
              <w:right w:val="nil"/>
            </w:tcBorders>
            <w:shd w:val="clear" w:color="000000" w:fill="FFFFFF"/>
            <w:noWrap/>
            <w:vAlign w:val="bottom"/>
            <w:hideMark/>
          </w:tcPr>
          <w:p w14:paraId="2C43C3A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3EB6167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A87C40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7578AF6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3D77AC52"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1ECE566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6CD652A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752F018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275A7EE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55C3E65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5768AA2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554F22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06DBE89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1EAF3A3F"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331AA519" w14:textId="2BDF35D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Key Sta</w:t>
            </w:r>
            <w:r w:rsidR="00641BC7">
              <w:rPr>
                <w:rFonts w:ascii="Arial" w:eastAsia="Times New Roman" w:hAnsi="Arial" w:cs="Arial"/>
                <w:b/>
                <w:bCs/>
                <w:color w:val="000000"/>
                <w:sz w:val="24"/>
                <w:szCs w:val="24"/>
              </w:rPr>
              <w:t>k</w:t>
            </w:r>
            <w:r w:rsidRPr="00CF1F56">
              <w:rPr>
                <w:rFonts w:ascii="Arial" w:eastAsia="Times New Roman" w:hAnsi="Arial" w:cs="Arial"/>
                <w:b/>
                <w:bCs/>
                <w:color w:val="000000"/>
                <w:sz w:val="24"/>
                <w:szCs w:val="24"/>
              </w:rPr>
              <w:t>eholders:</w:t>
            </w:r>
          </w:p>
        </w:tc>
        <w:tc>
          <w:tcPr>
            <w:tcW w:w="721" w:type="dxa"/>
            <w:tcBorders>
              <w:top w:val="nil"/>
              <w:left w:val="nil"/>
              <w:bottom w:val="nil"/>
              <w:right w:val="nil"/>
            </w:tcBorders>
            <w:shd w:val="clear" w:color="000000" w:fill="FFFFFF"/>
            <w:noWrap/>
            <w:vAlign w:val="bottom"/>
            <w:hideMark/>
          </w:tcPr>
          <w:p w14:paraId="203C8BB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4DC8F14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30DE008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FC7D21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3FD30D3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183E2CFF"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435A4400" w14:textId="664AAD16"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Company founders, shareholders, company policy makers, top</w:t>
            </w:r>
            <w:r w:rsidR="00641BC7">
              <w:rPr>
                <w:rFonts w:ascii="Arial" w:eastAsia="Times New Roman" w:hAnsi="Arial" w:cs="Arial"/>
                <w:color w:val="000000"/>
                <w:sz w:val="24"/>
                <w:szCs w:val="24"/>
              </w:rPr>
              <w:t xml:space="preserve"> management</w:t>
            </w:r>
          </w:p>
        </w:tc>
        <w:tc>
          <w:tcPr>
            <w:tcW w:w="283" w:type="dxa"/>
            <w:tcBorders>
              <w:top w:val="nil"/>
              <w:left w:val="nil"/>
              <w:bottom w:val="nil"/>
              <w:right w:val="single" w:sz="4" w:space="0" w:color="auto"/>
            </w:tcBorders>
            <w:shd w:val="clear" w:color="000000" w:fill="FFFFFF"/>
            <w:noWrap/>
            <w:vAlign w:val="bottom"/>
            <w:hideMark/>
          </w:tcPr>
          <w:p w14:paraId="78EF87E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6A2BD3A4" w14:textId="77777777" w:rsidTr="00F15A4B">
        <w:trPr>
          <w:trHeight w:val="450"/>
        </w:trPr>
        <w:tc>
          <w:tcPr>
            <w:tcW w:w="8450" w:type="dxa"/>
            <w:gridSpan w:val="6"/>
            <w:tcBorders>
              <w:top w:val="nil"/>
              <w:left w:val="single" w:sz="4" w:space="0" w:color="auto"/>
              <w:bottom w:val="nil"/>
              <w:right w:val="nil"/>
            </w:tcBorders>
            <w:shd w:val="clear" w:color="000000" w:fill="FFFFFF"/>
            <w:noWrap/>
            <w:vAlign w:val="center"/>
            <w:hideMark/>
          </w:tcPr>
          <w:p w14:paraId="2450F866" w14:textId="1D736FCB" w:rsidR="00CF1F56" w:rsidRPr="00CF1F56" w:rsidRDefault="00793175"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T</w:t>
            </w:r>
            <w:r w:rsidR="00CF1F56" w:rsidRPr="00CF1F56">
              <w:rPr>
                <w:rFonts w:ascii="Arial" w:eastAsia="Times New Roman" w:hAnsi="Arial" w:cs="Arial"/>
                <w:color w:val="000000"/>
                <w:sz w:val="24"/>
                <w:szCs w:val="24"/>
              </w:rPr>
              <w:t>eam</w:t>
            </w:r>
            <w:r>
              <w:rPr>
                <w:rFonts w:ascii="Arial" w:eastAsia="Times New Roman" w:hAnsi="Arial" w:cs="Arial"/>
                <w:color w:val="000000"/>
                <w:sz w:val="24"/>
                <w:szCs w:val="24"/>
              </w:rPr>
              <w:t xml:space="preserve"> and managers.</w:t>
            </w:r>
          </w:p>
        </w:tc>
        <w:tc>
          <w:tcPr>
            <w:tcW w:w="283" w:type="dxa"/>
            <w:tcBorders>
              <w:top w:val="nil"/>
              <w:left w:val="nil"/>
              <w:bottom w:val="nil"/>
              <w:right w:val="nil"/>
            </w:tcBorders>
            <w:shd w:val="clear" w:color="000000" w:fill="FFFFFF"/>
            <w:noWrap/>
            <w:vAlign w:val="bottom"/>
            <w:hideMark/>
          </w:tcPr>
          <w:p w14:paraId="515618A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6EFC8FF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2D539B75"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2E631D6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2B6C0F0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6B8936C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0A06D20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42B3FB5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0DBDCCD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568093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4336EDF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2EF1EDB3" w14:textId="77777777" w:rsidTr="00F15A4B">
        <w:trPr>
          <w:trHeight w:val="450"/>
        </w:trPr>
        <w:tc>
          <w:tcPr>
            <w:tcW w:w="7463" w:type="dxa"/>
            <w:gridSpan w:val="5"/>
            <w:tcBorders>
              <w:top w:val="nil"/>
              <w:left w:val="single" w:sz="4" w:space="0" w:color="auto"/>
              <w:bottom w:val="nil"/>
              <w:right w:val="nil"/>
            </w:tcBorders>
            <w:shd w:val="clear" w:color="000000" w:fill="FFFFFF"/>
            <w:noWrap/>
            <w:vAlign w:val="center"/>
            <w:hideMark/>
          </w:tcPr>
          <w:p w14:paraId="7B7FADF8"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Project Management Team Members:</w:t>
            </w:r>
          </w:p>
        </w:tc>
        <w:tc>
          <w:tcPr>
            <w:tcW w:w="987" w:type="dxa"/>
            <w:tcBorders>
              <w:top w:val="nil"/>
              <w:left w:val="nil"/>
              <w:bottom w:val="nil"/>
              <w:right w:val="nil"/>
            </w:tcBorders>
            <w:shd w:val="clear" w:color="000000" w:fill="FFFFFF"/>
            <w:noWrap/>
            <w:vAlign w:val="bottom"/>
            <w:hideMark/>
          </w:tcPr>
          <w:p w14:paraId="6C41F47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94C25F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3959392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25623A76"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1238BAC8" w14:textId="77777777"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Project Sponsor - </w:t>
            </w:r>
            <w:proofErr w:type="spellStart"/>
            <w:r w:rsidRPr="00CF1F56">
              <w:rPr>
                <w:rFonts w:ascii="Arial" w:eastAsia="Times New Roman" w:hAnsi="Arial" w:cs="Arial"/>
                <w:color w:val="000000"/>
                <w:sz w:val="24"/>
                <w:szCs w:val="24"/>
              </w:rPr>
              <w:t>Dr.</w:t>
            </w:r>
            <w:proofErr w:type="spellEnd"/>
            <w:r w:rsidRPr="00CF1F56">
              <w:rPr>
                <w:rFonts w:ascii="Arial" w:eastAsia="Times New Roman" w:hAnsi="Arial" w:cs="Arial"/>
                <w:color w:val="000000"/>
                <w:sz w:val="24"/>
                <w:szCs w:val="24"/>
              </w:rPr>
              <w:t xml:space="preserve"> L. Ho, to oversee and guide the case study</w:t>
            </w:r>
          </w:p>
        </w:tc>
      </w:tr>
      <w:tr w:rsidR="00CF1F56" w:rsidRPr="00CF1F56" w14:paraId="7E0DA853"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4469965C" w14:textId="398A6BAD"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Project Manager - Lee,</w:t>
            </w:r>
            <w:r w:rsidR="00907190">
              <w:rPr>
                <w:rFonts w:ascii="Arial" w:eastAsia="Times New Roman" w:hAnsi="Arial" w:cs="Arial"/>
                <w:color w:val="000000"/>
                <w:sz w:val="24"/>
                <w:szCs w:val="24"/>
              </w:rPr>
              <w:t xml:space="preserve"> </w:t>
            </w:r>
            <w:proofErr w:type="spellStart"/>
            <w:r w:rsidRPr="00CF1F56">
              <w:rPr>
                <w:rFonts w:ascii="Arial" w:eastAsia="Times New Roman" w:hAnsi="Arial" w:cs="Arial"/>
                <w:color w:val="000000"/>
                <w:sz w:val="24"/>
                <w:szCs w:val="24"/>
              </w:rPr>
              <w:t>Tak</w:t>
            </w:r>
            <w:proofErr w:type="spellEnd"/>
            <w:r w:rsidRPr="00CF1F56">
              <w:rPr>
                <w:rFonts w:ascii="Arial" w:eastAsia="Times New Roman" w:hAnsi="Arial" w:cs="Arial"/>
                <w:color w:val="000000"/>
                <w:sz w:val="24"/>
                <w:szCs w:val="24"/>
              </w:rPr>
              <w:t xml:space="preserve"> Man Anna Lisa, to implement the </w:t>
            </w:r>
            <w:r w:rsidR="00891881">
              <w:rPr>
                <w:rFonts w:ascii="Arial" w:eastAsia="Times New Roman" w:hAnsi="Arial" w:cs="Arial"/>
                <w:color w:val="000000"/>
                <w:sz w:val="24"/>
                <w:szCs w:val="24"/>
              </w:rPr>
              <w:t>case study</w:t>
            </w:r>
          </w:p>
        </w:tc>
        <w:tc>
          <w:tcPr>
            <w:tcW w:w="283" w:type="dxa"/>
            <w:tcBorders>
              <w:top w:val="nil"/>
              <w:left w:val="nil"/>
              <w:bottom w:val="nil"/>
              <w:right w:val="single" w:sz="4" w:space="0" w:color="auto"/>
            </w:tcBorders>
            <w:shd w:val="clear" w:color="000000" w:fill="FFFFFF"/>
            <w:noWrap/>
            <w:vAlign w:val="bottom"/>
            <w:hideMark/>
          </w:tcPr>
          <w:p w14:paraId="21BA2AE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6E1A13D2"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63AB2AD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3897A34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2C6053A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06752A1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57DCB60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4941210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29D29F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425FBE7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624C7371" w14:textId="77777777" w:rsidTr="00F15A4B">
        <w:trPr>
          <w:trHeight w:val="450"/>
        </w:trPr>
        <w:tc>
          <w:tcPr>
            <w:tcW w:w="7150" w:type="dxa"/>
            <w:gridSpan w:val="4"/>
            <w:tcBorders>
              <w:top w:val="nil"/>
              <w:left w:val="single" w:sz="4" w:space="0" w:color="auto"/>
              <w:bottom w:val="nil"/>
              <w:right w:val="nil"/>
            </w:tcBorders>
            <w:shd w:val="clear" w:color="000000" w:fill="FFFFFF"/>
            <w:noWrap/>
            <w:vAlign w:val="center"/>
            <w:hideMark/>
          </w:tcPr>
          <w:p w14:paraId="79775B84"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lastRenderedPageBreak/>
              <w:t>Key Milestones and Dates:</w:t>
            </w:r>
          </w:p>
        </w:tc>
        <w:tc>
          <w:tcPr>
            <w:tcW w:w="313" w:type="dxa"/>
            <w:tcBorders>
              <w:top w:val="nil"/>
              <w:left w:val="nil"/>
              <w:bottom w:val="nil"/>
              <w:right w:val="nil"/>
            </w:tcBorders>
            <w:shd w:val="clear" w:color="000000" w:fill="FFFFFF"/>
            <w:noWrap/>
            <w:vAlign w:val="bottom"/>
            <w:hideMark/>
          </w:tcPr>
          <w:p w14:paraId="72FEDD7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3682606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2B9A20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668A4A2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4DDCEC4A" w14:textId="77777777" w:rsidTr="00F15A4B">
        <w:trPr>
          <w:trHeight w:val="465"/>
        </w:trPr>
        <w:tc>
          <w:tcPr>
            <w:tcW w:w="8733" w:type="dxa"/>
            <w:gridSpan w:val="7"/>
            <w:tcBorders>
              <w:top w:val="nil"/>
              <w:left w:val="single" w:sz="4" w:space="0" w:color="auto"/>
              <w:bottom w:val="nil"/>
              <w:right w:val="nil"/>
            </w:tcBorders>
            <w:shd w:val="clear" w:color="000000" w:fill="FFFFFF"/>
            <w:noWrap/>
            <w:vAlign w:val="center"/>
            <w:hideMark/>
          </w:tcPr>
          <w:p w14:paraId="29F5A0C0" w14:textId="77777777"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PID and scope prepared and reviewed: 17/1 - 21/1/2022</w:t>
            </w:r>
          </w:p>
        </w:tc>
        <w:tc>
          <w:tcPr>
            <w:tcW w:w="283" w:type="dxa"/>
            <w:tcBorders>
              <w:top w:val="nil"/>
              <w:left w:val="nil"/>
              <w:bottom w:val="nil"/>
              <w:right w:val="single" w:sz="4" w:space="0" w:color="auto"/>
            </w:tcBorders>
            <w:shd w:val="clear" w:color="000000" w:fill="FFFFFF"/>
            <w:noWrap/>
            <w:vAlign w:val="bottom"/>
            <w:hideMark/>
          </w:tcPr>
          <w:p w14:paraId="4F24B26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0ECC9B54" w14:textId="77777777" w:rsidTr="00F15A4B">
        <w:trPr>
          <w:trHeight w:val="450"/>
        </w:trPr>
        <w:tc>
          <w:tcPr>
            <w:tcW w:w="7150" w:type="dxa"/>
            <w:gridSpan w:val="4"/>
            <w:tcBorders>
              <w:top w:val="nil"/>
              <w:left w:val="single" w:sz="4" w:space="0" w:color="auto"/>
              <w:bottom w:val="nil"/>
              <w:right w:val="nil"/>
            </w:tcBorders>
            <w:shd w:val="clear" w:color="000000" w:fill="FFFFFF"/>
            <w:noWrap/>
            <w:vAlign w:val="center"/>
            <w:hideMark/>
          </w:tcPr>
          <w:p w14:paraId="2F61A8AD" w14:textId="77777777"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PID approved:  24/1/2022</w:t>
            </w:r>
          </w:p>
        </w:tc>
        <w:tc>
          <w:tcPr>
            <w:tcW w:w="313" w:type="dxa"/>
            <w:tcBorders>
              <w:top w:val="nil"/>
              <w:left w:val="nil"/>
              <w:bottom w:val="nil"/>
              <w:right w:val="nil"/>
            </w:tcBorders>
            <w:shd w:val="clear" w:color="000000" w:fill="FFFFFF"/>
            <w:noWrap/>
            <w:vAlign w:val="bottom"/>
            <w:hideMark/>
          </w:tcPr>
          <w:p w14:paraId="5090CDD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5E36690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868384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014352D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75A63FCC" w14:textId="77777777" w:rsidTr="00F15A4B">
        <w:trPr>
          <w:trHeight w:val="465"/>
        </w:trPr>
        <w:tc>
          <w:tcPr>
            <w:tcW w:w="8733" w:type="dxa"/>
            <w:gridSpan w:val="7"/>
            <w:tcBorders>
              <w:top w:val="nil"/>
              <w:left w:val="single" w:sz="4" w:space="0" w:color="auto"/>
              <w:bottom w:val="nil"/>
              <w:right w:val="nil"/>
            </w:tcBorders>
            <w:shd w:val="clear" w:color="000000" w:fill="FFFFFF"/>
            <w:noWrap/>
            <w:vAlign w:val="center"/>
            <w:hideMark/>
          </w:tcPr>
          <w:p w14:paraId="5A6FADF9" w14:textId="77777777"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Project initiated and project scope refined:  24/1/2022</w:t>
            </w:r>
          </w:p>
        </w:tc>
        <w:tc>
          <w:tcPr>
            <w:tcW w:w="283" w:type="dxa"/>
            <w:tcBorders>
              <w:top w:val="nil"/>
              <w:left w:val="nil"/>
              <w:bottom w:val="nil"/>
              <w:right w:val="single" w:sz="4" w:space="0" w:color="auto"/>
            </w:tcBorders>
            <w:shd w:val="clear" w:color="000000" w:fill="FFFFFF"/>
            <w:noWrap/>
            <w:vAlign w:val="bottom"/>
            <w:hideMark/>
          </w:tcPr>
          <w:p w14:paraId="0972013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08665766"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05EA6F9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0DC8D9A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6D5228D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03F6A0A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277DA53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1A392A6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E1D1E1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5E19372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5025D326" w14:textId="77777777" w:rsidTr="00F15A4B">
        <w:trPr>
          <w:trHeight w:val="450"/>
        </w:trPr>
        <w:tc>
          <w:tcPr>
            <w:tcW w:w="5706" w:type="dxa"/>
            <w:gridSpan w:val="2"/>
            <w:tcBorders>
              <w:top w:val="nil"/>
              <w:left w:val="single" w:sz="4" w:space="0" w:color="auto"/>
              <w:bottom w:val="nil"/>
              <w:right w:val="nil"/>
            </w:tcBorders>
            <w:shd w:val="clear" w:color="000000" w:fill="FFFFFF"/>
            <w:noWrap/>
            <w:vAlign w:val="center"/>
            <w:hideMark/>
          </w:tcPr>
          <w:p w14:paraId="5933914F"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Project risks:</w:t>
            </w:r>
          </w:p>
        </w:tc>
        <w:tc>
          <w:tcPr>
            <w:tcW w:w="723" w:type="dxa"/>
            <w:tcBorders>
              <w:top w:val="nil"/>
              <w:left w:val="nil"/>
              <w:bottom w:val="nil"/>
              <w:right w:val="nil"/>
            </w:tcBorders>
            <w:shd w:val="clear" w:color="000000" w:fill="FFFFFF"/>
            <w:noWrap/>
            <w:vAlign w:val="bottom"/>
            <w:hideMark/>
          </w:tcPr>
          <w:p w14:paraId="2A5A78D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6BD999B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15EB706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0444E92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2B24C8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6D2F719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7AEAB3DE" w14:textId="77777777" w:rsidTr="00F15A4B">
        <w:trPr>
          <w:trHeight w:val="450"/>
        </w:trPr>
        <w:tc>
          <w:tcPr>
            <w:tcW w:w="7150" w:type="dxa"/>
            <w:gridSpan w:val="4"/>
            <w:tcBorders>
              <w:top w:val="nil"/>
              <w:left w:val="single" w:sz="4" w:space="0" w:color="auto"/>
              <w:bottom w:val="nil"/>
              <w:right w:val="nil"/>
            </w:tcBorders>
            <w:shd w:val="clear" w:color="000000" w:fill="FFFFFF"/>
            <w:noWrap/>
            <w:vAlign w:val="center"/>
            <w:hideMark/>
          </w:tcPr>
          <w:p w14:paraId="56222741" w14:textId="7777777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There are no project risks. </w:t>
            </w:r>
          </w:p>
        </w:tc>
        <w:tc>
          <w:tcPr>
            <w:tcW w:w="313" w:type="dxa"/>
            <w:tcBorders>
              <w:top w:val="nil"/>
              <w:left w:val="nil"/>
              <w:bottom w:val="nil"/>
              <w:right w:val="nil"/>
            </w:tcBorders>
            <w:shd w:val="clear" w:color="000000" w:fill="FFFFFF"/>
            <w:noWrap/>
            <w:vAlign w:val="bottom"/>
            <w:hideMark/>
          </w:tcPr>
          <w:p w14:paraId="7748C94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3E5E420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118821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64430A3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2991BC07"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1903431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2D316B2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5BE8679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7DDA32E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36E023E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4FCE608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B59444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6A9D249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0692C611" w14:textId="77777777" w:rsidTr="00F15A4B">
        <w:trPr>
          <w:trHeight w:val="465"/>
        </w:trPr>
        <w:tc>
          <w:tcPr>
            <w:tcW w:w="7463" w:type="dxa"/>
            <w:gridSpan w:val="5"/>
            <w:tcBorders>
              <w:top w:val="nil"/>
              <w:left w:val="single" w:sz="4" w:space="0" w:color="auto"/>
              <w:bottom w:val="nil"/>
              <w:right w:val="nil"/>
            </w:tcBorders>
            <w:shd w:val="clear" w:color="000000" w:fill="FFFFFF"/>
            <w:noWrap/>
            <w:vAlign w:val="center"/>
            <w:hideMark/>
          </w:tcPr>
          <w:p w14:paraId="56E72618"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 xml:space="preserve">Budget, Resources and Constraints: </w:t>
            </w:r>
          </w:p>
        </w:tc>
        <w:tc>
          <w:tcPr>
            <w:tcW w:w="987" w:type="dxa"/>
            <w:tcBorders>
              <w:top w:val="nil"/>
              <w:left w:val="nil"/>
              <w:bottom w:val="nil"/>
              <w:right w:val="nil"/>
            </w:tcBorders>
            <w:shd w:val="clear" w:color="000000" w:fill="FFFFFF"/>
            <w:noWrap/>
            <w:vAlign w:val="bottom"/>
            <w:hideMark/>
          </w:tcPr>
          <w:p w14:paraId="7CAD407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D8F9FC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29F0665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7041CAAF"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47C51EF7" w14:textId="766B4413"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Budget - project labour cost and management</w:t>
            </w:r>
            <w:r w:rsidR="00592EB1">
              <w:rPr>
                <w:rFonts w:ascii="Arial" w:eastAsia="Times New Roman" w:hAnsi="Arial" w:cs="Arial"/>
                <w:color w:val="000000"/>
                <w:sz w:val="24"/>
                <w:szCs w:val="24"/>
              </w:rPr>
              <w:t xml:space="preserve"> cost </w:t>
            </w:r>
            <w:r w:rsidR="00F430E4">
              <w:rPr>
                <w:rFonts w:ascii="Arial" w:eastAsia="Times New Roman" w:hAnsi="Arial" w:cs="Arial"/>
                <w:color w:val="000000"/>
                <w:sz w:val="24"/>
                <w:szCs w:val="24"/>
              </w:rPr>
              <w:t>would be under control</w:t>
            </w:r>
          </w:p>
        </w:tc>
      </w:tr>
      <w:tr w:rsidR="00CF1F56" w:rsidRPr="00CF1F56" w14:paraId="45B3C514" w14:textId="77777777" w:rsidTr="00F15A4B">
        <w:trPr>
          <w:trHeight w:val="450"/>
        </w:trPr>
        <w:tc>
          <w:tcPr>
            <w:tcW w:w="8733" w:type="dxa"/>
            <w:gridSpan w:val="7"/>
            <w:tcBorders>
              <w:top w:val="nil"/>
              <w:left w:val="single" w:sz="4" w:space="0" w:color="auto"/>
              <w:bottom w:val="nil"/>
              <w:right w:val="nil"/>
            </w:tcBorders>
            <w:shd w:val="clear" w:color="000000" w:fill="FFFFFF"/>
            <w:noWrap/>
            <w:vAlign w:val="center"/>
            <w:hideMark/>
          </w:tcPr>
          <w:p w14:paraId="78A7554D" w14:textId="60F05DE4"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Resources - adequate, </w:t>
            </w:r>
            <w:r w:rsidR="00592EB1">
              <w:rPr>
                <w:rFonts w:ascii="Arial" w:eastAsia="Times New Roman" w:hAnsi="Arial" w:cs="Arial"/>
                <w:color w:val="000000"/>
                <w:sz w:val="24"/>
                <w:szCs w:val="24"/>
              </w:rPr>
              <w:t xml:space="preserve">resourcing materials </w:t>
            </w:r>
            <w:r w:rsidRPr="00CF1F56">
              <w:rPr>
                <w:rFonts w:ascii="Arial" w:eastAsia="Times New Roman" w:hAnsi="Arial" w:cs="Arial"/>
                <w:color w:val="000000"/>
                <w:sz w:val="24"/>
                <w:szCs w:val="24"/>
              </w:rPr>
              <w:t>can be obtained freely online</w:t>
            </w:r>
          </w:p>
        </w:tc>
        <w:tc>
          <w:tcPr>
            <w:tcW w:w="283" w:type="dxa"/>
            <w:tcBorders>
              <w:top w:val="nil"/>
              <w:left w:val="nil"/>
              <w:bottom w:val="nil"/>
              <w:right w:val="single" w:sz="4" w:space="0" w:color="auto"/>
            </w:tcBorders>
            <w:shd w:val="clear" w:color="000000" w:fill="FFFFFF"/>
            <w:noWrap/>
            <w:vAlign w:val="bottom"/>
            <w:hideMark/>
          </w:tcPr>
          <w:p w14:paraId="46805E7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3A1AA2E6" w14:textId="77777777" w:rsidTr="00F15A4B">
        <w:trPr>
          <w:trHeight w:val="450"/>
        </w:trPr>
        <w:tc>
          <w:tcPr>
            <w:tcW w:w="9016" w:type="dxa"/>
            <w:gridSpan w:val="8"/>
            <w:tcBorders>
              <w:top w:val="nil"/>
              <w:left w:val="single" w:sz="4" w:space="0" w:color="auto"/>
              <w:bottom w:val="nil"/>
              <w:right w:val="single" w:sz="4" w:space="0" w:color="000000"/>
            </w:tcBorders>
            <w:shd w:val="clear" w:color="000000" w:fill="FFFFFF"/>
            <w:noWrap/>
            <w:vAlign w:val="center"/>
            <w:hideMark/>
          </w:tcPr>
          <w:p w14:paraId="1C9C7AAB" w14:textId="11843CDB" w:rsidR="00CF1F56" w:rsidRPr="00CF1F56" w:rsidRDefault="00CF1F56" w:rsidP="00CF1F56">
            <w:pPr>
              <w:spacing w:after="0" w:line="240" w:lineRule="auto"/>
              <w:ind w:firstLineChars="100" w:firstLine="241"/>
              <w:rPr>
                <w:rFonts w:ascii="Arial" w:eastAsia="Times New Roman" w:hAnsi="Arial" w:cs="Arial"/>
                <w:color w:val="000000"/>
                <w:sz w:val="24"/>
                <w:szCs w:val="24"/>
              </w:rPr>
            </w:pPr>
            <w:r w:rsidRPr="00CF1F56">
              <w:rPr>
                <w:rFonts w:ascii="Arial" w:eastAsia="Times New Roman" w:hAnsi="Arial" w:cs="Arial"/>
                <w:b/>
                <w:bCs/>
                <w:color w:val="000000"/>
                <w:sz w:val="24"/>
                <w:szCs w:val="24"/>
              </w:rPr>
              <w:t>·</w:t>
            </w:r>
            <w:r w:rsidRPr="00CF1F56">
              <w:rPr>
                <w:rFonts w:ascii="Arial" w:eastAsia="Times New Roman" w:hAnsi="Arial" w:cs="Arial"/>
                <w:color w:val="000000"/>
                <w:sz w:val="24"/>
                <w:szCs w:val="24"/>
              </w:rPr>
              <w:t xml:space="preserve"> Constraints - unable to meet scheduled timeline, project scope </w:t>
            </w:r>
            <w:r w:rsidR="00592EB1">
              <w:rPr>
                <w:rFonts w:ascii="Arial" w:eastAsia="Times New Roman" w:hAnsi="Arial" w:cs="Arial"/>
                <w:color w:val="000000"/>
                <w:sz w:val="24"/>
                <w:szCs w:val="24"/>
              </w:rPr>
              <w:t>creep, free</w:t>
            </w:r>
          </w:p>
        </w:tc>
      </w:tr>
      <w:tr w:rsidR="00CF1F56" w:rsidRPr="00CF1F56" w14:paraId="31B7C653" w14:textId="77777777" w:rsidTr="00F15A4B">
        <w:trPr>
          <w:trHeight w:val="450"/>
        </w:trPr>
        <w:tc>
          <w:tcPr>
            <w:tcW w:w="8450" w:type="dxa"/>
            <w:gridSpan w:val="6"/>
            <w:tcBorders>
              <w:top w:val="nil"/>
              <w:left w:val="single" w:sz="4" w:space="0" w:color="auto"/>
              <w:bottom w:val="nil"/>
              <w:right w:val="nil"/>
            </w:tcBorders>
            <w:shd w:val="clear" w:color="000000" w:fill="FFFFFF"/>
            <w:noWrap/>
            <w:vAlign w:val="center"/>
            <w:hideMark/>
          </w:tcPr>
          <w:p w14:paraId="2AE834E9" w14:textId="0A37346B"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xml:space="preserve">                           float of project plan</w:t>
            </w:r>
          </w:p>
        </w:tc>
        <w:tc>
          <w:tcPr>
            <w:tcW w:w="283" w:type="dxa"/>
            <w:tcBorders>
              <w:top w:val="nil"/>
              <w:left w:val="nil"/>
              <w:bottom w:val="nil"/>
              <w:right w:val="nil"/>
            </w:tcBorders>
            <w:shd w:val="clear" w:color="000000" w:fill="FFFFFF"/>
            <w:noWrap/>
            <w:vAlign w:val="center"/>
            <w:hideMark/>
          </w:tcPr>
          <w:p w14:paraId="2942A2F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7C71B84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02CBE5C7"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7240371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248E5E80"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04CC12C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23F8C0D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190BF26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7A5FD0A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8D58CE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438C920D"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4C2F9CE4"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633AA9BB"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 xml:space="preserve">Project Approval Date: </w:t>
            </w:r>
          </w:p>
        </w:tc>
        <w:tc>
          <w:tcPr>
            <w:tcW w:w="721" w:type="dxa"/>
            <w:tcBorders>
              <w:top w:val="nil"/>
              <w:left w:val="nil"/>
              <w:bottom w:val="nil"/>
              <w:right w:val="nil"/>
            </w:tcBorders>
            <w:shd w:val="clear" w:color="000000" w:fill="FFFFFF"/>
            <w:noWrap/>
            <w:vAlign w:val="bottom"/>
            <w:hideMark/>
          </w:tcPr>
          <w:p w14:paraId="5C8E4BB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59FC9C9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4B0FAA7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30B62C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56D889E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2CAC7F98" w14:textId="77777777" w:rsidTr="00F15A4B">
        <w:trPr>
          <w:trHeight w:val="450"/>
        </w:trPr>
        <w:tc>
          <w:tcPr>
            <w:tcW w:w="6429" w:type="dxa"/>
            <w:gridSpan w:val="3"/>
            <w:tcBorders>
              <w:top w:val="nil"/>
              <w:left w:val="single" w:sz="4" w:space="0" w:color="auto"/>
              <w:bottom w:val="nil"/>
              <w:right w:val="nil"/>
            </w:tcBorders>
            <w:shd w:val="clear" w:color="000000" w:fill="FFFFFF"/>
            <w:noWrap/>
            <w:vAlign w:val="center"/>
            <w:hideMark/>
          </w:tcPr>
          <w:p w14:paraId="59A2AA39" w14:textId="7777777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24th January, 2022</w:t>
            </w:r>
          </w:p>
        </w:tc>
        <w:tc>
          <w:tcPr>
            <w:tcW w:w="721" w:type="dxa"/>
            <w:tcBorders>
              <w:top w:val="nil"/>
              <w:left w:val="nil"/>
              <w:bottom w:val="nil"/>
              <w:right w:val="nil"/>
            </w:tcBorders>
            <w:shd w:val="clear" w:color="000000" w:fill="FFFFFF"/>
            <w:noWrap/>
            <w:vAlign w:val="bottom"/>
            <w:hideMark/>
          </w:tcPr>
          <w:p w14:paraId="50692CE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6DECEF8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35AE558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7C12FDB7"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7F9C5D1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597F3A2F" w14:textId="77777777" w:rsidTr="00F15A4B">
        <w:trPr>
          <w:trHeight w:val="315"/>
        </w:trPr>
        <w:tc>
          <w:tcPr>
            <w:tcW w:w="3327" w:type="dxa"/>
            <w:tcBorders>
              <w:top w:val="nil"/>
              <w:left w:val="single" w:sz="4" w:space="0" w:color="auto"/>
              <w:bottom w:val="nil"/>
              <w:right w:val="nil"/>
            </w:tcBorders>
            <w:shd w:val="clear" w:color="000000" w:fill="FFFFFF"/>
            <w:noWrap/>
            <w:vAlign w:val="bottom"/>
            <w:hideMark/>
          </w:tcPr>
          <w:p w14:paraId="70A7B944" w14:textId="77777777" w:rsidR="00CF1F56" w:rsidRPr="00CF1F56" w:rsidRDefault="00CF1F56" w:rsidP="00CF1F56">
            <w:pPr>
              <w:spacing w:after="0" w:line="240" w:lineRule="auto"/>
              <w:ind w:firstLineChars="100" w:firstLine="240"/>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nil"/>
              <w:right w:val="nil"/>
            </w:tcBorders>
            <w:shd w:val="clear" w:color="000000" w:fill="FFFFFF"/>
            <w:noWrap/>
            <w:vAlign w:val="bottom"/>
            <w:hideMark/>
          </w:tcPr>
          <w:p w14:paraId="6D7B57B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nil"/>
              <w:right w:val="nil"/>
            </w:tcBorders>
            <w:shd w:val="clear" w:color="000000" w:fill="FFFFFF"/>
            <w:noWrap/>
            <w:vAlign w:val="bottom"/>
            <w:hideMark/>
          </w:tcPr>
          <w:p w14:paraId="2FE1FF8C"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0C156A8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2CA3F67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2932E2A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02E4669"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2A4FFBE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50552E9E" w14:textId="77777777" w:rsidTr="00F15A4B">
        <w:trPr>
          <w:trHeight w:val="450"/>
        </w:trPr>
        <w:tc>
          <w:tcPr>
            <w:tcW w:w="5706" w:type="dxa"/>
            <w:gridSpan w:val="2"/>
            <w:tcBorders>
              <w:top w:val="nil"/>
              <w:left w:val="single" w:sz="4" w:space="0" w:color="auto"/>
              <w:bottom w:val="nil"/>
              <w:right w:val="nil"/>
            </w:tcBorders>
            <w:shd w:val="clear" w:color="000000" w:fill="FFFFFF"/>
            <w:noWrap/>
            <w:vAlign w:val="center"/>
            <w:hideMark/>
          </w:tcPr>
          <w:p w14:paraId="00E80D8C" w14:textId="77777777" w:rsidR="00CF1F56" w:rsidRPr="00CF1F56" w:rsidRDefault="00CF1F56" w:rsidP="00CF1F56">
            <w:pPr>
              <w:spacing w:after="0" w:line="240" w:lineRule="auto"/>
              <w:ind w:firstLineChars="100" w:firstLine="241"/>
              <w:rPr>
                <w:rFonts w:ascii="Arial" w:eastAsia="Times New Roman" w:hAnsi="Arial" w:cs="Arial"/>
                <w:b/>
                <w:bCs/>
                <w:color w:val="000000"/>
                <w:sz w:val="24"/>
                <w:szCs w:val="24"/>
              </w:rPr>
            </w:pPr>
            <w:r w:rsidRPr="00CF1F56">
              <w:rPr>
                <w:rFonts w:ascii="Arial" w:eastAsia="Times New Roman" w:hAnsi="Arial" w:cs="Arial"/>
                <w:b/>
                <w:bCs/>
                <w:color w:val="000000"/>
                <w:sz w:val="24"/>
                <w:szCs w:val="24"/>
              </w:rPr>
              <w:t>Approved by:</w:t>
            </w:r>
          </w:p>
        </w:tc>
        <w:tc>
          <w:tcPr>
            <w:tcW w:w="723" w:type="dxa"/>
            <w:tcBorders>
              <w:top w:val="nil"/>
              <w:left w:val="nil"/>
              <w:bottom w:val="nil"/>
              <w:right w:val="nil"/>
            </w:tcBorders>
            <w:shd w:val="clear" w:color="000000" w:fill="FFFFFF"/>
            <w:noWrap/>
            <w:vAlign w:val="bottom"/>
            <w:hideMark/>
          </w:tcPr>
          <w:p w14:paraId="615C599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nil"/>
              <w:right w:val="nil"/>
            </w:tcBorders>
            <w:shd w:val="clear" w:color="000000" w:fill="FFFFFF"/>
            <w:noWrap/>
            <w:vAlign w:val="bottom"/>
            <w:hideMark/>
          </w:tcPr>
          <w:p w14:paraId="2EE7179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nil"/>
              <w:right w:val="nil"/>
            </w:tcBorders>
            <w:shd w:val="clear" w:color="000000" w:fill="FFFFFF"/>
            <w:noWrap/>
            <w:vAlign w:val="bottom"/>
            <w:hideMark/>
          </w:tcPr>
          <w:p w14:paraId="728086D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47C2E76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B339ACE"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25C6A282"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CF1F56" w:rsidRPr="00CF1F56" w14:paraId="5B0CFFEC" w14:textId="77777777" w:rsidTr="00F15A4B">
        <w:trPr>
          <w:trHeight w:val="450"/>
        </w:trPr>
        <w:tc>
          <w:tcPr>
            <w:tcW w:w="7150" w:type="dxa"/>
            <w:gridSpan w:val="4"/>
            <w:tcBorders>
              <w:top w:val="nil"/>
              <w:left w:val="single" w:sz="4" w:space="0" w:color="auto"/>
              <w:bottom w:val="nil"/>
              <w:right w:val="nil"/>
            </w:tcBorders>
            <w:shd w:val="clear" w:color="000000" w:fill="FFFFFF"/>
            <w:noWrap/>
            <w:vAlign w:val="center"/>
            <w:hideMark/>
          </w:tcPr>
          <w:p w14:paraId="6EEA319F" w14:textId="7037C056" w:rsidR="00CF1F56" w:rsidRPr="00CF1F56" w:rsidRDefault="00CF1F56" w:rsidP="00CF1F56">
            <w:pPr>
              <w:spacing w:after="0" w:line="240" w:lineRule="auto"/>
              <w:ind w:firstLineChars="100" w:firstLine="240"/>
              <w:rPr>
                <w:rFonts w:ascii="Arial" w:eastAsia="Times New Roman" w:hAnsi="Arial" w:cs="Arial"/>
                <w:color w:val="000000"/>
                <w:sz w:val="24"/>
                <w:szCs w:val="24"/>
              </w:rPr>
            </w:pPr>
            <w:proofErr w:type="spellStart"/>
            <w:r w:rsidRPr="00CF1F56">
              <w:rPr>
                <w:rFonts w:ascii="Arial" w:eastAsia="Times New Roman" w:hAnsi="Arial" w:cs="Arial"/>
                <w:color w:val="000000"/>
                <w:sz w:val="24"/>
                <w:szCs w:val="24"/>
              </w:rPr>
              <w:t>Dr.</w:t>
            </w:r>
            <w:proofErr w:type="spellEnd"/>
            <w:r w:rsidRPr="00CF1F56">
              <w:rPr>
                <w:rFonts w:ascii="Arial" w:eastAsia="Times New Roman" w:hAnsi="Arial" w:cs="Arial"/>
                <w:color w:val="000000"/>
                <w:sz w:val="24"/>
                <w:szCs w:val="24"/>
              </w:rPr>
              <w:t xml:space="preserve"> L. Ho - Project Sponsor</w:t>
            </w:r>
          </w:p>
        </w:tc>
        <w:tc>
          <w:tcPr>
            <w:tcW w:w="313" w:type="dxa"/>
            <w:tcBorders>
              <w:top w:val="nil"/>
              <w:left w:val="nil"/>
              <w:bottom w:val="nil"/>
              <w:right w:val="nil"/>
            </w:tcBorders>
            <w:shd w:val="clear" w:color="000000" w:fill="FFFFFF"/>
            <w:noWrap/>
            <w:vAlign w:val="bottom"/>
            <w:hideMark/>
          </w:tcPr>
          <w:p w14:paraId="297E92E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nil"/>
              <w:right w:val="nil"/>
            </w:tcBorders>
            <w:shd w:val="clear" w:color="000000" w:fill="FFFFFF"/>
            <w:noWrap/>
            <w:vAlign w:val="bottom"/>
            <w:hideMark/>
          </w:tcPr>
          <w:p w14:paraId="77D58DC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6AD663B"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nil"/>
              <w:right w:val="single" w:sz="4" w:space="0" w:color="auto"/>
            </w:tcBorders>
            <w:shd w:val="clear" w:color="000000" w:fill="FFFFFF"/>
            <w:noWrap/>
            <w:vAlign w:val="bottom"/>
            <w:hideMark/>
          </w:tcPr>
          <w:p w14:paraId="5537DC5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r w:rsidR="00891881" w:rsidRPr="00CF1F56" w14:paraId="771FC3B9" w14:textId="77777777" w:rsidTr="00F15A4B">
        <w:trPr>
          <w:trHeight w:val="315"/>
        </w:trPr>
        <w:tc>
          <w:tcPr>
            <w:tcW w:w="3327" w:type="dxa"/>
            <w:tcBorders>
              <w:top w:val="nil"/>
              <w:left w:val="single" w:sz="4" w:space="0" w:color="auto"/>
              <w:bottom w:val="single" w:sz="4" w:space="0" w:color="auto"/>
              <w:right w:val="nil"/>
            </w:tcBorders>
            <w:shd w:val="clear" w:color="000000" w:fill="FFFFFF"/>
            <w:noWrap/>
            <w:vAlign w:val="bottom"/>
            <w:hideMark/>
          </w:tcPr>
          <w:p w14:paraId="1CC2E66A"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379" w:type="dxa"/>
            <w:tcBorders>
              <w:top w:val="nil"/>
              <w:left w:val="nil"/>
              <w:bottom w:val="single" w:sz="4" w:space="0" w:color="auto"/>
              <w:right w:val="nil"/>
            </w:tcBorders>
            <w:shd w:val="clear" w:color="000000" w:fill="FFFFFF"/>
            <w:noWrap/>
            <w:vAlign w:val="bottom"/>
            <w:hideMark/>
          </w:tcPr>
          <w:p w14:paraId="7C0E36A3"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3" w:type="dxa"/>
            <w:tcBorders>
              <w:top w:val="nil"/>
              <w:left w:val="nil"/>
              <w:bottom w:val="single" w:sz="4" w:space="0" w:color="auto"/>
              <w:right w:val="nil"/>
            </w:tcBorders>
            <w:shd w:val="clear" w:color="000000" w:fill="FFFFFF"/>
            <w:noWrap/>
            <w:vAlign w:val="bottom"/>
            <w:hideMark/>
          </w:tcPr>
          <w:p w14:paraId="48530C04"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721" w:type="dxa"/>
            <w:tcBorders>
              <w:top w:val="nil"/>
              <w:left w:val="nil"/>
              <w:bottom w:val="single" w:sz="4" w:space="0" w:color="auto"/>
              <w:right w:val="nil"/>
            </w:tcBorders>
            <w:shd w:val="clear" w:color="000000" w:fill="FFFFFF"/>
            <w:noWrap/>
            <w:vAlign w:val="bottom"/>
            <w:hideMark/>
          </w:tcPr>
          <w:p w14:paraId="3500D896"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313" w:type="dxa"/>
            <w:tcBorders>
              <w:top w:val="nil"/>
              <w:left w:val="nil"/>
              <w:bottom w:val="single" w:sz="4" w:space="0" w:color="auto"/>
              <w:right w:val="nil"/>
            </w:tcBorders>
            <w:shd w:val="clear" w:color="000000" w:fill="FFFFFF"/>
            <w:noWrap/>
            <w:vAlign w:val="bottom"/>
            <w:hideMark/>
          </w:tcPr>
          <w:p w14:paraId="7C81B1E1"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987" w:type="dxa"/>
            <w:tcBorders>
              <w:top w:val="nil"/>
              <w:left w:val="nil"/>
              <w:bottom w:val="single" w:sz="4" w:space="0" w:color="auto"/>
              <w:right w:val="nil"/>
            </w:tcBorders>
            <w:shd w:val="clear" w:color="000000" w:fill="FFFFFF"/>
            <w:noWrap/>
            <w:vAlign w:val="bottom"/>
            <w:hideMark/>
          </w:tcPr>
          <w:p w14:paraId="1691F835"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single" w:sz="4" w:space="0" w:color="auto"/>
              <w:right w:val="nil"/>
            </w:tcBorders>
            <w:shd w:val="clear" w:color="000000" w:fill="FFFFFF"/>
            <w:noWrap/>
            <w:vAlign w:val="bottom"/>
            <w:hideMark/>
          </w:tcPr>
          <w:p w14:paraId="78EBB948"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c>
          <w:tcPr>
            <w:tcW w:w="283" w:type="dxa"/>
            <w:tcBorders>
              <w:top w:val="nil"/>
              <w:left w:val="nil"/>
              <w:bottom w:val="single" w:sz="4" w:space="0" w:color="auto"/>
              <w:right w:val="single" w:sz="4" w:space="0" w:color="auto"/>
            </w:tcBorders>
            <w:shd w:val="clear" w:color="000000" w:fill="FFFFFF"/>
            <w:noWrap/>
            <w:vAlign w:val="bottom"/>
            <w:hideMark/>
          </w:tcPr>
          <w:p w14:paraId="062FE98F" w14:textId="77777777" w:rsidR="00CF1F56" w:rsidRPr="00CF1F56" w:rsidRDefault="00CF1F56" w:rsidP="00CF1F56">
            <w:pPr>
              <w:spacing w:after="0" w:line="240" w:lineRule="auto"/>
              <w:rPr>
                <w:rFonts w:ascii="Arial" w:eastAsia="Times New Roman" w:hAnsi="Arial" w:cs="Arial"/>
                <w:color w:val="000000"/>
                <w:sz w:val="24"/>
                <w:szCs w:val="24"/>
              </w:rPr>
            </w:pPr>
            <w:r w:rsidRPr="00CF1F56">
              <w:rPr>
                <w:rFonts w:ascii="Arial" w:eastAsia="Times New Roman" w:hAnsi="Arial" w:cs="Arial"/>
                <w:color w:val="000000"/>
                <w:sz w:val="24"/>
                <w:szCs w:val="24"/>
              </w:rPr>
              <w:t> </w:t>
            </w:r>
          </w:p>
        </w:tc>
      </w:tr>
    </w:tbl>
    <w:p w14:paraId="29F02279" w14:textId="77777777" w:rsidR="00F917B6" w:rsidRPr="00CF1F56" w:rsidRDefault="00F917B6" w:rsidP="00A4395F">
      <w:pPr>
        <w:rPr>
          <w:rFonts w:ascii="Arial" w:hAnsi="Arial" w:cs="Arial"/>
          <w:b/>
          <w:bCs/>
          <w:sz w:val="32"/>
          <w:szCs w:val="32"/>
        </w:rPr>
      </w:pPr>
    </w:p>
    <w:p w14:paraId="22816E39" w14:textId="77777777" w:rsidR="00F917B6" w:rsidRDefault="00F917B6" w:rsidP="00A4395F">
      <w:pPr>
        <w:rPr>
          <w:rFonts w:ascii="Arial" w:hAnsi="Arial" w:cs="Arial"/>
          <w:b/>
          <w:bCs/>
          <w:sz w:val="32"/>
          <w:szCs w:val="32"/>
          <w:lang w:val="en-US"/>
        </w:rPr>
      </w:pPr>
    </w:p>
    <w:p w14:paraId="559D49A7" w14:textId="77777777" w:rsidR="00F917B6" w:rsidRDefault="00F917B6" w:rsidP="00A4395F">
      <w:pPr>
        <w:rPr>
          <w:rFonts w:ascii="Arial" w:hAnsi="Arial" w:cs="Arial"/>
          <w:b/>
          <w:bCs/>
          <w:sz w:val="32"/>
          <w:szCs w:val="32"/>
          <w:lang w:val="en-US"/>
        </w:rPr>
      </w:pPr>
    </w:p>
    <w:p w14:paraId="66D36EE5" w14:textId="77777777" w:rsidR="00F917B6" w:rsidRDefault="00F917B6" w:rsidP="00A4395F">
      <w:pPr>
        <w:rPr>
          <w:rFonts w:ascii="Arial" w:hAnsi="Arial" w:cs="Arial"/>
          <w:b/>
          <w:bCs/>
          <w:sz w:val="32"/>
          <w:szCs w:val="32"/>
          <w:lang w:val="en-US"/>
        </w:rPr>
      </w:pPr>
    </w:p>
    <w:p w14:paraId="64D21EA8" w14:textId="77777777" w:rsidR="00F917B6" w:rsidRDefault="00F917B6" w:rsidP="00A4395F">
      <w:pPr>
        <w:rPr>
          <w:rFonts w:ascii="Arial" w:hAnsi="Arial" w:cs="Arial"/>
          <w:b/>
          <w:bCs/>
          <w:sz w:val="32"/>
          <w:szCs w:val="32"/>
          <w:lang w:val="en-US"/>
        </w:rPr>
      </w:pPr>
    </w:p>
    <w:p w14:paraId="4DAAB781" w14:textId="77777777" w:rsidR="00F917B6" w:rsidRDefault="00F917B6" w:rsidP="00A4395F">
      <w:pPr>
        <w:rPr>
          <w:rFonts w:ascii="Arial" w:hAnsi="Arial" w:cs="Arial"/>
          <w:b/>
          <w:bCs/>
          <w:sz w:val="32"/>
          <w:szCs w:val="32"/>
          <w:lang w:val="en-US"/>
        </w:rPr>
      </w:pPr>
    </w:p>
    <w:p w14:paraId="48F6B9E4" w14:textId="77777777" w:rsidR="00F917B6" w:rsidRDefault="00F917B6" w:rsidP="00A4395F">
      <w:pPr>
        <w:rPr>
          <w:rFonts w:ascii="Arial" w:hAnsi="Arial" w:cs="Arial"/>
          <w:b/>
          <w:bCs/>
          <w:sz w:val="32"/>
          <w:szCs w:val="32"/>
          <w:lang w:val="en-US"/>
        </w:rPr>
      </w:pPr>
    </w:p>
    <w:p w14:paraId="6DFF5CB4" w14:textId="77777777" w:rsidR="00F917B6" w:rsidRDefault="00F917B6" w:rsidP="00A4395F">
      <w:pPr>
        <w:rPr>
          <w:rFonts w:ascii="Arial" w:hAnsi="Arial" w:cs="Arial"/>
          <w:b/>
          <w:bCs/>
          <w:sz w:val="32"/>
          <w:szCs w:val="32"/>
          <w:lang w:val="en-US"/>
        </w:rPr>
      </w:pPr>
    </w:p>
    <w:p w14:paraId="5CBF551D" w14:textId="77777777" w:rsidR="007101B5" w:rsidRDefault="007101B5" w:rsidP="00A4395F">
      <w:pPr>
        <w:rPr>
          <w:rFonts w:ascii="Arial" w:hAnsi="Arial" w:cs="Arial"/>
          <w:b/>
          <w:bCs/>
          <w:sz w:val="32"/>
          <w:szCs w:val="32"/>
          <w:lang w:val="en-US"/>
        </w:rPr>
      </w:pPr>
    </w:p>
    <w:p w14:paraId="454A1A1C" w14:textId="77777777" w:rsidR="00D61E04" w:rsidRDefault="00D61E04" w:rsidP="00A4395F">
      <w:pPr>
        <w:rPr>
          <w:rFonts w:ascii="Arial" w:hAnsi="Arial" w:cs="Arial"/>
          <w:b/>
          <w:bCs/>
          <w:sz w:val="32"/>
          <w:szCs w:val="32"/>
          <w:lang w:val="en-US"/>
        </w:rPr>
      </w:pPr>
    </w:p>
    <w:p w14:paraId="71321574" w14:textId="33AE6AF5" w:rsidR="00A4395F" w:rsidRPr="00E97863" w:rsidRDefault="00A4395F" w:rsidP="00A4395F">
      <w:pPr>
        <w:rPr>
          <w:rFonts w:ascii="Arial" w:hAnsi="Arial" w:cs="Arial"/>
          <w:b/>
          <w:bCs/>
          <w:sz w:val="32"/>
          <w:szCs w:val="32"/>
          <w:lang w:val="en-US"/>
        </w:rPr>
      </w:pPr>
      <w:r w:rsidRPr="00E97863">
        <w:rPr>
          <w:rFonts w:ascii="Arial" w:hAnsi="Arial" w:cs="Arial"/>
          <w:b/>
          <w:bCs/>
          <w:sz w:val="32"/>
          <w:szCs w:val="32"/>
          <w:lang w:val="en-US"/>
        </w:rPr>
        <w:lastRenderedPageBreak/>
        <w:t>Executive Summary</w:t>
      </w:r>
    </w:p>
    <w:p w14:paraId="296E0884" w14:textId="77777777" w:rsidR="00A4395F" w:rsidRDefault="00A4395F" w:rsidP="00A4395F">
      <w:pPr>
        <w:rPr>
          <w:rFonts w:ascii="Arial" w:hAnsi="Arial" w:cs="Arial"/>
          <w:b/>
          <w:bCs/>
          <w:sz w:val="28"/>
          <w:szCs w:val="28"/>
          <w:lang w:val="en-US"/>
        </w:rPr>
      </w:pPr>
    </w:p>
    <w:p w14:paraId="33042CDB" w14:textId="5CE3B9CD" w:rsidR="0045242D" w:rsidRDefault="00A4395F" w:rsidP="00A4395F">
      <w:pPr>
        <w:spacing w:line="360" w:lineRule="auto"/>
        <w:jc w:val="both"/>
        <w:rPr>
          <w:rFonts w:ascii="Arial" w:hAnsi="Arial" w:cs="Arial"/>
          <w:sz w:val="24"/>
          <w:szCs w:val="24"/>
          <w:lang w:val="en-US"/>
        </w:rPr>
      </w:pPr>
      <w:r w:rsidRPr="00F07967">
        <w:rPr>
          <w:rFonts w:ascii="Arial" w:hAnsi="Arial" w:cs="Arial"/>
          <w:sz w:val="24"/>
          <w:szCs w:val="24"/>
          <w:lang w:val="en-US"/>
        </w:rPr>
        <w:t>Studies indicated that mergers and acquisitions (M&amp;As) have high failure rates of a stunn</w:t>
      </w:r>
      <w:r w:rsidR="00C52915">
        <w:rPr>
          <w:rFonts w:ascii="Arial" w:hAnsi="Arial" w:cs="Arial"/>
          <w:sz w:val="24"/>
          <w:szCs w:val="24"/>
          <w:lang w:val="en-US"/>
        </w:rPr>
        <w:t>ing</w:t>
      </w:r>
      <w:r w:rsidRPr="00F07967">
        <w:rPr>
          <w:rFonts w:ascii="Arial" w:hAnsi="Arial" w:cs="Arial"/>
          <w:sz w:val="24"/>
          <w:szCs w:val="24"/>
          <w:lang w:val="en-US"/>
        </w:rPr>
        <w:t xml:space="preserve"> </w:t>
      </w:r>
      <w:r>
        <w:rPr>
          <w:rFonts w:ascii="Arial" w:hAnsi="Arial" w:cs="Arial"/>
          <w:sz w:val="24"/>
          <w:szCs w:val="24"/>
          <w:lang w:val="en-US"/>
        </w:rPr>
        <w:t>70 percent</w:t>
      </w:r>
      <w:r w:rsidR="0045242D">
        <w:rPr>
          <w:rFonts w:ascii="Arial" w:hAnsi="Arial" w:cs="Arial"/>
          <w:sz w:val="24"/>
          <w:szCs w:val="24"/>
          <w:lang w:val="en-US"/>
        </w:rPr>
        <w:t xml:space="preserve"> and over</w:t>
      </w:r>
      <w:r w:rsidRPr="00F07967">
        <w:rPr>
          <w:rFonts w:ascii="Arial" w:hAnsi="Arial" w:cs="Arial"/>
          <w:sz w:val="24"/>
          <w:szCs w:val="24"/>
          <w:lang w:val="en-US"/>
        </w:rPr>
        <w:t>. In light of the low success rate of M&amp;As, particularly in the competitive high-tech business world</w:t>
      </w:r>
      <w:r>
        <w:rPr>
          <w:rFonts w:ascii="Arial" w:hAnsi="Arial" w:cs="Arial"/>
          <w:sz w:val="24"/>
          <w:szCs w:val="24"/>
          <w:lang w:val="en-US"/>
        </w:rPr>
        <w:t xml:space="preserve">, </w:t>
      </w:r>
      <w:r w:rsidRPr="00F07967">
        <w:rPr>
          <w:rFonts w:ascii="Arial" w:hAnsi="Arial" w:cs="Arial"/>
          <w:sz w:val="24"/>
          <w:szCs w:val="24"/>
          <w:lang w:val="en-US"/>
        </w:rPr>
        <w:t>the factors that led to successful acquisition</w:t>
      </w:r>
      <w:r>
        <w:rPr>
          <w:rFonts w:ascii="Arial" w:hAnsi="Arial" w:cs="Arial"/>
          <w:sz w:val="24"/>
          <w:szCs w:val="24"/>
          <w:lang w:val="en-US"/>
        </w:rPr>
        <w:t xml:space="preserve"> and re-organization</w:t>
      </w:r>
      <w:r w:rsidRPr="00F07967">
        <w:rPr>
          <w:rFonts w:ascii="Arial" w:hAnsi="Arial" w:cs="Arial"/>
          <w:sz w:val="24"/>
          <w:szCs w:val="24"/>
          <w:lang w:val="en-US"/>
        </w:rPr>
        <w:t xml:space="preserve"> are </w:t>
      </w:r>
      <w:r>
        <w:rPr>
          <w:rFonts w:ascii="Arial" w:hAnsi="Arial" w:cs="Arial"/>
          <w:sz w:val="24"/>
          <w:szCs w:val="24"/>
          <w:lang w:val="en-US"/>
        </w:rPr>
        <w:t>worth to be studied</w:t>
      </w:r>
      <w:r w:rsidRPr="00F07967">
        <w:rPr>
          <w:rFonts w:ascii="Arial" w:hAnsi="Arial" w:cs="Arial"/>
          <w:sz w:val="24"/>
          <w:szCs w:val="24"/>
          <w:lang w:val="en-US"/>
        </w:rPr>
        <w:t xml:space="preserve">. This management report will use </w:t>
      </w:r>
      <w:r w:rsidR="00154830">
        <w:rPr>
          <w:rFonts w:ascii="Arial" w:hAnsi="Arial" w:cs="Arial"/>
          <w:sz w:val="24"/>
          <w:szCs w:val="24"/>
          <w:lang w:val="en-US"/>
        </w:rPr>
        <w:t xml:space="preserve">a qualitative research method of case study </w:t>
      </w:r>
      <w:r w:rsidR="0045242D">
        <w:rPr>
          <w:rFonts w:ascii="Arial" w:hAnsi="Arial" w:cs="Arial"/>
          <w:sz w:val="24"/>
          <w:szCs w:val="24"/>
          <w:lang w:val="en-US"/>
        </w:rPr>
        <w:t xml:space="preserve">approach </w:t>
      </w:r>
      <w:r w:rsidR="00154830">
        <w:rPr>
          <w:rFonts w:ascii="Arial" w:hAnsi="Arial" w:cs="Arial"/>
          <w:sz w:val="24"/>
          <w:szCs w:val="24"/>
          <w:lang w:val="en-US"/>
        </w:rPr>
        <w:t xml:space="preserve">to explore the multi-facets of Microsoft </w:t>
      </w:r>
      <w:r w:rsidRPr="00F07967">
        <w:rPr>
          <w:rFonts w:ascii="Arial" w:hAnsi="Arial" w:cs="Arial"/>
          <w:sz w:val="24"/>
          <w:szCs w:val="24"/>
          <w:lang w:val="en-US"/>
        </w:rPr>
        <w:t>and LinkedIn</w:t>
      </w:r>
      <w:r w:rsidR="00154830">
        <w:rPr>
          <w:rFonts w:ascii="Arial" w:hAnsi="Arial" w:cs="Arial"/>
          <w:sz w:val="24"/>
          <w:szCs w:val="24"/>
          <w:lang w:val="en-US"/>
        </w:rPr>
        <w:t>’s acquisition</w:t>
      </w:r>
      <w:r w:rsidRPr="00F07967">
        <w:rPr>
          <w:rFonts w:ascii="Arial" w:hAnsi="Arial" w:cs="Arial"/>
          <w:sz w:val="24"/>
          <w:szCs w:val="24"/>
          <w:lang w:val="en-US"/>
        </w:rPr>
        <w:t xml:space="preserve"> in 2016</w:t>
      </w:r>
      <w:r>
        <w:rPr>
          <w:rFonts w:ascii="Arial" w:hAnsi="Arial" w:cs="Arial"/>
          <w:sz w:val="24"/>
          <w:szCs w:val="24"/>
          <w:lang w:val="en-US"/>
        </w:rPr>
        <w:t xml:space="preserve">, </w:t>
      </w:r>
      <w:r w:rsidR="0045242D">
        <w:rPr>
          <w:rFonts w:ascii="Arial" w:hAnsi="Arial" w:cs="Arial"/>
          <w:sz w:val="24"/>
          <w:szCs w:val="24"/>
          <w:lang w:val="en-US"/>
        </w:rPr>
        <w:t>with an</w:t>
      </w:r>
      <w:r>
        <w:rPr>
          <w:rFonts w:ascii="Arial" w:hAnsi="Arial" w:cs="Arial"/>
          <w:sz w:val="24"/>
          <w:szCs w:val="24"/>
          <w:lang w:val="en-US"/>
        </w:rPr>
        <w:t xml:space="preserve"> </w:t>
      </w:r>
      <w:r w:rsidR="00154830">
        <w:rPr>
          <w:rFonts w:ascii="Arial" w:hAnsi="Arial" w:cs="Arial"/>
          <w:sz w:val="24"/>
          <w:szCs w:val="24"/>
          <w:lang w:val="en-US"/>
        </w:rPr>
        <w:t>objective</w:t>
      </w:r>
      <w:r w:rsidRPr="00F07967">
        <w:rPr>
          <w:rFonts w:ascii="Arial" w:hAnsi="Arial" w:cs="Arial"/>
          <w:sz w:val="24"/>
          <w:szCs w:val="24"/>
          <w:lang w:val="en-US"/>
        </w:rPr>
        <w:t xml:space="preserve"> to </w:t>
      </w:r>
      <w:r w:rsidR="0045242D">
        <w:rPr>
          <w:rFonts w:ascii="Arial" w:hAnsi="Arial" w:cs="Arial"/>
          <w:sz w:val="24"/>
          <w:szCs w:val="24"/>
          <w:lang w:val="en-US"/>
        </w:rPr>
        <w:t xml:space="preserve">study its people management </w:t>
      </w:r>
      <w:r w:rsidR="00B26D35">
        <w:rPr>
          <w:rFonts w:ascii="Arial" w:hAnsi="Arial" w:cs="Arial"/>
          <w:sz w:val="24"/>
          <w:szCs w:val="24"/>
          <w:lang w:val="en-US"/>
        </w:rPr>
        <w:t>strategies</w:t>
      </w:r>
      <w:r w:rsidR="0045242D">
        <w:rPr>
          <w:rFonts w:ascii="Arial" w:hAnsi="Arial" w:cs="Arial"/>
          <w:sz w:val="24"/>
          <w:szCs w:val="24"/>
          <w:lang w:val="en-US"/>
        </w:rPr>
        <w:t xml:space="preserve"> </w:t>
      </w:r>
      <w:r w:rsidR="00B26D35">
        <w:rPr>
          <w:rFonts w:ascii="Arial" w:hAnsi="Arial" w:cs="Arial"/>
          <w:sz w:val="24"/>
          <w:szCs w:val="24"/>
          <w:lang w:val="en-US"/>
        </w:rPr>
        <w:t xml:space="preserve">used during integration that led to the success of acquisition. </w:t>
      </w:r>
      <w:r w:rsidR="0045242D">
        <w:rPr>
          <w:rFonts w:ascii="Arial" w:hAnsi="Arial" w:cs="Arial"/>
          <w:sz w:val="24"/>
          <w:szCs w:val="24"/>
          <w:lang w:val="en-US"/>
        </w:rPr>
        <w:t xml:space="preserve"> </w:t>
      </w:r>
      <w:r w:rsidR="00B26D35">
        <w:rPr>
          <w:rFonts w:ascii="Arial" w:hAnsi="Arial" w:cs="Arial"/>
          <w:sz w:val="24"/>
          <w:szCs w:val="24"/>
          <w:lang w:val="en-US"/>
        </w:rPr>
        <w:t xml:space="preserve">With the aid of analytical tools, the external environmental factors and the internal strengths and weaknesses of Microsoft and LinkedIn would be studied for uncovering the reasons </w:t>
      </w:r>
      <w:r w:rsidR="009E1F70">
        <w:rPr>
          <w:rFonts w:ascii="Arial" w:hAnsi="Arial" w:cs="Arial"/>
          <w:sz w:val="24"/>
          <w:szCs w:val="24"/>
          <w:lang w:val="en-US"/>
        </w:rPr>
        <w:t>for</w:t>
      </w:r>
      <w:r w:rsidR="00B26D35">
        <w:rPr>
          <w:rFonts w:ascii="Arial" w:hAnsi="Arial" w:cs="Arial"/>
          <w:sz w:val="24"/>
          <w:szCs w:val="24"/>
          <w:lang w:val="en-US"/>
        </w:rPr>
        <w:t xml:space="preserve"> their re-organization success. People management is an integral part of the acquisition model</w:t>
      </w:r>
      <w:r w:rsidR="002D7646">
        <w:rPr>
          <w:rFonts w:ascii="Arial" w:hAnsi="Arial" w:cs="Arial"/>
          <w:sz w:val="24"/>
          <w:szCs w:val="24"/>
          <w:lang w:val="en-US"/>
        </w:rPr>
        <w:t>, b</w:t>
      </w:r>
      <w:r w:rsidR="00B26D35">
        <w:rPr>
          <w:rFonts w:ascii="Arial" w:hAnsi="Arial" w:cs="Arial"/>
          <w:sz w:val="24"/>
          <w:szCs w:val="24"/>
          <w:lang w:val="en-US"/>
        </w:rPr>
        <w:t xml:space="preserve">y scrutinizing the leadership styles of Microsoft and LinkedIn’s CEOs, </w:t>
      </w:r>
      <w:r w:rsidR="008737A3">
        <w:rPr>
          <w:rFonts w:ascii="Arial" w:hAnsi="Arial" w:cs="Arial"/>
          <w:sz w:val="24"/>
          <w:szCs w:val="24"/>
          <w:lang w:val="en-US"/>
        </w:rPr>
        <w:t xml:space="preserve">we will </w:t>
      </w:r>
      <w:r w:rsidR="00FF67E7">
        <w:rPr>
          <w:rFonts w:ascii="Arial" w:hAnsi="Arial" w:cs="Arial"/>
          <w:sz w:val="24"/>
          <w:szCs w:val="24"/>
          <w:lang w:val="en-US"/>
        </w:rPr>
        <w:t xml:space="preserve">be able to </w:t>
      </w:r>
      <w:r w:rsidR="008737A3">
        <w:rPr>
          <w:rFonts w:ascii="Arial" w:hAnsi="Arial" w:cs="Arial"/>
          <w:sz w:val="24"/>
          <w:szCs w:val="24"/>
          <w:lang w:val="en-US"/>
        </w:rPr>
        <w:t xml:space="preserve">see how leadership can facilitate positive change in the restructured organization. </w:t>
      </w:r>
      <w:r w:rsidR="00FF67E7">
        <w:rPr>
          <w:rFonts w:ascii="Arial" w:hAnsi="Arial" w:cs="Arial"/>
          <w:sz w:val="24"/>
          <w:szCs w:val="24"/>
          <w:lang w:val="en-US"/>
        </w:rPr>
        <w:t xml:space="preserve">Successful people strategies can enable employees to grow and their </w:t>
      </w:r>
      <w:r w:rsidR="000063A7">
        <w:rPr>
          <w:rFonts w:ascii="Arial" w:hAnsi="Arial" w:cs="Arial"/>
          <w:sz w:val="24"/>
          <w:szCs w:val="24"/>
          <w:lang w:val="en-US"/>
        </w:rPr>
        <w:t>relationship</w:t>
      </w:r>
      <w:r w:rsidR="00FF67E7">
        <w:rPr>
          <w:rFonts w:ascii="Arial" w:hAnsi="Arial" w:cs="Arial"/>
          <w:sz w:val="24"/>
          <w:szCs w:val="24"/>
          <w:lang w:val="en-US"/>
        </w:rPr>
        <w:t xml:space="preserve"> with management</w:t>
      </w:r>
      <w:r w:rsidR="000063A7">
        <w:rPr>
          <w:rFonts w:ascii="Arial" w:hAnsi="Arial" w:cs="Arial"/>
          <w:sz w:val="24"/>
          <w:szCs w:val="24"/>
          <w:lang w:val="en-US"/>
        </w:rPr>
        <w:t xml:space="preserve"> </w:t>
      </w:r>
      <w:r w:rsidR="002D7646">
        <w:rPr>
          <w:rFonts w:ascii="Arial" w:hAnsi="Arial" w:cs="Arial"/>
          <w:sz w:val="24"/>
          <w:szCs w:val="24"/>
          <w:lang w:val="en-US"/>
        </w:rPr>
        <w:t>can</w:t>
      </w:r>
      <w:r w:rsidR="000063A7">
        <w:rPr>
          <w:rFonts w:ascii="Arial" w:hAnsi="Arial" w:cs="Arial"/>
          <w:sz w:val="24"/>
          <w:szCs w:val="24"/>
          <w:lang w:val="en-US"/>
        </w:rPr>
        <w:t xml:space="preserve"> be enhanced</w:t>
      </w:r>
      <w:r w:rsidR="00FF67E7">
        <w:rPr>
          <w:rFonts w:ascii="Arial" w:hAnsi="Arial" w:cs="Arial"/>
          <w:sz w:val="24"/>
          <w:szCs w:val="24"/>
          <w:lang w:val="en-US"/>
        </w:rPr>
        <w:t xml:space="preserve">. Microsoft’s successful matrix of instilling growth mindset and leadership development training will be studied and evaluated. </w:t>
      </w:r>
      <w:r w:rsidR="007B796A">
        <w:rPr>
          <w:rFonts w:ascii="Arial" w:hAnsi="Arial" w:cs="Arial"/>
          <w:sz w:val="24"/>
          <w:szCs w:val="24"/>
          <w:lang w:val="en-US"/>
        </w:rPr>
        <w:t>Based upon the evaluation, f</w:t>
      </w:r>
      <w:r w:rsidR="000063A7">
        <w:rPr>
          <w:rFonts w:ascii="Arial" w:hAnsi="Arial" w:cs="Arial"/>
          <w:sz w:val="24"/>
          <w:szCs w:val="24"/>
          <w:lang w:val="en-US"/>
        </w:rPr>
        <w:t xml:space="preserve">urther recommendation </w:t>
      </w:r>
      <w:r w:rsidR="007B796A">
        <w:rPr>
          <w:rFonts w:ascii="Arial" w:hAnsi="Arial" w:cs="Arial"/>
          <w:sz w:val="24"/>
          <w:szCs w:val="24"/>
          <w:lang w:val="en-US"/>
        </w:rPr>
        <w:t>for strategy change</w:t>
      </w:r>
      <w:r w:rsidR="000063A7">
        <w:rPr>
          <w:rFonts w:ascii="Arial" w:hAnsi="Arial" w:cs="Arial"/>
          <w:sz w:val="24"/>
          <w:szCs w:val="24"/>
          <w:lang w:val="en-US"/>
        </w:rPr>
        <w:t xml:space="preserve"> would be introduced, </w:t>
      </w:r>
      <w:r w:rsidR="007B796A">
        <w:rPr>
          <w:rFonts w:ascii="Arial" w:hAnsi="Arial" w:cs="Arial"/>
          <w:sz w:val="24"/>
          <w:szCs w:val="24"/>
          <w:lang w:val="en-US"/>
        </w:rPr>
        <w:t>and</w:t>
      </w:r>
      <w:r w:rsidR="000063A7">
        <w:rPr>
          <w:rFonts w:ascii="Arial" w:hAnsi="Arial" w:cs="Arial"/>
          <w:sz w:val="24"/>
          <w:szCs w:val="24"/>
          <w:lang w:val="en-US"/>
        </w:rPr>
        <w:t xml:space="preserve"> an implementation plan </w:t>
      </w:r>
      <w:r w:rsidR="007B796A">
        <w:rPr>
          <w:rFonts w:ascii="Arial" w:hAnsi="Arial" w:cs="Arial"/>
          <w:sz w:val="24"/>
          <w:szCs w:val="24"/>
          <w:lang w:val="en-US"/>
        </w:rPr>
        <w:t xml:space="preserve">would be constructed </w:t>
      </w:r>
      <w:r w:rsidR="000063A7">
        <w:rPr>
          <w:rFonts w:ascii="Arial" w:hAnsi="Arial" w:cs="Arial"/>
          <w:sz w:val="24"/>
          <w:szCs w:val="24"/>
          <w:lang w:val="en-US"/>
        </w:rPr>
        <w:t xml:space="preserve">for </w:t>
      </w:r>
      <w:r w:rsidR="007B796A">
        <w:rPr>
          <w:rFonts w:ascii="Arial" w:hAnsi="Arial" w:cs="Arial"/>
          <w:sz w:val="24"/>
          <w:szCs w:val="24"/>
          <w:lang w:val="en-US"/>
        </w:rPr>
        <w:t xml:space="preserve">the execution of </w:t>
      </w:r>
      <w:r w:rsidR="000063A7">
        <w:rPr>
          <w:rFonts w:ascii="Arial" w:hAnsi="Arial" w:cs="Arial"/>
          <w:sz w:val="24"/>
          <w:szCs w:val="24"/>
          <w:lang w:val="en-US"/>
        </w:rPr>
        <w:t>recommended changes.</w:t>
      </w:r>
    </w:p>
    <w:p w14:paraId="1A41F970" w14:textId="343377CB" w:rsidR="00B26D35" w:rsidRDefault="00B26D35" w:rsidP="00A4395F">
      <w:pPr>
        <w:spacing w:line="360" w:lineRule="auto"/>
        <w:jc w:val="both"/>
        <w:rPr>
          <w:rFonts w:ascii="Arial" w:hAnsi="Arial" w:cs="Arial"/>
          <w:sz w:val="24"/>
          <w:szCs w:val="24"/>
          <w:lang w:val="en-US"/>
        </w:rPr>
      </w:pPr>
    </w:p>
    <w:p w14:paraId="37BB3288" w14:textId="77777777" w:rsidR="0045242D" w:rsidRDefault="0045242D" w:rsidP="00A4395F">
      <w:pPr>
        <w:spacing w:line="360" w:lineRule="auto"/>
        <w:jc w:val="both"/>
        <w:rPr>
          <w:rFonts w:ascii="Arial" w:hAnsi="Arial" w:cs="Arial"/>
          <w:sz w:val="24"/>
          <w:szCs w:val="24"/>
          <w:lang w:val="en-US"/>
        </w:rPr>
      </w:pPr>
    </w:p>
    <w:p w14:paraId="39B9C38D" w14:textId="77777777" w:rsidR="00D22D9D" w:rsidRDefault="00D22D9D" w:rsidP="00CB2D47">
      <w:pPr>
        <w:spacing w:before="240" w:line="360" w:lineRule="auto"/>
        <w:rPr>
          <w:rFonts w:ascii="Arial" w:hAnsi="Arial" w:cs="Arial"/>
          <w:sz w:val="24"/>
          <w:szCs w:val="24"/>
        </w:rPr>
      </w:pPr>
    </w:p>
    <w:p w14:paraId="1041536B" w14:textId="77777777" w:rsidR="0045242D" w:rsidRDefault="0045242D" w:rsidP="00CB2D47">
      <w:pPr>
        <w:spacing w:before="240" w:line="360" w:lineRule="auto"/>
        <w:rPr>
          <w:rFonts w:ascii="Arial" w:hAnsi="Arial" w:cs="Arial"/>
          <w:b/>
          <w:bCs/>
          <w:sz w:val="32"/>
          <w:szCs w:val="32"/>
        </w:rPr>
      </w:pPr>
    </w:p>
    <w:p w14:paraId="6F3789DA" w14:textId="77777777" w:rsidR="000063A7" w:rsidRDefault="000063A7" w:rsidP="00CB2D47">
      <w:pPr>
        <w:spacing w:before="240" w:line="360" w:lineRule="auto"/>
        <w:rPr>
          <w:rFonts w:ascii="Arial" w:hAnsi="Arial" w:cs="Arial"/>
          <w:b/>
          <w:bCs/>
          <w:sz w:val="32"/>
          <w:szCs w:val="32"/>
        </w:rPr>
      </w:pPr>
    </w:p>
    <w:p w14:paraId="4A173EC6" w14:textId="77777777" w:rsidR="000063A7" w:rsidRDefault="000063A7" w:rsidP="00CB2D47">
      <w:pPr>
        <w:spacing w:before="240" w:line="360" w:lineRule="auto"/>
        <w:rPr>
          <w:rFonts w:ascii="Arial" w:hAnsi="Arial" w:cs="Arial"/>
          <w:b/>
          <w:bCs/>
          <w:sz w:val="32"/>
          <w:szCs w:val="32"/>
        </w:rPr>
      </w:pPr>
    </w:p>
    <w:p w14:paraId="5E4C8E29" w14:textId="77777777" w:rsidR="000063A7" w:rsidRDefault="000063A7" w:rsidP="00CB2D47">
      <w:pPr>
        <w:spacing w:before="240" w:line="360" w:lineRule="auto"/>
        <w:rPr>
          <w:rFonts w:ascii="Arial" w:hAnsi="Arial" w:cs="Arial"/>
          <w:b/>
          <w:bCs/>
          <w:sz w:val="32"/>
          <w:szCs w:val="32"/>
        </w:rPr>
      </w:pPr>
    </w:p>
    <w:p w14:paraId="3D5BF50C" w14:textId="39F6B5DA" w:rsidR="00A4395F" w:rsidRPr="00CC647D" w:rsidRDefault="00A4395F" w:rsidP="00CB2D47">
      <w:pPr>
        <w:spacing w:before="240" w:line="360" w:lineRule="auto"/>
        <w:rPr>
          <w:rFonts w:ascii="Arial" w:hAnsi="Arial" w:cs="Arial"/>
          <w:b/>
          <w:bCs/>
          <w:sz w:val="32"/>
          <w:szCs w:val="32"/>
        </w:rPr>
      </w:pPr>
      <w:r w:rsidRPr="00CC647D">
        <w:rPr>
          <w:rFonts w:ascii="Arial" w:hAnsi="Arial" w:cs="Arial"/>
          <w:b/>
          <w:bCs/>
          <w:sz w:val="32"/>
          <w:szCs w:val="32"/>
        </w:rPr>
        <w:lastRenderedPageBreak/>
        <w:t>1.  Overview of Microsoft and LinkedIn</w:t>
      </w:r>
      <w:r w:rsidR="00D22D9D" w:rsidRPr="00CC647D">
        <w:rPr>
          <w:rFonts w:ascii="Arial" w:hAnsi="Arial" w:cs="Arial"/>
          <w:b/>
          <w:bCs/>
          <w:sz w:val="32"/>
          <w:szCs w:val="32"/>
        </w:rPr>
        <w:t>’s Acquisition</w:t>
      </w:r>
    </w:p>
    <w:p w14:paraId="45B8E53A" w14:textId="67A3C600" w:rsidR="00D22D9D" w:rsidRPr="00F07967" w:rsidRDefault="00D22D9D" w:rsidP="00D22D9D">
      <w:pPr>
        <w:spacing w:after="0" w:line="360" w:lineRule="auto"/>
        <w:jc w:val="both"/>
        <w:rPr>
          <w:rFonts w:ascii="Arial" w:hAnsi="Arial" w:cs="Arial"/>
          <w:sz w:val="24"/>
          <w:szCs w:val="24"/>
          <w:lang w:val="en-US"/>
        </w:rPr>
      </w:pPr>
      <w:r w:rsidRPr="00F07967">
        <w:rPr>
          <w:rFonts w:ascii="Arial" w:hAnsi="Arial" w:cs="Arial"/>
          <w:sz w:val="24"/>
          <w:szCs w:val="24"/>
          <w:lang w:val="en-US"/>
        </w:rPr>
        <w:t>In 2016, Microsoft acquired LinkedIn by paying $26.2</w:t>
      </w:r>
      <w:r w:rsidRPr="00F07967">
        <w:rPr>
          <w:rStyle w:val="FootnoteReference"/>
          <w:rFonts w:ascii="Arial" w:hAnsi="Arial" w:cs="Arial"/>
          <w:sz w:val="24"/>
          <w:szCs w:val="24"/>
          <w:lang w:val="en-US"/>
        </w:rPr>
        <w:footnoteReference w:id="1"/>
      </w:r>
      <w:r w:rsidRPr="00F07967">
        <w:rPr>
          <w:rFonts w:ascii="Arial" w:hAnsi="Arial" w:cs="Arial"/>
          <w:sz w:val="24"/>
          <w:szCs w:val="24"/>
          <w:lang w:val="en-US"/>
        </w:rPr>
        <w:t xml:space="preserve"> billion in all cash, which is equivalent to $196 per share</w:t>
      </w:r>
      <w:r w:rsidR="001A4DEE">
        <w:rPr>
          <w:rFonts w:ascii="Arial" w:hAnsi="Arial" w:cs="Arial"/>
          <w:sz w:val="24"/>
          <w:szCs w:val="24"/>
          <w:lang w:val="en-US"/>
        </w:rPr>
        <w:t>.</w:t>
      </w:r>
      <w:r w:rsidRPr="00F07967">
        <w:rPr>
          <w:rFonts w:ascii="Arial" w:hAnsi="Arial" w:cs="Arial"/>
          <w:sz w:val="24"/>
          <w:szCs w:val="24"/>
          <w:lang w:val="en-US"/>
        </w:rPr>
        <w:t xml:space="preserve"> </w:t>
      </w:r>
      <w:r w:rsidR="001A4DEE">
        <w:rPr>
          <w:rFonts w:ascii="Arial" w:hAnsi="Arial" w:cs="Arial"/>
          <w:sz w:val="24"/>
          <w:szCs w:val="24"/>
          <w:lang w:val="en-US"/>
        </w:rPr>
        <w:t>By paying</w:t>
      </w:r>
      <w:r w:rsidRPr="00F07967">
        <w:rPr>
          <w:rFonts w:ascii="Arial" w:hAnsi="Arial" w:cs="Arial"/>
          <w:sz w:val="24"/>
          <w:szCs w:val="24"/>
          <w:lang w:val="en-US"/>
        </w:rPr>
        <w:t xml:space="preserve"> a</w:t>
      </w:r>
      <w:r w:rsidR="001A4DEE">
        <w:rPr>
          <w:rFonts w:ascii="Arial" w:hAnsi="Arial" w:cs="Arial"/>
          <w:sz w:val="24"/>
          <w:szCs w:val="24"/>
          <w:lang w:val="en-US"/>
        </w:rPr>
        <w:t>n extra</w:t>
      </w:r>
      <w:r w:rsidRPr="00F07967">
        <w:rPr>
          <w:rFonts w:ascii="Arial" w:hAnsi="Arial" w:cs="Arial"/>
          <w:sz w:val="24"/>
          <w:szCs w:val="24"/>
          <w:lang w:val="en-US"/>
        </w:rPr>
        <w:t xml:space="preserve"> 50% premium on the previous closing price of $131, </w:t>
      </w:r>
      <w:r w:rsidR="001A4DEE">
        <w:rPr>
          <w:rFonts w:ascii="Arial" w:hAnsi="Arial" w:cs="Arial"/>
          <w:sz w:val="24"/>
          <w:szCs w:val="24"/>
          <w:lang w:val="en-US"/>
        </w:rPr>
        <w:t>Microsoft won</w:t>
      </w:r>
      <w:r w:rsidRPr="00F07967">
        <w:rPr>
          <w:rFonts w:ascii="Arial" w:hAnsi="Arial" w:cs="Arial"/>
          <w:sz w:val="24"/>
          <w:szCs w:val="24"/>
          <w:lang w:val="en-US"/>
        </w:rPr>
        <w:t xml:space="preserve"> the acquisition against Salesforce Inc. The rationale behind the transaction was to merge Microsoft’s Dynamics Cloud with LinkedIn’s </w:t>
      </w:r>
      <w:r w:rsidR="001A4DEE">
        <w:rPr>
          <w:rFonts w:ascii="Arial" w:hAnsi="Arial" w:cs="Arial"/>
          <w:sz w:val="24"/>
          <w:szCs w:val="24"/>
          <w:lang w:val="en-US"/>
        </w:rPr>
        <w:t xml:space="preserve">worldwide </w:t>
      </w:r>
      <w:r w:rsidRPr="00F07967">
        <w:rPr>
          <w:rFonts w:ascii="Arial" w:hAnsi="Arial" w:cs="Arial"/>
          <w:sz w:val="24"/>
          <w:szCs w:val="24"/>
          <w:lang w:val="en-US"/>
        </w:rPr>
        <w:t xml:space="preserve">professional social network. </w:t>
      </w:r>
    </w:p>
    <w:p w14:paraId="613EADF9" w14:textId="77777777" w:rsidR="00D22D9D" w:rsidRPr="00F07967" w:rsidRDefault="00D22D9D" w:rsidP="00D22D9D">
      <w:pPr>
        <w:spacing w:after="0" w:line="276" w:lineRule="auto"/>
        <w:jc w:val="both"/>
        <w:rPr>
          <w:rFonts w:ascii="Arial" w:hAnsi="Arial" w:cs="Arial"/>
          <w:sz w:val="24"/>
          <w:szCs w:val="24"/>
          <w:lang w:val="en-US"/>
        </w:rPr>
      </w:pPr>
    </w:p>
    <w:p w14:paraId="3CA5035F" w14:textId="00644235" w:rsidR="00D22D9D" w:rsidRPr="00F07967" w:rsidRDefault="00D22D9D" w:rsidP="00D22D9D">
      <w:pPr>
        <w:spacing w:line="360" w:lineRule="auto"/>
        <w:jc w:val="both"/>
        <w:rPr>
          <w:rFonts w:ascii="Arial" w:hAnsi="Arial" w:cs="Arial"/>
          <w:sz w:val="24"/>
          <w:szCs w:val="24"/>
          <w:lang w:val="en-US"/>
        </w:rPr>
      </w:pPr>
      <w:r w:rsidRPr="00F07967">
        <w:rPr>
          <w:rFonts w:ascii="Arial" w:hAnsi="Arial" w:cs="Arial"/>
          <w:sz w:val="24"/>
          <w:szCs w:val="24"/>
          <w:lang w:val="en-US"/>
        </w:rPr>
        <w:t>Acquisition is indifferent from merger that Microsoft bought out LinkedIn upright for the inorganic growth</w:t>
      </w:r>
      <w:r w:rsidRPr="00F07967">
        <w:rPr>
          <w:rStyle w:val="FootnoteReference"/>
          <w:rFonts w:ascii="Arial" w:hAnsi="Arial" w:cs="Arial"/>
          <w:sz w:val="24"/>
          <w:szCs w:val="24"/>
          <w:lang w:val="en-US"/>
        </w:rPr>
        <w:footnoteReference w:id="2"/>
      </w:r>
      <w:r w:rsidRPr="00F07967">
        <w:rPr>
          <w:rFonts w:ascii="Arial" w:hAnsi="Arial" w:cs="Arial"/>
          <w:sz w:val="24"/>
          <w:szCs w:val="24"/>
          <w:lang w:val="en-US"/>
        </w:rPr>
        <w:t xml:space="preserve"> of the organization, the transaction is less time-consumed and more favored by shareholders (</w:t>
      </w:r>
      <w:proofErr w:type="spellStart"/>
      <w:r w:rsidRPr="00F07967">
        <w:rPr>
          <w:rFonts w:ascii="Arial" w:hAnsi="Arial" w:cs="Arial"/>
          <w:sz w:val="24"/>
          <w:szCs w:val="24"/>
          <w:lang w:val="en-US"/>
        </w:rPr>
        <w:t>Onyusheva</w:t>
      </w:r>
      <w:proofErr w:type="spellEnd"/>
      <w:r w:rsidRPr="00F07967">
        <w:rPr>
          <w:rFonts w:ascii="Arial" w:hAnsi="Arial" w:cs="Arial"/>
          <w:sz w:val="24"/>
          <w:szCs w:val="24"/>
          <w:lang w:val="en-US"/>
        </w:rPr>
        <w:t xml:space="preserve"> and </w:t>
      </w:r>
      <w:proofErr w:type="spellStart"/>
      <w:r w:rsidRPr="00F07967">
        <w:rPr>
          <w:rFonts w:ascii="Arial" w:hAnsi="Arial" w:cs="Arial"/>
          <w:sz w:val="24"/>
          <w:szCs w:val="24"/>
          <w:lang w:val="en-US"/>
        </w:rPr>
        <w:t>Gulla</w:t>
      </w:r>
      <w:proofErr w:type="spellEnd"/>
      <w:r w:rsidRPr="00F07967">
        <w:rPr>
          <w:rFonts w:ascii="Arial" w:hAnsi="Arial" w:cs="Arial"/>
          <w:sz w:val="24"/>
          <w:szCs w:val="24"/>
          <w:lang w:val="en-US"/>
        </w:rPr>
        <w:t xml:space="preserve">, 2021). The Microsoft and LinkedIn’s deal </w:t>
      </w:r>
      <w:r w:rsidR="00DE0947">
        <w:rPr>
          <w:rFonts w:ascii="Arial" w:hAnsi="Arial" w:cs="Arial"/>
          <w:sz w:val="24"/>
          <w:szCs w:val="24"/>
          <w:lang w:val="en-US"/>
        </w:rPr>
        <w:t>was</w:t>
      </w:r>
      <w:r w:rsidRPr="00F07967">
        <w:rPr>
          <w:rFonts w:ascii="Arial" w:hAnsi="Arial" w:cs="Arial"/>
          <w:sz w:val="24"/>
          <w:szCs w:val="24"/>
          <w:lang w:val="en-US"/>
        </w:rPr>
        <w:t xml:space="preserve"> less complicated and straight-forward when compared to cross-border acquisitions, since the acquirer and acquiree face</w:t>
      </w:r>
      <w:r w:rsidR="00F54861">
        <w:rPr>
          <w:rFonts w:ascii="Arial" w:hAnsi="Arial" w:cs="Arial"/>
          <w:sz w:val="24"/>
          <w:szCs w:val="24"/>
          <w:lang w:val="en-US"/>
        </w:rPr>
        <w:t>d</w:t>
      </w:r>
      <w:r w:rsidRPr="00F07967">
        <w:rPr>
          <w:rFonts w:ascii="Arial" w:hAnsi="Arial" w:cs="Arial"/>
          <w:sz w:val="24"/>
          <w:szCs w:val="24"/>
          <w:lang w:val="en-US"/>
        </w:rPr>
        <w:t xml:space="preserve"> the same diversity and culture of employees, and they </w:t>
      </w:r>
      <w:r w:rsidR="00F54861">
        <w:rPr>
          <w:rFonts w:ascii="Arial" w:hAnsi="Arial" w:cs="Arial"/>
          <w:sz w:val="24"/>
          <w:szCs w:val="24"/>
          <w:lang w:val="en-US"/>
        </w:rPr>
        <w:t xml:space="preserve">were </w:t>
      </w:r>
      <w:r w:rsidRPr="00F07967">
        <w:rPr>
          <w:rFonts w:ascii="Arial" w:hAnsi="Arial" w:cs="Arial"/>
          <w:sz w:val="24"/>
          <w:szCs w:val="24"/>
          <w:lang w:val="en-US"/>
        </w:rPr>
        <w:t xml:space="preserve">bound by the same law and legislations of </w:t>
      </w:r>
      <w:r w:rsidR="00F54861">
        <w:rPr>
          <w:rFonts w:ascii="Arial" w:hAnsi="Arial" w:cs="Arial"/>
          <w:sz w:val="24"/>
          <w:szCs w:val="24"/>
          <w:lang w:val="en-US"/>
        </w:rPr>
        <w:t xml:space="preserve">American </w:t>
      </w:r>
      <w:r w:rsidRPr="00F07967">
        <w:rPr>
          <w:rFonts w:ascii="Arial" w:hAnsi="Arial" w:cs="Arial"/>
          <w:sz w:val="24"/>
          <w:szCs w:val="24"/>
          <w:lang w:val="en-US"/>
        </w:rPr>
        <w:t>Government.</w:t>
      </w:r>
    </w:p>
    <w:p w14:paraId="217F2C27" w14:textId="78D45312" w:rsidR="00D22D9D" w:rsidRDefault="00D22D9D" w:rsidP="00D22D9D">
      <w:pPr>
        <w:spacing w:after="0" w:line="360" w:lineRule="auto"/>
        <w:jc w:val="both"/>
        <w:rPr>
          <w:rFonts w:ascii="Arial" w:hAnsi="Arial" w:cs="Arial"/>
          <w:sz w:val="24"/>
          <w:szCs w:val="24"/>
          <w:lang w:val="en-US"/>
        </w:rPr>
      </w:pPr>
      <w:r w:rsidRPr="00A72620">
        <w:rPr>
          <w:rFonts w:ascii="Arial" w:hAnsi="Arial" w:cs="Arial"/>
          <w:sz w:val="24"/>
          <w:szCs w:val="24"/>
          <w:lang w:val="en-US"/>
        </w:rPr>
        <w:t xml:space="preserve">The acquisition strategy model that Microsoft and LinkedIn adopted is the so-called ‘Google Model’ or ‘Alphabet Model’ </w:t>
      </w:r>
      <w:r w:rsidRPr="00A72620">
        <w:rPr>
          <w:rStyle w:val="FootnoteReference"/>
          <w:rFonts w:ascii="Arial" w:hAnsi="Arial" w:cs="Arial"/>
          <w:sz w:val="24"/>
          <w:szCs w:val="24"/>
          <w:lang w:val="en-US"/>
        </w:rPr>
        <w:footnoteReference w:id="3"/>
      </w:r>
      <w:r w:rsidRPr="00A72620">
        <w:rPr>
          <w:rFonts w:ascii="Arial" w:hAnsi="Arial" w:cs="Arial"/>
          <w:sz w:val="24"/>
          <w:szCs w:val="24"/>
          <w:lang w:val="en-US"/>
        </w:rPr>
        <w:t xml:space="preserve">(Tyagi, 2016; </w:t>
      </w:r>
      <w:r w:rsidRPr="00A72620">
        <w:rPr>
          <w:rFonts w:ascii="Arial" w:eastAsia="DengXian" w:hAnsi="Arial" w:cs="Arial"/>
          <w:sz w:val="24"/>
          <w:szCs w:val="24"/>
          <w:lang w:val="en-US"/>
        </w:rPr>
        <w:t>Gomes-</w:t>
      </w:r>
      <w:proofErr w:type="spellStart"/>
      <w:r w:rsidRPr="00A72620">
        <w:rPr>
          <w:rFonts w:ascii="Arial" w:eastAsia="DengXian" w:hAnsi="Arial" w:cs="Arial"/>
          <w:sz w:val="24"/>
          <w:szCs w:val="24"/>
          <w:lang w:val="en-US"/>
        </w:rPr>
        <w:t>Casseres</w:t>
      </w:r>
      <w:proofErr w:type="spellEnd"/>
      <w:r w:rsidRPr="00A72620">
        <w:rPr>
          <w:rFonts w:ascii="Arial" w:eastAsia="DengXian" w:hAnsi="Arial" w:cs="Arial"/>
          <w:sz w:val="24"/>
          <w:szCs w:val="24"/>
          <w:lang w:val="en-US"/>
        </w:rPr>
        <w:t>, 2016</w:t>
      </w:r>
      <w:r w:rsidRPr="00A72620">
        <w:rPr>
          <w:rFonts w:ascii="Arial" w:hAnsi="Arial" w:cs="Arial"/>
          <w:sz w:val="24"/>
          <w:szCs w:val="24"/>
          <w:lang w:val="en-US"/>
        </w:rPr>
        <w:t>). This model implies that Microsoft evaluated LinkedIn as a business with potential, acquired and nurtured it</w:t>
      </w:r>
      <w:r w:rsidR="00734A30">
        <w:rPr>
          <w:rFonts w:ascii="Arial" w:hAnsi="Arial" w:cs="Arial"/>
          <w:sz w:val="24"/>
          <w:szCs w:val="24"/>
          <w:lang w:val="en-US"/>
        </w:rPr>
        <w:t>,</w:t>
      </w:r>
      <w:r w:rsidRPr="00A72620">
        <w:rPr>
          <w:rFonts w:ascii="Arial" w:hAnsi="Arial" w:cs="Arial"/>
          <w:sz w:val="24"/>
          <w:szCs w:val="24"/>
          <w:lang w:val="en-US"/>
        </w:rPr>
        <w:t xml:space="preserve"> </w:t>
      </w:r>
      <w:r w:rsidR="007376AD">
        <w:rPr>
          <w:rFonts w:ascii="Arial" w:hAnsi="Arial" w:cs="Arial"/>
          <w:sz w:val="24"/>
          <w:szCs w:val="24"/>
          <w:lang w:val="en-US"/>
        </w:rPr>
        <w:t>and</w:t>
      </w:r>
      <w:r w:rsidR="00734A30">
        <w:rPr>
          <w:rFonts w:ascii="Arial" w:hAnsi="Arial" w:cs="Arial"/>
          <w:sz w:val="24"/>
          <w:szCs w:val="24"/>
          <w:lang w:val="en-US"/>
        </w:rPr>
        <w:t xml:space="preserve"> </w:t>
      </w:r>
      <w:r w:rsidRPr="00A72620">
        <w:rPr>
          <w:rFonts w:ascii="Arial" w:hAnsi="Arial" w:cs="Arial"/>
          <w:sz w:val="24"/>
          <w:szCs w:val="24"/>
          <w:lang w:val="en-US"/>
        </w:rPr>
        <w:t xml:space="preserve">let it run independently by using a hands-off approach. Jeff Weiner </w:t>
      </w:r>
      <w:r w:rsidR="00F43DBC">
        <w:rPr>
          <w:rFonts w:ascii="Arial" w:hAnsi="Arial" w:cs="Arial"/>
          <w:sz w:val="24"/>
          <w:szCs w:val="24"/>
          <w:lang w:val="en-US"/>
        </w:rPr>
        <w:t xml:space="preserve">would </w:t>
      </w:r>
      <w:r w:rsidRPr="00A72620">
        <w:rPr>
          <w:rFonts w:ascii="Arial" w:hAnsi="Arial" w:cs="Arial"/>
          <w:sz w:val="24"/>
          <w:szCs w:val="24"/>
          <w:lang w:val="en-US"/>
        </w:rPr>
        <w:t>stay as LinkedIn’s CEO and reported to Microsoft’s CEO Satya Nadella</w:t>
      </w:r>
      <w:r w:rsidR="00C722A7">
        <w:rPr>
          <w:rFonts w:ascii="Arial" w:hAnsi="Arial" w:cs="Arial"/>
          <w:sz w:val="24"/>
          <w:szCs w:val="24"/>
          <w:lang w:val="en-US"/>
        </w:rPr>
        <w:t>, and LinkedIn would retain its own brand, culture and employees after acquisi</w:t>
      </w:r>
      <w:r w:rsidR="00CF3EDD">
        <w:rPr>
          <w:rFonts w:ascii="Arial" w:hAnsi="Arial" w:cs="Arial"/>
          <w:sz w:val="24"/>
          <w:szCs w:val="24"/>
          <w:lang w:val="en-US"/>
        </w:rPr>
        <w:t>ti</w:t>
      </w:r>
      <w:r w:rsidR="00C722A7">
        <w:rPr>
          <w:rFonts w:ascii="Arial" w:hAnsi="Arial" w:cs="Arial"/>
          <w:sz w:val="24"/>
          <w:szCs w:val="24"/>
          <w:lang w:val="en-US"/>
        </w:rPr>
        <w:t>on</w:t>
      </w:r>
      <w:r w:rsidRPr="00A72620">
        <w:rPr>
          <w:rFonts w:ascii="Arial" w:hAnsi="Arial" w:cs="Arial"/>
          <w:sz w:val="24"/>
          <w:szCs w:val="24"/>
          <w:lang w:val="en-US"/>
        </w:rPr>
        <w:t xml:space="preserve"> (</w:t>
      </w:r>
      <w:proofErr w:type="spellStart"/>
      <w:r w:rsidRPr="00A72620">
        <w:rPr>
          <w:rFonts w:ascii="Arial" w:hAnsi="Arial" w:cs="Arial"/>
          <w:sz w:val="24"/>
          <w:szCs w:val="24"/>
          <w:lang w:val="en-US"/>
        </w:rPr>
        <w:t>Bariso</w:t>
      </w:r>
      <w:proofErr w:type="spellEnd"/>
      <w:r w:rsidRPr="00A72620">
        <w:rPr>
          <w:rFonts w:ascii="Arial" w:hAnsi="Arial" w:cs="Arial"/>
          <w:sz w:val="24"/>
          <w:szCs w:val="24"/>
          <w:lang w:val="en-US"/>
        </w:rPr>
        <w:t>, 2016). Microsoft acquired LinkedIn to obtain capabilities, technologies and knowledge that were crucial to its own strategies, but they avoid</w:t>
      </w:r>
      <w:r w:rsidR="00CF3EDD">
        <w:rPr>
          <w:rFonts w:ascii="Arial" w:hAnsi="Arial" w:cs="Arial"/>
          <w:sz w:val="24"/>
          <w:szCs w:val="24"/>
          <w:lang w:val="en-US"/>
        </w:rPr>
        <w:t>ed</w:t>
      </w:r>
      <w:r w:rsidRPr="00A72620">
        <w:rPr>
          <w:rFonts w:ascii="Arial" w:hAnsi="Arial" w:cs="Arial"/>
          <w:sz w:val="24"/>
          <w:szCs w:val="24"/>
          <w:lang w:val="en-US"/>
        </w:rPr>
        <w:t xml:space="preserve"> revoking LinkedIn’s management and people structures to ensure smoother integration. Microsoft ha</w:t>
      </w:r>
      <w:r w:rsidR="00CB0FA4">
        <w:rPr>
          <w:rFonts w:ascii="Arial" w:hAnsi="Arial" w:cs="Arial"/>
          <w:sz w:val="24"/>
          <w:szCs w:val="24"/>
          <w:lang w:val="en-US"/>
        </w:rPr>
        <w:t>d</w:t>
      </w:r>
      <w:r w:rsidRPr="00A72620">
        <w:rPr>
          <w:rFonts w:ascii="Arial" w:hAnsi="Arial" w:cs="Arial"/>
          <w:sz w:val="24"/>
          <w:szCs w:val="24"/>
          <w:lang w:val="en-US"/>
        </w:rPr>
        <w:t xml:space="preserve"> a clear long-term vision to guide </w:t>
      </w:r>
      <w:r w:rsidR="00CB0FA4">
        <w:rPr>
          <w:rFonts w:ascii="Arial" w:hAnsi="Arial" w:cs="Arial"/>
          <w:sz w:val="24"/>
          <w:szCs w:val="24"/>
          <w:lang w:val="en-US"/>
        </w:rPr>
        <w:t>its</w:t>
      </w:r>
      <w:r w:rsidRPr="00A72620">
        <w:rPr>
          <w:rFonts w:ascii="Arial" w:hAnsi="Arial" w:cs="Arial"/>
          <w:sz w:val="24"/>
          <w:szCs w:val="24"/>
          <w:lang w:val="en-US"/>
        </w:rPr>
        <w:t xml:space="preserve"> actions (Kumar, 2009).</w:t>
      </w:r>
    </w:p>
    <w:p w14:paraId="19707420" w14:textId="0A23AFD8" w:rsidR="007B0880" w:rsidRDefault="007B0880" w:rsidP="00D22D9D">
      <w:pPr>
        <w:spacing w:after="0" w:line="360" w:lineRule="auto"/>
        <w:jc w:val="both"/>
        <w:rPr>
          <w:rFonts w:ascii="Arial" w:hAnsi="Arial" w:cs="Arial"/>
          <w:sz w:val="24"/>
          <w:szCs w:val="24"/>
          <w:lang w:val="en-US"/>
        </w:rPr>
      </w:pPr>
    </w:p>
    <w:p w14:paraId="75B57A2B" w14:textId="12BC8303" w:rsidR="007B0880" w:rsidRPr="007B0880" w:rsidRDefault="007B0880" w:rsidP="007B0880">
      <w:pPr>
        <w:spacing w:line="360" w:lineRule="auto"/>
        <w:jc w:val="both"/>
        <w:rPr>
          <w:rFonts w:ascii="Arial" w:hAnsi="Arial" w:cs="Arial"/>
          <w:b/>
          <w:bCs/>
          <w:sz w:val="28"/>
          <w:szCs w:val="28"/>
          <w:lang w:val="en-US"/>
        </w:rPr>
      </w:pPr>
      <w:r w:rsidRPr="007B0880">
        <w:rPr>
          <w:rFonts w:ascii="Arial" w:hAnsi="Arial" w:cs="Arial"/>
          <w:b/>
          <w:bCs/>
          <w:sz w:val="28"/>
          <w:szCs w:val="28"/>
          <w:lang w:val="en-US"/>
        </w:rPr>
        <w:t>1.1 Missions and Visions of Microsoft and LinkedIn</w:t>
      </w:r>
    </w:p>
    <w:p w14:paraId="4E1CB00B" w14:textId="2FF8AB83" w:rsidR="007B0880" w:rsidRPr="00A72620" w:rsidRDefault="007B0880" w:rsidP="007B0880">
      <w:pPr>
        <w:spacing w:after="0" w:line="360" w:lineRule="auto"/>
        <w:jc w:val="both"/>
        <w:rPr>
          <w:rFonts w:ascii="Arial" w:eastAsia="PMingLiU" w:hAnsi="Arial" w:cs="Arial"/>
          <w:kern w:val="2"/>
          <w:sz w:val="24"/>
          <w:szCs w:val="24"/>
          <w:lang w:val="en-US" w:eastAsia="zh-TW"/>
        </w:rPr>
      </w:pPr>
      <w:r>
        <w:rPr>
          <w:rFonts w:ascii="Arial" w:hAnsi="Arial" w:cs="Arial"/>
          <w:sz w:val="24"/>
          <w:szCs w:val="24"/>
          <w:lang w:val="en-US"/>
        </w:rPr>
        <w:t xml:space="preserve">Successful acquisition aligns with missions and visions. </w:t>
      </w:r>
      <w:r w:rsidRPr="00A72620">
        <w:rPr>
          <w:rFonts w:ascii="Arial" w:hAnsi="Arial" w:cs="Arial"/>
          <w:sz w:val="24"/>
          <w:szCs w:val="24"/>
          <w:lang w:val="en-US"/>
        </w:rPr>
        <w:t xml:space="preserve">Mission and vision of an organization are inspiring statements to distinctly communicate with employees of what to focus on, stating the intention and values of the organization, and act as </w:t>
      </w:r>
      <w:r w:rsidRPr="00A72620">
        <w:rPr>
          <w:rFonts w:ascii="Arial" w:hAnsi="Arial" w:cs="Arial"/>
          <w:sz w:val="24"/>
          <w:szCs w:val="24"/>
          <w:lang w:val="en-US"/>
        </w:rPr>
        <w:lastRenderedPageBreak/>
        <w:t xml:space="preserve">guidelines for decision-making. </w:t>
      </w:r>
      <w:r w:rsidRPr="00A72620">
        <w:rPr>
          <w:rFonts w:ascii="Arial" w:eastAsia="PMingLiU" w:hAnsi="Arial" w:cs="Arial"/>
          <w:kern w:val="2"/>
          <w:sz w:val="24"/>
          <w:szCs w:val="24"/>
          <w:lang w:val="en-US" w:eastAsia="zh-TW"/>
        </w:rPr>
        <w:t>The mission statement focuses on purpose and direction, o</w:t>
      </w:r>
      <w:r w:rsidR="00C079C2">
        <w:rPr>
          <w:rFonts w:ascii="Arial" w:eastAsia="PMingLiU" w:hAnsi="Arial" w:cs="Arial"/>
          <w:kern w:val="2"/>
          <w:sz w:val="24"/>
          <w:szCs w:val="24"/>
          <w:lang w:val="en-US" w:eastAsia="zh-TW"/>
        </w:rPr>
        <w:t>n</w:t>
      </w:r>
      <w:r w:rsidRPr="00A72620">
        <w:rPr>
          <w:rFonts w:ascii="Arial" w:eastAsia="PMingLiU" w:hAnsi="Arial" w:cs="Arial"/>
          <w:kern w:val="2"/>
          <w:sz w:val="24"/>
          <w:szCs w:val="24"/>
          <w:lang w:val="en-US" w:eastAsia="zh-TW"/>
        </w:rPr>
        <w:t xml:space="preserve"> what the organization anticipates to do, and the vision statement centers on the desired outcome.</w:t>
      </w:r>
    </w:p>
    <w:p w14:paraId="3D9A698B" w14:textId="77777777" w:rsidR="007B0880" w:rsidRPr="00A72620" w:rsidRDefault="007B0880" w:rsidP="007B0880">
      <w:pPr>
        <w:spacing w:after="0" w:line="360" w:lineRule="auto"/>
        <w:jc w:val="both"/>
        <w:rPr>
          <w:rFonts w:ascii="Arial" w:hAnsi="Arial" w:cs="Arial"/>
          <w:sz w:val="24"/>
          <w:szCs w:val="24"/>
          <w:lang w:val="en-US"/>
        </w:rPr>
      </w:pPr>
    </w:p>
    <w:p w14:paraId="67CFC146" w14:textId="19368B90" w:rsidR="007B0880" w:rsidRDefault="007B0880" w:rsidP="007B0880">
      <w:pPr>
        <w:spacing w:after="0" w:line="360" w:lineRule="auto"/>
        <w:jc w:val="both"/>
        <w:rPr>
          <w:rFonts w:ascii="Arial" w:hAnsi="Arial" w:cs="Arial"/>
          <w:sz w:val="24"/>
          <w:szCs w:val="24"/>
          <w:lang w:val="en-US"/>
        </w:rPr>
      </w:pPr>
      <w:r w:rsidRPr="00A72620">
        <w:rPr>
          <w:rFonts w:ascii="Arial" w:hAnsi="Arial" w:cs="Arial"/>
          <w:sz w:val="24"/>
          <w:szCs w:val="24"/>
          <w:lang w:val="en-US"/>
        </w:rPr>
        <w:t xml:space="preserve">According to Taiwo, </w:t>
      </w:r>
      <w:proofErr w:type="spellStart"/>
      <w:r w:rsidRPr="00A72620">
        <w:rPr>
          <w:rFonts w:ascii="Arial" w:hAnsi="Arial" w:cs="Arial"/>
          <w:sz w:val="24"/>
          <w:szCs w:val="24"/>
          <w:lang w:val="en-US"/>
        </w:rPr>
        <w:t>Lawai</w:t>
      </w:r>
      <w:proofErr w:type="spellEnd"/>
      <w:r w:rsidRPr="00A72620">
        <w:rPr>
          <w:rFonts w:ascii="Arial" w:hAnsi="Arial" w:cs="Arial"/>
          <w:sz w:val="24"/>
          <w:szCs w:val="24"/>
          <w:lang w:val="en-US"/>
        </w:rPr>
        <w:t xml:space="preserve"> and </w:t>
      </w:r>
      <w:proofErr w:type="spellStart"/>
      <w:r w:rsidRPr="00A72620">
        <w:rPr>
          <w:rFonts w:ascii="Arial" w:hAnsi="Arial" w:cs="Arial"/>
          <w:sz w:val="24"/>
          <w:szCs w:val="24"/>
          <w:lang w:val="en-US"/>
        </w:rPr>
        <w:t>Agwu</w:t>
      </w:r>
      <w:proofErr w:type="spellEnd"/>
      <w:r w:rsidRPr="00A72620">
        <w:rPr>
          <w:rFonts w:ascii="Arial" w:hAnsi="Arial" w:cs="Arial"/>
          <w:sz w:val="24"/>
          <w:szCs w:val="24"/>
          <w:lang w:val="en-US"/>
        </w:rPr>
        <w:t xml:space="preserve"> (2016), ‘the mission and vision statements can be used to establish an acceptable and shared sense of purpose for shaping the focus of employee’. </w:t>
      </w:r>
      <w:proofErr w:type="spellStart"/>
      <w:r w:rsidRPr="00A72620">
        <w:rPr>
          <w:rFonts w:ascii="Arial" w:eastAsia="PMingLiU" w:hAnsi="Arial" w:cs="Arial"/>
          <w:kern w:val="2"/>
          <w:sz w:val="24"/>
          <w:szCs w:val="24"/>
          <w:lang w:val="en-US" w:eastAsia="zh-TW"/>
        </w:rPr>
        <w:t>Gὒrel</w:t>
      </w:r>
      <w:proofErr w:type="spellEnd"/>
      <w:r w:rsidRPr="00A72620">
        <w:rPr>
          <w:rFonts w:ascii="Arial" w:eastAsia="PMingLiU" w:hAnsi="Arial" w:cs="Arial"/>
          <w:kern w:val="2"/>
          <w:sz w:val="24"/>
          <w:szCs w:val="24"/>
          <w:lang w:val="en-US" w:eastAsia="zh-TW"/>
        </w:rPr>
        <w:t xml:space="preserve"> and Tat (2017) also clearly stated that, ‘strategic choices are related to vision, mission, objectives, external environment and internal factors analyses, and through implementation to obtain competitive edge’. </w:t>
      </w:r>
      <w:r w:rsidRPr="00A72620">
        <w:rPr>
          <w:rFonts w:ascii="Arial" w:hAnsi="Arial" w:cs="Arial"/>
          <w:sz w:val="24"/>
          <w:szCs w:val="24"/>
          <w:lang w:val="en-US"/>
        </w:rPr>
        <w:t xml:space="preserve">According to Taiwo, Lawal and </w:t>
      </w:r>
      <w:proofErr w:type="spellStart"/>
      <w:r w:rsidRPr="00A72620">
        <w:rPr>
          <w:rFonts w:ascii="Arial" w:hAnsi="Arial" w:cs="Arial"/>
          <w:sz w:val="24"/>
          <w:szCs w:val="24"/>
          <w:lang w:val="en-US"/>
        </w:rPr>
        <w:t>Agwu</w:t>
      </w:r>
      <w:proofErr w:type="spellEnd"/>
      <w:r w:rsidRPr="00A72620">
        <w:rPr>
          <w:rFonts w:ascii="Arial" w:hAnsi="Arial" w:cs="Arial"/>
          <w:sz w:val="24"/>
          <w:szCs w:val="24"/>
          <w:lang w:val="en-US"/>
        </w:rPr>
        <w:t xml:space="preserve"> (2016), vision and mission statements are perceived as the important and foundational guidelines for formulating organizational objectives, hence strategic and tactical planning can be manipulated by basing on these objectives. The mission statement indicates what a company currently wants to do, whereas a vision spells out the visionary future that </w:t>
      </w:r>
      <w:r>
        <w:rPr>
          <w:rFonts w:ascii="Arial" w:hAnsi="Arial" w:cs="Arial"/>
          <w:sz w:val="24"/>
          <w:szCs w:val="24"/>
          <w:lang w:val="en-US"/>
        </w:rPr>
        <w:t>the</w:t>
      </w:r>
      <w:r w:rsidRPr="00A72620">
        <w:rPr>
          <w:rFonts w:ascii="Arial" w:hAnsi="Arial" w:cs="Arial"/>
          <w:sz w:val="24"/>
          <w:szCs w:val="24"/>
          <w:lang w:val="en-US"/>
        </w:rPr>
        <w:t xml:space="preserve"> company anticipates.</w:t>
      </w:r>
    </w:p>
    <w:p w14:paraId="5C94E043" w14:textId="77777777" w:rsidR="007B0880" w:rsidRPr="00A72620" w:rsidRDefault="007B0880" w:rsidP="007B0880">
      <w:pPr>
        <w:spacing w:line="360" w:lineRule="auto"/>
        <w:jc w:val="both"/>
        <w:rPr>
          <w:rFonts w:ascii="Arial" w:hAnsi="Arial" w:cs="Arial"/>
          <w:sz w:val="24"/>
          <w:szCs w:val="24"/>
          <w:lang w:val="en-US"/>
        </w:rPr>
      </w:pPr>
    </w:p>
    <w:p w14:paraId="32E5DF2F" w14:textId="19F90AF2" w:rsidR="007B0880" w:rsidRDefault="007B0880" w:rsidP="007B0880">
      <w:pPr>
        <w:spacing w:after="0" w:line="360" w:lineRule="auto"/>
        <w:jc w:val="both"/>
        <w:rPr>
          <w:rFonts w:ascii="Arial" w:eastAsia="DengXian" w:hAnsi="Arial" w:cs="Arial"/>
          <w:sz w:val="24"/>
          <w:szCs w:val="24"/>
          <w:lang w:val="en-US"/>
        </w:rPr>
      </w:pPr>
      <w:r w:rsidRPr="004E6800">
        <w:rPr>
          <w:rFonts w:ascii="Arial" w:hAnsi="Arial" w:cs="Arial"/>
          <w:sz w:val="24"/>
          <w:szCs w:val="24"/>
          <w:lang w:val="en-US"/>
        </w:rPr>
        <w:t>Mission of Microsoft in 2016 is to ‘empower every person and every organization on the planet to achieve more’ and LinkedIn’s mission is to ‘connect the world’s professionals to make them more productive and successful’.</w:t>
      </w:r>
      <w:r>
        <w:rPr>
          <w:rFonts w:ascii="Arial" w:hAnsi="Arial" w:cs="Arial"/>
          <w:sz w:val="24"/>
          <w:szCs w:val="24"/>
          <w:lang w:val="en-US"/>
        </w:rPr>
        <w:t xml:space="preserve"> </w:t>
      </w:r>
      <w:r w:rsidRPr="004E6800">
        <w:rPr>
          <w:rFonts w:ascii="Arial" w:eastAsia="DengXian" w:hAnsi="Arial" w:cs="Arial"/>
          <w:sz w:val="24"/>
          <w:szCs w:val="24"/>
          <w:lang w:val="en-US"/>
        </w:rPr>
        <w:t>Figure 1 shows the conceptual image of Microsoft and LinkedIn’s missions in common.</w:t>
      </w:r>
    </w:p>
    <w:p w14:paraId="7793A0EC" w14:textId="03911C7B" w:rsidR="007B0880" w:rsidRDefault="00E9696F" w:rsidP="007B0880">
      <w:pPr>
        <w:spacing w:after="0" w:line="360" w:lineRule="auto"/>
        <w:jc w:val="both"/>
        <w:rPr>
          <w:rFonts w:ascii="Arial" w:hAnsi="Arial" w:cs="Arial"/>
          <w:sz w:val="24"/>
          <w:szCs w:val="24"/>
          <w:lang w:val="en-US"/>
        </w:rPr>
      </w:pPr>
      <w:r>
        <w:rPr>
          <w:rFonts w:ascii="Arial" w:hAnsi="Arial" w:cs="Arial"/>
          <w:noProof/>
          <w:sz w:val="24"/>
          <w:szCs w:val="24"/>
          <w:lang w:val="en-US"/>
        </w:rPr>
        <w:drawing>
          <wp:anchor distT="0" distB="0" distL="114300" distR="114300" simplePos="0" relativeHeight="251663360" behindDoc="0" locked="0" layoutInCell="1" allowOverlap="1" wp14:anchorId="7D8EEAF5" wp14:editId="681AA34A">
            <wp:simplePos x="0" y="0"/>
            <wp:positionH relativeFrom="margin">
              <wp:posOffset>685800</wp:posOffset>
            </wp:positionH>
            <wp:positionV relativeFrom="paragraph">
              <wp:posOffset>161925</wp:posOffset>
            </wp:positionV>
            <wp:extent cx="3867150" cy="3115945"/>
            <wp:effectExtent l="0" t="0" r="0" b="8255"/>
            <wp:wrapThrough wrapText="bothSides">
              <wp:wrapPolygon edited="0">
                <wp:start x="0" y="0"/>
                <wp:lineTo x="0" y="21525"/>
                <wp:lineTo x="21494" y="21525"/>
                <wp:lineTo x="2149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7150" cy="3115945"/>
                    </a:xfrm>
                    <a:prstGeom prst="rect">
                      <a:avLst/>
                    </a:prstGeom>
                    <a:noFill/>
                  </pic:spPr>
                </pic:pic>
              </a:graphicData>
            </a:graphic>
            <wp14:sizeRelH relativeFrom="margin">
              <wp14:pctWidth>0</wp14:pctWidth>
            </wp14:sizeRelH>
            <wp14:sizeRelV relativeFrom="margin">
              <wp14:pctHeight>0</wp14:pctHeight>
            </wp14:sizeRelV>
          </wp:anchor>
        </w:drawing>
      </w:r>
    </w:p>
    <w:p w14:paraId="662F593F" w14:textId="452DF86F" w:rsidR="007B0880" w:rsidRDefault="007B0880" w:rsidP="007B0880">
      <w:pPr>
        <w:spacing w:after="0" w:line="360" w:lineRule="auto"/>
        <w:jc w:val="both"/>
        <w:rPr>
          <w:rFonts w:ascii="Arial" w:hAnsi="Arial" w:cs="Arial"/>
          <w:sz w:val="24"/>
          <w:szCs w:val="24"/>
          <w:lang w:val="en-US"/>
        </w:rPr>
      </w:pPr>
    </w:p>
    <w:p w14:paraId="5CE23D68" w14:textId="2FCB1430" w:rsidR="007B0880" w:rsidRDefault="007B0880" w:rsidP="007B0880">
      <w:pPr>
        <w:spacing w:after="0" w:line="360" w:lineRule="auto"/>
        <w:jc w:val="both"/>
        <w:rPr>
          <w:rFonts w:ascii="Arial" w:hAnsi="Arial" w:cs="Arial"/>
          <w:sz w:val="24"/>
          <w:szCs w:val="24"/>
          <w:lang w:val="en-US"/>
        </w:rPr>
      </w:pPr>
    </w:p>
    <w:p w14:paraId="27278035" w14:textId="5593ADEE" w:rsidR="007B0880" w:rsidRDefault="007B0880" w:rsidP="007B0880">
      <w:pPr>
        <w:spacing w:after="0" w:line="360" w:lineRule="auto"/>
        <w:jc w:val="both"/>
        <w:rPr>
          <w:rFonts w:ascii="Arial" w:hAnsi="Arial" w:cs="Arial"/>
          <w:sz w:val="24"/>
          <w:szCs w:val="24"/>
          <w:lang w:val="en-US"/>
        </w:rPr>
      </w:pPr>
    </w:p>
    <w:p w14:paraId="6D9A3C87" w14:textId="19005B54" w:rsidR="007B0880" w:rsidRDefault="007B0880" w:rsidP="007B0880">
      <w:pPr>
        <w:spacing w:after="0" w:line="360" w:lineRule="auto"/>
        <w:jc w:val="both"/>
        <w:rPr>
          <w:rFonts w:ascii="Arial" w:hAnsi="Arial" w:cs="Arial"/>
          <w:sz w:val="24"/>
          <w:szCs w:val="24"/>
          <w:lang w:val="en-US"/>
        </w:rPr>
      </w:pPr>
    </w:p>
    <w:p w14:paraId="14A91523" w14:textId="5BEBE3DA" w:rsidR="007B0880" w:rsidRDefault="007B0880" w:rsidP="007B0880">
      <w:pPr>
        <w:spacing w:after="0" w:line="360" w:lineRule="auto"/>
        <w:jc w:val="both"/>
        <w:rPr>
          <w:rFonts w:ascii="Arial" w:hAnsi="Arial" w:cs="Arial"/>
          <w:sz w:val="24"/>
          <w:szCs w:val="24"/>
          <w:lang w:val="en-US"/>
        </w:rPr>
      </w:pPr>
    </w:p>
    <w:p w14:paraId="5514D5F6" w14:textId="08D9B557" w:rsidR="007B0880" w:rsidRDefault="007B0880" w:rsidP="007B0880">
      <w:pPr>
        <w:spacing w:after="0" w:line="360" w:lineRule="auto"/>
        <w:jc w:val="both"/>
        <w:rPr>
          <w:rFonts w:ascii="Arial" w:hAnsi="Arial" w:cs="Arial"/>
          <w:sz w:val="24"/>
          <w:szCs w:val="24"/>
          <w:lang w:val="en-US"/>
        </w:rPr>
      </w:pPr>
    </w:p>
    <w:p w14:paraId="76B99D1F" w14:textId="396B0C8A" w:rsidR="007B0880" w:rsidRDefault="007B0880" w:rsidP="007B0880">
      <w:pPr>
        <w:spacing w:after="0" w:line="360" w:lineRule="auto"/>
        <w:jc w:val="both"/>
        <w:rPr>
          <w:rFonts w:ascii="Arial" w:hAnsi="Arial" w:cs="Arial"/>
          <w:sz w:val="24"/>
          <w:szCs w:val="24"/>
          <w:lang w:val="en-US"/>
        </w:rPr>
      </w:pPr>
    </w:p>
    <w:p w14:paraId="7199C930" w14:textId="77777777" w:rsidR="007B0880" w:rsidRDefault="007B0880" w:rsidP="007B0880">
      <w:pPr>
        <w:spacing w:after="0" w:line="360" w:lineRule="auto"/>
        <w:jc w:val="both"/>
        <w:rPr>
          <w:rFonts w:ascii="Arial" w:hAnsi="Arial" w:cs="Arial"/>
          <w:sz w:val="24"/>
          <w:szCs w:val="24"/>
          <w:lang w:val="en-US"/>
        </w:rPr>
      </w:pPr>
    </w:p>
    <w:p w14:paraId="1E41D8D0" w14:textId="2537FF37" w:rsidR="007B0880" w:rsidRDefault="007B0880" w:rsidP="007B0880">
      <w:pPr>
        <w:spacing w:after="0" w:line="360" w:lineRule="auto"/>
        <w:jc w:val="both"/>
        <w:rPr>
          <w:rFonts w:ascii="Arial" w:hAnsi="Arial" w:cs="Arial"/>
          <w:sz w:val="24"/>
          <w:szCs w:val="24"/>
          <w:lang w:val="en-US"/>
        </w:rPr>
      </w:pPr>
    </w:p>
    <w:p w14:paraId="0761DCD9" w14:textId="77777777" w:rsidR="007B0880" w:rsidRDefault="007B0880" w:rsidP="007B0880">
      <w:pPr>
        <w:spacing w:after="0" w:line="360" w:lineRule="auto"/>
        <w:jc w:val="both"/>
        <w:rPr>
          <w:rFonts w:ascii="Arial" w:hAnsi="Arial" w:cs="Arial"/>
          <w:sz w:val="24"/>
          <w:szCs w:val="24"/>
          <w:lang w:val="en-US"/>
        </w:rPr>
      </w:pPr>
    </w:p>
    <w:p w14:paraId="5D96B936" w14:textId="77777777" w:rsidR="007B0880" w:rsidRDefault="007B0880" w:rsidP="007B0880">
      <w:pPr>
        <w:spacing w:after="0" w:line="360" w:lineRule="auto"/>
        <w:jc w:val="both"/>
        <w:rPr>
          <w:rFonts w:ascii="Arial" w:hAnsi="Arial" w:cs="Arial"/>
          <w:sz w:val="24"/>
          <w:szCs w:val="24"/>
          <w:lang w:val="en-US"/>
        </w:rPr>
      </w:pPr>
    </w:p>
    <w:p w14:paraId="5618CBED" w14:textId="77777777" w:rsidR="007B0880" w:rsidRDefault="007B0880" w:rsidP="007B0880">
      <w:pPr>
        <w:spacing w:after="0" w:line="360" w:lineRule="auto"/>
        <w:jc w:val="both"/>
        <w:rPr>
          <w:rFonts w:ascii="Arial" w:hAnsi="Arial" w:cs="Arial"/>
          <w:sz w:val="24"/>
          <w:szCs w:val="24"/>
          <w:lang w:val="en-US"/>
        </w:rPr>
      </w:pPr>
    </w:p>
    <w:p w14:paraId="5B203B95" w14:textId="19017BDE" w:rsidR="004B52F8" w:rsidRDefault="004B52F8" w:rsidP="007B0880">
      <w:pPr>
        <w:spacing w:after="0" w:line="360" w:lineRule="auto"/>
        <w:jc w:val="both"/>
        <w:rPr>
          <w:rFonts w:ascii="Arial" w:hAnsi="Arial" w:cs="Arial"/>
          <w:sz w:val="24"/>
          <w:szCs w:val="24"/>
          <w:lang w:val="en-US"/>
        </w:rPr>
      </w:pPr>
      <w:r>
        <w:rPr>
          <w:rFonts w:ascii="Arial" w:hAnsi="Arial" w:cs="Arial"/>
          <w:sz w:val="24"/>
          <w:szCs w:val="24"/>
          <w:lang w:val="en-US"/>
        </w:rPr>
        <w:t xml:space="preserve">            </w:t>
      </w:r>
      <w:r w:rsidR="00E9696F">
        <w:rPr>
          <w:noProof/>
        </w:rPr>
        <mc:AlternateContent>
          <mc:Choice Requires="wps">
            <w:drawing>
              <wp:inline distT="0" distB="0" distL="0" distR="0" wp14:anchorId="092F500F" wp14:editId="4A781193">
                <wp:extent cx="4648200" cy="329565"/>
                <wp:effectExtent l="0" t="0" r="0" b="0"/>
                <wp:docPr id="4" name="Text Box 4"/>
                <wp:cNvGraphicFramePr/>
                <a:graphic xmlns:a="http://schemas.openxmlformats.org/drawingml/2006/main">
                  <a:graphicData uri="http://schemas.microsoft.com/office/word/2010/wordprocessingShape">
                    <wps:wsp>
                      <wps:cNvSpPr txBox="1"/>
                      <wps:spPr>
                        <a:xfrm>
                          <a:off x="0" y="0"/>
                          <a:ext cx="4648200" cy="329565"/>
                        </a:xfrm>
                        <a:prstGeom prst="rect">
                          <a:avLst/>
                        </a:prstGeom>
                        <a:solidFill>
                          <a:prstClr val="white"/>
                        </a:solidFill>
                        <a:ln>
                          <a:noFill/>
                        </a:ln>
                      </wps:spPr>
                      <wps:txbx>
                        <w:txbxContent>
                          <w:p w14:paraId="3766FD94" w14:textId="6B965AA7" w:rsidR="007B0880" w:rsidRPr="00D42404" w:rsidRDefault="007B0880" w:rsidP="007B0880">
                            <w:pPr>
                              <w:pStyle w:val="Caption"/>
                              <w:rPr>
                                <w:rFonts w:ascii="Arial" w:hAnsi="Arial" w:cs="Arial"/>
                                <w:noProof/>
                                <w:sz w:val="24"/>
                                <w:szCs w:val="24"/>
                                <w:lang w:val="en-US"/>
                              </w:rPr>
                            </w:pPr>
                            <w:r>
                              <w:t xml:space="preserve">Figure </w:t>
                            </w:r>
                            <w:fldSimple w:instr=" SEQ Figure \* ARABIC ">
                              <w:r w:rsidR="00512048">
                                <w:rPr>
                                  <w:noProof/>
                                </w:rPr>
                                <w:t>1</w:t>
                              </w:r>
                            </w:fldSimple>
                            <w:r>
                              <w:t xml:space="preserve"> A conceptual image of the common mission and vision of Microsoft and LinkedIn in 2016.The image was retrieved from Weiner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092F500F" id="_x0000_t202" coordsize="21600,21600" o:spt="202" path="m,l,21600r21600,l21600,xe">
                <v:stroke joinstyle="miter"/>
                <v:path gradientshapeok="t" o:connecttype="rect"/>
              </v:shapetype>
              <v:shape id="Text Box 4" o:spid="_x0000_s1026" type="#_x0000_t202" style="width:366pt;height:2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" stroked="f">
                <v:textbox inset="0,0,0,0">
                  <w:txbxContent>
                    <w:p w14:paraId="3766FD94" w14:textId="6B965AA7" w:rsidR="007B0880" w:rsidRPr="00D42404" w:rsidRDefault="007B0880" w:rsidP="007B0880">
                      <w:pPr>
                        <w:pStyle w:val="Caption"/>
                        <w:rPr>
                          <w:rFonts w:ascii="Arial" w:hAnsi="Arial" w:cs="Arial"/>
                          <w:noProof/>
                          <w:sz w:val="24"/>
                          <w:szCs w:val="24"/>
                          <w:lang w:val="en-US"/>
                        </w:rPr>
                      </w:pPr>
                      <w:r>
                        <w:t xml:space="preserve">Figure </w:t>
                      </w:r>
                      <w:r w:rsidR="00802A1B">
                        <w:fldChar w:fldCharType="begin"/>
                      </w:r>
                      <w:r w:rsidR="00802A1B">
                        <w:instrText xml:space="preserve"> SEQ Figure \* ARABIC </w:instrText>
                      </w:r>
                      <w:r w:rsidR="00802A1B">
                        <w:fldChar w:fldCharType="separate"/>
                      </w:r>
                      <w:r w:rsidR="00512048">
                        <w:rPr>
                          <w:noProof/>
                        </w:rPr>
                        <w:t>1</w:t>
                      </w:r>
                      <w:r w:rsidR="00802A1B">
                        <w:rPr>
                          <w:noProof/>
                        </w:rPr>
                        <w:fldChar w:fldCharType="end"/>
                      </w:r>
                      <w:r>
                        <w:t xml:space="preserve"> A conceptual image of the common mission and vision of Microsoft and LinkedIn in 2016.The image was retrieved from Weiner (2016)</w:t>
                      </w:r>
                    </w:p>
                  </w:txbxContent>
                </v:textbox>
                <w10:anchorlock/>
              </v:shape>
            </w:pict>
          </mc:Fallback>
        </mc:AlternateContent>
      </w:r>
    </w:p>
    <w:p w14:paraId="51E849BF" w14:textId="618A425E" w:rsidR="007B0880" w:rsidRPr="00CA184F" w:rsidRDefault="004B52F8" w:rsidP="007B0880">
      <w:pPr>
        <w:spacing w:after="0" w:line="360" w:lineRule="auto"/>
        <w:jc w:val="both"/>
        <w:rPr>
          <w:rFonts w:ascii="Arial" w:hAnsi="Arial" w:cs="Arial"/>
          <w:sz w:val="24"/>
          <w:szCs w:val="24"/>
          <w:lang w:val="en-US"/>
        </w:rPr>
      </w:pPr>
      <w:r>
        <w:rPr>
          <w:rFonts w:ascii="Arial" w:hAnsi="Arial" w:cs="Arial"/>
          <w:sz w:val="24"/>
          <w:szCs w:val="24"/>
          <w:lang w:val="en-US"/>
        </w:rPr>
        <w:lastRenderedPageBreak/>
        <w:t xml:space="preserve">As </w:t>
      </w:r>
      <w:r w:rsidR="007B0880" w:rsidRPr="004E6800">
        <w:rPr>
          <w:rFonts w:ascii="Arial" w:hAnsi="Arial" w:cs="Arial"/>
          <w:sz w:val="24"/>
          <w:szCs w:val="24"/>
          <w:lang w:val="en-US"/>
        </w:rPr>
        <w:t xml:space="preserve">Hackett (2016) mentioned in ‘Read LinkedIn CEO Jeff Weiner’s Letter to Employees’, both Nadella and Weiner well-realized that the two companies had virtually identical mission statements. In Weiner’s words, ‘the world’s leading professional </w:t>
      </w:r>
      <w:r w:rsidR="007B0880" w:rsidRPr="004E6800">
        <w:rPr>
          <w:rFonts w:ascii="Arial" w:eastAsia="DengXian" w:hAnsi="Arial" w:cs="Arial"/>
          <w:sz w:val="24"/>
          <w:szCs w:val="24"/>
          <w:lang w:val="en-US"/>
        </w:rPr>
        <w:t xml:space="preserve">Cloud joined with the world’s leading professional network to share a common mission to empower people and organizations, with common vision to connect the professional world on a massive scale to create more intelligent and productive experience’ (Weiner, 2016). </w:t>
      </w:r>
    </w:p>
    <w:p w14:paraId="7F472792" w14:textId="23123262" w:rsidR="007B0880" w:rsidRDefault="007B0880" w:rsidP="007B0880">
      <w:pPr>
        <w:spacing w:line="240" w:lineRule="auto"/>
        <w:jc w:val="both"/>
        <w:rPr>
          <w:rFonts w:ascii="Arial" w:hAnsi="Arial" w:cs="Arial"/>
          <w:sz w:val="20"/>
          <w:szCs w:val="20"/>
          <w:lang w:val="en-US"/>
        </w:rPr>
      </w:pPr>
      <w:r>
        <w:rPr>
          <w:rFonts w:ascii="Arial" w:hAnsi="Arial" w:cs="Arial"/>
          <w:sz w:val="20"/>
          <w:szCs w:val="20"/>
          <w:lang w:val="en-US"/>
        </w:rPr>
        <w:t xml:space="preserve">              </w:t>
      </w:r>
    </w:p>
    <w:p w14:paraId="319D119F" w14:textId="270899AF" w:rsidR="007B0880" w:rsidRDefault="007B0880" w:rsidP="007B0880">
      <w:pPr>
        <w:spacing w:after="0" w:line="360" w:lineRule="auto"/>
        <w:jc w:val="both"/>
        <w:rPr>
          <w:rFonts w:ascii="Arial" w:hAnsi="Arial" w:cs="Arial"/>
          <w:sz w:val="24"/>
          <w:szCs w:val="24"/>
          <w:lang w:val="en-US"/>
        </w:rPr>
      </w:pPr>
      <w:r w:rsidRPr="00655848">
        <w:rPr>
          <w:rFonts w:ascii="Arial" w:hAnsi="Arial" w:cs="Arial"/>
          <w:sz w:val="24"/>
          <w:szCs w:val="24"/>
          <w:lang w:val="en-US"/>
        </w:rPr>
        <w:t xml:space="preserve">Microsoft’s vision is ‘to create innovative technology that is accessible to everyone and adapts to </w:t>
      </w:r>
      <w:r w:rsidR="007143E3">
        <w:rPr>
          <w:rFonts w:ascii="Arial" w:hAnsi="Arial" w:cs="Arial"/>
          <w:sz w:val="24"/>
          <w:szCs w:val="24"/>
          <w:lang w:val="en-US"/>
        </w:rPr>
        <w:t>people’s</w:t>
      </w:r>
      <w:r w:rsidRPr="00655848">
        <w:rPr>
          <w:rFonts w:ascii="Arial" w:hAnsi="Arial" w:cs="Arial"/>
          <w:sz w:val="24"/>
          <w:szCs w:val="24"/>
          <w:lang w:val="en-US"/>
        </w:rPr>
        <w:t xml:space="preserve"> needs. Accessible technology eliminates barriers for people with disabilities and it enables individuals to take full advantage of the </w:t>
      </w:r>
      <w:proofErr w:type="gramStart"/>
      <w:r w:rsidRPr="00655848">
        <w:rPr>
          <w:rFonts w:ascii="Arial" w:hAnsi="Arial" w:cs="Arial"/>
          <w:sz w:val="24"/>
          <w:szCs w:val="24"/>
          <w:lang w:val="en-US"/>
        </w:rPr>
        <w:t>capabilities’</w:t>
      </w:r>
      <w:proofErr w:type="gramEnd"/>
      <w:r w:rsidR="007143E3">
        <w:rPr>
          <w:rFonts w:ascii="Arial" w:hAnsi="Arial" w:cs="Arial"/>
          <w:sz w:val="24"/>
          <w:szCs w:val="24"/>
          <w:lang w:val="en-US"/>
        </w:rPr>
        <w:t xml:space="preserve">. </w:t>
      </w:r>
      <w:r w:rsidRPr="00655848">
        <w:rPr>
          <w:rFonts w:ascii="Arial" w:hAnsi="Arial" w:cs="Arial"/>
          <w:sz w:val="24"/>
          <w:szCs w:val="24"/>
          <w:lang w:val="en-US"/>
        </w:rPr>
        <w:t>Microsoft’s corporate vision align</w:t>
      </w:r>
      <w:r w:rsidR="001B5DD9">
        <w:rPr>
          <w:rFonts w:ascii="Arial" w:hAnsi="Arial" w:cs="Arial"/>
          <w:sz w:val="24"/>
          <w:szCs w:val="24"/>
          <w:lang w:val="en-US"/>
        </w:rPr>
        <w:t>s</w:t>
      </w:r>
      <w:r w:rsidRPr="00655848">
        <w:rPr>
          <w:rFonts w:ascii="Arial" w:hAnsi="Arial" w:cs="Arial"/>
          <w:sz w:val="24"/>
          <w:szCs w:val="24"/>
          <w:lang w:val="en-US"/>
        </w:rPr>
        <w:t xml:space="preserve"> to its mission. LinkedIn’s vision of 2016 is to ‘create economic opportunity for every member of the global workforce’. By rephrasing the two visions</w:t>
      </w:r>
      <w:r w:rsidR="00335062">
        <w:rPr>
          <w:rFonts w:ascii="Arial" w:hAnsi="Arial" w:cs="Arial"/>
          <w:sz w:val="24"/>
          <w:szCs w:val="24"/>
          <w:lang w:val="en-US"/>
        </w:rPr>
        <w:t xml:space="preserve"> and interpreted as one</w:t>
      </w:r>
      <w:r w:rsidRPr="00655848">
        <w:rPr>
          <w:rFonts w:ascii="Arial" w:hAnsi="Arial" w:cs="Arial"/>
          <w:sz w:val="24"/>
          <w:szCs w:val="24"/>
          <w:lang w:val="en-US"/>
        </w:rPr>
        <w:t xml:space="preserve">, the anticipated visionary future of Microsoft and LinkedIn after acquisition </w:t>
      </w:r>
      <w:r w:rsidR="00335062">
        <w:rPr>
          <w:rFonts w:ascii="Arial" w:hAnsi="Arial" w:cs="Arial"/>
          <w:sz w:val="24"/>
          <w:szCs w:val="24"/>
          <w:lang w:val="en-US"/>
        </w:rPr>
        <w:t>would</w:t>
      </w:r>
      <w:r w:rsidRPr="00655848">
        <w:rPr>
          <w:rFonts w:ascii="Arial" w:hAnsi="Arial" w:cs="Arial"/>
          <w:sz w:val="24"/>
          <w:szCs w:val="24"/>
          <w:lang w:val="en-US"/>
        </w:rPr>
        <w:t xml:space="preserve"> be: ‘to create innovative technologies for everyone in the global workforce, without barriers of disabilities, but to take full advantage of the economic opportunities and individual capability’.  </w:t>
      </w:r>
    </w:p>
    <w:p w14:paraId="1CA28623" w14:textId="77777777" w:rsidR="00345AB9" w:rsidRDefault="00345AB9" w:rsidP="007B0880">
      <w:pPr>
        <w:spacing w:after="0" w:line="360" w:lineRule="auto"/>
        <w:jc w:val="both"/>
        <w:rPr>
          <w:rFonts w:ascii="Arial" w:hAnsi="Arial" w:cs="Arial"/>
          <w:sz w:val="24"/>
          <w:szCs w:val="24"/>
          <w:lang w:val="en-US"/>
        </w:rPr>
      </w:pPr>
    </w:p>
    <w:p w14:paraId="161D9822" w14:textId="7C44638C" w:rsidR="007B0880" w:rsidRDefault="007B0880" w:rsidP="007B0880">
      <w:pPr>
        <w:spacing w:after="0" w:line="360" w:lineRule="auto"/>
        <w:jc w:val="both"/>
        <w:rPr>
          <w:rFonts w:ascii="Arial" w:hAnsi="Arial" w:cs="Arial"/>
          <w:sz w:val="24"/>
          <w:szCs w:val="24"/>
          <w:lang w:val="en-US"/>
        </w:rPr>
      </w:pPr>
      <w:proofErr w:type="spellStart"/>
      <w:r w:rsidRPr="00655848">
        <w:rPr>
          <w:rFonts w:ascii="Arial" w:hAnsi="Arial" w:cs="Arial"/>
          <w:sz w:val="24"/>
          <w:szCs w:val="24"/>
          <w:lang w:val="en-US"/>
        </w:rPr>
        <w:t>Br</w:t>
      </w:r>
      <w:bookmarkStart w:id="3" w:name="_Hlk95681171"/>
      <w:r w:rsidRPr="00655848">
        <w:rPr>
          <w:rFonts w:ascii="Arial" w:hAnsi="Arial" w:cs="Arial"/>
          <w:sz w:val="24"/>
          <w:szCs w:val="24"/>
          <w:lang w:val="en-US"/>
        </w:rPr>
        <w:t>ă</w:t>
      </w:r>
      <w:bookmarkEnd w:id="3"/>
      <w:r w:rsidRPr="00655848">
        <w:rPr>
          <w:rFonts w:ascii="Arial" w:hAnsi="Arial" w:cs="Arial"/>
          <w:sz w:val="24"/>
          <w:szCs w:val="24"/>
          <w:lang w:val="en-US"/>
        </w:rPr>
        <w:t>tianu</w:t>
      </w:r>
      <w:proofErr w:type="spellEnd"/>
      <w:r w:rsidRPr="00655848">
        <w:rPr>
          <w:rFonts w:ascii="Arial" w:hAnsi="Arial" w:cs="Arial"/>
          <w:sz w:val="24"/>
          <w:szCs w:val="24"/>
          <w:lang w:val="en-US"/>
        </w:rPr>
        <w:t xml:space="preserve"> and </w:t>
      </w:r>
      <w:proofErr w:type="spellStart"/>
      <w:r w:rsidRPr="00655848">
        <w:rPr>
          <w:rFonts w:ascii="Arial" w:hAnsi="Arial" w:cs="Arial"/>
          <w:sz w:val="24"/>
          <w:szCs w:val="24"/>
          <w:lang w:val="en-US"/>
        </w:rPr>
        <w:t>Bălănescu</w:t>
      </w:r>
      <w:proofErr w:type="spellEnd"/>
      <w:r w:rsidRPr="00655848">
        <w:rPr>
          <w:rFonts w:ascii="Arial" w:hAnsi="Arial" w:cs="Arial"/>
          <w:sz w:val="24"/>
          <w:szCs w:val="24"/>
          <w:lang w:val="en-US"/>
        </w:rPr>
        <w:t xml:space="preserve"> (2008) had conducted research on the visions and missions of fifty best performing U.S. companies classified by the Forbes magazine, the result showed that ‘these companies successfully demonstrated their capabilities of transforming vision and mission statements into robust integrators in developing their organizational intellectual capital’. With similar visions and missions, LinkedIn and Microsoft will benefit from both companies’ collective resources, and with the sum of employee competencies, they will be able to empower the world.</w:t>
      </w:r>
    </w:p>
    <w:p w14:paraId="66ABEBFE" w14:textId="6C894C1B" w:rsidR="0003285F" w:rsidRDefault="0003285F" w:rsidP="007B0880">
      <w:pPr>
        <w:spacing w:after="0" w:line="360" w:lineRule="auto"/>
        <w:jc w:val="both"/>
        <w:rPr>
          <w:rFonts w:ascii="Arial" w:hAnsi="Arial" w:cs="Arial"/>
          <w:sz w:val="24"/>
          <w:szCs w:val="24"/>
          <w:lang w:val="en-US"/>
        </w:rPr>
      </w:pPr>
    </w:p>
    <w:p w14:paraId="6A39AA08" w14:textId="413CE96C" w:rsidR="0003285F" w:rsidRDefault="0003285F" w:rsidP="007B0880">
      <w:pPr>
        <w:spacing w:after="0" w:line="360" w:lineRule="auto"/>
        <w:jc w:val="both"/>
        <w:rPr>
          <w:rFonts w:ascii="Arial" w:hAnsi="Arial" w:cs="Arial"/>
          <w:sz w:val="24"/>
          <w:szCs w:val="24"/>
          <w:lang w:val="en-US"/>
        </w:rPr>
      </w:pPr>
    </w:p>
    <w:p w14:paraId="58D39904" w14:textId="48A224EA" w:rsidR="0003285F" w:rsidRDefault="0003285F" w:rsidP="007B0880">
      <w:pPr>
        <w:spacing w:after="0" w:line="360" w:lineRule="auto"/>
        <w:jc w:val="both"/>
        <w:rPr>
          <w:rFonts w:ascii="Arial" w:hAnsi="Arial" w:cs="Arial"/>
          <w:sz w:val="24"/>
          <w:szCs w:val="24"/>
          <w:lang w:val="en-US"/>
        </w:rPr>
      </w:pPr>
    </w:p>
    <w:p w14:paraId="0F6F0585" w14:textId="313370FF" w:rsidR="0003285F" w:rsidRDefault="0003285F" w:rsidP="007B0880">
      <w:pPr>
        <w:spacing w:after="0" w:line="360" w:lineRule="auto"/>
        <w:jc w:val="both"/>
        <w:rPr>
          <w:rFonts w:ascii="Arial" w:hAnsi="Arial" w:cs="Arial"/>
          <w:sz w:val="24"/>
          <w:szCs w:val="24"/>
          <w:lang w:val="en-US"/>
        </w:rPr>
      </w:pPr>
    </w:p>
    <w:p w14:paraId="79AE092E" w14:textId="24A32A5D" w:rsidR="0003285F" w:rsidRDefault="0003285F" w:rsidP="007B0880">
      <w:pPr>
        <w:spacing w:after="0" w:line="360" w:lineRule="auto"/>
        <w:jc w:val="both"/>
        <w:rPr>
          <w:rFonts w:ascii="Arial" w:hAnsi="Arial" w:cs="Arial"/>
          <w:sz w:val="24"/>
          <w:szCs w:val="24"/>
          <w:lang w:val="en-US"/>
        </w:rPr>
      </w:pPr>
    </w:p>
    <w:p w14:paraId="229D06FB" w14:textId="7D2192D0" w:rsidR="0003285F" w:rsidRDefault="0003285F" w:rsidP="007B0880">
      <w:pPr>
        <w:spacing w:after="0" w:line="360" w:lineRule="auto"/>
        <w:jc w:val="both"/>
        <w:rPr>
          <w:rFonts w:ascii="Arial" w:hAnsi="Arial" w:cs="Arial"/>
          <w:sz w:val="24"/>
          <w:szCs w:val="24"/>
          <w:lang w:val="en-US"/>
        </w:rPr>
      </w:pPr>
    </w:p>
    <w:p w14:paraId="0C0A2848" w14:textId="7CB8093A" w:rsidR="0003285F" w:rsidRDefault="0003285F" w:rsidP="007B0880">
      <w:pPr>
        <w:spacing w:after="0" w:line="360" w:lineRule="auto"/>
        <w:jc w:val="both"/>
        <w:rPr>
          <w:rFonts w:ascii="Arial" w:hAnsi="Arial" w:cs="Arial"/>
          <w:sz w:val="24"/>
          <w:szCs w:val="24"/>
          <w:lang w:val="en-US"/>
        </w:rPr>
      </w:pPr>
    </w:p>
    <w:p w14:paraId="3B46E351" w14:textId="77777777" w:rsidR="0003285F" w:rsidRDefault="0003285F" w:rsidP="007B0880">
      <w:pPr>
        <w:spacing w:after="0" w:line="360" w:lineRule="auto"/>
        <w:jc w:val="both"/>
        <w:rPr>
          <w:rFonts w:ascii="Arial" w:hAnsi="Arial" w:cs="Arial"/>
          <w:sz w:val="24"/>
          <w:szCs w:val="24"/>
          <w:lang w:val="en-US"/>
        </w:rPr>
      </w:pPr>
    </w:p>
    <w:p w14:paraId="0D3F2747" w14:textId="4AD2887D" w:rsidR="00345AB9" w:rsidRDefault="00345AB9" w:rsidP="007B0880">
      <w:pPr>
        <w:spacing w:after="0" w:line="360" w:lineRule="auto"/>
        <w:jc w:val="both"/>
        <w:rPr>
          <w:rFonts w:ascii="Arial" w:hAnsi="Arial" w:cs="Arial"/>
          <w:sz w:val="24"/>
          <w:szCs w:val="24"/>
          <w:lang w:val="en-US"/>
        </w:rPr>
      </w:pPr>
    </w:p>
    <w:p w14:paraId="09CAF802" w14:textId="31671EC2" w:rsidR="00345AB9" w:rsidRPr="00345AB9" w:rsidRDefault="00345AB9" w:rsidP="007B0880">
      <w:pPr>
        <w:spacing w:after="0" w:line="360" w:lineRule="auto"/>
        <w:jc w:val="both"/>
        <w:rPr>
          <w:rFonts w:ascii="Arial" w:hAnsi="Arial" w:cs="Arial"/>
          <w:b/>
          <w:bCs/>
          <w:sz w:val="32"/>
          <w:szCs w:val="32"/>
          <w:lang w:val="en-US"/>
        </w:rPr>
      </w:pPr>
      <w:r w:rsidRPr="00345AB9">
        <w:rPr>
          <w:rFonts w:ascii="Arial" w:hAnsi="Arial" w:cs="Arial"/>
          <w:b/>
          <w:bCs/>
          <w:sz w:val="32"/>
          <w:szCs w:val="32"/>
          <w:lang w:val="en-US"/>
        </w:rPr>
        <w:lastRenderedPageBreak/>
        <w:t>2.  Research Methodolog</w:t>
      </w:r>
      <w:r w:rsidR="0003285F">
        <w:rPr>
          <w:rFonts w:ascii="Arial" w:hAnsi="Arial" w:cs="Arial"/>
          <w:b/>
          <w:bCs/>
          <w:sz w:val="32"/>
          <w:szCs w:val="32"/>
          <w:lang w:val="en-US"/>
        </w:rPr>
        <w:t>y and Planning</w:t>
      </w:r>
    </w:p>
    <w:p w14:paraId="7EA7FB21" w14:textId="0D5A2FCE" w:rsidR="00345AB9" w:rsidRDefault="00345AB9" w:rsidP="007B0880">
      <w:pPr>
        <w:spacing w:after="0" w:line="360" w:lineRule="auto"/>
        <w:jc w:val="both"/>
        <w:rPr>
          <w:rFonts w:ascii="Arial" w:hAnsi="Arial" w:cs="Arial"/>
          <w:sz w:val="24"/>
          <w:szCs w:val="24"/>
          <w:lang w:val="en-US"/>
        </w:rPr>
      </w:pPr>
    </w:p>
    <w:p w14:paraId="57E8AD67" w14:textId="026E8720" w:rsidR="00345AB9" w:rsidRDefault="00345AB9" w:rsidP="007B0880">
      <w:pPr>
        <w:spacing w:after="0" w:line="360" w:lineRule="auto"/>
        <w:jc w:val="both"/>
        <w:rPr>
          <w:rFonts w:ascii="Arial" w:hAnsi="Arial" w:cs="Arial"/>
          <w:sz w:val="24"/>
          <w:szCs w:val="24"/>
          <w:lang w:val="en-US"/>
        </w:rPr>
      </w:pPr>
      <w:r>
        <w:rPr>
          <w:rFonts w:ascii="Arial" w:hAnsi="Arial" w:cs="Arial"/>
          <w:sz w:val="24"/>
          <w:szCs w:val="24"/>
          <w:lang w:val="en-US"/>
        </w:rPr>
        <w:t xml:space="preserve">This management report will use a qualitative research method of case study approach to </w:t>
      </w:r>
      <w:r w:rsidR="004F0FA1">
        <w:rPr>
          <w:rFonts w:ascii="Arial" w:hAnsi="Arial" w:cs="Arial"/>
          <w:sz w:val="24"/>
          <w:szCs w:val="24"/>
          <w:lang w:val="en-US"/>
        </w:rPr>
        <w:t>explore the real-life settings of Microsoft and LinkedIn’s acquisition in an in-depth and multi-faceted manner</w:t>
      </w:r>
      <w:r w:rsidR="008C5E1D">
        <w:rPr>
          <w:rFonts w:ascii="Arial" w:hAnsi="Arial" w:cs="Arial"/>
          <w:sz w:val="24"/>
          <w:szCs w:val="24"/>
          <w:lang w:val="en-US"/>
        </w:rPr>
        <w:t xml:space="preserve">, for the </w:t>
      </w:r>
      <w:r w:rsidR="00FE4D78">
        <w:rPr>
          <w:rFonts w:ascii="Arial" w:hAnsi="Arial" w:cs="Arial"/>
          <w:sz w:val="24"/>
          <w:szCs w:val="24"/>
          <w:lang w:val="en-US"/>
        </w:rPr>
        <w:t>understanding</w:t>
      </w:r>
      <w:r w:rsidR="008C5E1D">
        <w:rPr>
          <w:rFonts w:ascii="Arial" w:hAnsi="Arial" w:cs="Arial"/>
          <w:sz w:val="24"/>
          <w:szCs w:val="24"/>
          <w:lang w:val="en-US"/>
        </w:rPr>
        <w:t xml:space="preserve"> of their transformational change.</w:t>
      </w:r>
      <w:r w:rsidR="006736DA">
        <w:rPr>
          <w:rFonts w:ascii="Arial" w:hAnsi="Arial" w:cs="Arial"/>
          <w:sz w:val="24"/>
          <w:szCs w:val="24"/>
          <w:lang w:val="en-US"/>
        </w:rPr>
        <w:t xml:space="preserve"> Th</w:t>
      </w:r>
      <w:r w:rsidR="00F1046A">
        <w:rPr>
          <w:rFonts w:ascii="Arial" w:hAnsi="Arial" w:cs="Arial"/>
          <w:sz w:val="24"/>
          <w:szCs w:val="24"/>
          <w:lang w:val="en-US"/>
        </w:rPr>
        <w:t>is case</w:t>
      </w:r>
      <w:r w:rsidR="006736DA">
        <w:rPr>
          <w:rFonts w:ascii="Arial" w:hAnsi="Arial" w:cs="Arial"/>
          <w:sz w:val="24"/>
          <w:szCs w:val="24"/>
          <w:lang w:val="en-US"/>
        </w:rPr>
        <w:t xml:space="preserve"> study will </w:t>
      </w:r>
      <w:r w:rsidR="00F1046A">
        <w:rPr>
          <w:rFonts w:ascii="Arial" w:hAnsi="Arial" w:cs="Arial"/>
          <w:sz w:val="24"/>
          <w:szCs w:val="24"/>
          <w:lang w:val="en-US"/>
        </w:rPr>
        <w:t>aim</w:t>
      </w:r>
      <w:r w:rsidR="006736DA">
        <w:rPr>
          <w:rFonts w:ascii="Arial" w:hAnsi="Arial" w:cs="Arial"/>
          <w:sz w:val="24"/>
          <w:szCs w:val="24"/>
          <w:lang w:val="en-US"/>
        </w:rPr>
        <w:t xml:space="preserve"> to answer the “why” and “</w:t>
      </w:r>
      <w:r w:rsidR="00F1046A">
        <w:rPr>
          <w:rFonts w:ascii="Arial" w:hAnsi="Arial" w:cs="Arial"/>
          <w:sz w:val="24"/>
          <w:szCs w:val="24"/>
          <w:lang w:val="en-US"/>
        </w:rPr>
        <w:t>what</w:t>
      </w:r>
      <w:r w:rsidR="006736DA">
        <w:rPr>
          <w:rFonts w:ascii="Arial" w:hAnsi="Arial" w:cs="Arial"/>
          <w:sz w:val="24"/>
          <w:szCs w:val="24"/>
          <w:lang w:val="en-US"/>
        </w:rPr>
        <w:t>” questions of the acquisition</w:t>
      </w:r>
      <w:r w:rsidR="00F1046A">
        <w:rPr>
          <w:rFonts w:ascii="Arial" w:hAnsi="Arial" w:cs="Arial"/>
          <w:sz w:val="24"/>
          <w:szCs w:val="24"/>
          <w:lang w:val="en-US"/>
        </w:rPr>
        <w:t>.</w:t>
      </w:r>
    </w:p>
    <w:p w14:paraId="1919772E" w14:textId="00FDF0A3" w:rsidR="001D368B" w:rsidRDefault="001D368B" w:rsidP="007B0880">
      <w:pPr>
        <w:spacing w:after="0" w:line="360" w:lineRule="auto"/>
        <w:jc w:val="both"/>
        <w:rPr>
          <w:rFonts w:ascii="Arial" w:hAnsi="Arial" w:cs="Arial"/>
          <w:sz w:val="24"/>
          <w:szCs w:val="24"/>
          <w:lang w:val="en-US"/>
        </w:rPr>
      </w:pPr>
    </w:p>
    <w:p w14:paraId="29055749" w14:textId="3E13C262" w:rsidR="001D368B" w:rsidRPr="001D368B" w:rsidRDefault="001D368B" w:rsidP="007B0880">
      <w:pPr>
        <w:spacing w:after="0" w:line="360" w:lineRule="auto"/>
        <w:jc w:val="both"/>
        <w:rPr>
          <w:rFonts w:ascii="Arial" w:hAnsi="Arial" w:cs="Arial"/>
          <w:b/>
          <w:bCs/>
          <w:sz w:val="28"/>
          <w:szCs w:val="28"/>
          <w:lang w:val="en-US"/>
        </w:rPr>
      </w:pPr>
      <w:r w:rsidRPr="001D368B">
        <w:rPr>
          <w:rFonts w:ascii="Arial" w:hAnsi="Arial" w:cs="Arial"/>
          <w:b/>
          <w:bCs/>
          <w:sz w:val="28"/>
          <w:szCs w:val="28"/>
          <w:lang w:val="en-US"/>
        </w:rPr>
        <w:t>2.1 Research Question</w:t>
      </w:r>
      <w:r w:rsidR="00DA57D8">
        <w:rPr>
          <w:rFonts w:ascii="Arial" w:hAnsi="Arial" w:cs="Arial"/>
          <w:b/>
          <w:bCs/>
          <w:sz w:val="28"/>
          <w:szCs w:val="28"/>
          <w:lang w:val="en-US"/>
        </w:rPr>
        <w:t>s</w:t>
      </w:r>
    </w:p>
    <w:p w14:paraId="430E403C" w14:textId="77777777" w:rsidR="006736DA" w:rsidRPr="00A72620" w:rsidRDefault="006736DA" w:rsidP="007B0880">
      <w:pPr>
        <w:spacing w:after="0" w:line="360" w:lineRule="auto"/>
        <w:jc w:val="both"/>
        <w:rPr>
          <w:rFonts w:ascii="Arial" w:hAnsi="Arial" w:cs="Arial"/>
          <w:sz w:val="24"/>
          <w:szCs w:val="24"/>
          <w:lang w:val="en-US"/>
        </w:rPr>
      </w:pPr>
    </w:p>
    <w:p w14:paraId="393F779A" w14:textId="53A4FF49" w:rsidR="00800596" w:rsidRDefault="001D368B" w:rsidP="001D368B">
      <w:pPr>
        <w:spacing w:after="0" w:line="360" w:lineRule="auto"/>
        <w:jc w:val="both"/>
        <w:rPr>
          <w:rFonts w:ascii="Arial" w:hAnsi="Arial" w:cs="Arial"/>
          <w:sz w:val="24"/>
          <w:szCs w:val="24"/>
          <w:lang w:val="en-US"/>
        </w:rPr>
      </w:pPr>
      <w:r w:rsidRPr="00A72620">
        <w:rPr>
          <w:rFonts w:ascii="Arial" w:hAnsi="Arial" w:cs="Arial"/>
          <w:sz w:val="24"/>
          <w:szCs w:val="24"/>
          <w:lang w:val="en-US"/>
        </w:rPr>
        <w:t xml:space="preserve">Microsoft is </w:t>
      </w:r>
      <w:r>
        <w:rPr>
          <w:rFonts w:ascii="Arial" w:hAnsi="Arial" w:cs="Arial"/>
          <w:sz w:val="24"/>
          <w:szCs w:val="24"/>
          <w:lang w:val="en-US"/>
        </w:rPr>
        <w:t>a</w:t>
      </w:r>
      <w:r w:rsidRPr="00A72620">
        <w:rPr>
          <w:rFonts w:ascii="Arial" w:hAnsi="Arial" w:cs="Arial"/>
          <w:sz w:val="24"/>
          <w:szCs w:val="24"/>
          <w:lang w:val="en-US"/>
        </w:rPr>
        <w:t xml:space="preserve"> market-dominant in </w:t>
      </w:r>
      <w:r w:rsidR="0029631F">
        <w:rPr>
          <w:rFonts w:ascii="Arial" w:hAnsi="Arial" w:cs="Arial"/>
          <w:sz w:val="24"/>
          <w:szCs w:val="24"/>
          <w:lang w:val="en-US"/>
        </w:rPr>
        <w:t xml:space="preserve">the </w:t>
      </w:r>
      <w:r w:rsidRPr="00A72620">
        <w:rPr>
          <w:rFonts w:ascii="Arial" w:hAnsi="Arial" w:cs="Arial"/>
          <w:sz w:val="24"/>
          <w:szCs w:val="24"/>
          <w:lang w:val="en-US"/>
        </w:rPr>
        <w:t>personal computer software and operating systems</w:t>
      </w:r>
      <w:r w:rsidR="0029631F">
        <w:rPr>
          <w:rFonts w:ascii="Arial" w:hAnsi="Arial" w:cs="Arial"/>
          <w:sz w:val="24"/>
          <w:szCs w:val="24"/>
          <w:lang w:val="en-US"/>
        </w:rPr>
        <w:t xml:space="preserve"> sectors</w:t>
      </w:r>
      <w:r w:rsidRPr="00A72620">
        <w:rPr>
          <w:rFonts w:ascii="Arial" w:hAnsi="Arial" w:cs="Arial"/>
          <w:sz w:val="24"/>
          <w:szCs w:val="24"/>
          <w:lang w:val="en-US"/>
        </w:rPr>
        <w:t xml:space="preserve">, </w:t>
      </w:r>
      <w:r w:rsidR="00F52909">
        <w:rPr>
          <w:rFonts w:ascii="Arial" w:hAnsi="Arial" w:cs="Arial"/>
          <w:sz w:val="24"/>
          <w:szCs w:val="24"/>
          <w:lang w:val="en-US"/>
        </w:rPr>
        <w:t xml:space="preserve">had been </w:t>
      </w:r>
      <w:r w:rsidRPr="00A72620">
        <w:rPr>
          <w:rFonts w:ascii="Arial" w:hAnsi="Arial" w:cs="Arial"/>
          <w:sz w:val="24"/>
          <w:szCs w:val="24"/>
          <w:lang w:val="en-US"/>
        </w:rPr>
        <w:t xml:space="preserve">unchallenged for a long period of time. LinkedIn, </w:t>
      </w:r>
      <w:r w:rsidR="00196B3C">
        <w:rPr>
          <w:rFonts w:ascii="Arial" w:hAnsi="Arial" w:cs="Arial"/>
          <w:sz w:val="24"/>
          <w:szCs w:val="24"/>
          <w:lang w:val="en-US"/>
        </w:rPr>
        <w:t xml:space="preserve">equally </w:t>
      </w:r>
      <w:r w:rsidR="000B339E">
        <w:rPr>
          <w:rFonts w:ascii="Arial" w:hAnsi="Arial" w:cs="Arial"/>
          <w:sz w:val="24"/>
          <w:szCs w:val="24"/>
          <w:lang w:val="en-US"/>
        </w:rPr>
        <w:t>enormous</w:t>
      </w:r>
      <w:r w:rsidRPr="00A72620">
        <w:rPr>
          <w:rFonts w:ascii="Arial" w:hAnsi="Arial" w:cs="Arial"/>
          <w:sz w:val="24"/>
          <w:szCs w:val="24"/>
          <w:lang w:val="en-US"/>
        </w:rPr>
        <w:t xml:space="preserve">, is also a world giant in professional networking on </w:t>
      </w:r>
      <w:r w:rsidR="00196B3C">
        <w:rPr>
          <w:rFonts w:ascii="Arial" w:hAnsi="Arial" w:cs="Arial"/>
          <w:sz w:val="24"/>
          <w:szCs w:val="24"/>
          <w:lang w:val="en-US"/>
        </w:rPr>
        <w:t>i</w:t>
      </w:r>
      <w:r w:rsidRPr="00A72620">
        <w:rPr>
          <w:rFonts w:ascii="Arial" w:hAnsi="Arial" w:cs="Arial"/>
          <w:sz w:val="24"/>
          <w:szCs w:val="24"/>
          <w:lang w:val="en-US"/>
        </w:rPr>
        <w:t xml:space="preserve">nternet. The acquisition of LinkedIn is Microsoft’s largest-ever deal at the time of 2016, combining two companies </w:t>
      </w:r>
      <w:r w:rsidR="00076C5F">
        <w:rPr>
          <w:rFonts w:ascii="Arial" w:hAnsi="Arial" w:cs="Arial"/>
          <w:sz w:val="24"/>
          <w:szCs w:val="24"/>
          <w:lang w:val="en-US"/>
        </w:rPr>
        <w:t>of different industries</w:t>
      </w:r>
      <w:r w:rsidR="00800596">
        <w:rPr>
          <w:rFonts w:ascii="Arial" w:hAnsi="Arial" w:cs="Arial"/>
          <w:sz w:val="24"/>
          <w:szCs w:val="24"/>
          <w:lang w:val="en-US"/>
        </w:rPr>
        <w:t xml:space="preserve">. </w:t>
      </w:r>
      <w:r w:rsidRPr="00A72620">
        <w:rPr>
          <w:rFonts w:ascii="Arial" w:hAnsi="Arial" w:cs="Arial"/>
          <w:sz w:val="24"/>
          <w:szCs w:val="24"/>
          <w:lang w:val="en-US"/>
        </w:rPr>
        <w:t xml:space="preserve">Microsoft </w:t>
      </w:r>
      <w:r w:rsidR="00800596">
        <w:rPr>
          <w:rFonts w:ascii="Arial" w:hAnsi="Arial" w:cs="Arial"/>
          <w:sz w:val="24"/>
          <w:szCs w:val="24"/>
          <w:lang w:val="en-US"/>
        </w:rPr>
        <w:t>and</w:t>
      </w:r>
      <w:r w:rsidRPr="00A72620">
        <w:rPr>
          <w:rFonts w:ascii="Arial" w:hAnsi="Arial" w:cs="Arial"/>
          <w:sz w:val="24"/>
          <w:szCs w:val="24"/>
          <w:lang w:val="en-US"/>
        </w:rPr>
        <w:t xml:space="preserve"> LinkedIn </w:t>
      </w:r>
      <w:r w:rsidR="00800596">
        <w:rPr>
          <w:rFonts w:ascii="Arial" w:hAnsi="Arial" w:cs="Arial"/>
          <w:sz w:val="24"/>
          <w:szCs w:val="24"/>
          <w:lang w:val="en-US"/>
        </w:rPr>
        <w:t>are having</w:t>
      </w:r>
      <w:r>
        <w:rPr>
          <w:rFonts w:ascii="Arial" w:hAnsi="Arial" w:cs="Arial"/>
          <w:sz w:val="24"/>
          <w:szCs w:val="24"/>
          <w:lang w:val="en-US"/>
        </w:rPr>
        <w:t xml:space="preserve"> dual conformity</w:t>
      </w:r>
      <w:r w:rsidRPr="00A72620">
        <w:rPr>
          <w:rFonts w:ascii="Arial" w:hAnsi="Arial" w:cs="Arial"/>
          <w:sz w:val="24"/>
          <w:szCs w:val="24"/>
          <w:lang w:val="en-US"/>
        </w:rPr>
        <w:t xml:space="preserve"> ‘to empower people and organizations’</w:t>
      </w:r>
      <w:r w:rsidRPr="00A72620">
        <w:rPr>
          <w:rStyle w:val="FootnoteReference"/>
          <w:rFonts w:ascii="Arial" w:hAnsi="Arial" w:cs="Arial"/>
          <w:sz w:val="24"/>
          <w:szCs w:val="24"/>
          <w:lang w:val="en-US"/>
        </w:rPr>
        <w:footnoteReference w:id="4"/>
      </w:r>
      <w:r w:rsidRPr="00A72620">
        <w:rPr>
          <w:rFonts w:ascii="Arial" w:hAnsi="Arial" w:cs="Arial"/>
          <w:sz w:val="24"/>
          <w:szCs w:val="24"/>
          <w:lang w:val="en-US"/>
        </w:rPr>
        <w:t>, and the deal at acquisition was perceived as a win-win situation in the world of high-tech</w:t>
      </w:r>
      <w:r w:rsidR="00800596">
        <w:rPr>
          <w:rFonts w:ascii="Arial" w:hAnsi="Arial" w:cs="Arial"/>
          <w:sz w:val="24"/>
          <w:szCs w:val="24"/>
          <w:lang w:val="en-US"/>
        </w:rPr>
        <w:t>.</w:t>
      </w:r>
      <w:r w:rsidRPr="00A72620">
        <w:rPr>
          <w:rFonts w:ascii="Arial" w:hAnsi="Arial" w:cs="Arial"/>
          <w:sz w:val="24"/>
          <w:szCs w:val="24"/>
          <w:lang w:val="en-US"/>
        </w:rPr>
        <w:t xml:space="preserve"> </w:t>
      </w:r>
      <w:r w:rsidR="00800596" w:rsidRPr="00A72620">
        <w:rPr>
          <w:rFonts w:ascii="Arial" w:hAnsi="Arial" w:cs="Arial"/>
          <w:sz w:val="24"/>
          <w:szCs w:val="24"/>
          <w:lang w:val="en-US"/>
        </w:rPr>
        <w:t>According to Violeta and Diana (2017), ‘the publicly</w:t>
      </w:r>
      <w:r w:rsidR="00E24DCD">
        <w:rPr>
          <w:rFonts w:ascii="Arial" w:hAnsi="Arial" w:cs="Arial"/>
          <w:sz w:val="24"/>
          <w:szCs w:val="24"/>
          <w:lang w:val="en-US"/>
        </w:rPr>
        <w:t>-</w:t>
      </w:r>
      <w:r w:rsidR="00800596" w:rsidRPr="00A72620">
        <w:rPr>
          <w:rFonts w:ascii="Arial" w:hAnsi="Arial" w:cs="Arial"/>
          <w:sz w:val="24"/>
          <w:szCs w:val="24"/>
          <w:lang w:val="en-US"/>
        </w:rPr>
        <w:t xml:space="preserve">known </w:t>
      </w:r>
      <w:r w:rsidR="00E24DCD">
        <w:rPr>
          <w:rFonts w:ascii="Arial" w:hAnsi="Arial" w:cs="Arial"/>
          <w:sz w:val="24"/>
          <w:szCs w:val="24"/>
          <w:lang w:val="en-US"/>
        </w:rPr>
        <w:t>reason for</w:t>
      </w:r>
      <w:r w:rsidR="00800596" w:rsidRPr="00A72620">
        <w:rPr>
          <w:rFonts w:ascii="Arial" w:hAnsi="Arial" w:cs="Arial"/>
          <w:sz w:val="24"/>
          <w:szCs w:val="24"/>
          <w:lang w:val="en-US"/>
        </w:rPr>
        <w:t xml:space="preserve"> Microsoft to pay </w:t>
      </w:r>
      <w:r w:rsidR="00E24DCD">
        <w:rPr>
          <w:rFonts w:ascii="Arial" w:hAnsi="Arial" w:cs="Arial"/>
          <w:sz w:val="24"/>
          <w:szCs w:val="24"/>
          <w:lang w:val="en-US"/>
        </w:rPr>
        <w:t>enormously</w:t>
      </w:r>
      <w:r w:rsidR="00800596" w:rsidRPr="00A72620">
        <w:rPr>
          <w:rFonts w:ascii="Arial" w:hAnsi="Arial" w:cs="Arial"/>
          <w:sz w:val="24"/>
          <w:szCs w:val="24"/>
          <w:lang w:val="en-US"/>
        </w:rPr>
        <w:t xml:space="preserve"> for a company of its same size</w:t>
      </w:r>
      <w:r w:rsidR="00E24DCD">
        <w:rPr>
          <w:rFonts w:ascii="Arial" w:hAnsi="Arial" w:cs="Arial"/>
          <w:sz w:val="24"/>
          <w:szCs w:val="24"/>
          <w:lang w:val="en-US"/>
        </w:rPr>
        <w:t>,</w:t>
      </w:r>
      <w:r w:rsidR="00800596" w:rsidRPr="00A72620">
        <w:rPr>
          <w:rFonts w:ascii="Arial" w:hAnsi="Arial" w:cs="Arial"/>
          <w:sz w:val="24"/>
          <w:szCs w:val="24"/>
          <w:lang w:val="en-US"/>
        </w:rPr>
        <w:t xml:space="preserve"> is to expand its dominance in the enterprise market</w:t>
      </w:r>
      <w:r w:rsidR="00E24DCD">
        <w:rPr>
          <w:rFonts w:ascii="Arial" w:hAnsi="Arial" w:cs="Arial"/>
          <w:sz w:val="24"/>
          <w:szCs w:val="24"/>
          <w:lang w:val="en-US"/>
        </w:rPr>
        <w:t xml:space="preserve"> by </w:t>
      </w:r>
      <w:r w:rsidR="00401568">
        <w:rPr>
          <w:rFonts w:ascii="Arial" w:hAnsi="Arial" w:cs="Arial"/>
          <w:sz w:val="24"/>
          <w:szCs w:val="24"/>
          <w:lang w:val="en-US"/>
        </w:rPr>
        <w:t xml:space="preserve">not only </w:t>
      </w:r>
      <w:r w:rsidR="00E24DCD">
        <w:rPr>
          <w:rFonts w:ascii="Arial" w:hAnsi="Arial" w:cs="Arial"/>
          <w:sz w:val="24"/>
          <w:szCs w:val="24"/>
          <w:lang w:val="en-US"/>
        </w:rPr>
        <w:t>s</w:t>
      </w:r>
      <w:r w:rsidR="00800596" w:rsidRPr="00A72620">
        <w:rPr>
          <w:rFonts w:ascii="Arial" w:hAnsi="Arial" w:cs="Arial"/>
          <w:sz w:val="24"/>
          <w:szCs w:val="24"/>
          <w:lang w:val="en-US"/>
        </w:rPr>
        <w:t xml:space="preserve">elling online service to </w:t>
      </w:r>
      <w:r w:rsidR="008767E9">
        <w:rPr>
          <w:rFonts w:ascii="Arial" w:hAnsi="Arial" w:cs="Arial"/>
          <w:sz w:val="24"/>
          <w:szCs w:val="24"/>
          <w:lang w:val="en-US"/>
        </w:rPr>
        <w:t xml:space="preserve">its </w:t>
      </w:r>
      <w:r w:rsidR="00E24DCD">
        <w:rPr>
          <w:rFonts w:ascii="Arial" w:hAnsi="Arial" w:cs="Arial"/>
          <w:sz w:val="24"/>
          <w:szCs w:val="24"/>
          <w:lang w:val="en-US"/>
        </w:rPr>
        <w:t xml:space="preserve">existing </w:t>
      </w:r>
      <w:r w:rsidR="00800596" w:rsidRPr="00A72620">
        <w:rPr>
          <w:rFonts w:ascii="Arial" w:hAnsi="Arial" w:cs="Arial"/>
          <w:sz w:val="24"/>
          <w:szCs w:val="24"/>
          <w:lang w:val="en-US"/>
        </w:rPr>
        <w:t>customers</w:t>
      </w:r>
      <w:r w:rsidR="00401568">
        <w:rPr>
          <w:rFonts w:ascii="Arial" w:hAnsi="Arial" w:cs="Arial"/>
          <w:sz w:val="24"/>
          <w:szCs w:val="24"/>
          <w:lang w:val="en-US"/>
        </w:rPr>
        <w:t>,</w:t>
      </w:r>
      <w:r w:rsidR="008767E9">
        <w:rPr>
          <w:rFonts w:ascii="Arial" w:hAnsi="Arial" w:cs="Arial"/>
          <w:sz w:val="24"/>
          <w:szCs w:val="24"/>
          <w:lang w:val="en-US"/>
        </w:rPr>
        <w:t xml:space="preserve"> </w:t>
      </w:r>
      <w:r w:rsidR="00401568">
        <w:rPr>
          <w:rFonts w:ascii="Arial" w:hAnsi="Arial" w:cs="Arial"/>
          <w:sz w:val="24"/>
          <w:szCs w:val="24"/>
          <w:lang w:val="en-US"/>
        </w:rPr>
        <w:t>but also</w:t>
      </w:r>
      <w:r w:rsidR="008767E9">
        <w:rPr>
          <w:rFonts w:ascii="Arial" w:hAnsi="Arial" w:cs="Arial"/>
          <w:sz w:val="24"/>
          <w:szCs w:val="24"/>
          <w:lang w:val="en-US"/>
        </w:rPr>
        <w:t xml:space="preserve"> </w:t>
      </w:r>
      <w:r w:rsidR="00E24DCD">
        <w:rPr>
          <w:rFonts w:ascii="Arial" w:hAnsi="Arial" w:cs="Arial"/>
          <w:sz w:val="24"/>
          <w:szCs w:val="24"/>
          <w:lang w:val="en-US"/>
        </w:rPr>
        <w:t xml:space="preserve">selling </w:t>
      </w:r>
      <w:r w:rsidR="00401568">
        <w:rPr>
          <w:rFonts w:ascii="Arial" w:hAnsi="Arial" w:cs="Arial"/>
          <w:sz w:val="24"/>
          <w:szCs w:val="24"/>
          <w:lang w:val="en-US"/>
        </w:rPr>
        <w:t>services</w:t>
      </w:r>
      <w:r w:rsidR="00E24DCD">
        <w:rPr>
          <w:rFonts w:ascii="Arial" w:hAnsi="Arial" w:cs="Arial"/>
          <w:sz w:val="24"/>
          <w:szCs w:val="24"/>
          <w:lang w:val="en-US"/>
        </w:rPr>
        <w:t xml:space="preserve"> to</w:t>
      </w:r>
      <w:r w:rsidR="008767E9">
        <w:rPr>
          <w:rFonts w:ascii="Arial" w:hAnsi="Arial" w:cs="Arial"/>
          <w:sz w:val="24"/>
          <w:szCs w:val="24"/>
          <w:lang w:val="en-US"/>
        </w:rPr>
        <w:t xml:space="preserve"> the </w:t>
      </w:r>
      <w:r w:rsidR="00F1758E">
        <w:rPr>
          <w:rFonts w:ascii="Arial" w:hAnsi="Arial" w:cs="Arial"/>
          <w:sz w:val="24"/>
          <w:szCs w:val="24"/>
          <w:lang w:val="en-US"/>
        </w:rPr>
        <w:t xml:space="preserve">world’s </w:t>
      </w:r>
      <w:r w:rsidR="008767E9">
        <w:rPr>
          <w:rFonts w:ascii="Arial" w:hAnsi="Arial" w:cs="Arial"/>
          <w:sz w:val="24"/>
          <w:szCs w:val="24"/>
          <w:lang w:val="en-US"/>
        </w:rPr>
        <w:t>largest data base</w:t>
      </w:r>
      <w:r w:rsidR="00800596" w:rsidRPr="00A72620">
        <w:rPr>
          <w:rFonts w:ascii="Arial" w:hAnsi="Arial" w:cs="Arial"/>
          <w:sz w:val="24"/>
          <w:szCs w:val="24"/>
          <w:lang w:val="en-US"/>
        </w:rPr>
        <w:t xml:space="preserve">, </w:t>
      </w:r>
      <w:r w:rsidR="00F1758E">
        <w:rPr>
          <w:rFonts w:ascii="Arial" w:hAnsi="Arial" w:cs="Arial"/>
          <w:sz w:val="24"/>
          <w:szCs w:val="24"/>
          <w:lang w:val="en-US"/>
        </w:rPr>
        <w:t xml:space="preserve">and </w:t>
      </w:r>
      <w:r w:rsidR="00E24DCD">
        <w:rPr>
          <w:rFonts w:ascii="Arial" w:hAnsi="Arial" w:cs="Arial"/>
          <w:sz w:val="24"/>
          <w:szCs w:val="24"/>
          <w:lang w:val="en-US"/>
        </w:rPr>
        <w:t>these are what</w:t>
      </w:r>
      <w:r w:rsidR="00800596" w:rsidRPr="00A72620">
        <w:rPr>
          <w:rFonts w:ascii="Arial" w:hAnsi="Arial" w:cs="Arial"/>
          <w:sz w:val="24"/>
          <w:szCs w:val="24"/>
          <w:lang w:val="en-US"/>
        </w:rPr>
        <w:t xml:space="preserve"> Microsoft considered as the real source of earnings’.</w:t>
      </w:r>
      <w:r w:rsidR="00800596">
        <w:rPr>
          <w:rFonts w:ascii="Arial" w:hAnsi="Arial" w:cs="Arial"/>
          <w:sz w:val="24"/>
          <w:szCs w:val="24"/>
          <w:lang w:val="en-US"/>
        </w:rPr>
        <w:t xml:space="preserve"> </w:t>
      </w:r>
      <w:r w:rsidR="00D22E25">
        <w:rPr>
          <w:rFonts w:ascii="Arial" w:hAnsi="Arial" w:cs="Arial"/>
          <w:sz w:val="24"/>
          <w:szCs w:val="24"/>
          <w:lang w:val="en-US"/>
        </w:rPr>
        <w:t>Ostensibly, t</w:t>
      </w:r>
      <w:r w:rsidR="00F1758E">
        <w:rPr>
          <w:rFonts w:ascii="Arial" w:hAnsi="Arial" w:cs="Arial"/>
          <w:sz w:val="24"/>
          <w:szCs w:val="24"/>
          <w:lang w:val="en-US"/>
        </w:rPr>
        <w:t xml:space="preserve">he acquisition </w:t>
      </w:r>
      <w:r w:rsidR="00CF7FDB">
        <w:rPr>
          <w:rFonts w:ascii="Arial" w:hAnsi="Arial" w:cs="Arial"/>
          <w:sz w:val="24"/>
          <w:szCs w:val="24"/>
          <w:lang w:val="en-US"/>
        </w:rPr>
        <w:t>looked as simple as this, just two giants want</w:t>
      </w:r>
      <w:r w:rsidR="00D22E25">
        <w:rPr>
          <w:rFonts w:ascii="Arial" w:hAnsi="Arial" w:cs="Arial"/>
          <w:sz w:val="24"/>
          <w:szCs w:val="24"/>
          <w:lang w:val="en-US"/>
        </w:rPr>
        <w:t xml:space="preserve">ed to grow big with joint forces. </w:t>
      </w:r>
      <w:r w:rsidR="00750F56">
        <w:rPr>
          <w:rFonts w:ascii="Arial" w:hAnsi="Arial" w:cs="Arial"/>
          <w:sz w:val="24"/>
          <w:szCs w:val="24"/>
          <w:lang w:val="en-US"/>
        </w:rPr>
        <w:t>However, r</w:t>
      </w:r>
      <w:r w:rsidR="00046546">
        <w:rPr>
          <w:rFonts w:ascii="Arial" w:hAnsi="Arial" w:cs="Arial"/>
          <w:sz w:val="24"/>
          <w:szCs w:val="24"/>
          <w:lang w:val="en-US"/>
        </w:rPr>
        <w:t xml:space="preserve">easons behind acquisitions can be as complicated as one </w:t>
      </w:r>
      <w:r w:rsidR="00750F56">
        <w:rPr>
          <w:rFonts w:ascii="Arial" w:hAnsi="Arial" w:cs="Arial"/>
          <w:sz w:val="24"/>
          <w:szCs w:val="24"/>
          <w:lang w:val="en-US"/>
        </w:rPr>
        <w:t>can imagine</w:t>
      </w:r>
      <w:r w:rsidR="00961FA3">
        <w:rPr>
          <w:rFonts w:ascii="Arial" w:hAnsi="Arial" w:cs="Arial"/>
          <w:sz w:val="24"/>
          <w:szCs w:val="24"/>
          <w:lang w:val="en-US"/>
        </w:rPr>
        <w:t>, especially for tech giants of equal size.  Therefore, the research question</w:t>
      </w:r>
      <w:r w:rsidR="00750F56">
        <w:rPr>
          <w:rFonts w:ascii="Arial" w:hAnsi="Arial" w:cs="Arial"/>
          <w:sz w:val="24"/>
          <w:szCs w:val="24"/>
          <w:lang w:val="en-US"/>
        </w:rPr>
        <w:t>s</w:t>
      </w:r>
      <w:r w:rsidR="00961FA3">
        <w:rPr>
          <w:rFonts w:ascii="Arial" w:hAnsi="Arial" w:cs="Arial"/>
          <w:sz w:val="24"/>
          <w:szCs w:val="24"/>
          <w:lang w:val="en-US"/>
        </w:rPr>
        <w:t xml:space="preserve"> for this case study will be stated as:</w:t>
      </w:r>
    </w:p>
    <w:p w14:paraId="6032B9ED" w14:textId="77777777" w:rsidR="00800596" w:rsidRPr="000A3F0A" w:rsidRDefault="00800596" w:rsidP="001D368B">
      <w:pPr>
        <w:spacing w:after="0" w:line="360" w:lineRule="auto"/>
        <w:jc w:val="both"/>
        <w:rPr>
          <w:rFonts w:ascii="Arial" w:hAnsi="Arial" w:cs="Arial"/>
          <w:i/>
          <w:iCs/>
          <w:sz w:val="24"/>
          <w:szCs w:val="24"/>
          <w:lang w:val="en-US"/>
        </w:rPr>
      </w:pPr>
    </w:p>
    <w:p w14:paraId="7C2AD9A7" w14:textId="2C78919F" w:rsidR="00B505A8" w:rsidRPr="000A3F0A" w:rsidRDefault="0035555F" w:rsidP="00D22D9D">
      <w:pPr>
        <w:spacing w:after="0" w:line="360" w:lineRule="auto"/>
        <w:jc w:val="both"/>
        <w:rPr>
          <w:rFonts w:ascii="Arial" w:hAnsi="Arial" w:cs="Arial"/>
          <w:b/>
          <w:bCs/>
          <w:i/>
          <w:iCs/>
          <w:sz w:val="28"/>
          <w:szCs w:val="28"/>
          <w:lang w:val="en-US"/>
        </w:rPr>
      </w:pPr>
      <w:r w:rsidRPr="000A3F0A">
        <w:rPr>
          <w:rFonts w:ascii="Arial" w:hAnsi="Arial" w:cs="Arial"/>
          <w:b/>
          <w:bCs/>
          <w:i/>
          <w:iCs/>
          <w:sz w:val="24"/>
          <w:szCs w:val="24"/>
          <w:lang w:val="en-US"/>
        </w:rPr>
        <w:t>Why did Microsoft and LinkedIn both need the acquisition</w:t>
      </w:r>
      <w:r w:rsidR="00D22E25" w:rsidRPr="000A3F0A">
        <w:rPr>
          <w:rFonts w:ascii="Arial" w:hAnsi="Arial" w:cs="Arial"/>
          <w:b/>
          <w:bCs/>
          <w:i/>
          <w:iCs/>
          <w:sz w:val="24"/>
          <w:szCs w:val="24"/>
          <w:lang w:val="en-US"/>
        </w:rPr>
        <w:t xml:space="preserve"> and </w:t>
      </w:r>
      <w:r w:rsidR="007C686D" w:rsidRPr="000A3F0A">
        <w:rPr>
          <w:rFonts w:ascii="Arial" w:hAnsi="Arial" w:cs="Arial"/>
          <w:b/>
          <w:bCs/>
          <w:i/>
          <w:iCs/>
          <w:sz w:val="24"/>
          <w:szCs w:val="24"/>
          <w:lang w:val="en-US"/>
        </w:rPr>
        <w:t xml:space="preserve">what </w:t>
      </w:r>
      <w:r w:rsidR="00FC5E35">
        <w:rPr>
          <w:rFonts w:ascii="Arial" w:hAnsi="Arial" w:cs="Arial"/>
          <w:b/>
          <w:bCs/>
          <w:i/>
          <w:iCs/>
          <w:sz w:val="24"/>
          <w:szCs w:val="24"/>
          <w:lang w:val="en-US"/>
        </w:rPr>
        <w:t>would</w:t>
      </w:r>
      <w:r w:rsidR="007C686D" w:rsidRPr="000A3F0A">
        <w:rPr>
          <w:rFonts w:ascii="Arial" w:hAnsi="Arial" w:cs="Arial"/>
          <w:b/>
          <w:bCs/>
          <w:i/>
          <w:iCs/>
          <w:sz w:val="24"/>
          <w:szCs w:val="24"/>
          <w:lang w:val="en-US"/>
        </w:rPr>
        <w:t xml:space="preserve"> they gain</w:t>
      </w:r>
      <w:r w:rsidR="00750F56">
        <w:rPr>
          <w:rFonts w:ascii="Arial" w:hAnsi="Arial" w:cs="Arial"/>
          <w:b/>
          <w:bCs/>
          <w:i/>
          <w:iCs/>
          <w:sz w:val="24"/>
          <w:szCs w:val="24"/>
          <w:lang w:val="en-US"/>
        </w:rPr>
        <w:t xml:space="preserve"> from it</w:t>
      </w:r>
      <w:r w:rsidR="007C686D" w:rsidRPr="000A3F0A">
        <w:rPr>
          <w:rFonts w:ascii="Arial" w:hAnsi="Arial" w:cs="Arial"/>
          <w:b/>
          <w:bCs/>
          <w:i/>
          <w:iCs/>
          <w:sz w:val="24"/>
          <w:szCs w:val="24"/>
          <w:lang w:val="en-US"/>
        </w:rPr>
        <w:t>?</w:t>
      </w:r>
    </w:p>
    <w:p w14:paraId="231AD301" w14:textId="77777777" w:rsidR="00B505A8" w:rsidRDefault="00B505A8" w:rsidP="00D22D9D">
      <w:pPr>
        <w:spacing w:after="0" w:line="360" w:lineRule="auto"/>
        <w:jc w:val="both"/>
        <w:rPr>
          <w:rFonts w:ascii="Arial" w:hAnsi="Arial" w:cs="Arial"/>
          <w:b/>
          <w:bCs/>
          <w:sz w:val="28"/>
          <w:szCs w:val="28"/>
          <w:lang w:val="en-US"/>
        </w:rPr>
      </w:pPr>
    </w:p>
    <w:p w14:paraId="22F59D7E" w14:textId="77777777" w:rsidR="00B505A8" w:rsidRDefault="00B505A8" w:rsidP="00D22D9D">
      <w:pPr>
        <w:spacing w:after="0" w:line="360" w:lineRule="auto"/>
        <w:jc w:val="both"/>
        <w:rPr>
          <w:rFonts w:ascii="Arial" w:hAnsi="Arial" w:cs="Arial"/>
          <w:b/>
          <w:bCs/>
          <w:sz w:val="28"/>
          <w:szCs w:val="28"/>
          <w:lang w:val="en-US"/>
        </w:rPr>
      </w:pPr>
    </w:p>
    <w:p w14:paraId="61DCEF27" w14:textId="77777777" w:rsidR="00FC5E35" w:rsidRDefault="00FC5E35" w:rsidP="00D22D9D">
      <w:pPr>
        <w:spacing w:after="0" w:line="360" w:lineRule="auto"/>
        <w:jc w:val="both"/>
        <w:rPr>
          <w:rFonts w:ascii="Arial" w:hAnsi="Arial" w:cs="Arial"/>
          <w:b/>
          <w:bCs/>
          <w:sz w:val="28"/>
          <w:szCs w:val="28"/>
          <w:lang w:val="en-US"/>
        </w:rPr>
      </w:pPr>
    </w:p>
    <w:p w14:paraId="26CDA970" w14:textId="5A148FC9" w:rsidR="00D22D9D" w:rsidRDefault="00C121A0" w:rsidP="00D22D9D">
      <w:pPr>
        <w:spacing w:after="0" w:line="360" w:lineRule="auto"/>
        <w:jc w:val="both"/>
        <w:rPr>
          <w:rFonts w:ascii="Arial" w:hAnsi="Arial" w:cs="Arial"/>
          <w:b/>
          <w:bCs/>
          <w:sz w:val="28"/>
          <w:szCs w:val="28"/>
          <w:lang w:val="en-US"/>
        </w:rPr>
      </w:pPr>
      <w:r>
        <w:rPr>
          <w:rFonts w:ascii="Arial" w:hAnsi="Arial" w:cs="Arial"/>
          <w:b/>
          <w:bCs/>
          <w:sz w:val="28"/>
          <w:szCs w:val="28"/>
          <w:lang w:val="en-US"/>
        </w:rPr>
        <w:lastRenderedPageBreak/>
        <w:t>2</w:t>
      </w:r>
      <w:r w:rsidR="0003285F" w:rsidRPr="0003285F">
        <w:rPr>
          <w:rFonts w:ascii="Arial" w:hAnsi="Arial" w:cs="Arial"/>
          <w:b/>
          <w:bCs/>
          <w:sz w:val="28"/>
          <w:szCs w:val="28"/>
          <w:lang w:val="en-US"/>
        </w:rPr>
        <w:t xml:space="preserve">.2   Research Planning </w:t>
      </w:r>
    </w:p>
    <w:p w14:paraId="79DC023A" w14:textId="77777777" w:rsidR="0003285F" w:rsidRPr="0003285F" w:rsidRDefault="0003285F" w:rsidP="00D22D9D">
      <w:pPr>
        <w:spacing w:after="0" w:line="360" w:lineRule="auto"/>
        <w:jc w:val="both"/>
        <w:rPr>
          <w:rFonts w:ascii="Arial" w:hAnsi="Arial" w:cs="Arial"/>
          <w:b/>
          <w:bCs/>
          <w:sz w:val="28"/>
          <w:szCs w:val="28"/>
          <w:lang w:val="en-US"/>
        </w:rPr>
      </w:pPr>
    </w:p>
    <w:p w14:paraId="5BF6E15F" w14:textId="5A2EEDCA" w:rsidR="0003285F" w:rsidRDefault="0003285F" w:rsidP="0003285F">
      <w:pPr>
        <w:spacing w:after="0" w:line="360" w:lineRule="auto"/>
        <w:jc w:val="both"/>
        <w:rPr>
          <w:rFonts w:ascii="Arial" w:hAnsi="Arial" w:cs="Arial"/>
          <w:sz w:val="24"/>
          <w:szCs w:val="24"/>
          <w:lang w:val="en-US"/>
        </w:rPr>
      </w:pPr>
      <w:r w:rsidRPr="00A72620">
        <w:rPr>
          <w:rFonts w:ascii="Arial" w:hAnsi="Arial" w:cs="Arial"/>
          <w:sz w:val="24"/>
          <w:szCs w:val="24"/>
          <w:lang w:val="en-US"/>
        </w:rPr>
        <w:t xml:space="preserve">In order to answer the </w:t>
      </w:r>
      <w:r>
        <w:rPr>
          <w:rFonts w:ascii="Arial" w:hAnsi="Arial" w:cs="Arial"/>
          <w:sz w:val="24"/>
          <w:szCs w:val="24"/>
          <w:lang w:val="en-US"/>
        </w:rPr>
        <w:t>research</w:t>
      </w:r>
      <w:r w:rsidRPr="00A72620">
        <w:rPr>
          <w:rFonts w:ascii="Arial" w:hAnsi="Arial" w:cs="Arial"/>
          <w:sz w:val="24"/>
          <w:szCs w:val="24"/>
          <w:lang w:val="en-US"/>
        </w:rPr>
        <w:t xml:space="preserve"> questions, the external environmental factors affecting Microsoft and LinkedIn’s </w:t>
      </w:r>
      <w:r w:rsidR="000340EB">
        <w:rPr>
          <w:rFonts w:ascii="Arial" w:hAnsi="Arial" w:cs="Arial"/>
          <w:sz w:val="24"/>
          <w:szCs w:val="24"/>
          <w:lang w:val="en-US"/>
        </w:rPr>
        <w:t>decision</w:t>
      </w:r>
      <w:r w:rsidRPr="00A72620">
        <w:rPr>
          <w:rFonts w:ascii="Arial" w:hAnsi="Arial" w:cs="Arial"/>
          <w:sz w:val="24"/>
          <w:szCs w:val="24"/>
          <w:lang w:val="en-US"/>
        </w:rPr>
        <w:t xml:space="preserve"> of acquisition will be analyzed </w:t>
      </w:r>
      <w:r>
        <w:rPr>
          <w:rFonts w:ascii="Arial" w:hAnsi="Arial" w:cs="Arial"/>
          <w:sz w:val="24"/>
          <w:szCs w:val="24"/>
          <w:lang w:val="en-US"/>
        </w:rPr>
        <w:t>by using</w:t>
      </w:r>
      <w:r w:rsidRPr="004B6901">
        <w:rPr>
          <w:rFonts w:ascii="Arial" w:hAnsi="Arial" w:cs="Arial"/>
          <w:sz w:val="24"/>
          <w:szCs w:val="24"/>
          <w:lang w:val="en-US"/>
        </w:rPr>
        <w:t xml:space="preserve"> </w:t>
      </w:r>
      <w:r w:rsidR="000340EB">
        <w:rPr>
          <w:rFonts w:ascii="Arial" w:hAnsi="Arial" w:cs="Arial"/>
          <w:sz w:val="24"/>
          <w:szCs w:val="24"/>
          <w:lang w:val="en-US"/>
        </w:rPr>
        <w:t xml:space="preserve">the PESTEL analysis, Porter’s Five Forces Model and Comparative SWOT of Similarities and Differences as </w:t>
      </w:r>
      <w:r w:rsidRPr="004B6901">
        <w:rPr>
          <w:rFonts w:ascii="Arial" w:hAnsi="Arial" w:cs="Arial"/>
          <w:sz w:val="24"/>
          <w:szCs w:val="24"/>
          <w:lang w:val="en-US"/>
        </w:rPr>
        <w:t xml:space="preserve">analytical tools. </w:t>
      </w:r>
    </w:p>
    <w:p w14:paraId="7C660E5F" w14:textId="7242417A" w:rsidR="00EC5F7E" w:rsidRDefault="00EC5F7E" w:rsidP="0003285F">
      <w:pPr>
        <w:spacing w:after="0" w:line="360" w:lineRule="auto"/>
        <w:jc w:val="both"/>
        <w:rPr>
          <w:rFonts w:ascii="Arial" w:hAnsi="Arial" w:cs="Arial"/>
          <w:sz w:val="24"/>
          <w:szCs w:val="24"/>
          <w:lang w:val="en-US"/>
        </w:rPr>
      </w:pPr>
    </w:p>
    <w:p w14:paraId="72D6E5F8" w14:textId="7F55CF4D" w:rsidR="00EC5F7E" w:rsidRPr="00EC5F7E" w:rsidRDefault="00EC5F7E" w:rsidP="0003285F">
      <w:pPr>
        <w:spacing w:after="0" w:line="360" w:lineRule="auto"/>
        <w:jc w:val="both"/>
        <w:rPr>
          <w:rFonts w:ascii="Arial" w:hAnsi="Arial" w:cs="Arial"/>
          <w:b/>
          <w:bCs/>
          <w:sz w:val="24"/>
          <w:szCs w:val="24"/>
          <w:lang w:val="en-US"/>
        </w:rPr>
      </w:pPr>
      <w:r w:rsidRPr="00EC5F7E">
        <w:rPr>
          <w:rFonts w:ascii="Arial" w:hAnsi="Arial" w:cs="Arial"/>
          <w:b/>
          <w:bCs/>
          <w:sz w:val="24"/>
          <w:szCs w:val="24"/>
          <w:lang w:val="en-US"/>
        </w:rPr>
        <w:t>2.2.1 Analytical Tools</w:t>
      </w:r>
    </w:p>
    <w:p w14:paraId="50EF77F4" w14:textId="77777777" w:rsidR="0003285F" w:rsidRDefault="0003285F" w:rsidP="0003285F">
      <w:pPr>
        <w:spacing w:after="0" w:line="360" w:lineRule="auto"/>
        <w:jc w:val="both"/>
        <w:rPr>
          <w:rFonts w:ascii="Arial" w:hAnsi="Arial" w:cs="Arial"/>
          <w:sz w:val="24"/>
          <w:szCs w:val="24"/>
          <w:lang w:val="en-US"/>
        </w:rPr>
      </w:pPr>
    </w:p>
    <w:p w14:paraId="7277684D" w14:textId="263D8765" w:rsidR="0003285F" w:rsidRDefault="0003285F" w:rsidP="0003285F">
      <w:pPr>
        <w:spacing w:after="0" w:line="360" w:lineRule="auto"/>
        <w:jc w:val="both"/>
        <w:rPr>
          <w:rFonts w:ascii="Arial" w:hAnsi="Arial" w:cs="Arial"/>
          <w:b/>
          <w:bCs/>
          <w:i/>
          <w:iCs/>
          <w:sz w:val="24"/>
          <w:szCs w:val="24"/>
          <w:lang w:val="en-US"/>
        </w:rPr>
      </w:pPr>
      <w:r w:rsidRPr="0003285F">
        <w:rPr>
          <w:rFonts w:ascii="Arial" w:hAnsi="Arial" w:cs="Arial"/>
          <w:b/>
          <w:bCs/>
          <w:i/>
          <w:iCs/>
          <w:sz w:val="24"/>
          <w:szCs w:val="24"/>
          <w:lang w:val="en-US"/>
        </w:rPr>
        <w:t>PESTEL analysis</w:t>
      </w:r>
    </w:p>
    <w:p w14:paraId="217FE1B2" w14:textId="77777777" w:rsidR="00FA0126" w:rsidRPr="0003285F" w:rsidRDefault="00FA0126" w:rsidP="0003285F">
      <w:pPr>
        <w:spacing w:after="0" w:line="360" w:lineRule="auto"/>
        <w:jc w:val="both"/>
        <w:rPr>
          <w:rFonts w:ascii="Arial" w:hAnsi="Arial" w:cs="Arial"/>
          <w:b/>
          <w:bCs/>
          <w:i/>
          <w:iCs/>
          <w:sz w:val="24"/>
          <w:szCs w:val="24"/>
          <w:lang w:val="en-US"/>
        </w:rPr>
      </w:pPr>
    </w:p>
    <w:p w14:paraId="23E5B70E" w14:textId="0E34CB58" w:rsidR="003B5071" w:rsidRDefault="0003285F" w:rsidP="0003285F">
      <w:pPr>
        <w:spacing w:after="0" w:line="360" w:lineRule="auto"/>
        <w:jc w:val="both"/>
        <w:rPr>
          <w:rFonts w:ascii="Arial" w:hAnsi="Arial" w:cs="Arial"/>
          <w:sz w:val="24"/>
          <w:szCs w:val="24"/>
          <w:lang w:val="en-US"/>
        </w:rPr>
      </w:pPr>
      <w:r w:rsidRPr="004B6901">
        <w:rPr>
          <w:rFonts w:ascii="Arial" w:hAnsi="Arial" w:cs="Arial"/>
          <w:sz w:val="24"/>
          <w:szCs w:val="24"/>
          <w:lang w:val="en-US"/>
        </w:rPr>
        <w:t xml:space="preserve">The PESTEL analysis is of vital importance for </w:t>
      </w:r>
      <w:r>
        <w:rPr>
          <w:rFonts w:ascii="Arial" w:hAnsi="Arial" w:cs="Arial"/>
          <w:sz w:val="24"/>
          <w:szCs w:val="24"/>
          <w:lang w:val="en-US"/>
        </w:rPr>
        <w:t>Microsoft</w:t>
      </w:r>
      <w:r w:rsidR="00FA0126">
        <w:rPr>
          <w:rFonts w:ascii="Arial" w:hAnsi="Arial" w:cs="Arial"/>
          <w:sz w:val="24"/>
          <w:szCs w:val="24"/>
          <w:lang w:val="en-US"/>
        </w:rPr>
        <w:t xml:space="preserve"> to gain insight of its</w:t>
      </w:r>
      <w:r w:rsidRPr="004B6901">
        <w:rPr>
          <w:rFonts w:ascii="Arial" w:hAnsi="Arial" w:cs="Arial"/>
          <w:sz w:val="24"/>
          <w:szCs w:val="24"/>
          <w:lang w:val="en-US"/>
        </w:rPr>
        <w:t xml:space="preserve"> increasing</w:t>
      </w:r>
      <w:r>
        <w:rPr>
          <w:rFonts w:ascii="Arial" w:hAnsi="Arial" w:cs="Arial"/>
          <w:sz w:val="24"/>
          <w:szCs w:val="24"/>
          <w:lang w:val="en-US"/>
        </w:rPr>
        <w:t>ly</w:t>
      </w:r>
      <w:r w:rsidRPr="004B6901">
        <w:rPr>
          <w:rFonts w:ascii="Arial" w:hAnsi="Arial" w:cs="Arial"/>
          <w:sz w:val="24"/>
          <w:szCs w:val="24"/>
          <w:lang w:val="en-US"/>
        </w:rPr>
        <w:t xml:space="preserve"> volatile and complex competitive position </w:t>
      </w:r>
      <w:r w:rsidR="00FA0126">
        <w:rPr>
          <w:rFonts w:ascii="Arial" w:hAnsi="Arial" w:cs="Arial"/>
          <w:sz w:val="24"/>
          <w:szCs w:val="24"/>
          <w:lang w:val="en-US"/>
        </w:rPr>
        <w:t xml:space="preserve">in the fast-changing macro-environment. The analytical results </w:t>
      </w:r>
      <w:r w:rsidR="00D70CF0">
        <w:rPr>
          <w:rFonts w:ascii="Arial" w:hAnsi="Arial" w:cs="Arial"/>
          <w:sz w:val="24"/>
          <w:szCs w:val="24"/>
          <w:lang w:val="en-US"/>
        </w:rPr>
        <w:t>can</w:t>
      </w:r>
      <w:r w:rsidR="00FA0126">
        <w:rPr>
          <w:rFonts w:ascii="Arial" w:hAnsi="Arial" w:cs="Arial"/>
          <w:sz w:val="24"/>
          <w:szCs w:val="24"/>
          <w:lang w:val="en-US"/>
        </w:rPr>
        <w:t xml:space="preserve"> help Micro</w:t>
      </w:r>
      <w:r w:rsidRPr="004B6901">
        <w:rPr>
          <w:rFonts w:ascii="Arial" w:hAnsi="Arial" w:cs="Arial"/>
          <w:sz w:val="24"/>
          <w:szCs w:val="24"/>
          <w:lang w:val="en-US"/>
        </w:rPr>
        <w:t>so</w:t>
      </w:r>
      <w:r w:rsidR="00FA0126">
        <w:rPr>
          <w:rFonts w:ascii="Arial" w:hAnsi="Arial" w:cs="Arial"/>
          <w:sz w:val="24"/>
          <w:szCs w:val="24"/>
          <w:lang w:val="en-US"/>
        </w:rPr>
        <w:t>ft</w:t>
      </w:r>
      <w:r w:rsidRPr="004B6901">
        <w:rPr>
          <w:rFonts w:ascii="Arial" w:hAnsi="Arial" w:cs="Arial"/>
          <w:sz w:val="24"/>
          <w:szCs w:val="24"/>
          <w:lang w:val="en-US"/>
        </w:rPr>
        <w:t xml:space="preserve"> </w:t>
      </w:r>
      <w:r w:rsidR="00FA0126">
        <w:rPr>
          <w:rFonts w:ascii="Arial" w:hAnsi="Arial" w:cs="Arial"/>
          <w:sz w:val="24"/>
          <w:szCs w:val="24"/>
          <w:lang w:val="en-US"/>
        </w:rPr>
        <w:t>identify</w:t>
      </w:r>
      <w:r w:rsidR="00D70CF0">
        <w:rPr>
          <w:rFonts w:ascii="Arial" w:hAnsi="Arial" w:cs="Arial"/>
          <w:sz w:val="24"/>
          <w:szCs w:val="24"/>
          <w:lang w:val="en-US"/>
        </w:rPr>
        <w:t xml:space="preserve"> the</w:t>
      </w:r>
      <w:r w:rsidR="00FA0126">
        <w:rPr>
          <w:rFonts w:ascii="Arial" w:hAnsi="Arial" w:cs="Arial"/>
          <w:sz w:val="24"/>
          <w:szCs w:val="24"/>
          <w:lang w:val="en-US"/>
        </w:rPr>
        <w:t xml:space="preserve"> threats and opportunities</w:t>
      </w:r>
      <w:r w:rsidR="00D70CF0">
        <w:rPr>
          <w:rFonts w:ascii="Arial" w:hAnsi="Arial" w:cs="Arial"/>
          <w:sz w:val="24"/>
          <w:szCs w:val="24"/>
          <w:lang w:val="en-US"/>
        </w:rPr>
        <w:t xml:space="preserve"> underlying</w:t>
      </w:r>
      <w:r w:rsidR="00FA0126">
        <w:rPr>
          <w:rFonts w:ascii="Arial" w:hAnsi="Arial" w:cs="Arial"/>
          <w:sz w:val="24"/>
          <w:szCs w:val="24"/>
          <w:lang w:val="en-US"/>
        </w:rPr>
        <w:t xml:space="preserve">, so it can transform rapidly </w:t>
      </w:r>
      <w:r w:rsidRPr="004B6901">
        <w:rPr>
          <w:rFonts w:ascii="Arial" w:hAnsi="Arial" w:cs="Arial"/>
          <w:sz w:val="24"/>
          <w:szCs w:val="24"/>
          <w:lang w:val="en-US"/>
        </w:rPr>
        <w:t xml:space="preserve">to </w:t>
      </w:r>
      <w:r w:rsidR="00FA0126">
        <w:rPr>
          <w:rFonts w:ascii="Arial" w:hAnsi="Arial" w:cs="Arial"/>
          <w:sz w:val="24"/>
          <w:szCs w:val="24"/>
          <w:lang w:val="en-US"/>
        </w:rPr>
        <w:t>adapt with the</w:t>
      </w:r>
      <w:r w:rsidRPr="004B6901">
        <w:rPr>
          <w:rFonts w:ascii="Arial" w:hAnsi="Arial" w:cs="Arial"/>
          <w:sz w:val="24"/>
          <w:szCs w:val="24"/>
          <w:lang w:val="en-US"/>
        </w:rPr>
        <w:t xml:space="preserve"> fast-changing macro</w:t>
      </w:r>
      <w:r w:rsidR="00FA0126">
        <w:rPr>
          <w:rFonts w:ascii="Arial" w:hAnsi="Arial" w:cs="Arial"/>
          <w:sz w:val="24"/>
          <w:szCs w:val="24"/>
          <w:lang w:val="en-US"/>
        </w:rPr>
        <w:t>-</w:t>
      </w:r>
      <w:r w:rsidRPr="004B6901">
        <w:rPr>
          <w:rFonts w:ascii="Arial" w:hAnsi="Arial" w:cs="Arial"/>
          <w:sz w:val="24"/>
          <w:szCs w:val="24"/>
          <w:lang w:val="en-US"/>
        </w:rPr>
        <w:t>environment</w:t>
      </w:r>
      <w:r w:rsidR="00D70CF0">
        <w:rPr>
          <w:rFonts w:ascii="Arial" w:hAnsi="Arial" w:cs="Arial"/>
          <w:sz w:val="24"/>
          <w:szCs w:val="24"/>
          <w:lang w:val="en-US"/>
        </w:rPr>
        <w:t xml:space="preserve">, and </w:t>
      </w:r>
      <w:r w:rsidRPr="004B6901">
        <w:rPr>
          <w:rFonts w:ascii="Arial" w:hAnsi="Arial" w:cs="Arial"/>
          <w:sz w:val="24"/>
          <w:szCs w:val="24"/>
          <w:lang w:val="en-US"/>
        </w:rPr>
        <w:t xml:space="preserve">develop </w:t>
      </w:r>
      <w:r w:rsidR="003B5257">
        <w:rPr>
          <w:rFonts w:ascii="Arial" w:hAnsi="Arial" w:cs="Arial"/>
          <w:sz w:val="24"/>
          <w:szCs w:val="24"/>
          <w:lang w:val="en-US"/>
        </w:rPr>
        <w:t>strategies for the</w:t>
      </w:r>
      <w:r w:rsidRPr="004B6901">
        <w:rPr>
          <w:rFonts w:ascii="Arial" w:hAnsi="Arial" w:cs="Arial"/>
          <w:sz w:val="24"/>
          <w:szCs w:val="24"/>
          <w:lang w:val="en-US"/>
        </w:rPr>
        <w:t xml:space="preserve"> sustain</w:t>
      </w:r>
      <w:r w:rsidR="003B5257">
        <w:rPr>
          <w:rFonts w:ascii="Arial" w:hAnsi="Arial" w:cs="Arial"/>
          <w:sz w:val="24"/>
          <w:szCs w:val="24"/>
          <w:lang w:val="en-US"/>
        </w:rPr>
        <w:t>ability of</w:t>
      </w:r>
      <w:r w:rsidRPr="004B6901">
        <w:rPr>
          <w:rFonts w:ascii="Arial" w:hAnsi="Arial" w:cs="Arial"/>
          <w:sz w:val="24"/>
          <w:szCs w:val="24"/>
          <w:lang w:val="en-US"/>
        </w:rPr>
        <w:t xml:space="preserve"> its competitive edge, such as </w:t>
      </w:r>
      <w:r w:rsidR="00460759">
        <w:rPr>
          <w:rFonts w:ascii="Arial" w:hAnsi="Arial" w:cs="Arial"/>
          <w:sz w:val="24"/>
          <w:szCs w:val="24"/>
          <w:lang w:val="en-US"/>
        </w:rPr>
        <w:t xml:space="preserve">gain </w:t>
      </w:r>
      <w:r w:rsidR="003B5257">
        <w:rPr>
          <w:rFonts w:ascii="Arial" w:hAnsi="Arial" w:cs="Arial"/>
          <w:sz w:val="24"/>
          <w:szCs w:val="24"/>
          <w:lang w:val="en-US"/>
        </w:rPr>
        <w:t>through acquisition</w:t>
      </w:r>
      <w:r w:rsidRPr="004B6901">
        <w:rPr>
          <w:rFonts w:ascii="Arial" w:hAnsi="Arial" w:cs="Arial"/>
          <w:sz w:val="24"/>
          <w:szCs w:val="24"/>
          <w:lang w:val="en-US"/>
        </w:rPr>
        <w:t xml:space="preserve">. </w:t>
      </w:r>
    </w:p>
    <w:p w14:paraId="7719193E" w14:textId="77777777" w:rsidR="003B5071" w:rsidRDefault="003B5071" w:rsidP="0003285F">
      <w:pPr>
        <w:spacing w:after="0" w:line="360" w:lineRule="auto"/>
        <w:jc w:val="both"/>
        <w:rPr>
          <w:rFonts w:ascii="Arial" w:hAnsi="Arial" w:cs="Arial"/>
          <w:sz w:val="24"/>
          <w:szCs w:val="24"/>
          <w:lang w:val="en-US"/>
        </w:rPr>
      </w:pPr>
    </w:p>
    <w:p w14:paraId="709E28CD" w14:textId="7AAE2C6A" w:rsidR="003B5071" w:rsidRDefault="003B5071" w:rsidP="0003285F">
      <w:pPr>
        <w:spacing w:after="0" w:line="360" w:lineRule="auto"/>
        <w:jc w:val="both"/>
        <w:rPr>
          <w:rFonts w:ascii="Arial" w:hAnsi="Arial" w:cs="Arial"/>
          <w:b/>
          <w:bCs/>
          <w:i/>
          <w:iCs/>
          <w:sz w:val="24"/>
          <w:szCs w:val="24"/>
          <w:lang w:val="en-US"/>
        </w:rPr>
      </w:pPr>
      <w:r w:rsidRPr="003B5071">
        <w:rPr>
          <w:rFonts w:ascii="Arial" w:hAnsi="Arial" w:cs="Arial"/>
          <w:b/>
          <w:bCs/>
          <w:i/>
          <w:iCs/>
          <w:sz w:val="24"/>
          <w:szCs w:val="24"/>
          <w:lang w:val="en-US"/>
        </w:rPr>
        <w:t>Porter’s Five Forces Model</w:t>
      </w:r>
    </w:p>
    <w:p w14:paraId="06EAD918" w14:textId="77777777" w:rsidR="003B5071" w:rsidRPr="003B5071" w:rsidRDefault="003B5071" w:rsidP="0003285F">
      <w:pPr>
        <w:spacing w:after="0" w:line="360" w:lineRule="auto"/>
        <w:jc w:val="both"/>
        <w:rPr>
          <w:rFonts w:ascii="Arial" w:hAnsi="Arial" w:cs="Arial"/>
          <w:b/>
          <w:bCs/>
          <w:i/>
          <w:iCs/>
          <w:sz w:val="24"/>
          <w:szCs w:val="24"/>
          <w:lang w:val="en-US"/>
        </w:rPr>
      </w:pPr>
    </w:p>
    <w:p w14:paraId="15978E11" w14:textId="544ACB40" w:rsidR="0003285F" w:rsidRPr="004B6901" w:rsidRDefault="0003285F" w:rsidP="0003285F">
      <w:pPr>
        <w:spacing w:after="0" w:line="360" w:lineRule="auto"/>
        <w:jc w:val="both"/>
        <w:rPr>
          <w:rFonts w:ascii="Arial" w:hAnsi="Arial" w:cs="Arial"/>
          <w:sz w:val="24"/>
          <w:szCs w:val="24"/>
          <w:lang w:val="en-US"/>
        </w:rPr>
      </w:pPr>
      <w:r w:rsidRPr="004B6901">
        <w:rPr>
          <w:rFonts w:ascii="Arial" w:hAnsi="Arial" w:cs="Arial"/>
          <w:sz w:val="24"/>
          <w:szCs w:val="24"/>
          <w:lang w:val="en-US"/>
        </w:rPr>
        <w:t xml:space="preserve">The Five Forces Model will also be </w:t>
      </w:r>
      <w:r w:rsidR="003B5071">
        <w:rPr>
          <w:rFonts w:ascii="Arial" w:hAnsi="Arial" w:cs="Arial"/>
          <w:sz w:val="24"/>
          <w:szCs w:val="24"/>
          <w:lang w:val="en-US"/>
        </w:rPr>
        <w:t xml:space="preserve">utilized </w:t>
      </w:r>
      <w:r w:rsidRPr="004B6901">
        <w:rPr>
          <w:rFonts w:ascii="Arial" w:hAnsi="Arial" w:cs="Arial"/>
          <w:sz w:val="24"/>
          <w:szCs w:val="24"/>
          <w:lang w:val="en-US"/>
        </w:rPr>
        <w:t xml:space="preserve">to help identifying Microsoft and LinkedIn’s external competitive forces lying in competitors, suppliers, customers, new entrants and substitutes. The model provides </w:t>
      </w:r>
      <w:r w:rsidR="00B0471F">
        <w:rPr>
          <w:rFonts w:ascii="Arial" w:hAnsi="Arial" w:cs="Arial"/>
          <w:sz w:val="24"/>
          <w:szCs w:val="24"/>
          <w:lang w:val="en-US"/>
        </w:rPr>
        <w:t>acquirer and acquiree</w:t>
      </w:r>
      <w:r w:rsidRPr="004B6901">
        <w:rPr>
          <w:rFonts w:ascii="Arial" w:hAnsi="Arial" w:cs="Arial"/>
          <w:sz w:val="24"/>
          <w:szCs w:val="24"/>
          <w:lang w:val="en-US"/>
        </w:rPr>
        <w:t xml:space="preserve"> with valuable insights of </w:t>
      </w:r>
      <w:r w:rsidR="00B0471F">
        <w:rPr>
          <w:rFonts w:ascii="Arial" w:hAnsi="Arial" w:cs="Arial"/>
          <w:sz w:val="24"/>
          <w:szCs w:val="24"/>
          <w:lang w:val="en-US"/>
        </w:rPr>
        <w:t>the</w:t>
      </w:r>
      <w:r w:rsidR="00AB449F">
        <w:rPr>
          <w:rFonts w:ascii="Arial" w:hAnsi="Arial" w:cs="Arial"/>
          <w:sz w:val="24"/>
          <w:szCs w:val="24"/>
          <w:lang w:val="en-US"/>
        </w:rPr>
        <w:t>i</w:t>
      </w:r>
      <w:r w:rsidR="00B0471F">
        <w:rPr>
          <w:rFonts w:ascii="Arial" w:hAnsi="Arial" w:cs="Arial"/>
          <w:sz w:val="24"/>
          <w:szCs w:val="24"/>
          <w:lang w:val="en-US"/>
        </w:rPr>
        <w:t>r positions in</w:t>
      </w:r>
      <w:r w:rsidRPr="004B6901">
        <w:rPr>
          <w:rFonts w:ascii="Arial" w:hAnsi="Arial" w:cs="Arial"/>
          <w:sz w:val="24"/>
          <w:szCs w:val="24"/>
          <w:lang w:val="en-US"/>
        </w:rPr>
        <w:t xml:space="preserve"> the industry, how suppliers and customers influence their business</w:t>
      </w:r>
      <w:r w:rsidR="00AB449F">
        <w:rPr>
          <w:rFonts w:ascii="Arial" w:hAnsi="Arial" w:cs="Arial"/>
          <w:sz w:val="24"/>
          <w:szCs w:val="24"/>
          <w:lang w:val="en-US"/>
        </w:rPr>
        <w:t>es</w:t>
      </w:r>
      <w:r w:rsidRPr="004B6901">
        <w:rPr>
          <w:rFonts w:ascii="Arial" w:hAnsi="Arial" w:cs="Arial"/>
          <w:sz w:val="24"/>
          <w:szCs w:val="24"/>
          <w:lang w:val="en-US"/>
        </w:rPr>
        <w:t>, where their rivalries are, whether they are affected by new entrants</w:t>
      </w:r>
      <w:r w:rsidR="00B0471F">
        <w:rPr>
          <w:rFonts w:ascii="Arial" w:hAnsi="Arial" w:cs="Arial"/>
          <w:sz w:val="24"/>
          <w:szCs w:val="24"/>
          <w:lang w:val="en-US"/>
        </w:rPr>
        <w:t>,</w:t>
      </w:r>
      <w:r w:rsidRPr="004B6901">
        <w:rPr>
          <w:rFonts w:ascii="Arial" w:hAnsi="Arial" w:cs="Arial"/>
          <w:sz w:val="24"/>
          <w:szCs w:val="24"/>
          <w:lang w:val="en-US"/>
        </w:rPr>
        <w:t xml:space="preserve"> and </w:t>
      </w:r>
      <w:r w:rsidR="00B0471F">
        <w:rPr>
          <w:rFonts w:ascii="Arial" w:hAnsi="Arial" w:cs="Arial"/>
          <w:sz w:val="24"/>
          <w:szCs w:val="24"/>
          <w:lang w:val="en-US"/>
        </w:rPr>
        <w:t xml:space="preserve">whether their </w:t>
      </w:r>
      <w:r w:rsidRPr="004B6901">
        <w:rPr>
          <w:rFonts w:ascii="Arial" w:hAnsi="Arial" w:cs="Arial"/>
          <w:sz w:val="24"/>
          <w:szCs w:val="24"/>
          <w:lang w:val="en-US"/>
        </w:rPr>
        <w:t>service</w:t>
      </w:r>
      <w:r w:rsidR="00B0471F">
        <w:rPr>
          <w:rFonts w:ascii="Arial" w:hAnsi="Arial" w:cs="Arial"/>
          <w:sz w:val="24"/>
          <w:szCs w:val="24"/>
          <w:lang w:val="en-US"/>
        </w:rPr>
        <w:t>s</w:t>
      </w:r>
      <w:r w:rsidRPr="004B6901">
        <w:rPr>
          <w:rFonts w:ascii="Arial" w:hAnsi="Arial" w:cs="Arial"/>
          <w:sz w:val="24"/>
          <w:szCs w:val="24"/>
          <w:lang w:val="en-US"/>
        </w:rPr>
        <w:t xml:space="preserve"> or product</w:t>
      </w:r>
      <w:r w:rsidR="00B0471F">
        <w:rPr>
          <w:rFonts w:ascii="Arial" w:hAnsi="Arial" w:cs="Arial"/>
          <w:sz w:val="24"/>
          <w:szCs w:val="24"/>
          <w:lang w:val="en-US"/>
        </w:rPr>
        <w:t>s</w:t>
      </w:r>
      <w:r w:rsidRPr="004B6901">
        <w:rPr>
          <w:rFonts w:ascii="Arial" w:hAnsi="Arial" w:cs="Arial"/>
          <w:sz w:val="24"/>
          <w:szCs w:val="24"/>
          <w:lang w:val="en-US"/>
        </w:rPr>
        <w:t xml:space="preserve"> </w:t>
      </w:r>
      <w:r w:rsidR="00B0471F">
        <w:rPr>
          <w:rFonts w:ascii="Arial" w:hAnsi="Arial" w:cs="Arial"/>
          <w:sz w:val="24"/>
          <w:szCs w:val="24"/>
          <w:lang w:val="en-US"/>
        </w:rPr>
        <w:t>are substitutable.</w:t>
      </w:r>
      <w:r w:rsidRPr="004B6901">
        <w:rPr>
          <w:rFonts w:ascii="Arial" w:hAnsi="Arial" w:cs="Arial"/>
          <w:sz w:val="24"/>
          <w:szCs w:val="24"/>
          <w:lang w:val="en-US"/>
        </w:rPr>
        <w:t xml:space="preserve"> Most importantly, to decide whether their complementary efforts in acquisition can reduce the impacts. It’s a useful tool for the formulation of integrated strategies. </w:t>
      </w:r>
    </w:p>
    <w:p w14:paraId="5887DACB" w14:textId="34623E59" w:rsidR="0003285F" w:rsidRDefault="0003285F" w:rsidP="0003285F">
      <w:pPr>
        <w:spacing w:line="360" w:lineRule="auto"/>
        <w:jc w:val="both"/>
        <w:rPr>
          <w:rFonts w:ascii="Arial" w:hAnsi="Arial" w:cs="Arial"/>
          <w:sz w:val="24"/>
          <w:szCs w:val="24"/>
          <w:lang w:val="en-US"/>
        </w:rPr>
      </w:pPr>
    </w:p>
    <w:p w14:paraId="37FEB187" w14:textId="1D49B955" w:rsidR="00B0471F" w:rsidRPr="00B0471F" w:rsidRDefault="00B0471F" w:rsidP="0003285F">
      <w:pPr>
        <w:spacing w:line="360" w:lineRule="auto"/>
        <w:jc w:val="both"/>
        <w:rPr>
          <w:rFonts w:ascii="Arial" w:hAnsi="Arial" w:cs="Arial"/>
          <w:b/>
          <w:bCs/>
          <w:i/>
          <w:iCs/>
          <w:sz w:val="24"/>
          <w:szCs w:val="24"/>
          <w:lang w:val="en-US"/>
        </w:rPr>
      </w:pPr>
      <w:r w:rsidRPr="00B0471F">
        <w:rPr>
          <w:rFonts w:ascii="Arial" w:hAnsi="Arial" w:cs="Arial"/>
          <w:b/>
          <w:bCs/>
          <w:i/>
          <w:iCs/>
          <w:sz w:val="24"/>
          <w:szCs w:val="24"/>
          <w:lang w:val="en-US"/>
        </w:rPr>
        <w:t>Comparative SWOT of Similarities and Differences</w:t>
      </w:r>
    </w:p>
    <w:p w14:paraId="09C3D276" w14:textId="214B6573" w:rsidR="0003285F" w:rsidRDefault="002F3AC0" w:rsidP="00EC5F7E">
      <w:pPr>
        <w:spacing w:after="0" w:line="360" w:lineRule="auto"/>
        <w:jc w:val="both"/>
        <w:rPr>
          <w:rFonts w:ascii="Arial" w:hAnsi="Arial" w:cs="Arial"/>
          <w:sz w:val="24"/>
          <w:szCs w:val="24"/>
          <w:lang w:val="en-US"/>
        </w:rPr>
      </w:pPr>
      <w:r>
        <w:rPr>
          <w:rFonts w:ascii="Arial" w:hAnsi="Arial" w:cs="Arial"/>
          <w:sz w:val="24"/>
          <w:szCs w:val="24"/>
          <w:lang w:val="en-US"/>
        </w:rPr>
        <w:t xml:space="preserve">The </w:t>
      </w:r>
      <w:r w:rsidR="0003285F" w:rsidRPr="00A72620">
        <w:rPr>
          <w:rFonts w:ascii="Arial" w:hAnsi="Arial" w:cs="Arial"/>
          <w:sz w:val="24"/>
          <w:szCs w:val="24"/>
          <w:lang w:val="en-US"/>
        </w:rPr>
        <w:t xml:space="preserve">internal factors of </w:t>
      </w:r>
      <w:r>
        <w:rPr>
          <w:rFonts w:ascii="Arial" w:hAnsi="Arial" w:cs="Arial"/>
          <w:sz w:val="24"/>
          <w:szCs w:val="24"/>
          <w:lang w:val="en-US"/>
        </w:rPr>
        <w:t>Microsoft and LinkedIn</w:t>
      </w:r>
      <w:r w:rsidR="0003285F" w:rsidRPr="00A72620">
        <w:rPr>
          <w:rFonts w:ascii="Arial" w:hAnsi="Arial" w:cs="Arial"/>
          <w:sz w:val="24"/>
          <w:szCs w:val="24"/>
          <w:lang w:val="en-US"/>
        </w:rPr>
        <w:t xml:space="preserve"> will be analyzed</w:t>
      </w:r>
      <w:r w:rsidR="00195C16">
        <w:rPr>
          <w:rFonts w:ascii="Arial" w:hAnsi="Arial" w:cs="Arial"/>
          <w:sz w:val="24"/>
          <w:szCs w:val="24"/>
          <w:lang w:val="en-US"/>
        </w:rPr>
        <w:t xml:space="preserve"> by the comparative SWOTs of Similarities and Differences</w:t>
      </w:r>
      <w:r w:rsidR="0003285F" w:rsidRPr="00A72620">
        <w:rPr>
          <w:rFonts w:ascii="Arial" w:hAnsi="Arial" w:cs="Arial"/>
          <w:sz w:val="24"/>
          <w:szCs w:val="24"/>
          <w:lang w:val="en-US"/>
        </w:rPr>
        <w:t xml:space="preserve">, </w:t>
      </w:r>
      <w:r w:rsidR="00195C16">
        <w:rPr>
          <w:rFonts w:ascii="Arial" w:hAnsi="Arial" w:cs="Arial"/>
          <w:sz w:val="24"/>
          <w:szCs w:val="24"/>
          <w:lang w:val="en-US"/>
        </w:rPr>
        <w:t>for the purpose to uncover strategies</w:t>
      </w:r>
      <w:r w:rsidR="0003285F" w:rsidRPr="00A72620">
        <w:rPr>
          <w:rFonts w:ascii="Arial" w:hAnsi="Arial" w:cs="Arial"/>
          <w:sz w:val="24"/>
          <w:szCs w:val="24"/>
          <w:lang w:val="en-US"/>
        </w:rPr>
        <w:t xml:space="preserve"> </w:t>
      </w:r>
      <w:r w:rsidR="00195C16">
        <w:rPr>
          <w:rFonts w:ascii="Arial" w:hAnsi="Arial" w:cs="Arial"/>
          <w:sz w:val="24"/>
          <w:szCs w:val="24"/>
          <w:lang w:val="en-US"/>
        </w:rPr>
        <w:t xml:space="preserve">and </w:t>
      </w:r>
      <w:r w:rsidR="00195C16">
        <w:rPr>
          <w:rFonts w:ascii="Arial" w:hAnsi="Arial" w:cs="Arial"/>
          <w:sz w:val="24"/>
          <w:szCs w:val="24"/>
          <w:lang w:val="en-US"/>
        </w:rPr>
        <w:lastRenderedPageBreak/>
        <w:t>recommendations. The Microsoft and LinkedIn’s SWOT similarities and differences are incisively extracted from the SWOT analyses of both companies</w:t>
      </w:r>
      <w:r w:rsidR="00195C16">
        <w:rPr>
          <w:rStyle w:val="FootnoteReference"/>
          <w:rFonts w:ascii="Arial" w:hAnsi="Arial" w:cs="Arial"/>
          <w:sz w:val="24"/>
          <w:szCs w:val="24"/>
          <w:lang w:val="en-US"/>
        </w:rPr>
        <w:footnoteReference w:id="5"/>
      </w:r>
      <w:r w:rsidR="00B03597">
        <w:rPr>
          <w:rFonts w:ascii="Arial" w:hAnsi="Arial" w:cs="Arial"/>
          <w:sz w:val="24"/>
          <w:szCs w:val="24"/>
          <w:lang w:val="en-US"/>
        </w:rPr>
        <w:t xml:space="preserve"> for the purpose to go straight into the concerned matters. After the comparison, </w:t>
      </w:r>
      <w:r w:rsidR="002956C5">
        <w:rPr>
          <w:rFonts w:ascii="Arial" w:hAnsi="Arial" w:cs="Arial"/>
          <w:sz w:val="24"/>
          <w:szCs w:val="24"/>
          <w:lang w:val="en-US"/>
        </w:rPr>
        <w:t>the factors involved in business decision making</w:t>
      </w:r>
      <w:r w:rsidR="00B03597">
        <w:rPr>
          <w:rFonts w:ascii="Arial" w:hAnsi="Arial" w:cs="Arial"/>
          <w:sz w:val="24"/>
          <w:szCs w:val="24"/>
          <w:lang w:val="en-US"/>
        </w:rPr>
        <w:t xml:space="preserve"> will be made explicit. </w:t>
      </w:r>
    </w:p>
    <w:p w14:paraId="6C2A8350" w14:textId="35FC7240" w:rsidR="00EC5F7E" w:rsidRDefault="00EC5F7E" w:rsidP="00B0471F">
      <w:pPr>
        <w:spacing w:line="360" w:lineRule="auto"/>
        <w:jc w:val="both"/>
        <w:rPr>
          <w:rFonts w:ascii="Arial" w:hAnsi="Arial" w:cs="Arial"/>
          <w:sz w:val="24"/>
          <w:szCs w:val="24"/>
          <w:lang w:val="en-US"/>
        </w:rPr>
      </w:pPr>
    </w:p>
    <w:p w14:paraId="46B32344" w14:textId="246888E6" w:rsidR="00DE45D5" w:rsidRDefault="00EC5F7E" w:rsidP="00B0471F">
      <w:pPr>
        <w:spacing w:line="360" w:lineRule="auto"/>
        <w:jc w:val="both"/>
        <w:rPr>
          <w:rFonts w:ascii="Arial" w:hAnsi="Arial" w:cs="Arial"/>
          <w:b/>
          <w:bCs/>
          <w:sz w:val="24"/>
          <w:szCs w:val="24"/>
          <w:lang w:val="en-US"/>
        </w:rPr>
      </w:pPr>
      <w:r w:rsidRPr="00EC5F7E">
        <w:rPr>
          <w:rFonts w:ascii="Arial" w:hAnsi="Arial" w:cs="Arial"/>
          <w:b/>
          <w:bCs/>
          <w:sz w:val="24"/>
          <w:szCs w:val="24"/>
          <w:lang w:val="en-US"/>
        </w:rPr>
        <w:t>2.2.2</w:t>
      </w:r>
      <w:r w:rsidR="00B82BFB">
        <w:rPr>
          <w:rFonts w:ascii="Arial" w:hAnsi="Arial" w:cs="Arial"/>
          <w:b/>
          <w:bCs/>
          <w:sz w:val="24"/>
          <w:szCs w:val="24"/>
          <w:lang w:val="en-US"/>
        </w:rPr>
        <w:t xml:space="preserve"> </w:t>
      </w:r>
      <w:r w:rsidR="00DE45D5">
        <w:rPr>
          <w:rFonts w:ascii="Arial" w:hAnsi="Arial" w:cs="Arial"/>
          <w:b/>
          <w:bCs/>
          <w:sz w:val="24"/>
          <w:szCs w:val="24"/>
          <w:lang w:val="en-US"/>
        </w:rPr>
        <w:t>Analyses and Findings</w:t>
      </w:r>
    </w:p>
    <w:p w14:paraId="5958AA68" w14:textId="00A5BA62" w:rsidR="00635424" w:rsidRDefault="00635424" w:rsidP="00B0471F">
      <w:pPr>
        <w:spacing w:line="360" w:lineRule="auto"/>
        <w:jc w:val="both"/>
        <w:rPr>
          <w:rFonts w:ascii="Arial" w:hAnsi="Arial" w:cs="Arial"/>
          <w:sz w:val="24"/>
          <w:szCs w:val="24"/>
          <w:lang w:val="en-US"/>
        </w:rPr>
      </w:pPr>
      <w:r w:rsidRPr="00635424">
        <w:rPr>
          <w:rFonts w:ascii="Arial" w:hAnsi="Arial" w:cs="Arial"/>
          <w:sz w:val="24"/>
          <w:szCs w:val="24"/>
          <w:lang w:val="en-US"/>
        </w:rPr>
        <w:t xml:space="preserve">The </w:t>
      </w:r>
      <w:r>
        <w:rPr>
          <w:rFonts w:ascii="Arial" w:hAnsi="Arial" w:cs="Arial"/>
          <w:sz w:val="24"/>
          <w:szCs w:val="24"/>
          <w:lang w:val="en-US"/>
        </w:rPr>
        <w:t xml:space="preserve">findings of external and internal environmental analyses </w:t>
      </w:r>
      <w:r w:rsidR="00AB449F">
        <w:rPr>
          <w:rFonts w:ascii="Arial" w:hAnsi="Arial" w:cs="Arial"/>
          <w:sz w:val="24"/>
          <w:szCs w:val="24"/>
          <w:lang w:val="en-US"/>
        </w:rPr>
        <w:t xml:space="preserve">will </w:t>
      </w:r>
      <w:r>
        <w:rPr>
          <w:rFonts w:ascii="Arial" w:hAnsi="Arial" w:cs="Arial"/>
          <w:sz w:val="24"/>
          <w:szCs w:val="24"/>
          <w:lang w:val="en-US"/>
        </w:rPr>
        <w:t>provide a lot of directions for making organizational decisions and development of people strategies</w:t>
      </w:r>
      <w:r w:rsidR="00E17FC8">
        <w:rPr>
          <w:rFonts w:ascii="Arial" w:hAnsi="Arial" w:cs="Arial"/>
          <w:sz w:val="24"/>
          <w:szCs w:val="24"/>
          <w:lang w:val="en-US"/>
        </w:rPr>
        <w:t>.</w:t>
      </w:r>
      <w:r>
        <w:rPr>
          <w:rFonts w:ascii="Arial" w:hAnsi="Arial" w:cs="Arial"/>
          <w:sz w:val="24"/>
          <w:szCs w:val="24"/>
          <w:lang w:val="en-US"/>
        </w:rPr>
        <w:t xml:space="preserve"> Based on the retrieved evidences and data collect</w:t>
      </w:r>
      <w:r w:rsidR="00F77AD4">
        <w:rPr>
          <w:rFonts w:ascii="Arial" w:hAnsi="Arial" w:cs="Arial"/>
          <w:sz w:val="24"/>
          <w:szCs w:val="24"/>
          <w:lang w:val="en-US"/>
        </w:rPr>
        <w:t>ions</w:t>
      </w:r>
      <w:r>
        <w:rPr>
          <w:rFonts w:ascii="Arial" w:hAnsi="Arial" w:cs="Arial"/>
          <w:sz w:val="24"/>
          <w:szCs w:val="24"/>
          <w:lang w:val="en-US"/>
        </w:rPr>
        <w:t>, growth and leadership development plans can be formed and implemented</w:t>
      </w:r>
      <w:r w:rsidR="00F95B71">
        <w:rPr>
          <w:rFonts w:ascii="Arial" w:hAnsi="Arial" w:cs="Arial"/>
          <w:sz w:val="24"/>
          <w:szCs w:val="24"/>
          <w:lang w:val="en-US"/>
        </w:rPr>
        <w:t>;</w:t>
      </w:r>
      <w:r>
        <w:rPr>
          <w:rFonts w:ascii="Arial" w:hAnsi="Arial" w:cs="Arial"/>
          <w:sz w:val="24"/>
          <w:szCs w:val="24"/>
          <w:lang w:val="en-US"/>
        </w:rPr>
        <w:t xml:space="preserve"> and </w:t>
      </w:r>
      <w:r w:rsidR="00F95B71">
        <w:rPr>
          <w:rFonts w:ascii="Arial" w:hAnsi="Arial" w:cs="Arial"/>
          <w:sz w:val="24"/>
          <w:szCs w:val="24"/>
          <w:lang w:val="en-US"/>
        </w:rPr>
        <w:t>in addition,</w:t>
      </w:r>
      <w:r w:rsidR="00F77AD4">
        <w:rPr>
          <w:rFonts w:ascii="Arial" w:hAnsi="Arial" w:cs="Arial"/>
          <w:sz w:val="24"/>
          <w:szCs w:val="24"/>
          <w:lang w:val="en-US"/>
        </w:rPr>
        <w:t xml:space="preserve"> </w:t>
      </w:r>
      <w:r>
        <w:rPr>
          <w:rFonts w:ascii="Arial" w:hAnsi="Arial" w:cs="Arial"/>
          <w:sz w:val="24"/>
          <w:szCs w:val="24"/>
          <w:lang w:val="en-US"/>
        </w:rPr>
        <w:t>Microsoft and LinkedIn’s former strategies can be redefined</w:t>
      </w:r>
      <w:r w:rsidR="00E17FC8">
        <w:rPr>
          <w:rFonts w:ascii="Arial" w:hAnsi="Arial" w:cs="Arial"/>
          <w:sz w:val="24"/>
          <w:szCs w:val="24"/>
          <w:lang w:val="en-US"/>
        </w:rPr>
        <w:t xml:space="preserve"> </w:t>
      </w:r>
      <w:r w:rsidR="00106F2F">
        <w:rPr>
          <w:rFonts w:ascii="Arial" w:hAnsi="Arial" w:cs="Arial"/>
          <w:sz w:val="24"/>
          <w:szCs w:val="24"/>
          <w:lang w:val="en-US"/>
        </w:rPr>
        <w:t>to</w:t>
      </w:r>
      <w:r w:rsidR="00E17FC8">
        <w:rPr>
          <w:rFonts w:ascii="Arial" w:hAnsi="Arial" w:cs="Arial"/>
          <w:sz w:val="24"/>
          <w:szCs w:val="24"/>
          <w:lang w:val="en-US"/>
        </w:rPr>
        <w:t xml:space="preserve"> leverag</w:t>
      </w:r>
      <w:r w:rsidR="00106F2F">
        <w:rPr>
          <w:rFonts w:ascii="Arial" w:hAnsi="Arial" w:cs="Arial"/>
          <w:sz w:val="24"/>
          <w:szCs w:val="24"/>
          <w:lang w:val="en-US"/>
        </w:rPr>
        <w:t>e</w:t>
      </w:r>
      <w:r w:rsidR="00E17FC8">
        <w:rPr>
          <w:rFonts w:ascii="Arial" w:hAnsi="Arial" w:cs="Arial"/>
          <w:sz w:val="24"/>
          <w:szCs w:val="24"/>
          <w:lang w:val="en-US"/>
        </w:rPr>
        <w:t xml:space="preserve"> their combined strengths.</w:t>
      </w:r>
    </w:p>
    <w:p w14:paraId="37604333" w14:textId="77777777" w:rsidR="00786650" w:rsidRPr="00635424" w:rsidRDefault="00786650" w:rsidP="00B0471F">
      <w:pPr>
        <w:spacing w:line="360" w:lineRule="auto"/>
        <w:jc w:val="both"/>
        <w:rPr>
          <w:rFonts w:ascii="Arial" w:hAnsi="Arial" w:cs="Arial"/>
          <w:sz w:val="24"/>
          <w:szCs w:val="24"/>
          <w:lang w:val="en-US"/>
        </w:rPr>
      </w:pPr>
    </w:p>
    <w:p w14:paraId="6C2176E1" w14:textId="0DF2756C" w:rsidR="00A346A6" w:rsidRPr="00EC5F7E" w:rsidRDefault="00A346A6" w:rsidP="00786650">
      <w:pPr>
        <w:spacing w:line="360" w:lineRule="auto"/>
        <w:jc w:val="both"/>
        <w:rPr>
          <w:rFonts w:ascii="Arial" w:hAnsi="Arial" w:cs="Arial"/>
          <w:b/>
          <w:bCs/>
          <w:sz w:val="24"/>
          <w:szCs w:val="24"/>
          <w:lang w:val="en-US"/>
        </w:rPr>
      </w:pPr>
      <w:r>
        <w:rPr>
          <w:rFonts w:ascii="Arial" w:hAnsi="Arial" w:cs="Arial"/>
          <w:b/>
          <w:bCs/>
          <w:sz w:val="24"/>
          <w:szCs w:val="24"/>
          <w:lang w:val="en-US"/>
        </w:rPr>
        <w:t>2.2.</w:t>
      </w:r>
      <w:r w:rsidR="00786650">
        <w:rPr>
          <w:rFonts w:ascii="Arial" w:hAnsi="Arial" w:cs="Arial"/>
          <w:b/>
          <w:bCs/>
          <w:sz w:val="24"/>
          <w:szCs w:val="24"/>
          <w:lang w:val="en-US"/>
        </w:rPr>
        <w:t>3</w:t>
      </w:r>
      <w:r>
        <w:rPr>
          <w:rFonts w:ascii="Arial" w:hAnsi="Arial" w:cs="Arial"/>
          <w:b/>
          <w:bCs/>
          <w:sz w:val="24"/>
          <w:szCs w:val="24"/>
          <w:lang w:val="en-US"/>
        </w:rPr>
        <w:t xml:space="preserve"> </w:t>
      </w:r>
      <w:r w:rsidR="00333DDD">
        <w:rPr>
          <w:rFonts w:ascii="Arial" w:hAnsi="Arial" w:cs="Arial"/>
          <w:b/>
          <w:bCs/>
          <w:sz w:val="24"/>
          <w:szCs w:val="24"/>
          <w:lang w:val="en-US"/>
        </w:rPr>
        <w:t>Recommendations and Implementation Plan</w:t>
      </w:r>
      <w:r w:rsidR="00B82BFB">
        <w:rPr>
          <w:rFonts w:ascii="Arial" w:hAnsi="Arial" w:cs="Arial"/>
          <w:b/>
          <w:bCs/>
          <w:sz w:val="24"/>
          <w:szCs w:val="24"/>
          <w:lang w:val="en-US"/>
        </w:rPr>
        <w:t xml:space="preserve"> </w:t>
      </w:r>
    </w:p>
    <w:p w14:paraId="250CF314" w14:textId="35F6B6F1" w:rsidR="00F0688A" w:rsidRDefault="00786650" w:rsidP="00B0471F">
      <w:pPr>
        <w:spacing w:line="360" w:lineRule="auto"/>
        <w:jc w:val="both"/>
        <w:rPr>
          <w:rFonts w:ascii="Arial" w:hAnsi="Arial" w:cs="Arial"/>
          <w:sz w:val="24"/>
          <w:szCs w:val="24"/>
          <w:lang w:val="en-US"/>
        </w:rPr>
      </w:pPr>
      <w:r>
        <w:rPr>
          <w:rFonts w:ascii="Arial" w:hAnsi="Arial" w:cs="Arial"/>
          <w:sz w:val="24"/>
          <w:szCs w:val="24"/>
          <w:lang w:val="en-US"/>
        </w:rPr>
        <w:t xml:space="preserve">When findings are concluded, recommendations </w:t>
      </w:r>
      <w:r w:rsidR="00377758">
        <w:rPr>
          <w:rFonts w:ascii="Arial" w:hAnsi="Arial" w:cs="Arial"/>
          <w:sz w:val="24"/>
          <w:szCs w:val="24"/>
          <w:lang w:val="en-US"/>
        </w:rPr>
        <w:t>will</w:t>
      </w:r>
      <w:r>
        <w:rPr>
          <w:rFonts w:ascii="Arial" w:hAnsi="Arial" w:cs="Arial"/>
          <w:sz w:val="24"/>
          <w:szCs w:val="24"/>
          <w:lang w:val="en-US"/>
        </w:rPr>
        <w:t xml:space="preserve"> be made for improvements. An implementation plan will be </w:t>
      </w:r>
      <w:r w:rsidR="00377758">
        <w:rPr>
          <w:rFonts w:ascii="Arial" w:hAnsi="Arial" w:cs="Arial"/>
          <w:sz w:val="24"/>
          <w:szCs w:val="24"/>
          <w:lang w:val="en-US"/>
        </w:rPr>
        <w:t>exploited</w:t>
      </w:r>
      <w:r>
        <w:rPr>
          <w:rFonts w:ascii="Arial" w:hAnsi="Arial" w:cs="Arial"/>
          <w:sz w:val="24"/>
          <w:szCs w:val="24"/>
          <w:lang w:val="en-US"/>
        </w:rPr>
        <w:t xml:space="preserve"> </w:t>
      </w:r>
      <w:r w:rsidR="0077454B">
        <w:rPr>
          <w:rFonts w:ascii="Arial" w:hAnsi="Arial" w:cs="Arial"/>
          <w:sz w:val="24"/>
          <w:szCs w:val="24"/>
          <w:lang w:val="en-US"/>
        </w:rPr>
        <w:t>to facilitate</w:t>
      </w:r>
      <w:r w:rsidR="006E2420">
        <w:rPr>
          <w:rFonts w:ascii="Arial" w:hAnsi="Arial" w:cs="Arial"/>
          <w:sz w:val="24"/>
          <w:szCs w:val="24"/>
          <w:lang w:val="en-US"/>
        </w:rPr>
        <w:t xml:space="preserve"> the</w:t>
      </w:r>
      <w:r>
        <w:rPr>
          <w:rFonts w:ascii="Arial" w:hAnsi="Arial" w:cs="Arial"/>
          <w:sz w:val="24"/>
          <w:szCs w:val="24"/>
          <w:lang w:val="en-US"/>
        </w:rPr>
        <w:t xml:space="preserve"> action-taking</w:t>
      </w:r>
      <w:r w:rsidR="006E2420">
        <w:rPr>
          <w:rFonts w:ascii="Arial" w:hAnsi="Arial" w:cs="Arial"/>
          <w:sz w:val="24"/>
          <w:szCs w:val="24"/>
          <w:lang w:val="en-US"/>
        </w:rPr>
        <w:t xml:space="preserve"> of change</w:t>
      </w:r>
      <w:r>
        <w:rPr>
          <w:rFonts w:ascii="Arial" w:hAnsi="Arial" w:cs="Arial"/>
          <w:sz w:val="24"/>
          <w:szCs w:val="24"/>
          <w:lang w:val="en-US"/>
        </w:rPr>
        <w:t xml:space="preserve">, </w:t>
      </w:r>
      <w:r w:rsidR="0077454B">
        <w:rPr>
          <w:rFonts w:ascii="Arial" w:hAnsi="Arial" w:cs="Arial"/>
          <w:sz w:val="24"/>
          <w:szCs w:val="24"/>
          <w:lang w:val="en-US"/>
        </w:rPr>
        <w:t>with objectives and goals clearly defined and timeline explicitly set, each little</w:t>
      </w:r>
      <w:r w:rsidR="00377758">
        <w:rPr>
          <w:rFonts w:ascii="Arial" w:hAnsi="Arial" w:cs="Arial"/>
          <w:sz w:val="24"/>
          <w:szCs w:val="24"/>
          <w:lang w:val="en-US"/>
        </w:rPr>
        <w:t xml:space="preserve"> recommendation</w:t>
      </w:r>
      <w:r w:rsidR="0077454B">
        <w:rPr>
          <w:rFonts w:ascii="Arial" w:hAnsi="Arial" w:cs="Arial"/>
          <w:sz w:val="24"/>
          <w:szCs w:val="24"/>
          <w:lang w:val="en-US"/>
        </w:rPr>
        <w:t xml:space="preserve"> plan</w:t>
      </w:r>
      <w:r>
        <w:rPr>
          <w:rFonts w:ascii="Arial" w:hAnsi="Arial" w:cs="Arial"/>
          <w:sz w:val="24"/>
          <w:szCs w:val="24"/>
          <w:lang w:val="en-US"/>
        </w:rPr>
        <w:t xml:space="preserve"> </w:t>
      </w:r>
      <w:r w:rsidR="0077454B">
        <w:rPr>
          <w:rFonts w:ascii="Arial" w:hAnsi="Arial" w:cs="Arial"/>
          <w:sz w:val="24"/>
          <w:szCs w:val="24"/>
          <w:lang w:val="en-US"/>
        </w:rPr>
        <w:t>will sum up playing an influential role in the overall strategic plan.</w:t>
      </w:r>
    </w:p>
    <w:p w14:paraId="3CE285C2" w14:textId="59323838" w:rsidR="00F0688A" w:rsidRDefault="00F0688A" w:rsidP="00B0471F">
      <w:pPr>
        <w:spacing w:line="360" w:lineRule="auto"/>
        <w:jc w:val="both"/>
        <w:rPr>
          <w:rFonts w:ascii="Arial" w:hAnsi="Arial" w:cs="Arial"/>
          <w:sz w:val="24"/>
          <w:szCs w:val="24"/>
          <w:lang w:val="en-US"/>
        </w:rPr>
      </w:pPr>
    </w:p>
    <w:p w14:paraId="76A3A6E4" w14:textId="7F465DE7" w:rsidR="00F0688A" w:rsidRDefault="00F0688A" w:rsidP="00B0471F">
      <w:pPr>
        <w:spacing w:line="360" w:lineRule="auto"/>
        <w:jc w:val="both"/>
        <w:rPr>
          <w:rFonts w:ascii="Arial" w:hAnsi="Arial" w:cs="Arial"/>
          <w:sz w:val="24"/>
          <w:szCs w:val="24"/>
          <w:lang w:val="en-US"/>
        </w:rPr>
      </w:pPr>
    </w:p>
    <w:p w14:paraId="498D6878" w14:textId="50ED9FAE" w:rsidR="00F0688A" w:rsidRDefault="00F0688A" w:rsidP="00B0471F">
      <w:pPr>
        <w:spacing w:line="360" w:lineRule="auto"/>
        <w:jc w:val="both"/>
        <w:rPr>
          <w:rFonts w:ascii="Arial" w:hAnsi="Arial" w:cs="Arial"/>
          <w:sz w:val="24"/>
          <w:szCs w:val="24"/>
          <w:lang w:val="en-US"/>
        </w:rPr>
      </w:pPr>
    </w:p>
    <w:p w14:paraId="4713B91E" w14:textId="134D4108" w:rsidR="00F0688A" w:rsidRDefault="00F0688A" w:rsidP="00B0471F">
      <w:pPr>
        <w:spacing w:line="360" w:lineRule="auto"/>
        <w:jc w:val="both"/>
        <w:rPr>
          <w:rFonts w:ascii="Arial" w:hAnsi="Arial" w:cs="Arial"/>
          <w:sz w:val="24"/>
          <w:szCs w:val="24"/>
          <w:lang w:val="en-US"/>
        </w:rPr>
      </w:pPr>
    </w:p>
    <w:p w14:paraId="15C489C1" w14:textId="2FE56D48" w:rsidR="000D1986" w:rsidRDefault="000D1986" w:rsidP="00B0471F">
      <w:pPr>
        <w:spacing w:line="360" w:lineRule="auto"/>
        <w:jc w:val="both"/>
        <w:rPr>
          <w:rFonts w:ascii="Arial" w:hAnsi="Arial" w:cs="Arial"/>
          <w:sz w:val="24"/>
          <w:szCs w:val="24"/>
          <w:lang w:val="en-US"/>
        </w:rPr>
      </w:pPr>
    </w:p>
    <w:p w14:paraId="0F9E3787" w14:textId="43C4FDC0" w:rsidR="000D1986" w:rsidRDefault="000D1986" w:rsidP="00B0471F">
      <w:pPr>
        <w:spacing w:line="360" w:lineRule="auto"/>
        <w:jc w:val="both"/>
        <w:rPr>
          <w:rFonts w:ascii="Arial" w:hAnsi="Arial" w:cs="Arial"/>
          <w:sz w:val="24"/>
          <w:szCs w:val="24"/>
          <w:lang w:val="en-US"/>
        </w:rPr>
      </w:pPr>
    </w:p>
    <w:p w14:paraId="77478211" w14:textId="77777777" w:rsidR="000D1986" w:rsidRDefault="000D1986" w:rsidP="00B0471F">
      <w:pPr>
        <w:spacing w:line="360" w:lineRule="auto"/>
        <w:jc w:val="both"/>
        <w:rPr>
          <w:rFonts w:ascii="Arial" w:hAnsi="Arial" w:cs="Arial"/>
          <w:sz w:val="24"/>
          <w:szCs w:val="24"/>
          <w:lang w:val="en-US"/>
        </w:rPr>
      </w:pPr>
    </w:p>
    <w:p w14:paraId="673E6CD9" w14:textId="60E2BC63" w:rsidR="00F0688A" w:rsidRDefault="00F0688A" w:rsidP="00B0471F">
      <w:pPr>
        <w:spacing w:line="360" w:lineRule="auto"/>
        <w:jc w:val="both"/>
        <w:rPr>
          <w:rFonts w:ascii="Arial" w:hAnsi="Arial" w:cs="Arial"/>
          <w:sz w:val="24"/>
          <w:szCs w:val="24"/>
          <w:lang w:val="en-US"/>
        </w:rPr>
      </w:pPr>
    </w:p>
    <w:p w14:paraId="3B682B07" w14:textId="77777777" w:rsidR="00FE41DC" w:rsidRDefault="00FE41DC" w:rsidP="00B0471F">
      <w:pPr>
        <w:spacing w:line="360" w:lineRule="auto"/>
        <w:jc w:val="both"/>
        <w:rPr>
          <w:rFonts w:ascii="Arial" w:hAnsi="Arial" w:cs="Arial"/>
          <w:b/>
          <w:bCs/>
          <w:sz w:val="32"/>
          <w:szCs w:val="32"/>
          <w:lang w:val="en-US"/>
        </w:rPr>
      </w:pPr>
    </w:p>
    <w:p w14:paraId="73D18C2A" w14:textId="636BD8C7" w:rsidR="00F0688A" w:rsidRDefault="00F0688A" w:rsidP="00B0471F">
      <w:pPr>
        <w:spacing w:line="360" w:lineRule="auto"/>
        <w:jc w:val="both"/>
        <w:rPr>
          <w:rFonts w:ascii="Arial" w:hAnsi="Arial" w:cs="Arial"/>
          <w:b/>
          <w:bCs/>
          <w:sz w:val="32"/>
          <w:szCs w:val="32"/>
          <w:lang w:val="en-US"/>
        </w:rPr>
      </w:pPr>
      <w:r w:rsidRPr="009618E5">
        <w:rPr>
          <w:rFonts w:ascii="Arial" w:hAnsi="Arial" w:cs="Arial"/>
          <w:b/>
          <w:bCs/>
          <w:sz w:val="32"/>
          <w:szCs w:val="32"/>
          <w:lang w:val="en-US"/>
        </w:rPr>
        <w:lastRenderedPageBreak/>
        <w:t xml:space="preserve">3.  </w:t>
      </w:r>
      <w:r w:rsidR="009618E5">
        <w:rPr>
          <w:rFonts w:ascii="Arial" w:hAnsi="Arial" w:cs="Arial"/>
          <w:b/>
          <w:bCs/>
          <w:sz w:val="32"/>
          <w:szCs w:val="32"/>
          <w:lang w:val="en-US"/>
        </w:rPr>
        <w:t xml:space="preserve">Collection and </w:t>
      </w:r>
      <w:r w:rsidR="00216601">
        <w:rPr>
          <w:rFonts w:ascii="Arial" w:hAnsi="Arial" w:cs="Arial"/>
          <w:b/>
          <w:bCs/>
          <w:sz w:val="32"/>
          <w:szCs w:val="32"/>
          <w:lang w:val="en-US"/>
        </w:rPr>
        <w:t>T</w:t>
      </w:r>
      <w:r w:rsidR="009618E5">
        <w:rPr>
          <w:rFonts w:ascii="Arial" w:hAnsi="Arial" w:cs="Arial"/>
          <w:b/>
          <w:bCs/>
          <w:sz w:val="32"/>
          <w:szCs w:val="32"/>
          <w:lang w:val="en-US"/>
        </w:rPr>
        <w:t xml:space="preserve">reatment of </w:t>
      </w:r>
      <w:r w:rsidRPr="009618E5">
        <w:rPr>
          <w:rFonts w:ascii="Arial" w:hAnsi="Arial" w:cs="Arial"/>
          <w:b/>
          <w:bCs/>
          <w:sz w:val="32"/>
          <w:szCs w:val="32"/>
          <w:lang w:val="en-US"/>
        </w:rPr>
        <w:t xml:space="preserve">Data </w:t>
      </w:r>
    </w:p>
    <w:p w14:paraId="188577D1" w14:textId="1A1B06FF" w:rsidR="009618E5" w:rsidRDefault="009618E5" w:rsidP="00216601">
      <w:pPr>
        <w:spacing w:after="0" w:line="360" w:lineRule="auto"/>
        <w:jc w:val="both"/>
        <w:rPr>
          <w:rFonts w:ascii="Arial" w:hAnsi="Arial" w:cs="Arial"/>
          <w:sz w:val="24"/>
          <w:szCs w:val="24"/>
          <w:lang w:val="en-US"/>
        </w:rPr>
      </w:pPr>
      <w:r w:rsidRPr="009618E5">
        <w:rPr>
          <w:rFonts w:ascii="Arial" w:hAnsi="Arial" w:cs="Arial"/>
          <w:sz w:val="24"/>
          <w:szCs w:val="24"/>
          <w:lang w:val="en-US"/>
        </w:rPr>
        <w:t>Microsoft and LinkedIn</w:t>
      </w:r>
      <w:r>
        <w:rPr>
          <w:rFonts w:ascii="Arial" w:hAnsi="Arial" w:cs="Arial"/>
          <w:sz w:val="24"/>
          <w:szCs w:val="24"/>
          <w:lang w:val="en-US"/>
        </w:rPr>
        <w:t xml:space="preserve"> have large amount of external information at the researcher’s disposal. Sources of information can be obtained via e-books, academic journals, </w:t>
      </w:r>
      <w:r w:rsidR="00382EC6">
        <w:rPr>
          <w:rFonts w:ascii="Arial" w:hAnsi="Arial" w:cs="Arial"/>
          <w:sz w:val="24"/>
          <w:szCs w:val="24"/>
          <w:lang w:val="en-US"/>
        </w:rPr>
        <w:t>e-</w:t>
      </w:r>
      <w:r>
        <w:rPr>
          <w:rFonts w:ascii="Arial" w:hAnsi="Arial" w:cs="Arial"/>
          <w:sz w:val="24"/>
          <w:szCs w:val="24"/>
          <w:lang w:val="en-US"/>
        </w:rPr>
        <w:t xml:space="preserve">newspapers, e-magazine, </w:t>
      </w:r>
      <w:r w:rsidR="00382EC6">
        <w:rPr>
          <w:rFonts w:ascii="Arial" w:hAnsi="Arial" w:cs="Arial"/>
          <w:sz w:val="24"/>
          <w:szCs w:val="24"/>
          <w:lang w:val="en-US"/>
        </w:rPr>
        <w:t>e-</w:t>
      </w:r>
      <w:r>
        <w:rPr>
          <w:rFonts w:ascii="Arial" w:hAnsi="Arial" w:cs="Arial"/>
          <w:sz w:val="24"/>
          <w:szCs w:val="24"/>
          <w:lang w:val="en-US"/>
        </w:rPr>
        <w:t xml:space="preserve">analyst reports, </w:t>
      </w:r>
      <w:r w:rsidR="00216601">
        <w:rPr>
          <w:rFonts w:ascii="Arial" w:hAnsi="Arial" w:cs="Arial"/>
          <w:sz w:val="24"/>
          <w:szCs w:val="24"/>
          <w:lang w:val="en-US"/>
        </w:rPr>
        <w:t>interview transcripts, and Microsoft and LinkedIn’s annual reports.</w:t>
      </w:r>
    </w:p>
    <w:p w14:paraId="2E31BED0" w14:textId="77777777" w:rsidR="00216601" w:rsidRDefault="00216601" w:rsidP="00B0471F">
      <w:pPr>
        <w:spacing w:line="360" w:lineRule="auto"/>
        <w:jc w:val="both"/>
        <w:rPr>
          <w:rFonts w:ascii="Arial" w:hAnsi="Arial" w:cs="Arial"/>
          <w:sz w:val="24"/>
          <w:szCs w:val="24"/>
          <w:lang w:val="en-US"/>
        </w:rPr>
      </w:pPr>
    </w:p>
    <w:p w14:paraId="07D43FF4" w14:textId="6EB53AB0" w:rsidR="00216601" w:rsidRPr="00216601" w:rsidRDefault="00216601" w:rsidP="00B0471F">
      <w:pPr>
        <w:spacing w:line="360" w:lineRule="auto"/>
        <w:jc w:val="both"/>
        <w:rPr>
          <w:rFonts w:ascii="Arial" w:hAnsi="Arial" w:cs="Arial"/>
          <w:b/>
          <w:bCs/>
          <w:sz w:val="28"/>
          <w:szCs w:val="28"/>
          <w:lang w:val="en-US"/>
        </w:rPr>
      </w:pPr>
      <w:r w:rsidRPr="00216601">
        <w:rPr>
          <w:rFonts w:ascii="Arial" w:hAnsi="Arial" w:cs="Arial"/>
          <w:b/>
          <w:bCs/>
          <w:sz w:val="28"/>
          <w:szCs w:val="28"/>
          <w:lang w:val="en-US"/>
        </w:rPr>
        <w:t>3.1 Multiple Sources of Evidence</w:t>
      </w:r>
    </w:p>
    <w:p w14:paraId="231B74C2" w14:textId="08271E71" w:rsidR="00216601" w:rsidRDefault="00216601" w:rsidP="00B0471F">
      <w:pPr>
        <w:spacing w:line="360" w:lineRule="auto"/>
        <w:jc w:val="both"/>
        <w:rPr>
          <w:rFonts w:ascii="Arial" w:hAnsi="Arial" w:cs="Arial"/>
          <w:sz w:val="24"/>
          <w:szCs w:val="24"/>
          <w:lang w:val="en-US"/>
        </w:rPr>
      </w:pPr>
      <w:r>
        <w:rPr>
          <w:rFonts w:ascii="Arial" w:hAnsi="Arial" w:cs="Arial"/>
          <w:sz w:val="24"/>
          <w:szCs w:val="24"/>
          <w:lang w:val="en-US"/>
        </w:rPr>
        <w:t>For this case study report, the researcher had used multiple sources of evidence:</w:t>
      </w:r>
    </w:p>
    <w:p w14:paraId="5FC797CF" w14:textId="52B9BCFD" w:rsidR="00216601" w:rsidRPr="00216601" w:rsidRDefault="00216601" w:rsidP="00216601">
      <w:pPr>
        <w:spacing w:before="240" w:line="360" w:lineRule="auto"/>
        <w:jc w:val="both"/>
        <w:rPr>
          <w:rFonts w:ascii="Arial" w:hAnsi="Arial" w:cs="Arial"/>
          <w:b/>
          <w:bCs/>
          <w:i/>
          <w:iCs/>
          <w:sz w:val="24"/>
          <w:szCs w:val="24"/>
          <w:lang w:val="en-US"/>
        </w:rPr>
      </w:pPr>
      <w:r w:rsidRPr="00216601">
        <w:rPr>
          <w:rFonts w:ascii="Arial" w:hAnsi="Arial" w:cs="Arial"/>
          <w:b/>
          <w:bCs/>
          <w:i/>
          <w:iCs/>
          <w:sz w:val="24"/>
          <w:szCs w:val="24"/>
          <w:lang w:val="en-US"/>
        </w:rPr>
        <w:t>Anecdotal Evidence</w:t>
      </w:r>
    </w:p>
    <w:p w14:paraId="3A941A3D" w14:textId="7DAD602B" w:rsidR="00216601" w:rsidRDefault="00216601" w:rsidP="00D1104C">
      <w:pPr>
        <w:spacing w:after="0" w:line="360" w:lineRule="auto"/>
        <w:jc w:val="both"/>
        <w:rPr>
          <w:rFonts w:ascii="Arial" w:hAnsi="Arial" w:cs="Arial"/>
          <w:sz w:val="24"/>
          <w:szCs w:val="24"/>
          <w:lang w:val="en-US"/>
        </w:rPr>
      </w:pPr>
      <w:r>
        <w:rPr>
          <w:rFonts w:ascii="Arial" w:hAnsi="Arial" w:cs="Arial"/>
          <w:sz w:val="24"/>
          <w:szCs w:val="24"/>
          <w:lang w:val="en-US"/>
        </w:rPr>
        <w:t xml:space="preserve">Anecdotal evidence can be easily obtained on web through the storytelling of different authors. </w:t>
      </w:r>
      <w:r w:rsidR="00D1104C">
        <w:rPr>
          <w:rFonts w:ascii="Arial" w:hAnsi="Arial" w:cs="Arial"/>
          <w:sz w:val="24"/>
          <w:szCs w:val="24"/>
          <w:lang w:val="en-US"/>
        </w:rPr>
        <w:t>This case study report also feature anecdotal evidence and they are listed in the reference section and are quoted accordingly as in-text citations.</w:t>
      </w:r>
    </w:p>
    <w:p w14:paraId="7F4F532B" w14:textId="77777777" w:rsidR="00D1104C" w:rsidRDefault="00D1104C" w:rsidP="00B0471F">
      <w:pPr>
        <w:spacing w:line="360" w:lineRule="auto"/>
        <w:jc w:val="both"/>
        <w:rPr>
          <w:rFonts w:ascii="Arial" w:hAnsi="Arial" w:cs="Arial"/>
          <w:sz w:val="24"/>
          <w:szCs w:val="24"/>
          <w:lang w:val="en-US"/>
        </w:rPr>
      </w:pPr>
    </w:p>
    <w:p w14:paraId="6CC55095" w14:textId="51DFAAA6" w:rsidR="00D1104C" w:rsidRPr="00D1104C" w:rsidRDefault="00D1104C" w:rsidP="00B0471F">
      <w:pPr>
        <w:spacing w:line="360" w:lineRule="auto"/>
        <w:jc w:val="both"/>
        <w:rPr>
          <w:rFonts w:ascii="Arial" w:hAnsi="Arial" w:cs="Arial"/>
          <w:b/>
          <w:bCs/>
          <w:i/>
          <w:iCs/>
          <w:sz w:val="24"/>
          <w:szCs w:val="24"/>
          <w:lang w:val="en-US"/>
        </w:rPr>
      </w:pPr>
      <w:r w:rsidRPr="00D1104C">
        <w:rPr>
          <w:rFonts w:ascii="Arial" w:hAnsi="Arial" w:cs="Arial"/>
          <w:b/>
          <w:bCs/>
          <w:i/>
          <w:iCs/>
          <w:sz w:val="24"/>
          <w:szCs w:val="24"/>
          <w:lang w:val="en-US"/>
        </w:rPr>
        <w:t>Statistical Evidence</w:t>
      </w:r>
    </w:p>
    <w:p w14:paraId="0CA27D59" w14:textId="1E3F3D3C" w:rsidR="00D1104C" w:rsidRDefault="00D1104C" w:rsidP="00F31D40">
      <w:pPr>
        <w:spacing w:after="0" w:line="360" w:lineRule="auto"/>
        <w:jc w:val="both"/>
        <w:rPr>
          <w:rFonts w:ascii="Arial" w:hAnsi="Arial" w:cs="Arial"/>
          <w:sz w:val="24"/>
          <w:szCs w:val="24"/>
          <w:lang w:val="en-US"/>
        </w:rPr>
      </w:pPr>
      <w:r>
        <w:rPr>
          <w:rFonts w:ascii="Arial" w:hAnsi="Arial" w:cs="Arial"/>
          <w:sz w:val="24"/>
          <w:szCs w:val="24"/>
          <w:lang w:val="en-US"/>
        </w:rPr>
        <w:t xml:space="preserve">Percentages and numbers obtained for this report are from </w:t>
      </w:r>
      <w:r w:rsidR="001977D9">
        <w:rPr>
          <w:rFonts w:ascii="Arial" w:hAnsi="Arial" w:cs="Arial"/>
          <w:sz w:val="24"/>
          <w:szCs w:val="24"/>
          <w:lang w:val="en-US"/>
        </w:rPr>
        <w:t>trustworthy</w:t>
      </w:r>
      <w:r>
        <w:rPr>
          <w:rFonts w:ascii="Arial" w:hAnsi="Arial" w:cs="Arial"/>
          <w:sz w:val="24"/>
          <w:szCs w:val="24"/>
          <w:lang w:val="en-US"/>
        </w:rPr>
        <w:t xml:space="preserve"> sources, such as peer-reviewed studies or from Microsoft or LinkedIn’s inhouse articles.</w:t>
      </w:r>
    </w:p>
    <w:p w14:paraId="6798EC13" w14:textId="70A58990" w:rsidR="00F31D40" w:rsidRDefault="00F31D40" w:rsidP="00B0471F">
      <w:pPr>
        <w:spacing w:line="360" w:lineRule="auto"/>
        <w:jc w:val="both"/>
        <w:rPr>
          <w:rFonts w:ascii="Arial" w:hAnsi="Arial" w:cs="Arial"/>
          <w:sz w:val="24"/>
          <w:szCs w:val="24"/>
          <w:lang w:val="en-US"/>
        </w:rPr>
      </w:pPr>
    </w:p>
    <w:p w14:paraId="199B5266" w14:textId="3F0C7A44" w:rsidR="00F31D40" w:rsidRPr="00F31D40" w:rsidRDefault="00F31D40" w:rsidP="00B0471F">
      <w:pPr>
        <w:spacing w:line="360" w:lineRule="auto"/>
        <w:jc w:val="both"/>
        <w:rPr>
          <w:rFonts w:ascii="Arial" w:hAnsi="Arial" w:cs="Arial"/>
          <w:b/>
          <w:bCs/>
          <w:i/>
          <w:iCs/>
          <w:sz w:val="24"/>
          <w:szCs w:val="24"/>
          <w:lang w:val="en-US"/>
        </w:rPr>
      </w:pPr>
      <w:r w:rsidRPr="00F31D40">
        <w:rPr>
          <w:rFonts w:ascii="Arial" w:hAnsi="Arial" w:cs="Arial"/>
          <w:b/>
          <w:bCs/>
          <w:i/>
          <w:iCs/>
          <w:sz w:val="24"/>
          <w:szCs w:val="24"/>
          <w:lang w:val="en-US"/>
        </w:rPr>
        <w:t>Textual Evidence</w:t>
      </w:r>
    </w:p>
    <w:p w14:paraId="5CBB5F3D" w14:textId="1B2CC9B6" w:rsidR="00F31D40" w:rsidRDefault="00F31D40" w:rsidP="00DB0370">
      <w:pPr>
        <w:spacing w:after="0" w:line="360" w:lineRule="auto"/>
        <w:jc w:val="both"/>
        <w:rPr>
          <w:rFonts w:ascii="Arial" w:hAnsi="Arial" w:cs="Arial"/>
          <w:sz w:val="24"/>
          <w:szCs w:val="24"/>
          <w:lang w:val="en-US"/>
        </w:rPr>
      </w:pPr>
      <w:r>
        <w:rPr>
          <w:rFonts w:ascii="Arial" w:hAnsi="Arial" w:cs="Arial"/>
          <w:sz w:val="24"/>
          <w:szCs w:val="24"/>
          <w:lang w:val="en-US"/>
        </w:rPr>
        <w:t xml:space="preserve">This case study had used direct quotations from peer-reviewed journal articles, such as the original explanation of a theory or concept of the creator. </w:t>
      </w:r>
      <w:r w:rsidR="00D732D6">
        <w:rPr>
          <w:rFonts w:ascii="Arial" w:hAnsi="Arial" w:cs="Arial"/>
          <w:sz w:val="24"/>
          <w:szCs w:val="24"/>
          <w:lang w:val="en-US"/>
        </w:rPr>
        <w:t>Other authors’ sayings had been paraphrased.</w:t>
      </w:r>
    </w:p>
    <w:p w14:paraId="2043105A" w14:textId="4D85EE85" w:rsidR="00DB0370" w:rsidRDefault="00DB0370" w:rsidP="00B0471F">
      <w:pPr>
        <w:spacing w:line="360" w:lineRule="auto"/>
        <w:jc w:val="both"/>
        <w:rPr>
          <w:rFonts w:ascii="Arial" w:hAnsi="Arial" w:cs="Arial"/>
          <w:sz w:val="24"/>
          <w:szCs w:val="24"/>
          <w:lang w:val="en-US"/>
        </w:rPr>
      </w:pPr>
    </w:p>
    <w:p w14:paraId="261C49FF" w14:textId="41EC3684" w:rsidR="00DB0370" w:rsidRPr="00DB0370" w:rsidRDefault="00DB0370" w:rsidP="00B0471F">
      <w:pPr>
        <w:spacing w:line="360" w:lineRule="auto"/>
        <w:jc w:val="both"/>
        <w:rPr>
          <w:rFonts w:ascii="Arial" w:hAnsi="Arial" w:cs="Arial"/>
          <w:b/>
          <w:bCs/>
          <w:i/>
          <w:iCs/>
          <w:sz w:val="24"/>
          <w:szCs w:val="24"/>
          <w:lang w:val="en-US"/>
        </w:rPr>
      </w:pPr>
      <w:r w:rsidRPr="00DB0370">
        <w:rPr>
          <w:rFonts w:ascii="Arial" w:hAnsi="Arial" w:cs="Arial"/>
          <w:b/>
          <w:bCs/>
          <w:i/>
          <w:iCs/>
          <w:sz w:val="24"/>
          <w:szCs w:val="24"/>
          <w:lang w:val="en-US"/>
        </w:rPr>
        <w:t>Analogical Evidence</w:t>
      </w:r>
    </w:p>
    <w:p w14:paraId="1DF44078" w14:textId="3C87A43D" w:rsidR="00DB0370" w:rsidRDefault="00DB0370" w:rsidP="00B0471F">
      <w:pPr>
        <w:spacing w:line="360" w:lineRule="auto"/>
        <w:jc w:val="both"/>
        <w:rPr>
          <w:rFonts w:ascii="Arial" w:hAnsi="Arial" w:cs="Arial"/>
          <w:sz w:val="24"/>
          <w:szCs w:val="24"/>
          <w:lang w:val="en-US"/>
        </w:rPr>
      </w:pPr>
      <w:r>
        <w:rPr>
          <w:rFonts w:ascii="Arial" w:hAnsi="Arial" w:cs="Arial"/>
          <w:sz w:val="24"/>
          <w:szCs w:val="24"/>
          <w:lang w:val="en-US"/>
        </w:rPr>
        <w:t>The research result of a peer-reviewed study had been used in this case study for the purpose to reinforce the interpretation.</w:t>
      </w:r>
    </w:p>
    <w:p w14:paraId="6C6AA7F1" w14:textId="77777777" w:rsidR="00216601" w:rsidRPr="009618E5" w:rsidRDefault="00216601" w:rsidP="00B0471F">
      <w:pPr>
        <w:spacing w:line="360" w:lineRule="auto"/>
        <w:jc w:val="both"/>
        <w:rPr>
          <w:rFonts w:ascii="Arial" w:hAnsi="Arial" w:cs="Arial"/>
          <w:sz w:val="24"/>
          <w:szCs w:val="24"/>
          <w:lang w:val="en-US"/>
        </w:rPr>
      </w:pPr>
    </w:p>
    <w:p w14:paraId="3DB8F89E" w14:textId="77777777" w:rsidR="00BA5426" w:rsidRDefault="00BA5426" w:rsidP="00B0471F">
      <w:pPr>
        <w:spacing w:line="360" w:lineRule="auto"/>
        <w:jc w:val="both"/>
        <w:rPr>
          <w:rFonts w:ascii="Arial" w:hAnsi="Arial" w:cs="Arial"/>
          <w:b/>
          <w:bCs/>
          <w:sz w:val="32"/>
          <w:szCs w:val="32"/>
          <w:lang w:val="en-US"/>
        </w:rPr>
      </w:pPr>
    </w:p>
    <w:p w14:paraId="0C2AD515" w14:textId="0E33AD5B" w:rsidR="00F0688A" w:rsidRDefault="00DA6518" w:rsidP="00F64D66">
      <w:pPr>
        <w:spacing w:after="0" w:line="360" w:lineRule="auto"/>
        <w:jc w:val="both"/>
        <w:rPr>
          <w:rFonts w:ascii="Arial" w:hAnsi="Arial" w:cs="Arial"/>
          <w:b/>
          <w:bCs/>
          <w:sz w:val="32"/>
          <w:szCs w:val="32"/>
          <w:lang w:val="en-US"/>
        </w:rPr>
      </w:pPr>
      <w:r w:rsidRPr="00E0171B">
        <w:rPr>
          <w:rFonts w:ascii="Arial" w:hAnsi="Arial" w:cs="Arial"/>
          <w:b/>
          <w:bCs/>
          <w:sz w:val="32"/>
          <w:szCs w:val="32"/>
          <w:lang w:val="en-US"/>
        </w:rPr>
        <w:lastRenderedPageBreak/>
        <w:t xml:space="preserve">4. Strategic Analyses </w:t>
      </w:r>
      <w:r w:rsidR="00D263C7">
        <w:rPr>
          <w:rFonts w:ascii="Arial" w:hAnsi="Arial" w:cs="Arial"/>
          <w:b/>
          <w:bCs/>
          <w:sz w:val="32"/>
          <w:szCs w:val="32"/>
          <w:lang w:val="en-US"/>
        </w:rPr>
        <w:t>and Presentation of Findings</w:t>
      </w:r>
    </w:p>
    <w:p w14:paraId="73076D75" w14:textId="3D35AC4D" w:rsidR="000340EB" w:rsidRPr="001D6058" w:rsidRDefault="000340EB" w:rsidP="00F64D66">
      <w:pPr>
        <w:spacing w:before="240" w:after="0" w:line="360" w:lineRule="auto"/>
        <w:jc w:val="both"/>
        <w:rPr>
          <w:rFonts w:ascii="Arial" w:hAnsi="Arial" w:cs="Arial"/>
          <w:sz w:val="24"/>
          <w:szCs w:val="24"/>
          <w:lang w:val="en-US"/>
        </w:rPr>
      </w:pPr>
      <w:r w:rsidRPr="001D6058">
        <w:rPr>
          <w:rFonts w:ascii="Arial" w:hAnsi="Arial" w:cs="Arial"/>
          <w:sz w:val="24"/>
          <w:szCs w:val="24"/>
          <w:lang w:val="en-US"/>
        </w:rPr>
        <w:t xml:space="preserve">When visionary objectives of Microsoft and LinkedIn are </w:t>
      </w:r>
      <w:r w:rsidR="00302479">
        <w:rPr>
          <w:rFonts w:ascii="Arial" w:hAnsi="Arial" w:cs="Arial"/>
          <w:sz w:val="24"/>
          <w:szCs w:val="24"/>
          <w:lang w:val="en-US"/>
        </w:rPr>
        <w:t>identified</w:t>
      </w:r>
      <w:r w:rsidRPr="001D6058">
        <w:rPr>
          <w:rFonts w:ascii="Arial" w:hAnsi="Arial" w:cs="Arial"/>
          <w:sz w:val="24"/>
          <w:szCs w:val="24"/>
          <w:lang w:val="en-US"/>
        </w:rPr>
        <w:t xml:space="preserve">, </w:t>
      </w:r>
      <w:r w:rsidR="00BA5426">
        <w:rPr>
          <w:rFonts w:ascii="Arial" w:hAnsi="Arial" w:cs="Arial"/>
          <w:sz w:val="24"/>
          <w:szCs w:val="24"/>
          <w:lang w:val="en-US"/>
        </w:rPr>
        <w:t xml:space="preserve">the </w:t>
      </w:r>
      <w:r w:rsidR="00EA0593">
        <w:rPr>
          <w:rFonts w:ascii="Arial" w:hAnsi="Arial" w:cs="Arial"/>
          <w:sz w:val="24"/>
          <w:szCs w:val="24"/>
          <w:lang w:val="en-US"/>
        </w:rPr>
        <w:t xml:space="preserve">pre-acquisition </w:t>
      </w:r>
      <w:r w:rsidR="00BA5426">
        <w:rPr>
          <w:rFonts w:ascii="Arial" w:hAnsi="Arial" w:cs="Arial"/>
          <w:sz w:val="24"/>
          <w:szCs w:val="24"/>
          <w:lang w:val="en-US"/>
        </w:rPr>
        <w:t xml:space="preserve">environmental </w:t>
      </w:r>
      <w:r w:rsidR="00E9696F">
        <w:rPr>
          <w:rFonts w:ascii="Arial" w:hAnsi="Arial" w:cs="Arial"/>
          <w:sz w:val="24"/>
          <w:szCs w:val="24"/>
          <w:lang w:val="en-US"/>
        </w:rPr>
        <w:t xml:space="preserve">and internal </w:t>
      </w:r>
      <w:r w:rsidR="00BA5426">
        <w:rPr>
          <w:rFonts w:ascii="Arial" w:hAnsi="Arial" w:cs="Arial"/>
          <w:sz w:val="24"/>
          <w:szCs w:val="24"/>
          <w:lang w:val="en-US"/>
        </w:rPr>
        <w:t xml:space="preserve">factors </w:t>
      </w:r>
      <w:r w:rsidR="00E9696F">
        <w:rPr>
          <w:rFonts w:ascii="Arial" w:hAnsi="Arial" w:cs="Arial"/>
          <w:sz w:val="24"/>
          <w:szCs w:val="24"/>
          <w:lang w:val="en-US"/>
        </w:rPr>
        <w:t xml:space="preserve">of the </w:t>
      </w:r>
      <w:r w:rsidR="00710260">
        <w:rPr>
          <w:rFonts w:ascii="Arial" w:hAnsi="Arial" w:cs="Arial"/>
          <w:sz w:val="24"/>
          <w:szCs w:val="24"/>
          <w:lang w:val="en-US"/>
        </w:rPr>
        <w:t>acquirer and acquiree</w:t>
      </w:r>
      <w:r w:rsidR="00E9696F">
        <w:rPr>
          <w:rFonts w:ascii="Arial" w:hAnsi="Arial" w:cs="Arial"/>
          <w:sz w:val="24"/>
          <w:szCs w:val="24"/>
          <w:lang w:val="en-US"/>
        </w:rPr>
        <w:t xml:space="preserve"> are needed to be </w:t>
      </w:r>
      <w:r w:rsidR="00710260">
        <w:rPr>
          <w:rFonts w:ascii="Arial" w:hAnsi="Arial" w:cs="Arial"/>
          <w:sz w:val="24"/>
          <w:szCs w:val="24"/>
          <w:lang w:val="en-US"/>
        </w:rPr>
        <w:t>examined</w:t>
      </w:r>
      <w:r w:rsidR="00E9696F">
        <w:rPr>
          <w:rFonts w:ascii="Arial" w:hAnsi="Arial" w:cs="Arial"/>
          <w:sz w:val="24"/>
          <w:szCs w:val="24"/>
          <w:lang w:val="en-US"/>
        </w:rPr>
        <w:t xml:space="preserve"> before </w:t>
      </w:r>
      <w:r w:rsidR="00EA0593">
        <w:rPr>
          <w:rFonts w:ascii="Arial" w:hAnsi="Arial" w:cs="Arial"/>
          <w:sz w:val="24"/>
          <w:szCs w:val="24"/>
          <w:lang w:val="en-US"/>
        </w:rPr>
        <w:t xml:space="preserve">new </w:t>
      </w:r>
      <w:r w:rsidR="00710260">
        <w:rPr>
          <w:rFonts w:ascii="Arial" w:hAnsi="Arial" w:cs="Arial"/>
          <w:sz w:val="24"/>
          <w:szCs w:val="24"/>
          <w:lang w:val="en-US"/>
        </w:rPr>
        <w:t xml:space="preserve">collaborative </w:t>
      </w:r>
      <w:r w:rsidR="00EA0593">
        <w:rPr>
          <w:rFonts w:ascii="Arial" w:hAnsi="Arial" w:cs="Arial"/>
          <w:sz w:val="24"/>
          <w:szCs w:val="24"/>
          <w:lang w:val="en-US"/>
        </w:rPr>
        <w:t>strategies for people management</w:t>
      </w:r>
      <w:r w:rsidR="00710260">
        <w:rPr>
          <w:rFonts w:ascii="Arial" w:hAnsi="Arial" w:cs="Arial"/>
          <w:sz w:val="24"/>
          <w:szCs w:val="24"/>
          <w:lang w:val="en-US"/>
        </w:rPr>
        <w:t xml:space="preserve"> can be constructed.</w:t>
      </w:r>
      <w:r w:rsidR="00EA0593">
        <w:rPr>
          <w:rFonts w:ascii="Arial" w:hAnsi="Arial" w:cs="Arial"/>
          <w:sz w:val="24"/>
          <w:szCs w:val="24"/>
          <w:lang w:val="en-US"/>
        </w:rPr>
        <w:t xml:space="preserve"> </w:t>
      </w:r>
    </w:p>
    <w:p w14:paraId="7EFF157D" w14:textId="77777777" w:rsidR="000340EB" w:rsidRPr="001D6058" w:rsidRDefault="000340EB" w:rsidP="000340EB">
      <w:pPr>
        <w:spacing w:after="0" w:line="360" w:lineRule="auto"/>
        <w:jc w:val="both"/>
        <w:rPr>
          <w:rFonts w:ascii="Arial" w:hAnsi="Arial" w:cs="Arial"/>
          <w:b/>
          <w:bCs/>
          <w:sz w:val="24"/>
          <w:szCs w:val="24"/>
          <w:lang w:val="en-US"/>
        </w:rPr>
      </w:pPr>
    </w:p>
    <w:p w14:paraId="4E191AF4" w14:textId="5108627F" w:rsidR="000340EB" w:rsidRPr="004B6901" w:rsidRDefault="000340EB" w:rsidP="000340EB">
      <w:pPr>
        <w:spacing w:after="0" w:line="360" w:lineRule="auto"/>
        <w:jc w:val="both"/>
        <w:rPr>
          <w:rFonts w:ascii="Arial" w:hAnsi="Arial" w:cs="Arial"/>
          <w:sz w:val="24"/>
          <w:szCs w:val="24"/>
          <w:lang w:val="en-US"/>
        </w:rPr>
      </w:pPr>
      <w:r w:rsidRPr="001D6058">
        <w:rPr>
          <w:rFonts w:ascii="Arial" w:hAnsi="Arial" w:cs="Arial"/>
          <w:sz w:val="24"/>
          <w:szCs w:val="24"/>
          <w:lang w:val="en-US"/>
        </w:rPr>
        <w:t>With regards to external environment, the global factors affecting business operations are changing rapidly and become challenging issues for management ‘to gain a balance between the competing demands and sustainable development’ (</w:t>
      </w:r>
      <w:proofErr w:type="spellStart"/>
      <w:r w:rsidRPr="001D6058">
        <w:rPr>
          <w:rFonts w:ascii="Arial" w:hAnsi="Arial" w:cs="Arial"/>
          <w:sz w:val="24"/>
          <w:szCs w:val="24"/>
          <w:lang w:val="en-US"/>
        </w:rPr>
        <w:t>Jacobides</w:t>
      </w:r>
      <w:proofErr w:type="spellEnd"/>
      <w:r w:rsidRPr="001D6058">
        <w:rPr>
          <w:rFonts w:ascii="Arial" w:hAnsi="Arial" w:cs="Arial"/>
          <w:sz w:val="24"/>
          <w:szCs w:val="24"/>
          <w:lang w:val="en-US"/>
        </w:rPr>
        <w:t xml:space="preserve">, 2010). Furthermore, Issa, Chang and Issa (2010) also commented that ‘when organizations make business decisions and generate solutions, they must consider their social responsibilities when confronted with issues affecting the environment, and not only focused on revenue growth and increasing profit’. The external environmental </w:t>
      </w:r>
      <w:r w:rsidRPr="004B6901">
        <w:rPr>
          <w:rFonts w:ascii="Arial" w:hAnsi="Arial" w:cs="Arial"/>
          <w:sz w:val="24"/>
          <w:szCs w:val="24"/>
          <w:lang w:val="en-US"/>
        </w:rPr>
        <w:t>influential factors can be found in political, economic, social, technological, environmental and legal, the components of PESTEL.</w:t>
      </w:r>
    </w:p>
    <w:p w14:paraId="342BEF36" w14:textId="77777777" w:rsidR="000340EB" w:rsidRPr="004B6901" w:rsidRDefault="000340EB" w:rsidP="000340EB">
      <w:pPr>
        <w:spacing w:after="0" w:line="360" w:lineRule="auto"/>
        <w:jc w:val="both"/>
        <w:rPr>
          <w:rFonts w:ascii="Arial" w:hAnsi="Arial" w:cs="Arial"/>
          <w:sz w:val="24"/>
          <w:szCs w:val="24"/>
          <w:lang w:val="en-US"/>
        </w:rPr>
      </w:pPr>
    </w:p>
    <w:p w14:paraId="1484CC07" w14:textId="53979FB4" w:rsidR="000340EB" w:rsidRPr="004B6901" w:rsidRDefault="000340EB" w:rsidP="000340EB">
      <w:pPr>
        <w:spacing w:after="0" w:line="360" w:lineRule="auto"/>
        <w:jc w:val="both"/>
        <w:rPr>
          <w:rFonts w:ascii="Arial" w:hAnsi="Arial" w:cs="Arial"/>
          <w:sz w:val="24"/>
          <w:szCs w:val="24"/>
          <w:lang w:val="en-US"/>
        </w:rPr>
      </w:pPr>
      <w:r w:rsidRPr="004B6901">
        <w:rPr>
          <w:rFonts w:ascii="Arial" w:hAnsi="Arial" w:cs="Arial"/>
          <w:sz w:val="24"/>
          <w:szCs w:val="24"/>
          <w:lang w:val="en-US"/>
        </w:rPr>
        <w:t>The SWOT</w:t>
      </w:r>
      <w:r w:rsidRPr="004B6901">
        <w:rPr>
          <w:rStyle w:val="FootnoteReference"/>
          <w:rFonts w:ascii="Arial" w:hAnsi="Arial" w:cs="Arial"/>
          <w:sz w:val="24"/>
          <w:szCs w:val="24"/>
          <w:lang w:val="en-US"/>
        </w:rPr>
        <w:footnoteReference w:id="6"/>
      </w:r>
      <w:r w:rsidRPr="004B6901">
        <w:rPr>
          <w:rFonts w:ascii="Arial" w:hAnsi="Arial" w:cs="Arial"/>
          <w:sz w:val="24"/>
          <w:szCs w:val="24"/>
          <w:lang w:val="en-US"/>
        </w:rPr>
        <w:t xml:space="preserve"> analysis is a distinguishable tool for identifying the true needs for strategic planning and decision making. By analyzing </w:t>
      </w:r>
      <w:r w:rsidR="00D263C7">
        <w:rPr>
          <w:rFonts w:ascii="Arial" w:hAnsi="Arial" w:cs="Arial"/>
          <w:sz w:val="24"/>
          <w:szCs w:val="24"/>
          <w:lang w:val="en-US"/>
        </w:rPr>
        <w:t xml:space="preserve">the Comparative </w:t>
      </w:r>
      <w:r w:rsidRPr="004B6901">
        <w:rPr>
          <w:rFonts w:ascii="Arial" w:hAnsi="Arial" w:cs="Arial"/>
          <w:sz w:val="24"/>
          <w:szCs w:val="24"/>
          <w:lang w:val="en-US"/>
        </w:rPr>
        <w:t>SWOT</w:t>
      </w:r>
      <w:r w:rsidR="00D263C7">
        <w:rPr>
          <w:rFonts w:ascii="Arial" w:hAnsi="Arial" w:cs="Arial"/>
          <w:sz w:val="24"/>
          <w:szCs w:val="24"/>
          <w:lang w:val="en-US"/>
        </w:rPr>
        <w:t>s of Similarities and Differences</w:t>
      </w:r>
      <w:r w:rsidRPr="004B6901">
        <w:rPr>
          <w:rFonts w:ascii="Arial" w:hAnsi="Arial" w:cs="Arial"/>
          <w:sz w:val="24"/>
          <w:szCs w:val="24"/>
          <w:lang w:val="en-US"/>
        </w:rPr>
        <w:t>, Microsoft and LinkedIn can mutually build on their strengths, minimiz</w:t>
      </w:r>
      <w:r w:rsidR="007803F1">
        <w:rPr>
          <w:rFonts w:ascii="Arial" w:hAnsi="Arial" w:cs="Arial"/>
          <w:sz w:val="24"/>
          <w:szCs w:val="24"/>
          <w:lang w:val="en-US"/>
        </w:rPr>
        <w:t>e</w:t>
      </w:r>
      <w:r w:rsidRPr="004B6901">
        <w:rPr>
          <w:rFonts w:ascii="Arial" w:hAnsi="Arial" w:cs="Arial"/>
          <w:sz w:val="24"/>
          <w:szCs w:val="24"/>
          <w:lang w:val="en-US"/>
        </w:rPr>
        <w:t xml:space="preserve"> their weaknesses, grasp</w:t>
      </w:r>
      <w:r w:rsidR="007803F1">
        <w:rPr>
          <w:rFonts w:ascii="Arial" w:hAnsi="Arial" w:cs="Arial"/>
          <w:sz w:val="24"/>
          <w:szCs w:val="24"/>
          <w:lang w:val="en-US"/>
        </w:rPr>
        <w:t xml:space="preserve"> their</w:t>
      </w:r>
      <w:r w:rsidRPr="004B6901">
        <w:rPr>
          <w:rFonts w:ascii="Arial" w:hAnsi="Arial" w:cs="Arial"/>
          <w:sz w:val="24"/>
          <w:szCs w:val="24"/>
          <w:lang w:val="en-US"/>
        </w:rPr>
        <w:t xml:space="preserve"> opportunities and prevent threats.</w:t>
      </w:r>
    </w:p>
    <w:p w14:paraId="4593E11D" w14:textId="77777777" w:rsidR="000340EB" w:rsidRPr="004B6901" w:rsidRDefault="000340EB" w:rsidP="000340EB">
      <w:pPr>
        <w:spacing w:after="0" w:line="360" w:lineRule="auto"/>
        <w:jc w:val="both"/>
        <w:rPr>
          <w:rFonts w:ascii="Arial" w:hAnsi="Arial" w:cs="Arial"/>
          <w:sz w:val="24"/>
          <w:szCs w:val="24"/>
          <w:lang w:val="en-US"/>
        </w:rPr>
      </w:pPr>
    </w:p>
    <w:p w14:paraId="68621745" w14:textId="5523F50E" w:rsidR="000340EB" w:rsidRPr="00ED08F9" w:rsidRDefault="00D263C7" w:rsidP="000340EB">
      <w:pPr>
        <w:spacing w:line="360" w:lineRule="auto"/>
        <w:jc w:val="both"/>
        <w:rPr>
          <w:rFonts w:ascii="Arial" w:hAnsi="Arial" w:cs="Arial"/>
          <w:b/>
          <w:bCs/>
          <w:sz w:val="28"/>
          <w:szCs w:val="28"/>
          <w:lang w:val="en-US"/>
        </w:rPr>
      </w:pPr>
      <w:r>
        <w:rPr>
          <w:rFonts w:ascii="Arial" w:hAnsi="Arial" w:cs="Arial"/>
          <w:b/>
          <w:bCs/>
          <w:sz w:val="28"/>
          <w:szCs w:val="28"/>
          <w:lang w:val="en-US"/>
        </w:rPr>
        <w:t>4</w:t>
      </w:r>
      <w:r w:rsidR="000340EB" w:rsidRPr="00ED08F9">
        <w:rPr>
          <w:rFonts w:ascii="Arial" w:hAnsi="Arial" w:cs="Arial"/>
          <w:b/>
          <w:bCs/>
          <w:sz w:val="28"/>
          <w:szCs w:val="28"/>
          <w:lang w:val="en-US"/>
        </w:rPr>
        <w:t xml:space="preserve">.1 Microsoft’s PESTEL Analysis </w:t>
      </w:r>
      <w:r w:rsidR="00463995">
        <w:rPr>
          <w:rFonts w:ascii="Arial" w:hAnsi="Arial" w:cs="Arial"/>
          <w:b/>
          <w:bCs/>
          <w:sz w:val="28"/>
          <w:szCs w:val="28"/>
          <w:lang w:val="en-US"/>
        </w:rPr>
        <w:t>and Findings</w:t>
      </w:r>
    </w:p>
    <w:p w14:paraId="16239F3D" w14:textId="77777777" w:rsidR="000340EB" w:rsidRPr="004B6901" w:rsidRDefault="000340EB" w:rsidP="000340EB">
      <w:pPr>
        <w:spacing w:line="360" w:lineRule="auto"/>
        <w:jc w:val="both"/>
        <w:rPr>
          <w:rFonts w:ascii="Arial" w:hAnsi="Arial" w:cs="Arial"/>
          <w:sz w:val="24"/>
          <w:szCs w:val="24"/>
          <w:lang w:val="en-US"/>
        </w:rPr>
      </w:pPr>
      <w:r w:rsidRPr="004B6901">
        <w:rPr>
          <w:rFonts w:ascii="Arial" w:hAnsi="Arial" w:cs="Arial"/>
          <w:b/>
          <w:bCs/>
          <w:i/>
          <w:iCs/>
          <w:sz w:val="24"/>
          <w:szCs w:val="24"/>
          <w:lang w:val="en-US"/>
        </w:rPr>
        <w:t>Political Factors</w:t>
      </w:r>
    </w:p>
    <w:p w14:paraId="6FA0B396" w14:textId="286F0AE5" w:rsidR="000340EB" w:rsidRPr="004B6901" w:rsidRDefault="000340EB" w:rsidP="000340EB">
      <w:pPr>
        <w:spacing w:after="0" w:line="360" w:lineRule="auto"/>
        <w:jc w:val="both"/>
        <w:rPr>
          <w:rFonts w:ascii="Arial" w:hAnsi="Arial" w:cs="Arial"/>
          <w:sz w:val="24"/>
          <w:szCs w:val="24"/>
          <w:lang w:val="en-US"/>
        </w:rPr>
      </w:pPr>
      <w:r w:rsidRPr="004B6901">
        <w:rPr>
          <w:rFonts w:ascii="Arial" w:hAnsi="Arial" w:cs="Arial"/>
          <w:sz w:val="24"/>
          <w:szCs w:val="24"/>
          <w:lang w:val="en-US"/>
        </w:rPr>
        <w:t xml:space="preserve">Microsoft had spent more than $10 million in a few years’ time to do lobbying around different countries for seeking governmental support. Microsoft entered China in 1992 and opened the largest Research and Development center outside the U.S. China </w:t>
      </w:r>
      <w:r w:rsidR="002D6FB4">
        <w:rPr>
          <w:rFonts w:ascii="Arial" w:hAnsi="Arial" w:cs="Arial"/>
          <w:sz w:val="24"/>
          <w:szCs w:val="24"/>
          <w:lang w:val="en-US"/>
        </w:rPr>
        <w:t xml:space="preserve">is </w:t>
      </w:r>
      <w:r w:rsidRPr="004B6901">
        <w:rPr>
          <w:rFonts w:ascii="Arial" w:hAnsi="Arial" w:cs="Arial"/>
          <w:sz w:val="24"/>
          <w:szCs w:val="24"/>
          <w:lang w:val="en-US"/>
        </w:rPr>
        <w:t xml:space="preserve">extremely cautious </w:t>
      </w:r>
      <w:r w:rsidR="004E22FF">
        <w:rPr>
          <w:rFonts w:ascii="Arial" w:hAnsi="Arial" w:cs="Arial"/>
          <w:sz w:val="24"/>
          <w:szCs w:val="24"/>
          <w:lang w:val="en-US"/>
        </w:rPr>
        <w:t>about</w:t>
      </w:r>
      <w:r w:rsidRPr="004B6901">
        <w:rPr>
          <w:rFonts w:ascii="Arial" w:hAnsi="Arial" w:cs="Arial"/>
          <w:sz w:val="24"/>
          <w:szCs w:val="24"/>
          <w:lang w:val="en-US"/>
        </w:rPr>
        <w:t xml:space="preserve"> outsides’ information, especially regarding politics, it censors all political sensitive subjects in the name of stability</w:t>
      </w:r>
      <w:r w:rsidR="002D6FB4">
        <w:rPr>
          <w:rFonts w:ascii="Arial" w:hAnsi="Arial" w:cs="Arial"/>
          <w:sz w:val="24"/>
          <w:szCs w:val="24"/>
          <w:lang w:val="en-US"/>
        </w:rPr>
        <w:t>.</w:t>
      </w:r>
      <w:r w:rsidRPr="004B6901">
        <w:rPr>
          <w:rFonts w:ascii="Arial" w:hAnsi="Arial" w:cs="Arial"/>
          <w:sz w:val="24"/>
          <w:szCs w:val="24"/>
          <w:lang w:val="en-US"/>
        </w:rPr>
        <w:t xml:space="preserve"> Microsoft had to comply with the strict Chinese law of censorship (Deccan Chronicle, 2020). Moreover, </w:t>
      </w:r>
      <w:proofErr w:type="spellStart"/>
      <w:r w:rsidRPr="004B6901">
        <w:rPr>
          <w:rFonts w:ascii="Arial" w:hAnsi="Arial" w:cs="Arial"/>
          <w:sz w:val="24"/>
          <w:szCs w:val="24"/>
          <w:lang w:val="en-US"/>
        </w:rPr>
        <w:t>Frue</w:t>
      </w:r>
      <w:proofErr w:type="spellEnd"/>
      <w:r w:rsidRPr="004B6901">
        <w:rPr>
          <w:rFonts w:ascii="Arial" w:hAnsi="Arial" w:cs="Arial"/>
          <w:sz w:val="24"/>
          <w:szCs w:val="24"/>
          <w:lang w:val="en-US"/>
        </w:rPr>
        <w:t xml:space="preserve"> (2018) also stated that, Microsoft had violated the trust regulations of the European Union and was </w:t>
      </w:r>
      <w:r w:rsidRPr="004B6901">
        <w:rPr>
          <w:rFonts w:ascii="Arial" w:hAnsi="Arial" w:cs="Arial"/>
          <w:sz w:val="24"/>
          <w:szCs w:val="24"/>
          <w:lang w:val="en-US"/>
        </w:rPr>
        <w:lastRenderedPageBreak/>
        <w:t>fined for $730 million</w:t>
      </w:r>
      <w:r w:rsidR="00E61AEB">
        <w:rPr>
          <w:rFonts w:ascii="Arial" w:hAnsi="Arial" w:cs="Arial"/>
          <w:sz w:val="24"/>
          <w:szCs w:val="24"/>
          <w:lang w:val="en-US"/>
        </w:rPr>
        <w:t>.</w:t>
      </w:r>
      <w:r w:rsidRPr="004B6901">
        <w:rPr>
          <w:rFonts w:ascii="Arial" w:hAnsi="Arial" w:cs="Arial"/>
          <w:sz w:val="24"/>
          <w:szCs w:val="24"/>
          <w:lang w:val="en-US"/>
        </w:rPr>
        <w:t xml:space="preserve"> </w:t>
      </w:r>
      <w:r w:rsidR="00E61AEB">
        <w:rPr>
          <w:rFonts w:ascii="Arial" w:hAnsi="Arial" w:cs="Arial"/>
          <w:sz w:val="24"/>
          <w:szCs w:val="24"/>
          <w:lang w:val="en-US"/>
        </w:rPr>
        <w:t>Change</w:t>
      </w:r>
      <w:r w:rsidRPr="004B6901">
        <w:rPr>
          <w:rFonts w:ascii="Arial" w:hAnsi="Arial" w:cs="Arial"/>
          <w:sz w:val="24"/>
          <w:szCs w:val="24"/>
          <w:lang w:val="en-US"/>
        </w:rPr>
        <w:t xml:space="preserve"> of privacy regulations </w:t>
      </w:r>
      <w:r w:rsidR="0031736C">
        <w:rPr>
          <w:rFonts w:ascii="Arial" w:hAnsi="Arial" w:cs="Arial"/>
          <w:sz w:val="24"/>
          <w:szCs w:val="24"/>
          <w:lang w:val="en-US"/>
        </w:rPr>
        <w:t>is</w:t>
      </w:r>
      <w:r w:rsidR="00E61AEB">
        <w:rPr>
          <w:rFonts w:ascii="Arial" w:hAnsi="Arial" w:cs="Arial"/>
          <w:sz w:val="24"/>
          <w:szCs w:val="24"/>
          <w:lang w:val="en-US"/>
        </w:rPr>
        <w:t xml:space="preserve"> consistently</w:t>
      </w:r>
      <w:r w:rsidRPr="004B6901">
        <w:rPr>
          <w:rFonts w:ascii="Arial" w:hAnsi="Arial" w:cs="Arial"/>
          <w:sz w:val="24"/>
          <w:szCs w:val="24"/>
          <w:lang w:val="en-US"/>
        </w:rPr>
        <w:t xml:space="preserve"> ongoing in European countries</w:t>
      </w:r>
      <w:r w:rsidR="00E61AEB">
        <w:rPr>
          <w:rFonts w:ascii="Arial" w:hAnsi="Arial" w:cs="Arial"/>
          <w:sz w:val="24"/>
          <w:szCs w:val="24"/>
          <w:lang w:val="en-US"/>
        </w:rPr>
        <w:t>, after</w:t>
      </w:r>
      <w:r w:rsidRPr="004B6901">
        <w:rPr>
          <w:rFonts w:ascii="Arial" w:hAnsi="Arial" w:cs="Arial"/>
          <w:sz w:val="24"/>
          <w:szCs w:val="24"/>
          <w:lang w:val="en-US"/>
        </w:rPr>
        <w:t xml:space="preserve"> years of political lobbying</w:t>
      </w:r>
      <w:r w:rsidR="00E61AEB">
        <w:rPr>
          <w:rFonts w:ascii="Arial" w:hAnsi="Arial" w:cs="Arial"/>
          <w:sz w:val="24"/>
          <w:szCs w:val="24"/>
          <w:lang w:val="en-US"/>
        </w:rPr>
        <w:t>, Microsoft had gained favorable position.</w:t>
      </w:r>
    </w:p>
    <w:p w14:paraId="031665D3" w14:textId="77777777" w:rsidR="000340EB" w:rsidRPr="004B6901" w:rsidRDefault="000340EB" w:rsidP="000340EB">
      <w:pPr>
        <w:spacing w:after="0" w:line="360" w:lineRule="auto"/>
        <w:jc w:val="both"/>
        <w:rPr>
          <w:rFonts w:ascii="Arial" w:hAnsi="Arial" w:cs="Arial"/>
          <w:sz w:val="24"/>
          <w:szCs w:val="24"/>
          <w:lang w:val="en-US"/>
        </w:rPr>
      </w:pPr>
    </w:p>
    <w:p w14:paraId="0D4D0B86" w14:textId="77777777" w:rsidR="000340EB" w:rsidRPr="004B6901" w:rsidRDefault="000340EB" w:rsidP="000340EB">
      <w:pPr>
        <w:spacing w:line="360" w:lineRule="auto"/>
        <w:jc w:val="both"/>
        <w:rPr>
          <w:rFonts w:ascii="Arial" w:hAnsi="Arial" w:cs="Arial"/>
          <w:b/>
          <w:bCs/>
          <w:i/>
          <w:iCs/>
          <w:sz w:val="24"/>
          <w:szCs w:val="24"/>
          <w:lang w:val="en-US"/>
        </w:rPr>
      </w:pPr>
      <w:r w:rsidRPr="004B6901">
        <w:rPr>
          <w:rFonts w:ascii="Arial" w:hAnsi="Arial" w:cs="Arial"/>
          <w:b/>
          <w:bCs/>
          <w:i/>
          <w:iCs/>
          <w:sz w:val="24"/>
          <w:szCs w:val="24"/>
          <w:lang w:val="en-US"/>
        </w:rPr>
        <w:t>Economic Factors</w:t>
      </w:r>
    </w:p>
    <w:p w14:paraId="5FBFCC2D" w14:textId="07DB72E2" w:rsidR="000340EB" w:rsidRPr="004B6901" w:rsidRDefault="000340EB" w:rsidP="000340EB">
      <w:pPr>
        <w:spacing w:after="0" w:line="360" w:lineRule="auto"/>
        <w:jc w:val="both"/>
        <w:rPr>
          <w:rFonts w:ascii="Arial" w:hAnsi="Arial" w:cs="Arial"/>
          <w:sz w:val="24"/>
          <w:szCs w:val="24"/>
          <w:lang w:val="en-US"/>
        </w:rPr>
      </w:pPr>
      <w:r w:rsidRPr="004B6901">
        <w:rPr>
          <w:rFonts w:ascii="Arial" w:hAnsi="Arial" w:cs="Arial"/>
          <w:sz w:val="24"/>
          <w:szCs w:val="24"/>
          <w:lang w:val="en-US"/>
        </w:rPr>
        <w:t xml:space="preserve">Economic instabilities do not only affect Microsoft, but most companies </w:t>
      </w:r>
      <w:r w:rsidR="004663C0">
        <w:rPr>
          <w:rFonts w:ascii="Arial" w:hAnsi="Arial" w:cs="Arial"/>
          <w:sz w:val="24"/>
          <w:szCs w:val="24"/>
          <w:lang w:val="en-US"/>
        </w:rPr>
        <w:t>are</w:t>
      </w:r>
      <w:r w:rsidRPr="004B6901">
        <w:rPr>
          <w:rFonts w:ascii="Arial" w:hAnsi="Arial" w:cs="Arial"/>
          <w:sz w:val="24"/>
          <w:szCs w:val="24"/>
          <w:lang w:val="en-US"/>
        </w:rPr>
        <w:t xml:space="preserve"> also suffer</w:t>
      </w:r>
      <w:r w:rsidR="004663C0">
        <w:rPr>
          <w:rFonts w:ascii="Arial" w:hAnsi="Arial" w:cs="Arial"/>
          <w:sz w:val="24"/>
          <w:szCs w:val="24"/>
          <w:lang w:val="en-US"/>
        </w:rPr>
        <w:t>ing</w:t>
      </w:r>
      <w:r w:rsidRPr="004B6901">
        <w:rPr>
          <w:rFonts w:ascii="Arial" w:hAnsi="Arial" w:cs="Arial"/>
          <w:sz w:val="24"/>
          <w:szCs w:val="24"/>
          <w:lang w:val="en-US"/>
        </w:rPr>
        <w:t>. Taxation rate and policy changes, labor law modifications, labor cost uprise, recession hit or economic upturn, exchange rate fluctuations, monetary and fiscal policies change can all bring effects to Microsoft’s revenues directly or indirectly</w:t>
      </w:r>
      <w:r w:rsidR="00FE14BD">
        <w:rPr>
          <w:rFonts w:ascii="Arial" w:hAnsi="Arial" w:cs="Arial"/>
          <w:sz w:val="24"/>
          <w:szCs w:val="24"/>
          <w:lang w:val="en-US"/>
        </w:rPr>
        <w:t>.</w:t>
      </w:r>
      <w:r w:rsidRPr="004B6901">
        <w:rPr>
          <w:rFonts w:ascii="Arial" w:hAnsi="Arial" w:cs="Arial"/>
          <w:sz w:val="24"/>
          <w:szCs w:val="24"/>
          <w:lang w:val="en-US"/>
        </w:rPr>
        <w:t xml:space="preserve"> </w:t>
      </w:r>
      <w:r w:rsidR="00FE14BD">
        <w:rPr>
          <w:rFonts w:ascii="Arial" w:hAnsi="Arial" w:cs="Arial"/>
          <w:sz w:val="24"/>
          <w:szCs w:val="24"/>
          <w:lang w:val="en-US"/>
        </w:rPr>
        <w:t>Microsoft</w:t>
      </w:r>
      <w:r w:rsidRPr="004B6901">
        <w:rPr>
          <w:rFonts w:ascii="Arial" w:hAnsi="Arial" w:cs="Arial"/>
          <w:sz w:val="24"/>
          <w:szCs w:val="24"/>
          <w:lang w:val="en-US"/>
        </w:rPr>
        <w:t xml:space="preserve"> is one of the world’s </w:t>
      </w:r>
      <w:r w:rsidR="003F0157">
        <w:rPr>
          <w:rFonts w:ascii="Arial" w:hAnsi="Arial" w:cs="Arial"/>
          <w:sz w:val="24"/>
          <w:szCs w:val="24"/>
          <w:lang w:val="en-US"/>
        </w:rPr>
        <w:t>biggest</w:t>
      </w:r>
      <w:r w:rsidRPr="004B6901">
        <w:rPr>
          <w:rFonts w:ascii="Arial" w:hAnsi="Arial" w:cs="Arial"/>
          <w:sz w:val="24"/>
          <w:szCs w:val="24"/>
          <w:lang w:val="en-US"/>
        </w:rPr>
        <w:t xml:space="preserve"> employers hiring more than 131,000 employees worldwide and its business covered more than 190 countries, including developed and emerging markets, most of which have growing disposable income to spend on Microsoft’s products.</w:t>
      </w:r>
    </w:p>
    <w:p w14:paraId="5C08C988" w14:textId="77777777" w:rsidR="000340EB" w:rsidRDefault="000340EB" w:rsidP="000340EB">
      <w:pPr>
        <w:spacing w:after="0" w:line="360" w:lineRule="auto"/>
        <w:jc w:val="both"/>
        <w:rPr>
          <w:rFonts w:ascii="Arial" w:hAnsi="Arial" w:cs="Arial"/>
          <w:sz w:val="24"/>
          <w:szCs w:val="24"/>
          <w:lang w:val="en-US"/>
        </w:rPr>
      </w:pPr>
    </w:p>
    <w:p w14:paraId="5828463D" w14:textId="77777777" w:rsidR="000340EB" w:rsidRPr="004B6901" w:rsidRDefault="000340EB" w:rsidP="000340EB">
      <w:pPr>
        <w:spacing w:line="360" w:lineRule="auto"/>
        <w:jc w:val="both"/>
        <w:rPr>
          <w:rFonts w:ascii="Arial" w:hAnsi="Arial" w:cs="Arial"/>
          <w:b/>
          <w:bCs/>
          <w:i/>
          <w:iCs/>
          <w:sz w:val="24"/>
          <w:szCs w:val="24"/>
          <w:lang w:val="en-US"/>
        </w:rPr>
      </w:pPr>
      <w:r w:rsidRPr="004B6901">
        <w:rPr>
          <w:rFonts w:ascii="Arial" w:hAnsi="Arial" w:cs="Arial"/>
          <w:b/>
          <w:bCs/>
          <w:i/>
          <w:iCs/>
          <w:sz w:val="24"/>
          <w:szCs w:val="24"/>
          <w:lang w:val="en-US"/>
        </w:rPr>
        <w:t xml:space="preserve">Social Factors </w:t>
      </w:r>
    </w:p>
    <w:p w14:paraId="1C1B7837" w14:textId="22A2E3CD" w:rsidR="000340EB" w:rsidRPr="004B6901" w:rsidRDefault="000340EB" w:rsidP="000340EB">
      <w:pPr>
        <w:spacing w:after="0" w:line="360" w:lineRule="auto"/>
        <w:jc w:val="both"/>
        <w:rPr>
          <w:rFonts w:ascii="Arial" w:hAnsi="Arial" w:cs="Arial"/>
          <w:sz w:val="24"/>
          <w:szCs w:val="24"/>
          <w:lang w:val="en-US"/>
        </w:rPr>
      </w:pPr>
      <w:r w:rsidRPr="004B6901">
        <w:rPr>
          <w:rFonts w:ascii="Arial" w:hAnsi="Arial" w:cs="Arial"/>
          <w:sz w:val="24"/>
          <w:szCs w:val="24"/>
          <w:lang w:val="en-US"/>
        </w:rPr>
        <w:t xml:space="preserve">Microsoft’s social and cultural forces mainly derived from customer behavior and expectations change. Social trends </w:t>
      </w:r>
      <w:r w:rsidR="009A4F5B">
        <w:rPr>
          <w:rFonts w:ascii="Arial" w:hAnsi="Arial" w:cs="Arial"/>
          <w:sz w:val="24"/>
          <w:szCs w:val="24"/>
          <w:lang w:val="en-US"/>
        </w:rPr>
        <w:t>change rapidly</w:t>
      </w:r>
      <w:r w:rsidRPr="004B6901">
        <w:rPr>
          <w:rFonts w:ascii="Arial" w:hAnsi="Arial" w:cs="Arial"/>
          <w:sz w:val="24"/>
          <w:szCs w:val="24"/>
          <w:lang w:val="en-US"/>
        </w:rPr>
        <w:t>, Microsoft was not fast enough to</w:t>
      </w:r>
      <w:r w:rsidR="009C610A">
        <w:rPr>
          <w:rFonts w:ascii="Arial" w:hAnsi="Arial" w:cs="Arial"/>
          <w:sz w:val="24"/>
          <w:szCs w:val="24"/>
          <w:lang w:val="en-US"/>
        </w:rPr>
        <w:t xml:space="preserve"> successfully</w:t>
      </w:r>
      <w:r w:rsidRPr="004B6901">
        <w:rPr>
          <w:rFonts w:ascii="Arial" w:hAnsi="Arial" w:cs="Arial"/>
          <w:sz w:val="24"/>
          <w:szCs w:val="24"/>
          <w:lang w:val="en-US"/>
        </w:rPr>
        <w:t xml:space="preserve"> adapt to the emerging market of </w:t>
      </w:r>
      <w:r w:rsidR="009C610A">
        <w:rPr>
          <w:rFonts w:ascii="Arial" w:hAnsi="Arial" w:cs="Arial"/>
          <w:sz w:val="24"/>
          <w:szCs w:val="24"/>
          <w:lang w:val="en-US"/>
        </w:rPr>
        <w:t xml:space="preserve">user-friendly </w:t>
      </w:r>
      <w:r w:rsidRPr="004B6901">
        <w:rPr>
          <w:rFonts w:ascii="Arial" w:hAnsi="Arial" w:cs="Arial"/>
          <w:sz w:val="24"/>
          <w:szCs w:val="24"/>
          <w:lang w:val="en-US"/>
        </w:rPr>
        <w:t xml:space="preserve">smartphones which are perceived as mini-versions of personal computers. It still put a lot of focus on its computer products, and the products satisfy only the largest cultural groups (Ferguson, 2017). </w:t>
      </w:r>
    </w:p>
    <w:p w14:paraId="64DF9897" w14:textId="77777777" w:rsidR="000340EB" w:rsidRPr="004B6901" w:rsidRDefault="000340EB" w:rsidP="000340EB">
      <w:pPr>
        <w:spacing w:after="0" w:line="360" w:lineRule="auto"/>
        <w:jc w:val="both"/>
        <w:rPr>
          <w:rFonts w:ascii="Arial" w:hAnsi="Arial" w:cs="Arial"/>
          <w:sz w:val="24"/>
          <w:szCs w:val="24"/>
          <w:lang w:val="en-US"/>
        </w:rPr>
      </w:pPr>
    </w:p>
    <w:p w14:paraId="70EDC50D" w14:textId="77777777" w:rsidR="000340EB" w:rsidRPr="004B6901" w:rsidRDefault="000340EB" w:rsidP="000340EB">
      <w:pPr>
        <w:spacing w:line="360" w:lineRule="auto"/>
        <w:jc w:val="both"/>
        <w:rPr>
          <w:rFonts w:ascii="Arial" w:hAnsi="Arial" w:cs="Arial"/>
          <w:b/>
          <w:bCs/>
          <w:i/>
          <w:iCs/>
          <w:sz w:val="24"/>
          <w:szCs w:val="24"/>
          <w:lang w:val="en-US"/>
        </w:rPr>
      </w:pPr>
      <w:r w:rsidRPr="004B6901">
        <w:rPr>
          <w:rFonts w:ascii="Arial" w:hAnsi="Arial" w:cs="Arial"/>
          <w:b/>
          <w:bCs/>
          <w:i/>
          <w:iCs/>
          <w:sz w:val="24"/>
          <w:szCs w:val="24"/>
          <w:lang w:val="en-US"/>
        </w:rPr>
        <w:t>Technology Factors</w:t>
      </w:r>
    </w:p>
    <w:p w14:paraId="6CAD68A6" w14:textId="09298F5D" w:rsidR="000340EB" w:rsidRPr="004B6901" w:rsidRDefault="000340EB" w:rsidP="000340EB">
      <w:pPr>
        <w:spacing w:line="360" w:lineRule="auto"/>
        <w:jc w:val="both"/>
        <w:rPr>
          <w:rFonts w:ascii="Arial" w:hAnsi="Arial" w:cs="Arial"/>
          <w:sz w:val="24"/>
          <w:szCs w:val="24"/>
          <w:lang w:val="en-US"/>
        </w:rPr>
      </w:pPr>
      <w:r w:rsidRPr="004B6901">
        <w:rPr>
          <w:rFonts w:ascii="Arial" w:hAnsi="Arial" w:cs="Arial"/>
          <w:sz w:val="24"/>
          <w:szCs w:val="24"/>
          <w:lang w:val="en-US"/>
        </w:rPr>
        <w:t xml:space="preserve">Microsoft’s had invested a great deal of resources into innovation, research and development, and was deliberately aware of the evolving of its rivalries, </w:t>
      </w:r>
      <w:r w:rsidR="001574C7">
        <w:rPr>
          <w:rFonts w:ascii="Arial" w:hAnsi="Arial" w:cs="Arial"/>
          <w:sz w:val="24"/>
          <w:szCs w:val="24"/>
          <w:lang w:val="en-US"/>
        </w:rPr>
        <w:t xml:space="preserve">such as </w:t>
      </w:r>
      <w:r w:rsidRPr="004B6901">
        <w:rPr>
          <w:rFonts w:ascii="Arial" w:hAnsi="Arial" w:cs="Arial"/>
          <w:sz w:val="24"/>
          <w:szCs w:val="24"/>
          <w:lang w:val="en-US"/>
        </w:rPr>
        <w:t xml:space="preserve">Apple and Google. After </w:t>
      </w:r>
      <w:r w:rsidR="00FC156F">
        <w:rPr>
          <w:rFonts w:ascii="Arial" w:hAnsi="Arial" w:cs="Arial"/>
          <w:sz w:val="24"/>
          <w:szCs w:val="24"/>
          <w:lang w:val="en-US"/>
        </w:rPr>
        <w:t>releasing</w:t>
      </w:r>
      <w:r w:rsidRPr="004B6901">
        <w:rPr>
          <w:rFonts w:ascii="Arial" w:hAnsi="Arial" w:cs="Arial"/>
          <w:sz w:val="24"/>
          <w:szCs w:val="24"/>
          <w:lang w:val="en-US"/>
        </w:rPr>
        <w:t xml:space="preserve"> the cloud-based services, Microsoft experienced revenue growth</w:t>
      </w:r>
      <w:r w:rsidR="008B287A">
        <w:rPr>
          <w:rFonts w:ascii="Arial" w:hAnsi="Arial" w:cs="Arial"/>
          <w:sz w:val="24"/>
          <w:szCs w:val="24"/>
          <w:lang w:val="en-US"/>
        </w:rPr>
        <w:t>;</w:t>
      </w:r>
      <w:r w:rsidRPr="004B6901">
        <w:rPr>
          <w:rFonts w:ascii="Arial" w:hAnsi="Arial" w:cs="Arial"/>
          <w:sz w:val="24"/>
          <w:szCs w:val="24"/>
          <w:lang w:val="en-US"/>
        </w:rPr>
        <w:t xml:space="preserve"> </w:t>
      </w:r>
      <w:r w:rsidR="008B287A">
        <w:rPr>
          <w:rFonts w:ascii="Arial" w:hAnsi="Arial" w:cs="Arial"/>
          <w:sz w:val="24"/>
          <w:szCs w:val="24"/>
          <w:lang w:val="en-US"/>
        </w:rPr>
        <w:t>h</w:t>
      </w:r>
      <w:r w:rsidRPr="004B6901">
        <w:rPr>
          <w:rFonts w:ascii="Arial" w:hAnsi="Arial" w:cs="Arial"/>
          <w:sz w:val="24"/>
          <w:szCs w:val="24"/>
          <w:lang w:val="en-US"/>
        </w:rPr>
        <w:t>owever, the acquisition of Nokia ended up to be a disaster of completely write-off. Microsoft’s incompetence of thorough due diligence had paired up Microsoft with an inappropriate partner to invade the market of mobile phones. Since then, Microsoft was slow in the development of its phone hardware segment; not until 2021 that Nokia made the move to partner with Microsoft again in the public cloud sector.</w:t>
      </w:r>
    </w:p>
    <w:p w14:paraId="53949BEB" w14:textId="77777777" w:rsidR="000340EB" w:rsidRPr="004B6901" w:rsidRDefault="000340EB" w:rsidP="000340EB">
      <w:pPr>
        <w:spacing w:after="0" w:line="360" w:lineRule="auto"/>
        <w:jc w:val="both"/>
        <w:rPr>
          <w:rFonts w:ascii="Arial" w:hAnsi="Arial" w:cs="Arial"/>
          <w:sz w:val="24"/>
          <w:szCs w:val="24"/>
          <w:lang w:val="en-US"/>
        </w:rPr>
      </w:pPr>
    </w:p>
    <w:p w14:paraId="072E6AB4" w14:textId="77777777" w:rsidR="000340EB" w:rsidRPr="004B6901" w:rsidRDefault="000340EB" w:rsidP="000340EB">
      <w:pPr>
        <w:spacing w:line="360" w:lineRule="auto"/>
        <w:jc w:val="both"/>
        <w:rPr>
          <w:rFonts w:ascii="Arial" w:hAnsi="Arial" w:cs="Arial"/>
          <w:b/>
          <w:bCs/>
          <w:i/>
          <w:iCs/>
          <w:sz w:val="24"/>
          <w:szCs w:val="24"/>
          <w:lang w:val="en-US"/>
        </w:rPr>
      </w:pPr>
      <w:r w:rsidRPr="004B6901">
        <w:rPr>
          <w:rFonts w:ascii="Arial" w:hAnsi="Arial" w:cs="Arial"/>
          <w:b/>
          <w:bCs/>
          <w:i/>
          <w:iCs/>
          <w:sz w:val="24"/>
          <w:szCs w:val="24"/>
          <w:lang w:val="en-US"/>
        </w:rPr>
        <w:lastRenderedPageBreak/>
        <w:t>Environmental Factors</w:t>
      </w:r>
    </w:p>
    <w:p w14:paraId="1AC03730" w14:textId="0F5A31F7" w:rsidR="000340EB" w:rsidRPr="004B6901" w:rsidRDefault="000340EB" w:rsidP="000340EB">
      <w:pPr>
        <w:spacing w:line="360" w:lineRule="auto"/>
        <w:jc w:val="both"/>
        <w:rPr>
          <w:rFonts w:ascii="Arial" w:hAnsi="Arial" w:cs="Arial"/>
          <w:sz w:val="24"/>
          <w:szCs w:val="24"/>
          <w:lang w:val="en-US"/>
        </w:rPr>
      </w:pPr>
      <w:r w:rsidRPr="004B6901">
        <w:rPr>
          <w:rFonts w:ascii="Arial" w:hAnsi="Arial" w:cs="Arial"/>
          <w:sz w:val="24"/>
          <w:szCs w:val="24"/>
          <w:lang w:val="en-US"/>
        </w:rPr>
        <w:t>Microsoft signed the Climate Pledge and commits to be carbon</w:t>
      </w:r>
      <w:r w:rsidRPr="004B6901">
        <w:rPr>
          <w:rStyle w:val="FootnoteReference"/>
          <w:rFonts w:ascii="Arial" w:hAnsi="Arial" w:cs="Arial"/>
          <w:sz w:val="24"/>
          <w:szCs w:val="24"/>
          <w:lang w:val="en-US"/>
        </w:rPr>
        <w:footnoteReference w:id="7"/>
      </w:r>
      <w:r w:rsidRPr="004B6901">
        <w:rPr>
          <w:rFonts w:ascii="Arial" w:hAnsi="Arial" w:cs="Arial"/>
          <w:sz w:val="24"/>
          <w:szCs w:val="24"/>
          <w:lang w:val="en-US"/>
        </w:rPr>
        <w:t xml:space="preserve"> negative by 2030. Microsoft actively played a role in bringing down the </w:t>
      </w:r>
      <w:r w:rsidR="00F35247">
        <w:rPr>
          <w:rFonts w:ascii="Arial" w:hAnsi="Arial" w:cs="Arial"/>
          <w:sz w:val="24"/>
          <w:szCs w:val="24"/>
          <w:lang w:val="en-US"/>
        </w:rPr>
        <w:t xml:space="preserve">carbon </w:t>
      </w:r>
      <w:r w:rsidRPr="004B6901">
        <w:rPr>
          <w:rFonts w:ascii="Arial" w:hAnsi="Arial" w:cs="Arial"/>
          <w:sz w:val="24"/>
          <w:szCs w:val="24"/>
          <w:lang w:val="en-US"/>
        </w:rPr>
        <w:t>emissions by promoting low-carbon business practices to construct carbon-free working environments, and directly investing in new carbon depletion and eviction technologies. A corporation’s adverse effect on environment will be disciplined by customers and governments</w:t>
      </w:r>
      <w:r w:rsidR="008A79D1">
        <w:rPr>
          <w:rFonts w:ascii="Arial" w:hAnsi="Arial" w:cs="Arial"/>
          <w:sz w:val="24"/>
          <w:szCs w:val="24"/>
          <w:lang w:val="en-US"/>
        </w:rPr>
        <w:t xml:space="preserve"> (Albina, </w:t>
      </w:r>
      <w:proofErr w:type="spellStart"/>
      <w:r w:rsidR="008A79D1">
        <w:rPr>
          <w:rFonts w:ascii="Arial" w:hAnsi="Arial" w:cs="Arial"/>
          <w:sz w:val="24"/>
          <w:szCs w:val="24"/>
          <w:lang w:val="en-US"/>
        </w:rPr>
        <w:t>Balice</w:t>
      </w:r>
      <w:proofErr w:type="spellEnd"/>
      <w:r w:rsidR="008A79D1">
        <w:rPr>
          <w:rFonts w:ascii="Arial" w:hAnsi="Arial" w:cs="Arial"/>
          <w:sz w:val="24"/>
          <w:szCs w:val="24"/>
          <w:lang w:val="en-US"/>
        </w:rPr>
        <w:t xml:space="preserve"> and </w:t>
      </w:r>
      <w:proofErr w:type="spellStart"/>
      <w:r w:rsidR="008A79D1">
        <w:rPr>
          <w:rFonts w:ascii="Arial" w:hAnsi="Arial" w:cs="Arial"/>
          <w:sz w:val="24"/>
          <w:szCs w:val="24"/>
          <w:lang w:val="en-US"/>
        </w:rPr>
        <w:t>Dangelico</w:t>
      </w:r>
      <w:proofErr w:type="spellEnd"/>
      <w:r w:rsidR="008A79D1">
        <w:rPr>
          <w:rFonts w:ascii="Arial" w:hAnsi="Arial" w:cs="Arial"/>
          <w:sz w:val="24"/>
          <w:szCs w:val="24"/>
          <w:lang w:val="en-US"/>
        </w:rPr>
        <w:t xml:space="preserve"> (2009)</w:t>
      </w:r>
      <w:r w:rsidRPr="004B6901">
        <w:rPr>
          <w:rFonts w:ascii="Arial" w:hAnsi="Arial" w:cs="Arial"/>
          <w:sz w:val="24"/>
          <w:szCs w:val="24"/>
          <w:lang w:val="en-US"/>
        </w:rPr>
        <w:t xml:space="preserve">.  </w:t>
      </w:r>
    </w:p>
    <w:p w14:paraId="5B11DDF7" w14:textId="77777777" w:rsidR="000340EB" w:rsidRPr="004B6901" w:rsidRDefault="000340EB" w:rsidP="000340EB">
      <w:pPr>
        <w:spacing w:after="0" w:line="360" w:lineRule="auto"/>
        <w:jc w:val="both"/>
        <w:rPr>
          <w:rFonts w:ascii="Arial" w:hAnsi="Arial" w:cs="Arial"/>
          <w:sz w:val="24"/>
          <w:szCs w:val="24"/>
          <w:lang w:val="en-US"/>
        </w:rPr>
      </w:pPr>
    </w:p>
    <w:p w14:paraId="577D290B" w14:textId="77777777" w:rsidR="000340EB" w:rsidRPr="004B6901" w:rsidRDefault="000340EB" w:rsidP="000340EB">
      <w:pPr>
        <w:spacing w:line="360" w:lineRule="auto"/>
        <w:jc w:val="both"/>
        <w:rPr>
          <w:rFonts w:ascii="Arial" w:hAnsi="Arial" w:cs="Arial"/>
          <w:b/>
          <w:bCs/>
          <w:i/>
          <w:iCs/>
          <w:sz w:val="24"/>
          <w:szCs w:val="24"/>
          <w:lang w:val="en-US"/>
        </w:rPr>
      </w:pPr>
      <w:r w:rsidRPr="004B6901">
        <w:rPr>
          <w:rFonts w:ascii="Arial" w:hAnsi="Arial" w:cs="Arial"/>
          <w:b/>
          <w:bCs/>
          <w:i/>
          <w:iCs/>
          <w:sz w:val="24"/>
          <w:szCs w:val="24"/>
          <w:lang w:val="en-US"/>
        </w:rPr>
        <w:t>Legal Factors</w:t>
      </w:r>
    </w:p>
    <w:p w14:paraId="779C5C71" w14:textId="431242D3" w:rsidR="000340EB" w:rsidRPr="004B6901" w:rsidRDefault="000340EB" w:rsidP="000340EB">
      <w:pPr>
        <w:tabs>
          <w:tab w:val="left" w:pos="900"/>
        </w:tabs>
        <w:spacing w:line="360" w:lineRule="auto"/>
        <w:jc w:val="both"/>
        <w:rPr>
          <w:rFonts w:ascii="Arial" w:hAnsi="Arial" w:cs="Arial"/>
          <w:sz w:val="24"/>
          <w:szCs w:val="24"/>
          <w:lang w:val="en-US"/>
        </w:rPr>
      </w:pPr>
      <w:r w:rsidRPr="004B6901">
        <w:rPr>
          <w:rFonts w:ascii="Arial" w:hAnsi="Arial" w:cs="Arial"/>
          <w:sz w:val="24"/>
          <w:szCs w:val="24"/>
          <w:lang w:val="en-US"/>
        </w:rPr>
        <w:t xml:space="preserve">The U.S. government accused Microsoft </w:t>
      </w:r>
      <w:r w:rsidR="00555C73">
        <w:rPr>
          <w:rFonts w:ascii="Arial" w:hAnsi="Arial" w:cs="Arial"/>
          <w:sz w:val="24"/>
          <w:szCs w:val="24"/>
          <w:lang w:val="en-US"/>
        </w:rPr>
        <w:t>of</w:t>
      </w:r>
      <w:r w:rsidRPr="004B6901">
        <w:rPr>
          <w:rFonts w:ascii="Arial" w:hAnsi="Arial" w:cs="Arial"/>
          <w:sz w:val="24"/>
          <w:szCs w:val="24"/>
          <w:lang w:val="en-US"/>
        </w:rPr>
        <w:t xml:space="preserve"> offending the anti-trust law by creating entry barriers and anticompetitive means to maintain its monopolistic position. Further charges were pursued for Microsoft’s bundling of additional programs into its operating system and customers were not able to install </w:t>
      </w:r>
      <w:r w:rsidR="000D4A20">
        <w:rPr>
          <w:rFonts w:ascii="Arial" w:hAnsi="Arial" w:cs="Arial"/>
          <w:sz w:val="24"/>
          <w:szCs w:val="24"/>
          <w:lang w:val="en-US"/>
        </w:rPr>
        <w:t>alternate</w:t>
      </w:r>
      <w:r w:rsidRPr="004B6901">
        <w:rPr>
          <w:rFonts w:ascii="Arial" w:hAnsi="Arial" w:cs="Arial"/>
          <w:sz w:val="24"/>
          <w:szCs w:val="24"/>
          <w:lang w:val="en-US"/>
        </w:rPr>
        <w:t xml:space="preserve"> software from other suppliers. Microsoft also faced with multiple cases of gender discrimination, accused of treating women employees unfairly in the male-dominated technology industry. </w:t>
      </w:r>
    </w:p>
    <w:p w14:paraId="449345E6" w14:textId="77777777" w:rsidR="000340EB" w:rsidRDefault="000340EB" w:rsidP="000340EB">
      <w:pPr>
        <w:tabs>
          <w:tab w:val="left" w:pos="900"/>
        </w:tabs>
        <w:spacing w:after="0" w:line="360" w:lineRule="auto"/>
        <w:jc w:val="both"/>
        <w:rPr>
          <w:rFonts w:ascii="Arial" w:hAnsi="Arial" w:cs="Arial"/>
          <w:sz w:val="24"/>
          <w:szCs w:val="24"/>
          <w:lang w:val="en-US"/>
        </w:rPr>
      </w:pPr>
    </w:p>
    <w:p w14:paraId="0E070CD1" w14:textId="4EF416CC" w:rsidR="000340EB" w:rsidRPr="004B6901" w:rsidRDefault="00CE1913" w:rsidP="000340EB">
      <w:pPr>
        <w:tabs>
          <w:tab w:val="left" w:pos="900"/>
        </w:tabs>
        <w:spacing w:line="360" w:lineRule="auto"/>
        <w:jc w:val="both"/>
        <w:rPr>
          <w:rFonts w:ascii="Arial" w:hAnsi="Arial" w:cs="Arial"/>
          <w:b/>
          <w:bCs/>
          <w:sz w:val="28"/>
          <w:szCs w:val="28"/>
          <w:lang w:val="en-US"/>
        </w:rPr>
      </w:pPr>
      <w:r>
        <w:rPr>
          <w:rFonts w:ascii="Arial" w:hAnsi="Arial" w:cs="Arial"/>
          <w:b/>
          <w:bCs/>
          <w:sz w:val="28"/>
          <w:szCs w:val="28"/>
          <w:lang w:val="en-US"/>
        </w:rPr>
        <w:t>4</w:t>
      </w:r>
      <w:r w:rsidR="000340EB">
        <w:rPr>
          <w:rFonts w:ascii="Arial" w:hAnsi="Arial" w:cs="Arial"/>
          <w:b/>
          <w:bCs/>
          <w:sz w:val="28"/>
          <w:szCs w:val="28"/>
          <w:lang w:val="en-US"/>
        </w:rPr>
        <w:t xml:space="preserve">.2 </w:t>
      </w:r>
      <w:r w:rsidR="000340EB" w:rsidRPr="004B6901">
        <w:rPr>
          <w:rFonts w:ascii="Arial" w:hAnsi="Arial" w:cs="Arial"/>
          <w:b/>
          <w:bCs/>
          <w:sz w:val="28"/>
          <w:szCs w:val="28"/>
          <w:lang w:val="en-US"/>
        </w:rPr>
        <w:t>LinkedIn’s Five Forces Analyses</w:t>
      </w:r>
      <w:r w:rsidR="00463995">
        <w:rPr>
          <w:rFonts w:ascii="Arial" w:hAnsi="Arial" w:cs="Arial"/>
          <w:b/>
          <w:bCs/>
          <w:sz w:val="28"/>
          <w:szCs w:val="28"/>
          <w:lang w:val="en-US"/>
        </w:rPr>
        <w:t xml:space="preserve"> and Findings</w:t>
      </w:r>
    </w:p>
    <w:p w14:paraId="3F8355DD" w14:textId="77777777" w:rsidR="000340EB" w:rsidRPr="004B6901" w:rsidRDefault="000340EB" w:rsidP="000340EB">
      <w:pPr>
        <w:tabs>
          <w:tab w:val="left" w:pos="900"/>
        </w:tabs>
        <w:spacing w:line="360" w:lineRule="auto"/>
        <w:jc w:val="both"/>
        <w:rPr>
          <w:rFonts w:ascii="Arial" w:hAnsi="Arial" w:cs="Arial"/>
          <w:b/>
          <w:bCs/>
          <w:i/>
          <w:iCs/>
          <w:sz w:val="24"/>
          <w:szCs w:val="24"/>
          <w:lang w:val="en-US"/>
        </w:rPr>
      </w:pPr>
      <w:bookmarkStart w:id="4" w:name="_Hlk95649232"/>
      <w:r w:rsidRPr="004B6901">
        <w:rPr>
          <w:rFonts w:ascii="Arial" w:hAnsi="Arial" w:cs="Arial"/>
          <w:b/>
          <w:bCs/>
          <w:i/>
          <w:iCs/>
          <w:sz w:val="24"/>
          <w:szCs w:val="24"/>
          <w:lang w:val="en-US"/>
        </w:rPr>
        <w:t>Competitive Rivalries among Existing Firms</w:t>
      </w:r>
    </w:p>
    <w:bookmarkEnd w:id="4"/>
    <w:p w14:paraId="2C81D202" w14:textId="50BE3888" w:rsidR="000340EB" w:rsidRPr="004B6901" w:rsidRDefault="000340EB" w:rsidP="000340EB">
      <w:pPr>
        <w:tabs>
          <w:tab w:val="left" w:pos="900"/>
        </w:tabs>
        <w:spacing w:after="0" w:line="360" w:lineRule="auto"/>
        <w:jc w:val="both"/>
        <w:rPr>
          <w:rFonts w:ascii="Arial" w:hAnsi="Arial" w:cs="Arial"/>
          <w:sz w:val="24"/>
          <w:szCs w:val="24"/>
          <w:lang w:val="en-US"/>
        </w:rPr>
      </w:pPr>
      <w:r w:rsidRPr="004B6901">
        <w:rPr>
          <w:rFonts w:ascii="Arial" w:hAnsi="Arial" w:cs="Arial"/>
          <w:sz w:val="24"/>
          <w:szCs w:val="24"/>
          <w:lang w:val="en-US"/>
        </w:rPr>
        <w:t>LinkedIn is the largest professional networking platform, but there are many other professional networking sites</w:t>
      </w:r>
      <w:r w:rsidRPr="004B6901">
        <w:rPr>
          <w:rStyle w:val="FootnoteReference"/>
          <w:rFonts w:ascii="Arial" w:hAnsi="Arial" w:cs="Arial"/>
          <w:sz w:val="24"/>
          <w:szCs w:val="24"/>
          <w:lang w:val="en-US"/>
        </w:rPr>
        <w:footnoteReference w:id="8"/>
      </w:r>
      <w:r w:rsidRPr="004B6901">
        <w:rPr>
          <w:rFonts w:ascii="Arial" w:hAnsi="Arial" w:cs="Arial"/>
          <w:sz w:val="24"/>
          <w:szCs w:val="24"/>
          <w:lang w:val="en-US"/>
        </w:rPr>
        <w:t xml:space="preserve"> serv</w:t>
      </w:r>
      <w:r w:rsidR="00870450">
        <w:rPr>
          <w:rFonts w:ascii="Arial" w:hAnsi="Arial" w:cs="Arial"/>
          <w:sz w:val="24"/>
          <w:szCs w:val="24"/>
          <w:lang w:val="en-US"/>
        </w:rPr>
        <w:t>ing</w:t>
      </w:r>
      <w:r w:rsidRPr="004B6901">
        <w:rPr>
          <w:rFonts w:ascii="Arial" w:hAnsi="Arial" w:cs="Arial"/>
          <w:sz w:val="24"/>
          <w:szCs w:val="24"/>
          <w:lang w:val="en-US"/>
        </w:rPr>
        <w:t xml:space="preserve"> similarly well as LinkedIn</w:t>
      </w:r>
      <w:r w:rsidR="00870450">
        <w:rPr>
          <w:rFonts w:ascii="Arial" w:hAnsi="Arial" w:cs="Arial"/>
          <w:sz w:val="24"/>
          <w:szCs w:val="24"/>
          <w:lang w:val="en-US"/>
        </w:rPr>
        <w:t>,</w:t>
      </w:r>
      <w:r w:rsidRPr="004B6901">
        <w:rPr>
          <w:rFonts w:ascii="Arial" w:hAnsi="Arial" w:cs="Arial"/>
          <w:sz w:val="24"/>
          <w:szCs w:val="24"/>
          <w:lang w:val="en-US"/>
        </w:rPr>
        <w:t xml:space="preserve"> and their services offset LinkedIn’s weaknesses. As can be seen from LinkedIn’s SWOT analysis, its services are unitary without diversification, supplemental values added by rivalries can bring customers unique and </w:t>
      </w:r>
      <w:r w:rsidR="00BE0679">
        <w:rPr>
          <w:rFonts w:ascii="Arial" w:hAnsi="Arial" w:cs="Arial"/>
          <w:sz w:val="24"/>
          <w:szCs w:val="24"/>
          <w:lang w:val="en-US"/>
        </w:rPr>
        <w:t>exceptional</w:t>
      </w:r>
      <w:r w:rsidRPr="004B6901">
        <w:rPr>
          <w:rFonts w:ascii="Arial" w:hAnsi="Arial" w:cs="Arial"/>
          <w:sz w:val="24"/>
          <w:szCs w:val="24"/>
          <w:lang w:val="en-US"/>
        </w:rPr>
        <w:t xml:space="preserve"> experiences. Customers might not leave LinkedIn, but their trials on other products will dilute LinkedIn’s share in the market. Therefore, the threat of competitive rivalries to LinkedIn is moderate to high.</w:t>
      </w:r>
    </w:p>
    <w:p w14:paraId="0B625E96" w14:textId="77777777" w:rsidR="000340EB" w:rsidRPr="004B6901" w:rsidRDefault="000340EB" w:rsidP="000340EB">
      <w:pPr>
        <w:tabs>
          <w:tab w:val="left" w:pos="900"/>
        </w:tabs>
        <w:spacing w:after="0" w:line="360" w:lineRule="auto"/>
        <w:jc w:val="both"/>
        <w:rPr>
          <w:rFonts w:ascii="Arial" w:hAnsi="Arial" w:cs="Arial"/>
          <w:b/>
          <w:bCs/>
          <w:i/>
          <w:iCs/>
          <w:sz w:val="24"/>
          <w:szCs w:val="24"/>
          <w:lang w:val="en-US"/>
        </w:rPr>
      </w:pPr>
    </w:p>
    <w:p w14:paraId="7223CCCF" w14:textId="77777777" w:rsidR="002227D4" w:rsidRDefault="002227D4" w:rsidP="000340EB">
      <w:pPr>
        <w:tabs>
          <w:tab w:val="left" w:pos="900"/>
        </w:tabs>
        <w:spacing w:line="360" w:lineRule="auto"/>
        <w:jc w:val="both"/>
        <w:rPr>
          <w:rFonts w:ascii="Arial" w:hAnsi="Arial" w:cs="Arial"/>
          <w:b/>
          <w:bCs/>
          <w:i/>
          <w:iCs/>
          <w:sz w:val="24"/>
          <w:szCs w:val="24"/>
          <w:lang w:val="en-US"/>
        </w:rPr>
      </w:pPr>
    </w:p>
    <w:p w14:paraId="57D35B62" w14:textId="3CC524DB" w:rsidR="000340EB" w:rsidRPr="004B6901" w:rsidRDefault="000340EB" w:rsidP="000340EB">
      <w:pPr>
        <w:tabs>
          <w:tab w:val="left" w:pos="900"/>
        </w:tabs>
        <w:spacing w:line="360" w:lineRule="auto"/>
        <w:jc w:val="both"/>
        <w:rPr>
          <w:rFonts w:ascii="Arial" w:hAnsi="Arial" w:cs="Arial"/>
          <w:b/>
          <w:bCs/>
          <w:i/>
          <w:iCs/>
          <w:sz w:val="24"/>
          <w:szCs w:val="24"/>
          <w:lang w:val="en-US"/>
        </w:rPr>
      </w:pPr>
      <w:r w:rsidRPr="004B6901">
        <w:rPr>
          <w:rFonts w:ascii="Arial" w:hAnsi="Arial" w:cs="Arial"/>
          <w:b/>
          <w:bCs/>
          <w:i/>
          <w:iCs/>
          <w:sz w:val="24"/>
          <w:szCs w:val="24"/>
          <w:lang w:val="en-US"/>
        </w:rPr>
        <w:lastRenderedPageBreak/>
        <w:t>Threat of New Entrants</w:t>
      </w:r>
    </w:p>
    <w:p w14:paraId="6265B5F6" w14:textId="77777777" w:rsidR="000340EB" w:rsidRDefault="000340EB" w:rsidP="000340EB">
      <w:pPr>
        <w:tabs>
          <w:tab w:val="left" w:pos="900"/>
        </w:tabs>
        <w:spacing w:after="0" w:line="360" w:lineRule="auto"/>
        <w:jc w:val="both"/>
        <w:rPr>
          <w:rFonts w:ascii="Arial" w:hAnsi="Arial" w:cs="Arial"/>
          <w:sz w:val="24"/>
          <w:szCs w:val="24"/>
          <w:lang w:val="en-US"/>
        </w:rPr>
      </w:pPr>
      <w:r w:rsidRPr="004B6901">
        <w:rPr>
          <w:rFonts w:ascii="Arial" w:hAnsi="Arial" w:cs="Arial"/>
          <w:sz w:val="24"/>
          <w:szCs w:val="24"/>
          <w:lang w:val="en-US"/>
        </w:rPr>
        <w:t>For LinkedIn, the threat of new entrants is also varied from moderate to high. Job-seeking web sites like Monster.com and Glassdoor had already entered the market and started to gain shares. Although these websites and platforms are not identical with LinkedIn in business approaches</w:t>
      </w:r>
      <w:r w:rsidRPr="004B6901">
        <w:rPr>
          <w:rStyle w:val="FootnoteReference"/>
          <w:rFonts w:ascii="Arial" w:hAnsi="Arial" w:cs="Arial"/>
          <w:sz w:val="24"/>
          <w:szCs w:val="24"/>
          <w:lang w:val="en-US"/>
        </w:rPr>
        <w:footnoteReference w:id="9"/>
      </w:r>
      <w:r w:rsidRPr="004B6901">
        <w:rPr>
          <w:rFonts w:ascii="Arial" w:hAnsi="Arial" w:cs="Arial"/>
          <w:sz w:val="24"/>
          <w:szCs w:val="24"/>
          <w:lang w:val="en-US"/>
        </w:rPr>
        <w:t>, they will still constitute influence. If LinkedIn does not show innovative improvements, they will lose the leader status.</w:t>
      </w:r>
    </w:p>
    <w:p w14:paraId="730285C4" w14:textId="77777777" w:rsidR="000340EB" w:rsidRPr="004B6901" w:rsidRDefault="000340EB" w:rsidP="000340EB">
      <w:pPr>
        <w:tabs>
          <w:tab w:val="left" w:pos="900"/>
        </w:tabs>
        <w:spacing w:after="0" w:line="360" w:lineRule="auto"/>
        <w:jc w:val="both"/>
        <w:rPr>
          <w:rFonts w:ascii="Arial" w:hAnsi="Arial" w:cs="Arial"/>
          <w:sz w:val="24"/>
          <w:szCs w:val="24"/>
          <w:lang w:val="en-US"/>
        </w:rPr>
      </w:pPr>
    </w:p>
    <w:p w14:paraId="42D2A385" w14:textId="77777777" w:rsidR="000340EB" w:rsidRPr="004B6901" w:rsidRDefault="000340EB" w:rsidP="000340EB">
      <w:pPr>
        <w:tabs>
          <w:tab w:val="left" w:pos="900"/>
        </w:tabs>
        <w:spacing w:line="360" w:lineRule="auto"/>
        <w:jc w:val="both"/>
        <w:rPr>
          <w:rFonts w:ascii="Arial" w:hAnsi="Arial" w:cs="Arial"/>
          <w:b/>
          <w:bCs/>
          <w:i/>
          <w:iCs/>
          <w:sz w:val="24"/>
          <w:szCs w:val="24"/>
          <w:lang w:val="en-US"/>
        </w:rPr>
      </w:pPr>
      <w:bookmarkStart w:id="5" w:name="_Hlk95653999"/>
      <w:r w:rsidRPr="004B6901">
        <w:rPr>
          <w:rFonts w:ascii="Arial" w:hAnsi="Arial" w:cs="Arial"/>
          <w:b/>
          <w:bCs/>
          <w:i/>
          <w:iCs/>
          <w:sz w:val="24"/>
          <w:szCs w:val="24"/>
          <w:lang w:val="en-US"/>
        </w:rPr>
        <w:t xml:space="preserve">Threat of Substitutes </w:t>
      </w:r>
    </w:p>
    <w:bookmarkEnd w:id="5"/>
    <w:p w14:paraId="25D7EDC6" w14:textId="77777777" w:rsidR="000340EB" w:rsidRPr="004B6901" w:rsidRDefault="000340EB" w:rsidP="000340EB">
      <w:pPr>
        <w:tabs>
          <w:tab w:val="left" w:pos="900"/>
        </w:tabs>
        <w:spacing w:after="0" w:line="360" w:lineRule="auto"/>
        <w:jc w:val="both"/>
        <w:rPr>
          <w:rFonts w:ascii="Arial" w:hAnsi="Arial" w:cs="Arial"/>
          <w:sz w:val="24"/>
          <w:szCs w:val="24"/>
          <w:lang w:val="en-US"/>
        </w:rPr>
      </w:pPr>
      <w:r w:rsidRPr="004B6901">
        <w:rPr>
          <w:rFonts w:ascii="Arial" w:hAnsi="Arial" w:cs="Arial"/>
          <w:sz w:val="24"/>
          <w:szCs w:val="24"/>
          <w:lang w:val="en-US"/>
        </w:rPr>
        <w:t xml:space="preserve">LinkedIn has competitors selling similar or even better services, but they are not substituting LinkedIn or each other. It ends up giving customers more choices to expose themselves on social media to satisfy their own purpose and needs; therefore, the threat of substitutes is low.  </w:t>
      </w:r>
    </w:p>
    <w:p w14:paraId="67C99134" w14:textId="77777777" w:rsidR="000340EB" w:rsidRPr="004B6901" w:rsidRDefault="000340EB" w:rsidP="000340EB">
      <w:pPr>
        <w:tabs>
          <w:tab w:val="left" w:pos="900"/>
        </w:tabs>
        <w:spacing w:line="360" w:lineRule="auto"/>
        <w:jc w:val="both"/>
        <w:rPr>
          <w:rFonts w:ascii="Arial" w:hAnsi="Arial" w:cs="Arial"/>
          <w:sz w:val="24"/>
          <w:szCs w:val="24"/>
          <w:lang w:val="en-US"/>
        </w:rPr>
      </w:pPr>
    </w:p>
    <w:p w14:paraId="3AD474A6" w14:textId="77777777" w:rsidR="000340EB" w:rsidRPr="004B6901" w:rsidRDefault="000340EB" w:rsidP="000340EB">
      <w:pPr>
        <w:tabs>
          <w:tab w:val="left" w:pos="900"/>
        </w:tabs>
        <w:spacing w:line="360" w:lineRule="auto"/>
        <w:jc w:val="both"/>
        <w:rPr>
          <w:rFonts w:ascii="Arial" w:hAnsi="Arial" w:cs="Arial"/>
          <w:b/>
          <w:bCs/>
          <w:i/>
          <w:iCs/>
          <w:sz w:val="24"/>
          <w:szCs w:val="24"/>
          <w:lang w:val="en-US"/>
        </w:rPr>
      </w:pPr>
      <w:r w:rsidRPr="004B6901">
        <w:rPr>
          <w:rFonts w:ascii="Arial" w:hAnsi="Arial" w:cs="Arial"/>
          <w:b/>
          <w:bCs/>
          <w:i/>
          <w:iCs/>
          <w:sz w:val="24"/>
          <w:szCs w:val="24"/>
          <w:lang w:val="en-US"/>
        </w:rPr>
        <w:t>Bargaining Power of Suppliers</w:t>
      </w:r>
    </w:p>
    <w:p w14:paraId="038BC858" w14:textId="77777777" w:rsidR="000340EB" w:rsidRPr="004B6901" w:rsidRDefault="000340EB" w:rsidP="000340EB">
      <w:pPr>
        <w:tabs>
          <w:tab w:val="left" w:pos="900"/>
        </w:tabs>
        <w:spacing w:after="0" w:line="360" w:lineRule="auto"/>
        <w:jc w:val="both"/>
        <w:rPr>
          <w:rFonts w:ascii="Arial" w:hAnsi="Arial" w:cs="Arial"/>
          <w:sz w:val="24"/>
          <w:szCs w:val="24"/>
          <w:lang w:val="en-US"/>
        </w:rPr>
      </w:pPr>
      <w:r w:rsidRPr="004B6901">
        <w:rPr>
          <w:rFonts w:ascii="Arial" w:hAnsi="Arial" w:cs="Arial"/>
          <w:sz w:val="24"/>
          <w:szCs w:val="24"/>
          <w:lang w:val="en-US"/>
        </w:rPr>
        <w:t>LinkedIn’s software providers mainly help with the service delivery to customers and to connect job seekers and recruiters. The bargaining power of software suppliers in the I.T. industry is low, since there is an increasing trend of online service suppliers entering the market. Low bargaining power of suppliers increases LinkedIn’s potential profit and increase its competitiveness.</w:t>
      </w:r>
    </w:p>
    <w:p w14:paraId="249188C0" w14:textId="77777777" w:rsidR="000340EB" w:rsidRPr="004B6901" w:rsidRDefault="000340EB" w:rsidP="000340EB">
      <w:pPr>
        <w:tabs>
          <w:tab w:val="left" w:pos="900"/>
        </w:tabs>
        <w:spacing w:line="360" w:lineRule="auto"/>
        <w:jc w:val="both"/>
        <w:rPr>
          <w:rFonts w:ascii="Arial" w:hAnsi="Arial" w:cs="Arial"/>
          <w:sz w:val="24"/>
          <w:szCs w:val="24"/>
          <w:lang w:val="en-US"/>
        </w:rPr>
      </w:pPr>
    </w:p>
    <w:p w14:paraId="7E37EABD" w14:textId="77777777" w:rsidR="000340EB" w:rsidRPr="004B6901" w:rsidRDefault="000340EB" w:rsidP="000340EB">
      <w:pPr>
        <w:tabs>
          <w:tab w:val="left" w:pos="900"/>
        </w:tabs>
        <w:spacing w:line="360" w:lineRule="auto"/>
        <w:jc w:val="both"/>
        <w:rPr>
          <w:rFonts w:ascii="Arial" w:hAnsi="Arial" w:cs="Arial"/>
          <w:b/>
          <w:bCs/>
          <w:i/>
          <w:iCs/>
          <w:sz w:val="24"/>
          <w:szCs w:val="24"/>
          <w:lang w:val="en-US"/>
        </w:rPr>
      </w:pPr>
      <w:r w:rsidRPr="004B6901">
        <w:rPr>
          <w:rFonts w:ascii="Arial" w:hAnsi="Arial" w:cs="Arial"/>
          <w:b/>
          <w:bCs/>
          <w:i/>
          <w:iCs/>
          <w:sz w:val="24"/>
          <w:szCs w:val="24"/>
          <w:lang w:val="en-US"/>
        </w:rPr>
        <w:t>Bargaining Power of Customers</w:t>
      </w:r>
    </w:p>
    <w:p w14:paraId="42354F51" w14:textId="77777777" w:rsidR="000340EB" w:rsidRPr="004B6901" w:rsidRDefault="000340EB" w:rsidP="000340EB">
      <w:pPr>
        <w:tabs>
          <w:tab w:val="left" w:pos="900"/>
        </w:tabs>
        <w:spacing w:line="360" w:lineRule="auto"/>
        <w:jc w:val="both"/>
        <w:rPr>
          <w:rFonts w:ascii="Arial" w:hAnsi="Arial" w:cs="Arial"/>
          <w:sz w:val="24"/>
          <w:szCs w:val="24"/>
          <w:lang w:val="en-US"/>
        </w:rPr>
      </w:pPr>
      <w:r w:rsidRPr="004B6901">
        <w:rPr>
          <w:rFonts w:ascii="Arial" w:hAnsi="Arial" w:cs="Arial"/>
          <w:sz w:val="24"/>
          <w:szCs w:val="24"/>
          <w:lang w:val="en-US"/>
        </w:rPr>
        <w:t xml:space="preserve">LinkedIn’s customers have high bargaining power as there are large varieties of service to choose from and differences among them are slight. These customers are well-educated and are price-sensitive to the paid premiums, and switching costs to other professional platforms and websites are low. With customers in such strong position, LinkedIn’s bargaining power with customers is low. </w:t>
      </w:r>
    </w:p>
    <w:p w14:paraId="1230BD9B" w14:textId="77777777" w:rsidR="000340EB" w:rsidRPr="004B6901" w:rsidRDefault="000340EB" w:rsidP="000340EB">
      <w:pPr>
        <w:tabs>
          <w:tab w:val="left" w:pos="900"/>
        </w:tabs>
        <w:spacing w:line="360" w:lineRule="auto"/>
        <w:jc w:val="both"/>
        <w:rPr>
          <w:rFonts w:ascii="Arial" w:hAnsi="Arial" w:cs="Arial"/>
          <w:sz w:val="24"/>
          <w:szCs w:val="24"/>
          <w:lang w:val="en-US"/>
        </w:rPr>
      </w:pPr>
    </w:p>
    <w:p w14:paraId="72E69B5A" w14:textId="5C3174D6" w:rsidR="000340EB" w:rsidRPr="004B6901" w:rsidRDefault="009D6037" w:rsidP="000340EB">
      <w:pPr>
        <w:tabs>
          <w:tab w:val="left" w:pos="900"/>
        </w:tabs>
        <w:spacing w:line="360" w:lineRule="auto"/>
        <w:jc w:val="both"/>
        <w:rPr>
          <w:rFonts w:ascii="Arial" w:hAnsi="Arial" w:cs="Arial"/>
          <w:b/>
          <w:bCs/>
          <w:sz w:val="28"/>
          <w:szCs w:val="28"/>
          <w:lang w:val="en-US"/>
        </w:rPr>
      </w:pPr>
      <w:r>
        <w:rPr>
          <w:rFonts w:ascii="Arial" w:hAnsi="Arial" w:cs="Arial"/>
          <w:b/>
          <w:bCs/>
          <w:sz w:val="28"/>
          <w:szCs w:val="28"/>
          <w:lang w:val="en-US"/>
        </w:rPr>
        <w:lastRenderedPageBreak/>
        <w:t>4</w:t>
      </w:r>
      <w:r w:rsidR="000340EB">
        <w:rPr>
          <w:rFonts w:ascii="Arial" w:hAnsi="Arial" w:cs="Arial"/>
          <w:b/>
          <w:bCs/>
          <w:sz w:val="28"/>
          <w:szCs w:val="28"/>
          <w:lang w:val="en-US"/>
        </w:rPr>
        <w:t xml:space="preserve">.3 </w:t>
      </w:r>
      <w:r w:rsidR="000340EB" w:rsidRPr="004B6901">
        <w:rPr>
          <w:rFonts w:ascii="Arial" w:hAnsi="Arial" w:cs="Arial"/>
          <w:b/>
          <w:bCs/>
          <w:sz w:val="28"/>
          <w:szCs w:val="28"/>
          <w:lang w:val="en-US"/>
        </w:rPr>
        <w:t>Microsoft’s Five Forces Analys</w:t>
      </w:r>
      <w:r w:rsidR="008A45A0">
        <w:rPr>
          <w:rFonts w:ascii="Arial" w:hAnsi="Arial" w:cs="Arial"/>
          <w:b/>
          <w:bCs/>
          <w:sz w:val="28"/>
          <w:szCs w:val="28"/>
          <w:lang w:val="en-US"/>
        </w:rPr>
        <w:t>i</w:t>
      </w:r>
      <w:r w:rsidR="000340EB" w:rsidRPr="004B6901">
        <w:rPr>
          <w:rFonts w:ascii="Arial" w:hAnsi="Arial" w:cs="Arial"/>
          <w:b/>
          <w:bCs/>
          <w:sz w:val="28"/>
          <w:szCs w:val="28"/>
          <w:lang w:val="en-US"/>
        </w:rPr>
        <w:t>s</w:t>
      </w:r>
      <w:r w:rsidR="00E64829">
        <w:rPr>
          <w:rFonts w:ascii="Arial" w:hAnsi="Arial" w:cs="Arial"/>
          <w:b/>
          <w:bCs/>
          <w:sz w:val="28"/>
          <w:szCs w:val="28"/>
          <w:lang w:val="en-US"/>
        </w:rPr>
        <w:t xml:space="preserve"> and Findings</w:t>
      </w:r>
    </w:p>
    <w:p w14:paraId="13E2C6CE" w14:textId="77777777" w:rsidR="000340EB" w:rsidRPr="00F7117F" w:rsidRDefault="000340EB" w:rsidP="000340EB">
      <w:pPr>
        <w:tabs>
          <w:tab w:val="left" w:pos="900"/>
        </w:tabs>
        <w:spacing w:line="360" w:lineRule="auto"/>
        <w:jc w:val="both"/>
        <w:rPr>
          <w:rFonts w:ascii="Arial" w:hAnsi="Arial" w:cs="Arial"/>
          <w:b/>
          <w:bCs/>
          <w:i/>
          <w:iCs/>
          <w:sz w:val="24"/>
          <w:szCs w:val="24"/>
          <w:lang w:val="en-US"/>
        </w:rPr>
      </w:pPr>
      <w:r w:rsidRPr="00F7117F">
        <w:rPr>
          <w:rFonts w:ascii="Arial" w:hAnsi="Arial" w:cs="Arial"/>
          <w:b/>
          <w:bCs/>
          <w:i/>
          <w:iCs/>
          <w:sz w:val="24"/>
          <w:szCs w:val="24"/>
          <w:lang w:val="en-US"/>
        </w:rPr>
        <w:t>Competitive Rivalries among Existing Firms</w:t>
      </w:r>
    </w:p>
    <w:p w14:paraId="7DF19118" w14:textId="77777777" w:rsidR="000340EB" w:rsidRPr="00F7117F" w:rsidRDefault="000340EB" w:rsidP="000340EB">
      <w:pPr>
        <w:tabs>
          <w:tab w:val="left" w:pos="900"/>
        </w:tabs>
        <w:spacing w:after="0" w:line="360" w:lineRule="auto"/>
        <w:jc w:val="both"/>
        <w:rPr>
          <w:rFonts w:ascii="Arial" w:hAnsi="Arial" w:cs="Arial"/>
          <w:sz w:val="24"/>
          <w:szCs w:val="24"/>
          <w:lang w:val="en-US"/>
        </w:rPr>
      </w:pPr>
      <w:r w:rsidRPr="00F7117F">
        <w:rPr>
          <w:rFonts w:ascii="Arial" w:hAnsi="Arial" w:cs="Arial"/>
          <w:sz w:val="24"/>
          <w:szCs w:val="24"/>
          <w:lang w:val="en-US"/>
        </w:rPr>
        <w:t>Microsoft’s primary rivalries consist of leading technology companies</w:t>
      </w:r>
      <w:r w:rsidRPr="00F7117F">
        <w:rPr>
          <w:rStyle w:val="FootnoteReference"/>
          <w:rFonts w:ascii="Arial" w:hAnsi="Arial" w:cs="Arial"/>
          <w:sz w:val="24"/>
          <w:szCs w:val="24"/>
          <w:lang w:val="en-US"/>
        </w:rPr>
        <w:footnoteReference w:id="10"/>
      </w:r>
      <w:r w:rsidRPr="00F7117F">
        <w:rPr>
          <w:rFonts w:ascii="Arial" w:hAnsi="Arial" w:cs="Arial"/>
          <w:sz w:val="24"/>
          <w:szCs w:val="24"/>
          <w:lang w:val="en-US"/>
        </w:rPr>
        <w:t xml:space="preserve">, these firms showed high aggressiveness and diversities in products, hence imposing strong force on Microsoft and prompting it to compete for staying successful. Competition is critical, but switching costs are moderate, since most customers tend to upgrade their existing Microsoft product rather than changing entirely to a competitor’s new product. </w:t>
      </w:r>
    </w:p>
    <w:p w14:paraId="375831C4" w14:textId="77777777" w:rsidR="000340EB" w:rsidRPr="00F7117F" w:rsidRDefault="000340EB" w:rsidP="000340EB">
      <w:pPr>
        <w:tabs>
          <w:tab w:val="left" w:pos="900"/>
        </w:tabs>
        <w:spacing w:line="360" w:lineRule="auto"/>
        <w:jc w:val="both"/>
        <w:rPr>
          <w:rFonts w:ascii="Arial" w:hAnsi="Arial" w:cs="Arial"/>
          <w:sz w:val="24"/>
          <w:szCs w:val="24"/>
          <w:lang w:val="en-US"/>
        </w:rPr>
      </w:pPr>
    </w:p>
    <w:p w14:paraId="4D7A0358" w14:textId="77777777" w:rsidR="000340EB" w:rsidRPr="00F7117F" w:rsidRDefault="000340EB" w:rsidP="000340EB">
      <w:pPr>
        <w:tabs>
          <w:tab w:val="left" w:pos="900"/>
        </w:tabs>
        <w:spacing w:line="360" w:lineRule="auto"/>
        <w:jc w:val="both"/>
        <w:rPr>
          <w:rFonts w:ascii="Arial" w:hAnsi="Arial" w:cs="Arial"/>
          <w:b/>
          <w:bCs/>
          <w:i/>
          <w:iCs/>
          <w:sz w:val="24"/>
          <w:szCs w:val="24"/>
          <w:lang w:val="en-US"/>
        </w:rPr>
      </w:pPr>
      <w:r w:rsidRPr="00F7117F">
        <w:rPr>
          <w:rFonts w:ascii="Arial" w:hAnsi="Arial" w:cs="Arial"/>
          <w:b/>
          <w:bCs/>
          <w:i/>
          <w:iCs/>
          <w:sz w:val="24"/>
          <w:szCs w:val="24"/>
          <w:lang w:val="en-US"/>
        </w:rPr>
        <w:t>Threat of New Entrants</w:t>
      </w:r>
    </w:p>
    <w:p w14:paraId="5CDF2A52" w14:textId="1892BBDB" w:rsidR="000340EB" w:rsidRPr="00F7117F" w:rsidRDefault="000340EB" w:rsidP="006E0DE6">
      <w:pPr>
        <w:tabs>
          <w:tab w:val="left" w:pos="900"/>
        </w:tabs>
        <w:spacing w:after="0" w:line="360" w:lineRule="auto"/>
        <w:jc w:val="both"/>
        <w:rPr>
          <w:rFonts w:ascii="Arial" w:hAnsi="Arial" w:cs="Arial"/>
          <w:sz w:val="24"/>
          <w:szCs w:val="24"/>
          <w:lang w:val="en-US"/>
        </w:rPr>
      </w:pPr>
      <w:r w:rsidRPr="00F7117F">
        <w:rPr>
          <w:rFonts w:ascii="Arial" w:hAnsi="Arial" w:cs="Arial"/>
          <w:sz w:val="24"/>
          <w:szCs w:val="24"/>
          <w:lang w:val="en-US"/>
        </w:rPr>
        <w:t xml:space="preserve">The threat of new entrants to Microsoft </w:t>
      </w:r>
      <w:r w:rsidR="007E243F">
        <w:rPr>
          <w:rFonts w:ascii="Arial" w:hAnsi="Arial" w:cs="Arial"/>
          <w:sz w:val="24"/>
          <w:szCs w:val="24"/>
          <w:lang w:val="en-US"/>
        </w:rPr>
        <w:t>is</w:t>
      </w:r>
      <w:r w:rsidRPr="00F7117F">
        <w:rPr>
          <w:rFonts w:ascii="Arial" w:hAnsi="Arial" w:cs="Arial"/>
          <w:sz w:val="24"/>
          <w:szCs w:val="24"/>
          <w:lang w:val="en-US"/>
        </w:rPr>
        <w:t xml:space="preserve"> low to moderate since development of a new brand is costly, but despite the fact that there </w:t>
      </w:r>
      <w:r w:rsidR="00F671A5">
        <w:rPr>
          <w:rFonts w:ascii="Arial" w:hAnsi="Arial" w:cs="Arial"/>
          <w:sz w:val="24"/>
          <w:szCs w:val="24"/>
          <w:lang w:val="en-US"/>
        </w:rPr>
        <w:t>are</w:t>
      </w:r>
      <w:r w:rsidRPr="00F7117F">
        <w:rPr>
          <w:rFonts w:ascii="Arial" w:hAnsi="Arial" w:cs="Arial"/>
          <w:sz w:val="24"/>
          <w:szCs w:val="24"/>
          <w:lang w:val="en-US"/>
        </w:rPr>
        <w:t xml:space="preserve"> low-cost producers</w:t>
      </w:r>
      <w:r w:rsidRPr="00F7117F">
        <w:rPr>
          <w:rStyle w:val="FootnoteReference"/>
          <w:rFonts w:ascii="Arial" w:hAnsi="Arial" w:cs="Arial"/>
          <w:sz w:val="24"/>
          <w:szCs w:val="24"/>
          <w:lang w:val="en-US"/>
        </w:rPr>
        <w:footnoteReference w:id="11"/>
      </w:r>
      <w:r w:rsidRPr="00F7117F">
        <w:rPr>
          <w:rFonts w:ascii="Arial" w:hAnsi="Arial" w:cs="Arial"/>
          <w:sz w:val="24"/>
          <w:szCs w:val="24"/>
          <w:lang w:val="en-US"/>
        </w:rPr>
        <w:t xml:space="preserve"> innovating new products with minimal cost</w:t>
      </w:r>
      <w:r w:rsidR="00F671A5">
        <w:rPr>
          <w:rFonts w:ascii="Arial" w:hAnsi="Arial" w:cs="Arial"/>
          <w:sz w:val="24"/>
          <w:szCs w:val="24"/>
          <w:lang w:val="en-US"/>
        </w:rPr>
        <w:t>,</w:t>
      </w:r>
      <w:r w:rsidRPr="00F7117F">
        <w:rPr>
          <w:rFonts w:ascii="Arial" w:hAnsi="Arial" w:cs="Arial"/>
          <w:sz w:val="24"/>
          <w:szCs w:val="24"/>
          <w:lang w:val="en-US"/>
        </w:rPr>
        <w:t xml:space="preserve"> and </w:t>
      </w:r>
      <w:r w:rsidR="00F671A5">
        <w:rPr>
          <w:rFonts w:ascii="Arial" w:hAnsi="Arial" w:cs="Arial"/>
          <w:sz w:val="24"/>
          <w:szCs w:val="24"/>
          <w:lang w:val="en-US"/>
        </w:rPr>
        <w:t xml:space="preserve">they are </w:t>
      </w:r>
      <w:r w:rsidRPr="00F7117F">
        <w:rPr>
          <w:rFonts w:ascii="Arial" w:hAnsi="Arial" w:cs="Arial"/>
          <w:sz w:val="24"/>
          <w:szCs w:val="24"/>
          <w:lang w:val="en-US"/>
        </w:rPr>
        <w:t xml:space="preserve">acquired by well-developed merchants, </w:t>
      </w:r>
      <w:r w:rsidR="00F671A5">
        <w:rPr>
          <w:rFonts w:ascii="Arial" w:hAnsi="Arial" w:cs="Arial"/>
          <w:sz w:val="24"/>
          <w:szCs w:val="24"/>
          <w:lang w:val="en-US"/>
        </w:rPr>
        <w:t>since</w:t>
      </w:r>
      <w:r w:rsidRPr="00F7117F">
        <w:rPr>
          <w:rFonts w:ascii="Arial" w:hAnsi="Arial" w:cs="Arial"/>
          <w:sz w:val="24"/>
          <w:szCs w:val="24"/>
          <w:lang w:val="en-US"/>
        </w:rPr>
        <w:t xml:space="preserve"> access to distribution networks is not complicated.  Normally speaking, the threat is considered low, as entry barriers are high with requirement of extensive capital investment for research and development, and the trial-and-error process is time-consuming. Government also requests strict licensing and legal requirements to be met before product launching.</w:t>
      </w:r>
    </w:p>
    <w:p w14:paraId="78678672" w14:textId="77777777" w:rsidR="000340EB" w:rsidRPr="00F7117F" w:rsidRDefault="000340EB" w:rsidP="000340EB">
      <w:pPr>
        <w:tabs>
          <w:tab w:val="left" w:pos="900"/>
        </w:tabs>
        <w:spacing w:after="0" w:line="360" w:lineRule="auto"/>
        <w:jc w:val="both"/>
        <w:rPr>
          <w:rFonts w:ascii="Arial" w:hAnsi="Arial" w:cs="Arial"/>
          <w:sz w:val="24"/>
          <w:szCs w:val="24"/>
          <w:lang w:val="en-US"/>
        </w:rPr>
      </w:pPr>
    </w:p>
    <w:p w14:paraId="369DAA84" w14:textId="77777777" w:rsidR="000340EB" w:rsidRPr="00F7117F" w:rsidRDefault="000340EB" w:rsidP="000340EB">
      <w:pPr>
        <w:tabs>
          <w:tab w:val="left" w:pos="900"/>
        </w:tabs>
        <w:spacing w:line="360" w:lineRule="auto"/>
        <w:jc w:val="both"/>
        <w:rPr>
          <w:rFonts w:ascii="Arial" w:hAnsi="Arial" w:cs="Arial"/>
          <w:b/>
          <w:bCs/>
          <w:i/>
          <w:iCs/>
          <w:sz w:val="24"/>
          <w:szCs w:val="24"/>
          <w:lang w:val="en-US"/>
        </w:rPr>
      </w:pPr>
      <w:r w:rsidRPr="00F7117F">
        <w:rPr>
          <w:rFonts w:ascii="Arial" w:hAnsi="Arial" w:cs="Arial"/>
          <w:b/>
          <w:bCs/>
          <w:i/>
          <w:iCs/>
          <w:sz w:val="24"/>
          <w:szCs w:val="24"/>
          <w:lang w:val="en-US"/>
        </w:rPr>
        <w:t xml:space="preserve">Threat of Substitutes </w:t>
      </w:r>
    </w:p>
    <w:p w14:paraId="59A36165" w14:textId="6411871C" w:rsidR="000340EB" w:rsidRDefault="000340EB" w:rsidP="00D263C7">
      <w:pPr>
        <w:tabs>
          <w:tab w:val="left" w:pos="900"/>
        </w:tabs>
        <w:spacing w:after="0" w:line="360" w:lineRule="auto"/>
        <w:jc w:val="both"/>
        <w:rPr>
          <w:rFonts w:ascii="Arial" w:hAnsi="Arial" w:cs="Arial"/>
          <w:sz w:val="24"/>
          <w:szCs w:val="24"/>
          <w:lang w:val="en-US"/>
        </w:rPr>
      </w:pPr>
      <w:r w:rsidRPr="00F7117F">
        <w:rPr>
          <w:rFonts w:ascii="Arial" w:hAnsi="Arial" w:cs="Arial"/>
          <w:sz w:val="24"/>
          <w:szCs w:val="24"/>
          <w:lang w:val="en-US"/>
        </w:rPr>
        <w:t xml:space="preserve">Microsoft’s threat of substitutes is low. Substitutions do exist, but performance of substitutes does not quite meet customers’ expectation and they are slow in availabilities. Since switching cost is moderate, it’s a good force for Microsoft to enhance product attractiveness of its own. </w:t>
      </w:r>
    </w:p>
    <w:p w14:paraId="0F7926F9" w14:textId="77777777" w:rsidR="00B44E73" w:rsidRPr="00F7117F" w:rsidRDefault="00B44E73" w:rsidP="00D263C7">
      <w:pPr>
        <w:tabs>
          <w:tab w:val="left" w:pos="900"/>
        </w:tabs>
        <w:spacing w:after="0" w:line="360" w:lineRule="auto"/>
        <w:jc w:val="both"/>
        <w:rPr>
          <w:rFonts w:ascii="Arial" w:hAnsi="Arial" w:cs="Arial"/>
          <w:sz w:val="24"/>
          <w:szCs w:val="24"/>
          <w:lang w:val="en-US"/>
        </w:rPr>
      </w:pPr>
    </w:p>
    <w:p w14:paraId="6BDC388E" w14:textId="36C998CA" w:rsidR="000340EB" w:rsidRPr="00F7117F" w:rsidRDefault="000340EB" w:rsidP="000340EB">
      <w:pPr>
        <w:tabs>
          <w:tab w:val="left" w:pos="900"/>
        </w:tabs>
        <w:spacing w:line="360" w:lineRule="auto"/>
        <w:jc w:val="both"/>
        <w:rPr>
          <w:rFonts w:ascii="Arial" w:hAnsi="Arial" w:cs="Arial"/>
          <w:b/>
          <w:bCs/>
          <w:i/>
          <w:iCs/>
          <w:sz w:val="24"/>
          <w:szCs w:val="24"/>
          <w:lang w:val="en-US"/>
        </w:rPr>
      </w:pPr>
      <w:bookmarkStart w:id="6" w:name="_Hlk95666577"/>
      <w:r w:rsidRPr="00F7117F">
        <w:rPr>
          <w:rFonts w:ascii="Arial" w:hAnsi="Arial" w:cs="Arial"/>
          <w:b/>
          <w:bCs/>
          <w:i/>
          <w:iCs/>
          <w:sz w:val="24"/>
          <w:szCs w:val="24"/>
          <w:lang w:val="en-US"/>
        </w:rPr>
        <w:t>Bargaining Power of Suppliers</w:t>
      </w:r>
    </w:p>
    <w:bookmarkEnd w:id="6"/>
    <w:p w14:paraId="7A7289C2" w14:textId="470D4ABD" w:rsidR="000340EB" w:rsidRPr="00F7117F" w:rsidRDefault="000340EB" w:rsidP="000340EB">
      <w:pPr>
        <w:spacing w:line="360" w:lineRule="auto"/>
        <w:jc w:val="both"/>
        <w:rPr>
          <w:rFonts w:ascii="Arial" w:hAnsi="Arial" w:cs="Arial"/>
          <w:sz w:val="24"/>
          <w:szCs w:val="24"/>
          <w:lang w:val="en-US"/>
        </w:rPr>
      </w:pPr>
      <w:r w:rsidRPr="00F7117F">
        <w:rPr>
          <w:rFonts w:ascii="Arial" w:hAnsi="Arial" w:cs="Arial"/>
          <w:sz w:val="24"/>
          <w:szCs w:val="24"/>
          <w:lang w:val="en-US"/>
        </w:rPr>
        <w:t xml:space="preserve">Suppliers of Microsoft has weak bargaining power, due to the fact that most of Microsoft’s software components are developed in-house, and the suppliers are found </w:t>
      </w:r>
      <w:r w:rsidRPr="00F7117F">
        <w:rPr>
          <w:rFonts w:ascii="Arial" w:hAnsi="Arial" w:cs="Arial"/>
          <w:sz w:val="24"/>
          <w:szCs w:val="24"/>
          <w:lang w:val="en-US"/>
        </w:rPr>
        <w:lastRenderedPageBreak/>
        <w:t xml:space="preserve">in big volumes. When supplies exceed demands, the setting of price is determined by buyers. Furthermore, the products are standardized with little differentiation, hence switching costs are low for Microsoft, so it has strong bargaining power over its suppliers. </w:t>
      </w:r>
    </w:p>
    <w:p w14:paraId="171BC027" w14:textId="77777777" w:rsidR="000340EB" w:rsidRPr="00F7117F" w:rsidRDefault="000340EB" w:rsidP="000340EB">
      <w:pPr>
        <w:spacing w:after="0" w:line="360" w:lineRule="auto"/>
        <w:jc w:val="both"/>
        <w:rPr>
          <w:rFonts w:ascii="Arial" w:hAnsi="Arial" w:cs="Arial"/>
          <w:sz w:val="24"/>
          <w:szCs w:val="24"/>
          <w:lang w:val="en-US"/>
        </w:rPr>
      </w:pPr>
    </w:p>
    <w:p w14:paraId="6F0BF679" w14:textId="39F53524" w:rsidR="00D263C7" w:rsidRDefault="000340EB" w:rsidP="000340EB">
      <w:pPr>
        <w:tabs>
          <w:tab w:val="left" w:pos="900"/>
        </w:tabs>
        <w:spacing w:line="360" w:lineRule="auto"/>
        <w:jc w:val="both"/>
        <w:rPr>
          <w:rFonts w:ascii="Arial" w:hAnsi="Arial" w:cs="Arial"/>
          <w:b/>
          <w:bCs/>
          <w:i/>
          <w:iCs/>
          <w:sz w:val="24"/>
          <w:szCs w:val="24"/>
          <w:lang w:val="en-US"/>
        </w:rPr>
      </w:pPr>
      <w:r w:rsidRPr="00F7117F">
        <w:rPr>
          <w:rFonts w:ascii="Arial" w:hAnsi="Arial" w:cs="Arial"/>
          <w:b/>
          <w:bCs/>
          <w:i/>
          <w:iCs/>
          <w:sz w:val="24"/>
          <w:szCs w:val="24"/>
          <w:lang w:val="en-US"/>
        </w:rPr>
        <w:t>Bargaining Power of Customers</w:t>
      </w:r>
    </w:p>
    <w:p w14:paraId="176358B2" w14:textId="60055F8F" w:rsidR="000340EB" w:rsidRPr="00D263C7" w:rsidRDefault="000340EB" w:rsidP="000340EB">
      <w:pPr>
        <w:tabs>
          <w:tab w:val="left" w:pos="900"/>
        </w:tabs>
        <w:spacing w:line="360" w:lineRule="auto"/>
        <w:jc w:val="both"/>
        <w:rPr>
          <w:rFonts w:ascii="Arial" w:hAnsi="Arial" w:cs="Arial"/>
          <w:b/>
          <w:bCs/>
          <w:i/>
          <w:iCs/>
          <w:sz w:val="24"/>
          <w:szCs w:val="24"/>
          <w:lang w:val="en-US"/>
        </w:rPr>
      </w:pPr>
      <w:r w:rsidRPr="00F7117F">
        <w:rPr>
          <w:rFonts w:ascii="Arial" w:hAnsi="Arial" w:cs="Arial"/>
          <w:sz w:val="24"/>
          <w:szCs w:val="24"/>
          <w:lang w:val="en-US"/>
        </w:rPr>
        <w:t xml:space="preserve">Microsoft has a </w:t>
      </w:r>
      <w:r w:rsidR="006E2469">
        <w:rPr>
          <w:rFonts w:ascii="Arial" w:hAnsi="Arial" w:cs="Arial"/>
          <w:sz w:val="24"/>
          <w:szCs w:val="24"/>
          <w:lang w:val="en-US"/>
        </w:rPr>
        <w:t>huge</w:t>
      </w:r>
      <w:r w:rsidRPr="00F7117F">
        <w:rPr>
          <w:rFonts w:ascii="Arial" w:hAnsi="Arial" w:cs="Arial"/>
          <w:sz w:val="24"/>
          <w:szCs w:val="24"/>
          <w:lang w:val="en-US"/>
        </w:rPr>
        <w:t xml:space="preserve"> customer-base, </w:t>
      </w:r>
      <w:r w:rsidR="006E2469">
        <w:rPr>
          <w:rFonts w:ascii="Arial" w:hAnsi="Arial" w:cs="Arial"/>
          <w:sz w:val="24"/>
          <w:szCs w:val="24"/>
          <w:lang w:val="en-US"/>
        </w:rPr>
        <w:t>i</w:t>
      </w:r>
      <w:r w:rsidRPr="00F7117F">
        <w:rPr>
          <w:rFonts w:ascii="Arial" w:hAnsi="Arial" w:cs="Arial"/>
          <w:sz w:val="24"/>
          <w:szCs w:val="24"/>
          <w:lang w:val="en-US"/>
        </w:rPr>
        <w:t xml:space="preserve">ts customers tend to buy a </w:t>
      </w:r>
      <w:r w:rsidR="006E2469">
        <w:rPr>
          <w:rFonts w:ascii="Arial" w:hAnsi="Arial" w:cs="Arial"/>
          <w:sz w:val="24"/>
          <w:szCs w:val="24"/>
          <w:lang w:val="en-US"/>
        </w:rPr>
        <w:t xml:space="preserve">large </w:t>
      </w:r>
      <w:r w:rsidRPr="00F7117F">
        <w:rPr>
          <w:rFonts w:ascii="Arial" w:hAnsi="Arial" w:cs="Arial"/>
          <w:sz w:val="24"/>
          <w:szCs w:val="24"/>
          <w:lang w:val="en-US"/>
        </w:rPr>
        <w:t>majority of Microsoft’s product</w:t>
      </w:r>
      <w:r w:rsidR="006E2469">
        <w:rPr>
          <w:rFonts w:ascii="Arial" w:hAnsi="Arial" w:cs="Arial"/>
          <w:sz w:val="24"/>
          <w:szCs w:val="24"/>
          <w:lang w:val="en-US"/>
        </w:rPr>
        <w:t>,</w:t>
      </w:r>
      <w:r w:rsidRPr="00F7117F">
        <w:rPr>
          <w:rFonts w:ascii="Arial" w:hAnsi="Arial" w:cs="Arial"/>
          <w:sz w:val="24"/>
          <w:szCs w:val="24"/>
          <w:lang w:val="en-US"/>
        </w:rPr>
        <w:t xml:space="preserve"> and availabilities of substitutes on market is low. The products in the market are differentiated </w:t>
      </w:r>
      <w:r w:rsidR="00572A12">
        <w:rPr>
          <w:rFonts w:ascii="Arial" w:hAnsi="Arial" w:cs="Arial"/>
          <w:sz w:val="24"/>
          <w:szCs w:val="24"/>
          <w:lang w:val="en-US"/>
        </w:rPr>
        <w:t xml:space="preserve">in nature </w:t>
      </w:r>
      <w:r w:rsidRPr="00F7117F">
        <w:rPr>
          <w:rFonts w:ascii="Arial" w:hAnsi="Arial" w:cs="Arial"/>
          <w:sz w:val="24"/>
          <w:szCs w:val="24"/>
          <w:lang w:val="en-US"/>
        </w:rPr>
        <w:t>to serve customers’ non-identical purposes without much overlapping, so the bargaining power of customers is low.</w:t>
      </w:r>
    </w:p>
    <w:p w14:paraId="594E6C38" w14:textId="492FEC5B" w:rsidR="000340EB" w:rsidRDefault="00EA0537" w:rsidP="000340EB">
      <w:pPr>
        <w:tabs>
          <w:tab w:val="left" w:pos="900"/>
        </w:tabs>
        <w:spacing w:after="0" w:line="360" w:lineRule="auto"/>
        <w:jc w:val="both"/>
        <w:rPr>
          <w:rFonts w:ascii="Arial" w:hAnsi="Arial" w:cs="Arial"/>
          <w:sz w:val="24"/>
          <w:szCs w:val="24"/>
          <w:lang w:val="en-US"/>
        </w:rPr>
      </w:pPr>
      <w:r w:rsidRPr="0083328D">
        <w:rPr>
          <w:noProof/>
        </w:rPr>
        <w:drawing>
          <wp:anchor distT="0" distB="0" distL="114300" distR="114300" simplePos="0" relativeHeight="251665408" behindDoc="0" locked="0" layoutInCell="1" allowOverlap="1" wp14:anchorId="75A236FA" wp14:editId="4E8B3F1E">
            <wp:simplePos x="0" y="0"/>
            <wp:positionH relativeFrom="margin">
              <wp:align>left</wp:align>
            </wp:positionH>
            <wp:positionV relativeFrom="paragraph">
              <wp:posOffset>328930</wp:posOffset>
            </wp:positionV>
            <wp:extent cx="5248275" cy="2366645"/>
            <wp:effectExtent l="0" t="0" r="952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8275" cy="2366645"/>
                    </a:xfrm>
                    <a:prstGeom prst="rect">
                      <a:avLst/>
                    </a:prstGeom>
                    <a:noFill/>
                    <a:ln>
                      <a:noFill/>
                    </a:ln>
                  </pic:spPr>
                </pic:pic>
              </a:graphicData>
            </a:graphic>
          </wp:anchor>
        </w:drawing>
      </w:r>
    </w:p>
    <w:p w14:paraId="309A8C18" w14:textId="454A45E7" w:rsidR="000340EB" w:rsidRDefault="000340EB" w:rsidP="000340EB">
      <w:pPr>
        <w:pStyle w:val="Caption"/>
        <w:rPr>
          <w:rFonts w:ascii="Arial" w:hAnsi="Arial" w:cs="Arial"/>
          <w:lang w:val="en-US"/>
        </w:rPr>
      </w:pPr>
      <w:r>
        <w:t xml:space="preserve">Figure 2: A comparison </w:t>
      </w:r>
      <w:r w:rsidR="007D65D3">
        <w:t xml:space="preserve">chart </w:t>
      </w:r>
      <w:r>
        <w:t>of Microsoft and LinkedIn’s five external forces and their intensities of impact</w:t>
      </w:r>
    </w:p>
    <w:p w14:paraId="33FD2FD7" w14:textId="77777777" w:rsidR="000340EB" w:rsidRPr="00F7117F" w:rsidRDefault="000340EB" w:rsidP="000340EB">
      <w:pPr>
        <w:tabs>
          <w:tab w:val="left" w:pos="900"/>
        </w:tabs>
        <w:spacing w:after="0" w:line="360" w:lineRule="auto"/>
        <w:jc w:val="both"/>
        <w:rPr>
          <w:rFonts w:ascii="Arial" w:hAnsi="Arial" w:cs="Arial"/>
          <w:sz w:val="24"/>
          <w:szCs w:val="24"/>
          <w:lang w:val="en-US"/>
        </w:rPr>
      </w:pPr>
    </w:p>
    <w:p w14:paraId="13210AA6" w14:textId="0A8A96DE" w:rsidR="000340EB" w:rsidRDefault="000340EB" w:rsidP="000340EB">
      <w:pPr>
        <w:tabs>
          <w:tab w:val="left" w:pos="900"/>
        </w:tabs>
        <w:spacing w:after="0" w:line="360" w:lineRule="auto"/>
        <w:jc w:val="both"/>
        <w:rPr>
          <w:rFonts w:ascii="Arial" w:hAnsi="Arial" w:cs="Arial"/>
          <w:sz w:val="24"/>
          <w:szCs w:val="24"/>
          <w:lang w:val="en-US"/>
        </w:rPr>
      </w:pPr>
      <w:r w:rsidRPr="00F7117F">
        <w:rPr>
          <w:rFonts w:ascii="Arial" w:hAnsi="Arial" w:cs="Arial"/>
          <w:sz w:val="24"/>
          <w:szCs w:val="24"/>
          <w:lang w:val="en-US"/>
        </w:rPr>
        <w:t>By comparing the five forces of LinkedIn and Microsoft in Figure 2, their competitive rivalries among existing firms are rated moderate to high, whereas their threat of substitutes and bargaining power of suppliers are low. Due to product nature, Microsoft’s threat of new entrants is comparatively low to moderate, versus moderate to high in LinkedIn; same situation applies to the bargaining power of customers, LinkedIn’s customers tend to have more selective choices in the market</w:t>
      </w:r>
      <w:r w:rsidR="005F34BE">
        <w:rPr>
          <w:rFonts w:ascii="Arial" w:hAnsi="Arial" w:cs="Arial"/>
          <w:sz w:val="24"/>
          <w:szCs w:val="24"/>
          <w:lang w:val="en-US"/>
        </w:rPr>
        <w:t>, whereas Microsoft’s customers not</w:t>
      </w:r>
      <w:r w:rsidRPr="00F7117F">
        <w:rPr>
          <w:rFonts w:ascii="Arial" w:hAnsi="Arial" w:cs="Arial"/>
          <w:sz w:val="24"/>
          <w:szCs w:val="24"/>
          <w:lang w:val="en-US"/>
        </w:rPr>
        <w:t>. The comparative result shows that Microsoft, as the parent of acquisition, can complement the shortness of LinkedIn</w:t>
      </w:r>
      <w:r w:rsidR="00B513C6">
        <w:rPr>
          <w:rFonts w:ascii="Arial" w:hAnsi="Arial" w:cs="Arial"/>
          <w:sz w:val="24"/>
          <w:szCs w:val="24"/>
          <w:lang w:val="en-US"/>
        </w:rPr>
        <w:t>,</w:t>
      </w:r>
      <w:r w:rsidRPr="00F7117F">
        <w:rPr>
          <w:rFonts w:ascii="Arial" w:hAnsi="Arial" w:cs="Arial"/>
          <w:sz w:val="24"/>
          <w:szCs w:val="24"/>
          <w:lang w:val="en-US"/>
        </w:rPr>
        <w:t xml:space="preserve"> and </w:t>
      </w:r>
      <w:r w:rsidR="00B513C6">
        <w:rPr>
          <w:rFonts w:ascii="Arial" w:hAnsi="Arial" w:cs="Arial"/>
          <w:sz w:val="24"/>
          <w:szCs w:val="24"/>
          <w:lang w:val="en-US"/>
        </w:rPr>
        <w:t>with joining forces</w:t>
      </w:r>
      <w:r w:rsidRPr="00F7117F">
        <w:rPr>
          <w:rFonts w:ascii="Arial" w:hAnsi="Arial" w:cs="Arial"/>
          <w:sz w:val="24"/>
          <w:szCs w:val="24"/>
          <w:lang w:val="en-US"/>
        </w:rPr>
        <w:t xml:space="preserve"> they </w:t>
      </w:r>
      <w:r w:rsidR="00B513C6">
        <w:rPr>
          <w:rFonts w:ascii="Arial" w:hAnsi="Arial" w:cs="Arial"/>
          <w:sz w:val="24"/>
          <w:szCs w:val="24"/>
          <w:lang w:val="en-US"/>
        </w:rPr>
        <w:t>will be able to</w:t>
      </w:r>
      <w:r w:rsidRPr="00F7117F">
        <w:rPr>
          <w:rFonts w:ascii="Arial" w:hAnsi="Arial" w:cs="Arial"/>
          <w:sz w:val="24"/>
          <w:szCs w:val="24"/>
          <w:lang w:val="en-US"/>
        </w:rPr>
        <w:t xml:space="preserve"> accelerate growth. </w:t>
      </w:r>
    </w:p>
    <w:p w14:paraId="41D87F06" w14:textId="298DE844" w:rsidR="009B0311" w:rsidRDefault="009B0311" w:rsidP="000340EB">
      <w:pPr>
        <w:tabs>
          <w:tab w:val="left" w:pos="900"/>
        </w:tabs>
        <w:spacing w:after="0" w:line="360" w:lineRule="auto"/>
        <w:jc w:val="both"/>
        <w:rPr>
          <w:rFonts w:ascii="Arial" w:hAnsi="Arial" w:cs="Arial"/>
          <w:sz w:val="24"/>
          <w:szCs w:val="24"/>
          <w:lang w:val="en-US"/>
        </w:rPr>
      </w:pPr>
    </w:p>
    <w:p w14:paraId="6BE39206" w14:textId="6FB4FEA6" w:rsidR="00CA2E33" w:rsidRDefault="009D6037" w:rsidP="00CA2E33">
      <w:pPr>
        <w:tabs>
          <w:tab w:val="left" w:pos="900"/>
        </w:tabs>
        <w:spacing w:after="0" w:line="360" w:lineRule="auto"/>
        <w:jc w:val="both"/>
        <w:rPr>
          <w:rFonts w:ascii="Arial" w:hAnsi="Arial" w:cs="Arial"/>
          <w:b/>
          <w:bCs/>
          <w:sz w:val="28"/>
          <w:szCs w:val="28"/>
          <w:lang w:val="en-US"/>
        </w:rPr>
      </w:pPr>
      <w:r>
        <w:rPr>
          <w:rFonts w:ascii="Arial" w:hAnsi="Arial" w:cs="Arial"/>
          <w:b/>
          <w:bCs/>
          <w:sz w:val="28"/>
          <w:szCs w:val="28"/>
          <w:lang w:val="en-US"/>
        </w:rPr>
        <w:lastRenderedPageBreak/>
        <w:t>4</w:t>
      </w:r>
      <w:r w:rsidR="009B0311" w:rsidRPr="009B0311">
        <w:rPr>
          <w:rFonts w:ascii="Arial" w:hAnsi="Arial" w:cs="Arial"/>
          <w:b/>
          <w:bCs/>
          <w:sz w:val="28"/>
          <w:szCs w:val="28"/>
          <w:lang w:val="en-US"/>
        </w:rPr>
        <w:t>.4</w:t>
      </w:r>
      <w:r w:rsidR="009B0311" w:rsidRPr="009B0311">
        <w:rPr>
          <w:rFonts w:ascii="Arial" w:hAnsi="Arial" w:cs="Arial"/>
          <w:sz w:val="28"/>
          <w:szCs w:val="28"/>
          <w:lang w:val="en-US"/>
        </w:rPr>
        <w:t xml:space="preserve"> </w:t>
      </w:r>
      <w:r w:rsidR="00CA2E33" w:rsidRPr="00CA2E33">
        <w:rPr>
          <w:rFonts w:ascii="Arial" w:hAnsi="Arial" w:cs="Arial"/>
          <w:b/>
          <w:bCs/>
          <w:sz w:val="28"/>
          <w:szCs w:val="28"/>
          <w:lang w:val="en-US"/>
        </w:rPr>
        <w:t>Analyses and Findings of</w:t>
      </w:r>
      <w:r w:rsidR="00CA2E33">
        <w:rPr>
          <w:rFonts w:ascii="Arial" w:hAnsi="Arial" w:cs="Arial"/>
          <w:sz w:val="28"/>
          <w:szCs w:val="28"/>
          <w:lang w:val="en-US"/>
        </w:rPr>
        <w:t xml:space="preserve"> </w:t>
      </w:r>
      <w:r w:rsidR="009B0311" w:rsidRPr="009B0311">
        <w:rPr>
          <w:rFonts w:ascii="Arial" w:hAnsi="Arial" w:cs="Arial"/>
          <w:b/>
          <w:bCs/>
          <w:sz w:val="28"/>
          <w:szCs w:val="28"/>
          <w:lang w:val="en-US"/>
        </w:rPr>
        <w:t xml:space="preserve">Comparative SWOT of Similarities and </w:t>
      </w:r>
    </w:p>
    <w:p w14:paraId="44143F6F" w14:textId="21BCDA5B" w:rsidR="009B0311" w:rsidRDefault="00CA2E33" w:rsidP="00CA2E33">
      <w:pPr>
        <w:tabs>
          <w:tab w:val="left" w:pos="900"/>
        </w:tabs>
        <w:spacing w:after="0" w:line="360" w:lineRule="auto"/>
        <w:jc w:val="both"/>
        <w:rPr>
          <w:rFonts w:ascii="Arial" w:hAnsi="Arial" w:cs="Arial"/>
          <w:b/>
          <w:bCs/>
          <w:sz w:val="28"/>
          <w:szCs w:val="28"/>
          <w:lang w:val="en-US"/>
        </w:rPr>
      </w:pPr>
      <w:r>
        <w:rPr>
          <w:rFonts w:ascii="Arial" w:hAnsi="Arial" w:cs="Arial"/>
          <w:b/>
          <w:bCs/>
          <w:sz w:val="28"/>
          <w:szCs w:val="28"/>
          <w:lang w:val="en-US"/>
        </w:rPr>
        <w:t xml:space="preserve">      </w:t>
      </w:r>
      <w:r w:rsidR="009B0311" w:rsidRPr="009B0311">
        <w:rPr>
          <w:rFonts w:ascii="Arial" w:hAnsi="Arial" w:cs="Arial"/>
          <w:b/>
          <w:bCs/>
          <w:sz w:val="28"/>
          <w:szCs w:val="28"/>
          <w:lang w:val="en-US"/>
        </w:rPr>
        <w:t>Differences</w:t>
      </w:r>
      <w:r w:rsidR="009B0311">
        <w:rPr>
          <w:rFonts w:ascii="Arial" w:hAnsi="Arial" w:cs="Arial"/>
          <w:b/>
          <w:bCs/>
          <w:sz w:val="28"/>
          <w:szCs w:val="28"/>
          <w:lang w:val="en-US"/>
        </w:rPr>
        <w:t xml:space="preserve"> </w:t>
      </w:r>
    </w:p>
    <w:p w14:paraId="3C78F0E8" w14:textId="77777777" w:rsidR="009B0311" w:rsidRDefault="009B0311" w:rsidP="009B0311">
      <w:pPr>
        <w:spacing w:line="360" w:lineRule="auto"/>
        <w:jc w:val="both"/>
        <w:rPr>
          <w:rFonts w:ascii="Arial" w:eastAsia="DengXian" w:hAnsi="Arial" w:cs="Arial"/>
          <w:sz w:val="24"/>
          <w:szCs w:val="24"/>
          <w:lang w:val="en-US"/>
        </w:rPr>
      </w:pPr>
    </w:p>
    <w:p w14:paraId="7A616E84" w14:textId="799FF3C9" w:rsidR="009B0311" w:rsidRPr="004C1A34" w:rsidRDefault="009B0311" w:rsidP="009B0311">
      <w:pPr>
        <w:spacing w:line="360" w:lineRule="auto"/>
        <w:jc w:val="both"/>
        <w:rPr>
          <w:rFonts w:ascii="Arial" w:hAnsi="Arial" w:cs="Arial"/>
          <w:sz w:val="24"/>
          <w:szCs w:val="24"/>
        </w:rPr>
      </w:pPr>
      <w:r w:rsidRPr="00B949FB">
        <w:rPr>
          <w:rFonts w:ascii="Arial" w:eastAsia="DengXian" w:hAnsi="Arial" w:cs="Arial"/>
          <w:sz w:val="24"/>
          <w:szCs w:val="24"/>
          <w:lang w:val="en-US"/>
        </w:rPr>
        <w:t xml:space="preserve">The variables in </w:t>
      </w:r>
      <w:r w:rsidR="00664580">
        <w:rPr>
          <w:rFonts w:ascii="Arial" w:eastAsia="DengXian" w:hAnsi="Arial" w:cs="Arial"/>
          <w:sz w:val="24"/>
          <w:szCs w:val="24"/>
          <w:lang w:val="en-US"/>
        </w:rPr>
        <w:t xml:space="preserve">the separate </w:t>
      </w:r>
      <w:r w:rsidRPr="00B949FB">
        <w:rPr>
          <w:rFonts w:ascii="Arial" w:eastAsia="DengXian" w:hAnsi="Arial" w:cs="Arial"/>
          <w:sz w:val="24"/>
          <w:szCs w:val="24"/>
          <w:lang w:val="en-US"/>
        </w:rPr>
        <w:t>SWOT</w:t>
      </w:r>
      <w:r w:rsidR="00664580">
        <w:rPr>
          <w:rFonts w:ascii="Arial" w:eastAsia="DengXian" w:hAnsi="Arial" w:cs="Arial"/>
          <w:sz w:val="24"/>
          <w:szCs w:val="24"/>
          <w:lang w:val="en-US"/>
        </w:rPr>
        <w:t>s of Microsoft and LinkedIn</w:t>
      </w:r>
      <w:r w:rsidRPr="00B949FB">
        <w:rPr>
          <w:rFonts w:ascii="Arial" w:eastAsia="DengXian" w:hAnsi="Arial" w:cs="Arial"/>
          <w:sz w:val="24"/>
          <w:szCs w:val="24"/>
          <w:lang w:val="en-US"/>
        </w:rPr>
        <w:t xml:space="preserve"> are sorted into two Comparative SWOT</w:t>
      </w:r>
      <w:r w:rsidR="00664580">
        <w:rPr>
          <w:rFonts w:ascii="Arial" w:eastAsia="DengXian" w:hAnsi="Arial" w:cs="Arial"/>
          <w:sz w:val="24"/>
          <w:szCs w:val="24"/>
          <w:lang w:val="en-US"/>
        </w:rPr>
        <w:t>s</w:t>
      </w:r>
      <w:r w:rsidRPr="00B949FB">
        <w:rPr>
          <w:rFonts w:ascii="Arial" w:eastAsia="DengXian" w:hAnsi="Arial" w:cs="Arial"/>
          <w:sz w:val="24"/>
          <w:szCs w:val="24"/>
          <w:lang w:val="en-US"/>
        </w:rPr>
        <w:t xml:space="preserve"> as shown in Figure 3 and Figure 4. </w:t>
      </w:r>
      <w:r>
        <w:rPr>
          <w:rFonts w:ascii="Arial" w:hAnsi="Arial" w:cs="Arial"/>
          <w:sz w:val="24"/>
          <w:szCs w:val="24"/>
        </w:rPr>
        <w:t xml:space="preserve">By </w:t>
      </w:r>
      <w:r w:rsidR="00664580">
        <w:rPr>
          <w:rFonts w:ascii="Arial" w:hAnsi="Arial" w:cs="Arial"/>
          <w:sz w:val="24"/>
          <w:szCs w:val="24"/>
        </w:rPr>
        <w:t>studying</w:t>
      </w:r>
      <w:r>
        <w:rPr>
          <w:rFonts w:ascii="Arial" w:hAnsi="Arial" w:cs="Arial"/>
          <w:sz w:val="24"/>
          <w:szCs w:val="24"/>
        </w:rPr>
        <w:t xml:space="preserve"> the Comparative SWOT of similarities, Microsoft and LinkedIn are having same strengths to be at the top of their industries</w:t>
      </w:r>
      <w:r w:rsidR="006D3B5F">
        <w:rPr>
          <w:rFonts w:ascii="Arial" w:hAnsi="Arial" w:cs="Arial"/>
          <w:sz w:val="24"/>
          <w:szCs w:val="24"/>
        </w:rPr>
        <w:t>; a</w:t>
      </w:r>
      <w:r>
        <w:rPr>
          <w:rFonts w:ascii="Arial" w:hAnsi="Arial" w:cs="Arial"/>
          <w:sz w:val="24"/>
          <w:szCs w:val="24"/>
        </w:rPr>
        <w:t xml:space="preserve">lthough they are unidentical in </w:t>
      </w:r>
      <w:r w:rsidR="006D3B5F">
        <w:rPr>
          <w:rFonts w:ascii="Arial" w:hAnsi="Arial" w:cs="Arial"/>
          <w:sz w:val="24"/>
          <w:szCs w:val="24"/>
        </w:rPr>
        <w:t>their selling products,</w:t>
      </w:r>
      <w:r>
        <w:rPr>
          <w:rFonts w:ascii="Arial" w:hAnsi="Arial" w:cs="Arial"/>
          <w:sz w:val="24"/>
          <w:szCs w:val="24"/>
        </w:rPr>
        <w:t xml:space="preserve"> </w:t>
      </w:r>
      <w:r w:rsidR="006D3B5F">
        <w:rPr>
          <w:rFonts w:ascii="Arial" w:hAnsi="Arial" w:cs="Arial"/>
          <w:sz w:val="24"/>
          <w:szCs w:val="24"/>
        </w:rPr>
        <w:t>their primary common objectives will be easy to set up.</w:t>
      </w:r>
    </w:p>
    <w:p w14:paraId="4EC5087E" w14:textId="0858615B" w:rsidR="006D3B5F" w:rsidRDefault="006D3B5F" w:rsidP="00783CE9">
      <w:pPr>
        <w:spacing w:after="0" w:line="276" w:lineRule="auto"/>
        <w:jc w:val="both"/>
        <w:rPr>
          <w:rFonts w:ascii="Arial" w:hAnsi="Arial" w:cs="Arial"/>
          <w:i/>
          <w:iCs/>
          <w:sz w:val="18"/>
          <w:szCs w:val="18"/>
        </w:rPr>
      </w:pPr>
      <w:r w:rsidRPr="00907C19">
        <w:rPr>
          <w:noProof/>
          <w:sz w:val="20"/>
          <w:szCs w:val="20"/>
        </w:rPr>
        <w:drawing>
          <wp:anchor distT="0" distB="0" distL="114300" distR="114300" simplePos="0" relativeHeight="251667456" behindDoc="1" locked="0" layoutInCell="1" allowOverlap="1" wp14:anchorId="06D9AD60" wp14:editId="0223B727">
            <wp:simplePos x="0" y="0"/>
            <wp:positionH relativeFrom="margin">
              <wp:align>center</wp:align>
            </wp:positionH>
            <wp:positionV relativeFrom="paragraph">
              <wp:posOffset>147320</wp:posOffset>
            </wp:positionV>
            <wp:extent cx="4933950" cy="4777740"/>
            <wp:effectExtent l="0" t="0" r="0"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33950" cy="4777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4FE9F1" w14:textId="77777777" w:rsidR="006D3B5F" w:rsidRDefault="006D3B5F" w:rsidP="00783CE9">
      <w:pPr>
        <w:spacing w:after="0" w:line="276" w:lineRule="auto"/>
        <w:jc w:val="both"/>
        <w:rPr>
          <w:rFonts w:ascii="Arial" w:hAnsi="Arial" w:cs="Arial"/>
          <w:i/>
          <w:iCs/>
          <w:sz w:val="18"/>
          <w:szCs w:val="18"/>
        </w:rPr>
      </w:pPr>
    </w:p>
    <w:p w14:paraId="7F3DB31D" w14:textId="77E3B97D" w:rsidR="00783CE9" w:rsidRPr="000F6DAC" w:rsidRDefault="00783CE9" w:rsidP="00783CE9">
      <w:pPr>
        <w:spacing w:after="0" w:line="276" w:lineRule="auto"/>
        <w:jc w:val="both"/>
        <w:rPr>
          <w:rFonts w:ascii="Arial" w:hAnsi="Arial" w:cs="Arial"/>
          <w:i/>
          <w:iCs/>
          <w:sz w:val="18"/>
          <w:szCs w:val="18"/>
        </w:rPr>
      </w:pPr>
      <w:r w:rsidRPr="000F6DAC">
        <w:rPr>
          <w:rFonts w:ascii="Arial" w:hAnsi="Arial" w:cs="Arial"/>
          <w:i/>
          <w:iCs/>
          <w:sz w:val="18"/>
          <w:szCs w:val="18"/>
        </w:rPr>
        <w:t>Figure 3: The comparative SWOT of similarities shows the strengths, weaknesses, opportunities and threats that Microsoft and LinkedIn shared in common.</w:t>
      </w:r>
    </w:p>
    <w:p w14:paraId="51801721" w14:textId="77777777" w:rsidR="006D3B5F" w:rsidRDefault="006D3B5F" w:rsidP="008D64FF">
      <w:pPr>
        <w:spacing w:line="360" w:lineRule="auto"/>
        <w:jc w:val="both"/>
        <w:rPr>
          <w:rFonts w:ascii="Arial" w:eastAsia="DengXian" w:hAnsi="Arial" w:cs="Arial"/>
          <w:sz w:val="24"/>
          <w:szCs w:val="24"/>
          <w:lang w:val="en-US"/>
        </w:rPr>
      </w:pPr>
    </w:p>
    <w:p w14:paraId="1F7D05BF" w14:textId="282D8851" w:rsidR="008D64FF" w:rsidRDefault="008D64FF" w:rsidP="008C12B6">
      <w:pPr>
        <w:spacing w:after="0" w:line="360" w:lineRule="auto"/>
        <w:jc w:val="both"/>
        <w:rPr>
          <w:rFonts w:ascii="Arial" w:eastAsia="DengXian" w:hAnsi="Arial" w:cs="Arial"/>
          <w:sz w:val="24"/>
          <w:szCs w:val="24"/>
          <w:lang w:val="en-US"/>
        </w:rPr>
      </w:pPr>
      <w:r>
        <w:rPr>
          <w:rFonts w:ascii="Arial" w:eastAsia="DengXian" w:hAnsi="Arial" w:cs="Arial"/>
          <w:sz w:val="24"/>
          <w:szCs w:val="24"/>
          <w:lang w:val="en-US"/>
        </w:rPr>
        <w:t>O</w:t>
      </w:r>
      <w:r w:rsidRPr="00B949FB">
        <w:rPr>
          <w:rFonts w:ascii="Arial" w:eastAsia="DengXian" w:hAnsi="Arial" w:cs="Arial"/>
          <w:sz w:val="24"/>
          <w:szCs w:val="24"/>
          <w:lang w:val="en-US"/>
        </w:rPr>
        <w:t xml:space="preserve">n the other hand, the Comparative SWOT of Differences revealed the dissimilarities and challenges existed in </w:t>
      </w:r>
      <w:r w:rsidR="006D3B5F">
        <w:rPr>
          <w:rFonts w:ascii="Arial" w:eastAsia="DengXian" w:hAnsi="Arial" w:cs="Arial"/>
          <w:sz w:val="24"/>
          <w:szCs w:val="24"/>
          <w:lang w:val="en-US"/>
        </w:rPr>
        <w:t>Microsoft and LinkedIn’s</w:t>
      </w:r>
      <w:r w:rsidRPr="00B949FB">
        <w:rPr>
          <w:rFonts w:ascii="Arial" w:eastAsia="DengXian" w:hAnsi="Arial" w:cs="Arial"/>
          <w:sz w:val="24"/>
          <w:szCs w:val="24"/>
          <w:lang w:val="en-US"/>
        </w:rPr>
        <w:t xml:space="preserve"> own business</w:t>
      </w:r>
      <w:r w:rsidR="006D3B5F">
        <w:rPr>
          <w:rFonts w:ascii="Arial" w:eastAsia="DengXian" w:hAnsi="Arial" w:cs="Arial"/>
          <w:sz w:val="24"/>
          <w:szCs w:val="24"/>
          <w:lang w:val="en-US"/>
        </w:rPr>
        <w:t xml:space="preserve"> scope</w:t>
      </w:r>
      <w:r w:rsidRPr="00B949FB">
        <w:rPr>
          <w:rFonts w:ascii="Arial" w:eastAsia="DengXian" w:hAnsi="Arial" w:cs="Arial"/>
          <w:sz w:val="24"/>
          <w:szCs w:val="24"/>
          <w:lang w:val="en-US"/>
        </w:rPr>
        <w:t xml:space="preserve"> before </w:t>
      </w:r>
      <w:r w:rsidRPr="00B949FB">
        <w:rPr>
          <w:rFonts w:ascii="Arial" w:eastAsia="DengXian" w:hAnsi="Arial" w:cs="Arial"/>
          <w:sz w:val="24"/>
          <w:szCs w:val="24"/>
          <w:lang w:val="en-US"/>
        </w:rPr>
        <w:lastRenderedPageBreak/>
        <w:t>acquisition, bas</w:t>
      </w:r>
      <w:r w:rsidR="006D3B5F">
        <w:rPr>
          <w:rFonts w:ascii="Arial" w:eastAsia="DengXian" w:hAnsi="Arial" w:cs="Arial"/>
          <w:sz w:val="24"/>
          <w:szCs w:val="24"/>
          <w:lang w:val="en-US"/>
        </w:rPr>
        <w:t>ed</w:t>
      </w:r>
      <w:r w:rsidRPr="00B949FB">
        <w:rPr>
          <w:rFonts w:ascii="Arial" w:eastAsia="DengXian" w:hAnsi="Arial" w:cs="Arial"/>
          <w:sz w:val="24"/>
          <w:szCs w:val="24"/>
          <w:lang w:val="en-US"/>
        </w:rPr>
        <w:t xml:space="preserve"> on which they could put effort to either seal the gaps by complementing each other’s shortness</w:t>
      </w:r>
      <w:r w:rsidR="008133BF">
        <w:rPr>
          <w:rFonts w:ascii="Arial" w:eastAsia="DengXian" w:hAnsi="Arial" w:cs="Arial"/>
          <w:sz w:val="24"/>
          <w:szCs w:val="24"/>
          <w:lang w:val="en-US"/>
        </w:rPr>
        <w:t>,</w:t>
      </w:r>
      <w:r w:rsidRPr="00B949FB">
        <w:rPr>
          <w:rFonts w:ascii="Arial" w:eastAsia="DengXian" w:hAnsi="Arial" w:cs="Arial"/>
          <w:sz w:val="24"/>
          <w:szCs w:val="24"/>
          <w:lang w:val="en-US"/>
        </w:rPr>
        <w:t xml:space="preserve"> or by redefining strategic plans. </w:t>
      </w:r>
    </w:p>
    <w:p w14:paraId="75D365DC" w14:textId="77777777" w:rsidR="008C12B6" w:rsidRPr="00B949FB" w:rsidRDefault="008C12B6" w:rsidP="008C12B6">
      <w:pPr>
        <w:spacing w:after="0" w:line="360" w:lineRule="auto"/>
        <w:jc w:val="both"/>
        <w:rPr>
          <w:rFonts w:ascii="Arial" w:eastAsia="DengXian" w:hAnsi="Arial" w:cs="Arial"/>
          <w:sz w:val="24"/>
          <w:szCs w:val="24"/>
          <w:lang w:val="en-US"/>
        </w:rPr>
      </w:pPr>
    </w:p>
    <w:p w14:paraId="18AFB285" w14:textId="63F89DC7" w:rsidR="009B0311" w:rsidRPr="008D64FF" w:rsidRDefault="008D64FF" w:rsidP="000340EB">
      <w:pPr>
        <w:tabs>
          <w:tab w:val="left" w:pos="900"/>
        </w:tabs>
        <w:spacing w:after="0" w:line="360" w:lineRule="auto"/>
        <w:jc w:val="both"/>
        <w:rPr>
          <w:rFonts w:ascii="Arial" w:hAnsi="Arial" w:cs="Arial"/>
          <w:b/>
          <w:bCs/>
          <w:sz w:val="28"/>
          <w:szCs w:val="28"/>
          <w:lang w:val="en-US"/>
        </w:rPr>
      </w:pPr>
      <w:r w:rsidRPr="0094225D">
        <w:rPr>
          <w:noProof/>
        </w:rPr>
        <w:drawing>
          <wp:anchor distT="0" distB="0" distL="114300" distR="114300" simplePos="0" relativeHeight="251668480" behindDoc="0" locked="0" layoutInCell="1" allowOverlap="1" wp14:anchorId="4B3C4FF5" wp14:editId="7F52E732">
            <wp:simplePos x="0" y="0"/>
            <wp:positionH relativeFrom="column">
              <wp:posOffset>281940</wp:posOffset>
            </wp:positionH>
            <wp:positionV relativeFrom="paragraph">
              <wp:posOffset>3810</wp:posOffset>
            </wp:positionV>
            <wp:extent cx="5034915" cy="67151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4915" cy="6715125"/>
                    </a:xfrm>
                    <a:prstGeom prst="rect">
                      <a:avLst/>
                    </a:prstGeom>
                    <a:noFill/>
                    <a:ln>
                      <a:noFill/>
                    </a:ln>
                  </pic:spPr>
                </pic:pic>
              </a:graphicData>
            </a:graphic>
          </wp:anchor>
        </w:drawing>
      </w:r>
    </w:p>
    <w:p w14:paraId="3567EF7C" w14:textId="77777777" w:rsidR="009B0311" w:rsidRPr="009B0311" w:rsidRDefault="009B0311" w:rsidP="000340EB">
      <w:pPr>
        <w:tabs>
          <w:tab w:val="left" w:pos="900"/>
        </w:tabs>
        <w:spacing w:after="0" w:line="360" w:lineRule="auto"/>
        <w:jc w:val="both"/>
        <w:rPr>
          <w:rFonts w:ascii="Arial" w:hAnsi="Arial" w:cs="Arial"/>
          <w:sz w:val="28"/>
          <w:szCs w:val="28"/>
          <w:lang w:val="en-US"/>
        </w:rPr>
      </w:pPr>
    </w:p>
    <w:p w14:paraId="37AB4A2B" w14:textId="36C3B5ED" w:rsidR="00DA6518" w:rsidRDefault="00DA6518" w:rsidP="00B0471F">
      <w:pPr>
        <w:spacing w:line="360" w:lineRule="auto"/>
        <w:jc w:val="both"/>
        <w:rPr>
          <w:rFonts w:ascii="Arial" w:hAnsi="Arial" w:cs="Arial"/>
          <w:sz w:val="24"/>
          <w:szCs w:val="24"/>
          <w:lang w:val="en-US"/>
        </w:rPr>
      </w:pPr>
    </w:p>
    <w:p w14:paraId="2E039348" w14:textId="48A8CAC7" w:rsidR="000340EB" w:rsidRDefault="000340EB" w:rsidP="00B0471F">
      <w:pPr>
        <w:spacing w:line="360" w:lineRule="auto"/>
        <w:jc w:val="both"/>
        <w:rPr>
          <w:rFonts w:ascii="Arial" w:hAnsi="Arial" w:cs="Arial"/>
          <w:sz w:val="24"/>
          <w:szCs w:val="24"/>
          <w:lang w:val="en-US"/>
        </w:rPr>
      </w:pPr>
    </w:p>
    <w:p w14:paraId="0E781448" w14:textId="2FAEB56C" w:rsidR="00C47DF3" w:rsidRDefault="00C47DF3" w:rsidP="00B0471F">
      <w:pPr>
        <w:spacing w:line="360" w:lineRule="auto"/>
        <w:jc w:val="both"/>
        <w:rPr>
          <w:rFonts w:ascii="Arial" w:hAnsi="Arial" w:cs="Arial"/>
          <w:sz w:val="24"/>
          <w:szCs w:val="24"/>
          <w:lang w:val="en-US"/>
        </w:rPr>
      </w:pPr>
    </w:p>
    <w:p w14:paraId="5C72AA9A" w14:textId="3607C2E4" w:rsidR="00C47DF3" w:rsidRDefault="00C47DF3" w:rsidP="00B0471F">
      <w:pPr>
        <w:spacing w:line="360" w:lineRule="auto"/>
        <w:jc w:val="both"/>
        <w:rPr>
          <w:rFonts w:ascii="Arial" w:hAnsi="Arial" w:cs="Arial"/>
          <w:sz w:val="24"/>
          <w:szCs w:val="24"/>
          <w:lang w:val="en-US"/>
        </w:rPr>
      </w:pPr>
    </w:p>
    <w:p w14:paraId="62CC82B6" w14:textId="5ABF70CF" w:rsidR="00C47DF3" w:rsidRDefault="00C47DF3" w:rsidP="00B0471F">
      <w:pPr>
        <w:spacing w:line="360" w:lineRule="auto"/>
        <w:jc w:val="both"/>
        <w:rPr>
          <w:rFonts w:ascii="Arial" w:hAnsi="Arial" w:cs="Arial"/>
          <w:sz w:val="24"/>
          <w:szCs w:val="24"/>
          <w:lang w:val="en-US"/>
        </w:rPr>
      </w:pPr>
    </w:p>
    <w:p w14:paraId="7D57963A" w14:textId="242B37E4" w:rsidR="00C47DF3" w:rsidRDefault="00C47DF3" w:rsidP="00B0471F">
      <w:pPr>
        <w:spacing w:line="360" w:lineRule="auto"/>
        <w:jc w:val="both"/>
        <w:rPr>
          <w:rFonts w:ascii="Arial" w:hAnsi="Arial" w:cs="Arial"/>
          <w:sz w:val="24"/>
          <w:szCs w:val="24"/>
          <w:lang w:val="en-US"/>
        </w:rPr>
      </w:pPr>
    </w:p>
    <w:p w14:paraId="290BF361" w14:textId="4A84AA01" w:rsidR="00C47DF3" w:rsidRDefault="00C47DF3" w:rsidP="00B0471F">
      <w:pPr>
        <w:spacing w:line="360" w:lineRule="auto"/>
        <w:jc w:val="both"/>
        <w:rPr>
          <w:rFonts w:ascii="Arial" w:hAnsi="Arial" w:cs="Arial"/>
          <w:sz w:val="24"/>
          <w:szCs w:val="24"/>
          <w:lang w:val="en-US"/>
        </w:rPr>
      </w:pPr>
    </w:p>
    <w:p w14:paraId="5E7AB311" w14:textId="243470B0" w:rsidR="00C47DF3" w:rsidRDefault="00C47DF3" w:rsidP="00B0471F">
      <w:pPr>
        <w:spacing w:line="360" w:lineRule="auto"/>
        <w:jc w:val="both"/>
        <w:rPr>
          <w:rFonts w:ascii="Arial" w:hAnsi="Arial" w:cs="Arial"/>
          <w:sz w:val="24"/>
          <w:szCs w:val="24"/>
          <w:lang w:val="en-US"/>
        </w:rPr>
      </w:pPr>
    </w:p>
    <w:p w14:paraId="0AD3DDCB" w14:textId="7CF05DA7" w:rsidR="00C47DF3" w:rsidRDefault="00C47DF3" w:rsidP="00B0471F">
      <w:pPr>
        <w:spacing w:line="360" w:lineRule="auto"/>
        <w:jc w:val="both"/>
        <w:rPr>
          <w:rFonts w:ascii="Arial" w:hAnsi="Arial" w:cs="Arial"/>
          <w:sz w:val="24"/>
          <w:szCs w:val="24"/>
          <w:lang w:val="en-US"/>
        </w:rPr>
      </w:pPr>
    </w:p>
    <w:p w14:paraId="2C45D69E" w14:textId="0E47241F" w:rsidR="00C47DF3" w:rsidRDefault="00C47DF3" w:rsidP="00B0471F">
      <w:pPr>
        <w:spacing w:line="360" w:lineRule="auto"/>
        <w:jc w:val="both"/>
        <w:rPr>
          <w:rFonts w:ascii="Arial" w:hAnsi="Arial" w:cs="Arial"/>
          <w:sz w:val="24"/>
          <w:szCs w:val="24"/>
          <w:lang w:val="en-US"/>
        </w:rPr>
      </w:pPr>
    </w:p>
    <w:p w14:paraId="5A417FFE" w14:textId="1DD81F19" w:rsidR="00C47DF3" w:rsidRDefault="00C47DF3" w:rsidP="00B0471F">
      <w:pPr>
        <w:spacing w:line="360" w:lineRule="auto"/>
        <w:jc w:val="both"/>
        <w:rPr>
          <w:rFonts w:ascii="Arial" w:hAnsi="Arial" w:cs="Arial"/>
          <w:sz w:val="24"/>
          <w:szCs w:val="24"/>
          <w:lang w:val="en-US"/>
        </w:rPr>
      </w:pPr>
    </w:p>
    <w:p w14:paraId="072DC42C" w14:textId="01CB8768" w:rsidR="00C47DF3" w:rsidRDefault="00C47DF3" w:rsidP="00B0471F">
      <w:pPr>
        <w:spacing w:line="360" w:lineRule="auto"/>
        <w:jc w:val="both"/>
        <w:rPr>
          <w:rFonts w:ascii="Arial" w:hAnsi="Arial" w:cs="Arial"/>
          <w:sz w:val="24"/>
          <w:szCs w:val="24"/>
          <w:lang w:val="en-US"/>
        </w:rPr>
      </w:pPr>
    </w:p>
    <w:p w14:paraId="781655D4" w14:textId="0BE796F0" w:rsidR="00C47DF3" w:rsidRDefault="00C47DF3" w:rsidP="00B0471F">
      <w:pPr>
        <w:spacing w:line="360" w:lineRule="auto"/>
        <w:jc w:val="both"/>
        <w:rPr>
          <w:rFonts w:ascii="Arial" w:hAnsi="Arial" w:cs="Arial"/>
          <w:sz w:val="24"/>
          <w:szCs w:val="24"/>
          <w:lang w:val="en-US"/>
        </w:rPr>
      </w:pPr>
    </w:p>
    <w:p w14:paraId="4E963567" w14:textId="738B7D71" w:rsidR="00C47DF3" w:rsidRDefault="00C47DF3" w:rsidP="00B0471F">
      <w:pPr>
        <w:spacing w:line="360" w:lineRule="auto"/>
        <w:jc w:val="both"/>
        <w:rPr>
          <w:rFonts w:ascii="Arial" w:hAnsi="Arial" w:cs="Arial"/>
          <w:sz w:val="24"/>
          <w:szCs w:val="24"/>
          <w:lang w:val="en-US"/>
        </w:rPr>
      </w:pPr>
    </w:p>
    <w:p w14:paraId="49584DC3" w14:textId="5BAC1977" w:rsidR="00C47DF3" w:rsidRDefault="00C47DF3" w:rsidP="00B0471F">
      <w:pPr>
        <w:spacing w:line="360" w:lineRule="auto"/>
        <w:jc w:val="both"/>
        <w:rPr>
          <w:rFonts w:ascii="Arial" w:hAnsi="Arial" w:cs="Arial"/>
          <w:sz w:val="24"/>
          <w:szCs w:val="24"/>
          <w:lang w:val="en-US"/>
        </w:rPr>
      </w:pPr>
    </w:p>
    <w:p w14:paraId="7459CC15" w14:textId="33F74A60" w:rsidR="00C47DF3" w:rsidRDefault="00C47DF3" w:rsidP="00B0471F">
      <w:pPr>
        <w:spacing w:line="360" w:lineRule="auto"/>
        <w:jc w:val="both"/>
        <w:rPr>
          <w:rFonts w:ascii="Arial" w:hAnsi="Arial" w:cs="Arial"/>
          <w:sz w:val="24"/>
          <w:szCs w:val="24"/>
          <w:lang w:val="en-US"/>
        </w:rPr>
      </w:pPr>
    </w:p>
    <w:p w14:paraId="30ED0B62" w14:textId="10DA8586" w:rsidR="00C47DF3" w:rsidRDefault="00C47DF3" w:rsidP="00B0471F">
      <w:pPr>
        <w:spacing w:line="360" w:lineRule="auto"/>
        <w:jc w:val="both"/>
        <w:rPr>
          <w:rFonts w:ascii="Arial" w:hAnsi="Arial" w:cs="Arial"/>
          <w:sz w:val="24"/>
          <w:szCs w:val="24"/>
          <w:lang w:val="en-US"/>
        </w:rPr>
      </w:pPr>
    </w:p>
    <w:p w14:paraId="2467FAC3" w14:textId="61758B8D" w:rsidR="008D64FF" w:rsidRPr="000F6DAC" w:rsidRDefault="00D84560" w:rsidP="008D64FF">
      <w:pPr>
        <w:pStyle w:val="Caption"/>
        <w:spacing w:line="276" w:lineRule="auto"/>
        <w:rPr>
          <w:rFonts w:ascii="Arial" w:hAnsi="Arial" w:cs="Arial"/>
        </w:rPr>
      </w:pPr>
      <w:r>
        <w:rPr>
          <w:rFonts w:ascii="Arial" w:hAnsi="Arial" w:cs="Arial"/>
        </w:rPr>
        <w:t xml:space="preserve"> </w:t>
      </w:r>
      <w:r w:rsidR="008D64FF" w:rsidRPr="000F6DAC">
        <w:rPr>
          <w:rFonts w:ascii="Arial" w:hAnsi="Arial" w:cs="Arial"/>
        </w:rPr>
        <w:t>Figure 4: The Comparative SWOT of Differences indicates Microsoft and LinkedIn’s differences in strengths,</w:t>
      </w:r>
      <w:r>
        <w:rPr>
          <w:rFonts w:ascii="Arial" w:hAnsi="Arial" w:cs="Arial"/>
        </w:rPr>
        <w:t xml:space="preserve"> </w:t>
      </w:r>
      <w:r w:rsidR="008D64FF" w:rsidRPr="000F6DAC">
        <w:rPr>
          <w:rFonts w:ascii="Arial" w:hAnsi="Arial" w:cs="Arial"/>
        </w:rPr>
        <w:t>weaknesses, opportunities and threats.</w:t>
      </w:r>
    </w:p>
    <w:p w14:paraId="2A410DC5" w14:textId="2AF0FBC5" w:rsidR="00C47DF3" w:rsidRPr="008D64FF" w:rsidRDefault="008C12B6" w:rsidP="00B0471F">
      <w:pPr>
        <w:spacing w:line="360" w:lineRule="auto"/>
        <w:jc w:val="both"/>
        <w:rPr>
          <w:rFonts w:ascii="Arial" w:hAnsi="Arial" w:cs="Arial"/>
          <w:sz w:val="24"/>
          <w:szCs w:val="24"/>
        </w:rPr>
      </w:pPr>
      <w:r w:rsidRPr="00B949FB">
        <w:rPr>
          <w:rFonts w:ascii="Arial" w:eastAsia="DengXian" w:hAnsi="Arial" w:cs="Arial"/>
          <w:sz w:val="24"/>
          <w:szCs w:val="24"/>
          <w:lang w:val="en-US"/>
        </w:rPr>
        <w:t xml:space="preserve">After the comparisons, the success enabling factors of the acquisition </w:t>
      </w:r>
      <w:r>
        <w:rPr>
          <w:rFonts w:ascii="Arial" w:eastAsia="DengXian" w:hAnsi="Arial" w:cs="Arial"/>
          <w:sz w:val="24"/>
          <w:szCs w:val="24"/>
          <w:lang w:val="en-US"/>
        </w:rPr>
        <w:t>were</w:t>
      </w:r>
      <w:r w:rsidRPr="00B949FB">
        <w:rPr>
          <w:rFonts w:ascii="Arial" w:eastAsia="DengXian" w:hAnsi="Arial" w:cs="Arial"/>
          <w:sz w:val="24"/>
          <w:szCs w:val="24"/>
          <w:lang w:val="en-US"/>
        </w:rPr>
        <w:t xml:space="preserve"> made explicit.</w:t>
      </w:r>
    </w:p>
    <w:p w14:paraId="0F98D707" w14:textId="77777777" w:rsidR="008C12B6" w:rsidRDefault="008C12B6" w:rsidP="00605A86">
      <w:pPr>
        <w:spacing w:after="0" w:line="360" w:lineRule="auto"/>
        <w:jc w:val="both"/>
        <w:rPr>
          <w:rFonts w:ascii="Arial" w:hAnsi="Arial" w:cs="Arial"/>
          <w:b/>
          <w:bCs/>
          <w:sz w:val="28"/>
          <w:szCs w:val="28"/>
          <w:lang w:val="en-US"/>
        </w:rPr>
      </w:pPr>
    </w:p>
    <w:p w14:paraId="258CF5E7" w14:textId="6751544C" w:rsidR="00C47DF3" w:rsidRDefault="009D6037" w:rsidP="00605A86">
      <w:pPr>
        <w:spacing w:after="0" w:line="360" w:lineRule="auto"/>
        <w:jc w:val="both"/>
        <w:rPr>
          <w:rFonts w:ascii="Arial" w:hAnsi="Arial" w:cs="Arial"/>
          <w:b/>
          <w:bCs/>
          <w:sz w:val="28"/>
          <w:szCs w:val="28"/>
          <w:lang w:val="en-US"/>
        </w:rPr>
      </w:pPr>
      <w:r>
        <w:rPr>
          <w:rFonts w:ascii="Arial" w:hAnsi="Arial" w:cs="Arial"/>
          <w:b/>
          <w:bCs/>
          <w:sz w:val="28"/>
          <w:szCs w:val="28"/>
          <w:lang w:val="en-US"/>
        </w:rPr>
        <w:lastRenderedPageBreak/>
        <w:t>4</w:t>
      </w:r>
      <w:r w:rsidR="00477013" w:rsidRPr="00477013">
        <w:rPr>
          <w:rFonts w:ascii="Arial" w:hAnsi="Arial" w:cs="Arial"/>
          <w:b/>
          <w:bCs/>
          <w:sz w:val="28"/>
          <w:szCs w:val="28"/>
          <w:lang w:val="en-US"/>
        </w:rPr>
        <w:t xml:space="preserve">.5 </w:t>
      </w:r>
      <w:r w:rsidR="008A45A0">
        <w:rPr>
          <w:rFonts w:ascii="Arial" w:hAnsi="Arial" w:cs="Arial"/>
          <w:b/>
          <w:bCs/>
          <w:sz w:val="28"/>
          <w:szCs w:val="28"/>
          <w:lang w:val="en-US"/>
        </w:rPr>
        <w:t>Presentation</w:t>
      </w:r>
      <w:r w:rsidR="00477013" w:rsidRPr="00FC079C">
        <w:rPr>
          <w:rFonts w:ascii="Arial" w:hAnsi="Arial" w:cs="Arial"/>
          <w:b/>
          <w:bCs/>
          <w:sz w:val="28"/>
          <w:szCs w:val="28"/>
          <w:lang w:val="en-US"/>
        </w:rPr>
        <w:t xml:space="preserve"> of </w:t>
      </w:r>
      <w:r w:rsidR="00852D94">
        <w:rPr>
          <w:rFonts w:ascii="Arial" w:hAnsi="Arial" w:cs="Arial"/>
          <w:b/>
          <w:bCs/>
          <w:sz w:val="28"/>
          <w:szCs w:val="28"/>
          <w:lang w:val="en-US"/>
        </w:rPr>
        <w:t xml:space="preserve">Analytical </w:t>
      </w:r>
      <w:r w:rsidR="00477013" w:rsidRPr="00FC079C">
        <w:rPr>
          <w:rFonts w:ascii="Arial" w:hAnsi="Arial" w:cs="Arial"/>
          <w:b/>
          <w:bCs/>
          <w:sz w:val="28"/>
          <w:szCs w:val="28"/>
          <w:lang w:val="en-US"/>
        </w:rPr>
        <w:t>Findings</w:t>
      </w:r>
      <w:r w:rsidR="00FC079C" w:rsidRPr="00FC079C">
        <w:rPr>
          <w:rFonts w:ascii="Arial" w:hAnsi="Arial" w:cs="Arial"/>
          <w:b/>
          <w:bCs/>
          <w:sz w:val="28"/>
          <w:szCs w:val="28"/>
          <w:lang w:val="en-US"/>
        </w:rPr>
        <w:t xml:space="preserve"> with Anecdotal Evidence</w:t>
      </w:r>
    </w:p>
    <w:p w14:paraId="7842F942" w14:textId="77777777" w:rsidR="00605A86" w:rsidRPr="00FC079C" w:rsidRDefault="00605A86" w:rsidP="00B0471F">
      <w:pPr>
        <w:spacing w:line="360" w:lineRule="auto"/>
        <w:jc w:val="both"/>
        <w:rPr>
          <w:rFonts w:ascii="Arial" w:hAnsi="Arial" w:cs="Arial"/>
          <w:b/>
          <w:bCs/>
          <w:sz w:val="28"/>
          <w:szCs w:val="28"/>
          <w:lang w:val="en-US"/>
        </w:rPr>
      </w:pPr>
    </w:p>
    <w:p w14:paraId="129AD500" w14:textId="43F2709E" w:rsidR="00477013" w:rsidRPr="00EB009E" w:rsidRDefault="00477013" w:rsidP="00477013">
      <w:pPr>
        <w:spacing w:after="0" w:line="360" w:lineRule="auto"/>
        <w:jc w:val="both"/>
        <w:rPr>
          <w:rFonts w:ascii="Arial" w:hAnsi="Arial" w:cs="Arial"/>
          <w:sz w:val="24"/>
          <w:szCs w:val="24"/>
          <w:lang w:val="en-US"/>
        </w:rPr>
      </w:pPr>
      <w:r w:rsidRPr="00EB009E">
        <w:rPr>
          <w:rFonts w:ascii="Arial" w:hAnsi="Arial" w:cs="Arial"/>
          <w:sz w:val="24"/>
          <w:szCs w:val="24"/>
          <w:lang w:val="en-US"/>
        </w:rPr>
        <w:t xml:space="preserve">From the findings of the analyses, it is obviously noticeable that Microsoft and LinkedIn were both weak in product development, although they </w:t>
      </w:r>
      <w:r w:rsidR="00FC079C">
        <w:rPr>
          <w:rFonts w:ascii="Arial" w:hAnsi="Arial" w:cs="Arial"/>
          <w:sz w:val="24"/>
          <w:szCs w:val="24"/>
          <w:lang w:val="en-US"/>
        </w:rPr>
        <w:t>had been working hard to explore</w:t>
      </w:r>
      <w:r w:rsidRPr="00EB009E">
        <w:rPr>
          <w:rFonts w:ascii="Arial" w:hAnsi="Arial" w:cs="Arial"/>
          <w:sz w:val="24"/>
          <w:szCs w:val="24"/>
          <w:lang w:val="en-US"/>
        </w:rPr>
        <w:t xml:space="preserve"> </w:t>
      </w:r>
      <w:r w:rsidR="00FC079C">
        <w:rPr>
          <w:rFonts w:ascii="Arial" w:hAnsi="Arial" w:cs="Arial"/>
          <w:sz w:val="24"/>
          <w:szCs w:val="24"/>
          <w:lang w:val="en-US"/>
        </w:rPr>
        <w:t xml:space="preserve">opportunities to provoke </w:t>
      </w:r>
      <w:r w:rsidRPr="00EB009E">
        <w:rPr>
          <w:rFonts w:ascii="Arial" w:hAnsi="Arial" w:cs="Arial"/>
          <w:sz w:val="24"/>
          <w:szCs w:val="24"/>
          <w:lang w:val="en-US"/>
        </w:rPr>
        <w:t xml:space="preserve">organizational growth. </w:t>
      </w:r>
      <w:r w:rsidR="008739A2">
        <w:rPr>
          <w:rFonts w:ascii="Arial" w:hAnsi="Arial" w:cs="Arial"/>
          <w:sz w:val="24"/>
          <w:szCs w:val="24"/>
          <w:lang w:val="en-US"/>
        </w:rPr>
        <w:t xml:space="preserve">Anecdotal evidence shows that </w:t>
      </w:r>
      <w:r w:rsidRPr="00EB009E">
        <w:rPr>
          <w:rFonts w:ascii="Arial" w:hAnsi="Arial" w:cs="Arial"/>
          <w:sz w:val="24"/>
          <w:szCs w:val="24"/>
          <w:lang w:val="en-US"/>
        </w:rPr>
        <w:t xml:space="preserve">Microsoft’s acquisition in 2016 did rescue LinkedIn from its immense growth problem. </w:t>
      </w:r>
      <w:r w:rsidR="008739A2">
        <w:rPr>
          <w:rFonts w:ascii="Arial" w:hAnsi="Arial" w:cs="Arial"/>
          <w:sz w:val="24"/>
          <w:szCs w:val="24"/>
          <w:lang w:val="en-US"/>
        </w:rPr>
        <w:t>On</w:t>
      </w:r>
      <w:r w:rsidRPr="00EB009E">
        <w:rPr>
          <w:rFonts w:ascii="Arial" w:hAnsi="Arial" w:cs="Arial"/>
          <w:sz w:val="24"/>
          <w:szCs w:val="24"/>
          <w:lang w:val="en-US"/>
        </w:rPr>
        <w:t xml:space="preserve"> February 6, 2016, Jeff Weiner </w:t>
      </w:r>
      <w:r w:rsidR="00FC079C">
        <w:rPr>
          <w:rFonts w:ascii="Arial" w:hAnsi="Arial" w:cs="Arial"/>
          <w:sz w:val="24"/>
          <w:szCs w:val="24"/>
          <w:lang w:val="en-US"/>
        </w:rPr>
        <w:t xml:space="preserve">had made an announcement </w:t>
      </w:r>
      <w:r w:rsidR="008739A2">
        <w:rPr>
          <w:rFonts w:ascii="Arial" w:hAnsi="Arial" w:cs="Arial"/>
          <w:sz w:val="24"/>
          <w:szCs w:val="24"/>
          <w:lang w:val="en-US"/>
        </w:rPr>
        <w:t xml:space="preserve">of </w:t>
      </w:r>
      <w:r w:rsidRPr="00EB009E">
        <w:rPr>
          <w:rFonts w:ascii="Arial" w:hAnsi="Arial" w:cs="Arial"/>
          <w:sz w:val="24"/>
          <w:szCs w:val="24"/>
          <w:lang w:val="en-US"/>
        </w:rPr>
        <w:t xml:space="preserve">LinkedIn’s first-ever quarterly loss, </w:t>
      </w:r>
      <w:r w:rsidR="008739A2">
        <w:rPr>
          <w:rFonts w:ascii="Arial" w:hAnsi="Arial" w:cs="Arial"/>
          <w:sz w:val="24"/>
          <w:szCs w:val="24"/>
          <w:lang w:val="en-US"/>
        </w:rPr>
        <w:t>and</w:t>
      </w:r>
      <w:r w:rsidRPr="00EB009E">
        <w:rPr>
          <w:rFonts w:ascii="Arial" w:hAnsi="Arial" w:cs="Arial"/>
          <w:sz w:val="24"/>
          <w:szCs w:val="24"/>
          <w:lang w:val="en-US"/>
        </w:rPr>
        <w:t xml:space="preserve"> </w:t>
      </w:r>
      <w:r w:rsidR="0011754E">
        <w:rPr>
          <w:rFonts w:ascii="Arial" w:hAnsi="Arial" w:cs="Arial"/>
          <w:sz w:val="24"/>
          <w:szCs w:val="24"/>
          <w:lang w:val="en-US"/>
        </w:rPr>
        <w:t>he</w:t>
      </w:r>
      <w:r w:rsidRPr="00EB009E">
        <w:rPr>
          <w:rFonts w:ascii="Arial" w:hAnsi="Arial" w:cs="Arial"/>
          <w:sz w:val="24"/>
          <w:szCs w:val="24"/>
          <w:lang w:val="en-US"/>
        </w:rPr>
        <w:t xml:space="preserve"> lower</w:t>
      </w:r>
      <w:r w:rsidR="00B6693D">
        <w:rPr>
          <w:rFonts w:ascii="Arial" w:hAnsi="Arial" w:cs="Arial"/>
          <w:sz w:val="24"/>
          <w:szCs w:val="24"/>
          <w:lang w:val="en-US"/>
        </w:rPr>
        <w:t>ed</w:t>
      </w:r>
      <w:r w:rsidRPr="00EB009E">
        <w:rPr>
          <w:rFonts w:ascii="Arial" w:hAnsi="Arial" w:cs="Arial"/>
          <w:sz w:val="24"/>
          <w:szCs w:val="24"/>
          <w:lang w:val="en-US"/>
        </w:rPr>
        <w:t xml:space="preserve"> the </w:t>
      </w:r>
      <w:r w:rsidR="00B6693D">
        <w:rPr>
          <w:rFonts w:ascii="Arial" w:hAnsi="Arial" w:cs="Arial"/>
          <w:sz w:val="24"/>
          <w:szCs w:val="24"/>
          <w:lang w:val="en-US"/>
        </w:rPr>
        <w:t xml:space="preserve">annual growth </w:t>
      </w:r>
      <w:r w:rsidRPr="00EB009E">
        <w:rPr>
          <w:rFonts w:ascii="Arial" w:hAnsi="Arial" w:cs="Arial"/>
          <w:sz w:val="24"/>
          <w:szCs w:val="24"/>
          <w:lang w:val="en-US"/>
        </w:rPr>
        <w:t xml:space="preserve">expectation </w:t>
      </w:r>
      <w:r w:rsidR="006D74DA">
        <w:rPr>
          <w:rFonts w:ascii="Arial" w:hAnsi="Arial" w:cs="Arial"/>
          <w:sz w:val="24"/>
          <w:szCs w:val="24"/>
          <w:lang w:val="en-US"/>
        </w:rPr>
        <w:t>of</w:t>
      </w:r>
      <w:r w:rsidR="0011754E">
        <w:rPr>
          <w:rFonts w:ascii="Arial" w:hAnsi="Arial" w:cs="Arial"/>
          <w:sz w:val="24"/>
          <w:szCs w:val="24"/>
          <w:lang w:val="en-US"/>
        </w:rPr>
        <w:t xml:space="preserve"> LinkedIn’s</w:t>
      </w:r>
      <w:r w:rsidRPr="00EB009E">
        <w:rPr>
          <w:rFonts w:ascii="Arial" w:hAnsi="Arial" w:cs="Arial"/>
          <w:sz w:val="24"/>
          <w:szCs w:val="24"/>
          <w:lang w:val="en-US"/>
        </w:rPr>
        <w:t xml:space="preserve"> </w:t>
      </w:r>
      <w:r w:rsidR="008739A2">
        <w:rPr>
          <w:rFonts w:ascii="Arial" w:hAnsi="Arial" w:cs="Arial"/>
          <w:sz w:val="24"/>
          <w:szCs w:val="24"/>
          <w:lang w:val="en-US"/>
        </w:rPr>
        <w:t>revenue and adjusted earn</w:t>
      </w:r>
      <w:r w:rsidR="0011754E">
        <w:rPr>
          <w:rFonts w:ascii="Arial" w:hAnsi="Arial" w:cs="Arial"/>
          <w:sz w:val="24"/>
          <w:szCs w:val="24"/>
          <w:lang w:val="en-US"/>
        </w:rPr>
        <w:t>ings</w:t>
      </w:r>
      <w:r w:rsidR="008739A2">
        <w:rPr>
          <w:rFonts w:ascii="Arial" w:hAnsi="Arial" w:cs="Arial"/>
          <w:sz w:val="24"/>
          <w:szCs w:val="24"/>
          <w:lang w:val="en-US"/>
        </w:rPr>
        <w:t xml:space="preserve"> </w:t>
      </w:r>
      <w:r w:rsidRPr="00EB009E">
        <w:rPr>
          <w:rFonts w:ascii="Arial" w:hAnsi="Arial" w:cs="Arial"/>
          <w:sz w:val="24"/>
          <w:szCs w:val="24"/>
          <w:lang w:val="en-US"/>
        </w:rPr>
        <w:t xml:space="preserve">from 35% to 20%. On the very same day, its stock price per share dropped by 44%, implying that investors and analysts were disappointed with LinkedIn’s anticipation towards </w:t>
      </w:r>
      <w:r w:rsidR="008739A2">
        <w:rPr>
          <w:rFonts w:ascii="Arial" w:hAnsi="Arial" w:cs="Arial"/>
          <w:sz w:val="24"/>
          <w:szCs w:val="24"/>
          <w:lang w:val="en-US"/>
        </w:rPr>
        <w:t xml:space="preserve">future </w:t>
      </w:r>
      <w:r w:rsidRPr="00EB009E">
        <w:rPr>
          <w:rFonts w:ascii="Arial" w:hAnsi="Arial" w:cs="Arial"/>
          <w:sz w:val="24"/>
          <w:szCs w:val="24"/>
          <w:lang w:val="en-US"/>
        </w:rPr>
        <w:t xml:space="preserve">business.  </w:t>
      </w:r>
      <w:r w:rsidR="00321AA1">
        <w:rPr>
          <w:rFonts w:ascii="Arial" w:hAnsi="Arial" w:cs="Arial"/>
          <w:sz w:val="24"/>
          <w:szCs w:val="24"/>
          <w:lang w:val="en-US"/>
        </w:rPr>
        <w:t xml:space="preserve">In witnessing of its own weakness, </w:t>
      </w:r>
      <w:r w:rsidRPr="00EB009E">
        <w:rPr>
          <w:rFonts w:ascii="Arial" w:hAnsi="Arial" w:cs="Arial"/>
          <w:sz w:val="24"/>
          <w:szCs w:val="24"/>
          <w:lang w:val="en-US"/>
        </w:rPr>
        <w:t>Weiner had to start pondering about the growth of LinkedIn. LinkedIn had made successful acquisition before by acquiring Lynda.com</w:t>
      </w:r>
      <w:r w:rsidRPr="00EB009E">
        <w:rPr>
          <w:rStyle w:val="FootnoteReference"/>
          <w:rFonts w:ascii="Arial" w:hAnsi="Arial" w:cs="Arial"/>
          <w:sz w:val="24"/>
          <w:szCs w:val="24"/>
          <w:lang w:val="en-US"/>
        </w:rPr>
        <w:footnoteReference w:id="12"/>
      </w:r>
      <w:r w:rsidRPr="00EB009E">
        <w:rPr>
          <w:rFonts w:ascii="Arial" w:hAnsi="Arial" w:cs="Arial"/>
          <w:sz w:val="24"/>
          <w:szCs w:val="24"/>
          <w:lang w:val="en-US"/>
        </w:rPr>
        <w:t xml:space="preserve"> in 2015, which was reflected as a visible strength in the SWOT analysis. But where would the fastest growth come from? Would it be </w:t>
      </w:r>
      <w:r w:rsidR="00870698">
        <w:rPr>
          <w:rFonts w:ascii="Arial" w:hAnsi="Arial" w:cs="Arial"/>
          <w:sz w:val="24"/>
          <w:szCs w:val="24"/>
          <w:lang w:val="en-US"/>
        </w:rPr>
        <w:t>from adding</w:t>
      </w:r>
      <w:r w:rsidRPr="00EB009E">
        <w:rPr>
          <w:rFonts w:ascii="Arial" w:hAnsi="Arial" w:cs="Arial"/>
          <w:sz w:val="24"/>
          <w:szCs w:val="24"/>
          <w:lang w:val="en-US"/>
        </w:rPr>
        <w:t xml:space="preserve"> extra features to its existing services? Or, putting more effort in the new geography of China by improving </w:t>
      </w:r>
      <w:proofErr w:type="spellStart"/>
      <w:r w:rsidRPr="00EB009E">
        <w:rPr>
          <w:rFonts w:ascii="Arial" w:hAnsi="Arial" w:cs="Arial"/>
          <w:sz w:val="24"/>
          <w:szCs w:val="24"/>
          <w:lang w:val="en-US"/>
        </w:rPr>
        <w:t>Lingying</w:t>
      </w:r>
      <w:proofErr w:type="spellEnd"/>
      <w:r w:rsidRPr="00EB009E">
        <w:rPr>
          <w:rFonts w:ascii="Arial" w:hAnsi="Arial" w:cs="Arial"/>
          <w:sz w:val="24"/>
          <w:szCs w:val="24"/>
          <w:lang w:val="en-US"/>
        </w:rPr>
        <w:t xml:space="preserve">? However, LinkedIn’s Five Forces Analysis distinctly showed that its competition among existing firms and </w:t>
      </w:r>
      <w:r w:rsidR="00870698">
        <w:rPr>
          <w:rFonts w:ascii="Arial" w:hAnsi="Arial" w:cs="Arial"/>
          <w:sz w:val="24"/>
          <w:szCs w:val="24"/>
          <w:lang w:val="en-US"/>
        </w:rPr>
        <w:t xml:space="preserve">the </w:t>
      </w:r>
      <w:r w:rsidRPr="00EB009E">
        <w:rPr>
          <w:rFonts w:ascii="Arial" w:hAnsi="Arial" w:cs="Arial"/>
          <w:sz w:val="24"/>
          <w:szCs w:val="24"/>
          <w:lang w:val="en-US"/>
        </w:rPr>
        <w:t xml:space="preserve">threat of new entrants were </w:t>
      </w:r>
      <w:r w:rsidR="00870698">
        <w:rPr>
          <w:rFonts w:ascii="Arial" w:hAnsi="Arial" w:cs="Arial"/>
          <w:sz w:val="24"/>
          <w:szCs w:val="24"/>
          <w:lang w:val="en-US"/>
        </w:rPr>
        <w:t xml:space="preserve">both </w:t>
      </w:r>
      <w:r w:rsidRPr="00EB009E">
        <w:rPr>
          <w:rFonts w:ascii="Arial" w:hAnsi="Arial" w:cs="Arial"/>
          <w:sz w:val="24"/>
          <w:szCs w:val="24"/>
          <w:lang w:val="en-US"/>
        </w:rPr>
        <w:t xml:space="preserve">having </w:t>
      </w:r>
      <w:r w:rsidR="00822283">
        <w:rPr>
          <w:rFonts w:ascii="Arial" w:hAnsi="Arial" w:cs="Arial"/>
          <w:sz w:val="24"/>
          <w:szCs w:val="24"/>
          <w:lang w:val="en-US"/>
        </w:rPr>
        <w:t xml:space="preserve">intensities of </w:t>
      </w:r>
      <w:r w:rsidRPr="00EB009E">
        <w:rPr>
          <w:rFonts w:ascii="Arial" w:hAnsi="Arial" w:cs="Arial"/>
          <w:sz w:val="24"/>
          <w:szCs w:val="24"/>
          <w:lang w:val="en-US"/>
        </w:rPr>
        <w:t>moderate to high</w:t>
      </w:r>
      <w:r w:rsidR="00D5481C">
        <w:rPr>
          <w:rFonts w:ascii="Arial" w:hAnsi="Arial" w:cs="Arial"/>
          <w:sz w:val="24"/>
          <w:szCs w:val="24"/>
          <w:lang w:val="en-US"/>
        </w:rPr>
        <w:t>;</w:t>
      </w:r>
      <w:r w:rsidRPr="00EB009E">
        <w:rPr>
          <w:rFonts w:ascii="Arial" w:hAnsi="Arial" w:cs="Arial"/>
          <w:sz w:val="24"/>
          <w:szCs w:val="24"/>
          <w:lang w:val="en-US"/>
        </w:rPr>
        <w:t xml:space="preserve"> and </w:t>
      </w:r>
      <w:r w:rsidR="00870698">
        <w:rPr>
          <w:rFonts w:ascii="Arial" w:hAnsi="Arial" w:cs="Arial"/>
          <w:sz w:val="24"/>
          <w:szCs w:val="24"/>
          <w:lang w:val="en-US"/>
        </w:rPr>
        <w:t>furthermore, it has</w:t>
      </w:r>
      <w:r w:rsidRPr="00EB009E">
        <w:rPr>
          <w:rFonts w:ascii="Arial" w:hAnsi="Arial" w:cs="Arial"/>
          <w:sz w:val="24"/>
          <w:szCs w:val="24"/>
          <w:lang w:val="en-US"/>
        </w:rPr>
        <w:t xml:space="preserve"> customers </w:t>
      </w:r>
      <w:r w:rsidR="00870698">
        <w:rPr>
          <w:rFonts w:ascii="Arial" w:hAnsi="Arial" w:cs="Arial"/>
          <w:sz w:val="24"/>
          <w:szCs w:val="24"/>
          <w:lang w:val="en-US"/>
        </w:rPr>
        <w:t>with</w:t>
      </w:r>
      <w:r w:rsidRPr="00EB009E">
        <w:rPr>
          <w:rFonts w:ascii="Arial" w:hAnsi="Arial" w:cs="Arial"/>
          <w:sz w:val="24"/>
          <w:szCs w:val="24"/>
          <w:lang w:val="en-US"/>
        </w:rPr>
        <w:t xml:space="preserve"> high bargaining power. </w:t>
      </w:r>
      <w:r w:rsidR="00870698">
        <w:rPr>
          <w:rFonts w:ascii="Arial" w:hAnsi="Arial" w:cs="Arial"/>
          <w:sz w:val="24"/>
          <w:szCs w:val="24"/>
          <w:lang w:val="en-US"/>
        </w:rPr>
        <w:t>A</w:t>
      </w:r>
      <w:r w:rsidRPr="00EB009E">
        <w:rPr>
          <w:rFonts w:ascii="Arial" w:hAnsi="Arial" w:cs="Arial"/>
          <w:sz w:val="24"/>
          <w:szCs w:val="24"/>
          <w:lang w:val="en-US"/>
        </w:rPr>
        <w:t xml:space="preserve"> war fighting alone requires a lot of effort and </w:t>
      </w:r>
      <w:r w:rsidR="00870698">
        <w:rPr>
          <w:rFonts w:ascii="Arial" w:hAnsi="Arial" w:cs="Arial"/>
          <w:sz w:val="24"/>
          <w:szCs w:val="24"/>
          <w:lang w:val="en-US"/>
        </w:rPr>
        <w:t>bravery</w:t>
      </w:r>
      <w:r w:rsidR="00D5481C">
        <w:rPr>
          <w:rFonts w:ascii="Arial" w:hAnsi="Arial" w:cs="Arial"/>
          <w:sz w:val="24"/>
          <w:szCs w:val="24"/>
          <w:lang w:val="en-US"/>
        </w:rPr>
        <w:t>.</w:t>
      </w:r>
      <w:r w:rsidRPr="00EB009E">
        <w:rPr>
          <w:rFonts w:ascii="Arial" w:hAnsi="Arial" w:cs="Arial"/>
          <w:sz w:val="24"/>
          <w:szCs w:val="24"/>
          <w:lang w:val="en-US"/>
        </w:rPr>
        <w:t xml:space="preserve"> Microsoft’s offer just came right on time, fulfilling one of the success enabling factors in mergers and acquisitions, which is the timing of M&amp;A (Okafor, 2019). As Weiner addressed, ‘we want to step back and allow all forms of capital</w:t>
      </w:r>
      <w:r w:rsidR="00822D9B">
        <w:rPr>
          <w:rFonts w:ascii="Arial" w:hAnsi="Arial" w:cs="Arial"/>
          <w:sz w:val="24"/>
          <w:szCs w:val="24"/>
          <w:lang w:val="en-US"/>
        </w:rPr>
        <w:t xml:space="preserve"> (intellectual, working and human) to flow, </w:t>
      </w:r>
      <w:r w:rsidRPr="00EB009E">
        <w:rPr>
          <w:rFonts w:ascii="Arial" w:hAnsi="Arial" w:cs="Arial"/>
          <w:sz w:val="24"/>
          <w:szCs w:val="24"/>
          <w:lang w:val="en-US"/>
        </w:rPr>
        <w:t xml:space="preserve">to where they can be best leveraged, </w:t>
      </w:r>
      <w:r w:rsidR="008F1A89">
        <w:rPr>
          <w:rFonts w:ascii="Arial" w:hAnsi="Arial" w:cs="Arial"/>
          <w:sz w:val="24"/>
          <w:szCs w:val="24"/>
          <w:lang w:val="en-US"/>
        </w:rPr>
        <w:t xml:space="preserve">to transform and uplift </w:t>
      </w:r>
      <w:r w:rsidR="004C06E3">
        <w:rPr>
          <w:rFonts w:ascii="Arial" w:hAnsi="Arial" w:cs="Arial"/>
          <w:sz w:val="24"/>
          <w:szCs w:val="24"/>
          <w:lang w:val="en-US"/>
        </w:rPr>
        <w:t xml:space="preserve">LinkedIn and </w:t>
      </w:r>
      <w:r w:rsidRPr="00EB009E">
        <w:rPr>
          <w:rFonts w:ascii="Arial" w:hAnsi="Arial" w:cs="Arial"/>
          <w:sz w:val="24"/>
          <w:szCs w:val="24"/>
          <w:lang w:val="en-US"/>
        </w:rPr>
        <w:t>the global economy’ (</w:t>
      </w:r>
      <w:proofErr w:type="spellStart"/>
      <w:r w:rsidRPr="00EB009E">
        <w:rPr>
          <w:rFonts w:ascii="Arial" w:hAnsi="Arial" w:cs="Arial"/>
          <w:sz w:val="24"/>
          <w:szCs w:val="24"/>
          <w:lang w:val="en-US"/>
        </w:rPr>
        <w:t>Bariso</w:t>
      </w:r>
      <w:proofErr w:type="spellEnd"/>
      <w:r w:rsidRPr="00EB009E">
        <w:rPr>
          <w:rFonts w:ascii="Arial" w:hAnsi="Arial" w:cs="Arial"/>
          <w:sz w:val="24"/>
          <w:szCs w:val="24"/>
          <w:lang w:val="en-US"/>
        </w:rPr>
        <w:t>, 2016)</w:t>
      </w:r>
    </w:p>
    <w:p w14:paraId="58EA1227" w14:textId="77777777" w:rsidR="00477013" w:rsidRPr="00EB009E" w:rsidRDefault="00477013" w:rsidP="00477013">
      <w:pPr>
        <w:spacing w:after="0" w:line="360" w:lineRule="auto"/>
        <w:jc w:val="both"/>
        <w:rPr>
          <w:rFonts w:ascii="Arial" w:hAnsi="Arial" w:cs="Arial"/>
          <w:sz w:val="24"/>
          <w:szCs w:val="24"/>
          <w:lang w:val="en-US"/>
        </w:rPr>
      </w:pPr>
    </w:p>
    <w:p w14:paraId="26C74201" w14:textId="29DB3FA0" w:rsidR="00477013" w:rsidRPr="00EB009E" w:rsidRDefault="00477013" w:rsidP="00477013">
      <w:pPr>
        <w:spacing w:after="0" w:line="360" w:lineRule="auto"/>
        <w:jc w:val="both"/>
        <w:rPr>
          <w:rFonts w:ascii="Arial" w:hAnsi="Arial" w:cs="Arial"/>
          <w:sz w:val="24"/>
          <w:szCs w:val="24"/>
          <w:lang w:val="en-US"/>
        </w:rPr>
      </w:pPr>
      <w:r w:rsidRPr="00EB009E">
        <w:rPr>
          <w:rFonts w:ascii="Arial" w:hAnsi="Arial" w:cs="Arial"/>
          <w:sz w:val="24"/>
          <w:szCs w:val="24"/>
          <w:lang w:val="en-US"/>
        </w:rPr>
        <w:t xml:space="preserve">On the </w:t>
      </w:r>
      <w:r w:rsidR="001624B5">
        <w:rPr>
          <w:rFonts w:ascii="Arial" w:hAnsi="Arial" w:cs="Arial"/>
          <w:sz w:val="24"/>
          <w:szCs w:val="24"/>
          <w:lang w:val="en-US"/>
        </w:rPr>
        <w:t>buyer’s</w:t>
      </w:r>
      <w:r w:rsidRPr="00EB009E">
        <w:rPr>
          <w:rFonts w:ascii="Arial" w:hAnsi="Arial" w:cs="Arial"/>
          <w:sz w:val="24"/>
          <w:szCs w:val="24"/>
          <w:lang w:val="en-US"/>
        </w:rPr>
        <w:t xml:space="preserve"> side, Microsoft offered to pay $26.2 billion with a premium of 50%, which was its biggest acquisition price ever. Nadella even offered Weiner an exceptional term of being </w:t>
      </w:r>
      <w:r w:rsidR="000E5900">
        <w:rPr>
          <w:rFonts w:ascii="Arial" w:hAnsi="Arial" w:cs="Arial"/>
          <w:sz w:val="24"/>
          <w:szCs w:val="24"/>
          <w:lang w:val="en-US"/>
        </w:rPr>
        <w:t>the</w:t>
      </w:r>
      <w:r w:rsidRPr="00EB009E">
        <w:rPr>
          <w:rFonts w:ascii="Arial" w:hAnsi="Arial" w:cs="Arial"/>
          <w:sz w:val="24"/>
          <w:szCs w:val="24"/>
          <w:lang w:val="en-US"/>
        </w:rPr>
        <w:t xml:space="preserve"> independent CEO of LinkedIn after acquisition, and LinkedIn could retain its own distinct brand, culture and employees. Furthermore, Weiner need not report to the Microsoft’s board of directors, but only to Satya Nadella alone. The </w:t>
      </w:r>
      <w:r w:rsidR="0076645F">
        <w:rPr>
          <w:rFonts w:ascii="Arial" w:hAnsi="Arial" w:cs="Arial"/>
          <w:sz w:val="24"/>
          <w:szCs w:val="24"/>
          <w:lang w:val="en-US"/>
        </w:rPr>
        <w:t xml:space="preserve">Comparative </w:t>
      </w:r>
      <w:r w:rsidRPr="00EB009E">
        <w:rPr>
          <w:rFonts w:ascii="Arial" w:hAnsi="Arial" w:cs="Arial"/>
          <w:sz w:val="24"/>
          <w:szCs w:val="24"/>
          <w:lang w:val="en-US"/>
        </w:rPr>
        <w:t xml:space="preserve">SWOT Analysis explicitly showed </w:t>
      </w:r>
      <w:r w:rsidR="006157DA">
        <w:rPr>
          <w:rFonts w:ascii="Arial" w:hAnsi="Arial" w:cs="Arial"/>
          <w:sz w:val="24"/>
          <w:szCs w:val="24"/>
          <w:lang w:val="en-US"/>
        </w:rPr>
        <w:t>Microsoft’s</w:t>
      </w:r>
      <w:r w:rsidRPr="00EB009E">
        <w:rPr>
          <w:rFonts w:ascii="Arial" w:hAnsi="Arial" w:cs="Arial"/>
          <w:sz w:val="24"/>
          <w:szCs w:val="24"/>
          <w:lang w:val="en-US"/>
        </w:rPr>
        <w:t xml:space="preserve"> major </w:t>
      </w:r>
      <w:r w:rsidRPr="00EB009E">
        <w:rPr>
          <w:rFonts w:ascii="Arial" w:hAnsi="Arial" w:cs="Arial"/>
          <w:sz w:val="24"/>
          <w:szCs w:val="24"/>
          <w:lang w:val="en-US"/>
        </w:rPr>
        <w:lastRenderedPageBreak/>
        <w:t xml:space="preserve">weakness </w:t>
      </w:r>
      <w:r w:rsidR="008F2A0C">
        <w:rPr>
          <w:rFonts w:ascii="Arial" w:hAnsi="Arial" w:cs="Arial"/>
          <w:sz w:val="24"/>
          <w:szCs w:val="24"/>
          <w:lang w:val="en-US"/>
        </w:rPr>
        <w:t>in</w:t>
      </w:r>
      <w:r w:rsidRPr="00EB009E">
        <w:rPr>
          <w:rFonts w:ascii="Arial" w:hAnsi="Arial" w:cs="Arial"/>
          <w:sz w:val="24"/>
          <w:szCs w:val="24"/>
          <w:lang w:val="en-US"/>
        </w:rPr>
        <w:t xml:space="preserve"> lacking </w:t>
      </w:r>
      <w:r w:rsidR="006157DA">
        <w:rPr>
          <w:rFonts w:ascii="Arial" w:hAnsi="Arial" w:cs="Arial"/>
          <w:sz w:val="24"/>
          <w:szCs w:val="24"/>
          <w:lang w:val="en-US"/>
        </w:rPr>
        <w:t xml:space="preserve">of </w:t>
      </w:r>
      <w:r w:rsidRPr="00EB009E">
        <w:rPr>
          <w:rFonts w:ascii="Arial" w:hAnsi="Arial" w:cs="Arial"/>
          <w:sz w:val="24"/>
          <w:szCs w:val="24"/>
          <w:lang w:val="en-US"/>
        </w:rPr>
        <w:t xml:space="preserve">successful acquisitions before 2016. Since its founder Bill Gates stepped down in 2000, Microsoft had made costly mistakes in acquisitions. 149 companies were purchased during </w:t>
      </w:r>
      <w:r w:rsidR="00137E9A">
        <w:rPr>
          <w:rFonts w:ascii="Arial" w:hAnsi="Arial" w:cs="Arial"/>
          <w:sz w:val="24"/>
          <w:szCs w:val="24"/>
          <w:lang w:val="en-US"/>
        </w:rPr>
        <w:t xml:space="preserve">Steve </w:t>
      </w:r>
      <w:r w:rsidRPr="00EB009E">
        <w:rPr>
          <w:rFonts w:ascii="Arial" w:hAnsi="Arial" w:cs="Arial"/>
          <w:sz w:val="24"/>
          <w:szCs w:val="24"/>
          <w:lang w:val="en-US"/>
        </w:rPr>
        <w:t xml:space="preserve">Ballmer’s 13-year tenure and many of them were not smart buys and some were even value-destroying. At the time when Nadella was promoted to CEO, according to Hempel (2017), Microsoft was having a main problem of </w:t>
      </w:r>
      <w:r w:rsidR="00B8759D">
        <w:rPr>
          <w:rFonts w:ascii="Arial" w:hAnsi="Arial" w:cs="Arial"/>
          <w:sz w:val="24"/>
          <w:szCs w:val="24"/>
          <w:lang w:val="en-US"/>
        </w:rPr>
        <w:t xml:space="preserve">step back in </w:t>
      </w:r>
      <w:r w:rsidRPr="00EB009E">
        <w:rPr>
          <w:rFonts w:ascii="Arial" w:hAnsi="Arial" w:cs="Arial"/>
          <w:sz w:val="24"/>
          <w:szCs w:val="24"/>
          <w:lang w:val="en-US"/>
        </w:rPr>
        <w:t>core business</w:t>
      </w:r>
      <w:r w:rsidR="00CC38F8">
        <w:rPr>
          <w:rFonts w:ascii="Arial" w:hAnsi="Arial" w:cs="Arial"/>
          <w:sz w:val="24"/>
          <w:szCs w:val="24"/>
          <w:lang w:val="en-US"/>
        </w:rPr>
        <w:t>, and</w:t>
      </w:r>
      <w:r w:rsidRPr="00EB009E">
        <w:rPr>
          <w:rFonts w:ascii="Arial" w:hAnsi="Arial" w:cs="Arial"/>
          <w:sz w:val="24"/>
          <w:szCs w:val="24"/>
          <w:lang w:val="en-US"/>
        </w:rPr>
        <w:t xml:space="preserve"> had lost its momentum and incentive</w:t>
      </w:r>
      <w:r w:rsidR="00CC38F8">
        <w:rPr>
          <w:rFonts w:ascii="Arial" w:hAnsi="Arial" w:cs="Arial"/>
          <w:sz w:val="24"/>
          <w:szCs w:val="24"/>
          <w:lang w:val="en-US"/>
        </w:rPr>
        <w:t xml:space="preserve"> to innovate and create;</w:t>
      </w:r>
      <w:r w:rsidR="0013031C">
        <w:rPr>
          <w:rFonts w:ascii="Arial" w:hAnsi="Arial" w:cs="Arial"/>
          <w:sz w:val="24"/>
          <w:szCs w:val="24"/>
          <w:lang w:val="en-US"/>
        </w:rPr>
        <w:t xml:space="preserve"> </w:t>
      </w:r>
      <w:r w:rsidR="00CC38F8">
        <w:rPr>
          <w:rFonts w:ascii="Arial" w:hAnsi="Arial" w:cs="Arial"/>
          <w:sz w:val="24"/>
          <w:szCs w:val="24"/>
          <w:lang w:val="en-US"/>
        </w:rPr>
        <w:t xml:space="preserve">and </w:t>
      </w:r>
      <w:r w:rsidR="00B91791">
        <w:rPr>
          <w:rFonts w:ascii="Arial" w:hAnsi="Arial" w:cs="Arial"/>
          <w:sz w:val="24"/>
          <w:szCs w:val="24"/>
          <w:lang w:val="en-US"/>
        </w:rPr>
        <w:t xml:space="preserve">furthermore, </w:t>
      </w:r>
      <w:r w:rsidR="00CC38F8">
        <w:rPr>
          <w:rFonts w:ascii="Arial" w:hAnsi="Arial" w:cs="Arial"/>
          <w:sz w:val="24"/>
          <w:szCs w:val="24"/>
          <w:lang w:val="en-US"/>
        </w:rPr>
        <w:t xml:space="preserve">it was </w:t>
      </w:r>
      <w:r w:rsidR="0013031C">
        <w:rPr>
          <w:rFonts w:ascii="Arial" w:hAnsi="Arial" w:cs="Arial"/>
          <w:sz w:val="24"/>
          <w:szCs w:val="24"/>
          <w:lang w:val="en-US"/>
        </w:rPr>
        <w:t>having a mental block</w:t>
      </w:r>
      <w:r w:rsidR="00CC38F8">
        <w:rPr>
          <w:rFonts w:ascii="Arial" w:hAnsi="Arial" w:cs="Arial"/>
          <w:sz w:val="24"/>
          <w:szCs w:val="24"/>
          <w:lang w:val="en-US"/>
        </w:rPr>
        <w:t xml:space="preserve"> </w:t>
      </w:r>
      <w:r w:rsidRPr="00EB009E">
        <w:rPr>
          <w:rFonts w:ascii="Arial" w:hAnsi="Arial" w:cs="Arial"/>
          <w:sz w:val="24"/>
          <w:szCs w:val="24"/>
          <w:lang w:val="en-US"/>
        </w:rPr>
        <w:t xml:space="preserve">to invest in </w:t>
      </w:r>
      <w:r w:rsidR="0013031C">
        <w:rPr>
          <w:rFonts w:ascii="Arial" w:hAnsi="Arial" w:cs="Arial"/>
          <w:sz w:val="24"/>
          <w:szCs w:val="24"/>
          <w:lang w:val="en-US"/>
        </w:rPr>
        <w:t>an industry</w:t>
      </w:r>
      <w:r w:rsidRPr="00EB009E">
        <w:rPr>
          <w:rFonts w:ascii="Arial" w:hAnsi="Arial" w:cs="Arial"/>
          <w:sz w:val="24"/>
          <w:szCs w:val="24"/>
          <w:lang w:val="en-US"/>
        </w:rPr>
        <w:t xml:space="preserve"> that </w:t>
      </w:r>
      <w:r w:rsidR="00CC38F8">
        <w:rPr>
          <w:rFonts w:ascii="Arial" w:hAnsi="Arial" w:cs="Arial"/>
          <w:sz w:val="24"/>
          <w:szCs w:val="24"/>
          <w:lang w:val="en-US"/>
        </w:rPr>
        <w:t>it perceived as disruptive</w:t>
      </w:r>
      <w:r w:rsidRPr="00EB009E">
        <w:rPr>
          <w:rFonts w:ascii="Arial" w:hAnsi="Arial" w:cs="Arial"/>
          <w:sz w:val="24"/>
          <w:szCs w:val="24"/>
          <w:lang w:val="en-US"/>
        </w:rPr>
        <w:t xml:space="preserve"> to its existing business. Microsoft was once an unchallenged market leader in personal computer software and hardware, but in face of strong competition from high-end rivalries</w:t>
      </w:r>
      <w:r w:rsidR="0013031C">
        <w:rPr>
          <w:rFonts w:ascii="Arial" w:hAnsi="Arial" w:cs="Arial"/>
          <w:sz w:val="24"/>
          <w:szCs w:val="24"/>
          <w:lang w:val="en-US"/>
        </w:rPr>
        <w:t xml:space="preserve"> as shown in PESTEL analysis</w:t>
      </w:r>
      <w:r w:rsidRPr="00EB009E">
        <w:rPr>
          <w:rFonts w:ascii="Arial" w:hAnsi="Arial" w:cs="Arial"/>
          <w:sz w:val="24"/>
          <w:szCs w:val="24"/>
          <w:lang w:val="en-US"/>
        </w:rPr>
        <w:t xml:space="preserve">, Microsoft had to make the </w:t>
      </w:r>
      <w:r w:rsidR="0013031C">
        <w:rPr>
          <w:rFonts w:ascii="Arial" w:hAnsi="Arial" w:cs="Arial"/>
          <w:sz w:val="24"/>
          <w:szCs w:val="24"/>
          <w:lang w:val="en-US"/>
        </w:rPr>
        <w:t>b</w:t>
      </w:r>
      <w:r w:rsidRPr="00EB009E">
        <w:rPr>
          <w:rFonts w:ascii="Arial" w:hAnsi="Arial" w:cs="Arial"/>
          <w:sz w:val="24"/>
          <w:szCs w:val="24"/>
          <w:lang w:val="en-US"/>
        </w:rPr>
        <w:t xml:space="preserve">old decision </w:t>
      </w:r>
      <w:r w:rsidR="0013031C">
        <w:rPr>
          <w:rFonts w:ascii="Arial" w:hAnsi="Arial" w:cs="Arial"/>
          <w:sz w:val="24"/>
          <w:szCs w:val="24"/>
          <w:lang w:val="en-US"/>
        </w:rPr>
        <w:t>of</w:t>
      </w:r>
      <w:r w:rsidRPr="00EB009E">
        <w:rPr>
          <w:rFonts w:ascii="Arial" w:hAnsi="Arial" w:cs="Arial"/>
          <w:sz w:val="24"/>
          <w:szCs w:val="24"/>
          <w:lang w:val="en-US"/>
        </w:rPr>
        <w:t xml:space="preserve"> acquir</w:t>
      </w:r>
      <w:r w:rsidR="0013031C">
        <w:rPr>
          <w:rFonts w:ascii="Arial" w:hAnsi="Arial" w:cs="Arial"/>
          <w:sz w:val="24"/>
          <w:szCs w:val="24"/>
          <w:lang w:val="en-US"/>
        </w:rPr>
        <w:t>ing</w:t>
      </w:r>
      <w:r w:rsidRPr="00EB009E">
        <w:rPr>
          <w:rFonts w:ascii="Arial" w:hAnsi="Arial" w:cs="Arial"/>
          <w:sz w:val="24"/>
          <w:szCs w:val="24"/>
          <w:lang w:val="en-US"/>
        </w:rPr>
        <w:t xml:space="preserve"> LinkedIn</w:t>
      </w:r>
      <w:r w:rsidR="0013031C">
        <w:rPr>
          <w:rFonts w:ascii="Arial" w:hAnsi="Arial" w:cs="Arial"/>
          <w:sz w:val="24"/>
          <w:szCs w:val="24"/>
          <w:lang w:val="en-US"/>
        </w:rPr>
        <w:t>, for the purpose to</w:t>
      </w:r>
      <w:r w:rsidRPr="00EB009E">
        <w:rPr>
          <w:rFonts w:ascii="Arial" w:hAnsi="Arial" w:cs="Arial"/>
          <w:sz w:val="24"/>
          <w:szCs w:val="24"/>
          <w:lang w:val="en-US"/>
        </w:rPr>
        <w:t xml:space="preserve"> </w:t>
      </w:r>
      <w:r w:rsidR="0013031C">
        <w:rPr>
          <w:rFonts w:ascii="Arial" w:hAnsi="Arial" w:cs="Arial"/>
          <w:sz w:val="24"/>
          <w:szCs w:val="24"/>
          <w:lang w:val="en-US"/>
        </w:rPr>
        <w:t xml:space="preserve">connect the </w:t>
      </w:r>
      <w:r w:rsidRPr="00EB009E">
        <w:rPr>
          <w:rFonts w:ascii="Arial" w:hAnsi="Arial" w:cs="Arial"/>
          <w:sz w:val="24"/>
          <w:szCs w:val="24"/>
          <w:lang w:val="en-US"/>
        </w:rPr>
        <w:t xml:space="preserve">extensive professional network </w:t>
      </w:r>
      <w:r w:rsidR="0013031C">
        <w:rPr>
          <w:rFonts w:ascii="Arial" w:hAnsi="Arial" w:cs="Arial"/>
          <w:sz w:val="24"/>
          <w:szCs w:val="24"/>
          <w:lang w:val="en-US"/>
        </w:rPr>
        <w:t>with</w:t>
      </w:r>
      <w:r w:rsidRPr="00EB009E">
        <w:rPr>
          <w:rFonts w:ascii="Arial" w:hAnsi="Arial" w:cs="Arial"/>
          <w:sz w:val="24"/>
          <w:szCs w:val="24"/>
          <w:lang w:val="en-US"/>
        </w:rPr>
        <w:t xml:space="preserve"> the cloud platform. </w:t>
      </w:r>
    </w:p>
    <w:p w14:paraId="453BE00D" w14:textId="77777777" w:rsidR="00477013" w:rsidRPr="00EB009E" w:rsidRDefault="00477013" w:rsidP="00477013">
      <w:pPr>
        <w:spacing w:after="0" w:line="360" w:lineRule="auto"/>
        <w:jc w:val="both"/>
        <w:rPr>
          <w:rFonts w:ascii="Arial" w:hAnsi="Arial" w:cs="Arial"/>
          <w:sz w:val="24"/>
          <w:szCs w:val="24"/>
          <w:lang w:val="en-US"/>
        </w:rPr>
      </w:pPr>
      <w:r w:rsidRPr="00EB009E">
        <w:rPr>
          <w:rFonts w:ascii="Arial" w:hAnsi="Arial" w:cs="Arial"/>
          <w:sz w:val="24"/>
          <w:szCs w:val="24"/>
          <w:lang w:val="en-US"/>
        </w:rPr>
        <w:t xml:space="preserve"> </w:t>
      </w:r>
    </w:p>
    <w:p w14:paraId="250F3BB3" w14:textId="03B0687E" w:rsidR="00477013" w:rsidRPr="00EB009E" w:rsidRDefault="00477013" w:rsidP="00477013">
      <w:pPr>
        <w:spacing w:line="360" w:lineRule="auto"/>
        <w:jc w:val="both"/>
        <w:rPr>
          <w:rFonts w:ascii="Arial" w:hAnsi="Arial" w:cs="Arial"/>
          <w:sz w:val="24"/>
          <w:szCs w:val="24"/>
          <w:lang w:val="en-US"/>
        </w:rPr>
      </w:pPr>
      <w:r w:rsidRPr="00EB009E">
        <w:rPr>
          <w:rFonts w:ascii="Arial" w:hAnsi="Arial" w:cs="Arial"/>
          <w:sz w:val="24"/>
          <w:szCs w:val="24"/>
          <w:lang w:val="en-US"/>
        </w:rPr>
        <w:t xml:space="preserve">Six months after </w:t>
      </w:r>
      <w:r w:rsidR="00A72CED">
        <w:rPr>
          <w:rFonts w:ascii="Arial" w:hAnsi="Arial" w:cs="Arial"/>
          <w:sz w:val="24"/>
          <w:szCs w:val="24"/>
          <w:lang w:val="en-US"/>
        </w:rPr>
        <w:t xml:space="preserve">the </w:t>
      </w:r>
      <w:r w:rsidRPr="00EB009E">
        <w:rPr>
          <w:rFonts w:ascii="Arial" w:hAnsi="Arial" w:cs="Arial"/>
          <w:sz w:val="24"/>
          <w:szCs w:val="24"/>
          <w:lang w:val="en-US"/>
        </w:rPr>
        <w:t xml:space="preserve">acquisition, LinkedIn’s co-founder Reid Hoffman joined the Microsoft’s board as an independent director. Hempel (2017) perceived this join-in of Hoffman as Microsoft’s </w:t>
      </w:r>
      <w:proofErr w:type="spellStart"/>
      <w:r w:rsidRPr="00EB009E">
        <w:rPr>
          <w:rFonts w:ascii="Arial" w:hAnsi="Arial" w:cs="Arial"/>
          <w:sz w:val="24"/>
          <w:szCs w:val="24"/>
          <w:lang w:val="en-US"/>
        </w:rPr>
        <w:t>acqui</w:t>
      </w:r>
      <w:proofErr w:type="spellEnd"/>
      <w:r w:rsidRPr="00EB009E">
        <w:rPr>
          <w:rFonts w:ascii="Arial" w:hAnsi="Arial" w:cs="Arial"/>
          <w:sz w:val="24"/>
          <w:szCs w:val="24"/>
          <w:lang w:val="en-US"/>
        </w:rPr>
        <w:t>-hire</w:t>
      </w:r>
      <w:r w:rsidRPr="00EB009E">
        <w:rPr>
          <w:rStyle w:val="FootnoteReference"/>
          <w:rFonts w:ascii="Arial" w:hAnsi="Arial" w:cs="Arial"/>
          <w:sz w:val="24"/>
          <w:szCs w:val="24"/>
          <w:lang w:val="en-US"/>
        </w:rPr>
        <w:footnoteReference w:id="13"/>
      </w:r>
      <w:r w:rsidRPr="00EB009E">
        <w:rPr>
          <w:rFonts w:ascii="Arial" w:hAnsi="Arial" w:cs="Arial"/>
          <w:sz w:val="24"/>
          <w:szCs w:val="24"/>
          <w:lang w:val="en-US"/>
        </w:rPr>
        <w:t xml:space="preserve"> of talent. Nadella stated in his email to employees that Hoffman was a leader that he greatly admired (Microsoft News Center, 2016). Hoffman was highly respected in the industry with great reputation as ‘a master of management and entrepreneurism’ (</w:t>
      </w:r>
      <w:proofErr w:type="spellStart"/>
      <w:r w:rsidRPr="00EB009E">
        <w:rPr>
          <w:rFonts w:ascii="Arial" w:hAnsi="Arial" w:cs="Arial"/>
          <w:sz w:val="24"/>
          <w:szCs w:val="24"/>
          <w:lang w:val="en-US"/>
        </w:rPr>
        <w:t>Feloni</w:t>
      </w:r>
      <w:proofErr w:type="spellEnd"/>
      <w:r w:rsidRPr="00EB009E">
        <w:rPr>
          <w:rFonts w:ascii="Arial" w:hAnsi="Arial" w:cs="Arial"/>
          <w:sz w:val="24"/>
          <w:szCs w:val="24"/>
          <w:lang w:val="en-US"/>
        </w:rPr>
        <w:t>, 2016) and distinguished as ‘one of the savviest business</w:t>
      </w:r>
      <w:r w:rsidR="00A72CED">
        <w:rPr>
          <w:rFonts w:ascii="Arial" w:hAnsi="Arial" w:cs="Arial"/>
          <w:sz w:val="24"/>
          <w:szCs w:val="24"/>
          <w:lang w:val="en-US"/>
        </w:rPr>
        <w:t xml:space="preserve"> </w:t>
      </w:r>
      <w:proofErr w:type="gramStart"/>
      <w:r w:rsidRPr="00EB009E">
        <w:rPr>
          <w:rFonts w:ascii="Arial" w:hAnsi="Arial" w:cs="Arial"/>
          <w:sz w:val="24"/>
          <w:szCs w:val="24"/>
          <w:lang w:val="en-US"/>
        </w:rPr>
        <w:t>mind</w:t>
      </w:r>
      <w:proofErr w:type="gramEnd"/>
      <w:r w:rsidRPr="00EB009E">
        <w:rPr>
          <w:rFonts w:ascii="Arial" w:hAnsi="Arial" w:cs="Arial"/>
          <w:sz w:val="24"/>
          <w:szCs w:val="24"/>
          <w:lang w:val="en-US"/>
        </w:rPr>
        <w:t>’ in the hi-tech industry (</w:t>
      </w:r>
      <w:proofErr w:type="spellStart"/>
      <w:r w:rsidRPr="00EB009E">
        <w:rPr>
          <w:rFonts w:ascii="Arial" w:hAnsi="Arial" w:cs="Arial"/>
          <w:sz w:val="24"/>
          <w:szCs w:val="24"/>
          <w:lang w:val="en-US"/>
        </w:rPr>
        <w:t>Feloni</w:t>
      </w:r>
      <w:proofErr w:type="spellEnd"/>
      <w:r w:rsidRPr="00EB009E">
        <w:rPr>
          <w:rFonts w:ascii="Arial" w:hAnsi="Arial" w:cs="Arial"/>
          <w:sz w:val="24"/>
          <w:szCs w:val="24"/>
          <w:lang w:val="en-US"/>
        </w:rPr>
        <w:t xml:space="preserve">, 2015). According to Hempel (2017), ‘to a successful turnaround, the importance of reputation cannot be underrated’. Microsoft’s </w:t>
      </w:r>
      <w:r w:rsidR="00FA0042">
        <w:rPr>
          <w:rFonts w:ascii="Arial" w:hAnsi="Arial" w:cs="Arial"/>
          <w:sz w:val="24"/>
          <w:szCs w:val="24"/>
          <w:lang w:val="en-US"/>
        </w:rPr>
        <w:t>craving</w:t>
      </w:r>
      <w:r w:rsidRPr="00EB009E">
        <w:rPr>
          <w:rFonts w:ascii="Arial" w:hAnsi="Arial" w:cs="Arial"/>
          <w:sz w:val="24"/>
          <w:szCs w:val="24"/>
          <w:lang w:val="en-US"/>
        </w:rPr>
        <w:t xml:space="preserve"> for </w:t>
      </w:r>
      <w:r w:rsidR="00FA0042">
        <w:rPr>
          <w:rFonts w:ascii="Arial" w:hAnsi="Arial" w:cs="Arial"/>
          <w:sz w:val="24"/>
          <w:szCs w:val="24"/>
          <w:lang w:val="en-US"/>
        </w:rPr>
        <w:t xml:space="preserve">helpable </w:t>
      </w:r>
      <w:r w:rsidRPr="00EB009E">
        <w:rPr>
          <w:rFonts w:ascii="Arial" w:hAnsi="Arial" w:cs="Arial"/>
          <w:sz w:val="24"/>
          <w:szCs w:val="24"/>
          <w:lang w:val="en-US"/>
        </w:rPr>
        <w:t xml:space="preserve">partners and talents might be revealed in its willingness to pay 50% premium </w:t>
      </w:r>
      <w:r w:rsidR="00FA0042">
        <w:rPr>
          <w:rFonts w:ascii="Arial" w:hAnsi="Arial" w:cs="Arial"/>
          <w:sz w:val="24"/>
          <w:szCs w:val="24"/>
          <w:lang w:val="en-US"/>
        </w:rPr>
        <w:t>for LinkedIn’s</w:t>
      </w:r>
      <w:r w:rsidRPr="00EB009E">
        <w:rPr>
          <w:rFonts w:ascii="Arial" w:hAnsi="Arial" w:cs="Arial"/>
          <w:sz w:val="24"/>
          <w:szCs w:val="24"/>
          <w:lang w:val="en-US"/>
        </w:rPr>
        <w:t xml:space="preserve"> acquisition, which was ‘an amount paid for an acquired target that exceeds its real value before acquisition’ (Okafor, 2019).</w:t>
      </w:r>
    </w:p>
    <w:p w14:paraId="547207DC" w14:textId="05AF1D81" w:rsidR="00477013" w:rsidRDefault="00477013" w:rsidP="003574DD">
      <w:pPr>
        <w:spacing w:before="240" w:after="0" w:line="360" w:lineRule="auto"/>
        <w:jc w:val="both"/>
        <w:rPr>
          <w:rFonts w:ascii="Arial" w:hAnsi="Arial" w:cs="Arial"/>
          <w:sz w:val="24"/>
          <w:szCs w:val="24"/>
          <w:lang w:val="en-US"/>
        </w:rPr>
      </w:pPr>
      <w:r w:rsidRPr="00EB009E">
        <w:rPr>
          <w:rFonts w:ascii="Arial" w:hAnsi="Arial" w:cs="Arial"/>
          <w:sz w:val="24"/>
          <w:szCs w:val="24"/>
          <w:lang w:val="en-US"/>
        </w:rPr>
        <w:t>According to Hackett (2016), Weiner was impressed by Microsoft’s evolvement under Nadella’s leadership, transforming the corporation into a ‘</w:t>
      </w:r>
      <w:r w:rsidR="007A1F94">
        <w:rPr>
          <w:rFonts w:ascii="Arial" w:hAnsi="Arial" w:cs="Arial"/>
          <w:sz w:val="24"/>
          <w:szCs w:val="24"/>
          <w:lang w:val="en-US"/>
        </w:rPr>
        <w:t>nimble</w:t>
      </w:r>
      <w:r w:rsidRPr="00EB009E">
        <w:rPr>
          <w:rFonts w:ascii="Arial" w:hAnsi="Arial" w:cs="Arial"/>
          <w:sz w:val="24"/>
          <w:szCs w:val="24"/>
          <w:lang w:val="en-US"/>
        </w:rPr>
        <w:t>, innovative, open, and purpose-driven company’</w:t>
      </w:r>
      <w:r w:rsidR="004D27C2">
        <w:rPr>
          <w:rFonts w:ascii="Arial" w:hAnsi="Arial" w:cs="Arial"/>
          <w:sz w:val="24"/>
          <w:szCs w:val="24"/>
          <w:lang w:val="en-US"/>
        </w:rPr>
        <w:t>.</w:t>
      </w:r>
      <w:r w:rsidRPr="00EB009E">
        <w:rPr>
          <w:rFonts w:ascii="Arial" w:hAnsi="Arial" w:cs="Arial"/>
          <w:sz w:val="24"/>
          <w:szCs w:val="24"/>
          <w:lang w:val="en-US"/>
        </w:rPr>
        <w:t xml:space="preserve"> Hoffman was </w:t>
      </w:r>
      <w:r w:rsidR="004D27C2">
        <w:rPr>
          <w:rFonts w:ascii="Arial" w:hAnsi="Arial" w:cs="Arial"/>
          <w:sz w:val="24"/>
          <w:szCs w:val="24"/>
          <w:lang w:val="en-US"/>
        </w:rPr>
        <w:t xml:space="preserve">also </w:t>
      </w:r>
      <w:r w:rsidRPr="00EB009E">
        <w:rPr>
          <w:rFonts w:ascii="Arial" w:hAnsi="Arial" w:cs="Arial"/>
          <w:sz w:val="24"/>
          <w:szCs w:val="24"/>
          <w:lang w:val="en-US"/>
        </w:rPr>
        <w:t xml:space="preserve">impressed by </w:t>
      </w:r>
      <w:r w:rsidR="004D27C2">
        <w:rPr>
          <w:rFonts w:ascii="Arial" w:hAnsi="Arial" w:cs="Arial"/>
          <w:sz w:val="24"/>
          <w:szCs w:val="24"/>
          <w:lang w:val="en-US"/>
        </w:rPr>
        <w:t xml:space="preserve">the valuable assets </w:t>
      </w:r>
      <w:r w:rsidRPr="00EB009E">
        <w:rPr>
          <w:rFonts w:ascii="Arial" w:hAnsi="Arial" w:cs="Arial"/>
          <w:sz w:val="24"/>
          <w:szCs w:val="24"/>
          <w:lang w:val="en-US"/>
        </w:rPr>
        <w:t>that Nadella implanted into Microsoft</w:t>
      </w:r>
      <w:r w:rsidR="004D27C2">
        <w:rPr>
          <w:rFonts w:ascii="Arial" w:hAnsi="Arial" w:cs="Arial"/>
          <w:sz w:val="24"/>
          <w:szCs w:val="24"/>
          <w:lang w:val="en-US"/>
        </w:rPr>
        <w:t xml:space="preserve"> – leadership, reskilling, learning and growing</w:t>
      </w:r>
      <w:r w:rsidR="004A2D04">
        <w:rPr>
          <w:rFonts w:ascii="Arial" w:hAnsi="Arial" w:cs="Arial"/>
          <w:sz w:val="24"/>
          <w:szCs w:val="24"/>
          <w:lang w:val="en-US"/>
        </w:rPr>
        <w:t>.</w:t>
      </w:r>
      <w:r w:rsidR="004D27C2">
        <w:rPr>
          <w:rFonts w:ascii="Arial" w:hAnsi="Arial" w:cs="Arial"/>
          <w:sz w:val="24"/>
          <w:szCs w:val="24"/>
          <w:lang w:val="en-US"/>
        </w:rPr>
        <w:t xml:space="preserve"> </w:t>
      </w:r>
      <w:r w:rsidRPr="00EB009E">
        <w:rPr>
          <w:rFonts w:ascii="Arial" w:hAnsi="Arial" w:cs="Arial"/>
          <w:sz w:val="24"/>
          <w:szCs w:val="24"/>
          <w:lang w:val="en-US"/>
        </w:rPr>
        <w:t xml:space="preserve">This </w:t>
      </w:r>
      <w:r w:rsidR="004A2D04">
        <w:rPr>
          <w:rFonts w:ascii="Arial" w:hAnsi="Arial" w:cs="Arial"/>
          <w:sz w:val="24"/>
          <w:szCs w:val="24"/>
          <w:lang w:val="en-US"/>
        </w:rPr>
        <w:t>strong alliance</w:t>
      </w:r>
      <w:r w:rsidRPr="00EB009E">
        <w:rPr>
          <w:rFonts w:ascii="Arial" w:hAnsi="Arial" w:cs="Arial"/>
          <w:sz w:val="24"/>
          <w:szCs w:val="24"/>
          <w:lang w:val="en-US"/>
        </w:rPr>
        <w:t xml:space="preserve"> </w:t>
      </w:r>
      <w:r w:rsidR="00007048">
        <w:rPr>
          <w:rFonts w:ascii="Arial" w:hAnsi="Arial" w:cs="Arial"/>
          <w:sz w:val="24"/>
          <w:szCs w:val="24"/>
          <w:lang w:val="en-US"/>
        </w:rPr>
        <w:t>ma</w:t>
      </w:r>
      <w:r w:rsidR="000A24D0">
        <w:rPr>
          <w:rFonts w:ascii="Arial" w:hAnsi="Arial" w:cs="Arial"/>
          <w:sz w:val="24"/>
          <w:szCs w:val="24"/>
          <w:lang w:val="en-US"/>
        </w:rPr>
        <w:t>d</w:t>
      </w:r>
      <w:r w:rsidR="00007048">
        <w:rPr>
          <w:rFonts w:ascii="Arial" w:hAnsi="Arial" w:cs="Arial"/>
          <w:sz w:val="24"/>
          <w:szCs w:val="24"/>
          <w:lang w:val="en-US"/>
        </w:rPr>
        <w:t>e up the strength quadrant of the Comparative SWOT of Similarities.</w:t>
      </w:r>
    </w:p>
    <w:p w14:paraId="06F84A80" w14:textId="5D7234C1" w:rsidR="005B36BE" w:rsidRPr="007C6D53" w:rsidRDefault="007C6D53" w:rsidP="00B0471F">
      <w:pPr>
        <w:spacing w:line="360" w:lineRule="auto"/>
        <w:jc w:val="both"/>
        <w:rPr>
          <w:rFonts w:ascii="Arial" w:hAnsi="Arial" w:cs="Arial"/>
          <w:b/>
          <w:bCs/>
          <w:sz w:val="28"/>
          <w:szCs w:val="28"/>
          <w:lang w:val="en-US"/>
        </w:rPr>
      </w:pPr>
      <w:r w:rsidRPr="007C6D53">
        <w:rPr>
          <w:rFonts w:ascii="Arial" w:hAnsi="Arial" w:cs="Arial"/>
          <w:b/>
          <w:bCs/>
          <w:sz w:val="28"/>
          <w:szCs w:val="28"/>
          <w:lang w:val="en-US"/>
        </w:rPr>
        <w:lastRenderedPageBreak/>
        <w:t xml:space="preserve">4.6 </w:t>
      </w:r>
      <w:r>
        <w:rPr>
          <w:rFonts w:ascii="Arial" w:hAnsi="Arial" w:cs="Arial"/>
          <w:b/>
          <w:bCs/>
          <w:sz w:val="28"/>
          <w:szCs w:val="28"/>
          <w:lang w:val="en-US"/>
        </w:rPr>
        <w:t>Leadership Styles</w:t>
      </w:r>
    </w:p>
    <w:p w14:paraId="58DE0B6A" w14:textId="4CA082A1" w:rsidR="002C2C27" w:rsidRDefault="00FC1A74" w:rsidP="00B0471F">
      <w:pPr>
        <w:spacing w:line="360" w:lineRule="auto"/>
        <w:jc w:val="both"/>
        <w:rPr>
          <w:rFonts w:ascii="Arial" w:hAnsi="Arial" w:cs="Arial"/>
          <w:sz w:val="24"/>
          <w:szCs w:val="24"/>
          <w:lang w:val="en-US"/>
        </w:rPr>
      </w:pPr>
      <w:r>
        <w:rPr>
          <w:rFonts w:ascii="Arial" w:hAnsi="Arial" w:cs="Arial"/>
          <w:sz w:val="24"/>
          <w:szCs w:val="24"/>
          <w:lang w:val="en-US"/>
        </w:rPr>
        <w:t>Leaders play vital role</w:t>
      </w:r>
      <w:r w:rsidR="00852D94">
        <w:rPr>
          <w:rFonts w:ascii="Arial" w:hAnsi="Arial" w:cs="Arial"/>
          <w:sz w:val="24"/>
          <w:szCs w:val="24"/>
          <w:lang w:val="en-US"/>
        </w:rPr>
        <w:t>s</w:t>
      </w:r>
      <w:r>
        <w:rPr>
          <w:rFonts w:ascii="Arial" w:hAnsi="Arial" w:cs="Arial"/>
          <w:sz w:val="24"/>
          <w:szCs w:val="24"/>
          <w:lang w:val="en-US"/>
        </w:rPr>
        <w:t xml:space="preserve"> in mergers and acquisitions, as they are the key locomotives to drive and </w:t>
      </w:r>
      <w:r w:rsidR="00CC1336">
        <w:rPr>
          <w:rFonts w:ascii="Arial" w:hAnsi="Arial" w:cs="Arial"/>
          <w:sz w:val="24"/>
          <w:szCs w:val="24"/>
          <w:lang w:val="en-US"/>
        </w:rPr>
        <w:t xml:space="preserve">to </w:t>
      </w:r>
      <w:r>
        <w:rPr>
          <w:rFonts w:ascii="Arial" w:hAnsi="Arial" w:cs="Arial"/>
          <w:sz w:val="24"/>
          <w:szCs w:val="24"/>
          <w:lang w:val="en-US"/>
        </w:rPr>
        <w:t xml:space="preserve">create the combined organizational culture. </w:t>
      </w:r>
      <w:r w:rsidR="00CC1336">
        <w:rPr>
          <w:rFonts w:ascii="Arial" w:hAnsi="Arial" w:cs="Arial"/>
          <w:sz w:val="24"/>
          <w:szCs w:val="24"/>
          <w:lang w:val="en-US"/>
        </w:rPr>
        <w:t>Before</w:t>
      </w:r>
      <w:r w:rsidR="00DB417D">
        <w:rPr>
          <w:rFonts w:ascii="Arial" w:hAnsi="Arial" w:cs="Arial"/>
          <w:sz w:val="24"/>
          <w:szCs w:val="24"/>
          <w:lang w:val="en-US"/>
        </w:rPr>
        <w:t xml:space="preserve"> evaluat</w:t>
      </w:r>
      <w:r w:rsidR="00CC1336">
        <w:rPr>
          <w:rFonts w:ascii="Arial" w:hAnsi="Arial" w:cs="Arial"/>
          <w:sz w:val="24"/>
          <w:szCs w:val="24"/>
          <w:lang w:val="en-US"/>
        </w:rPr>
        <w:t>ing</w:t>
      </w:r>
      <w:r w:rsidR="00DB417D">
        <w:rPr>
          <w:rFonts w:ascii="Arial" w:hAnsi="Arial" w:cs="Arial"/>
          <w:sz w:val="24"/>
          <w:szCs w:val="24"/>
          <w:lang w:val="en-US"/>
        </w:rPr>
        <w:t xml:space="preserve"> the effectiveness </w:t>
      </w:r>
      <w:r w:rsidR="00605A86">
        <w:rPr>
          <w:rFonts w:ascii="Arial" w:hAnsi="Arial" w:cs="Arial"/>
          <w:sz w:val="24"/>
          <w:szCs w:val="24"/>
          <w:lang w:val="en-US"/>
        </w:rPr>
        <w:t xml:space="preserve">or ineffectiveness </w:t>
      </w:r>
      <w:r w:rsidR="00DB417D">
        <w:rPr>
          <w:rFonts w:ascii="Arial" w:hAnsi="Arial" w:cs="Arial"/>
          <w:sz w:val="24"/>
          <w:szCs w:val="24"/>
          <w:lang w:val="en-US"/>
        </w:rPr>
        <w:t>of Microsoft and LinkedIn</w:t>
      </w:r>
      <w:r w:rsidR="000D1986">
        <w:rPr>
          <w:rFonts w:ascii="Arial" w:hAnsi="Arial" w:cs="Arial"/>
          <w:sz w:val="24"/>
          <w:szCs w:val="24"/>
          <w:lang w:val="en-US"/>
        </w:rPr>
        <w:t>’s people management strategies</w:t>
      </w:r>
      <w:r w:rsidR="00DB417D">
        <w:rPr>
          <w:rFonts w:ascii="Arial" w:hAnsi="Arial" w:cs="Arial"/>
          <w:sz w:val="24"/>
          <w:szCs w:val="24"/>
          <w:lang w:val="en-US"/>
        </w:rPr>
        <w:t xml:space="preserve"> after </w:t>
      </w:r>
      <w:r w:rsidR="000D1986">
        <w:rPr>
          <w:rFonts w:ascii="Arial" w:hAnsi="Arial" w:cs="Arial"/>
          <w:sz w:val="24"/>
          <w:szCs w:val="24"/>
          <w:lang w:val="en-US"/>
        </w:rPr>
        <w:t>merging</w:t>
      </w:r>
      <w:r w:rsidR="00DB417D">
        <w:rPr>
          <w:rFonts w:ascii="Arial" w:hAnsi="Arial" w:cs="Arial"/>
          <w:sz w:val="24"/>
          <w:szCs w:val="24"/>
          <w:lang w:val="en-US"/>
        </w:rPr>
        <w:t xml:space="preserve">, it is essential to </w:t>
      </w:r>
      <w:r w:rsidR="000D1986">
        <w:rPr>
          <w:rFonts w:ascii="Arial" w:hAnsi="Arial" w:cs="Arial"/>
          <w:sz w:val="24"/>
          <w:szCs w:val="24"/>
          <w:lang w:val="en-US"/>
        </w:rPr>
        <w:t xml:space="preserve">first catch a glimpse of the leadership styles of Satya </w:t>
      </w:r>
      <w:r w:rsidR="00605A86">
        <w:rPr>
          <w:rFonts w:ascii="Arial" w:hAnsi="Arial" w:cs="Arial"/>
          <w:sz w:val="24"/>
          <w:szCs w:val="24"/>
          <w:lang w:val="en-US"/>
        </w:rPr>
        <w:t xml:space="preserve">Nadella and Jeff Weiner. </w:t>
      </w:r>
    </w:p>
    <w:p w14:paraId="200E913D" w14:textId="2B138B17" w:rsidR="002C2C27" w:rsidRPr="00EB009E" w:rsidRDefault="002C2C27" w:rsidP="002C2C27">
      <w:pPr>
        <w:shd w:val="clear" w:color="auto" w:fill="FFFFFF"/>
        <w:spacing w:after="420" w:line="420" w:lineRule="atLeast"/>
        <w:jc w:val="both"/>
        <w:rPr>
          <w:rFonts w:ascii="Arial" w:hAnsi="Arial" w:cs="Arial"/>
          <w:sz w:val="24"/>
          <w:szCs w:val="24"/>
          <w:lang w:val="en-US"/>
        </w:rPr>
      </w:pPr>
      <w:r w:rsidRPr="00EB009E">
        <w:rPr>
          <w:rFonts w:ascii="Arial" w:hAnsi="Arial" w:cs="Arial"/>
          <w:sz w:val="24"/>
          <w:szCs w:val="24"/>
          <w:lang w:val="en-US"/>
        </w:rPr>
        <w:t xml:space="preserve">According to </w:t>
      </w:r>
      <w:proofErr w:type="spellStart"/>
      <w:r w:rsidRPr="00EB009E">
        <w:rPr>
          <w:rFonts w:ascii="Arial" w:hAnsi="Arial" w:cs="Arial"/>
          <w:sz w:val="24"/>
          <w:szCs w:val="24"/>
          <w:lang w:val="en-US"/>
        </w:rPr>
        <w:t>Kassa</w:t>
      </w:r>
      <w:proofErr w:type="spellEnd"/>
      <w:r w:rsidRPr="00EB009E">
        <w:rPr>
          <w:rFonts w:ascii="Arial" w:hAnsi="Arial" w:cs="Arial"/>
          <w:sz w:val="24"/>
          <w:szCs w:val="24"/>
          <w:lang w:val="en-US"/>
        </w:rPr>
        <w:t xml:space="preserve"> (2018), there are three most common types of leadership styles, bas</w:t>
      </w:r>
      <w:r>
        <w:rPr>
          <w:rFonts w:ascii="Arial" w:hAnsi="Arial" w:cs="Arial"/>
          <w:sz w:val="24"/>
          <w:szCs w:val="24"/>
          <w:lang w:val="en-US"/>
        </w:rPr>
        <w:t>ed</w:t>
      </w:r>
      <w:r w:rsidRPr="00EB009E">
        <w:rPr>
          <w:rFonts w:ascii="Arial" w:hAnsi="Arial" w:cs="Arial"/>
          <w:sz w:val="24"/>
          <w:szCs w:val="24"/>
          <w:lang w:val="en-US"/>
        </w:rPr>
        <w:t xml:space="preserve"> on skills, traits and behavior.  </w:t>
      </w:r>
      <w:r>
        <w:rPr>
          <w:rFonts w:ascii="Arial" w:hAnsi="Arial" w:cs="Arial"/>
          <w:sz w:val="24"/>
          <w:szCs w:val="24"/>
          <w:lang w:val="en-US"/>
        </w:rPr>
        <w:t>The s</w:t>
      </w:r>
      <w:r w:rsidRPr="00EB009E">
        <w:rPr>
          <w:rFonts w:ascii="Arial" w:hAnsi="Arial" w:cs="Arial"/>
          <w:sz w:val="24"/>
          <w:szCs w:val="24"/>
          <w:lang w:val="en-US"/>
        </w:rPr>
        <w:t xml:space="preserve">kills-based </w:t>
      </w:r>
      <w:r w:rsidR="003E7E81">
        <w:rPr>
          <w:rFonts w:ascii="Arial" w:hAnsi="Arial" w:cs="Arial"/>
          <w:sz w:val="24"/>
          <w:szCs w:val="24"/>
          <w:lang w:val="en-US"/>
        </w:rPr>
        <w:t xml:space="preserve">leadership </w:t>
      </w:r>
      <w:r w:rsidRPr="00EB009E">
        <w:rPr>
          <w:rFonts w:ascii="Arial" w:hAnsi="Arial" w:cs="Arial"/>
          <w:sz w:val="24"/>
          <w:szCs w:val="24"/>
          <w:lang w:val="en-US"/>
        </w:rPr>
        <w:t xml:space="preserve">theory emphasizes on leadership skills such as technical proficiencies and conceptual capabilities. Traits-based </w:t>
      </w:r>
      <w:r w:rsidR="00082EDB">
        <w:rPr>
          <w:rFonts w:ascii="Arial" w:hAnsi="Arial" w:cs="Arial"/>
          <w:sz w:val="24"/>
          <w:szCs w:val="24"/>
          <w:lang w:val="en-US"/>
        </w:rPr>
        <w:t xml:space="preserve">leadership </w:t>
      </w:r>
      <w:r w:rsidRPr="00EB009E">
        <w:rPr>
          <w:rFonts w:ascii="Arial" w:hAnsi="Arial" w:cs="Arial"/>
          <w:sz w:val="24"/>
          <w:szCs w:val="24"/>
          <w:lang w:val="en-US"/>
        </w:rPr>
        <w:t>theory stresses on leaders’ innate characteristics such as self-confiden</w:t>
      </w:r>
      <w:r w:rsidR="001D5629">
        <w:rPr>
          <w:rFonts w:ascii="Arial" w:hAnsi="Arial" w:cs="Arial"/>
          <w:sz w:val="24"/>
          <w:szCs w:val="24"/>
          <w:lang w:val="en-US"/>
        </w:rPr>
        <w:t>ce</w:t>
      </w:r>
      <w:r w:rsidRPr="00EB009E">
        <w:rPr>
          <w:rFonts w:ascii="Arial" w:hAnsi="Arial" w:cs="Arial"/>
          <w:sz w:val="24"/>
          <w:szCs w:val="24"/>
          <w:lang w:val="en-US"/>
        </w:rPr>
        <w:t>, determin</w:t>
      </w:r>
      <w:r w:rsidR="001D5629">
        <w:rPr>
          <w:rFonts w:ascii="Arial" w:hAnsi="Arial" w:cs="Arial"/>
          <w:sz w:val="24"/>
          <w:szCs w:val="24"/>
          <w:lang w:val="en-US"/>
        </w:rPr>
        <w:t>ation</w:t>
      </w:r>
      <w:r w:rsidRPr="00EB009E">
        <w:rPr>
          <w:rFonts w:ascii="Arial" w:hAnsi="Arial" w:cs="Arial"/>
          <w:sz w:val="24"/>
          <w:szCs w:val="24"/>
          <w:lang w:val="en-US"/>
        </w:rPr>
        <w:t>, emotional</w:t>
      </w:r>
      <w:r w:rsidR="001D5629">
        <w:rPr>
          <w:rFonts w:ascii="Arial" w:hAnsi="Arial" w:cs="Arial"/>
          <w:sz w:val="24"/>
          <w:szCs w:val="24"/>
          <w:lang w:val="en-US"/>
        </w:rPr>
        <w:t xml:space="preserve"> stability</w:t>
      </w:r>
      <w:r w:rsidRPr="00EB009E">
        <w:rPr>
          <w:rFonts w:ascii="Arial" w:hAnsi="Arial" w:cs="Arial"/>
          <w:sz w:val="24"/>
          <w:szCs w:val="24"/>
          <w:lang w:val="en-US"/>
        </w:rPr>
        <w:t>, and honest</w:t>
      </w:r>
      <w:r w:rsidR="001D5629">
        <w:rPr>
          <w:rFonts w:ascii="Arial" w:hAnsi="Arial" w:cs="Arial"/>
          <w:sz w:val="24"/>
          <w:szCs w:val="24"/>
          <w:lang w:val="en-US"/>
        </w:rPr>
        <w:t>y</w:t>
      </w:r>
      <w:r w:rsidRPr="00EB009E">
        <w:rPr>
          <w:rFonts w:ascii="Arial" w:hAnsi="Arial" w:cs="Arial"/>
          <w:sz w:val="24"/>
          <w:szCs w:val="24"/>
          <w:lang w:val="en-US"/>
        </w:rPr>
        <w:t>. Behavior-based leadership theory accentuates on relationship-oriented leadership style, focus</w:t>
      </w:r>
      <w:r w:rsidR="00EC5FCC">
        <w:rPr>
          <w:rFonts w:ascii="Arial" w:hAnsi="Arial" w:cs="Arial"/>
          <w:sz w:val="24"/>
          <w:szCs w:val="24"/>
          <w:lang w:val="en-US"/>
        </w:rPr>
        <w:t>ed</w:t>
      </w:r>
      <w:r w:rsidRPr="00EB009E">
        <w:rPr>
          <w:rFonts w:ascii="Arial" w:hAnsi="Arial" w:cs="Arial"/>
          <w:sz w:val="24"/>
          <w:szCs w:val="24"/>
          <w:lang w:val="en-US"/>
        </w:rPr>
        <w:t xml:space="preserve"> on behaviors driven by interpersonal communications, </w:t>
      </w:r>
      <w:r w:rsidR="00025F08">
        <w:rPr>
          <w:rFonts w:ascii="Arial" w:hAnsi="Arial" w:cs="Arial"/>
          <w:sz w:val="24"/>
          <w:szCs w:val="24"/>
          <w:lang w:val="en-US"/>
        </w:rPr>
        <w:t>for the purpose</w:t>
      </w:r>
      <w:r w:rsidRPr="00EB009E">
        <w:rPr>
          <w:rFonts w:ascii="Arial" w:hAnsi="Arial" w:cs="Arial"/>
          <w:sz w:val="24"/>
          <w:szCs w:val="24"/>
          <w:lang w:val="en-US"/>
        </w:rPr>
        <w:t xml:space="preserve"> to engage, inspire, empower and </w:t>
      </w:r>
      <w:r w:rsidR="00025F08">
        <w:rPr>
          <w:rFonts w:ascii="Arial" w:hAnsi="Arial" w:cs="Arial"/>
          <w:sz w:val="24"/>
          <w:szCs w:val="24"/>
          <w:lang w:val="en-US"/>
        </w:rPr>
        <w:t xml:space="preserve">be </w:t>
      </w:r>
      <w:r w:rsidRPr="00EB009E">
        <w:rPr>
          <w:rFonts w:ascii="Arial" w:hAnsi="Arial" w:cs="Arial"/>
          <w:sz w:val="24"/>
          <w:szCs w:val="24"/>
          <w:lang w:val="en-US"/>
        </w:rPr>
        <w:t>recognize</w:t>
      </w:r>
      <w:r w:rsidR="00025F08">
        <w:rPr>
          <w:rFonts w:ascii="Arial" w:hAnsi="Arial" w:cs="Arial"/>
          <w:sz w:val="24"/>
          <w:szCs w:val="24"/>
          <w:lang w:val="en-US"/>
        </w:rPr>
        <w:t>d</w:t>
      </w:r>
      <w:r w:rsidRPr="00EB009E">
        <w:rPr>
          <w:rFonts w:ascii="Arial" w:hAnsi="Arial" w:cs="Arial"/>
          <w:sz w:val="24"/>
          <w:szCs w:val="24"/>
          <w:lang w:val="en-US"/>
        </w:rPr>
        <w:t xml:space="preserve">. The </w:t>
      </w:r>
      <w:r w:rsidR="002B3E46">
        <w:rPr>
          <w:rFonts w:ascii="Arial" w:hAnsi="Arial" w:cs="Arial"/>
          <w:sz w:val="24"/>
          <w:szCs w:val="24"/>
          <w:lang w:val="en-US"/>
        </w:rPr>
        <w:t xml:space="preserve">behavior-based </w:t>
      </w:r>
      <w:r w:rsidR="00AE6DE8">
        <w:rPr>
          <w:rFonts w:ascii="Arial" w:hAnsi="Arial" w:cs="Arial"/>
          <w:sz w:val="24"/>
          <w:szCs w:val="24"/>
          <w:lang w:val="en-US"/>
        </w:rPr>
        <w:t xml:space="preserve">leadership </w:t>
      </w:r>
      <w:r w:rsidRPr="00EB009E">
        <w:rPr>
          <w:rFonts w:ascii="Arial" w:hAnsi="Arial" w:cs="Arial"/>
          <w:sz w:val="24"/>
          <w:szCs w:val="24"/>
          <w:lang w:val="en-US"/>
        </w:rPr>
        <w:t xml:space="preserve">approach motivates not only followers, but also supervisors and customers. Authentic and transformational leadership </w:t>
      </w:r>
      <w:r w:rsidR="002B3E46">
        <w:rPr>
          <w:rFonts w:ascii="Arial" w:hAnsi="Arial" w:cs="Arial"/>
          <w:sz w:val="24"/>
          <w:szCs w:val="24"/>
          <w:lang w:val="en-US"/>
        </w:rPr>
        <w:t>are forms</w:t>
      </w:r>
      <w:r w:rsidRPr="00EB009E">
        <w:rPr>
          <w:rFonts w:ascii="Arial" w:hAnsi="Arial" w:cs="Arial"/>
          <w:sz w:val="24"/>
          <w:szCs w:val="24"/>
          <w:lang w:val="en-US"/>
        </w:rPr>
        <w:t xml:space="preserve"> of behavior-based leadership style. </w:t>
      </w:r>
    </w:p>
    <w:p w14:paraId="6617F033" w14:textId="0FC553C5" w:rsidR="00F713C7" w:rsidRPr="00007048" w:rsidRDefault="00007048" w:rsidP="00F713C7">
      <w:pPr>
        <w:shd w:val="clear" w:color="auto" w:fill="FFFFFF"/>
        <w:spacing w:after="420" w:line="420" w:lineRule="atLeast"/>
        <w:jc w:val="both"/>
        <w:rPr>
          <w:rFonts w:ascii="Arial" w:hAnsi="Arial" w:cs="Arial"/>
          <w:b/>
          <w:bCs/>
          <w:sz w:val="24"/>
          <w:szCs w:val="24"/>
          <w:lang w:val="en-US"/>
        </w:rPr>
      </w:pPr>
      <w:r>
        <w:rPr>
          <w:rFonts w:ascii="Arial" w:hAnsi="Arial" w:cs="Arial"/>
          <w:b/>
          <w:bCs/>
          <w:sz w:val="24"/>
          <w:szCs w:val="24"/>
          <w:lang w:val="en-US"/>
        </w:rPr>
        <w:t xml:space="preserve">4.6.1 </w:t>
      </w:r>
      <w:r w:rsidR="00F713C7" w:rsidRPr="00007048">
        <w:rPr>
          <w:rFonts w:ascii="Arial" w:hAnsi="Arial" w:cs="Arial"/>
          <w:b/>
          <w:bCs/>
          <w:sz w:val="24"/>
          <w:szCs w:val="24"/>
          <w:lang w:val="en-US"/>
        </w:rPr>
        <w:t>Leadership Style of Satya Nadella</w:t>
      </w:r>
    </w:p>
    <w:p w14:paraId="3F66BB1B" w14:textId="1E9AD46C" w:rsidR="00F713C7" w:rsidRPr="00EB009E" w:rsidRDefault="00F713C7" w:rsidP="00F713C7">
      <w:pPr>
        <w:spacing w:after="0" w:line="360" w:lineRule="auto"/>
        <w:jc w:val="both"/>
        <w:rPr>
          <w:rFonts w:ascii="Arial" w:hAnsi="Arial" w:cs="Arial"/>
          <w:sz w:val="24"/>
          <w:szCs w:val="24"/>
          <w:lang w:val="en-US"/>
        </w:rPr>
      </w:pPr>
      <w:r w:rsidRPr="00EB009E">
        <w:rPr>
          <w:rFonts w:ascii="Arial" w:hAnsi="Arial" w:cs="Arial"/>
          <w:sz w:val="24"/>
          <w:szCs w:val="24"/>
          <w:lang w:val="en-US"/>
        </w:rPr>
        <w:t xml:space="preserve">Prakash, </w:t>
      </w:r>
      <w:proofErr w:type="spellStart"/>
      <w:r w:rsidRPr="00EB009E">
        <w:rPr>
          <w:rFonts w:ascii="Arial" w:hAnsi="Arial" w:cs="Arial"/>
          <w:sz w:val="24"/>
          <w:szCs w:val="24"/>
          <w:lang w:val="en-US"/>
        </w:rPr>
        <w:t>Bisla</w:t>
      </w:r>
      <w:proofErr w:type="spellEnd"/>
      <w:r w:rsidRPr="00EB009E">
        <w:rPr>
          <w:rFonts w:ascii="Arial" w:hAnsi="Arial" w:cs="Arial"/>
          <w:sz w:val="24"/>
          <w:szCs w:val="24"/>
          <w:lang w:val="en-US"/>
        </w:rPr>
        <w:t xml:space="preserve"> and Rastogi (2021) had conducted research on Satya Nadella, for the purpose to analyze his dimensions of leadership style. The researchers use ‘Microsoft’, ‘Satya Nadella’, ‘authentic leadership’, ‘creative leadership’, and ‘innovation’ to search for articles and literatures that had mentioned key words of such. 60 articles matched the search, and after removal of irrelevant information, 29 were of good use. Findings showed that Nadella displayed the characteristics of ‘self-awareness, relational transparency and </w:t>
      </w:r>
      <w:r w:rsidR="00614A60">
        <w:rPr>
          <w:rFonts w:ascii="Arial" w:hAnsi="Arial" w:cs="Arial"/>
          <w:sz w:val="24"/>
          <w:szCs w:val="24"/>
          <w:lang w:val="en-US"/>
        </w:rPr>
        <w:t xml:space="preserve">having </w:t>
      </w:r>
      <w:r w:rsidRPr="00EB009E">
        <w:rPr>
          <w:rFonts w:ascii="Arial" w:hAnsi="Arial" w:cs="Arial"/>
          <w:sz w:val="24"/>
          <w:szCs w:val="24"/>
          <w:lang w:val="en-US"/>
        </w:rPr>
        <w:t xml:space="preserve">balanced processing in authentic leadership, and internalized moral identity in ethical leadership’.  </w:t>
      </w:r>
    </w:p>
    <w:p w14:paraId="6324C7D5" w14:textId="77777777" w:rsidR="00F713C7" w:rsidRPr="00EB009E" w:rsidRDefault="00F713C7" w:rsidP="00F713C7">
      <w:pPr>
        <w:spacing w:after="0" w:line="360" w:lineRule="auto"/>
        <w:jc w:val="both"/>
        <w:rPr>
          <w:rFonts w:ascii="Arial" w:hAnsi="Arial" w:cs="Arial"/>
          <w:sz w:val="24"/>
          <w:szCs w:val="24"/>
          <w:lang w:val="en-US"/>
        </w:rPr>
      </w:pPr>
    </w:p>
    <w:p w14:paraId="64DF802B" w14:textId="436DB2FB" w:rsidR="00F713C7" w:rsidRPr="00EB009E" w:rsidRDefault="00F713C7" w:rsidP="00F713C7">
      <w:pPr>
        <w:spacing w:after="0" w:line="360" w:lineRule="auto"/>
        <w:jc w:val="both"/>
        <w:rPr>
          <w:rFonts w:ascii="Arial" w:hAnsi="Arial" w:cs="Arial"/>
          <w:sz w:val="24"/>
          <w:szCs w:val="24"/>
          <w:lang w:val="en-US"/>
        </w:rPr>
      </w:pPr>
      <w:r w:rsidRPr="00EB009E">
        <w:rPr>
          <w:rFonts w:ascii="Arial" w:hAnsi="Arial" w:cs="Arial"/>
          <w:sz w:val="24"/>
          <w:szCs w:val="24"/>
          <w:lang w:val="en-US"/>
        </w:rPr>
        <w:t xml:space="preserve">Nadella has high self-awareness </w:t>
      </w:r>
      <w:r w:rsidR="00614A60">
        <w:rPr>
          <w:rFonts w:ascii="Arial" w:hAnsi="Arial" w:cs="Arial"/>
          <w:sz w:val="24"/>
          <w:szCs w:val="24"/>
          <w:lang w:val="en-US"/>
        </w:rPr>
        <w:t>of</w:t>
      </w:r>
      <w:r w:rsidRPr="00EB009E">
        <w:rPr>
          <w:rFonts w:ascii="Arial" w:hAnsi="Arial" w:cs="Arial"/>
          <w:sz w:val="24"/>
          <w:szCs w:val="24"/>
          <w:lang w:val="en-US"/>
        </w:rPr>
        <w:t xml:space="preserve"> well-understand</w:t>
      </w:r>
      <w:r w:rsidR="00614A60">
        <w:rPr>
          <w:rFonts w:ascii="Arial" w:hAnsi="Arial" w:cs="Arial"/>
          <w:sz w:val="24"/>
          <w:szCs w:val="24"/>
          <w:lang w:val="en-US"/>
        </w:rPr>
        <w:t>ing</w:t>
      </w:r>
      <w:r w:rsidRPr="00EB009E">
        <w:rPr>
          <w:rFonts w:ascii="Arial" w:hAnsi="Arial" w:cs="Arial"/>
          <w:sz w:val="24"/>
          <w:szCs w:val="24"/>
          <w:lang w:val="en-US"/>
        </w:rPr>
        <w:t xml:space="preserve"> how his behavior would impact his employees, is morally grounded</w:t>
      </w:r>
      <w:r w:rsidR="00614A60">
        <w:rPr>
          <w:rFonts w:ascii="Arial" w:hAnsi="Arial" w:cs="Arial"/>
          <w:sz w:val="24"/>
          <w:szCs w:val="24"/>
          <w:lang w:val="en-US"/>
        </w:rPr>
        <w:t xml:space="preserve"> and </w:t>
      </w:r>
      <w:r w:rsidR="004D1E07">
        <w:rPr>
          <w:rFonts w:ascii="Arial" w:hAnsi="Arial" w:cs="Arial"/>
          <w:sz w:val="24"/>
          <w:szCs w:val="24"/>
          <w:lang w:val="en-US"/>
        </w:rPr>
        <w:t>advocates</w:t>
      </w:r>
      <w:r w:rsidR="00614A60">
        <w:rPr>
          <w:rFonts w:ascii="Arial" w:hAnsi="Arial" w:cs="Arial"/>
          <w:sz w:val="24"/>
          <w:szCs w:val="24"/>
          <w:lang w:val="en-US"/>
        </w:rPr>
        <w:t xml:space="preserve"> positive leadership</w:t>
      </w:r>
      <w:r w:rsidRPr="00EB009E">
        <w:rPr>
          <w:rFonts w:ascii="Arial" w:hAnsi="Arial" w:cs="Arial"/>
          <w:sz w:val="24"/>
          <w:szCs w:val="24"/>
          <w:lang w:val="en-US"/>
        </w:rPr>
        <w:t>. He shared his emotions, feelings and thoughts with his employees transparently through email</w:t>
      </w:r>
      <w:r w:rsidR="00134A15">
        <w:rPr>
          <w:rFonts w:ascii="Arial" w:hAnsi="Arial" w:cs="Arial"/>
          <w:sz w:val="24"/>
          <w:szCs w:val="24"/>
          <w:lang w:val="en-US"/>
        </w:rPr>
        <w:t>s</w:t>
      </w:r>
      <w:r w:rsidRPr="00EB009E">
        <w:rPr>
          <w:rFonts w:ascii="Arial" w:hAnsi="Arial" w:cs="Arial"/>
          <w:sz w:val="24"/>
          <w:szCs w:val="24"/>
          <w:lang w:val="en-US"/>
        </w:rPr>
        <w:t xml:space="preserve">, creating environment of honesty and trust. He learned from the mistake of failure </w:t>
      </w:r>
      <w:r w:rsidRPr="00EB009E">
        <w:rPr>
          <w:rFonts w:ascii="Arial" w:hAnsi="Arial" w:cs="Arial"/>
          <w:sz w:val="24"/>
          <w:szCs w:val="24"/>
          <w:lang w:val="en-US"/>
        </w:rPr>
        <w:lastRenderedPageBreak/>
        <w:t xml:space="preserve">acquisition of Nokia, he encouraged employees to assist in </w:t>
      </w:r>
      <w:r w:rsidR="00407F6E">
        <w:rPr>
          <w:rFonts w:ascii="Arial" w:hAnsi="Arial" w:cs="Arial"/>
          <w:sz w:val="24"/>
          <w:szCs w:val="24"/>
          <w:lang w:val="en-US"/>
        </w:rPr>
        <w:t>re</w:t>
      </w:r>
      <w:r w:rsidRPr="00EB009E">
        <w:rPr>
          <w:rFonts w:ascii="Arial" w:hAnsi="Arial" w:cs="Arial"/>
          <w:sz w:val="24"/>
          <w:szCs w:val="24"/>
          <w:lang w:val="en-US"/>
        </w:rPr>
        <w:t xml:space="preserve">building </w:t>
      </w:r>
      <w:r w:rsidR="00407F6E">
        <w:rPr>
          <w:rFonts w:ascii="Arial" w:hAnsi="Arial" w:cs="Arial"/>
          <w:sz w:val="24"/>
          <w:szCs w:val="24"/>
          <w:lang w:val="en-US"/>
        </w:rPr>
        <w:t>the</w:t>
      </w:r>
      <w:r w:rsidRPr="00EB009E">
        <w:rPr>
          <w:rFonts w:ascii="Arial" w:hAnsi="Arial" w:cs="Arial"/>
          <w:sz w:val="24"/>
          <w:szCs w:val="24"/>
          <w:lang w:val="en-US"/>
        </w:rPr>
        <w:t xml:space="preserve"> new culture. He is the precursor of cultivating ‘growth mindset’ to accentuate learning and creativity</w:t>
      </w:r>
      <w:r w:rsidR="00BE2CF9">
        <w:rPr>
          <w:rFonts w:ascii="Arial" w:hAnsi="Arial" w:cs="Arial"/>
          <w:sz w:val="24"/>
          <w:szCs w:val="24"/>
          <w:lang w:val="en-US"/>
        </w:rPr>
        <w:t xml:space="preserve"> within Microsoft</w:t>
      </w:r>
      <w:r w:rsidRPr="00EB009E">
        <w:rPr>
          <w:rFonts w:ascii="Arial" w:hAnsi="Arial" w:cs="Arial"/>
          <w:sz w:val="24"/>
          <w:szCs w:val="24"/>
          <w:lang w:val="en-US"/>
        </w:rPr>
        <w:t>. Furthermore</w:t>
      </w:r>
      <w:r w:rsidR="00BE2CF9">
        <w:rPr>
          <w:rFonts w:ascii="Arial" w:hAnsi="Arial" w:cs="Arial"/>
          <w:sz w:val="24"/>
          <w:szCs w:val="24"/>
          <w:lang w:val="en-US"/>
        </w:rPr>
        <w:t xml:space="preserve">, </w:t>
      </w:r>
      <w:r w:rsidRPr="00EB009E">
        <w:rPr>
          <w:rFonts w:ascii="Arial" w:hAnsi="Arial" w:cs="Arial"/>
          <w:sz w:val="24"/>
          <w:szCs w:val="24"/>
          <w:lang w:val="en-US"/>
        </w:rPr>
        <w:t>Nadella was also a transformational and visionary leader</w:t>
      </w:r>
      <w:r w:rsidR="00AE458F">
        <w:rPr>
          <w:rFonts w:ascii="Arial" w:hAnsi="Arial" w:cs="Arial"/>
          <w:sz w:val="24"/>
          <w:szCs w:val="24"/>
          <w:lang w:val="en-US"/>
        </w:rPr>
        <w:t>.</w:t>
      </w:r>
      <w:r w:rsidRPr="00EB009E">
        <w:rPr>
          <w:rFonts w:ascii="Arial" w:hAnsi="Arial" w:cs="Arial"/>
          <w:sz w:val="24"/>
          <w:szCs w:val="24"/>
          <w:lang w:val="en-US"/>
        </w:rPr>
        <w:t xml:space="preserve"> </w:t>
      </w:r>
      <w:r w:rsidR="00AE458F">
        <w:rPr>
          <w:rFonts w:ascii="Arial" w:hAnsi="Arial" w:cs="Arial"/>
          <w:sz w:val="24"/>
          <w:szCs w:val="24"/>
          <w:lang w:val="en-US"/>
        </w:rPr>
        <w:t xml:space="preserve">He </w:t>
      </w:r>
      <w:r w:rsidRPr="00EB009E">
        <w:rPr>
          <w:rFonts w:ascii="Arial" w:hAnsi="Arial" w:cs="Arial"/>
          <w:sz w:val="24"/>
          <w:szCs w:val="24"/>
          <w:lang w:val="en-US"/>
        </w:rPr>
        <w:t>inspir</w:t>
      </w:r>
      <w:r w:rsidR="00AE458F">
        <w:rPr>
          <w:rFonts w:ascii="Arial" w:hAnsi="Arial" w:cs="Arial"/>
          <w:sz w:val="24"/>
          <w:szCs w:val="24"/>
          <w:lang w:val="en-US"/>
        </w:rPr>
        <w:t>ed</w:t>
      </w:r>
      <w:r w:rsidRPr="00EB009E">
        <w:rPr>
          <w:rFonts w:ascii="Arial" w:hAnsi="Arial" w:cs="Arial"/>
          <w:sz w:val="24"/>
          <w:szCs w:val="24"/>
          <w:lang w:val="en-US"/>
        </w:rPr>
        <w:t xml:space="preserve"> his followers to work towards </w:t>
      </w:r>
      <w:r w:rsidR="00AE458F">
        <w:rPr>
          <w:rFonts w:ascii="Arial" w:hAnsi="Arial" w:cs="Arial"/>
          <w:sz w:val="24"/>
          <w:szCs w:val="24"/>
          <w:lang w:val="en-US"/>
        </w:rPr>
        <w:t>Microsoft’s</w:t>
      </w:r>
      <w:r w:rsidRPr="00EB009E">
        <w:rPr>
          <w:rFonts w:ascii="Arial" w:hAnsi="Arial" w:cs="Arial"/>
          <w:sz w:val="24"/>
          <w:szCs w:val="24"/>
          <w:lang w:val="en-US"/>
        </w:rPr>
        <w:t xml:space="preserve"> vision </w:t>
      </w:r>
      <w:r w:rsidR="00BE2CF9">
        <w:rPr>
          <w:rFonts w:ascii="Arial" w:hAnsi="Arial" w:cs="Arial"/>
          <w:sz w:val="24"/>
          <w:szCs w:val="24"/>
          <w:lang w:val="en-US"/>
        </w:rPr>
        <w:t xml:space="preserve">to </w:t>
      </w:r>
      <w:r w:rsidRPr="00EB009E">
        <w:rPr>
          <w:rFonts w:ascii="Arial" w:hAnsi="Arial" w:cs="Arial"/>
          <w:sz w:val="24"/>
          <w:szCs w:val="24"/>
          <w:lang w:val="en-US"/>
        </w:rPr>
        <w:t>increase productivity</w:t>
      </w:r>
      <w:r w:rsidR="00AE458F">
        <w:rPr>
          <w:rFonts w:ascii="Arial" w:hAnsi="Arial" w:cs="Arial"/>
          <w:sz w:val="24"/>
          <w:szCs w:val="24"/>
          <w:lang w:val="en-US"/>
        </w:rPr>
        <w:t>, create change,</w:t>
      </w:r>
      <w:r w:rsidRPr="00EB009E">
        <w:rPr>
          <w:rFonts w:ascii="Arial" w:hAnsi="Arial" w:cs="Arial"/>
          <w:sz w:val="24"/>
          <w:szCs w:val="24"/>
          <w:lang w:val="en-US"/>
        </w:rPr>
        <w:t xml:space="preserve"> </w:t>
      </w:r>
      <w:r w:rsidR="00AE458F">
        <w:rPr>
          <w:rFonts w:ascii="Arial" w:hAnsi="Arial" w:cs="Arial"/>
          <w:sz w:val="24"/>
          <w:szCs w:val="24"/>
          <w:lang w:val="en-US"/>
        </w:rPr>
        <w:t>and</w:t>
      </w:r>
      <w:r w:rsidRPr="00EB009E">
        <w:rPr>
          <w:rFonts w:ascii="Arial" w:hAnsi="Arial" w:cs="Arial"/>
          <w:sz w:val="24"/>
          <w:szCs w:val="24"/>
          <w:lang w:val="en-US"/>
        </w:rPr>
        <w:t xml:space="preserve"> transformed </w:t>
      </w:r>
      <w:r w:rsidR="00AE458F">
        <w:rPr>
          <w:rFonts w:ascii="Arial" w:hAnsi="Arial" w:cs="Arial"/>
          <w:sz w:val="24"/>
          <w:szCs w:val="24"/>
          <w:lang w:val="en-US"/>
        </w:rPr>
        <w:t>the company’s</w:t>
      </w:r>
      <w:r w:rsidRPr="00EB009E">
        <w:rPr>
          <w:rFonts w:ascii="Arial" w:hAnsi="Arial" w:cs="Arial"/>
          <w:sz w:val="24"/>
          <w:szCs w:val="24"/>
          <w:lang w:val="en-US"/>
        </w:rPr>
        <w:t xml:space="preserve"> culture to match with </w:t>
      </w:r>
      <w:r w:rsidR="00AE458F">
        <w:rPr>
          <w:rFonts w:ascii="Arial" w:hAnsi="Arial" w:cs="Arial"/>
          <w:sz w:val="24"/>
          <w:szCs w:val="24"/>
          <w:lang w:val="en-US"/>
        </w:rPr>
        <w:t xml:space="preserve">the </w:t>
      </w:r>
      <w:r w:rsidRPr="00EB009E">
        <w:rPr>
          <w:rFonts w:ascii="Arial" w:hAnsi="Arial" w:cs="Arial"/>
          <w:sz w:val="24"/>
          <w:szCs w:val="24"/>
          <w:lang w:val="en-US"/>
        </w:rPr>
        <w:t>mission</w:t>
      </w:r>
      <w:r w:rsidR="006A7C85">
        <w:rPr>
          <w:rFonts w:ascii="Arial" w:hAnsi="Arial" w:cs="Arial"/>
          <w:sz w:val="24"/>
          <w:szCs w:val="24"/>
          <w:lang w:val="en-US"/>
        </w:rPr>
        <w:t xml:space="preserve">. </w:t>
      </w:r>
      <w:r w:rsidRPr="00EB009E">
        <w:rPr>
          <w:rFonts w:ascii="Arial" w:hAnsi="Arial" w:cs="Arial"/>
          <w:sz w:val="24"/>
          <w:szCs w:val="24"/>
          <w:lang w:val="en-US"/>
        </w:rPr>
        <w:t>Microsoft’s position in the technology industry</w:t>
      </w:r>
      <w:r w:rsidR="006A7C85">
        <w:rPr>
          <w:rFonts w:ascii="Arial" w:hAnsi="Arial" w:cs="Arial"/>
          <w:sz w:val="24"/>
          <w:szCs w:val="24"/>
          <w:lang w:val="en-US"/>
        </w:rPr>
        <w:t xml:space="preserve"> was converted</w:t>
      </w:r>
      <w:r w:rsidRPr="00EB009E">
        <w:rPr>
          <w:rFonts w:ascii="Arial" w:hAnsi="Arial" w:cs="Arial"/>
          <w:sz w:val="24"/>
          <w:szCs w:val="24"/>
          <w:lang w:val="en-US"/>
        </w:rPr>
        <w:t xml:space="preserve">. </w:t>
      </w:r>
      <w:bookmarkStart w:id="7" w:name="_Hlk95905953"/>
    </w:p>
    <w:bookmarkEnd w:id="7"/>
    <w:p w14:paraId="6D44D81F" w14:textId="77777777" w:rsidR="00F713C7" w:rsidRPr="00EB009E" w:rsidRDefault="00F713C7" w:rsidP="00F713C7">
      <w:pPr>
        <w:spacing w:line="360" w:lineRule="auto"/>
        <w:jc w:val="both"/>
        <w:rPr>
          <w:rFonts w:ascii="Arial" w:hAnsi="Arial" w:cs="Arial"/>
          <w:sz w:val="24"/>
          <w:szCs w:val="24"/>
          <w:u w:val="single"/>
          <w:lang w:val="en-US"/>
        </w:rPr>
      </w:pPr>
    </w:p>
    <w:p w14:paraId="052409B0" w14:textId="622AB83B" w:rsidR="00F713C7" w:rsidRPr="005C4AED" w:rsidRDefault="005C4AED" w:rsidP="00F713C7">
      <w:pPr>
        <w:spacing w:after="0" w:line="360" w:lineRule="auto"/>
        <w:jc w:val="both"/>
        <w:rPr>
          <w:rFonts w:ascii="Arial" w:hAnsi="Arial" w:cs="Arial"/>
          <w:b/>
          <w:bCs/>
          <w:sz w:val="24"/>
          <w:szCs w:val="24"/>
          <w:lang w:val="en-US"/>
        </w:rPr>
      </w:pPr>
      <w:r>
        <w:rPr>
          <w:rFonts w:ascii="Arial" w:hAnsi="Arial" w:cs="Arial"/>
          <w:b/>
          <w:bCs/>
          <w:sz w:val="24"/>
          <w:szCs w:val="24"/>
          <w:lang w:val="en-US"/>
        </w:rPr>
        <w:t xml:space="preserve">4.6.2 </w:t>
      </w:r>
      <w:r w:rsidR="00F713C7" w:rsidRPr="005C4AED">
        <w:rPr>
          <w:rFonts w:ascii="Arial" w:hAnsi="Arial" w:cs="Arial"/>
          <w:b/>
          <w:bCs/>
          <w:sz w:val="24"/>
          <w:szCs w:val="24"/>
          <w:lang w:val="en-US"/>
        </w:rPr>
        <w:t>Leadership Style of Jeff Weiner</w:t>
      </w:r>
    </w:p>
    <w:p w14:paraId="5294521E" w14:textId="77777777" w:rsidR="00F713C7" w:rsidRPr="00850434" w:rsidRDefault="00F713C7" w:rsidP="00F713C7">
      <w:pPr>
        <w:spacing w:after="0" w:line="360" w:lineRule="auto"/>
        <w:jc w:val="both"/>
        <w:rPr>
          <w:rFonts w:ascii="Arial" w:hAnsi="Arial" w:cs="Arial"/>
          <w:b/>
          <w:bCs/>
          <w:sz w:val="24"/>
          <w:szCs w:val="24"/>
          <w:lang w:val="en-US"/>
        </w:rPr>
      </w:pPr>
    </w:p>
    <w:p w14:paraId="1F1F370C" w14:textId="2C3482E6" w:rsidR="00F713C7" w:rsidRDefault="00F713C7" w:rsidP="00F713C7">
      <w:pPr>
        <w:spacing w:after="0" w:line="360" w:lineRule="auto"/>
        <w:jc w:val="both"/>
        <w:rPr>
          <w:rFonts w:ascii="Arial" w:hAnsi="Arial" w:cs="Arial"/>
          <w:sz w:val="24"/>
          <w:szCs w:val="24"/>
          <w:lang w:val="en-US"/>
        </w:rPr>
      </w:pPr>
      <w:r w:rsidRPr="00EB009E">
        <w:rPr>
          <w:rFonts w:ascii="Arial" w:hAnsi="Arial" w:cs="Arial"/>
          <w:sz w:val="24"/>
          <w:szCs w:val="24"/>
          <w:lang w:val="en-US"/>
        </w:rPr>
        <w:t>Ferriss (2015) stated Hoffman</w:t>
      </w:r>
      <w:r w:rsidR="00433779">
        <w:rPr>
          <w:rFonts w:ascii="Arial" w:hAnsi="Arial" w:cs="Arial"/>
          <w:sz w:val="24"/>
          <w:szCs w:val="24"/>
          <w:lang w:val="en-US"/>
        </w:rPr>
        <w:t>’s</w:t>
      </w:r>
      <w:r w:rsidRPr="00EB009E">
        <w:rPr>
          <w:rFonts w:ascii="Arial" w:hAnsi="Arial" w:cs="Arial"/>
          <w:sz w:val="24"/>
          <w:szCs w:val="24"/>
          <w:lang w:val="en-US"/>
        </w:rPr>
        <w:t xml:space="preserve"> </w:t>
      </w:r>
      <w:r w:rsidR="00433779">
        <w:rPr>
          <w:rFonts w:ascii="Arial" w:hAnsi="Arial" w:cs="Arial"/>
          <w:sz w:val="24"/>
          <w:szCs w:val="24"/>
          <w:lang w:val="en-US"/>
        </w:rPr>
        <w:t>comment</w:t>
      </w:r>
      <w:r w:rsidRPr="00EB009E">
        <w:rPr>
          <w:rFonts w:ascii="Arial" w:hAnsi="Arial" w:cs="Arial"/>
          <w:sz w:val="24"/>
          <w:szCs w:val="24"/>
          <w:lang w:val="en-US"/>
        </w:rPr>
        <w:t xml:space="preserve"> on Weiner in an interview </w:t>
      </w:r>
      <w:r w:rsidR="006C4719">
        <w:rPr>
          <w:rFonts w:ascii="Arial" w:hAnsi="Arial" w:cs="Arial"/>
          <w:sz w:val="24"/>
          <w:szCs w:val="24"/>
          <w:lang w:val="en-US"/>
        </w:rPr>
        <w:t>that</w:t>
      </w:r>
      <w:r w:rsidRPr="00EB009E">
        <w:rPr>
          <w:rFonts w:ascii="Arial" w:hAnsi="Arial" w:cs="Arial"/>
          <w:sz w:val="24"/>
          <w:szCs w:val="24"/>
          <w:lang w:val="en-US"/>
        </w:rPr>
        <w:t xml:space="preserve"> ‘he is an ideal culture fit to LinkedIn’. According to Hoffman (2020), ‘Weiner is smart, driven and strategic, showing intensities of curiosity and learning. He persuaded followers to talk and interact more than he did’. </w:t>
      </w:r>
    </w:p>
    <w:p w14:paraId="0B8F7B4A" w14:textId="77777777" w:rsidR="00F713C7" w:rsidRPr="00EB009E" w:rsidRDefault="00F713C7" w:rsidP="00F713C7">
      <w:pPr>
        <w:spacing w:after="0" w:line="360" w:lineRule="auto"/>
        <w:jc w:val="both"/>
        <w:rPr>
          <w:rFonts w:ascii="Arial" w:hAnsi="Arial" w:cs="Arial"/>
          <w:sz w:val="24"/>
          <w:szCs w:val="24"/>
          <w:lang w:val="en-US"/>
        </w:rPr>
      </w:pPr>
    </w:p>
    <w:p w14:paraId="1A7974A4" w14:textId="327D6C17" w:rsidR="00F713C7" w:rsidRPr="00CC7592" w:rsidRDefault="00F713C7" w:rsidP="00F713C7">
      <w:pPr>
        <w:spacing w:line="360" w:lineRule="auto"/>
        <w:jc w:val="both"/>
        <w:rPr>
          <w:rFonts w:ascii="Arial" w:hAnsi="Arial" w:cs="Arial"/>
          <w:sz w:val="24"/>
          <w:szCs w:val="24"/>
          <w:lang w:val="en-US"/>
        </w:rPr>
      </w:pPr>
      <w:r w:rsidRPr="00EB009E">
        <w:rPr>
          <w:rFonts w:ascii="Arial" w:hAnsi="Arial" w:cs="Arial"/>
          <w:sz w:val="24"/>
          <w:szCs w:val="24"/>
          <w:lang w:val="en-US"/>
        </w:rPr>
        <w:t>Jeff Weiner joined LinkedIn in 2009 to be the CEO. According to the Contingency theory of Leadership</w:t>
      </w:r>
      <w:r w:rsidRPr="00EB009E">
        <w:rPr>
          <w:rStyle w:val="FootnoteReference"/>
          <w:rFonts w:ascii="Arial" w:hAnsi="Arial" w:cs="Arial"/>
          <w:sz w:val="24"/>
          <w:szCs w:val="24"/>
          <w:lang w:val="en-US"/>
        </w:rPr>
        <w:footnoteReference w:id="14"/>
      </w:r>
      <w:r w:rsidRPr="00EB009E">
        <w:rPr>
          <w:rFonts w:ascii="Arial" w:hAnsi="Arial" w:cs="Arial"/>
          <w:sz w:val="24"/>
          <w:szCs w:val="24"/>
          <w:lang w:val="en-US"/>
        </w:rPr>
        <w:t xml:space="preserve">,  Weiner is a leader of mixed leadership style, </w:t>
      </w:r>
      <w:r>
        <w:rPr>
          <w:rFonts w:ascii="Arial" w:hAnsi="Arial" w:cs="Arial"/>
          <w:sz w:val="24"/>
          <w:szCs w:val="24"/>
          <w:lang w:val="en-US"/>
        </w:rPr>
        <w:t>not under the ‘one size fits all’ phenomenon</w:t>
      </w:r>
      <w:r w:rsidR="00AC5151">
        <w:rPr>
          <w:rFonts w:ascii="Arial" w:hAnsi="Arial" w:cs="Arial"/>
          <w:sz w:val="24"/>
          <w:szCs w:val="24"/>
          <w:lang w:val="en-US"/>
        </w:rPr>
        <w:t>, w</w:t>
      </w:r>
      <w:r w:rsidRPr="00EB009E">
        <w:rPr>
          <w:rFonts w:ascii="Arial" w:hAnsi="Arial" w:cs="Arial"/>
          <w:sz w:val="24"/>
          <w:szCs w:val="24"/>
          <w:lang w:val="en-US"/>
        </w:rPr>
        <w:t xml:space="preserve">ith traits of inspirational, compassionate, mindful, servant, transformational and visionary leaders. He strikes for a balance between followers’ needs and situation at hand, then act in response accordingly. </w:t>
      </w:r>
      <w:r w:rsidR="00297B97">
        <w:rPr>
          <w:rFonts w:ascii="Arial" w:hAnsi="Arial" w:cs="Arial"/>
          <w:sz w:val="24"/>
          <w:szCs w:val="24"/>
          <w:lang w:val="en-US"/>
        </w:rPr>
        <w:t xml:space="preserve">As </w:t>
      </w:r>
      <w:proofErr w:type="spellStart"/>
      <w:r w:rsidRPr="00EB009E">
        <w:rPr>
          <w:rFonts w:ascii="Arial" w:hAnsi="Arial" w:cs="Arial"/>
          <w:sz w:val="24"/>
          <w:szCs w:val="24"/>
          <w:lang w:val="en-US"/>
        </w:rPr>
        <w:t>Financhill</w:t>
      </w:r>
      <w:proofErr w:type="spellEnd"/>
      <w:r w:rsidRPr="00EB009E">
        <w:rPr>
          <w:rFonts w:ascii="Arial" w:hAnsi="Arial" w:cs="Arial"/>
          <w:sz w:val="24"/>
          <w:szCs w:val="24"/>
          <w:lang w:val="en-US"/>
        </w:rPr>
        <w:t xml:space="preserve"> (n.d.) states, Weiner has the ability to inspire followers</w:t>
      </w:r>
      <w:r w:rsidR="00846009">
        <w:rPr>
          <w:rFonts w:ascii="Arial" w:hAnsi="Arial" w:cs="Arial"/>
          <w:sz w:val="24"/>
          <w:szCs w:val="24"/>
          <w:lang w:val="en-US"/>
        </w:rPr>
        <w:t>,</w:t>
      </w:r>
      <w:r w:rsidRPr="00EB009E">
        <w:rPr>
          <w:rFonts w:ascii="Arial" w:hAnsi="Arial" w:cs="Arial"/>
          <w:sz w:val="24"/>
          <w:szCs w:val="24"/>
          <w:lang w:val="en-US"/>
        </w:rPr>
        <w:t xml:space="preserve"> as he inspired himself, to visualize and believe in the possibilities of LinkedIn’s future. Weiner has strong awareness of </w:t>
      </w:r>
      <w:r w:rsidR="00846009">
        <w:rPr>
          <w:rFonts w:ascii="Arial" w:hAnsi="Arial" w:cs="Arial"/>
          <w:sz w:val="24"/>
          <w:szCs w:val="24"/>
          <w:lang w:val="en-US"/>
        </w:rPr>
        <w:t xml:space="preserve">the </w:t>
      </w:r>
      <w:r w:rsidRPr="00EB009E">
        <w:rPr>
          <w:rFonts w:ascii="Arial" w:hAnsi="Arial" w:cs="Arial"/>
          <w:sz w:val="24"/>
          <w:szCs w:val="24"/>
          <w:lang w:val="en-US"/>
        </w:rPr>
        <w:t>surroundings such as external environment</w:t>
      </w:r>
      <w:r w:rsidR="004628A7">
        <w:rPr>
          <w:rFonts w:ascii="Arial" w:hAnsi="Arial" w:cs="Arial"/>
          <w:sz w:val="24"/>
          <w:szCs w:val="24"/>
          <w:lang w:val="en-US"/>
        </w:rPr>
        <w:t>al</w:t>
      </w:r>
      <w:r w:rsidRPr="00EB009E">
        <w:rPr>
          <w:rFonts w:ascii="Arial" w:hAnsi="Arial" w:cs="Arial"/>
          <w:sz w:val="24"/>
          <w:szCs w:val="24"/>
          <w:lang w:val="en-US"/>
        </w:rPr>
        <w:t xml:space="preserve"> </w:t>
      </w:r>
      <w:r w:rsidR="00846009">
        <w:rPr>
          <w:rFonts w:ascii="Arial" w:hAnsi="Arial" w:cs="Arial"/>
          <w:sz w:val="24"/>
          <w:szCs w:val="24"/>
          <w:lang w:val="en-US"/>
        </w:rPr>
        <w:t>change</w:t>
      </w:r>
      <w:r w:rsidRPr="00EB009E">
        <w:rPr>
          <w:rFonts w:ascii="Arial" w:hAnsi="Arial" w:cs="Arial"/>
          <w:sz w:val="24"/>
          <w:szCs w:val="24"/>
          <w:lang w:val="en-US"/>
        </w:rPr>
        <w:t>, emer</w:t>
      </w:r>
      <w:r w:rsidR="009160DA">
        <w:rPr>
          <w:rFonts w:ascii="Arial" w:hAnsi="Arial" w:cs="Arial"/>
          <w:sz w:val="24"/>
          <w:szCs w:val="24"/>
          <w:lang w:val="en-US"/>
        </w:rPr>
        <w:t>ge</w:t>
      </w:r>
      <w:r w:rsidRPr="00EB009E">
        <w:rPr>
          <w:rFonts w:ascii="Arial" w:hAnsi="Arial" w:cs="Arial"/>
          <w:sz w:val="24"/>
          <w:szCs w:val="24"/>
          <w:lang w:val="en-US"/>
        </w:rPr>
        <w:t xml:space="preserve"> </w:t>
      </w:r>
      <w:r w:rsidR="00846009">
        <w:rPr>
          <w:rFonts w:ascii="Arial" w:hAnsi="Arial" w:cs="Arial"/>
          <w:sz w:val="24"/>
          <w:szCs w:val="24"/>
          <w:lang w:val="en-US"/>
        </w:rPr>
        <w:t xml:space="preserve">of new </w:t>
      </w:r>
      <w:r w:rsidRPr="00EB009E">
        <w:rPr>
          <w:rFonts w:ascii="Arial" w:hAnsi="Arial" w:cs="Arial"/>
          <w:sz w:val="24"/>
          <w:szCs w:val="24"/>
          <w:lang w:val="en-US"/>
        </w:rPr>
        <w:t>technologies, and</w:t>
      </w:r>
      <w:r w:rsidR="00846009">
        <w:rPr>
          <w:rFonts w:ascii="Arial" w:hAnsi="Arial" w:cs="Arial"/>
          <w:sz w:val="24"/>
          <w:szCs w:val="24"/>
          <w:lang w:val="en-US"/>
        </w:rPr>
        <w:t xml:space="preserve"> </w:t>
      </w:r>
      <w:r w:rsidRPr="00EB009E">
        <w:rPr>
          <w:rFonts w:ascii="Arial" w:hAnsi="Arial" w:cs="Arial"/>
          <w:sz w:val="24"/>
          <w:szCs w:val="24"/>
          <w:lang w:val="en-US"/>
        </w:rPr>
        <w:t xml:space="preserve">LinkedIn’s strengths and weaknesses. Most importantly, he is </w:t>
      </w:r>
      <w:r w:rsidR="00E90193">
        <w:rPr>
          <w:rFonts w:ascii="Arial" w:hAnsi="Arial" w:cs="Arial"/>
          <w:sz w:val="24"/>
          <w:szCs w:val="24"/>
          <w:lang w:val="en-US"/>
        </w:rPr>
        <w:t xml:space="preserve">always </w:t>
      </w:r>
      <w:r w:rsidRPr="00EB009E">
        <w:rPr>
          <w:rFonts w:ascii="Arial" w:hAnsi="Arial" w:cs="Arial"/>
          <w:sz w:val="24"/>
          <w:szCs w:val="24"/>
          <w:lang w:val="en-US"/>
        </w:rPr>
        <w:t>aware of being a leader, stay positive and uplifting</w:t>
      </w:r>
      <w:r w:rsidR="007B22EF">
        <w:rPr>
          <w:rFonts w:ascii="Arial" w:hAnsi="Arial" w:cs="Arial"/>
          <w:sz w:val="24"/>
          <w:szCs w:val="24"/>
          <w:lang w:val="en-US"/>
        </w:rPr>
        <w:t xml:space="preserve"> all the time</w:t>
      </w:r>
      <w:r w:rsidRPr="00EB009E">
        <w:rPr>
          <w:rFonts w:ascii="Arial" w:hAnsi="Arial" w:cs="Arial"/>
          <w:sz w:val="24"/>
          <w:szCs w:val="24"/>
          <w:lang w:val="en-US"/>
        </w:rPr>
        <w:t xml:space="preserve">, </w:t>
      </w:r>
      <w:r w:rsidR="007B22EF">
        <w:rPr>
          <w:rFonts w:ascii="Arial" w:hAnsi="Arial" w:cs="Arial"/>
          <w:sz w:val="24"/>
          <w:szCs w:val="24"/>
          <w:lang w:val="en-US"/>
        </w:rPr>
        <w:t xml:space="preserve">and </w:t>
      </w:r>
      <w:r w:rsidRPr="00EB009E">
        <w:rPr>
          <w:rFonts w:ascii="Arial" w:hAnsi="Arial" w:cs="Arial"/>
          <w:sz w:val="24"/>
          <w:szCs w:val="24"/>
          <w:lang w:val="en-US"/>
        </w:rPr>
        <w:t xml:space="preserve">this self-awareness impact followers. Weiner is </w:t>
      </w:r>
      <w:r w:rsidRPr="00CC7592">
        <w:rPr>
          <w:rFonts w:ascii="Arial" w:hAnsi="Arial" w:cs="Arial"/>
          <w:sz w:val="24"/>
          <w:szCs w:val="24"/>
          <w:lang w:val="en-US"/>
        </w:rPr>
        <w:t>compassionate, and he considers it as the key component to success. He launched a LinkedIn Learning course – the Compassionate Management, for ‘aspiration to manage compassionately</w:t>
      </w:r>
      <w:r w:rsidR="00963142">
        <w:rPr>
          <w:rFonts w:ascii="Arial" w:hAnsi="Arial" w:cs="Arial"/>
          <w:sz w:val="24"/>
          <w:szCs w:val="24"/>
          <w:lang w:val="en-US"/>
        </w:rPr>
        <w:t>’</w:t>
      </w:r>
      <w:r w:rsidRPr="00CC7592">
        <w:rPr>
          <w:rFonts w:ascii="Arial" w:hAnsi="Arial" w:cs="Arial"/>
          <w:sz w:val="24"/>
          <w:szCs w:val="24"/>
          <w:lang w:val="en-US"/>
        </w:rPr>
        <w:t xml:space="preserve">. The approach was for </w:t>
      </w:r>
      <w:r w:rsidR="002F3C0C">
        <w:rPr>
          <w:rFonts w:ascii="Arial" w:hAnsi="Arial" w:cs="Arial"/>
          <w:sz w:val="24"/>
          <w:szCs w:val="24"/>
          <w:lang w:val="en-US"/>
        </w:rPr>
        <w:t xml:space="preserve">efficient </w:t>
      </w:r>
      <w:r w:rsidRPr="00CC7592">
        <w:rPr>
          <w:rFonts w:ascii="Arial" w:hAnsi="Arial" w:cs="Arial"/>
          <w:sz w:val="24"/>
          <w:szCs w:val="24"/>
          <w:lang w:val="en-US"/>
        </w:rPr>
        <w:t xml:space="preserve">management of employees with similar perspectives, and to build foundational trust within the organization’ (Staples, 2017). As a mindful leader, Weiner ‘first gives himself </w:t>
      </w:r>
      <w:r w:rsidR="00622018">
        <w:rPr>
          <w:rFonts w:ascii="Arial" w:hAnsi="Arial" w:cs="Arial"/>
          <w:sz w:val="24"/>
          <w:szCs w:val="24"/>
          <w:lang w:val="en-US"/>
        </w:rPr>
        <w:t>lucidity</w:t>
      </w:r>
      <w:r w:rsidRPr="00CC7592">
        <w:rPr>
          <w:rFonts w:ascii="Arial" w:hAnsi="Arial" w:cs="Arial"/>
          <w:sz w:val="24"/>
          <w:szCs w:val="24"/>
          <w:lang w:val="en-US"/>
        </w:rPr>
        <w:t xml:space="preserve"> and then he provides clarity to his followers via effective and rational communication’ (</w:t>
      </w:r>
      <w:proofErr w:type="spellStart"/>
      <w:r w:rsidRPr="00CC7592">
        <w:rPr>
          <w:rFonts w:ascii="Arial" w:hAnsi="Arial" w:cs="Arial"/>
          <w:sz w:val="24"/>
          <w:szCs w:val="24"/>
          <w:lang w:val="en-US"/>
        </w:rPr>
        <w:t>Rebner</w:t>
      </w:r>
      <w:proofErr w:type="spellEnd"/>
      <w:r w:rsidRPr="00CC7592">
        <w:rPr>
          <w:rFonts w:ascii="Arial" w:hAnsi="Arial" w:cs="Arial"/>
          <w:sz w:val="24"/>
          <w:szCs w:val="24"/>
          <w:lang w:val="en-US"/>
        </w:rPr>
        <w:t xml:space="preserve"> and Yeganeh, 2019). </w:t>
      </w:r>
    </w:p>
    <w:p w14:paraId="407C783E" w14:textId="5EAA986F" w:rsidR="00F713C7" w:rsidRPr="00CC7592" w:rsidRDefault="00F713C7" w:rsidP="00F713C7">
      <w:pPr>
        <w:spacing w:before="240" w:line="360" w:lineRule="auto"/>
        <w:jc w:val="both"/>
        <w:rPr>
          <w:rFonts w:ascii="Arial" w:hAnsi="Arial" w:cs="Arial"/>
          <w:sz w:val="24"/>
          <w:szCs w:val="24"/>
          <w:lang w:val="en-US"/>
        </w:rPr>
      </w:pPr>
      <w:r w:rsidRPr="00CC7592">
        <w:rPr>
          <w:rFonts w:ascii="Arial" w:hAnsi="Arial" w:cs="Arial"/>
          <w:sz w:val="24"/>
          <w:szCs w:val="24"/>
          <w:lang w:val="en-US"/>
        </w:rPr>
        <w:lastRenderedPageBreak/>
        <w:t>Servant leadership is a concept being considered by scholars as ‘difficult to define’, and its characteristics</w:t>
      </w:r>
      <w:r w:rsidRPr="00CC7592">
        <w:rPr>
          <w:rStyle w:val="FootnoteReference"/>
          <w:rFonts w:ascii="Arial" w:hAnsi="Arial" w:cs="Arial"/>
          <w:sz w:val="24"/>
          <w:szCs w:val="24"/>
          <w:lang w:val="en-US"/>
        </w:rPr>
        <w:footnoteReference w:id="15"/>
      </w:r>
      <w:r w:rsidRPr="00CC7592">
        <w:rPr>
          <w:rFonts w:ascii="Arial" w:hAnsi="Arial" w:cs="Arial"/>
          <w:sz w:val="24"/>
          <w:szCs w:val="24"/>
          <w:lang w:val="en-US"/>
        </w:rPr>
        <w:t xml:space="preserve"> </w:t>
      </w:r>
      <w:r w:rsidR="00FD337B">
        <w:rPr>
          <w:rFonts w:ascii="Arial" w:hAnsi="Arial" w:cs="Arial"/>
          <w:sz w:val="24"/>
          <w:szCs w:val="24"/>
          <w:lang w:val="en-US"/>
        </w:rPr>
        <w:t>are not easy to</w:t>
      </w:r>
      <w:r w:rsidRPr="00CC7592">
        <w:rPr>
          <w:rFonts w:ascii="Arial" w:hAnsi="Arial" w:cs="Arial"/>
          <w:sz w:val="24"/>
          <w:szCs w:val="24"/>
          <w:lang w:val="en-US"/>
        </w:rPr>
        <w:t xml:space="preserve"> be explicitly expressed. </w:t>
      </w:r>
      <w:proofErr w:type="spellStart"/>
      <w:r w:rsidRPr="00CC7592">
        <w:rPr>
          <w:rFonts w:ascii="Arial" w:hAnsi="Arial" w:cs="Arial"/>
          <w:sz w:val="24"/>
          <w:szCs w:val="24"/>
          <w:lang w:val="en-US"/>
        </w:rPr>
        <w:t>Focht</w:t>
      </w:r>
      <w:proofErr w:type="spellEnd"/>
      <w:r w:rsidRPr="00CC7592">
        <w:rPr>
          <w:rFonts w:ascii="Arial" w:hAnsi="Arial" w:cs="Arial"/>
          <w:sz w:val="24"/>
          <w:szCs w:val="24"/>
          <w:lang w:val="en-US"/>
        </w:rPr>
        <w:t xml:space="preserve"> and Ponton (2015), mentioned about what Greenleaf said in 1977 that servant leadership ‘begins with </w:t>
      </w:r>
      <w:r w:rsidR="002E6F70">
        <w:rPr>
          <w:rFonts w:ascii="Arial" w:hAnsi="Arial" w:cs="Arial"/>
          <w:sz w:val="24"/>
          <w:szCs w:val="24"/>
          <w:lang w:val="en-US"/>
        </w:rPr>
        <w:t>a</w:t>
      </w:r>
      <w:r w:rsidRPr="00CC7592">
        <w:rPr>
          <w:rFonts w:ascii="Arial" w:hAnsi="Arial" w:cs="Arial"/>
          <w:sz w:val="24"/>
          <w:szCs w:val="24"/>
          <w:lang w:val="en-US"/>
        </w:rPr>
        <w:t xml:space="preserve"> natural feeling of </w:t>
      </w:r>
      <w:r w:rsidR="002E6F70">
        <w:rPr>
          <w:rFonts w:ascii="Arial" w:hAnsi="Arial" w:cs="Arial"/>
          <w:sz w:val="24"/>
          <w:szCs w:val="24"/>
          <w:lang w:val="en-US"/>
        </w:rPr>
        <w:t>the</w:t>
      </w:r>
      <w:r w:rsidRPr="00CC7592">
        <w:rPr>
          <w:rFonts w:ascii="Arial" w:hAnsi="Arial" w:cs="Arial"/>
          <w:sz w:val="24"/>
          <w:szCs w:val="24"/>
          <w:lang w:val="en-US"/>
        </w:rPr>
        <w:t xml:space="preserve"> leader who wants to serve, and </w:t>
      </w:r>
      <w:r w:rsidR="00B573A9">
        <w:rPr>
          <w:rFonts w:ascii="Arial" w:hAnsi="Arial" w:cs="Arial"/>
          <w:sz w:val="24"/>
          <w:szCs w:val="24"/>
          <w:lang w:val="en-US"/>
        </w:rPr>
        <w:t>being</w:t>
      </w:r>
      <w:r w:rsidRPr="00CC7592">
        <w:rPr>
          <w:rFonts w:ascii="Arial" w:hAnsi="Arial" w:cs="Arial"/>
          <w:sz w:val="24"/>
          <w:szCs w:val="24"/>
          <w:lang w:val="en-US"/>
        </w:rPr>
        <w:t xml:space="preserve"> the first to serve’. On February 4</w:t>
      </w:r>
      <w:r w:rsidRPr="00CC7592">
        <w:rPr>
          <w:rFonts w:ascii="Arial" w:hAnsi="Arial" w:cs="Arial"/>
          <w:sz w:val="24"/>
          <w:szCs w:val="24"/>
          <w:vertAlign w:val="superscript"/>
          <w:lang w:val="en-US"/>
        </w:rPr>
        <w:t>th</w:t>
      </w:r>
      <w:r w:rsidRPr="00CC7592">
        <w:rPr>
          <w:rFonts w:ascii="Arial" w:hAnsi="Arial" w:cs="Arial"/>
          <w:sz w:val="24"/>
          <w:szCs w:val="24"/>
          <w:lang w:val="en-US"/>
        </w:rPr>
        <w:t xml:space="preserve"> of 2016, Weiner made an announcement of deciding to donate $14 million of his personal stock bonuses </w:t>
      </w:r>
      <w:r w:rsidR="009F6CEE">
        <w:rPr>
          <w:rFonts w:ascii="Arial" w:hAnsi="Arial" w:cs="Arial"/>
          <w:sz w:val="24"/>
          <w:szCs w:val="24"/>
          <w:lang w:val="en-US"/>
        </w:rPr>
        <w:t>to</w:t>
      </w:r>
      <w:r w:rsidRPr="00CC7592">
        <w:rPr>
          <w:rFonts w:ascii="Arial" w:hAnsi="Arial" w:cs="Arial"/>
          <w:sz w:val="24"/>
          <w:szCs w:val="24"/>
          <w:lang w:val="en-US"/>
        </w:rPr>
        <w:t xml:space="preserve"> put back into the pool of LinkedIn employees, he showed how he cared for the betterment and improvement of LinkedIn and its employees (</w:t>
      </w:r>
      <w:proofErr w:type="spellStart"/>
      <w:r w:rsidRPr="00CC7592">
        <w:rPr>
          <w:rFonts w:ascii="Arial" w:hAnsi="Arial" w:cs="Arial"/>
          <w:sz w:val="24"/>
          <w:szCs w:val="24"/>
          <w:lang w:val="en-US"/>
        </w:rPr>
        <w:t>Zetlin</w:t>
      </w:r>
      <w:proofErr w:type="spellEnd"/>
      <w:r w:rsidRPr="00CC7592">
        <w:rPr>
          <w:rFonts w:ascii="Arial" w:hAnsi="Arial" w:cs="Arial"/>
          <w:sz w:val="24"/>
          <w:szCs w:val="24"/>
          <w:lang w:val="en-US"/>
        </w:rPr>
        <w:t xml:space="preserve">, 2016). Weiner has </w:t>
      </w:r>
      <w:r w:rsidR="00A53C4A">
        <w:rPr>
          <w:rFonts w:ascii="Arial" w:hAnsi="Arial" w:cs="Arial"/>
          <w:sz w:val="24"/>
          <w:szCs w:val="24"/>
          <w:lang w:val="en-US"/>
        </w:rPr>
        <w:t xml:space="preserve">the </w:t>
      </w:r>
      <w:r w:rsidRPr="00CC7592">
        <w:rPr>
          <w:rFonts w:ascii="Arial" w:hAnsi="Arial" w:cs="Arial"/>
          <w:sz w:val="24"/>
          <w:szCs w:val="24"/>
          <w:lang w:val="en-US"/>
        </w:rPr>
        <w:t xml:space="preserve">aspects of servant leader and he is one of the highest-ranked CEOs with </w:t>
      </w:r>
      <w:r w:rsidR="000F267E">
        <w:rPr>
          <w:rFonts w:ascii="Arial" w:hAnsi="Arial" w:cs="Arial"/>
          <w:sz w:val="24"/>
          <w:szCs w:val="24"/>
          <w:lang w:val="en-US"/>
        </w:rPr>
        <w:t>soaring</w:t>
      </w:r>
      <w:r w:rsidRPr="00CC7592">
        <w:rPr>
          <w:rFonts w:ascii="Arial" w:hAnsi="Arial" w:cs="Arial"/>
          <w:sz w:val="24"/>
          <w:szCs w:val="24"/>
          <w:lang w:val="en-US"/>
        </w:rPr>
        <w:t xml:space="preserve"> approval rate from employees. </w:t>
      </w:r>
    </w:p>
    <w:p w14:paraId="021DB300" w14:textId="5D255DE9" w:rsidR="00F713C7" w:rsidRDefault="00F713C7" w:rsidP="00F713C7">
      <w:pPr>
        <w:spacing w:before="240" w:line="360" w:lineRule="auto"/>
        <w:jc w:val="both"/>
        <w:rPr>
          <w:rFonts w:ascii="Arial" w:hAnsi="Arial" w:cs="Arial"/>
          <w:sz w:val="24"/>
          <w:szCs w:val="24"/>
          <w:lang w:val="en-US"/>
        </w:rPr>
      </w:pPr>
      <w:r w:rsidRPr="00CC7592">
        <w:rPr>
          <w:rFonts w:ascii="Arial" w:hAnsi="Arial" w:cs="Arial"/>
          <w:sz w:val="24"/>
          <w:szCs w:val="24"/>
          <w:lang w:val="en-US"/>
        </w:rPr>
        <w:t xml:space="preserve">Both Weiner and Nadella are transformational and visionary leaders, </w:t>
      </w:r>
      <w:r>
        <w:rPr>
          <w:rFonts w:ascii="Arial" w:hAnsi="Arial" w:cs="Arial"/>
          <w:sz w:val="24"/>
          <w:szCs w:val="24"/>
          <w:lang w:val="en-US"/>
        </w:rPr>
        <w:t xml:space="preserve">their leadership styles play </w:t>
      </w:r>
      <w:r w:rsidR="00DC4F96">
        <w:rPr>
          <w:rFonts w:ascii="Arial" w:hAnsi="Arial" w:cs="Arial"/>
          <w:sz w:val="24"/>
          <w:szCs w:val="24"/>
          <w:lang w:val="en-US"/>
        </w:rPr>
        <w:t>salient</w:t>
      </w:r>
      <w:r>
        <w:rPr>
          <w:rFonts w:ascii="Arial" w:hAnsi="Arial" w:cs="Arial"/>
          <w:sz w:val="24"/>
          <w:szCs w:val="24"/>
          <w:lang w:val="en-US"/>
        </w:rPr>
        <w:t xml:space="preserve"> role in </w:t>
      </w:r>
      <w:r w:rsidR="00DC4F96">
        <w:rPr>
          <w:rFonts w:ascii="Arial" w:hAnsi="Arial" w:cs="Arial"/>
          <w:sz w:val="24"/>
          <w:szCs w:val="24"/>
          <w:lang w:val="en-US"/>
        </w:rPr>
        <w:t>the process</w:t>
      </w:r>
      <w:r w:rsidR="001F66CA">
        <w:rPr>
          <w:rFonts w:ascii="Arial" w:hAnsi="Arial" w:cs="Arial"/>
          <w:sz w:val="24"/>
          <w:szCs w:val="24"/>
          <w:lang w:val="en-US"/>
        </w:rPr>
        <w:t xml:space="preserve"> </w:t>
      </w:r>
      <w:r w:rsidR="00DC4F96">
        <w:rPr>
          <w:rFonts w:ascii="Arial" w:hAnsi="Arial" w:cs="Arial"/>
          <w:sz w:val="24"/>
          <w:szCs w:val="24"/>
          <w:lang w:val="en-US"/>
        </w:rPr>
        <w:t>of facilitating</w:t>
      </w:r>
      <w:r w:rsidR="00166C20">
        <w:rPr>
          <w:rFonts w:ascii="Arial" w:hAnsi="Arial" w:cs="Arial"/>
          <w:sz w:val="24"/>
          <w:szCs w:val="24"/>
          <w:lang w:val="en-US"/>
        </w:rPr>
        <w:t xml:space="preserve"> change</w:t>
      </w:r>
      <w:r>
        <w:rPr>
          <w:rFonts w:ascii="Arial" w:hAnsi="Arial" w:cs="Arial"/>
          <w:sz w:val="24"/>
          <w:szCs w:val="24"/>
          <w:lang w:val="en-US"/>
        </w:rPr>
        <w:t>. The</w:t>
      </w:r>
      <w:r w:rsidR="00127690">
        <w:rPr>
          <w:rFonts w:ascii="Arial" w:hAnsi="Arial" w:cs="Arial"/>
          <w:sz w:val="24"/>
          <w:szCs w:val="24"/>
          <w:lang w:val="en-US"/>
        </w:rPr>
        <w:t>ir</w:t>
      </w:r>
      <w:r>
        <w:rPr>
          <w:rFonts w:ascii="Arial" w:hAnsi="Arial" w:cs="Arial"/>
          <w:sz w:val="24"/>
          <w:szCs w:val="24"/>
          <w:lang w:val="en-US"/>
        </w:rPr>
        <w:t xml:space="preserve"> </w:t>
      </w:r>
      <w:r w:rsidR="00DC4F96">
        <w:rPr>
          <w:rFonts w:ascii="Arial" w:hAnsi="Arial" w:cs="Arial"/>
          <w:sz w:val="24"/>
          <w:szCs w:val="24"/>
          <w:lang w:val="en-US"/>
        </w:rPr>
        <w:t xml:space="preserve">management </w:t>
      </w:r>
      <w:r>
        <w:rPr>
          <w:rFonts w:ascii="Arial" w:hAnsi="Arial" w:cs="Arial"/>
          <w:sz w:val="24"/>
          <w:szCs w:val="24"/>
          <w:lang w:val="en-US"/>
        </w:rPr>
        <w:t xml:space="preserve">styles </w:t>
      </w:r>
      <w:r w:rsidR="00127690">
        <w:rPr>
          <w:rFonts w:ascii="Arial" w:hAnsi="Arial" w:cs="Arial"/>
          <w:sz w:val="24"/>
          <w:szCs w:val="24"/>
          <w:lang w:val="en-US"/>
        </w:rPr>
        <w:t>would</w:t>
      </w:r>
      <w:r>
        <w:rPr>
          <w:rFonts w:ascii="Arial" w:hAnsi="Arial" w:cs="Arial"/>
          <w:sz w:val="24"/>
          <w:szCs w:val="24"/>
          <w:lang w:val="en-US"/>
        </w:rPr>
        <w:t xml:space="preserve"> be select</w:t>
      </w:r>
      <w:r w:rsidR="00C12BAE">
        <w:rPr>
          <w:rFonts w:ascii="Arial" w:hAnsi="Arial" w:cs="Arial"/>
          <w:sz w:val="24"/>
          <w:szCs w:val="24"/>
          <w:lang w:val="en-US"/>
        </w:rPr>
        <w:t>ive</w:t>
      </w:r>
      <w:r w:rsidR="00DC4F96">
        <w:rPr>
          <w:rFonts w:ascii="Arial" w:hAnsi="Arial" w:cs="Arial"/>
          <w:sz w:val="24"/>
          <w:szCs w:val="24"/>
          <w:lang w:val="en-US"/>
        </w:rPr>
        <w:t>ly</w:t>
      </w:r>
      <w:r>
        <w:rPr>
          <w:rFonts w:ascii="Arial" w:hAnsi="Arial" w:cs="Arial"/>
          <w:sz w:val="24"/>
          <w:szCs w:val="24"/>
          <w:lang w:val="en-US"/>
        </w:rPr>
        <w:t xml:space="preserve"> </w:t>
      </w:r>
      <w:r w:rsidR="00482785">
        <w:rPr>
          <w:rFonts w:ascii="Arial" w:hAnsi="Arial" w:cs="Arial"/>
          <w:sz w:val="24"/>
          <w:szCs w:val="24"/>
          <w:lang w:val="en-US"/>
        </w:rPr>
        <w:t xml:space="preserve">and flexibly </w:t>
      </w:r>
      <w:r>
        <w:rPr>
          <w:rFonts w:ascii="Arial" w:hAnsi="Arial" w:cs="Arial"/>
          <w:sz w:val="24"/>
          <w:szCs w:val="24"/>
          <w:lang w:val="en-US"/>
        </w:rPr>
        <w:t xml:space="preserve">fitted into the </w:t>
      </w:r>
      <w:r w:rsidR="005B5975">
        <w:rPr>
          <w:rFonts w:ascii="Arial" w:hAnsi="Arial" w:cs="Arial"/>
          <w:sz w:val="24"/>
          <w:szCs w:val="24"/>
          <w:lang w:val="en-US"/>
        </w:rPr>
        <w:t xml:space="preserve">re-structured </w:t>
      </w:r>
      <w:r>
        <w:rPr>
          <w:rFonts w:ascii="Arial" w:hAnsi="Arial" w:cs="Arial"/>
          <w:sz w:val="24"/>
          <w:szCs w:val="24"/>
          <w:lang w:val="en-US"/>
        </w:rPr>
        <w:t>organization</w:t>
      </w:r>
      <w:r w:rsidR="00DC4F96">
        <w:rPr>
          <w:rFonts w:ascii="Arial" w:hAnsi="Arial" w:cs="Arial"/>
          <w:sz w:val="24"/>
          <w:szCs w:val="24"/>
          <w:lang w:val="en-US"/>
        </w:rPr>
        <w:t>.</w:t>
      </w:r>
    </w:p>
    <w:p w14:paraId="4868BD9F" w14:textId="77777777" w:rsidR="00F713C7" w:rsidRPr="00CC7592" w:rsidRDefault="00F713C7" w:rsidP="00F713C7">
      <w:pPr>
        <w:spacing w:after="0" w:line="360" w:lineRule="auto"/>
        <w:jc w:val="both"/>
        <w:rPr>
          <w:rFonts w:ascii="Arial" w:hAnsi="Arial" w:cs="Arial"/>
          <w:b/>
          <w:bCs/>
          <w:sz w:val="24"/>
          <w:szCs w:val="24"/>
          <w:lang w:val="en-US"/>
        </w:rPr>
      </w:pPr>
    </w:p>
    <w:p w14:paraId="75462BE3" w14:textId="16B76323" w:rsidR="002C2C27" w:rsidRPr="00F713C7" w:rsidRDefault="009B5D42" w:rsidP="00B0471F">
      <w:pPr>
        <w:spacing w:line="360" w:lineRule="auto"/>
        <w:jc w:val="both"/>
        <w:rPr>
          <w:rFonts w:ascii="Arial" w:hAnsi="Arial" w:cs="Arial"/>
          <w:b/>
          <w:bCs/>
          <w:sz w:val="28"/>
          <w:szCs w:val="28"/>
          <w:lang w:val="en-US"/>
        </w:rPr>
      </w:pPr>
      <w:r>
        <w:rPr>
          <w:rFonts w:ascii="Arial" w:hAnsi="Arial" w:cs="Arial"/>
          <w:b/>
          <w:bCs/>
          <w:sz w:val="28"/>
          <w:szCs w:val="28"/>
          <w:lang w:val="en-US"/>
        </w:rPr>
        <w:t>4.7</w:t>
      </w:r>
      <w:r w:rsidR="00F713C7" w:rsidRPr="00F713C7">
        <w:rPr>
          <w:rFonts w:ascii="Arial" w:hAnsi="Arial" w:cs="Arial"/>
          <w:b/>
          <w:bCs/>
          <w:sz w:val="28"/>
          <w:szCs w:val="28"/>
          <w:lang w:val="en-US"/>
        </w:rPr>
        <w:t xml:space="preserve"> People Management</w:t>
      </w:r>
      <w:r w:rsidR="00432A00">
        <w:rPr>
          <w:rFonts w:ascii="Arial" w:hAnsi="Arial" w:cs="Arial"/>
          <w:b/>
          <w:bCs/>
          <w:sz w:val="28"/>
          <w:szCs w:val="28"/>
          <w:lang w:val="en-US"/>
        </w:rPr>
        <w:t>, Growth Mindset and Leadership Training</w:t>
      </w:r>
    </w:p>
    <w:p w14:paraId="049997D1" w14:textId="3313637D" w:rsidR="00C47DF3" w:rsidRDefault="00D44DD3" w:rsidP="00B0471F">
      <w:pPr>
        <w:spacing w:line="360" w:lineRule="auto"/>
        <w:jc w:val="both"/>
        <w:rPr>
          <w:rFonts w:ascii="Arial" w:hAnsi="Arial" w:cs="Arial"/>
          <w:sz w:val="24"/>
          <w:szCs w:val="24"/>
          <w:lang w:val="en-US"/>
        </w:rPr>
      </w:pPr>
      <w:r>
        <w:rPr>
          <w:rFonts w:ascii="Arial" w:hAnsi="Arial" w:cs="Arial"/>
          <w:sz w:val="24"/>
          <w:szCs w:val="24"/>
          <w:lang w:val="en-US"/>
        </w:rPr>
        <w:t xml:space="preserve">Microsoft had </w:t>
      </w:r>
      <w:r w:rsidR="00FB18A2">
        <w:rPr>
          <w:rFonts w:ascii="Arial" w:hAnsi="Arial" w:cs="Arial"/>
          <w:sz w:val="24"/>
          <w:szCs w:val="24"/>
          <w:lang w:val="en-US"/>
        </w:rPr>
        <w:t xml:space="preserve">been </w:t>
      </w:r>
      <w:r>
        <w:rPr>
          <w:rFonts w:ascii="Arial" w:hAnsi="Arial" w:cs="Arial"/>
          <w:sz w:val="24"/>
          <w:szCs w:val="24"/>
          <w:lang w:val="en-US"/>
        </w:rPr>
        <w:t xml:space="preserve">confronted with </w:t>
      </w:r>
      <w:r w:rsidR="00E76925">
        <w:rPr>
          <w:rFonts w:ascii="Arial" w:hAnsi="Arial" w:cs="Arial"/>
          <w:sz w:val="24"/>
          <w:szCs w:val="24"/>
          <w:lang w:val="en-US"/>
        </w:rPr>
        <w:t xml:space="preserve">destructive </w:t>
      </w:r>
      <w:r w:rsidR="00FB18A2">
        <w:rPr>
          <w:rFonts w:ascii="Arial" w:hAnsi="Arial" w:cs="Arial"/>
          <w:sz w:val="24"/>
          <w:szCs w:val="24"/>
          <w:lang w:val="en-US"/>
        </w:rPr>
        <w:t xml:space="preserve">people </w:t>
      </w:r>
      <w:r>
        <w:rPr>
          <w:rFonts w:ascii="Arial" w:hAnsi="Arial" w:cs="Arial"/>
          <w:sz w:val="24"/>
          <w:szCs w:val="24"/>
          <w:lang w:val="en-US"/>
        </w:rPr>
        <w:t>management tactic</w:t>
      </w:r>
      <w:r w:rsidR="009C56A6">
        <w:rPr>
          <w:rFonts w:ascii="Arial" w:hAnsi="Arial" w:cs="Arial"/>
          <w:sz w:val="24"/>
          <w:szCs w:val="24"/>
          <w:lang w:val="en-US"/>
        </w:rPr>
        <w:t>s</w:t>
      </w:r>
      <w:r w:rsidR="00FB18A2">
        <w:rPr>
          <w:rFonts w:ascii="Arial" w:hAnsi="Arial" w:cs="Arial"/>
          <w:sz w:val="24"/>
          <w:szCs w:val="24"/>
          <w:lang w:val="en-US"/>
        </w:rPr>
        <w:t xml:space="preserve"> in the past</w:t>
      </w:r>
      <w:r>
        <w:rPr>
          <w:rFonts w:ascii="Arial" w:hAnsi="Arial" w:cs="Arial"/>
          <w:sz w:val="24"/>
          <w:szCs w:val="24"/>
          <w:lang w:val="en-US"/>
        </w:rPr>
        <w:t xml:space="preserve"> that cost itself a fortune of losing creativity </w:t>
      </w:r>
      <w:r w:rsidR="009C56A6">
        <w:rPr>
          <w:rFonts w:ascii="Arial" w:hAnsi="Arial" w:cs="Arial"/>
          <w:sz w:val="24"/>
          <w:szCs w:val="24"/>
          <w:lang w:val="en-US"/>
        </w:rPr>
        <w:t>and</w:t>
      </w:r>
      <w:r>
        <w:rPr>
          <w:rFonts w:ascii="Arial" w:hAnsi="Arial" w:cs="Arial"/>
          <w:sz w:val="24"/>
          <w:szCs w:val="24"/>
          <w:lang w:val="en-US"/>
        </w:rPr>
        <w:t xml:space="preserve"> innovation</w:t>
      </w:r>
      <w:r w:rsidR="0082648B">
        <w:rPr>
          <w:rFonts w:ascii="Arial" w:hAnsi="Arial" w:cs="Arial"/>
          <w:sz w:val="24"/>
          <w:szCs w:val="24"/>
          <w:lang w:val="en-US"/>
        </w:rPr>
        <w:t xml:space="preserve"> motives</w:t>
      </w:r>
      <w:r>
        <w:rPr>
          <w:rFonts w:ascii="Arial" w:hAnsi="Arial" w:cs="Arial"/>
          <w:sz w:val="24"/>
          <w:szCs w:val="24"/>
          <w:lang w:val="en-US"/>
        </w:rPr>
        <w:t xml:space="preserve"> (Allen, 2012)</w:t>
      </w:r>
      <w:r w:rsidR="00E76925">
        <w:rPr>
          <w:rFonts w:ascii="Arial" w:hAnsi="Arial" w:cs="Arial"/>
          <w:sz w:val="24"/>
          <w:szCs w:val="24"/>
          <w:lang w:val="en-US"/>
        </w:rPr>
        <w:t>. A program by the name “stack ranking”, force</w:t>
      </w:r>
      <w:r w:rsidR="009C56A6">
        <w:rPr>
          <w:rFonts w:ascii="Arial" w:hAnsi="Arial" w:cs="Arial"/>
          <w:sz w:val="24"/>
          <w:szCs w:val="24"/>
          <w:lang w:val="en-US"/>
        </w:rPr>
        <w:t>d</w:t>
      </w:r>
      <w:r w:rsidR="00E76925">
        <w:rPr>
          <w:rFonts w:ascii="Arial" w:hAnsi="Arial" w:cs="Arial"/>
          <w:sz w:val="24"/>
          <w:szCs w:val="24"/>
          <w:lang w:val="en-US"/>
        </w:rPr>
        <w:t xml:space="preserve"> the management of every department to declare the proportions of its top, good, average and poor performers</w:t>
      </w:r>
      <w:r w:rsidR="00891623">
        <w:rPr>
          <w:rFonts w:ascii="Arial" w:hAnsi="Arial" w:cs="Arial"/>
          <w:sz w:val="24"/>
          <w:szCs w:val="24"/>
          <w:lang w:val="en-US"/>
        </w:rPr>
        <w:t>.</w:t>
      </w:r>
      <w:r w:rsidR="007F62F9">
        <w:rPr>
          <w:rFonts w:ascii="Arial" w:hAnsi="Arial" w:cs="Arial"/>
          <w:sz w:val="24"/>
          <w:szCs w:val="24"/>
          <w:lang w:val="en-US"/>
        </w:rPr>
        <w:t xml:space="preserve"> </w:t>
      </w:r>
      <w:r w:rsidR="00891623">
        <w:rPr>
          <w:rFonts w:ascii="Arial" w:hAnsi="Arial" w:cs="Arial"/>
          <w:sz w:val="24"/>
          <w:szCs w:val="24"/>
          <w:lang w:val="en-US"/>
        </w:rPr>
        <w:t xml:space="preserve">Under stress, </w:t>
      </w:r>
      <w:r w:rsidR="007F62F9">
        <w:rPr>
          <w:rFonts w:ascii="Arial" w:hAnsi="Arial" w:cs="Arial"/>
          <w:sz w:val="24"/>
          <w:szCs w:val="24"/>
          <w:lang w:val="en-US"/>
        </w:rPr>
        <w:t xml:space="preserve">employees </w:t>
      </w:r>
      <w:r w:rsidR="009E3509">
        <w:rPr>
          <w:rFonts w:ascii="Arial" w:hAnsi="Arial" w:cs="Arial"/>
          <w:sz w:val="24"/>
          <w:szCs w:val="24"/>
          <w:lang w:val="en-US"/>
        </w:rPr>
        <w:t>started to compete</w:t>
      </w:r>
      <w:r w:rsidR="007F62F9">
        <w:rPr>
          <w:rFonts w:ascii="Arial" w:hAnsi="Arial" w:cs="Arial"/>
          <w:sz w:val="24"/>
          <w:szCs w:val="24"/>
          <w:lang w:val="en-US"/>
        </w:rPr>
        <w:t xml:space="preserve"> with each other</w:t>
      </w:r>
      <w:r w:rsidR="00891623">
        <w:rPr>
          <w:rFonts w:ascii="Arial" w:hAnsi="Arial" w:cs="Arial"/>
          <w:sz w:val="24"/>
          <w:szCs w:val="24"/>
          <w:lang w:val="en-US"/>
        </w:rPr>
        <w:t xml:space="preserve"> </w:t>
      </w:r>
      <w:r w:rsidR="00374473">
        <w:rPr>
          <w:rFonts w:ascii="Arial" w:hAnsi="Arial" w:cs="Arial"/>
          <w:sz w:val="24"/>
          <w:szCs w:val="24"/>
          <w:lang w:val="en-US"/>
        </w:rPr>
        <w:t>in order to rank</w:t>
      </w:r>
      <w:r w:rsidR="00891623">
        <w:rPr>
          <w:rFonts w:ascii="Arial" w:hAnsi="Arial" w:cs="Arial"/>
          <w:sz w:val="24"/>
          <w:szCs w:val="24"/>
          <w:lang w:val="en-US"/>
        </w:rPr>
        <w:t xml:space="preserve"> high,</w:t>
      </w:r>
      <w:r w:rsidR="007F62F9">
        <w:rPr>
          <w:rFonts w:ascii="Arial" w:hAnsi="Arial" w:cs="Arial"/>
          <w:sz w:val="24"/>
          <w:szCs w:val="24"/>
          <w:lang w:val="en-US"/>
        </w:rPr>
        <w:t xml:space="preserve"> </w:t>
      </w:r>
      <w:r w:rsidR="00433FD9">
        <w:rPr>
          <w:rFonts w:ascii="Arial" w:hAnsi="Arial" w:cs="Arial"/>
          <w:sz w:val="24"/>
          <w:szCs w:val="24"/>
          <w:lang w:val="en-US"/>
        </w:rPr>
        <w:t>and shifted away from the</w:t>
      </w:r>
      <w:r w:rsidR="007F62F9">
        <w:rPr>
          <w:rFonts w:ascii="Arial" w:hAnsi="Arial" w:cs="Arial"/>
          <w:sz w:val="24"/>
          <w:szCs w:val="24"/>
          <w:lang w:val="en-US"/>
        </w:rPr>
        <w:t xml:space="preserve"> </w:t>
      </w:r>
      <w:r w:rsidR="00433FD9">
        <w:rPr>
          <w:rFonts w:ascii="Arial" w:hAnsi="Arial" w:cs="Arial"/>
          <w:sz w:val="24"/>
          <w:szCs w:val="24"/>
          <w:lang w:val="en-US"/>
        </w:rPr>
        <w:t>focus</w:t>
      </w:r>
      <w:r w:rsidR="00BF2A4F">
        <w:rPr>
          <w:rFonts w:ascii="Arial" w:hAnsi="Arial" w:cs="Arial"/>
          <w:sz w:val="24"/>
          <w:szCs w:val="24"/>
          <w:lang w:val="en-US"/>
        </w:rPr>
        <w:t xml:space="preserve"> to compete</w:t>
      </w:r>
      <w:r w:rsidR="00891623">
        <w:rPr>
          <w:rFonts w:ascii="Arial" w:hAnsi="Arial" w:cs="Arial"/>
          <w:sz w:val="24"/>
          <w:szCs w:val="24"/>
          <w:lang w:val="en-US"/>
        </w:rPr>
        <w:t xml:space="preserve"> with </w:t>
      </w:r>
      <w:r w:rsidR="007F62F9">
        <w:rPr>
          <w:rFonts w:ascii="Arial" w:hAnsi="Arial" w:cs="Arial"/>
          <w:sz w:val="24"/>
          <w:szCs w:val="24"/>
          <w:lang w:val="en-US"/>
        </w:rPr>
        <w:t>outside</w:t>
      </w:r>
      <w:r w:rsidR="00891623">
        <w:rPr>
          <w:rFonts w:ascii="Arial" w:hAnsi="Arial" w:cs="Arial"/>
          <w:sz w:val="24"/>
          <w:szCs w:val="24"/>
          <w:lang w:val="en-US"/>
        </w:rPr>
        <w:t>rs</w:t>
      </w:r>
      <w:r w:rsidR="007F62F9">
        <w:rPr>
          <w:rFonts w:ascii="Arial" w:hAnsi="Arial" w:cs="Arial"/>
          <w:sz w:val="24"/>
          <w:szCs w:val="24"/>
          <w:lang w:val="en-US"/>
        </w:rPr>
        <w:t xml:space="preserve">. Moreover, engineers were </w:t>
      </w:r>
      <w:r w:rsidR="00BB0236">
        <w:rPr>
          <w:rFonts w:ascii="Arial" w:hAnsi="Arial" w:cs="Arial"/>
          <w:sz w:val="24"/>
          <w:szCs w:val="24"/>
          <w:lang w:val="en-US"/>
        </w:rPr>
        <w:t>discouraged</w:t>
      </w:r>
      <w:r w:rsidR="007F62F9">
        <w:rPr>
          <w:rFonts w:ascii="Arial" w:hAnsi="Arial" w:cs="Arial"/>
          <w:sz w:val="24"/>
          <w:szCs w:val="24"/>
          <w:lang w:val="en-US"/>
        </w:rPr>
        <w:t xml:space="preserve"> to </w:t>
      </w:r>
      <w:r w:rsidR="009C56A6">
        <w:rPr>
          <w:rFonts w:ascii="Arial" w:hAnsi="Arial" w:cs="Arial"/>
          <w:sz w:val="24"/>
          <w:szCs w:val="24"/>
          <w:lang w:val="en-US"/>
        </w:rPr>
        <w:t xml:space="preserve">work on new ideas </w:t>
      </w:r>
      <w:r w:rsidR="007808D7">
        <w:rPr>
          <w:rFonts w:ascii="Arial" w:hAnsi="Arial" w:cs="Arial"/>
          <w:sz w:val="24"/>
          <w:szCs w:val="24"/>
          <w:lang w:val="en-US"/>
        </w:rPr>
        <w:t xml:space="preserve">perceived as </w:t>
      </w:r>
      <w:r w:rsidR="009C56A6">
        <w:rPr>
          <w:rFonts w:ascii="Arial" w:hAnsi="Arial" w:cs="Arial"/>
          <w:sz w:val="24"/>
          <w:szCs w:val="24"/>
          <w:lang w:val="en-US"/>
        </w:rPr>
        <w:t xml:space="preserve">not instantly profitable. Distrust, criticism and discouragement filled up those dark ages of Microsoft. </w:t>
      </w:r>
      <w:r w:rsidR="000404FC">
        <w:rPr>
          <w:rFonts w:ascii="Arial" w:hAnsi="Arial" w:cs="Arial"/>
          <w:sz w:val="24"/>
          <w:szCs w:val="24"/>
          <w:lang w:val="en-US"/>
        </w:rPr>
        <w:t xml:space="preserve">Not until 2014, Nadella brought </w:t>
      </w:r>
      <w:r w:rsidR="00F81D59">
        <w:rPr>
          <w:rFonts w:ascii="Arial" w:hAnsi="Arial" w:cs="Arial"/>
          <w:sz w:val="24"/>
          <w:szCs w:val="24"/>
          <w:lang w:val="en-US"/>
        </w:rPr>
        <w:t xml:space="preserve">in </w:t>
      </w:r>
      <w:r w:rsidR="000404FC">
        <w:rPr>
          <w:rFonts w:ascii="Arial" w:hAnsi="Arial" w:cs="Arial"/>
          <w:sz w:val="24"/>
          <w:szCs w:val="24"/>
          <w:lang w:val="en-US"/>
        </w:rPr>
        <w:t xml:space="preserve">transformation </w:t>
      </w:r>
      <w:r w:rsidR="00F81D59">
        <w:rPr>
          <w:rFonts w:ascii="Arial" w:hAnsi="Arial" w:cs="Arial"/>
          <w:sz w:val="24"/>
          <w:szCs w:val="24"/>
          <w:lang w:val="en-US"/>
        </w:rPr>
        <w:t xml:space="preserve">and </w:t>
      </w:r>
      <w:r w:rsidR="00A31353">
        <w:rPr>
          <w:rFonts w:ascii="Arial" w:hAnsi="Arial" w:cs="Arial"/>
          <w:sz w:val="24"/>
          <w:szCs w:val="24"/>
          <w:lang w:val="en-US"/>
        </w:rPr>
        <w:t>reinvigorate</w:t>
      </w:r>
      <w:r w:rsidR="00DC5846">
        <w:rPr>
          <w:rFonts w:ascii="Arial" w:hAnsi="Arial" w:cs="Arial"/>
          <w:sz w:val="24"/>
          <w:szCs w:val="24"/>
          <w:lang w:val="en-US"/>
        </w:rPr>
        <w:t>d</w:t>
      </w:r>
      <w:r w:rsidR="00F81D59">
        <w:rPr>
          <w:rFonts w:ascii="Arial" w:hAnsi="Arial" w:cs="Arial"/>
          <w:sz w:val="24"/>
          <w:szCs w:val="24"/>
          <w:lang w:val="en-US"/>
        </w:rPr>
        <w:t xml:space="preserve"> the team </w:t>
      </w:r>
      <w:r w:rsidR="000404FC">
        <w:rPr>
          <w:rFonts w:ascii="Arial" w:hAnsi="Arial" w:cs="Arial"/>
          <w:sz w:val="24"/>
          <w:szCs w:val="24"/>
          <w:lang w:val="en-US"/>
        </w:rPr>
        <w:t xml:space="preserve">by using </w:t>
      </w:r>
      <w:r w:rsidR="007808D7">
        <w:rPr>
          <w:rFonts w:ascii="Arial" w:hAnsi="Arial" w:cs="Arial"/>
          <w:sz w:val="24"/>
          <w:szCs w:val="24"/>
          <w:lang w:val="en-US"/>
        </w:rPr>
        <w:t>new</w:t>
      </w:r>
      <w:r w:rsidR="00F81D59">
        <w:rPr>
          <w:rFonts w:ascii="Arial" w:hAnsi="Arial" w:cs="Arial"/>
          <w:sz w:val="24"/>
          <w:szCs w:val="24"/>
          <w:lang w:val="en-US"/>
        </w:rPr>
        <w:t xml:space="preserve"> Microsoft vision </w:t>
      </w:r>
      <w:r w:rsidR="0040227B">
        <w:rPr>
          <w:rFonts w:ascii="Arial" w:hAnsi="Arial" w:cs="Arial"/>
          <w:sz w:val="24"/>
          <w:szCs w:val="24"/>
          <w:lang w:val="en-US"/>
        </w:rPr>
        <w:t xml:space="preserve">and mission </w:t>
      </w:r>
      <w:r w:rsidR="00F81D59">
        <w:rPr>
          <w:rFonts w:ascii="Arial" w:hAnsi="Arial" w:cs="Arial"/>
          <w:sz w:val="24"/>
          <w:szCs w:val="24"/>
          <w:lang w:val="en-US"/>
        </w:rPr>
        <w:t xml:space="preserve">to inspire and </w:t>
      </w:r>
      <w:r w:rsidR="00B80D5D">
        <w:rPr>
          <w:rFonts w:ascii="Arial" w:hAnsi="Arial" w:cs="Arial"/>
          <w:sz w:val="24"/>
          <w:szCs w:val="24"/>
          <w:lang w:val="en-US"/>
        </w:rPr>
        <w:t>revitalize</w:t>
      </w:r>
      <w:r w:rsidR="00F81D59">
        <w:rPr>
          <w:rFonts w:ascii="Arial" w:hAnsi="Arial" w:cs="Arial"/>
          <w:sz w:val="24"/>
          <w:szCs w:val="24"/>
          <w:lang w:val="en-US"/>
        </w:rPr>
        <w:t xml:space="preserve">. </w:t>
      </w:r>
      <w:r w:rsidR="00B80D5D">
        <w:rPr>
          <w:rFonts w:ascii="Arial" w:hAnsi="Arial" w:cs="Arial"/>
          <w:sz w:val="24"/>
          <w:szCs w:val="24"/>
          <w:lang w:val="en-US"/>
        </w:rPr>
        <w:t>It</w:t>
      </w:r>
      <w:r w:rsidR="00F81D59">
        <w:rPr>
          <w:rFonts w:ascii="Arial" w:hAnsi="Arial" w:cs="Arial"/>
          <w:sz w:val="24"/>
          <w:szCs w:val="24"/>
          <w:lang w:val="en-US"/>
        </w:rPr>
        <w:t xml:space="preserve"> started a new era of people-oriented management</w:t>
      </w:r>
      <w:r w:rsidR="0040227B">
        <w:rPr>
          <w:rFonts w:ascii="Arial" w:hAnsi="Arial" w:cs="Arial"/>
          <w:sz w:val="24"/>
          <w:szCs w:val="24"/>
          <w:lang w:val="en-US"/>
        </w:rPr>
        <w:t xml:space="preserve">, focused on collaboration, intellectual stimulation, </w:t>
      </w:r>
      <w:r w:rsidR="004D6F36">
        <w:rPr>
          <w:rFonts w:ascii="Arial" w:hAnsi="Arial" w:cs="Arial"/>
          <w:sz w:val="24"/>
          <w:szCs w:val="24"/>
          <w:lang w:val="en-US"/>
        </w:rPr>
        <w:t xml:space="preserve">revamping of </w:t>
      </w:r>
      <w:r w:rsidR="00BA1E10">
        <w:rPr>
          <w:rFonts w:ascii="Arial" w:hAnsi="Arial" w:cs="Arial"/>
          <w:sz w:val="24"/>
          <w:szCs w:val="24"/>
          <w:lang w:val="en-US"/>
        </w:rPr>
        <w:t xml:space="preserve">culture, </w:t>
      </w:r>
      <w:r w:rsidR="004D6F36">
        <w:rPr>
          <w:rFonts w:ascii="Arial" w:hAnsi="Arial" w:cs="Arial"/>
          <w:sz w:val="24"/>
          <w:szCs w:val="24"/>
          <w:lang w:val="en-US"/>
        </w:rPr>
        <w:t>embracing change</w:t>
      </w:r>
      <w:r w:rsidR="00891ED0">
        <w:rPr>
          <w:rFonts w:ascii="Arial" w:hAnsi="Arial" w:cs="Arial"/>
          <w:sz w:val="24"/>
          <w:szCs w:val="24"/>
          <w:lang w:val="en-US"/>
        </w:rPr>
        <w:t xml:space="preserve">, </w:t>
      </w:r>
      <w:r w:rsidR="00660B26">
        <w:rPr>
          <w:rFonts w:ascii="Arial" w:hAnsi="Arial" w:cs="Arial"/>
          <w:sz w:val="24"/>
          <w:szCs w:val="24"/>
          <w:lang w:val="en-US"/>
        </w:rPr>
        <w:t xml:space="preserve">and </w:t>
      </w:r>
      <w:r w:rsidR="004D6F36">
        <w:rPr>
          <w:rFonts w:ascii="Arial" w:hAnsi="Arial" w:cs="Arial"/>
          <w:sz w:val="24"/>
          <w:szCs w:val="24"/>
          <w:lang w:val="en-US"/>
        </w:rPr>
        <w:t xml:space="preserve">development of </w:t>
      </w:r>
      <w:r w:rsidR="0040227B">
        <w:rPr>
          <w:rFonts w:ascii="Arial" w:hAnsi="Arial" w:cs="Arial"/>
          <w:sz w:val="24"/>
          <w:szCs w:val="24"/>
          <w:lang w:val="en-US"/>
        </w:rPr>
        <w:t xml:space="preserve">creativeness and growth mindset. </w:t>
      </w:r>
      <w:r w:rsidR="00F81D59">
        <w:rPr>
          <w:rFonts w:ascii="Arial" w:hAnsi="Arial" w:cs="Arial"/>
          <w:sz w:val="24"/>
          <w:szCs w:val="24"/>
          <w:lang w:val="en-US"/>
        </w:rPr>
        <w:t xml:space="preserve"> </w:t>
      </w:r>
    </w:p>
    <w:p w14:paraId="61ACFF09" w14:textId="3B7017B6" w:rsidR="00891623" w:rsidRDefault="00BB785F" w:rsidP="00B0471F">
      <w:pPr>
        <w:spacing w:line="360" w:lineRule="auto"/>
        <w:jc w:val="both"/>
        <w:rPr>
          <w:rFonts w:ascii="Arial" w:hAnsi="Arial" w:cs="Arial"/>
          <w:sz w:val="24"/>
          <w:szCs w:val="24"/>
          <w:lang w:val="en-US"/>
        </w:rPr>
      </w:pPr>
      <w:r>
        <w:rPr>
          <w:rFonts w:ascii="Arial" w:hAnsi="Arial" w:cs="Arial"/>
          <w:sz w:val="24"/>
          <w:szCs w:val="24"/>
          <w:lang w:val="en-US"/>
        </w:rPr>
        <w:t xml:space="preserve">Nadella hired Kathleen Hogan as the change agent to implement Microsoft’s newly-established growth mindset </w:t>
      </w:r>
      <w:r w:rsidR="00660B26">
        <w:rPr>
          <w:rFonts w:ascii="Arial" w:hAnsi="Arial" w:cs="Arial"/>
          <w:sz w:val="24"/>
          <w:szCs w:val="24"/>
          <w:lang w:val="en-US"/>
        </w:rPr>
        <w:t xml:space="preserve">and leadership </w:t>
      </w:r>
      <w:r>
        <w:rPr>
          <w:rFonts w:ascii="Arial" w:hAnsi="Arial" w:cs="Arial"/>
          <w:sz w:val="24"/>
          <w:szCs w:val="24"/>
          <w:lang w:val="en-US"/>
        </w:rPr>
        <w:t xml:space="preserve">training </w:t>
      </w:r>
      <w:r w:rsidR="004D6F36">
        <w:rPr>
          <w:rFonts w:ascii="Arial" w:hAnsi="Arial" w:cs="Arial"/>
          <w:sz w:val="24"/>
          <w:szCs w:val="24"/>
          <w:lang w:val="en-US"/>
        </w:rPr>
        <w:t>strategies</w:t>
      </w:r>
      <w:r>
        <w:rPr>
          <w:rFonts w:ascii="Arial" w:hAnsi="Arial" w:cs="Arial"/>
          <w:sz w:val="24"/>
          <w:szCs w:val="24"/>
          <w:lang w:val="en-US"/>
        </w:rPr>
        <w:t>.</w:t>
      </w:r>
      <w:r w:rsidR="00EB5C93">
        <w:rPr>
          <w:rFonts w:ascii="Arial" w:hAnsi="Arial" w:cs="Arial"/>
          <w:sz w:val="24"/>
          <w:szCs w:val="24"/>
          <w:lang w:val="en-US"/>
        </w:rPr>
        <w:t xml:space="preserve"> As</w:t>
      </w:r>
      <w:r>
        <w:rPr>
          <w:rFonts w:ascii="Arial" w:hAnsi="Arial" w:cs="Arial"/>
          <w:sz w:val="24"/>
          <w:szCs w:val="24"/>
          <w:lang w:val="en-US"/>
        </w:rPr>
        <w:t xml:space="preserve"> Hogan</w:t>
      </w:r>
      <w:r>
        <w:rPr>
          <w:rStyle w:val="FootnoteReference"/>
          <w:rFonts w:ascii="Arial" w:hAnsi="Arial" w:cs="Arial"/>
          <w:sz w:val="24"/>
          <w:szCs w:val="24"/>
          <w:lang w:val="en-US"/>
        </w:rPr>
        <w:footnoteReference w:id="16"/>
      </w:r>
      <w:r>
        <w:rPr>
          <w:rFonts w:ascii="Arial" w:hAnsi="Arial" w:cs="Arial"/>
          <w:sz w:val="24"/>
          <w:szCs w:val="24"/>
          <w:lang w:val="en-US"/>
        </w:rPr>
        <w:t xml:space="preserve"> said,</w:t>
      </w:r>
      <w:r w:rsidRPr="001522AB">
        <w:rPr>
          <w:rFonts w:ascii="Arial" w:hAnsi="Arial" w:cs="Arial"/>
          <w:sz w:val="24"/>
          <w:szCs w:val="24"/>
          <w:lang w:val="en-US"/>
        </w:rPr>
        <w:t xml:space="preserve"> </w:t>
      </w:r>
      <w:r>
        <w:rPr>
          <w:rFonts w:ascii="Arial" w:hAnsi="Arial" w:cs="Arial"/>
          <w:sz w:val="24"/>
          <w:szCs w:val="24"/>
          <w:lang w:val="en-US"/>
        </w:rPr>
        <w:t xml:space="preserve">‘learning from past </w:t>
      </w:r>
      <w:r w:rsidR="001663DE">
        <w:rPr>
          <w:rFonts w:ascii="Arial" w:hAnsi="Arial" w:cs="Arial"/>
          <w:sz w:val="24"/>
          <w:szCs w:val="24"/>
          <w:lang w:val="en-US"/>
        </w:rPr>
        <w:t>errors</w:t>
      </w:r>
      <w:r>
        <w:rPr>
          <w:rFonts w:ascii="Arial" w:hAnsi="Arial" w:cs="Arial"/>
          <w:sz w:val="24"/>
          <w:szCs w:val="24"/>
          <w:lang w:val="en-US"/>
        </w:rPr>
        <w:t xml:space="preserve"> is the </w:t>
      </w:r>
      <w:r w:rsidR="001663DE">
        <w:rPr>
          <w:rFonts w:ascii="Arial" w:hAnsi="Arial" w:cs="Arial"/>
          <w:sz w:val="24"/>
          <w:szCs w:val="24"/>
          <w:lang w:val="en-US"/>
        </w:rPr>
        <w:t>clue</w:t>
      </w:r>
      <w:r>
        <w:rPr>
          <w:rFonts w:ascii="Arial" w:hAnsi="Arial" w:cs="Arial"/>
          <w:sz w:val="24"/>
          <w:szCs w:val="24"/>
          <w:lang w:val="en-US"/>
        </w:rPr>
        <w:t xml:space="preserve"> to re</w:t>
      </w:r>
      <w:r w:rsidR="00FD6F02">
        <w:rPr>
          <w:rFonts w:ascii="Arial" w:hAnsi="Arial" w:cs="Arial"/>
          <w:sz w:val="24"/>
          <w:szCs w:val="24"/>
          <w:lang w:val="en-US"/>
        </w:rPr>
        <w:t>genera</w:t>
      </w:r>
      <w:r>
        <w:rPr>
          <w:rFonts w:ascii="Arial" w:hAnsi="Arial" w:cs="Arial"/>
          <w:sz w:val="24"/>
          <w:szCs w:val="24"/>
          <w:lang w:val="en-US"/>
        </w:rPr>
        <w:t>t</w:t>
      </w:r>
      <w:r w:rsidR="008456D4">
        <w:rPr>
          <w:rFonts w:ascii="Arial" w:hAnsi="Arial" w:cs="Arial"/>
          <w:sz w:val="24"/>
          <w:szCs w:val="24"/>
          <w:lang w:val="en-US"/>
        </w:rPr>
        <w:t>e</w:t>
      </w:r>
      <w:r>
        <w:rPr>
          <w:rFonts w:ascii="Arial" w:hAnsi="Arial" w:cs="Arial"/>
          <w:sz w:val="24"/>
          <w:szCs w:val="24"/>
          <w:lang w:val="en-US"/>
        </w:rPr>
        <w:t xml:space="preserve"> the future’ </w:t>
      </w:r>
      <w:r w:rsidRPr="001522AB">
        <w:rPr>
          <w:rFonts w:ascii="Arial" w:hAnsi="Arial" w:cs="Arial"/>
          <w:sz w:val="24"/>
          <w:szCs w:val="24"/>
          <w:lang w:val="en-US"/>
        </w:rPr>
        <w:t>(King, 2018).</w:t>
      </w:r>
    </w:p>
    <w:p w14:paraId="192A45C1" w14:textId="4199C3B7" w:rsidR="003F134D" w:rsidRDefault="009B5D42" w:rsidP="003F134D">
      <w:pPr>
        <w:spacing w:line="360" w:lineRule="auto"/>
        <w:jc w:val="both"/>
        <w:rPr>
          <w:rFonts w:ascii="Arial" w:hAnsi="Arial" w:cs="Arial"/>
          <w:b/>
          <w:bCs/>
          <w:sz w:val="24"/>
          <w:szCs w:val="24"/>
          <w:lang w:val="en-US"/>
        </w:rPr>
      </w:pPr>
      <w:r>
        <w:rPr>
          <w:rFonts w:ascii="Arial" w:hAnsi="Arial" w:cs="Arial"/>
          <w:b/>
          <w:bCs/>
          <w:sz w:val="24"/>
          <w:szCs w:val="24"/>
          <w:lang w:val="en-US"/>
        </w:rPr>
        <w:lastRenderedPageBreak/>
        <w:t xml:space="preserve">4.7.1 </w:t>
      </w:r>
      <w:r w:rsidR="003F134D">
        <w:rPr>
          <w:rFonts w:ascii="Arial" w:hAnsi="Arial" w:cs="Arial"/>
          <w:b/>
          <w:bCs/>
          <w:sz w:val="24"/>
          <w:szCs w:val="24"/>
          <w:lang w:val="en-US"/>
        </w:rPr>
        <w:t xml:space="preserve">Growth Mindset </w:t>
      </w:r>
      <w:r>
        <w:rPr>
          <w:rFonts w:ascii="Arial" w:hAnsi="Arial" w:cs="Arial"/>
          <w:b/>
          <w:bCs/>
          <w:sz w:val="24"/>
          <w:szCs w:val="24"/>
          <w:lang w:val="en-US"/>
        </w:rPr>
        <w:t xml:space="preserve">and </w:t>
      </w:r>
      <w:r w:rsidR="003F134D">
        <w:rPr>
          <w:rFonts w:ascii="Arial" w:hAnsi="Arial" w:cs="Arial"/>
          <w:b/>
          <w:bCs/>
          <w:sz w:val="24"/>
          <w:szCs w:val="24"/>
          <w:lang w:val="en-US"/>
        </w:rPr>
        <w:t>Leadership Development</w:t>
      </w:r>
      <w:r w:rsidR="00891623">
        <w:rPr>
          <w:rFonts w:ascii="Arial" w:hAnsi="Arial" w:cs="Arial"/>
          <w:b/>
          <w:bCs/>
          <w:sz w:val="24"/>
          <w:szCs w:val="24"/>
          <w:lang w:val="en-US"/>
        </w:rPr>
        <w:t xml:space="preserve"> </w:t>
      </w:r>
      <w:r>
        <w:rPr>
          <w:rFonts w:ascii="Arial" w:hAnsi="Arial" w:cs="Arial"/>
          <w:b/>
          <w:bCs/>
          <w:sz w:val="24"/>
          <w:szCs w:val="24"/>
          <w:lang w:val="en-US"/>
        </w:rPr>
        <w:t xml:space="preserve">Training </w:t>
      </w:r>
      <w:r w:rsidR="00891623">
        <w:rPr>
          <w:rFonts w:ascii="Arial" w:hAnsi="Arial" w:cs="Arial"/>
          <w:b/>
          <w:bCs/>
          <w:sz w:val="24"/>
          <w:szCs w:val="24"/>
          <w:lang w:val="en-US"/>
        </w:rPr>
        <w:t>at Microsoft</w:t>
      </w:r>
    </w:p>
    <w:p w14:paraId="42F61753" w14:textId="6D9B69B0" w:rsidR="00FD6E0D" w:rsidRPr="00FD6E0D" w:rsidRDefault="00FD6E0D" w:rsidP="003F134D">
      <w:pPr>
        <w:spacing w:line="360" w:lineRule="auto"/>
        <w:jc w:val="both"/>
        <w:rPr>
          <w:rFonts w:ascii="Arial" w:hAnsi="Arial" w:cs="Arial"/>
          <w:sz w:val="24"/>
          <w:szCs w:val="24"/>
          <w:lang w:val="en-US"/>
        </w:rPr>
      </w:pPr>
      <w:r w:rsidRPr="00FD6E0D">
        <w:rPr>
          <w:rFonts w:ascii="Arial" w:hAnsi="Arial" w:cs="Arial"/>
          <w:sz w:val="24"/>
          <w:szCs w:val="24"/>
          <w:lang w:val="en-US"/>
        </w:rPr>
        <w:t>Mi</w:t>
      </w:r>
      <w:r>
        <w:rPr>
          <w:rFonts w:ascii="Arial" w:hAnsi="Arial" w:cs="Arial"/>
          <w:sz w:val="24"/>
          <w:szCs w:val="24"/>
          <w:lang w:val="en-US"/>
        </w:rPr>
        <w:t>crosoft had adopted different people strategies to re-boost the</w:t>
      </w:r>
      <w:r w:rsidR="006775DD">
        <w:rPr>
          <w:rFonts w:ascii="Arial" w:hAnsi="Arial" w:cs="Arial"/>
          <w:sz w:val="24"/>
          <w:szCs w:val="24"/>
          <w:lang w:val="en-US"/>
        </w:rPr>
        <w:t xml:space="preserve"> </w:t>
      </w:r>
      <w:r>
        <w:rPr>
          <w:rFonts w:ascii="Arial" w:hAnsi="Arial" w:cs="Arial"/>
          <w:sz w:val="24"/>
          <w:szCs w:val="24"/>
          <w:lang w:val="en-US"/>
        </w:rPr>
        <w:t>motive</w:t>
      </w:r>
      <w:r w:rsidR="006775DD">
        <w:rPr>
          <w:rFonts w:ascii="Arial" w:hAnsi="Arial" w:cs="Arial"/>
          <w:sz w:val="24"/>
          <w:szCs w:val="24"/>
          <w:lang w:val="en-US"/>
        </w:rPr>
        <w:t>s</w:t>
      </w:r>
      <w:r>
        <w:rPr>
          <w:rFonts w:ascii="Arial" w:hAnsi="Arial" w:cs="Arial"/>
          <w:sz w:val="24"/>
          <w:szCs w:val="24"/>
          <w:lang w:val="en-US"/>
        </w:rPr>
        <w:t xml:space="preserve"> of innovation, </w:t>
      </w:r>
      <w:r w:rsidR="006775DD">
        <w:rPr>
          <w:rFonts w:ascii="Arial" w:hAnsi="Arial" w:cs="Arial"/>
          <w:sz w:val="24"/>
          <w:szCs w:val="24"/>
          <w:lang w:val="en-US"/>
        </w:rPr>
        <w:t xml:space="preserve">and </w:t>
      </w:r>
      <w:r>
        <w:rPr>
          <w:rFonts w:ascii="Arial" w:hAnsi="Arial" w:cs="Arial"/>
          <w:sz w:val="24"/>
          <w:szCs w:val="24"/>
          <w:lang w:val="en-US"/>
        </w:rPr>
        <w:t>creativeness</w:t>
      </w:r>
      <w:r w:rsidR="006775DD">
        <w:rPr>
          <w:rFonts w:ascii="Arial" w:hAnsi="Arial" w:cs="Arial"/>
          <w:sz w:val="24"/>
          <w:szCs w:val="24"/>
          <w:lang w:val="en-US"/>
        </w:rPr>
        <w:t>.</w:t>
      </w:r>
      <w:r>
        <w:rPr>
          <w:rFonts w:ascii="Arial" w:hAnsi="Arial" w:cs="Arial"/>
          <w:sz w:val="24"/>
          <w:szCs w:val="24"/>
          <w:lang w:val="en-US"/>
        </w:rPr>
        <w:t xml:space="preserve"> </w:t>
      </w:r>
      <w:r w:rsidR="006775DD">
        <w:rPr>
          <w:rFonts w:ascii="Arial" w:hAnsi="Arial" w:cs="Arial"/>
          <w:sz w:val="24"/>
          <w:szCs w:val="24"/>
          <w:lang w:val="en-US"/>
        </w:rPr>
        <w:t xml:space="preserve">The followings are some </w:t>
      </w:r>
      <w:r w:rsidR="00AF3AB5">
        <w:rPr>
          <w:rFonts w:ascii="Arial" w:hAnsi="Arial" w:cs="Arial"/>
          <w:sz w:val="24"/>
          <w:szCs w:val="24"/>
          <w:lang w:val="en-US"/>
        </w:rPr>
        <w:t xml:space="preserve">ongoing </w:t>
      </w:r>
      <w:r w:rsidR="006775DD">
        <w:rPr>
          <w:rFonts w:ascii="Arial" w:hAnsi="Arial" w:cs="Arial"/>
          <w:sz w:val="24"/>
          <w:szCs w:val="24"/>
          <w:lang w:val="en-US"/>
        </w:rPr>
        <w:t>examples</w:t>
      </w:r>
      <w:r w:rsidR="00F15CBE">
        <w:rPr>
          <w:rFonts w:ascii="Arial" w:hAnsi="Arial" w:cs="Arial"/>
          <w:sz w:val="24"/>
          <w:szCs w:val="24"/>
          <w:lang w:val="en-US"/>
        </w:rPr>
        <w:t>:</w:t>
      </w:r>
    </w:p>
    <w:p w14:paraId="05C2C2E0" w14:textId="77777777" w:rsidR="003F134D" w:rsidRPr="00FC4D5E" w:rsidRDefault="003F134D" w:rsidP="003F134D">
      <w:pPr>
        <w:pStyle w:val="ListParagraph"/>
        <w:numPr>
          <w:ilvl w:val="0"/>
          <w:numId w:val="15"/>
        </w:numPr>
        <w:spacing w:line="360" w:lineRule="auto"/>
        <w:jc w:val="both"/>
        <w:rPr>
          <w:rFonts w:ascii="Arial" w:hAnsi="Arial" w:cs="Arial"/>
          <w:b/>
          <w:bCs/>
          <w:i/>
          <w:iCs/>
          <w:sz w:val="24"/>
          <w:szCs w:val="24"/>
          <w:lang w:val="en-US"/>
        </w:rPr>
      </w:pPr>
      <w:r w:rsidRPr="00FC4D5E">
        <w:rPr>
          <w:rFonts w:ascii="Arial" w:hAnsi="Arial" w:cs="Arial"/>
          <w:b/>
          <w:bCs/>
          <w:i/>
          <w:iCs/>
          <w:sz w:val="24"/>
          <w:szCs w:val="24"/>
          <w:lang w:val="en-US"/>
        </w:rPr>
        <w:t>Embrace Leadership Capabilities</w:t>
      </w:r>
    </w:p>
    <w:p w14:paraId="1BBAC2F9" w14:textId="2A0DE5B6" w:rsidR="003F134D" w:rsidRDefault="003F134D" w:rsidP="003F134D">
      <w:pPr>
        <w:pStyle w:val="ListParagraph"/>
        <w:spacing w:line="360" w:lineRule="auto"/>
        <w:jc w:val="both"/>
        <w:rPr>
          <w:rFonts w:ascii="Arial" w:hAnsi="Arial" w:cs="Arial"/>
          <w:sz w:val="24"/>
          <w:szCs w:val="24"/>
          <w:lang w:val="en-US"/>
        </w:rPr>
      </w:pPr>
      <w:r w:rsidRPr="00CF61C8">
        <w:rPr>
          <w:rFonts w:ascii="Arial" w:hAnsi="Arial" w:cs="Arial"/>
          <w:sz w:val="24"/>
          <w:szCs w:val="24"/>
          <w:lang w:val="en-US"/>
        </w:rPr>
        <w:t xml:space="preserve">Nadella </w:t>
      </w:r>
      <w:r w:rsidR="00B60D54">
        <w:rPr>
          <w:rFonts w:ascii="Arial" w:hAnsi="Arial" w:cs="Arial"/>
          <w:sz w:val="24"/>
          <w:szCs w:val="24"/>
          <w:lang w:val="en-US"/>
        </w:rPr>
        <w:t>recruited</w:t>
      </w:r>
      <w:r w:rsidRPr="00CF61C8">
        <w:rPr>
          <w:rFonts w:ascii="Arial" w:hAnsi="Arial" w:cs="Arial"/>
          <w:sz w:val="24"/>
          <w:szCs w:val="24"/>
          <w:lang w:val="en-US"/>
        </w:rPr>
        <w:t xml:space="preserve"> 180 Microsoft employees to </w:t>
      </w:r>
      <w:r w:rsidR="00B60D54">
        <w:rPr>
          <w:rFonts w:ascii="Arial" w:hAnsi="Arial" w:cs="Arial"/>
          <w:sz w:val="24"/>
          <w:szCs w:val="24"/>
          <w:lang w:val="en-US"/>
        </w:rPr>
        <w:t>attend a meeting</w:t>
      </w:r>
      <w:r w:rsidRPr="00CF61C8">
        <w:rPr>
          <w:rFonts w:ascii="Arial" w:hAnsi="Arial" w:cs="Arial"/>
          <w:sz w:val="24"/>
          <w:szCs w:val="24"/>
          <w:lang w:val="en-US"/>
        </w:rPr>
        <w:t xml:space="preserve"> </w:t>
      </w:r>
      <w:r w:rsidR="001C1130">
        <w:rPr>
          <w:rFonts w:ascii="Arial" w:hAnsi="Arial" w:cs="Arial"/>
          <w:sz w:val="24"/>
          <w:szCs w:val="24"/>
          <w:lang w:val="en-US"/>
        </w:rPr>
        <w:t>and</w:t>
      </w:r>
      <w:r w:rsidRPr="00CF61C8">
        <w:rPr>
          <w:rFonts w:ascii="Arial" w:hAnsi="Arial" w:cs="Arial"/>
          <w:sz w:val="24"/>
          <w:szCs w:val="24"/>
          <w:lang w:val="en-US"/>
        </w:rPr>
        <w:t xml:space="preserve"> invite ideas of </w:t>
      </w:r>
      <w:r w:rsidR="001C1130">
        <w:rPr>
          <w:rFonts w:ascii="Arial" w:hAnsi="Arial" w:cs="Arial"/>
          <w:sz w:val="24"/>
          <w:szCs w:val="24"/>
          <w:lang w:val="en-US"/>
        </w:rPr>
        <w:t>what</w:t>
      </w:r>
      <w:r w:rsidRPr="00CF61C8">
        <w:rPr>
          <w:rFonts w:ascii="Arial" w:hAnsi="Arial" w:cs="Arial"/>
          <w:sz w:val="24"/>
          <w:szCs w:val="24"/>
          <w:lang w:val="en-US"/>
        </w:rPr>
        <w:t xml:space="preserve"> the growth mindset meant for Microsoft. </w:t>
      </w:r>
      <w:r w:rsidR="001C1130">
        <w:rPr>
          <w:rFonts w:ascii="Arial" w:hAnsi="Arial" w:cs="Arial"/>
          <w:sz w:val="24"/>
          <w:szCs w:val="24"/>
          <w:lang w:val="en-US"/>
        </w:rPr>
        <w:t>Employees</w:t>
      </w:r>
      <w:r w:rsidRPr="00CF61C8">
        <w:rPr>
          <w:rFonts w:ascii="Arial" w:hAnsi="Arial" w:cs="Arial"/>
          <w:sz w:val="24"/>
          <w:szCs w:val="24"/>
          <w:lang w:val="en-US"/>
        </w:rPr>
        <w:t xml:space="preserve"> were divided into 17 teams and headed by what they called ‘change </w:t>
      </w:r>
      <w:proofErr w:type="gramStart"/>
      <w:r w:rsidRPr="00CF61C8">
        <w:rPr>
          <w:rFonts w:ascii="Arial" w:hAnsi="Arial" w:cs="Arial"/>
          <w:sz w:val="24"/>
          <w:szCs w:val="24"/>
          <w:lang w:val="en-US"/>
        </w:rPr>
        <w:t>leaders’</w:t>
      </w:r>
      <w:proofErr w:type="gramEnd"/>
      <w:r w:rsidRPr="00CF61C8">
        <w:rPr>
          <w:rFonts w:ascii="Arial" w:hAnsi="Arial" w:cs="Arial"/>
          <w:sz w:val="24"/>
          <w:szCs w:val="24"/>
          <w:lang w:val="en-US"/>
        </w:rPr>
        <w:t xml:space="preserve">. These leaders worked out 3 pillars </w:t>
      </w:r>
      <w:r w:rsidR="001C1130">
        <w:rPr>
          <w:rFonts w:ascii="Arial" w:hAnsi="Arial" w:cs="Arial"/>
          <w:sz w:val="24"/>
          <w:szCs w:val="24"/>
          <w:lang w:val="en-US"/>
        </w:rPr>
        <w:t xml:space="preserve">with their team members </w:t>
      </w:r>
      <w:r w:rsidRPr="00CF61C8">
        <w:rPr>
          <w:rFonts w:ascii="Arial" w:hAnsi="Arial" w:cs="Arial"/>
          <w:sz w:val="24"/>
          <w:szCs w:val="24"/>
          <w:lang w:val="en-US"/>
        </w:rPr>
        <w:t xml:space="preserve">of what </w:t>
      </w:r>
      <w:r w:rsidR="001C1130">
        <w:rPr>
          <w:rFonts w:ascii="Arial" w:hAnsi="Arial" w:cs="Arial"/>
          <w:sz w:val="24"/>
          <w:szCs w:val="24"/>
          <w:lang w:val="en-US"/>
        </w:rPr>
        <w:t>they</w:t>
      </w:r>
      <w:r w:rsidRPr="00CF61C8">
        <w:rPr>
          <w:rFonts w:ascii="Arial" w:hAnsi="Arial" w:cs="Arial"/>
          <w:sz w:val="24"/>
          <w:szCs w:val="24"/>
          <w:lang w:val="en-US"/>
        </w:rPr>
        <w:t xml:space="preserve"> want their cultures to be</w:t>
      </w:r>
      <w:r w:rsidR="001C1130">
        <w:rPr>
          <w:rFonts w:ascii="Arial" w:hAnsi="Arial" w:cs="Arial"/>
          <w:sz w:val="24"/>
          <w:szCs w:val="24"/>
          <w:lang w:val="en-US"/>
        </w:rPr>
        <w:t>. The</w:t>
      </w:r>
      <w:r w:rsidR="00647AD3">
        <w:rPr>
          <w:rFonts w:ascii="Arial" w:hAnsi="Arial" w:cs="Arial"/>
          <w:sz w:val="24"/>
          <w:szCs w:val="24"/>
          <w:lang w:val="en-US"/>
        </w:rPr>
        <w:t>se</w:t>
      </w:r>
      <w:r w:rsidR="001C1130">
        <w:rPr>
          <w:rFonts w:ascii="Arial" w:hAnsi="Arial" w:cs="Arial"/>
          <w:sz w:val="24"/>
          <w:szCs w:val="24"/>
          <w:lang w:val="en-US"/>
        </w:rPr>
        <w:t xml:space="preserve"> pillars were</w:t>
      </w:r>
      <w:r w:rsidRPr="00CF61C8">
        <w:rPr>
          <w:rFonts w:ascii="Arial" w:hAnsi="Arial" w:cs="Arial"/>
          <w:sz w:val="24"/>
          <w:szCs w:val="24"/>
          <w:lang w:val="en-US"/>
        </w:rPr>
        <w:t xml:space="preserve"> </w:t>
      </w:r>
      <w:r w:rsidR="001C1130">
        <w:rPr>
          <w:rFonts w:ascii="Arial" w:hAnsi="Arial" w:cs="Arial"/>
          <w:sz w:val="24"/>
          <w:szCs w:val="24"/>
          <w:lang w:val="en-US"/>
        </w:rPr>
        <w:t>“</w:t>
      </w:r>
      <w:r w:rsidRPr="00CF61C8">
        <w:rPr>
          <w:rFonts w:ascii="Arial" w:hAnsi="Arial" w:cs="Arial"/>
          <w:sz w:val="24"/>
          <w:szCs w:val="24"/>
          <w:lang w:val="en-US"/>
        </w:rPr>
        <w:t>Customer Obsession, Diversity and Inclusion, and One Microsoft</w:t>
      </w:r>
      <w:r w:rsidR="001C1130">
        <w:rPr>
          <w:rFonts w:ascii="Arial" w:hAnsi="Arial" w:cs="Arial"/>
          <w:sz w:val="24"/>
          <w:szCs w:val="24"/>
          <w:lang w:val="en-US"/>
        </w:rPr>
        <w:t>”</w:t>
      </w:r>
      <w:r w:rsidRPr="00CF61C8">
        <w:rPr>
          <w:rFonts w:ascii="Arial" w:hAnsi="Arial" w:cs="Arial"/>
          <w:sz w:val="24"/>
          <w:szCs w:val="24"/>
          <w:lang w:val="en-US"/>
        </w:rPr>
        <w:t xml:space="preserve">. </w:t>
      </w:r>
      <w:r w:rsidR="001C1130">
        <w:rPr>
          <w:rFonts w:ascii="Arial" w:hAnsi="Arial" w:cs="Arial"/>
          <w:sz w:val="24"/>
          <w:szCs w:val="24"/>
          <w:lang w:val="en-US"/>
        </w:rPr>
        <w:t>After the activity, the</w:t>
      </w:r>
      <w:r w:rsidRPr="00CF61C8">
        <w:rPr>
          <w:rFonts w:ascii="Arial" w:hAnsi="Arial" w:cs="Arial"/>
          <w:sz w:val="24"/>
          <w:szCs w:val="24"/>
          <w:lang w:val="en-US"/>
        </w:rPr>
        <w:t xml:space="preserve"> 17 change leaders became the definers of growth mindset in Microsoft (Ibarra, Rattan &amp; Johnston, 2019)</w:t>
      </w:r>
      <w:r w:rsidR="00647AD3">
        <w:rPr>
          <w:rFonts w:ascii="Arial" w:hAnsi="Arial" w:cs="Arial"/>
          <w:sz w:val="24"/>
          <w:szCs w:val="24"/>
          <w:lang w:val="en-US"/>
        </w:rPr>
        <w:t>.</w:t>
      </w:r>
    </w:p>
    <w:p w14:paraId="66D69BC1" w14:textId="77777777" w:rsidR="003F134D" w:rsidRPr="00CF61C8" w:rsidRDefault="003F134D" w:rsidP="003F134D">
      <w:pPr>
        <w:pStyle w:val="ListParagraph"/>
        <w:spacing w:line="360" w:lineRule="auto"/>
        <w:jc w:val="both"/>
        <w:rPr>
          <w:rFonts w:ascii="Arial" w:hAnsi="Arial" w:cs="Arial"/>
          <w:sz w:val="24"/>
          <w:szCs w:val="24"/>
          <w:lang w:val="en-US"/>
        </w:rPr>
      </w:pPr>
    </w:p>
    <w:p w14:paraId="52221806" w14:textId="77777777" w:rsidR="003F134D" w:rsidRPr="009E2892" w:rsidRDefault="003F134D" w:rsidP="003F134D">
      <w:pPr>
        <w:pStyle w:val="ListParagraph"/>
        <w:numPr>
          <w:ilvl w:val="0"/>
          <w:numId w:val="14"/>
        </w:numPr>
        <w:spacing w:line="360" w:lineRule="auto"/>
        <w:jc w:val="both"/>
        <w:rPr>
          <w:rFonts w:ascii="Arial" w:hAnsi="Arial" w:cs="Arial"/>
          <w:b/>
          <w:bCs/>
          <w:sz w:val="24"/>
          <w:szCs w:val="24"/>
          <w:lang w:val="en-US"/>
        </w:rPr>
      </w:pPr>
      <w:r w:rsidRPr="009E2892">
        <w:rPr>
          <w:rFonts w:ascii="Arial" w:hAnsi="Arial" w:cs="Arial"/>
          <w:b/>
          <w:bCs/>
          <w:i/>
          <w:iCs/>
          <w:sz w:val="24"/>
          <w:szCs w:val="24"/>
          <w:lang w:val="en-US"/>
        </w:rPr>
        <w:t>Team Decision-making</w:t>
      </w:r>
    </w:p>
    <w:p w14:paraId="01008104" w14:textId="515D4A20" w:rsidR="003F134D" w:rsidRDefault="003F134D" w:rsidP="003F134D">
      <w:pPr>
        <w:pStyle w:val="ListParagraph"/>
        <w:spacing w:line="360" w:lineRule="auto"/>
        <w:jc w:val="both"/>
        <w:rPr>
          <w:rFonts w:ascii="Arial" w:hAnsi="Arial" w:cs="Arial"/>
          <w:sz w:val="24"/>
          <w:szCs w:val="24"/>
          <w:lang w:val="en-US"/>
        </w:rPr>
      </w:pPr>
      <w:r w:rsidRPr="00EB009E">
        <w:rPr>
          <w:rFonts w:ascii="Arial" w:hAnsi="Arial" w:cs="Arial"/>
          <w:sz w:val="24"/>
          <w:szCs w:val="24"/>
          <w:lang w:val="en-US"/>
        </w:rPr>
        <w:t xml:space="preserve">The annual </w:t>
      </w:r>
      <w:r w:rsidR="00000CDC">
        <w:rPr>
          <w:rFonts w:ascii="Arial" w:hAnsi="Arial" w:cs="Arial"/>
          <w:sz w:val="24"/>
          <w:szCs w:val="24"/>
          <w:lang w:val="en-US"/>
        </w:rPr>
        <w:t>“</w:t>
      </w:r>
      <w:r w:rsidRPr="00EB009E">
        <w:rPr>
          <w:rFonts w:ascii="Arial" w:hAnsi="Arial" w:cs="Arial"/>
          <w:sz w:val="24"/>
          <w:szCs w:val="24"/>
          <w:lang w:val="en-US"/>
        </w:rPr>
        <w:t>Hackathon</w:t>
      </w:r>
      <w:r w:rsidR="00000CDC">
        <w:rPr>
          <w:rFonts w:ascii="Arial" w:hAnsi="Arial" w:cs="Arial"/>
          <w:sz w:val="24"/>
          <w:szCs w:val="24"/>
          <w:lang w:val="en-US"/>
        </w:rPr>
        <w:t>”</w:t>
      </w:r>
      <w:r w:rsidRPr="00EB009E">
        <w:rPr>
          <w:rFonts w:ascii="Arial" w:hAnsi="Arial" w:cs="Arial"/>
          <w:sz w:val="24"/>
          <w:szCs w:val="24"/>
          <w:lang w:val="en-US"/>
        </w:rPr>
        <w:t xml:space="preserve"> of Microsoft offers employees </w:t>
      </w:r>
      <w:r w:rsidR="00AF3AB5">
        <w:rPr>
          <w:rFonts w:ascii="Arial" w:hAnsi="Arial" w:cs="Arial"/>
          <w:sz w:val="24"/>
          <w:szCs w:val="24"/>
          <w:lang w:val="en-US"/>
        </w:rPr>
        <w:t>of</w:t>
      </w:r>
      <w:r w:rsidRPr="00EB009E">
        <w:rPr>
          <w:rFonts w:ascii="Arial" w:hAnsi="Arial" w:cs="Arial"/>
          <w:sz w:val="24"/>
          <w:szCs w:val="24"/>
          <w:lang w:val="en-US"/>
        </w:rPr>
        <w:t xml:space="preserve"> diverse backgrounds </w:t>
      </w:r>
      <w:r w:rsidR="003935B6">
        <w:rPr>
          <w:rFonts w:ascii="Arial" w:hAnsi="Arial" w:cs="Arial"/>
          <w:sz w:val="24"/>
          <w:szCs w:val="24"/>
          <w:lang w:val="en-US"/>
        </w:rPr>
        <w:t>an</w:t>
      </w:r>
      <w:r w:rsidRPr="00EB009E">
        <w:rPr>
          <w:rFonts w:ascii="Arial" w:hAnsi="Arial" w:cs="Arial"/>
          <w:sz w:val="24"/>
          <w:szCs w:val="24"/>
          <w:lang w:val="en-US"/>
        </w:rPr>
        <w:t xml:space="preserve"> opportunity to experience fast-paced collaboration across </w:t>
      </w:r>
      <w:r>
        <w:rPr>
          <w:rFonts w:ascii="Arial" w:hAnsi="Arial" w:cs="Arial"/>
          <w:sz w:val="24"/>
          <w:szCs w:val="24"/>
          <w:lang w:val="en-US"/>
        </w:rPr>
        <w:t xml:space="preserve">different </w:t>
      </w:r>
      <w:r w:rsidRPr="00EB009E">
        <w:rPr>
          <w:rFonts w:ascii="Arial" w:hAnsi="Arial" w:cs="Arial"/>
          <w:sz w:val="24"/>
          <w:szCs w:val="24"/>
          <w:lang w:val="en-US"/>
        </w:rPr>
        <w:t xml:space="preserve">disciplines </w:t>
      </w:r>
      <w:r w:rsidR="001F2BFF">
        <w:rPr>
          <w:rFonts w:ascii="Arial" w:hAnsi="Arial" w:cs="Arial"/>
          <w:sz w:val="24"/>
          <w:szCs w:val="24"/>
          <w:lang w:val="en-US"/>
        </w:rPr>
        <w:t xml:space="preserve">for </w:t>
      </w:r>
      <w:r w:rsidR="0039121C">
        <w:rPr>
          <w:rFonts w:ascii="Arial" w:hAnsi="Arial" w:cs="Arial"/>
          <w:sz w:val="24"/>
          <w:szCs w:val="24"/>
          <w:lang w:val="en-US"/>
        </w:rPr>
        <w:t xml:space="preserve">the purpose </w:t>
      </w:r>
      <w:r w:rsidR="00AF3AB5">
        <w:rPr>
          <w:rFonts w:ascii="Arial" w:hAnsi="Arial" w:cs="Arial"/>
          <w:sz w:val="24"/>
          <w:szCs w:val="24"/>
          <w:lang w:val="en-US"/>
        </w:rPr>
        <w:t>to create</w:t>
      </w:r>
      <w:r w:rsidRPr="00EB009E">
        <w:rPr>
          <w:rFonts w:ascii="Arial" w:hAnsi="Arial" w:cs="Arial"/>
          <w:sz w:val="24"/>
          <w:szCs w:val="24"/>
          <w:lang w:val="en-US"/>
        </w:rPr>
        <w:t xml:space="preserve"> new ideas. Winning teams of the hackathon are funded </w:t>
      </w:r>
      <w:r>
        <w:rPr>
          <w:rFonts w:ascii="Arial" w:hAnsi="Arial" w:cs="Arial"/>
          <w:sz w:val="24"/>
          <w:szCs w:val="24"/>
          <w:lang w:val="en-US"/>
        </w:rPr>
        <w:t xml:space="preserve">by Microsoft </w:t>
      </w:r>
      <w:r w:rsidRPr="00EB009E">
        <w:rPr>
          <w:rFonts w:ascii="Arial" w:hAnsi="Arial" w:cs="Arial"/>
          <w:sz w:val="24"/>
          <w:szCs w:val="24"/>
          <w:lang w:val="en-US"/>
        </w:rPr>
        <w:t xml:space="preserve">to develop their projects. </w:t>
      </w:r>
    </w:p>
    <w:p w14:paraId="0B6219F9" w14:textId="77777777" w:rsidR="003F134D" w:rsidRDefault="003F134D" w:rsidP="003F134D">
      <w:pPr>
        <w:pStyle w:val="ListParagraph"/>
        <w:spacing w:line="360" w:lineRule="auto"/>
        <w:jc w:val="both"/>
        <w:rPr>
          <w:rFonts w:ascii="Arial" w:hAnsi="Arial" w:cs="Arial"/>
          <w:sz w:val="24"/>
          <w:szCs w:val="24"/>
          <w:lang w:val="en-US"/>
        </w:rPr>
      </w:pPr>
    </w:p>
    <w:p w14:paraId="4D8B1CAE" w14:textId="77777777" w:rsidR="003F134D" w:rsidRPr="001A7B3D" w:rsidRDefault="003F134D" w:rsidP="003F134D">
      <w:pPr>
        <w:pStyle w:val="ListParagraph"/>
        <w:numPr>
          <w:ilvl w:val="0"/>
          <w:numId w:val="14"/>
        </w:numPr>
        <w:spacing w:line="360" w:lineRule="auto"/>
        <w:jc w:val="both"/>
        <w:rPr>
          <w:rFonts w:ascii="Arial" w:hAnsi="Arial" w:cs="Arial"/>
          <w:b/>
          <w:bCs/>
          <w:i/>
          <w:iCs/>
          <w:sz w:val="24"/>
          <w:szCs w:val="24"/>
          <w:lang w:val="en-US"/>
        </w:rPr>
      </w:pPr>
      <w:r>
        <w:rPr>
          <w:rFonts w:ascii="Arial" w:hAnsi="Arial" w:cs="Arial"/>
          <w:b/>
          <w:bCs/>
          <w:i/>
          <w:iCs/>
          <w:sz w:val="24"/>
          <w:szCs w:val="24"/>
          <w:lang w:val="en-US"/>
        </w:rPr>
        <w:t>Innovation and Risk Taking</w:t>
      </w:r>
    </w:p>
    <w:p w14:paraId="6CD81F87" w14:textId="38EE632E" w:rsidR="003F134D" w:rsidRDefault="003F134D" w:rsidP="003F134D">
      <w:pPr>
        <w:pStyle w:val="ListParagraph"/>
        <w:spacing w:line="360" w:lineRule="auto"/>
        <w:jc w:val="both"/>
        <w:rPr>
          <w:rFonts w:ascii="Arial" w:hAnsi="Arial" w:cs="Arial"/>
          <w:sz w:val="24"/>
          <w:szCs w:val="24"/>
          <w:lang w:val="en-US"/>
        </w:rPr>
      </w:pPr>
      <w:r>
        <w:rPr>
          <w:rFonts w:ascii="Arial" w:hAnsi="Arial" w:cs="Arial"/>
          <w:sz w:val="24"/>
          <w:szCs w:val="24"/>
          <w:lang w:val="en-US"/>
        </w:rPr>
        <w:t>Undertaking h</w:t>
      </w:r>
      <w:r w:rsidRPr="001522AB">
        <w:rPr>
          <w:rFonts w:ascii="Arial" w:hAnsi="Arial" w:cs="Arial"/>
          <w:sz w:val="24"/>
          <w:szCs w:val="24"/>
          <w:lang w:val="en-US"/>
        </w:rPr>
        <w:t xml:space="preserve">igh-risk projects </w:t>
      </w:r>
      <w:r w:rsidR="00304947">
        <w:rPr>
          <w:rFonts w:ascii="Arial" w:hAnsi="Arial" w:cs="Arial"/>
          <w:sz w:val="24"/>
          <w:szCs w:val="24"/>
          <w:lang w:val="en-US"/>
        </w:rPr>
        <w:t>is</w:t>
      </w:r>
      <w:r w:rsidRPr="001522AB">
        <w:rPr>
          <w:rFonts w:ascii="Arial" w:hAnsi="Arial" w:cs="Arial"/>
          <w:sz w:val="24"/>
          <w:szCs w:val="24"/>
          <w:lang w:val="en-US"/>
        </w:rPr>
        <w:t xml:space="preserve"> encouraged</w:t>
      </w:r>
      <w:r w:rsidR="00D93040">
        <w:rPr>
          <w:rFonts w:ascii="Arial" w:hAnsi="Arial" w:cs="Arial"/>
          <w:sz w:val="24"/>
          <w:szCs w:val="24"/>
          <w:lang w:val="en-US"/>
        </w:rPr>
        <w:t>,</w:t>
      </w:r>
      <w:r w:rsidRPr="001522AB">
        <w:rPr>
          <w:rFonts w:ascii="Arial" w:hAnsi="Arial" w:cs="Arial"/>
          <w:sz w:val="24"/>
          <w:szCs w:val="24"/>
          <w:lang w:val="en-US"/>
        </w:rPr>
        <w:t xml:space="preserve"> and </w:t>
      </w:r>
      <w:r>
        <w:rPr>
          <w:rFonts w:ascii="Arial" w:hAnsi="Arial" w:cs="Arial"/>
          <w:sz w:val="24"/>
          <w:szCs w:val="24"/>
          <w:lang w:val="en-US"/>
        </w:rPr>
        <w:t xml:space="preserve">employees </w:t>
      </w:r>
      <w:r w:rsidR="00747A84">
        <w:rPr>
          <w:rFonts w:ascii="Arial" w:hAnsi="Arial" w:cs="Arial"/>
          <w:sz w:val="24"/>
          <w:szCs w:val="24"/>
          <w:lang w:val="en-US"/>
        </w:rPr>
        <w:t>would</w:t>
      </w:r>
      <w:r>
        <w:rPr>
          <w:rFonts w:ascii="Arial" w:hAnsi="Arial" w:cs="Arial"/>
          <w:sz w:val="24"/>
          <w:szCs w:val="24"/>
          <w:lang w:val="en-US"/>
        </w:rPr>
        <w:t xml:space="preserve"> be </w:t>
      </w:r>
      <w:r w:rsidRPr="001522AB">
        <w:rPr>
          <w:rFonts w:ascii="Arial" w:hAnsi="Arial" w:cs="Arial"/>
          <w:sz w:val="24"/>
          <w:szCs w:val="24"/>
          <w:lang w:val="en-US"/>
        </w:rPr>
        <w:t xml:space="preserve">rewarded </w:t>
      </w:r>
      <w:r w:rsidR="00304947">
        <w:rPr>
          <w:rFonts w:ascii="Arial" w:hAnsi="Arial" w:cs="Arial"/>
          <w:sz w:val="24"/>
          <w:szCs w:val="24"/>
          <w:lang w:val="en-US"/>
        </w:rPr>
        <w:t>no matter the</w:t>
      </w:r>
      <w:r>
        <w:rPr>
          <w:rFonts w:ascii="Arial" w:hAnsi="Arial" w:cs="Arial"/>
          <w:sz w:val="24"/>
          <w:szCs w:val="24"/>
          <w:lang w:val="en-US"/>
        </w:rPr>
        <w:t xml:space="preserve"> projects</w:t>
      </w:r>
      <w:r w:rsidRPr="001522AB">
        <w:rPr>
          <w:rFonts w:ascii="Arial" w:hAnsi="Arial" w:cs="Arial"/>
          <w:sz w:val="24"/>
          <w:szCs w:val="24"/>
          <w:lang w:val="en-US"/>
        </w:rPr>
        <w:t xml:space="preserve"> </w:t>
      </w:r>
      <w:r w:rsidR="00747A84">
        <w:rPr>
          <w:rFonts w:ascii="Arial" w:hAnsi="Arial" w:cs="Arial"/>
          <w:sz w:val="24"/>
          <w:szCs w:val="24"/>
          <w:lang w:val="en-US"/>
        </w:rPr>
        <w:t xml:space="preserve">are </w:t>
      </w:r>
      <w:r w:rsidR="00304947">
        <w:rPr>
          <w:rFonts w:ascii="Arial" w:hAnsi="Arial" w:cs="Arial"/>
          <w:sz w:val="24"/>
          <w:szCs w:val="24"/>
          <w:lang w:val="en-US"/>
        </w:rPr>
        <w:t>successful or abortive</w:t>
      </w:r>
      <w:r>
        <w:rPr>
          <w:rFonts w:ascii="Arial" w:hAnsi="Arial" w:cs="Arial"/>
          <w:sz w:val="24"/>
          <w:szCs w:val="24"/>
          <w:lang w:val="en-US"/>
        </w:rPr>
        <w:t xml:space="preserve">. </w:t>
      </w:r>
      <w:r w:rsidRPr="001522AB">
        <w:rPr>
          <w:rFonts w:ascii="Arial" w:hAnsi="Arial" w:cs="Arial"/>
          <w:sz w:val="24"/>
          <w:szCs w:val="24"/>
          <w:lang w:val="en-US"/>
        </w:rPr>
        <w:t xml:space="preserve"> </w:t>
      </w:r>
      <w:r>
        <w:rPr>
          <w:rFonts w:ascii="Arial" w:hAnsi="Arial" w:cs="Arial"/>
          <w:sz w:val="24"/>
          <w:szCs w:val="24"/>
          <w:lang w:val="en-US"/>
        </w:rPr>
        <w:t>A</w:t>
      </w:r>
      <w:r w:rsidRPr="001522AB">
        <w:rPr>
          <w:rFonts w:ascii="Arial" w:hAnsi="Arial" w:cs="Arial"/>
          <w:sz w:val="24"/>
          <w:szCs w:val="24"/>
          <w:lang w:val="en-US"/>
        </w:rPr>
        <w:t xml:space="preserve">s long as </w:t>
      </w:r>
      <w:r>
        <w:rPr>
          <w:rFonts w:ascii="Arial" w:hAnsi="Arial" w:cs="Arial"/>
          <w:sz w:val="24"/>
          <w:szCs w:val="24"/>
          <w:lang w:val="en-US"/>
        </w:rPr>
        <w:t>employees</w:t>
      </w:r>
      <w:r w:rsidRPr="001522AB">
        <w:rPr>
          <w:rFonts w:ascii="Arial" w:hAnsi="Arial" w:cs="Arial"/>
          <w:sz w:val="24"/>
          <w:szCs w:val="24"/>
          <w:lang w:val="en-US"/>
        </w:rPr>
        <w:t xml:space="preserve"> br</w:t>
      </w:r>
      <w:r w:rsidR="00304947">
        <w:rPr>
          <w:rFonts w:ascii="Arial" w:hAnsi="Arial" w:cs="Arial"/>
          <w:sz w:val="24"/>
          <w:szCs w:val="24"/>
          <w:lang w:val="en-US"/>
        </w:rPr>
        <w:t>ing</w:t>
      </w:r>
      <w:r w:rsidRPr="001522AB">
        <w:rPr>
          <w:rFonts w:ascii="Arial" w:hAnsi="Arial" w:cs="Arial"/>
          <w:sz w:val="24"/>
          <w:szCs w:val="24"/>
          <w:lang w:val="en-US"/>
        </w:rPr>
        <w:t xml:space="preserve"> </w:t>
      </w:r>
      <w:r w:rsidR="00304947">
        <w:rPr>
          <w:rFonts w:ascii="Arial" w:hAnsi="Arial" w:cs="Arial"/>
          <w:sz w:val="24"/>
          <w:szCs w:val="24"/>
          <w:lang w:val="en-US"/>
        </w:rPr>
        <w:t>in ideas</w:t>
      </w:r>
      <w:r w:rsidRPr="001522AB">
        <w:rPr>
          <w:rFonts w:ascii="Arial" w:hAnsi="Arial" w:cs="Arial"/>
          <w:sz w:val="24"/>
          <w:szCs w:val="24"/>
          <w:lang w:val="en-US"/>
        </w:rPr>
        <w:t xml:space="preserve"> to drive the business forward</w:t>
      </w:r>
      <w:r>
        <w:rPr>
          <w:rFonts w:ascii="Arial" w:hAnsi="Arial" w:cs="Arial"/>
          <w:sz w:val="24"/>
          <w:szCs w:val="24"/>
          <w:lang w:val="en-US"/>
        </w:rPr>
        <w:t xml:space="preserve">, they </w:t>
      </w:r>
      <w:r w:rsidR="00304947">
        <w:rPr>
          <w:rFonts w:ascii="Arial" w:hAnsi="Arial" w:cs="Arial"/>
          <w:sz w:val="24"/>
          <w:szCs w:val="24"/>
          <w:lang w:val="en-US"/>
        </w:rPr>
        <w:t>are</w:t>
      </w:r>
      <w:r>
        <w:rPr>
          <w:rFonts w:ascii="Arial" w:hAnsi="Arial" w:cs="Arial"/>
          <w:sz w:val="24"/>
          <w:szCs w:val="24"/>
          <w:lang w:val="en-US"/>
        </w:rPr>
        <w:t xml:space="preserve"> encouraged to </w:t>
      </w:r>
      <w:r w:rsidR="00304947">
        <w:rPr>
          <w:rFonts w:ascii="Arial" w:hAnsi="Arial" w:cs="Arial"/>
          <w:sz w:val="24"/>
          <w:szCs w:val="24"/>
          <w:lang w:val="en-US"/>
        </w:rPr>
        <w:t>take the risks</w:t>
      </w:r>
      <w:r w:rsidRPr="001522AB">
        <w:rPr>
          <w:rFonts w:ascii="Arial" w:hAnsi="Arial" w:cs="Arial"/>
          <w:sz w:val="24"/>
          <w:szCs w:val="24"/>
          <w:lang w:val="en-US"/>
        </w:rPr>
        <w:t xml:space="preserve">. </w:t>
      </w:r>
    </w:p>
    <w:p w14:paraId="3A3E7E2C" w14:textId="77777777" w:rsidR="003F134D" w:rsidRPr="005629DB" w:rsidRDefault="003F134D" w:rsidP="003F134D">
      <w:pPr>
        <w:pStyle w:val="ListParagraph"/>
        <w:spacing w:line="360" w:lineRule="auto"/>
        <w:jc w:val="both"/>
        <w:rPr>
          <w:rFonts w:ascii="Arial" w:hAnsi="Arial" w:cs="Arial"/>
          <w:sz w:val="24"/>
          <w:szCs w:val="24"/>
          <w:lang w:val="en-US"/>
        </w:rPr>
      </w:pPr>
    </w:p>
    <w:p w14:paraId="0A7B28D7" w14:textId="77777777" w:rsidR="003F134D" w:rsidRPr="00A649C5" w:rsidRDefault="003F134D" w:rsidP="003F134D">
      <w:pPr>
        <w:pStyle w:val="ListParagraph"/>
        <w:numPr>
          <w:ilvl w:val="0"/>
          <w:numId w:val="14"/>
        </w:numPr>
        <w:spacing w:line="360" w:lineRule="auto"/>
        <w:jc w:val="both"/>
        <w:rPr>
          <w:rFonts w:ascii="Arial" w:hAnsi="Arial" w:cs="Arial"/>
          <w:b/>
          <w:bCs/>
          <w:i/>
          <w:iCs/>
          <w:sz w:val="28"/>
          <w:szCs w:val="28"/>
          <w:lang w:val="en-US"/>
        </w:rPr>
      </w:pPr>
      <w:r w:rsidRPr="00A649C5">
        <w:rPr>
          <w:rFonts w:ascii="Arial" w:hAnsi="Arial" w:cs="Arial"/>
          <w:b/>
          <w:bCs/>
          <w:i/>
          <w:iCs/>
          <w:sz w:val="24"/>
          <w:szCs w:val="24"/>
          <w:lang w:val="en-US"/>
        </w:rPr>
        <w:t xml:space="preserve">Inhouse </w:t>
      </w:r>
      <w:r>
        <w:rPr>
          <w:rFonts w:ascii="Arial" w:hAnsi="Arial" w:cs="Arial"/>
          <w:b/>
          <w:bCs/>
          <w:i/>
          <w:iCs/>
          <w:sz w:val="24"/>
          <w:szCs w:val="24"/>
          <w:lang w:val="en-US"/>
        </w:rPr>
        <w:t xml:space="preserve">Successor </w:t>
      </w:r>
      <w:r w:rsidRPr="00A649C5">
        <w:rPr>
          <w:rFonts w:ascii="Arial" w:hAnsi="Arial" w:cs="Arial"/>
          <w:b/>
          <w:bCs/>
          <w:i/>
          <w:iCs/>
          <w:sz w:val="24"/>
          <w:szCs w:val="24"/>
          <w:lang w:val="en-US"/>
        </w:rPr>
        <w:t>Recruitment</w:t>
      </w:r>
      <w:r>
        <w:rPr>
          <w:rFonts w:ascii="Arial" w:hAnsi="Arial" w:cs="Arial"/>
          <w:b/>
          <w:bCs/>
          <w:i/>
          <w:iCs/>
          <w:sz w:val="24"/>
          <w:szCs w:val="24"/>
          <w:lang w:val="en-US"/>
        </w:rPr>
        <w:t xml:space="preserve"> Program</w:t>
      </w:r>
    </w:p>
    <w:p w14:paraId="31DA8531" w14:textId="063E26D9" w:rsidR="003F134D" w:rsidRDefault="003F134D" w:rsidP="003F134D">
      <w:pPr>
        <w:pStyle w:val="ListParagraph"/>
        <w:spacing w:line="360" w:lineRule="auto"/>
        <w:jc w:val="both"/>
        <w:rPr>
          <w:rFonts w:ascii="Arial" w:hAnsi="Arial" w:cs="Arial"/>
          <w:sz w:val="24"/>
          <w:szCs w:val="24"/>
          <w:lang w:val="en-US"/>
        </w:rPr>
      </w:pPr>
      <w:r w:rsidRPr="001522AB">
        <w:rPr>
          <w:rFonts w:ascii="Arial" w:hAnsi="Arial" w:cs="Arial"/>
          <w:sz w:val="24"/>
          <w:szCs w:val="24"/>
          <w:lang w:val="en-US"/>
        </w:rPr>
        <w:t>Microsoft use</w:t>
      </w:r>
      <w:r w:rsidR="002D46A4">
        <w:rPr>
          <w:rFonts w:ascii="Arial" w:hAnsi="Arial" w:cs="Arial"/>
          <w:sz w:val="24"/>
          <w:szCs w:val="24"/>
          <w:lang w:val="en-US"/>
        </w:rPr>
        <w:t>s</w:t>
      </w:r>
      <w:r w:rsidRPr="001522AB">
        <w:rPr>
          <w:rFonts w:ascii="Arial" w:hAnsi="Arial" w:cs="Arial"/>
          <w:sz w:val="24"/>
          <w:szCs w:val="24"/>
          <w:lang w:val="en-US"/>
        </w:rPr>
        <w:t xml:space="preserve"> a redefined talent program by the name</w:t>
      </w:r>
      <w:r>
        <w:rPr>
          <w:rFonts w:ascii="Arial" w:hAnsi="Arial" w:cs="Arial"/>
          <w:sz w:val="24"/>
          <w:szCs w:val="24"/>
          <w:lang w:val="en-US"/>
        </w:rPr>
        <w:t xml:space="preserve"> </w:t>
      </w:r>
      <w:r w:rsidRPr="001522AB">
        <w:rPr>
          <w:rFonts w:ascii="Arial" w:hAnsi="Arial" w:cs="Arial"/>
          <w:sz w:val="24"/>
          <w:szCs w:val="24"/>
          <w:lang w:val="en-US"/>
        </w:rPr>
        <w:t>‘Talent talks’ to identify and nurture potential leaders for succession planning</w:t>
      </w:r>
      <w:r>
        <w:rPr>
          <w:rFonts w:ascii="Arial" w:hAnsi="Arial" w:cs="Arial"/>
          <w:sz w:val="24"/>
          <w:szCs w:val="24"/>
          <w:lang w:val="en-US"/>
        </w:rPr>
        <w:t>. The</w:t>
      </w:r>
      <w:r w:rsidRPr="001522AB">
        <w:rPr>
          <w:rFonts w:ascii="Arial" w:hAnsi="Arial" w:cs="Arial"/>
          <w:sz w:val="24"/>
          <w:szCs w:val="24"/>
          <w:lang w:val="en-US"/>
        </w:rPr>
        <w:t xml:space="preserve"> past program ‘People Review’</w:t>
      </w:r>
      <w:r w:rsidR="002E5EE0">
        <w:rPr>
          <w:rFonts w:ascii="Arial" w:hAnsi="Arial" w:cs="Arial"/>
          <w:sz w:val="24"/>
          <w:szCs w:val="24"/>
          <w:lang w:val="en-US"/>
        </w:rPr>
        <w:t xml:space="preserve"> </w:t>
      </w:r>
      <w:r w:rsidRPr="001522AB">
        <w:rPr>
          <w:rFonts w:ascii="Arial" w:hAnsi="Arial" w:cs="Arial"/>
          <w:sz w:val="24"/>
          <w:szCs w:val="24"/>
          <w:lang w:val="en-US"/>
        </w:rPr>
        <w:t>aroused nervous feelings</w:t>
      </w:r>
      <w:r w:rsidR="00C11D26">
        <w:rPr>
          <w:rFonts w:ascii="Arial" w:hAnsi="Arial" w:cs="Arial"/>
          <w:sz w:val="24"/>
          <w:szCs w:val="24"/>
          <w:lang w:val="en-US"/>
        </w:rPr>
        <w:t xml:space="preserve"> and </w:t>
      </w:r>
      <w:r>
        <w:rPr>
          <w:rFonts w:ascii="Arial" w:hAnsi="Arial" w:cs="Arial"/>
          <w:sz w:val="24"/>
          <w:szCs w:val="24"/>
          <w:lang w:val="en-US"/>
        </w:rPr>
        <w:t xml:space="preserve">was abandoned.  </w:t>
      </w:r>
      <w:r w:rsidR="002D46A4">
        <w:rPr>
          <w:rFonts w:ascii="Arial" w:hAnsi="Arial" w:cs="Arial"/>
          <w:sz w:val="24"/>
          <w:szCs w:val="24"/>
          <w:lang w:val="en-US"/>
        </w:rPr>
        <w:t>Employees are invited to talk to</w:t>
      </w:r>
      <w:r w:rsidRPr="001522AB">
        <w:rPr>
          <w:rFonts w:ascii="Arial" w:hAnsi="Arial" w:cs="Arial"/>
          <w:sz w:val="24"/>
          <w:szCs w:val="24"/>
          <w:lang w:val="en-US"/>
        </w:rPr>
        <w:t xml:space="preserve"> the heads of individual departments, high potentials </w:t>
      </w:r>
      <w:r>
        <w:rPr>
          <w:rFonts w:ascii="Arial" w:hAnsi="Arial" w:cs="Arial"/>
          <w:sz w:val="24"/>
          <w:szCs w:val="24"/>
          <w:lang w:val="en-US"/>
        </w:rPr>
        <w:t>at</w:t>
      </w:r>
      <w:r w:rsidRPr="001522AB">
        <w:rPr>
          <w:rFonts w:ascii="Arial" w:hAnsi="Arial" w:cs="Arial"/>
          <w:sz w:val="24"/>
          <w:szCs w:val="24"/>
          <w:lang w:val="en-US"/>
        </w:rPr>
        <w:t xml:space="preserve"> different levels </w:t>
      </w:r>
      <w:r w:rsidR="002D46A4">
        <w:rPr>
          <w:rFonts w:ascii="Arial" w:hAnsi="Arial" w:cs="Arial"/>
          <w:sz w:val="24"/>
          <w:szCs w:val="24"/>
          <w:lang w:val="en-US"/>
        </w:rPr>
        <w:t xml:space="preserve">are </w:t>
      </w:r>
      <w:r w:rsidRPr="001522AB">
        <w:rPr>
          <w:rFonts w:ascii="Arial" w:hAnsi="Arial" w:cs="Arial"/>
          <w:sz w:val="24"/>
          <w:szCs w:val="24"/>
          <w:lang w:val="en-US"/>
        </w:rPr>
        <w:t>identified</w:t>
      </w:r>
      <w:r w:rsidR="002D46A4">
        <w:rPr>
          <w:rFonts w:ascii="Arial" w:hAnsi="Arial" w:cs="Arial"/>
          <w:sz w:val="24"/>
          <w:szCs w:val="24"/>
          <w:lang w:val="en-US"/>
        </w:rPr>
        <w:t>,</w:t>
      </w:r>
      <w:r w:rsidRPr="001522AB">
        <w:rPr>
          <w:rFonts w:ascii="Arial" w:hAnsi="Arial" w:cs="Arial"/>
          <w:sz w:val="24"/>
          <w:szCs w:val="24"/>
          <w:lang w:val="en-US"/>
        </w:rPr>
        <w:t xml:space="preserve"> and they </w:t>
      </w:r>
      <w:r w:rsidR="002D46A4">
        <w:rPr>
          <w:rFonts w:ascii="Arial" w:hAnsi="Arial" w:cs="Arial"/>
          <w:sz w:val="24"/>
          <w:szCs w:val="24"/>
          <w:lang w:val="en-US"/>
        </w:rPr>
        <w:t>will</w:t>
      </w:r>
      <w:r w:rsidR="002E5EE0">
        <w:rPr>
          <w:rFonts w:ascii="Arial" w:hAnsi="Arial" w:cs="Arial"/>
          <w:sz w:val="24"/>
          <w:szCs w:val="24"/>
          <w:lang w:val="en-US"/>
        </w:rPr>
        <w:t xml:space="preserve"> be</w:t>
      </w:r>
      <w:r w:rsidRPr="001522AB">
        <w:rPr>
          <w:rFonts w:ascii="Arial" w:hAnsi="Arial" w:cs="Arial"/>
          <w:sz w:val="24"/>
          <w:szCs w:val="24"/>
          <w:lang w:val="en-US"/>
        </w:rPr>
        <w:t xml:space="preserve"> asked if </w:t>
      </w:r>
      <w:r w:rsidR="002D46A4">
        <w:rPr>
          <w:rFonts w:ascii="Arial" w:hAnsi="Arial" w:cs="Arial"/>
          <w:sz w:val="24"/>
          <w:szCs w:val="24"/>
          <w:lang w:val="en-US"/>
        </w:rPr>
        <w:t>they are</w:t>
      </w:r>
      <w:r w:rsidR="002E5EE0">
        <w:rPr>
          <w:rFonts w:ascii="Arial" w:hAnsi="Arial" w:cs="Arial"/>
          <w:sz w:val="24"/>
          <w:szCs w:val="24"/>
          <w:lang w:val="en-US"/>
        </w:rPr>
        <w:t xml:space="preserve"> </w:t>
      </w:r>
      <w:r w:rsidRPr="001522AB">
        <w:rPr>
          <w:rFonts w:ascii="Arial" w:hAnsi="Arial" w:cs="Arial"/>
          <w:sz w:val="24"/>
          <w:szCs w:val="24"/>
          <w:lang w:val="en-US"/>
        </w:rPr>
        <w:t>interested in becoming a successor</w:t>
      </w:r>
      <w:r w:rsidR="002E5EE0">
        <w:rPr>
          <w:rFonts w:ascii="Arial" w:hAnsi="Arial" w:cs="Arial"/>
          <w:sz w:val="24"/>
          <w:szCs w:val="24"/>
          <w:lang w:val="en-US"/>
        </w:rPr>
        <w:t xml:space="preserve">. </w:t>
      </w:r>
      <w:r w:rsidRPr="001522AB">
        <w:rPr>
          <w:rFonts w:ascii="Arial" w:hAnsi="Arial" w:cs="Arial"/>
          <w:sz w:val="24"/>
          <w:szCs w:val="24"/>
          <w:lang w:val="en-US"/>
        </w:rPr>
        <w:t xml:space="preserve"> </w:t>
      </w:r>
      <w:r w:rsidR="002E5EE0">
        <w:rPr>
          <w:rFonts w:ascii="Arial" w:hAnsi="Arial" w:cs="Arial"/>
          <w:sz w:val="24"/>
          <w:szCs w:val="24"/>
          <w:lang w:val="en-US"/>
        </w:rPr>
        <w:t xml:space="preserve">Upon </w:t>
      </w:r>
      <w:r w:rsidR="002D46A4">
        <w:rPr>
          <w:rFonts w:ascii="Arial" w:hAnsi="Arial" w:cs="Arial"/>
          <w:sz w:val="24"/>
          <w:szCs w:val="24"/>
          <w:lang w:val="en-US"/>
        </w:rPr>
        <w:t>receipt</w:t>
      </w:r>
      <w:r w:rsidR="002E5EE0">
        <w:rPr>
          <w:rFonts w:ascii="Arial" w:hAnsi="Arial" w:cs="Arial"/>
          <w:sz w:val="24"/>
          <w:szCs w:val="24"/>
          <w:lang w:val="en-US"/>
        </w:rPr>
        <w:t xml:space="preserve"> of positive feedbacks, new </w:t>
      </w:r>
      <w:r w:rsidRPr="001522AB">
        <w:rPr>
          <w:rFonts w:ascii="Arial" w:hAnsi="Arial" w:cs="Arial"/>
          <w:sz w:val="24"/>
          <w:szCs w:val="24"/>
          <w:lang w:val="en-US"/>
        </w:rPr>
        <w:t xml:space="preserve">development plans </w:t>
      </w:r>
      <w:r w:rsidR="002E5EE0">
        <w:rPr>
          <w:rFonts w:ascii="Arial" w:hAnsi="Arial" w:cs="Arial"/>
          <w:sz w:val="24"/>
          <w:szCs w:val="24"/>
          <w:lang w:val="en-US"/>
        </w:rPr>
        <w:t xml:space="preserve">for these talents </w:t>
      </w:r>
      <w:r w:rsidR="002D46A4">
        <w:rPr>
          <w:rFonts w:ascii="Arial" w:hAnsi="Arial" w:cs="Arial"/>
          <w:sz w:val="24"/>
          <w:szCs w:val="24"/>
          <w:lang w:val="en-US"/>
        </w:rPr>
        <w:t>will</w:t>
      </w:r>
      <w:r w:rsidRPr="001522AB">
        <w:rPr>
          <w:rFonts w:ascii="Arial" w:hAnsi="Arial" w:cs="Arial"/>
          <w:sz w:val="24"/>
          <w:szCs w:val="24"/>
          <w:lang w:val="en-US"/>
        </w:rPr>
        <w:t xml:space="preserve"> be designed. This cultural </w:t>
      </w:r>
      <w:r>
        <w:rPr>
          <w:rFonts w:ascii="Arial" w:hAnsi="Arial" w:cs="Arial"/>
          <w:sz w:val="24"/>
          <w:szCs w:val="24"/>
          <w:lang w:val="en-US"/>
        </w:rPr>
        <w:t>shift</w:t>
      </w:r>
      <w:r w:rsidRPr="001522AB">
        <w:rPr>
          <w:rFonts w:ascii="Arial" w:hAnsi="Arial" w:cs="Arial"/>
          <w:sz w:val="24"/>
          <w:szCs w:val="24"/>
          <w:lang w:val="en-US"/>
        </w:rPr>
        <w:t xml:space="preserve"> unleashe</w:t>
      </w:r>
      <w:r w:rsidR="002D46A4">
        <w:rPr>
          <w:rFonts w:ascii="Arial" w:hAnsi="Arial" w:cs="Arial"/>
          <w:sz w:val="24"/>
          <w:szCs w:val="24"/>
          <w:lang w:val="en-US"/>
        </w:rPr>
        <w:t>s</w:t>
      </w:r>
      <w:r w:rsidRPr="001522AB">
        <w:rPr>
          <w:rFonts w:ascii="Arial" w:hAnsi="Arial" w:cs="Arial"/>
          <w:sz w:val="24"/>
          <w:szCs w:val="24"/>
          <w:lang w:val="en-US"/>
        </w:rPr>
        <w:t xml:space="preserve"> employees</w:t>
      </w:r>
      <w:r>
        <w:rPr>
          <w:rFonts w:ascii="Arial" w:hAnsi="Arial" w:cs="Arial"/>
          <w:sz w:val="24"/>
          <w:szCs w:val="24"/>
          <w:lang w:val="en-US"/>
        </w:rPr>
        <w:t>’ minds</w:t>
      </w:r>
      <w:r w:rsidR="00B425B3">
        <w:rPr>
          <w:rFonts w:ascii="Arial" w:hAnsi="Arial" w:cs="Arial"/>
          <w:sz w:val="24"/>
          <w:szCs w:val="24"/>
          <w:lang w:val="en-US"/>
        </w:rPr>
        <w:t xml:space="preserve"> of growth</w:t>
      </w:r>
      <w:r w:rsidRPr="001522AB">
        <w:rPr>
          <w:rFonts w:ascii="Arial" w:hAnsi="Arial" w:cs="Arial"/>
          <w:sz w:val="24"/>
          <w:szCs w:val="24"/>
          <w:lang w:val="en-US"/>
        </w:rPr>
        <w:t xml:space="preserve"> and their strength</w:t>
      </w:r>
      <w:r w:rsidR="009E0883">
        <w:rPr>
          <w:rFonts w:ascii="Arial" w:hAnsi="Arial" w:cs="Arial"/>
          <w:sz w:val="24"/>
          <w:szCs w:val="24"/>
          <w:lang w:val="en-US"/>
        </w:rPr>
        <w:t>s</w:t>
      </w:r>
      <w:r w:rsidRPr="001522AB">
        <w:rPr>
          <w:rFonts w:ascii="Arial" w:hAnsi="Arial" w:cs="Arial"/>
          <w:sz w:val="24"/>
          <w:szCs w:val="24"/>
          <w:lang w:val="en-US"/>
        </w:rPr>
        <w:t xml:space="preserve"> </w:t>
      </w:r>
      <w:r w:rsidR="002D46A4">
        <w:rPr>
          <w:rFonts w:ascii="Arial" w:hAnsi="Arial" w:cs="Arial"/>
          <w:sz w:val="24"/>
          <w:szCs w:val="24"/>
          <w:lang w:val="en-US"/>
        </w:rPr>
        <w:t>are</w:t>
      </w:r>
      <w:r w:rsidRPr="001522AB">
        <w:rPr>
          <w:rFonts w:ascii="Arial" w:hAnsi="Arial" w:cs="Arial"/>
          <w:sz w:val="24"/>
          <w:szCs w:val="24"/>
          <w:lang w:val="en-US"/>
        </w:rPr>
        <w:t xml:space="preserve"> affirmed.</w:t>
      </w:r>
      <w:r>
        <w:rPr>
          <w:rFonts w:ascii="Arial" w:hAnsi="Arial" w:cs="Arial"/>
          <w:sz w:val="24"/>
          <w:szCs w:val="24"/>
          <w:lang w:val="en-US"/>
        </w:rPr>
        <w:t xml:space="preserve"> </w:t>
      </w:r>
    </w:p>
    <w:p w14:paraId="7D9EE572" w14:textId="7C0D7C2A" w:rsidR="00852D94" w:rsidRDefault="00852D94" w:rsidP="00852D94">
      <w:pPr>
        <w:spacing w:line="360" w:lineRule="auto"/>
        <w:jc w:val="both"/>
        <w:rPr>
          <w:rFonts w:ascii="Arial" w:hAnsi="Arial" w:cs="Arial"/>
          <w:b/>
          <w:bCs/>
          <w:sz w:val="32"/>
          <w:szCs w:val="32"/>
          <w:lang w:val="en-US"/>
        </w:rPr>
      </w:pPr>
      <w:r w:rsidRPr="00DB417D">
        <w:rPr>
          <w:rFonts w:ascii="Arial" w:hAnsi="Arial" w:cs="Arial"/>
          <w:b/>
          <w:bCs/>
          <w:sz w:val="32"/>
          <w:szCs w:val="32"/>
          <w:lang w:val="en-US"/>
        </w:rPr>
        <w:lastRenderedPageBreak/>
        <w:t xml:space="preserve">5.  </w:t>
      </w:r>
      <w:r>
        <w:rPr>
          <w:rFonts w:ascii="Arial" w:hAnsi="Arial" w:cs="Arial"/>
          <w:b/>
          <w:bCs/>
          <w:sz w:val="32"/>
          <w:szCs w:val="32"/>
          <w:lang w:val="en-US"/>
        </w:rPr>
        <w:t>Conclusion and Recommendation</w:t>
      </w:r>
      <w:r w:rsidR="00616C86">
        <w:rPr>
          <w:rFonts w:ascii="Arial" w:hAnsi="Arial" w:cs="Arial"/>
          <w:b/>
          <w:bCs/>
          <w:sz w:val="32"/>
          <w:szCs w:val="32"/>
          <w:lang w:val="en-US"/>
        </w:rPr>
        <w:t xml:space="preserve"> for Better Change</w:t>
      </w:r>
    </w:p>
    <w:p w14:paraId="023F24EB" w14:textId="7D80B0C8" w:rsidR="00346479" w:rsidRPr="00AA34B6" w:rsidRDefault="00F62FCC" w:rsidP="0050622E">
      <w:pPr>
        <w:spacing w:after="0" w:line="360" w:lineRule="auto"/>
        <w:jc w:val="both"/>
        <w:rPr>
          <w:rFonts w:ascii="Arial" w:hAnsi="Arial" w:cs="Arial"/>
          <w:sz w:val="24"/>
          <w:szCs w:val="24"/>
          <w:lang w:val="en-US"/>
        </w:rPr>
      </w:pPr>
      <w:r>
        <w:rPr>
          <w:rFonts w:ascii="Arial" w:hAnsi="Arial" w:cs="Arial"/>
          <w:sz w:val="24"/>
          <w:szCs w:val="24"/>
          <w:lang w:val="en-US"/>
        </w:rPr>
        <w:t>After</w:t>
      </w:r>
      <w:r w:rsidR="00AA34B6" w:rsidRPr="00AA34B6">
        <w:rPr>
          <w:rFonts w:ascii="Arial" w:hAnsi="Arial" w:cs="Arial"/>
          <w:sz w:val="24"/>
          <w:szCs w:val="24"/>
          <w:lang w:val="en-US"/>
        </w:rPr>
        <w:t xml:space="preserve"> </w:t>
      </w:r>
      <w:r w:rsidR="00AA34B6">
        <w:rPr>
          <w:rFonts w:ascii="Arial" w:hAnsi="Arial" w:cs="Arial"/>
          <w:sz w:val="24"/>
          <w:szCs w:val="24"/>
          <w:lang w:val="en-US"/>
        </w:rPr>
        <w:t xml:space="preserve">studying the people management </w:t>
      </w:r>
      <w:r w:rsidR="00C6687B">
        <w:rPr>
          <w:rFonts w:ascii="Arial" w:hAnsi="Arial" w:cs="Arial"/>
          <w:sz w:val="24"/>
          <w:szCs w:val="24"/>
          <w:lang w:val="en-US"/>
        </w:rPr>
        <w:t>issues arose from</w:t>
      </w:r>
      <w:r w:rsidR="00AA34B6">
        <w:rPr>
          <w:rFonts w:ascii="Arial" w:hAnsi="Arial" w:cs="Arial"/>
          <w:sz w:val="24"/>
          <w:szCs w:val="24"/>
          <w:lang w:val="en-US"/>
        </w:rPr>
        <w:t xml:space="preserve"> the Microsoft and LinkedIn acquisition, </w:t>
      </w:r>
      <w:r w:rsidR="00C6687B">
        <w:rPr>
          <w:rFonts w:ascii="Arial" w:hAnsi="Arial" w:cs="Arial"/>
          <w:sz w:val="24"/>
          <w:szCs w:val="24"/>
          <w:lang w:val="en-US"/>
        </w:rPr>
        <w:t>the study</w:t>
      </w:r>
      <w:r w:rsidR="00AA34B6">
        <w:rPr>
          <w:rFonts w:ascii="Arial" w:hAnsi="Arial" w:cs="Arial"/>
          <w:sz w:val="24"/>
          <w:szCs w:val="24"/>
          <w:lang w:val="en-US"/>
        </w:rPr>
        <w:t xml:space="preserve"> provided </w:t>
      </w:r>
      <w:r w:rsidR="00C6687B">
        <w:rPr>
          <w:rFonts w:ascii="Arial" w:hAnsi="Arial" w:cs="Arial"/>
          <w:sz w:val="24"/>
          <w:szCs w:val="24"/>
          <w:lang w:val="en-US"/>
        </w:rPr>
        <w:t xml:space="preserve">readers a </w:t>
      </w:r>
      <w:r w:rsidR="00AA34B6">
        <w:rPr>
          <w:rFonts w:ascii="Arial" w:hAnsi="Arial" w:cs="Arial"/>
          <w:sz w:val="24"/>
          <w:szCs w:val="24"/>
          <w:lang w:val="en-US"/>
        </w:rPr>
        <w:t xml:space="preserve">perspective </w:t>
      </w:r>
      <w:r w:rsidR="004F1787">
        <w:rPr>
          <w:rFonts w:ascii="Arial" w:hAnsi="Arial" w:cs="Arial"/>
          <w:sz w:val="24"/>
          <w:szCs w:val="24"/>
          <w:lang w:val="en-US"/>
        </w:rPr>
        <w:t xml:space="preserve">of </w:t>
      </w:r>
      <w:r w:rsidR="00C6687B">
        <w:rPr>
          <w:rFonts w:ascii="Arial" w:hAnsi="Arial" w:cs="Arial"/>
          <w:sz w:val="24"/>
          <w:szCs w:val="24"/>
          <w:lang w:val="en-US"/>
        </w:rPr>
        <w:t>alternat</w:t>
      </w:r>
      <w:r w:rsidR="00DD0EC8">
        <w:rPr>
          <w:rFonts w:ascii="Arial" w:hAnsi="Arial" w:cs="Arial"/>
          <w:sz w:val="24"/>
          <w:szCs w:val="24"/>
          <w:lang w:val="en-US"/>
        </w:rPr>
        <w:t>ive</w:t>
      </w:r>
      <w:r w:rsidR="004F1787">
        <w:rPr>
          <w:rFonts w:ascii="Arial" w:hAnsi="Arial" w:cs="Arial"/>
          <w:sz w:val="24"/>
          <w:szCs w:val="24"/>
          <w:lang w:val="en-US"/>
        </w:rPr>
        <w:t xml:space="preserve"> angle</w:t>
      </w:r>
      <w:r w:rsidR="00AA34B6">
        <w:rPr>
          <w:rFonts w:ascii="Arial" w:hAnsi="Arial" w:cs="Arial"/>
          <w:sz w:val="24"/>
          <w:szCs w:val="24"/>
          <w:lang w:val="en-US"/>
        </w:rPr>
        <w:t xml:space="preserve">, unlike other commentaries </w:t>
      </w:r>
      <w:r w:rsidR="004A5AD7">
        <w:rPr>
          <w:rFonts w:ascii="Arial" w:hAnsi="Arial" w:cs="Arial"/>
          <w:sz w:val="24"/>
          <w:szCs w:val="24"/>
          <w:lang w:val="en-US"/>
        </w:rPr>
        <w:t>with</w:t>
      </w:r>
      <w:r w:rsidR="00C00917">
        <w:rPr>
          <w:rFonts w:ascii="Arial" w:hAnsi="Arial" w:cs="Arial"/>
          <w:sz w:val="24"/>
          <w:szCs w:val="24"/>
          <w:lang w:val="en-US"/>
        </w:rPr>
        <w:t xml:space="preserve"> </w:t>
      </w:r>
      <w:r w:rsidR="00AE615E">
        <w:rPr>
          <w:rFonts w:ascii="Arial" w:hAnsi="Arial" w:cs="Arial"/>
          <w:sz w:val="24"/>
          <w:szCs w:val="24"/>
          <w:lang w:val="en-US"/>
        </w:rPr>
        <w:t>opinions</w:t>
      </w:r>
      <w:r w:rsidR="00AA34B6">
        <w:rPr>
          <w:rFonts w:ascii="Arial" w:hAnsi="Arial" w:cs="Arial"/>
          <w:sz w:val="24"/>
          <w:szCs w:val="24"/>
          <w:lang w:val="en-US"/>
        </w:rPr>
        <w:t xml:space="preserve"> </w:t>
      </w:r>
      <w:r w:rsidR="00162B99">
        <w:rPr>
          <w:rFonts w:ascii="Arial" w:hAnsi="Arial" w:cs="Arial"/>
          <w:sz w:val="24"/>
          <w:szCs w:val="24"/>
          <w:lang w:val="en-US"/>
        </w:rPr>
        <w:t xml:space="preserve">solely </w:t>
      </w:r>
      <w:r w:rsidR="004A5AD7">
        <w:rPr>
          <w:rFonts w:ascii="Arial" w:hAnsi="Arial" w:cs="Arial"/>
          <w:sz w:val="24"/>
          <w:szCs w:val="24"/>
          <w:lang w:val="en-US"/>
        </w:rPr>
        <w:t xml:space="preserve">directed </w:t>
      </w:r>
      <w:r w:rsidR="00AA34B6">
        <w:rPr>
          <w:rFonts w:ascii="Arial" w:hAnsi="Arial" w:cs="Arial"/>
          <w:sz w:val="24"/>
          <w:szCs w:val="24"/>
          <w:lang w:val="en-US"/>
        </w:rPr>
        <w:t xml:space="preserve">towards the </w:t>
      </w:r>
      <w:r w:rsidR="004A5AD7">
        <w:rPr>
          <w:rFonts w:ascii="Arial" w:hAnsi="Arial" w:cs="Arial"/>
          <w:sz w:val="24"/>
          <w:szCs w:val="24"/>
          <w:lang w:val="en-US"/>
        </w:rPr>
        <w:t xml:space="preserve">acquisition’s </w:t>
      </w:r>
      <w:r w:rsidR="00AA34B6">
        <w:rPr>
          <w:rFonts w:ascii="Arial" w:hAnsi="Arial" w:cs="Arial"/>
          <w:sz w:val="24"/>
          <w:szCs w:val="24"/>
          <w:lang w:val="en-US"/>
        </w:rPr>
        <w:t>money-making potential.</w:t>
      </w:r>
      <w:r w:rsidR="004A5AD7">
        <w:rPr>
          <w:rFonts w:ascii="Arial" w:hAnsi="Arial" w:cs="Arial"/>
          <w:sz w:val="24"/>
          <w:szCs w:val="24"/>
          <w:lang w:val="en-US"/>
        </w:rPr>
        <w:t xml:space="preserve"> </w:t>
      </w:r>
      <w:r w:rsidR="00B151C1">
        <w:rPr>
          <w:rFonts w:ascii="Arial" w:hAnsi="Arial" w:cs="Arial"/>
          <w:sz w:val="24"/>
          <w:szCs w:val="24"/>
          <w:lang w:val="en-US"/>
        </w:rPr>
        <w:t xml:space="preserve">The study </w:t>
      </w:r>
      <w:r w:rsidR="006C4CEA">
        <w:rPr>
          <w:rFonts w:ascii="Arial" w:hAnsi="Arial" w:cs="Arial"/>
          <w:sz w:val="24"/>
          <w:szCs w:val="24"/>
          <w:lang w:val="en-US"/>
        </w:rPr>
        <w:t xml:space="preserve">had </w:t>
      </w:r>
      <w:r w:rsidR="00B151C1">
        <w:rPr>
          <w:rFonts w:ascii="Arial" w:hAnsi="Arial" w:cs="Arial"/>
          <w:sz w:val="24"/>
          <w:szCs w:val="24"/>
          <w:lang w:val="en-US"/>
        </w:rPr>
        <w:t>also prove</w:t>
      </w:r>
      <w:r w:rsidR="006C4CEA">
        <w:rPr>
          <w:rFonts w:ascii="Arial" w:hAnsi="Arial" w:cs="Arial"/>
          <w:sz w:val="24"/>
          <w:szCs w:val="24"/>
          <w:lang w:val="en-US"/>
        </w:rPr>
        <w:t>n</w:t>
      </w:r>
      <w:r w:rsidR="00B151C1">
        <w:rPr>
          <w:rFonts w:ascii="Arial" w:hAnsi="Arial" w:cs="Arial"/>
          <w:sz w:val="24"/>
          <w:szCs w:val="24"/>
          <w:lang w:val="en-US"/>
        </w:rPr>
        <w:t xml:space="preserve"> that </w:t>
      </w:r>
      <w:r w:rsidR="00900258">
        <w:rPr>
          <w:rFonts w:ascii="Arial" w:hAnsi="Arial" w:cs="Arial"/>
          <w:sz w:val="24"/>
          <w:szCs w:val="24"/>
          <w:lang w:val="en-US"/>
        </w:rPr>
        <w:t xml:space="preserve">Microsoft and LinkedIn had </w:t>
      </w:r>
      <w:r w:rsidR="004F1787">
        <w:rPr>
          <w:rFonts w:ascii="Arial" w:hAnsi="Arial" w:cs="Arial"/>
          <w:sz w:val="24"/>
          <w:szCs w:val="24"/>
          <w:lang w:val="en-US"/>
        </w:rPr>
        <w:t>been going</w:t>
      </w:r>
      <w:r w:rsidR="00900258">
        <w:rPr>
          <w:rFonts w:ascii="Arial" w:hAnsi="Arial" w:cs="Arial"/>
          <w:sz w:val="24"/>
          <w:szCs w:val="24"/>
          <w:lang w:val="en-US"/>
        </w:rPr>
        <w:t xml:space="preserve"> through thoughtful integration.</w:t>
      </w:r>
    </w:p>
    <w:p w14:paraId="3A97DC51" w14:textId="77777777" w:rsidR="00AA34B6" w:rsidRDefault="00AA34B6" w:rsidP="0050622E">
      <w:pPr>
        <w:spacing w:after="0" w:line="360" w:lineRule="auto"/>
        <w:jc w:val="both"/>
        <w:rPr>
          <w:rFonts w:ascii="Arial" w:hAnsi="Arial" w:cs="Arial"/>
          <w:b/>
          <w:bCs/>
          <w:sz w:val="28"/>
          <w:szCs w:val="28"/>
          <w:lang w:val="en-US"/>
        </w:rPr>
      </w:pPr>
    </w:p>
    <w:p w14:paraId="530BB871" w14:textId="4D597116" w:rsidR="00346479" w:rsidRPr="00616C86" w:rsidRDefault="00616C86" w:rsidP="0050622E">
      <w:pPr>
        <w:spacing w:after="0" w:line="360" w:lineRule="auto"/>
        <w:jc w:val="both"/>
        <w:rPr>
          <w:rFonts w:ascii="Arial" w:hAnsi="Arial" w:cs="Arial"/>
          <w:b/>
          <w:bCs/>
          <w:sz w:val="28"/>
          <w:szCs w:val="28"/>
          <w:lang w:val="en-US"/>
        </w:rPr>
      </w:pPr>
      <w:r w:rsidRPr="00616C86">
        <w:rPr>
          <w:rFonts w:ascii="Arial" w:hAnsi="Arial" w:cs="Arial"/>
          <w:b/>
          <w:bCs/>
          <w:sz w:val="28"/>
          <w:szCs w:val="28"/>
          <w:lang w:val="en-US"/>
        </w:rPr>
        <w:t>5.1 Conclusion</w:t>
      </w:r>
      <w:r w:rsidR="004F1787">
        <w:rPr>
          <w:rFonts w:ascii="Arial" w:hAnsi="Arial" w:cs="Arial"/>
          <w:b/>
          <w:bCs/>
          <w:sz w:val="28"/>
          <w:szCs w:val="28"/>
          <w:lang w:val="en-US"/>
        </w:rPr>
        <w:t xml:space="preserve"> for the Answer of Research Question</w:t>
      </w:r>
      <w:r w:rsidR="00D7200A">
        <w:rPr>
          <w:rFonts w:ascii="Arial" w:hAnsi="Arial" w:cs="Arial"/>
          <w:b/>
          <w:bCs/>
          <w:sz w:val="28"/>
          <w:szCs w:val="28"/>
          <w:lang w:val="en-US"/>
        </w:rPr>
        <w:t>s</w:t>
      </w:r>
    </w:p>
    <w:p w14:paraId="39A37FB8" w14:textId="071AE542" w:rsidR="009B714B" w:rsidRDefault="009B714B" w:rsidP="0050622E">
      <w:pPr>
        <w:spacing w:after="0" w:line="360" w:lineRule="auto"/>
        <w:jc w:val="both"/>
        <w:rPr>
          <w:rFonts w:ascii="Arial" w:hAnsi="Arial" w:cs="Arial"/>
          <w:sz w:val="24"/>
          <w:szCs w:val="24"/>
          <w:lang w:val="en-US"/>
        </w:rPr>
      </w:pPr>
    </w:p>
    <w:p w14:paraId="300A6FAC" w14:textId="6F804C4F" w:rsidR="005F4831" w:rsidRDefault="005F4831" w:rsidP="005F4831">
      <w:pPr>
        <w:spacing w:after="0" w:line="360" w:lineRule="auto"/>
        <w:jc w:val="both"/>
        <w:rPr>
          <w:rFonts w:ascii="Arial" w:hAnsi="Arial" w:cs="Arial"/>
          <w:b/>
          <w:bCs/>
          <w:sz w:val="28"/>
          <w:szCs w:val="28"/>
          <w:lang w:val="en-US"/>
        </w:rPr>
      </w:pPr>
      <w:r>
        <w:rPr>
          <w:rFonts w:ascii="Arial" w:hAnsi="Arial" w:cs="Arial"/>
          <w:sz w:val="24"/>
          <w:szCs w:val="24"/>
          <w:lang w:val="en-US"/>
        </w:rPr>
        <w:t xml:space="preserve">Why did Microsoft and LinkedIn both need the acquisition and </w:t>
      </w:r>
      <w:r w:rsidR="007C686D">
        <w:rPr>
          <w:rFonts w:ascii="Arial" w:hAnsi="Arial" w:cs="Arial"/>
          <w:sz w:val="24"/>
          <w:szCs w:val="24"/>
          <w:lang w:val="en-US"/>
        </w:rPr>
        <w:t>what did they gain?</w:t>
      </w:r>
    </w:p>
    <w:p w14:paraId="474B550B" w14:textId="77777777" w:rsidR="005F4831" w:rsidRDefault="005F4831" w:rsidP="0050622E">
      <w:pPr>
        <w:spacing w:after="0" w:line="360" w:lineRule="auto"/>
        <w:jc w:val="both"/>
        <w:rPr>
          <w:rFonts w:ascii="Arial" w:hAnsi="Arial" w:cs="Arial"/>
          <w:sz w:val="24"/>
          <w:szCs w:val="24"/>
          <w:lang w:val="en-US"/>
        </w:rPr>
      </w:pPr>
    </w:p>
    <w:p w14:paraId="1A14DE6C" w14:textId="46D183E6" w:rsidR="002339FC" w:rsidRDefault="009B714B" w:rsidP="0050622E">
      <w:pPr>
        <w:spacing w:after="0" w:line="360" w:lineRule="auto"/>
        <w:jc w:val="both"/>
        <w:rPr>
          <w:rFonts w:ascii="Arial" w:hAnsi="Arial" w:cs="Arial"/>
          <w:sz w:val="24"/>
          <w:szCs w:val="24"/>
          <w:lang w:val="en-US"/>
        </w:rPr>
      </w:pPr>
      <w:r>
        <w:rPr>
          <w:rFonts w:ascii="Arial" w:hAnsi="Arial" w:cs="Arial"/>
          <w:sz w:val="24"/>
          <w:szCs w:val="24"/>
          <w:lang w:val="en-US"/>
        </w:rPr>
        <w:t xml:space="preserve">Nadella brought humanized transformation to Microsoft since he became CEO, and his </w:t>
      </w:r>
      <w:r w:rsidR="001F2B8D">
        <w:rPr>
          <w:rFonts w:ascii="Arial" w:hAnsi="Arial" w:cs="Arial"/>
          <w:sz w:val="24"/>
          <w:szCs w:val="24"/>
          <w:lang w:val="en-US"/>
        </w:rPr>
        <w:t xml:space="preserve">hands-off </w:t>
      </w:r>
      <w:r>
        <w:rPr>
          <w:rFonts w:ascii="Arial" w:hAnsi="Arial" w:cs="Arial"/>
          <w:sz w:val="24"/>
          <w:szCs w:val="24"/>
          <w:lang w:val="en-US"/>
        </w:rPr>
        <w:t xml:space="preserve">approach </w:t>
      </w:r>
      <w:r w:rsidR="00B8401B">
        <w:rPr>
          <w:rFonts w:ascii="Arial" w:hAnsi="Arial" w:cs="Arial"/>
          <w:sz w:val="24"/>
          <w:szCs w:val="24"/>
          <w:lang w:val="en-US"/>
        </w:rPr>
        <w:t xml:space="preserve">allowed </w:t>
      </w:r>
      <w:r w:rsidR="001F2B8D">
        <w:rPr>
          <w:rFonts w:ascii="Arial" w:hAnsi="Arial" w:cs="Arial"/>
          <w:sz w:val="24"/>
          <w:szCs w:val="24"/>
          <w:lang w:val="en-US"/>
        </w:rPr>
        <w:t xml:space="preserve">LinkedIn </w:t>
      </w:r>
      <w:r w:rsidR="00B8401B">
        <w:rPr>
          <w:rFonts w:ascii="Arial" w:hAnsi="Arial" w:cs="Arial"/>
          <w:sz w:val="24"/>
          <w:szCs w:val="24"/>
          <w:lang w:val="en-US"/>
        </w:rPr>
        <w:t xml:space="preserve">to grow </w:t>
      </w:r>
      <w:r w:rsidR="005F4831">
        <w:rPr>
          <w:rFonts w:ascii="Arial" w:hAnsi="Arial" w:cs="Arial"/>
          <w:sz w:val="24"/>
          <w:szCs w:val="24"/>
          <w:lang w:val="en-US"/>
        </w:rPr>
        <w:t xml:space="preserve">autonomously </w:t>
      </w:r>
      <w:r w:rsidR="00B8401B">
        <w:rPr>
          <w:rFonts w:ascii="Arial" w:hAnsi="Arial" w:cs="Arial"/>
          <w:sz w:val="24"/>
          <w:szCs w:val="24"/>
          <w:lang w:val="en-US"/>
        </w:rPr>
        <w:t>with</w:t>
      </w:r>
      <w:r w:rsidR="005F4831">
        <w:rPr>
          <w:rFonts w:ascii="Arial" w:hAnsi="Arial" w:cs="Arial"/>
          <w:sz w:val="24"/>
          <w:szCs w:val="24"/>
          <w:lang w:val="en-US"/>
        </w:rPr>
        <w:t>out management’s interference</w:t>
      </w:r>
      <w:r w:rsidR="001F2B8D">
        <w:rPr>
          <w:rFonts w:ascii="Arial" w:hAnsi="Arial" w:cs="Arial"/>
          <w:sz w:val="24"/>
          <w:szCs w:val="24"/>
          <w:lang w:val="en-US"/>
        </w:rPr>
        <w:t xml:space="preserve">. Positive and negative comments equally appeared on web to </w:t>
      </w:r>
      <w:r w:rsidR="005F4831">
        <w:rPr>
          <w:rFonts w:ascii="Arial" w:hAnsi="Arial" w:cs="Arial"/>
          <w:sz w:val="24"/>
          <w:szCs w:val="24"/>
          <w:lang w:val="en-US"/>
        </w:rPr>
        <w:t>discuss</w:t>
      </w:r>
      <w:r w:rsidR="001F2B8D">
        <w:rPr>
          <w:rFonts w:ascii="Arial" w:hAnsi="Arial" w:cs="Arial"/>
          <w:sz w:val="24"/>
          <w:szCs w:val="24"/>
          <w:lang w:val="en-US"/>
        </w:rPr>
        <w:t xml:space="preserve"> </w:t>
      </w:r>
      <w:r w:rsidR="005F4831">
        <w:rPr>
          <w:rFonts w:ascii="Arial" w:hAnsi="Arial" w:cs="Arial"/>
          <w:sz w:val="24"/>
          <w:szCs w:val="24"/>
          <w:lang w:val="en-US"/>
        </w:rPr>
        <w:t>about the</w:t>
      </w:r>
      <w:r w:rsidR="001F2B8D">
        <w:rPr>
          <w:rFonts w:ascii="Arial" w:hAnsi="Arial" w:cs="Arial"/>
          <w:sz w:val="24"/>
          <w:szCs w:val="24"/>
          <w:lang w:val="en-US"/>
        </w:rPr>
        <w:t xml:space="preserve"> successfulness</w:t>
      </w:r>
      <w:r w:rsidR="005F4831">
        <w:rPr>
          <w:rFonts w:ascii="Arial" w:hAnsi="Arial" w:cs="Arial"/>
          <w:sz w:val="24"/>
          <w:szCs w:val="24"/>
          <w:lang w:val="en-US"/>
        </w:rPr>
        <w:t xml:space="preserve"> of th</w:t>
      </w:r>
      <w:r w:rsidR="00061A28">
        <w:rPr>
          <w:rFonts w:ascii="Arial" w:hAnsi="Arial" w:cs="Arial"/>
          <w:sz w:val="24"/>
          <w:szCs w:val="24"/>
          <w:lang w:val="en-US"/>
        </w:rPr>
        <w:t>is people management</w:t>
      </w:r>
      <w:r w:rsidR="005F4831">
        <w:rPr>
          <w:rFonts w:ascii="Arial" w:hAnsi="Arial" w:cs="Arial"/>
          <w:sz w:val="24"/>
          <w:szCs w:val="24"/>
          <w:lang w:val="en-US"/>
        </w:rPr>
        <w:t xml:space="preserve"> approach</w:t>
      </w:r>
      <w:r w:rsidR="001F2B8D">
        <w:rPr>
          <w:rFonts w:ascii="Arial" w:hAnsi="Arial" w:cs="Arial"/>
          <w:sz w:val="24"/>
          <w:szCs w:val="24"/>
          <w:lang w:val="en-US"/>
        </w:rPr>
        <w:t xml:space="preserve">. Years passed, the impact to LinkedIn </w:t>
      </w:r>
      <w:r w:rsidR="00BB60F0">
        <w:rPr>
          <w:rFonts w:ascii="Arial" w:hAnsi="Arial" w:cs="Arial"/>
          <w:sz w:val="24"/>
          <w:szCs w:val="24"/>
          <w:lang w:val="en-US"/>
        </w:rPr>
        <w:t>was</w:t>
      </w:r>
      <w:r w:rsidR="001F2B8D">
        <w:rPr>
          <w:rFonts w:ascii="Arial" w:hAnsi="Arial" w:cs="Arial"/>
          <w:sz w:val="24"/>
          <w:szCs w:val="24"/>
          <w:lang w:val="en-US"/>
        </w:rPr>
        <w:t xml:space="preserve"> not </w:t>
      </w:r>
      <w:r w:rsidR="00087D5F">
        <w:rPr>
          <w:rFonts w:ascii="Arial" w:hAnsi="Arial" w:cs="Arial"/>
          <w:sz w:val="24"/>
          <w:szCs w:val="24"/>
          <w:lang w:val="en-US"/>
        </w:rPr>
        <w:t xml:space="preserve">too </w:t>
      </w:r>
      <w:r w:rsidR="001F2B8D">
        <w:rPr>
          <w:rFonts w:ascii="Arial" w:hAnsi="Arial" w:cs="Arial"/>
          <w:sz w:val="24"/>
          <w:szCs w:val="24"/>
          <w:lang w:val="en-US"/>
        </w:rPr>
        <w:t xml:space="preserve">significant, </w:t>
      </w:r>
      <w:r w:rsidR="00557220">
        <w:rPr>
          <w:rFonts w:ascii="Arial" w:hAnsi="Arial" w:cs="Arial"/>
          <w:sz w:val="24"/>
          <w:szCs w:val="24"/>
          <w:lang w:val="en-US"/>
        </w:rPr>
        <w:t xml:space="preserve">its business scope </w:t>
      </w:r>
      <w:r w:rsidR="00BB60F0">
        <w:rPr>
          <w:rFonts w:ascii="Arial" w:hAnsi="Arial" w:cs="Arial"/>
          <w:sz w:val="24"/>
          <w:szCs w:val="24"/>
          <w:lang w:val="en-US"/>
        </w:rPr>
        <w:t>was</w:t>
      </w:r>
      <w:r w:rsidR="00557220">
        <w:rPr>
          <w:rFonts w:ascii="Arial" w:hAnsi="Arial" w:cs="Arial"/>
          <w:sz w:val="24"/>
          <w:szCs w:val="24"/>
          <w:lang w:val="en-US"/>
        </w:rPr>
        <w:t xml:space="preserve"> not diversified but it grew big from original, slowly and steadily; b</w:t>
      </w:r>
      <w:r w:rsidR="001F2B8D">
        <w:rPr>
          <w:rFonts w:ascii="Arial" w:hAnsi="Arial" w:cs="Arial"/>
          <w:sz w:val="24"/>
          <w:szCs w:val="24"/>
          <w:lang w:val="en-US"/>
        </w:rPr>
        <w:t>ut for certain</w:t>
      </w:r>
      <w:r w:rsidR="00BB60F0">
        <w:rPr>
          <w:rFonts w:ascii="Arial" w:hAnsi="Arial" w:cs="Arial"/>
          <w:sz w:val="24"/>
          <w:szCs w:val="24"/>
          <w:lang w:val="en-US"/>
        </w:rPr>
        <w:t>,</w:t>
      </w:r>
      <w:r w:rsidR="001F2B8D">
        <w:rPr>
          <w:rFonts w:ascii="Arial" w:hAnsi="Arial" w:cs="Arial"/>
          <w:sz w:val="24"/>
          <w:szCs w:val="24"/>
          <w:lang w:val="en-US"/>
        </w:rPr>
        <w:t xml:space="preserve"> it </w:t>
      </w:r>
      <w:r w:rsidR="00087D5F">
        <w:rPr>
          <w:rFonts w:ascii="Arial" w:hAnsi="Arial" w:cs="Arial"/>
          <w:sz w:val="24"/>
          <w:szCs w:val="24"/>
          <w:lang w:val="en-US"/>
        </w:rPr>
        <w:t xml:space="preserve">had </w:t>
      </w:r>
      <w:r w:rsidR="00112331">
        <w:rPr>
          <w:rFonts w:ascii="Arial" w:hAnsi="Arial" w:cs="Arial"/>
          <w:sz w:val="24"/>
          <w:szCs w:val="24"/>
          <w:lang w:val="en-US"/>
        </w:rPr>
        <w:t xml:space="preserve">experienced </w:t>
      </w:r>
      <w:r w:rsidR="00087D5F">
        <w:rPr>
          <w:rFonts w:ascii="Arial" w:hAnsi="Arial" w:cs="Arial"/>
          <w:sz w:val="24"/>
          <w:szCs w:val="24"/>
          <w:lang w:val="en-US"/>
        </w:rPr>
        <w:t>accelerating growth</w:t>
      </w:r>
      <w:r w:rsidR="00B8401B">
        <w:rPr>
          <w:rFonts w:ascii="Arial" w:hAnsi="Arial" w:cs="Arial"/>
          <w:sz w:val="24"/>
          <w:szCs w:val="24"/>
          <w:lang w:val="en-US"/>
        </w:rPr>
        <w:t xml:space="preserve"> </w:t>
      </w:r>
      <w:r w:rsidR="00087D5F">
        <w:rPr>
          <w:rFonts w:ascii="Arial" w:hAnsi="Arial" w:cs="Arial"/>
          <w:sz w:val="24"/>
          <w:szCs w:val="24"/>
          <w:lang w:val="en-US"/>
        </w:rPr>
        <w:t>in membership and revenue</w:t>
      </w:r>
      <w:r w:rsidR="00900258">
        <w:rPr>
          <w:rFonts w:ascii="Arial" w:hAnsi="Arial" w:cs="Arial"/>
          <w:sz w:val="24"/>
          <w:szCs w:val="24"/>
          <w:lang w:val="en-US"/>
        </w:rPr>
        <w:t xml:space="preserve">, </w:t>
      </w:r>
      <w:r w:rsidR="00FA701E">
        <w:rPr>
          <w:rFonts w:ascii="Arial" w:hAnsi="Arial" w:cs="Arial"/>
          <w:sz w:val="24"/>
          <w:szCs w:val="24"/>
          <w:lang w:val="en-US"/>
        </w:rPr>
        <w:t xml:space="preserve">and made significant contribution to Microsoft’s revenue growth. </w:t>
      </w:r>
      <w:r w:rsidR="00D4488A">
        <w:rPr>
          <w:rFonts w:ascii="Arial" w:hAnsi="Arial" w:cs="Arial"/>
          <w:sz w:val="24"/>
          <w:szCs w:val="24"/>
          <w:lang w:val="en-US"/>
        </w:rPr>
        <w:t>The “leave-it-alone” approach brought humanization to</w:t>
      </w:r>
      <w:r w:rsidR="00BB60F0">
        <w:rPr>
          <w:rFonts w:ascii="Arial" w:hAnsi="Arial" w:cs="Arial"/>
          <w:sz w:val="24"/>
          <w:szCs w:val="24"/>
          <w:lang w:val="en-US"/>
        </w:rPr>
        <w:t xml:space="preserve"> the</w:t>
      </w:r>
      <w:r w:rsidR="00D4488A">
        <w:rPr>
          <w:rFonts w:ascii="Arial" w:hAnsi="Arial" w:cs="Arial"/>
          <w:sz w:val="24"/>
          <w:szCs w:val="24"/>
          <w:lang w:val="en-US"/>
        </w:rPr>
        <w:t xml:space="preserve"> people </w:t>
      </w:r>
      <w:r w:rsidR="002339FC">
        <w:rPr>
          <w:rFonts w:ascii="Arial" w:hAnsi="Arial" w:cs="Arial"/>
          <w:sz w:val="24"/>
          <w:szCs w:val="24"/>
          <w:lang w:val="en-US"/>
        </w:rPr>
        <w:t>management</w:t>
      </w:r>
      <w:r w:rsidR="00BB60F0">
        <w:rPr>
          <w:rFonts w:ascii="Arial" w:hAnsi="Arial" w:cs="Arial"/>
          <w:sz w:val="24"/>
          <w:szCs w:val="24"/>
          <w:lang w:val="en-US"/>
        </w:rPr>
        <w:t xml:space="preserve"> of LinkedIn; however,</w:t>
      </w:r>
      <w:r w:rsidR="00AA77CE">
        <w:rPr>
          <w:rFonts w:ascii="Arial" w:hAnsi="Arial" w:cs="Arial"/>
          <w:sz w:val="24"/>
          <w:szCs w:val="24"/>
          <w:lang w:val="en-US"/>
        </w:rPr>
        <w:t xml:space="preserve"> </w:t>
      </w:r>
      <w:r w:rsidR="00472639">
        <w:rPr>
          <w:rFonts w:ascii="Arial" w:hAnsi="Arial" w:cs="Arial"/>
          <w:sz w:val="24"/>
          <w:szCs w:val="24"/>
          <w:lang w:val="en-US"/>
        </w:rPr>
        <w:t xml:space="preserve">some analysts </w:t>
      </w:r>
      <w:r w:rsidR="005F4831">
        <w:rPr>
          <w:rFonts w:ascii="Arial" w:hAnsi="Arial" w:cs="Arial"/>
          <w:sz w:val="24"/>
          <w:szCs w:val="24"/>
          <w:lang w:val="en-US"/>
        </w:rPr>
        <w:t>commented</w:t>
      </w:r>
      <w:r w:rsidR="00472639">
        <w:rPr>
          <w:rFonts w:ascii="Arial" w:hAnsi="Arial" w:cs="Arial"/>
          <w:sz w:val="24"/>
          <w:szCs w:val="24"/>
          <w:lang w:val="en-US"/>
        </w:rPr>
        <w:t xml:space="preserve"> it as laissez-faire</w:t>
      </w:r>
      <w:r w:rsidR="002339FC">
        <w:rPr>
          <w:rStyle w:val="FootnoteReference"/>
          <w:rFonts w:ascii="Arial" w:hAnsi="Arial" w:cs="Arial"/>
          <w:sz w:val="24"/>
          <w:szCs w:val="24"/>
          <w:lang w:val="en-US"/>
        </w:rPr>
        <w:footnoteReference w:id="17"/>
      </w:r>
      <w:r w:rsidR="00AA77CE">
        <w:rPr>
          <w:rFonts w:ascii="Arial" w:hAnsi="Arial" w:cs="Arial"/>
          <w:sz w:val="24"/>
          <w:szCs w:val="24"/>
          <w:lang w:val="en-US"/>
        </w:rPr>
        <w:t xml:space="preserve"> </w:t>
      </w:r>
      <w:r w:rsidR="00BB60F0">
        <w:rPr>
          <w:rFonts w:ascii="Arial" w:hAnsi="Arial" w:cs="Arial"/>
          <w:sz w:val="24"/>
          <w:szCs w:val="24"/>
          <w:lang w:val="en-US"/>
        </w:rPr>
        <w:t>in a tone of derogatory, accusing Microsoft of bringing</w:t>
      </w:r>
      <w:r w:rsidR="002339FC">
        <w:rPr>
          <w:rFonts w:ascii="Arial" w:hAnsi="Arial" w:cs="Arial"/>
          <w:sz w:val="24"/>
          <w:szCs w:val="24"/>
          <w:lang w:val="en-US"/>
        </w:rPr>
        <w:t xml:space="preserve"> </w:t>
      </w:r>
      <w:r w:rsidR="005F4831">
        <w:rPr>
          <w:rFonts w:ascii="Arial" w:hAnsi="Arial" w:cs="Arial"/>
          <w:sz w:val="24"/>
          <w:szCs w:val="24"/>
          <w:lang w:val="en-US"/>
        </w:rPr>
        <w:t xml:space="preserve">low productivity to </w:t>
      </w:r>
      <w:r w:rsidR="00BB60F0">
        <w:rPr>
          <w:rFonts w:ascii="Arial" w:hAnsi="Arial" w:cs="Arial"/>
          <w:sz w:val="24"/>
          <w:szCs w:val="24"/>
          <w:lang w:val="en-US"/>
        </w:rPr>
        <w:t>LinkedIn.</w:t>
      </w:r>
      <w:r w:rsidR="00AA77CE">
        <w:rPr>
          <w:rFonts w:ascii="Arial" w:hAnsi="Arial" w:cs="Arial"/>
          <w:sz w:val="24"/>
          <w:szCs w:val="24"/>
          <w:lang w:val="en-US"/>
        </w:rPr>
        <w:t xml:space="preserve"> </w:t>
      </w:r>
      <w:r w:rsidR="002C5913">
        <w:rPr>
          <w:rFonts w:ascii="Arial" w:hAnsi="Arial" w:cs="Arial"/>
          <w:sz w:val="24"/>
          <w:szCs w:val="24"/>
          <w:lang w:val="en-US"/>
        </w:rPr>
        <w:t>In spite</w:t>
      </w:r>
      <w:r w:rsidR="00EE600B">
        <w:rPr>
          <w:rFonts w:ascii="Arial" w:hAnsi="Arial" w:cs="Arial"/>
          <w:sz w:val="24"/>
          <w:szCs w:val="24"/>
          <w:lang w:val="en-US"/>
        </w:rPr>
        <w:t xml:space="preserve"> of the comments</w:t>
      </w:r>
      <w:r w:rsidR="00AA77CE">
        <w:rPr>
          <w:rFonts w:ascii="Arial" w:hAnsi="Arial" w:cs="Arial"/>
          <w:sz w:val="24"/>
          <w:szCs w:val="24"/>
          <w:lang w:val="en-US"/>
        </w:rPr>
        <w:t xml:space="preserve">, </w:t>
      </w:r>
      <w:r w:rsidR="002339FC">
        <w:rPr>
          <w:rFonts w:ascii="Arial" w:hAnsi="Arial" w:cs="Arial"/>
          <w:sz w:val="24"/>
          <w:szCs w:val="24"/>
          <w:lang w:val="en-US"/>
        </w:rPr>
        <w:t xml:space="preserve">the </w:t>
      </w:r>
      <w:r w:rsidR="00AA77CE">
        <w:rPr>
          <w:rFonts w:ascii="Arial" w:hAnsi="Arial" w:cs="Arial"/>
          <w:sz w:val="24"/>
          <w:szCs w:val="24"/>
          <w:lang w:val="en-US"/>
        </w:rPr>
        <w:t>approach</w:t>
      </w:r>
      <w:r w:rsidR="00087D5F">
        <w:rPr>
          <w:rFonts w:ascii="Arial" w:hAnsi="Arial" w:cs="Arial"/>
          <w:sz w:val="24"/>
          <w:szCs w:val="24"/>
          <w:lang w:val="en-US"/>
        </w:rPr>
        <w:t xml:space="preserve"> </w:t>
      </w:r>
      <w:r w:rsidR="00112331">
        <w:rPr>
          <w:rFonts w:ascii="Arial" w:hAnsi="Arial" w:cs="Arial"/>
          <w:sz w:val="24"/>
          <w:szCs w:val="24"/>
          <w:lang w:val="en-US"/>
        </w:rPr>
        <w:t>brought alternative</w:t>
      </w:r>
      <w:r w:rsidR="002339FC">
        <w:rPr>
          <w:rFonts w:ascii="Arial" w:hAnsi="Arial" w:cs="Arial"/>
          <w:sz w:val="24"/>
          <w:szCs w:val="24"/>
          <w:lang w:val="en-US"/>
        </w:rPr>
        <w:t xml:space="preserve"> meaning</w:t>
      </w:r>
      <w:r w:rsidR="00087D5F">
        <w:rPr>
          <w:rFonts w:ascii="Arial" w:hAnsi="Arial" w:cs="Arial"/>
          <w:sz w:val="24"/>
          <w:szCs w:val="24"/>
          <w:lang w:val="en-US"/>
        </w:rPr>
        <w:t xml:space="preserve"> to Microsoft. </w:t>
      </w:r>
    </w:p>
    <w:p w14:paraId="43241829" w14:textId="77777777" w:rsidR="002339FC" w:rsidRDefault="002339FC" w:rsidP="0050622E">
      <w:pPr>
        <w:spacing w:after="0" w:line="360" w:lineRule="auto"/>
        <w:jc w:val="both"/>
        <w:rPr>
          <w:rFonts w:ascii="Arial" w:hAnsi="Arial" w:cs="Arial"/>
          <w:sz w:val="24"/>
          <w:szCs w:val="24"/>
          <w:lang w:val="en-US"/>
        </w:rPr>
      </w:pPr>
    </w:p>
    <w:p w14:paraId="3B821C85" w14:textId="02D4D3C4" w:rsidR="007C44F6" w:rsidRPr="008B2EAB" w:rsidRDefault="00087D5F" w:rsidP="0050622E">
      <w:pPr>
        <w:spacing w:after="0" w:line="360" w:lineRule="auto"/>
        <w:jc w:val="both"/>
        <w:rPr>
          <w:rFonts w:ascii="Arial" w:hAnsi="Arial" w:cs="Arial"/>
          <w:sz w:val="24"/>
          <w:szCs w:val="24"/>
          <w:lang w:val="en-US"/>
        </w:rPr>
      </w:pPr>
      <w:r>
        <w:rPr>
          <w:rFonts w:ascii="Arial" w:hAnsi="Arial" w:cs="Arial"/>
          <w:sz w:val="24"/>
          <w:szCs w:val="24"/>
          <w:lang w:val="en-US"/>
        </w:rPr>
        <w:t xml:space="preserve">The acquisition of LinkedIn was a touchstone </w:t>
      </w:r>
      <w:r w:rsidR="00FA701E">
        <w:rPr>
          <w:rFonts w:ascii="Arial" w:hAnsi="Arial" w:cs="Arial"/>
          <w:sz w:val="24"/>
          <w:szCs w:val="24"/>
          <w:lang w:val="en-US"/>
        </w:rPr>
        <w:t>to</w:t>
      </w:r>
      <w:r>
        <w:rPr>
          <w:rFonts w:ascii="Arial" w:hAnsi="Arial" w:cs="Arial"/>
          <w:sz w:val="24"/>
          <w:szCs w:val="24"/>
          <w:lang w:val="en-US"/>
        </w:rPr>
        <w:t xml:space="preserve"> Microsoft</w:t>
      </w:r>
      <w:r w:rsidR="00900258">
        <w:rPr>
          <w:rFonts w:ascii="Arial" w:hAnsi="Arial" w:cs="Arial"/>
          <w:sz w:val="24"/>
          <w:szCs w:val="24"/>
          <w:lang w:val="en-US"/>
        </w:rPr>
        <w:t xml:space="preserve"> </w:t>
      </w:r>
      <w:r w:rsidR="00FA701E">
        <w:rPr>
          <w:rFonts w:ascii="Arial" w:hAnsi="Arial" w:cs="Arial"/>
          <w:sz w:val="24"/>
          <w:szCs w:val="24"/>
          <w:lang w:val="en-US"/>
        </w:rPr>
        <w:t>for</w:t>
      </w:r>
      <w:r w:rsidR="00A70314">
        <w:rPr>
          <w:rFonts w:ascii="Arial" w:hAnsi="Arial" w:cs="Arial"/>
          <w:sz w:val="24"/>
          <w:szCs w:val="24"/>
          <w:lang w:val="en-US"/>
        </w:rPr>
        <w:t xml:space="preserve"> </w:t>
      </w:r>
      <w:r>
        <w:rPr>
          <w:rFonts w:ascii="Arial" w:hAnsi="Arial" w:cs="Arial"/>
          <w:sz w:val="24"/>
          <w:szCs w:val="24"/>
          <w:lang w:val="en-US"/>
        </w:rPr>
        <w:t>regain</w:t>
      </w:r>
      <w:r w:rsidR="00FA701E">
        <w:rPr>
          <w:rFonts w:ascii="Arial" w:hAnsi="Arial" w:cs="Arial"/>
          <w:sz w:val="24"/>
          <w:szCs w:val="24"/>
          <w:lang w:val="en-US"/>
        </w:rPr>
        <w:t>ing</w:t>
      </w:r>
      <w:r>
        <w:rPr>
          <w:rFonts w:ascii="Arial" w:hAnsi="Arial" w:cs="Arial"/>
          <w:sz w:val="24"/>
          <w:szCs w:val="24"/>
          <w:lang w:val="en-US"/>
        </w:rPr>
        <w:t xml:space="preserve"> confidence</w:t>
      </w:r>
      <w:r w:rsidR="00A70314">
        <w:rPr>
          <w:rFonts w:ascii="Arial" w:hAnsi="Arial" w:cs="Arial"/>
          <w:sz w:val="24"/>
          <w:szCs w:val="24"/>
          <w:lang w:val="en-US"/>
        </w:rPr>
        <w:t xml:space="preserve"> </w:t>
      </w:r>
      <w:r w:rsidR="0049418A">
        <w:rPr>
          <w:rFonts w:ascii="Arial" w:hAnsi="Arial" w:cs="Arial"/>
          <w:sz w:val="24"/>
          <w:szCs w:val="24"/>
          <w:lang w:val="en-US"/>
        </w:rPr>
        <w:t>in innovation</w:t>
      </w:r>
      <w:r w:rsidR="00FA701E">
        <w:rPr>
          <w:rFonts w:ascii="Arial" w:hAnsi="Arial" w:cs="Arial"/>
          <w:sz w:val="24"/>
          <w:szCs w:val="24"/>
          <w:lang w:val="en-US"/>
        </w:rPr>
        <w:t>,</w:t>
      </w:r>
      <w:r w:rsidR="0049418A">
        <w:rPr>
          <w:rFonts w:ascii="Arial" w:hAnsi="Arial" w:cs="Arial"/>
          <w:sz w:val="24"/>
          <w:szCs w:val="24"/>
          <w:lang w:val="en-US"/>
        </w:rPr>
        <w:t xml:space="preserve"> </w:t>
      </w:r>
      <w:r w:rsidR="00AA77CE">
        <w:rPr>
          <w:rFonts w:ascii="Arial" w:hAnsi="Arial" w:cs="Arial"/>
          <w:sz w:val="24"/>
          <w:szCs w:val="24"/>
          <w:lang w:val="en-US"/>
        </w:rPr>
        <w:t>as</w:t>
      </w:r>
      <w:r w:rsidR="00A70314">
        <w:rPr>
          <w:rFonts w:ascii="Arial" w:hAnsi="Arial" w:cs="Arial"/>
          <w:sz w:val="24"/>
          <w:szCs w:val="24"/>
          <w:lang w:val="en-US"/>
        </w:rPr>
        <w:t xml:space="preserve"> investors and employees’ expectation</w:t>
      </w:r>
      <w:r w:rsidR="0049418A">
        <w:rPr>
          <w:rFonts w:ascii="Arial" w:hAnsi="Arial" w:cs="Arial"/>
          <w:sz w:val="24"/>
          <w:szCs w:val="24"/>
          <w:lang w:val="en-US"/>
        </w:rPr>
        <w:t>s</w:t>
      </w:r>
      <w:r w:rsidR="00A70314">
        <w:rPr>
          <w:rFonts w:ascii="Arial" w:hAnsi="Arial" w:cs="Arial"/>
          <w:sz w:val="24"/>
          <w:szCs w:val="24"/>
          <w:lang w:val="en-US"/>
        </w:rPr>
        <w:t xml:space="preserve"> for growth </w:t>
      </w:r>
      <w:r w:rsidR="0049418A">
        <w:rPr>
          <w:rFonts w:ascii="Arial" w:hAnsi="Arial" w:cs="Arial"/>
          <w:sz w:val="24"/>
          <w:szCs w:val="24"/>
          <w:lang w:val="en-US"/>
        </w:rPr>
        <w:t xml:space="preserve">were </w:t>
      </w:r>
      <w:r w:rsidR="00AA77CE">
        <w:rPr>
          <w:rFonts w:ascii="Arial" w:hAnsi="Arial" w:cs="Arial"/>
          <w:sz w:val="24"/>
          <w:szCs w:val="24"/>
          <w:lang w:val="en-US"/>
        </w:rPr>
        <w:t>dimmed</w:t>
      </w:r>
      <w:r w:rsidR="0049418A">
        <w:rPr>
          <w:rFonts w:ascii="Arial" w:hAnsi="Arial" w:cs="Arial"/>
          <w:sz w:val="24"/>
          <w:szCs w:val="24"/>
          <w:lang w:val="en-US"/>
        </w:rPr>
        <w:t xml:space="preserve"> by previous mistakes</w:t>
      </w:r>
      <w:r w:rsidR="008507A7">
        <w:rPr>
          <w:rFonts w:ascii="Arial" w:hAnsi="Arial" w:cs="Arial"/>
          <w:sz w:val="24"/>
          <w:szCs w:val="24"/>
          <w:lang w:val="en-US"/>
        </w:rPr>
        <w:t>.</w:t>
      </w:r>
      <w:r w:rsidR="00FA701E">
        <w:rPr>
          <w:rFonts w:ascii="Arial" w:hAnsi="Arial" w:cs="Arial"/>
          <w:sz w:val="24"/>
          <w:szCs w:val="24"/>
          <w:lang w:val="en-US"/>
        </w:rPr>
        <w:t xml:space="preserve"> </w:t>
      </w:r>
      <w:r w:rsidR="008507A7">
        <w:rPr>
          <w:rFonts w:ascii="Arial" w:hAnsi="Arial" w:cs="Arial"/>
          <w:sz w:val="24"/>
          <w:szCs w:val="24"/>
          <w:lang w:val="en-US"/>
        </w:rPr>
        <w:t>T</w:t>
      </w:r>
      <w:r w:rsidR="0049418A">
        <w:rPr>
          <w:rFonts w:ascii="Arial" w:hAnsi="Arial" w:cs="Arial"/>
          <w:sz w:val="24"/>
          <w:szCs w:val="24"/>
          <w:lang w:val="en-US"/>
        </w:rPr>
        <w:t xml:space="preserve">he acquisition </w:t>
      </w:r>
      <w:r w:rsidR="004558EE">
        <w:rPr>
          <w:rFonts w:ascii="Arial" w:hAnsi="Arial" w:cs="Arial"/>
          <w:sz w:val="24"/>
          <w:szCs w:val="24"/>
          <w:lang w:val="en-US"/>
        </w:rPr>
        <w:t xml:space="preserve">rescued Microsoft </w:t>
      </w:r>
      <w:r w:rsidR="003E2756">
        <w:rPr>
          <w:rFonts w:ascii="Arial" w:hAnsi="Arial" w:cs="Arial"/>
          <w:sz w:val="24"/>
          <w:szCs w:val="24"/>
          <w:lang w:val="en-US"/>
        </w:rPr>
        <w:t xml:space="preserve">from </w:t>
      </w:r>
      <w:r w:rsidR="00FA701E">
        <w:rPr>
          <w:rFonts w:ascii="Arial" w:hAnsi="Arial" w:cs="Arial"/>
          <w:sz w:val="24"/>
          <w:szCs w:val="24"/>
          <w:lang w:val="en-US"/>
        </w:rPr>
        <w:t>a</w:t>
      </w:r>
      <w:r w:rsidR="0096218F">
        <w:rPr>
          <w:rFonts w:ascii="Arial" w:hAnsi="Arial" w:cs="Arial"/>
          <w:sz w:val="24"/>
          <w:szCs w:val="24"/>
          <w:lang w:val="en-US"/>
        </w:rPr>
        <w:t xml:space="preserve"> </w:t>
      </w:r>
      <w:r w:rsidR="00CD331A">
        <w:rPr>
          <w:rFonts w:ascii="Arial" w:hAnsi="Arial" w:cs="Arial"/>
          <w:sz w:val="24"/>
          <w:szCs w:val="24"/>
          <w:lang w:val="en-US"/>
        </w:rPr>
        <w:t xml:space="preserve">collapse of </w:t>
      </w:r>
      <w:r w:rsidR="0049418A">
        <w:rPr>
          <w:rFonts w:ascii="Arial" w:hAnsi="Arial" w:cs="Arial"/>
          <w:sz w:val="24"/>
          <w:szCs w:val="24"/>
          <w:lang w:val="en-US"/>
        </w:rPr>
        <w:t>faith</w:t>
      </w:r>
      <w:r w:rsidR="00B63FC3">
        <w:rPr>
          <w:rFonts w:ascii="Arial" w:hAnsi="Arial" w:cs="Arial"/>
          <w:sz w:val="24"/>
          <w:szCs w:val="24"/>
          <w:lang w:val="en-US"/>
        </w:rPr>
        <w:t xml:space="preserve"> about </w:t>
      </w:r>
      <w:r w:rsidR="0096218F">
        <w:rPr>
          <w:rFonts w:ascii="Arial" w:hAnsi="Arial" w:cs="Arial"/>
          <w:sz w:val="24"/>
          <w:szCs w:val="24"/>
          <w:lang w:val="en-US"/>
        </w:rPr>
        <w:t>its</w:t>
      </w:r>
      <w:r w:rsidR="0049418A">
        <w:rPr>
          <w:rFonts w:ascii="Arial" w:hAnsi="Arial" w:cs="Arial"/>
          <w:sz w:val="24"/>
          <w:szCs w:val="24"/>
          <w:lang w:val="en-US"/>
        </w:rPr>
        <w:t xml:space="preserve"> visionary </w:t>
      </w:r>
      <w:r w:rsidR="00B63FC3">
        <w:rPr>
          <w:rFonts w:ascii="Arial" w:hAnsi="Arial" w:cs="Arial"/>
          <w:sz w:val="24"/>
          <w:szCs w:val="24"/>
          <w:lang w:val="en-US"/>
        </w:rPr>
        <w:t xml:space="preserve">future. </w:t>
      </w:r>
      <w:r w:rsidR="0049418A">
        <w:rPr>
          <w:rFonts w:ascii="Arial" w:hAnsi="Arial" w:cs="Arial"/>
          <w:sz w:val="24"/>
          <w:szCs w:val="24"/>
          <w:lang w:val="en-US"/>
        </w:rPr>
        <w:t xml:space="preserve">No matter </w:t>
      </w:r>
      <w:r w:rsidR="0096218F">
        <w:rPr>
          <w:rFonts w:ascii="Arial" w:hAnsi="Arial" w:cs="Arial"/>
          <w:sz w:val="24"/>
          <w:szCs w:val="24"/>
          <w:lang w:val="en-US"/>
        </w:rPr>
        <w:t>how much</w:t>
      </w:r>
      <w:r w:rsidR="0049418A">
        <w:rPr>
          <w:rFonts w:ascii="Arial" w:hAnsi="Arial" w:cs="Arial"/>
          <w:sz w:val="24"/>
          <w:szCs w:val="24"/>
          <w:lang w:val="en-US"/>
        </w:rPr>
        <w:t xml:space="preserve"> </w:t>
      </w:r>
      <w:r w:rsidR="0096218F">
        <w:rPr>
          <w:rFonts w:ascii="Arial" w:hAnsi="Arial" w:cs="Arial"/>
          <w:sz w:val="24"/>
          <w:szCs w:val="24"/>
          <w:lang w:val="en-US"/>
        </w:rPr>
        <w:t>it</w:t>
      </w:r>
      <w:r w:rsidR="0049418A">
        <w:rPr>
          <w:rFonts w:ascii="Arial" w:hAnsi="Arial" w:cs="Arial"/>
          <w:sz w:val="24"/>
          <w:szCs w:val="24"/>
          <w:lang w:val="en-US"/>
        </w:rPr>
        <w:t xml:space="preserve"> paid for LinkedIn</w:t>
      </w:r>
      <w:r w:rsidR="0096218F">
        <w:rPr>
          <w:rFonts w:ascii="Arial" w:hAnsi="Arial" w:cs="Arial"/>
          <w:sz w:val="24"/>
          <w:szCs w:val="24"/>
          <w:lang w:val="en-US"/>
        </w:rPr>
        <w:t>,</w:t>
      </w:r>
      <w:r w:rsidR="0049418A">
        <w:rPr>
          <w:rFonts w:ascii="Arial" w:hAnsi="Arial" w:cs="Arial"/>
          <w:sz w:val="24"/>
          <w:szCs w:val="24"/>
          <w:lang w:val="en-US"/>
        </w:rPr>
        <w:t xml:space="preserve"> over</w:t>
      </w:r>
      <w:r w:rsidR="0096218F">
        <w:rPr>
          <w:rFonts w:ascii="Arial" w:hAnsi="Arial" w:cs="Arial"/>
          <w:sz w:val="24"/>
          <w:szCs w:val="24"/>
          <w:lang w:val="en-US"/>
        </w:rPr>
        <w:t xml:space="preserve"> or under</w:t>
      </w:r>
      <w:r w:rsidR="0049418A">
        <w:rPr>
          <w:rFonts w:ascii="Arial" w:hAnsi="Arial" w:cs="Arial"/>
          <w:sz w:val="24"/>
          <w:szCs w:val="24"/>
          <w:lang w:val="en-US"/>
        </w:rPr>
        <w:t xml:space="preserve">-valued, Microsoft had </w:t>
      </w:r>
      <w:r w:rsidR="0096218F">
        <w:rPr>
          <w:rFonts w:ascii="Arial" w:hAnsi="Arial" w:cs="Arial"/>
          <w:sz w:val="24"/>
          <w:szCs w:val="24"/>
          <w:lang w:val="en-US"/>
        </w:rPr>
        <w:t>got</w:t>
      </w:r>
      <w:r w:rsidR="0049418A">
        <w:rPr>
          <w:rFonts w:ascii="Arial" w:hAnsi="Arial" w:cs="Arial"/>
          <w:sz w:val="24"/>
          <w:szCs w:val="24"/>
          <w:lang w:val="en-US"/>
        </w:rPr>
        <w:t xml:space="preserve"> the talents that he wanted</w:t>
      </w:r>
      <w:r w:rsidR="0096218F">
        <w:rPr>
          <w:rFonts w:ascii="Arial" w:hAnsi="Arial" w:cs="Arial"/>
          <w:sz w:val="24"/>
          <w:szCs w:val="24"/>
          <w:lang w:val="en-US"/>
        </w:rPr>
        <w:t xml:space="preserve"> to come with the deal. </w:t>
      </w:r>
      <w:r w:rsidR="0049418A">
        <w:rPr>
          <w:rFonts w:ascii="Arial" w:hAnsi="Arial" w:cs="Arial"/>
          <w:sz w:val="24"/>
          <w:szCs w:val="24"/>
          <w:lang w:val="en-US"/>
        </w:rPr>
        <w:t xml:space="preserve"> </w:t>
      </w:r>
      <w:r w:rsidR="0096218F">
        <w:rPr>
          <w:rFonts w:ascii="Arial" w:hAnsi="Arial" w:cs="Arial"/>
          <w:sz w:val="24"/>
          <w:szCs w:val="24"/>
          <w:lang w:val="en-US"/>
        </w:rPr>
        <w:t>The join</w:t>
      </w:r>
      <w:r w:rsidR="00FA6B90">
        <w:rPr>
          <w:rFonts w:ascii="Arial" w:hAnsi="Arial" w:cs="Arial"/>
          <w:sz w:val="24"/>
          <w:szCs w:val="24"/>
          <w:lang w:val="en-US"/>
        </w:rPr>
        <w:t>-</w:t>
      </w:r>
      <w:r w:rsidR="0096218F">
        <w:rPr>
          <w:rFonts w:ascii="Arial" w:hAnsi="Arial" w:cs="Arial"/>
          <w:sz w:val="24"/>
          <w:szCs w:val="24"/>
          <w:lang w:val="en-US"/>
        </w:rPr>
        <w:t xml:space="preserve">in of Jeff Weiner and Reid Hoffman was definitely an asset to Microsoft. Hoffman </w:t>
      </w:r>
      <w:r w:rsidR="00FA701E">
        <w:rPr>
          <w:rFonts w:ascii="Arial" w:hAnsi="Arial" w:cs="Arial"/>
          <w:sz w:val="24"/>
          <w:szCs w:val="24"/>
          <w:lang w:val="en-US"/>
        </w:rPr>
        <w:t xml:space="preserve">joined </w:t>
      </w:r>
      <w:r w:rsidR="006F0741">
        <w:rPr>
          <w:rFonts w:ascii="Arial" w:hAnsi="Arial" w:cs="Arial"/>
          <w:sz w:val="24"/>
          <w:szCs w:val="24"/>
          <w:lang w:val="en-US"/>
        </w:rPr>
        <w:lastRenderedPageBreak/>
        <w:t xml:space="preserve">Microsoft </w:t>
      </w:r>
      <w:r w:rsidR="00FA701E">
        <w:rPr>
          <w:rFonts w:ascii="Arial" w:hAnsi="Arial" w:cs="Arial"/>
          <w:sz w:val="24"/>
          <w:szCs w:val="24"/>
          <w:lang w:val="en-US"/>
        </w:rPr>
        <w:t>in 2017</w:t>
      </w:r>
      <w:r w:rsidR="0096218F">
        <w:rPr>
          <w:rFonts w:ascii="Arial" w:hAnsi="Arial" w:cs="Arial"/>
          <w:sz w:val="24"/>
          <w:szCs w:val="24"/>
          <w:lang w:val="en-US"/>
        </w:rPr>
        <w:t xml:space="preserve"> </w:t>
      </w:r>
      <w:r w:rsidR="00FA701E">
        <w:rPr>
          <w:rFonts w:ascii="Arial" w:hAnsi="Arial" w:cs="Arial"/>
          <w:sz w:val="24"/>
          <w:szCs w:val="24"/>
          <w:lang w:val="en-US"/>
        </w:rPr>
        <w:t>to be an</w:t>
      </w:r>
      <w:r w:rsidR="0096218F">
        <w:rPr>
          <w:rFonts w:ascii="Arial" w:hAnsi="Arial" w:cs="Arial"/>
          <w:sz w:val="24"/>
          <w:szCs w:val="24"/>
          <w:lang w:val="en-US"/>
        </w:rPr>
        <w:t xml:space="preserve"> independent director </w:t>
      </w:r>
      <w:r w:rsidR="00FA701E">
        <w:rPr>
          <w:rFonts w:ascii="Arial" w:hAnsi="Arial" w:cs="Arial"/>
          <w:sz w:val="24"/>
          <w:szCs w:val="24"/>
          <w:lang w:val="en-US"/>
        </w:rPr>
        <w:t xml:space="preserve">of the </w:t>
      </w:r>
      <w:r w:rsidR="006F0741">
        <w:rPr>
          <w:rFonts w:ascii="Arial" w:hAnsi="Arial" w:cs="Arial"/>
          <w:sz w:val="24"/>
          <w:szCs w:val="24"/>
          <w:lang w:val="en-US"/>
        </w:rPr>
        <w:t>management b</w:t>
      </w:r>
      <w:r w:rsidR="00FA701E">
        <w:rPr>
          <w:rFonts w:ascii="Arial" w:hAnsi="Arial" w:cs="Arial"/>
          <w:sz w:val="24"/>
          <w:szCs w:val="24"/>
          <w:lang w:val="en-US"/>
        </w:rPr>
        <w:t>oard</w:t>
      </w:r>
      <w:r w:rsidR="00922EB5">
        <w:rPr>
          <w:rFonts w:ascii="Arial" w:hAnsi="Arial" w:cs="Arial"/>
          <w:sz w:val="24"/>
          <w:szCs w:val="24"/>
          <w:lang w:val="en-US"/>
        </w:rPr>
        <w:t>. And for Weiner,</w:t>
      </w:r>
      <w:r w:rsidR="00FA701E">
        <w:rPr>
          <w:rFonts w:ascii="Arial" w:hAnsi="Arial" w:cs="Arial"/>
          <w:sz w:val="24"/>
          <w:szCs w:val="24"/>
          <w:lang w:val="en-US"/>
        </w:rPr>
        <w:t xml:space="preserve"> </w:t>
      </w:r>
      <w:r w:rsidR="00922EB5">
        <w:rPr>
          <w:rFonts w:ascii="Arial" w:hAnsi="Arial" w:cs="Arial"/>
          <w:sz w:val="24"/>
          <w:szCs w:val="24"/>
          <w:lang w:val="en-US"/>
        </w:rPr>
        <w:t xml:space="preserve">after he served the Microsoft-owned LinkedIn for </w:t>
      </w:r>
      <w:r w:rsidR="00726B1F">
        <w:rPr>
          <w:rFonts w:ascii="Arial" w:hAnsi="Arial" w:cs="Arial"/>
          <w:sz w:val="24"/>
          <w:szCs w:val="24"/>
          <w:lang w:val="en-US"/>
        </w:rPr>
        <w:t>over three</w:t>
      </w:r>
      <w:r w:rsidR="00922EB5">
        <w:rPr>
          <w:rFonts w:ascii="Arial" w:hAnsi="Arial" w:cs="Arial"/>
          <w:sz w:val="24"/>
          <w:szCs w:val="24"/>
          <w:lang w:val="en-US"/>
        </w:rPr>
        <w:t xml:space="preserve"> years, he stepped down from </w:t>
      </w:r>
      <w:r w:rsidR="006F0741">
        <w:rPr>
          <w:rFonts w:ascii="Arial" w:hAnsi="Arial" w:cs="Arial"/>
          <w:sz w:val="24"/>
          <w:szCs w:val="24"/>
          <w:lang w:val="en-US"/>
        </w:rPr>
        <w:t xml:space="preserve">the post of </w:t>
      </w:r>
      <w:r w:rsidR="00922EB5">
        <w:rPr>
          <w:rFonts w:ascii="Arial" w:hAnsi="Arial" w:cs="Arial"/>
          <w:sz w:val="24"/>
          <w:szCs w:val="24"/>
          <w:lang w:val="en-US"/>
        </w:rPr>
        <w:t xml:space="preserve">CEO in 2020 to become </w:t>
      </w:r>
      <w:r w:rsidR="006F0741">
        <w:rPr>
          <w:rFonts w:ascii="Arial" w:hAnsi="Arial" w:cs="Arial"/>
          <w:sz w:val="24"/>
          <w:szCs w:val="24"/>
          <w:lang w:val="en-US"/>
        </w:rPr>
        <w:t xml:space="preserve">the </w:t>
      </w:r>
      <w:r w:rsidR="0015242E">
        <w:rPr>
          <w:rFonts w:ascii="Arial" w:hAnsi="Arial" w:cs="Arial"/>
          <w:sz w:val="24"/>
          <w:szCs w:val="24"/>
          <w:lang w:val="en-US"/>
        </w:rPr>
        <w:t xml:space="preserve">Executive Chairman of </w:t>
      </w:r>
      <w:r w:rsidR="00726B1F">
        <w:rPr>
          <w:rFonts w:ascii="Arial" w:hAnsi="Arial" w:cs="Arial"/>
          <w:sz w:val="24"/>
          <w:szCs w:val="24"/>
          <w:lang w:val="en-US"/>
        </w:rPr>
        <w:t>LinkedIn</w:t>
      </w:r>
      <w:r w:rsidR="0015242E">
        <w:rPr>
          <w:rFonts w:ascii="Arial" w:hAnsi="Arial" w:cs="Arial"/>
          <w:sz w:val="24"/>
          <w:szCs w:val="24"/>
          <w:lang w:val="en-US"/>
        </w:rPr>
        <w:t>.</w:t>
      </w:r>
      <w:r w:rsidR="00726B1F">
        <w:rPr>
          <w:rFonts w:ascii="Arial" w:hAnsi="Arial" w:cs="Arial"/>
          <w:sz w:val="24"/>
          <w:szCs w:val="24"/>
          <w:lang w:val="en-US"/>
        </w:rPr>
        <w:t xml:space="preserve"> Back to 2016, </w:t>
      </w:r>
      <w:r w:rsidR="0089143A">
        <w:rPr>
          <w:rFonts w:ascii="Arial" w:hAnsi="Arial" w:cs="Arial"/>
          <w:sz w:val="24"/>
          <w:szCs w:val="24"/>
          <w:lang w:val="en-US"/>
        </w:rPr>
        <w:t>when LinkedIn’s future was clouded and visions were unclear, Microsoft just stepped in on time to rekindle the passion of LinkedIn</w:t>
      </w:r>
      <w:r w:rsidR="007C44F6">
        <w:rPr>
          <w:rFonts w:ascii="Arial" w:hAnsi="Arial" w:cs="Arial"/>
          <w:sz w:val="24"/>
          <w:szCs w:val="24"/>
          <w:lang w:val="en-US"/>
        </w:rPr>
        <w:t xml:space="preserve">. </w:t>
      </w:r>
      <w:r w:rsidR="00CE0858">
        <w:rPr>
          <w:rFonts w:ascii="Arial" w:hAnsi="Arial" w:cs="Arial"/>
          <w:sz w:val="24"/>
          <w:szCs w:val="24"/>
          <w:lang w:val="en-US"/>
        </w:rPr>
        <w:t>Nadella and Weiner were both people-oriented, their</w:t>
      </w:r>
      <w:r w:rsidR="0089143A">
        <w:rPr>
          <w:rFonts w:ascii="Arial" w:hAnsi="Arial" w:cs="Arial"/>
          <w:sz w:val="24"/>
          <w:szCs w:val="24"/>
          <w:lang w:val="en-US"/>
        </w:rPr>
        <w:t xml:space="preserve"> leadership styles shared common characteristics</w:t>
      </w:r>
      <w:r w:rsidR="00CE0858">
        <w:rPr>
          <w:rFonts w:ascii="Arial" w:hAnsi="Arial" w:cs="Arial"/>
          <w:sz w:val="24"/>
          <w:szCs w:val="24"/>
          <w:lang w:val="en-US"/>
        </w:rPr>
        <w:t xml:space="preserve"> and were complementary to each other. </w:t>
      </w:r>
      <w:r w:rsidR="007C44F6">
        <w:rPr>
          <w:rFonts w:ascii="Arial" w:hAnsi="Arial" w:cs="Arial"/>
          <w:sz w:val="24"/>
          <w:szCs w:val="24"/>
          <w:lang w:val="en-US"/>
        </w:rPr>
        <w:t>To the researcher’s point of view, these are the reasons of why Microsoft and LinkedIn both need</w:t>
      </w:r>
      <w:r w:rsidR="00E546A3">
        <w:rPr>
          <w:rFonts w:ascii="Arial" w:hAnsi="Arial" w:cs="Arial"/>
          <w:sz w:val="24"/>
          <w:szCs w:val="24"/>
          <w:lang w:val="en-US"/>
        </w:rPr>
        <w:t>ed</w:t>
      </w:r>
      <w:r w:rsidR="007C44F6">
        <w:rPr>
          <w:rFonts w:ascii="Arial" w:hAnsi="Arial" w:cs="Arial"/>
          <w:sz w:val="24"/>
          <w:szCs w:val="24"/>
          <w:lang w:val="en-US"/>
        </w:rPr>
        <w:t xml:space="preserve"> the acquisition in 2016. </w:t>
      </w:r>
      <w:r w:rsidR="00E546A3">
        <w:rPr>
          <w:rFonts w:ascii="Arial" w:hAnsi="Arial" w:cs="Arial"/>
          <w:sz w:val="24"/>
          <w:szCs w:val="24"/>
          <w:lang w:val="en-US"/>
        </w:rPr>
        <w:t>Talents</w:t>
      </w:r>
      <w:r w:rsidR="007C44F6">
        <w:rPr>
          <w:rFonts w:ascii="Arial" w:hAnsi="Arial" w:cs="Arial"/>
          <w:sz w:val="24"/>
          <w:szCs w:val="24"/>
          <w:lang w:val="en-US"/>
        </w:rPr>
        <w:t xml:space="preserve">, regain of innovative confidence, and re-sparkle of passion towards growth </w:t>
      </w:r>
      <w:r w:rsidR="00E546A3">
        <w:rPr>
          <w:rFonts w:ascii="Arial" w:hAnsi="Arial" w:cs="Arial"/>
          <w:sz w:val="24"/>
          <w:szCs w:val="24"/>
          <w:lang w:val="en-US"/>
        </w:rPr>
        <w:t>were</w:t>
      </w:r>
      <w:r w:rsidR="007C44F6">
        <w:rPr>
          <w:rFonts w:ascii="Arial" w:hAnsi="Arial" w:cs="Arial"/>
          <w:sz w:val="24"/>
          <w:szCs w:val="24"/>
          <w:lang w:val="en-US"/>
        </w:rPr>
        <w:t xml:space="preserve"> what they gain.</w:t>
      </w:r>
    </w:p>
    <w:p w14:paraId="64FB6353" w14:textId="77777777" w:rsidR="00346479" w:rsidRDefault="00346479" w:rsidP="0050622E">
      <w:pPr>
        <w:spacing w:after="0" w:line="360" w:lineRule="auto"/>
        <w:jc w:val="both"/>
        <w:rPr>
          <w:rFonts w:ascii="Arial" w:hAnsi="Arial" w:cs="Arial"/>
          <w:b/>
          <w:bCs/>
          <w:sz w:val="32"/>
          <w:szCs w:val="32"/>
          <w:lang w:val="en-US"/>
        </w:rPr>
      </w:pPr>
    </w:p>
    <w:p w14:paraId="16560323" w14:textId="7CBCEFDC" w:rsidR="00346479" w:rsidRPr="00616C86" w:rsidRDefault="00616C86" w:rsidP="0050622E">
      <w:pPr>
        <w:spacing w:after="0" w:line="360" w:lineRule="auto"/>
        <w:jc w:val="both"/>
        <w:rPr>
          <w:rFonts w:ascii="Arial" w:hAnsi="Arial" w:cs="Arial"/>
          <w:b/>
          <w:bCs/>
          <w:sz w:val="28"/>
          <w:szCs w:val="28"/>
          <w:lang w:val="en-US"/>
        </w:rPr>
      </w:pPr>
      <w:r w:rsidRPr="00616C86">
        <w:rPr>
          <w:rFonts w:ascii="Arial" w:hAnsi="Arial" w:cs="Arial"/>
          <w:b/>
          <w:bCs/>
          <w:sz w:val="28"/>
          <w:szCs w:val="28"/>
          <w:lang w:val="en-US"/>
        </w:rPr>
        <w:t>5.</w:t>
      </w:r>
      <w:r w:rsidR="00D61E04">
        <w:rPr>
          <w:rFonts w:ascii="Arial" w:hAnsi="Arial" w:cs="Arial"/>
          <w:b/>
          <w:bCs/>
          <w:sz w:val="28"/>
          <w:szCs w:val="28"/>
          <w:lang w:val="en-US"/>
        </w:rPr>
        <w:t>2</w:t>
      </w:r>
      <w:r w:rsidRPr="00616C86">
        <w:rPr>
          <w:rFonts w:ascii="Arial" w:hAnsi="Arial" w:cs="Arial"/>
          <w:b/>
          <w:bCs/>
          <w:sz w:val="28"/>
          <w:szCs w:val="28"/>
          <w:lang w:val="en-US"/>
        </w:rPr>
        <w:t xml:space="preserve"> Recommendations for Better Change</w:t>
      </w:r>
    </w:p>
    <w:p w14:paraId="208B3CE5" w14:textId="73BB7995" w:rsidR="004E5949" w:rsidRDefault="00891623" w:rsidP="000E6E81">
      <w:pPr>
        <w:spacing w:before="240" w:after="0" w:line="360" w:lineRule="auto"/>
        <w:jc w:val="both"/>
        <w:rPr>
          <w:rFonts w:ascii="Arial" w:hAnsi="Arial" w:cs="Arial"/>
          <w:sz w:val="24"/>
          <w:szCs w:val="24"/>
          <w:lang w:val="en-US"/>
        </w:rPr>
      </w:pPr>
      <w:r w:rsidRPr="00891623">
        <w:rPr>
          <w:rFonts w:ascii="Arial" w:hAnsi="Arial" w:cs="Arial"/>
          <w:sz w:val="24"/>
          <w:szCs w:val="24"/>
          <w:lang w:val="en-US"/>
        </w:rPr>
        <w:t>Change can be positive</w:t>
      </w:r>
      <w:r w:rsidR="009E500A">
        <w:rPr>
          <w:rFonts w:ascii="Arial" w:hAnsi="Arial" w:cs="Arial"/>
          <w:sz w:val="24"/>
          <w:szCs w:val="24"/>
          <w:lang w:val="en-US"/>
        </w:rPr>
        <w:t>,</w:t>
      </w:r>
      <w:r>
        <w:rPr>
          <w:rFonts w:ascii="Arial" w:hAnsi="Arial" w:cs="Arial"/>
          <w:sz w:val="24"/>
          <w:szCs w:val="24"/>
          <w:lang w:val="en-US"/>
        </w:rPr>
        <w:t xml:space="preserve"> </w:t>
      </w:r>
      <w:r w:rsidR="009E500A">
        <w:rPr>
          <w:rFonts w:ascii="Arial" w:hAnsi="Arial" w:cs="Arial"/>
          <w:sz w:val="24"/>
          <w:szCs w:val="24"/>
          <w:lang w:val="en-US"/>
        </w:rPr>
        <w:t>i</w:t>
      </w:r>
      <w:r w:rsidR="004D6F36">
        <w:rPr>
          <w:rFonts w:ascii="Arial" w:hAnsi="Arial" w:cs="Arial"/>
          <w:sz w:val="24"/>
          <w:szCs w:val="24"/>
          <w:lang w:val="en-US"/>
        </w:rPr>
        <w:t>nstead of taking away old culture</w:t>
      </w:r>
      <w:r w:rsidR="009E500A">
        <w:rPr>
          <w:rFonts w:ascii="Arial" w:hAnsi="Arial" w:cs="Arial"/>
          <w:sz w:val="24"/>
          <w:szCs w:val="24"/>
          <w:lang w:val="en-US"/>
        </w:rPr>
        <w:t>s</w:t>
      </w:r>
      <w:r w:rsidR="004D6F36">
        <w:rPr>
          <w:rFonts w:ascii="Arial" w:hAnsi="Arial" w:cs="Arial"/>
          <w:sz w:val="24"/>
          <w:szCs w:val="24"/>
          <w:lang w:val="en-US"/>
        </w:rPr>
        <w:t xml:space="preserve"> and build in new ones, </w:t>
      </w:r>
      <w:r w:rsidR="009E500A">
        <w:rPr>
          <w:rFonts w:ascii="Arial" w:hAnsi="Arial" w:cs="Arial"/>
          <w:sz w:val="24"/>
          <w:szCs w:val="24"/>
          <w:lang w:val="en-US"/>
        </w:rPr>
        <w:t>innovative</w:t>
      </w:r>
      <w:r w:rsidR="004D6F36">
        <w:rPr>
          <w:rFonts w:ascii="Arial" w:hAnsi="Arial" w:cs="Arial"/>
          <w:sz w:val="24"/>
          <w:szCs w:val="24"/>
          <w:lang w:val="en-US"/>
        </w:rPr>
        <w:t xml:space="preserve"> strategies can be coupled with </w:t>
      </w:r>
      <w:r w:rsidR="009E500A">
        <w:rPr>
          <w:rFonts w:ascii="Arial" w:hAnsi="Arial" w:cs="Arial"/>
          <w:sz w:val="24"/>
          <w:szCs w:val="24"/>
          <w:lang w:val="en-US"/>
        </w:rPr>
        <w:t xml:space="preserve">existing ones for better </w:t>
      </w:r>
      <w:r w:rsidR="002773A8">
        <w:rPr>
          <w:rFonts w:ascii="Arial" w:hAnsi="Arial" w:cs="Arial"/>
          <w:sz w:val="24"/>
          <w:szCs w:val="24"/>
          <w:lang w:val="en-US"/>
        </w:rPr>
        <w:t>cultural</w:t>
      </w:r>
      <w:r w:rsidR="009E500A">
        <w:rPr>
          <w:rFonts w:ascii="Arial" w:hAnsi="Arial" w:cs="Arial"/>
          <w:sz w:val="24"/>
          <w:szCs w:val="24"/>
          <w:lang w:val="en-US"/>
        </w:rPr>
        <w:t xml:space="preserve"> change.</w:t>
      </w:r>
      <w:r w:rsidR="000E6E81">
        <w:rPr>
          <w:rFonts w:ascii="Arial" w:hAnsi="Arial" w:cs="Arial"/>
          <w:sz w:val="24"/>
          <w:szCs w:val="24"/>
          <w:lang w:val="en-US"/>
        </w:rPr>
        <w:t xml:space="preserve"> </w:t>
      </w:r>
      <w:r w:rsidR="009E500A">
        <w:rPr>
          <w:rFonts w:ascii="Arial" w:hAnsi="Arial" w:cs="Arial"/>
          <w:sz w:val="24"/>
          <w:szCs w:val="24"/>
          <w:lang w:val="en-US"/>
        </w:rPr>
        <w:t xml:space="preserve">The researcher </w:t>
      </w:r>
      <w:r w:rsidR="00927B1B">
        <w:rPr>
          <w:rFonts w:ascii="Arial" w:hAnsi="Arial" w:cs="Arial"/>
          <w:sz w:val="24"/>
          <w:szCs w:val="24"/>
          <w:lang w:val="en-US"/>
        </w:rPr>
        <w:t xml:space="preserve">would </w:t>
      </w:r>
      <w:r w:rsidR="009E500A">
        <w:rPr>
          <w:rFonts w:ascii="Arial" w:hAnsi="Arial" w:cs="Arial"/>
          <w:sz w:val="24"/>
          <w:szCs w:val="24"/>
          <w:lang w:val="en-US"/>
        </w:rPr>
        <w:t xml:space="preserve">recommend Microsoft to adopt a “Grit” learning </w:t>
      </w:r>
      <w:r w:rsidR="00927B1B">
        <w:rPr>
          <w:rFonts w:ascii="Arial" w:hAnsi="Arial" w:cs="Arial"/>
          <w:sz w:val="24"/>
          <w:szCs w:val="24"/>
          <w:lang w:val="en-US"/>
        </w:rPr>
        <w:t>approach</w:t>
      </w:r>
      <w:r w:rsidR="009E500A">
        <w:rPr>
          <w:rFonts w:ascii="Arial" w:hAnsi="Arial" w:cs="Arial"/>
          <w:sz w:val="24"/>
          <w:szCs w:val="24"/>
          <w:lang w:val="en-US"/>
        </w:rPr>
        <w:t xml:space="preserve"> to complement with </w:t>
      </w:r>
      <w:r w:rsidR="00927B1B">
        <w:rPr>
          <w:rFonts w:ascii="Arial" w:hAnsi="Arial" w:cs="Arial"/>
          <w:sz w:val="24"/>
          <w:szCs w:val="24"/>
          <w:lang w:val="en-US"/>
        </w:rPr>
        <w:t xml:space="preserve">the </w:t>
      </w:r>
      <w:r w:rsidR="009E500A">
        <w:rPr>
          <w:rFonts w:ascii="Arial" w:hAnsi="Arial" w:cs="Arial"/>
          <w:sz w:val="24"/>
          <w:szCs w:val="24"/>
          <w:lang w:val="en-US"/>
        </w:rPr>
        <w:t>“growth mindset”</w:t>
      </w:r>
      <w:r w:rsidR="00166C20">
        <w:rPr>
          <w:rFonts w:ascii="Arial" w:hAnsi="Arial" w:cs="Arial"/>
          <w:sz w:val="24"/>
          <w:szCs w:val="24"/>
          <w:lang w:val="en-US"/>
        </w:rPr>
        <w:t xml:space="preserve"> learning</w:t>
      </w:r>
      <w:r w:rsidR="00927B1B">
        <w:rPr>
          <w:rFonts w:ascii="Arial" w:hAnsi="Arial" w:cs="Arial"/>
          <w:sz w:val="24"/>
          <w:szCs w:val="24"/>
          <w:lang w:val="en-US"/>
        </w:rPr>
        <w:t xml:space="preserve"> strategy</w:t>
      </w:r>
      <w:r w:rsidR="009E500A">
        <w:rPr>
          <w:rFonts w:ascii="Arial" w:hAnsi="Arial" w:cs="Arial"/>
          <w:sz w:val="24"/>
          <w:szCs w:val="24"/>
          <w:lang w:val="en-US"/>
        </w:rPr>
        <w:t xml:space="preserve">. </w:t>
      </w:r>
    </w:p>
    <w:p w14:paraId="161457E5" w14:textId="77777777" w:rsidR="004E5949" w:rsidRDefault="004E5949" w:rsidP="0050622E">
      <w:pPr>
        <w:spacing w:after="0" w:line="360" w:lineRule="auto"/>
        <w:jc w:val="both"/>
        <w:rPr>
          <w:rFonts w:ascii="Arial" w:hAnsi="Arial" w:cs="Arial"/>
          <w:sz w:val="24"/>
          <w:szCs w:val="24"/>
          <w:lang w:val="en-US"/>
        </w:rPr>
      </w:pPr>
    </w:p>
    <w:p w14:paraId="61135C2F" w14:textId="21024763" w:rsidR="003B77A7" w:rsidRDefault="003B77A7" w:rsidP="004E69F2">
      <w:pPr>
        <w:spacing w:after="0" w:line="360" w:lineRule="auto"/>
        <w:jc w:val="both"/>
        <w:rPr>
          <w:rFonts w:ascii="Arial" w:hAnsi="Arial" w:cs="Arial"/>
          <w:sz w:val="24"/>
          <w:szCs w:val="24"/>
          <w:lang w:val="en-US"/>
        </w:rPr>
      </w:pPr>
      <w:r>
        <w:rPr>
          <w:rFonts w:ascii="Arial" w:hAnsi="Arial" w:cs="Arial"/>
          <w:sz w:val="24"/>
          <w:szCs w:val="24"/>
          <w:lang w:val="en-US"/>
        </w:rPr>
        <w:t>G</w:t>
      </w:r>
      <w:r w:rsidR="009F51B2">
        <w:rPr>
          <w:rFonts w:ascii="Arial" w:hAnsi="Arial" w:cs="Arial"/>
          <w:sz w:val="24"/>
          <w:szCs w:val="24"/>
          <w:lang w:val="en-US"/>
        </w:rPr>
        <w:t xml:space="preserve">rowth mindset </w:t>
      </w:r>
      <w:r>
        <w:rPr>
          <w:rFonts w:ascii="Arial" w:hAnsi="Arial" w:cs="Arial"/>
          <w:sz w:val="24"/>
          <w:szCs w:val="24"/>
          <w:lang w:val="en-US"/>
        </w:rPr>
        <w:t xml:space="preserve">is a belief </w:t>
      </w:r>
      <w:r w:rsidR="004E5949">
        <w:rPr>
          <w:rFonts w:ascii="Arial" w:hAnsi="Arial" w:cs="Arial"/>
          <w:sz w:val="24"/>
          <w:szCs w:val="24"/>
          <w:lang w:val="en-US"/>
        </w:rPr>
        <w:t>that</w:t>
      </w:r>
      <w:r>
        <w:rPr>
          <w:rFonts w:ascii="Arial" w:hAnsi="Arial" w:cs="Arial"/>
          <w:sz w:val="24"/>
          <w:szCs w:val="24"/>
          <w:lang w:val="en-US"/>
        </w:rPr>
        <w:t xml:space="preserve"> ‘a person’s </w:t>
      </w:r>
      <w:r w:rsidR="004E5949">
        <w:rPr>
          <w:rFonts w:ascii="Arial" w:hAnsi="Arial" w:cs="Arial"/>
          <w:sz w:val="24"/>
          <w:szCs w:val="24"/>
          <w:lang w:val="en-US"/>
        </w:rPr>
        <w:t xml:space="preserve">most </w:t>
      </w:r>
      <w:r>
        <w:rPr>
          <w:rFonts w:ascii="Arial" w:hAnsi="Arial" w:cs="Arial"/>
          <w:sz w:val="24"/>
          <w:szCs w:val="24"/>
          <w:lang w:val="en-US"/>
        </w:rPr>
        <w:t xml:space="preserve">basic abilities such as skills and intelligence can be developed through hard work and </w:t>
      </w:r>
      <w:r w:rsidR="001C67C9">
        <w:rPr>
          <w:rFonts w:ascii="Arial" w:hAnsi="Arial" w:cs="Arial"/>
          <w:sz w:val="24"/>
          <w:szCs w:val="24"/>
          <w:lang w:val="en-US"/>
        </w:rPr>
        <w:t xml:space="preserve">mindful </w:t>
      </w:r>
      <w:r>
        <w:rPr>
          <w:rFonts w:ascii="Arial" w:hAnsi="Arial" w:cs="Arial"/>
          <w:sz w:val="24"/>
          <w:szCs w:val="24"/>
          <w:lang w:val="en-US"/>
        </w:rPr>
        <w:t>practice</w:t>
      </w:r>
      <w:r w:rsidR="00307EF5">
        <w:rPr>
          <w:rFonts w:ascii="Arial" w:hAnsi="Arial" w:cs="Arial"/>
          <w:sz w:val="24"/>
          <w:szCs w:val="24"/>
          <w:lang w:val="en-US"/>
        </w:rPr>
        <w:t>s</w:t>
      </w:r>
      <w:r>
        <w:rPr>
          <w:rFonts w:ascii="Arial" w:hAnsi="Arial" w:cs="Arial"/>
          <w:sz w:val="24"/>
          <w:szCs w:val="24"/>
          <w:lang w:val="en-US"/>
        </w:rPr>
        <w:t>, and can be improved with</w:t>
      </w:r>
      <w:r w:rsidR="0024799E">
        <w:rPr>
          <w:rFonts w:ascii="Arial" w:hAnsi="Arial" w:cs="Arial"/>
          <w:sz w:val="24"/>
          <w:szCs w:val="24"/>
          <w:lang w:val="en-US"/>
        </w:rPr>
        <w:t xml:space="preserve"> </w:t>
      </w:r>
      <w:r w:rsidR="001C67C9">
        <w:rPr>
          <w:rFonts w:ascii="Arial" w:hAnsi="Arial" w:cs="Arial"/>
          <w:sz w:val="24"/>
          <w:szCs w:val="24"/>
          <w:lang w:val="en-US"/>
        </w:rPr>
        <w:t xml:space="preserve">persistent </w:t>
      </w:r>
      <w:r>
        <w:rPr>
          <w:rFonts w:ascii="Arial" w:hAnsi="Arial" w:cs="Arial"/>
          <w:sz w:val="24"/>
          <w:szCs w:val="24"/>
          <w:lang w:val="en-US"/>
        </w:rPr>
        <w:t>effort</w:t>
      </w:r>
      <w:r w:rsidR="004E5712">
        <w:rPr>
          <w:rFonts w:ascii="Arial" w:hAnsi="Arial" w:cs="Arial"/>
          <w:sz w:val="24"/>
          <w:szCs w:val="24"/>
          <w:lang w:val="en-US"/>
        </w:rPr>
        <w:t xml:space="preserve">’ </w:t>
      </w:r>
      <w:r w:rsidR="00E97720">
        <w:rPr>
          <w:rFonts w:ascii="Arial" w:hAnsi="Arial" w:cs="Arial"/>
          <w:sz w:val="24"/>
          <w:szCs w:val="24"/>
          <w:lang w:val="en-US"/>
        </w:rPr>
        <w:t>(</w:t>
      </w:r>
      <w:r w:rsidR="00C9520E">
        <w:rPr>
          <w:rFonts w:ascii="Arial" w:hAnsi="Arial" w:cs="Arial"/>
          <w:sz w:val="24"/>
          <w:szCs w:val="24"/>
          <w:lang w:val="en-US"/>
        </w:rPr>
        <w:t xml:space="preserve">Dweck, 2015; </w:t>
      </w:r>
      <w:r w:rsidR="00E97720">
        <w:rPr>
          <w:rFonts w:ascii="Arial" w:hAnsi="Arial" w:cs="Arial"/>
          <w:sz w:val="24"/>
          <w:szCs w:val="24"/>
          <w:lang w:val="en-US"/>
        </w:rPr>
        <w:t>Harappa, 20</w:t>
      </w:r>
      <w:r w:rsidR="00741006">
        <w:rPr>
          <w:rFonts w:ascii="Arial" w:hAnsi="Arial" w:cs="Arial"/>
          <w:sz w:val="24"/>
          <w:szCs w:val="24"/>
          <w:lang w:val="en-US"/>
        </w:rPr>
        <w:t>20</w:t>
      </w:r>
      <w:r w:rsidR="00E97720">
        <w:rPr>
          <w:rFonts w:ascii="Arial" w:hAnsi="Arial" w:cs="Arial"/>
          <w:sz w:val="24"/>
          <w:szCs w:val="24"/>
          <w:lang w:val="en-US"/>
        </w:rPr>
        <w:t xml:space="preserve">). </w:t>
      </w:r>
      <w:r w:rsidR="00741006">
        <w:rPr>
          <w:rFonts w:ascii="Arial" w:hAnsi="Arial" w:cs="Arial"/>
          <w:sz w:val="24"/>
          <w:szCs w:val="24"/>
          <w:lang w:val="en-US"/>
        </w:rPr>
        <w:t>Grit, defined by Duckworth (2007), ‘</w:t>
      </w:r>
      <w:r w:rsidR="004E5712">
        <w:rPr>
          <w:rFonts w:ascii="Arial" w:hAnsi="Arial" w:cs="Arial"/>
          <w:sz w:val="24"/>
          <w:szCs w:val="24"/>
          <w:lang w:val="en-US"/>
        </w:rPr>
        <w:t>involves</w:t>
      </w:r>
      <w:r w:rsidR="00741006">
        <w:rPr>
          <w:rFonts w:ascii="Arial" w:hAnsi="Arial" w:cs="Arial"/>
          <w:sz w:val="24"/>
          <w:szCs w:val="24"/>
          <w:lang w:val="en-US"/>
        </w:rPr>
        <w:t xml:space="preserve"> </w:t>
      </w:r>
      <w:r w:rsidR="004E5712">
        <w:rPr>
          <w:rFonts w:ascii="Arial" w:hAnsi="Arial" w:cs="Arial"/>
          <w:sz w:val="24"/>
          <w:szCs w:val="24"/>
          <w:lang w:val="en-US"/>
        </w:rPr>
        <w:t xml:space="preserve">a person’s </w:t>
      </w:r>
      <w:r w:rsidR="0024799E">
        <w:rPr>
          <w:rFonts w:ascii="Arial" w:hAnsi="Arial" w:cs="Arial"/>
          <w:sz w:val="24"/>
          <w:szCs w:val="24"/>
          <w:lang w:val="en-US"/>
        </w:rPr>
        <w:t xml:space="preserve">sustained </w:t>
      </w:r>
      <w:r w:rsidR="004E5712">
        <w:rPr>
          <w:rFonts w:ascii="Arial" w:hAnsi="Arial" w:cs="Arial"/>
          <w:sz w:val="24"/>
          <w:szCs w:val="24"/>
          <w:lang w:val="en-US"/>
        </w:rPr>
        <w:t xml:space="preserve">passion, patience and perseverance during the process </w:t>
      </w:r>
      <w:r w:rsidR="0024799E">
        <w:rPr>
          <w:rFonts w:ascii="Arial" w:hAnsi="Arial" w:cs="Arial"/>
          <w:sz w:val="24"/>
          <w:szCs w:val="24"/>
          <w:lang w:val="en-US"/>
        </w:rPr>
        <w:t>of achieving</w:t>
      </w:r>
      <w:r w:rsidR="004E5712">
        <w:rPr>
          <w:rFonts w:ascii="Arial" w:hAnsi="Arial" w:cs="Arial"/>
          <w:sz w:val="24"/>
          <w:szCs w:val="24"/>
          <w:lang w:val="en-US"/>
        </w:rPr>
        <w:t xml:space="preserve"> a desired long-term goal, despite of failures and challenge</w:t>
      </w:r>
      <w:r w:rsidR="0024799E">
        <w:rPr>
          <w:rFonts w:ascii="Arial" w:hAnsi="Arial" w:cs="Arial"/>
          <w:sz w:val="24"/>
          <w:szCs w:val="24"/>
          <w:lang w:val="en-US"/>
        </w:rPr>
        <w:t>’.</w:t>
      </w:r>
      <w:r w:rsidR="001C67C9">
        <w:rPr>
          <w:rFonts w:ascii="Arial" w:hAnsi="Arial" w:cs="Arial"/>
          <w:sz w:val="24"/>
          <w:szCs w:val="24"/>
          <w:lang w:val="en-US"/>
        </w:rPr>
        <w:t xml:space="preserve"> </w:t>
      </w:r>
      <w:r w:rsidR="00B82CF1">
        <w:rPr>
          <w:rFonts w:ascii="Arial" w:hAnsi="Arial" w:cs="Arial"/>
          <w:sz w:val="24"/>
          <w:szCs w:val="24"/>
          <w:lang w:val="en-US"/>
        </w:rPr>
        <w:t>Dweck and Duckworth both claimed that grit and growth mindset must be jointly recognized and to be developed together’ (McClendon et al. 2017)</w:t>
      </w:r>
      <w:r w:rsidR="00A373BE">
        <w:rPr>
          <w:rFonts w:ascii="Arial" w:hAnsi="Arial" w:cs="Arial"/>
          <w:sz w:val="24"/>
          <w:szCs w:val="24"/>
          <w:lang w:val="en-US"/>
        </w:rPr>
        <w:t xml:space="preserve"> </w:t>
      </w:r>
    </w:p>
    <w:p w14:paraId="0F6ECF82" w14:textId="36A79A5E" w:rsidR="003B77A7" w:rsidRDefault="003B77A7" w:rsidP="004E69F2">
      <w:pPr>
        <w:spacing w:line="360" w:lineRule="auto"/>
        <w:jc w:val="both"/>
        <w:rPr>
          <w:rFonts w:ascii="Arial" w:hAnsi="Arial" w:cs="Arial"/>
          <w:sz w:val="24"/>
          <w:szCs w:val="24"/>
          <w:lang w:val="en-US"/>
        </w:rPr>
      </w:pPr>
    </w:p>
    <w:p w14:paraId="5F8A13B7" w14:textId="6962A349" w:rsidR="00912B2C" w:rsidRDefault="00616C86" w:rsidP="004E69F2">
      <w:pPr>
        <w:spacing w:after="0"/>
        <w:jc w:val="both"/>
        <w:rPr>
          <w:rFonts w:ascii="Arial" w:hAnsi="Arial" w:cs="Arial"/>
          <w:b/>
          <w:bCs/>
          <w:sz w:val="28"/>
          <w:szCs w:val="28"/>
          <w:lang w:val="en-US"/>
        </w:rPr>
      </w:pPr>
      <w:r w:rsidRPr="00616C86">
        <w:rPr>
          <w:rFonts w:ascii="Arial" w:hAnsi="Arial" w:cs="Arial"/>
          <w:b/>
          <w:bCs/>
          <w:sz w:val="28"/>
          <w:szCs w:val="28"/>
          <w:lang w:val="en-US"/>
        </w:rPr>
        <w:t>5.</w:t>
      </w:r>
      <w:r w:rsidR="00D61E04">
        <w:rPr>
          <w:rFonts w:ascii="Arial" w:hAnsi="Arial" w:cs="Arial"/>
          <w:b/>
          <w:bCs/>
          <w:sz w:val="28"/>
          <w:szCs w:val="28"/>
          <w:lang w:val="en-US"/>
        </w:rPr>
        <w:t>3</w:t>
      </w:r>
      <w:r w:rsidR="00701471" w:rsidRPr="00616C86">
        <w:rPr>
          <w:rFonts w:ascii="Arial" w:hAnsi="Arial" w:cs="Arial"/>
          <w:b/>
          <w:bCs/>
          <w:sz w:val="28"/>
          <w:szCs w:val="28"/>
          <w:lang w:val="en-US"/>
        </w:rPr>
        <w:t xml:space="preserve"> </w:t>
      </w:r>
      <w:r w:rsidR="00912B2C" w:rsidRPr="00616C86">
        <w:rPr>
          <w:rFonts w:ascii="Arial" w:hAnsi="Arial" w:cs="Arial"/>
          <w:b/>
          <w:bCs/>
          <w:sz w:val="28"/>
          <w:szCs w:val="28"/>
          <w:lang w:val="en-US"/>
        </w:rPr>
        <w:t xml:space="preserve">Implementation Plan </w:t>
      </w:r>
      <w:r w:rsidRPr="00616C86">
        <w:rPr>
          <w:rFonts w:ascii="Arial" w:hAnsi="Arial" w:cs="Arial"/>
          <w:b/>
          <w:bCs/>
          <w:sz w:val="28"/>
          <w:szCs w:val="28"/>
          <w:lang w:val="en-US"/>
        </w:rPr>
        <w:t>for</w:t>
      </w:r>
      <w:r w:rsidR="00912B2C" w:rsidRPr="00616C86">
        <w:rPr>
          <w:rFonts w:ascii="Arial" w:hAnsi="Arial" w:cs="Arial"/>
          <w:b/>
          <w:bCs/>
          <w:sz w:val="28"/>
          <w:szCs w:val="28"/>
          <w:lang w:val="en-US"/>
        </w:rPr>
        <w:t xml:space="preserve"> </w:t>
      </w:r>
      <w:r w:rsidR="00D61E04">
        <w:rPr>
          <w:rFonts w:ascii="Arial" w:hAnsi="Arial" w:cs="Arial"/>
          <w:b/>
          <w:bCs/>
          <w:sz w:val="28"/>
          <w:szCs w:val="28"/>
          <w:lang w:val="en-US"/>
        </w:rPr>
        <w:t>Strategic</w:t>
      </w:r>
      <w:r w:rsidR="00912B2C" w:rsidRPr="00616C86">
        <w:rPr>
          <w:rFonts w:ascii="Arial" w:hAnsi="Arial" w:cs="Arial"/>
          <w:b/>
          <w:bCs/>
          <w:sz w:val="28"/>
          <w:szCs w:val="28"/>
          <w:lang w:val="en-US"/>
        </w:rPr>
        <w:t xml:space="preserve"> Training</w:t>
      </w:r>
    </w:p>
    <w:p w14:paraId="1EE26B1E" w14:textId="6F342CF2" w:rsidR="00A373BE" w:rsidRDefault="00A373BE" w:rsidP="004E69F2">
      <w:pPr>
        <w:spacing w:after="0"/>
        <w:jc w:val="both"/>
        <w:rPr>
          <w:rFonts w:ascii="Arial" w:hAnsi="Arial" w:cs="Arial"/>
          <w:b/>
          <w:bCs/>
          <w:sz w:val="28"/>
          <w:szCs w:val="28"/>
          <w:lang w:val="en-US"/>
        </w:rPr>
      </w:pPr>
    </w:p>
    <w:p w14:paraId="77DE424E" w14:textId="3AEC7DA5" w:rsidR="007F3926" w:rsidRDefault="007F3926" w:rsidP="004E69F2">
      <w:pPr>
        <w:spacing w:after="0" w:line="360" w:lineRule="auto"/>
        <w:jc w:val="both"/>
        <w:rPr>
          <w:rFonts w:ascii="Arial" w:hAnsi="Arial" w:cs="Arial"/>
          <w:sz w:val="24"/>
          <w:szCs w:val="24"/>
          <w:lang w:val="en-US"/>
        </w:rPr>
      </w:pPr>
      <w:r>
        <w:rPr>
          <w:rFonts w:ascii="Arial" w:hAnsi="Arial" w:cs="Arial"/>
          <w:sz w:val="24"/>
          <w:szCs w:val="24"/>
          <w:lang w:val="en-US"/>
        </w:rPr>
        <w:t>A</w:t>
      </w:r>
      <w:r w:rsidR="009048CA">
        <w:rPr>
          <w:rFonts w:ascii="Arial" w:hAnsi="Arial" w:cs="Arial"/>
          <w:sz w:val="24"/>
          <w:szCs w:val="24"/>
          <w:lang w:val="en-US"/>
        </w:rPr>
        <w:t>n</w:t>
      </w:r>
      <w:r>
        <w:rPr>
          <w:rFonts w:ascii="Arial" w:hAnsi="Arial" w:cs="Arial"/>
          <w:sz w:val="24"/>
          <w:szCs w:val="24"/>
          <w:lang w:val="en-US"/>
        </w:rPr>
        <w:t xml:space="preserve"> </w:t>
      </w:r>
      <w:r w:rsidR="004E69F2" w:rsidRPr="004E69F2">
        <w:rPr>
          <w:rFonts w:ascii="Arial" w:hAnsi="Arial" w:cs="Arial"/>
          <w:sz w:val="24"/>
          <w:szCs w:val="24"/>
          <w:lang w:val="en-US"/>
        </w:rPr>
        <w:t>im</w:t>
      </w:r>
      <w:r w:rsidR="004E69F2">
        <w:rPr>
          <w:rFonts w:ascii="Arial" w:hAnsi="Arial" w:cs="Arial"/>
          <w:sz w:val="24"/>
          <w:szCs w:val="24"/>
          <w:lang w:val="en-US"/>
        </w:rPr>
        <w:t>plementation plan is designed for the Grit Training</w:t>
      </w:r>
      <w:r>
        <w:rPr>
          <w:rFonts w:ascii="Arial" w:hAnsi="Arial" w:cs="Arial"/>
          <w:sz w:val="24"/>
          <w:szCs w:val="24"/>
          <w:lang w:val="en-US"/>
        </w:rPr>
        <w:t>.  The strategic plan defines the objective</w:t>
      </w:r>
      <w:r w:rsidR="009048CA">
        <w:rPr>
          <w:rFonts w:ascii="Arial" w:hAnsi="Arial" w:cs="Arial"/>
          <w:sz w:val="24"/>
          <w:szCs w:val="24"/>
          <w:lang w:val="en-US"/>
        </w:rPr>
        <w:t>s</w:t>
      </w:r>
      <w:r>
        <w:rPr>
          <w:rFonts w:ascii="Arial" w:hAnsi="Arial" w:cs="Arial"/>
          <w:sz w:val="24"/>
          <w:szCs w:val="24"/>
          <w:lang w:val="en-US"/>
        </w:rPr>
        <w:t xml:space="preserve"> of training, map out assumptions and constraints, outlines the steps of </w:t>
      </w:r>
      <w:r w:rsidR="009048CA">
        <w:rPr>
          <w:rFonts w:ascii="Arial" w:hAnsi="Arial" w:cs="Arial"/>
          <w:sz w:val="24"/>
          <w:szCs w:val="24"/>
          <w:lang w:val="en-US"/>
        </w:rPr>
        <w:t>task</w:t>
      </w:r>
      <w:r>
        <w:rPr>
          <w:rFonts w:ascii="Arial" w:hAnsi="Arial" w:cs="Arial"/>
          <w:sz w:val="24"/>
          <w:szCs w:val="24"/>
          <w:lang w:val="en-US"/>
        </w:rPr>
        <w:t>s</w:t>
      </w:r>
      <w:r w:rsidR="009048CA">
        <w:rPr>
          <w:rFonts w:ascii="Arial" w:hAnsi="Arial" w:cs="Arial"/>
          <w:sz w:val="24"/>
          <w:szCs w:val="24"/>
          <w:lang w:val="en-US"/>
        </w:rPr>
        <w:t xml:space="preserve"> and costs, introduce the training organization and its Theory of Change, </w:t>
      </w:r>
      <w:r>
        <w:rPr>
          <w:rFonts w:ascii="Arial" w:hAnsi="Arial" w:cs="Arial"/>
          <w:sz w:val="24"/>
          <w:szCs w:val="24"/>
          <w:lang w:val="en-US"/>
        </w:rPr>
        <w:t xml:space="preserve">and </w:t>
      </w:r>
      <w:r w:rsidR="009048CA">
        <w:rPr>
          <w:rFonts w:ascii="Arial" w:hAnsi="Arial" w:cs="Arial"/>
          <w:sz w:val="24"/>
          <w:szCs w:val="24"/>
          <w:lang w:val="en-US"/>
        </w:rPr>
        <w:t xml:space="preserve">a </w:t>
      </w:r>
      <w:r>
        <w:rPr>
          <w:rFonts w:ascii="Arial" w:hAnsi="Arial" w:cs="Arial"/>
          <w:sz w:val="24"/>
          <w:szCs w:val="24"/>
          <w:lang w:val="en-US"/>
        </w:rPr>
        <w:t xml:space="preserve">schedule </w:t>
      </w:r>
      <w:r w:rsidR="009048CA">
        <w:rPr>
          <w:rFonts w:ascii="Arial" w:hAnsi="Arial" w:cs="Arial"/>
          <w:sz w:val="24"/>
          <w:szCs w:val="24"/>
          <w:lang w:val="en-US"/>
        </w:rPr>
        <w:t xml:space="preserve">of </w:t>
      </w:r>
      <w:r>
        <w:rPr>
          <w:rFonts w:ascii="Arial" w:hAnsi="Arial" w:cs="Arial"/>
          <w:sz w:val="24"/>
          <w:szCs w:val="24"/>
          <w:lang w:val="en-US"/>
        </w:rPr>
        <w:t xml:space="preserve">the training milestones </w:t>
      </w:r>
      <w:r w:rsidR="009048CA">
        <w:rPr>
          <w:rFonts w:ascii="Arial" w:hAnsi="Arial" w:cs="Arial"/>
          <w:sz w:val="24"/>
          <w:szCs w:val="24"/>
          <w:lang w:val="en-US"/>
        </w:rPr>
        <w:t>will be set by using</w:t>
      </w:r>
      <w:r>
        <w:rPr>
          <w:rFonts w:ascii="Arial" w:hAnsi="Arial" w:cs="Arial"/>
          <w:sz w:val="24"/>
          <w:szCs w:val="24"/>
          <w:lang w:val="en-US"/>
        </w:rPr>
        <w:t xml:space="preserve"> a Gantt Chart. </w:t>
      </w:r>
    </w:p>
    <w:p w14:paraId="0CD4A025" w14:textId="77777777" w:rsidR="007F3926" w:rsidRDefault="007F3926" w:rsidP="004E69F2">
      <w:pPr>
        <w:spacing w:after="0" w:line="360" w:lineRule="auto"/>
        <w:jc w:val="both"/>
        <w:rPr>
          <w:rFonts w:ascii="Arial" w:hAnsi="Arial" w:cs="Arial"/>
          <w:sz w:val="24"/>
          <w:szCs w:val="24"/>
          <w:lang w:val="en-US"/>
        </w:rPr>
      </w:pPr>
    </w:p>
    <w:p w14:paraId="14D97ABE" w14:textId="77777777" w:rsidR="007F3926" w:rsidRDefault="007F3926" w:rsidP="004E69F2">
      <w:pPr>
        <w:spacing w:after="0" w:line="360" w:lineRule="auto"/>
        <w:jc w:val="both"/>
        <w:rPr>
          <w:rFonts w:ascii="Arial" w:hAnsi="Arial" w:cs="Arial"/>
          <w:sz w:val="24"/>
          <w:szCs w:val="24"/>
          <w:lang w:val="en-US"/>
        </w:rPr>
      </w:pPr>
    </w:p>
    <w:tbl>
      <w:tblPr>
        <w:tblW w:w="11299" w:type="dxa"/>
        <w:tblLook w:val="04A0" w:firstRow="1" w:lastRow="0" w:firstColumn="1" w:lastColumn="0" w:noHBand="0" w:noVBand="1"/>
      </w:tblPr>
      <w:tblGrid>
        <w:gridCol w:w="8203"/>
        <w:gridCol w:w="384"/>
        <w:gridCol w:w="384"/>
        <w:gridCol w:w="383"/>
        <w:gridCol w:w="383"/>
        <w:gridCol w:w="283"/>
        <w:gridCol w:w="513"/>
        <w:gridCol w:w="383"/>
        <w:gridCol w:w="383"/>
      </w:tblGrid>
      <w:tr w:rsidR="00007C24" w:rsidRPr="00007C24" w14:paraId="62F83AD1" w14:textId="77777777" w:rsidTr="00587E8A">
        <w:trPr>
          <w:trHeight w:val="660"/>
        </w:trPr>
        <w:tc>
          <w:tcPr>
            <w:tcW w:w="11299" w:type="dxa"/>
            <w:gridSpan w:val="9"/>
            <w:tcBorders>
              <w:top w:val="nil"/>
              <w:left w:val="nil"/>
              <w:bottom w:val="nil"/>
              <w:right w:val="nil"/>
            </w:tcBorders>
            <w:shd w:val="clear" w:color="auto" w:fill="FFFFFF" w:themeFill="background1"/>
            <w:noWrap/>
            <w:vAlign w:val="center"/>
            <w:hideMark/>
          </w:tcPr>
          <w:p w14:paraId="5B764314" w14:textId="2F52780B" w:rsidR="00007C24" w:rsidRPr="00007C24" w:rsidRDefault="006625D1" w:rsidP="00C87287">
            <w:pPr>
              <w:spacing w:after="0" w:line="240" w:lineRule="auto"/>
              <w:rPr>
                <w:rFonts w:ascii="Arial" w:eastAsia="Times New Roman" w:hAnsi="Arial" w:cs="Arial"/>
                <w:b/>
                <w:bCs/>
                <w:color w:val="000000"/>
                <w:sz w:val="36"/>
                <w:szCs w:val="36"/>
              </w:rPr>
            </w:pPr>
            <w:r w:rsidRPr="00587E8A">
              <w:rPr>
                <w:rFonts w:ascii="Arial" w:hAnsi="Arial" w:cs="Arial"/>
                <w:sz w:val="36"/>
                <w:szCs w:val="36"/>
                <w:lang w:val="en-US"/>
              </w:rPr>
              <w:lastRenderedPageBreak/>
              <w:t xml:space="preserve"> </w:t>
            </w:r>
            <w:r w:rsidR="00587E8A">
              <w:rPr>
                <w:rFonts w:ascii="Arial" w:hAnsi="Arial" w:cs="Arial"/>
                <w:sz w:val="36"/>
                <w:szCs w:val="36"/>
                <w:lang w:val="en-US"/>
              </w:rPr>
              <w:t xml:space="preserve"> </w:t>
            </w:r>
            <w:r w:rsidR="00007C24" w:rsidRPr="00007C24">
              <w:rPr>
                <w:rFonts w:ascii="Arial" w:eastAsia="Times New Roman" w:hAnsi="Arial" w:cs="Arial"/>
                <w:b/>
                <w:bCs/>
                <w:color w:val="000000"/>
                <w:sz w:val="36"/>
                <w:szCs w:val="36"/>
              </w:rPr>
              <w:t>Implem</w:t>
            </w:r>
            <w:r w:rsidR="00C87287" w:rsidRPr="00587E8A">
              <w:rPr>
                <w:rFonts w:ascii="Arial" w:eastAsia="Times New Roman" w:hAnsi="Arial" w:cs="Arial"/>
                <w:b/>
                <w:bCs/>
                <w:color w:val="000000"/>
                <w:sz w:val="36"/>
                <w:szCs w:val="36"/>
              </w:rPr>
              <w:t>e</w:t>
            </w:r>
            <w:r w:rsidR="00007C24" w:rsidRPr="00007C24">
              <w:rPr>
                <w:rFonts w:ascii="Arial" w:eastAsia="Times New Roman" w:hAnsi="Arial" w:cs="Arial"/>
                <w:b/>
                <w:bCs/>
                <w:color w:val="000000"/>
                <w:sz w:val="36"/>
                <w:szCs w:val="36"/>
              </w:rPr>
              <w:t>ntation Plan for Grit Training</w:t>
            </w:r>
          </w:p>
        </w:tc>
      </w:tr>
      <w:tr w:rsidR="00FD58B7" w:rsidRPr="00007C24" w14:paraId="5D9BE49A" w14:textId="77777777" w:rsidTr="003E3918">
        <w:trPr>
          <w:trHeight w:val="315"/>
        </w:trPr>
        <w:tc>
          <w:tcPr>
            <w:tcW w:w="8203" w:type="dxa"/>
            <w:tcBorders>
              <w:top w:val="nil"/>
              <w:left w:val="nil"/>
              <w:bottom w:val="nil"/>
              <w:right w:val="nil"/>
            </w:tcBorders>
            <w:shd w:val="clear" w:color="000000" w:fill="FFFFFF"/>
            <w:noWrap/>
            <w:vAlign w:val="bottom"/>
            <w:hideMark/>
          </w:tcPr>
          <w:p w14:paraId="67F55AF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AB0677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C7D111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506BF8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EEDB1C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FC9C0B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39F2E06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597CAE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B4FC09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C87287" w:rsidRPr="00007C24" w14:paraId="42615009" w14:textId="77777777" w:rsidTr="003E3918">
        <w:trPr>
          <w:trHeight w:val="450"/>
        </w:trPr>
        <w:tc>
          <w:tcPr>
            <w:tcW w:w="8971" w:type="dxa"/>
            <w:gridSpan w:val="3"/>
            <w:tcBorders>
              <w:top w:val="nil"/>
              <w:left w:val="nil"/>
              <w:bottom w:val="nil"/>
              <w:right w:val="nil"/>
            </w:tcBorders>
            <w:shd w:val="clear" w:color="000000" w:fill="FFFFFF"/>
            <w:noWrap/>
            <w:vAlign w:val="bottom"/>
            <w:hideMark/>
          </w:tcPr>
          <w:p w14:paraId="409DC4EE" w14:textId="77777777" w:rsidR="00007C24" w:rsidRPr="00007C24" w:rsidRDefault="00007C24" w:rsidP="00007C24">
            <w:pPr>
              <w:spacing w:after="0" w:line="240" w:lineRule="auto"/>
              <w:ind w:firstLineChars="100" w:firstLine="241"/>
              <w:rPr>
                <w:rFonts w:ascii="Arial" w:eastAsia="Times New Roman" w:hAnsi="Arial" w:cs="Arial"/>
                <w:b/>
                <w:bCs/>
                <w:color w:val="000000"/>
                <w:sz w:val="24"/>
                <w:szCs w:val="24"/>
              </w:rPr>
            </w:pPr>
            <w:r w:rsidRPr="00007C24">
              <w:rPr>
                <w:rFonts w:ascii="Arial" w:eastAsia="Times New Roman" w:hAnsi="Arial" w:cs="Arial"/>
                <w:b/>
                <w:bCs/>
                <w:color w:val="000000"/>
                <w:sz w:val="24"/>
                <w:szCs w:val="24"/>
              </w:rPr>
              <w:t>Purpose of Training</w:t>
            </w:r>
          </w:p>
        </w:tc>
        <w:tc>
          <w:tcPr>
            <w:tcW w:w="383" w:type="dxa"/>
            <w:tcBorders>
              <w:top w:val="nil"/>
              <w:left w:val="nil"/>
              <w:bottom w:val="nil"/>
              <w:right w:val="nil"/>
            </w:tcBorders>
            <w:shd w:val="clear" w:color="000000" w:fill="FFFFFF"/>
            <w:noWrap/>
            <w:vAlign w:val="bottom"/>
            <w:hideMark/>
          </w:tcPr>
          <w:p w14:paraId="7F98C84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347781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7D7351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661D982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8635C0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6CF1B9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2EBC97F2" w14:textId="77777777" w:rsidTr="003E3918">
        <w:trPr>
          <w:trHeight w:val="450"/>
        </w:trPr>
        <w:tc>
          <w:tcPr>
            <w:tcW w:w="11299" w:type="dxa"/>
            <w:gridSpan w:val="9"/>
            <w:tcBorders>
              <w:top w:val="nil"/>
              <w:left w:val="nil"/>
              <w:bottom w:val="nil"/>
              <w:right w:val="nil"/>
            </w:tcBorders>
            <w:shd w:val="clear" w:color="000000" w:fill="FFFFFF"/>
            <w:noWrap/>
            <w:vAlign w:val="bottom"/>
            <w:hideMark/>
          </w:tcPr>
          <w:p w14:paraId="2A483240" w14:textId="77777777" w:rsidR="00007C24" w:rsidRPr="00007C24" w:rsidRDefault="00007C24" w:rsidP="00007C24">
            <w:pPr>
              <w:spacing w:after="0" w:line="240" w:lineRule="auto"/>
              <w:ind w:firstLineChars="100" w:firstLine="241"/>
              <w:rPr>
                <w:rFonts w:ascii="Arial" w:eastAsia="Times New Roman" w:hAnsi="Arial" w:cs="Arial"/>
                <w:color w:val="000000"/>
                <w:sz w:val="24"/>
                <w:szCs w:val="24"/>
              </w:rPr>
            </w:pPr>
            <w:r w:rsidRPr="00007C24">
              <w:rPr>
                <w:rFonts w:ascii="Arial" w:eastAsia="Times New Roman" w:hAnsi="Arial" w:cs="Arial"/>
                <w:b/>
                <w:bCs/>
                <w:color w:val="000000"/>
                <w:sz w:val="24"/>
                <w:szCs w:val="24"/>
              </w:rPr>
              <w:t>·</w:t>
            </w:r>
            <w:r w:rsidRPr="00007C24">
              <w:rPr>
                <w:rFonts w:ascii="Arial" w:eastAsia="Times New Roman" w:hAnsi="Arial" w:cs="Arial"/>
                <w:color w:val="000000"/>
                <w:sz w:val="24"/>
                <w:szCs w:val="24"/>
              </w:rPr>
              <w:t xml:space="preserve"> Grit is about self-reflection, helping employees to transform beliefs about</w:t>
            </w:r>
          </w:p>
        </w:tc>
      </w:tr>
      <w:tr w:rsidR="00007C24" w:rsidRPr="00007C24" w14:paraId="2FCF36E0" w14:textId="77777777" w:rsidTr="003E3918">
        <w:trPr>
          <w:trHeight w:val="450"/>
        </w:trPr>
        <w:tc>
          <w:tcPr>
            <w:tcW w:w="9737" w:type="dxa"/>
            <w:gridSpan w:val="5"/>
            <w:tcBorders>
              <w:top w:val="nil"/>
              <w:left w:val="nil"/>
              <w:bottom w:val="nil"/>
              <w:right w:val="nil"/>
            </w:tcBorders>
            <w:shd w:val="clear" w:color="000000" w:fill="FFFFFF"/>
            <w:noWrap/>
            <w:vAlign w:val="bottom"/>
            <w:hideMark/>
          </w:tcPr>
          <w:p w14:paraId="141DD876" w14:textId="77777777" w:rsidR="00007C24" w:rsidRPr="00007C24" w:rsidRDefault="00007C24" w:rsidP="00007C24">
            <w:pPr>
              <w:spacing w:after="0" w:line="240" w:lineRule="auto"/>
              <w:ind w:firstLineChars="100" w:firstLine="240"/>
              <w:rPr>
                <w:rFonts w:ascii="Arial" w:eastAsia="Times New Roman" w:hAnsi="Arial" w:cs="Arial"/>
                <w:color w:val="000000"/>
                <w:sz w:val="24"/>
                <w:szCs w:val="24"/>
              </w:rPr>
            </w:pPr>
            <w:r w:rsidRPr="00007C24">
              <w:rPr>
                <w:rFonts w:ascii="Arial" w:eastAsia="Times New Roman" w:hAnsi="Arial" w:cs="Arial"/>
                <w:color w:val="000000"/>
                <w:sz w:val="24"/>
                <w:szCs w:val="24"/>
              </w:rPr>
              <w:t xml:space="preserve">   themselves, colleagues and working place</w:t>
            </w:r>
          </w:p>
        </w:tc>
        <w:tc>
          <w:tcPr>
            <w:tcW w:w="283" w:type="dxa"/>
            <w:tcBorders>
              <w:top w:val="nil"/>
              <w:left w:val="nil"/>
              <w:bottom w:val="nil"/>
              <w:right w:val="nil"/>
            </w:tcBorders>
            <w:shd w:val="clear" w:color="000000" w:fill="FFFFFF"/>
            <w:noWrap/>
            <w:vAlign w:val="bottom"/>
            <w:hideMark/>
          </w:tcPr>
          <w:p w14:paraId="5805ED8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7676128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AB1D7F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3B7734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35476B81" w14:textId="77777777" w:rsidTr="003E3918">
        <w:trPr>
          <w:trHeight w:val="450"/>
        </w:trPr>
        <w:tc>
          <w:tcPr>
            <w:tcW w:w="10020" w:type="dxa"/>
            <w:gridSpan w:val="6"/>
            <w:tcBorders>
              <w:top w:val="nil"/>
              <w:left w:val="nil"/>
              <w:bottom w:val="nil"/>
              <w:right w:val="nil"/>
            </w:tcBorders>
            <w:shd w:val="clear" w:color="000000" w:fill="FFFFFF"/>
            <w:noWrap/>
            <w:vAlign w:val="bottom"/>
            <w:hideMark/>
          </w:tcPr>
          <w:p w14:paraId="3B790A6A" w14:textId="77777777" w:rsidR="00007C24" w:rsidRPr="00007C24" w:rsidRDefault="00007C24" w:rsidP="00007C24">
            <w:pPr>
              <w:spacing w:after="0" w:line="240" w:lineRule="auto"/>
              <w:ind w:firstLineChars="100" w:firstLine="241"/>
              <w:rPr>
                <w:rFonts w:ascii="Arial" w:eastAsia="Times New Roman" w:hAnsi="Arial" w:cs="Arial"/>
                <w:color w:val="000000"/>
                <w:sz w:val="24"/>
                <w:szCs w:val="24"/>
              </w:rPr>
            </w:pPr>
            <w:r w:rsidRPr="00007C24">
              <w:rPr>
                <w:rFonts w:ascii="Arial" w:eastAsia="Times New Roman" w:hAnsi="Arial" w:cs="Arial"/>
                <w:b/>
                <w:bCs/>
                <w:color w:val="000000"/>
                <w:sz w:val="24"/>
                <w:szCs w:val="24"/>
              </w:rPr>
              <w:t>·</w:t>
            </w:r>
            <w:r w:rsidRPr="00007C24">
              <w:rPr>
                <w:rFonts w:ascii="Arial" w:eastAsia="Times New Roman" w:hAnsi="Arial" w:cs="Arial"/>
                <w:color w:val="000000"/>
                <w:sz w:val="24"/>
                <w:szCs w:val="24"/>
              </w:rPr>
              <w:t xml:space="preserve"> Grit is about inspiration and resilience to challenges</w:t>
            </w:r>
          </w:p>
        </w:tc>
        <w:tc>
          <w:tcPr>
            <w:tcW w:w="513" w:type="dxa"/>
            <w:tcBorders>
              <w:top w:val="nil"/>
              <w:left w:val="nil"/>
              <w:bottom w:val="nil"/>
              <w:right w:val="nil"/>
            </w:tcBorders>
            <w:shd w:val="clear" w:color="000000" w:fill="FFFFFF"/>
            <w:noWrap/>
            <w:vAlign w:val="bottom"/>
            <w:hideMark/>
          </w:tcPr>
          <w:p w14:paraId="2D91529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B1A024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FD764E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1E772095" w14:textId="77777777" w:rsidTr="003E3918">
        <w:trPr>
          <w:trHeight w:val="450"/>
        </w:trPr>
        <w:tc>
          <w:tcPr>
            <w:tcW w:w="10916" w:type="dxa"/>
            <w:gridSpan w:val="8"/>
            <w:tcBorders>
              <w:top w:val="nil"/>
              <w:left w:val="nil"/>
              <w:bottom w:val="nil"/>
              <w:right w:val="nil"/>
            </w:tcBorders>
            <w:shd w:val="clear" w:color="000000" w:fill="FFFFFF"/>
            <w:noWrap/>
            <w:vAlign w:val="bottom"/>
            <w:hideMark/>
          </w:tcPr>
          <w:p w14:paraId="0FF40F81" w14:textId="77777777" w:rsidR="00007C24" w:rsidRPr="00007C24" w:rsidRDefault="00007C24" w:rsidP="00007C24">
            <w:pPr>
              <w:spacing w:after="0" w:line="240" w:lineRule="auto"/>
              <w:ind w:firstLineChars="100" w:firstLine="241"/>
              <w:rPr>
                <w:rFonts w:ascii="Arial" w:eastAsia="Times New Roman" w:hAnsi="Arial" w:cs="Arial"/>
                <w:color w:val="000000"/>
                <w:sz w:val="24"/>
                <w:szCs w:val="24"/>
              </w:rPr>
            </w:pPr>
            <w:r w:rsidRPr="00007C24">
              <w:rPr>
                <w:rFonts w:ascii="Arial" w:eastAsia="Times New Roman" w:hAnsi="Arial" w:cs="Arial"/>
                <w:b/>
                <w:bCs/>
                <w:color w:val="000000"/>
                <w:sz w:val="24"/>
                <w:szCs w:val="24"/>
              </w:rPr>
              <w:t>·</w:t>
            </w:r>
            <w:r w:rsidRPr="00007C24">
              <w:rPr>
                <w:rFonts w:ascii="Arial" w:eastAsia="Times New Roman" w:hAnsi="Arial" w:cs="Arial"/>
                <w:color w:val="000000"/>
                <w:sz w:val="24"/>
                <w:szCs w:val="24"/>
              </w:rPr>
              <w:t xml:space="preserve"> Grit will help developing mental toughness to overcome hardship</w:t>
            </w:r>
          </w:p>
        </w:tc>
        <w:tc>
          <w:tcPr>
            <w:tcW w:w="383" w:type="dxa"/>
            <w:tcBorders>
              <w:top w:val="nil"/>
              <w:left w:val="nil"/>
              <w:bottom w:val="nil"/>
              <w:right w:val="nil"/>
            </w:tcBorders>
            <w:shd w:val="clear" w:color="000000" w:fill="FFFFFF"/>
            <w:noWrap/>
            <w:vAlign w:val="bottom"/>
            <w:hideMark/>
          </w:tcPr>
          <w:p w14:paraId="210380F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70D53EB8" w14:textId="77777777" w:rsidTr="003E3918">
        <w:trPr>
          <w:trHeight w:val="315"/>
        </w:trPr>
        <w:tc>
          <w:tcPr>
            <w:tcW w:w="8203" w:type="dxa"/>
            <w:tcBorders>
              <w:top w:val="nil"/>
              <w:left w:val="nil"/>
              <w:bottom w:val="nil"/>
              <w:right w:val="nil"/>
            </w:tcBorders>
            <w:shd w:val="clear" w:color="000000" w:fill="FFFFFF"/>
            <w:noWrap/>
            <w:vAlign w:val="bottom"/>
            <w:hideMark/>
          </w:tcPr>
          <w:p w14:paraId="5B29A4F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7AB1B8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A4B1A6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E40A28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0A80F5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A60CDC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2EC310F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C6F1DD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DD789F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C87287" w:rsidRPr="00007C24" w14:paraId="4A1D4519" w14:textId="77777777" w:rsidTr="003E3918">
        <w:trPr>
          <w:trHeight w:val="450"/>
        </w:trPr>
        <w:tc>
          <w:tcPr>
            <w:tcW w:w="8971" w:type="dxa"/>
            <w:gridSpan w:val="3"/>
            <w:tcBorders>
              <w:top w:val="nil"/>
              <w:left w:val="nil"/>
              <w:bottom w:val="nil"/>
              <w:right w:val="nil"/>
            </w:tcBorders>
            <w:shd w:val="clear" w:color="000000" w:fill="FFFFFF"/>
            <w:noWrap/>
            <w:vAlign w:val="bottom"/>
            <w:hideMark/>
          </w:tcPr>
          <w:p w14:paraId="3FD3FF32" w14:textId="77777777" w:rsidR="00007C24" w:rsidRPr="00007C24" w:rsidRDefault="00007C24" w:rsidP="00007C24">
            <w:pPr>
              <w:spacing w:after="0" w:line="240" w:lineRule="auto"/>
              <w:ind w:firstLineChars="100" w:firstLine="241"/>
              <w:rPr>
                <w:rFonts w:ascii="Arial" w:eastAsia="Times New Roman" w:hAnsi="Arial" w:cs="Arial"/>
                <w:b/>
                <w:bCs/>
                <w:color w:val="000000"/>
                <w:sz w:val="24"/>
                <w:szCs w:val="24"/>
              </w:rPr>
            </w:pPr>
            <w:r w:rsidRPr="00007C24">
              <w:rPr>
                <w:rFonts w:ascii="Arial" w:eastAsia="Times New Roman" w:hAnsi="Arial" w:cs="Arial"/>
                <w:b/>
                <w:bCs/>
                <w:color w:val="000000"/>
                <w:sz w:val="24"/>
                <w:szCs w:val="24"/>
              </w:rPr>
              <w:t>Targets of Training</w:t>
            </w:r>
          </w:p>
        </w:tc>
        <w:tc>
          <w:tcPr>
            <w:tcW w:w="383" w:type="dxa"/>
            <w:tcBorders>
              <w:top w:val="nil"/>
              <w:left w:val="nil"/>
              <w:bottom w:val="nil"/>
              <w:right w:val="nil"/>
            </w:tcBorders>
            <w:shd w:val="clear" w:color="000000" w:fill="FFFFFF"/>
            <w:noWrap/>
            <w:vAlign w:val="bottom"/>
            <w:hideMark/>
          </w:tcPr>
          <w:p w14:paraId="42F1FFC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8EF1EC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87BD6A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71E6F79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4B5792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0F4CB0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30E146C8" w14:textId="77777777" w:rsidTr="003E3918">
        <w:trPr>
          <w:trHeight w:val="450"/>
        </w:trPr>
        <w:tc>
          <w:tcPr>
            <w:tcW w:w="11299" w:type="dxa"/>
            <w:gridSpan w:val="9"/>
            <w:tcBorders>
              <w:top w:val="nil"/>
              <w:left w:val="nil"/>
              <w:bottom w:val="nil"/>
              <w:right w:val="nil"/>
            </w:tcBorders>
            <w:shd w:val="clear" w:color="000000" w:fill="FFFFFF"/>
            <w:noWrap/>
            <w:vAlign w:val="bottom"/>
            <w:hideMark/>
          </w:tcPr>
          <w:p w14:paraId="5FF0B875" w14:textId="4D950B2D"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xml:space="preserve">  </w:t>
            </w:r>
            <w:r w:rsidR="00225326">
              <w:rPr>
                <w:rFonts w:ascii="Arial" w:eastAsia="Times New Roman" w:hAnsi="Arial" w:cs="Arial"/>
                <w:color w:val="000000"/>
                <w:sz w:val="24"/>
                <w:szCs w:val="24"/>
              </w:rPr>
              <w:t xml:space="preserve"> </w:t>
            </w:r>
            <w:r w:rsidRPr="00007C24">
              <w:rPr>
                <w:rFonts w:ascii="Arial" w:eastAsia="Times New Roman" w:hAnsi="Arial" w:cs="Arial"/>
                <w:color w:val="000000"/>
                <w:sz w:val="24"/>
                <w:szCs w:val="24"/>
              </w:rPr>
              <w:t xml:space="preserve"> For testing the grit program, the change leaders who are definers of growth</w:t>
            </w:r>
          </w:p>
        </w:tc>
      </w:tr>
      <w:tr w:rsidR="00007C24" w:rsidRPr="00007C24" w14:paraId="76D6FAF1" w14:textId="77777777" w:rsidTr="003E3918">
        <w:trPr>
          <w:trHeight w:val="450"/>
        </w:trPr>
        <w:tc>
          <w:tcPr>
            <w:tcW w:w="10020" w:type="dxa"/>
            <w:gridSpan w:val="6"/>
            <w:tcBorders>
              <w:top w:val="nil"/>
              <w:left w:val="nil"/>
              <w:bottom w:val="nil"/>
              <w:right w:val="nil"/>
            </w:tcBorders>
            <w:shd w:val="clear" w:color="000000" w:fill="FFFFFF"/>
            <w:noWrap/>
            <w:vAlign w:val="bottom"/>
            <w:hideMark/>
          </w:tcPr>
          <w:p w14:paraId="4D653E2C" w14:textId="69DAA32C"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xml:space="preserve">  </w:t>
            </w:r>
            <w:r w:rsidR="00225326">
              <w:rPr>
                <w:rFonts w:ascii="Arial" w:eastAsia="Times New Roman" w:hAnsi="Arial" w:cs="Arial"/>
                <w:color w:val="000000"/>
                <w:sz w:val="24"/>
                <w:szCs w:val="24"/>
              </w:rPr>
              <w:t xml:space="preserve"> </w:t>
            </w:r>
            <w:r w:rsidRPr="00007C24">
              <w:rPr>
                <w:rFonts w:ascii="Arial" w:eastAsia="Times New Roman" w:hAnsi="Arial" w:cs="Arial"/>
                <w:color w:val="000000"/>
                <w:sz w:val="24"/>
                <w:szCs w:val="24"/>
              </w:rPr>
              <w:t xml:space="preserve"> mindset training, will be recruited for grit training.</w:t>
            </w:r>
          </w:p>
        </w:tc>
        <w:tc>
          <w:tcPr>
            <w:tcW w:w="513" w:type="dxa"/>
            <w:tcBorders>
              <w:top w:val="nil"/>
              <w:left w:val="nil"/>
              <w:bottom w:val="nil"/>
              <w:right w:val="nil"/>
            </w:tcBorders>
            <w:shd w:val="clear" w:color="000000" w:fill="FFFFFF"/>
            <w:noWrap/>
            <w:vAlign w:val="bottom"/>
            <w:hideMark/>
          </w:tcPr>
          <w:p w14:paraId="400EFDD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A2C20F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9F9FFC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51866991" w14:textId="77777777" w:rsidTr="003E3918">
        <w:trPr>
          <w:trHeight w:val="315"/>
        </w:trPr>
        <w:tc>
          <w:tcPr>
            <w:tcW w:w="8203" w:type="dxa"/>
            <w:tcBorders>
              <w:top w:val="nil"/>
              <w:left w:val="nil"/>
              <w:bottom w:val="nil"/>
              <w:right w:val="nil"/>
            </w:tcBorders>
            <w:shd w:val="clear" w:color="000000" w:fill="FFFFFF"/>
            <w:noWrap/>
            <w:vAlign w:val="bottom"/>
            <w:hideMark/>
          </w:tcPr>
          <w:p w14:paraId="3065D47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D953FE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1C2981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151127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E3DC83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3373BF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4904B6A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4E0979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7242AA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0CC9996B" w14:textId="77777777" w:rsidTr="003E3918">
        <w:trPr>
          <w:trHeight w:val="450"/>
        </w:trPr>
        <w:tc>
          <w:tcPr>
            <w:tcW w:w="9354" w:type="dxa"/>
            <w:gridSpan w:val="4"/>
            <w:tcBorders>
              <w:top w:val="nil"/>
              <w:left w:val="nil"/>
              <w:bottom w:val="nil"/>
              <w:right w:val="nil"/>
            </w:tcBorders>
            <w:shd w:val="clear" w:color="000000" w:fill="FFFFFF"/>
            <w:noWrap/>
            <w:vAlign w:val="bottom"/>
            <w:hideMark/>
          </w:tcPr>
          <w:p w14:paraId="2C8CD264" w14:textId="2758316B" w:rsidR="00007C24" w:rsidRPr="00007C24" w:rsidRDefault="00225326" w:rsidP="00007C24">
            <w:pPr>
              <w:spacing w:after="0" w:line="240" w:lineRule="auto"/>
              <w:ind w:firstLineChars="100" w:firstLine="241"/>
              <w:rPr>
                <w:rFonts w:ascii="Arial" w:eastAsia="Times New Roman" w:hAnsi="Arial" w:cs="Arial"/>
                <w:b/>
                <w:bCs/>
                <w:color w:val="000000"/>
                <w:sz w:val="24"/>
                <w:szCs w:val="24"/>
              </w:rPr>
            </w:pPr>
            <w:r>
              <w:rPr>
                <w:rFonts w:ascii="Arial" w:eastAsia="Times New Roman" w:hAnsi="Arial" w:cs="Arial"/>
                <w:b/>
                <w:bCs/>
                <w:color w:val="000000"/>
                <w:sz w:val="24"/>
                <w:szCs w:val="24"/>
              </w:rPr>
              <w:t xml:space="preserve"> </w:t>
            </w:r>
            <w:r w:rsidR="00007C24" w:rsidRPr="00007C24">
              <w:rPr>
                <w:rFonts w:ascii="Arial" w:eastAsia="Times New Roman" w:hAnsi="Arial" w:cs="Arial"/>
                <w:b/>
                <w:bCs/>
                <w:color w:val="000000"/>
                <w:sz w:val="24"/>
                <w:szCs w:val="24"/>
              </w:rPr>
              <w:t>Assumptions and Constraints</w:t>
            </w:r>
          </w:p>
        </w:tc>
        <w:tc>
          <w:tcPr>
            <w:tcW w:w="383" w:type="dxa"/>
            <w:tcBorders>
              <w:top w:val="nil"/>
              <w:left w:val="nil"/>
              <w:bottom w:val="nil"/>
              <w:right w:val="nil"/>
            </w:tcBorders>
            <w:shd w:val="clear" w:color="000000" w:fill="FFFFFF"/>
            <w:noWrap/>
            <w:vAlign w:val="bottom"/>
            <w:hideMark/>
          </w:tcPr>
          <w:p w14:paraId="317023B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615FD3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49FFE8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8F32DF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437692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C87287" w:rsidRPr="00007C24" w14:paraId="36C78667" w14:textId="77777777" w:rsidTr="003E3918">
        <w:trPr>
          <w:trHeight w:val="450"/>
        </w:trPr>
        <w:tc>
          <w:tcPr>
            <w:tcW w:w="8587" w:type="dxa"/>
            <w:gridSpan w:val="2"/>
            <w:tcBorders>
              <w:top w:val="nil"/>
              <w:left w:val="nil"/>
              <w:bottom w:val="nil"/>
              <w:right w:val="nil"/>
            </w:tcBorders>
            <w:shd w:val="clear" w:color="000000" w:fill="FFFFFF"/>
            <w:noWrap/>
            <w:vAlign w:val="bottom"/>
            <w:hideMark/>
          </w:tcPr>
          <w:p w14:paraId="2D0F63C8" w14:textId="7D6CAF7B" w:rsidR="00007C24" w:rsidRPr="00007C24" w:rsidRDefault="00225326" w:rsidP="00007C24">
            <w:pPr>
              <w:spacing w:after="0" w:line="240" w:lineRule="auto"/>
              <w:ind w:firstLineChars="100" w:firstLine="240"/>
              <w:rPr>
                <w:rFonts w:ascii="Arial" w:eastAsia="Times New Roman" w:hAnsi="Arial" w:cs="Arial"/>
                <w:i/>
                <w:iCs/>
                <w:color w:val="000000"/>
                <w:sz w:val="24"/>
                <w:szCs w:val="24"/>
              </w:rPr>
            </w:pPr>
            <w:r>
              <w:rPr>
                <w:rFonts w:ascii="Arial" w:eastAsia="Times New Roman" w:hAnsi="Arial" w:cs="Arial"/>
                <w:i/>
                <w:iCs/>
                <w:color w:val="000000"/>
                <w:sz w:val="24"/>
                <w:szCs w:val="24"/>
              </w:rPr>
              <w:t xml:space="preserve"> </w:t>
            </w:r>
            <w:r w:rsidR="00007C24" w:rsidRPr="00007C24">
              <w:rPr>
                <w:rFonts w:ascii="Arial" w:eastAsia="Times New Roman" w:hAnsi="Arial" w:cs="Arial"/>
                <w:i/>
                <w:iCs/>
                <w:color w:val="000000"/>
                <w:sz w:val="24"/>
                <w:szCs w:val="24"/>
              </w:rPr>
              <w:t>Assumptions:</w:t>
            </w:r>
          </w:p>
        </w:tc>
        <w:tc>
          <w:tcPr>
            <w:tcW w:w="384" w:type="dxa"/>
            <w:tcBorders>
              <w:top w:val="nil"/>
              <w:left w:val="nil"/>
              <w:bottom w:val="nil"/>
              <w:right w:val="nil"/>
            </w:tcBorders>
            <w:shd w:val="clear" w:color="000000" w:fill="FFFFFF"/>
            <w:noWrap/>
            <w:vAlign w:val="bottom"/>
            <w:hideMark/>
          </w:tcPr>
          <w:p w14:paraId="4273B53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BFAE1D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2B76C3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1BF7C4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4A0FAB2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624C3B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B751C3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6F7C2B28" w14:textId="77777777" w:rsidTr="003E3918">
        <w:trPr>
          <w:trHeight w:val="450"/>
        </w:trPr>
        <w:tc>
          <w:tcPr>
            <w:tcW w:w="11299" w:type="dxa"/>
            <w:gridSpan w:val="9"/>
            <w:tcBorders>
              <w:top w:val="nil"/>
              <w:left w:val="nil"/>
              <w:bottom w:val="nil"/>
              <w:right w:val="nil"/>
            </w:tcBorders>
            <w:shd w:val="clear" w:color="000000" w:fill="FFFFFF"/>
            <w:noWrap/>
            <w:vAlign w:val="bottom"/>
            <w:hideMark/>
          </w:tcPr>
          <w:p w14:paraId="1F7BE7E6" w14:textId="03B2C96C" w:rsidR="00007C24" w:rsidRPr="00007C24" w:rsidRDefault="00225326" w:rsidP="00007C24">
            <w:pPr>
              <w:spacing w:after="0" w:line="240" w:lineRule="auto"/>
              <w:ind w:firstLineChars="100" w:firstLine="241"/>
              <w:rPr>
                <w:rFonts w:ascii="Arial" w:eastAsia="Times New Roman" w:hAnsi="Arial" w:cs="Arial"/>
                <w:color w:val="000000"/>
                <w:sz w:val="24"/>
                <w:szCs w:val="24"/>
              </w:rPr>
            </w:pPr>
            <w:r>
              <w:rPr>
                <w:rFonts w:ascii="Arial" w:eastAsia="Times New Roman" w:hAnsi="Arial" w:cs="Arial"/>
                <w:b/>
                <w:bCs/>
                <w:color w:val="000000"/>
                <w:sz w:val="24"/>
                <w:szCs w:val="24"/>
              </w:rPr>
              <w:t xml:space="preserve"> </w:t>
            </w:r>
            <w:r w:rsidR="00007C24" w:rsidRPr="00007C24">
              <w:rPr>
                <w:rFonts w:ascii="Arial" w:eastAsia="Times New Roman" w:hAnsi="Arial" w:cs="Arial"/>
                <w:b/>
                <w:bCs/>
                <w:color w:val="000000"/>
                <w:sz w:val="24"/>
                <w:szCs w:val="24"/>
              </w:rPr>
              <w:t>·</w:t>
            </w:r>
            <w:r w:rsidR="00007C24" w:rsidRPr="00007C24">
              <w:rPr>
                <w:rFonts w:ascii="Arial" w:eastAsia="Times New Roman" w:hAnsi="Arial" w:cs="Arial"/>
                <w:color w:val="000000"/>
                <w:sz w:val="24"/>
                <w:szCs w:val="24"/>
              </w:rPr>
              <w:t xml:space="preserve"> </w:t>
            </w:r>
            <w:proofErr w:type="gramStart"/>
            <w:r w:rsidR="00007C24" w:rsidRPr="00007C24">
              <w:rPr>
                <w:rFonts w:ascii="Arial" w:eastAsia="Times New Roman" w:hAnsi="Arial" w:cs="Arial"/>
                <w:color w:val="000000"/>
                <w:sz w:val="24"/>
                <w:szCs w:val="24"/>
              </w:rPr>
              <w:t>the</w:t>
            </w:r>
            <w:proofErr w:type="gramEnd"/>
            <w:r w:rsidR="00007C24" w:rsidRPr="00007C24">
              <w:rPr>
                <w:rFonts w:ascii="Arial" w:eastAsia="Times New Roman" w:hAnsi="Arial" w:cs="Arial"/>
                <w:color w:val="000000"/>
                <w:sz w:val="24"/>
                <w:szCs w:val="24"/>
              </w:rPr>
              <w:t xml:space="preserve"> training organization will customize and tailor-make a </w:t>
            </w:r>
            <w:r w:rsidR="000D7108">
              <w:rPr>
                <w:rFonts w:ascii="Arial" w:eastAsia="Times New Roman" w:hAnsi="Arial" w:cs="Arial"/>
                <w:color w:val="000000"/>
                <w:sz w:val="24"/>
                <w:szCs w:val="24"/>
              </w:rPr>
              <w:t xml:space="preserve">Grit </w:t>
            </w:r>
            <w:r w:rsidR="00007C24" w:rsidRPr="00007C24">
              <w:rPr>
                <w:rFonts w:ascii="Arial" w:eastAsia="Times New Roman" w:hAnsi="Arial" w:cs="Arial"/>
                <w:color w:val="000000"/>
                <w:sz w:val="24"/>
                <w:szCs w:val="24"/>
              </w:rPr>
              <w:t xml:space="preserve">program to </w:t>
            </w:r>
          </w:p>
        </w:tc>
      </w:tr>
      <w:tr w:rsidR="00007C24" w:rsidRPr="00007C24" w14:paraId="452EF074" w14:textId="77777777" w:rsidTr="003E3918">
        <w:trPr>
          <w:trHeight w:val="450"/>
        </w:trPr>
        <w:tc>
          <w:tcPr>
            <w:tcW w:w="9354" w:type="dxa"/>
            <w:gridSpan w:val="4"/>
            <w:tcBorders>
              <w:top w:val="nil"/>
              <w:left w:val="nil"/>
              <w:bottom w:val="nil"/>
              <w:right w:val="nil"/>
            </w:tcBorders>
            <w:shd w:val="clear" w:color="000000" w:fill="FFFFFF"/>
            <w:noWrap/>
            <w:vAlign w:val="bottom"/>
            <w:hideMark/>
          </w:tcPr>
          <w:p w14:paraId="09909E1D" w14:textId="7CE5E010"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xml:space="preserve">    </w:t>
            </w:r>
            <w:r w:rsidR="000D7108">
              <w:rPr>
                <w:rFonts w:ascii="Arial" w:eastAsia="Times New Roman" w:hAnsi="Arial" w:cs="Arial"/>
                <w:color w:val="000000"/>
                <w:sz w:val="24"/>
                <w:szCs w:val="24"/>
              </w:rPr>
              <w:t xml:space="preserve"> </w:t>
            </w:r>
            <w:r w:rsidR="00225326">
              <w:rPr>
                <w:rFonts w:ascii="Arial" w:eastAsia="Times New Roman" w:hAnsi="Arial" w:cs="Arial"/>
                <w:color w:val="000000"/>
                <w:sz w:val="24"/>
                <w:szCs w:val="24"/>
              </w:rPr>
              <w:t xml:space="preserve"> </w:t>
            </w:r>
            <w:r w:rsidR="000D7108">
              <w:rPr>
                <w:rFonts w:ascii="Arial" w:eastAsia="Times New Roman" w:hAnsi="Arial" w:cs="Arial"/>
                <w:color w:val="000000"/>
                <w:sz w:val="24"/>
                <w:szCs w:val="24"/>
              </w:rPr>
              <w:t xml:space="preserve"> fit with </w:t>
            </w:r>
            <w:r w:rsidRPr="00007C24">
              <w:rPr>
                <w:rFonts w:ascii="Arial" w:eastAsia="Times New Roman" w:hAnsi="Arial" w:cs="Arial"/>
                <w:color w:val="000000"/>
                <w:sz w:val="24"/>
                <w:szCs w:val="24"/>
              </w:rPr>
              <w:t>Microsoft's organization goal</w:t>
            </w:r>
          </w:p>
        </w:tc>
        <w:tc>
          <w:tcPr>
            <w:tcW w:w="383" w:type="dxa"/>
            <w:tcBorders>
              <w:top w:val="nil"/>
              <w:left w:val="nil"/>
              <w:bottom w:val="nil"/>
              <w:right w:val="nil"/>
            </w:tcBorders>
            <w:shd w:val="clear" w:color="000000" w:fill="FFFFFF"/>
            <w:noWrap/>
            <w:vAlign w:val="bottom"/>
            <w:hideMark/>
          </w:tcPr>
          <w:p w14:paraId="0C0E665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F7842F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63ACC14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57FEE0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7DB5A9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79877E89" w14:textId="77777777" w:rsidTr="003E3918">
        <w:trPr>
          <w:trHeight w:val="450"/>
        </w:trPr>
        <w:tc>
          <w:tcPr>
            <w:tcW w:w="11299" w:type="dxa"/>
            <w:gridSpan w:val="9"/>
            <w:tcBorders>
              <w:top w:val="nil"/>
              <w:left w:val="nil"/>
              <w:bottom w:val="nil"/>
              <w:right w:val="nil"/>
            </w:tcBorders>
            <w:shd w:val="clear" w:color="000000" w:fill="FFFFFF"/>
            <w:noWrap/>
            <w:vAlign w:val="bottom"/>
            <w:hideMark/>
          </w:tcPr>
          <w:p w14:paraId="34CB6251" w14:textId="19D1CFFC" w:rsidR="00007C24" w:rsidRPr="00007C24" w:rsidRDefault="00225326" w:rsidP="00007C24">
            <w:pPr>
              <w:spacing w:after="0" w:line="240" w:lineRule="auto"/>
              <w:ind w:firstLineChars="100" w:firstLine="241"/>
              <w:rPr>
                <w:rFonts w:ascii="Arial" w:eastAsia="Times New Roman" w:hAnsi="Arial" w:cs="Arial"/>
                <w:color w:val="000000"/>
                <w:sz w:val="24"/>
                <w:szCs w:val="24"/>
              </w:rPr>
            </w:pPr>
            <w:r>
              <w:rPr>
                <w:rFonts w:ascii="Arial" w:eastAsia="Times New Roman" w:hAnsi="Arial" w:cs="Arial"/>
                <w:b/>
                <w:bCs/>
                <w:color w:val="000000"/>
                <w:sz w:val="24"/>
                <w:szCs w:val="24"/>
              </w:rPr>
              <w:t xml:space="preserve"> </w:t>
            </w:r>
            <w:r w:rsidR="00007C24" w:rsidRPr="00007C24">
              <w:rPr>
                <w:rFonts w:ascii="Arial" w:eastAsia="Times New Roman" w:hAnsi="Arial" w:cs="Arial"/>
                <w:b/>
                <w:bCs/>
                <w:color w:val="000000"/>
                <w:sz w:val="24"/>
                <w:szCs w:val="24"/>
              </w:rPr>
              <w:t>·</w:t>
            </w:r>
            <w:r w:rsidR="00007C24" w:rsidRPr="00007C24">
              <w:rPr>
                <w:rFonts w:ascii="Arial" w:eastAsia="Times New Roman" w:hAnsi="Arial" w:cs="Arial"/>
                <w:color w:val="000000"/>
                <w:sz w:val="24"/>
                <w:szCs w:val="24"/>
              </w:rPr>
              <w:t xml:space="preserve"> </w:t>
            </w:r>
            <w:proofErr w:type="gramStart"/>
            <w:r w:rsidR="000D7108">
              <w:rPr>
                <w:rFonts w:ascii="Arial" w:eastAsia="Times New Roman" w:hAnsi="Arial" w:cs="Arial"/>
                <w:color w:val="000000"/>
                <w:sz w:val="24"/>
                <w:szCs w:val="24"/>
              </w:rPr>
              <w:t>the</w:t>
            </w:r>
            <w:proofErr w:type="gramEnd"/>
            <w:r w:rsidR="00007C24" w:rsidRPr="00007C24">
              <w:rPr>
                <w:rFonts w:ascii="Arial" w:eastAsia="Times New Roman" w:hAnsi="Arial" w:cs="Arial"/>
                <w:color w:val="000000"/>
                <w:sz w:val="24"/>
                <w:szCs w:val="24"/>
              </w:rPr>
              <w:t xml:space="preserve"> chosen targets are psychological-ready and are willing to participate</w:t>
            </w:r>
          </w:p>
        </w:tc>
      </w:tr>
      <w:tr w:rsidR="00FD58B7" w:rsidRPr="00007C24" w14:paraId="4E080592" w14:textId="77777777" w:rsidTr="003E3918">
        <w:trPr>
          <w:trHeight w:val="315"/>
        </w:trPr>
        <w:tc>
          <w:tcPr>
            <w:tcW w:w="8203" w:type="dxa"/>
            <w:tcBorders>
              <w:top w:val="nil"/>
              <w:left w:val="nil"/>
              <w:bottom w:val="nil"/>
              <w:right w:val="nil"/>
            </w:tcBorders>
            <w:shd w:val="clear" w:color="000000" w:fill="FFFFFF"/>
            <w:noWrap/>
            <w:vAlign w:val="bottom"/>
            <w:hideMark/>
          </w:tcPr>
          <w:p w14:paraId="5E0E480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4EF055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0ACED0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50D897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35EAFD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28C5AE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6D88A95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ED60CE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4B9FC1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C87287" w:rsidRPr="00007C24" w14:paraId="5F41A8EA" w14:textId="77777777" w:rsidTr="003E3918">
        <w:trPr>
          <w:trHeight w:val="450"/>
        </w:trPr>
        <w:tc>
          <w:tcPr>
            <w:tcW w:w="8587" w:type="dxa"/>
            <w:gridSpan w:val="2"/>
            <w:tcBorders>
              <w:top w:val="nil"/>
              <w:left w:val="nil"/>
              <w:bottom w:val="nil"/>
              <w:right w:val="nil"/>
            </w:tcBorders>
            <w:shd w:val="clear" w:color="000000" w:fill="FFFFFF"/>
            <w:noWrap/>
            <w:vAlign w:val="bottom"/>
            <w:hideMark/>
          </w:tcPr>
          <w:p w14:paraId="24CA935F" w14:textId="2124A7ED" w:rsidR="00007C24" w:rsidRPr="00007C24" w:rsidRDefault="00225326" w:rsidP="00007C24">
            <w:pPr>
              <w:spacing w:after="0" w:line="240" w:lineRule="auto"/>
              <w:ind w:firstLineChars="100" w:firstLine="240"/>
              <w:rPr>
                <w:rFonts w:ascii="Arial" w:eastAsia="Times New Roman" w:hAnsi="Arial" w:cs="Arial"/>
                <w:i/>
                <w:iCs/>
                <w:color w:val="000000"/>
                <w:sz w:val="24"/>
                <w:szCs w:val="24"/>
              </w:rPr>
            </w:pPr>
            <w:r>
              <w:rPr>
                <w:rFonts w:ascii="Arial" w:eastAsia="Times New Roman" w:hAnsi="Arial" w:cs="Arial"/>
                <w:i/>
                <w:iCs/>
                <w:color w:val="000000"/>
                <w:sz w:val="24"/>
                <w:szCs w:val="24"/>
              </w:rPr>
              <w:t xml:space="preserve"> </w:t>
            </w:r>
            <w:r w:rsidR="00007C24" w:rsidRPr="00007C24">
              <w:rPr>
                <w:rFonts w:ascii="Arial" w:eastAsia="Times New Roman" w:hAnsi="Arial" w:cs="Arial"/>
                <w:i/>
                <w:iCs/>
                <w:color w:val="000000"/>
                <w:sz w:val="24"/>
                <w:szCs w:val="24"/>
              </w:rPr>
              <w:t>Constraints:</w:t>
            </w:r>
          </w:p>
        </w:tc>
        <w:tc>
          <w:tcPr>
            <w:tcW w:w="384" w:type="dxa"/>
            <w:tcBorders>
              <w:top w:val="nil"/>
              <w:left w:val="nil"/>
              <w:bottom w:val="nil"/>
              <w:right w:val="nil"/>
            </w:tcBorders>
            <w:shd w:val="clear" w:color="000000" w:fill="FFFFFF"/>
            <w:noWrap/>
            <w:vAlign w:val="bottom"/>
            <w:hideMark/>
          </w:tcPr>
          <w:p w14:paraId="0A847B7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781DA9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BAC134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36C294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2778D30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144708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99E0C1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501F3B17" w14:textId="77777777" w:rsidTr="003E3918">
        <w:trPr>
          <w:trHeight w:val="450"/>
        </w:trPr>
        <w:tc>
          <w:tcPr>
            <w:tcW w:w="10533" w:type="dxa"/>
            <w:gridSpan w:val="7"/>
            <w:tcBorders>
              <w:top w:val="nil"/>
              <w:left w:val="nil"/>
              <w:bottom w:val="nil"/>
              <w:right w:val="nil"/>
            </w:tcBorders>
            <w:shd w:val="clear" w:color="000000" w:fill="FFFFFF"/>
            <w:noWrap/>
            <w:vAlign w:val="bottom"/>
            <w:hideMark/>
          </w:tcPr>
          <w:p w14:paraId="74F9F072" w14:textId="164AFD7A" w:rsidR="00007C24" w:rsidRPr="00007C24" w:rsidRDefault="00225326" w:rsidP="00007C24">
            <w:pPr>
              <w:spacing w:after="0" w:line="240" w:lineRule="auto"/>
              <w:ind w:firstLineChars="100" w:firstLine="241"/>
              <w:rPr>
                <w:rFonts w:ascii="Arial" w:eastAsia="Times New Roman" w:hAnsi="Arial" w:cs="Arial"/>
                <w:color w:val="000000"/>
                <w:sz w:val="24"/>
                <w:szCs w:val="24"/>
              </w:rPr>
            </w:pPr>
            <w:r>
              <w:rPr>
                <w:rFonts w:ascii="Arial" w:eastAsia="Times New Roman" w:hAnsi="Arial" w:cs="Arial"/>
                <w:b/>
                <w:bCs/>
                <w:color w:val="000000"/>
                <w:sz w:val="24"/>
                <w:szCs w:val="24"/>
              </w:rPr>
              <w:t xml:space="preserve"> </w:t>
            </w:r>
            <w:r w:rsidR="00007C24" w:rsidRPr="00007C24">
              <w:rPr>
                <w:rFonts w:ascii="Arial" w:eastAsia="Times New Roman" w:hAnsi="Arial" w:cs="Arial"/>
                <w:b/>
                <w:bCs/>
                <w:color w:val="000000"/>
                <w:sz w:val="24"/>
                <w:szCs w:val="24"/>
              </w:rPr>
              <w:t>·</w:t>
            </w:r>
            <w:r w:rsidR="00007C24" w:rsidRPr="00007C24">
              <w:rPr>
                <w:rFonts w:ascii="Arial" w:eastAsia="Times New Roman" w:hAnsi="Arial" w:cs="Arial"/>
                <w:color w:val="000000"/>
                <w:sz w:val="24"/>
                <w:szCs w:val="24"/>
              </w:rPr>
              <w:t xml:space="preserve"> </w:t>
            </w:r>
            <w:proofErr w:type="gramStart"/>
            <w:r w:rsidR="000D7108">
              <w:rPr>
                <w:rFonts w:ascii="Arial" w:eastAsia="Times New Roman" w:hAnsi="Arial" w:cs="Arial"/>
                <w:color w:val="000000"/>
                <w:sz w:val="24"/>
                <w:szCs w:val="24"/>
              </w:rPr>
              <w:t>the</w:t>
            </w:r>
            <w:proofErr w:type="gramEnd"/>
            <w:r w:rsidR="00007C24" w:rsidRPr="00007C24">
              <w:rPr>
                <w:rFonts w:ascii="Arial" w:eastAsia="Times New Roman" w:hAnsi="Arial" w:cs="Arial"/>
                <w:color w:val="000000"/>
                <w:sz w:val="24"/>
                <w:szCs w:val="24"/>
              </w:rPr>
              <w:t xml:space="preserve"> immediate supervisors of targets might have inadequate </w:t>
            </w:r>
            <w:r w:rsidR="000D7108">
              <w:rPr>
                <w:rFonts w:ascii="Arial" w:eastAsia="Times New Roman" w:hAnsi="Arial" w:cs="Arial"/>
                <w:color w:val="000000"/>
                <w:sz w:val="24"/>
                <w:szCs w:val="24"/>
              </w:rPr>
              <w:t>knowledge</w:t>
            </w:r>
          </w:p>
        </w:tc>
        <w:tc>
          <w:tcPr>
            <w:tcW w:w="383" w:type="dxa"/>
            <w:tcBorders>
              <w:top w:val="nil"/>
              <w:left w:val="nil"/>
              <w:bottom w:val="nil"/>
              <w:right w:val="nil"/>
            </w:tcBorders>
            <w:shd w:val="clear" w:color="000000" w:fill="FFFFFF"/>
            <w:noWrap/>
            <w:vAlign w:val="bottom"/>
            <w:hideMark/>
          </w:tcPr>
          <w:p w14:paraId="338A44A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A7831E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70B8F87A" w14:textId="77777777" w:rsidTr="003E3918">
        <w:trPr>
          <w:trHeight w:val="450"/>
        </w:trPr>
        <w:tc>
          <w:tcPr>
            <w:tcW w:w="10533" w:type="dxa"/>
            <w:gridSpan w:val="7"/>
            <w:tcBorders>
              <w:top w:val="nil"/>
              <w:left w:val="nil"/>
              <w:bottom w:val="nil"/>
              <w:right w:val="nil"/>
            </w:tcBorders>
            <w:shd w:val="clear" w:color="000000" w:fill="FFFFFF"/>
            <w:noWrap/>
            <w:vAlign w:val="bottom"/>
            <w:hideMark/>
          </w:tcPr>
          <w:p w14:paraId="592AC8D5" w14:textId="0F5E5B0E" w:rsidR="00007C24" w:rsidRPr="00007C24" w:rsidRDefault="00007C24" w:rsidP="00007C24">
            <w:pPr>
              <w:spacing w:after="0" w:line="240" w:lineRule="auto"/>
              <w:ind w:firstLineChars="100" w:firstLine="240"/>
              <w:rPr>
                <w:rFonts w:ascii="Arial" w:eastAsia="Times New Roman" w:hAnsi="Arial" w:cs="Arial"/>
                <w:color w:val="000000"/>
                <w:sz w:val="24"/>
                <w:szCs w:val="24"/>
              </w:rPr>
            </w:pPr>
            <w:r w:rsidRPr="00007C24">
              <w:rPr>
                <w:rFonts w:ascii="Arial" w:eastAsia="Times New Roman" w:hAnsi="Arial" w:cs="Arial"/>
                <w:color w:val="000000"/>
                <w:sz w:val="24"/>
                <w:szCs w:val="24"/>
              </w:rPr>
              <w:t xml:space="preserve">  to monitor the training and evaluate the progress</w:t>
            </w:r>
          </w:p>
        </w:tc>
        <w:tc>
          <w:tcPr>
            <w:tcW w:w="383" w:type="dxa"/>
            <w:tcBorders>
              <w:top w:val="nil"/>
              <w:left w:val="nil"/>
              <w:bottom w:val="nil"/>
              <w:right w:val="nil"/>
            </w:tcBorders>
            <w:shd w:val="clear" w:color="000000" w:fill="FFFFFF"/>
            <w:noWrap/>
            <w:vAlign w:val="bottom"/>
            <w:hideMark/>
          </w:tcPr>
          <w:p w14:paraId="5967674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EF2B93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0F623FE6" w14:textId="77777777" w:rsidTr="003E3918">
        <w:trPr>
          <w:trHeight w:val="450"/>
        </w:trPr>
        <w:tc>
          <w:tcPr>
            <w:tcW w:w="10916" w:type="dxa"/>
            <w:gridSpan w:val="8"/>
            <w:tcBorders>
              <w:top w:val="nil"/>
              <w:left w:val="nil"/>
              <w:bottom w:val="nil"/>
              <w:right w:val="nil"/>
            </w:tcBorders>
            <w:shd w:val="clear" w:color="000000" w:fill="FFFFFF"/>
            <w:noWrap/>
            <w:vAlign w:val="bottom"/>
            <w:hideMark/>
          </w:tcPr>
          <w:p w14:paraId="03215DD4" w14:textId="55EAE4A5" w:rsidR="00007C24" w:rsidRPr="00007C24" w:rsidRDefault="00225326" w:rsidP="00007C24">
            <w:pPr>
              <w:spacing w:after="0" w:line="240" w:lineRule="auto"/>
              <w:ind w:firstLineChars="100" w:firstLine="241"/>
              <w:rPr>
                <w:rFonts w:ascii="Arial" w:eastAsia="Times New Roman" w:hAnsi="Arial" w:cs="Arial"/>
                <w:color w:val="000000"/>
                <w:sz w:val="24"/>
                <w:szCs w:val="24"/>
              </w:rPr>
            </w:pPr>
            <w:r>
              <w:rPr>
                <w:rFonts w:ascii="Arial" w:eastAsia="Times New Roman" w:hAnsi="Arial" w:cs="Arial"/>
                <w:b/>
                <w:bCs/>
                <w:color w:val="000000"/>
                <w:sz w:val="24"/>
                <w:szCs w:val="24"/>
              </w:rPr>
              <w:t xml:space="preserve"> </w:t>
            </w:r>
            <w:r w:rsidR="00007C24" w:rsidRPr="00007C24">
              <w:rPr>
                <w:rFonts w:ascii="Arial" w:eastAsia="Times New Roman" w:hAnsi="Arial" w:cs="Arial"/>
                <w:b/>
                <w:bCs/>
                <w:color w:val="000000"/>
                <w:sz w:val="24"/>
                <w:szCs w:val="24"/>
              </w:rPr>
              <w:t>·</w:t>
            </w:r>
            <w:r w:rsidR="00007C24" w:rsidRPr="00007C24">
              <w:rPr>
                <w:rFonts w:ascii="Arial" w:eastAsia="Times New Roman" w:hAnsi="Arial" w:cs="Arial"/>
                <w:color w:val="000000"/>
                <w:sz w:val="24"/>
                <w:szCs w:val="24"/>
              </w:rPr>
              <w:t xml:space="preserve"> </w:t>
            </w:r>
            <w:proofErr w:type="gramStart"/>
            <w:r w:rsidR="00007C24" w:rsidRPr="00007C24">
              <w:rPr>
                <w:rFonts w:ascii="Arial" w:eastAsia="Times New Roman" w:hAnsi="Arial" w:cs="Arial"/>
                <w:color w:val="000000"/>
                <w:sz w:val="24"/>
                <w:szCs w:val="24"/>
              </w:rPr>
              <w:t>grit</w:t>
            </w:r>
            <w:proofErr w:type="gramEnd"/>
            <w:r w:rsidR="00007C24" w:rsidRPr="00007C24">
              <w:rPr>
                <w:rFonts w:ascii="Arial" w:eastAsia="Times New Roman" w:hAnsi="Arial" w:cs="Arial"/>
                <w:color w:val="000000"/>
                <w:sz w:val="24"/>
                <w:szCs w:val="24"/>
              </w:rPr>
              <w:t xml:space="preserve"> training is a long-run process, testing targets might lose motivation</w:t>
            </w:r>
          </w:p>
        </w:tc>
        <w:tc>
          <w:tcPr>
            <w:tcW w:w="383" w:type="dxa"/>
            <w:tcBorders>
              <w:top w:val="nil"/>
              <w:left w:val="nil"/>
              <w:bottom w:val="nil"/>
              <w:right w:val="nil"/>
            </w:tcBorders>
            <w:shd w:val="clear" w:color="000000" w:fill="FFFFFF"/>
            <w:noWrap/>
            <w:vAlign w:val="bottom"/>
            <w:hideMark/>
          </w:tcPr>
          <w:p w14:paraId="32194B1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24248B6C" w14:textId="77777777" w:rsidTr="003E3918">
        <w:trPr>
          <w:trHeight w:val="315"/>
        </w:trPr>
        <w:tc>
          <w:tcPr>
            <w:tcW w:w="8203" w:type="dxa"/>
            <w:tcBorders>
              <w:top w:val="nil"/>
              <w:left w:val="nil"/>
              <w:bottom w:val="nil"/>
              <w:right w:val="nil"/>
            </w:tcBorders>
            <w:shd w:val="clear" w:color="000000" w:fill="FFFFFF"/>
            <w:noWrap/>
            <w:vAlign w:val="bottom"/>
            <w:hideMark/>
          </w:tcPr>
          <w:p w14:paraId="473A07D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184A855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DE9243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41FC0E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13927A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8B4012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7C9BE3F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385810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3B43A1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2C3C834A" w14:textId="77777777" w:rsidTr="003E3918">
        <w:trPr>
          <w:trHeight w:val="315"/>
        </w:trPr>
        <w:tc>
          <w:tcPr>
            <w:tcW w:w="8203" w:type="dxa"/>
            <w:tcBorders>
              <w:top w:val="nil"/>
              <w:left w:val="nil"/>
              <w:bottom w:val="nil"/>
              <w:right w:val="nil"/>
            </w:tcBorders>
            <w:shd w:val="clear" w:color="000000" w:fill="FFFFFF"/>
            <w:noWrap/>
            <w:vAlign w:val="bottom"/>
            <w:hideMark/>
          </w:tcPr>
          <w:p w14:paraId="290581A2" w14:textId="09D3F945" w:rsidR="00007C24" w:rsidRPr="00007C24" w:rsidRDefault="00225326" w:rsidP="00007C24">
            <w:pPr>
              <w:spacing w:after="0" w:line="240" w:lineRule="auto"/>
              <w:ind w:firstLineChars="100" w:firstLine="241"/>
              <w:rPr>
                <w:rFonts w:ascii="Arial" w:eastAsia="Times New Roman" w:hAnsi="Arial" w:cs="Arial"/>
                <w:b/>
                <w:bCs/>
                <w:color w:val="000000"/>
                <w:sz w:val="24"/>
                <w:szCs w:val="24"/>
              </w:rPr>
            </w:pPr>
            <w:r>
              <w:rPr>
                <w:rFonts w:ascii="Arial" w:eastAsia="Times New Roman" w:hAnsi="Arial" w:cs="Arial"/>
                <w:b/>
                <w:bCs/>
                <w:color w:val="000000"/>
                <w:sz w:val="24"/>
                <w:szCs w:val="24"/>
              </w:rPr>
              <w:t xml:space="preserve"> </w:t>
            </w:r>
            <w:r w:rsidR="00007C24" w:rsidRPr="00007C24">
              <w:rPr>
                <w:rFonts w:ascii="Arial" w:eastAsia="Times New Roman" w:hAnsi="Arial" w:cs="Arial"/>
                <w:b/>
                <w:bCs/>
                <w:color w:val="000000"/>
                <w:sz w:val="24"/>
                <w:szCs w:val="24"/>
              </w:rPr>
              <w:t>Costs</w:t>
            </w:r>
          </w:p>
        </w:tc>
        <w:tc>
          <w:tcPr>
            <w:tcW w:w="384" w:type="dxa"/>
            <w:tcBorders>
              <w:top w:val="nil"/>
              <w:left w:val="nil"/>
              <w:bottom w:val="nil"/>
              <w:right w:val="nil"/>
            </w:tcBorders>
            <w:shd w:val="clear" w:color="000000" w:fill="FFFFFF"/>
            <w:noWrap/>
            <w:vAlign w:val="bottom"/>
            <w:hideMark/>
          </w:tcPr>
          <w:p w14:paraId="534ADDB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A27D83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59DCA8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16FB1A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4FE286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56008C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03C7CB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B89B04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166449B5" w14:textId="77777777" w:rsidTr="003E3918">
        <w:trPr>
          <w:trHeight w:val="450"/>
        </w:trPr>
        <w:tc>
          <w:tcPr>
            <w:tcW w:w="9737" w:type="dxa"/>
            <w:gridSpan w:val="5"/>
            <w:tcBorders>
              <w:top w:val="nil"/>
              <w:left w:val="nil"/>
              <w:bottom w:val="nil"/>
              <w:right w:val="nil"/>
            </w:tcBorders>
            <w:shd w:val="clear" w:color="000000" w:fill="FFFFFF"/>
            <w:noWrap/>
            <w:vAlign w:val="bottom"/>
            <w:hideMark/>
          </w:tcPr>
          <w:p w14:paraId="28856C26" w14:textId="240E732E" w:rsidR="00007C24" w:rsidRPr="00007C24" w:rsidRDefault="00225326" w:rsidP="00007C24">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007C24" w:rsidRPr="00007C24">
              <w:rPr>
                <w:rFonts w:ascii="Arial" w:eastAsia="Times New Roman" w:hAnsi="Arial" w:cs="Arial"/>
                <w:color w:val="000000"/>
                <w:sz w:val="24"/>
                <w:szCs w:val="24"/>
              </w:rPr>
              <w:t>All costs will be covered by Microsoft</w:t>
            </w:r>
          </w:p>
        </w:tc>
        <w:tc>
          <w:tcPr>
            <w:tcW w:w="283" w:type="dxa"/>
            <w:tcBorders>
              <w:top w:val="nil"/>
              <w:left w:val="nil"/>
              <w:bottom w:val="nil"/>
              <w:right w:val="nil"/>
            </w:tcBorders>
            <w:shd w:val="clear" w:color="000000" w:fill="FFFFFF"/>
            <w:noWrap/>
            <w:vAlign w:val="bottom"/>
            <w:hideMark/>
          </w:tcPr>
          <w:p w14:paraId="2192C57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16AE7A5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E991F9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35DF3F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54B80DEF" w14:textId="77777777" w:rsidTr="003E3918">
        <w:trPr>
          <w:trHeight w:val="315"/>
        </w:trPr>
        <w:tc>
          <w:tcPr>
            <w:tcW w:w="8203" w:type="dxa"/>
            <w:tcBorders>
              <w:top w:val="nil"/>
              <w:left w:val="nil"/>
              <w:bottom w:val="nil"/>
              <w:right w:val="nil"/>
            </w:tcBorders>
            <w:shd w:val="clear" w:color="000000" w:fill="FFFFFF"/>
            <w:noWrap/>
            <w:vAlign w:val="bottom"/>
            <w:hideMark/>
          </w:tcPr>
          <w:p w14:paraId="206C607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8BDD2E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54FE22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4A4832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6477E5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FC6213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1EF5773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9EAC42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E740A3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C87287" w:rsidRPr="00007C24" w14:paraId="4A8F9D6D" w14:textId="77777777" w:rsidTr="003E3918">
        <w:trPr>
          <w:trHeight w:val="450"/>
        </w:trPr>
        <w:tc>
          <w:tcPr>
            <w:tcW w:w="8971" w:type="dxa"/>
            <w:gridSpan w:val="3"/>
            <w:tcBorders>
              <w:top w:val="nil"/>
              <w:left w:val="nil"/>
              <w:bottom w:val="nil"/>
              <w:right w:val="nil"/>
            </w:tcBorders>
            <w:shd w:val="clear" w:color="000000" w:fill="FFFFFF"/>
            <w:noWrap/>
            <w:vAlign w:val="bottom"/>
            <w:hideMark/>
          </w:tcPr>
          <w:p w14:paraId="33FB67A3" w14:textId="59657E81" w:rsidR="00007C24" w:rsidRPr="00007C24" w:rsidRDefault="00225326" w:rsidP="00007C24">
            <w:pPr>
              <w:spacing w:after="0" w:line="240" w:lineRule="auto"/>
              <w:ind w:firstLineChars="100" w:firstLine="241"/>
              <w:rPr>
                <w:rFonts w:ascii="Arial" w:eastAsia="Times New Roman" w:hAnsi="Arial" w:cs="Arial"/>
                <w:b/>
                <w:bCs/>
                <w:color w:val="000000"/>
                <w:sz w:val="24"/>
                <w:szCs w:val="24"/>
              </w:rPr>
            </w:pPr>
            <w:r>
              <w:rPr>
                <w:rFonts w:ascii="Arial" w:eastAsia="Times New Roman" w:hAnsi="Arial" w:cs="Arial"/>
                <w:b/>
                <w:bCs/>
                <w:color w:val="000000"/>
                <w:sz w:val="24"/>
                <w:szCs w:val="24"/>
              </w:rPr>
              <w:t xml:space="preserve"> </w:t>
            </w:r>
            <w:r w:rsidR="00007C24" w:rsidRPr="00007C24">
              <w:rPr>
                <w:rFonts w:ascii="Arial" w:eastAsia="Times New Roman" w:hAnsi="Arial" w:cs="Arial"/>
                <w:b/>
                <w:bCs/>
                <w:color w:val="000000"/>
                <w:sz w:val="24"/>
                <w:szCs w:val="24"/>
              </w:rPr>
              <w:t>Training Organization</w:t>
            </w:r>
          </w:p>
        </w:tc>
        <w:tc>
          <w:tcPr>
            <w:tcW w:w="383" w:type="dxa"/>
            <w:tcBorders>
              <w:top w:val="nil"/>
              <w:left w:val="nil"/>
              <w:bottom w:val="nil"/>
              <w:right w:val="nil"/>
            </w:tcBorders>
            <w:shd w:val="clear" w:color="000000" w:fill="FFFFFF"/>
            <w:noWrap/>
            <w:vAlign w:val="bottom"/>
            <w:hideMark/>
          </w:tcPr>
          <w:p w14:paraId="4EC39B9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1343B8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BDD98A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4F36A90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EFFEB6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AF7AC0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2583974C" w14:textId="77777777" w:rsidTr="003E3918">
        <w:trPr>
          <w:trHeight w:val="450"/>
        </w:trPr>
        <w:tc>
          <w:tcPr>
            <w:tcW w:w="10916" w:type="dxa"/>
            <w:gridSpan w:val="8"/>
            <w:tcBorders>
              <w:top w:val="nil"/>
              <w:left w:val="nil"/>
              <w:bottom w:val="nil"/>
              <w:right w:val="nil"/>
            </w:tcBorders>
            <w:shd w:val="clear" w:color="000000" w:fill="FFFFFF"/>
            <w:noWrap/>
            <w:vAlign w:val="bottom"/>
            <w:hideMark/>
          </w:tcPr>
          <w:p w14:paraId="0297355E" w14:textId="5EB08C4B" w:rsidR="00007C24" w:rsidRPr="00007C24" w:rsidRDefault="00225326" w:rsidP="00007C24">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007C24" w:rsidRPr="00007C24">
              <w:rPr>
                <w:rFonts w:ascii="Arial" w:eastAsia="Times New Roman" w:hAnsi="Arial" w:cs="Arial"/>
                <w:color w:val="000000"/>
                <w:sz w:val="24"/>
                <w:szCs w:val="24"/>
              </w:rPr>
              <w:t>The training organization should be reputable and have experiences in</w:t>
            </w:r>
          </w:p>
        </w:tc>
        <w:tc>
          <w:tcPr>
            <w:tcW w:w="383" w:type="dxa"/>
            <w:tcBorders>
              <w:top w:val="nil"/>
              <w:left w:val="nil"/>
              <w:bottom w:val="nil"/>
              <w:right w:val="nil"/>
            </w:tcBorders>
            <w:shd w:val="clear" w:color="000000" w:fill="FFFFFF"/>
            <w:noWrap/>
            <w:vAlign w:val="bottom"/>
            <w:hideMark/>
          </w:tcPr>
          <w:p w14:paraId="7DE717A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314423DB" w14:textId="77777777" w:rsidTr="003E3918">
        <w:trPr>
          <w:trHeight w:val="450"/>
        </w:trPr>
        <w:tc>
          <w:tcPr>
            <w:tcW w:w="10916" w:type="dxa"/>
            <w:gridSpan w:val="8"/>
            <w:tcBorders>
              <w:top w:val="nil"/>
              <w:left w:val="nil"/>
              <w:bottom w:val="nil"/>
              <w:right w:val="nil"/>
            </w:tcBorders>
            <w:shd w:val="clear" w:color="000000" w:fill="FFFFFF"/>
            <w:noWrap/>
            <w:vAlign w:val="bottom"/>
            <w:hideMark/>
          </w:tcPr>
          <w:p w14:paraId="4450148D" w14:textId="3602FD20" w:rsidR="00007C24" w:rsidRPr="00007C24" w:rsidRDefault="00225326" w:rsidP="00007C24">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007C24" w:rsidRPr="00007C24">
              <w:rPr>
                <w:rFonts w:ascii="Arial" w:eastAsia="Times New Roman" w:hAnsi="Arial" w:cs="Arial"/>
                <w:color w:val="000000"/>
                <w:sz w:val="24"/>
                <w:szCs w:val="24"/>
              </w:rPr>
              <w:t>designing programs and having track records of previous trainings.</w:t>
            </w:r>
          </w:p>
        </w:tc>
        <w:tc>
          <w:tcPr>
            <w:tcW w:w="383" w:type="dxa"/>
            <w:tcBorders>
              <w:top w:val="nil"/>
              <w:left w:val="nil"/>
              <w:bottom w:val="nil"/>
              <w:right w:val="nil"/>
            </w:tcBorders>
            <w:shd w:val="clear" w:color="000000" w:fill="FFFFFF"/>
            <w:noWrap/>
            <w:vAlign w:val="bottom"/>
            <w:hideMark/>
          </w:tcPr>
          <w:p w14:paraId="4F314C2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16794AF8" w14:textId="77777777" w:rsidTr="003E3918">
        <w:trPr>
          <w:trHeight w:val="315"/>
        </w:trPr>
        <w:tc>
          <w:tcPr>
            <w:tcW w:w="8203" w:type="dxa"/>
            <w:tcBorders>
              <w:top w:val="nil"/>
              <w:left w:val="nil"/>
              <w:bottom w:val="nil"/>
              <w:right w:val="nil"/>
            </w:tcBorders>
            <w:shd w:val="clear" w:color="000000" w:fill="FFFFFF"/>
            <w:noWrap/>
            <w:vAlign w:val="bottom"/>
            <w:hideMark/>
          </w:tcPr>
          <w:p w14:paraId="1E20434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56C2CA6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09DB745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30AD37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15E8BD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73277F4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4D4A041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B8C66D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451F03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1B42DB38" w14:textId="77777777" w:rsidTr="003E3918">
        <w:trPr>
          <w:trHeight w:val="450"/>
        </w:trPr>
        <w:tc>
          <w:tcPr>
            <w:tcW w:w="10916" w:type="dxa"/>
            <w:gridSpan w:val="8"/>
            <w:tcBorders>
              <w:top w:val="nil"/>
              <w:left w:val="nil"/>
              <w:bottom w:val="nil"/>
              <w:right w:val="nil"/>
            </w:tcBorders>
            <w:shd w:val="clear" w:color="000000" w:fill="FFFFFF"/>
            <w:noWrap/>
            <w:vAlign w:val="bottom"/>
            <w:hideMark/>
          </w:tcPr>
          <w:p w14:paraId="463DCF87" w14:textId="2BB59356" w:rsidR="00007C24" w:rsidRPr="00007C24" w:rsidRDefault="00225326" w:rsidP="00007C24">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007C24" w:rsidRPr="00007C24">
              <w:rPr>
                <w:rFonts w:ascii="Arial" w:eastAsia="Times New Roman" w:hAnsi="Arial" w:cs="Arial"/>
                <w:color w:val="000000"/>
                <w:sz w:val="24"/>
                <w:szCs w:val="24"/>
              </w:rPr>
              <w:t>The following diagram offered by the training organization demonstrates</w:t>
            </w:r>
          </w:p>
        </w:tc>
        <w:tc>
          <w:tcPr>
            <w:tcW w:w="383" w:type="dxa"/>
            <w:tcBorders>
              <w:top w:val="nil"/>
              <w:left w:val="nil"/>
              <w:bottom w:val="nil"/>
              <w:right w:val="nil"/>
            </w:tcBorders>
            <w:shd w:val="clear" w:color="000000" w:fill="FFFFFF"/>
            <w:noWrap/>
            <w:vAlign w:val="bottom"/>
            <w:hideMark/>
          </w:tcPr>
          <w:p w14:paraId="4C4F5A2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4A29D301" w14:textId="77777777" w:rsidTr="003E3918">
        <w:trPr>
          <w:trHeight w:val="450"/>
        </w:trPr>
        <w:tc>
          <w:tcPr>
            <w:tcW w:w="10020" w:type="dxa"/>
            <w:gridSpan w:val="6"/>
            <w:tcBorders>
              <w:top w:val="nil"/>
              <w:left w:val="nil"/>
              <w:bottom w:val="nil"/>
              <w:right w:val="nil"/>
            </w:tcBorders>
            <w:shd w:val="clear" w:color="000000" w:fill="FFFFFF"/>
            <w:noWrap/>
            <w:vAlign w:val="bottom"/>
            <w:hideMark/>
          </w:tcPr>
          <w:p w14:paraId="6EE0C4A3" w14:textId="6FE2147E" w:rsidR="00007C24" w:rsidRPr="00007C24" w:rsidRDefault="00225326" w:rsidP="00007C24">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007C24" w:rsidRPr="00007C24">
              <w:rPr>
                <w:rFonts w:ascii="Arial" w:eastAsia="Times New Roman" w:hAnsi="Arial" w:cs="Arial"/>
                <w:color w:val="000000"/>
                <w:sz w:val="24"/>
                <w:szCs w:val="24"/>
              </w:rPr>
              <w:t>the Grit Theory of Change and the training processes:</w:t>
            </w:r>
          </w:p>
        </w:tc>
        <w:tc>
          <w:tcPr>
            <w:tcW w:w="513" w:type="dxa"/>
            <w:tcBorders>
              <w:top w:val="nil"/>
              <w:left w:val="nil"/>
              <w:bottom w:val="nil"/>
              <w:right w:val="nil"/>
            </w:tcBorders>
            <w:shd w:val="clear" w:color="000000" w:fill="FFFFFF"/>
            <w:noWrap/>
            <w:vAlign w:val="bottom"/>
            <w:hideMark/>
          </w:tcPr>
          <w:p w14:paraId="3FE4A47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187323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A9F3E6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7FAB1164" w14:textId="77777777" w:rsidTr="003E3918">
        <w:trPr>
          <w:trHeight w:val="315"/>
        </w:trPr>
        <w:tc>
          <w:tcPr>
            <w:tcW w:w="8203" w:type="dxa"/>
            <w:tcBorders>
              <w:top w:val="nil"/>
              <w:left w:val="nil"/>
              <w:bottom w:val="nil"/>
              <w:right w:val="nil"/>
            </w:tcBorders>
            <w:shd w:val="clear" w:color="000000" w:fill="FFFFFF"/>
            <w:noWrap/>
            <w:vAlign w:val="bottom"/>
            <w:hideMark/>
          </w:tcPr>
          <w:p w14:paraId="4190A24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4AD901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17DEBE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6D0723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5BB35F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7A11700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A04E5E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8F4FC3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97D1C1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C87287" w:rsidRPr="00007C24" w14:paraId="4E98A2CC" w14:textId="77777777" w:rsidTr="003E3918">
        <w:trPr>
          <w:trHeight w:val="315"/>
        </w:trPr>
        <w:tc>
          <w:tcPr>
            <w:tcW w:w="8203" w:type="dxa"/>
            <w:tcBorders>
              <w:top w:val="nil"/>
              <w:left w:val="nil"/>
              <w:bottom w:val="nil"/>
              <w:right w:val="nil"/>
            </w:tcBorders>
            <w:shd w:val="clear" w:color="auto" w:fill="auto"/>
            <w:noWrap/>
            <w:vAlign w:val="bottom"/>
            <w:hideMark/>
          </w:tcPr>
          <w:p w14:paraId="60C71945" w14:textId="13DC2B89" w:rsidR="00007C24" w:rsidRPr="00007C24" w:rsidRDefault="00007C24" w:rsidP="00007C24">
            <w:pPr>
              <w:spacing w:after="0" w:line="240" w:lineRule="auto"/>
              <w:rPr>
                <w:rFonts w:ascii="Calibri" w:eastAsia="Times New Roman" w:hAnsi="Calibri" w:cs="Calibri"/>
                <w:color w:val="000000"/>
              </w:rPr>
            </w:pPr>
            <w:r w:rsidRPr="00007C24">
              <w:rPr>
                <w:rFonts w:ascii="Calibri" w:eastAsia="Times New Roman" w:hAnsi="Calibri" w:cs="Calibri"/>
                <w:noProof/>
                <w:color w:val="000000"/>
              </w:rPr>
              <w:lastRenderedPageBreak/>
              <w:drawing>
                <wp:anchor distT="0" distB="0" distL="114300" distR="114300" simplePos="0" relativeHeight="251679744" behindDoc="0" locked="0" layoutInCell="1" allowOverlap="1" wp14:anchorId="07A18BA1" wp14:editId="149ADB4F">
                  <wp:simplePos x="0" y="0"/>
                  <wp:positionH relativeFrom="column">
                    <wp:posOffset>0</wp:posOffset>
                  </wp:positionH>
                  <wp:positionV relativeFrom="paragraph">
                    <wp:posOffset>0</wp:posOffset>
                  </wp:positionV>
                  <wp:extent cx="5734050" cy="3990975"/>
                  <wp:effectExtent l="0" t="0" r="0" b="9525"/>
                  <wp:wrapNone/>
                  <wp:docPr id="2" name="Picture 2">
                    <a:extLst xmlns:a="http://schemas.openxmlformats.org/drawingml/2006/main">
                      <a:ext uri="{FF2B5EF4-FFF2-40B4-BE49-F238E27FC236}">
                        <a16:creationId xmlns:a16="http://schemas.microsoft.com/office/drawing/2014/main" id="{F24A1C99-83FE-4346-999D-5809AE5E729A}"/>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24A1C99-83FE-4346-999D-5809AE5E729A}"/>
                              </a:ext>
                            </a:extLst>
                          </pic:cNvPr>
                          <pic:cNvPicPr>
                            <a:picLocks noChangeAspect="1"/>
                          </pic:cNvPicPr>
                        </pic:nvPicPr>
                        <pic:blipFill>
                          <a:blip r:embed="rId15"/>
                          <a:stretch>
                            <a:fillRect/>
                          </a:stretch>
                        </pic:blipFill>
                        <pic:spPr>
                          <a:xfrm>
                            <a:off x="0" y="0"/>
                            <a:ext cx="5730737" cy="3993226"/>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007C24" w:rsidRPr="00007C24" w14:paraId="06AB8E20" w14:textId="77777777">
              <w:trPr>
                <w:trHeight w:val="315"/>
                <w:tblCellSpacing w:w="0" w:type="dxa"/>
              </w:trPr>
              <w:tc>
                <w:tcPr>
                  <w:tcW w:w="960" w:type="dxa"/>
                  <w:tcBorders>
                    <w:top w:val="nil"/>
                    <w:left w:val="nil"/>
                    <w:bottom w:val="nil"/>
                    <w:right w:val="nil"/>
                  </w:tcBorders>
                  <w:shd w:val="clear" w:color="000000" w:fill="FFFFFF"/>
                  <w:noWrap/>
                  <w:vAlign w:val="bottom"/>
                  <w:hideMark/>
                </w:tcPr>
                <w:p w14:paraId="5121544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bl>
          <w:p w14:paraId="7E782309" w14:textId="77777777" w:rsidR="00007C24" w:rsidRPr="00007C24" w:rsidRDefault="00007C24" w:rsidP="00007C24">
            <w:pPr>
              <w:spacing w:after="0" w:line="240" w:lineRule="auto"/>
              <w:rPr>
                <w:rFonts w:ascii="Calibri" w:eastAsia="Times New Roman" w:hAnsi="Calibri" w:cs="Calibri"/>
                <w:color w:val="000000"/>
              </w:rPr>
            </w:pPr>
          </w:p>
        </w:tc>
        <w:tc>
          <w:tcPr>
            <w:tcW w:w="384" w:type="dxa"/>
            <w:tcBorders>
              <w:top w:val="nil"/>
              <w:left w:val="nil"/>
              <w:bottom w:val="nil"/>
              <w:right w:val="nil"/>
            </w:tcBorders>
            <w:shd w:val="clear" w:color="000000" w:fill="FFFFFF"/>
            <w:noWrap/>
            <w:vAlign w:val="bottom"/>
            <w:hideMark/>
          </w:tcPr>
          <w:p w14:paraId="61E5001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9403FF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0E23AD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1F7798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DFF32A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3247D48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8B0923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8E6F02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6CA9A007" w14:textId="77777777" w:rsidTr="003E3918">
        <w:trPr>
          <w:trHeight w:val="315"/>
        </w:trPr>
        <w:tc>
          <w:tcPr>
            <w:tcW w:w="8203" w:type="dxa"/>
            <w:tcBorders>
              <w:top w:val="nil"/>
              <w:left w:val="nil"/>
              <w:bottom w:val="nil"/>
              <w:right w:val="nil"/>
            </w:tcBorders>
            <w:shd w:val="clear" w:color="000000" w:fill="FFFFFF"/>
            <w:noWrap/>
            <w:vAlign w:val="bottom"/>
            <w:hideMark/>
          </w:tcPr>
          <w:p w14:paraId="50AA4BA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3024C31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0D5E4F5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61740C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51C1F2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2E307E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6AB438A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EEE874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FC7BCF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410FBCD0" w14:textId="77777777" w:rsidTr="003E3918">
        <w:trPr>
          <w:trHeight w:val="315"/>
        </w:trPr>
        <w:tc>
          <w:tcPr>
            <w:tcW w:w="8203" w:type="dxa"/>
            <w:tcBorders>
              <w:top w:val="nil"/>
              <w:left w:val="nil"/>
              <w:bottom w:val="nil"/>
              <w:right w:val="nil"/>
            </w:tcBorders>
            <w:shd w:val="clear" w:color="000000" w:fill="FFFFFF"/>
            <w:noWrap/>
            <w:vAlign w:val="bottom"/>
            <w:hideMark/>
          </w:tcPr>
          <w:p w14:paraId="426D2B3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120EFB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17994BE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F01795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697EC3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D4D170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17836D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BDD8A4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D0EEFB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4626B380" w14:textId="77777777" w:rsidTr="003E3918">
        <w:trPr>
          <w:trHeight w:val="315"/>
        </w:trPr>
        <w:tc>
          <w:tcPr>
            <w:tcW w:w="8203" w:type="dxa"/>
            <w:tcBorders>
              <w:top w:val="nil"/>
              <w:left w:val="nil"/>
              <w:bottom w:val="nil"/>
              <w:right w:val="nil"/>
            </w:tcBorders>
            <w:shd w:val="clear" w:color="000000" w:fill="FFFFFF"/>
            <w:noWrap/>
            <w:vAlign w:val="bottom"/>
            <w:hideMark/>
          </w:tcPr>
          <w:p w14:paraId="13CB565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ABC658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890CE8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64FF81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4EC9B0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4039F1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69FA85B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AE8102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3C05FC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6703193F" w14:textId="77777777" w:rsidTr="003E3918">
        <w:trPr>
          <w:trHeight w:val="315"/>
        </w:trPr>
        <w:tc>
          <w:tcPr>
            <w:tcW w:w="8203" w:type="dxa"/>
            <w:tcBorders>
              <w:top w:val="nil"/>
              <w:left w:val="nil"/>
              <w:bottom w:val="nil"/>
              <w:right w:val="nil"/>
            </w:tcBorders>
            <w:shd w:val="clear" w:color="000000" w:fill="FFFFFF"/>
            <w:noWrap/>
            <w:vAlign w:val="bottom"/>
            <w:hideMark/>
          </w:tcPr>
          <w:p w14:paraId="55C1126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AEC28F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00ECC8B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6DC58C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E46139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16AA30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72FBDAA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2FF275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195484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13405048" w14:textId="77777777" w:rsidTr="003E3918">
        <w:trPr>
          <w:trHeight w:val="315"/>
        </w:trPr>
        <w:tc>
          <w:tcPr>
            <w:tcW w:w="8203" w:type="dxa"/>
            <w:tcBorders>
              <w:top w:val="nil"/>
              <w:left w:val="nil"/>
              <w:bottom w:val="nil"/>
              <w:right w:val="nil"/>
            </w:tcBorders>
            <w:shd w:val="clear" w:color="000000" w:fill="FFFFFF"/>
            <w:noWrap/>
            <w:vAlign w:val="bottom"/>
            <w:hideMark/>
          </w:tcPr>
          <w:p w14:paraId="7CEC61F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1377705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81E70A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2D3D05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2EB889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0E5037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4CC2E5E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BFB1B3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B51268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3B3B7C80" w14:textId="77777777" w:rsidTr="003E3918">
        <w:trPr>
          <w:trHeight w:val="315"/>
        </w:trPr>
        <w:tc>
          <w:tcPr>
            <w:tcW w:w="8203" w:type="dxa"/>
            <w:tcBorders>
              <w:top w:val="nil"/>
              <w:left w:val="nil"/>
              <w:bottom w:val="nil"/>
              <w:right w:val="nil"/>
            </w:tcBorders>
            <w:shd w:val="clear" w:color="000000" w:fill="FFFFFF"/>
            <w:noWrap/>
            <w:vAlign w:val="bottom"/>
            <w:hideMark/>
          </w:tcPr>
          <w:p w14:paraId="25548CF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37B072B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072CA20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651BDF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8F08BA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F29B1D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5D97BBA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107B56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FC6732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179BD0E3" w14:textId="77777777" w:rsidTr="003E3918">
        <w:trPr>
          <w:trHeight w:val="315"/>
        </w:trPr>
        <w:tc>
          <w:tcPr>
            <w:tcW w:w="8203" w:type="dxa"/>
            <w:tcBorders>
              <w:top w:val="nil"/>
              <w:left w:val="nil"/>
              <w:bottom w:val="nil"/>
              <w:right w:val="nil"/>
            </w:tcBorders>
            <w:shd w:val="clear" w:color="000000" w:fill="FFFFFF"/>
            <w:noWrap/>
            <w:vAlign w:val="bottom"/>
            <w:hideMark/>
          </w:tcPr>
          <w:p w14:paraId="7424073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53615E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6F35D6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152A5A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AAB1B0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139411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1C84311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65BBEE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8B7A0A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40AFCC3D" w14:textId="77777777" w:rsidTr="003E3918">
        <w:trPr>
          <w:trHeight w:val="315"/>
        </w:trPr>
        <w:tc>
          <w:tcPr>
            <w:tcW w:w="8203" w:type="dxa"/>
            <w:tcBorders>
              <w:top w:val="nil"/>
              <w:left w:val="nil"/>
              <w:bottom w:val="nil"/>
              <w:right w:val="nil"/>
            </w:tcBorders>
            <w:shd w:val="clear" w:color="000000" w:fill="FFFFFF"/>
            <w:noWrap/>
            <w:vAlign w:val="bottom"/>
            <w:hideMark/>
          </w:tcPr>
          <w:p w14:paraId="4FA9453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BD23EE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3BC3120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597A40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57BB82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655227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1B18D93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35221F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0ED0A4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34C51B4E" w14:textId="77777777" w:rsidTr="003E3918">
        <w:trPr>
          <w:trHeight w:val="315"/>
        </w:trPr>
        <w:tc>
          <w:tcPr>
            <w:tcW w:w="8203" w:type="dxa"/>
            <w:tcBorders>
              <w:top w:val="nil"/>
              <w:left w:val="nil"/>
              <w:bottom w:val="nil"/>
              <w:right w:val="nil"/>
            </w:tcBorders>
            <w:shd w:val="clear" w:color="000000" w:fill="FFFFFF"/>
            <w:noWrap/>
            <w:vAlign w:val="bottom"/>
            <w:hideMark/>
          </w:tcPr>
          <w:p w14:paraId="333B0B7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B339CC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0611B81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0CFF65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52A32F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EF2BD3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7151044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C1ECF6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50826C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3DB5AC91" w14:textId="77777777" w:rsidTr="003E3918">
        <w:trPr>
          <w:trHeight w:val="315"/>
        </w:trPr>
        <w:tc>
          <w:tcPr>
            <w:tcW w:w="8203" w:type="dxa"/>
            <w:tcBorders>
              <w:top w:val="nil"/>
              <w:left w:val="nil"/>
              <w:bottom w:val="nil"/>
              <w:right w:val="nil"/>
            </w:tcBorders>
            <w:shd w:val="clear" w:color="000000" w:fill="FFFFFF"/>
            <w:noWrap/>
            <w:vAlign w:val="bottom"/>
            <w:hideMark/>
          </w:tcPr>
          <w:p w14:paraId="08B545D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D45466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55AA126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8914D2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94A2A3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D4321E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37785B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B5264B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2EDF3F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697DC54B" w14:textId="77777777" w:rsidTr="003E3918">
        <w:trPr>
          <w:trHeight w:val="315"/>
        </w:trPr>
        <w:tc>
          <w:tcPr>
            <w:tcW w:w="8203" w:type="dxa"/>
            <w:tcBorders>
              <w:top w:val="nil"/>
              <w:left w:val="nil"/>
              <w:bottom w:val="nil"/>
              <w:right w:val="nil"/>
            </w:tcBorders>
            <w:shd w:val="clear" w:color="000000" w:fill="FFFFFF"/>
            <w:noWrap/>
            <w:vAlign w:val="bottom"/>
            <w:hideMark/>
          </w:tcPr>
          <w:p w14:paraId="7DA9FBF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D34CD0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DABA27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C84D6B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F2D434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67BDCA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18CDD4C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B68C0C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CB7FD5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3AD41A80" w14:textId="77777777" w:rsidTr="003E3918">
        <w:trPr>
          <w:trHeight w:val="315"/>
        </w:trPr>
        <w:tc>
          <w:tcPr>
            <w:tcW w:w="8203" w:type="dxa"/>
            <w:tcBorders>
              <w:top w:val="nil"/>
              <w:left w:val="nil"/>
              <w:bottom w:val="nil"/>
              <w:right w:val="nil"/>
            </w:tcBorders>
            <w:shd w:val="clear" w:color="000000" w:fill="FFFFFF"/>
            <w:noWrap/>
            <w:vAlign w:val="bottom"/>
            <w:hideMark/>
          </w:tcPr>
          <w:p w14:paraId="1906C95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34676C3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EB06B9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11CCE0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919EA7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245C3D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597696F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58AAB1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3D1988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0721AF6C" w14:textId="77777777" w:rsidTr="003E3918">
        <w:trPr>
          <w:trHeight w:val="315"/>
        </w:trPr>
        <w:tc>
          <w:tcPr>
            <w:tcW w:w="8203" w:type="dxa"/>
            <w:tcBorders>
              <w:top w:val="nil"/>
              <w:left w:val="nil"/>
              <w:bottom w:val="nil"/>
              <w:right w:val="nil"/>
            </w:tcBorders>
            <w:shd w:val="clear" w:color="000000" w:fill="FFFFFF"/>
            <w:noWrap/>
            <w:vAlign w:val="bottom"/>
            <w:hideMark/>
          </w:tcPr>
          <w:p w14:paraId="76097C9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4FD696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8C13EE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896FD6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3836DC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417F2B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35C82F6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BCE533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55C0B1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675D64FB" w14:textId="77777777" w:rsidTr="003E3918">
        <w:trPr>
          <w:trHeight w:val="315"/>
        </w:trPr>
        <w:tc>
          <w:tcPr>
            <w:tcW w:w="8203" w:type="dxa"/>
            <w:tcBorders>
              <w:top w:val="nil"/>
              <w:left w:val="nil"/>
              <w:bottom w:val="nil"/>
              <w:right w:val="nil"/>
            </w:tcBorders>
            <w:shd w:val="clear" w:color="000000" w:fill="FFFFFF"/>
            <w:noWrap/>
            <w:vAlign w:val="bottom"/>
            <w:hideMark/>
          </w:tcPr>
          <w:p w14:paraId="32537BB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7BD8E7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E0E6E0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A9FC86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ED6EFC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6BA7F0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BA7738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207C8E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FB3FF7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4F02ADC1" w14:textId="77777777" w:rsidTr="003E3918">
        <w:trPr>
          <w:trHeight w:val="315"/>
        </w:trPr>
        <w:tc>
          <w:tcPr>
            <w:tcW w:w="8203" w:type="dxa"/>
            <w:tcBorders>
              <w:top w:val="nil"/>
              <w:left w:val="nil"/>
              <w:bottom w:val="nil"/>
              <w:right w:val="nil"/>
            </w:tcBorders>
            <w:shd w:val="clear" w:color="000000" w:fill="FFFFFF"/>
            <w:noWrap/>
            <w:vAlign w:val="bottom"/>
            <w:hideMark/>
          </w:tcPr>
          <w:p w14:paraId="04F7D3B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3281E7D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3CA85DE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2273A3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5F20F6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4245A2B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47FCDC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60509F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A5CA3B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2B2E97BF" w14:textId="77777777" w:rsidTr="003E3918">
        <w:trPr>
          <w:trHeight w:val="315"/>
        </w:trPr>
        <w:tc>
          <w:tcPr>
            <w:tcW w:w="8203" w:type="dxa"/>
            <w:tcBorders>
              <w:top w:val="nil"/>
              <w:left w:val="nil"/>
              <w:bottom w:val="nil"/>
              <w:right w:val="nil"/>
            </w:tcBorders>
            <w:shd w:val="clear" w:color="000000" w:fill="FFFFFF"/>
            <w:noWrap/>
            <w:vAlign w:val="bottom"/>
            <w:hideMark/>
          </w:tcPr>
          <w:p w14:paraId="34D0972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143D5C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626C79D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68A614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5C2C18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B871EB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59B19DE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E02AD5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7BF911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6E24A77D" w14:textId="77777777" w:rsidTr="003E3918">
        <w:trPr>
          <w:trHeight w:val="315"/>
        </w:trPr>
        <w:tc>
          <w:tcPr>
            <w:tcW w:w="8203" w:type="dxa"/>
            <w:tcBorders>
              <w:top w:val="nil"/>
              <w:left w:val="nil"/>
              <w:bottom w:val="nil"/>
              <w:right w:val="nil"/>
            </w:tcBorders>
            <w:shd w:val="clear" w:color="000000" w:fill="FFFFFF"/>
            <w:noWrap/>
            <w:vAlign w:val="bottom"/>
            <w:hideMark/>
          </w:tcPr>
          <w:p w14:paraId="3580332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12385FC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17BF16A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8D4075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929665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44744F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1D2D5DC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074191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0F2D00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44376BA3" w14:textId="77777777" w:rsidTr="003E3918">
        <w:trPr>
          <w:trHeight w:val="315"/>
        </w:trPr>
        <w:tc>
          <w:tcPr>
            <w:tcW w:w="8203" w:type="dxa"/>
            <w:tcBorders>
              <w:top w:val="nil"/>
              <w:left w:val="nil"/>
              <w:bottom w:val="nil"/>
              <w:right w:val="nil"/>
            </w:tcBorders>
            <w:shd w:val="clear" w:color="000000" w:fill="FFFFFF"/>
            <w:noWrap/>
            <w:vAlign w:val="bottom"/>
            <w:hideMark/>
          </w:tcPr>
          <w:p w14:paraId="0F3A50A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B352CC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520294E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817ED0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8ED612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5B55B8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3984362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01DA12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BBB1C3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5517C4F4" w14:textId="77777777" w:rsidTr="003E3918">
        <w:trPr>
          <w:trHeight w:val="315"/>
        </w:trPr>
        <w:tc>
          <w:tcPr>
            <w:tcW w:w="8203" w:type="dxa"/>
            <w:tcBorders>
              <w:top w:val="nil"/>
              <w:left w:val="nil"/>
              <w:bottom w:val="nil"/>
              <w:right w:val="nil"/>
            </w:tcBorders>
            <w:shd w:val="clear" w:color="000000" w:fill="FFFFFF"/>
            <w:noWrap/>
            <w:vAlign w:val="bottom"/>
            <w:hideMark/>
          </w:tcPr>
          <w:p w14:paraId="1D29226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E18DF1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B337F3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1A48FE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132C90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457A9B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521617C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49B591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6B6278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45397F70" w14:textId="77777777" w:rsidTr="003E3918">
        <w:trPr>
          <w:trHeight w:val="315"/>
        </w:trPr>
        <w:tc>
          <w:tcPr>
            <w:tcW w:w="8203" w:type="dxa"/>
            <w:tcBorders>
              <w:top w:val="nil"/>
              <w:left w:val="nil"/>
              <w:bottom w:val="nil"/>
              <w:right w:val="nil"/>
            </w:tcBorders>
            <w:shd w:val="clear" w:color="000000" w:fill="FFFFFF"/>
            <w:noWrap/>
            <w:vAlign w:val="bottom"/>
            <w:hideMark/>
          </w:tcPr>
          <w:p w14:paraId="0BEBAD18" w14:textId="332772A5" w:rsidR="00007C24" w:rsidRPr="00007C24" w:rsidRDefault="00007C24" w:rsidP="00007C24">
            <w:pPr>
              <w:spacing w:after="0" w:line="240" w:lineRule="auto"/>
              <w:rPr>
                <w:rFonts w:ascii="Arial" w:eastAsia="Times New Roman" w:hAnsi="Arial" w:cs="Arial"/>
                <w:color w:val="000000"/>
                <w:sz w:val="24"/>
                <w:szCs w:val="24"/>
              </w:rPr>
            </w:pPr>
            <w:bookmarkStart w:id="8" w:name="RANGE!A54"/>
            <w:r w:rsidRPr="00007C24">
              <w:rPr>
                <w:rFonts w:ascii="Arial" w:eastAsia="Times New Roman" w:hAnsi="Arial" w:cs="Arial"/>
                <w:color w:val="000000"/>
                <w:sz w:val="24"/>
                <w:szCs w:val="24"/>
              </w:rPr>
              <w:t> </w:t>
            </w:r>
            <w:bookmarkEnd w:id="8"/>
          </w:p>
        </w:tc>
        <w:tc>
          <w:tcPr>
            <w:tcW w:w="384" w:type="dxa"/>
            <w:tcBorders>
              <w:top w:val="nil"/>
              <w:left w:val="nil"/>
              <w:bottom w:val="nil"/>
              <w:right w:val="nil"/>
            </w:tcBorders>
            <w:shd w:val="clear" w:color="000000" w:fill="FFFFFF"/>
            <w:noWrap/>
            <w:vAlign w:val="bottom"/>
            <w:hideMark/>
          </w:tcPr>
          <w:p w14:paraId="6B5C2D2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A3C732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C19838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9D83B1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75EF7A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614ED06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79CDA8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777425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7E48D309" w14:textId="77777777" w:rsidTr="003E3918">
        <w:trPr>
          <w:trHeight w:val="450"/>
        </w:trPr>
        <w:tc>
          <w:tcPr>
            <w:tcW w:w="9354" w:type="dxa"/>
            <w:gridSpan w:val="4"/>
            <w:tcBorders>
              <w:top w:val="nil"/>
              <w:left w:val="nil"/>
              <w:bottom w:val="nil"/>
              <w:right w:val="nil"/>
            </w:tcBorders>
            <w:shd w:val="clear" w:color="000000" w:fill="FFFFFF"/>
            <w:noWrap/>
            <w:vAlign w:val="bottom"/>
            <w:hideMark/>
          </w:tcPr>
          <w:p w14:paraId="5C2A2E7F" w14:textId="77777777" w:rsidR="00007C24" w:rsidRPr="00007C24" w:rsidRDefault="00007C24" w:rsidP="00007C24">
            <w:pPr>
              <w:spacing w:after="0" w:line="240" w:lineRule="auto"/>
              <w:ind w:firstLineChars="100" w:firstLine="241"/>
              <w:rPr>
                <w:rFonts w:ascii="Arial" w:eastAsia="Times New Roman" w:hAnsi="Arial" w:cs="Arial"/>
                <w:b/>
                <w:bCs/>
                <w:color w:val="000000"/>
                <w:sz w:val="24"/>
                <w:szCs w:val="24"/>
              </w:rPr>
            </w:pPr>
            <w:r w:rsidRPr="00007C24">
              <w:rPr>
                <w:rFonts w:ascii="Arial" w:eastAsia="Times New Roman" w:hAnsi="Arial" w:cs="Arial"/>
                <w:b/>
                <w:bCs/>
                <w:color w:val="000000"/>
                <w:sz w:val="24"/>
                <w:szCs w:val="24"/>
              </w:rPr>
              <w:t>Description of Implementation</w:t>
            </w:r>
          </w:p>
        </w:tc>
        <w:tc>
          <w:tcPr>
            <w:tcW w:w="383" w:type="dxa"/>
            <w:tcBorders>
              <w:top w:val="nil"/>
              <w:left w:val="nil"/>
              <w:bottom w:val="nil"/>
              <w:right w:val="nil"/>
            </w:tcBorders>
            <w:shd w:val="clear" w:color="000000" w:fill="FFFFFF"/>
            <w:noWrap/>
            <w:vAlign w:val="bottom"/>
            <w:hideMark/>
          </w:tcPr>
          <w:p w14:paraId="5946ADE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78B5D9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892A42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CAF4EE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C7276E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65949554" w14:textId="77777777" w:rsidTr="003E3918">
        <w:trPr>
          <w:trHeight w:val="450"/>
        </w:trPr>
        <w:tc>
          <w:tcPr>
            <w:tcW w:w="11299" w:type="dxa"/>
            <w:gridSpan w:val="9"/>
            <w:tcBorders>
              <w:top w:val="nil"/>
              <w:left w:val="nil"/>
              <w:bottom w:val="nil"/>
              <w:right w:val="nil"/>
            </w:tcBorders>
            <w:shd w:val="clear" w:color="000000" w:fill="FFFFFF"/>
            <w:noWrap/>
            <w:vAlign w:val="bottom"/>
            <w:hideMark/>
          </w:tcPr>
          <w:p w14:paraId="4AD4ECFD" w14:textId="77777777" w:rsidR="00007C24" w:rsidRPr="00007C24" w:rsidRDefault="00007C24" w:rsidP="00FD58B7">
            <w:pPr>
              <w:spacing w:after="0" w:line="240" w:lineRule="auto"/>
              <w:ind w:firstLineChars="100" w:firstLine="240"/>
              <w:rPr>
                <w:rFonts w:ascii="Arial" w:eastAsia="Times New Roman" w:hAnsi="Arial" w:cs="Arial"/>
                <w:color w:val="000000"/>
                <w:sz w:val="24"/>
                <w:szCs w:val="24"/>
              </w:rPr>
            </w:pPr>
            <w:r w:rsidRPr="00007C24">
              <w:rPr>
                <w:rFonts w:ascii="Arial" w:eastAsia="Times New Roman" w:hAnsi="Arial" w:cs="Arial"/>
                <w:color w:val="000000"/>
                <w:sz w:val="24"/>
                <w:szCs w:val="24"/>
              </w:rPr>
              <w:t>The training organization will use intensive workshops coupled with individual</w:t>
            </w:r>
          </w:p>
        </w:tc>
      </w:tr>
      <w:tr w:rsidR="00007C24" w:rsidRPr="00007C24" w14:paraId="5934BB22" w14:textId="77777777" w:rsidTr="003E3918">
        <w:trPr>
          <w:trHeight w:val="450"/>
        </w:trPr>
        <w:tc>
          <w:tcPr>
            <w:tcW w:w="11299" w:type="dxa"/>
            <w:gridSpan w:val="9"/>
            <w:tcBorders>
              <w:top w:val="nil"/>
              <w:left w:val="nil"/>
              <w:bottom w:val="nil"/>
              <w:right w:val="nil"/>
            </w:tcBorders>
            <w:shd w:val="clear" w:color="000000" w:fill="FFFFFF"/>
            <w:noWrap/>
            <w:vAlign w:val="bottom"/>
            <w:hideMark/>
          </w:tcPr>
          <w:p w14:paraId="1031952E" w14:textId="77777777" w:rsidR="00007C24" w:rsidRPr="00007C24" w:rsidRDefault="00007C24" w:rsidP="00FD58B7">
            <w:pPr>
              <w:spacing w:after="0" w:line="240" w:lineRule="auto"/>
              <w:ind w:firstLineChars="100" w:firstLine="240"/>
              <w:rPr>
                <w:rFonts w:ascii="Arial" w:eastAsia="Times New Roman" w:hAnsi="Arial" w:cs="Arial"/>
                <w:color w:val="000000"/>
                <w:sz w:val="24"/>
                <w:szCs w:val="24"/>
              </w:rPr>
            </w:pPr>
            <w:r w:rsidRPr="00007C24">
              <w:rPr>
                <w:rFonts w:ascii="Arial" w:eastAsia="Times New Roman" w:hAnsi="Arial" w:cs="Arial"/>
                <w:color w:val="000000"/>
                <w:sz w:val="24"/>
                <w:szCs w:val="24"/>
              </w:rPr>
              <w:t>coaching. The face-to-face training will last for 2 months with 2 daily learning</w:t>
            </w:r>
          </w:p>
        </w:tc>
      </w:tr>
      <w:tr w:rsidR="00007C24" w:rsidRPr="00007C24" w14:paraId="1AE924B9" w14:textId="77777777" w:rsidTr="003E3918">
        <w:trPr>
          <w:trHeight w:val="450"/>
        </w:trPr>
        <w:tc>
          <w:tcPr>
            <w:tcW w:w="11299" w:type="dxa"/>
            <w:gridSpan w:val="9"/>
            <w:tcBorders>
              <w:top w:val="nil"/>
              <w:left w:val="nil"/>
              <w:bottom w:val="nil"/>
              <w:right w:val="nil"/>
            </w:tcBorders>
            <w:shd w:val="clear" w:color="000000" w:fill="FFFFFF"/>
            <w:noWrap/>
            <w:vAlign w:val="bottom"/>
            <w:hideMark/>
          </w:tcPr>
          <w:p w14:paraId="56FBF4BF" w14:textId="029C6E40" w:rsidR="00007C24" w:rsidRPr="00007C24" w:rsidRDefault="00007C24" w:rsidP="00FD58B7">
            <w:pPr>
              <w:spacing w:after="0" w:line="240" w:lineRule="auto"/>
              <w:ind w:firstLineChars="100" w:firstLine="240"/>
              <w:rPr>
                <w:rFonts w:ascii="Arial" w:eastAsia="Times New Roman" w:hAnsi="Arial" w:cs="Arial"/>
                <w:color w:val="000000"/>
                <w:sz w:val="24"/>
                <w:szCs w:val="24"/>
              </w:rPr>
            </w:pPr>
            <w:r w:rsidRPr="00007C24">
              <w:rPr>
                <w:rFonts w:ascii="Arial" w:eastAsia="Times New Roman" w:hAnsi="Arial" w:cs="Arial"/>
                <w:color w:val="000000"/>
                <w:sz w:val="24"/>
                <w:szCs w:val="24"/>
              </w:rPr>
              <w:t>sessions per one-month interval. The targets' immediate supervisors will set</w:t>
            </w:r>
          </w:p>
        </w:tc>
      </w:tr>
      <w:tr w:rsidR="00007C24" w:rsidRPr="00007C24" w14:paraId="1537AE7B" w14:textId="77777777" w:rsidTr="003E3918">
        <w:trPr>
          <w:trHeight w:val="450"/>
        </w:trPr>
        <w:tc>
          <w:tcPr>
            <w:tcW w:w="11299" w:type="dxa"/>
            <w:gridSpan w:val="9"/>
            <w:tcBorders>
              <w:top w:val="nil"/>
              <w:left w:val="nil"/>
              <w:bottom w:val="nil"/>
              <w:right w:val="nil"/>
            </w:tcBorders>
            <w:shd w:val="clear" w:color="000000" w:fill="FFFFFF"/>
            <w:noWrap/>
            <w:vAlign w:val="bottom"/>
            <w:hideMark/>
          </w:tcPr>
          <w:p w14:paraId="7D327ECE" w14:textId="79795373" w:rsidR="00007C24" w:rsidRPr="00007C24" w:rsidRDefault="00007C24" w:rsidP="00FD58B7">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xml:space="preserve">  </w:t>
            </w:r>
            <w:r w:rsidR="00FD58B7">
              <w:rPr>
                <w:rFonts w:ascii="Arial" w:eastAsia="Times New Roman" w:hAnsi="Arial" w:cs="Arial"/>
                <w:color w:val="000000"/>
                <w:sz w:val="24"/>
                <w:szCs w:val="24"/>
              </w:rPr>
              <w:t xml:space="preserve">  </w:t>
            </w:r>
            <w:r w:rsidRPr="00007C24">
              <w:rPr>
                <w:rFonts w:ascii="Arial" w:eastAsia="Times New Roman" w:hAnsi="Arial" w:cs="Arial"/>
                <w:color w:val="000000"/>
                <w:sz w:val="24"/>
                <w:szCs w:val="24"/>
              </w:rPr>
              <w:t xml:space="preserve">up a 2-month inhouse goal-achieving plan for the delivery of purpose, and </w:t>
            </w:r>
          </w:p>
        </w:tc>
      </w:tr>
      <w:tr w:rsidR="00007C24" w:rsidRPr="00007C24" w14:paraId="2E7E81D2" w14:textId="77777777" w:rsidTr="003E3918">
        <w:trPr>
          <w:trHeight w:val="450"/>
        </w:trPr>
        <w:tc>
          <w:tcPr>
            <w:tcW w:w="11299" w:type="dxa"/>
            <w:gridSpan w:val="9"/>
            <w:tcBorders>
              <w:top w:val="nil"/>
              <w:left w:val="nil"/>
              <w:bottom w:val="nil"/>
              <w:right w:val="nil"/>
            </w:tcBorders>
            <w:shd w:val="clear" w:color="000000" w:fill="FFFFFF"/>
            <w:noWrap/>
            <w:vAlign w:val="bottom"/>
            <w:hideMark/>
          </w:tcPr>
          <w:p w14:paraId="142D7216" w14:textId="5E7F33F9" w:rsidR="00007C24" w:rsidRPr="00007C24" w:rsidRDefault="001A2733" w:rsidP="00FD58B7">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 xml:space="preserve">they </w:t>
            </w:r>
            <w:r w:rsidR="00007C24" w:rsidRPr="00007C24">
              <w:rPr>
                <w:rFonts w:ascii="Arial" w:eastAsia="Times New Roman" w:hAnsi="Arial" w:cs="Arial"/>
                <w:color w:val="000000"/>
                <w:sz w:val="24"/>
                <w:szCs w:val="24"/>
              </w:rPr>
              <w:t xml:space="preserve">will closely monitor the targets of their changes in learning attitude, </w:t>
            </w:r>
            <w:r>
              <w:rPr>
                <w:rFonts w:ascii="Arial" w:eastAsia="Times New Roman" w:hAnsi="Arial" w:cs="Arial"/>
                <w:color w:val="000000"/>
                <w:sz w:val="24"/>
                <w:szCs w:val="24"/>
              </w:rPr>
              <w:t>be-</w:t>
            </w:r>
          </w:p>
        </w:tc>
      </w:tr>
      <w:tr w:rsidR="00007C24" w:rsidRPr="00007C24" w14:paraId="188CC72A" w14:textId="77777777" w:rsidTr="003E3918">
        <w:trPr>
          <w:trHeight w:val="450"/>
        </w:trPr>
        <w:tc>
          <w:tcPr>
            <w:tcW w:w="9737" w:type="dxa"/>
            <w:gridSpan w:val="5"/>
            <w:tcBorders>
              <w:top w:val="nil"/>
              <w:left w:val="nil"/>
              <w:bottom w:val="nil"/>
              <w:right w:val="nil"/>
            </w:tcBorders>
            <w:shd w:val="clear" w:color="000000" w:fill="FFFFFF"/>
            <w:noWrap/>
            <w:vAlign w:val="bottom"/>
            <w:hideMark/>
          </w:tcPr>
          <w:p w14:paraId="4647283C" w14:textId="1AED4A6A" w:rsidR="00007C24" w:rsidRPr="00007C24" w:rsidRDefault="001A2733" w:rsidP="00FD58B7">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 xml:space="preserve">haviour </w:t>
            </w:r>
            <w:r w:rsidR="00007C24" w:rsidRPr="00007C24">
              <w:rPr>
                <w:rFonts w:ascii="Arial" w:eastAsia="Times New Roman" w:hAnsi="Arial" w:cs="Arial"/>
                <w:color w:val="000000"/>
                <w:sz w:val="24"/>
                <w:szCs w:val="24"/>
              </w:rPr>
              <w:t>and emotions when confront with difficulties.</w:t>
            </w:r>
          </w:p>
        </w:tc>
        <w:tc>
          <w:tcPr>
            <w:tcW w:w="283" w:type="dxa"/>
            <w:tcBorders>
              <w:top w:val="nil"/>
              <w:left w:val="nil"/>
              <w:bottom w:val="nil"/>
              <w:right w:val="nil"/>
            </w:tcBorders>
            <w:shd w:val="clear" w:color="000000" w:fill="FFFFFF"/>
            <w:noWrap/>
            <w:vAlign w:val="bottom"/>
            <w:hideMark/>
          </w:tcPr>
          <w:p w14:paraId="32DF628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3ED4DCD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7291C9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F3AA9B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746075EB" w14:textId="77777777" w:rsidTr="003E3918">
        <w:trPr>
          <w:trHeight w:val="315"/>
        </w:trPr>
        <w:tc>
          <w:tcPr>
            <w:tcW w:w="8203" w:type="dxa"/>
            <w:tcBorders>
              <w:top w:val="nil"/>
              <w:left w:val="nil"/>
              <w:bottom w:val="nil"/>
              <w:right w:val="nil"/>
            </w:tcBorders>
            <w:shd w:val="clear" w:color="000000" w:fill="FFFFFF"/>
            <w:noWrap/>
            <w:vAlign w:val="bottom"/>
            <w:hideMark/>
          </w:tcPr>
          <w:p w14:paraId="6BC16441" w14:textId="77777777" w:rsidR="00007C24" w:rsidRPr="00007C24" w:rsidRDefault="00007C24" w:rsidP="00FD58B7">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530152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50A9AAC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809742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DB8D5A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76EA36D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1246027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2DA33F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808CB0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C87287" w:rsidRPr="00007C24" w14:paraId="7264FDD9" w14:textId="77777777" w:rsidTr="003E3918">
        <w:trPr>
          <w:trHeight w:val="450"/>
        </w:trPr>
        <w:tc>
          <w:tcPr>
            <w:tcW w:w="8971" w:type="dxa"/>
            <w:gridSpan w:val="3"/>
            <w:tcBorders>
              <w:top w:val="nil"/>
              <w:left w:val="nil"/>
              <w:bottom w:val="nil"/>
              <w:right w:val="nil"/>
            </w:tcBorders>
            <w:shd w:val="clear" w:color="000000" w:fill="FFFFFF"/>
            <w:noWrap/>
            <w:vAlign w:val="bottom"/>
            <w:hideMark/>
          </w:tcPr>
          <w:p w14:paraId="3398BE0B" w14:textId="77777777" w:rsidR="00007C24" w:rsidRPr="00007C24" w:rsidRDefault="00007C24" w:rsidP="00007C24">
            <w:pPr>
              <w:spacing w:after="0" w:line="240" w:lineRule="auto"/>
              <w:ind w:firstLineChars="100" w:firstLine="241"/>
              <w:rPr>
                <w:rFonts w:ascii="Arial" w:eastAsia="Times New Roman" w:hAnsi="Arial" w:cs="Arial"/>
                <w:b/>
                <w:bCs/>
                <w:color w:val="000000"/>
                <w:sz w:val="24"/>
                <w:szCs w:val="24"/>
              </w:rPr>
            </w:pPr>
            <w:r w:rsidRPr="00007C24">
              <w:rPr>
                <w:rFonts w:ascii="Arial" w:eastAsia="Times New Roman" w:hAnsi="Arial" w:cs="Arial"/>
                <w:b/>
                <w:bCs/>
                <w:color w:val="000000"/>
                <w:sz w:val="24"/>
                <w:szCs w:val="24"/>
              </w:rPr>
              <w:t>Points of Contact</w:t>
            </w:r>
          </w:p>
        </w:tc>
        <w:tc>
          <w:tcPr>
            <w:tcW w:w="383" w:type="dxa"/>
            <w:tcBorders>
              <w:top w:val="nil"/>
              <w:left w:val="nil"/>
              <w:bottom w:val="nil"/>
              <w:right w:val="nil"/>
            </w:tcBorders>
            <w:shd w:val="clear" w:color="000000" w:fill="FFFFFF"/>
            <w:noWrap/>
            <w:vAlign w:val="bottom"/>
            <w:hideMark/>
          </w:tcPr>
          <w:p w14:paraId="05BF87A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FC3315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1E478D4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3A038DA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55DDD4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CFE49E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2472DFA9" w14:textId="77777777" w:rsidTr="003E3918">
        <w:trPr>
          <w:trHeight w:val="450"/>
        </w:trPr>
        <w:tc>
          <w:tcPr>
            <w:tcW w:w="10533" w:type="dxa"/>
            <w:gridSpan w:val="7"/>
            <w:tcBorders>
              <w:top w:val="nil"/>
              <w:left w:val="nil"/>
              <w:bottom w:val="nil"/>
              <w:right w:val="nil"/>
            </w:tcBorders>
            <w:shd w:val="clear" w:color="000000" w:fill="FFFFFF"/>
            <w:noWrap/>
            <w:vAlign w:val="bottom"/>
            <w:hideMark/>
          </w:tcPr>
          <w:p w14:paraId="6D78CDFB" w14:textId="14C3F664" w:rsidR="00007C24" w:rsidRPr="00007C24" w:rsidRDefault="000D7108" w:rsidP="00007C24">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a</w:t>
            </w:r>
            <w:r w:rsidR="00007C24" w:rsidRPr="00007C24">
              <w:rPr>
                <w:rFonts w:ascii="Arial" w:eastAsia="Times New Roman" w:hAnsi="Arial" w:cs="Arial"/>
                <w:color w:val="000000"/>
                <w:sz w:val="24"/>
                <w:szCs w:val="24"/>
              </w:rPr>
              <w:t xml:space="preserve">. Manager of Human Resources and Strategic Engagement </w:t>
            </w:r>
          </w:p>
        </w:tc>
        <w:tc>
          <w:tcPr>
            <w:tcW w:w="383" w:type="dxa"/>
            <w:tcBorders>
              <w:top w:val="nil"/>
              <w:left w:val="nil"/>
              <w:bottom w:val="nil"/>
              <w:right w:val="nil"/>
            </w:tcBorders>
            <w:shd w:val="clear" w:color="000000" w:fill="FFFFFF"/>
            <w:noWrap/>
            <w:vAlign w:val="bottom"/>
            <w:hideMark/>
          </w:tcPr>
          <w:p w14:paraId="4E830B4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45538D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0588CA67" w14:textId="77777777" w:rsidTr="003E3918">
        <w:trPr>
          <w:trHeight w:val="450"/>
        </w:trPr>
        <w:tc>
          <w:tcPr>
            <w:tcW w:w="9354" w:type="dxa"/>
            <w:gridSpan w:val="4"/>
            <w:tcBorders>
              <w:top w:val="nil"/>
              <w:left w:val="nil"/>
              <w:bottom w:val="nil"/>
              <w:right w:val="nil"/>
            </w:tcBorders>
            <w:shd w:val="clear" w:color="000000" w:fill="FFFFFF"/>
            <w:noWrap/>
            <w:vAlign w:val="bottom"/>
            <w:hideMark/>
          </w:tcPr>
          <w:p w14:paraId="65FB0F6A" w14:textId="136F57DE" w:rsidR="00007C24" w:rsidRPr="00007C24" w:rsidRDefault="000D7108" w:rsidP="00007C24">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b</w:t>
            </w:r>
            <w:r w:rsidR="00007C24" w:rsidRPr="00007C24">
              <w:rPr>
                <w:rFonts w:ascii="Arial" w:eastAsia="Times New Roman" w:hAnsi="Arial" w:cs="Arial"/>
                <w:color w:val="000000"/>
                <w:sz w:val="24"/>
                <w:szCs w:val="24"/>
              </w:rPr>
              <w:t>. Inhouse Training Manager</w:t>
            </w:r>
          </w:p>
        </w:tc>
        <w:tc>
          <w:tcPr>
            <w:tcW w:w="383" w:type="dxa"/>
            <w:tcBorders>
              <w:top w:val="nil"/>
              <w:left w:val="nil"/>
              <w:bottom w:val="nil"/>
              <w:right w:val="nil"/>
            </w:tcBorders>
            <w:shd w:val="clear" w:color="000000" w:fill="FFFFFF"/>
            <w:noWrap/>
            <w:vAlign w:val="bottom"/>
            <w:hideMark/>
          </w:tcPr>
          <w:p w14:paraId="6B8B381C"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56F48BD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7EA6D40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12137E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526B9D9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7E71520A" w14:textId="77777777" w:rsidTr="003E3918">
        <w:trPr>
          <w:trHeight w:val="450"/>
        </w:trPr>
        <w:tc>
          <w:tcPr>
            <w:tcW w:w="9354" w:type="dxa"/>
            <w:gridSpan w:val="4"/>
            <w:tcBorders>
              <w:top w:val="nil"/>
              <w:left w:val="nil"/>
              <w:bottom w:val="nil"/>
              <w:right w:val="nil"/>
            </w:tcBorders>
            <w:shd w:val="clear" w:color="000000" w:fill="FFFFFF"/>
            <w:noWrap/>
            <w:vAlign w:val="bottom"/>
            <w:hideMark/>
          </w:tcPr>
          <w:p w14:paraId="6BC97528" w14:textId="3FC9021A" w:rsidR="00007C24" w:rsidRPr="00007C24" w:rsidRDefault="000D7108" w:rsidP="00007C24">
            <w:pPr>
              <w:spacing w:after="0" w:line="240" w:lineRule="auto"/>
              <w:ind w:firstLineChars="100" w:firstLine="240"/>
              <w:rPr>
                <w:rFonts w:ascii="Arial" w:eastAsia="Times New Roman" w:hAnsi="Arial" w:cs="Arial"/>
                <w:color w:val="000000"/>
                <w:sz w:val="24"/>
                <w:szCs w:val="24"/>
              </w:rPr>
            </w:pPr>
            <w:r>
              <w:rPr>
                <w:rFonts w:ascii="Arial" w:eastAsia="Times New Roman" w:hAnsi="Arial" w:cs="Arial"/>
                <w:color w:val="000000"/>
                <w:sz w:val="24"/>
                <w:szCs w:val="24"/>
              </w:rPr>
              <w:t>c</w:t>
            </w:r>
            <w:r w:rsidR="00007C24" w:rsidRPr="00007C24">
              <w:rPr>
                <w:rFonts w:ascii="Arial" w:eastAsia="Times New Roman" w:hAnsi="Arial" w:cs="Arial"/>
                <w:color w:val="000000"/>
                <w:sz w:val="24"/>
                <w:szCs w:val="24"/>
              </w:rPr>
              <w:t>. Targets' immediate supervisors</w:t>
            </w:r>
          </w:p>
        </w:tc>
        <w:tc>
          <w:tcPr>
            <w:tcW w:w="383" w:type="dxa"/>
            <w:tcBorders>
              <w:top w:val="nil"/>
              <w:left w:val="nil"/>
              <w:bottom w:val="nil"/>
              <w:right w:val="nil"/>
            </w:tcBorders>
            <w:shd w:val="clear" w:color="000000" w:fill="FFFFFF"/>
            <w:noWrap/>
            <w:vAlign w:val="bottom"/>
            <w:hideMark/>
          </w:tcPr>
          <w:p w14:paraId="2AA0720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84318A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7114F17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B81452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94746B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18B11D2E" w14:textId="77777777" w:rsidTr="003E3918">
        <w:trPr>
          <w:trHeight w:val="315"/>
        </w:trPr>
        <w:tc>
          <w:tcPr>
            <w:tcW w:w="8203" w:type="dxa"/>
            <w:tcBorders>
              <w:top w:val="nil"/>
              <w:left w:val="nil"/>
              <w:bottom w:val="nil"/>
              <w:right w:val="nil"/>
            </w:tcBorders>
            <w:shd w:val="clear" w:color="000000" w:fill="FFFFFF"/>
            <w:noWrap/>
            <w:vAlign w:val="bottom"/>
            <w:hideMark/>
          </w:tcPr>
          <w:p w14:paraId="5C654F3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359D5F2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71592BE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4F5D54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603934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23500A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3665D61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7BD1F8C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141E9BF"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54F0193D" w14:textId="77777777" w:rsidTr="003E3918">
        <w:trPr>
          <w:trHeight w:val="450"/>
        </w:trPr>
        <w:tc>
          <w:tcPr>
            <w:tcW w:w="9354" w:type="dxa"/>
            <w:gridSpan w:val="4"/>
            <w:tcBorders>
              <w:top w:val="nil"/>
              <w:left w:val="nil"/>
              <w:bottom w:val="nil"/>
              <w:right w:val="nil"/>
            </w:tcBorders>
            <w:shd w:val="clear" w:color="000000" w:fill="FFFFFF"/>
            <w:noWrap/>
            <w:vAlign w:val="bottom"/>
            <w:hideMark/>
          </w:tcPr>
          <w:p w14:paraId="5DB92A8D" w14:textId="226A752A" w:rsidR="00007C24" w:rsidRPr="00007C24" w:rsidRDefault="00007C24" w:rsidP="00007C24">
            <w:pPr>
              <w:spacing w:after="0" w:line="240" w:lineRule="auto"/>
              <w:ind w:firstLineChars="100" w:firstLine="241"/>
              <w:rPr>
                <w:rFonts w:ascii="Arial" w:eastAsia="Times New Roman" w:hAnsi="Arial" w:cs="Arial"/>
                <w:b/>
                <w:bCs/>
                <w:color w:val="000000"/>
                <w:sz w:val="24"/>
                <w:szCs w:val="24"/>
              </w:rPr>
            </w:pPr>
            <w:r w:rsidRPr="00007C24">
              <w:rPr>
                <w:rFonts w:ascii="Arial" w:eastAsia="Times New Roman" w:hAnsi="Arial" w:cs="Arial"/>
                <w:b/>
                <w:bCs/>
                <w:color w:val="000000"/>
                <w:sz w:val="24"/>
                <w:szCs w:val="24"/>
              </w:rPr>
              <w:t>Performance Monitoring</w:t>
            </w:r>
          </w:p>
        </w:tc>
        <w:tc>
          <w:tcPr>
            <w:tcW w:w="383" w:type="dxa"/>
            <w:tcBorders>
              <w:top w:val="nil"/>
              <w:left w:val="nil"/>
              <w:bottom w:val="nil"/>
              <w:right w:val="nil"/>
            </w:tcBorders>
            <w:shd w:val="clear" w:color="000000" w:fill="FFFFFF"/>
            <w:noWrap/>
            <w:vAlign w:val="bottom"/>
            <w:hideMark/>
          </w:tcPr>
          <w:p w14:paraId="23A24FF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24E1BFE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38B8AE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B5BE00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EAD99C0"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670589DC" w14:textId="77777777" w:rsidTr="003E3918">
        <w:trPr>
          <w:trHeight w:val="450"/>
        </w:trPr>
        <w:tc>
          <w:tcPr>
            <w:tcW w:w="9354" w:type="dxa"/>
            <w:gridSpan w:val="4"/>
            <w:tcBorders>
              <w:top w:val="nil"/>
              <w:left w:val="nil"/>
              <w:bottom w:val="nil"/>
              <w:right w:val="nil"/>
            </w:tcBorders>
            <w:shd w:val="clear" w:color="000000" w:fill="FFFFFF"/>
            <w:noWrap/>
            <w:vAlign w:val="bottom"/>
            <w:hideMark/>
          </w:tcPr>
          <w:p w14:paraId="1A0525BC" w14:textId="1370B841" w:rsidR="00007C24" w:rsidRPr="00007C24" w:rsidRDefault="00007C24" w:rsidP="00007C24">
            <w:pPr>
              <w:spacing w:after="0" w:line="240" w:lineRule="auto"/>
              <w:ind w:firstLineChars="100" w:firstLine="240"/>
              <w:rPr>
                <w:rFonts w:ascii="Arial" w:eastAsia="Times New Roman" w:hAnsi="Arial" w:cs="Arial"/>
                <w:color w:val="000000"/>
                <w:sz w:val="24"/>
                <w:szCs w:val="24"/>
              </w:rPr>
            </w:pPr>
            <w:r w:rsidRPr="00007C24">
              <w:rPr>
                <w:rFonts w:ascii="Arial" w:eastAsia="Times New Roman" w:hAnsi="Arial" w:cs="Arial"/>
                <w:color w:val="000000"/>
                <w:sz w:val="24"/>
                <w:szCs w:val="24"/>
              </w:rPr>
              <w:t>Inhouse Training Manager</w:t>
            </w:r>
            <w:r w:rsidR="003E3918">
              <w:rPr>
                <w:rFonts w:ascii="Arial" w:eastAsia="Times New Roman" w:hAnsi="Arial" w:cs="Arial"/>
                <w:color w:val="000000"/>
                <w:sz w:val="24"/>
                <w:szCs w:val="24"/>
              </w:rPr>
              <w:t xml:space="preserve"> and targets’ immediate supervisors.</w:t>
            </w:r>
          </w:p>
        </w:tc>
        <w:tc>
          <w:tcPr>
            <w:tcW w:w="383" w:type="dxa"/>
            <w:tcBorders>
              <w:top w:val="nil"/>
              <w:left w:val="nil"/>
              <w:bottom w:val="nil"/>
              <w:right w:val="nil"/>
            </w:tcBorders>
            <w:shd w:val="clear" w:color="000000" w:fill="FFFFFF"/>
            <w:noWrap/>
            <w:vAlign w:val="bottom"/>
            <w:hideMark/>
          </w:tcPr>
          <w:p w14:paraId="5285585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609AE08A"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30A4ED4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23023F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BDFE29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267EB78D" w14:textId="77777777" w:rsidTr="003E3918">
        <w:trPr>
          <w:trHeight w:val="315"/>
        </w:trPr>
        <w:tc>
          <w:tcPr>
            <w:tcW w:w="8203" w:type="dxa"/>
            <w:tcBorders>
              <w:top w:val="nil"/>
              <w:left w:val="nil"/>
              <w:bottom w:val="nil"/>
              <w:right w:val="nil"/>
            </w:tcBorders>
            <w:shd w:val="clear" w:color="000000" w:fill="FFFFFF"/>
            <w:noWrap/>
            <w:vAlign w:val="bottom"/>
            <w:hideMark/>
          </w:tcPr>
          <w:p w14:paraId="3BE9E31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16B8EA8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4F091CD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BA47D5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6069112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39C4C96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4D6E8CD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51EF97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305420E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33186CCC" w14:textId="77777777" w:rsidTr="003E3918">
        <w:trPr>
          <w:trHeight w:val="450"/>
        </w:trPr>
        <w:tc>
          <w:tcPr>
            <w:tcW w:w="9354" w:type="dxa"/>
            <w:gridSpan w:val="4"/>
            <w:tcBorders>
              <w:top w:val="nil"/>
              <w:left w:val="nil"/>
              <w:bottom w:val="nil"/>
              <w:right w:val="nil"/>
            </w:tcBorders>
            <w:shd w:val="clear" w:color="000000" w:fill="FFFFFF"/>
            <w:noWrap/>
            <w:vAlign w:val="bottom"/>
            <w:hideMark/>
          </w:tcPr>
          <w:p w14:paraId="26AEC9E5" w14:textId="0B6B9983" w:rsidR="00007C24" w:rsidRDefault="000D7108" w:rsidP="00007C24">
            <w:pPr>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lastRenderedPageBreak/>
              <w:t xml:space="preserve"> </w:t>
            </w:r>
            <w:r w:rsidR="00007C24" w:rsidRPr="00007C24">
              <w:rPr>
                <w:rFonts w:ascii="Arial" w:eastAsia="Times New Roman" w:hAnsi="Arial" w:cs="Arial"/>
                <w:b/>
                <w:bCs/>
                <w:color w:val="000000"/>
                <w:sz w:val="24"/>
                <w:szCs w:val="24"/>
              </w:rPr>
              <w:t xml:space="preserve">Implementation </w:t>
            </w:r>
            <w:r w:rsidR="00225326">
              <w:rPr>
                <w:rFonts w:ascii="Arial" w:eastAsia="Times New Roman" w:hAnsi="Arial" w:cs="Arial"/>
                <w:b/>
                <w:bCs/>
                <w:color w:val="000000"/>
                <w:sz w:val="24"/>
                <w:szCs w:val="24"/>
              </w:rPr>
              <w:t xml:space="preserve">Time </w:t>
            </w:r>
            <w:r w:rsidR="00007C24" w:rsidRPr="00007C24">
              <w:rPr>
                <w:rFonts w:ascii="Arial" w:eastAsia="Times New Roman" w:hAnsi="Arial" w:cs="Arial"/>
                <w:b/>
                <w:bCs/>
                <w:color w:val="000000"/>
                <w:sz w:val="24"/>
                <w:szCs w:val="24"/>
              </w:rPr>
              <w:t>Schedule</w:t>
            </w:r>
          </w:p>
          <w:p w14:paraId="39ECDFE0" w14:textId="77777777" w:rsidR="00225326" w:rsidRDefault="00225326" w:rsidP="00007C24">
            <w:pPr>
              <w:spacing w:after="0" w:line="240" w:lineRule="auto"/>
              <w:rPr>
                <w:rFonts w:ascii="Arial" w:eastAsia="Times New Roman" w:hAnsi="Arial" w:cs="Arial"/>
                <w:b/>
                <w:bCs/>
                <w:color w:val="000000"/>
                <w:sz w:val="24"/>
                <w:szCs w:val="24"/>
              </w:rPr>
            </w:pPr>
          </w:p>
          <w:p w14:paraId="27A162A9" w14:textId="77777777" w:rsidR="003E3918" w:rsidRDefault="003E3918" w:rsidP="00007C24">
            <w:pPr>
              <w:spacing w:after="0" w:line="240" w:lineRule="auto"/>
              <w:rPr>
                <w:rFonts w:ascii="Arial" w:eastAsia="Times New Roman" w:hAnsi="Arial" w:cs="Arial"/>
                <w:b/>
                <w:bCs/>
                <w:color w:val="000000"/>
                <w:sz w:val="24"/>
                <w:szCs w:val="24"/>
              </w:rPr>
            </w:pPr>
          </w:p>
          <w:p w14:paraId="66546533" w14:textId="5E48B759" w:rsidR="007B13A0" w:rsidRPr="00007C24" w:rsidRDefault="007B13A0" w:rsidP="00007C24">
            <w:pPr>
              <w:spacing w:after="0" w:line="240" w:lineRule="auto"/>
              <w:rPr>
                <w:rFonts w:ascii="Arial" w:eastAsia="Times New Roman" w:hAnsi="Arial" w:cs="Arial"/>
                <w:b/>
                <w:bCs/>
                <w:color w:val="000000"/>
                <w:sz w:val="24"/>
                <w:szCs w:val="24"/>
              </w:rPr>
            </w:pPr>
          </w:p>
        </w:tc>
        <w:tc>
          <w:tcPr>
            <w:tcW w:w="383" w:type="dxa"/>
            <w:tcBorders>
              <w:top w:val="nil"/>
              <w:left w:val="nil"/>
              <w:bottom w:val="nil"/>
              <w:right w:val="nil"/>
            </w:tcBorders>
            <w:shd w:val="clear" w:color="000000" w:fill="FFFFFF"/>
            <w:noWrap/>
            <w:vAlign w:val="bottom"/>
            <w:hideMark/>
          </w:tcPr>
          <w:p w14:paraId="4EBB529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35BFE0B"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7B2D8C49"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D6BD7BD"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D403404"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007C24" w:rsidRPr="00007C24" w14:paraId="0A5B01E8" w14:textId="77777777" w:rsidTr="003E3918">
        <w:trPr>
          <w:trHeight w:val="450"/>
        </w:trPr>
        <w:tc>
          <w:tcPr>
            <w:tcW w:w="9737" w:type="dxa"/>
            <w:gridSpan w:val="5"/>
            <w:tcBorders>
              <w:top w:val="nil"/>
              <w:left w:val="nil"/>
              <w:bottom w:val="nil"/>
              <w:right w:val="nil"/>
            </w:tcBorders>
            <w:shd w:val="clear" w:color="000000" w:fill="FFFFFF"/>
            <w:noWrap/>
            <w:vAlign w:val="bottom"/>
          </w:tcPr>
          <w:p w14:paraId="4B12A4CD" w14:textId="6A7BE945" w:rsidR="00FD58B7" w:rsidRPr="00007C24" w:rsidRDefault="007B13A0" w:rsidP="00007C24">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14:anchorId="37560B6B" wp14:editId="665DEF3D">
                  <wp:extent cx="5467350" cy="737758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384" cy="7403267"/>
                          </a:xfrm>
                          <a:prstGeom prst="rect">
                            <a:avLst/>
                          </a:prstGeom>
                          <a:noFill/>
                        </pic:spPr>
                      </pic:pic>
                    </a:graphicData>
                  </a:graphic>
                </wp:inline>
              </w:drawing>
            </w:r>
          </w:p>
        </w:tc>
        <w:tc>
          <w:tcPr>
            <w:tcW w:w="283" w:type="dxa"/>
            <w:tcBorders>
              <w:top w:val="nil"/>
              <w:left w:val="nil"/>
              <w:bottom w:val="nil"/>
              <w:right w:val="nil"/>
            </w:tcBorders>
            <w:shd w:val="clear" w:color="000000" w:fill="FFFFFF"/>
            <w:noWrap/>
            <w:vAlign w:val="bottom"/>
            <w:hideMark/>
          </w:tcPr>
          <w:p w14:paraId="25492C6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03387243"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78432D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159EDB98"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r w:rsidR="00FD58B7" w:rsidRPr="00007C24" w14:paraId="19021235" w14:textId="77777777" w:rsidTr="003E3918">
        <w:trPr>
          <w:trHeight w:val="405"/>
        </w:trPr>
        <w:tc>
          <w:tcPr>
            <w:tcW w:w="8203" w:type="dxa"/>
            <w:tcBorders>
              <w:top w:val="nil"/>
              <w:left w:val="nil"/>
              <w:bottom w:val="nil"/>
              <w:right w:val="nil"/>
            </w:tcBorders>
            <w:shd w:val="clear" w:color="000000" w:fill="FFFFFF"/>
            <w:noWrap/>
            <w:vAlign w:val="bottom"/>
            <w:hideMark/>
          </w:tcPr>
          <w:p w14:paraId="6064D0C9" w14:textId="6AB9986C"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16AA8F01"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4" w:type="dxa"/>
            <w:tcBorders>
              <w:top w:val="nil"/>
              <w:left w:val="nil"/>
              <w:bottom w:val="nil"/>
              <w:right w:val="nil"/>
            </w:tcBorders>
            <w:shd w:val="clear" w:color="000000" w:fill="FFFFFF"/>
            <w:noWrap/>
            <w:vAlign w:val="bottom"/>
            <w:hideMark/>
          </w:tcPr>
          <w:p w14:paraId="283CE6FE"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37658A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2E337886"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283" w:type="dxa"/>
            <w:tcBorders>
              <w:top w:val="nil"/>
              <w:left w:val="nil"/>
              <w:bottom w:val="nil"/>
              <w:right w:val="nil"/>
            </w:tcBorders>
            <w:shd w:val="clear" w:color="000000" w:fill="FFFFFF"/>
            <w:noWrap/>
            <w:vAlign w:val="bottom"/>
            <w:hideMark/>
          </w:tcPr>
          <w:p w14:paraId="07A38A9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513" w:type="dxa"/>
            <w:tcBorders>
              <w:top w:val="nil"/>
              <w:left w:val="nil"/>
              <w:bottom w:val="nil"/>
              <w:right w:val="nil"/>
            </w:tcBorders>
            <w:shd w:val="clear" w:color="000000" w:fill="FFFFFF"/>
            <w:noWrap/>
            <w:vAlign w:val="bottom"/>
            <w:hideMark/>
          </w:tcPr>
          <w:p w14:paraId="2807A702"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489EB265"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c>
          <w:tcPr>
            <w:tcW w:w="383" w:type="dxa"/>
            <w:tcBorders>
              <w:top w:val="nil"/>
              <w:left w:val="nil"/>
              <w:bottom w:val="nil"/>
              <w:right w:val="nil"/>
            </w:tcBorders>
            <w:shd w:val="clear" w:color="000000" w:fill="FFFFFF"/>
            <w:noWrap/>
            <w:vAlign w:val="bottom"/>
            <w:hideMark/>
          </w:tcPr>
          <w:p w14:paraId="0B2EAF27" w14:textId="77777777" w:rsidR="00007C24" w:rsidRPr="00007C24" w:rsidRDefault="00007C24" w:rsidP="00007C24">
            <w:pPr>
              <w:spacing w:after="0" w:line="240" w:lineRule="auto"/>
              <w:rPr>
                <w:rFonts w:ascii="Arial" w:eastAsia="Times New Roman" w:hAnsi="Arial" w:cs="Arial"/>
                <w:color w:val="000000"/>
                <w:sz w:val="24"/>
                <w:szCs w:val="24"/>
              </w:rPr>
            </w:pPr>
            <w:r w:rsidRPr="00007C24">
              <w:rPr>
                <w:rFonts w:ascii="Arial" w:eastAsia="Times New Roman" w:hAnsi="Arial" w:cs="Arial"/>
                <w:color w:val="000000"/>
                <w:sz w:val="24"/>
                <w:szCs w:val="24"/>
              </w:rPr>
              <w:t> </w:t>
            </w:r>
          </w:p>
        </w:tc>
      </w:tr>
    </w:tbl>
    <w:p w14:paraId="60F2ECD1" w14:textId="6D5F292E" w:rsidR="00A352E2" w:rsidRDefault="00007C24" w:rsidP="00007C24">
      <w:pPr>
        <w:pStyle w:val="Caption"/>
        <w:rPr>
          <w:rFonts w:ascii="Arial" w:hAnsi="Arial" w:cs="Arial"/>
          <w:b/>
          <w:bCs/>
          <w:sz w:val="32"/>
          <w:szCs w:val="32"/>
        </w:rPr>
      </w:pPr>
      <w:r>
        <w:t xml:space="preserve">      Note: The Gantt Chart was constructed by the researcher.</w:t>
      </w:r>
    </w:p>
    <w:p w14:paraId="79D6FEC7" w14:textId="77777777" w:rsidR="003E3918" w:rsidRDefault="003E3918" w:rsidP="00B0471F">
      <w:pPr>
        <w:spacing w:line="360" w:lineRule="auto"/>
        <w:jc w:val="both"/>
        <w:rPr>
          <w:rFonts w:ascii="Arial" w:hAnsi="Arial" w:cs="Arial"/>
          <w:b/>
          <w:bCs/>
          <w:sz w:val="32"/>
          <w:szCs w:val="32"/>
          <w:lang w:val="en-US"/>
        </w:rPr>
      </w:pPr>
    </w:p>
    <w:p w14:paraId="4516564D" w14:textId="16D706A0" w:rsidR="00FD1C2A" w:rsidRDefault="00007C24" w:rsidP="00B0471F">
      <w:pPr>
        <w:spacing w:line="360" w:lineRule="auto"/>
        <w:jc w:val="both"/>
        <w:rPr>
          <w:rFonts w:ascii="Arial" w:hAnsi="Arial" w:cs="Arial"/>
          <w:b/>
          <w:bCs/>
          <w:sz w:val="32"/>
          <w:szCs w:val="32"/>
          <w:lang w:val="en-US"/>
        </w:rPr>
      </w:pPr>
      <w:r>
        <w:rPr>
          <w:rFonts w:ascii="Arial" w:hAnsi="Arial" w:cs="Arial"/>
          <w:b/>
          <w:bCs/>
          <w:sz w:val="32"/>
          <w:szCs w:val="32"/>
          <w:lang w:val="en-US"/>
        </w:rPr>
        <w:lastRenderedPageBreak/>
        <w:t>Ap</w:t>
      </w:r>
      <w:r w:rsidR="00BE0679" w:rsidRPr="00BE0679">
        <w:rPr>
          <w:rFonts w:ascii="Arial" w:hAnsi="Arial" w:cs="Arial"/>
          <w:b/>
          <w:bCs/>
          <w:sz w:val="32"/>
          <w:szCs w:val="32"/>
          <w:lang w:val="en-US"/>
        </w:rPr>
        <w:t>pendix 1</w:t>
      </w:r>
      <w:r w:rsidR="00FD1C2A">
        <w:rPr>
          <w:rFonts w:ascii="Arial" w:hAnsi="Arial" w:cs="Arial"/>
          <w:b/>
          <w:bCs/>
          <w:sz w:val="32"/>
          <w:szCs w:val="32"/>
          <w:lang w:val="en-US"/>
        </w:rPr>
        <w:t xml:space="preserve"> </w:t>
      </w:r>
    </w:p>
    <w:p w14:paraId="703F0F77" w14:textId="506B728C" w:rsidR="00C47DF3" w:rsidRDefault="00FD1C2A" w:rsidP="00B0471F">
      <w:pPr>
        <w:spacing w:line="360" w:lineRule="auto"/>
        <w:jc w:val="both"/>
        <w:rPr>
          <w:rFonts w:ascii="Arial" w:hAnsi="Arial" w:cs="Arial"/>
          <w:b/>
          <w:bCs/>
          <w:sz w:val="32"/>
          <w:szCs w:val="32"/>
          <w:lang w:val="en-US"/>
        </w:rPr>
      </w:pPr>
      <w:r>
        <w:rPr>
          <w:rFonts w:ascii="Arial" w:hAnsi="Arial" w:cs="Arial"/>
          <w:b/>
          <w:bCs/>
          <w:sz w:val="32"/>
          <w:szCs w:val="32"/>
          <w:lang w:val="en-US"/>
        </w:rPr>
        <w:t>SWOT Analyses of Microsoft and LinkedIn</w:t>
      </w:r>
    </w:p>
    <w:p w14:paraId="737015FB" w14:textId="77777777" w:rsidR="00BE0679" w:rsidRPr="00BE0679" w:rsidRDefault="00BE0679" w:rsidP="00BE0679">
      <w:pPr>
        <w:spacing w:line="360" w:lineRule="auto"/>
        <w:jc w:val="both"/>
        <w:rPr>
          <w:rFonts w:ascii="Arial" w:hAnsi="Arial" w:cs="Arial"/>
          <w:b/>
          <w:bCs/>
          <w:sz w:val="28"/>
          <w:szCs w:val="28"/>
          <w:u w:val="single"/>
          <w:lang w:val="en-US"/>
        </w:rPr>
      </w:pPr>
      <w:r w:rsidRPr="00BE0679">
        <w:rPr>
          <w:rFonts w:ascii="Arial" w:hAnsi="Arial" w:cs="Arial"/>
          <w:b/>
          <w:bCs/>
          <w:sz w:val="28"/>
          <w:szCs w:val="28"/>
          <w:u w:val="single"/>
          <w:lang w:val="en-US"/>
        </w:rPr>
        <w:t>SWOT Analysis of Microsoft</w:t>
      </w:r>
    </w:p>
    <w:p w14:paraId="2E083A7E" w14:textId="77777777" w:rsidR="00BE0679" w:rsidRPr="00F7117F" w:rsidRDefault="00BE0679" w:rsidP="00BE0679">
      <w:pPr>
        <w:spacing w:line="360" w:lineRule="auto"/>
        <w:jc w:val="both"/>
        <w:rPr>
          <w:rFonts w:ascii="Arial" w:hAnsi="Arial" w:cs="Arial"/>
          <w:b/>
          <w:bCs/>
          <w:sz w:val="24"/>
          <w:szCs w:val="24"/>
          <w:lang w:val="en-US"/>
        </w:rPr>
      </w:pPr>
      <w:bookmarkStart w:id="9" w:name="_Hlk95167834"/>
      <w:r w:rsidRPr="00F7117F">
        <w:rPr>
          <w:rFonts w:ascii="Arial" w:hAnsi="Arial" w:cs="Arial"/>
          <w:b/>
          <w:bCs/>
          <w:i/>
          <w:iCs/>
          <w:sz w:val="24"/>
          <w:szCs w:val="24"/>
          <w:lang w:val="en-US"/>
        </w:rPr>
        <w:t>Internal Strengths</w:t>
      </w:r>
    </w:p>
    <w:bookmarkEnd w:id="9"/>
    <w:p w14:paraId="0CB8B471"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having a strong Top Management team, with Bill Gates as co-founder and Satya Nadella as CEO</w:t>
      </w:r>
      <w:bookmarkStart w:id="10" w:name="_Hlk95146473"/>
    </w:p>
    <w:bookmarkEnd w:id="10"/>
    <w:p w14:paraId="24EEFD2A"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having strong management team promoted internally</w:t>
      </w:r>
    </w:p>
    <w:p w14:paraId="7F72EAE1"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having a highly diversified workforce of brilliant talents</w:t>
      </w:r>
    </w:p>
    <w:p w14:paraId="76A9A389"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having the competitive advantage and ability to operate across cultures</w:t>
      </w:r>
    </w:p>
    <w:p w14:paraId="64F3AAE4"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having a proven research and development process to increase production efficiency, cross-functionally and cross-culturally</w:t>
      </w:r>
    </w:p>
    <w:p w14:paraId="72EFCADC"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 xml:space="preserve">in solid and sound financial position </w:t>
      </w:r>
    </w:p>
    <w:p w14:paraId="7446588C"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 xml:space="preserve">being the leader of the PC software and operating system market </w:t>
      </w:r>
    </w:p>
    <w:p w14:paraId="49BFF22A"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having a streamlined production process, generating profits from releasing newer versions of products</w:t>
      </w:r>
    </w:p>
    <w:p w14:paraId="63BA001C"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products are protected by Intellectual Property Rights to avoid duplications</w:t>
      </w:r>
    </w:p>
    <w:p w14:paraId="71A31D9E"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with extensive ‘Installed Product User base’ of over 70 million from over 190 countries</w:t>
      </w:r>
    </w:p>
    <w:p w14:paraId="19B4225F"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with strong brand recognition, ranked high as the ‘most valued brand’</w:t>
      </w:r>
    </w:p>
    <w:p w14:paraId="2E97669D"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having a tremendously large Sales and Marketing support team world-wide</w:t>
      </w:r>
    </w:p>
    <w:p w14:paraId="01484F2F"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having reliable after-sales service providing fast resolutions to problems</w:t>
      </w:r>
    </w:p>
    <w:p w14:paraId="4E126FC0"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having the sustainability of the ‘paperless’ concept to make transmission of information on timely basis</w:t>
      </w:r>
    </w:p>
    <w:p w14:paraId="34560300" w14:textId="77777777" w:rsidR="00BE0679" w:rsidRPr="00F7117F" w:rsidRDefault="00BE0679" w:rsidP="00BE0679">
      <w:pPr>
        <w:pStyle w:val="ListParagraph"/>
        <w:numPr>
          <w:ilvl w:val="0"/>
          <w:numId w:val="7"/>
        </w:numPr>
        <w:spacing w:line="360" w:lineRule="auto"/>
        <w:jc w:val="both"/>
        <w:rPr>
          <w:rFonts w:ascii="Arial" w:hAnsi="Arial" w:cs="Arial"/>
          <w:sz w:val="24"/>
          <w:szCs w:val="24"/>
          <w:lang w:val="en-US"/>
        </w:rPr>
      </w:pPr>
      <w:r w:rsidRPr="00F7117F">
        <w:rPr>
          <w:rFonts w:ascii="Arial" w:hAnsi="Arial" w:cs="Arial"/>
          <w:sz w:val="24"/>
          <w:szCs w:val="24"/>
          <w:lang w:val="en-US"/>
        </w:rPr>
        <w:t>the company was built on strong and solid infrastructure with cultures remained intact after all the transformations and company resizing</w:t>
      </w:r>
    </w:p>
    <w:p w14:paraId="62BDEBAB" w14:textId="77777777" w:rsidR="00BE0679" w:rsidRPr="00F7117F" w:rsidRDefault="00BE0679" w:rsidP="00BE0679">
      <w:pPr>
        <w:spacing w:after="0" w:line="360" w:lineRule="auto"/>
        <w:ind w:left="360"/>
        <w:jc w:val="both"/>
        <w:rPr>
          <w:rFonts w:ascii="Arial" w:hAnsi="Arial" w:cs="Arial"/>
          <w:sz w:val="24"/>
          <w:szCs w:val="24"/>
          <w:lang w:val="en-US"/>
        </w:rPr>
      </w:pPr>
    </w:p>
    <w:p w14:paraId="2B06E2B4" w14:textId="77777777" w:rsidR="00BE0679" w:rsidRPr="00F7117F" w:rsidRDefault="00BE0679" w:rsidP="00BE0679">
      <w:pPr>
        <w:spacing w:line="360" w:lineRule="auto"/>
        <w:jc w:val="both"/>
        <w:rPr>
          <w:rFonts w:ascii="Arial" w:hAnsi="Arial" w:cs="Arial"/>
          <w:b/>
          <w:bCs/>
          <w:i/>
          <w:iCs/>
          <w:sz w:val="24"/>
          <w:szCs w:val="24"/>
          <w:lang w:val="en-US"/>
        </w:rPr>
      </w:pPr>
      <w:r w:rsidRPr="00F7117F">
        <w:rPr>
          <w:rFonts w:ascii="Arial" w:hAnsi="Arial" w:cs="Arial"/>
          <w:b/>
          <w:bCs/>
          <w:i/>
          <w:iCs/>
          <w:sz w:val="24"/>
          <w:szCs w:val="24"/>
          <w:lang w:val="en-US"/>
        </w:rPr>
        <w:t>Internal Weaknesses</w:t>
      </w:r>
    </w:p>
    <w:p w14:paraId="4233D63A" w14:textId="77777777" w:rsidR="00BE0679" w:rsidRPr="00F7117F" w:rsidRDefault="00BE0679" w:rsidP="00BE0679">
      <w:pPr>
        <w:pStyle w:val="ListParagraph"/>
        <w:numPr>
          <w:ilvl w:val="0"/>
          <w:numId w:val="8"/>
        </w:numPr>
        <w:spacing w:line="360" w:lineRule="auto"/>
        <w:jc w:val="both"/>
        <w:rPr>
          <w:rFonts w:ascii="Arial" w:hAnsi="Arial" w:cs="Arial"/>
          <w:sz w:val="24"/>
          <w:szCs w:val="24"/>
          <w:lang w:val="en-US"/>
        </w:rPr>
      </w:pPr>
      <w:r w:rsidRPr="00F7117F">
        <w:rPr>
          <w:rFonts w:ascii="Arial" w:hAnsi="Arial" w:cs="Arial"/>
          <w:sz w:val="24"/>
          <w:szCs w:val="24"/>
          <w:lang w:val="en-US"/>
        </w:rPr>
        <w:t xml:space="preserve">weak and slow in new product development </w:t>
      </w:r>
    </w:p>
    <w:p w14:paraId="59AE49CF" w14:textId="77777777" w:rsidR="00BE0679" w:rsidRPr="00F7117F" w:rsidRDefault="00BE0679" w:rsidP="00BE0679">
      <w:pPr>
        <w:pStyle w:val="ListParagraph"/>
        <w:numPr>
          <w:ilvl w:val="0"/>
          <w:numId w:val="8"/>
        </w:numPr>
        <w:spacing w:line="360" w:lineRule="auto"/>
        <w:jc w:val="both"/>
        <w:rPr>
          <w:rFonts w:ascii="Arial" w:hAnsi="Arial" w:cs="Arial"/>
          <w:sz w:val="24"/>
          <w:szCs w:val="24"/>
          <w:lang w:val="en-US"/>
        </w:rPr>
      </w:pPr>
      <w:r w:rsidRPr="00F7117F">
        <w:rPr>
          <w:rFonts w:ascii="Arial" w:hAnsi="Arial" w:cs="Arial"/>
          <w:sz w:val="24"/>
          <w:szCs w:val="24"/>
          <w:lang w:val="en-US"/>
        </w:rPr>
        <w:t xml:space="preserve">although X-box successfully set foot in the Entertainment segment, Nintendo and Sony are major competitors </w:t>
      </w:r>
    </w:p>
    <w:p w14:paraId="0E5262C5" w14:textId="77777777" w:rsidR="00BE0679" w:rsidRPr="00F7117F" w:rsidRDefault="00BE0679" w:rsidP="00BE0679">
      <w:pPr>
        <w:pStyle w:val="ListParagraph"/>
        <w:numPr>
          <w:ilvl w:val="0"/>
          <w:numId w:val="8"/>
        </w:numPr>
        <w:spacing w:line="360" w:lineRule="auto"/>
        <w:jc w:val="both"/>
        <w:rPr>
          <w:rFonts w:ascii="Arial" w:hAnsi="Arial" w:cs="Arial"/>
          <w:sz w:val="24"/>
          <w:szCs w:val="24"/>
          <w:lang w:val="en-US"/>
        </w:rPr>
      </w:pPr>
      <w:r w:rsidRPr="00F7117F">
        <w:rPr>
          <w:rFonts w:ascii="Arial" w:hAnsi="Arial" w:cs="Arial"/>
          <w:sz w:val="24"/>
          <w:szCs w:val="24"/>
          <w:lang w:val="en-US"/>
        </w:rPr>
        <w:lastRenderedPageBreak/>
        <w:t>not able to gain large share in the China market</w:t>
      </w:r>
    </w:p>
    <w:p w14:paraId="09A3C782" w14:textId="77777777" w:rsidR="00BE0679" w:rsidRPr="00F7117F" w:rsidRDefault="00BE0679" w:rsidP="00BE0679">
      <w:pPr>
        <w:pStyle w:val="ListParagraph"/>
        <w:numPr>
          <w:ilvl w:val="0"/>
          <w:numId w:val="8"/>
        </w:numPr>
        <w:spacing w:after="0" w:line="360" w:lineRule="auto"/>
        <w:jc w:val="both"/>
        <w:rPr>
          <w:rFonts w:ascii="Arial" w:hAnsi="Arial" w:cs="Arial"/>
          <w:sz w:val="24"/>
          <w:szCs w:val="24"/>
          <w:lang w:val="en-US"/>
        </w:rPr>
      </w:pPr>
      <w:r w:rsidRPr="00F7117F">
        <w:rPr>
          <w:rFonts w:ascii="Arial" w:hAnsi="Arial" w:cs="Arial"/>
          <w:sz w:val="24"/>
          <w:szCs w:val="24"/>
          <w:lang w:val="en-US"/>
        </w:rPr>
        <w:t>lack of successful acquisitions before 2016</w:t>
      </w:r>
    </w:p>
    <w:p w14:paraId="6B297295" w14:textId="77777777" w:rsidR="00BE0679" w:rsidRPr="00F7117F" w:rsidRDefault="00BE0679" w:rsidP="00BE0679">
      <w:pPr>
        <w:spacing w:after="0" w:line="360" w:lineRule="auto"/>
        <w:jc w:val="both"/>
        <w:rPr>
          <w:rFonts w:ascii="Arial" w:hAnsi="Arial" w:cs="Arial"/>
          <w:sz w:val="24"/>
          <w:szCs w:val="24"/>
          <w:lang w:val="en-US"/>
        </w:rPr>
      </w:pPr>
    </w:p>
    <w:p w14:paraId="301DAC5A" w14:textId="77777777" w:rsidR="00BE0679" w:rsidRPr="00F7117F" w:rsidRDefault="00BE0679" w:rsidP="00BE0679">
      <w:pPr>
        <w:spacing w:line="360" w:lineRule="auto"/>
        <w:jc w:val="both"/>
        <w:rPr>
          <w:rFonts w:ascii="Arial" w:hAnsi="Arial" w:cs="Arial"/>
          <w:b/>
          <w:bCs/>
          <w:i/>
          <w:iCs/>
          <w:sz w:val="24"/>
          <w:szCs w:val="24"/>
          <w:lang w:val="en-US"/>
        </w:rPr>
      </w:pPr>
      <w:r w:rsidRPr="00F7117F">
        <w:rPr>
          <w:rFonts w:ascii="Arial" w:hAnsi="Arial" w:cs="Arial"/>
          <w:b/>
          <w:bCs/>
          <w:i/>
          <w:iCs/>
          <w:sz w:val="24"/>
          <w:szCs w:val="24"/>
          <w:lang w:val="en-US"/>
        </w:rPr>
        <w:t>External Opportunities</w:t>
      </w:r>
    </w:p>
    <w:p w14:paraId="7D69B3A9" w14:textId="77777777" w:rsidR="00BE0679" w:rsidRPr="00F7117F" w:rsidRDefault="00BE0679" w:rsidP="00BE0679">
      <w:pPr>
        <w:pStyle w:val="ListParagraph"/>
        <w:numPr>
          <w:ilvl w:val="0"/>
          <w:numId w:val="9"/>
        </w:numPr>
        <w:spacing w:line="360" w:lineRule="auto"/>
        <w:jc w:val="both"/>
        <w:rPr>
          <w:rFonts w:ascii="Arial" w:hAnsi="Arial" w:cs="Arial"/>
          <w:sz w:val="24"/>
          <w:szCs w:val="24"/>
          <w:lang w:val="en-US"/>
        </w:rPr>
      </w:pPr>
      <w:r w:rsidRPr="00F7117F">
        <w:rPr>
          <w:rFonts w:ascii="Arial" w:hAnsi="Arial" w:cs="Arial"/>
          <w:sz w:val="24"/>
          <w:szCs w:val="24"/>
          <w:lang w:val="en-US"/>
        </w:rPr>
        <w:t>the Entertainment business has opportunities to obtain high growth rate in emerging countries</w:t>
      </w:r>
    </w:p>
    <w:p w14:paraId="5B1E58B9" w14:textId="77777777" w:rsidR="00BE0679" w:rsidRPr="00F7117F" w:rsidRDefault="00BE0679" w:rsidP="00BE0679">
      <w:pPr>
        <w:pStyle w:val="ListParagraph"/>
        <w:numPr>
          <w:ilvl w:val="0"/>
          <w:numId w:val="9"/>
        </w:numPr>
        <w:spacing w:line="360" w:lineRule="auto"/>
        <w:jc w:val="both"/>
        <w:rPr>
          <w:rFonts w:ascii="Arial" w:hAnsi="Arial" w:cs="Arial"/>
          <w:sz w:val="24"/>
          <w:szCs w:val="24"/>
          <w:lang w:val="en-US"/>
        </w:rPr>
      </w:pPr>
      <w:r w:rsidRPr="00F7117F">
        <w:rPr>
          <w:rFonts w:ascii="Arial" w:hAnsi="Arial" w:cs="Arial"/>
          <w:sz w:val="24"/>
          <w:szCs w:val="24"/>
          <w:lang w:val="en-US"/>
        </w:rPr>
        <w:t xml:space="preserve">get into more alliances and partnerships </w:t>
      </w:r>
    </w:p>
    <w:p w14:paraId="363E94A3" w14:textId="77777777" w:rsidR="00BE0679" w:rsidRPr="00F7117F" w:rsidRDefault="00BE0679" w:rsidP="00BE0679">
      <w:pPr>
        <w:spacing w:line="360" w:lineRule="auto"/>
        <w:jc w:val="both"/>
        <w:rPr>
          <w:rFonts w:ascii="Arial" w:hAnsi="Arial" w:cs="Arial"/>
          <w:b/>
          <w:bCs/>
          <w:i/>
          <w:iCs/>
          <w:sz w:val="24"/>
          <w:szCs w:val="24"/>
          <w:lang w:val="en-US"/>
        </w:rPr>
      </w:pPr>
    </w:p>
    <w:p w14:paraId="19D90C7B" w14:textId="77777777" w:rsidR="00BE0679" w:rsidRPr="00F7117F" w:rsidRDefault="00BE0679" w:rsidP="00BE0679">
      <w:pPr>
        <w:spacing w:line="360" w:lineRule="auto"/>
        <w:jc w:val="both"/>
        <w:rPr>
          <w:rFonts w:ascii="Arial" w:hAnsi="Arial" w:cs="Arial"/>
          <w:b/>
          <w:bCs/>
          <w:i/>
          <w:iCs/>
          <w:sz w:val="24"/>
          <w:szCs w:val="24"/>
          <w:lang w:val="en-US"/>
        </w:rPr>
      </w:pPr>
      <w:r w:rsidRPr="00F7117F">
        <w:rPr>
          <w:rFonts w:ascii="Arial" w:hAnsi="Arial" w:cs="Arial"/>
          <w:b/>
          <w:bCs/>
          <w:i/>
          <w:iCs/>
          <w:sz w:val="24"/>
          <w:szCs w:val="24"/>
          <w:lang w:val="en-US"/>
        </w:rPr>
        <w:t>External Threats</w:t>
      </w:r>
    </w:p>
    <w:p w14:paraId="36C0874D" w14:textId="77777777" w:rsidR="00BE0679" w:rsidRPr="00F7117F" w:rsidRDefault="00BE0679" w:rsidP="00BE0679">
      <w:pPr>
        <w:pStyle w:val="ListParagraph"/>
        <w:numPr>
          <w:ilvl w:val="0"/>
          <w:numId w:val="10"/>
        </w:numPr>
        <w:spacing w:line="360" w:lineRule="auto"/>
        <w:jc w:val="both"/>
        <w:rPr>
          <w:rFonts w:ascii="Arial" w:hAnsi="Arial" w:cs="Arial"/>
          <w:sz w:val="24"/>
          <w:szCs w:val="24"/>
          <w:lang w:val="en-US"/>
        </w:rPr>
      </w:pPr>
      <w:r w:rsidRPr="00F7117F">
        <w:rPr>
          <w:rFonts w:ascii="Arial" w:hAnsi="Arial" w:cs="Arial"/>
          <w:sz w:val="24"/>
          <w:szCs w:val="24"/>
          <w:lang w:val="en-US"/>
        </w:rPr>
        <w:t>facing with high-end competition from market leaders such as Google and Apple</w:t>
      </w:r>
    </w:p>
    <w:p w14:paraId="13136CCB" w14:textId="77777777" w:rsidR="00BE0679" w:rsidRPr="00F7117F" w:rsidRDefault="00BE0679" w:rsidP="00BE0679">
      <w:pPr>
        <w:pStyle w:val="ListParagraph"/>
        <w:numPr>
          <w:ilvl w:val="0"/>
          <w:numId w:val="10"/>
        </w:numPr>
        <w:spacing w:line="360" w:lineRule="auto"/>
        <w:jc w:val="both"/>
        <w:rPr>
          <w:rFonts w:ascii="Arial" w:hAnsi="Arial" w:cs="Arial"/>
          <w:sz w:val="24"/>
          <w:szCs w:val="24"/>
          <w:lang w:val="en-US"/>
        </w:rPr>
      </w:pPr>
      <w:r w:rsidRPr="00F7117F">
        <w:rPr>
          <w:rFonts w:ascii="Arial" w:hAnsi="Arial" w:cs="Arial"/>
          <w:sz w:val="24"/>
          <w:szCs w:val="24"/>
          <w:lang w:val="en-US"/>
        </w:rPr>
        <w:t>facing with competition from low-cost producers</w:t>
      </w:r>
    </w:p>
    <w:p w14:paraId="6B4156B9" w14:textId="77777777" w:rsidR="00BE0679" w:rsidRPr="00F7117F" w:rsidRDefault="00BE0679" w:rsidP="00BE0679">
      <w:pPr>
        <w:pStyle w:val="ListParagraph"/>
        <w:numPr>
          <w:ilvl w:val="0"/>
          <w:numId w:val="10"/>
        </w:numPr>
        <w:spacing w:line="360" w:lineRule="auto"/>
        <w:jc w:val="both"/>
        <w:rPr>
          <w:rFonts w:ascii="Arial" w:hAnsi="Arial" w:cs="Arial"/>
          <w:sz w:val="24"/>
          <w:szCs w:val="24"/>
          <w:lang w:val="en-US"/>
        </w:rPr>
      </w:pPr>
      <w:r w:rsidRPr="00F7117F">
        <w:rPr>
          <w:rFonts w:ascii="Arial" w:hAnsi="Arial" w:cs="Arial"/>
          <w:sz w:val="24"/>
          <w:szCs w:val="24"/>
          <w:lang w:val="en-US"/>
        </w:rPr>
        <w:t>having an imbalance workforce with less female and minorities</w:t>
      </w:r>
    </w:p>
    <w:p w14:paraId="44A8F323" w14:textId="77777777" w:rsidR="00BE0679" w:rsidRPr="00F7117F" w:rsidRDefault="00BE0679" w:rsidP="00BE0679">
      <w:pPr>
        <w:spacing w:line="360" w:lineRule="auto"/>
        <w:jc w:val="both"/>
        <w:rPr>
          <w:rFonts w:ascii="Arial" w:hAnsi="Arial" w:cs="Arial"/>
          <w:sz w:val="24"/>
          <w:szCs w:val="24"/>
          <w:lang w:val="en-US"/>
        </w:rPr>
      </w:pPr>
    </w:p>
    <w:p w14:paraId="20847057" w14:textId="372361F4" w:rsidR="00BE0679" w:rsidRPr="00BE0679" w:rsidRDefault="00BE0679" w:rsidP="00BE0679">
      <w:pPr>
        <w:spacing w:line="360" w:lineRule="auto"/>
        <w:jc w:val="both"/>
        <w:rPr>
          <w:rFonts w:ascii="Arial" w:hAnsi="Arial" w:cs="Arial"/>
          <w:b/>
          <w:bCs/>
          <w:sz w:val="28"/>
          <w:szCs w:val="28"/>
          <w:u w:val="single"/>
          <w:lang w:val="en-US"/>
        </w:rPr>
      </w:pPr>
      <w:r w:rsidRPr="00BE0679">
        <w:rPr>
          <w:rFonts w:ascii="Arial" w:hAnsi="Arial" w:cs="Arial"/>
          <w:b/>
          <w:bCs/>
          <w:sz w:val="28"/>
          <w:szCs w:val="28"/>
          <w:u w:val="single"/>
          <w:lang w:val="en-US"/>
        </w:rPr>
        <w:t xml:space="preserve">SWOT Analysis of LinkedIn </w:t>
      </w:r>
    </w:p>
    <w:p w14:paraId="13D67F4B" w14:textId="77777777" w:rsidR="00BE0679" w:rsidRPr="00B949FB" w:rsidRDefault="00BE0679" w:rsidP="00BE0679">
      <w:pPr>
        <w:spacing w:line="360" w:lineRule="auto"/>
        <w:jc w:val="both"/>
        <w:rPr>
          <w:rFonts w:ascii="Arial" w:hAnsi="Arial" w:cs="Arial"/>
          <w:b/>
          <w:bCs/>
          <w:sz w:val="24"/>
          <w:szCs w:val="24"/>
          <w:lang w:val="en-US"/>
        </w:rPr>
      </w:pPr>
      <w:r w:rsidRPr="00B949FB">
        <w:rPr>
          <w:rFonts w:ascii="Arial" w:hAnsi="Arial" w:cs="Arial"/>
          <w:b/>
          <w:bCs/>
          <w:i/>
          <w:iCs/>
          <w:sz w:val="24"/>
          <w:szCs w:val="24"/>
          <w:lang w:val="en-US"/>
        </w:rPr>
        <w:t>Internal Strengths</w:t>
      </w:r>
    </w:p>
    <w:p w14:paraId="26DE10E0" w14:textId="77777777" w:rsidR="00BE0679" w:rsidRPr="00B949FB" w:rsidRDefault="00BE0679" w:rsidP="00BE0679">
      <w:pPr>
        <w:pStyle w:val="ListParagraph"/>
        <w:numPr>
          <w:ilvl w:val="0"/>
          <w:numId w:val="7"/>
        </w:numPr>
        <w:spacing w:line="360" w:lineRule="auto"/>
        <w:jc w:val="both"/>
        <w:rPr>
          <w:rFonts w:ascii="Arial" w:hAnsi="Arial" w:cs="Arial"/>
          <w:sz w:val="24"/>
          <w:szCs w:val="24"/>
          <w:lang w:val="en-US"/>
        </w:rPr>
      </w:pPr>
      <w:r w:rsidRPr="00B949FB">
        <w:rPr>
          <w:rFonts w:ascii="Arial" w:hAnsi="Arial" w:cs="Arial"/>
          <w:sz w:val="24"/>
          <w:szCs w:val="24"/>
          <w:lang w:val="en-US"/>
        </w:rPr>
        <w:t>having a strong Top Management team, with Reid Hoffman as co-founder and Jeff Weiner as CEO</w:t>
      </w:r>
    </w:p>
    <w:p w14:paraId="303A36CB" w14:textId="77777777" w:rsidR="00BE0679" w:rsidRPr="00B949FB" w:rsidRDefault="00BE0679" w:rsidP="00BE0679">
      <w:pPr>
        <w:pStyle w:val="ListParagraph"/>
        <w:numPr>
          <w:ilvl w:val="0"/>
          <w:numId w:val="7"/>
        </w:numPr>
        <w:spacing w:line="360" w:lineRule="auto"/>
        <w:jc w:val="both"/>
        <w:rPr>
          <w:rFonts w:ascii="Arial" w:hAnsi="Arial" w:cs="Arial"/>
          <w:sz w:val="24"/>
          <w:szCs w:val="24"/>
          <w:lang w:val="en-US"/>
        </w:rPr>
      </w:pPr>
      <w:r w:rsidRPr="00B949FB">
        <w:rPr>
          <w:rFonts w:ascii="Arial" w:hAnsi="Arial" w:cs="Arial"/>
          <w:sz w:val="24"/>
          <w:szCs w:val="24"/>
          <w:lang w:val="en-US"/>
        </w:rPr>
        <w:t>created the strongest professional network with over 400 million members across 200 countries</w:t>
      </w:r>
    </w:p>
    <w:p w14:paraId="4454E648" w14:textId="77777777" w:rsidR="00BE0679" w:rsidRPr="00B949FB" w:rsidRDefault="00BE0679" w:rsidP="00BE0679">
      <w:pPr>
        <w:pStyle w:val="ListParagraph"/>
        <w:numPr>
          <w:ilvl w:val="0"/>
          <w:numId w:val="7"/>
        </w:numPr>
        <w:spacing w:line="360" w:lineRule="auto"/>
        <w:jc w:val="both"/>
        <w:rPr>
          <w:rFonts w:ascii="Arial" w:hAnsi="Arial" w:cs="Arial"/>
          <w:sz w:val="24"/>
          <w:szCs w:val="24"/>
          <w:lang w:val="en-US"/>
        </w:rPr>
      </w:pPr>
      <w:r w:rsidRPr="00B949FB">
        <w:rPr>
          <w:rFonts w:ascii="Arial" w:hAnsi="Arial" w:cs="Arial"/>
          <w:sz w:val="24"/>
          <w:szCs w:val="24"/>
          <w:lang w:val="en-US"/>
        </w:rPr>
        <w:t xml:space="preserve">growing inorganically by making successful strategic acquisitions to strengthen business </w:t>
      </w:r>
    </w:p>
    <w:p w14:paraId="08133E83" w14:textId="77777777" w:rsidR="00BE0679" w:rsidRPr="00B949FB" w:rsidRDefault="00BE0679" w:rsidP="00BE0679">
      <w:pPr>
        <w:pStyle w:val="ListParagraph"/>
        <w:numPr>
          <w:ilvl w:val="0"/>
          <w:numId w:val="7"/>
        </w:numPr>
        <w:spacing w:line="360" w:lineRule="auto"/>
        <w:jc w:val="both"/>
        <w:rPr>
          <w:rFonts w:ascii="Arial" w:hAnsi="Arial" w:cs="Arial"/>
          <w:sz w:val="24"/>
          <w:szCs w:val="24"/>
          <w:lang w:val="en-US"/>
        </w:rPr>
      </w:pPr>
      <w:r w:rsidRPr="00B949FB">
        <w:rPr>
          <w:rFonts w:ascii="Arial" w:hAnsi="Arial" w:cs="Arial"/>
          <w:sz w:val="24"/>
          <w:szCs w:val="24"/>
          <w:lang w:val="en-US"/>
        </w:rPr>
        <w:t>with strong brand recognition</w:t>
      </w:r>
    </w:p>
    <w:p w14:paraId="6551DFB6" w14:textId="77777777" w:rsidR="00BE0679" w:rsidRPr="00B949FB" w:rsidRDefault="00BE0679" w:rsidP="00BE0679">
      <w:pPr>
        <w:pStyle w:val="ListParagraph"/>
        <w:numPr>
          <w:ilvl w:val="0"/>
          <w:numId w:val="7"/>
        </w:numPr>
        <w:spacing w:line="360" w:lineRule="auto"/>
        <w:jc w:val="both"/>
        <w:rPr>
          <w:rFonts w:ascii="Arial" w:hAnsi="Arial" w:cs="Arial"/>
          <w:sz w:val="24"/>
          <w:szCs w:val="24"/>
          <w:lang w:val="en-US"/>
        </w:rPr>
      </w:pPr>
      <w:r w:rsidRPr="00B949FB">
        <w:rPr>
          <w:rFonts w:ascii="Arial" w:hAnsi="Arial" w:cs="Arial"/>
          <w:sz w:val="24"/>
          <w:szCs w:val="24"/>
          <w:lang w:val="en-US"/>
        </w:rPr>
        <w:t>offering strong contents on platform welcomed by users</w:t>
      </w:r>
    </w:p>
    <w:p w14:paraId="110024D5" w14:textId="77777777" w:rsidR="00BE0679" w:rsidRPr="00B949FB" w:rsidRDefault="00BE0679" w:rsidP="00BE0679">
      <w:pPr>
        <w:pStyle w:val="ListParagraph"/>
        <w:numPr>
          <w:ilvl w:val="0"/>
          <w:numId w:val="7"/>
        </w:numPr>
        <w:spacing w:line="360" w:lineRule="auto"/>
        <w:jc w:val="both"/>
        <w:rPr>
          <w:rFonts w:ascii="Arial" w:hAnsi="Arial" w:cs="Arial"/>
          <w:sz w:val="24"/>
          <w:szCs w:val="24"/>
          <w:lang w:val="en-US"/>
        </w:rPr>
      </w:pPr>
      <w:r w:rsidRPr="00B949FB">
        <w:rPr>
          <w:rFonts w:ascii="Arial" w:hAnsi="Arial" w:cs="Arial"/>
          <w:sz w:val="24"/>
          <w:szCs w:val="24"/>
          <w:lang w:val="en-US"/>
        </w:rPr>
        <w:t>revenue streams diversified into three product lines</w:t>
      </w:r>
      <w:r w:rsidRPr="00B949FB">
        <w:rPr>
          <w:rStyle w:val="FootnoteReference"/>
          <w:rFonts w:ascii="Arial" w:hAnsi="Arial" w:cs="Arial"/>
          <w:sz w:val="24"/>
          <w:szCs w:val="24"/>
          <w:lang w:val="en-US"/>
        </w:rPr>
        <w:footnoteReference w:id="18"/>
      </w:r>
      <w:r w:rsidRPr="00B949FB">
        <w:rPr>
          <w:rFonts w:ascii="Arial" w:hAnsi="Arial" w:cs="Arial"/>
          <w:sz w:val="24"/>
          <w:szCs w:val="24"/>
          <w:lang w:val="en-US"/>
        </w:rPr>
        <w:t xml:space="preserve"> of services</w:t>
      </w:r>
    </w:p>
    <w:p w14:paraId="4D91BF71" w14:textId="77777777" w:rsidR="00BE0679" w:rsidRPr="00B949FB" w:rsidRDefault="00BE0679" w:rsidP="00BE0679">
      <w:pPr>
        <w:pStyle w:val="ListParagraph"/>
        <w:numPr>
          <w:ilvl w:val="0"/>
          <w:numId w:val="7"/>
        </w:numPr>
        <w:spacing w:line="360" w:lineRule="auto"/>
        <w:jc w:val="both"/>
        <w:rPr>
          <w:rFonts w:ascii="Arial" w:hAnsi="Arial" w:cs="Arial"/>
          <w:sz w:val="24"/>
          <w:szCs w:val="24"/>
          <w:lang w:val="en-US"/>
        </w:rPr>
      </w:pPr>
      <w:r w:rsidRPr="00B949FB">
        <w:rPr>
          <w:rFonts w:ascii="Arial" w:hAnsi="Arial" w:cs="Arial"/>
          <w:sz w:val="24"/>
          <w:szCs w:val="24"/>
          <w:lang w:val="en-US"/>
        </w:rPr>
        <w:t>launches ‘</w:t>
      </w:r>
      <w:proofErr w:type="spellStart"/>
      <w:r w:rsidRPr="00B949FB">
        <w:rPr>
          <w:rFonts w:ascii="Arial" w:hAnsi="Arial" w:cs="Arial"/>
          <w:sz w:val="24"/>
          <w:szCs w:val="24"/>
          <w:lang w:val="en-US"/>
        </w:rPr>
        <w:t>Lingying</w:t>
      </w:r>
      <w:proofErr w:type="spellEnd"/>
      <w:r w:rsidRPr="00B949FB">
        <w:rPr>
          <w:rFonts w:ascii="Arial" w:hAnsi="Arial" w:cs="Arial"/>
          <w:sz w:val="24"/>
          <w:szCs w:val="24"/>
          <w:lang w:val="en-US"/>
        </w:rPr>
        <w:t>’, a Chinese-language version of LinkedIn used in China</w:t>
      </w:r>
    </w:p>
    <w:p w14:paraId="02FF6560" w14:textId="77777777" w:rsidR="00267E90" w:rsidRDefault="00267E90" w:rsidP="00BE0679">
      <w:pPr>
        <w:spacing w:line="360" w:lineRule="auto"/>
        <w:jc w:val="both"/>
        <w:rPr>
          <w:rFonts w:ascii="Arial" w:hAnsi="Arial" w:cs="Arial"/>
          <w:b/>
          <w:bCs/>
          <w:i/>
          <w:iCs/>
          <w:sz w:val="24"/>
          <w:szCs w:val="24"/>
          <w:lang w:val="en-US"/>
        </w:rPr>
      </w:pPr>
    </w:p>
    <w:p w14:paraId="6B6A3780" w14:textId="1AE0C27C" w:rsidR="00BE0679" w:rsidRPr="00B949FB" w:rsidRDefault="00BE0679" w:rsidP="00BE0679">
      <w:pPr>
        <w:spacing w:line="360" w:lineRule="auto"/>
        <w:jc w:val="both"/>
        <w:rPr>
          <w:rFonts w:ascii="Arial" w:hAnsi="Arial" w:cs="Arial"/>
          <w:b/>
          <w:bCs/>
          <w:i/>
          <w:iCs/>
          <w:sz w:val="24"/>
          <w:szCs w:val="24"/>
          <w:lang w:val="en-US"/>
        </w:rPr>
      </w:pPr>
      <w:r w:rsidRPr="00B949FB">
        <w:rPr>
          <w:rFonts w:ascii="Arial" w:hAnsi="Arial" w:cs="Arial"/>
          <w:b/>
          <w:bCs/>
          <w:i/>
          <w:iCs/>
          <w:sz w:val="24"/>
          <w:szCs w:val="24"/>
          <w:lang w:val="en-US"/>
        </w:rPr>
        <w:lastRenderedPageBreak/>
        <w:t>Internal Weaknesses</w:t>
      </w:r>
    </w:p>
    <w:p w14:paraId="64E02774" w14:textId="77777777" w:rsidR="00BE0679" w:rsidRPr="00B949FB" w:rsidRDefault="00BE0679" w:rsidP="00BE0679">
      <w:pPr>
        <w:pStyle w:val="ListParagraph"/>
        <w:numPr>
          <w:ilvl w:val="0"/>
          <w:numId w:val="11"/>
        </w:numPr>
        <w:spacing w:line="360" w:lineRule="auto"/>
        <w:jc w:val="both"/>
        <w:rPr>
          <w:rFonts w:ascii="Arial" w:hAnsi="Arial" w:cs="Arial"/>
          <w:sz w:val="24"/>
          <w:szCs w:val="24"/>
          <w:lang w:val="en-US"/>
        </w:rPr>
      </w:pPr>
      <w:r w:rsidRPr="00B949FB">
        <w:rPr>
          <w:rFonts w:ascii="Arial" w:hAnsi="Arial" w:cs="Arial"/>
          <w:sz w:val="24"/>
          <w:szCs w:val="24"/>
          <w:lang w:val="en-US"/>
        </w:rPr>
        <w:t>no diversification of other services other than the core product of professional networking</w:t>
      </w:r>
    </w:p>
    <w:p w14:paraId="06567405" w14:textId="77777777" w:rsidR="00BE0679" w:rsidRPr="00B949FB" w:rsidRDefault="00BE0679" w:rsidP="00BE0679">
      <w:pPr>
        <w:pStyle w:val="ListParagraph"/>
        <w:numPr>
          <w:ilvl w:val="0"/>
          <w:numId w:val="11"/>
        </w:numPr>
        <w:spacing w:line="360" w:lineRule="auto"/>
        <w:jc w:val="both"/>
        <w:rPr>
          <w:rFonts w:ascii="Arial" w:hAnsi="Arial" w:cs="Arial"/>
          <w:sz w:val="24"/>
          <w:szCs w:val="24"/>
          <w:lang w:val="en-US"/>
        </w:rPr>
      </w:pPr>
      <w:r w:rsidRPr="00B949FB">
        <w:rPr>
          <w:rFonts w:ascii="Arial" w:hAnsi="Arial" w:cs="Arial"/>
          <w:sz w:val="24"/>
          <w:szCs w:val="24"/>
          <w:lang w:val="en-US"/>
        </w:rPr>
        <w:t>lowered the expectation of growth rate in revenue and adjusted earnings</w:t>
      </w:r>
    </w:p>
    <w:p w14:paraId="3DADA65A" w14:textId="77777777" w:rsidR="00BE0679" w:rsidRPr="00B949FB" w:rsidRDefault="00BE0679" w:rsidP="00BE0679">
      <w:pPr>
        <w:pStyle w:val="ListParagraph"/>
        <w:numPr>
          <w:ilvl w:val="0"/>
          <w:numId w:val="11"/>
        </w:numPr>
        <w:spacing w:line="360" w:lineRule="auto"/>
        <w:jc w:val="both"/>
        <w:rPr>
          <w:rFonts w:ascii="Arial" w:hAnsi="Arial" w:cs="Arial"/>
          <w:sz w:val="24"/>
          <w:szCs w:val="24"/>
          <w:lang w:val="en-US"/>
        </w:rPr>
      </w:pPr>
      <w:r w:rsidRPr="00B949FB">
        <w:rPr>
          <w:rFonts w:ascii="Arial" w:hAnsi="Arial" w:cs="Arial"/>
          <w:sz w:val="24"/>
          <w:szCs w:val="24"/>
          <w:lang w:val="en-US"/>
        </w:rPr>
        <w:t>has no mechanism to validate the uploaded profiles, employers cannot differentiate between real and forge</w:t>
      </w:r>
    </w:p>
    <w:p w14:paraId="49D3AFEC" w14:textId="77777777" w:rsidR="00BE0679" w:rsidRPr="00B949FB" w:rsidRDefault="00BE0679" w:rsidP="00BE0679">
      <w:pPr>
        <w:pStyle w:val="ListParagraph"/>
        <w:numPr>
          <w:ilvl w:val="0"/>
          <w:numId w:val="11"/>
        </w:numPr>
        <w:spacing w:line="360" w:lineRule="auto"/>
        <w:jc w:val="both"/>
        <w:rPr>
          <w:rFonts w:ascii="Arial" w:hAnsi="Arial" w:cs="Arial"/>
          <w:sz w:val="24"/>
          <w:szCs w:val="24"/>
          <w:lang w:val="en-US"/>
        </w:rPr>
      </w:pPr>
      <w:r w:rsidRPr="00B949FB">
        <w:rPr>
          <w:rFonts w:ascii="Arial" w:hAnsi="Arial" w:cs="Arial"/>
          <w:sz w:val="24"/>
          <w:szCs w:val="24"/>
          <w:lang w:val="en-US"/>
        </w:rPr>
        <w:t xml:space="preserve">users concern about privacy breach </w:t>
      </w:r>
    </w:p>
    <w:p w14:paraId="5910D9C8" w14:textId="77777777" w:rsidR="00BE0679" w:rsidRPr="00B949FB" w:rsidRDefault="00BE0679" w:rsidP="00BE0679">
      <w:pPr>
        <w:pStyle w:val="ListParagraph"/>
        <w:spacing w:line="360" w:lineRule="auto"/>
        <w:jc w:val="both"/>
        <w:rPr>
          <w:rFonts w:ascii="Arial" w:hAnsi="Arial" w:cs="Arial"/>
          <w:sz w:val="24"/>
          <w:szCs w:val="24"/>
          <w:lang w:val="en-US"/>
        </w:rPr>
      </w:pPr>
    </w:p>
    <w:p w14:paraId="767FC0D1" w14:textId="77777777" w:rsidR="00BE0679" w:rsidRPr="00B949FB" w:rsidRDefault="00BE0679" w:rsidP="00BE0679">
      <w:pPr>
        <w:spacing w:line="360" w:lineRule="auto"/>
        <w:jc w:val="both"/>
        <w:rPr>
          <w:rFonts w:ascii="Arial" w:hAnsi="Arial" w:cs="Arial"/>
          <w:b/>
          <w:bCs/>
          <w:i/>
          <w:iCs/>
          <w:sz w:val="24"/>
          <w:szCs w:val="24"/>
          <w:lang w:val="en-US"/>
        </w:rPr>
      </w:pPr>
      <w:r w:rsidRPr="00B949FB">
        <w:rPr>
          <w:rFonts w:ascii="Arial" w:hAnsi="Arial" w:cs="Arial"/>
          <w:b/>
          <w:bCs/>
          <w:i/>
          <w:iCs/>
          <w:sz w:val="24"/>
          <w:szCs w:val="24"/>
          <w:lang w:val="en-US"/>
        </w:rPr>
        <w:t>External Opportunities</w:t>
      </w:r>
    </w:p>
    <w:p w14:paraId="1E151919" w14:textId="77777777" w:rsidR="00BE0679" w:rsidRPr="00B949FB" w:rsidRDefault="00BE0679" w:rsidP="00BE0679">
      <w:pPr>
        <w:pStyle w:val="ListParagraph"/>
        <w:numPr>
          <w:ilvl w:val="0"/>
          <w:numId w:val="12"/>
        </w:numPr>
        <w:spacing w:line="360" w:lineRule="auto"/>
        <w:jc w:val="both"/>
        <w:rPr>
          <w:rFonts w:ascii="Arial" w:hAnsi="Arial" w:cs="Arial"/>
          <w:sz w:val="24"/>
          <w:szCs w:val="24"/>
          <w:lang w:val="en-US"/>
        </w:rPr>
      </w:pPr>
      <w:r w:rsidRPr="00B949FB">
        <w:rPr>
          <w:rFonts w:ascii="Arial" w:hAnsi="Arial" w:cs="Arial"/>
          <w:sz w:val="24"/>
          <w:szCs w:val="24"/>
          <w:lang w:val="en-US"/>
        </w:rPr>
        <w:t>has great potential to grow ‘</w:t>
      </w:r>
      <w:proofErr w:type="spellStart"/>
      <w:r w:rsidRPr="00B949FB">
        <w:rPr>
          <w:rFonts w:ascii="Arial" w:hAnsi="Arial" w:cs="Arial"/>
          <w:sz w:val="24"/>
          <w:szCs w:val="24"/>
          <w:lang w:val="en-US"/>
        </w:rPr>
        <w:t>Lingying</w:t>
      </w:r>
      <w:proofErr w:type="spellEnd"/>
      <w:r w:rsidRPr="00B949FB">
        <w:rPr>
          <w:rFonts w:ascii="Arial" w:hAnsi="Arial" w:cs="Arial"/>
          <w:sz w:val="24"/>
          <w:szCs w:val="24"/>
          <w:lang w:val="en-US"/>
        </w:rPr>
        <w:t>’ in China</w:t>
      </w:r>
    </w:p>
    <w:p w14:paraId="2A70A1A2" w14:textId="77777777" w:rsidR="00BE0679" w:rsidRPr="00B949FB" w:rsidRDefault="00BE0679" w:rsidP="00BE0679">
      <w:pPr>
        <w:pStyle w:val="ListParagraph"/>
        <w:numPr>
          <w:ilvl w:val="0"/>
          <w:numId w:val="12"/>
        </w:numPr>
        <w:spacing w:line="360" w:lineRule="auto"/>
        <w:jc w:val="both"/>
        <w:rPr>
          <w:rFonts w:ascii="Arial" w:hAnsi="Arial" w:cs="Arial"/>
          <w:sz w:val="24"/>
          <w:szCs w:val="24"/>
          <w:lang w:val="en-US"/>
        </w:rPr>
      </w:pPr>
      <w:r w:rsidRPr="00B949FB">
        <w:rPr>
          <w:rFonts w:ascii="Arial" w:hAnsi="Arial" w:cs="Arial"/>
          <w:sz w:val="24"/>
          <w:szCs w:val="24"/>
          <w:lang w:val="en-US"/>
        </w:rPr>
        <w:t>work on partnerships with mobile companies to increase mobile presence</w:t>
      </w:r>
    </w:p>
    <w:p w14:paraId="3DF59D9E" w14:textId="77777777" w:rsidR="00BE0679" w:rsidRPr="00B949FB" w:rsidRDefault="00BE0679" w:rsidP="00BE0679">
      <w:pPr>
        <w:pStyle w:val="ListParagraph"/>
        <w:numPr>
          <w:ilvl w:val="0"/>
          <w:numId w:val="12"/>
        </w:numPr>
        <w:spacing w:line="360" w:lineRule="auto"/>
        <w:jc w:val="both"/>
        <w:rPr>
          <w:rFonts w:ascii="Arial" w:hAnsi="Arial" w:cs="Arial"/>
          <w:sz w:val="24"/>
          <w:szCs w:val="24"/>
          <w:lang w:val="en-US"/>
        </w:rPr>
      </w:pPr>
      <w:r w:rsidRPr="00B949FB">
        <w:rPr>
          <w:rFonts w:ascii="Arial" w:hAnsi="Arial" w:cs="Arial"/>
          <w:sz w:val="24"/>
          <w:szCs w:val="24"/>
          <w:lang w:val="en-US"/>
        </w:rPr>
        <w:t>develop more mobile apps to increase user engagement</w:t>
      </w:r>
    </w:p>
    <w:p w14:paraId="12AC811B" w14:textId="77777777" w:rsidR="00BE0679" w:rsidRPr="00B949FB" w:rsidRDefault="00BE0679" w:rsidP="00BE0679">
      <w:pPr>
        <w:pStyle w:val="ListParagraph"/>
        <w:numPr>
          <w:ilvl w:val="0"/>
          <w:numId w:val="12"/>
        </w:numPr>
        <w:spacing w:line="360" w:lineRule="auto"/>
        <w:jc w:val="both"/>
        <w:rPr>
          <w:rFonts w:ascii="Arial" w:hAnsi="Arial" w:cs="Arial"/>
          <w:sz w:val="24"/>
          <w:szCs w:val="24"/>
          <w:lang w:val="en-US"/>
        </w:rPr>
      </w:pPr>
      <w:r w:rsidRPr="00B949FB">
        <w:rPr>
          <w:rFonts w:ascii="Arial" w:hAnsi="Arial" w:cs="Arial"/>
          <w:sz w:val="24"/>
          <w:szCs w:val="24"/>
          <w:lang w:val="en-US"/>
        </w:rPr>
        <w:t>adapt to the growing trend of ‘social recruiting’ through social media channels</w:t>
      </w:r>
    </w:p>
    <w:p w14:paraId="7EE19FF4" w14:textId="77777777" w:rsidR="00BE0679" w:rsidRPr="00B949FB" w:rsidRDefault="00BE0679" w:rsidP="00BE0679">
      <w:pPr>
        <w:pStyle w:val="ListParagraph"/>
        <w:numPr>
          <w:ilvl w:val="0"/>
          <w:numId w:val="12"/>
        </w:numPr>
        <w:spacing w:line="360" w:lineRule="auto"/>
        <w:jc w:val="both"/>
        <w:rPr>
          <w:rFonts w:ascii="Arial" w:hAnsi="Arial" w:cs="Arial"/>
          <w:sz w:val="24"/>
          <w:szCs w:val="24"/>
          <w:lang w:val="en-US"/>
        </w:rPr>
      </w:pPr>
      <w:r w:rsidRPr="00B949FB">
        <w:rPr>
          <w:rFonts w:ascii="Arial" w:hAnsi="Arial" w:cs="Arial"/>
          <w:sz w:val="24"/>
          <w:szCs w:val="24"/>
          <w:lang w:val="en-US"/>
        </w:rPr>
        <w:t>enter emerging markets</w:t>
      </w:r>
    </w:p>
    <w:p w14:paraId="30C247DB" w14:textId="77777777" w:rsidR="00BE0679" w:rsidRPr="00B949FB" w:rsidRDefault="00BE0679" w:rsidP="00BE0679">
      <w:pPr>
        <w:pStyle w:val="ListParagraph"/>
        <w:spacing w:line="360" w:lineRule="auto"/>
        <w:jc w:val="both"/>
        <w:rPr>
          <w:rFonts w:ascii="Arial" w:hAnsi="Arial" w:cs="Arial"/>
          <w:sz w:val="24"/>
          <w:szCs w:val="24"/>
          <w:lang w:val="en-US"/>
        </w:rPr>
      </w:pPr>
    </w:p>
    <w:p w14:paraId="284B6BE9" w14:textId="77777777" w:rsidR="00BE0679" w:rsidRPr="00B949FB" w:rsidRDefault="00BE0679" w:rsidP="00BE0679">
      <w:pPr>
        <w:spacing w:line="360" w:lineRule="auto"/>
        <w:jc w:val="both"/>
        <w:rPr>
          <w:rFonts w:ascii="Arial" w:hAnsi="Arial" w:cs="Arial"/>
          <w:b/>
          <w:bCs/>
          <w:i/>
          <w:iCs/>
          <w:sz w:val="24"/>
          <w:szCs w:val="24"/>
          <w:lang w:val="en-US"/>
        </w:rPr>
      </w:pPr>
      <w:r w:rsidRPr="00B949FB">
        <w:rPr>
          <w:rFonts w:ascii="Arial" w:hAnsi="Arial" w:cs="Arial"/>
          <w:b/>
          <w:bCs/>
          <w:i/>
          <w:iCs/>
          <w:sz w:val="24"/>
          <w:szCs w:val="24"/>
          <w:lang w:val="en-US"/>
        </w:rPr>
        <w:t>External Threats</w:t>
      </w:r>
    </w:p>
    <w:p w14:paraId="70778AD4" w14:textId="77777777" w:rsidR="00BE0679" w:rsidRPr="00B949FB" w:rsidRDefault="00BE0679" w:rsidP="00BE0679">
      <w:pPr>
        <w:pStyle w:val="ListParagraph"/>
        <w:numPr>
          <w:ilvl w:val="0"/>
          <w:numId w:val="13"/>
        </w:numPr>
        <w:spacing w:line="360" w:lineRule="auto"/>
        <w:jc w:val="both"/>
        <w:rPr>
          <w:rFonts w:ascii="Arial" w:hAnsi="Arial" w:cs="Arial"/>
          <w:sz w:val="24"/>
          <w:szCs w:val="24"/>
          <w:lang w:val="en-US"/>
        </w:rPr>
      </w:pPr>
      <w:r w:rsidRPr="00B949FB">
        <w:rPr>
          <w:rFonts w:ascii="Arial" w:hAnsi="Arial" w:cs="Arial"/>
          <w:sz w:val="24"/>
          <w:szCs w:val="24"/>
          <w:lang w:val="en-US"/>
        </w:rPr>
        <w:t>the rise of other social networking platforms, such as the online recruiting company -munstor.com, and the Facebook Ads for recruitment cause intense competition. Facebook was targeted by consumer-oriented business</w:t>
      </w:r>
    </w:p>
    <w:p w14:paraId="3515E845" w14:textId="77777777" w:rsidR="00BE0679" w:rsidRPr="00B949FB" w:rsidRDefault="00BE0679" w:rsidP="00BE0679">
      <w:pPr>
        <w:pStyle w:val="ListParagraph"/>
        <w:numPr>
          <w:ilvl w:val="0"/>
          <w:numId w:val="13"/>
        </w:numPr>
        <w:spacing w:line="360" w:lineRule="auto"/>
        <w:jc w:val="both"/>
        <w:rPr>
          <w:rFonts w:ascii="Arial" w:hAnsi="Arial" w:cs="Arial"/>
          <w:sz w:val="24"/>
          <w:szCs w:val="24"/>
          <w:lang w:val="en-US"/>
        </w:rPr>
      </w:pPr>
      <w:r w:rsidRPr="00B949FB">
        <w:rPr>
          <w:rFonts w:ascii="Arial" w:hAnsi="Arial" w:cs="Arial"/>
          <w:sz w:val="24"/>
          <w:szCs w:val="24"/>
          <w:lang w:val="en-US"/>
        </w:rPr>
        <w:t>increasing numbers of fake accounts and data breach endanger the reputation and credibility of LinkedIn</w:t>
      </w:r>
    </w:p>
    <w:p w14:paraId="247C5F48" w14:textId="77777777" w:rsidR="00BE0679" w:rsidRPr="00B949FB" w:rsidRDefault="00BE0679" w:rsidP="00BE0679">
      <w:pPr>
        <w:pStyle w:val="ListParagraph"/>
        <w:numPr>
          <w:ilvl w:val="0"/>
          <w:numId w:val="13"/>
        </w:numPr>
        <w:spacing w:line="360" w:lineRule="auto"/>
        <w:jc w:val="both"/>
        <w:rPr>
          <w:rFonts w:ascii="Arial" w:hAnsi="Arial" w:cs="Arial"/>
          <w:sz w:val="24"/>
          <w:szCs w:val="24"/>
          <w:lang w:val="en-US"/>
        </w:rPr>
      </w:pPr>
      <w:r w:rsidRPr="00B949FB">
        <w:rPr>
          <w:rFonts w:ascii="Arial" w:hAnsi="Arial" w:cs="Arial"/>
          <w:sz w:val="24"/>
          <w:szCs w:val="24"/>
          <w:lang w:val="en-US"/>
        </w:rPr>
        <w:t>governments of different countries introduced new legislations to protect personal data privacy and personal information, which will seriously affect LinkedIn’s normal practice of selling users’ personal information to other companies for recruitment purposes</w:t>
      </w:r>
    </w:p>
    <w:p w14:paraId="11C64E2E" w14:textId="77777777" w:rsidR="00BE0679" w:rsidRPr="00BE0679" w:rsidRDefault="00BE0679" w:rsidP="00B0471F">
      <w:pPr>
        <w:spacing w:line="360" w:lineRule="auto"/>
        <w:jc w:val="both"/>
        <w:rPr>
          <w:rFonts w:ascii="Arial" w:hAnsi="Arial" w:cs="Arial"/>
          <w:b/>
          <w:bCs/>
          <w:sz w:val="32"/>
          <w:szCs w:val="32"/>
          <w:lang w:val="en-US"/>
        </w:rPr>
      </w:pPr>
    </w:p>
    <w:p w14:paraId="6925C069" w14:textId="68537860" w:rsidR="00C47DF3" w:rsidRDefault="00C47DF3" w:rsidP="00B0471F">
      <w:pPr>
        <w:spacing w:line="360" w:lineRule="auto"/>
        <w:jc w:val="both"/>
        <w:rPr>
          <w:rFonts w:ascii="Arial" w:hAnsi="Arial" w:cs="Arial"/>
          <w:sz w:val="24"/>
          <w:szCs w:val="24"/>
          <w:lang w:val="en-US"/>
        </w:rPr>
      </w:pPr>
    </w:p>
    <w:p w14:paraId="653DDADB" w14:textId="1101F78D" w:rsidR="00C47DF3" w:rsidRDefault="00C47DF3" w:rsidP="00B0471F">
      <w:pPr>
        <w:spacing w:line="360" w:lineRule="auto"/>
        <w:jc w:val="both"/>
        <w:rPr>
          <w:rFonts w:ascii="Arial" w:hAnsi="Arial" w:cs="Arial"/>
          <w:sz w:val="24"/>
          <w:szCs w:val="24"/>
          <w:lang w:val="en-US"/>
        </w:rPr>
      </w:pPr>
    </w:p>
    <w:p w14:paraId="13829698" w14:textId="13D80BCE" w:rsidR="00C47DF3" w:rsidRDefault="00C47DF3" w:rsidP="00B0471F">
      <w:pPr>
        <w:spacing w:line="360" w:lineRule="auto"/>
        <w:jc w:val="both"/>
        <w:rPr>
          <w:rFonts w:ascii="Arial" w:hAnsi="Arial" w:cs="Arial"/>
          <w:sz w:val="24"/>
          <w:szCs w:val="24"/>
          <w:lang w:val="en-US"/>
        </w:rPr>
      </w:pPr>
    </w:p>
    <w:p w14:paraId="5944C235" w14:textId="77777777" w:rsidR="002665B1" w:rsidRPr="002665B1" w:rsidRDefault="002665B1" w:rsidP="002665B1">
      <w:pPr>
        <w:widowControl w:val="0"/>
        <w:spacing w:after="0" w:line="240" w:lineRule="auto"/>
        <w:rPr>
          <w:rFonts w:ascii="Arial" w:eastAsia="PMingLiU" w:hAnsi="Arial" w:cs="Arial"/>
          <w:b/>
          <w:bCs/>
          <w:kern w:val="2"/>
          <w:sz w:val="28"/>
          <w:szCs w:val="28"/>
          <w:lang w:val="en-US" w:eastAsia="zh-TW"/>
        </w:rPr>
      </w:pPr>
      <w:r w:rsidRPr="002665B1">
        <w:rPr>
          <w:rFonts w:ascii="Arial" w:eastAsia="PMingLiU" w:hAnsi="Arial" w:cs="Arial"/>
          <w:b/>
          <w:bCs/>
          <w:kern w:val="2"/>
          <w:sz w:val="28"/>
          <w:szCs w:val="28"/>
          <w:lang w:val="en-US" w:eastAsia="zh-TW"/>
        </w:rPr>
        <w:lastRenderedPageBreak/>
        <w:t>References</w:t>
      </w:r>
    </w:p>
    <w:p w14:paraId="3DDB5462" w14:textId="77777777" w:rsidR="002665B1" w:rsidRPr="002665B1" w:rsidRDefault="002665B1" w:rsidP="002665B1">
      <w:pPr>
        <w:widowControl w:val="0"/>
        <w:spacing w:after="0" w:line="240" w:lineRule="auto"/>
        <w:rPr>
          <w:rFonts w:ascii="Arial" w:eastAsia="PMingLiU" w:hAnsi="Arial" w:cs="Arial"/>
          <w:kern w:val="2"/>
          <w:lang w:val="en-US" w:eastAsia="zh-TW"/>
        </w:rPr>
      </w:pPr>
    </w:p>
    <w:p w14:paraId="2240F803" w14:textId="77777777" w:rsidR="002665B1" w:rsidRPr="002665B1" w:rsidRDefault="002665B1" w:rsidP="002665B1">
      <w:pPr>
        <w:widowControl w:val="0"/>
        <w:spacing w:after="0" w:line="360" w:lineRule="auto"/>
        <w:jc w:val="both"/>
        <w:rPr>
          <w:rFonts w:ascii="Arial" w:eastAsia="PMingLiU" w:hAnsi="Arial" w:cs="Arial"/>
          <w:kern w:val="2"/>
          <w:lang w:val="en-US" w:eastAsia="zh-TW"/>
        </w:rPr>
      </w:pPr>
    </w:p>
    <w:p w14:paraId="31775EB6"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Afsar</w:t>
      </w:r>
      <w:proofErr w:type="spellEnd"/>
      <w:r w:rsidRPr="002665B1">
        <w:rPr>
          <w:rFonts w:ascii="Arial" w:eastAsia="PMingLiU" w:hAnsi="Arial" w:cs="Arial"/>
          <w:kern w:val="2"/>
          <w:sz w:val="24"/>
          <w:szCs w:val="24"/>
          <w:lang w:val="en-US" w:eastAsia="zh-TW"/>
        </w:rPr>
        <w:t xml:space="preserve">, B. et al. (2016) ‘Transformational and transactional leadership and employee’s entrepreneurial behavior in knowledge-intensive </w:t>
      </w:r>
      <w:proofErr w:type="gramStart"/>
      <w:r w:rsidRPr="002665B1">
        <w:rPr>
          <w:rFonts w:ascii="Arial" w:eastAsia="PMingLiU" w:hAnsi="Arial" w:cs="Arial"/>
          <w:kern w:val="2"/>
          <w:sz w:val="24"/>
          <w:szCs w:val="24"/>
          <w:lang w:val="en-US" w:eastAsia="zh-TW"/>
        </w:rPr>
        <w:t>industries’</w:t>
      </w:r>
      <w:proofErr w:type="gramEnd"/>
      <w:r w:rsidRPr="002665B1">
        <w:rPr>
          <w:rFonts w:ascii="Arial" w:eastAsia="PMingLiU" w:hAnsi="Arial" w:cs="Arial"/>
          <w:kern w:val="2"/>
          <w:sz w:val="24"/>
          <w:szCs w:val="24"/>
          <w:lang w:val="en-US" w:eastAsia="zh-TW"/>
        </w:rPr>
        <w:t xml:space="preserve">. </w:t>
      </w:r>
      <w:r w:rsidRPr="002665B1">
        <w:rPr>
          <w:rFonts w:ascii="Arial" w:eastAsia="PMingLiU" w:hAnsi="Arial" w:cs="Arial"/>
          <w:i/>
          <w:iCs/>
          <w:kern w:val="2"/>
          <w:sz w:val="24"/>
          <w:szCs w:val="24"/>
          <w:lang w:val="en-US" w:eastAsia="zh-TW"/>
        </w:rPr>
        <w:t>The International Journal of Human Resource Management</w:t>
      </w:r>
      <w:r w:rsidRPr="002665B1">
        <w:rPr>
          <w:rFonts w:ascii="Arial" w:eastAsia="PMingLiU" w:hAnsi="Arial" w:cs="Arial"/>
          <w:kern w:val="2"/>
          <w:sz w:val="24"/>
          <w:szCs w:val="24"/>
          <w:lang w:val="en-US" w:eastAsia="zh-TW"/>
        </w:rPr>
        <w:t xml:space="preserve">, 28:2, 307-332. Online. Available: </w:t>
      </w:r>
      <w:hyperlink r:id="rId17" w:history="1">
        <w:r w:rsidRPr="002665B1">
          <w:rPr>
            <w:rFonts w:ascii="Arial" w:eastAsia="PMingLiU" w:hAnsi="Arial" w:cs="Arial"/>
            <w:color w:val="0563C1" w:themeColor="hyperlink"/>
            <w:kern w:val="2"/>
            <w:sz w:val="24"/>
            <w:szCs w:val="24"/>
            <w:u w:val="single"/>
            <w:lang w:eastAsia="zh-TW"/>
          </w:rPr>
          <w:t xml:space="preserve">Transformational and transactional leadership and employee’s entrepreneurial </w:t>
        </w:r>
        <w:proofErr w:type="spellStart"/>
        <w:r w:rsidRPr="002665B1">
          <w:rPr>
            <w:rFonts w:ascii="Arial" w:eastAsia="PMingLiU" w:hAnsi="Arial" w:cs="Arial"/>
            <w:color w:val="0563C1" w:themeColor="hyperlink"/>
            <w:kern w:val="2"/>
            <w:sz w:val="24"/>
            <w:szCs w:val="24"/>
            <w:u w:val="single"/>
            <w:lang w:eastAsia="zh-TW"/>
          </w:rPr>
          <w:t>behavior</w:t>
        </w:r>
        <w:proofErr w:type="spellEnd"/>
        <w:r w:rsidRPr="002665B1">
          <w:rPr>
            <w:rFonts w:ascii="Arial" w:eastAsia="PMingLiU" w:hAnsi="Arial" w:cs="Arial"/>
            <w:color w:val="0563C1" w:themeColor="hyperlink"/>
            <w:kern w:val="2"/>
            <w:sz w:val="24"/>
            <w:szCs w:val="24"/>
            <w:u w:val="single"/>
            <w:lang w:eastAsia="zh-TW"/>
          </w:rPr>
          <w:t xml:space="preserve"> in knowledge–intensive industries (researchgate.net)</w:t>
        </w:r>
      </w:hyperlink>
      <w:r w:rsidRPr="002665B1">
        <w:rPr>
          <w:rFonts w:ascii="Arial" w:eastAsia="PMingLiU" w:hAnsi="Arial" w:cs="Arial"/>
          <w:kern w:val="2"/>
          <w:sz w:val="24"/>
          <w:szCs w:val="24"/>
          <w:lang w:val="en-US" w:eastAsia="zh-TW"/>
        </w:rPr>
        <w:t xml:space="preserve"> [Accessed: 13</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4B793AD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4D42CD2"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Albino, V. </w:t>
      </w:r>
      <w:proofErr w:type="spellStart"/>
      <w:r w:rsidRPr="002665B1">
        <w:rPr>
          <w:rFonts w:ascii="Arial" w:eastAsia="PMingLiU" w:hAnsi="Arial" w:cs="Arial"/>
          <w:kern w:val="2"/>
          <w:sz w:val="24"/>
          <w:szCs w:val="24"/>
          <w:lang w:val="en-US" w:eastAsia="zh-TW"/>
        </w:rPr>
        <w:t>Balice</w:t>
      </w:r>
      <w:proofErr w:type="spellEnd"/>
      <w:r w:rsidRPr="002665B1">
        <w:rPr>
          <w:rFonts w:ascii="Arial" w:eastAsia="PMingLiU" w:hAnsi="Arial" w:cs="Arial"/>
          <w:kern w:val="2"/>
          <w:sz w:val="24"/>
          <w:szCs w:val="24"/>
          <w:lang w:val="en-US" w:eastAsia="zh-TW"/>
        </w:rPr>
        <w:t xml:space="preserve">, A. and </w:t>
      </w:r>
      <w:proofErr w:type="spellStart"/>
      <w:r w:rsidRPr="002665B1">
        <w:rPr>
          <w:rFonts w:ascii="Arial" w:eastAsia="PMingLiU" w:hAnsi="Arial" w:cs="Arial"/>
          <w:kern w:val="2"/>
          <w:sz w:val="24"/>
          <w:szCs w:val="24"/>
          <w:lang w:val="en-US" w:eastAsia="zh-TW"/>
        </w:rPr>
        <w:t>Dangelico</w:t>
      </w:r>
      <w:proofErr w:type="spellEnd"/>
      <w:r w:rsidRPr="002665B1">
        <w:rPr>
          <w:rFonts w:ascii="Arial" w:eastAsia="PMingLiU" w:hAnsi="Arial" w:cs="Arial"/>
          <w:kern w:val="2"/>
          <w:sz w:val="24"/>
          <w:szCs w:val="24"/>
          <w:lang w:val="en-US" w:eastAsia="zh-TW"/>
        </w:rPr>
        <w:t xml:space="preserve">, R. M. (2009) ‘Environmental Strategies and Green Product Development: </w:t>
      </w:r>
      <w:proofErr w:type="gramStart"/>
      <w:r w:rsidRPr="002665B1">
        <w:rPr>
          <w:rFonts w:ascii="Arial" w:eastAsia="PMingLiU" w:hAnsi="Arial" w:cs="Arial"/>
          <w:kern w:val="2"/>
          <w:sz w:val="24"/>
          <w:szCs w:val="24"/>
          <w:lang w:val="en-US" w:eastAsia="zh-TW"/>
        </w:rPr>
        <w:t>an</w:t>
      </w:r>
      <w:proofErr w:type="gramEnd"/>
      <w:r w:rsidRPr="002665B1">
        <w:rPr>
          <w:rFonts w:ascii="Arial" w:eastAsia="PMingLiU" w:hAnsi="Arial" w:cs="Arial"/>
          <w:kern w:val="2"/>
          <w:sz w:val="24"/>
          <w:szCs w:val="24"/>
          <w:lang w:val="en-US" w:eastAsia="zh-TW"/>
        </w:rPr>
        <w:t xml:space="preserve"> Overview on Sustainability-Driven Companies’. </w:t>
      </w:r>
      <w:r w:rsidRPr="002665B1">
        <w:rPr>
          <w:rFonts w:ascii="Arial" w:eastAsia="PMingLiU" w:hAnsi="Arial" w:cs="Arial"/>
          <w:i/>
          <w:iCs/>
          <w:kern w:val="2"/>
          <w:sz w:val="24"/>
          <w:szCs w:val="24"/>
          <w:lang w:val="en-US" w:eastAsia="zh-TW"/>
        </w:rPr>
        <w:t>Business Strategy and the Environment</w:t>
      </w:r>
      <w:r w:rsidRPr="002665B1">
        <w:rPr>
          <w:rFonts w:ascii="Arial" w:eastAsia="PMingLiU" w:hAnsi="Arial" w:cs="Arial"/>
          <w:kern w:val="2"/>
          <w:sz w:val="24"/>
          <w:szCs w:val="24"/>
          <w:lang w:val="en-US" w:eastAsia="zh-TW"/>
        </w:rPr>
        <w:t xml:space="preserve">, Bus. Strat. Env. 18, 83-96 (2009). Online. Available: </w:t>
      </w:r>
      <w:hyperlink r:id="rId18" w:history="1">
        <w:r w:rsidRPr="002665B1">
          <w:rPr>
            <w:rFonts w:ascii="Arial" w:eastAsia="PMingLiU" w:hAnsi="Arial" w:cs="Arial"/>
            <w:color w:val="0563C1" w:themeColor="hyperlink"/>
            <w:kern w:val="2"/>
            <w:sz w:val="24"/>
            <w:szCs w:val="24"/>
            <w:u w:val="single"/>
            <w:lang w:eastAsia="zh-TW"/>
          </w:rPr>
          <w:t>bse.63820210423-32146-ftdz3z-with-cover-page-v2.pdf (d1wqtxts1xzle7.cloudfront.net)</w:t>
        </w:r>
      </w:hyperlink>
      <w:r w:rsidRPr="002665B1">
        <w:rPr>
          <w:rFonts w:ascii="Arial" w:eastAsia="PMingLiU" w:hAnsi="Arial" w:cs="Arial"/>
          <w:kern w:val="2"/>
          <w:sz w:val="24"/>
          <w:szCs w:val="24"/>
          <w:lang w:val="en-US" w:eastAsia="zh-TW"/>
        </w:rPr>
        <w:t xml:space="preserve"> [Accessed: 15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5AC8236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B03A360"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Allen, F. E. (2012) ‘The Terrible Management Technique That Cost Microsoft Its Creativity’. </w:t>
      </w:r>
      <w:r w:rsidRPr="002665B1">
        <w:rPr>
          <w:rFonts w:ascii="Arial" w:eastAsia="PMingLiU" w:hAnsi="Arial" w:cs="Arial"/>
          <w:i/>
          <w:iCs/>
          <w:kern w:val="2"/>
          <w:sz w:val="24"/>
          <w:szCs w:val="24"/>
          <w:lang w:val="en-US" w:eastAsia="zh-TW"/>
        </w:rPr>
        <w:t>Forbes</w:t>
      </w:r>
      <w:r w:rsidRPr="002665B1">
        <w:rPr>
          <w:rFonts w:ascii="Arial" w:eastAsia="PMingLiU" w:hAnsi="Arial" w:cs="Arial"/>
          <w:kern w:val="2"/>
          <w:sz w:val="24"/>
          <w:szCs w:val="24"/>
          <w:lang w:val="en-US" w:eastAsia="zh-TW"/>
        </w:rPr>
        <w:t xml:space="preserve">. Online. Available: </w:t>
      </w:r>
      <w:hyperlink r:id="rId19" w:history="1">
        <w:r w:rsidRPr="002665B1">
          <w:rPr>
            <w:rFonts w:ascii="Arial" w:eastAsia="PMingLiU" w:hAnsi="Arial" w:cs="Arial"/>
            <w:color w:val="0563C1" w:themeColor="hyperlink"/>
            <w:kern w:val="2"/>
            <w:sz w:val="24"/>
            <w:szCs w:val="24"/>
            <w:u w:val="single"/>
            <w:lang w:eastAsia="zh-TW"/>
          </w:rPr>
          <w:t>The Terrible Management Technique That Cost Microsoft Its Creativity (forbes.com)</w:t>
        </w:r>
      </w:hyperlink>
      <w:r w:rsidRPr="002665B1">
        <w:rPr>
          <w:rFonts w:ascii="Arial" w:eastAsia="PMingLiU" w:hAnsi="Arial" w:cs="Arial"/>
          <w:kern w:val="2"/>
          <w:sz w:val="24"/>
          <w:szCs w:val="24"/>
          <w:lang w:val="en-US" w:eastAsia="zh-TW"/>
        </w:rPr>
        <w:t xml:space="preserve"> [28</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659F7C1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3268F6AB" w14:textId="77777777" w:rsidR="002665B1" w:rsidRPr="002665B1" w:rsidRDefault="002665B1" w:rsidP="002665B1">
      <w:pPr>
        <w:widowControl w:val="0"/>
        <w:spacing w:after="0" w:line="360" w:lineRule="auto"/>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Amanchukwu</w:t>
      </w:r>
      <w:proofErr w:type="spellEnd"/>
      <w:r w:rsidRPr="002665B1">
        <w:rPr>
          <w:rFonts w:ascii="Arial" w:eastAsia="PMingLiU" w:hAnsi="Arial" w:cs="Arial"/>
          <w:kern w:val="2"/>
          <w:sz w:val="24"/>
          <w:szCs w:val="24"/>
          <w:lang w:val="en-US" w:eastAsia="zh-TW"/>
        </w:rPr>
        <w:t xml:space="preserve">, R. N., Stanley, G. J. and </w:t>
      </w:r>
      <w:proofErr w:type="spellStart"/>
      <w:r w:rsidRPr="002665B1">
        <w:rPr>
          <w:rFonts w:ascii="Arial" w:eastAsia="PMingLiU" w:hAnsi="Arial" w:cs="Arial"/>
          <w:kern w:val="2"/>
          <w:sz w:val="24"/>
          <w:szCs w:val="24"/>
          <w:lang w:val="en-US" w:eastAsia="zh-TW"/>
        </w:rPr>
        <w:t>Ololube</w:t>
      </w:r>
      <w:proofErr w:type="spellEnd"/>
      <w:r w:rsidRPr="002665B1">
        <w:rPr>
          <w:rFonts w:ascii="Arial" w:eastAsia="PMingLiU" w:hAnsi="Arial" w:cs="Arial"/>
          <w:kern w:val="2"/>
          <w:sz w:val="24"/>
          <w:szCs w:val="24"/>
          <w:lang w:val="en-US" w:eastAsia="zh-TW"/>
        </w:rPr>
        <w:t xml:space="preserve">, N. P. (2015) ‘A Review of Leadership Theories, Principles and Styles and Their Relevance to Educational Management’. </w:t>
      </w:r>
      <w:r w:rsidRPr="002665B1">
        <w:rPr>
          <w:rFonts w:ascii="Arial" w:eastAsia="PMingLiU" w:hAnsi="Arial" w:cs="Arial"/>
          <w:i/>
          <w:iCs/>
          <w:kern w:val="2"/>
          <w:sz w:val="24"/>
          <w:szCs w:val="24"/>
          <w:lang w:val="en-US" w:eastAsia="zh-TW"/>
        </w:rPr>
        <w:t>Management 2015</w:t>
      </w:r>
      <w:r w:rsidRPr="002665B1">
        <w:rPr>
          <w:rFonts w:ascii="Arial" w:eastAsia="PMingLiU" w:hAnsi="Arial" w:cs="Arial"/>
          <w:kern w:val="2"/>
          <w:sz w:val="24"/>
          <w:szCs w:val="24"/>
          <w:lang w:val="en-US" w:eastAsia="zh-TW"/>
        </w:rPr>
        <w:t xml:space="preserve">, 5(1): 6-14. Online. Available: </w:t>
      </w:r>
      <w:hyperlink r:id="rId20" w:history="1">
        <w:r w:rsidRPr="002665B1">
          <w:rPr>
            <w:rFonts w:ascii="Arial" w:eastAsia="PMingLiU" w:hAnsi="Arial" w:cs="Arial"/>
            <w:color w:val="0563C1" w:themeColor="hyperlink"/>
            <w:kern w:val="2"/>
            <w:sz w:val="24"/>
            <w:szCs w:val="24"/>
            <w:u w:val="single"/>
            <w:lang w:eastAsia="zh-TW"/>
          </w:rPr>
          <w:t>A_Review_of_Leadership_Theories_Principl20160721-3914-1puxuww-with-cover-page-v2.pdf (d1wqtxts1xzle7.cloudfront.net)</w:t>
        </w:r>
      </w:hyperlink>
      <w:r w:rsidRPr="002665B1">
        <w:rPr>
          <w:rFonts w:ascii="Arial" w:eastAsia="PMingLiU" w:hAnsi="Arial" w:cs="Arial"/>
          <w:kern w:val="2"/>
          <w:sz w:val="24"/>
          <w:szCs w:val="24"/>
          <w:lang w:val="en-US" w:eastAsia="zh-TW"/>
        </w:rPr>
        <w:t xml:space="preserve"> [Accessed: 17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7FCBD64F"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9E98CE2"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Angwin, D. N. and Meadows, M. (2015) ‘New Integration Strategies for Post-Acquisition Management. </w:t>
      </w:r>
      <w:r w:rsidRPr="002665B1">
        <w:rPr>
          <w:rFonts w:ascii="Arial" w:eastAsia="PMingLiU" w:hAnsi="Arial" w:cs="Arial"/>
          <w:i/>
          <w:iCs/>
          <w:kern w:val="2"/>
          <w:sz w:val="24"/>
          <w:szCs w:val="24"/>
          <w:lang w:val="en-US" w:eastAsia="zh-TW"/>
        </w:rPr>
        <w:t>Long Range Planning</w:t>
      </w:r>
      <w:r w:rsidRPr="002665B1">
        <w:rPr>
          <w:rFonts w:ascii="Arial" w:eastAsia="PMingLiU" w:hAnsi="Arial" w:cs="Arial"/>
          <w:kern w:val="2"/>
          <w:sz w:val="24"/>
          <w:szCs w:val="24"/>
          <w:lang w:val="en-US" w:eastAsia="zh-TW"/>
        </w:rPr>
        <w:t xml:space="preserve">, 48(4) pp. 235-251. Online. Available: </w:t>
      </w:r>
      <w:hyperlink r:id="rId21" w:history="1">
        <w:r w:rsidRPr="002665B1">
          <w:rPr>
            <w:rFonts w:ascii="Arial" w:eastAsia="PMingLiU" w:hAnsi="Arial" w:cs="Arial"/>
            <w:color w:val="0000FF"/>
            <w:kern w:val="2"/>
            <w:sz w:val="24"/>
            <w:szCs w:val="24"/>
            <w:u w:val="single"/>
            <w:lang w:val="en-US" w:eastAsia="zh-TW"/>
          </w:rPr>
          <w:t>46023.pdf (open.ac.uk)</w:t>
        </w:r>
      </w:hyperlink>
      <w:r w:rsidRPr="002665B1">
        <w:rPr>
          <w:rFonts w:ascii="Arial" w:eastAsia="PMingLiU" w:hAnsi="Arial" w:cs="Arial"/>
          <w:kern w:val="2"/>
          <w:sz w:val="24"/>
          <w:szCs w:val="24"/>
          <w:lang w:val="en-US" w:eastAsia="zh-TW"/>
        </w:rPr>
        <w:t xml:space="preserve"> [Accessed: 25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1FCEA16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5513BEF1"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Bailey, J. and Axelrod, R. H. (2001) ‘Leadership lessons from Mount Rushmore: an interview with James MacGregor Burns’. </w:t>
      </w:r>
      <w:r w:rsidRPr="002665B1">
        <w:rPr>
          <w:rFonts w:ascii="Arial" w:eastAsia="PMingLiU" w:hAnsi="Arial" w:cs="Arial"/>
          <w:i/>
          <w:iCs/>
          <w:kern w:val="2"/>
          <w:sz w:val="24"/>
          <w:szCs w:val="24"/>
          <w:lang w:val="en-US" w:eastAsia="zh-TW"/>
        </w:rPr>
        <w:t>The Leadership Quarterly</w:t>
      </w:r>
      <w:r w:rsidRPr="002665B1">
        <w:rPr>
          <w:rFonts w:ascii="Arial" w:eastAsia="PMingLiU" w:hAnsi="Arial" w:cs="Arial"/>
          <w:kern w:val="2"/>
          <w:sz w:val="24"/>
          <w:szCs w:val="24"/>
          <w:lang w:val="en-US" w:eastAsia="zh-TW"/>
        </w:rPr>
        <w:t xml:space="preserve">, 12 (2001) 113-127. Online. Available: </w:t>
      </w:r>
      <w:hyperlink r:id="rId22" w:history="1">
        <w:r w:rsidRPr="002665B1">
          <w:rPr>
            <w:rFonts w:ascii="Arial" w:eastAsia="PMingLiU" w:hAnsi="Arial" w:cs="Arial"/>
            <w:color w:val="0563C1" w:themeColor="hyperlink"/>
            <w:kern w:val="2"/>
            <w:sz w:val="24"/>
            <w:szCs w:val="24"/>
            <w:u w:val="single"/>
            <w:lang w:eastAsia="zh-TW"/>
          </w:rPr>
          <w:t>PII: S1048-9843(01)00066-2 (lessonsonleadership.org)</w:t>
        </w:r>
      </w:hyperlink>
      <w:r w:rsidRPr="002665B1">
        <w:rPr>
          <w:rFonts w:ascii="Arial" w:eastAsia="PMingLiU" w:hAnsi="Arial" w:cs="Arial"/>
          <w:kern w:val="2"/>
          <w:sz w:val="24"/>
          <w:szCs w:val="24"/>
          <w:lang w:val="en-US" w:eastAsia="zh-TW"/>
        </w:rPr>
        <w:t xml:space="preserve"> [Accessed: 12</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7191166A" w14:textId="77777777" w:rsidR="002665B1" w:rsidRPr="002665B1" w:rsidRDefault="002665B1" w:rsidP="002665B1">
      <w:pPr>
        <w:spacing w:line="360" w:lineRule="auto"/>
        <w:jc w:val="both"/>
        <w:rPr>
          <w:sz w:val="24"/>
          <w:szCs w:val="24"/>
          <w:lang w:val="en-US"/>
        </w:rPr>
      </w:pPr>
    </w:p>
    <w:p w14:paraId="6615CBC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lastRenderedPageBreak/>
        <w:t>Bariso</w:t>
      </w:r>
      <w:proofErr w:type="spellEnd"/>
      <w:r w:rsidRPr="002665B1">
        <w:rPr>
          <w:rFonts w:ascii="Arial" w:eastAsia="PMingLiU" w:hAnsi="Arial" w:cs="Arial"/>
          <w:kern w:val="2"/>
          <w:sz w:val="24"/>
          <w:szCs w:val="24"/>
          <w:lang w:val="en-US" w:eastAsia="zh-TW"/>
        </w:rPr>
        <w:t xml:space="preserve">, J. (2016) ‘This is How Microsoft and LinkedIn Plan to Take Over the World’. </w:t>
      </w:r>
      <w:r w:rsidRPr="002665B1">
        <w:rPr>
          <w:rFonts w:ascii="Arial" w:eastAsia="PMingLiU" w:hAnsi="Arial" w:cs="Arial"/>
          <w:i/>
          <w:iCs/>
          <w:kern w:val="2"/>
          <w:sz w:val="24"/>
          <w:szCs w:val="24"/>
          <w:lang w:val="en-US" w:eastAsia="zh-TW"/>
        </w:rPr>
        <w:t>Inc</w:t>
      </w:r>
      <w:r w:rsidRPr="002665B1">
        <w:rPr>
          <w:rFonts w:ascii="Arial" w:eastAsia="PMingLiU" w:hAnsi="Arial" w:cs="Arial"/>
          <w:kern w:val="2"/>
          <w:sz w:val="24"/>
          <w:szCs w:val="24"/>
          <w:lang w:val="en-US" w:eastAsia="zh-TW"/>
        </w:rPr>
        <w:t>. Online. Available:</w:t>
      </w:r>
      <w:r w:rsidRPr="002665B1">
        <w:rPr>
          <w:rFonts w:ascii="Calibri" w:eastAsia="PMingLiU" w:hAnsi="Calibri" w:cs="Times New Roman"/>
          <w:kern w:val="2"/>
          <w:sz w:val="24"/>
          <w:szCs w:val="24"/>
          <w:lang w:val="en-US" w:eastAsia="zh-TW"/>
        </w:rPr>
        <w:t xml:space="preserve"> </w:t>
      </w:r>
      <w:hyperlink r:id="rId23" w:history="1">
        <w:r w:rsidRPr="002665B1">
          <w:rPr>
            <w:rFonts w:ascii="Arial" w:eastAsia="PMingLiU" w:hAnsi="Arial" w:cs="Arial"/>
            <w:color w:val="0000FF"/>
            <w:kern w:val="2"/>
            <w:sz w:val="24"/>
            <w:szCs w:val="24"/>
            <w:u w:val="single"/>
            <w:lang w:val="en-US" w:eastAsia="zh-TW"/>
          </w:rPr>
          <w:t>This Is How Microsoft and LinkedIn Plan to Take Over the World | Inc.com</w:t>
        </w:r>
      </w:hyperlink>
      <w:r w:rsidRPr="002665B1">
        <w:rPr>
          <w:rFonts w:ascii="Arial" w:eastAsia="PMingLiU" w:hAnsi="Arial" w:cs="Arial"/>
          <w:kern w:val="2"/>
          <w:sz w:val="24"/>
          <w:szCs w:val="24"/>
          <w:lang w:val="en-US" w:eastAsia="zh-TW"/>
        </w:rPr>
        <w:t xml:space="preserve"> [Accessed: 21</w:t>
      </w:r>
      <w:r w:rsidRPr="002665B1">
        <w:rPr>
          <w:rFonts w:ascii="Arial" w:eastAsia="PMingLiU" w:hAnsi="Arial" w:cs="Arial"/>
          <w:kern w:val="2"/>
          <w:sz w:val="24"/>
          <w:szCs w:val="24"/>
          <w:vertAlign w:val="superscript"/>
          <w:lang w:val="en-US" w:eastAsia="zh-TW"/>
        </w:rPr>
        <w:t>st</w:t>
      </w:r>
      <w:r w:rsidRPr="002665B1">
        <w:rPr>
          <w:rFonts w:ascii="Arial" w:eastAsia="PMingLiU" w:hAnsi="Arial" w:cs="Arial"/>
          <w:kern w:val="2"/>
          <w:sz w:val="24"/>
          <w:szCs w:val="24"/>
          <w:lang w:val="en-US" w:eastAsia="zh-TW"/>
        </w:rPr>
        <w:t xml:space="preserve"> Jan., 2022]  </w:t>
      </w:r>
    </w:p>
    <w:p w14:paraId="6D387BD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2AF4F24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Bauer, F. and </w:t>
      </w:r>
      <w:proofErr w:type="spellStart"/>
      <w:r w:rsidRPr="002665B1">
        <w:rPr>
          <w:rFonts w:ascii="Arial" w:eastAsia="PMingLiU" w:hAnsi="Arial" w:cs="Arial"/>
          <w:kern w:val="2"/>
          <w:sz w:val="24"/>
          <w:szCs w:val="24"/>
          <w:lang w:val="en-US" w:eastAsia="zh-TW"/>
        </w:rPr>
        <w:t>Matzler</w:t>
      </w:r>
      <w:proofErr w:type="spellEnd"/>
      <w:r w:rsidRPr="002665B1">
        <w:rPr>
          <w:rFonts w:ascii="Arial" w:eastAsia="PMingLiU" w:hAnsi="Arial" w:cs="Arial"/>
          <w:kern w:val="2"/>
          <w:sz w:val="24"/>
          <w:szCs w:val="24"/>
          <w:lang w:val="en-US" w:eastAsia="zh-TW"/>
        </w:rPr>
        <w:t xml:space="preserve">, K. (2014) ‘Antecedents of M&amp;A success: The role of strategic complementarity, cultural fit, and degree and speed of integration’. </w:t>
      </w:r>
      <w:r w:rsidRPr="002665B1">
        <w:rPr>
          <w:rFonts w:ascii="Arial" w:eastAsia="PMingLiU" w:hAnsi="Arial" w:cs="Arial"/>
          <w:i/>
          <w:iCs/>
          <w:kern w:val="2"/>
          <w:sz w:val="24"/>
          <w:szCs w:val="24"/>
          <w:lang w:val="en-US" w:eastAsia="zh-TW"/>
        </w:rPr>
        <w:t>Strategic Management Journal</w:t>
      </w:r>
      <w:r w:rsidRPr="002665B1">
        <w:rPr>
          <w:rFonts w:ascii="Arial" w:eastAsia="PMingLiU" w:hAnsi="Arial" w:cs="Arial"/>
          <w:kern w:val="2"/>
          <w:sz w:val="24"/>
          <w:szCs w:val="24"/>
          <w:lang w:val="en-US" w:eastAsia="zh-TW"/>
        </w:rPr>
        <w:t xml:space="preserve">, 35: 269-291 (2014). Online. Available: </w:t>
      </w:r>
      <w:hyperlink r:id="rId24" w:history="1">
        <w:r w:rsidRPr="002665B1">
          <w:rPr>
            <w:rFonts w:ascii="Arial" w:eastAsia="PMingLiU" w:hAnsi="Arial" w:cs="Arial"/>
            <w:color w:val="0000FF"/>
            <w:kern w:val="2"/>
            <w:sz w:val="24"/>
            <w:szCs w:val="24"/>
            <w:u w:val="single"/>
            <w:lang w:val="en-US" w:eastAsia="zh-TW"/>
          </w:rPr>
          <w:t>Antecedents of M&amp;A success: The role of strategic complementarity, cultural fit, and degree and speed of integration (rcmewhu.com)</w:t>
        </w:r>
      </w:hyperlink>
      <w:r w:rsidRPr="002665B1">
        <w:rPr>
          <w:rFonts w:ascii="Arial" w:eastAsia="PMingLiU" w:hAnsi="Arial" w:cs="Arial"/>
          <w:kern w:val="2"/>
          <w:sz w:val="24"/>
          <w:szCs w:val="24"/>
          <w:lang w:val="en-US" w:eastAsia="zh-TW"/>
        </w:rPr>
        <w:t xml:space="preserve"> [Accessed: 27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r w:rsidRPr="002665B1">
        <w:rPr>
          <w:rFonts w:ascii="Arial" w:eastAsia="PMingLiU" w:hAnsi="Arial" w:cs="Arial"/>
          <w:kern w:val="2"/>
          <w:sz w:val="24"/>
          <w:szCs w:val="24"/>
          <w:lang w:val="en-US" w:eastAsia="zh-TW"/>
        </w:rPr>
        <w:br/>
      </w:r>
    </w:p>
    <w:p w14:paraId="11FF66BC"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Bayern, M. (2020) ‘Microsoft and LinkedIn partner to help 25M workers gain digital </w:t>
      </w:r>
      <w:proofErr w:type="gramStart"/>
      <w:r w:rsidRPr="002665B1">
        <w:rPr>
          <w:rFonts w:ascii="Arial" w:eastAsia="PMingLiU" w:hAnsi="Arial" w:cs="Arial"/>
          <w:kern w:val="2"/>
          <w:sz w:val="24"/>
          <w:szCs w:val="24"/>
          <w:lang w:val="en-US" w:eastAsia="zh-TW"/>
        </w:rPr>
        <w:t>skills’</w:t>
      </w:r>
      <w:proofErr w:type="gramEnd"/>
      <w:r w:rsidRPr="002665B1">
        <w:rPr>
          <w:rFonts w:ascii="Arial" w:eastAsia="PMingLiU" w:hAnsi="Arial" w:cs="Arial"/>
          <w:kern w:val="2"/>
          <w:sz w:val="24"/>
          <w:szCs w:val="24"/>
          <w:lang w:val="en-US" w:eastAsia="zh-TW"/>
        </w:rPr>
        <w:t xml:space="preserve">. </w:t>
      </w:r>
      <w:r w:rsidRPr="002665B1">
        <w:rPr>
          <w:rFonts w:ascii="Arial" w:eastAsia="PMingLiU" w:hAnsi="Arial" w:cs="Arial"/>
          <w:i/>
          <w:iCs/>
          <w:kern w:val="2"/>
          <w:sz w:val="24"/>
          <w:szCs w:val="24"/>
          <w:lang w:val="en-US" w:eastAsia="zh-TW"/>
        </w:rPr>
        <w:t>Innovation</w:t>
      </w:r>
      <w:r w:rsidRPr="002665B1">
        <w:rPr>
          <w:rFonts w:ascii="Arial" w:eastAsia="PMingLiU" w:hAnsi="Arial" w:cs="Arial"/>
          <w:kern w:val="2"/>
          <w:sz w:val="24"/>
          <w:szCs w:val="24"/>
          <w:lang w:val="en-US" w:eastAsia="zh-TW"/>
        </w:rPr>
        <w:t xml:space="preserve">. Online. Available: </w:t>
      </w:r>
      <w:hyperlink r:id="rId25" w:history="1">
        <w:r w:rsidRPr="002665B1">
          <w:rPr>
            <w:rFonts w:ascii="Arial" w:eastAsia="PMingLiU" w:hAnsi="Arial" w:cs="Arial"/>
            <w:color w:val="0000FF"/>
            <w:kern w:val="2"/>
            <w:sz w:val="24"/>
            <w:szCs w:val="24"/>
            <w:u w:val="single"/>
            <w:lang w:val="en-US" w:eastAsia="zh-TW"/>
          </w:rPr>
          <w:t>Microsoft and LinkedIn partner to help 25M workers gain digital skills - TechRepublic</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0E150514"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57708E61"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Bazelais</w:t>
      </w:r>
      <w:proofErr w:type="spellEnd"/>
      <w:r w:rsidRPr="002665B1">
        <w:rPr>
          <w:rFonts w:ascii="Arial" w:eastAsia="PMingLiU" w:hAnsi="Arial" w:cs="Arial"/>
          <w:kern w:val="2"/>
          <w:sz w:val="24"/>
          <w:szCs w:val="24"/>
          <w:lang w:val="en-US" w:eastAsia="zh-TW"/>
        </w:rPr>
        <w:t xml:space="preserve">, P., Lemay, D. J. and </w:t>
      </w:r>
      <w:proofErr w:type="spellStart"/>
      <w:r w:rsidRPr="002665B1">
        <w:rPr>
          <w:rFonts w:ascii="Arial" w:eastAsia="PMingLiU" w:hAnsi="Arial" w:cs="Arial"/>
          <w:kern w:val="2"/>
          <w:sz w:val="24"/>
          <w:szCs w:val="24"/>
          <w:lang w:val="en-US" w:eastAsia="zh-TW"/>
        </w:rPr>
        <w:t>Doleck</w:t>
      </w:r>
      <w:proofErr w:type="spellEnd"/>
      <w:r w:rsidRPr="002665B1">
        <w:rPr>
          <w:rFonts w:ascii="Arial" w:eastAsia="PMingLiU" w:hAnsi="Arial" w:cs="Arial"/>
          <w:kern w:val="2"/>
          <w:sz w:val="24"/>
          <w:szCs w:val="24"/>
          <w:lang w:val="en-US" w:eastAsia="zh-TW"/>
        </w:rPr>
        <w:t xml:space="preserve">, T. (2016) ‘How does grit impact college students’ academic achievement in science?’ </w:t>
      </w:r>
      <w:r w:rsidRPr="002665B1">
        <w:rPr>
          <w:rFonts w:ascii="Arial" w:eastAsia="PMingLiU" w:hAnsi="Arial" w:cs="Arial"/>
          <w:i/>
          <w:iCs/>
          <w:kern w:val="2"/>
          <w:sz w:val="24"/>
          <w:szCs w:val="24"/>
          <w:lang w:val="en-US" w:eastAsia="zh-TW"/>
        </w:rPr>
        <w:t>European Journal of Science and Mathematics Education</w:t>
      </w:r>
      <w:r w:rsidRPr="002665B1">
        <w:rPr>
          <w:rFonts w:ascii="Arial" w:eastAsia="PMingLiU" w:hAnsi="Arial" w:cs="Arial"/>
          <w:kern w:val="2"/>
          <w:sz w:val="24"/>
          <w:szCs w:val="24"/>
          <w:lang w:val="en-US" w:eastAsia="zh-TW"/>
        </w:rPr>
        <w:t xml:space="preserve">, Vo.4, No.1, 2016, 33-43. Online. Available: </w:t>
      </w:r>
      <w:hyperlink r:id="rId26" w:history="1">
        <w:r w:rsidRPr="002665B1">
          <w:rPr>
            <w:rFonts w:ascii="Arial" w:eastAsia="PMingLiU" w:hAnsi="Arial" w:cs="Arial"/>
            <w:color w:val="0563C1" w:themeColor="hyperlink"/>
            <w:kern w:val="2"/>
            <w:sz w:val="24"/>
            <w:szCs w:val="24"/>
            <w:u w:val="single"/>
            <w:lang w:eastAsia="zh-TW"/>
          </w:rPr>
          <w:t>Microsoft Word - 414 - 252 (ed.gov)</w:t>
        </w:r>
      </w:hyperlink>
      <w:r w:rsidRPr="002665B1">
        <w:rPr>
          <w:rFonts w:ascii="Arial" w:eastAsia="PMingLiU" w:hAnsi="Arial" w:cs="Arial"/>
          <w:kern w:val="2"/>
          <w:sz w:val="24"/>
          <w:szCs w:val="24"/>
          <w:lang w:val="en-US" w:eastAsia="zh-TW"/>
        </w:rPr>
        <w:t xml:space="preserve"> [Accessed: 19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14130F56"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3A3FFF8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Bellou</w:t>
      </w:r>
      <w:proofErr w:type="spellEnd"/>
      <w:r w:rsidRPr="002665B1">
        <w:rPr>
          <w:rFonts w:ascii="Arial" w:eastAsia="PMingLiU" w:hAnsi="Arial" w:cs="Arial"/>
          <w:kern w:val="2"/>
          <w:sz w:val="24"/>
          <w:szCs w:val="24"/>
          <w:lang w:val="en-US" w:eastAsia="zh-TW"/>
        </w:rPr>
        <w:t xml:space="preserve">, V. (2006) ‘Psychological contract assessment after a major organizational change. The case of mergers and acquisitions.’ </w:t>
      </w:r>
      <w:r w:rsidRPr="002665B1">
        <w:rPr>
          <w:rFonts w:ascii="Arial" w:eastAsia="PMingLiU" w:hAnsi="Arial" w:cs="Arial"/>
          <w:i/>
          <w:iCs/>
          <w:kern w:val="2"/>
          <w:sz w:val="24"/>
          <w:szCs w:val="24"/>
          <w:lang w:val="en-US" w:eastAsia="zh-TW"/>
        </w:rPr>
        <w:t>Employee Relations</w:t>
      </w:r>
      <w:r w:rsidRPr="002665B1">
        <w:rPr>
          <w:rFonts w:ascii="Arial" w:eastAsia="PMingLiU" w:hAnsi="Arial" w:cs="Arial"/>
          <w:kern w:val="2"/>
          <w:sz w:val="24"/>
          <w:szCs w:val="24"/>
          <w:lang w:val="en-US" w:eastAsia="zh-TW"/>
        </w:rPr>
        <w:t xml:space="preserve">, Vol.29 </w:t>
      </w:r>
      <w:proofErr w:type="spellStart"/>
      <w:r w:rsidRPr="002665B1">
        <w:rPr>
          <w:rFonts w:ascii="Arial" w:eastAsia="PMingLiU" w:hAnsi="Arial" w:cs="Arial"/>
          <w:kern w:val="2"/>
          <w:sz w:val="24"/>
          <w:szCs w:val="24"/>
          <w:lang w:val="en-US" w:eastAsia="zh-TW"/>
        </w:rPr>
        <w:t>Iss</w:t>
      </w:r>
      <w:proofErr w:type="spellEnd"/>
      <w:r w:rsidRPr="002665B1">
        <w:rPr>
          <w:rFonts w:ascii="Arial" w:eastAsia="PMingLiU" w:hAnsi="Arial" w:cs="Arial"/>
          <w:kern w:val="2"/>
          <w:sz w:val="24"/>
          <w:szCs w:val="24"/>
          <w:lang w:val="en-US" w:eastAsia="zh-TW"/>
        </w:rPr>
        <w:t xml:space="preserve">: 1 pp. 68-88. Online. Available: </w:t>
      </w:r>
      <w:hyperlink r:id="rId27" w:history="1">
        <w:r w:rsidRPr="002665B1">
          <w:rPr>
            <w:rFonts w:ascii="Arial" w:eastAsia="PMingLiU" w:hAnsi="Arial" w:cs="Arial"/>
            <w:color w:val="0000FF"/>
            <w:kern w:val="2"/>
            <w:sz w:val="24"/>
            <w:szCs w:val="24"/>
            <w:u w:val="single"/>
            <w:lang w:val="en-US" w:eastAsia="zh-TW"/>
          </w:rPr>
          <w:t>http://dx.doi.org/10.1108/01425450710714487</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443ABB1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1C28C53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Bishop, A. (2019) ’13 Awesome Professional Networking Alternatives to LinkedIn’. </w:t>
      </w:r>
      <w:r w:rsidRPr="002665B1">
        <w:rPr>
          <w:rFonts w:ascii="Arial" w:eastAsia="PMingLiU" w:hAnsi="Arial" w:cs="Arial"/>
          <w:i/>
          <w:iCs/>
          <w:kern w:val="2"/>
          <w:sz w:val="24"/>
          <w:szCs w:val="24"/>
          <w:lang w:val="en-US" w:eastAsia="zh-TW"/>
        </w:rPr>
        <w:t>Search Engine Journal</w:t>
      </w:r>
      <w:r w:rsidRPr="002665B1">
        <w:rPr>
          <w:rFonts w:ascii="Arial" w:eastAsia="PMingLiU" w:hAnsi="Arial" w:cs="Arial"/>
          <w:kern w:val="2"/>
          <w:sz w:val="24"/>
          <w:szCs w:val="24"/>
          <w:lang w:val="en-US" w:eastAsia="zh-TW"/>
        </w:rPr>
        <w:t xml:space="preserve">. Online. Available: </w:t>
      </w:r>
      <w:hyperlink r:id="rId28" w:anchor="close" w:history="1">
        <w:r w:rsidRPr="002665B1">
          <w:rPr>
            <w:rFonts w:ascii="Arial" w:eastAsia="PMingLiU" w:hAnsi="Arial" w:cs="Arial"/>
            <w:color w:val="0563C1" w:themeColor="hyperlink"/>
            <w:kern w:val="2"/>
            <w:sz w:val="24"/>
            <w:szCs w:val="24"/>
            <w:u w:val="single"/>
            <w:lang w:eastAsia="zh-TW"/>
          </w:rPr>
          <w:t>13 Awesome Professional Networking Alternatives to LinkedIn (searchenginejournal.com)</w:t>
        </w:r>
      </w:hyperlink>
      <w:r w:rsidRPr="002665B1">
        <w:rPr>
          <w:rFonts w:ascii="Arial" w:eastAsia="PMingLiU" w:hAnsi="Arial" w:cs="Arial"/>
          <w:kern w:val="2"/>
          <w:sz w:val="24"/>
          <w:szCs w:val="24"/>
          <w:lang w:val="en-US" w:eastAsia="zh-TW"/>
        </w:rPr>
        <w:t xml:space="preserve"> [Accessed: 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6322909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012DBBC" w14:textId="77777777" w:rsidR="002665B1" w:rsidRPr="002665B1" w:rsidRDefault="002665B1" w:rsidP="002665B1">
      <w:pPr>
        <w:widowControl w:val="0"/>
        <w:spacing w:after="0" w:line="360" w:lineRule="auto"/>
        <w:jc w:val="both"/>
        <w:rPr>
          <w:rFonts w:ascii="Arial" w:hAnsi="Arial" w:cs="Arial"/>
          <w:sz w:val="24"/>
          <w:szCs w:val="24"/>
          <w:lang w:val="en-US"/>
        </w:rPr>
      </w:pPr>
      <w:proofErr w:type="spellStart"/>
      <w:r w:rsidRPr="002665B1">
        <w:rPr>
          <w:rFonts w:ascii="Arial" w:hAnsi="Arial" w:cs="Arial"/>
          <w:sz w:val="24"/>
          <w:szCs w:val="24"/>
          <w:lang w:val="en-US"/>
        </w:rPr>
        <w:t>Brătianu</w:t>
      </w:r>
      <w:proofErr w:type="spellEnd"/>
      <w:r w:rsidRPr="002665B1">
        <w:rPr>
          <w:rFonts w:ascii="Arial" w:hAnsi="Arial" w:cs="Arial"/>
          <w:sz w:val="24"/>
          <w:szCs w:val="24"/>
          <w:lang w:val="en-US"/>
        </w:rPr>
        <w:t xml:space="preserve">, C. and </w:t>
      </w:r>
      <w:proofErr w:type="spellStart"/>
      <w:r w:rsidRPr="002665B1">
        <w:rPr>
          <w:rFonts w:ascii="Arial" w:hAnsi="Arial" w:cs="Arial"/>
          <w:sz w:val="24"/>
          <w:szCs w:val="24"/>
          <w:lang w:val="en-US"/>
        </w:rPr>
        <w:t>Bălănescu</w:t>
      </w:r>
      <w:proofErr w:type="spellEnd"/>
      <w:r w:rsidRPr="002665B1">
        <w:rPr>
          <w:rFonts w:ascii="Arial" w:hAnsi="Arial" w:cs="Arial"/>
          <w:sz w:val="24"/>
          <w:szCs w:val="24"/>
          <w:lang w:val="en-US"/>
        </w:rPr>
        <w:t xml:space="preserve">, G. V. (2008) ‘Vision, Mission and Corporate Values. A Comparative Analysis of the Top 50 U.S. Companies’. </w:t>
      </w:r>
      <w:r w:rsidRPr="002665B1">
        <w:rPr>
          <w:rFonts w:ascii="Arial" w:hAnsi="Arial" w:cs="Arial"/>
          <w:i/>
          <w:iCs/>
          <w:sz w:val="24"/>
          <w:szCs w:val="24"/>
          <w:lang w:val="en-US"/>
        </w:rPr>
        <w:t>Management &amp; Marketing</w:t>
      </w:r>
      <w:r w:rsidRPr="002665B1">
        <w:rPr>
          <w:rFonts w:ascii="Arial" w:hAnsi="Arial" w:cs="Arial"/>
          <w:sz w:val="24"/>
          <w:szCs w:val="24"/>
          <w:lang w:val="en-US"/>
        </w:rPr>
        <w:t xml:space="preserve">, (2008) Vol.3, No. 3, pp. 19-38. Online. Available: </w:t>
      </w:r>
      <w:hyperlink r:id="rId29" w:history="1">
        <w:r w:rsidRPr="002665B1">
          <w:rPr>
            <w:rFonts w:ascii="Arial" w:hAnsi="Arial" w:cs="Arial"/>
            <w:color w:val="0563C1" w:themeColor="hyperlink"/>
            <w:sz w:val="24"/>
            <w:szCs w:val="24"/>
            <w:u w:val="single"/>
          </w:rPr>
          <w:t>Microsoft Word - 001_Cuprins.doc (researchgate.net)</w:t>
        </w:r>
      </w:hyperlink>
      <w:r w:rsidRPr="002665B1">
        <w:rPr>
          <w:rFonts w:ascii="Arial" w:hAnsi="Arial" w:cs="Arial"/>
          <w:sz w:val="24"/>
          <w:szCs w:val="24"/>
          <w:lang w:val="en-US"/>
        </w:rPr>
        <w:t xml:space="preserve"> [Accessed: 10</w:t>
      </w:r>
      <w:r w:rsidRPr="002665B1">
        <w:rPr>
          <w:rFonts w:ascii="Arial" w:hAnsi="Arial" w:cs="Arial"/>
          <w:sz w:val="24"/>
          <w:szCs w:val="24"/>
          <w:vertAlign w:val="superscript"/>
          <w:lang w:val="en-US"/>
        </w:rPr>
        <w:t>th</w:t>
      </w:r>
      <w:r w:rsidRPr="002665B1">
        <w:rPr>
          <w:rFonts w:ascii="Arial" w:hAnsi="Arial" w:cs="Arial"/>
          <w:sz w:val="24"/>
          <w:szCs w:val="24"/>
          <w:lang w:val="en-US"/>
        </w:rPr>
        <w:t xml:space="preserve"> Feb., 2022]</w:t>
      </w:r>
    </w:p>
    <w:p w14:paraId="2E848913"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2D8B6636"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Bursey, J. A. (2017) ‘Resources Available to Managers to Manage Employees through </w:t>
      </w:r>
      <w:r w:rsidRPr="002665B1">
        <w:rPr>
          <w:rFonts w:ascii="Arial" w:eastAsia="PMingLiU" w:hAnsi="Arial" w:cs="Arial"/>
          <w:kern w:val="2"/>
          <w:sz w:val="24"/>
          <w:szCs w:val="24"/>
          <w:lang w:val="en-US" w:eastAsia="zh-TW"/>
        </w:rPr>
        <w:lastRenderedPageBreak/>
        <w:t xml:space="preserve">Mergers’. </w:t>
      </w:r>
      <w:r w:rsidRPr="002665B1">
        <w:rPr>
          <w:rFonts w:ascii="Arial" w:eastAsia="PMingLiU" w:hAnsi="Arial" w:cs="Arial"/>
          <w:i/>
          <w:iCs/>
          <w:kern w:val="2"/>
          <w:sz w:val="24"/>
          <w:szCs w:val="24"/>
          <w:lang w:val="en-US" w:eastAsia="zh-TW"/>
        </w:rPr>
        <w:t>Walden University Scholar Works</w:t>
      </w:r>
      <w:r w:rsidRPr="002665B1">
        <w:rPr>
          <w:rFonts w:ascii="Arial" w:eastAsia="PMingLiU" w:hAnsi="Arial" w:cs="Arial"/>
          <w:kern w:val="2"/>
          <w:sz w:val="24"/>
          <w:szCs w:val="24"/>
          <w:lang w:val="en-US" w:eastAsia="zh-TW"/>
        </w:rPr>
        <w:t xml:space="preserve">. Online. Available: </w:t>
      </w:r>
      <w:hyperlink r:id="rId30" w:history="1">
        <w:r w:rsidRPr="002665B1">
          <w:rPr>
            <w:rFonts w:ascii="Arial" w:eastAsia="PMingLiU" w:hAnsi="Arial" w:cs="Arial"/>
            <w:color w:val="0563C1" w:themeColor="hyperlink"/>
            <w:kern w:val="2"/>
            <w:sz w:val="24"/>
            <w:szCs w:val="24"/>
            <w:u w:val="single"/>
            <w:lang w:val="en-US" w:eastAsia="zh-TW"/>
          </w:rPr>
          <w:t>Resources Available to Managers to Manage Employees through Mergers (waldenu.edu)</w:t>
        </w:r>
      </w:hyperlink>
      <w:r w:rsidRPr="002665B1">
        <w:rPr>
          <w:rFonts w:ascii="Arial" w:eastAsia="PMingLiU" w:hAnsi="Arial" w:cs="Arial"/>
          <w:kern w:val="2"/>
          <w:sz w:val="24"/>
          <w:szCs w:val="24"/>
          <w:lang w:val="en-US" w:eastAsia="zh-TW"/>
        </w:rPr>
        <w:t xml:space="preserve"> [Accessed: 1</w:t>
      </w:r>
      <w:r w:rsidRPr="002665B1">
        <w:rPr>
          <w:rFonts w:ascii="Arial" w:eastAsia="PMingLiU" w:hAnsi="Arial" w:cs="Arial"/>
          <w:kern w:val="2"/>
          <w:sz w:val="24"/>
          <w:szCs w:val="24"/>
          <w:vertAlign w:val="superscript"/>
          <w:lang w:val="en-US" w:eastAsia="zh-TW"/>
        </w:rPr>
        <w:t>st</w:t>
      </w:r>
      <w:r w:rsidRPr="002665B1">
        <w:rPr>
          <w:rFonts w:ascii="Arial" w:eastAsia="PMingLiU" w:hAnsi="Arial" w:cs="Arial"/>
          <w:kern w:val="2"/>
          <w:sz w:val="24"/>
          <w:szCs w:val="24"/>
          <w:lang w:val="en-US" w:eastAsia="zh-TW"/>
        </w:rPr>
        <w:t xml:space="preserve"> Feb., 2022]</w:t>
      </w:r>
    </w:p>
    <w:p w14:paraId="57DCE3F5"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50220CA3"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Carrol, L. (2019) ‘At the Microsoft global Hackathon, customers break something to make something’. </w:t>
      </w:r>
      <w:r w:rsidRPr="002665B1">
        <w:rPr>
          <w:rFonts w:ascii="Arial" w:eastAsia="PMingLiU" w:hAnsi="Arial" w:cs="Arial"/>
          <w:i/>
          <w:iCs/>
          <w:kern w:val="2"/>
          <w:sz w:val="24"/>
          <w:szCs w:val="24"/>
          <w:lang w:val="en-US" w:eastAsia="zh-TW"/>
        </w:rPr>
        <w:t>Microsoft</w:t>
      </w:r>
      <w:r w:rsidRPr="002665B1">
        <w:rPr>
          <w:rFonts w:ascii="Arial" w:eastAsia="PMingLiU" w:hAnsi="Arial" w:cs="Arial"/>
          <w:kern w:val="2"/>
          <w:sz w:val="24"/>
          <w:szCs w:val="24"/>
          <w:lang w:val="en-US" w:eastAsia="zh-TW"/>
        </w:rPr>
        <w:t xml:space="preserve">, Transform. Online. Available: </w:t>
      </w:r>
      <w:hyperlink r:id="rId31" w:history="1">
        <w:r w:rsidRPr="002665B1">
          <w:rPr>
            <w:rFonts w:ascii="Arial" w:eastAsia="PMingLiU" w:hAnsi="Arial" w:cs="Arial"/>
            <w:color w:val="0563C1" w:themeColor="hyperlink"/>
            <w:kern w:val="2"/>
            <w:sz w:val="24"/>
            <w:szCs w:val="24"/>
            <w:u w:val="single"/>
            <w:lang w:val="en-US" w:eastAsia="zh-TW"/>
          </w:rPr>
          <w:t>At the Microsoft global Hackathon, customers break something to make something | Transform</w:t>
        </w:r>
      </w:hyperlink>
      <w:r w:rsidRPr="002665B1">
        <w:rPr>
          <w:rFonts w:ascii="Arial" w:eastAsia="PMingLiU" w:hAnsi="Arial" w:cs="Arial"/>
          <w:kern w:val="2"/>
          <w:sz w:val="24"/>
          <w:szCs w:val="24"/>
          <w:lang w:val="en-US" w:eastAsia="zh-TW"/>
        </w:rPr>
        <w:t xml:space="preserve"> [Accessed: 30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454BB2DD"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419A67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Carucci</w:t>
      </w:r>
      <w:proofErr w:type="spellEnd"/>
      <w:r w:rsidRPr="002665B1">
        <w:rPr>
          <w:rFonts w:ascii="Arial" w:eastAsia="PMingLiU" w:hAnsi="Arial" w:cs="Arial"/>
          <w:kern w:val="2"/>
          <w:sz w:val="24"/>
          <w:szCs w:val="24"/>
          <w:lang w:val="en-US" w:eastAsia="zh-TW"/>
        </w:rPr>
        <w:t xml:space="preserve">, R. (2019) ‘Microsoft’s Chief People Officer: What I’ve Learned About Leading Culture Change’. </w:t>
      </w:r>
      <w:r w:rsidRPr="002665B1">
        <w:rPr>
          <w:rFonts w:ascii="Arial" w:eastAsia="PMingLiU" w:hAnsi="Arial" w:cs="Arial"/>
          <w:i/>
          <w:iCs/>
          <w:kern w:val="2"/>
          <w:sz w:val="24"/>
          <w:szCs w:val="24"/>
          <w:lang w:val="en-US" w:eastAsia="zh-TW"/>
        </w:rPr>
        <w:t>Forbes</w:t>
      </w:r>
      <w:r w:rsidRPr="002665B1">
        <w:rPr>
          <w:rFonts w:ascii="Arial" w:eastAsia="PMingLiU" w:hAnsi="Arial" w:cs="Arial"/>
          <w:kern w:val="2"/>
          <w:sz w:val="24"/>
          <w:szCs w:val="24"/>
          <w:lang w:val="en-US" w:eastAsia="zh-TW"/>
        </w:rPr>
        <w:t xml:space="preserve">. Online. Available: </w:t>
      </w:r>
      <w:hyperlink r:id="rId32" w:history="1">
        <w:r w:rsidRPr="002665B1">
          <w:rPr>
            <w:rFonts w:ascii="Arial" w:eastAsia="PMingLiU" w:hAnsi="Arial" w:cs="Arial"/>
            <w:color w:val="0563C1" w:themeColor="hyperlink"/>
            <w:kern w:val="2"/>
            <w:sz w:val="24"/>
            <w:szCs w:val="24"/>
            <w:u w:val="single"/>
            <w:lang w:val="en-US" w:eastAsia="zh-TW"/>
          </w:rPr>
          <w:t>Microsoft’s Chief People Officer: What I’ve Learned About Leading Culture Change (forbes.com)</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67142FC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C7A75A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Chatterji</w:t>
      </w:r>
      <w:proofErr w:type="spellEnd"/>
      <w:r w:rsidRPr="002665B1">
        <w:rPr>
          <w:rFonts w:ascii="Arial" w:eastAsia="PMingLiU" w:hAnsi="Arial" w:cs="Arial"/>
          <w:kern w:val="2"/>
          <w:sz w:val="24"/>
          <w:szCs w:val="24"/>
          <w:lang w:val="en-US" w:eastAsia="zh-TW"/>
        </w:rPr>
        <w:t xml:space="preserve"> A. and </w:t>
      </w:r>
      <w:proofErr w:type="spellStart"/>
      <w:r w:rsidRPr="002665B1">
        <w:rPr>
          <w:rFonts w:ascii="Arial" w:eastAsia="PMingLiU" w:hAnsi="Arial" w:cs="Arial"/>
          <w:kern w:val="2"/>
          <w:sz w:val="24"/>
          <w:szCs w:val="24"/>
          <w:lang w:val="en-US" w:eastAsia="zh-TW"/>
        </w:rPr>
        <w:t>Patro</w:t>
      </w:r>
      <w:proofErr w:type="spellEnd"/>
      <w:r w:rsidRPr="002665B1">
        <w:rPr>
          <w:rFonts w:ascii="Arial" w:eastAsia="PMingLiU" w:hAnsi="Arial" w:cs="Arial"/>
          <w:kern w:val="2"/>
          <w:sz w:val="24"/>
          <w:szCs w:val="24"/>
          <w:lang w:val="en-US" w:eastAsia="zh-TW"/>
        </w:rPr>
        <w:t xml:space="preserve">, A. (2014) Dynamic Capabilities and Managing Human Capital’. </w:t>
      </w:r>
      <w:r w:rsidRPr="002665B1">
        <w:rPr>
          <w:rFonts w:ascii="Arial" w:eastAsia="PMingLiU" w:hAnsi="Arial" w:cs="Arial"/>
          <w:i/>
          <w:iCs/>
          <w:kern w:val="2"/>
          <w:sz w:val="24"/>
          <w:szCs w:val="24"/>
          <w:lang w:val="en-US" w:eastAsia="zh-TW"/>
        </w:rPr>
        <w:t>Academy of Management Perspectives</w:t>
      </w:r>
      <w:r w:rsidRPr="002665B1">
        <w:rPr>
          <w:rFonts w:ascii="Arial" w:eastAsia="PMingLiU" w:hAnsi="Arial" w:cs="Arial"/>
          <w:kern w:val="2"/>
          <w:sz w:val="24"/>
          <w:szCs w:val="24"/>
          <w:lang w:val="en-US" w:eastAsia="zh-TW"/>
        </w:rPr>
        <w:t xml:space="preserve">, Vol. 28, No. 4 (November 2014), pp. 395-408. Online. Available: </w:t>
      </w:r>
      <w:hyperlink r:id="rId33" w:anchor="page_scan_tab_contents" w:history="1">
        <w:r w:rsidRPr="002665B1">
          <w:rPr>
            <w:rFonts w:ascii="Arial" w:eastAsia="PMingLiU" w:hAnsi="Arial" w:cs="Arial"/>
            <w:color w:val="0563C1" w:themeColor="hyperlink"/>
            <w:kern w:val="2"/>
            <w:sz w:val="24"/>
            <w:szCs w:val="24"/>
            <w:u w:val="single"/>
            <w:lang w:eastAsia="zh-TW"/>
          </w:rPr>
          <w:t>DYNAMIC CAPABILITIES AND MANAGING HUMAN CAPITAL on JSTOR</w:t>
        </w:r>
      </w:hyperlink>
      <w:r w:rsidRPr="002665B1">
        <w:rPr>
          <w:rFonts w:ascii="Arial" w:eastAsia="PMingLiU" w:hAnsi="Arial" w:cs="Arial"/>
          <w:kern w:val="2"/>
          <w:sz w:val="24"/>
          <w:szCs w:val="24"/>
          <w:lang w:val="en-US" w:eastAsia="zh-TW"/>
        </w:rPr>
        <w:t xml:space="preserve"> [Accessed: 2</w:t>
      </w:r>
      <w:r w:rsidRPr="002665B1">
        <w:rPr>
          <w:rFonts w:ascii="Arial" w:eastAsia="PMingLiU" w:hAnsi="Arial" w:cs="Arial"/>
          <w:kern w:val="2"/>
          <w:sz w:val="24"/>
          <w:szCs w:val="24"/>
          <w:vertAlign w:val="superscript"/>
          <w:lang w:val="en-US" w:eastAsia="zh-TW"/>
        </w:rPr>
        <w:t>nd</w:t>
      </w:r>
      <w:r w:rsidRPr="002665B1">
        <w:rPr>
          <w:rFonts w:ascii="Arial" w:eastAsia="PMingLiU" w:hAnsi="Arial" w:cs="Arial"/>
          <w:kern w:val="2"/>
          <w:sz w:val="24"/>
          <w:szCs w:val="24"/>
          <w:lang w:val="en-US" w:eastAsia="zh-TW"/>
        </w:rPr>
        <w:t xml:space="preserve"> Feb., 2022]</w:t>
      </w:r>
    </w:p>
    <w:p w14:paraId="510091FC"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1DED563A"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hAnsi="Arial" w:cs="Arial"/>
          <w:sz w:val="24"/>
          <w:szCs w:val="24"/>
          <w:lang w:val="en-US"/>
        </w:rPr>
        <w:t>Č</w:t>
      </w:r>
      <w:r w:rsidRPr="002665B1">
        <w:rPr>
          <w:rFonts w:ascii="Arial" w:eastAsia="PMingLiU" w:hAnsi="Arial" w:cs="Arial"/>
          <w:kern w:val="2"/>
          <w:sz w:val="24"/>
          <w:szCs w:val="24"/>
          <w:lang w:val="en-US" w:eastAsia="zh-TW"/>
        </w:rPr>
        <w:t>irjevskis</w:t>
      </w:r>
      <w:proofErr w:type="spellEnd"/>
      <w:r w:rsidRPr="002665B1">
        <w:rPr>
          <w:rFonts w:ascii="Arial" w:eastAsia="PMingLiU" w:hAnsi="Arial" w:cs="Arial"/>
          <w:kern w:val="2"/>
          <w:sz w:val="24"/>
          <w:szCs w:val="24"/>
          <w:lang w:val="en-US" w:eastAsia="zh-TW"/>
        </w:rPr>
        <w:t xml:space="preserve">, A. (2019) ‘The Role of Dynamic Capabilities as Drivers of Business Model Innovation in Mergers and Acquisitions of Technology-Advanced Firms’. </w:t>
      </w:r>
      <w:r w:rsidRPr="002665B1">
        <w:rPr>
          <w:rFonts w:ascii="Arial" w:eastAsia="PMingLiU" w:hAnsi="Arial" w:cs="Arial"/>
          <w:i/>
          <w:iCs/>
          <w:kern w:val="2"/>
          <w:sz w:val="24"/>
          <w:szCs w:val="24"/>
          <w:lang w:val="en-US" w:eastAsia="zh-TW"/>
        </w:rPr>
        <w:t>Journal of Open Innovation: Technology, Market, and Complexity</w:t>
      </w:r>
      <w:r w:rsidRPr="002665B1">
        <w:rPr>
          <w:rFonts w:ascii="Arial" w:eastAsia="PMingLiU" w:hAnsi="Arial" w:cs="Arial"/>
          <w:kern w:val="2"/>
          <w:sz w:val="24"/>
          <w:szCs w:val="24"/>
          <w:lang w:val="en-US" w:eastAsia="zh-TW"/>
        </w:rPr>
        <w:t>, 2019, 5,12</w:t>
      </w:r>
    </w:p>
    <w:p w14:paraId="3511B534"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3616655"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CFI (2015) ‘SWOT Analysis’. </w:t>
      </w:r>
      <w:r w:rsidRPr="002665B1">
        <w:rPr>
          <w:rFonts w:ascii="Arial" w:eastAsia="PMingLiU" w:hAnsi="Arial" w:cs="Arial"/>
          <w:i/>
          <w:iCs/>
          <w:kern w:val="2"/>
          <w:sz w:val="24"/>
          <w:szCs w:val="24"/>
          <w:lang w:val="en-US" w:eastAsia="zh-TW"/>
        </w:rPr>
        <w:t>Corporate Finance Institute</w:t>
      </w:r>
      <w:r w:rsidRPr="002665B1">
        <w:rPr>
          <w:rFonts w:ascii="Arial" w:eastAsia="PMingLiU" w:hAnsi="Arial" w:cs="Arial"/>
          <w:kern w:val="2"/>
          <w:sz w:val="24"/>
          <w:szCs w:val="24"/>
          <w:lang w:val="en-US" w:eastAsia="zh-TW"/>
        </w:rPr>
        <w:t xml:space="preserve">. Online. Available: </w:t>
      </w:r>
      <w:hyperlink r:id="rId34" w:history="1">
        <w:r w:rsidRPr="002665B1">
          <w:rPr>
            <w:rFonts w:ascii="Arial" w:eastAsia="PMingLiU" w:hAnsi="Arial" w:cs="Arial"/>
            <w:color w:val="0563C1" w:themeColor="hyperlink"/>
            <w:kern w:val="2"/>
            <w:sz w:val="24"/>
            <w:szCs w:val="24"/>
            <w:u w:val="single"/>
            <w:lang w:eastAsia="zh-TW"/>
          </w:rPr>
          <w:t>SWOT Analysis - Learn How to Conduct a SWOT Analysis (corporatefinanceinstitute.com)</w:t>
        </w:r>
      </w:hyperlink>
    </w:p>
    <w:p w14:paraId="4A9F8792"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[Accessed: 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6520CAD2"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Davey, N. (2016) ‘What will Microsoft’s LinkedIn deal mean for CRM and social users?’. </w:t>
      </w:r>
      <w:proofErr w:type="spellStart"/>
      <w:r w:rsidRPr="002665B1">
        <w:rPr>
          <w:rFonts w:ascii="Arial" w:eastAsia="PMingLiU" w:hAnsi="Arial" w:cs="Arial"/>
          <w:i/>
          <w:iCs/>
          <w:kern w:val="2"/>
          <w:sz w:val="24"/>
          <w:szCs w:val="24"/>
          <w:lang w:val="en-US" w:eastAsia="zh-TW"/>
        </w:rPr>
        <w:t>MyCustomer</w:t>
      </w:r>
      <w:proofErr w:type="spellEnd"/>
      <w:r w:rsidRPr="002665B1">
        <w:rPr>
          <w:rFonts w:ascii="Arial" w:eastAsia="PMingLiU" w:hAnsi="Arial" w:cs="Arial"/>
          <w:kern w:val="2"/>
          <w:sz w:val="24"/>
          <w:szCs w:val="24"/>
          <w:lang w:val="en-US" w:eastAsia="zh-TW"/>
        </w:rPr>
        <w:t xml:space="preserve">. Online. Available: </w:t>
      </w:r>
      <w:hyperlink r:id="rId35" w:history="1">
        <w:r w:rsidRPr="002665B1">
          <w:rPr>
            <w:rFonts w:ascii="Arial" w:eastAsia="PMingLiU" w:hAnsi="Arial" w:cs="Arial"/>
            <w:color w:val="0563C1" w:themeColor="hyperlink"/>
            <w:kern w:val="2"/>
            <w:sz w:val="24"/>
            <w:szCs w:val="24"/>
            <w:u w:val="single"/>
            <w:lang w:eastAsia="zh-TW"/>
          </w:rPr>
          <w:t xml:space="preserve">What will Microsoft's LinkedIn deal mean for CRM and social users? | </w:t>
        </w:r>
        <w:proofErr w:type="spellStart"/>
        <w:r w:rsidRPr="002665B1">
          <w:rPr>
            <w:rFonts w:ascii="Arial" w:eastAsia="PMingLiU" w:hAnsi="Arial" w:cs="Arial"/>
            <w:color w:val="0563C1" w:themeColor="hyperlink"/>
            <w:kern w:val="2"/>
            <w:sz w:val="24"/>
            <w:szCs w:val="24"/>
            <w:u w:val="single"/>
            <w:lang w:eastAsia="zh-TW"/>
          </w:rPr>
          <w:t>MyCustomer</w:t>
        </w:r>
        <w:proofErr w:type="spellEnd"/>
      </w:hyperlink>
      <w:r w:rsidRPr="002665B1">
        <w:rPr>
          <w:rFonts w:ascii="Arial" w:eastAsia="PMingLiU" w:hAnsi="Arial" w:cs="Arial"/>
          <w:kern w:val="2"/>
          <w:sz w:val="24"/>
          <w:szCs w:val="24"/>
          <w:lang w:val="en-US" w:eastAsia="zh-TW"/>
        </w:rPr>
        <w:t xml:space="preserve"> [</w:t>
      </w:r>
      <w:proofErr w:type="spellStart"/>
      <w:r w:rsidRPr="002665B1">
        <w:rPr>
          <w:rFonts w:ascii="Arial" w:eastAsia="PMingLiU" w:hAnsi="Arial" w:cs="Arial"/>
          <w:kern w:val="2"/>
          <w:sz w:val="24"/>
          <w:szCs w:val="24"/>
          <w:lang w:val="en-US" w:eastAsia="zh-TW"/>
        </w:rPr>
        <w:t>Acccessed</w:t>
      </w:r>
      <w:proofErr w:type="spellEnd"/>
      <w:r w:rsidRPr="002665B1">
        <w:rPr>
          <w:rFonts w:ascii="Arial" w:eastAsia="PMingLiU" w:hAnsi="Arial" w:cs="Arial"/>
          <w:kern w:val="2"/>
          <w:sz w:val="24"/>
          <w:szCs w:val="24"/>
          <w:lang w:val="en-US" w:eastAsia="zh-TW"/>
        </w:rPr>
        <w:t>: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3611D1E0"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64AD5451"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Davenport, T. H. ‘7 Ways Microsoft Can Make LinkedIn Worth $26 Billion’. </w:t>
      </w:r>
      <w:r w:rsidRPr="002665B1">
        <w:rPr>
          <w:rFonts w:ascii="Arial" w:eastAsia="PMingLiU" w:hAnsi="Arial" w:cs="Arial"/>
          <w:i/>
          <w:iCs/>
          <w:kern w:val="2"/>
          <w:sz w:val="24"/>
          <w:szCs w:val="24"/>
          <w:lang w:val="en-US" w:eastAsia="zh-TW"/>
        </w:rPr>
        <w:t>Harvard Business Review</w:t>
      </w:r>
      <w:r w:rsidRPr="002665B1">
        <w:rPr>
          <w:rFonts w:ascii="Arial" w:eastAsia="PMingLiU" w:hAnsi="Arial" w:cs="Arial"/>
          <w:kern w:val="2"/>
          <w:sz w:val="24"/>
          <w:szCs w:val="24"/>
          <w:lang w:val="en-US" w:eastAsia="zh-TW"/>
        </w:rPr>
        <w:t xml:space="preserve">. Online. Available: </w:t>
      </w:r>
      <w:hyperlink r:id="rId36" w:history="1">
        <w:r w:rsidRPr="002665B1">
          <w:rPr>
            <w:rFonts w:ascii="Arial" w:eastAsia="PMingLiU" w:hAnsi="Arial" w:cs="Arial"/>
            <w:color w:val="0563C1" w:themeColor="hyperlink"/>
            <w:kern w:val="2"/>
            <w:sz w:val="24"/>
            <w:szCs w:val="24"/>
            <w:u w:val="single"/>
            <w:lang w:val="en-US" w:eastAsia="zh-TW"/>
          </w:rPr>
          <w:t>7 Ways Microsoft Can Make LinkedIn Worth $26 Billion (hbr.org)</w:t>
        </w:r>
      </w:hyperlink>
      <w:r w:rsidRPr="002665B1">
        <w:rPr>
          <w:rFonts w:ascii="Arial" w:eastAsia="PMingLiU" w:hAnsi="Arial" w:cs="Arial"/>
          <w:kern w:val="2"/>
          <w:sz w:val="24"/>
          <w:szCs w:val="24"/>
          <w:lang w:val="en-US" w:eastAsia="zh-TW"/>
        </w:rPr>
        <w:t xml:space="preserve"> [Accessed: 19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68888E60"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59CAE8B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De la Merced, M. J. (2013) ‘Constant Acquisition at Microsoft, and One Deal that Didn’t </w:t>
      </w:r>
      <w:r w:rsidRPr="002665B1">
        <w:rPr>
          <w:rFonts w:ascii="Arial" w:eastAsia="PMingLiU" w:hAnsi="Arial" w:cs="Arial"/>
          <w:kern w:val="2"/>
          <w:sz w:val="24"/>
          <w:szCs w:val="24"/>
          <w:lang w:val="en-US" w:eastAsia="zh-TW"/>
        </w:rPr>
        <w:lastRenderedPageBreak/>
        <w:t xml:space="preserve">Close’. </w:t>
      </w:r>
      <w:proofErr w:type="spellStart"/>
      <w:r w:rsidRPr="002665B1">
        <w:rPr>
          <w:rFonts w:ascii="Arial" w:eastAsia="PMingLiU" w:hAnsi="Arial" w:cs="Arial"/>
          <w:i/>
          <w:iCs/>
          <w:kern w:val="2"/>
          <w:sz w:val="24"/>
          <w:szCs w:val="24"/>
          <w:lang w:val="en-US" w:eastAsia="zh-TW"/>
        </w:rPr>
        <w:t>DealBook</w:t>
      </w:r>
      <w:proofErr w:type="spellEnd"/>
      <w:r w:rsidRPr="002665B1">
        <w:rPr>
          <w:rFonts w:ascii="Arial" w:eastAsia="PMingLiU" w:hAnsi="Arial" w:cs="Arial"/>
          <w:kern w:val="2"/>
          <w:sz w:val="24"/>
          <w:szCs w:val="24"/>
          <w:lang w:val="en-US" w:eastAsia="zh-TW"/>
        </w:rPr>
        <w:t xml:space="preserve">. Online. Available: </w:t>
      </w:r>
      <w:hyperlink r:id="rId37" w:history="1">
        <w:r w:rsidRPr="002665B1">
          <w:rPr>
            <w:rFonts w:ascii="Arial" w:eastAsia="PMingLiU" w:hAnsi="Arial" w:cs="Arial"/>
            <w:color w:val="0563C1" w:themeColor="hyperlink"/>
            <w:kern w:val="2"/>
            <w:sz w:val="24"/>
            <w:szCs w:val="24"/>
            <w:u w:val="single"/>
            <w:lang w:eastAsia="zh-TW"/>
          </w:rPr>
          <w:t>Constant Acquisition at Microsoft, and One Deal That Didn't Close - The New York Times (nytimes.com)</w:t>
        </w:r>
      </w:hyperlink>
      <w:r w:rsidRPr="002665B1">
        <w:rPr>
          <w:rFonts w:ascii="Arial" w:eastAsia="PMingLiU" w:hAnsi="Arial" w:cs="Arial"/>
          <w:kern w:val="2"/>
          <w:sz w:val="24"/>
          <w:szCs w:val="24"/>
          <w:lang w:val="en-US" w:eastAsia="zh-TW"/>
        </w:rPr>
        <w:t xml:space="preserve"> [Accessed: 29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584FA221"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20BB56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Deccan Chronicle (2020) ‘What is Microsoft’s relationship with China like?’. </w:t>
      </w:r>
      <w:r w:rsidRPr="002665B1">
        <w:rPr>
          <w:rFonts w:ascii="Arial" w:eastAsia="PMingLiU" w:hAnsi="Arial" w:cs="Arial"/>
          <w:i/>
          <w:iCs/>
          <w:kern w:val="2"/>
          <w:sz w:val="24"/>
          <w:szCs w:val="24"/>
          <w:lang w:val="en-US" w:eastAsia="zh-TW"/>
        </w:rPr>
        <w:t>Deccan Chronicle</w:t>
      </w:r>
      <w:r w:rsidRPr="002665B1">
        <w:rPr>
          <w:rFonts w:ascii="Arial" w:eastAsia="PMingLiU" w:hAnsi="Arial" w:cs="Arial"/>
          <w:kern w:val="2"/>
          <w:sz w:val="24"/>
          <w:szCs w:val="24"/>
          <w:lang w:val="en-US" w:eastAsia="zh-TW"/>
        </w:rPr>
        <w:t xml:space="preserve">. Online. Available: </w:t>
      </w:r>
      <w:hyperlink r:id="rId38" w:history="1">
        <w:r w:rsidRPr="002665B1">
          <w:rPr>
            <w:rFonts w:ascii="Arial" w:eastAsia="PMingLiU" w:hAnsi="Arial" w:cs="Arial"/>
            <w:color w:val="0563C1" w:themeColor="hyperlink"/>
            <w:kern w:val="2"/>
            <w:sz w:val="24"/>
            <w:szCs w:val="24"/>
            <w:u w:val="single"/>
            <w:lang w:eastAsia="zh-TW"/>
          </w:rPr>
          <w:t>What is Microsoft’s relationship with China like? (deccanchronicle.com)</w:t>
        </w:r>
      </w:hyperlink>
      <w:r w:rsidRPr="002665B1">
        <w:rPr>
          <w:rFonts w:ascii="Arial" w:eastAsia="PMingLiU" w:hAnsi="Arial" w:cs="Arial"/>
          <w:kern w:val="2"/>
          <w:sz w:val="24"/>
          <w:szCs w:val="24"/>
          <w:lang w:val="en-US" w:eastAsia="zh-TW"/>
        </w:rPr>
        <w:t xml:space="preserve"> [Accessed: 8</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163B6CCA"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0C94D9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Drori</w:t>
      </w:r>
      <w:proofErr w:type="spellEnd"/>
      <w:r w:rsidRPr="002665B1">
        <w:rPr>
          <w:rFonts w:ascii="Arial" w:eastAsia="PMingLiU" w:hAnsi="Arial" w:cs="Arial"/>
          <w:kern w:val="2"/>
          <w:sz w:val="24"/>
          <w:szCs w:val="24"/>
          <w:lang w:val="en-US" w:eastAsia="zh-TW"/>
        </w:rPr>
        <w:t xml:space="preserve">, I., </w:t>
      </w:r>
      <w:proofErr w:type="spellStart"/>
      <w:r w:rsidRPr="002665B1">
        <w:rPr>
          <w:rFonts w:ascii="Arial" w:eastAsia="PMingLiU" w:hAnsi="Arial" w:cs="Arial"/>
          <w:kern w:val="2"/>
          <w:sz w:val="24"/>
          <w:szCs w:val="24"/>
          <w:lang w:val="en-US" w:eastAsia="zh-TW"/>
        </w:rPr>
        <w:t>Wrzesniewski</w:t>
      </w:r>
      <w:proofErr w:type="spellEnd"/>
      <w:r w:rsidRPr="002665B1">
        <w:rPr>
          <w:rFonts w:ascii="Arial" w:eastAsia="PMingLiU" w:hAnsi="Arial" w:cs="Arial"/>
          <w:kern w:val="2"/>
          <w:sz w:val="24"/>
          <w:szCs w:val="24"/>
          <w:lang w:val="en-US" w:eastAsia="zh-TW"/>
        </w:rPr>
        <w:t xml:space="preserve">, A. and Ellis, S. (2011) ‘Cultural Clashes in a Merger of Equals: The case of High-tech Start-ups’. </w:t>
      </w:r>
      <w:r w:rsidRPr="002665B1">
        <w:rPr>
          <w:rFonts w:ascii="Arial" w:eastAsia="PMingLiU" w:hAnsi="Arial" w:cs="Arial"/>
          <w:i/>
          <w:iCs/>
          <w:kern w:val="2"/>
          <w:sz w:val="24"/>
          <w:szCs w:val="24"/>
          <w:lang w:val="en-US" w:eastAsia="zh-TW"/>
        </w:rPr>
        <w:t>Human Resource Management</w:t>
      </w:r>
      <w:r w:rsidRPr="002665B1">
        <w:rPr>
          <w:rFonts w:ascii="Arial" w:eastAsia="PMingLiU" w:hAnsi="Arial" w:cs="Arial"/>
          <w:kern w:val="2"/>
          <w:sz w:val="24"/>
          <w:szCs w:val="24"/>
          <w:lang w:val="en-US" w:eastAsia="zh-TW"/>
        </w:rPr>
        <w:t xml:space="preserve">, Vol. 50, No. 5, pp. 625-649. Online. Available: </w:t>
      </w:r>
      <w:hyperlink r:id="rId39" w:history="1">
        <w:r w:rsidRPr="002665B1">
          <w:rPr>
            <w:rFonts w:ascii="Arial" w:eastAsia="PMingLiU" w:hAnsi="Arial" w:cs="Arial"/>
            <w:color w:val="0563C1" w:themeColor="hyperlink"/>
            <w:kern w:val="2"/>
            <w:sz w:val="24"/>
            <w:szCs w:val="24"/>
            <w:u w:val="single"/>
            <w:lang w:val="en-US" w:eastAsia="zh-TW"/>
          </w:rPr>
          <w:t xml:space="preserve">Cultural clashes in a merger of equals: The case of </w:t>
        </w:r>
        <w:proofErr w:type="spellStart"/>
        <w:r w:rsidRPr="002665B1">
          <w:rPr>
            <w:rFonts w:ascii="Arial" w:eastAsia="PMingLiU" w:hAnsi="Arial" w:cs="Arial"/>
            <w:color w:val="0563C1" w:themeColor="hyperlink"/>
            <w:kern w:val="2"/>
            <w:sz w:val="24"/>
            <w:szCs w:val="24"/>
            <w:u w:val="single"/>
            <w:lang w:val="en-US" w:eastAsia="zh-TW"/>
          </w:rPr>
          <w:t>hightech</w:t>
        </w:r>
        <w:proofErr w:type="spellEnd"/>
        <w:r w:rsidRPr="002665B1">
          <w:rPr>
            <w:rFonts w:ascii="Arial" w:eastAsia="PMingLiU" w:hAnsi="Arial" w:cs="Arial"/>
            <w:color w:val="0563C1" w:themeColor="hyperlink"/>
            <w:kern w:val="2"/>
            <w:sz w:val="24"/>
            <w:szCs w:val="24"/>
            <w:u w:val="single"/>
            <w:lang w:val="en-US" w:eastAsia="zh-TW"/>
          </w:rPr>
          <w:t xml:space="preserve"> startups (psu.edu)</w:t>
        </w:r>
      </w:hyperlink>
      <w:r w:rsidRPr="002665B1">
        <w:rPr>
          <w:rFonts w:ascii="Arial" w:eastAsia="PMingLiU" w:hAnsi="Arial" w:cs="Arial"/>
          <w:kern w:val="2"/>
          <w:sz w:val="24"/>
          <w:szCs w:val="24"/>
          <w:lang w:val="en-US" w:eastAsia="zh-TW"/>
        </w:rPr>
        <w:t xml:space="preserve"> [Accessed: 25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45B259E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663071D3"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Duckworth, A. L. et al. (2007) ‘Personality Processes and Individual Differences. Grit: Perseverance and Passion for Long-Term Goals’. </w:t>
      </w:r>
      <w:r w:rsidRPr="002665B1">
        <w:rPr>
          <w:rFonts w:ascii="Arial" w:eastAsia="PMingLiU" w:hAnsi="Arial" w:cs="Arial"/>
          <w:i/>
          <w:iCs/>
          <w:kern w:val="2"/>
          <w:sz w:val="24"/>
          <w:szCs w:val="24"/>
          <w:lang w:val="en-US" w:eastAsia="zh-TW"/>
        </w:rPr>
        <w:t>Journal of Personality and Social Psychology</w:t>
      </w:r>
      <w:r w:rsidRPr="002665B1">
        <w:rPr>
          <w:rFonts w:ascii="Arial" w:eastAsia="PMingLiU" w:hAnsi="Arial" w:cs="Arial"/>
          <w:kern w:val="2"/>
          <w:sz w:val="24"/>
          <w:szCs w:val="24"/>
          <w:lang w:val="en-US" w:eastAsia="zh-TW"/>
        </w:rPr>
        <w:t xml:space="preserve">, 2007. Vol. 92, No. 6, 1087-1101. Online. Available: </w:t>
      </w:r>
      <w:hyperlink r:id="rId40" w:history="1">
        <w:r w:rsidRPr="002665B1">
          <w:rPr>
            <w:rFonts w:ascii="Arial" w:eastAsia="PMingLiU" w:hAnsi="Arial" w:cs="Arial"/>
            <w:color w:val="0563C1" w:themeColor="hyperlink"/>
            <w:kern w:val="2"/>
            <w:sz w:val="24"/>
            <w:szCs w:val="24"/>
            <w:u w:val="single"/>
            <w:lang w:eastAsia="zh-TW"/>
          </w:rPr>
          <w:t>The-Science-of-Developing-DuckworthPetersonMatthewsKelly_2007_PerseveranceandPassion.pdf (hezarsarv.com)</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6B8B8EB5"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63EE948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Dudovskiy J. (2017) ‘Alphabet (Google) Business Strategy and Alphabet (Google) Competitive Advantage’. </w:t>
      </w:r>
      <w:r w:rsidRPr="002665B1">
        <w:rPr>
          <w:rFonts w:ascii="Arial" w:eastAsia="PMingLiU" w:hAnsi="Arial" w:cs="Arial"/>
          <w:i/>
          <w:iCs/>
          <w:kern w:val="2"/>
          <w:sz w:val="24"/>
          <w:szCs w:val="24"/>
          <w:lang w:val="en-US" w:eastAsia="zh-TW"/>
        </w:rPr>
        <w:t>Business Research Methodology</w:t>
      </w:r>
      <w:r w:rsidRPr="002665B1">
        <w:rPr>
          <w:rFonts w:ascii="Arial" w:eastAsia="PMingLiU" w:hAnsi="Arial" w:cs="Arial"/>
          <w:kern w:val="2"/>
          <w:sz w:val="24"/>
          <w:szCs w:val="24"/>
          <w:lang w:val="en-US" w:eastAsia="zh-TW"/>
        </w:rPr>
        <w:t xml:space="preserve">. Online. Available: </w:t>
      </w:r>
      <w:hyperlink r:id="rId41" w:history="1">
        <w:r w:rsidRPr="002665B1">
          <w:rPr>
            <w:rFonts w:ascii="Arial" w:eastAsia="PMingLiU" w:hAnsi="Arial" w:cs="Arial"/>
            <w:color w:val="0563C1" w:themeColor="hyperlink"/>
            <w:kern w:val="2"/>
            <w:sz w:val="24"/>
            <w:szCs w:val="24"/>
            <w:u w:val="single"/>
            <w:lang w:eastAsia="zh-TW"/>
          </w:rPr>
          <w:t>Alphabet (Google) Business Strategy and Alphabet (Google) Competitive Advantage - Research-Methodology</w:t>
        </w:r>
      </w:hyperlink>
      <w:r w:rsidRPr="002665B1">
        <w:rPr>
          <w:rFonts w:ascii="Arial" w:eastAsia="PMingLiU" w:hAnsi="Arial" w:cs="Arial"/>
          <w:kern w:val="2"/>
          <w:sz w:val="24"/>
          <w:szCs w:val="24"/>
          <w:lang w:val="en-US" w:eastAsia="zh-TW"/>
        </w:rPr>
        <w:t xml:space="preserve"> [Accessed: 2</w:t>
      </w:r>
      <w:r w:rsidRPr="002665B1">
        <w:rPr>
          <w:rFonts w:ascii="Arial" w:eastAsia="PMingLiU" w:hAnsi="Arial" w:cs="Arial"/>
          <w:kern w:val="2"/>
          <w:sz w:val="24"/>
          <w:szCs w:val="24"/>
          <w:vertAlign w:val="superscript"/>
          <w:lang w:val="en-US" w:eastAsia="zh-TW"/>
        </w:rPr>
        <w:t>nd</w:t>
      </w:r>
      <w:r w:rsidRPr="002665B1">
        <w:rPr>
          <w:rFonts w:ascii="Arial" w:eastAsia="PMingLiU" w:hAnsi="Arial" w:cs="Arial"/>
          <w:kern w:val="2"/>
          <w:sz w:val="24"/>
          <w:szCs w:val="24"/>
          <w:lang w:val="en-US" w:eastAsia="zh-TW"/>
        </w:rPr>
        <w:t xml:space="preserve"> Feb., 2022]</w:t>
      </w:r>
    </w:p>
    <w:p w14:paraId="52C5436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74B8AFD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Dweck, C. (2015) ‘Carol Dweck Revisits the Growth Mindset’. </w:t>
      </w:r>
      <w:r w:rsidRPr="002665B1">
        <w:rPr>
          <w:rFonts w:ascii="Arial" w:eastAsia="PMingLiU" w:hAnsi="Arial" w:cs="Arial"/>
          <w:i/>
          <w:iCs/>
          <w:kern w:val="2"/>
          <w:sz w:val="24"/>
          <w:szCs w:val="24"/>
          <w:lang w:val="en-US" w:eastAsia="zh-TW"/>
        </w:rPr>
        <w:t>Education Week</w:t>
      </w:r>
      <w:r w:rsidRPr="002665B1">
        <w:rPr>
          <w:rFonts w:ascii="Arial" w:eastAsia="PMingLiU" w:hAnsi="Arial" w:cs="Arial"/>
          <w:kern w:val="2"/>
          <w:sz w:val="24"/>
          <w:szCs w:val="24"/>
          <w:lang w:val="en-US" w:eastAsia="zh-TW"/>
        </w:rPr>
        <w:t xml:space="preserve">, Vol. 35, Issue 05, pp. 20, 24, Sep. 23, 2015. Online. Available: </w:t>
      </w:r>
      <w:hyperlink r:id="rId42" w:history="1">
        <w:r w:rsidRPr="002665B1">
          <w:rPr>
            <w:rFonts w:ascii="Arial" w:eastAsia="PMingLiU" w:hAnsi="Arial" w:cs="Arial"/>
            <w:color w:val="0563C1" w:themeColor="hyperlink"/>
            <w:kern w:val="2"/>
            <w:sz w:val="24"/>
            <w:szCs w:val="24"/>
            <w:u w:val="single"/>
            <w:lang w:eastAsia="zh-TW"/>
          </w:rPr>
          <w:t xml:space="preserve">carol </w:t>
        </w:r>
        <w:proofErr w:type="spellStart"/>
        <w:r w:rsidRPr="002665B1">
          <w:rPr>
            <w:rFonts w:ascii="Arial" w:eastAsia="PMingLiU" w:hAnsi="Arial" w:cs="Arial"/>
            <w:color w:val="0563C1" w:themeColor="hyperlink"/>
            <w:kern w:val="2"/>
            <w:sz w:val="24"/>
            <w:szCs w:val="24"/>
            <w:u w:val="single"/>
            <w:lang w:eastAsia="zh-TW"/>
          </w:rPr>
          <w:t>dweck</w:t>
        </w:r>
        <w:proofErr w:type="spellEnd"/>
        <w:r w:rsidRPr="002665B1">
          <w:rPr>
            <w:rFonts w:ascii="Arial" w:eastAsia="PMingLiU" w:hAnsi="Arial" w:cs="Arial"/>
            <w:color w:val="0563C1" w:themeColor="hyperlink"/>
            <w:kern w:val="2"/>
            <w:sz w:val="24"/>
            <w:szCs w:val="24"/>
            <w:u w:val="single"/>
            <w:lang w:eastAsia="zh-TW"/>
          </w:rPr>
          <w:t xml:space="preserve"> growth mindsets.pdf (cornerstonesd.ca)</w:t>
        </w:r>
      </w:hyperlink>
      <w:r w:rsidRPr="002665B1">
        <w:rPr>
          <w:rFonts w:ascii="Arial" w:eastAsia="PMingLiU" w:hAnsi="Arial" w:cs="Arial"/>
          <w:kern w:val="2"/>
          <w:sz w:val="24"/>
          <w:szCs w:val="24"/>
          <w:lang w:val="en-US" w:eastAsia="zh-TW"/>
        </w:rPr>
        <w:t xml:space="preserve"> [Accessed: 15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6C3FE0D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69A1886C"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Dweck, C. and Hogan, K. (2016) ‘How Microsoft Uses a Growth Mindset to Develop Leaders’. </w:t>
      </w:r>
      <w:r w:rsidRPr="002665B1">
        <w:rPr>
          <w:rFonts w:ascii="Arial" w:eastAsia="PMingLiU" w:hAnsi="Arial" w:cs="Arial"/>
          <w:i/>
          <w:iCs/>
          <w:kern w:val="2"/>
          <w:sz w:val="24"/>
          <w:szCs w:val="24"/>
          <w:lang w:val="en-US" w:eastAsia="zh-TW"/>
        </w:rPr>
        <w:t>Harvard Business Review</w:t>
      </w:r>
      <w:r w:rsidRPr="002665B1">
        <w:rPr>
          <w:rFonts w:ascii="Arial" w:eastAsia="PMingLiU" w:hAnsi="Arial" w:cs="Arial"/>
          <w:kern w:val="2"/>
          <w:sz w:val="24"/>
          <w:szCs w:val="24"/>
          <w:lang w:val="en-US" w:eastAsia="zh-TW"/>
        </w:rPr>
        <w:t xml:space="preserve">. Online. Available: </w:t>
      </w:r>
      <w:hyperlink r:id="rId43" w:history="1">
        <w:r w:rsidRPr="002665B1">
          <w:rPr>
            <w:rFonts w:ascii="Arial" w:eastAsia="PMingLiU" w:hAnsi="Arial" w:cs="Arial"/>
            <w:color w:val="0563C1" w:themeColor="hyperlink"/>
            <w:kern w:val="2"/>
            <w:sz w:val="24"/>
            <w:szCs w:val="24"/>
            <w:u w:val="single"/>
            <w:lang w:val="en-US" w:eastAsia="zh-TW"/>
          </w:rPr>
          <w:t>How Microsoft Uses a Growth Mindset to Develop Leaders (hbr.org)</w:t>
        </w:r>
      </w:hyperlink>
      <w:r w:rsidRPr="002665B1">
        <w:rPr>
          <w:rFonts w:ascii="Arial" w:eastAsia="PMingLiU" w:hAnsi="Arial" w:cs="Arial"/>
          <w:kern w:val="2"/>
          <w:sz w:val="24"/>
          <w:szCs w:val="24"/>
          <w:lang w:val="en-US" w:eastAsia="zh-TW"/>
        </w:rPr>
        <w:t xml:space="preserve"> [Accessed: 31</w:t>
      </w:r>
      <w:r w:rsidRPr="002665B1">
        <w:rPr>
          <w:rFonts w:ascii="Arial" w:eastAsia="PMingLiU" w:hAnsi="Arial" w:cs="Arial"/>
          <w:kern w:val="2"/>
          <w:sz w:val="24"/>
          <w:szCs w:val="24"/>
          <w:vertAlign w:val="superscript"/>
          <w:lang w:val="en-US" w:eastAsia="zh-TW"/>
        </w:rPr>
        <w:t>st</w:t>
      </w:r>
      <w:r w:rsidRPr="002665B1">
        <w:rPr>
          <w:rFonts w:ascii="Arial" w:eastAsia="PMingLiU" w:hAnsi="Arial" w:cs="Arial"/>
          <w:kern w:val="2"/>
          <w:sz w:val="24"/>
          <w:szCs w:val="24"/>
          <w:lang w:val="en-US" w:eastAsia="zh-TW"/>
        </w:rPr>
        <w:t xml:space="preserve"> Jan., 2022]</w:t>
      </w:r>
    </w:p>
    <w:p w14:paraId="74FB7BDC"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6ECBA4F3"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Erlichman</w:t>
      </w:r>
      <w:proofErr w:type="spellEnd"/>
      <w:r w:rsidRPr="002665B1">
        <w:rPr>
          <w:rFonts w:ascii="Arial" w:eastAsia="PMingLiU" w:hAnsi="Arial" w:cs="Arial"/>
          <w:kern w:val="2"/>
          <w:sz w:val="24"/>
          <w:szCs w:val="24"/>
          <w:lang w:val="en-US" w:eastAsia="zh-TW"/>
        </w:rPr>
        <w:t xml:space="preserve">, J. (2019) ‘Three years after Microsoft acquisition, LinkedIn keeps quietly climbing’. BNN Bloomberg. Online. Available: </w:t>
      </w:r>
      <w:hyperlink r:id="rId44" w:history="1">
        <w:r w:rsidRPr="002665B1">
          <w:rPr>
            <w:rFonts w:ascii="Arial" w:eastAsia="PMingLiU" w:hAnsi="Arial" w:cs="Arial"/>
            <w:color w:val="0563C1" w:themeColor="hyperlink"/>
            <w:kern w:val="2"/>
            <w:sz w:val="24"/>
            <w:szCs w:val="24"/>
            <w:u w:val="single"/>
            <w:lang w:val="en-US" w:eastAsia="zh-TW"/>
          </w:rPr>
          <w:t xml:space="preserve">Three years after Microsoft acquisition, LinkedIn keeps quietly climbing - BNN </w:t>
        </w:r>
        <w:proofErr w:type="spellStart"/>
        <w:r w:rsidRPr="002665B1">
          <w:rPr>
            <w:rFonts w:ascii="Arial" w:eastAsia="PMingLiU" w:hAnsi="Arial" w:cs="Arial"/>
            <w:color w:val="0563C1" w:themeColor="hyperlink"/>
            <w:kern w:val="2"/>
            <w:sz w:val="24"/>
            <w:szCs w:val="24"/>
            <w:u w:val="single"/>
            <w:lang w:val="en-US" w:eastAsia="zh-TW"/>
          </w:rPr>
          <w:t>Bloomberg</w:t>
        </w:r>
      </w:hyperlink>
      <w:r w:rsidRPr="002665B1">
        <w:rPr>
          <w:rFonts w:ascii="Arial" w:eastAsia="PMingLiU" w:hAnsi="Arial" w:cs="Arial"/>
          <w:kern w:val="2"/>
          <w:sz w:val="24"/>
          <w:szCs w:val="24"/>
          <w:lang w:val="en-US" w:eastAsia="zh-TW"/>
        </w:rPr>
        <w:t>n</w:t>
      </w:r>
      <w:proofErr w:type="spellEnd"/>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1583EC33"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10925FD"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Ferguson, E. (2017) ‘Microsoft Corporation’s PESTEL/PESTLE Analysis &amp; Recommendations'. </w:t>
      </w:r>
      <w:proofErr w:type="spellStart"/>
      <w:r w:rsidRPr="002665B1">
        <w:rPr>
          <w:rFonts w:ascii="Arial" w:eastAsia="PMingLiU" w:hAnsi="Arial" w:cs="Arial"/>
          <w:i/>
          <w:iCs/>
          <w:kern w:val="2"/>
          <w:sz w:val="24"/>
          <w:szCs w:val="24"/>
          <w:lang w:val="en-US" w:eastAsia="zh-TW"/>
        </w:rPr>
        <w:t>Panmore</w:t>
      </w:r>
      <w:proofErr w:type="spellEnd"/>
      <w:r w:rsidRPr="002665B1">
        <w:rPr>
          <w:rFonts w:ascii="Arial" w:eastAsia="PMingLiU" w:hAnsi="Arial" w:cs="Arial"/>
          <w:i/>
          <w:iCs/>
          <w:kern w:val="2"/>
          <w:sz w:val="24"/>
          <w:szCs w:val="24"/>
          <w:lang w:val="en-US" w:eastAsia="zh-TW"/>
        </w:rPr>
        <w:t xml:space="preserve"> Institute</w:t>
      </w:r>
      <w:r w:rsidRPr="002665B1">
        <w:rPr>
          <w:rFonts w:ascii="Arial" w:eastAsia="PMingLiU" w:hAnsi="Arial" w:cs="Arial"/>
          <w:kern w:val="2"/>
          <w:sz w:val="24"/>
          <w:szCs w:val="24"/>
          <w:lang w:val="en-US" w:eastAsia="zh-TW"/>
        </w:rPr>
        <w:t xml:space="preserve">. Online. Available: </w:t>
      </w:r>
      <w:hyperlink r:id="rId45" w:anchor=":~:text=In%20Microsoft%E2%80%99s%20remote%20or%20macro-environment%2C%20the%20following%20legal,regulations%20%28opportunity%20%26%20threat%29%20Improving%20patent%20laws%20%28opportunity%29" w:history="1">
        <w:r w:rsidRPr="002665B1">
          <w:rPr>
            <w:rFonts w:ascii="Arial" w:eastAsia="PMingLiU" w:hAnsi="Arial" w:cs="Arial"/>
            <w:color w:val="0563C1" w:themeColor="hyperlink"/>
            <w:kern w:val="2"/>
            <w:sz w:val="24"/>
            <w:szCs w:val="24"/>
            <w:u w:val="single"/>
            <w:lang w:eastAsia="zh-TW"/>
          </w:rPr>
          <w:t xml:space="preserve">Microsoft Corporation’s PESTEL/PESTLE Analysis &amp; Recommendations - </w:t>
        </w:r>
        <w:proofErr w:type="spellStart"/>
        <w:r w:rsidRPr="002665B1">
          <w:rPr>
            <w:rFonts w:ascii="Arial" w:eastAsia="PMingLiU" w:hAnsi="Arial" w:cs="Arial"/>
            <w:color w:val="0563C1" w:themeColor="hyperlink"/>
            <w:kern w:val="2"/>
            <w:sz w:val="24"/>
            <w:szCs w:val="24"/>
            <w:u w:val="single"/>
            <w:lang w:eastAsia="zh-TW"/>
          </w:rPr>
          <w:t>Panmore</w:t>
        </w:r>
        <w:proofErr w:type="spellEnd"/>
        <w:r w:rsidRPr="002665B1">
          <w:rPr>
            <w:rFonts w:ascii="Arial" w:eastAsia="PMingLiU" w:hAnsi="Arial" w:cs="Arial"/>
            <w:color w:val="0563C1" w:themeColor="hyperlink"/>
            <w:kern w:val="2"/>
            <w:sz w:val="24"/>
            <w:szCs w:val="24"/>
            <w:u w:val="single"/>
            <w:lang w:eastAsia="zh-TW"/>
          </w:rPr>
          <w:t xml:space="preserve"> Institute</w:t>
        </w:r>
      </w:hyperlink>
      <w:r w:rsidRPr="002665B1">
        <w:rPr>
          <w:rFonts w:ascii="Arial" w:eastAsia="PMingLiU" w:hAnsi="Arial" w:cs="Arial"/>
          <w:kern w:val="2"/>
          <w:sz w:val="24"/>
          <w:szCs w:val="24"/>
          <w:lang w:val="en-US" w:eastAsia="zh-TW"/>
        </w:rPr>
        <w:t xml:space="preserve"> [Accessed: 8</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57031CFF"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2D7C446C"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Feloni</w:t>
      </w:r>
      <w:proofErr w:type="spellEnd"/>
      <w:r w:rsidRPr="002665B1">
        <w:rPr>
          <w:rFonts w:ascii="Arial" w:eastAsia="PMingLiU" w:hAnsi="Arial" w:cs="Arial"/>
          <w:kern w:val="2"/>
          <w:sz w:val="24"/>
          <w:szCs w:val="24"/>
          <w:lang w:val="en-US" w:eastAsia="zh-TW"/>
        </w:rPr>
        <w:t xml:space="preserve">, R. (2015) ‘LinkedIn’s Reid Hoffman on the 3 Types of CEOs’. </w:t>
      </w:r>
      <w:r w:rsidRPr="002665B1">
        <w:rPr>
          <w:rFonts w:ascii="Arial" w:eastAsia="PMingLiU" w:hAnsi="Arial" w:cs="Arial"/>
          <w:i/>
          <w:iCs/>
          <w:kern w:val="2"/>
          <w:sz w:val="24"/>
          <w:szCs w:val="24"/>
          <w:lang w:val="en-US" w:eastAsia="zh-TW"/>
        </w:rPr>
        <w:t>Inc</w:t>
      </w:r>
      <w:r w:rsidRPr="002665B1">
        <w:rPr>
          <w:rFonts w:ascii="Arial" w:eastAsia="PMingLiU" w:hAnsi="Arial" w:cs="Arial"/>
          <w:kern w:val="2"/>
          <w:sz w:val="24"/>
          <w:szCs w:val="24"/>
          <w:lang w:val="en-US" w:eastAsia="zh-TW"/>
        </w:rPr>
        <w:t xml:space="preserve">. Online. Available: </w:t>
      </w:r>
      <w:hyperlink r:id="rId46" w:history="1">
        <w:r w:rsidRPr="002665B1">
          <w:rPr>
            <w:rFonts w:ascii="Arial" w:eastAsia="PMingLiU" w:hAnsi="Arial" w:cs="Arial"/>
            <w:color w:val="0563C1" w:themeColor="hyperlink"/>
            <w:kern w:val="2"/>
            <w:sz w:val="24"/>
            <w:szCs w:val="24"/>
            <w:u w:val="single"/>
            <w:lang w:val="en-US" w:eastAsia="zh-TW"/>
          </w:rPr>
          <w:t>LinkedIn's Reid Hoffman on the 3 Types of CEOs | Inc.com</w:t>
        </w:r>
      </w:hyperlink>
      <w:r w:rsidRPr="002665B1">
        <w:rPr>
          <w:rFonts w:ascii="Arial" w:eastAsia="PMingLiU" w:hAnsi="Arial" w:cs="Arial"/>
          <w:kern w:val="2"/>
          <w:sz w:val="24"/>
          <w:szCs w:val="24"/>
          <w:lang w:val="en-US" w:eastAsia="zh-TW"/>
        </w:rPr>
        <w:t xml:space="preserve"> [Accessed: 25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1359A3C0"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70EBBF4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Feloni</w:t>
      </w:r>
      <w:proofErr w:type="spellEnd"/>
      <w:r w:rsidRPr="002665B1">
        <w:rPr>
          <w:rFonts w:ascii="Arial" w:eastAsia="PMingLiU" w:hAnsi="Arial" w:cs="Arial"/>
          <w:kern w:val="2"/>
          <w:sz w:val="24"/>
          <w:szCs w:val="24"/>
          <w:lang w:val="en-US" w:eastAsia="zh-TW"/>
        </w:rPr>
        <w:t xml:space="preserve">, R. (2016) ‘LinkedIn founder Reid Hoffman explains why most managers and employees need to rethink their relationship’. </w:t>
      </w:r>
      <w:r w:rsidRPr="002665B1">
        <w:rPr>
          <w:rFonts w:ascii="Arial" w:eastAsia="PMingLiU" w:hAnsi="Arial" w:cs="Arial"/>
          <w:i/>
          <w:iCs/>
          <w:kern w:val="2"/>
          <w:sz w:val="24"/>
          <w:szCs w:val="24"/>
          <w:lang w:val="en-US" w:eastAsia="zh-TW"/>
        </w:rPr>
        <w:t>Inside</w:t>
      </w:r>
      <w:r w:rsidRPr="002665B1">
        <w:rPr>
          <w:rFonts w:ascii="Arial" w:eastAsia="PMingLiU" w:hAnsi="Arial" w:cs="Arial"/>
          <w:kern w:val="2"/>
          <w:sz w:val="24"/>
          <w:szCs w:val="24"/>
          <w:lang w:val="en-US" w:eastAsia="zh-TW"/>
        </w:rPr>
        <w:t xml:space="preserve">r. Online. Available: </w:t>
      </w:r>
      <w:hyperlink r:id="rId47" w:history="1">
        <w:r w:rsidRPr="002665B1">
          <w:rPr>
            <w:rFonts w:ascii="Arial" w:eastAsia="PMingLiU" w:hAnsi="Arial" w:cs="Arial"/>
            <w:color w:val="0563C1" w:themeColor="hyperlink"/>
            <w:kern w:val="2"/>
            <w:sz w:val="24"/>
            <w:szCs w:val="24"/>
            <w:u w:val="single"/>
            <w:lang w:val="en-US" w:eastAsia="zh-TW"/>
          </w:rPr>
          <w:t>LinkedIn Founder Reid Hoffman's Best Management Advice (businessinsider.com)</w:t>
        </w:r>
      </w:hyperlink>
      <w:r w:rsidRPr="002665B1">
        <w:rPr>
          <w:rFonts w:ascii="Arial" w:eastAsia="PMingLiU" w:hAnsi="Arial" w:cs="Arial"/>
          <w:kern w:val="2"/>
          <w:sz w:val="24"/>
          <w:szCs w:val="24"/>
          <w:lang w:val="en-US" w:eastAsia="zh-TW"/>
        </w:rPr>
        <w:t xml:space="preserve"> [Accessed: 25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1F1638C0"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328BE083"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Ferriss, T. (2015) ‘The Oracle of Silicon Valley, Reid Hoffman (Plus: Michael McCullough) (#101)’ </w:t>
      </w:r>
      <w:r w:rsidRPr="002665B1">
        <w:rPr>
          <w:rFonts w:ascii="Arial" w:eastAsia="PMingLiU" w:hAnsi="Arial" w:cs="Arial"/>
          <w:i/>
          <w:iCs/>
          <w:kern w:val="2"/>
          <w:sz w:val="24"/>
          <w:szCs w:val="24"/>
          <w:lang w:val="en-US" w:eastAsia="zh-TW"/>
        </w:rPr>
        <w:t>Interviewed by Tim Ferriss</w:t>
      </w:r>
      <w:r w:rsidRPr="002665B1">
        <w:rPr>
          <w:rFonts w:ascii="Arial" w:eastAsia="PMingLiU" w:hAnsi="Arial" w:cs="Arial"/>
          <w:kern w:val="2"/>
          <w:sz w:val="24"/>
          <w:szCs w:val="24"/>
          <w:lang w:val="en-US" w:eastAsia="zh-TW"/>
        </w:rPr>
        <w:t xml:space="preserve">, 2015. Online. Available: </w:t>
      </w:r>
      <w:hyperlink r:id="rId48" w:history="1">
        <w:r w:rsidRPr="002665B1">
          <w:rPr>
            <w:rFonts w:ascii="Arial" w:eastAsia="PMingLiU" w:hAnsi="Arial" w:cs="Arial"/>
            <w:color w:val="0563C1" w:themeColor="hyperlink"/>
            <w:kern w:val="2"/>
            <w:sz w:val="24"/>
            <w:szCs w:val="24"/>
            <w:u w:val="single"/>
            <w:lang w:eastAsia="zh-TW"/>
          </w:rPr>
          <w:t>The Oracle of Silicon Valley, Reid Hoffman (Plus: Michael McCullough) (#101) – The Blog of Author Tim Ferriss</w:t>
        </w:r>
      </w:hyperlink>
      <w:r w:rsidRPr="002665B1">
        <w:rPr>
          <w:rFonts w:ascii="Arial" w:eastAsia="PMingLiU" w:hAnsi="Arial" w:cs="Arial"/>
          <w:kern w:val="2"/>
          <w:sz w:val="24"/>
          <w:szCs w:val="24"/>
          <w:lang w:val="en-US" w:eastAsia="zh-TW"/>
        </w:rPr>
        <w:t xml:space="preserve"> [Accessed: 10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3B30D55C"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5B76071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Financhill</w:t>
      </w:r>
      <w:proofErr w:type="spellEnd"/>
      <w:r w:rsidRPr="002665B1">
        <w:rPr>
          <w:rFonts w:ascii="Arial" w:eastAsia="PMingLiU" w:hAnsi="Arial" w:cs="Arial"/>
          <w:kern w:val="2"/>
          <w:sz w:val="24"/>
          <w:szCs w:val="24"/>
          <w:lang w:val="en-US" w:eastAsia="zh-TW"/>
        </w:rPr>
        <w:t xml:space="preserve"> (n.d.) ‘Jeff Weiner Leadership Style’. </w:t>
      </w:r>
      <w:proofErr w:type="spellStart"/>
      <w:r w:rsidRPr="002665B1">
        <w:rPr>
          <w:rFonts w:ascii="Arial" w:eastAsia="PMingLiU" w:hAnsi="Arial" w:cs="Arial"/>
          <w:i/>
          <w:iCs/>
          <w:kern w:val="2"/>
          <w:sz w:val="24"/>
          <w:szCs w:val="24"/>
          <w:lang w:val="en-US" w:eastAsia="zh-TW"/>
        </w:rPr>
        <w:t>Financhill</w:t>
      </w:r>
      <w:proofErr w:type="spellEnd"/>
      <w:r w:rsidRPr="002665B1">
        <w:rPr>
          <w:rFonts w:ascii="Arial" w:eastAsia="PMingLiU" w:hAnsi="Arial" w:cs="Arial"/>
          <w:kern w:val="2"/>
          <w:sz w:val="24"/>
          <w:szCs w:val="24"/>
          <w:lang w:val="en-US" w:eastAsia="zh-TW"/>
        </w:rPr>
        <w:t xml:space="preserve">. Online. Available: </w:t>
      </w:r>
      <w:hyperlink r:id="rId49" w:history="1">
        <w:r w:rsidRPr="002665B1">
          <w:rPr>
            <w:rFonts w:ascii="Arial" w:eastAsia="PMingLiU" w:hAnsi="Arial" w:cs="Arial"/>
            <w:color w:val="0563C1" w:themeColor="hyperlink"/>
            <w:kern w:val="2"/>
            <w:sz w:val="24"/>
            <w:szCs w:val="24"/>
            <w:u w:val="single"/>
            <w:lang w:eastAsia="zh-TW"/>
          </w:rPr>
          <w:t xml:space="preserve">Jeff Weiner Leadership Style - </w:t>
        </w:r>
        <w:proofErr w:type="spellStart"/>
        <w:r w:rsidRPr="002665B1">
          <w:rPr>
            <w:rFonts w:ascii="Arial" w:eastAsia="PMingLiU" w:hAnsi="Arial" w:cs="Arial"/>
            <w:color w:val="0563C1" w:themeColor="hyperlink"/>
            <w:kern w:val="2"/>
            <w:sz w:val="24"/>
            <w:szCs w:val="24"/>
            <w:u w:val="single"/>
            <w:lang w:eastAsia="zh-TW"/>
          </w:rPr>
          <w:t>Financhill</w:t>
        </w:r>
        <w:proofErr w:type="spellEnd"/>
      </w:hyperlink>
      <w:r w:rsidRPr="002665B1">
        <w:rPr>
          <w:rFonts w:ascii="Arial" w:eastAsia="PMingLiU" w:hAnsi="Arial" w:cs="Arial"/>
          <w:kern w:val="2"/>
          <w:sz w:val="24"/>
          <w:szCs w:val="24"/>
          <w:lang w:val="en-US" w:eastAsia="zh-TW"/>
        </w:rPr>
        <w:t xml:space="preserve"> [Accessed: 23</w:t>
      </w:r>
      <w:r w:rsidRPr="002665B1">
        <w:rPr>
          <w:rFonts w:ascii="Arial" w:eastAsia="PMingLiU" w:hAnsi="Arial" w:cs="Arial"/>
          <w:kern w:val="2"/>
          <w:sz w:val="24"/>
          <w:szCs w:val="24"/>
          <w:vertAlign w:val="superscript"/>
          <w:lang w:val="en-US" w:eastAsia="zh-TW"/>
        </w:rPr>
        <w:t>rd</w:t>
      </w:r>
      <w:r w:rsidRPr="002665B1">
        <w:rPr>
          <w:rFonts w:ascii="Arial" w:eastAsia="PMingLiU" w:hAnsi="Arial" w:cs="Arial"/>
          <w:kern w:val="2"/>
          <w:sz w:val="24"/>
          <w:szCs w:val="24"/>
          <w:lang w:val="en-US" w:eastAsia="zh-TW"/>
        </w:rPr>
        <w:t xml:space="preserve"> Jan., 2022]</w:t>
      </w:r>
    </w:p>
    <w:p w14:paraId="59FB8B1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22141454"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Focht</w:t>
      </w:r>
      <w:proofErr w:type="spellEnd"/>
      <w:r w:rsidRPr="002665B1">
        <w:rPr>
          <w:rFonts w:ascii="Arial" w:eastAsia="PMingLiU" w:hAnsi="Arial" w:cs="Arial"/>
          <w:kern w:val="2"/>
          <w:sz w:val="24"/>
          <w:szCs w:val="24"/>
          <w:lang w:val="en-US" w:eastAsia="zh-TW"/>
        </w:rPr>
        <w:t xml:space="preserve">, A. and Ponton, M. (2015) ‘Identifying Primary Characteristics of Servant Leadership: Delphi Study’. </w:t>
      </w:r>
      <w:r w:rsidRPr="002665B1">
        <w:rPr>
          <w:rFonts w:ascii="Arial" w:eastAsia="PMingLiU" w:hAnsi="Arial" w:cs="Arial"/>
          <w:i/>
          <w:iCs/>
          <w:kern w:val="2"/>
          <w:sz w:val="24"/>
          <w:szCs w:val="24"/>
          <w:lang w:val="en-US" w:eastAsia="zh-TW"/>
        </w:rPr>
        <w:t>International Journal of Leadership Studies</w:t>
      </w:r>
      <w:r w:rsidRPr="002665B1">
        <w:rPr>
          <w:rFonts w:ascii="Arial" w:eastAsia="PMingLiU" w:hAnsi="Arial" w:cs="Arial"/>
          <w:kern w:val="2"/>
          <w:sz w:val="24"/>
          <w:szCs w:val="24"/>
          <w:lang w:val="en-US" w:eastAsia="zh-TW"/>
        </w:rPr>
        <w:t xml:space="preserve">, Vol. 9 </w:t>
      </w:r>
      <w:proofErr w:type="spellStart"/>
      <w:r w:rsidRPr="002665B1">
        <w:rPr>
          <w:rFonts w:ascii="Arial" w:eastAsia="PMingLiU" w:hAnsi="Arial" w:cs="Arial"/>
          <w:kern w:val="2"/>
          <w:sz w:val="24"/>
          <w:szCs w:val="24"/>
          <w:lang w:val="en-US" w:eastAsia="zh-TW"/>
        </w:rPr>
        <w:t>Iss</w:t>
      </w:r>
      <w:proofErr w:type="spellEnd"/>
      <w:r w:rsidRPr="002665B1">
        <w:rPr>
          <w:rFonts w:ascii="Arial" w:eastAsia="PMingLiU" w:hAnsi="Arial" w:cs="Arial"/>
          <w:kern w:val="2"/>
          <w:sz w:val="24"/>
          <w:szCs w:val="24"/>
          <w:lang w:val="en-US" w:eastAsia="zh-TW"/>
        </w:rPr>
        <w:t xml:space="preserve">. 1. Online. Available: </w:t>
      </w:r>
      <w:hyperlink r:id="rId50" w:history="1">
        <w:r w:rsidRPr="002665B1">
          <w:rPr>
            <w:rFonts w:ascii="Arial" w:eastAsia="PMingLiU" w:hAnsi="Arial" w:cs="Arial"/>
            <w:color w:val="0563C1" w:themeColor="hyperlink"/>
            <w:kern w:val="2"/>
            <w:sz w:val="24"/>
            <w:szCs w:val="24"/>
            <w:u w:val="single"/>
            <w:lang w:eastAsia="zh-TW"/>
          </w:rPr>
          <w:t>download (psu.edu)</w:t>
        </w:r>
      </w:hyperlink>
      <w:r w:rsidRPr="002665B1">
        <w:rPr>
          <w:rFonts w:ascii="Arial" w:eastAsia="PMingLiU" w:hAnsi="Arial" w:cs="Arial"/>
          <w:kern w:val="2"/>
          <w:sz w:val="24"/>
          <w:szCs w:val="24"/>
          <w:lang w:val="en-US" w:eastAsia="zh-TW"/>
        </w:rPr>
        <w:t xml:space="preserve"> [Accessed: 14</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775C909C"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3524B66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Frue</w:t>
      </w:r>
      <w:proofErr w:type="spellEnd"/>
      <w:r w:rsidRPr="002665B1">
        <w:rPr>
          <w:rFonts w:ascii="Arial" w:eastAsia="PMingLiU" w:hAnsi="Arial" w:cs="Arial"/>
          <w:kern w:val="2"/>
          <w:sz w:val="24"/>
          <w:szCs w:val="24"/>
          <w:lang w:val="en-US" w:eastAsia="zh-TW"/>
        </w:rPr>
        <w:t xml:space="preserve">, K. (2018) ‘PEST Analysis of Microsoft: What can prove disastrous for the technology company?’. </w:t>
      </w:r>
      <w:r w:rsidRPr="002665B1">
        <w:rPr>
          <w:rFonts w:ascii="Arial" w:eastAsia="PMingLiU" w:hAnsi="Arial" w:cs="Arial"/>
          <w:i/>
          <w:iCs/>
          <w:kern w:val="2"/>
          <w:sz w:val="24"/>
          <w:szCs w:val="24"/>
          <w:lang w:val="en-US" w:eastAsia="zh-TW"/>
        </w:rPr>
        <w:t>PESTLE Analysis</w:t>
      </w:r>
      <w:r w:rsidRPr="002665B1">
        <w:rPr>
          <w:rFonts w:ascii="Arial" w:eastAsia="PMingLiU" w:hAnsi="Arial" w:cs="Arial"/>
          <w:kern w:val="2"/>
          <w:sz w:val="24"/>
          <w:szCs w:val="24"/>
          <w:lang w:val="en-US" w:eastAsia="zh-TW"/>
        </w:rPr>
        <w:t xml:space="preserve">. Online. Available: </w:t>
      </w:r>
      <w:hyperlink r:id="rId51" w:history="1">
        <w:r w:rsidRPr="002665B1">
          <w:rPr>
            <w:rFonts w:ascii="Arial" w:eastAsia="PMingLiU" w:hAnsi="Arial" w:cs="Arial"/>
            <w:color w:val="0563C1" w:themeColor="hyperlink"/>
            <w:kern w:val="2"/>
            <w:sz w:val="24"/>
            <w:szCs w:val="24"/>
            <w:u w:val="single"/>
            <w:lang w:eastAsia="zh-TW"/>
          </w:rPr>
          <w:t>PEST Analysis of Microsoft: What can prove disastrous for the technology company? (pestleanalysis.com)</w:t>
        </w:r>
      </w:hyperlink>
      <w:r w:rsidRPr="002665B1">
        <w:rPr>
          <w:rFonts w:ascii="Arial" w:eastAsia="PMingLiU" w:hAnsi="Arial" w:cs="Arial"/>
          <w:kern w:val="2"/>
          <w:sz w:val="24"/>
          <w:szCs w:val="24"/>
          <w:lang w:val="en-US" w:eastAsia="zh-TW"/>
        </w:rPr>
        <w:t xml:space="preserve"> [Accessed: 8</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5C77098D"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5DB6488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Garg, B. (2017) ‘Why LinkedIn is Better than other Social Media Networks </w:t>
      </w:r>
      <w:proofErr w:type="gramStart"/>
      <w:r w:rsidRPr="002665B1">
        <w:rPr>
          <w:rFonts w:ascii="Arial" w:eastAsia="PMingLiU" w:hAnsi="Arial" w:cs="Arial"/>
          <w:kern w:val="2"/>
          <w:sz w:val="24"/>
          <w:szCs w:val="24"/>
          <w:lang w:val="en-US" w:eastAsia="zh-TW"/>
        </w:rPr>
        <w:t>For</w:t>
      </w:r>
      <w:proofErr w:type="gramEnd"/>
      <w:r w:rsidRPr="002665B1">
        <w:rPr>
          <w:rFonts w:ascii="Arial" w:eastAsia="PMingLiU" w:hAnsi="Arial" w:cs="Arial"/>
          <w:kern w:val="2"/>
          <w:sz w:val="24"/>
          <w:szCs w:val="24"/>
          <w:lang w:val="en-US" w:eastAsia="zh-TW"/>
        </w:rPr>
        <w:t xml:space="preserve"> Business’. </w:t>
      </w:r>
      <w:r w:rsidRPr="002665B1">
        <w:rPr>
          <w:rFonts w:ascii="Arial" w:eastAsia="PMingLiU" w:hAnsi="Arial" w:cs="Arial"/>
          <w:i/>
          <w:iCs/>
          <w:kern w:val="2"/>
          <w:sz w:val="24"/>
          <w:szCs w:val="24"/>
          <w:lang w:val="en-US" w:eastAsia="zh-TW"/>
        </w:rPr>
        <w:t>LinkedIn</w:t>
      </w:r>
      <w:r w:rsidRPr="002665B1">
        <w:rPr>
          <w:rFonts w:ascii="Arial" w:eastAsia="PMingLiU" w:hAnsi="Arial" w:cs="Arial"/>
          <w:kern w:val="2"/>
          <w:sz w:val="24"/>
          <w:szCs w:val="24"/>
          <w:lang w:val="en-US" w:eastAsia="zh-TW"/>
        </w:rPr>
        <w:t xml:space="preserve">. Online. Available: </w:t>
      </w:r>
      <w:hyperlink r:id="rId52" w:history="1">
        <w:r w:rsidRPr="002665B1">
          <w:rPr>
            <w:rFonts w:ascii="Arial" w:eastAsia="PMingLiU" w:hAnsi="Arial" w:cs="Arial"/>
            <w:color w:val="0563C1" w:themeColor="hyperlink"/>
            <w:kern w:val="2"/>
            <w:sz w:val="24"/>
            <w:szCs w:val="24"/>
            <w:u w:val="single"/>
            <w:lang w:val="en-US" w:eastAsia="zh-TW"/>
          </w:rPr>
          <w:t xml:space="preserve">Why </w:t>
        </w:r>
        <w:proofErr w:type="spellStart"/>
        <w:r w:rsidRPr="002665B1">
          <w:rPr>
            <w:rFonts w:ascii="Arial" w:eastAsia="PMingLiU" w:hAnsi="Arial" w:cs="Arial"/>
            <w:color w:val="0563C1" w:themeColor="hyperlink"/>
            <w:kern w:val="2"/>
            <w:sz w:val="24"/>
            <w:szCs w:val="24"/>
            <w:u w:val="single"/>
            <w:lang w:val="en-US" w:eastAsia="zh-TW"/>
          </w:rPr>
          <w:t>Linkedin</w:t>
        </w:r>
        <w:proofErr w:type="spellEnd"/>
        <w:r w:rsidRPr="002665B1">
          <w:rPr>
            <w:rFonts w:ascii="Arial" w:eastAsia="PMingLiU" w:hAnsi="Arial" w:cs="Arial"/>
            <w:color w:val="0563C1" w:themeColor="hyperlink"/>
            <w:kern w:val="2"/>
            <w:sz w:val="24"/>
            <w:szCs w:val="24"/>
            <w:u w:val="single"/>
            <w:lang w:val="en-US" w:eastAsia="zh-TW"/>
          </w:rPr>
          <w:t xml:space="preserve"> is Better than other Social Media </w:t>
        </w:r>
        <w:r w:rsidRPr="002665B1">
          <w:rPr>
            <w:rFonts w:ascii="Arial" w:eastAsia="PMingLiU" w:hAnsi="Arial" w:cs="Arial"/>
            <w:color w:val="0563C1" w:themeColor="hyperlink"/>
            <w:kern w:val="2"/>
            <w:sz w:val="24"/>
            <w:szCs w:val="24"/>
            <w:u w:val="single"/>
            <w:lang w:val="en-US" w:eastAsia="zh-TW"/>
          </w:rPr>
          <w:lastRenderedPageBreak/>
          <w:t xml:space="preserve">Networks </w:t>
        </w:r>
        <w:proofErr w:type="gramStart"/>
        <w:r w:rsidRPr="002665B1">
          <w:rPr>
            <w:rFonts w:ascii="Arial" w:eastAsia="PMingLiU" w:hAnsi="Arial" w:cs="Arial"/>
            <w:color w:val="0563C1" w:themeColor="hyperlink"/>
            <w:kern w:val="2"/>
            <w:sz w:val="24"/>
            <w:szCs w:val="24"/>
            <w:u w:val="single"/>
            <w:lang w:val="en-US" w:eastAsia="zh-TW"/>
          </w:rPr>
          <w:t>For</w:t>
        </w:r>
        <w:proofErr w:type="gramEnd"/>
        <w:r w:rsidRPr="002665B1">
          <w:rPr>
            <w:rFonts w:ascii="Arial" w:eastAsia="PMingLiU" w:hAnsi="Arial" w:cs="Arial"/>
            <w:color w:val="0563C1" w:themeColor="hyperlink"/>
            <w:kern w:val="2"/>
            <w:sz w:val="24"/>
            <w:szCs w:val="24"/>
            <w:u w:val="single"/>
            <w:lang w:val="en-US" w:eastAsia="zh-TW"/>
          </w:rPr>
          <w:t xml:space="preserve"> Business</w:t>
        </w:r>
      </w:hyperlink>
      <w:r w:rsidRPr="002665B1">
        <w:rPr>
          <w:rFonts w:ascii="Arial" w:eastAsia="PMingLiU" w:hAnsi="Arial" w:cs="Arial"/>
          <w:kern w:val="2"/>
          <w:sz w:val="24"/>
          <w:szCs w:val="24"/>
          <w:lang w:val="en-US" w:eastAsia="zh-TW"/>
        </w:rPr>
        <w:t xml:space="preserve"> [Accessed: 19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350948DF"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03D6715"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Gomes-</w:t>
      </w:r>
      <w:proofErr w:type="spellStart"/>
      <w:r w:rsidRPr="002665B1">
        <w:rPr>
          <w:rFonts w:ascii="Arial" w:eastAsia="PMingLiU" w:hAnsi="Arial" w:cs="Arial"/>
          <w:kern w:val="2"/>
          <w:sz w:val="24"/>
          <w:szCs w:val="24"/>
          <w:lang w:val="en-US" w:eastAsia="zh-TW"/>
        </w:rPr>
        <w:t>Casseres</w:t>
      </w:r>
      <w:proofErr w:type="spellEnd"/>
      <w:r w:rsidRPr="002665B1">
        <w:rPr>
          <w:rFonts w:ascii="Arial" w:eastAsia="PMingLiU" w:hAnsi="Arial" w:cs="Arial"/>
          <w:kern w:val="2"/>
          <w:sz w:val="24"/>
          <w:szCs w:val="24"/>
          <w:lang w:val="en-US" w:eastAsia="zh-TW"/>
        </w:rPr>
        <w:t xml:space="preserve">, B. (2016) ‘Three Types of Acquisitions – Lessons from Microsoft and LinkedIn’. </w:t>
      </w:r>
      <w:r w:rsidRPr="002665B1">
        <w:rPr>
          <w:rFonts w:ascii="Arial" w:eastAsia="PMingLiU" w:hAnsi="Arial" w:cs="Arial"/>
          <w:i/>
          <w:iCs/>
          <w:kern w:val="2"/>
          <w:sz w:val="24"/>
          <w:szCs w:val="24"/>
          <w:lang w:val="en-US" w:eastAsia="zh-TW"/>
        </w:rPr>
        <w:t>Harvard Business Review</w:t>
      </w:r>
      <w:r w:rsidRPr="002665B1">
        <w:rPr>
          <w:rFonts w:ascii="Arial" w:eastAsia="PMingLiU" w:hAnsi="Arial" w:cs="Arial"/>
          <w:kern w:val="2"/>
          <w:sz w:val="24"/>
          <w:szCs w:val="24"/>
          <w:lang w:val="en-US" w:eastAsia="zh-TW"/>
        </w:rPr>
        <w:t xml:space="preserve">. Online. Available: </w:t>
      </w:r>
      <w:hyperlink r:id="rId53" w:history="1">
        <w:r w:rsidRPr="002665B1">
          <w:rPr>
            <w:rFonts w:ascii="Arial" w:eastAsia="PMingLiU" w:hAnsi="Arial" w:cs="Arial"/>
            <w:color w:val="0563C1" w:themeColor="hyperlink"/>
            <w:kern w:val="2"/>
            <w:sz w:val="24"/>
            <w:szCs w:val="24"/>
            <w:u w:val="single"/>
            <w:lang w:eastAsia="zh-TW"/>
          </w:rPr>
          <w:t>Three Types of Acquisitions -- Lessons from Microsoft and LinkedIn | Alliance Strategy</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0EA862D4"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6CE41C74"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Grant, A. M. and Hartley, M. (2013) ‘Developing the leader as coach: insights, strategies and tips for embedding coaching skills in the workplace’. </w:t>
      </w:r>
      <w:r w:rsidRPr="002665B1">
        <w:rPr>
          <w:rFonts w:ascii="Arial" w:eastAsia="PMingLiU" w:hAnsi="Arial" w:cs="Arial"/>
          <w:i/>
          <w:iCs/>
          <w:kern w:val="2"/>
          <w:sz w:val="24"/>
          <w:szCs w:val="24"/>
          <w:lang w:val="en-US" w:eastAsia="zh-TW"/>
        </w:rPr>
        <w:t>An International Journal of Theory</w:t>
      </w:r>
      <w:r w:rsidRPr="002665B1">
        <w:rPr>
          <w:rFonts w:ascii="Arial" w:eastAsia="PMingLiU" w:hAnsi="Arial" w:cs="Arial"/>
          <w:kern w:val="2"/>
          <w:sz w:val="24"/>
          <w:szCs w:val="24"/>
          <w:lang w:val="en-US" w:eastAsia="zh-TW"/>
        </w:rPr>
        <w:t xml:space="preserve">, Research and Practice, 6:2, 102-115. Online. Available: </w:t>
      </w:r>
      <w:hyperlink r:id="rId54" w:history="1">
        <w:r w:rsidRPr="002665B1">
          <w:rPr>
            <w:rFonts w:ascii="Arial" w:eastAsia="PMingLiU" w:hAnsi="Arial" w:cs="Arial"/>
            <w:color w:val="0563C1" w:themeColor="hyperlink"/>
            <w:kern w:val="2"/>
            <w:sz w:val="24"/>
            <w:szCs w:val="24"/>
            <w:u w:val="single"/>
            <w:lang w:eastAsia="zh-TW"/>
          </w:rPr>
          <w:t>Developing the leader as coach: insights, strategies and tips for embedding coaching skills in the w (tandfonline.com)</w:t>
        </w:r>
      </w:hyperlink>
      <w:r w:rsidRPr="002665B1">
        <w:rPr>
          <w:rFonts w:ascii="Arial" w:eastAsia="PMingLiU" w:hAnsi="Arial" w:cs="Arial"/>
          <w:kern w:val="2"/>
          <w:sz w:val="24"/>
          <w:szCs w:val="24"/>
          <w:lang w:val="en-US" w:eastAsia="zh-TW"/>
        </w:rPr>
        <w:t xml:space="preserve"> [Accessed: 17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06248C40"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3251B56" w14:textId="77777777" w:rsidR="002665B1" w:rsidRPr="002665B1" w:rsidRDefault="002665B1" w:rsidP="002665B1">
      <w:pPr>
        <w:widowControl w:val="0"/>
        <w:spacing w:after="0" w:line="360" w:lineRule="auto"/>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Greul</w:t>
      </w:r>
      <w:proofErr w:type="spellEnd"/>
      <w:r w:rsidRPr="002665B1">
        <w:rPr>
          <w:rFonts w:ascii="Arial" w:eastAsia="PMingLiU" w:hAnsi="Arial" w:cs="Arial"/>
          <w:kern w:val="2"/>
          <w:sz w:val="24"/>
          <w:szCs w:val="24"/>
          <w:lang w:val="en-US" w:eastAsia="zh-TW"/>
        </w:rPr>
        <w:t xml:space="preserve">, N. and </w:t>
      </w:r>
      <w:proofErr w:type="spellStart"/>
      <w:r w:rsidRPr="002665B1">
        <w:rPr>
          <w:rFonts w:ascii="Arial" w:eastAsia="PMingLiU" w:hAnsi="Arial" w:cs="Arial"/>
          <w:kern w:val="2"/>
          <w:sz w:val="24"/>
          <w:szCs w:val="24"/>
          <w:lang w:val="en-US" w:eastAsia="zh-TW"/>
        </w:rPr>
        <w:t>Widdig</w:t>
      </w:r>
      <w:proofErr w:type="spellEnd"/>
      <w:r w:rsidRPr="002665B1">
        <w:rPr>
          <w:rFonts w:ascii="Arial" w:eastAsia="PMingLiU" w:hAnsi="Arial" w:cs="Arial"/>
          <w:kern w:val="2"/>
          <w:sz w:val="24"/>
          <w:szCs w:val="24"/>
          <w:lang w:val="en-US" w:eastAsia="zh-TW"/>
        </w:rPr>
        <w:t xml:space="preserve">, T. (2019) ‘Deal Logic LinkedIn/Microsoft’. Allianz </w:t>
      </w:r>
      <w:r w:rsidRPr="002665B1">
        <w:rPr>
          <w:rFonts w:ascii="Arial" w:eastAsia="PMingLiU" w:hAnsi="Arial" w:cs="Arial"/>
          <w:i/>
          <w:iCs/>
          <w:kern w:val="2"/>
          <w:sz w:val="24"/>
          <w:szCs w:val="24"/>
          <w:lang w:val="en-US" w:eastAsia="zh-TW"/>
        </w:rPr>
        <w:t xml:space="preserve">Endowed Chair of Finance &amp; WHU Finance Society </w:t>
      </w:r>
      <w:proofErr w:type="spellStart"/>
      <w:r w:rsidRPr="002665B1">
        <w:rPr>
          <w:rFonts w:ascii="Arial" w:eastAsia="PMingLiU" w:hAnsi="Arial" w:cs="Arial"/>
          <w:i/>
          <w:iCs/>
          <w:kern w:val="2"/>
          <w:sz w:val="24"/>
          <w:szCs w:val="24"/>
          <w:lang w:val="en-US" w:eastAsia="zh-TW"/>
        </w:rPr>
        <w:t>e.V.</w:t>
      </w:r>
      <w:proofErr w:type="spellEnd"/>
      <w:r w:rsidRPr="002665B1">
        <w:rPr>
          <w:rFonts w:ascii="Arial" w:eastAsia="PMingLiU" w:hAnsi="Arial" w:cs="Arial"/>
          <w:i/>
          <w:iCs/>
          <w:kern w:val="2"/>
          <w:sz w:val="24"/>
          <w:szCs w:val="24"/>
          <w:lang w:val="en-US" w:eastAsia="zh-TW"/>
        </w:rPr>
        <w:t xml:space="preserve"> </w:t>
      </w:r>
      <w:r w:rsidRPr="002665B1">
        <w:rPr>
          <w:rFonts w:ascii="Arial" w:eastAsia="PMingLiU" w:hAnsi="Arial" w:cs="Arial"/>
          <w:kern w:val="2"/>
          <w:sz w:val="24"/>
          <w:szCs w:val="24"/>
          <w:lang w:val="en-US" w:eastAsia="zh-TW"/>
        </w:rPr>
        <w:t xml:space="preserve">Online. Available: </w:t>
      </w:r>
      <w:bookmarkStart w:id="11" w:name="_Hlk94893025"/>
      <w:r w:rsidRPr="002665B1">
        <w:fldChar w:fldCharType="begin"/>
      </w:r>
      <w:r w:rsidRPr="002665B1">
        <w:rPr>
          <w:sz w:val="24"/>
          <w:szCs w:val="24"/>
        </w:rPr>
        <w:instrText xml:space="preserve"> HYPERLINK "file:///C:\\Users\\User\\Downloads\\Deal_Logic_Microsoft_LinkedIn%20(2).pdf" </w:instrText>
      </w:r>
      <w:r w:rsidRPr="002665B1">
        <w:fldChar w:fldCharType="separate"/>
      </w:r>
      <w:proofErr w:type="spellStart"/>
      <w:r w:rsidRPr="002665B1">
        <w:rPr>
          <w:rFonts w:ascii="Arial" w:eastAsia="PMingLiU" w:hAnsi="Arial" w:cs="Arial"/>
          <w:color w:val="0563C1" w:themeColor="hyperlink"/>
          <w:kern w:val="2"/>
          <w:sz w:val="24"/>
          <w:szCs w:val="24"/>
          <w:u w:val="single"/>
          <w:lang w:val="en-US" w:eastAsia="zh-TW"/>
        </w:rPr>
        <w:t>Deal_Logic_Microsoft_LinkedIn</w:t>
      </w:r>
      <w:proofErr w:type="spellEnd"/>
      <w:r w:rsidRPr="002665B1">
        <w:rPr>
          <w:rFonts w:ascii="Arial" w:eastAsia="PMingLiU" w:hAnsi="Arial" w:cs="Arial"/>
          <w:color w:val="0563C1" w:themeColor="hyperlink"/>
          <w:kern w:val="2"/>
          <w:sz w:val="24"/>
          <w:szCs w:val="24"/>
          <w:u w:val="single"/>
          <w:lang w:val="en-US" w:eastAsia="zh-TW"/>
        </w:rPr>
        <w:t xml:space="preserve"> (2).pdf</w:t>
      </w:r>
      <w:r w:rsidRPr="002665B1">
        <w:rPr>
          <w:rFonts w:ascii="Arial" w:eastAsia="PMingLiU" w:hAnsi="Arial" w:cs="Arial"/>
          <w:color w:val="0563C1" w:themeColor="hyperlink"/>
          <w:kern w:val="2"/>
          <w:sz w:val="24"/>
          <w:szCs w:val="24"/>
          <w:u w:val="single"/>
          <w:lang w:val="en-US" w:eastAsia="zh-TW"/>
        </w:rPr>
        <w:fldChar w:fldCharType="end"/>
      </w:r>
      <w:r w:rsidRPr="002665B1">
        <w:rPr>
          <w:rFonts w:ascii="Arial" w:eastAsia="PMingLiU" w:hAnsi="Arial" w:cs="Arial"/>
          <w:kern w:val="2"/>
          <w:sz w:val="24"/>
          <w:szCs w:val="24"/>
          <w:lang w:val="en-US" w:eastAsia="zh-TW"/>
        </w:rPr>
        <w:t xml:space="preserve"> </w:t>
      </w:r>
      <w:bookmarkEnd w:id="11"/>
      <w:r w:rsidRPr="002665B1">
        <w:rPr>
          <w:rFonts w:ascii="Arial" w:eastAsia="PMingLiU" w:hAnsi="Arial" w:cs="Arial"/>
          <w:kern w:val="2"/>
          <w:sz w:val="24"/>
          <w:szCs w:val="24"/>
          <w:lang w:val="en-US" w:eastAsia="zh-TW"/>
        </w:rPr>
        <w:t>[Accessed: 25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019692E7" w14:textId="77777777" w:rsidR="002665B1" w:rsidRPr="002665B1" w:rsidRDefault="002665B1" w:rsidP="002665B1">
      <w:pPr>
        <w:widowControl w:val="0"/>
        <w:spacing w:after="0" w:line="360" w:lineRule="auto"/>
        <w:rPr>
          <w:rFonts w:ascii="Arial" w:eastAsia="PMingLiU" w:hAnsi="Arial" w:cs="Arial"/>
          <w:kern w:val="2"/>
          <w:sz w:val="24"/>
          <w:szCs w:val="24"/>
          <w:lang w:val="en-US" w:eastAsia="zh-TW"/>
        </w:rPr>
      </w:pPr>
    </w:p>
    <w:p w14:paraId="088E6789" w14:textId="77777777" w:rsidR="002665B1" w:rsidRPr="002665B1" w:rsidRDefault="002665B1" w:rsidP="002665B1">
      <w:pPr>
        <w:widowControl w:val="0"/>
        <w:spacing w:after="0" w:line="360" w:lineRule="auto"/>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Gὒrel</w:t>
      </w:r>
      <w:proofErr w:type="spellEnd"/>
      <w:r w:rsidRPr="002665B1">
        <w:rPr>
          <w:rFonts w:ascii="Arial" w:eastAsia="PMingLiU" w:hAnsi="Arial" w:cs="Arial"/>
          <w:kern w:val="2"/>
          <w:sz w:val="24"/>
          <w:szCs w:val="24"/>
          <w:lang w:val="en-US" w:eastAsia="zh-TW"/>
        </w:rPr>
        <w:t xml:space="preserve">, E. and Tat, M. (2017) ‘SWOT Analysis: A Theoretical Review’. </w:t>
      </w:r>
      <w:r w:rsidRPr="002665B1">
        <w:rPr>
          <w:rFonts w:ascii="Arial" w:eastAsia="PMingLiU" w:hAnsi="Arial" w:cs="Arial"/>
          <w:i/>
          <w:iCs/>
          <w:kern w:val="2"/>
          <w:sz w:val="24"/>
          <w:szCs w:val="24"/>
          <w:lang w:val="en-US" w:eastAsia="zh-TW"/>
        </w:rPr>
        <w:t>Journal of International Social Research</w:t>
      </w:r>
      <w:r w:rsidRPr="002665B1">
        <w:rPr>
          <w:rFonts w:ascii="Arial" w:eastAsia="PMingLiU" w:hAnsi="Arial" w:cs="Arial"/>
          <w:kern w:val="2"/>
          <w:sz w:val="24"/>
          <w:szCs w:val="24"/>
          <w:lang w:val="en-US" w:eastAsia="zh-TW"/>
        </w:rPr>
        <w:t xml:space="preserve">, 10(51): 994-1006. Online. Available: </w:t>
      </w:r>
      <w:hyperlink r:id="rId55" w:history="1">
        <w:r w:rsidRPr="002665B1">
          <w:rPr>
            <w:rFonts w:ascii="Arial" w:eastAsia="PMingLiU" w:hAnsi="Arial" w:cs="Arial"/>
            <w:color w:val="0563C1" w:themeColor="hyperlink"/>
            <w:kern w:val="2"/>
            <w:sz w:val="24"/>
            <w:szCs w:val="24"/>
            <w:u w:val="single"/>
            <w:lang w:eastAsia="zh-TW"/>
          </w:rPr>
          <w:t>(PDF) SWOT ANALYSIS: A THEORETICAL REVIEW (researchgate.net)</w:t>
        </w:r>
      </w:hyperlink>
      <w:r w:rsidRPr="002665B1">
        <w:rPr>
          <w:rFonts w:ascii="Arial" w:eastAsia="PMingLiU" w:hAnsi="Arial" w:cs="Arial"/>
          <w:kern w:val="2"/>
          <w:sz w:val="24"/>
          <w:szCs w:val="24"/>
          <w:lang w:val="en-US" w:eastAsia="zh-TW"/>
        </w:rPr>
        <w:t xml:space="preserve"> [Accessed: 6</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5A26AE6A" w14:textId="77777777" w:rsidR="002665B1" w:rsidRPr="002665B1" w:rsidRDefault="002665B1" w:rsidP="002665B1">
      <w:pPr>
        <w:widowControl w:val="0"/>
        <w:spacing w:after="0" w:line="360" w:lineRule="auto"/>
        <w:rPr>
          <w:rFonts w:ascii="Arial" w:eastAsia="PMingLiU" w:hAnsi="Arial" w:cs="Arial"/>
          <w:kern w:val="2"/>
          <w:sz w:val="24"/>
          <w:szCs w:val="24"/>
          <w:lang w:val="en-US" w:eastAsia="zh-TW"/>
        </w:rPr>
      </w:pPr>
    </w:p>
    <w:p w14:paraId="18FDEDF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Hackett, R. (2016) ‘Read LinkedIn CEO Jeff Weiner’s Letter to Employees’. </w:t>
      </w:r>
      <w:proofErr w:type="spellStart"/>
      <w:r w:rsidRPr="002665B1">
        <w:rPr>
          <w:rFonts w:ascii="Arial" w:eastAsia="PMingLiU" w:hAnsi="Arial" w:cs="Arial"/>
          <w:i/>
          <w:iCs/>
          <w:kern w:val="2"/>
          <w:sz w:val="24"/>
          <w:szCs w:val="24"/>
          <w:lang w:val="en-US" w:eastAsia="zh-TW"/>
        </w:rPr>
        <w:t>Fortune</w:t>
      </w:r>
      <w:r w:rsidRPr="002665B1">
        <w:rPr>
          <w:rFonts w:ascii="Arial" w:eastAsia="PMingLiU" w:hAnsi="Arial" w:cs="Arial"/>
          <w:kern w:val="2"/>
          <w:sz w:val="24"/>
          <w:szCs w:val="24"/>
          <w:lang w:val="en-US" w:eastAsia="zh-TW"/>
        </w:rPr>
        <w:t>.Online</w:t>
      </w:r>
      <w:proofErr w:type="spellEnd"/>
      <w:r w:rsidRPr="002665B1">
        <w:rPr>
          <w:rFonts w:ascii="Arial" w:eastAsia="PMingLiU" w:hAnsi="Arial" w:cs="Arial"/>
          <w:kern w:val="2"/>
          <w:sz w:val="24"/>
          <w:szCs w:val="24"/>
          <w:lang w:val="en-US" w:eastAsia="zh-TW"/>
        </w:rPr>
        <w:t xml:space="preserve">. Available: </w:t>
      </w:r>
      <w:r w:rsidRPr="002665B1">
        <w:rPr>
          <w:rFonts w:ascii="Arial" w:eastAsia="PMingLiU" w:hAnsi="Arial" w:cs="Arial"/>
          <w:kern w:val="2"/>
          <w:sz w:val="24"/>
          <w:szCs w:val="24"/>
          <w:lang w:val="en-US" w:eastAsia="zh-TW"/>
        </w:rPr>
        <w:tab/>
      </w:r>
      <w:hyperlink r:id="rId56" w:history="1">
        <w:r w:rsidRPr="002665B1">
          <w:rPr>
            <w:rFonts w:ascii="Arial" w:eastAsia="PMingLiU" w:hAnsi="Arial" w:cs="Arial"/>
            <w:color w:val="0563C1" w:themeColor="hyperlink"/>
            <w:kern w:val="2"/>
            <w:sz w:val="24"/>
            <w:szCs w:val="24"/>
            <w:u w:val="single"/>
            <w:lang w:eastAsia="zh-TW"/>
          </w:rPr>
          <w:t>Read LinkedIn CEO Jeff Weiner's Letter to Employees | Fortune</w:t>
        </w:r>
      </w:hyperlink>
      <w:r w:rsidRPr="002665B1">
        <w:rPr>
          <w:rFonts w:ascii="Arial" w:eastAsia="PMingLiU" w:hAnsi="Arial" w:cs="Arial"/>
          <w:kern w:val="2"/>
          <w:sz w:val="24"/>
          <w:szCs w:val="24"/>
          <w:lang w:val="en-US" w:eastAsia="zh-TW"/>
        </w:rPr>
        <w:t xml:space="preserve"> [Accessed: 19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609EE99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B74C715"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Harappa (2020) ‘What Is </w:t>
      </w:r>
      <w:proofErr w:type="gramStart"/>
      <w:r w:rsidRPr="002665B1">
        <w:rPr>
          <w:rFonts w:ascii="Arial" w:eastAsia="PMingLiU" w:hAnsi="Arial" w:cs="Arial"/>
          <w:kern w:val="2"/>
          <w:sz w:val="24"/>
          <w:szCs w:val="24"/>
          <w:lang w:val="en-US" w:eastAsia="zh-TW"/>
        </w:rPr>
        <w:t>A</w:t>
      </w:r>
      <w:proofErr w:type="gramEnd"/>
      <w:r w:rsidRPr="002665B1">
        <w:rPr>
          <w:rFonts w:ascii="Arial" w:eastAsia="PMingLiU" w:hAnsi="Arial" w:cs="Arial"/>
          <w:kern w:val="2"/>
          <w:sz w:val="24"/>
          <w:szCs w:val="24"/>
          <w:lang w:val="en-US" w:eastAsia="zh-TW"/>
        </w:rPr>
        <w:t xml:space="preserve"> Growth Mindset?’. </w:t>
      </w:r>
      <w:r w:rsidRPr="002665B1">
        <w:rPr>
          <w:rFonts w:ascii="Arial" w:eastAsia="PMingLiU" w:hAnsi="Arial" w:cs="Arial"/>
          <w:i/>
          <w:iCs/>
          <w:kern w:val="2"/>
          <w:sz w:val="24"/>
          <w:szCs w:val="24"/>
          <w:lang w:val="en-US" w:eastAsia="zh-TW"/>
        </w:rPr>
        <w:t>Harappa</w:t>
      </w:r>
      <w:r w:rsidRPr="002665B1">
        <w:rPr>
          <w:rFonts w:ascii="Arial" w:eastAsia="PMingLiU" w:hAnsi="Arial" w:cs="Arial"/>
          <w:kern w:val="2"/>
          <w:sz w:val="24"/>
          <w:szCs w:val="24"/>
          <w:lang w:val="en-US" w:eastAsia="zh-TW"/>
        </w:rPr>
        <w:t xml:space="preserve">. Online. Available: </w:t>
      </w:r>
      <w:hyperlink r:id="rId57" w:anchor=":~:text=The%20definition%20of%20growth%20mindset%20is%20much%20simpler,criticism%20and%20seek%20out%20inspiration%20in%20others%E2%80%99%20success." w:history="1">
        <w:r w:rsidRPr="002665B1">
          <w:rPr>
            <w:rFonts w:ascii="Arial" w:eastAsia="PMingLiU" w:hAnsi="Arial" w:cs="Arial"/>
            <w:color w:val="0563C1" w:themeColor="hyperlink"/>
            <w:kern w:val="2"/>
            <w:sz w:val="24"/>
            <w:szCs w:val="24"/>
            <w:u w:val="single"/>
            <w:lang w:eastAsia="zh-TW"/>
          </w:rPr>
          <w:t>What is Growth Mindset - Meaning, Examples &amp; Definition of Growth Mindset - Harappa Education</w:t>
        </w:r>
      </w:hyperlink>
      <w:r w:rsidRPr="002665B1">
        <w:rPr>
          <w:rFonts w:ascii="Arial" w:eastAsia="PMingLiU" w:hAnsi="Arial" w:cs="Arial"/>
          <w:kern w:val="2"/>
          <w:sz w:val="24"/>
          <w:szCs w:val="24"/>
          <w:lang w:val="en-US" w:eastAsia="zh-TW"/>
        </w:rPr>
        <w:t xml:space="preserve"> [Accessed: 29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5A06606C"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1ADE960"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Hempel, J. (2017) ‘Now we know why Microsoft bought LinkedIn’. </w:t>
      </w:r>
      <w:r w:rsidRPr="002665B1">
        <w:rPr>
          <w:rFonts w:ascii="Arial" w:eastAsia="PMingLiU" w:hAnsi="Arial" w:cs="Arial"/>
          <w:i/>
          <w:iCs/>
          <w:kern w:val="2"/>
          <w:sz w:val="24"/>
          <w:szCs w:val="24"/>
          <w:lang w:val="en-US" w:eastAsia="zh-TW"/>
        </w:rPr>
        <w:t>WIRED</w:t>
      </w:r>
      <w:r w:rsidRPr="002665B1">
        <w:rPr>
          <w:rFonts w:ascii="Arial" w:eastAsia="PMingLiU" w:hAnsi="Arial" w:cs="Arial"/>
          <w:kern w:val="2"/>
          <w:sz w:val="24"/>
          <w:szCs w:val="24"/>
          <w:lang w:val="en-US" w:eastAsia="zh-TW"/>
        </w:rPr>
        <w:t xml:space="preserve">. Online. Available: </w:t>
      </w:r>
      <w:hyperlink r:id="rId58" w:history="1">
        <w:r w:rsidRPr="002665B1">
          <w:rPr>
            <w:rFonts w:ascii="Arial" w:eastAsia="PMingLiU" w:hAnsi="Arial" w:cs="Arial"/>
            <w:color w:val="0563C1" w:themeColor="hyperlink"/>
            <w:kern w:val="2"/>
            <w:sz w:val="24"/>
            <w:szCs w:val="24"/>
            <w:u w:val="single"/>
            <w:lang w:val="en-US" w:eastAsia="zh-TW"/>
          </w:rPr>
          <w:t>Now We Know Why Microsoft Bought LinkedIn | WIRED</w:t>
        </w:r>
      </w:hyperlink>
      <w:r w:rsidRPr="002665B1">
        <w:rPr>
          <w:rFonts w:ascii="Arial" w:eastAsia="PMingLiU" w:hAnsi="Arial" w:cs="Arial"/>
          <w:kern w:val="2"/>
          <w:sz w:val="24"/>
          <w:szCs w:val="24"/>
          <w:lang w:val="en-US" w:eastAsia="zh-TW"/>
        </w:rPr>
        <w:t xml:space="preserve"> [Accessed: 19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47DECF0F"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9BA3B5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lastRenderedPageBreak/>
        <w:t xml:space="preserve">Heritage, C. (2006) ‘Microsoft: innovation through HR’s partnership: Instilling a culture of innovation and forward-thinking from the top down’. </w:t>
      </w:r>
      <w:r w:rsidRPr="002665B1">
        <w:rPr>
          <w:rFonts w:ascii="Arial" w:eastAsia="PMingLiU" w:hAnsi="Arial" w:cs="Arial"/>
          <w:i/>
          <w:iCs/>
          <w:kern w:val="2"/>
          <w:sz w:val="24"/>
          <w:szCs w:val="24"/>
          <w:lang w:val="en-US" w:eastAsia="zh-TW"/>
        </w:rPr>
        <w:t>Strategic HR Review</w:t>
      </w:r>
      <w:r w:rsidRPr="002665B1">
        <w:rPr>
          <w:rFonts w:ascii="Arial" w:eastAsia="PMingLiU" w:hAnsi="Arial" w:cs="Arial"/>
          <w:kern w:val="2"/>
          <w:sz w:val="24"/>
          <w:szCs w:val="24"/>
          <w:lang w:val="en-US" w:eastAsia="zh-TW"/>
        </w:rPr>
        <w:t xml:space="preserve">, Vol.5 Iss3 pp. 24-27. Online. Available: </w:t>
      </w:r>
      <w:hyperlink r:id="rId59" w:history="1">
        <w:r w:rsidRPr="002665B1">
          <w:rPr>
            <w:rFonts w:ascii="Arial" w:eastAsia="PMingLiU" w:hAnsi="Arial" w:cs="Arial"/>
            <w:color w:val="0563C1" w:themeColor="hyperlink"/>
            <w:kern w:val="2"/>
            <w:sz w:val="24"/>
            <w:szCs w:val="24"/>
            <w:u w:val="single"/>
            <w:lang w:val="en-US" w:eastAsia="zh-TW"/>
          </w:rPr>
          <w:t>Microsoft_-_Innovation_through_HRs_partnership-with-cover-page-v2.pdf (d1wqtxts1xzle7.cloudfront.net)</w:t>
        </w:r>
      </w:hyperlink>
      <w:r w:rsidRPr="002665B1">
        <w:rPr>
          <w:rFonts w:ascii="Arial" w:eastAsia="PMingLiU" w:hAnsi="Arial" w:cs="Arial"/>
          <w:kern w:val="2"/>
          <w:sz w:val="24"/>
          <w:szCs w:val="24"/>
          <w:lang w:val="en-US" w:eastAsia="zh-TW"/>
        </w:rPr>
        <w:t xml:space="preserve"> [Accessed: 27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0883E1C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67999AF"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Hindman, N. C. (2011) ‘Mark Zuckerberg: ‘We buy companies to get Excellent People’. </w:t>
      </w:r>
      <w:proofErr w:type="spellStart"/>
      <w:r w:rsidRPr="002665B1">
        <w:rPr>
          <w:rFonts w:ascii="Arial" w:eastAsia="PMingLiU" w:hAnsi="Arial" w:cs="Arial"/>
          <w:i/>
          <w:iCs/>
          <w:kern w:val="2"/>
          <w:sz w:val="24"/>
          <w:szCs w:val="24"/>
          <w:lang w:val="en-US" w:eastAsia="zh-TW"/>
        </w:rPr>
        <w:t>Huffpost</w:t>
      </w:r>
      <w:proofErr w:type="spellEnd"/>
      <w:r w:rsidRPr="002665B1">
        <w:rPr>
          <w:rFonts w:ascii="Arial" w:eastAsia="PMingLiU" w:hAnsi="Arial" w:cs="Arial"/>
          <w:kern w:val="2"/>
          <w:sz w:val="24"/>
          <w:szCs w:val="24"/>
          <w:lang w:val="en-US" w:eastAsia="zh-TW"/>
        </w:rPr>
        <w:t xml:space="preserve">. Online. Available: </w:t>
      </w:r>
      <w:hyperlink r:id="rId60" w:history="1">
        <w:r w:rsidRPr="002665B1">
          <w:rPr>
            <w:rFonts w:ascii="Arial" w:eastAsia="PMingLiU" w:hAnsi="Arial" w:cs="Arial"/>
            <w:color w:val="0563C1" w:themeColor="hyperlink"/>
            <w:kern w:val="2"/>
            <w:sz w:val="24"/>
            <w:szCs w:val="24"/>
            <w:u w:val="single"/>
            <w:lang w:eastAsia="zh-TW"/>
          </w:rPr>
          <w:t xml:space="preserve">Mark Zuckerberg: 'We Buy Companies </w:t>
        </w:r>
        <w:proofErr w:type="gramStart"/>
        <w:r w:rsidRPr="002665B1">
          <w:rPr>
            <w:rFonts w:ascii="Arial" w:eastAsia="PMingLiU" w:hAnsi="Arial" w:cs="Arial"/>
            <w:color w:val="0563C1" w:themeColor="hyperlink"/>
            <w:kern w:val="2"/>
            <w:sz w:val="24"/>
            <w:szCs w:val="24"/>
            <w:u w:val="single"/>
            <w:lang w:eastAsia="zh-TW"/>
          </w:rPr>
          <w:t>To</w:t>
        </w:r>
        <w:proofErr w:type="gramEnd"/>
        <w:r w:rsidRPr="002665B1">
          <w:rPr>
            <w:rFonts w:ascii="Arial" w:eastAsia="PMingLiU" w:hAnsi="Arial" w:cs="Arial"/>
            <w:color w:val="0563C1" w:themeColor="hyperlink"/>
            <w:kern w:val="2"/>
            <w:sz w:val="24"/>
            <w:szCs w:val="24"/>
            <w:u w:val="single"/>
            <w:lang w:eastAsia="zh-TW"/>
          </w:rPr>
          <w:t xml:space="preserve"> Get Excellent People' | HuffPost Impact</w:t>
        </w:r>
      </w:hyperlink>
      <w:r w:rsidRPr="002665B1">
        <w:rPr>
          <w:rFonts w:ascii="Arial" w:eastAsia="PMingLiU" w:hAnsi="Arial" w:cs="Arial"/>
          <w:kern w:val="2"/>
          <w:sz w:val="24"/>
          <w:szCs w:val="24"/>
          <w:lang w:val="en-US" w:eastAsia="zh-TW"/>
        </w:rPr>
        <w:t xml:space="preserve"> [Accessed: 19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4209BB38"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A603BB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Hoffman, R (2020) ‘Transformational Moments and Learnings from Jeff Weiner’. </w:t>
      </w:r>
      <w:r w:rsidRPr="002665B1">
        <w:rPr>
          <w:rFonts w:ascii="Arial" w:eastAsia="PMingLiU" w:hAnsi="Arial" w:cs="Arial"/>
          <w:i/>
          <w:iCs/>
          <w:kern w:val="2"/>
          <w:sz w:val="24"/>
          <w:szCs w:val="24"/>
          <w:lang w:val="en-US" w:eastAsia="zh-TW"/>
        </w:rPr>
        <w:t>LinkedIn</w:t>
      </w:r>
      <w:r w:rsidRPr="002665B1">
        <w:rPr>
          <w:rFonts w:ascii="Arial" w:eastAsia="PMingLiU" w:hAnsi="Arial" w:cs="Arial"/>
          <w:kern w:val="2"/>
          <w:sz w:val="24"/>
          <w:szCs w:val="24"/>
          <w:lang w:val="en-US" w:eastAsia="zh-TW"/>
        </w:rPr>
        <w:t xml:space="preserve">. Online. Available: </w:t>
      </w:r>
      <w:hyperlink r:id="rId61" w:history="1">
        <w:r w:rsidRPr="002665B1">
          <w:rPr>
            <w:rFonts w:ascii="Arial" w:eastAsia="PMingLiU" w:hAnsi="Arial" w:cs="Arial"/>
            <w:color w:val="0563C1" w:themeColor="hyperlink"/>
            <w:kern w:val="2"/>
            <w:sz w:val="24"/>
            <w:szCs w:val="24"/>
            <w:u w:val="single"/>
            <w:lang w:eastAsia="zh-TW"/>
          </w:rPr>
          <w:t>Transformational Moments and Learnings from Jeff Weiner (linkedin.com)</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28DFDCA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2F20F891"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Humborstad</w:t>
      </w:r>
      <w:proofErr w:type="spellEnd"/>
      <w:r w:rsidRPr="002665B1">
        <w:rPr>
          <w:rFonts w:ascii="Arial" w:eastAsia="PMingLiU" w:hAnsi="Arial" w:cs="Arial"/>
          <w:kern w:val="2"/>
          <w:sz w:val="24"/>
          <w:szCs w:val="24"/>
          <w:lang w:val="en-US" w:eastAsia="zh-TW"/>
        </w:rPr>
        <w:t xml:space="preserve"> Wong, S. I. and </w:t>
      </w:r>
      <w:proofErr w:type="spellStart"/>
      <w:r w:rsidRPr="002665B1">
        <w:rPr>
          <w:rFonts w:ascii="Arial" w:eastAsia="PMingLiU" w:hAnsi="Arial" w:cs="Arial"/>
          <w:kern w:val="2"/>
          <w:sz w:val="24"/>
          <w:szCs w:val="24"/>
          <w:lang w:val="en-US" w:eastAsia="zh-TW"/>
        </w:rPr>
        <w:t>Giessner</w:t>
      </w:r>
      <w:proofErr w:type="spellEnd"/>
      <w:r w:rsidRPr="002665B1">
        <w:rPr>
          <w:rFonts w:ascii="Arial" w:eastAsia="PMingLiU" w:hAnsi="Arial" w:cs="Arial"/>
          <w:kern w:val="2"/>
          <w:sz w:val="24"/>
          <w:szCs w:val="24"/>
          <w:lang w:val="en-US" w:eastAsia="zh-TW"/>
        </w:rPr>
        <w:t xml:space="preserve">, S. R. (2018) ‘The thin line between empowering and Laissez-faire leadership: An expectancy-match perspective’. </w:t>
      </w:r>
      <w:r w:rsidRPr="002665B1">
        <w:rPr>
          <w:rFonts w:ascii="Arial" w:eastAsia="PMingLiU" w:hAnsi="Arial" w:cs="Arial"/>
          <w:i/>
          <w:iCs/>
          <w:kern w:val="2"/>
          <w:sz w:val="24"/>
          <w:szCs w:val="24"/>
          <w:lang w:val="en-US" w:eastAsia="zh-TW"/>
        </w:rPr>
        <w:t>Journal of Management</w:t>
      </w:r>
      <w:r w:rsidRPr="002665B1">
        <w:rPr>
          <w:rFonts w:ascii="Arial" w:eastAsia="PMingLiU" w:hAnsi="Arial" w:cs="Arial"/>
          <w:kern w:val="2"/>
          <w:sz w:val="24"/>
          <w:szCs w:val="24"/>
          <w:lang w:val="en-US" w:eastAsia="zh-TW"/>
        </w:rPr>
        <w:t xml:space="preserve">, 2018. Online. Available: </w:t>
      </w:r>
      <w:hyperlink r:id="rId62" w:history="1">
        <w:r w:rsidRPr="002665B1">
          <w:rPr>
            <w:rFonts w:ascii="Arial" w:eastAsia="PMingLiU" w:hAnsi="Arial" w:cs="Arial"/>
            <w:color w:val="0563C1" w:themeColor="hyperlink"/>
            <w:kern w:val="2"/>
            <w:sz w:val="24"/>
            <w:szCs w:val="24"/>
            <w:u w:val="single"/>
            <w:lang w:eastAsia="zh-TW"/>
          </w:rPr>
          <w:t>Wong-S-I-W-Giessner-S-R-in-press-The-thin-line-between-empowering-and-laissez-faire-leadership-An-expectancy-match-perspective-Journal-of-Management.pdf (researchgate.net)</w:t>
        </w:r>
      </w:hyperlink>
      <w:r w:rsidRPr="002665B1">
        <w:rPr>
          <w:rFonts w:ascii="Arial" w:eastAsia="PMingLiU" w:hAnsi="Arial" w:cs="Arial"/>
          <w:kern w:val="2"/>
          <w:sz w:val="24"/>
          <w:szCs w:val="24"/>
          <w:lang w:val="en-US" w:eastAsia="zh-TW"/>
        </w:rPr>
        <w:t xml:space="preserve"> [Accessed: 12</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1EEC9CD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764A50A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Ibarra, H., Rattan, A and Johnson, A. (2018) ‘Satya Nadella at Microsoft: Instilling a growth mindset’. </w:t>
      </w:r>
      <w:r w:rsidRPr="002665B1">
        <w:rPr>
          <w:rFonts w:ascii="Arial" w:eastAsia="PMingLiU" w:hAnsi="Arial" w:cs="Arial"/>
          <w:i/>
          <w:iCs/>
          <w:kern w:val="2"/>
          <w:sz w:val="24"/>
          <w:szCs w:val="24"/>
          <w:lang w:val="en-US" w:eastAsia="zh-TW"/>
        </w:rPr>
        <w:t>London Business School</w:t>
      </w:r>
      <w:r w:rsidRPr="002665B1">
        <w:rPr>
          <w:rFonts w:ascii="Arial" w:eastAsia="PMingLiU" w:hAnsi="Arial" w:cs="Arial"/>
          <w:kern w:val="2"/>
          <w:sz w:val="24"/>
          <w:szCs w:val="24"/>
          <w:lang w:val="en-US" w:eastAsia="zh-TW"/>
        </w:rPr>
        <w:t xml:space="preserve">. Online. Available: </w:t>
      </w:r>
      <w:hyperlink r:id="rId63" w:history="1">
        <w:r w:rsidRPr="002665B1">
          <w:rPr>
            <w:rFonts w:ascii="Arial" w:eastAsia="PMingLiU" w:hAnsi="Arial" w:cs="Arial"/>
            <w:color w:val="0563C1" w:themeColor="hyperlink"/>
            <w:kern w:val="2"/>
            <w:sz w:val="24"/>
            <w:szCs w:val="24"/>
            <w:u w:val="single"/>
            <w:lang w:val="en-US" w:eastAsia="zh-TW"/>
          </w:rPr>
          <w:t>S2_1Satya_Nadella_lbs20200220-105709-1ecmvhm-with-cover-page-v2.pdf (d1wqtxts1xzle7.cloudfront.net)</w:t>
        </w:r>
      </w:hyperlink>
      <w:r w:rsidRPr="002665B1">
        <w:rPr>
          <w:rFonts w:ascii="Arial" w:eastAsia="PMingLiU" w:hAnsi="Arial" w:cs="Arial"/>
          <w:kern w:val="2"/>
          <w:sz w:val="24"/>
          <w:szCs w:val="24"/>
          <w:lang w:val="en-US" w:eastAsia="zh-TW"/>
        </w:rPr>
        <w:t xml:space="preserve"> [Accessed: 27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1C05015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7123FC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Ibarra, H. (2021) ‘Five Leadership Skills for the Future’. </w:t>
      </w:r>
      <w:proofErr w:type="spellStart"/>
      <w:r w:rsidRPr="002665B1">
        <w:rPr>
          <w:rFonts w:ascii="Arial" w:eastAsia="PMingLiU" w:hAnsi="Arial" w:cs="Arial"/>
          <w:i/>
          <w:iCs/>
          <w:kern w:val="2"/>
          <w:sz w:val="24"/>
          <w:szCs w:val="24"/>
          <w:lang w:val="en-US" w:eastAsia="zh-TW"/>
        </w:rPr>
        <w:t>Hesselbein</w:t>
      </w:r>
      <w:proofErr w:type="spellEnd"/>
      <w:r w:rsidRPr="002665B1">
        <w:rPr>
          <w:rFonts w:ascii="Arial" w:eastAsia="PMingLiU" w:hAnsi="Arial" w:cs="Arial"/>
          <w:i/>
          <w:iCs/>
          <w:kern w:val="2"/>
          <w:sz w:val="24"/>
          <w:szCs w:val="24"/>
          <w:lang w:val="en-US" w:eastAsia="zh-TW"/>
        </w:rPr>
        <w:t xml:space="preserve"> &amp; Company</w:t>
      </w:r>
      <w:r w:rsidRPr="002665B1">
        <w:rPr>
          <w:rFonts w:ascii="Arial" w:eastAsia="PMingLiU" w:hAnsi="Arial" w:cs="Arial"/>
          <w:kern w:val="2"/>
          <w:sz w:val="24"/>
          <w:szCs w:val="24"/>
          <w:lang w:val="en-US" w:eastAsia="zh-TW"/>
        </w:rPr>
        <w:t xml:space="preserve">, Spring 2021. Online. Available: </w:t>
      </w:r>
      <w:hyperlink r:id="rId64" w:history="1">
        <w:r w:rsidRPr="002665B1">
          <w:rPr>
            <w:rFonts w:ascii="Arial" w:eastAsia="PMingLiU" w:hAnsi="Arial" w:cs="Arial"/>
            <w:color w:val="0563C1" w:themeColor="hyperlink"/>
            <w:kern w:val="2"/>
            <w:sz w:val="24"/>
            <w:szCs w:val="24"/>
            <w:u w:val="single"/>
            <w:lang w:eastAsia="zh-TW"/>
          </w:rPr>
          <w:t>FIVE LEADERSHIP SKILLS FOR THE FUTURE - Ibarra - 2021 - Leader to Leader - Wiley Online Library</w:t>
        </w:r>
      </w:hyperlink>
      <w:r w:rsidRPr="002665B1">
        <w:rPr>
          <w:rFonts w:ascii="Arial" w:eastAsia="PMingLiU" w:hAnsi="Arial" w:cs="Arial"/>
          <w:kern w:val="2"/>
          <w:sz w:val="24"/>
          <w:szCs w:val="24"/>
          <w:lang w:val="en-US" w:eastAsia="zh-TW"/>
        </w:rPr>
        <w:t xml:space="preserve"> [Accessed: 1</w:t>
      </w:r>
      <w:r w:rsidRPr="002665B1">
        <w:rPr>
          <w:rFonts w:ascii="Arial" w:eastAsia="PMingLiU" w:hAnsi="Arial" w:cs="Arial"/>
          <w:kern w:val="2"/>
          <w:sz w:val="24"/>
          <w:szCs w:val="24"/>
          <w:vertAlign w:val="superscript"/>
          <w:lang w:val="en-US" w:eastAsia="zh-TW"/>
        </w:rPr>
        <w:t>st</w:t>
      </w:r>
      <w:r w:rsidRPr="002665B1">
        <w:rPr>
          <w:rFonts w:ascii="Arial" w:eastAsia="PMingLiU" w:hAnsi="Arial" w:cs="Arial"/>
          <w:kern w:val="2"/>
          <w:sz w:val="24"/>
          <w:szCs w:val="24"/>
          <w:lang w:val="en-US" w:eastAsia="zh-TW"/>
        </w:rPr>
        <w:t xml:space="preserve"> Jan., 2022]</w:t>
      </w:r>
    </w:p>
    <w:p w14:paraId="62266E5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7763FBC2"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Interreg (2017) ‘Comparative SWOT Analysis: for Indoor Air Quality in schools located in Central European countries based on National SWOT </w:t>
      </w:r>
      <w:proofErr w:type="gramStart"/>
      <w:r w:rsidRPr="002665B1">
        <w:rPr>
          <w:rFonts w:ascii="Arial" w:eastAsia="PMingLiU" w:hAnsi="Arial" w:cs="Arial"/>
          <w:kern w:val="2"/>
          <w:sz w:val="24"/>
          <w:szCs w:val="24"/>
          <w:lang w:val="en-US" w:eastAsia="zh-TW"/>
        </w:rPr>
        <w:t>analyses’</w:t>
      </w:r>
      <w:proofErr w:type="gramEnd"/>
      <w:r w:rsidRPr="002665B1">
        <w:rPr>
          <w:rFonts w:ascii="Arial" w:eastAsia="PMingLiU" w:hAnsi="Arial" w:cs="Arial"/>
          <w:kern w:val="2"/>
          <w:sz w:val="24"/>
          <w:szCs w:val="24"/>
          <w:lang w:val="en-US" w:eastAsia="zh-TW"/>
        </w:rPr>
        <w:t xml:space="preserve">. </w:t>
      </w:r>
      <w:r w:rsidRPr="002665B1">
        <w:rPr>
          <w:rFonts w:ascii="Arial" w:eastAsia="PMingLiU" w:hAnsi="Arial" w:cs="Arial"/>
          <w:i/>
          <w:iCs/>
          <w:kern w:val="2"/>
          <w:sz w:val="24"/>
          <w:szCs w:val="24"/>
          <w:lang w:val="en-US" w:eastAsia="zh-TW"/>
        </w:rPr>
        <w:t>Interreg Central Europe</w:t>
      </w:r>
      <w:r w:rsidRPr="002665B1">
        <w:rPr>
          <w:rFonts w:ascii="Arial" w:eastAsia="PMingLiU" w:hAnsi="Arial" w:cs="Arial"/>
          <w:kern w:val="2"/>
          <w:sz w:val="24"/>
          <w:szCs w:val="24"/>
          <w:lang w:val="en-US" w:eastAsia="zh-TW"/>
        </w:rPr>
        <w:t xml:space="preserve">, Version 2, 08.2017. Online. Available: </w:t>
      </w:r>
      <w:hyperlink r:id="rId65" w:history="1">
        <w:r w:rsidRPr="002665B1">
          <w:rPr>
            <w:rFonts w:ascii="Arial" w:eastAsia="PMingLiU" w:hAnsi="Arial" w:cs="Arial"/>
            <w:color w:val="0563C1" w:themeColor="hyperlink"/>
            <w:kern w:val="2"/>
            <w:sz w:val="24"/>
            <w:szCs w:val="24"/>
            <w:u w:val="single"/>
            <w:lang w:eastAsia="zh-TW"/>
          </w:rPr>
          <w:t>D.T2.1.6---Comparative-SWOT-Analysis.pdf (interreg-central.eu)</w:t>
        </w:r>
      </w:hyperlink>
      <w:r w:rsidRPr="002665B1">
        <w:rPr>
          <w:rFonts w:ascii="Arial" w:eastAsia="PMingLiU" w:hAnsi="Arial" w:cs="Arial"/>
          <w:kern w:val="2"/>
          <w:sz w:val="24"/>
          <w:szCs w:val="24"/>
          <w:lang w:val="en-US" w:eastAsia="zh-TW"/>
        </w:rPr>
        <w:t xml:space="preserve"> [Accessed: 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51BE40DB"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0ACAE34F"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lastRenderedPageBreak/>
        <w:t xml:space="preserve">Issa, T., Chang, V. and Issa, T. (2010) ‘Sustainable Business Strategies and PESTEL Framework’. </w:t>
      </w:r>
      <w:r w:rsidRPr="002665B1">
        <w:rPr>
          <w:rFonts w:ascii="Arial" w:eastAsia="PMingLiU" w:hAnsi="Arial" w:cs="Arial"/>
          <w:i/>
          <w:iCs/>
          <w:kern w:val="2"/>
          <w:sz w:val="24"/>
          <w:szCs w:val="24"/>
          <w:lang w:val="en-US" w:eastAsia="zh-TW"/>
        </w:rPr>
        <w:t>GSTF International Journal on Computing</w:t>
      </w:r>
      <w:r w:rsidRPr="002665B1">
        <w:rPr>
          <w:rFonts w:ascii="Arial" w:eastAsia="PMingLiU" w:hAnsi="Arial" w:cs="Arial"/>
          <w:kern w:val="2"/>
          <w:sz w:val="24"/>
          <w:szCs w:val="24"/>
          <w:lang w:val="en-US" w:eastAsia="zh-TW"/>
        </w:rPr>
        <w:t xml:space="preserve">, Vol. 1, No. 1, August 2010. Online. Available: </w:t>
      </w:r>
      <w:hyperlink r:id="rId66" w:history="1">
        <w:r w:rsidRPr="002665B1">
          <w:rPr>
            <w:rFonts w:ascii="Arial" w:eastAsia="PMingLiU" w:hAnsi="Arial" w:cs="Arial"/>
            <w:color w:val="0563C1" w:themeColor="hyperlink"/>
            <w:kern w:val="2"/>
            <w:sz w:val="24"/>
            <w:szCs w:val="24"/>
            <w:u w:val="single"/>
            <w:lang w:eastAsia="zh-TW"/>
          </w:rPr>
          <w:t>2263 (globalstf.org)</w:t>
        </w:r>
      </w:hyperlink>
      <w:r w:rsidRPr="002665B1">
        <w:rPr>
          <w:rFonts w:ascii="Arial" w:eastAsia="PMingLiU" w:hAnsi="Arial" w:cs="Arial"/>
          <w:kern w:val="2"/>
          <w:sz w:val="24"/>
          <w:szCs w:val="24"/>
          <w:lang w:val="en-US" w:eastAsia="zh-TW"/>
        </w:rPr>
        <w:t xml:space="preserve"> [Accessed: 6</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247F07B2"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385701C5"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Jacobides</w:t>
      </w:r>
      <w:proofErr w:type="spellEnd"/>
      <w:r w:rsidRPr="002665B1">
        <w:rPr>
          <w:rFonts w:ascii="Arial" w:eastAsia="PMingLiU" w:hAnsi="Arial" w:cs="Arial"/>
          <w:kern w:val="2"/>
          <w:sz w:val="24"/>
          <w:szCs w:val="24"/>
          <w:lang w:val="en-US" w:eastAsia="zh-TW"/>
        </w:rPr>
        <w:t xml:space="preserve">, M. G. (2010) ‘Strategy Tools for a Shifting Landscape’. </w:t>
      </w:r>
      <w:r w:rsidRPr="002665B1">
        <w:rPr>
          <w:rFonts w:ascii="Arial" w:eastAsia="PMingLiU" w:hAnsi="Arial" w:cs="Arial"/>
          <w:i/>
          <w:iCs/>
          <w:kern w:val="2"/>
          <w:sz w:val="24"/>
          <w:szCs w:val="24"/>
          <w:lang w:val="en-US" w:eastAsia="zh-TW"/>
        </w:rPr>
        <w:t>Harvard Business Review</w:t>
      </w:r>
      <w:r w:rsidRPr="002665B1">
        <w:rPr>
          <w:rFonts w:ascii="Arial" w:eastAsia="PMingLiU" w:hAnsi="Arial" w:cs="Arial"/>
          <w:kern w:val="2"/>
          <w:sz w:val="24"/>
          <w:szCs w:val="24"/>
          <w:lang w:val="en-US" w:eastAsia="zh-TW"/>
        </w:rPr>
        <w:t xml:space="preserve">, January-February 2010. Online. Available: </w:t>
      </w:r>
      <w:hyperlink r:id="rId67" w:history="1">
        <w:r w:rsidRPr="002665B1">
          <w:rPr>
            <w:rFonts w:ascii="Arial" w:eastAsia="PMingLiU" w:hAnsi="Arial" w:cs="Arial"/>
            <w:color w:val="0563C1" w:themeColor="hyperlink"/>
            <w:kern w:val="2"/>
            <w:sz w:val="24"/>
            <w:szCs w:val="24"/>
            <w:u w:val="single"/>
            <w:lang w:eastAsia="zh-TW"/>
          </w:rPr>
          <w:t>cibm_article-with-cover-page-v2.pdf (d1wqtxts1xzle7.cloudfront.net)</w:t>
        </w:r>
      </w:hyperlink>
      <w:r w:rsidRPr="002665B1">
        <w:rPr>
          <w:rFonts w:ascii="Arial" w:eastAsia="PMingLiU" w:hAnsi="Arial" w:cs="Arial"/>
          <w:kern w:val="2"/>
          <w:sz w:val="24"/>
          <w:szCs w:val="24"/>
          <w:lang w:val="en-US" w:eastAsia="zh-TW"/>
        </w:rPr>
        <w:t xml:space="preserve"> [Accessed: 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7CEBAEB1"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7899AB1E"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Johnston, A. (2018) ‘Microsoft: instilling a growth mindset’. </w:t>
      </w:r>
      <w:r w:rsidRPr="002665B1">
        <w:rPr>
          <w:rFonts w:ascii="Arial" w:eastAsia="PMingLiU" w:hAnsi="Arial" w:cs="Arial"/>
          <w:i/>
          <w:iCs/>
          <w:kern w:val="2"/>
          <w:sz w:val="24"/>
          <w:szCs w:val="24"/>
          <w:lang w:val="en-US" w:eastAsia="zh-TW"/>
        </w:rPr>
        <w:t>London Business School Review</w:t>
      </w:r>
      <w:r w:rsidRPr="002665B1">
        <w:rPr>
          <w:rFonts w:ascii="Arial" w:eastAsia="PMingLiU" w:hAnsi="Arial" w:cs="Arial"/>
          <w:kern w:val="2"/>
          <w:sz w:val="24"/>
          <w:szCs w:val="24"/>
          <w:lang w:val="en-US" w:eastAsia="zh-TW"/>
        </w:rPr>
        <w:t xml:space="preserve">, Issue 3 -2018. Online. Available: </w:t>
      </w:r>
      <w:hyperlink r:id="rId68" w:history="1">
        <w:r w:rsidRPr="002665B1">
          <w:rPr>
            <w:rFonts w:ascii="Arial" w:eastAsia="PMingLiU" w:hAnsi="Arial" w:cs="Arial"/>
            <w:color w:val="0563C1" w:themeColor="hyperlink"/>
            <w:kern w:val="2"/>
            <w:sz w:val="24"/>
            <w:szCs w:val="24"/>
            <w:u w:val="single"/>
            <w:lang w:eastAsia="zh-TW"/>
          </w:rPr>
          <w:t>Microsoft: instilling a growth mindset (herminiaibarra.com)</w:t>
        </w:r>
      </w:hyperlink>
      <w:r w:rsidRPr="002665B1">
        <w:rPr>
          <w:rFonts w:ascii="Arial" w:eastAsia="PMingLiU" w:hAnsi="Arial" w:cs="Arial"/>
          <w:kern w:val="2"/>
          <w:sz w:val="24"/>
          <w:szCs w:val="24"/>
          <w:lang w:val="en-US" w:eastAsia="zh-TW"/>
        </w:rPr>
        <w:t xml:space="preserve"> [Accessed: 15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3A46909D"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026B47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Jordan, M. J. (2019) ‘Mergers and Acquisitions: Organizational Integration Strategies’. </w:t>
      </w:r>
      <w:r w:rsidRPr="002665B1">
        <w:rPr>
          <w:rFonts w:ascii="Arial" w:eastAsia="PMingLiU" w:hAnsi="Arial" w:cs="Arial"/>
          <w:i/>
          <w:iCs/>
          <w:kern w:val="2"/>
          <w:sz w:val="24"/>
          <w:szCs w:val="24"/>
          <w:lang w:val="en-US" w:eastAsia="zh-TW"/>
        </w:rPr>
        <w:t xml:space="preserve">Walden University </w:t>
      </w:r>
      <w:proofErr w:type="spellStart"/>
      <w:r w:rsidRPr="002665B1">
        <w:rPr>
          <w:rFonts w:ascii="Arial" w:eastAsia="PMingLiU" w:hAnsi="Arial" w:cs="Arial"/>
          <w:i/>
          <w:iCs/>
          <w:kern w:val="2"/>
          <w:sz w:val="24"/>
          <w:szCs w:val="24"/>
          <w:lang w:val="en-US" w:eastAsia="zh-TW"/>
        </w:rPr>
        <w:t>ScholarWorks</w:t>
      </w:r>
      <w:proofErr w:type="spellEnd"/>
      <w:r w:rsidRPr="002665B1">
        <w:rPr>
          <w:rFonts w:ascii="Arial" w:eastAsia="PMingLiU" w:hAnsi="Arial" w:cs="Arial"/>
          <w:kern w:val="2"/>
          <w:sz w:val="24"/>
          <w:szCs w:val="24"/>
          <w:lang w:val="en-US" w:eastAsia="zh-TW"/>
        </w:rPr>
        <w:t xml:space="preserve">. Online. Available: </w:t>
      </w:r>
      <w:hyperlink r:id="rId69" w:history="1">
        <w:r w:rsidRPr="002665B1">
          <w:rPr>
            <w:rFonts w:ascii="Arial" w:eastAsia="PMingLiU" w:hAnsi="Arial" w:cs="Arial"/>
            <w:color w:val="0563C1" w:themeColor="hyperlink"/>
            <w:kern w:val="2"/>
            <w:sz w:val="24"/>
            <w:szCs w:val="24"/>
            <w:u w:val="single"/>
            <w:lang w:val="en-US" w:eastAsia="zh-TW"/>
          </w:rPr>
          <w:t>Mergers and Acquisitions: Organizational Integration Strategies (waldenu.edu)</w:t>
        </w:r>
      </w:hyperlink>
      <w:r w:rsidRPr="002665B1">
        <w:rPr>
          <w:rFonts w:ascii="Arial" w:eastAsia="PMingLiU" w:hAnsi="Arial" w:cs="Arial"/>
          <w:kern w:val="2"/>
          <w:sz w:val="24"/>
          <w:szCs w:val="24"/>
          <w:lang w:val="en-US" w:eastAsia="zh-TW"/>
        </w:rPr>
        <w:t xml:space="preserve">  [Accessed: 28</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 </w:t>
      </w:r>
    </w:p>
    <w:p w14:paraId="27E64CD7"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91EA780"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Kansal</w:t>
      </w:r>
      <w:proofErr w:type="spellEnd"/>
      <w:r w:rsidRPr="002665B1">
        <w:rPr>
          <w:rFonts w:ascii="Arial" w:eastAsia="PMingLiU" w:hAnsi="Arial" w:cs="Arial"/>
          <w:kern w:val="2"/>
          <w:sz w:val="24"/>
          <w:szCs w:val="24"/>
          <w:lang w:val="en-US" w:eastAsia="zh-TW"/>
        </w:rPr>
        <w:t xml:space="preserve">, S. and </w:t>
      </w:r>
      <w:proofErr w:type="spellStart"/>
      <w:r w:rsidRPr="002665B1">
        <w:rPr>
          <w:rFonts w:ascii="Arial" w:eastAsia="PMingLiU" w:hAnsi="Arial" w:cs="Arial"/>
          <w:kern w:val="2"/>
          <w:sz w:val="24"/>
          <w:szCs w:val="24"/>
          <w:lang w:val="en-US" w:eastAsia="zh-TW"/>
        </w:rPr>
        <w:t>Chandani</w:t>
      </w:r>
      <w:proofErr w:type="spellEnd"/>
      <w:r w:rsidRPr="002665B1">
        <w:rPr>
          <w:rFonts w:ascii="Arial" w:eastAsia="PMingLiU" w:hAnsi="Arial" w:cs="Arial"/>
          <w:kern w:val="2"/>
          <w:sz w:val="24"/>
          <w:szCs w:val="24"/>
          <w:lang w:val="en-US" w:eastAsia="zh-TW"/>
        </w:rPr>
        <w:t xml:space="preserve"> (2014) ‘Effective Management of Change during Merger and Acquisition’. </w:t>
      </w:r>
      <w:r w:rsidRPr="002665B1">
        <w:rPr>
          <w:rFonts w:ascii="Arial" w:eastAsia="PMingLiU" w:hAnsi="Arial" w:cs="Arial"/>
          <w:i/>
          <w:iCs/>
          <w:kern w:val="2"/>
          <w:sz w:val="24"/>
          <w:szCs w:val="24"/>
          <w:lang w:val="en-US" w:eastAsia="zh-TW"/>
        </w:rPr>
        <w:t>Procedia Economics and Finance</w:t>
      </w:r>
      <w:r w:rsidRPr="002665B1">
        <w:rPr>
          <w:rFonts w:ascii="Arial" w:eastAsia="PMingLiU" w:hAnsi="Arial" w:cs="Arial"/>
          <w:kern w:val="2"/>
          <w:sz w:val="24"/>
          <w:szCs w:val="24"/>
          <w:lang w:val="en-US" w:eastAsia="zh-TW"/>
        </w:rPr>
        <w:t>,11 (2014) 208 -217.</w:t>
      </w:r>
    </w:p>
    <w:p w14:paraId="380CB9B5"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Online. Available:  </w:t>
      </w:r>
      <w:hyperlink r:id="rId70" w:history="1">
        <w:r w:rsidRPr="002665B1">
          <w:rPr>
            <w:rFonts w:ascii="Arial" w:eastAsia="PMingLiU" w:hAnsi="Arial" w:cs="Arial"/>
            <w:color w:val="0563C1" w:themeColor="hyperlink"/>
            <w:kern w:val="2"/>
            <w:sz w:val="24"/>
            <w:szCs w:val="24"/>
            <w:u w:val="single"/>
            <w:lang w:val="en-US" w:eastAsia="zh-TW"/>
          </w:rPr>
          <w:t>Effective Management of Change During Merger and Acquisition (sciencedirectassets.com)</w:t>
        </w:r>
      </w:hyperlink>
      <w:r w:rsidRPr="002665B1">
        <w:rPr>
          <w:rFonts w:ascii="Arial" w:eastAsia="PMingLiU" w:hAnsi="Arial" w:cs="Arial"/>
          <w:kern w:val="2"/>
          <w:sz w:val="24"/>
          <w:szCs w:val="24"/>
          <w:lang w:val="en-US" w:eastAsia="zh-TW"/>
        </w:rPr>
        <w:t xml:space="preserve"> [Accessed: 27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5B3D374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567EBFE3"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Kass</w:t>
      </w:r>
      <w:proofErr w:type="spellEnd"/>
      <w:r w:rsidRPr="002665B1">
        <w:rPr>
          <w:rFonts w:ascii="Arial" w:eastAsia="PMingLiU" w:hAnsi="Arial" w:cs="Arial"/>
          <w:kern w:val="2"/>
          <w:sz w:val="24"/>
          <w:szCs w:val="24"/>
          <w:lang w:val="en-US" w:eastAsia="zh-TW"/>
        </w:rPr>
        <w:t xml:space="preserve">, E. M. (2016) ‘How Microsoft could reinvigorate HR’. </w:t>
      </w:r>
      <w:r w:rsidRPr="002665B1">
        <w:rPr>
          <w:rFonts w:ascii="Arial" w:eastAsia="PMingLiU" w:hAnsi="Arial" w:cs="Arial"/>
          <w:i/>
          <w:iCs/>
          <w:kern w:val="2"/>
          <w:sz w:val="24"/>
          <w:szCs w:val="24"/>
          <w:lang w:val="en-US" w:eastAsia="zh-TW"/>
        </w:rPr>
        <w:t>HR Technology</w:t>
      </w:r>
      <w:r w:rsidRPr="002665B1">
        <w:rPr>
          <w:rFonts w:ascii="Arial" w:eastAsia="PMingLiU" w:hAnsi="Arial" w:cs="Arial"/>
          <w:kern w:val="2"/>
          <w:sz w:val="24"/>
          <w:szCs w:val="24"/>
          <w:lang w:val="en-US" w:eastAsia="zh-TW"/>
        </w:rPr>
        <w:t xml:space="preserve">. Online. Available: </w:t>
      </w:r>
      <w:hyperlink r:id="rId71" w:history="1">
        <w:r w:rsidRPr="002665B1">
          <w:rPr>
            <w:rFonts w:ascii="Arial" w:eastAsia="PMingLiU" w:hAnsi="Arial" w:cs="Arial"/>
            <w:color w:val="0563C1" w:themeColor="hyperlink"/>
            <w:kern w:val="2"/>
            <w:sz w:val="24"/>
            <w:szCs w:val="24"/>
            <w:u w:val="single"/>
            <w:lang w:val="en-US" w:eastAsia="zh-TW"/>
          </w:rPr>
          <w:t>How Microsoft could reinvigorate HR | EBA | Employee Benefit News</w:t>
        </w:r>
      </w:hyperlink>
      <w:r w:rsidRPr="002665B1">
        <w:rPr>
          <w:rFonts w:ascii="Arial" w:eastAsia="PMingLiU" w:hAnsi="Arial" w:cs="Arial"/>
          <w:kern w:val="2"/>
          <w:sz w:val="24"/>
          <w:szCs w:val="24"/>
          <w:lang w:val="en-US" w:eastAsia="zh-TW"/>
        </w:rPr>
        <w:t xml:space="preserve"> [Accessed: 18</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5794558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70A23C16"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Kassa</w:t>
      </w:r>
      <w:proofErr w:type="spellEnd"/>
      <w:r w:rsidRPr="002665B1">
        <w:rPr>
          <w:rFonts w:ascii="Arial" w:eastAsia="PMingLiU" w:hAnsi="Arial" w:cs="Arial"/>
          <w:kern w:val="2"/>
          <w:sz w:val="24"/>
          <w:szCs w:val="24"/>
          <w:lang w:val="en-US" w:eastAsia="zh-TW"/>
        </w:rPr>
        <w:t xml:space="preserve">, M. (2018) ‘Uncovering a Leadership Style: Satya Nadella’. </w:t>
      </w:r>
      <w:r w:rsidRPr="002665B1">
        <w:rPr>
          <w:rFonts w:ascii="Arial" w:eastAsia="PMingLiU" w:hAnsi="Arial" w:cs="Arial"/>
          <w:i/>
          <w:iCs/>
          <w:kern w:val="2"/>
          <w:sz w:val="24"/>
          <w:szCs w:val="24"/>
          <w:lang w:val="en-US" w:eastAsia="zh-TW"/>
        </w:rPr>
        <w:t>LinkedIn</w:t>
      </w:r>
      <w:r w:rsidRPr="002665B1">
        <w:rPr>
          <w:rFonts w:ascii="Arial" w:eastAsia="PMingLiU" w:hAnsi="Arial" w:cs="Arial"/>
          <w:kern w:val="2"/>
          <w:sz w:val="24"/>
          <w:szCs w:val="24"/>
          <w:lang w:val="en-US" w:eastAsia="zh-TW"/>
        </w:rPr>
        <w:t xml:space="preserve">. Online. Available: </w:t>
      </w:r>
      <w:hyperlink r:id="rId72" w:history="1">
        <w:r w:rsidRPr="002665B1">
          <w:rPr>
            <w:rFonts w:ascii="Arial" w:eastAsia="PMingLiU" w:hAnsi="Arial" w:cs="Arial"/>
            <w:color w:val="0563C1" w:themeColor="hyperlink"/>
            <w:kern w:val="2"/>
            <w:sz w:val="24"/>
            <w:szCs w:val="24"/>
            <w:u w:val="single"/>
            <w:lang w:val="en-US" w:eastAsia="zh-TW"/>
          </w:rPr>
          <w:t>Uncovering a Leadership Style: Satya Nadella (linkedin.com)</w:t>
        </w:r>
      </w:hyperlink>
      <w:r w:rsidRPr="002665B1">
        <w:rPr>
          <w:rFonts w:ascii="Arial" w:eastAsia="PMingLiU" w:hAnsi="Arial" w:cs="Arial"/>
          <w:kern w:val="2"/>
          <w:sz w:val="24"/>
          <w:szCs w:val="24"/>
          <w:lang w:val="en-US" w:eastAsia="zh-TW"/>
        </w:rPr>
        <w:t xml:space="preserve"> [Accessed: 19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1AE81799"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54DE08F2"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Kim, L. (2019) ‘Get to Know LinkedIn CEO Jeff Weiner: 10 Facts You Haven’t Heard’. </w:t>
      </w:r>
      <w:r w:rsidRPr="002665B1">
        <w:rPr>
          <w:rFonts w:ascii="Arial" w:eastAsia="PMingLiU" w:hAnsi="Arial" w:cs="Arial"/>
          <w:i/>
          <w:iCs/>
          <w:kern w:val="2"/>
          <w:sz w:val="24"/>
          <w:szCs w:val="24"/>
          <w:lang w:val="en-US" w:eastAsia="zh-TW"/>
        </w:rPr>
        <w:t>Inc</w:t>
      </w:r>
      <w:r w:rsidRPr="002665B1">
        <w:rPr>
          <w:rFonts w:ascii="Arial" w:eastAsia="PMingLiU" w:hAnsi="Arial" w:cs="Arial"/>
          <w:kern w:val="2"/>
          <w:sz w:val="24"/>
          <w:szCs w:val="24"/>
          <w:lang w:val="en-US" w:eastAsia="zh-TW"/>
        </w:rPr>
        <w:t xml:space="preserve">. Online. Available: </w:t>
      </w:r>
      <w:hyperlink r:id="rId73" w:history="1">
        <w:r w:rsidRPr="002665B1">
          <w:rPr>
            <w:rFonts w:ascii="Arial" w:eastAsia="PMingLiU" w:hAnsi="Arial" w:cs="Arial"/>
            <w:color w:val="0563C1" w:themeColor="hyperlink"/>
            <w:kern w:val="2"/>
            <w:sz w:val="24"/>
            <w:szCs w:val="24"/>
            <w:u w:val="single"/>
            <w:lang w:eastAsia="zh-TW"/>
          </w:rPr>
          <w:t>Get to Know LinkedIn CEO Jeff Weiner: 10 Facts You Haven't Heard | Inc.com</w:t>
        </w:r>
      </w:hyperlink>
      <w:r w:rsidRPr="002665B1">
        <w:rPr>
          <w:rFonts w:ascii="Arial" w:eastAsia="PMingLiU" w:hAnsi="Arial" w:cs="Arial"/>
          <w:kern w:val="2"/>
          <w:sz w:val="24"/>
          <w:szCs w:val="24"/>
          <w:lang w:val="en-US" w:eastAsia="zh-TW"/>
        </w:rPr>
        <w:t xml:space="preserve"> [Accessed: 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650A06E0"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4CB6ACD8"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Kroon, D. P. et al. (2021) ‘Hard and Soft Integration: Towards a Dynamic Model of </w:t>
      </w:r>
      <w:r w:rsidRPr="002665B1">
        <w:rPr>
          <w:rFonts w:ascii="Arial" w:eastAsia="PMingLiU" w:hAnsi="Arial" w:cs="Arial"/>
          <w:kern w:val="2"/>
          <w:sz w:val="24"/>
          <w:szCs w:val="24"/>
          <w:lang w:val="en-US" w:eastAsia="zh-TW"/>
        </w:rPr>
        <w:lastRenderedPageBreak/>
        <w:t xml:space="preserve">Post-Acquisition Integration’. </w:t>
      </w:r>
      <w:r w:rsidRPr="002665B1">
        <w:rPr>
          <w:rFonts w:ascii="Arial" w:eastAsia="PMingLiU" w:hAnsi="Arial" w:cs="Arial"/>
          <w:i/>
          <w:iCs/>
          <w:kern w:val="2"/>
          <w:sz w:val="24"/>
          <w:szCs w:val="24"/>
          <w:lang w:val="en-US" w:eastAsia="zh-TW"/>
        </w:rPr>
        <w:t>Journal of Management Studies</w:t>
      </w:r>
      <w:r w:rsidRPr="002665B1">
        <w:rPr>
          <w:rFonts w:ascii="Arial" w:eastAsia="PMingLiU" w:hAnsi="Arial" w:cs="Arial"/>
          <w:kern w:val="2"/>
          <w:sz w:val="24"/>
          <w:szCs w:val="24"/>
          <w:lang w:val="en-US" w:eastAsia="zh-TW"/>
        </w:rPr>
        <w:t xml:space="preserve">, Early View. Online. Available: </w:t>
      </w:r>
      <w:hyperlink r:id="rId74" w:history="1">
        <w:r w:rsidRPr="002665B1">
          <w:rPr>
            <w:rFonts w:ascii="Arial" w:eastAsia="PMingLiU" w:hAnsi="Arial" w:cs="Arial"/>
            <w:color w:val="0563C1" w:themeColor="hyperlink"/>
            <w:kern w:val="2"/>
            <w:sz w:val="24"/>
            <w:szCs w:val="24"/>
            <w:u w:val="single"/>
            <w:lang w:val="en-US" w:eastAsia="zh-TW"/>
          </w:rPr>
          <w:t>Hard and Soft Integration: Towards a Dynamic Model of Post</w:t>
        </w:r>
        <w:r w:rsidRPr="002665B1">
          <w:rPr>
            <w:rFonts w:ascii="Cambria Math" w:eastAsia="PMingLiU" w:hAnsi="Cambria Math" w:cs="Cambria Math"/>
            <w:color w:val="0563C1" w:themeColor="hyperlink"/>
            <w:kern w:val="2"/>
            <w:sz w:val="24"/>
            <w:szCs w:val="24"/>
            <w:u w:val="single"/>
            <w:lang w:val="en-US" w:eastAsia="zh-TW"/>
          </w:rPr>
          <w:t>‐</w:t>
        </w:r>
        <w:r w:rsidRPr="002665B1">
          <w:rPr>
            <w:rFonts w:ascii="Arial" w:eastAsia="PMingLiU" w:hAnsi="Arial" w:cs="Arial"/>
            <w:color w:val="0563C1" w:themeColor="hyperlink"/>
            <w:kern w:val="2"/>
            <w:sz w:val="24"/>
            <w:szCs w:val="24"/>
            <w:u w:val="single"/>
            <w:lang w:val="en-US" w:eastAsia="zh-TW"/>
          </w:rPr>
          <w:t>Acquisition Integration - Kroon - - Journal of Management Studies - Wiley Online Library</w:t>
        </w:r>
      </w:hyperlink>
      <w:r w:rsidRPr="002665B1">
        <w:rPr>
          <w:rFonts w:ascii="Arial" w:eastAsia="PMingLiU" w:hAnsi="Arial" w:cs="Arial"/>
          <w:kern w:val="2"/>
          <w:sz w:val="24"/>
          <w:szCs w:val="24"/>
          <w:lang w:val="en-US" w:eastAsia="zh-TW"/>
        </w:rPr>
        <w:t xml:space="preserve"> [Accessed: 27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1711C2C6"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1F69D36A"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Kruse, K. (2021) ‘What is Authentic Leadership?’. </w:t>
      </w:r>
      <w:proofErr w:type="spellStart"/>
      <w:r w:rsidRPr="002665B1">
        <w:rPr>
          <w:rFonts w:ascii="Arial" w:eastAsia="PMingLiU" w:hAnsi="Arial" w:cs="Arial"/>
          <w:i/>
          <w:iCs/>
          <w:kern w:val="2"/>
          <w:sz w:val="24"/>
          <w:szCs w:val="24"/>
          <w:lang w:val="en-US" w:eastAsia="zh-TW"/>
        </w:rPr>
        <w:t>LeadX</w:t>
      </w:r>
      <w:proofErr w:type="spellEnd"/>
      <w:r w:rsidRPr="002665B1">
        <w:rPr>
          <w:rFonts w:ascii="Arial" w:eastAsia="PMingLiU" w:hAnsi="Arial" w:cs="Arial"/>
          <w:kern w:val="2"/>
          <w:sz w:val="24"/>
          <w:szCs w:val="24"/>
          <w:lang w:val="en-US" w:eastAsia="zh-TW"/>
        </w:rPr>
        <w:t xml:space="preserve">. Online. Available: </w:t>
      </w:r>
      <w:hyperlink r:id="rId75" w:history="1">
        <w:r w:rsidRPr="002665B1">
          <w:rPr>
            <w:rFonts w:ascii="Arial" w:eastAsia="PMingLiU" w:hAnsi="Arial" w:cs="Arial"/>
            <w:color w:val="0563C1" w:themeColor="hyperlink"/>
            <w:kern w:val="2"/>
            <w:sz w:val="24"/>
            <w:szCs w:val="24"/>
            <w:u w:val="single"/>
            <w:lang w:val="en-US" w:eastAsia="zh-TW"/>
          </w:rPr>
          <w:t>https://leadx.org/articles/what-is-authentic-leadership/</w:t>
        </w:r>
      </w:hyperlink>
      <w:r w:rsidRPr="002665B1">
        <w:rPr>
          <w:rFonts w:ascii="Arial" w:eastAsia="PMingLiU" w:hAnsi="Arial" w:cs="Arial"/>
          <w:kern w:val="2"/>
          <w:sz w:val="24"/>
          <w:szCs w:val="24"/>
          <w:lang w:val="en-US" w:eastAsia="zh-TW"/>
        </w:rPr>
        <w:t xml:space="preserve"> [Accessed: 24</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39E046CD" w14:textId="77777777" w:rsidR="002665B1" w:rsidRPr="002665B1" w:rsidRDefault="002665B1" w:rsidP="002665B1">
      <w:pPr>
        <w:widowControl w:val="0"/>
        <w:spacing w:after="0" w:line="360" w:lineRule="auto"/>
        <w:jc w:val="both"/>
        <w:rPr>
          <w:rFonts w:ascii="Arial" w:eastAsia="PMingLiU" w:hAnsi="Arial" w:cs="Arial"/>
          <w:kern w:val="2"/>
          <w:sz w:val="24"/>
          <w:szCs w:val="24"/>
          <w:lang w:val="en-US" w:eastAsia="zh-TW"/>
        </w:rPr>
      </w:pPr>
    </w:p>
    <w:p w14:paraId="6C08F046"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Kumar, N. (2009) ‘How emerging giants are rewriting the rules of M &amp; A’. </w:t>
      </w:r>
      <w:r w:rsidRPr="002665B1">
        <w:rPr>
          <w:rFonts w:ascii="Arial" w:eastAsia="PMingLiU" w:hAnsi="Arial" w:cs="Arial"/>
          <w:i/>
          <w:iCs/>
          <w:kern w:val="2"/>
          <w:sz w:val="24"/>
          <w:szCs w:val="24"/>
          <w:lang w:val="en-US" w:eastAsia="zh-TW"/>
        </w:rPr>
        <w:t>Harvard Business Review</w:t>
      </w:r>
      <w:r w:rsidRPr="002665B1">
        <w:rPr>
          <w:rFonts w:ascii="Arial" w:eastAsia="PMingLiU" w:hAnsi="Arial" w:cs="Arial"/>
          <w:kern w:val="2"/>
          <w:sz w:val="24"/>
          <w:szCs w:val="24"/>
          <w:lang w:val="en-US" w:eastAsia="zh-TW"/>
        </w:rPr>
        <w:t xml:space="preserve">. Online. Available: </w:t>
      </w:r>
      <w:hyperlink r:id="rId76" w:history="1">
        <w:r w:rsidRPr="002665B1">
          <w:rPr>
            <w:rFonts w:ascii="Arial" w:eastAsia="PMingLiU" w:hAnsi="Arial" w:cs="Arial"/>
            <w:color w:val="0563C1" w:themeColor="hyperlink"/>
            <w:kern w:val="2"/>
            <w:sz w:val="24"/>
            <w:szCs w:val="24"/>
            <w:u w:val="single"/>
            <w:lang w:val="en-US" w:eastAsia="zh-TW"/>
          </w:rPr>
          <w:t>How emerging giants are rewriting the rules of M&amp;A (smu.edu.sg)</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2DF6AA69" w14:textId="77777777" w:rsidR="002665B1" w:rsidRPr="002665B1" w:rsidRDefault="002665B1" w:rsidP="002665B1">
      <w:pPr>
        <w:spacing w:after="0" w:line="240" w:lineRule="auto"/>
        <w:jc w:val="both"/>
        <w:rPr>
          <w:rFonts w:ascii="Arial" w:eastAsia="PMingLiU" w:hAnsi="Arial" w:cs="Arial"/>
          <w:kern w:val="2"/>
          <w:sz w:val="24"/>
          <w:szCs w:val="24"/>
          <w:lang w:val="en-US" w:eastAsia="zh-TW"/>
        </w:rPr>
      </w:pPr>
    </w:p>
    <w:p w14:paraId="6AF45715"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Leadership (2020) ‘Jeff Weiner --- Leadership Style &amp; Principles’. </w:t>
      </w:r>
      <w:proofErr w:type="spellStart"/>
      <w:r w:rsidRPr="002665B1">
        <w:rPr>
          <w:rFonts w:ascii="Arial" w:eastAsia="PMingLiU" w:hAnsi="Arial" w:cs="Arial"/>
          <w:i/>
          <w:iCs/>
          <w:kern w:val="2"/>
          <w:sz w:val="24"/>
          <w:szCs w:val="24"/>
          <w:lang w:val="en-US" w:eastAsia="zh-TW"/>
        </w:rPr>
        <w:t>Geeknack</w:t>
      </w:r>
      <w:proofErr w:type="spellEnd"/>
      <w:r w:rsidRPr="002665B1">
        <w:rPr>
          <w:rFonts w:ascii="Arial" w:eastAsia="PMingLiU" w:hAnsi="Arial" w:cs="Arial"/>
          <w:kern w:val="2"/>
          <w:sz w:val="24"/>
          <w:szCs w:val="24"/>
          <w:lang w:val="en-US" w:eastAsia="zh-TW"/>
        </w:rPr>
        <w:t xml:space="preserve">. Online. Available: </w:t>
      </w:r>
      <w:hyperlink r:id="rId77" w:history="1">
        <w:r w:rsidRPr="002665B1">
          <w:rPr>
            <w:rFonts w:ascii="Segoe UI Emoji" w:eastAsia="PMingLiU" w:hAnsi="Segoe UI Emoji" w:cs="Segoe UI Emoji"/>
            <w:color w:val="0563C1" w:themeColor="hyperlink"/>
            <w:kern w:val="2"/>
            <w:sz w:val="24"/>
            <w:szCs w:val="24"/>
            <w:u w:val="single"/>
            <w:lang w:val="en-US" w:eastAsia="zh-TW"/>
          </w:rPr>
          <w:t>🌀</w:t>
        </w:r>
        <w:r w:rsidRPr="002665B1">
          <w:rPr>
            <w:rFonts w:ascii="Arial" w:eastAsia="PMingLiU" w:hAnsi="Arial" w:cs="Arial"/>
            <w:color w:val="0563C1" w:themeColor="hyperlink"/>
            <w:kern w:val="2"/>
            <w:sz w:val="24"/>
            <w:szCs w:val="24"/>
            <w:u w:val="single"/>
            <w:lang w:val="en-US" w:eastAsia="zh-TW"/>
          </w:rPr>
          <w:t xml:space="preserve"> Jeff Weiner - Leadership Style &amp; Principles | </w:t>
        </w:r>
        <w:proofErr w:type="spellStart"/>
        <w:r w:rsidRPr="002665B1">
          <w:rPr>
            <w:rFonts w:ascii="Arial" w:eastAsia="PMingLiU" w:hAnsi="Arial" w:cs="Arial"/>
            <w:color w:val="0563C1" w:themeColor="hyperlink"/>
            <w:kern w:val="2"/>
            <w:sz w:val="24"/>
            <w:szCs w:val="24"/>
            <w:u w:val="single"/>
            <w:lang w:val="en-US" w:eastAsia="zh-TW"/>
          </w:rPr>
          <w:t>Geeknack</w:t>
        </w:r>
        <w:proofErr w:type="spellEnd"/>
      </w:hyperlink>
      <w:r w:rsidRPr="002665B1">
        <w:rPr>
          <w:rFonts w:ascii="Arial" w:eastAsia="PMingLiU" w:hAnsi="Arial" w:cs="Arial"/>
          <w:kern w:val="2"/>
          <w:sz w:val="24"/>
          <w:szCs w:val="24"/>
          <w:lang w:val="en-US" w:eastAsia="zh-TW"/>
        </w:rPr>
        <w:t xml:space="preserve"> [Accessed: 25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3ABDB1C5"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1A59B733"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Lee, C. C., Wu, C. C. and Lee, H. M. (2009) ‘Factors that influence employees’ organizational identity after M&amp;A: The acquirer and acquired perspective’. </w:t>
      </w:r>
      <w:r w:rsidRPr="002665B1">
        <w:rPr>
          <w:rFonts w:ascii="Arial" w:eastAsia="PMingLiU" w:hAnsi="Arial" w:cs="Arial"/>
          <w:i/>
          <w:iCs/>
          <w:kern w:val="2"/>
          <w:sz w:val="24"/>
          <w:szCs w:val="24"/>
          <w:lang w:val="en-US" w:eastAsia="zh-TW"/>
        </w:rPr>
        <w:t>African Journal of Business Management</w:t>
      </w:r>
      <w:r w:rsidRPr="002665B1">
        <w:rPr>
          <w:rFonts w:ascii="Arial" w:eastAsia="PMingLiU" w:hAnsi="Arial" w:cs="Arial"/>
          <w:kern w:val="2"/>
          <w:sz w:val="24"/>
          <w:szCs w:val="24"/>
          <w:lang w:val="en-US" w:eastAsia="zh-TW"/>
        </w:rPr>
        <w:t xml:space="preserve">, Vol.3(11), pp. 695-704. Online. Available: </w:t>
      </w:r>
      <w:hyperlink r:id="rId78" w:history="1">
        <w:r w:rsidRPr="002665B1">
          <w:rPr>
            <w:rFonts w:ascii="Arial" w:eastAsia="PMingLiU" w:hAnsi="Arial" w:cs="Arial"/>
            <w:color w:val="0563C1" w:themeColor="hyperlink"/>
            <w:kern w:val="2"/>
            <w:sz w:val="24"/>
            <w:szCs w:val="24"/>
            <w:u w:val="single"/>
            <w:lang w:val="en-US" w:eastAsia="zh-TW"/>
          </w:rPr>
          <w:t>Microsoft Word - Ching-Chi Lee et al. pdf... (academicjournals.org)</w:t>
        </w:r>
      </w:hyperlink>
      <w:r w:rsidRPr="002665B1">
        <w:rPr>
          <w:rFonts w:ascii="Arial" w:eastAsia="PMingLiU" w:hAnsi="Arial" w:cs="Arial"/>
          <w:kern w:val="2"/>
          <w:sz w:val="24"/>
          <w:szCs w:val="24"/>
          <w:lang w:val="en-US" w:eastAsia="zh-TW"/>
        </w:rPr>
        <w:t xml:space="preserve"> [Accessed: 27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7ED5D0D4"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6BB942C9"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Leroy, H., </w:t>
      </w:r>
      <w:proofErr w:type="spellStart"/>
      <w:r w:rsidRPr="002665B1">
        <w:rPr>
          <w:rFonts w:ascii="Arial" w:eastAsia="PMingLiU" w:hAnsi="Arial" w:cs="Arial"/>
          <w:kern w:val="2"/>
          <w:sz w:val="24"/>
          <w:szCs w:val="24"/>
          <w:lang w:val="en-US" w:eastAsia="zh-TW"/>
        </w:rPr>
        <w:t>Segers</w:t>
      </w:r>
      <w:proofErr w:type="spellEnd"/>
      <w:r w:rsidRPr="002665B1">
        <w:rPr>
          <w:rFonts w:ascii="Arial" w:eastAsia="PMingLiU" w:hAnsi="Arial" w:cs="Arial"/>
          <w:kern w:val="2"/>
          <w:sz w:val="24"/>
          <w:szCs w:val="24"/>
          <w:lang w:val="en-US" w:eastAsia="zh-TW"/>
        </w:rPr>
        <w:t xml:space="preserve">, J. and Van </w:t>
      </w:r>
      <w:proofErr w:type="spellStart"/>
      <w:r w:rsidRPr="002665B1">
        <w:rPr>
          <w:rFonts w:ascii="Arial" w:eastAsia="PMingLiU" w:hAnsi="Arial" w:cs="Arial"/>
          <w:kern w:val="2"/>
          <w:sz w:val="24"/>
          <w:szCs w:val="24"/>
          <w:lang w:val="en-US" w:eastAsia="zh-TW"/>
        </w:rPr>
        <w:t>Dierendonck</w:t>
      </w:r>
      <w:proofErr w:type="spellEnd"/>
      <w:r w:rsidRPr="002665B1">
        <w:rPr>
          <w:rFonts w:ascii="Arial" w:eastAsia="PMingLiU" w:hAnsi="Arial" w:cs="Arial"/>
          <w:kern w:val="2"/>
          <w:sz w:val="24"/>
          <w:szCs w:val="24"/>
          <w:lang w:val="en-US" w:eastAsia="zh-TW"/>
        </w:rPr>
        <w:t xml:space="preserve">, D. (2018) ‘Managing people in organizations: Integrating the study of HRM and leadership’. </w:t>
      </w:r>
      <w:r w:rsidRPr="002665B1">
        <w:rPr>
          <w:rFonts w:ascii="Arial" w:eastAsia="PMingLiU" w:hAnsi="Arial" w:cs="Arial"/>
          <w:i/>
          <w:iCs/>
          <w:kern w:val="2"/>
          <w:sz w:val="24"/>
          <w:szCs w:val="24"/>
          <w:lang w:val="en-US" w:eastAsia="zh-TW"/>
        </w:rPr>
        <w:t>Human Resource Management Review</w:t>
      </w:r>
      <w:r w:rsidRPr="002665B1">
        <w:rPr>
          <w:rFonts w:ascii="Arial" w:eastAsia="PMingLiU" w:hAnsi="Arial" w:cs="Arial"/>
          <w:kern w:val="2"/>
          <w:sz w:val="24"/>
          <w:szCs w:val="24"/>
          <w:lang w:val="en-US" w:eastAsia="zh-TW"/>
        </w:rPr>
        <w:t xml:space="preserve">, Vol. 28, </w:t>
      </w:r>
      <w:proofErr w:type="spellStart"/>
      <w:r w:rsidRPr="002665B1">
        <w:rPr>
          <w:rFonts w:ascii="Arial" w:eastAsia="PMingLiU" w:hAnsi="Arial" w:cs="Arial"/>
          <w:kern w:val="2"/>
          <w:sz w:val="24"/>
          <w:szCs w:val="24"/>
          <w:lang w:val="en-US" w:eastAsia="zh-TW"/>
        </w:rPr>
        <w:t>Iss</w:t>
      </w:r>
      <w:proofErr w:type="spellEnd"/>
      <w:r w:rsidRPr="002665B1">
        <w:rPr>
          <w:rFonts w:ascii="Arial" w:eastAsia="PMingLiU" w:hAnsi="Arial" w:cs="Arial"/>
          <w:kern w:val="2"/>
          <w:sz w:val="24"/>
          <w:szCs w:val="24"/>
          <w:lang w:val="en-US" w:eastAsia="zh-TW"/>
        </w:rPr>
        <w:t xml:space="preserve">. 3, September 2018, pp. 249-257. Online. Available: </w:t>
      </w:r>
      <w:hyperlink r:id="rId79" w:history="1">
        <w:r w:rsidRPr="002665B1">
          <w:rPr>
            <w:rFonts w:ascii="Arial" w:eastAsia="PMingLiU" w:hAnsi="Arial" w:cs="Arial"/>
            <w:color w:val="0563C1" w:themeColor="hyperlink"/>
            <w:kern w:val="2"/>
            <w:sz w:val="24"/>
            <w:szCs w:val="24"/>
            <w:u w:val="single"/>
            <w:lang w:eastAsia="zh-TW"/>
          </w:rPr>
          <w:t>149444_2019_02_23 (1).pdf</w:t>
        </w:r>
      </w:hyperlink>
      <w:r w:rsidRPr="002665B1">
        <w:rPr>
          <w:rFonts w:ascii="Arial" w:eastAsia="PMingLiU" w:hAnsi="Arial" w:cs="Arial"/>
          <w:kern w:val="2"/>
          <w:sz w:val="24"/>
          <w:szCs w:val="24"/>
          <w:lang w:val="en-US" w:eastAsia="zh-TW"/>
        </w:rPr>
        <w:t xml:space="preserve"> [Accessed: 15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3D43F6E8"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7363ECAF"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Levy, N. (2019) ‘LinkedIn CEO explains why Microsoft integrations have been so slow since $26B acquisition’. </w:t>
      </w:r>
      <w:proofErr w:type="spellStart"/>
      <w:r w:rsidRPr="002665B1">
        <w:rPr>
          <w:rFonts w:ascii="Arial" w:eastAsia="PMingLiU" w:hAnsi="Arial" w:cs="Arial"/>
          <w:i/>
          <w:iCs/>
          <w:kern w:val="2"/>
          <w:sz w:val="24"/>
          <w:szCs w:val="24"/>
          <w:lang w:val="en-US" w:eastAsia="zh-TW"/>
        </w:rPr>
        <w:t>GeekWire</w:t>
      </w:r>
      <w:proofErr w:type="spellEnd"/>
      <w:r w:rsidRPr="002665B1">
        <w:rPr>
          <w:rFonts w:ascii="Arial" w:eastAsia="PMingLiU" w:hAnsi="Arial" w:cs="Arial"/>
          <w:kern w:val="2"/>
          <w:sz w:val="24"/>
          <w:szCs w:val="24"/>
          <w:lang w:val="en-US" w:eastAsia="zh-TW"/>
        </w:rPr>
        <w:t xml:space="preserve">. Online. Available: </w:t>
      </w:r>
      <w:hyperlink r:id="rId80" w:history="1">
        <w:r w:rsidRPr="002665B1">
          <w:rPr>
            <w:rFonts w:ascii="Arial" w:eastAsia="PMingLiU" w:hAnsi="Arial" w:cs="Arial"/>
            <w:color w:val="0563C1" w:themeColor="hyperlink"/>
            <w:kern w:val="2"/>
            <w:sz w:val="24"/>
            <w:szCs w:val="24"/>
            <w:u w:val="single"/>
            <w:lang w:val="en-US" w:eastAsia="zh-TW"/>
          </w:rPr>
          <w:t xml:space="preserve">LinkedIn CEO explains why Microsoft integrations have been so slow since $26B acquisition - </w:t>
        </w:r>
        <w:proofErr w:type="spellStart"/>
        <w:r w:rsidRPr="002665B1">
          <w:rPr>
            <w:rFonts w:ascii="Arial" w:eastAsia="PMingLiU" w:hAnsi="Arial" w:cs="Arial"/>
            <w:color w:val="0563C1" w:themeColor="hyperlink"/>
            <w:kern w:val="2"/>
            <w:sz w:val="24"/>
            <w:szCs w:val="24"/>
            <w:u w:val="single"/>
            <w:lang w:val="en-US" w:eastAsia="zh-TW"/>
          </w:rPr>
          <w:t>GeekWire</w:t>
        </w:r>
        <w:proofErr w:type="spellEnd"/>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5B7BDD93"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39F02EBD"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lastRenderedPageBreak/>
        <w:t xml:space="preserve">LinkedIn (2016a) ‘LinkedIn 2016 Annual Report’. </w:t>
      </w:r>
      <w:r w:rsidRPr="002665B1">
        <w:rPr>
          <w:rFonts w:ascii="Arial" w:eastAsia="PMingLiU" w:hAnsi="Arial" w:cs="Arial"/>
          <w:i/>
          <w:iCs/>
          <w:kern w:val="2"/>
          <w:sz w:val="24"/>
          <w:szCs w:val="24"/>
          <w:lang w:val="en-US" w:eastAsia="zh-TW"/>
        </w:rPr>
        <w:t>LinkedIn</w:t>
      </w:r>
      <w:r w:rsidRPr="002665B1">
        <w:rPr>
          <w:rFonts w:ascii="Arial" w:eastAsia="PMingLiU" w:hAnsi="Arial" w:cs="Arial"/>
          <w:kern w:val="2"/>
          <w:sz w:val="24"/>
          <w:szCs w:val="24"/>
          <w:lang w:val="en-US" w:eastAsia="zh-TW"/>
        </w:rPr>
        <w:t xml:space="preserve">. Online. Available: </w:t>
      </w:r>
      <w:hyperlink r:id="rId81" w:history="1">
        <w:r w:rsidRPr="002665B1">
          <w:rPr>
            <w:rFonts w:ascii="Arial" w:eastAsia="PMingLiU" w:hAnsi="Arial" w:cs="Arial"/>
            <w:color w:val="0563C1" w:themeColor="hyperlink"/>
            <w:kern w:val="2"/>
            <w:sz w:val="24"/>
            <w:szCs w:val="24"/>
            <w:u w:val="single"/>
            <w:lang w:eastAsia="zh-TW"/>
          </w:rPr>
          <w:t>LinkedIn Corporation 10-K (annualreports.com)</w:t>
        </w:r>
      </w:hyperlink>
      <w:r w:rsidRPr="002665B1">
        <w:rPr>
          <w:rFonts w:ascii="Arial" w:eastAsia="PMingLiU" w:hAnsi="Arial" w:cs="Arial"/>
          <w:kern w:val="2"/>
          <w:sz w:val="24"/>
          <w:szCs w:val="24"/>
          <w:lang w:val="en-US" w:eastAsia="zh-TW"/>
        </w:rPr>
        <w:t xml:space="preserve"> [Accessed: 3</w:t>
      </w:r>
      <w:r w:rsidRPr="002665B1">
        <w:rPr>
          <w:rFonts w:ascii="Arial" w:eastAsia="PMingLiU" w:hAnsi="Arial" w:cs="Arial"/>
          <w:kern w:val="2"/>
          <w:sz w:val="24"/>
          <w:szCs w:val="24"/>
          <w:vertAlign w:val="superscript"/>
          <w:lang w:val="en-US" w:eastAsia="zh-TW"/>
        </w:rPr>
        <w:t>rd</w:t>
      </w:r>
      <w:r w:rsidRPr="002665B1">
        <w:rPr>
          <w:rFonts w:ascii="Arial" w:eastAsia="PMingLiU" w:hAnsi="Arial" w:cs="Arial"/>
          <w:kern w:val="2"/>
          <w:sz w:val="24"/>
          <w:szCs w:val="24"/>
          <w:lang w:val="en-US" w:eastAsia="zh-TW"/>
        </w:rPr>
        <w:t xml:space="preserve"> Feb., 2022]</w:t>
      </w:r>
    </w:p>
    <w:p w14:paraId="4E3DD66F"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35584EFF"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McClendon, C., Neugebauer, R. M. and King, A. (2017) ‘Grit, Growth Mindset, and Deliberate Practice in Online Learning’. </w:t>
      </w:r>
      <w:r w:rsidRPr="002665B1">
        <w:rPr>
          <w:rFonts w:ascii="Arial" w:eastAsia="PMingLiU" w:hAnsi="Arial" w:cs="Arial"/>
          <w:i/>
          <w:iCs/>
          <w:kern w:val="2"/>
          <w:sz w:val="24"/>
          <w:szCs w:val="24"/>
          <w:lang w:val="en-US" w:eastAsia="zh-TW"/>
        </w:rPr>
        <w:t>Journal of Instructional Research</w:t>
      </w:r>
      <w:r w:rsidRPr="002665B1">
        <w:rPr>
          <w:rFonts w:ascii="Arial" w:eastAsia="PMingLiU" w:hAnsi="Arial" w:cs="Arial"/>
          <w:kern w:val="2"/>
          <w:sz w:val="24"/>
          <w:szCs w:val="24"/>
          <w:lang w:val="en-US" w:eastAsia="zh-TW"/>
        </w:rPr>
        <w:t xml:space="preserve">, Volume 6(2017). Online. Available: </w:t>
      </w:r>
      <w:hyperlink r:id="rId82" w:history="1">
        <w:r w:rsidRPr="002665B1">
          <w:rPr>
            <w:rFonts w:ascii="Arial" w:eastAsia="PMingLiU" w:hAnsi="Arial" w:cs="Arial"/>
            <w:color w:val="0563C1" w:themeColor="hyperlink"/>
            <w:kern w:val="2"/>
            <w:sz w:val="24"/>
            <w:szCs w:val="24"/>
            <w:u w:val="single"/>
            <w:lang w:eastAsia="zh-TW"/>
          </w:rPr>
          <w:t>Grit, Growth Mindset, and Deliberate Practice in Online Learning (ed.gov)</w:t>
        </w:r>
      </w:hyperlink>
      <w:r w:rsidRPr="002665B1">
        <w:rPr>
          <w:rFonts w:ascii="Arial" w:eastAsia="PMingLiU" w:hAnsi="Arial" w:cs="Arial"/>
          <w:kern w:val="2"/>
          <w:sz w:val="24"/>
          <w:szCs w:val="24"/>
          <w:lang w:val="en-US" w:eastAsia="zh-TW"/>
        </w:rPr>
        <w:t xml:space="preserve"> [Accessed: 19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17DB4AFB" w14:textId="77777777" w:rsidR="002665B1" w:rsidRPr="002665B1" w:rsidRDefault="002665B1" w:rsidP="002665B1">
      <w:pPr>
        <w:spacing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 </w:t>
      </w:r>
    </w:p>
    <w:p w14:paraId="52D83774" w14:textId="77777777" w:rsidR="002665B1" w:rsidRPr="002665B1" w:rsidRDefault="002665B1" w:rsidP="002665B1">
      <w:pPr>
        <w:spacing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Microsoft (n.d.) ‘The thought </w:t>
      </w:r>
      <w:proofErr w:type="gramStart"/>
      <w:r w:rsidRPr="002665B1">
        <w:rPr>
          <w:rFonts w:ascii="Arial" w:eastAsia="PMingLiU" w:hAnsi="Arial" w:cs="Arial"/>
          <w:kern w:val="2"/>
          <w:sz w:val="24"/>
          <w:szCs w:val="24"/>
          <w:lang w:val="en-US" w:eastAsia="zh-TW"/>
        </w:rPr>
        <w:t>leaders’</w:t>
      </w:r>
      <w:proofErr w:type="gramEnd"/>
      <w:r w:rsidRPr="002665B1">
        <w:rPr>
          <w:rFonts w:ascii="Arial" w:eastAsia="PMingLiU" w:hAnsi="Arial" w:cs="Arial"/>
          <w:kern w:val="2"/>
          <w:sz w:val="24"/>
          <w:szCs w:val="24"/>
          <w:lang w:val="en-US" w:eastAsia="zh-TW"/>
        </w:rPr>
        <w:t xml:space="preserve">. </w:t>
      </w:r>
      <w:r w:rsidRPr="002665B1">
        <w:rPr>
          <w:rFonts w:ascii="Arial" w:eastAsia="PMingLiU" w:hAnsi="Arial" w:cs="Arial"/>
          <w:i/>
          <w:iCs/>
          <w:kern w:val="2"/>
          <w:sz w:val="24"/>
          <w:szCs w:val="24"/>
          <w:lang w:val="en-US" w:eastAsia="zh-TW"/>
        </w:rPr>
        <w:t>Microsoft</w:t>
      </w:r>
      <w:r w:rsidRPr="002665B1">
        <w:rPr>
          <w:rFonts w:ascii="Arial" w:eastAsia="PMingLiU" w:hAnsi="Arial" w:cs="Arial"/>
          <w:kern w:val="2"/>
          <w:sz w:val="24"/>
          <w:szCs w:val="24"/>
          <w:lang w:val="en-US" w:eastAsia="zh-TW"/>
        </w:rPr>
        <w:t xml:space="preserve">, Inclusion Journey. Online. Available: </w:t>
      </w:r>
      <w:hyperlink r:id="rId83" w:history="1">
        <w:r w:rsidRPr="002665B1">
          <w:rPr>
            <w:rFonts w:ascii="Arial" w:eastAsia="PMingLiU" w:hAnsi="Arial" w:cs="Arial"/>
            <w:color w:val="0563C1" w:themeColor="hyperlink"/>
            <w:kern w:val="2"/>
            <w:sz w:val="24"/>
            <w:szCs w:val="24"/>
            <w:u w:val="single"/>
            <w:lang w:val="en-US" w:eastAsia="zh-TW"/>
          </w:rPr>
          <w:t>Thought leaders on diversity and inclusion| Microsoft.com</w:t>
        </w:r>
      </w:hyperlink>
      <w:r w:rsidRPr="002665B1">
        <w:rPr>
          <w:rFonts w:ascii="Arial" w:eastAsia="PMingLiU" w:hAnsi="Arial" w:cs="Arial"/>
          <w:kern w:val="2"/>
          <w:sz w:val="24"/>
          <w:szCs w:val="24"/>
          <w:lang w:val="en-US" w:eastAsia="zh-TW"/>
        </w:rPr>
        <w:t xml:space="preserve"> [Accessed: 30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4BD446CA"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29AC9192" w14:textId="77777777" w:rsidR="002665B1" w:rsidRPr="002665B1" w:rsidRDefault="002665B1" w:rsidP="002665B1">
      <w:pPr>
        <w:spacing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Microsoft News Center (2016) ‘Satya Nadella email to employees on acquisition of LinkedIn’. </w:t>
      </w:r>
      <w:r w:rsidRPr="002665B1">
        <w:rPr>
          <w:rFonts w:ascii="Arial" w:eastAsia="PMingLiU" w:hAnsi="Arial" w:cs="Arial"/>
          <w:i/>
          <w:iCs/>
          <w:kern w:val="2"/>
          <w:sz w:val="24"/>
          <w:szCs w:val="24"/>
          <w:lang w:val="en-US" w:eastAsia="zh-TW"/>
        </w:rPr>
        <w:t>Microsoft</w:t>
      </w:r>
      <w:r w:rsidRPr="002665B1">
        <w:rPr>
          <w:rFonts w:ascii="Arial" w:eastAsia="PMingLiU" w:hAnsi="Arial" w:cs="Arial"/>
          <w:kern w:val="2"/>
          <w:sz w:val="24"/>
          <w:szCs w:val="24"/>
          <w:lang w:val="en-US" w:eastAsia="zh-TW"/>
        </w:rPr>
        <w:t xml:space="preserve">. Online. Available: </w:t>
      </w:r>
      <w:hyperlink r:id="rId84" w:history="1">
        <w:r w:rsidRPr="002665B1">
          <w:rPr>
            <w:rFonts w:ascii="Arial" w:eastAsia="PMingLiU" w:hAnsi="Arial" w:cs="Arial"/>
            <w:color w:val="0563C1" w:themeColor="hyperlink"/>
            <w:kern w:val="2"/>
            <w:sz w:val="24"/>
            <w:szCs w:val="24"/>
            <w:u w:val="single"/>
            <w:lang w:val="en-US" w:eastAsia="zh-TW"/>
          </w:rPr>
          <w:t>Satya Nadella email to employees on acquisition of LinkedIn - Stories (microsoft.com)</w:t>
        </w:r>
      </w:hyperlink>
      <w:r w:rsidRPr="002665B1">
        <w:rPr>
          <w:rFonts w:ascii="Arial" w:eastAsia="PMingLiU" w:hAnsi="Arial" w:cs="Arial"/>
          <w:kern w:val="2"/>
          <w:sz w:val="24"/>
          <w:szCs w:val="24"/>
          <w:lang w:val="en-US" w:eastAsia="zh-TW"/>
        </w:rPr>
        <w:t xml:space="preserve"> [Accessed: 18</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5C594DE0"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690D8149" w14:textId="77777777" w:rsidR="002665B1" w:rsidRPr="002665B1" w:rsidRDefault="002665B1" w:rsidP="002665B1">
      <w:pPr>
        <w:spacing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Morales, O. (2017) ‘Factors that Lead to Retention of Acquired Engineers at Microsoft in Silicon Valley’. </w:t>
      </w:r>
      <w:r w:rsidRPr="002665B1">
        <w:rPr>
          <w:rFonts w:ascii="Arial" w:eastAsia="PMingLiU" w:hAnsi="Arial" w:cs="Arial"/>
          <w:i/>
          <w:iCs/>
          <w:kern w:val="2"/>
          <w:sz w:val="24"/>
          <w:szCs w:val="24"/>
          <w:lang w:val="en-US" w:eastAsia="zh-TW"/>
        </w:rPr>
        <w:t>Pepperdine Digital Commons</w:t>
      </w:r>
      <w:r w:rsidRPr="002665B1">
        <w:rPr>
          <w:rFonts w:ascii="Arial" w:eastAsia="PMingLiU" w:hAnsi="Arial" w:cs="Arial"/>
          <w:kern w:val="2"/>
          <w:sz w:val="24"/>
          <w:szCs w:val="24"/>
          <w:lang w:val="en-US" w:eastAsia="zh-TW"/>
        </w:rPr>
        <w:t xml:space="preserve">, (2017). Online. Available: </w:t>
      </w:r>
      <w:hyperlink r:id="rId85" w:history="1">
        <w:r w:rsidRPr="002665B1">
          <w:rPr>
            <w:rFonts w:ascii="Arial" w:eastAsia="PMingLiU" w:hAnsi="Arial" w:cs="Arial"/>
            <w:color w:val="0563C1" w:themeColor="hyperlink"/>
            <w:kern w:val="2"/>
            <w:sz w:val="24"/>
            <w:szCs w:val="24"/>
            <w:u w:val="single"/>
            <w:lang w:eastAsia="zh-TW"/>
          </w:rPr>
          <w:t>Factors that lead to retention of acquired engineers at Microsoft in Silicon Valley (core.ac.uk)</w:t>
        </w:r>
      </w:hyperlink>
      <w:r w:rsidRPr="002665B1">
        <w:rPr>
          <w:rFonts w:ascii="Arial" w:eastAsia="PMingLiU" w:hAnsi="Arial" w:cs="Arial"/>
          <w:kern w:val="2"/>
          <w:sz w:val="24"/>
          <w:szCs w:val="24"/>
          <w:lang w:val="en-US" w:eastAsia="zh-TW"/>
        </w:rPr>
        <w:t xml:space="preserve"> [Accessed: 2</w:t>
      </w:r>
      <w:r w:rsidRPr="002665B1">
        <w:rPr>
          <w:rFonts w:ascii="Arial" w:eastAsia="PMingLiU" w:hAnsi="Arial" w:cs="Arial"/>
          <w:kern w:val="2"/>
          <w:sz w:val="24"/>
          <w:szCs w:val="24"/>
          <w:vertAlign w:val="superscript"/>
          <w:lang w:val="en-US" w:eastAsia="zh-TW"/>
        </w:rPr>
        <w:t>nd</w:t>
      </w:r>
      <w:r w:rsidRPr="002665B1">
        <w:rPr>
          <w:rFonts w:ascii="Arial" w:eastAsia="PMingLiU" w:hAnsi="Arial" w:cs="Arial"/>
          <w:kern w:val="2"/>
          <w:sz w:val="24"/>
          <w:szCs w:val="24"/>
          <w:lang w:val="en-US" w:eastAsia="zh-TW"/>
        </w:rPr>
        <w:t xml:space="preserve"> Feb., 2022]</w:t>
      </w:r>
    </w:p>
    <w:p w14:paraId="4625B179"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2F1654A3" w14:textId="77777777" w:rsidR="002665B1" w:rsidRPr="002665B1" w:rsidRDefault="002665B1" w:rsidP="002665B1">
      <w:pPr>
        <w:spacing w:line="360" w:lineRule="auto"/>
        <w:jc w:val="both"/>
        <w:rPr>
          <w:rFonts w:ascii="Arial" w:eastAsia="PMingLiU" w:hAnsi="Arial" w:cs="Arial"/>
          <w:kern w:val="2"/>
          <w:sz w:val="24"/>
          <w:szCs w:val="24"/>
          <w:lang w:eastAsia="zh-TW"/>
        </w:rPr>
      </w:pPr>
      <w:proofErr w:type="spellStart"/>
      <w:r w:rsidRPr="002665B1">
        <w:rPr>
          <w:rFonts w:ascii="Arial" w:eastAsia="PMingLiU" w:hAnsi="Arial" w:cs="Arial"/>
          <w:kern w:val="2"/>
          <w:sz w:val="24"/>
          <w:szCs w:val="24"/>
          <w:lang w:eastAsia="zh-TW"/>
        </w:rPr>
        <w:t>Mὒceldili</w:t>
      </w:r>
      <w:proofErr w:type="spellEnd"/>
      <w:r w:rsidRPr="002665B1">
        <w:rPr>
          <w:rFonts w:ascii="Arial" w:eastAsia="PMingLiU" w:hAnsi="Arial" w:cs="Arial"/>
          <w:kern w:val="2"/>
          <w:sz w:val="24"/>
          <w:szCs w:val="24"/>
          <w:lang w:eastAsia="zh-TW"/>
        </w:rPr>
        <w:t xml:space="preserve">, B., </w:t>
      </w:r>
      <w:proofErr w:type="spellStart"/>
      <w:r w:rsidRPr="002665B1">
        <w:rPr>
          <w:rFonts w:ascii="Arial" w:eastAsia="PMingLiU" w:hAnsi="Arial" w:cs="Arial"/>
          <w:kern w:val="2"/>
          <w:sz w:val="24"/>
          <w:szCs w:val="24"/>
          <w:lang w:eastAsia="zh-TW"/>
        </w:rPr>
        <w:t>Turan</w:t>
      </w:r>
      <w:proofErr w:type="spellEnd"/>
      <w:r w:rsidRPr="002665B1">
        <w:rPr>
          <w:rFonts w:ascii="Arial" w:eastAsia="PMingLiU" w:hAnsi="Arial" w:cs="Arial"/>
          <w:kern w:val="2"/>
          <w:sz w:val="24"/>
          <w:szCs w:val="24"/>
          <w:lang w:eastAsia="zh-TW"/>
        </w:rPr>
        <w:t xml:space="preserve">, H. and </w:t>
      </w:r>
      <w:proofErr w:type="spellStart"/>
      <w:r w:rsidRPr="002665B1">
        <w:rPr>
          <w:rFonts w:ascii="Arial" w:eastAsia="PMingLiU" w:hAnsi="Arial" w:cs="Arial"/>
          <w:kern w:val="2"/>
          <w:sz w:val="24"/>
          <w:szCs w:val="24"/>
          <w:lang w:eastAsia="zh-TW"/>
        </w:rPr>
        <w:t>Erdil</w:t>
      </w:r>
      <w:proofErr w:type="spellEnd"/>
      <w:r w:rsidRPr="002665B1">
        <w:rPr>
          <w:rFonts w:ascii="Arial" w:eastAsia="PMingLiU" w:hAnsi="Arial" w:cs="Arial"/>
          <w:kern w:val="2"/>
          <w:sz w:val="24"/>
          <w:szCs w:val="24"/>
          <w:lang w:eastAsia="zh-TW"/>
        </w:rPr>
        <w:t xml:space="preserve">, O. (2013) ‘The Influence of Authentic Leadership on Creativity and Innovativeness’. </w:t>
      </w:r>
      <w:r w:rsidRPr="002665B1">
        <w:rPr>
          <w:rFonts w:ascii="Arial" w:eastAsia="PMingLiU" w:hAnsi="Arial" w:cs="Arial"/>
          <w:i/>
          <w:iCs/>
          <w:kern w:val="2"/>
          <w:sz w:val="24"/>
          <w:szCs w:val="24"/>
          <w:lang w:eastAsia="zh-TW"/>
        </w:rPr>
        <w:t xml:space="preserve">Procedia – Social and </w:t>
      </w:r>
      <w:proofErr w:type="spellStart"/>
      <w:r w:rsidRPr="002665B1">
        <w:rPr>
          <w:rFonts w:ascii="Arial" w:eastAsia="PMingLiU" w:hAnsi="Arial" w:cs="Arial"/>
          <w:i/>
          <w:iCs/>
          <w:kern w:val="2"/>
          <w:sz w:val="24"/>
          <w:szCs w:val="24"/>
          <w:lang w:eastAsia="zh-TW"/>
        </w:rPr>
        <w:t>Behavioral</w:t>
      </w:r>
      <w:proofErr w:type="spellEnd"/>
      <w:r w:rsidRPr="002665B1">
        <w:rPr>
          <w:rFonts w:ascii="Arial" w:eastAsia="PMingLiU" w:hAnsi="Arial" w:cs="Arial"/>
          <w:i/>
          <w:iCs/>
          <w:kern w:val="2"/>
          <w:sz w:val="24"/>
          <w:szCs w:val="24"/>
          <w:lang w:eastAsia="zh-TW"/>
        </w:rPr>
        <w:t xml:space="preserve"> Sciences</w:t>
      </w:r>
      <w:r w:rsidRPr="002665B1">
        <w:rPr>
          <w:rFonts w:ascii="Arial" w:eastAsia="PMingLiU" w:hAnsi="Arial" w:cs="Arial"/>
          <w:kern w:val="2"/>
          <w:sz w:val="24"/>
          <w:szCs w:val="24"/>
          <w:lang w:eastAsia="zh-TW"/>
        </w:rPr>
        <w:t xml:space="preserve">, 99(2013) 673 – 681. Online. Available: </w:t>
      </w:r>
      <w:hyperlink r:id="rId86" w:history="1">
        <w:r w:rsidRPr="002665B1">
          <w:rPr>
            <w:rFonts w:ascii="Arial" w:eastAsia="PMingLiU" w:hAnsi="Arial" w:cs="Arial"/>
            <w:color w:val="0563C1" w:themeColor="hyperlink"/>
            <w:kern w:val="2"/>
            <w:sz w:val="24"/>
            <w:szCs w:val="24"/>
            <w:u w:val="single"/>
            <w:lang w:eastAsia="zh-TW"/>
          </w:rPr>
          <w:t>The Influence of Authentic Leadership on Creativity and Innovativeness (sciencedirectassets.com)</w:t>
        </w:r>
      </w:hyperlink>
      <w:r w:rsidRPr="002665B1">
        <w:rPr>
          <w:rFonts w:ascii="Arial" w:eastAsia="PMingLiU" w:hAnsi="Arial" w:cs="Arial"/>
          <w:kern w:val="2"/>
          <w:sz w:val="24"/>
          <w:szCs w:val="24"/>
          <w:lang w:eastAsia="zh-TW"/>
        </w:rPr>
        <w:t xml:space="preserve"> [Accessed: 31</w:t>
      </w:r>
      <w:r w:rsidRPr="002665B1">
        <w:rPr>
          <w:rFonts w:ascii="Arial" w:eastAsia="PMingLiU" w:hAnsi="Arial" w:cs="Arial"/>
          <w:kern w:val="2"/>
          <w:sz w:val="24"/>
          <w:szCs w:val="24"/>
          <w:vertAlign w:val="superscript"/>
          <w:lang w:eastAsia="zh-TW"/>
        </w:rPr>
        <w:t>st</w:t>
      </w:r>
      <w:r w:rsidRPr="002665B1">
        <w:rPr>
          <w:rFonts w:ascii="Arial" w:eastAsia="PMingLiU" w:hAnsi="Arial" w:cs="Arial"/>
          <w:kern w:val="2"/>
          <w:sz w:val="24"/>
          <w:szCs w:val="24"/>
          <w:lang w:eastAsia="zh-TW"/>
        </w:rPr>
        <w:t xml:space="preserve"> Jan., 2022]</w:t>
      </w:r>
    </w:p>
    <w:p w14:paraId="06B9B75A"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1DBBABC6"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Muller, R. (2018) ‘Bill Gates spends two weeks alone in the forest each year. Here’s why.’ </w:t>
      </w:r>
      <w:r w:rsidRPr="002665B1">
        <w:rPr>
          <w:rFonts w:ascii="Arial" w:eastAsia="PMingLiU" w:hAnsi="Arial" w:cs="Arial"/>
          <w:i/>
          <w:iCs/>
          <w:kern w:val="2"/>
          <w:sz w:val="24"/>
          <w:szCs w:val="24"/>
          <w:lang w:val="en-US" w:eastAsia="zh-TW"/>
        </w:rPr>
        <w:t>Thrive Global</w:t>
      </w:r>
      <w:r w:rsidRPr="002665B1">
        <w:rPr>
          <w:rFonts w:ascii="Arial" w:eastAsia="PMingLiU" w:hAnsi="Arial" w:cs="Arial"/>
          <w:kern w:val="2"/>
          <w:sz w:val="24"/>
          <w:szCs w:val="24"/>
          <w:lang w:val="en-US" w:eastAsia="zh-TW"/>
        </w:rPr>
        <w:t xml:space="preserve">. Online. Available: </w:t>
      </w:r>
      <w:hyperlink r:id="rId87" w:history="1">
        <w:r w:rsidRPr="002665B1">
          <w:rPr>
            <w:rFonts w:ascii="Arial" w:eastAsia="PMingLiU" w:hAnsi="Arial" w:cs="Arial"/>
            <w:color w:val="0563C1" w:themeColor="hyperlink"/>
            <w:kern w:val="2"/>
            <w:sz w:val="24"/>
            <w:szCs w:val="24"/>
            <w:u w:val="single"/>
            <w:lang w:val="en-US" w:eastAsia="zh-TW"/>
          </w:rPr>
          <w:t xml:space="preserve">Bill Gates Spends Two Weeks Alone </w:t>
        </w:r>
        <w:proofErr w:type="gramStart"/>
        <w:r w:rsidRPr="002665B1">
          <w:rPr>
            <w:rFonts w:ascii="Arial" w:eastAsia="PMingLiU" w:hAnsi="Arial" w:cs="Arial"/>
            <w:color w:val="0563C1" w:themeColor="hyperlink"/>
            <w:kern w:val="2"/>
            <w:sz w:val="24"/>
            <w:szCs w:val="24"/>
            <w:u w:val="single"/>
            <w:lang w:val="en-US" w:eastAsia="zh-TW"/>
          </w:rPr>
          <w:t>In</w:t>
        </w:r>
        <w:proofErr w:type="gramEnd"/>
        <w:r w:rsidRPr="002665B1">
          <w:rPr>
            <w:rFonts w:ascii="Arial" w:eastAsia="PMingLiU" w:hAnsi="Arial" w:cs="Arial"/>
            <w:color w:val="0563C1" w:themeColor="hyperlink"/>
            <w:kern w:val="2"/>
            <w:sz w:val="24"/>
            <w:szCs w:val="24"/>
            <w:u w:val="single"/>
            <w:lang w:val="en-US" w:eastAsia="zh-TW"/>
          </w:rPr>
          <w:t xml:space="preserve"> the Forest Each Year. Here’s Why. (thriveglobal.com)</w:t>
        </w:r>
      </w:hyperlink>
      <w:r w:rsidRPr="002665B1">
        <w:rPr>
          <w:rFonts w:ascii="Arial" w:eastAsia="PMingLiU" w:hAnsi="Arial" w:cs="Arial"/>
          <w:kern w:val="2"/>
          <w:sz w:val="24"/>
          <w:szCs w:val="24"/>
          <w:lang w:val="en-US" w:eastAsia="zh-TW"/>
        </w:rPr>
        <w:t xml:space="preserve"> [Accessed: 31</w:t>
      </w:r>
      <w:r w:rsidRPr="002665B1">
        <w:rPr>
          <w:rFonts w:ascii="Arial" w:eastAsia="PMingLiU" w:hAnsi="Arial" w:cs="Arial"/>
          <w:kern w:val="2"/>
          <w:sz w:val="24"/>
          <w:szCs w:val="24"/>
          <w:vertAlign w:val="superscript"/>
          <w:lang w:val="en-US" w:eastAsia="zh-TW"/>
        </w:rPr>
        <w:t>st</w:t>
      </w:r>
      <w:r w:rsidRPr="002665B1">
        <w:rPr>
          <w:rFonts w:ascii="Arial" w:eastAsia="PMingLiU" w:hAnsi="Arial" w:cs="Arial"/>
          <w:kern w:val="2"/>
          <w:sz w:val="24"/>
          <w:szCs w:val="24"/>
          <w:lang w:val="en-US" w:eastAsia="zh-TW"/>
        </w:rPr>
        <w:t xml:space="preserve"> Jan., 2022]</w:t>
      </w:r>
    </w:p>
    <w:p w14:paraId="43B9879F" w14:textId="77777777" w:rsidR="002665B1" w:rsidRPr="002665B1" w:rsidRDefault="002665B1" w:rsidP="002665B1">
      <w:pPr>
        <w:spacing w:line="276" w:lineRule="auto"/>
        <w:jc w:val="both"/>
        <w:rPr>
          <w:rFonts w:ascii="Arial" w:eastAsia="PMingLiU" w:hAnsi="Arial" w:cs="Arial"/>
          <w:kern w:val="2"/>
          <w:sz w:val="24"/>
          <w:szCs w:val="24"/>
          <w:lang w:val="en-US" w:eastAsia="zh-TW"/>
        </w:rPr>
      </w:pPr>
    </w:p>
    <w:p w14:paraId="3F94BD8C"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Okafor, A. (2019) ‘Refocusing on the success Enabling Factors in Mergers and Acquisitions’. </w:t>
      </w:r>
      <w:r w:rsidRPr="002665B1">
        <w:rPr>
          <w:rFonts w:ascii="Arial" w:eastAsia="PMingLiU" w:hAnsi="Arial" w:cs="Arial"/>
          <w:i/>
          <w:iCs/>
          <w:kern w:val="2"/>
          <w:sz w:val="24"/>
          <w:szCs w:val="24"/>
          <w:lang w:val="en-US" w:eastAsia="zh-TW"/>
        </w:rPr>
        <w:t>European Scientific Journal</w:t>
      </w:r>
      <w:r w:rsidRPr="002665B1">
        <w:rPr>
          <w:rFonts w:ascii="Arial" w:eastAsia="PMingLiU" w:hAnsi="Arial" w:cs="Arial"/>
          <w:kern w:val="2"/>
          <w:sz w:val="24"/>
          <w:szCs w:val="24"/>
          <w:lang w:val="en-US" w:eastAsia="zh-TW"/>
        </w:rPr>
        <w:t xml:space="preserve">, Vol. 15, No. 16, pp. 172-190. Online. </w:t>
      </w:r>
      <w:r w:rsidRPr="002665B1">
        <w:rPr>
          <w:rFonts w:ascii="Arial" w:eastAsia="PMingLiU" w:hAnsi="Arial" w:cs="Arial"/>
          <w:kern w:val="2"/>
          <w:sz w:val="24"/>
          <w:szCs w:val="24"/>
          <w:lang w:val="en-US" w:eastAsia="zh-TW"/>
        </w:rPr>
        <w:lastRenderedPageBreak/>
        <w:t>Available:</w:t>
      </w:r>
      <w:hyperlink r:id="rId88" w:history="1">
        <w:r w:rsidRPr="002665B1">
          <w:rPr>
            <w:rFonts w:ascii="Arial" w:eastAsia="PMingLiU" w:hAnsi="Arial" w:cs="Arial"/>
            <w:color w:val="0563C1" w:themeColor="hyperlink"/>
            <w:kern w:val="2"/>
            <w:sz w:val="24"/>
            <w:szCs w:val="24"/>
            <w:u w:val="single"/>
            <w:lang w:val="en-US" w:eastAsia="zh-TW"/>
          </w:rPr>
          <w:t>Refocusing-on-the-Success-Enabling-Factors-in-Mergers-and-Acquisitions.pdf (researchgate.net)</w:t>
        </w:r>
      </w:hyperlink>
      <w:r w:rsidRPr="002665B1">
        <w:rPr>
          <w:rFonts w:ascii="Arial" w:eastAsia="PMingLiU" w:hAnsi="Arial" w:cs="Arial"/>
          <w:kern w:val="2"/>
          <w:sz w:val="24"/>
          <w:szCs w:val="24"/>
          <w:lang w:val="en-US" w:eastAsia="zh-TW"/>
        </w:rPr>
        <w:t xml:space="preserve">  [Accessed: 26</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48387515"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38F07C93"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Onyusheva</w:t>
      </w:r>
      <w:proofErr w:type="spellEnd"/>
      <w:r w:rsidRPr="002665B1">
        <w:rPr>
          <w:rFonts w:ascii="Arial" w:eastAsia="PMingLiU" w:hAnsi="Arial" w:cs="Arial"/>
          <w:kern w:val="2"/>
          <w:sz w:val="24"/>
          <w:szCs w:val="24"/>
          <w:lang w:val="en-US" w:eastAsia="zh-TW"/>
        </w:rPr>
        <w:t xml:space="preserve">, I. and </w:t>
      </w:r>
      <w:proofErr w:type="spellStart"/>
      <w:r w:rsidRPr="002665B1">
        <w:rPr>
          <w:rFonts w:ascii="Arial" w:eastAsia="PMingLiU" w:hAnsi="Arial" w:cs="Arial"/>
          <w:kern w:val="2"/>
          <w:sz w:val="24"/>
          <w:szCs w:val="24"/>
          <w:lang w:val="en-US" w:eastAsia="zh-TW"/>
        </w:rPr>
        <w:t>Gulla</w:t>
      </w:r>
      <w:proofErr w:type="spellEnd"/>
      <w:r w:rsidRPr="002665B1">
        <w:rPr>
          <w:rFonts w:ascii="Arial" w:eastAsia="PMingLiU" w:hAnsi="Arial" w:cs="Arial"/>
          <w:kern w:val="2"/>
          <w:sz w:val="24"/>
          <w:szCs w:val="24"/>
          <w:lang w:val="en-US" w:eastAsia="zh-TW"/>
        </w:rPr>
        <w:t xml:space="preserve">, N. (2021) ‘Mergers and Acquisitions as a Source of Business Restructuring’. </w:t>
      </w:r>
      <w:r w:rsidRPr="002665B1">
        <w:rPr>
          <w:rFonts w:ascii="Arial" w:eastAsia="PMingLiU" w:hAnsi="Arial" w:cs="Arial"/>
          <w:i/>
          <w:iCs/>
          <w:kern w:val="2"/>
          <w:sz w:val="24"/>
          <w:szCs w:val="24"/>
          <w:lang w:val="en-US" w:eastAsia="zh-TW"/>
        </w:rPr>
        <w:t xml:space="preserve">The </w:t>
      </w:r>
      <w:proofErr w:type="spellStart"/>
      <w:r w:rsidRPr="002665B1">
        <w:rPr>
          <w:rFonts w:ascii="Arial" w:eastAsia="PMingLiU" w:hAnsi="Arial" w:cs="Arial"/>
          <w:i/>
          <w:iCs/>
          <w:kern w:val="2"/>
          <w:sz w:val="24"/>
          <w:szCs w:val="24"/>
          <w:lang w:val="en-US" w:eastAsia="zh-TW"/>
        </w:rPr>
        <w:t>EUrASEANs</w:t>
      </w:r>
      <w:proofErr w:type="spellEnd"/>
      <w:r w:rsidRPr="002665B1">
        <w:rPr>
          <w:rFonts w:ascii="Arial" w:eastAsia="PMingLiU" w:hAnsi="Arial" w:cs="Arial"/>
          <w:i/>
          <w:iCs/>
          <w:kern w:val="2"/>
          <w:sz w:val="24"/>
          <w:szCs w:val="24"/>
          <w:lang w:val="en-US" w:eastAsia="zh-TW"/>
        </w:rPr>
        <w:t>: journal on global socio-economic dynamics</w:t>
      </w:r>
      <w:r w:rsidRPr="002665B1">
        <w:rPr>
          <w:rFonts w:ascii="Arial" w:eastAsia="PMingLiU" w:hAnsi="Arial" w:cs="Arial"/>
          <w:kern w:val="2"/>
          <w:sz w:val="24"/>
          <w:szCs w:val="24"/>
          <w:lang w:val="en-US" w:eastAsia="zh-TW"/>
        </w:rPr>
        <w:t xml:space="preserve">, Volume 5(30), September – October, year 20221. Online. Available: </w:t>
      </w:r>
      <w:hyperlink r:id="rId89" w:history="1">
        <w:r w:rsidRPr="002665B1">
          <w:rPr>
            <w:rFonts w:ascii="Arial" w:eastAsia="PMingLiU" w:hAnsi="Arial" w:cs="Arial"/>
            <w:color w:val="0563C1" w:themeColor="hyperlink"/>
            <w:kern w:val="2"/>
            <w:sz w:val="24"/>
            <w:szCs w:val="24"/>
            <w:u w:val="single"/>
            <w:lang w:eastAsia="zh-TW"/>
          </w:rPr>
          <w:t>282-Article Text-544-1-10-20210929 (4).pdf</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7CE7D3FD" w14:textId="77777777" w:rsidR="002665B1" w:rsidRPr="002665B1" w:rsidRDefault="002665B1" w:rsidP="002665B1">
      <w:pPr>
        <w:spacing w:line="276" w:lineRule="auto"/>
        <w:jc w:val="both"/>
        <w:rPr>
          <w:rFonts w:ascii="Arial" w:eastAsia="PMingLiU" w:hAnsi="Arial" w:cs="Arial"/>
          <w:kern w:val="2"/>
          <w:sz w:val="24"/>
          <w:szCs w:val="24"/>
          <w:lang w:val="en-US" w:eastAsia="zh-TW"/>
        </w:rPr>
      </w:pPr>
    </w:p>
    <w:p w14:paraId="64BC80C7"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Osman, M. (2021) ‘</w:t>
      </w:r>
      <w:r w:rsidRPr="002665B1">
        <w:rPr>
          <w:rFonts w:ascii="Arial" w:eastAsia="PMingLiU" w:hAnsi="Arial" w:cs="Arial"/>
          <w:iCs/>
          <w:kern w:val="2"/>
          <w:sz w:val="24"/>
          <w:szCs w:val="24"/>
          <w:lang w:val="en-US" w:eastAsia="zh-TW"/>
        </w:rPr>
        <w:t>Mind-Blowing LinkedIn Statistics and Facts (2022)’</w:t>
      </w:r>
      <w:r w:rsidRPr="002665B1">
        <w:rPr>
          <w:rFonts w:ascii="Arial" w:eastAsia="PMingLiU" w:hAnsi="Arial" w:cs="Arial"/>
          <w:kern w:val="2"/>
          <w:sz w:val="24"/>
          <w:szCs w:val="24"/>
          <w:lang w:val="en-US" w:eastAsia="zh-TW"/>
        </w:rPr>
        <w:t xml:space="preserve">. </w:t>
      </w:r>
      <w:proofErr w:type="spellStart"/>
      <w:r w:rsidRPr="002665B1">
        <w:rPr>
          <w:rFonts w:ascii="Arial" w:eastAsia="PMingLiU" w:hAnsi="Arial" w:cs="Arial"/>
          <w:i/>
          <w:iCs/>
          <w:kern w:val="2"/>
          <w:sz w:val="24"/>
          <w:szCs w:val="24"/>
          <w:lang w:val="en-US" w:eastAsia="zh-TW"/>
        </w:rPr>
        <w:t>Kinsta</w:t>
      </w:r>
      <w:proofErr w:type="spellEnd"/>
      <w:r w:rsidRPr="002665B1">
        <w:rPr>
          <w:rFonts w:ascii="Arial" w:eastAsia="PMingLiU" w:hAnsi="Arial" w:cs="Arial"/>
          <w:kern w:val="2"/>
          <w:sz w:val="24"/>
          <w:szCs w:val="24"/>
          <w:lang w:val="en-US" w:eastAsia="zh-TW"/>
        </w:rPr>
        <w:t xml:space="preserve">. Online. Available: </w:t>
      </w:r>
      <w:hyperlink r:id="rId90" w:history="1">
        <w:r w:rsidRPr="002665B1">
          <w:rPr>
            <w:rFonts w:ascii="Arial" w:eastAsia="PMingLiU" w:hAnsi="Arial" w:cs="Arial"/>
            <w:color w:val="0563C1" w:themeColor="hyperlink"/>
            <w:kern w:val="2"/>
            <w:sz w:val="24"/>
            <w:szCs w:val="24"/>
            <w:u w:val="single"/>
            <w:lang w:val="en-US" w:eastAsia="zh-TW"/>
          </w:rPr>
          <w:t>Mind-Blowing LinkedIn Statistics and Facts (2022) (kinsta.com)</w:t>
        </w:r>
      </w:hyperlink>
      <w:r w:rsidRPr="002665B1">
        <w:rPr>
          <w:rFonts w:ascii="Arial" w:eastAsia="PMingLiU" w:hAnsi="Arial" w:cs="Arial"/>
          <w:kern w:val="2"/>
          <w:sz w:val="24"/>
          <w:szCs w:val="24"/>
          <w:lang w:val="en-US" w:eastAsia="zh-TW"/>
        </w:rPr>
        <w:t xml:space="preserve"> [Accessed: 24</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 </w:t>
      </w:r>
    </w:p>
    <w:p w14:paraId="2EA5337A" w14:textId="77777777" w:rsidR="002665B1" w:rsidRPr="002665B1" w:rsidRDefault="002665B1" w:rsidP="002665B1">
      <w:pPr>
        <w:spacing w:line="276" w:lineRule="auto"/>
        <w:jc w:val="both"/>
        <w:rPr>
          <w:rFonts w:ascii="Arial" w:eastAsia="PMingLiU" w:hAnsi="Arial" w:cs="Arial"/>
          <w:kern w:val="2"/>
          <w:sz w:val="24"/>
          <w:szCs w:val="24"/>
          <w:lang w:val="en-US" w:eastAsia="zh-TW"/>
        </w:rPr>
      </w:pPr>
    </w:p>
    <w:p w14:paraId="12B4995A" w14:textId="77777777" w:rsidR="002665B1" w:rsidRPr="002665B1" w:rsidRDefault="002665B1" w:rsidP="002665B1">
      <w:pPr>
        <w:spacing w:line="276"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Prakash, D., </w:t>
      </w:r>
      <w:proofErr w:type="spellStart"/>
      <w:r w:rsidRPr="002665B1">
        <w:rPr>
          <w:rFonts w:ascii="Arial" w:eastAsia="PMingLiU" w:hAnsi="Arial" w:cs="Arial"/>
          <w:kern w:val="2"/>
          <w:sz w:val="24"/>
          <w:szCs w:val="24"/>
          <w:lang w:val="en-US" w:eastAsia="zh-TW"/>
        </w:rPr>
        <w:t>Bisla</w:t>
      </w:r>
      <w:proofErr w:type="spellEnd"/>
      <w:r w:rsidRPr="002665B1">
        <w:rPr>
          <w:rFonts w:ascii="Arial" w:eastAsia="PMingLiU" w:hAnsi="Arial" w:cs="Arial"/>
          <w:kern w:val="2"/>
          <w:sz w:val="24"/>
          <w:szCs w:val="24"/>
          <w:lang w:val="en-US" w:eastAsia="zh-TW"/>
        </w:rPr>
        <w:t xml:space="preserve">, M. and Rastogi, S. G. (2021) ’Understanding Authentic Leadership Style: The Satya Nadella Microsoft Approach’. </w:t>
      </w:r>
      <w:r w:rsidRPr="002665B1">
        <w:rPr>
          <w:rFonts w:ascii="Arial" w:eastAsia="PMingLiU" w:hAnsi="Arial" w:cs="Arial"/>
          <w:i/>
          <w:iCs/>
          <w:kern w:val="2"/>
          <w:sz w:val="24"/>
          <w:szCs w:val="24"/>
          <w:lang w:val="en-US" w:eastAsia="zh-TW"/>
        </w:rPr>
        <w:t>Open Journal of Leadership</w:t>
      </w:r>
      <w:r w:rsidRPr="002665B1">
        <w:rPr>
          <w:rFonts w:ascii="Arial" w:eastAsia="PMingLiU" w:hAnsi="Arial" w:cs="Arial"/>
          <w:kern w:val="2"/>
          <w:sz w:val="24"/>
          <w:szCs w:val="24"/>
          <w:lang w:val="en-US" w:eastAsia="zh-TW"/>
        </w:rPr>
        <w:t xml:space="preserve">. Vol.10 No.2, pp.95-109. Online. Available:  </w:t>
      </w:r>
      <w:hyperlink r:id="rId91" w:history="1">
        <w:r w:rsidRPr="002665B1">
          <w:rPr>
            <w:rFonts w:ascii="Arial" w:eastAsia="PMingLiU" w:hAnsi="Arial" w:cs="Arial"/>
            <w:color w:val="0563C1" w:themeColor="hyperlink"/>
            <w:kern w:val="2"/>
            <w:sz w:val="24"/>
            <w:szCs w:val="24"/>
            <w:u w:val="single"/>
            <w:lang w:val="en-US" w:eastAsia="zh-TW"/>
          </w:rPr>
          <w:t>Understanding Authentic Leadership Style: The Satya Nadella Microsoft Approach (scirp.org)</w:t>
        </w:r>
      </w:hyperlink>
      <w:r w:rsidRPr="002665B1">
        <w:rPr>
          <w:rFonts w:ascii="Arial" w:eastAsia="PMingLiU" w:hAnsi="Arial" w:cs="Arial"/>
          <w:kern w:val="2"/>
          <w:sz w:val="24"/>
          <w:szCs w:val="24"/>
          <w:lang w:val="en-US" w:eastAsia="zh-TW"/>
        </w:rPr>
        <w:t xml:space="preserve"> [Accessed: 24</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356BD6DB" w14:textId="77777777" w:rsidR="002665B1" w:rsidRPr="002665B1" w:rsidRDefault="002665B1" w:rsidP="002665B1">
      <w:pPr>
        <w:spacing w:line="276" w:lineRule="auto"/>
        <w:jc w:val="both"/>
        <w:rPr>
          <w:rFonts w:ascii="Arial" w:eastAsia="PMingLiU" w:hAnsi="Arial" w:cs="Arial"/>
          <w:kern w:val="2"/>
          <w:sz w:val="24"/>
          <w:szCs w:val="24"/>
          <w:lang w:val="en-US" w:eastAsia="zh-TW"/>
        </w:rPr>
      </w:pPr>
    </w:p>
    <w:p w14:paraId="051E5C24" w14:textId="77777777" w:rsidR="002665B1" w:rsidRPr="002665B1" w:rsidRDefault="002665B1" w:rsidP="002665B1">
      <w:pPr>
        <w:spacing w:line="276"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Pratap, A. (2016) ‘Microsoft Vision, Mission and </w:t>
      </w:r>
      <w:proofErr w:type="gramStart"/>
      <w:r w:rsidRPr="002665B1">
        <w:rPr>
          <w:rFonts w:ascii="Arial" w:eastAsia="PMingLiU" w:hAnsi="Arial" w:cs="Arial"/>
          <w:kern w:val="2"/>
          <w:sz w:val="24"/>
          <w:szCs w:val="24"/>
          <w:lang w:val="en-US" w:eastAsia="zh-TW"/>
        </w:rPr>
        <w:t>values’</w:t>
      </w:r>
      <w:proofErr w:type="gramEnd"/>
      <w:r w:rsidRPr="002665B1">
        <w:rPr>
          <w:rFonts w:ascii="Arial" w:eastAsia="PMingLiU" w:hAnsi="Arial" w:cs="Arial"/>
          <w:kern w:val="2"/>
          <w:sz w:val="24"/>
          <w:szCs w:val="24"/>
          <w:lang w:val="en-US" w:eastAsia="zh-TW"/>
        </w:rPr>
        <w:t xml:space="preserve">. </w:t>
      </w:r>
      <w:proofErr w:type="spellStart"/>
      <w:r w:rsidRPr="002665B1">
        <w:rPr>
          <w:rFonts w:ascii="Arial" w:eastAsia="PMingLiU" w:hAnsi="Arial" w:cs="Arial"/>
          <w:i/>
          <w:iCs/>
          <w:kern w:val="2"/>
          <w:sz w:val="24"/>
          <w:szCs w:val="24"/>
          <w:lang w:val="en-US" w:eastAsia="zh-TW"/>
        </w:rPr>
        <w:t>Notesmatic</w:t>
      </w:r>
      <w:proofErr w:type="spellEnd"/>
      <w:r w:rsidRPr="002665B1">
        <w:rPr>
          <w:rFonts w:ascii="Arial" w:eastAsia="PMingLiU" w:hAnsi="Arial" w:cs="Arial"/>
          <w:kern w:val="2"/>
          <w:sz w:val="24"/>
          <w:szCs w:val="24"/>
          <w:lang w:val="en-US" w:eastAsia="zh-TW"/>
        </w:rPr>
        <w:t>. Online. Available:</w:t>
      </w:r>
      <w:r w:rsidRPr="002665B1">
        <w:rPr>
          <w:sz w:val="24"/>
          <w:szCs w:val="24"/>
        </w:rPr>
        <w:t xml:space="preserve"> </w:t>
      </w:r>
      <w:hyperlink r:id="rId92" w:history="1">
        <w:r w:rsidRPr="002665B1">
          <w:rPr>
            <w:rFonts w:ascii="Arial" w:eastAsia="PMingLiU" w:hAnsi="Arial" w:cs="Arial"/>
            <w:color w:val="0563C1" w:themeColor="hyperlink"/>
            <w:kern w:val="2"/>
            <w:sz w:val="24"/>
            <w:szCs w:val="24"/>
            <w:u w:val="single"/>
            <w:lang w:eastAsia="zh-TW"/>
          </w:rPr>
          <w:t xml:space="preserve">Microsoft Vision, Mission and values - </w:t>
        </w:r>
        <w:proofErr w:type="spellStart"/>
        <w:r w:rsidRPr="002665B1">
          <w:rPr>
            <w:rFonts w:ascii="Arial" w:eastAsia="PMingLiU" w:hAnsi="Arial" w:cs="Arial"/>
            <w:color w:val="0563C1" w:themeColor="hyperlink"/>
            <w:kern w:val="2"/>
            <w:sz w:val="24"/>
            <w:szCs w:val="24"/>
            <w:u w:val="single"/>
            <w:lang w:eastAsia="zh-TW"/>
          </w:rPr>
          <w:t>notesmatic</w:t>
        </w:r>
        <w:proofErr w:type="spellEnd"/>
      </w:hyperlink>
      <w:r w:rsidRPr="002665B1">
        <w:rPr>
          <w:rFonts w:ascii="Arial" w:eastAsia="PMingLiU" w:hAnsi="Arial" w:cs="Arial"/>
          <w:kern w:val="2"/>
          <w:sz w:val="24"/>
          <w:szCs w:val="24"/>
          <w:lang w:val="en-US" w:eastAsia="zh-TW"/>
        </w:rPr>
        <w:t xml:space="preserve"> [Accessed: 3</w:t>
      </w:r>
      <w:r w:rsidRPr="002665B1">
        <w:rPr>
          <w:rFonts w:ascii="Arial" w:eastAsia="PMingLiU" w:hAnsi="Arial" w:cs="Arial"/>
          <w:kern w:val="2"/>
          <w:sz w:val="24"/>
          <w:szCs w:val="24"/>
          <w:vertAlign w:val="superscript"/>
          <w:lang w:val="en-US" w:eastAsia="zh-TW"/>
        </w:rPr>
        <w:t>rd</w:t>
      </w:r>
      <w:r w:rsidRPr="002665B1">
        <w:rPr>
          <w:rFonts w:ascii="Arial" w:eastAsia="PMingLiU" w:hAnsi="Arial" w:cs="Arial"/>
          <w:kern w:val="2"/>
          <w:sz w:val="24"/>
          <w:szCs w:val="24"/>
          <w:lang w:val="en-US" w:eastAsia="zh-TW"/>
        </w:rPr>
        <w:t xml:space="preserve"> Feb., 2022]</w:t>
      </w:r>
    </w:p>
    <w:p w14:paraId="78C1769D" w14:textId="77777777" w:rsidR="002665B1" w:rsidRPr="002665B1" w:rsidRDefault="002665B1" w:rsidP="002665B1">
      <w:pPr>
        <w:spacing w:line="276" w:lineRule="auto"/>
        <w:jc w:val="both"/>
        <w:rPr>
          <w:rFonts w:ascii="Arial" w:eastAsia="PMingLiU" w:hAnsi="Arial" w:cs="Arial"/>
          <w:kern w:val="2"/>
          <w:sz w:val="24"/>
          <w:szCs w:val="24"/>
          <w:lang w:val="en-US" w:eastAsia="zh-TW"/>
        </w:rPr>
      </w:pPr>
    </w:p>
    <w:p w14:paraId="30F06550" w14:textId="77777777" w:rsidR="002665B1" w:rsidRPr="002665B1" w:rsidRDefault="002665B1" w:rsidP="002665B1">
      <w:pPr>
        <w:spacing w:line="276"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Quora (2018) ‘Was Microsoft’s Acquisition of LinkedIn a Success?’. </w:t>
      </w:r>
      <w:r w:rsidRPr="002665B1">
        <w:rPr>
          <w:rFonts w:ascii="Arial" w:eastAsia="PMingLiU" w:hAnsi="Arial" w:cs="Arial"/>
          <w:i/>
          <w:iCs/>
          <w:kern w:val="2"/>
          <w:sz w:val="24"/>
          <w:szCs w:val="24"/>
          <w:lang w:val="en-US" w:eastAsia="zh-TW"/>
        </w:rPr>
        <w:t>Forbes</w:t>
      </w:r>
      <w:r w:rsidRPr="002665B1">
        <w:rPr>
          <w:rFonts w:ascii="Arial" w:eastAsia="PMingLiU" w:hAnsi="Arial" w:cs="Arial"/>
          <w:kern w:val="2"/>
          <w:sz w:val="24"/>
          <w:szCs w:val="24"/>
          <w:lang w:val="en-US" w:eastAsia="zh-TW"/>
        </w:rPr>
        <w:t xml:space="preserve">. Online. Available: </w:t>
      </w:r>
      <w:hyperlink r:id="rId93" w:history="1">
        <w:r w:rsidRPr="002665B1">
          <w:rPr>
            <w:rFonts w:ascii="Arial" w:eastAsia="PMingLiU" w:hAnsi="Arial" w:cs="Arial"/>
            <w:color w:val="0563C1" w:themeColor="hyperlink"/>
            <w:kern w:val="2"/>
            <w:sz w:val="24"/>
            <w:szCs w:val="24"/>
            <w:u w:val="single"/>
            <w:lang w:val="en-US" w:eastAsia="zh-TW"/>
          </w:rPr>
          <w:t xml:space="preserve">Was Microsoft's Acquisition </w:t>
        </w:r>
        <w:proofErr w:type="gramStart"/>
        <w:r w:rsidRPr="002665B1">
          <w:rPr>
            <w:rFonts w:ascii="Arial" w:eastAsia="PMingLiU" w:hAnsi="Arial" w:cs="Arial"/>
            <w:color w:val="0563C1" w:themeColor="hyperlink"/>
            <w:kern w:val="2"/>
            <w:sz w:val="24"/>
            <w:szCs w:val="24"/>
            <w:u w:val="single"/>
            <w:lang w:val="en-US" w:eastAsia="zh-TW"/>
          </w:rPr>
          <w:t>Of</w:t>
        </w:r>
        <w:proofErr w:type="gramEnd"/>
        <w:r w:rsidRPr="002665B1">
          <w:rPr>
            <w:rFonts w:ascii="Arial" w:eastAsia="PMingLiU" w:hAnsi="Arial" w:cs="Arial"/>
            <w:color w:val="0563C1" w:themeColor="hyperlink"/>
            <w:kern w:val="2"/>
            <w:sz w:val="24"/>
            <w:szCs w:val="24"/>
            <w:u w:val="single"/>
            <w:lang w:val="en-US" w:eastAsia="zh-TW"/>
          </w:rPr>
          <w:t xml:space="preserve"> LinkedIn A Success? (forbes.com)</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116B86B5" w14:textId="77777777" w:rsidR="002665B1" w:rsidRPr="002665B1" w:rsidRDefault="002665B1" w:rsidP="002665B1">
      <w:pPr>
        <w:spacing w:line="276" w:lineRule="auto"/>
        <w:jc w:val="both"/>
        <w:rPr>
          <w:rFonts w:ascii="Arial" w:eastAsia="PMingLiU" w:hAnsi="Arial" w:cs="Arial"/>
          <w:kern w:val="2"/>
          <w:sz w:val="24"/>
          <w:szCs w:val="24"/>
          <w:lang w:val="en-US" w:eastAsia="zh-TW"/>
        </w:rPr>
      </w:pPr>
    </w:p>
    <w:p w14:paraId="651B7CA8"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Rebner</w:t>
      </w:r>
      <w:proofErr w:type="spellEnd"/>
      <w:r w:rsidRPr="002665B1">
        <w:rPr>
          <w:rFonts w:ascii="Arial" w:eastAsia="PMingLiU" w:hAnsi="Arial" w:cs="Arial"/>
          <w:kern w:val="2"/>
          <w:sz w:val="24"/>
          <w:szCs w:val="24"/>
          <w:lang w:val="en-US" w:eastAsia="zh-TW"/>
        </w:rPr>
        <w:t xml:space="preserve">, S. and Yeganeh, B. (2019) ‘Mindful Mergers &amp; Acquisitions’. </w:t>
      </w:r>
      <w:r w:rsidRPr="002665B1">
        <w:rPr>
          <w:rFonts w:ascii="Arial" w:eastAsia="PMingLiU" w:hAnsi="Arial" w:cs="Arial"/>
          <w:i/>
          <w:iCs/>
          <w:kern w:val="2"/>
          <w:sz w:val="24"/>
          <w:szCs w:val="24"/>
          <w:lang w:val="en-US" w:eastAsia="zh-TW"/>
        </w:rPr>
        <w:t>Organization Development Review</w:t>
      </w:r>
      <w:r w:rsidRPr="002665B1">
        <w:rPr>
          <w:rFonts w:ascii="Arial" w:eastAsia="PMingLiU" w:hAnsi="Arial" w:cs="Arial"/>
          <w:kern w:val="2"/>
          <w:sz w:val="24"/>
          <w:szCs w:val="24"/>
          <w:lang w:val="en-US" w:eastAsia="zh-TW"/>
        </w:rPr>
        <w:t xml:space="preserve">, Vol. 51 No.1 2019. Online. Available: </w:t>
      </w:r>
      <w:hyperlink r:id="rId94" w:history="1">
        <w:r w:rsidRPr="002665B1">
          <w:rPr>
            <w:rFonts w:ascii="Arial" w:eastAsia="PMingLiU" w:hAnsi="Arial" w:cs="Arial"/>
            <w:color w:val="0563C1" w:themeColor="hyperlink"/>
            <w:kern w:val="2"/>
            <w:sz w:val="24"/>
            <w:szCs w:val="24"/>
            <w:u w:val="single"/>
            <w:lang w:val="en-US" w:eastAsia="zh-TW"/>
          </w:rPr>
          <w:t>OD+Review-vol51+no1+-+</w:t>
        </w:r>
        <w:proofErr w:type="spellStart"/>
        <w:r w:rsidRPr="002665B1">
          <w:rPr>
            <w:rFonts w:ascii="Arial" w:eastAsia="PMingLiU" w:hAnsi="Arial" w:cs="Arial"/>
            <w:color w:val="0563C1" w:themeColor="hyperlink"/>
            <w:kern w:val="2"/>
            <w:sz w:val="24"/>
            <w:szCs w:val="24"/>
            <w:u w:val="single"/>
            <w:lang w:val="en-US" w:eastAsia="zh-TW"/>
          </w:rPr>
          <w:t>Rebner</w:t>
        </w:r>
        <w:proofErr w:type="spellEnd"/>
        <w:r w:rsidRPr="002665B1">
          <w:rPr>
            <w:rFonts w:ascii="Arial" w:eastAsia="PMingLiU" w:hAnsi="Arial" w:cs="Arial"/>
            <w:color w:val="0563C1" w:themeColor="hyperlink"/>
            <w:kern w:val="2"/>
            <w:sz w:val="24"/>
            <w:szCs w:val="24"/>
            <w:u w:val="single"/>
            <w:lang w:val="en-US" w:eastAsia="zh-TW"/>
          </w:rPr>
          <w:t>+&amp;+Yeganeh.pdf(squarespace.com)</w:t>
        </w:r>
      </w:hyperlink>
      <w:r w:rsidRPr="002665B1">
        <w:rPr>
          <w:rFonts w:ascii="Arial" w:eastAsia="PMingLiU" w:hAnsi="Arial" w:cs="Arial"/>
          <w:kern w:val="2"/>
          <w:sz w:val="24"/>
          <w:szCs w:val="24"/>
          <w:lang w:val="en-US" w:eastAsia="zh-TW"/>
        </w:rPr>
        <w:t xml:space="preserve"> [Accessed: 27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 </w:t>
      </w:r>
    </w:p>
    <w:p w14:paraId="6A8A2DFE"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521357DE"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bookmarkStart w:id="12" w:name="_Hlk94180390"/>
      <w:r w:rsidRPr="002665B1">
        <w:rPr>
          <w:rFonts w:ascii="Arial" w:eastAsia="PMingLiU" w:hAnsi="Arial" w:cs="Arial"/>
          <w:kern w:val="2"/>
          <w:sz w:val="24"/>
          <w:szCs w:val="24"/>
          <w:lang w:val="en-US" w:eastAsia="zh-TW"/>
        </w:rPr>
        <w:t xml:space="preserve">Rodriguez-Sanchez, J., </w:t>
      </w:r>
      <w:bookmarkStart w:id="13" w:name="_Hlk94180468"/>
      <w:bookmarkEnd w:id="12"/>
      <w:r w:rsidRPr="002665B1">
        <w:rPr>
          <w:rFonts w:ascii="Arial" w:eastAsia="PMingLiU" w:hAnsi="Arial" w:cs="Arial"/>
          <w:kern w:val="2"/>
          <w:sz w:val="24"/>
          <w:szCs w:val="24"/>
          <w:lang w:val="en-US" w:eastAsia="zh-TW"/>
        </w:rPr>
        <w:t xml:space="preserve">Mora-Valentin, E. </w:t>
      </w:r>
      <w:bookmarkEnd w:id="13"/>
      <w:r w:rsidRPr="002665B1">
        <w:rPr>
          <w:rFonts w:ascii="Arial" w:eastAsia="PMingLiU" w:hAnsi="Arial" w:cs="Arial"/>
          <w:kern w:val="2"/>
          <w:sz w:val="24"/>
          <w:szCs w:val="24"/>
          <w:lang w:val="en-US" w:eastAsia="zh-TW"/>
        </w:rPr>
        <w:t>and Ortiz-de-Urbina-</w:t>
      </w:r>
      <w:proofErr w:type="spellStart"/>
      <w:r w:rsidRPr="002665B1">
        <w:rPr>
          <w:rFonts w:ascii="Arial" w:eastAsia="PMingLiU" w:hAnsi="Arial" w:cs="Arial"/>
          <w:kern w:val="2"/>
          <w:sz w:val="24"/>
          <w:szCs w:val="24"/>
          <w:lang w:val="en-US" w:eastAsia="zh-TW"/>
        </w:rPr>
        <w:t>Criado</w:t>
      </w:r>
      <w:proofErr w:type="spellEnd"/>
      <w:r w:rsidRPr="002665B1">
        <w:rPr>
          <w:rFonts w:ascii="Arial" w:eastAsia="PMingLiU" w:hAnsi="Arial" w:cs="Arial"/>
          <w:kern w:val="2"/>
          <w:sz w:val="24"/>
          <w:szCs w:val="24"/>
          <w:lang w:val="en-US" w:eastAsia="zh-TW"/>
        </w:rPr>
        <w:t xml:space="preserve">, M. (2018) ‘Successful Human Resources Management Factors in International Mergers and Acquisitions’.  </w:t>
      </w:r>
      <w:r w:rsidRPr="002665B1">
        <w:rPr>
          <w:rFonts w:ascii="Arial" w:eastAsia="PMingLiU" w:hAnsi="Arial" w:cs="Arial"/>
          <w:i/>
          <w:iCs/>
          <w:kern w:val="2"/>
          <w:sz w:val="24"/>
          <w:szCs w:val="24"/>
          <w:lang w:val="en-US" w:eastAsia="zh-TW"/>
        </w:rPr>
        <w:t>Administrative Sciences</w:t>
      </w:r>
      <w:r w:rsidRPr="002665B1">
        <w:rPr>
          <w:rFonts w:ascii="Arial" w:eastAsia="PMingLiU" w:hAnsi="Arial" w:cs="Arial"/>
          <w:kern w:val="2"/>
          <w:sz w:val="24"/>
          <w:szCs w:val="24"/>
          <w:lang w:val="en-US" w:eastAsia="zh-TW"/>
        </w:rPr>
        <w:t xml:space="preserve">, 2018, 8, 45. Online. Available: </w:t>
      </w:r>
      <w:hyperlink r:id="rId95" w:history="1">
        <w:r w:rsidRPr="002665B1">
          <w:rPr>
            <w:rFonts w:ascii="Arial" w:eastAsia="PMingLiU" w:hAnsi="Arial" w:cs="Arial"/>
            <w:color w:val="0563C1" w:themeColor="hyperlink"/>
            <w:kern w:val="2"/>
            <w:sz w:val="24"/>
            <w:szCs w:val="24"/>
            <w:u w:val="single"/>
            <w:lang w:val="en-US" w:eastAsia="zh-TW"/>
          </w:rPr>
          <w:t>admsci-08-00045.pdf</w:t>
        </w:r>
      </w:hyperlink>
      <w:r w:rsidRPr="002665B1">
        <w:rPr>
          <w:rFonts w:ascii="Arial" w:eastAsia="PMingLiU" w:hAnsi="Arial" w:cs="Arial"/>
          <w:kern w:val="2"/>
          <w:sz w:val="24"/>
          <w:szCs w:val="24"/>
          <w:lang w:val="en-US" w:eastAsia="zh-TW"/>
        </w:rPr>
        <w:t xml:space="preserve"> [Accessed: 26</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4B1EBD62"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75543B5B"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lastRenderedPageBreak/>
        <w:t>Rodriguez-Sanchez, J., Ortiz-de-Urbina-</w:t>
      </w:r>
      <w:proofErr w:type="spellStart"/>
      <w:r w:rsidRPr="002665B1">
        <w:rPr>
          <w:rFonts w:ascii="Arial" w:eastAsia="PMingLiU" w:hAnsi="Arial" w:cs="Arial"/>
          <w:kern w:val="2"/>
          <w:sz w:val="24"/>
          <w:szCs w:val="24"/>
          <w:lang w:val="en-US" w:eastAsia="zh-TW"/>
        </w:rPr>
        <w:t>Criado</w:t>
      </w:r>
      <w:proofErr w:type="spellEnd"/>
      <w:r w:rsidRPr="002665B1">
        <w:rPr>
          <w:rFonts w:ascii="Arial" w:eastAsia="PMingLiU" w:hAnsi="Arial" w:cs="Arial"/>
          <w:kern w:val="2"/>
          <w:sz w:val="24"/>
          <w:szCs w:val="24"/>
          <w:lang w:val="en-US" w:eastAsia="zh-TW"/>
        </w:rPr>
        <w:t xml:space="preserve">, M. and Mora-Valentin, E. (2019) ‘Thinking about people in mergers and acquisitions </w:t>
      </w:r>
      <w:proofErr w:type="gramStart"/>
      <w:r w:rsidRPr="002665B1">
        <w:rPr>
          <w:rFonts w:ascii="Arial" w:eastAsia="PMingLiU" w:hAnsi="Arial" w:cs="Arial"/>
          <w:kern w:val="2"/>
          <w:sz w:val="24"/>
          <w:szCs w:val="24"/>
          <w:lang w:val="en-US" w:eastAsia="zh-TW"/>
        </w:rPr>
        <w:t>processes’</w:t>
      </w:r>
      <w:proofErr w:type="gramEnd"/>
      <w:r w:rsidRPr="002665B1">
        <w:rPr>
          <w:rFonts w:ascii="Arial" w:eastAsia="PMingLiU" w:hAnsi="Arial" w:cs="Arial"/>
          <w:kern w:val="2"/>
          <w:sz w:val="24"/>
          <w:szCs w:val="24"/>
          <w:lang w:val="en-US" w:eastAsia="zh-TW"/>
        </w:rPr>
        <w:t xml:space="preserve">. </w:t>
      </w:r>
      <w:r w:rsidRPr="002665B1">
        <w:rPr>
          <w:rFonts w:ascii="Arial" w:eastAsia="PMingLiU" w:hAnsi="Arial" w:cs="Arial"/>
          <w:i/>
          <w:iCs/>
          <w:kern w:val="2"/>
          <w:sz w:val="24"/>
          <w:szCs w:val="24"/>
          <w:lang w:val="en-US" w:eastAsia="zh-TW"/>
        </w:rPr>
        <w:t>International Journal of Manpower</w:t>
      </w:r>
      <w:r w:rsidRPr="002665B1">
        <w:rPr>
          <w:rFonts w:ascii="Arial" w:eastAsia="PMingLiU" w:hAnsi="Arial" w:cs="Arial"/>
          <w:kern w:val="2"/>
          <w:sz w:val="24"/>
          <w:szCs w:val="24"/>
          <w:lang w:val="en-US" w:eastAsia="zh-TW"/>
        </w:rPr>
        <w:t xml:space="preserve">, Vol. 40 No.4, 2019 pp: 643-657. Online. Available: </w:t>
      </w:r>
      <w:hyperlink r:id="rId96" w:history="1">
        <w:r w:rsidRPr="002665B1">
          <w:rPr>
            <w:rFonts w:ascii="Arial" w:eastAsia="PMingLiU" w:hAnsi="Arial" w:cs="Arial"/>
            <w:color w:val="0563C1" w:themeColor="hyperlink"/>
            <w:kern w:val="2"/>
            <w:sz w:val="24"/>
            <w:szCs w:val="24"/>
            <w:u w:val="single"/>
            <w:lang w:val="en-US" w:eastAsia="zh-TW"/>
          </w:rPr>
          <w:t>EMERALD_IJM_IJM621266 643..657 (researchgate.net)</w:t>
        </w:r>
      </w:hyperlink>
      <w:r w:rsidRPr="002665B1">
        <w:rPr>
          <w:rFonts w:ascii="Arial" w:eastAsia="PMingLiU" w:hAnsi="Arial" w:cs="Arial"/>
          <w:kern w:val="2"/>
          <w:sz w:val="24"/>
          <w:szCs w:val="24"/>
          <w:lang w:val="en-US" w:eastAsia="zh-TW"/>
        </w:rPr>
        <w:t xml:space="preserve"> [Accessed: 26</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3B75FB55"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3837CDA9"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Schögel</w:t>
      </w:r>
      <w:proofErr w:type="spellEnd"/>
      <w:r w:rsidRPr="002665B1">
        <w:rPr>
          <w:rFonts w:ascii="Arial" w:eastAsia="PMingLiU" w:hAnsi="Arial" w:cs="Arial"/>
          <w:kern w:val="2"/>
          <w:sz w:val="24"/>
          <w:szCs w:val="24"/>
          <w:lang w:val="en-US" w:eastAsia="zh-TW"/>
        </w:rPr>
        <w:t xml:space="preserve">, M. and </w:t>
      </w:r>
      <w:proofErr w:type="spellStart"/>
      <w:r w:rsidRPr="002665B1">
        <w:rPr>
          <w:rFonts w:ascii="Arial" w:eastAsia="PMingLiU" w:hAnsi="Arial" w:cs="Arial"/>
          <w:kern w:val="2"/>
          <w:sz w:val="24"/>
          <w:szCs w:val="24"/>
          <w:lang w:val="en-US" w:eastAsia="zh-TW"/>
        </w:rPr>
        <w:t>Gotsch</w:t>
      </w:r>
      <w:proofErr w:type="spellEnd"/>
      <w:r w:rsidRPr="002665B1">
        <w:rPr>
          <w:rFonts w:ascii="Arial" w:eastAsia="PMingLiU" w:hAnsi="Arial" w:cs="Arial"/>
          <w:kern w:val="2"/>
          <w:sz w:val="24"/>
          <w:szCs w:val="24"/>
          <w:lang w:val="en-US" w:eastAsia="zh-TW"/>
        </w:rPr>
        <w:t xml:space="preserve">, M. (2019) ‘Case Study: Change Management &amp; Leadership at Microsoft’. </w:t>
      </w:r>
      <w:r w:rsidRPr="002665B1">
        <w:rPr>
          <w:rFonts w:ascii="Arial" w:eastAsia="PMingLiU" w:hAnsi="Arial" w:cs="Arial"/>
          <w:i/>
          <w:iCs/>
          <w:kern w:val="2"/>
          <w:sz w:val="24"/>
          <w:szCs w:val="24"/>
          <w:lang w:val="en-US" w:eastAsia="zh-TW"/>
        </w:rPr>
        <w:t>Research Platform Alexandria</w:t>
      </w:r>
      <w:r w:rsidRPr="002665B1">
        <w:rPr>
          <w:rFonts w:ascii="Arial" w:eastAsia="PMingLiU" w:hAnsi="Arial" w:cs="Arial"/>
          <w:kern w:val="2"/>
          <w:sz w:val="24"/>
          <w:szCs w:val="24"/>
          <w:lang w:val="en-US" w:eastAsia="zh-TW"/>
        </w:rPr>
        <w:t xml:space="preserve">. Online. Available: </w:t>
      </w:r>
      <w:hyperlink r:id="rId97" w:history="1">
        <w:r w:rsidRPr="002665B1">
          <w:rPr>
            <w:rFonts w:ascii="Arial" w:eastAsia="PMingLiU" w:hAnsi="Arial" w:cs="Arial"/>
            <w:color w:val="0563C1" w:themeColor="hyperlink"/>
            <w:kern w:val="2"/>
            <w:sz w:val="24"/>
            <w:szCs w:val="24"/>
            <w:u w:val="single"/>
            <w:lang w:eastAsia="zh-TW"/>
          </w:rPr>
          <w:t>Case Study: Change Management &amp; Leadership at Microsoft - Alexandria (unisg.ch)</w:t>
        </w:r>
      </w:hyperlink>
      <w:r w:rsidRPr="002665B1">
        <w:rPr>
          <w:rFonts w:ascii="Arial" w:eastAsia="PMingLiU" w:hAnsi="Arial" w:cs="Arial"/>
          <w:kern w:val="2"/>
          <w:sz w:val="24"/>
          <w:szCs w:val="24"/>
          <w:lang w:val="en-US" w:eastAsia="zh-TW"/>
        </w:rPr>
        <w:t xml:space="preserve"> [Accessed: 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4FD9A7CE"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6C077AC0"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Seetharaman, D. and Weber, L. (2016) ‘LinkedIn Co-Founder Reid Hoffman Calls Microsoft Deal a Re-Founding Moment’. </w:t>
      </w:r>
      <w:r w:rsidRPr="002665B1">
        <w:rPr>
          <w:rFonts w:ascii="Arial" w:eastAsia="PMingLiU" w:hAnsi="Arial" w:cs="Arial"/>
          <w:i/>
          <w:iCs/>
          <w:kern w:val="2"/>
          <w:sz w:val="24"/>
          <w:szCs w:val="24"/>
          <w:lang w:val="en-US" w:eastAsia="zh-TW"/>
        </w:rPr>
        <w:t>The Wall Street Journal</w:t>
      </w:r>
      <w:r w:rsidRPr="002665B1">
        <w:rPr>
          <w:rFonts w:ascii="Arial" w:eastAsia="PMingLiU" w:hAnsi="Arial" w:cs="Arial"/>
          <w:kern w:val="2"/>
          <w:sz w:val="24"/>
          <w:szCs w:val="24"/>
          <w:lang w:val="en-US" w:eastAsia="zh-TW"/>
        </w:rPr>
        <w:t xml:space="preserve">. Online. Available: </w:t>
      </w:r>
      <w:hyperlink r:id="rId98" w:history="1">
        <w:r w:rsidRPr="002665B1">
          <w:rPr>
            <w:rFonts w:ascii="Arial" w:eastAsia="PMingLiU" w:hAnsi="Arial" w:cs="Arial"/>
            <w:color w:val="0563C1" w:themeColor="hyperlink"/>
            <w:kern w:val="2"/>
            <w:sz w:val="24"/>
            <w:szCs w:val="24"/>
            <w:u w:val="single"/>
            <w:lang w:eastAsia="zh-TW"/>
          </w:rPr>
          <w:t xml:space="preserve">LinkedIn Co-Founder Reid Hoffman Calls Microsoft Deal a </w:t>
        </w:r>
        <w:proofErr w:type="spellStart"/>
        <w:r w:rsidRPr="002665B1">
          <w:rPr>
            <w:rFonts w:ascii="Arial" w:eastAsia="PMingLiU" w:hAnsi="Arial" w:cs="Arial"/>
            <w:color w:val="0563C1" w:themeColor="hyperlink"/>
            <w:kern w:val="2"/>
            <w:sz w:val="24"/>
            <w:szCs w:val="24"/>
            <w:u w:val="single"/>
            <w:lang w:eastAsia="zh-TW"/>
          </w:rPr>
          <w:t>‘Re</w:t>
        </w:r>
        <w:proofErr w:type="spellEnd"/>
        <w:r w:rsidRPr="002665B1">
          <w:rPr>
            <w:rFonts w:ascii="Arial" w:eastAsia="PMingLiU" w:hAnsi="Arial" w:cs="Arial"/>
            <w:color w:val="0563C1" w:themeColor="hyperlink"/>
            <w:kern w:val="2"/>
            <w:sz w:val="24"/>
            <w:szCs w:val="24"/>
            <w:u w:val="single"/>
            <w:lang w:eastAsia="zh-TW"/>
          </w:rPr>
          <w:t>-Founding Moment’ - WSJ</w:t>
        </w:r>
      </w:hyperlink>
      <w:r w:rsidRPr="002665B1">
        <w:rPr>
          <w:rFonts w:ascii="Arial" w:eastAsia="PMingLiU" w:hAnsi="Arial" w:cs="Arial"/>
          <w:kern w:val="2"/>
          <w:sz w:val="24"/>
          <w:szCs w:val="24"/>
          <w:lang w:val="en-US" w:eastAsia="zh-TW"/>
        </w:rPr>
        <w:t xml:space="preserve"> [Accessed: 28</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75FD0DAF"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0802EF2F" w14:textId="77777777" w:rsidR="002665B1" w:rsidRPr="002665B1" w:rsidRDefault="002665B1" w:rsidP="002665B1">
      <w:pPr>
        <w:spacing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Senior, C., et al. (2017) ‘How might your staff react to new of an institutional merger? A psychological contract approach’. </w:t>
      </w:r>
      <w:r w:rsidRPr="002665B1">
        <w:rPr>
          <w:rFonts w:ascii="Arial" w:eastAsia="PMingLiU" w:hAnsi="Arial" w:cs="Arial"/>
          <w:i/>
          <w:iCs/>
          <w:kern w:val="2"/>
          <w:sz w:val="24"/>
          <w:szCs w:val="24"/>
          <w:lang w:val="en-US" w:eastAsia="zh-TW"/>
        </w:rPr>
        <w:t>International Journal of Educational Management</w:t>
      </w:r>
      <w:r w:rsidRPr="002665B1">
        <w:rPr>
          <w:rFonts w:ascii="Arial" w:eastAsia="PMingLiU" w:hAnsi="Arial" w:cs="Arial"/>
          <w:kern w:val="2"/>
          <w:sz w:val="24"/>
          <w:szCs w:val="24"/>
          <w:lang w:val="en-US" w:eastAsia="zh-TW"/>
        </w:rPr>
        <w:t xml:space="preserve">, Vol.31 No. 3, pp. 364-382. Online. Available: </w:t>
      </w:r>
      <w:hyperlink r:id="rId99" w:history="1">
        <w:r w:rsidRPr="002665B1">
          <w:rPr>
            <w:rFonts w:ascii="Arial" w:eastAsia="PMingLiU" w:hAnsi="Arial" w:cs="Arial"/>
            <w:color w:val="0563C1" w:themeColor="hyperlink"/>
            <w:kern w:val="2"/>
            <w:sz w:val="24"/>
            <w:szCs w:val="24"/>
            <w:u w:val="single"/>
            <w:lang w:eastAsia="zh-TW"/>
          </w:rPr>
          <w:t>PDF_Proof.PDF (lsbu.ac.uk)</w:t>
        </w:r>
      </w:hyperlink>
      <w:r w:rsidRPr="002665B1">
        <w:rPr>
          <w:rFonts w:ascii="Arial" w:eastAsia="PMingLiU" w:hAnsi="Arial" w:cs="Arial"/>
          <w:kern w:val="2"/>
          <w:sz w:val="24"/>
          <w:szCs w:val="24"/>
          <w:lang w:val="en-US" w:eastAsia="zh-TW"/>
        </w:rPr>
        <w:t xml:space="preserve"> [Accessed: 14</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739E943F"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25AA1B3E"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Skogstad</w:t>
      </w:r>
      <w:proofErr w:type="spellEnd"/>
      <w:r w:rsidRPr="002665B1">
        <w:rPr>
          <w:rFonts w:ascii="Arial" w:eastAsia="PMingLiU" w:hAnsi="Arial" w:cs="Arial"/>
          <w:kern w:val="2"/>
          <w:sz w:val="24"/>
          <w:szCs w:val="24"/>
          <w:lang w:val="en-US" w:eastAsia="zh-TW"/>
        </w:rPr>
        <w:t xml:space="preserve">, A. et al. (2007) ‘The Destructiveness of Laissez-Faire Leadership Behavior’. </w:t>
      </w:r>
      <w:r w:rsidRPr="002665B1">
        <w:rPr>
          <w:rFonts w:ascii="Arial" w:eastAsia="PMingLiU" w:hAnsi="Arial" w:cs="Arial"/>
          <w:i/>
          <w:iCs/>
          <w:kern w:val="2"/>
          <w:sz w:val="24"/>
          <w:szCs w:val="24"/>
          <w:lang w:val="en-US" w:eastAsia="zh-TW"/>
        </w:rPr>
        <w:t>Journal of Occupational Health Psychology</w:t>
      </w:r>
      <w:r w:rsidRPr="002665B1">
        <w:rPr>
          <w:rFonts w:ascii="Arial" w:eastAsia="PMingLiU" w:hAnsi="Arial" w:cs="Arial"/>
          <w:kern w:val="2"/>
          <w:sz w:val="24"/>
          <w:szCs w:val="24"/>
          <w:lang w:val="en-US" w:eastAsia="zh-TW"/>
        </w:rPr>
        <w:t xml:space="preserve">, 2007, Vol. 12, No. 1, 80-92. Online. Available: </w:t>
      </w:r>
      <w:hyperlink r:id="rId100" w:history="1">
        <w:r w:rsidRPr="002665B1">
          <w:rPr>
            <w:rFonts w:ascii="Arial" w:eastAsia="PMingLiU" w:hAnsi="Arial" w:cs="Arial"/>
            <w:color w:val="0563C1" w:themeColor="hyperlink"/>
            <w:kern w:val="2"/>
            <w:sz w:val="24"/>
            <w:szCs w:val="24"/>
            <w:u w:val="single"/>
            <w:lang w:eastAsia="zh-TW"/>
          </w:rPr>
          <w:t>The-Destructiveness-of-Laissez-Faire-Leadership-Behavior.pdf(researchgate.net)</w:t>
        </w:r>
      </w:hyperlink>
      <w:r w:rsidRPr="002665B1">
        <w:rPr>
          <w:rFonts w:ascii="Arial" w:eastAsia="PMingLiU" w:hAnsi="Arial" w:cs="Arial"/>
          <w:kern w:val="2"/>
          <w:sz w:val="24"/>
          <w:szCs w:val="24"/>
          <w:lang w:val="en-US" w:eastAsia="zh-TW"/>
        </w:rPr>
        <w:t xml:space="preserve"> [Accessed: 12</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09E3D1CC"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03F44266" w14:textId="77777777" w:rsidR="002665B1" w:rsidRPr="002665B1" w:rsidRDefault="002665B1" w:rsidP="002665B1">
      <w:pPr>
        <w:spacing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Smólczyński</w:t>
      </w:r>
      <w:proofErr w:type="spellEnd"/>
      <w:r w:rsidRPr="002665B1">
        <w:rPr>
          <w:rFonts w:ascii="Arial" w:eastAsia="PMingLiU" w:hAnsi="Arial" w:cs="Arial"/>
          <w:kern w:val="2"/>
          <w:sz w:val="24"/>
          <w:szCs w:val="24"/>
          <w:lang w:val="en-US" w:eastAsia="zh-TW"/>
        </w:rPr>
        <w:t xml:space="preserve">, B and Jensen, H. L. (2013) ‘LinkedIn: A valuation assessment of the fair value of LinkedIn’. </w:t>
      </w:r>
      <w:r w:rsidRPr="002665B1">
        <w:rPr>
          <w:rFonts w:ascii="Arial" w:eastAsia="PMingLiU" w:hAnsi="Arial" w:cs="Arial"/>
          <w:i/>
          <w:iCs/>
          <w:kern w:val="2"/>
          <w:sz w:val="24"/>
          <w:szCs w:val="24"/>
          <w:lang w:val="en-US" w:eastAsia="zh-TW"/>
        </w:rPr>
        <w:t>Copenhagen Business School</w:t>
      </w:r>
      <w:r w:rsidRPr="002665B1">
        <w:rPr>
          <w:rFonts w:ascii="Arial" w:eastAsia="PMingLiU" w:hAnsi="Arial" w:cs="Arial"/>
          <w:kern w:val="2"/>
          <w:sz w:val="24"/>
          <w:szCs w:val="24"/>
          <w:lang w:val="en-US" w:eastAsia="zh-TW"/>
        </w:rPr>
        <w:t xml:space="preserve">. Online. Available: </w:t>
      </w:r>
      <w:hyperlink r:id="rId101" w:history="1">
        <w:r w:rsidRPr="002665B1">
          <w:rPr>
            <w:rFonts w:ascii="Arial" w:eastAsia="PMingLiU" w:hAnsi="Arial" w:cs="Arial"/>
            <w:color w:val="0563C1" w:themeColor="hyperlink"/>
            <w:kern w:val="2"/>
            <w:sz w:val="24"/>
            <w:szCs w:val="24"/>
            <w:u w:val="single"/>
            <w:lang w:eastAsia="zh-TW"/>
          </w:rPr>
          <w:t xml:space="preserve">Microsoft Word - Master </w:t>
        </w:r>
        <w:proofErr w:type="spellStart"/>
        <w:r w:rsidRPr="002665B1">
          <w:rPr>
            <w:rFonts w:ascii="Arial" w:eastAsia="PMingLiU" w:hAnsi="Arial" w:cs="Arial"/>
            <w:color w:val="0563C1" w:themeColor="hyperlink"/>
            <w:kern w:val="2"/>
            <w:sz w:val="24"/>
            <w:szCs w:val="24"/>
            <w:u w:val="single"/>
            <w:lang w:eastAsia="zh-TW"/>
          </w:rPr>
          <w:t>Thesis_CBS-ASC_HenrikLysgaard</w:t>
        </w:r>
        <w:proofErr w:type="spellEnd"/>
        <w:r w:rsidRPr="002665B1">
          <w:rPr>
            <w:rFonts w:ascii="Arial" w:eastAsia="PMingLiU" w:hAnsi="Arial" w:cs="Arial"/>
            <w:color w:val="0563C1" w:themeColor="hyperlink"/>
            <w:kern w:val="2"/>
            <w:sz w:val="24"/>
            <w:szCs w:val="24"/>
            <w:u w:val="single"/>
            <w:lang w:eastAsia="zh-TW"/>
          </w:rPr>
          <w:t xml:space="preserve"> - Bartosz Smolczynski.docx</w:t>
        </w:r>
      </w:hyperlink>
      <w:r w:rsidRPr="002665B1">
        <w:rPr>
          <w:rFonts w:ascii="Arial" w:eastAsia="PMingLiU" w:hAnsi="Arial" w:cs="Arial"/>
          <w:kern w:val="2"/>
          <w:sz w:val="24"/>
          <w:szCs w:val="24"/>
          <w:lang w:val="en-US" w:eastAsia="zh-TW"/>
        </w:rPr>
        <w:t xml:space="preserve"> [Accessed: 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4CA3FAE0"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49DC4994"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Stahl, G. et al. (2012) ‘The Role of Trust in the Post-Acquisition Integration Process: A Case Survey’. </w:t>
      </w:r>
      <w:r w:rsidRPr="002665B1">
        <w:rPr>
          <w:rFonts w:ascii="Arial" w:eastAsia="PMingLiU" w:hAnsi="Arial" w:cs="Arial"/>
          <w:i/>
          <w:iCs/>
          <w:kern w:val="2"/>
          <w:sz w:val="24"/>
          <w:szCs w:val="24"/>
          <w:lang w:val="en-US" w:eastAsia="zh-TW"/>
        </w:rPr>
        <w:t>Human Resource Management</w:t>
      </w:r>
      <w:r w:rsidRPr="002665B1">
        <w:rPr>
          <w:rFonts w:ascii="Arial" w:eastAsia="PMingLiU" w:hAnsi="Arial" w:cs="Arial"/>
          <w:kern w:val="2"/>
          <w:sz w:val="24"/>
          <w:szCs w:val="24"/>
          <w:lang w:val="en-US" w:eastAsia="zh-TW"/>
        </w:rPr>
        <w:t xml:space="preserve">, 50(5), pp. 575-603.Online. Available: </w:t>
      </w:r>
      <w:hyperlink r:id="rId102" w:history="1">
        <w:r w:rsidRPr="002665B1">
          <w:rPr>
            <w:rFonts w:ascii="Arial" w:eastAsia="PMingLiU" w:hAnsi="Arial" w:cs="Arial"/>
            <w:color w:val="0563C1" w:themeColor="hyperlink"/>
            <w:kern w:val="2"/>
            <w:sz w:val="24"/>
            <w:szCs w:val="24"/>
            <w:u w:val="single"/>
            <w:lang w:val="en-US" w:eastAsia="zh-TW"/>
          </w:rPr>
          <w:t>Trust_in_Acquisitions_manuscript_HRM_submission.pdf (wu.ac.at)</w:t>
        </w:r>
      </w:hyperlink>
      <w:r w:rsidRPr="002665B1">
        <w:rPr>
          <w:rFonts w:ascii="Arial" w:eastAsia="PMingLiU" w:hAnsi="Arial" w:cs="Arial"/>
          <w:kern w:val="2"/>
          <w:sz w:val="24"/>
          <w:szCs w:val="24"/>
          <w:lang w:val="en-US" w:eastAsia="zh-TW"/>
        </w:rPr>
        <w:t xml:space="preserve"> [Accessed: 27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22FF8351"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3F5D7804" w14:textId="77777777" w:rsidR="002665B1" w:rsidRPr="002665B1" w:rsidRDefault="002665B1" w:rsidP="002665B1">
      <w:pPr>
        <w:spacing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Stafford, A. (2022), ‘The Importance of </w:t>
      </w:r>
      <w:proofErr w:type="gramStart"/>
      <w:r w:rsidRPr="002665B1">
        <w:rPr>
          <w:rFonts w:ascii="Arial" w:eastAsia="PMingLiU" w:hAnsi="Arial" w:cs="Arial"/>
          <w:kern w:val="2"/>
          <w:sz w:val="24"/>
          <w:szCs w:val="24"/>
          <w:lang w:val="en-US" w:eastAsia="zh-TW"/>
        </w:rPr>
        <w:t>A</w:t>
      </w:r>
      <w:proofErr w:type="gramEnd"/>
      <w:r w:rsidRPr="002665B1">
        <w:rPr>
          <w:rFonts w:ascii="Arial" w:eastAsia="PMingLiU" w:hAnsi="Arial" w:cs="Arial"/>
          <w:kern w:val="2"/>
          <w:sz w:val="24"/>
          <w:szCs w:val="24"/>
          <w:lang w:val="en-US" w:eastAsia="zh-TW"/>
        </w:rPr>
        <w:t xml:space="preserve"> Growth Mindset and How to Achieve it’. </w:t>
      </w:r>
      <w:r w:rsidRPr="002665B1">
        <w:rPr>
          <w:rFonts w:ascii="Arial" w:eastAsia="PMingLiU" w:hAnsi="Arial" w:cs="Arial"/>
          <w:i/>
          <w:iCs/>
          <w:kern w:val="2"/>
          <w:sz w:val="24"/>
          <w:szCs w:val="24"/>
          <w:lang w:val="en-US" w:eastAsia="zh-TW"/>
        </w:rPr>
        <w:t>LinkedIn</w:t>
      </w:r>
      <w:r w:rsidRPr="002665B1">
        <w:rPr>
          <w:rFonts w:ascii="Arial" w:eastAsia="PMingLiU" w:hAnsi="Arial" w:cs="Arial"/>
          <w:kern w:val="2"/>
          <w:sz w:val="24"/>
          <w:szCs w:val="24"/>
          <w:lang w:val="en-US" w:eastAsia="zh-TW"/>
        </w:rPr>
        <w:t xml:space="preserve">. Online. Available: </w:t>
      </w:r>
      <w:hyperlink r:id="rId103" w:history="1">
        <w:r w:rsidRPr="002665B1">
          <w:rPr>
            <w:rFonts w:ascii="Arial" w:eastAsia="PMingLiU" w:hAnsi="Arial" w:cs="Arial"/>
            <w:color w:val="0563C1" w:themeColor="hyperlink"/>
            <w:kern w:val="2"/>
            <w:sz w:val="24"/>
            <w:szCs w:val="24"/>
            <w:u w:val="single"/>
            <w:lang w:eastAsia="zh-TW"/>
          </w:rPr>
          <w:t xml:space="preserve">The Importance of </w:t>
        </w:r>
        <w:proofErr w:type="gramStart"/>
        <w:r w:rsidRPr="002665B1">
          <w:rPr>
            <w:rFonts w:ascii="Arial" w:eastAsia="PMingLiU" w:hAnsi="Arial" w:cs="Arial"/>
            <w:color w:val="0563C1" w:themeColor="hyperlink"/>
            <w:kern w:val="2"/>
            <w:sz w:val="24"/>
            <w:szCs w:val="24"/>
            <w:u w:val="single"/>
            <w:lang w:eastAsia="zh-TW"/>
          </w:rPr>
          <w:t>A</w:t>
        </w:r>
        <w:proofErr w:type="gramEnd"/>
        <w:r w:rsidRPr="002665B1">
          <w:rPr>
            <w:rFonts w:ascii="Arial" w:eastAsia="PMingLiU" w:hAnsi="Arial" w:cs="Arial"/>
            <w:color w:val="0563C1" w:themeColor="hyperlink"/>
            <w:kern w:val="2"/>
            <w:sz w:val="24"/>
            <w:szCs w:val="24"/>
            <w:u w:val="single"/>
            <w:lang w:eastAsia="zh-TW"/>
          </w:rPr>
          <w:t xml:space="preserve"> Growth Mindset and How to Achieve It (linkedin.com)</w:t>
        </w:r>
      </w:hyperlink>
      <w:r w:rsidRPr="002665B1">
        <w:rPr>
          <w:rFonts w:ascii="Arial" w:eastAsia="PMingLiU" w:hAnsi="Arial" w:cs="Arial"/>
          <w:kern w:val="2"/>
          <w:sz w:val="24"/>
          <w:szCs w:val="24"/>
          <w:lang w:val="en-US" w:eastAsia="zh-TW"/>
        </w:rPr>
        <w:t xml:space="preserve"> [Accessed: 17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7FD21721"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39CE397C" w14:textId="77777777" w:rsidR="002665B1" w:rsidRPr="002665B1" w:rsidRDefault="002665B1" w:rsidP="002665B1">
      <w:pPr>
        <w:spacing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Staples, T. (2017) ‘LinkedIn’s CEO Jeff Weiner Teaches How to Manage Compassionately in New LinkedIn Learning Course’. </w:t>
      </w:r>
      <w:r w:rsidRPr="002665B1">
        <w:rPr>
          <w:rFonts w:ascii="Arial" w:eastAsia="PMingLiU" w:hAnsi="Arial" w:cs="Arial"/>
          <w:i/>
          <w:iCs/>
          <w:kern w:val="2"/>
          <w:sz w:val="24"/>
          <w:szCs w:val="24"/>
          <w:lang w:val="en-US" w:eastAsia="zh-TW"/>
        </w:rPr>
        <w:t>LinkedIn</w:t>
      </w:r>
      <w:r w:rsidRPr="002665B1">
        <w:rPr>
          <w:rFonts w:ascii="Arial" w:eastAsia="PMingLiU" w:hAnsi="Arial" w:cs="Arial"/>
          <w:kern w:val="2"/>
          <w:sz w:val="24"/>
          <w:szCs w:val="24"/>
          <w:lang w:val="en-US" w:eastAsia="zh-TW"/>
        </w:rPr>
        <w:t xml:space="preserve">. Online. Available: </w:t>
      </w:r>
      <w:hyperlink r:id="rId104" w:history="1">
        <w:r w:rsidRPr="002665B1">
          <w:rPr>
            <w:rFonts w:ascii="Arial" w:eastAsia="PMingLiU" w:hAnsi="Arial" w:cs="Arial"/>
            <w:color w:val="0563C1" w:themeColor="hyperlink"/>
            <w:kern w:val="2"/>
            <w:sz w:val="24"/>
            <w:szCs w:val="24"/>
            <w:u w:val="single"/>
            <w:lang w:val="en-US" w:eastAsia="zh-TW"/>
          </w:rPr>
          <w:t>LinkedIn's CEO Jeff Weiner Teaches How to Manage Compassionately in New LinkedIn Learning Course</w:t>
        </w:r>
      </w:hyperlink>
      <w:r w:rsidRPr="002665B1">
        <w:rPr>
          <w:rFonts w:ascii="Arial" w:eastAsia="PMingLiU" w:hAnsi="Arial" w:cs="Arial"/>
          <w:kern w:val="2"/>
          <w:sz w:val="24"/>
          <w:szCs w:val="24"/>
          <w:lang w:val="en-US" w:eastAsia="zh-TW"/>
        </w:rPr>
        <w:t xml:space="preserve"> [Accessed: 25</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3780247C"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4A048C1A" w14:textId="77777777" w:rsidR="002665B1" w:rsidRPr="002665B1" w:rsidRDefault="002665B1" w:rsidP="002665B1">
      <w:pPr>
        <w:spacing w:after="0" w:line="360" w:lineRule="auto"/>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Stewart, J. (2006) ‘Transformational Leadership: An Evolving Concept Examined through the Works of Burns, Bass, Avolio and </w:t>
      </w:r>
      <w:proofErr w:type="spellStart"/>
      <w:r w:rsidRPr="002665B1">
        <w:rPr>
          <w:rFonts w:ascii="Arial" w:eastAsia="PMingLiU" w:hAnsi="Arial" w:cs="Arial"/>
          <w:kern w:val="2"/>
          <w:sz w:val="24"/>
          <w:szCs w:val="24"/>
          <w:lang w:val="en-US" w:eastAsia="zh-TW"/>
        </w:rPr>
        <w:t>Leithwood</w:t>
      </w:r>
      <w:proofErr w:type="spellEnd"/>
      <w:r w:rsidRPr="002665B1">
        <w:rPr>
          <w:rFonts w:ascii="Arial" w:eastAsia="PMingLiU" w:hAnsi="Arial" w:cs="Arial"/>
          <w:kern w:val="2"/>
          <w:sz w:val="24"/>
          <w:szCs w:val="24"/>
          <w:lang w:val="en-US" w:eastAsia="zh-TW"/>
        </w:rPr>
        <w:t xml:space="preserve">’. </w:t>
      </w:r>
      <w:r w:rsidRPr="002665B1">
        <w:rPr>
          <w:rFonts w:ascii="Arial" w:eastAsia="PMingLiU" w:hAnsi="Arial" w:cs="Arial"/>
          <w:i/>
          <w:iCs/>
          <w:kern w:val="2"/>
          <w:sz w:val="24"/>
          <w:szCs w:val="24"/>
          <w:lang w:val="en-US" w:eastAsia="zh-TW"/>
        </w:rPr>
        <w:t>Canadian Journal of Educational Administration and Policy</w:t>
      </w:r>
      <w:r w:rsidRPr="002665B1">
        <w:rPr>
          <w:rFonts w:ascii="Arial" w:eastAsia="PMingLiU" w:hAnsi="Arial" w:cs="Arial"/>
          <w:kern w:val="2"/>
          <w:sz w:val="24"/>
          <w:szCs w:val="24"/>
          <w:lang w:val="en-US" w:eastAsia="zh-TW"/>
        </w:rPr>
        <w:t xml:space="preserve">, Issue #54, June 26, 2006. Online. Available: </w:t>
      </w:r>
      <w:hyperlink r:id="rId105" w:history="1">
        <w:bookmarkStart w:id="14" w:name="_Hlk95828377"/>
        <w:proofErr w:type="gramStart"/>
        <w:r w:rsidRPr="002665B1">
          <w:rPr>
            <w:rFonts w:ascii="Arial" w:eastAsia="PMingLiU" w:hAnsi="Arial" w:cs="Arial"/>
            <w:color w:val="0563C1" w:themeColor="hyperlink"/>
            <w:kern w:val="2"/>
            <w:sz w:val="24"/>
            <w:szCs w:val="24"/>
            <w:u w:val="single"/>
            <w:lang w:eastAsia="zh-TW"/>
          </w:rPr>
          <w:t>dulude,+</w:t>
        </w:r>
        <w:proofErr w:type="gramEnd"/>
        <w:r w:rsidRPr="002665B1">
          <w:rPr>
            <w:rFonts w:ascii="Arial" w:eastAsia="PMingLiU" w:hAnsi="Arial" w:cs="Arial"/>
            <w:color w:val="0563C1" w:themeColor="hyperlink"/>
            <w:kern w:val="2"/>
            <w:sz w:val="24"/>
            <w:szCs w:val="24"/>
            <w:u w:val="single"/>
            <w:lang w:eastAsia="zh-TW"/>
          </w:rPr>
          <w:t>#54+2006_</w:t>
        </w:r>
        <w:bookmarkEnd w:id="14"/>
        <w:r w:rsidRPr="002665B1">
          <w:rPr>
            <w:rFonts w:ascii="Arial" w:eastAsia="PMingLiU" w:hAnsi="Arial" w:cs="Arial"/>
            <w:color w:val="0563C1" w:themeColor="hyperlink"/>
            <w:kern w:val="2"/>
            <w:sz w:val="24"/>
            <w:szCs w:val="24"/>
            <w:u w:val="single"/>
            <w:lang w:eastAsia="zh-TW"/>
          </w:rPr>
          <w:t>06_26+transformational+leadership.pdf</w:t>
        </w:r>
      </w:hyperlink>
      <w:r w:rsidRPr="002665B1">
        <w:rPr>
          <w:rFonts w:ascii="Arial" w:eastAsia="PMingLiU" w:hAnsi="Arial" w:cs="Arial"/>
          <w:kern w:val="2"/>
          <w:sz w:val="24"/>
          <w:szCs w:val="24"/>
          <w:lang w:val="en-US" w:eastAsia="zh-TW"/>
        </w:rPr>
        <w:t xml:space="preserve"> [Accessed: 1oth Feb., 2022]</w:t>
      </w:r>
    </w:p>
    <w:p w14:paraId="2B7FA03B" w14:textId="77777777" w:rsidR="002665B1" w:rsidRPr="002665B1" w:rsidRDefault="002665B1" w:rsidP="002665B1">
      <w:pPr>
        <w:spacing w:line="360" w:lineRule="auto"/>
        <w:rPr>
          <w:rFonts w:ascii="Arial" w:eastAsia="PMingLiU" w:hAnsi="Arial" w:cs="Arial"/>
          <w:kern w:val="2"/>
          <w:sz w:val="24"/>
          <w:szCs w:val="24"/>
          <w:lang w:val="en-US" w:eastAsia="zh-TW"/>
        </w:rPr>
      </w:pPr>
    </w:p>
    <w:p w14:paraId="5A32C8A8" w14:textId="77777777" w:rsidR="002665B1" w:rsidRPr="002665B1" w:rsidRDefault="002665B1" w:rsidP="002665B1">
      <w:pPr>
        <w:spacing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Stonehouse, G. and </w:t>
      </w:r>
      <w:proofErr w:type="spellStart"/>
      <w:r w:rsidRPr="002665B1">
        <w:rPr>
          <w:rFonts w:ascii="Arial" w:eastAsia="PMingLiU" w:hAnsi="Arial" w:cs="Arial"/>
          <w:kern w:val="2"/>
          <w:sz w:val="24"/>
          <w:szCs w:val="24"/>
          <w:lang w:val="en-US" w:eastAsia="zh-TW"/>
        </w:rPr>
        <w:t>Snowdon</w:t>
      </w:r>
      <w:proofErr w:type="spellEnd"/>
      <w:r w:rsidRPr="002665B1">
        <w:rPr>
          <w:rFonts w:ascii="Arial" w:eastAsia="PMingLiU" w:hAnsi="Arial" w:cs="Arial"/>
          <w:kern w:val="2"/>
          <w:sz w:val="24"/>
          <w:szCs w:val="24"/>
          <w:lang w:val="en-US" w:eastAsia="zh-TW"/>
        </w:rPr>
        <w:t xml:space="preserve">, B. (2007) ‘Competitive Advantage Revisited: Michael Porter on Strategy and Competitiveness’. </w:t>
      </w:r>
      <w:r w:rsidRPr="002665B1">
        <w:rPr>
          <w:rFonts w:ascii="Arial" w:eastAsia="PMingLiU" w:hAnsi="Arial" w:cs="Arial"/>
          <w:i/>
          <w:iCs/>
          <w:kern w:val="2"/>
          <w:sz w:val="24"/>
          <w:szCs w:val="24"/>
          <w:lang w:val="en-US" w:eastAsia="zh-TW"/>
        </w:rPr>
        <w:t>Journal of Management Inquiry</w:t>
      </w:r>
      <w:r w:rsidRPr="002665B1">
        <w:rPr>
          <w:rFonts w:ascii="Arial" w:eastAsia="PMingLiU" w:hAnsi="Arial" w:cs="Arial"/>
          <w:kern w:val="2"/>
          <w:sz w:val="24"/>
          <w:szCs w:val="24"/>
          <w:lang w:val="en-US" w:eastAsia="zh-TW"/>
        </w:rPr>
        <w:t xml:space="preserve">, Vol. 16 No. 3, September 2007 256-273. Online. Available: </w:t>
      </w:r>
      <w:hyperlink r:id="rId106" w:history="1">
        <w:r w:rsidRPr="002665B1">
          <w:rPr>
            <w:rFonts w:ascii="Arial" w:eastAsia="PMingLiU" w:hAnsi="Arial" w:cs="Arial"/>
            <w:color w:val="0563C1" w:themeColor="hyperlink"/>
            <w:kern w:val="2"/>
            <w:sz w:val="24"/>
            <w:szCs w:val="24"/>
            <w:u w:val="single"/>
            <w:lang w:eastAsia="zh-TW"/>
          </w:rPr>
          <w:t>JMI306333.qxd (psu.edu)</w:t>
        </w:r>
      </w:hyperlink>
      <w:r w:rsidRPr="002665B1">
        <w:rPr>
          <w:rFonts w:ascii="Arial" w:eastAsia="PMingLiU" w:hAnsi="Arial" w:cs="Arial"/>
          <w:kern w:val="2"/>
          <w:sz w:val="24"/>
          <w:szCs w:val="24"/>
          <w:lang w:val="en-US" w:eastAsia="zh-TW"/>
        </w:rPr>
        <w:t xml:space="preserve"> [Accessed: 6</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6948AAF9"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23D3F969"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Taiwo, A. A., Lawal, F. A. and </w:t>
      </w:r>
      <w:proofErr w:type="spellStart"/>
      <w:r w:rsidRPr="002665B1">
        <w:rPr>
          <w:rFonts w:ascii="Arial" w:eastAsia="PMingLiU" w:hAnsi="Arial" w:cs="Arial"/>
          <w:kern w:val="2"/>
          <w:sz w:val="24"/>
          <w:szCs w:val="24"/>
          <w:lang w:val="en-US" w:eastAsia="zh-TW"/>
        </w:rPr>
        <w:t>Agwu</w:t>
      </w:r>
      <w:proofErr w:type="spellEnd"/>
      <w:r w:rsidRPr="002665B1">
        <w:rPr>
          <w:rFonts w:ascii="Arial" w:eastAsia="PMingLiU" w:hAnsi="Arial" w:cs="Arial"/>
          <w:kern w:val="2"/>
          <w:sz w:val="24"/>
          <w:szCs w:val="24"/>
          <w:lang w:val="en-US" w:eastAsia="zh-TW"/>
        </w:rPr>
        <w:t xml:space="preserve">, M. E. (2016) ‘Vision and Mission in Organization: Myth or Heuristic Device? </w:t>
      </w:r>
      <w:r w:rsidRPr="002665B1">
        <w:rPr>
          <w:rFonts w:ascii="Arial" w:eastAsia="PMingLiU" w:hAnsi="Arial" w:cs="Arial"/>
          <w:i/>
          <w:iCs/>
          <w:kern w:val="2"/>
          <w:sz w:val="24"/>
          <w:szCs w:val="24"/>
          <w:lang w:val="en-US" w:eastAsia="zh-TW"/>
        </w:rPr>
        <w:t>The International Journal of Business &amp; Management</w:t>
      </w:r>
      <w:r w:rsidRPr="002665B1">
        <w:rPr>
          <w:rFonts w:ascii="Arial" w:eastAsia="PMingLiU" w:hAnsi="Arial" w:cs="Arial"/>
          <w:kern w:val="2"/>
          <w:sz w:val="24"/>
          <w:szCs w:val="24"/>
          <w:lang w:val="en-US" w:eastAsia="zh-TW"/>
        </w:rPr>
        <w:t xml:space="preserve">, Vol.4 </w:t>
      </w:r>
      <w:proofErr w:type="spellStart"/>
      <w:r w:rsidRPr="002665B1">
        <w:rPr>
          <w:rFonts w:ascii="Arial" w:eastAsia="PMingLiU" w:hAnsi="Arial" w:cs="Arial"/>
          <w:kern w:val="2"/>
          <w:sz w:val="24"/>
          <w:szCs w:val="24"/>
          <w:lang w:val="en-US" w:eastAsia="zh-TW"/>
        </w:rPr>
        <w:t>Iss</w:t>
      </w:r>
      <w:proofErr w:type="spellEnd"/>
      <w:r w:rsidRPr="002665B1">
        <w:rPr>
          <w:rFonts w:ascii="Arial" w:eastAsia="PMingLiU" w:hAnsi="Arial" w:cs="Arial"/>
          <w:kern w:val="2"/>
          <w:sz w:val="24"/>
          <w:szCs w:val="24"/>
          <w:lang w:val="en-US" w:eastAsia="zh-TW"/>
        </w:rPr>
        <w:t xml:space="preserve">. 3 (March 2016). Online. Available: </w:t>
      </w:r>
      <w:hyperlink r:id="rId107" w:history="1">
        <w:r w:rsidRPr="002665B1">
          <w:rPr>
            <w:rFonts w:ascii="Arial" w:eastAsia="PMingLiU" w:hAnsi="Arial" w:cs="Arial"/>
            <w:color w:val="0563C1" w:themeColor="hyperlink"/>
            <w:kern w:val="2"/>
            <w:sz w:val="24"/>
            <w:szCs w:val="24"/>
            <w:u w:val="single"/>
            <w:lang w:eastAsia="zh-TW"/>
          </w:rPr>
          <w:t>Microsoft Word - BM1603-022 done (federalpolyilaro.edu.ng)</w:t>
        </w:r>
      </w:hyperlink>
      <w:r w:rsidRPr="002665B1">
        <w:rPr>
          <w:rFonts w:ascii="Arial" w:eastAsia="PMingLiU" w:hAnsi="Arial" w:cs="Arial"/>
          <w:kern w:val="2"/>
          <w:sz w:val="24"/>
          <w:szCs w:val="24"/>
          <w:lang w:val="en-US" w:eastAsia="zh-TW"/>
        </w:rPr>
        <w:t xml:space="preserve"> [Accessed: 3</w:t>
      </w:r>
      <w:r w:rsidRPr="002665B1">
        <w:rPr>
          <w:rFonts w:ascii="Arial" w:eastAsia="PMingLiU" w:hAnsi="Arial" w:cs="Arial"/>
          <w:kern w:val="2"/>
          <w:sz w:val="24"/>
          <w:szCs w:val="24"/>
          <w:vertAlign w:val="superscript"/>
          <w:lang w:val="en-US" w:eastAsia="zh-TW"/>
        </w:rPr>
        <w:t>rd</w:t>
      </w:r>
      <w:r w:rsidRPr="002665B1">
        <w:rPr>
          <w:rFonts w:ascii="Arial" w:eastAsia="PMingLiU" w:hAnsi="Arial" w:cs="Arial"/>
          <w:kern w:val="2"/>
          <w:sz w:val="24"/>
          <w:szCs w:val="24"/>
          <w:lang w:val="en-US" w:eastAsia="zh-TW"/>
        </w:rPr>
        <w:t xml:space="preserve"> Feb., 2022]</w:t>
      </w:r>
    </w:p>
    <w:p w14:paraId="1613FAA7"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1783936A"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Tomer, D. (2020) ‘Porter’s Competitive Forces Model and SWOT Analysis to Payments’. </w:t>
      </w:r>
      <w:r w:rsidRPr="002665B1">
        <w:rPr>
          <w:rFonts w:ascii="Arial" w:eastAsia="PMingLiU" w:hAnsi="Arial" w:cs="Arial"/>
          <w:i/>
          <w:iCs/>
          <w:kern w:val="2"/>
          <w:sz w:val="24"/>
          <w:szCs w:val="24"/>
          <w:lang w:val="en-US" w:eastAsia="zh-TW"/>
        </w:rPr>
        <w:t>International Journal of Information Science</w:t>
      </w:r>
      <w:r w:rsidRPr="002665B1">
        <w:rPr>
          <w:rFonts w:ascii="Arial" w:eastAsia="PMingLiU" w:hAnsi="Arial" w:cs="Arial"/>
          <w:kern w:val="2"/>
          <w:sz w:val="24"/>
          <w:szCs w:val="24"/>
          <w:lang w:val="en-US" w:eastAsia="zh-TW"/>
        </w:rPr>
        <w:t>, Vol. 10 No.2, 2020, pp. 45-</w:t>
      </w:r>
      <w:r w:rsidRPr="002665B1">
        <w:rPr>
          <w:rFonts w:ascii="Arial" w:eastAsia="PMingLiU" w:hAnsi="Arial" w:cs="Arial"/>
          <w:kern w:val="2"/>
          <w:sz w:val="24"/>
          <w:szCs w:val="24"/>
          <w:lang w:val="en-US" w:eastAsia="zh-TW"/>
        </w:rPr>
        <w:lastRenderedPageBreak/>
        <w:t>49. Online. Available:</w:t>
      </w:r>
      <w:r w:rsidRPr="002665B1">
        <w:rPr>
          <w:sz w:val="24"/>
          <w:szCs w:val="24"/>
        </w:rPr>
        <w:t xml:space="preserve"> </w:t>
      </w:r>
      <w:hyperlink r:id="rId108" w:history="1">
        <w:r w:rsidRPr="002665B1">
          <w:rPr>
            <w:rFonts w:ascii="Arial" w:eastAsia="PMingLiU" w:hAnsi="Arial" w:cs="Arial"/>
            <w:color w:val="0563C1" w:themeColor="hyperlink"/>
            <w:kern w:val="2"/>
            <w:sz w:val="24"/>
            <w:szCs w:val="24"/>
            <w:u w:val="single"/>
            <w:lang w:eastAsia="zh-TW"/>
          </w:rPr>
          <w:t>Porter’s Competitive Forces Model and SWOT Analysis to Payments (sapub.org)</w:t>
        </w:r>
      </w:hyperlink>
      <w:r w:rsidRPr="002665B1">
        <w:rPr>
          <w:rFonts w:ascii="Arial" w:eastAsia="PMingLiU" w:hAnsi="Arial" w:cs="Arial"/>
          <w:kern w:val="2"/>
          <w:sz w:val="24"/>
          <w:szCs w:val="24"/>
          <w:lang w:val="en-US" w:eastAsia="zh-TW"/>
        </w:rPr>
        <w:t xml:space="preserve"> [Accessed: 6</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2DBB0C92"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7BDE0651"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Tyagi, P. (2016) ‘Microsoft’s LinkedIn Acquisition: Taking over the professional world’. </w:t>
      </w:r>
      <w:r w:rsidRPr="002665B1">
        <w:rPr>
          <w:rFonts w:ascii="Arial" w:eastAsia="PMingLiU" w:hAnsi="Arial" w:cs="Arial"/>
          <w:i/>
          <w:iCs/>
          <w:kern w:val="2"/>
          <w:sz w:val="24"/>
          <w:szCs w:val="24"/>
          <w:lang w:val="en-US" w:eastAsia="zh-TW"/>
        </w:rPr>
        <w:t>LinkedIn</w:t>
      </w:r>
      <w:r w:rsidRPr="002665B1">
        <w:rPr>
          <w:rFonts w:ascii="Arial" w:eastAsia="PMingLiU" w:hAnsi="Arial" w:cs="Arial"/>
          <w:kern w:val="2"/>
          <w:sz w:val="24"/>
          <w:szCs w:val="24"/>
          <w:lang w:val="en-US" w:eastAsia="zh-TW"/>
        </w:rPr>
        <w:t xml:space="preserve">. Online. Available: </w:t>
      </w:r>
      <w:hyperlink r:id="rId109" w:history="1">
        <w:r w:rsidRPr="002665B1">
          <w:rPr>
            <w:rFonts w:ascii="Arial" w:eastAsia="PMingLiU" w:hAnsi="Arial" w:cs="Arial"/>
            <w:color w:val="0563C1" w:themeColor="hyperlink"/>
            <w:kern w:val="2"/>
            <w:sz w:val="24"/>
            <w:szCs w:val="24"/>
            <w:u w:val="single"/>
            <w:lang w:val="en-US" w:eastAsia="zh-TW"/>
          </w:rPr>
          <w:t>Microsoft’s LinkedIn Acquisition: Taking over the professional world</w:t>
        </w:r>
      </w:hyperlink>
      <w:r w:rsidRPr="002665B1">
        <w:rPr>
          <w:rFonts w:ascii="Arial" w:eastAsia="PMingLiU" w:hAnsi="Arial" w:cs="Arial"/>
          <w:kern w:val="2"/>
          <w:sz w:val="24"/>
          <w:szCs w:val="24"/>
          <w:lang w:val="en-US" w:eastAsia="zh-TW"/>
        </w:rPr>
        <w:t xml:space="preserve"> [Accessed: 20</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0FA543FF"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522E36C6" w14:textId="77777777" w:rsidR="002665B1" w:rsidRPr="002665B1" w:rsidRDefault="002665B1" w:rsidP="002665B1">
      <w:pPr>
        <w:spacing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UKEssays</w:t>
      </w:r>
      <w:proofErr w:type="spellEnd"/>
      <w:r w:rsidRPr="002665B1">
        <w:rPr>
          <w:rFonts w:ascii="Arial" w:eastAsia="PMingLiU" w:hAnsi="Arial" w:cs="Arial"/>
          <w:kern w:val="2"/>
          <w:sz w:val="24"/>
          <w:szCs w:val="24"/>
          <w:lang w:val="en-US" w:eastAsia="zh-TW"/>
        </w:rPr>
        <w:t xml:space="preserve"> (2018) ‘Microsoft’s success: Corporate strategy and human resources strategy’. </w:t>
      </w:r>
      <w:proofErr w:type="spellStart"/>
      <w:r w:rsidRPr="002665B1">
        <w:rPr>
          <w:rFonts w:ascii="Arial" w:eastAsia="PMingLiU" w:hAnsi="Arial" w:cs="Arial"/>
          <w:i/>
          <w:iCs/>
          <w:kern w:val="2"/>
          <w:sz w:val="24"/>
          <w:szCs w:val="24"/>
          <w:lang w:val="en-US" w:eastAsia="zh-TW"/>
        </w:rPr>
        <w:t>UKEssay</w:t>
      </w:r>
      <w:r w:rsidRPr="002665B1">
        <w:rPr>
          <w:rFonts w:ascii="Arial" w:eastAsia="PMingLiU" w:hAnsi="Arial" w:cs="Arial"/>
          <w:kern w:val="2"/>
          <w:sz w:val="24"/>
          <w:szCs w:val="24"/>
          <w:lang w:val="en-US" w:eastAsia="zh-TW"/>
        </w:rPr>
        <w:t>s</w:t>
      </w:r>
      <w:proofErr w:type="spellEnd"/>
      <w:r w:rsidRPr="002665B1">
        <w:rPr>
          <w:rFonts w:ascii="Arial" w:eastAsia="PMingLiU" w:hAnsi="Arial" w:cs="Arial"/>
          <w:kern w:val="2"/>
          <w:sz w:val="24"/>
          <w:szCs w:val="24"/>
          <w:lang w:val="en-US" w:eastAsia="zh-TW"/>
        </w:rPr>
        <w:t xml:space="preserve">. Online. Available: </w:t>
      </w:r>
      <w:hyperlink r:id="rId110" w:anchor="citethis" w:history="1">
        <w:r w:rsidRPr="002665B1">
          <w:rPr>
            <w:rFonts w:ascii="Arial" w:eastAsia="PMingLiU" w:hAnsi="Arial" w:cs="Arial"/>
            <w:color w:val="0563C1" w:themeColor="hyperlink"/>
            <w:kern w:val="2"/>
            <w:sz w:val="24"/>
            <w:szCs w:val="24"/>
            <w:u w:val="single"/>
            <w:lang w:val="en-US" w:eastAsia="zh-TW"/>
          </w:rPr>
          <w:t>Microsoft's success: Corporate strategy and human resources strategy (ukessays.com)</w:t>
        </w:r>
      </w:hyperlink>
      <w:r w:rsidRPr="002665B1">
        <w:rPr>
          <w:rFonts w:ascii="Arial" w:eastAsia="PMingLiU" w:hAnsi="Arial" w:cs="Arial"/>
          <w:kern w:val="2"/>
          <w:sz w:val="24"/>
          <w:szCs w:val="24"/>
          <w:lang w:val="en-US" w:eastAsia="zh-TW"/>
        </w:rPr>
        <w:t xml:space="preserve"> [Accessed: 19</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51F8190E"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35E600BC"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Violeta, S. and Diana S. (2017) ‘Purchased goodwill and types of synergies in businesses combination. Microsoft-LinkedIn transaction’. </w:t>
      </w:r>
      <w:r w:rsidRPr="002665B1">
        <w:rPr>
          <w:rFonts w:ascii="Arial" w:eastAsia="PMingLiU" w:hAnsi="Arial" w:cs="Arial"/>
          <w:i/>
          <w:iCs/>
          <w:kern w:val="2"/>
          <w:sz w:val="24"/>
          <w:szCs w:val="24"/>
          <w:lang w:val="en-US" w:eastAsia="zh-TW"/>
        </w:rPr>
        <w:t>Procedia – Social and Behavioral Sciences</w:t>
      </w:r>
      <w:r w:rsidRPr="002665B1">
        <w:rPr>
          <w:rFonts w:ascii="Arial" w:eastAsia="PMingLiU" w:hAnsi="Arial" w:cs="Arial"/>
          <w:kern w:val="2"/>
          <w:sz w:val="24"/>
          <w:szCs w:val="24"/>
          <w:lang w:val="en-US" w:eastAsia="zh-TW"/>
        </w:rPr>
        <w:t xml:space="preserve">, 238 (2018) 286-292. Online. Available: </w:t>
      </w:r>
      <w:hyperlink r:id="rId111" w:history="1">
        <w:r w:rsidRPr="002665B1">
          <w:rPr>
            <w:rFonts w:ascii="Arial" w:eastAsia="PMingLiU" w:hAnsi="Arial" w:cs="Arial"/>
            <w:color w:val="0563C1" w:themeColor="hyperlink"/>
            <w:kern w:val="2"/>
            <w:sz w:val="24"/>
            <w:szCs w:val="24"/>
            <w:u w:val="single"/>
            <w:lang w:val="en-US" w:eastAsia="zh-TW"/>
          </w:rPr>
          <w:t>Purchased Goodwill and types of Synergies in Businesses Combinations. Microsoft-LinkedIn Transaction (sciencedirectassets.com)</w:t>
        </w:r>
      </w:hyperlink>
      <w:r w:rsidRPr="002665B1">
        <w:rPr>
          <w:rFonts w:ascii="Arial" w:eastAsia="PMingLiU" w:hAnsi="Arial" w:cs="Arial"/>
          <w:kern w:val="2"/>
          <w:sz w:val="24"/>
          <w:szCs w:val="24"/>
          <w:lang w:val="en-US" w:eastAsia="zh-TW"/>
        </w:rPr>
        <w:t xml:space="preserve"> [Accessed: 27</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Jan., 2022]</w:t>
      </w:r>
    </w:p>
    <w:p w14:paraId="53B6ED2F"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p>
    <w:p w14:paraId="2BB60974"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Waters, R. D. (2013) ‘The role of stewardship in leadership. Applying the contingency theory of leadership to relationship cultivation practices of public </w:t>
      </w:r>
      <w:proofErr w:type="gramStart"/>
      <w:r w:rsidRPr="002665B1">
        <w:rPr>
          <w:rFonts w:ascii="Arial" w:eastAsia="PMingLiU" w:hAnsi="Arial" w:cs="Arial"/>
          <w:kern w:val="2"/>
          <w:sz w:val="24"/>
          <w:szCs w:val="24"/>
          <w:lang w:val="en-US" w:eastAsia="zh-TW"/>
        </w:rPr>
        <w:t>relations practitioners’</w:t>
      </w:r>
      <w:proofErr w:type="gramEnd"/>
      <w:r w:rsidRPr="002665B1">
        <w:rPr>
          <w:rFonts w:ascii="Arial" w:eastAsia="PMingLiU" w:hAnsi="Arial" w:cs="Arial"/>
          <w:kern w:val="2"/>
          <w:sz w:val="24"/>
          <w:szCs w:val="24"/>
          <w:lang w:val="en-US" w:eastAsia="zh-TW"/>
        </w:rPr>
        <w:t xml:space="preserve">. </w:t>
      </w:r>
      <w:r w:rsidRPr="002665B1">
        <w:rPr>
          <w:rFonts w:ascii="Arial" w:eastAsia="PMingLiU" w:hAnsi="Arial" w:cs="Arial"/>
          <w:i/>
          <w:iCs/>
          <w:kern w:val="2"/>
          <w:sz w:val="24"/>
          <w:szCs w:val="24"/>
          <w:lang w:val="en-US" w:eastAsia="zh-TW"/>
        </w:rPr>
        <w:t>Journal of Communication Management</w:t>
      </w:r>
      <w:r w:rsidRPr="002665B1">
        <w:rPr>
          <w:rFonts w:ascii="Arial" w:eastAsia="PMingLiU" w:hAnsi="Arial" w:cs="Arial"/>
          <w:kern w:val="2"/>
          <w:sz w:val="24"/>
          <w:szCs w:val="24"/>
          <w:lang w:val="en-US" w:eastAsia="zh-TW"/>
        </w:rPr>
        <w:t xml:space="preserve">, Vol. 17 No.4, 2013 pp.324-340. Online. Available: </w:t>
      </w:r>
      <w:hyperlink r:id="rId112" w:history="1">
        <w:r w:rsidRPr="002665B1">
          <w:rPr>
            <w:rFonts w:ascii="Arial" w:eastAsia="PMingLiU" w:hAnsi="Arial" w:cs="Arial"/>
            <w:color w:val="0563C1" w:themeColor="hyperlink"/>
            <w:kern w:val="2"/>
            <w:sz w:val="24"/>
            <w:szCs w:val="24"/>
            <w:u w:val="single"/>
            <w:lang w:eastAsia="zh-TW"/>
          </w:rPr>
          <w:t>EMERALD_JCOM_JCOM552748 324..340 (researchgate.net)</w:t>
        </w:r>
      </w:hyperlink>
      <w:r w:rsidRPr="002665B1">
        <w:rPr>
          <w:rFonts w:ascii="Arial" w:eastAsia="PMingLiU" w:hAnsi="Arial" w:cs="Arial"/>
          <w:kern w:val="2"/>
          <w:sz w:val="24"/>
          <w:szCs w:val="24"/>
          <w:lang w:val="en-US" w:eastAsia="zh-TW"/>
        </w:rPr>
        <w:t xml:space="preserve"> [Accessed: 14</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019577C5"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5E205EC3" w14:textId="77777777" w:rsidR="002665B1" w:rsidRPr="002665B1" w:rsidRDefault="002665B1" w:rsidP="002665B1">
      <w:pPr>
        <w:spacing w:after="0" w:line="360" w:lineRule="auto"/>
        <w:jc w:val="both"/>
        <w:rPr>
          <w:rFonts w:ascii="Arial" w:eastAsia="PMingLiU" w:hAnsi="Arial" w:cs="Arial"/>
          <w:kern w:val="2"/>
          <w:sz w:val="24"/>
          <w:szCs w:val="24"/>
          <w:lang w:val="en-US" w:eastAsia="zh-TW"/>
        </w:rPr>
      </w:pPr>
      <w:r w:rsidRPr="002665B1">
        <w:rPr>
          <w:rFonts w:ascii="Arial" w:eastAsia="PMingLiU" w:hAnsi="Arial" w:cs="Arial"/>
          <w:kern w:val="2"/>
          <w:sz w:val="24"/>
          <w:szCs w:val="24"/>
          <w:lang w:val="en-US" w:eastAsia="zh-TW"/>
        </w:rPr>
        <w:t xml:space="preserve">Weiner, J. (2016) ‘Microsoft and LinkedIn; Together Changing the Way the World Works’. </w:t>
      </w:r>
      <w:r w:rsidRPr="002665B1">
        <w:rPr>
          <w:rFonts w:ascii="Arial" w:eastAsia="PMingLiU" w:hAnsi="Arial" w:cs="Arial"/>
          <w:i/>
          <w:iCs/>
          <w:kern w:val="2"/>
          <w:sz w:val="24"/>
          <w:szCs w:val="24"/>
          <w:lang w:val="en-US" w:eastAsia="zh-TW"/>
        </w:rPr>
        <w:t>LinkedIn</w:t>
      </w:r>
      <w:r w:rsidRPr="002665B1">
        <w:rPr>
          <w:rFonts w:ascii="Arial" w:eastAsia="PMingLiU" w:hAnsi="Arial" w:cs="Arial"/>
          <w:kern w:val="2"/>
          <w:sz w:val="24"/>
          <w:szCs w:val="24"/>
          <w:lang w:val="en-US" w:eastAsia="zh-TW"/>
        </w:rPr>
        <w:t xml:space="preserve">, Official Blog. Online. Available: </w:t>
      </w:r>
      <w:hyperlink r:id="rId113" w:history="1">
        <w:r w:rsidRPr="002665B1">
          <w:rPr>
            <w:rFonts w:ascii="Arial" w:eastAsia="PMingLiU" w:hAnsi="Arial" w:cs="Arial"/>
            <w:color w:val="0563C1" w:themeColor="hyperlink"/>
            <w:kern w:val="2"/>
            <w:sz w:val="24"/>
            <w:szCs w:val="24"/>
            <w:u w:val="single"/>
            <w:lang w:eastAsia="zh-TW"/>
          </w:rPr>
          <w:t>Microsoft and LinkedIn: Together Changing the Way the World Works | Official LinkedIn Blog</w:t>
        </w:r>
      </w:hyperlink>
      <w:r w:rsidRPr="002665B1">
        <w:rPr>
          <w:rFonts w:ascii="Arial" w:eastAsia="PMingLiU" w:hAnsi="Arial" w:cs="Arial"/>
          <w:kern w:val="2"/>
          <w:sz w:val="24"/>
          <w:szCs w:val="24"/>
          <w:lang w:val="en-US" w:eastAsia="zh-TW"/>
        </w:rPr>
        <w:t xml:space="preserve"> [Accessed: 4</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p w14:paraId="1AE04066" w14:textId="77777777" w:rsidR="002665B1" w:rsidRPr="002665B1" w:rsidRDefault="002665B1" w:rsidP="002665B1">
      <w:pPr>
        <w:spacing w:line="360" w:lineRule="auto"/>
        <w:jc w:val="both"/>
        <w:rPr>
          <w:rFonts w:ascii="Arial" w:eastAsia="PMingLiU" w:hAnsi="Arial" w:cs="Arial"/>
          <w:kern w:val="2"/>
          <w:sz w:val="24"/>
          <w:szCs w:val="24"/>
          <w:lang w:val="en-US" w:eastAsia="zh-TW"/>
        </w:rPr>
      </w:pPr>
    </w:p>
    <w:p w14:paraId="28135B07" w14:textId="77777777" w:rsidR="002665B1" w:rsidRPr="002665B1" w:rsidRDefault="002665B1" w:rsidP="002665B1">
      <w:pPr>
        <w:spacing w:line="360" w:lineRule="auto"/>
        <w:jc w:val="both"/>
        <w:rPr>
          <w:rFonts w:ascii="Arial" w:eastAsia="PMingLiU" w:hAnsi="Arial" w:cs="Arial"/>
          <w:kern w:val="2"/>
          <w:sz w:val="24"/>
          <w:szCs w:val="24"/>
          <w:lang w:val="en-US" w:eastAsia="zh-TW"/>
        </w:rPr>
      </w:pPr>
      <w:proofErr w:type="spellStart"/>
      <w:r w:rsidRPr="002665B1">
        <w:rPr>
          <w:rFonts w:ascii="Arial" w:eastAsia="PMingLiU" w:hAnsi="Arial" w:cs="Arial"/>
          <w:kern w:val="2"/>
          <w:sz w:val="24"/>
          <w:szCs w:val="24"/>
          <w:lang w:val="en-US" w:eastAsia="zh-TW"/>
        </w:rPr>
        <w:t>Zetlin</w:t>
      </w:r>
      <w:proofErr w:type="spellEnd"/>
      <w:r w:rsidRPr="002665B1">
        <w:rPr>
          <w:rFonts w:ascii="Arial" w:eastAsia="PMingLiU" w:hAnsi="Arial" w:cs="Arial"/>
          <w:kern w:val="2"/>
          <w:sz w:val="24"/>
          <w:szCs w:val="24"/>
          <w:lang w:val="en-US" w:eastAsia="zh-TW"/>
        </w:rPr>
        <w:t xml:space="preserve">, M. (2016) ‘LinkedIn’s CEO Just Showed the World How Great Leaders Deal </w:t>
      </w:r>
      <w:proofErr w:type="gramStart"/>
      <w:r w:rsidRPr="002665B1">
        <w:rPr>
          <w:rFonts w:ascii="Arial" w:eastAsia="PMingLiU" w:hAnsi="Arial" w:cs="Arial"/>
          <w:kern w:val="2"/>
          <w:sz w:val="24"/>
          <w:szCs w:val="24"/>
          <w:lang w:val="en-US" w:eastAsia="zh-TW"/>
        </w:rPr>
        <w:t>With</w:t>
      </w:r>
      <w:proofErr w:type="gramEnd"/>
      <w:r w:rsidRPr="002665B1">
        <w:rPr>
          <w:rFonts w:ascii="Arial" w:eastAsia="PMingLiU" w:hAnsi="Arial" w:cs="Arial"/>
          <w:kern w:val="2"/>
          <w:sz w:val="24"/>
          <w:szCs w:val="24"/>
          <w:lang w:val="en-US" w:eastAsia="zh-TW"/>
        </w:rPr>
        <w:t xml:space="preserve"> Bad News’. </w:t>
      </w:r>
      <w:r w:rsidRPr="002665B1">
        <w:rPr>
          <w:rFonts w:ascii="Arial" w:eastAsia="PMingLiU" w:hAnsi="Arial" w:cs="Arial"/>
          <w:i/>
          <w:iCs/>
          <w:kern w:val="2"/>
          <w:sz w:val="24"/>
          <w:szCs w:val="24"/>
          <w:lang w:val="en-US" w:eastAsia="zh-TW"/>
        </w:rPr>
        <w:t>Inc</w:t>
      </w:r>
      <w:r w:rsidRPr="002665B1">
        <w:rPr>
          <w:rFonts w:ascii="Arial" w:eastAsia="PMingLiU" w:hAnsi="Arial" w:cs="Arial"/>
          <w:kern w:val="2"/>
          <w:sz w:val="24"/>
          <w:szCs w:val="24"/>
          <w:lang w:val="en-US" w:eastAsia="zh-TW"/>
        </w:rPr>
        <w:t xml:space="preserve">. Online. Available: </w:t>
      </w:r>
      <w:hyperlink r:id="rId114" w:history="1">
        <w:r w:rsidRPr="002665B1">
          <w:rPr>
            <w:rFonts w:ascii="Arial" w:eastAsia="PMingLiU" w:hAnsi="Arial" w:cs="Arial"/>
            <w:color w:val="0563C1" w:themeColor="hyperlink"/>
            <w:kern w:val="2"/>
            <w:sz w:val="24"/>
            <w:szCs w:val="24"/>
            <w:u w:val="single"/>
            <w:lang w:eastAsia="zh-TW"/>
          </w:rPr>
          <w:t xml:space="preserve">LinkedIn's CEO Just Showed the World How Great Leaders Deal </w:t>
        </w:r>
        <w:proofErr w:type="gramStart"/>
        <w:r w:rsidRPr="002665B1">
          <w:rPr>
            <w:rFonts w:ascii="Arial" w:eastAsia="PMingLiU" w:hAnsi="Arial" w:cs="Arial"/>
            <w:color w:val="0563C1" w:themeColor="hyperlink"/>
            <w:kern w:val="2"/>
            <w:sz w:val="24"/>
            <w:szCs w:val="24"/>
            <w:u w:val="single"/>
            <w:lang w:eastAsia="zh-TW"/>
          </w:rPr>
          <w:t>With</w:t>
        </w:r>
        <w:proofErr w:type="gramEnd"/>
        <w:r w:rsidRPr="002665B1">
          <w:rPr>
            <w:rFonts w:ascii="Arial" w:eastAsia="PMingLiU" w:hAnsi="Arial" w:cs="Arial"/>
            <w:color w:val="0563C1" w:themeColor="hyperlink"/>
            <w:kern w:val="2"/>
            <w:sz w:val="24"/>
            <w:szCs w:val="24"/>
            <w:u w:val="single"/>
            <w:lang w:eastAsia="zh-TW"/>
          </w:rPr>
          <w:t xml:space="preserve"> Bad News | Inc.com</w:t>
        </w:r>
      </w:hyperlink>
      <w:r w:rsidRPr="002665B1">
        <w:rPr>
          <w:rFonts w:ascii="Arial" w:eastAsia="PMingLiU" w:hAnsi="Arial" w:cs="Arial"/>
          <w:kern w:val="2"/>
          <w:sz w:val="24"/>
          <w:szCs w:val="24"/>
          <w:lang w:val="en-US" w:eastAsia="zh-TW"/>
        </w:rPr>
        <w:t xml:space="preserve"> [Accessed: 14</w:t>
      </w:r>
      <w:r w:rsidRPr="002665B1">
        <w:rPr>
          <w:rFonts w:ascii="Arial" w:eastAsia="PMingLiU" w:hAnsi="Arial" w:cs="Arial"/>
          <w:kern w:val="2"/>
          <w:sz w:val="24"/>
          <w:szCs w:val="24"/>
          <w:vertAlign w:val="superscript"/>
          <w:lang w:val="en-US" w:eastAsia="zh-TW"/>
        </w:rPr>
        <w:t>th</w:t>
      </w:r>
      <w:r w:rsidRPr="002665B1">
        <w:rPr>
          <w:rFonts w:ascii="Arial" w:eastAsia="PMingLiU" w:hAnsi="Arial" w:cs="Arial"/>
          <w:kern w:val="2"/>
          <w:sz w:val="24"/>
          <w:szCs w:val="24"/>
          <w:lang w:val="en-US" w:eastAsia="zh-TW"/>
        </w:rPr>
        <w:t xml:space="preserve"> Feb., 2022]</w:t>
      </w:r>
    </w:p>
    <w:sectPr w:rsidR="002665B1" w:rsidRPr="002665B1" w:rsidSect="00297737">
      <w:footerReference w:type="default" r:id="rId1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22FCE" w14:textId="77777777" w:rsidR="00F7190F" w:rsidRDefault="00F7190F" w:rsidP="00F7190F">
      <w:pPr>
        <w:spacing w:after="0" w:line="240" w:lineRule="auto"/>
      </w:pPr>
      <w:r>
        <w:separator/>
      </w:r>
    </w:p>
  </w:endnote>
  <w:endnote w:type="continuationSeparator" w:id="0">
    <w:p w14:paraId="6CC64A70" w14:textId="77777777" w:rsidR="00F7190F" w:rsidRDefault="00F7190F" w:rsidP="00F71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710974"/>
      <w:docPartObj>
        <w:docPartGallery w:val="Page Numbers (Bottom of Page)"/>
        <w:docPartUnique/>
      </w:docPartObj>
    </w:sdtPr>
    <w:sdtEndPr>
      <w:rPr>
        <w:noProof/>
      </w:rPr>
    </w:sdtEndPr>
    <w:sdtContent>
      <w:p w14:paraId="5D4D02D9" w14:textId="55491952" w:rsidR="00F7190F" w:rsidRDefault="00F719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742BCC" w14:textId="77777777" w:rsidR="00F7190F" w:rsidRDefault="00F71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FAB07" w14:textId="77777777" w:rsidR="00F7190F" w:rsidRDefault="00F7190F" w:rsidP="00F7190F">
      <w:pPr>
        <w:spacing w:after="0" w:line="240" w:lineRule="auto"/>
      </w:pPr>
      <w:r>
        <w:separator/>
      </w:r>
    </w:p>
  </w:footnote>
  <w:footnote w:type="continuationSeparator" w:id="0">
    <w:p w14:paraId="12710621" w14:textId="77777777" w:rsidR="00F7190F" w:rsidRDefault="00F7190F" w:rsidP="00F7190F">
      <w:pPr>
        <w:spacing w:after="0" w:line="240" w:lineRule="auto"/>
      </w:pPr>
      <w:r>
        <w:continuationSeparator/>
      </w:r>
    </w:p>
  </w:footnote>
  <w:footnote w:id="1">
    <w:p w14:paraId="7538558E" w14:textId="77777777" w:rsidR="00D22D9D" w:rsidRPr="00F7514B" w:rsidRDefault="00D22D9D" w:rsidP="00D22D9D">
      <w:pPr>
        <w:pStyle w:val="FootnoteText"/>
      </w:pPr>
      <w:r>
        <w:rPr>
          <w:rStyle w:val="FootnoteReference"/>
        </w:rPr>
        <w:footnoteRef/>
      </w:r>
      <w:r>
        <w:t xml:space="preserve"> The price is in US dollar and applies the same hereafter.</w:t>
      </w:r>
    </w:p>
  </w:footnote>
  <w:footnote w:id="2">
    <w:p w14:paraId="0D371E74" w14:textId="77777777" w:rsidR="00D22D9D" w:rsidRPr="00D15C92" w:rsidRDefault="00D22D9D" w:rsidP="00D22D9D">
      <w:pPr>
        <w:pStyle w:val="FootnoteText"/>
      </w:pPr>
      <w:r>
        <w:rPr>
          <w:rStyle w:val="FootnoteReference"/>
        </w:rPr>
        <w:footnoteRef/>
      </w:r>
      <w:r>
        <w:t xml:space="preserve"> Inorganic growth is an external growth acquired through mergers and acquisitions, joint ventures or alliances.</w:t>
      </w:r>
    </w:p>
  </w:footnote>
  <w:footnote w:id="3">
    <w:p w14:paraId="1697F0FB" w14:textId="77777777" w:rsidR="00D22D9D" w:rsidRPr="00522675" w:rsidRDefault="00D22D9D" w:rsidP="00D22D9D">
      <w:pPr>
        <w:pStyle w:val="FootnoteText"/>
      </w:pPr>
      <w:r>
        <w:rPr>
          <w:rStyle w:val="FootnoteReference"/>
        </w:rPr>
        <w:footnoteRef/>
      </w:r>
      <w:r>
        <w:t xml:space="preserve"> The Alphabet (Google) business strategy model enhances business growth via acquisitions. In 2016, Alphabet acquired more than 200 companies and made 30 acquisitions in 2015 and 2016 (Dudovskiy, 2017).</w:t>
      </w:r>
    </w:p>
  </w:footnote>
  <w:footnote w:id="4">
    <w:p w14:paraId="7B3D339F" w14:textId="77777777" w:rsidR="001D368B" w:rsidRPr="00C51FC3" w:rsidRDefault="001D368B" w:rsidP="001D368B">
      <w:pPr>
        <w:pStyle w:val="FootnoteText"/>
      </w:pPr>
      <w:r>
        <w:rPr>
          <w:rStyle w:val="FootnoteReference"/>
        </w:rPr>
        <w:footnoteRef/>
      </w:r>
      <w:r>
        <w:t xml:space="preserve"> A partial phrase of Microsoft’s mission</w:t>
      </w:r>
    </w:p>
  </w:footnote>
  <w:footnote w:id="5">
    <w:p w14:paraId="2EC8E5E2" w14:textId="22CACB2D" w:rsidR="00195C16" w:rsidRPr="00195C16" w:rsidRDefault="00195C16">
      <w:pPr>
        <w:pStyle w:val="FootnoteText"/>
        <w:rPr>
          <w:lang w:val="en-US"/>
        </w:rPr>
      </w:pPr>
      <w:r>
        <w:rPr>
          <w:rStyle w:val="FootnoteReference"/>
        </w:rPr>
        <w:footnoteRef/>
      </w:r>
      <w:r>
        <w:t xml:space="preserve"> </w:t>
      </w:r>
      <w:r>
        <w:rPr>
          <w:lang w:val="en-US"/>
        </w:rPr>
        <w:t>The detailed SWOTs of Microsoft and LinkedIn will be listed in Appendix 1.</w:t>
      </w:r>
    </w:p>
  </w:footnote>
  <w:footnote w:id="6">
    <w:p w14:paraId="60840D4E" w14:textId="77777777" w:rsidR="000340EB" w:rsidRPr="00751F0D" w:rsidRDefault="000340EB" w:rsidP="000340EB">
      <w:pPr>
        <w:pStyle w:val="FootnoteText"/>
      </w:pPr>
      <w:r>
        <w:rPr>
          <w:rStyle w:val="FootnoteReference"/>
        </w:rPr>
        <w:footnoteRef/>
      </w:r>
      <w:r>
        <w:t xml:space="preserve"> </w:t>
      </w:r>
      <w:r w:rsidRPr="006B64C4">
        <w:rPr>
          <w:rFonts w:ascii="Arial" w:hAnsi="Arial" w:cs="Arial"/>
          <w:lang w:val="en-US"/>
        </w:rPr>
        <w:t xml:space="preserve">The </w:t>
      </w:r>
      <w:r>
        <w:rPr>
          <w:rFonts w:ascii="Arial" w:hAnsi="Arial" w:cs="Arial"/>
          <w:lang w:val="en-US"/>
        </w:rPr>
        <w:t xml:space="preserve">acronym </w:t>
      </w:r>
      <w:r w:rsidRPr="006B64C4">
        <w:rPr>
          <w:rFonts w:ascii="Arial" w:hAnsi="Arial" w:cs="Arial"/>
          <w:lang w:val="en-US"/>
        </w:rPr>
        <w:t xml:space="preserve">SWOT </w:t>
      </w:r>
      <w:r>
        <w:rPr>
          <w:rFonts w:ascii="Arial" w:hAnsi="Arial" w:cs="Arial"/>
          <w:lang w:val="en-US"/>
        </w:rPr>
        <w:t xml:space="preserve">has four quadrants, stands for strengths, weaknesses, opportunities and threats.  </w:t>
      </w:r>
    </w:p>
  </w:footnote>
  <w:footnote w:id="7">
    <w:p w14:paraId="44FF4B91" w14:textId="6C66E108" w:rsidR="000340EB" w:rsidRPr="00DF0061" w:rsidRDefault="000340EB" w:rsidP="000340EB">
      <w:pPr>
        <w:pStyle w:val="FootnoteText"/>
      </w:pPr>
      <w:r>
        <w:rPr>
          <w:rStyle w:val="FootnoteReference"/>
        </w:rPr>
        <w:footnoteRef/>
      </w:r>
      <w:r>
        <w:t xml:space="preserve"> The carbon in atmosphere creates a blanket of gas from coal and oil burning that traps heat in the ‘greenhouse’ of earth</w:t>
      </w:r>
      <w:r w:rsidR="00913961">
        <w:t>,</w:t>
      </w:r>
      <w:r>
        <w:t xml:space="preserve"> </w:t>
      </w:r>
      <w:r w:rsidR="00913961">
        <w:t>that</w:t>
      </w:r>
      <w:r>
        <w:t xml:space="preserve"> changes the world’s climate by accelerating temperature.</w:t>
      </w:r>
    </w:p>
  </w:footnote>
  <w:footnote w:id="8">
    <w:p w14:paraId="1102D88A" w14:textId="77777777" w:rsidR="000340EB" w:rsidRPr="00664952" w:rsidRDefault="000340EB" w:rsidP="000340EB">
      <w:pPr>
        <w:pStyle w:val="FootnoteText"/>
      </w:pPr>
      <w:r>
        <w:rPr>
          <w:rStyle w:val="FootnoteReference"/>
        </w:rPr>
        <w:footnoteRef/>
      </w:r>
      <w:r>
        <w:t xml:space="preserve"> Bishop (2019) provided a list of LinkedIn’s major professional networking rivalries, includes ‘Meetup, Xing, Bark, Opportunity, </w:t>
      </w:r>
      <w:proofErr w:type="spellStart"/>
      <w:r>
        <w:t>Jobcase</w:t>
      </w:r>
      <w:proofErr w:type="spellEnd"/>
      <w:r>
        <w:t xml:space="preserve">, </w:t>
      </w:r>
      <w:proofErr w:type="spellStart"/>
      <w:r>
        <w:t>Lunchmeet</w:t>
      </w:r>
      <w:proofErr w:type="spellEnd"/>
      <w:r>
        <w:t xml:space="preserve">, Twitter Threads, Reddit, Slack, Facebook Groups, </w:t>
      </w:r>
      <w:proofErr w:type="spellStart"/>
      <w:r>
        <w:t>Sumry</w:t>
      </w:r>
      <w:proofErr w:type="spellEnd"/>
      <w:r>
        <w:t>, Gust.com and Community Forums’.</w:t>
      </w:r>
    </w:p>
  </w:footnote>
  <w:footnote w:id="9">
    <w:p w14:paraId="3539D7F6" w14:textId="346CD170" w:rsidR="000340EB" w:rsidRPr="003F23A1" w:rsidRDefault="000340EB" w:rsidP="000340EB">
      <w:pPr>
        <w:pStyle w:val="FootnoteText"/>
      </w:pPr>
      <w:r>
        <w:rPr>
          <w:rStyle w:val="FootnoteReference"/>
        </w:rPr>
        <w:footnoteRef/>
      </w:r>
      <w:r>
        <w:t xml:space="preserve"> LinkedIn is a professional networking platform, Monster.com is an online job site, and Glassdoor is an employer review site for enhancing employer profiles. For a better comparison between LinkedIn and these job-seeking sites, </w:t>
      </w:r>
      <w:r w:rsidR="00321F89">
        <w:t>information is</w:t>
      </w:r>
      <w:r>
        <w:t xml:space="preserve"> available at </w:t>
      </w:r>
      <w:hyperlink r:id="rId1" w:history="1">
        <w:r w:rsidRPr="0043472C">
          <w:rPr>
            <w:rStyle w:val="Hyperlink"/>
          </w:rPr>
          <w:t xml:space="preserve">Monster vs LinkedIn — </w:t>
        </w:r>
        <w:proofErr w:type="spellStart"/>
        <w:r w:rsidRPr="0043472C">
          <w:rPr>
            <w:rStyle w:val="Hyperlink"/>
          </w:rPr>
          <w:t>CareerCloud</w:t>
        </w:r>
        <w:proofErr w:type="spellEnd"/>
      </w:hyperlink>
      <w:r>
        <w:t xml:space="preserve"> </w:t>
      </w:r>
      <w:r>
        <w:rPr>
          <w:sz w:val="22"/>
          <w:szCs w:val="22"/>
        </w:rPr>
        <w:t xml:space="preserve">and </w:t>
      </w:r>
      <w:hyperlink r:id="rId2" w:history="1">
        <w:r w:rsidRPr="00A50ABA">
          <w:rPr>
            <w:color w:val="0000FF"/>
            <w:sz w:val="22"/>
            <w:szCs w:val="22"/>
            <w:u w:val="single"/>
          </w:rPr>
          <w:t>LinkedIn vs. Glassdoor (betterteam.com)</w:t>
        </w:r>
      </w:hyperlink>
    </w:p>
  </w:footnote>
  <w:footnote w:id="10">
    <w:p w14:paraId="071ECA31" w14:textId="77777777" w:rsidR="000340EB" w:rsidRPr="00D338D6" w:rsidRDefault="000340EB" w:rsidP="000340EB">
      <w:pPr>
        <w:pStyle w:val="FootnoteText"/>
      </w:pPr>
      <w:r>
        <w:rPr>
          <w:rStyle w:val="FootnoteReference"/>
        </w:rPr>
        <w:footnoteRef/>
      </w:r>
      <w:r>
        <w:t xml:space="preserve"> Such as ‘Apple, Google, Oracle, IBM and SAP SE etc.’, information is retrieved from Investopedia @ </w:t>
      </w:r>
      <w:hyperlink r:id="rId3" w:anchor=":~:text=Microsoft%20Corporation%E2%80%99s%20%28MSFT%29%20primary%20competitors%20include%20some%20of,%28SAP%29%2C%20IBM%20%28IBM%29%20and%20Oracle%20%28ORCL%29%2C%20among%20others." w:history="1">
        <w:r w:rsidRPr="00D338D6">
          <w:rPr>
            <w:color w:val="0000FF"/>
            <w:sz w:val="22"/>
            <w:szCs w:val="22"/>
            <w:u w:val="single"/>
          </w:rPr>
          <w:t>Who are Microsoft's (MSFT) Main Competitors? (investopedia.com)</w:t>
        </w:r>
      </w:hyperlink>
    </w:p>
  </w:footnote>
  <w:footnote w:id="11">
    <w:p w14:paraId="433F7AC4" w14:textId="77777777" w:rsidR="000340EB" w:rsidRPr="0091371D" w:rsidRDefault="000340EB" w:rsidP="000340EB">
      <w:pPr>
        <w:pStyle w:val="FootnoteText"/>
      </w:pPr>
      <w:r>
        <w:rPr>
          <w:rStyle w:val="FootnoteReference"/>
        </w:rPr>
        <w:footnoteRef/>
      </w:r>
      <w:r>
        <w:t xml:space="preserve"> Low-cost producers are those engineers operating at homes. Well-known cases include the Google search engine being developed in a garage with no corporate affiliation, and LinkedIn was started in the living room of its co-founder Reid Hoffman in 2002.</w:t>
      </w:r>
    </w:p>
  </w:footnote>
  <w:footnote w:id="12">
    <w:p w14:paraId="35A467DA" w14:textId="77777777" w:rsidR="00477013" w:rsidRPr="00434027" w:rsidRDefault="00477013" w:rsidP="00477013">
      <w:pPr>
        <w:pStyle w:val="FootnoteText"/>
      </w:pPr>
      <w:r>
        <w:rPr>
          <w:rStyle w:val="FootnoteReference"/>
        </w:rPr>
        <w:footnoteRef/>
      </w:r>
      <w:r>
        <w:t xml:space="preserve"> Lynda.com is an online website providing tools for online learning and training. </w:t>
      </w:r>
    </w:p>
  </w:footnote>
  <w:footnote w:id="13">
    <w:p w14:paraId="7F30E35E" w14:textId="76ABD3A3" w:rsidR="00477013" w:rsidRPr="00C425BD" w:rsidRDefault="00477013" w:rsidP="00477013">
      <w:pPr>
        <w:pStyle w:val="FootnoteText"/>
      </w:pPr>
      <w:r>
        <w:rPr>
          <w:rStyle w:val="FootnoteReference"/>
        </w:rPr>
        <w:footnoteRef/>
      </w:r>
      <w:r>
        <w:t xml:space="preserve"> </w:t>
      </w:r>
      <w:proofErr w:type="spellStart"/>
      <w:r>
        <w:t>Acqui</w:t>
      </w:r>
      <w:proofErr w:type="spellEnd"/>
      <w:r>
        <w:t>-hiring’s main purpose is to recruit a</w:t>
      </w:r>
      <w:r w:rsidR="00605A86">
        <w:t>nother</w:t>
      </w:r>
      <w:r>
        <w:t xml:space="preserve"> company’s employees through the process of acquisition (Morales, 2017).</w:t>
      </w:r>
    </w:p>
  </w:footnote>
  <w:footnote w:id="14">
    <w:p w14:paraId="753F668F" w14:textId="681945AA" w:rsidR="00F713C7" w:rsidRPr="00BA5C59" w:rsidRDefault="00F713C7" w:rsidP="00F713C7">
      <w:pPr>
        <w:pStyle w:val="FootnoteText"/>
      </w:pPr>
      <w:r>
        <w:rPr>
          <w:rStyle w:val="FootnoteReference"/>
        </w:rPr>
        <w:footnoteRef/>
      </w:r>
      <w:r>
        <w:t xml:space="preserve"> According to Waters (2013), ‘the contingency theory proposes to match a leader to appropriate situations bas</w:t>
      </w:r>
      <w:r w:rsidR="00231227">
        <w:t>ing</w:t>
      </w:r>
      <w:r>
        <w:t xml:space="preserve"> on the leader’s leadership style’, that means no one style of leadership </w:t>
      </w:r>
      <w:r w:rsidR="001E7DE7">
        <w:t>applies</w:t>
      </w:r>
      <w:r>
        <w:t xml:space="preserve"> to all situations.</w:t>
      </w:r>
    </w:p>
  </w:footnote>
  <w:footnote w:id="15">
    <w:p w14:paraId="1C4E7F14" w14:textId="77777777" w:rsidR="00F713C7" w:rsidRPr="003856CD" w:rsidRDefault="00F713C7" w:rsidP="00F713C7">
      <w:pPr>
        <w:pStyle w:val="FootnoteText"/>
      </w:pPr>
      <w:r>
        <w:rPr>
          <w:rStyle w:val="FootnoteReference"/>
        </w:rPr>
        <w:footnoteRef/>
      </w:r>
      <w:r>
        <w:t xml:space="preserve"> Until now, the 10 characteristics listed by Spears in 1995 were considered to be most respectful (</w:t>
      </w:r>
      <w:proofErr w:type="spellStart"/>
      <w:r>
        <w:t>Focht</w:t>
      </w:r>
      <w:proofErr w:type="spellEnd"/>
      <w:r>
        <w:t xml:space="preserve"> and Ponton, 2015).</w:t>
      </w:r>
    </w:p>
  </w:footnote>
  <w:footnote w:id="16">
    <w:p w14:paraId="65D94033" w14:textId="77777777" w:rsidR="00BB785F" w:rsidRPr="00D01D41" w:rsidRDefault="00BB785F" w:rsidP="00BB785F">
      <w:pPr>
        <w:pStyle w:val="FootnoteText"/>
        <w:rPr>
          <w:lang w:val="en-US"/>
        </w:rPr>
      </w:pPr>
      <w:r>
        <w:rPr>
          <w:rStyle w:val="FootnoteReference"/>
        </w:rPr>
        <w:footnoteRef/>
      </w:r>
      <w:r>
        <w:t xml:space="preserve"> </w:t>
      </w:r>
      <w:r>
        <w:rPr>
          <w:lang w:val="en-US"/>
        </w:rPr>
        <w:t>Kathleen Hogan is Microsoft’s Executive Vice President and Chief People Officer.</w:t>
      </w:r>
    </w:p>
  </w:footnote>
  <w:footnote w:id="17">
    <w:p w14:paraId="7F7FDFD7" w14:textId="134F1B5D" w:rsidR="002339FC" w:rsidRPr="002339FC" w:rsidRDefault="002339FC" w:rsidP="003F2C7D">
      <w:pPr>
        <w:pStyle w:val="FootnoteText"/>
        <w:jc w:val="both"/>
      </w:pPr>
      <w:r>
        <w:rPr>
          <w:rStyle w:val="FootnoteReference"/>
        </w:rPr>
        <w:footnoteRef/>
      </w:r>
      <w:r>
        <w:t xml:space="preserve"> </w:t>
      </w:r>
      <w:r w:rsidR="003F2C7D">
        <w:t xml:space="preserve">Laissez-faire leaders allow employees to work and make decisions independently, without being </w:t>
      </w:r>
      <w:proofErr w:type="spellStart"/>
      <w:r w:rsidR="003F2C7D">
        <w:t>au</w:t>
      </w:r>
      <w:r w:rsidR="0089143A">
        <w:t>tocractic</w:t>
      </w:r>
      <w:proofErr w:type="spellEnd"/>
      <w:r w:rsidR="003F2C7D">
        <w:t xml:space="preserve">. This leadership style is useful in high-tech industries when innovation and creativity are priorities. </w:t>
      </w:r>
    </w:p>
  </w:footnote>
  <w:footnote w:id="18">
    <w:p w14:paraId="52601A2F" w14:textId="77777777" w:rsidR="00BE0679" w:rsidRPr="00A150C8" w:rsidRDefault="00BE0679" w:rsidP="00BE0679">
      <w:pPr>
        <w:pStyle w:val="FootnoteText"/>
      </w:pPr>
      <w:r>
        <w:rPr>
          <w:rStyle w:val="FootnoteReference"/>
        </w:rPr>
        <w:footnoteRef/>
      </w:r>
      <w:r>
        <w:t xml:space="preserve"> The three product lines include ‘premium subscription’, ‘talent solutions’ and ‘marketing solutions’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1870"/>
    <w:multiLevelType w:val="hybridMultilevel"/>
    <w:tmpl w:val="A014AEE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2DD0563"/>
    <w:multiLevelType w:val="hybridMultilevel"/>
    <w:tmpl w:val="C93EF74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D860DBA"/>
    <w:multiLevelType w:val="hybridMultilevel"/>
    <w:tmpl w:val="93C8FC1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1D5D1FC0"/>
    <w:multiLevelType w:val="hybridMultilevel"/>
    <w:tmpl w:val="7A06B69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2410273D"/>
    <w:multiLevelType w:val="hybridMultilevel"/>
    <w:tmpl w:val="6D086E7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293E71B6"/>
    <w:multiLevelType w:val="hybridMultilevel"/>
    <w:tmpl w:val="6544673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2BA92C0D"/>
    <w:multiLevelType w:val="multilevel"/>
    <w:tmpl w:val="3506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542428"/>
    <w:multiLevelType w:val="hybridMultilevel"/>
    <w:tmpl w:val="9886B12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359F641B"/>
    <w:multiLevelType w:val="multilevel"/>
    <w:tmpl w:val="39EE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5068A2"/>
    <w:multiLevelType w:val="multilevel"/>
    <w:tmpl w:val="9B10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983063"/>
    <w:multiLevelType w:val="multilevel"/>
    <w:tmpl w:val="E4D2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310DA2"/>
    <w:multiLevelType w:val="hybridMultilevel"/>
    <w:tmpl w:val="0ABAE88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552D5ADB"/>
    <w:multiLevelType w:val="hybridMultilevel"/>
    <w:tmpl w:val="99409BB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3" w15:restartNumberingAfterBreak="0">
    <w:nsid w:val="584E793F"/>
    <w:multiLevelType w:val="hybridMultilevel"/>
    <w:tmpl w:val="ED4AC0E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4" w15:restartNumberingAfterBreak="0">
    <w:nsid w:val="58BB3D29"/>
    <w:multiLevelType w:val="hybridMultilevel"/>
    <w:tmpl w:val="208C161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60AB4D78"/>
    <w:multiLevelType w:val="hybridMultilevel"/>
    <w:tmpl w:val="77F45DF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6" w15:restartNumberingAfterBreak="0">
    <w:nsid w:val="6C3737F5"/>
    <w:multiLevelType w:val="hybridMultilevel"/>
    <w:tmpl w:val="D0DAB50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7" w15:restartNumberingAfterBreak="0">
    <w:nsid w:val="729B0321"/>
    <w:multiLevelType w:val="hybridMultilevel"/>
    <w:tmpl w:val="374227D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8" w15:restartNumberingAfterBreak="0">
    <w:nsid w:val="76E27CB3"/>
    <w:multiLevelType w:val="hybridMultilevel"/>
    <w:tmpl w:val="5B3A582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9" w15:restartNumberingAfterBreak="0">
    <w:nsid w:val="7A457C2C"/>
    <w:multiLevelType w:val="hybridMultilevel"/>
    <w:tmpl w:val="DEE828A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0" w15:restartNumberingAfterBreak="0">
    <w:nsid w:val="7DE6320F"/>
    <w:multiLevelType w:val="hybridMultilevel"/>
    <w:tmpl w:val="70C4715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4"/>
  </w:num>
  <w:num w:numId="4">
    <w:abstractNumId w:val="1"/>
  </w:num>
  <w:num w:numId="5">
    <w:abstractNumId w:val="11"/>
  </w:num>
  <w:num w:numId="6">
    <w:abstractNumId w:val="13"/>
  </w:num>
  <w:num w:numId="7">
    <w:abstractNumId w:val="2"/>
  </w:num>
  <w:num w:numId="8">
    <w:abstractNumId w:val="18"/>
  </w:num>
  <w:num w:numId="9">
    <w:abstractNumId w:val="14"/>
  </w:num>
  <w:num w:numId="10">
    <w:abstractNumId w:val="5"/>
  </w:num>
  <w:num w:numId="11">
    <w:abstractNumId w:val="12"/>
  </w:num>
  <w:num w:numId="12">
    <w:abstractNumId w:val="3"/>
  </w:num>
  <w:num w:numId="13">
    <w:abstractNumId w:val="20"/>
  </w:num>
  <w:num w:numId="14">
    <w:abstractNumId w:val="7"/>
  </w:num>
  <w:num w:numId="15">
    <w:abstractNumId w:val="15"/>
  </w:num>
  <w:num w:numId="16">
    <w:abstractNumId w:val="6"/>
  </w:num>
  <w:num w:numId="17">
    <w:abstractNumId w:val="17"/>
  </w:num>
  <w:num w:numId="18">
    <w:abstractNumId w:val="19"/>
  </w:num>
  <w:num w:numId="19">
    <w:abstractNumId w:val="10"/>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275"/>
    <w:rsid w:val="00000223"/>
    <w:rsid w:val="00000CDC"/>
    <w:rsid w:val="0000130E"/>
    <w:rsid w:val="000063A7"/>
    <w:rsid w:val="00007048"/>
    <w:rsid w:val="00007C24"/>
    <w:rsid w:val="00014909"/>
    <w:rsid w:val="00025F08"/>
    <w:rsid w:val="000323F1"/>
    <w:rsid w:val="0003285F"/>
    <w:rsid w:val="000340EB"/>
    <w:rsid w:val="00037C8E"/>
    <w:rsid w:val="000404FC"/>
    <w:rsid w:val="0004262D"/>
    <w:rsid w:val="00045697"/>
    <w:rsid w:val="00046546"/>
    <w:rsid w:val="000509FE"/>
    <w:rsid w:val="0005788C"/>
    <w:rsid w:val="00060EF4"/>
    <w:rsid w:val="00061A28"/>
    <w:rsid w:val="000624F1"/>
    <w:rsid w:val="00062674"/>
    <w:rsid w:val="00062837"/>
    <w:rsid w:val="000659E7"/>
    <w:rsid w:val="000662A0"/>
    <w:rsid w:val="00070F88"/>
    <w:rsid w:val="00074DCF"/>
    <w:rsid w:val="00076C5F"/>
    <w:rsid w:val="00082EDB"/>
    <w:rsid w:val="00083CDA"/>
    <w:rsid w:val="00087D5F"/>
    <w:rsid w:val="000924CF"/>
    <w:rsid w:val="00096D0A"/>
    <w:rsid w:val="00096F51"/>
    <w:rsid w:val="00097CC6"/>
    <w:rsid w:val="000A24D0"/>
    <w:rsid w:val="000A3F0A"/>
    <w:rsid w:val="000A41FF"/>
    <w:rsid w:val="000A582F"/>
    <w:rsid w:val="000A6C07"/>
    <w:rsid w:val="000A78D7"/>
    <w:rsid w:val="000B339E"/>
    <w:rsid w:val="000C2B14"/>
    <w:rsid w:val="000D1986"/>
    <w:rsid w:val="000D1ABD"/>
    <w:rsid w:val="000D2966"/>
    <w:rsid w:val="000D4A20"/>
    <w:rsid w:val="000D7108"/>
    <w:rsid w:val="000E1468"/>
    <w:rsid w:val="000E5900"/>
    <w:rsid w:val="000E6588"/>
    <w:rsid w:val="000E6E81"/>
    <w:rsid w:val="000E7BB0"/>
    <w:rsid w:val="000F267E"/>
    <w:rsid w:val="000F36B4"/>
    <w:rsid w:val="000F6DAC"/>
    <w:rsid w:val="0010540C"/>
    <w:rsid w:val="00105886"/>
    <w:rsid w:val="00106F2F"/>
    <w:rsid w:val="00112331"/>
    <w:rsid w:val="00113FA0"/>
    <w:rsid w:val="0011754E"/>
    <w:rsid w:val="001201D5"/>
    <w:rsid w:val="00127690"/>
    <w:rsid w:val="0013031C"/>
    <w:rsid w:val="00130C41"/>
    <w:rsid w:val="00134A15"/>
    <w:rsid w:val="0013638C"/>
    <w:rsid w:val="00137E9A"/>
    <w:rsid w:val="00146124"/>
    <w:rsid w:val="00146BCE"/>
    <w:rsid w:val="0015242E"/>
    <w:rsid w:val="00154830"/>
    <w:rsid w:val="00154C05"/>
    <w:rsid w:val="00156474"/>
    <w:rsid w:val="001574C7"/>
    <w:rsid w:val="001624B5"/>
    <w:rsid w:val="00162B99"/>
    <w:rsid w:val="001663DE"/>
    <w:rsid w:val="00166C20"/>
    <w:rsid w:val="001867B1"/>
    <w:rsid w:val="00193E30"/>
    <w:rsid w:val="00195C16"/>
    <w:rsid w:val="00196274"/>
    <w:rsid w:val="00196B3C"/>
    <w:rsid w:val="001973D2"/>
    <w:rsid w:val="001977D9"/>
    <w:rsid w:val="001A2733"/>
    <w:rsid w:val="001A4DEE"/>
    <w:rsid w:val="001A50F0"/>
    <w:rsid w:val="001B5DD9"/>
    <w:rsid w:val="001B6BE0"/>
    <w:rsid w:val="001C0CB0"/>
    <w:rsid w:val="001C1130"/>
    <w:rsid w:val="001C18C7"/>
    <w:rsid w:val="001C1F52"/>
    <w:rsid w:val="001C67C9"/>
    <w:rsid w:val="001D0715"/>
    <w:rsid w:val="001D368B"/>
    <w:rsid w:val="001D545D"/>
    <w:rsid w:val="001D5629"/>
    <w:rsid w:val="001D72EA"/>
    <w:rsid w:val="001E4864"/>
    <w:rsid w:val="001E7DE7"/>
    <w:rsid w:val="001F2B8D"/>
    <w:rsid w:val="001F2BFF"/>
    <w:rsid w:val="001F66CA"/>
    <w:rsid w:val="002020DF"/>
    <w:rsid w:val="002165B1"/>
    <w:rsid w:val="00216601"/>
    <w:rsid w:val="002227D4"/>
    <w:rsid w:val="00225326"/>
    <w:rsid w:val="00226C38"/>
    <w:rsid w:val="002272CD"/>
    <w:rsid w:val="00231227"/>
    <w:rsid w:val="00232E89"/>
    <w:rsid w:val="002339FC"/>
    <w:rsid w:val="002423D6"/>
    <w:rsid w:val="00243750"/>
    <w:rsid w:val="00245A3F"/>
    <w:rsid w:val="0024799E"/>
    <w:rsid w:val="00252C7F"/>
    <w:rsid w:val="002628CF"/>
    <w:rsid w:val="002665B1"/>
    <w:rsid w:val="00267E90"/>
    <w:rsid w:val="002758CC"/>
    <w:rsid w:val="0027690F"/>
    <w:rsid w:val="002773A8"/>
    <w:rsid w:val="00277D46"/>
    <w:rsid w:val="00282EEA"/>
    <w:rsid w:val="00283386"/>
    <w:rsid w:val="00294E2F"/>
    <w:rsid w:val="002956C5"/>
    <w:rsid w:val="0029631F"/>
    <w:rsid w:val="00297737"/>
    <w:rsid w:val="00297B97"/>
    <w:rsid w:val="002A1D7B"/>
    <w:rsid w:val="002A3ADA"/>
    <w:rsid w:val="002A427E"/>
    <w:rsid w:val="002A58CD"/>
    <w:rsid w:val="002B3E46"/>
    <w:rsid w:val="002C1501"/>
    <w:rsid w:val="002C2C27"/>
    <w:rsid w:val="002C5913"/>
    <w:rsid w:val="002C780E"/>
    <w:rsid w:val="002D46A4"/>
    <w:rsid w:val="002D6FB4"/>
    <w:rsid w:val="002D7646"/>
    <w:rsid w:val="002E2B08"/>
    <w:rsid w:val="002E3C42"/>
    <w:rsid w:val="002E5EE0"/>
    <w:rsid w:val="002E6F70"/>
    <w:rsid w:val="002F3AC0"/>
    <w:rsid w:val="002F3C0C"/>
    <w:rsid w:val="002F6584"/>
    <w:rsid w:val="0030091B"/>
    <w:rsid w:val="00302479"/>
    <w:rsid w:val="00302D5D"/>
    <w:rsid w:val="00304131"/>
    <w:rsid w:val="00304947"/>
    <w:rsid w:val="00305C91"/>
    <w:rsid w:val="00307120"/>
    <w:rsid w:val="00307EF5"/>
    <w:rsid w:val="0031736C"/>
    <w:rsid w:val="00321AA1"/>
    <w:rsid w:val="00321F89"/>
    <w:rsid w:val="00324A2A"/>
    <w:rsid w:val="00333D72"/>
    <w:rsid w:val="00333DDD"/>
    <w:rsid w:val="00335062"/>
    <w:rsid w:val="00341243"/>
    <w:rsid w:val="003445A5"/>
    <w:rsid w:val="00345AB9"/>
    <w:rsid w:val="003462E0"/>
    <w:rsid w:val="00346479"/>
    <w:rsid w:val="0035555F"/>
    <w:rsid w:val="003567D2"/>
    <w:rsid w:val="00356948"/>
    <w:rsid w:val="003574DD"/>
    <w:rsid w:val="00367EEE"/>
    <w:rsid w:val="00372691"/>
    <w:rsid w:val="00374473"/>
    <w:rsid w:val="00376DC0"/>
    <w:rsid w:val="00377758"/>
    <w:rsid w:val="00382EC6"/>
    <w:rsid w:val="00387C98"/>
    <w:rsid w:val="0039121C"/>
    <w:rsid w:val="00391A3B"/>
    <w:rsid w:val="003935B6"/>
    <w:rsid w:val="00393945"/>
    <w:rsid w:val="0039394F"/>
    <w:rsid w:val="0039443B"/>
    <w:rsid w:val="003A20B0"/>
    <w:rsid w:val="003A4896"/>
    <w:rsid w:val="003B2FBA"/>
    <w:rsid w:val="003B5071"/>
    <w:rsid w:val="003B5257"/>
    <w:rsid w:val="003B5C88"/>
    <w:rsid w:val="003B77A7"/>
    <w:rsid w:val="003C0604"/>
    <w:rsid w:val="003C1236"/>
    <w:rsid w:val="003C27E7"/>
    <w:rsid w:val="003C731A"/>
    <w:rsid w:val="003D3A8B"/>
    <w:rsid w:val="003D5518"/>
    <w:rsid w:val="003D7C14"/>
    <w:rsid w:val="003E2756"/>
    <w:rsid w:val="003E3918"/>
    <w:rsid w:val="003E66B2"/>
    <w:rsid w:val="003E7A59"/>
    <w:rsid w:val="003E7E81"/>
    <w:rsid w:val="003F0157"/>
    <w:rsid w:val="003F134D"/>
    <w:rsid w:val="003F2C7D"/>
    <w:rsid w:val="003F6100"/>
    <w:rsid w:val="00401568"/>
    <w:rsid w:val="0040227B"/>
    <w:rsid w:val="0040259F"/>
    <w:rsid w:val="00404226"/>
    <w:rsid w:val="00404A50"/>
    <w:rsid w:val="00404EE5"/>
    <w:rsid w:val="00405CC2"/>
    <w:rsid w:val="00407F6E"/>
    <w:rsid w:val="00427BD9"/>
    <w:rsid w:val="004304D0"/>
    <w:rsid w:val="00432A00"/>
    <w:rsid w:val="00432E85"/>
    <w:rsid w:val="00433779"/>
    <w:rsid w:val="00433FD9"/>
    <w:rsid w:val="004415B6"/>
    <w:rsid w:val="004503BE"/>
    <w:rsid w:val="0045242D"/>
    <w:rsid w:val="004558EE"/>
    <w:rsid w:val="00460759"/>
    <w:rsid w:val="00460F01"/>
    <w:rsid w:val="004628A7"/>
    <w:rsid w:val="00463995"/>
    <w:rsid w:val="004663C0"/>
    <w:rsid w:val="00472639"/>
    <w:rsid w:val="00477013"/>
    <w:rsid w:val="00482785"/>
    <w:rsid w:val="0048790E"/>
    <w:rsid w:val="00492751"/>
    <w:rsid w:val="00492CF5"/>
    <w:rsid w:val="0049418A"/>
    <w:rsid w:val="004A291D"/>
    <w:rsid w:val="004A2D04"/>
    <w:rsid w:val="004A5AD7"/>
    <w:rsid w:val="004A5DB2"/>
    <w:rsid w:val="004A7024"/>
    <w:rsid w:val="004A77C0"/>
    <w:rsid w:val="004B2C2D"/>
    <w:rsid w:val="004B2ED7"/>
    <w:rsid w:val="004B52F8"/>
    <w:rsid w:val="004B7B9F"/>
    <w:rsid w:val="004C06E3"/>
    <w:rsid w:val="004C3CA9"/>
    <w:rsid w:val="004D1B88"/>
    <w:rsid w:val="004D1E07"/>
    <w:rsid w:val="004D27C2"/>
    <w:rsid w:val="004D6F36"/>
    <w:rsid w:val="004E22FF"/>
    <w:rsid w:val="004E2BEE"/>
    <w:rsid w:val="004E4A95"/>
    <w:rsid w:val="004E5712"/>
    <w:rsid w:val="004E5949"/>
    <w:rsid w:val="004E69F2"/>
    <w:rsid w:val="004F0FA1"/>
    <w:rsid w:val="004F1787"/>
    <w:rsid w:val="004F1C42"/>
    <w:rsid w:val="004F5514"/>
    <w:rsid w:val="00505F4A"/>
    <w:rsid w:val="0050622E"/>
    <w:rsid w:val="005066FF"/>
    <w:rsid w:val="00512048"/>
    <w:rsid w:val="00517B67"/>
    <w:rsid w:val="0052392F"/>
    <w:rsid w:val="00526BC9"/>
    <w:rsid w:val="00527AD7"/>
    <w:rsid w:val="005320CC"/>
    <w:rsid w:val="00534692"/>
    <w:rsid w:val="00543BCC"/>
    <w:rsid w:val="0054486B"/>
    <w:rsid w:val="00545060"/>
    <w:rsid w:val="00550184"/>
    <w:rsid w:val="00555C73"/>
    <w:rsid w:val="00557220"/>
    <w:rsid w:val="00566763"/>
    <w:rsid w:val="00572A12"/>
    <w:rsid w:val="00587E8A"/>
    <w:rsid w:val="0059152B"/>
    <w:rsid w:val="00592EB1"/>
    <w:rsid w:val="00593C35"/>
    <w:rsid w:val="005A21E6"/>
    <w:rsid w:val="005A32EE"/>
    <w:rsid w:val="005A5A0D"/>
    <w:rsid w:val="005B36BE"/>
    <w:rsid w:val="005B5975"/>
    <w:rsid w:val="005C4AED"/>
    <w:rsid w:val="005C5DD3"/>
    <w:rsid w:val="005C5FDE"/>
    <w:rsid w:val="005C6C11"/>
    <w:rsid w:val="005D4019"/>
    <w:rsid w:val="005D43D6"/>
    <w:rsid w:val="005F10D0"/>
    <w:rsid w:val="005F1BE6"/>
    <w:rsid w:val="005F34BE"/>
    <w:rsid w:val="005F4831"/>
    <w:rsid w:val="006002E1"/>
    <w:rsid w:val="0060042C"/>
    <w:rsid w:val="006009D9"/>
    <w:rsid w:val="00605A86"/>
    <w:rsid w:val="0060731C"/>
    <w:rsid w:val="00614A60"/>
    <w:rsid w:val="006157D8"/>
    <w:rsid w:val="006157DA"/>
    <w:rsid w:val="00615C2A"/>
    <w:rsid w:val="00616C86"/>
    <w:rsid w:val="00620676"/>
    <w:rsid w:val="00620EAC"/>
    <w:rsid w:val="00622018"/>
    <w:rsid w:val="00624C11"/>
    <w:rsid w:val="00630427"/>
    <w:rsid w:val="006323DB"/>
    <w:rsid w:val="00633A19"/>
    <w:rsid w:val="00634296"/>
    <w:rsid w:val="00635424"/>
    <w:rsid w:val="0064061B"/>
    <w:rsid w:val="00641BC7"/>
    <w:rsid w:val="006420D1"/>
    <w:rsid w:val="0064643A"/>
    <w:rsid w:val="00647AD3"/>
    <w:rsid w:val="00652124"/>
    <w:rsid w:val="00656128"/>
    <w:rsid w:val="00660B26"/>
    <w:rsid w:val="006625D1"/>
    <w:rsid w:val="00664580"/>
    <w:rsid w:val="006736DA"/>
    <w:rsid w:val="006775DD"/>
    <w:rsid w:val="00684275"/>
    <w:rsid w:val="0068677E"/>
    <w:rsid w:val="00686B5C"/>
    <w:rsid w:val="006943B9"/>
    <w:rsid w:val="0069532C"/>
    <w:rsid w:val="006A577D"/>
    <w:rsid w:val="006A7C85"/>
    <w:rsid w:val="006A7E8A"/>
    <w:rsid w:val="006B2189"/>
    <w:rsid w:val="006C4719"/>
    <w:rsid w:val="006C4CEA"/>
    <w:rsid w:val="006C5217"/>
    <w:rsid w:val="006C643A"/>
    <w:rsid w:val="006D3B5F"/>
    <w:rsid w:val="006D74DA"/>
    <w:rsid w:val="006E0DE6"/>
    <w:rsid w:val="006E2420"/>
    <w:rsid w:val="006E2469"/>
    <w:rsid w:val="006E41E3"/>
    <w:rsid w:val="006E659B"/>
    <w:rsid w:val="006F0741"/>
    <w:rsid w:val="006F314F"/>
    <w:rsid w:val="006F74ED"/>
    <w:rsid w:val="00701471"/>
    <w:rsid w:val="00702546"/>
    <w:rsid w:val="007031D9"/>
    <w:rsid w:val="007101B5"/>
    <w:rsid w:val="00710260"/>
    <w:rsid w:val="00712170"/>
    <w:rsid w:val="007143E3"/>
    <w:rsid w:val="00717E46"/>
    <w:rsid w:val="007263B5"/>
    <w:rsid w:val="0072651F"/>
    <w:rsid w:val="00726B1F"/>
    <w:rsid w:val="007314D1"/>
    <w:rsid w:val="00734A30"/>
    <w:rsid w:val="00737451"/>
    <w:rsid w:val="007376AD"/>
    <w:rsid w:val="00741006"/>
    <w:rsid w:val="00743FD0"/>
    <w:rsid w:val="00747A84"/>
    <w:rsid w:val="00750F56"/>
    <w:rsid w:val="00751B44"/>
    <w:rsid w:val="00752F5B"/>
    <w:rsid w:val="00757615"/>
    <w:rsid w:val="0075798F"/>
    <w:rsid w:val="0076375A"/>
    <w:rsid w:val="0076645F"/>
    <w:rsid w:val="007674A8"/>
    <w:rsid w:val="00773956"/>
    <w:rsid w:val="0077454B"/>
    <w:rsid w:val="00777C4B"/>
    <w:rsid w:val="007803F1"/>
    <w:rsid w:val="007808D7"/>
    <w:rsid w:val="00783CE9"/>
    <w:rsid w:val="007845C8"/>
    <w:rsid w:val="00785E41"/>
    <w:rsid w:val="00786650"/>
    <w:rsid w:val="00790474"/>
    <w:rsid w:val="00793175"/>
    <w:rsid w:val="007A1C85"/>
    <w:rsid w:val="007A1F94"/>
    <w:rsid w:val="007A2767"/>
    <w:rsid w:val="007B0880"/>
    <w:rsid w:val="007B13A0"/>
    <w:rsid w:val="007B22EF"/>
    <w:rsid w:val="007B6E30"/>
    <w:rsid w:val="007B796A"/>
    <w:rsid w:val="007C44F6"/>
    <w:rsid w:val="007C686D"/>
    <w:rsid w:val="007C6D53"/>
    <w:rsid w:val="007C7DEA"/>
    <w:rsid w:val="007D56C3"/>
    <w:rsid w:val="007D65D3"/>
    <w:rsid w:val="007D673E"/>
    <w:rsid w:val="007E243F"/>
    <w:rsid w:val="007E3092"/>
    <w:rsid w:val="007F3926"/>
    <w:rsid w:val="007F62F9"/>
    <w:rsid w:val="00800596"/>
    <w:rsid w:val="00802A1B"/>
    <w:rsid w:val="00805C0A"/>
    <w:rsid w:val="00811A63"/>
    <w:rsid w:val="00812B7C"/>
    <w:rsid w:val="008133BF"/>
    <w:rsid w:val="0082024B"/>
    <w:rsid w:val="00822283"/>
    <w:rsid w:val="00822D9B"/>
    <w:rsid w:val="00822F71"/>
    <w:rsid w:val="0082648B"/>
    <w:rsid w:val="008400C1"/>
    <w:rsid w:val="008408FA"/>
    <w:rsid w:val="00840F42"/>
    <w:rsid w:val="00842B62"/>
    <w:rsid w:val="008456D4"/>
    <w:rsid w:val="00846009"/>
    <w:rsid w:val="008507A7"/>
    <w:rsid w:val="00850C7A"/>
    <w:rsid w:val="00852D94"/>
    <w:rsid w:val="0085417F"/>
    <w:rsid w:val="0086053A"/>
    <w:rsid w:val="008608ED"/>
    <w:rsid w:val="00860FF7"/>
    <w:rsid w:val="00870450"/>
    <w:rsid w:val="00870698"/>
    <w:rsid w:val="008737A3"/>
    <w:rsid w:val="008739A2"/>
    <w:rsid w:val="00875B5B"/>
    <w:rsid w:val="008767E9"/>
    <w:rsid w:val="00886E9D"/>
    <w:rsid w:val="0089143A"/>
    <w:rsid w:val="00891623"/>
    <w:rsid w:val="00891881"/>
    <w:rsid w:val="00891ED0"/>
    <w:rsid w:val="008924D9"/>
    <w:rsid w:val="008A20B0"/>
    <w:rsid w:val="008A2F17"/>
    <w:rsid w:val="008A33A5"/>
    <w:rsid w:val="008A4093"/>
    <w:rsid w:val="008A45A0"/>
    <w:rsid w:val="008A7338"/>
    <w:rsid w:val="008A79D1"/>
    <w:rsid w:val="008B287A"/>
    <w:rsid w:val="008B2E56"/>
    <w:rsid w:val="008B2EAB"/>
    <w:rsid w:val="008B5F62"/>
    <w:rsid w:val="008C12B6"/>
    <w:rsid w:val="008C4546"/>
    <w:rsid w:val="008C5E1D"/>
    <w:rsid w:val="008C767D"/>
    <w:rsid w:val="008D648B"/>
    <w:rsid w:val="008D64FF"/>
    <w:rsid w:val="008E4C7B"/>
    <w:rsid w:val="008F1A89"/>
    <w:rsid w:val="008F2A0C"/>
    <w:rsid w:val="00900258"/>
    <w:rsid w:val="00902059"/>
    <w:rsid w:val="009048CA"/>
    <w:rsid w:val="00906EA7"/>
    <w:rsid w:val="00907190"/>
    <w:rsid w:val="009077EF"/>
    <w:rsid w:val="00911BA8"/>
    <w:rsid w:val="00912B2C"/>
    <w:rsid w:val="00913961"/>
    <w:rsid w:val="0091403A"/>
    <w:rsid w:val="009160DA"/>
    <w:rsid w:val="009166D9"/>
    <w:rsid w:val="00922A69"/>
    <w:rsid w:val="00922EB5"/>
    <w:rsid w:val="0092381B"/>
    <w:rsid w:val="00926591"/>
    <w:rsid w:val="00927B1B"/>
    <w:rsid w:val="00930079"/>
    <w:rsid w:val="00930CE8"/>
    <w:rsid w:val="009402D4"/>
    <w:rsid w:val="00941AD9"/>
    <w:rsid w:val="00952342"/>
    <w:rsid w:val="009523BE"/>
    <w:rsid w:val="009618E5"/>
    <w:rsid w:val="00961FA3"/>
    <w:rsid w:val="0096218F"/>
    <w:rsid w:val="00963142"/>
    <w:rsid w:val="00964E0C"/>
    <w:rsid w:val="009773A7"/>
    <w:rsid w:val="009817F0"/>
    <w:rsid w:val="00982753"/>
    <w:rsid w:val="00990393"/>
    <w:rsid w:val="009A418D"/>
    <w:rsid w:val="009A4F5B"/>
    <w:rsid w:val="009B0311"/>
    <w:rsid w:val="009B5D42"/>
    <w:rsid w:val="009B693E"/>
    <w:rsid w:val="009B714B"/>
    <w:rsid w:val="009C3954"/>
    <w:rsid w:val="009C56A6"/>
    <w:rsid w:val="009C610A"/>
    <w:rsid w:val="009D2003"/>
    <w:rsid w:val="009D313F"/>
    <w:rsid w:val="009D3787"/>
    <w:rsid w:val="009D6037"/>
    <w:rsid w:val="009E0883"/>
    <w:rsid w:val="009E1F70"/>
    <w:rsid w:val="009E3509"/>
    <w:rsid w:val="009E365E"/>
    <w:rsid w:val="009E3BA5"/>
    <w:rsid w:val="009E500A"/>
    <w:rsid w:val="009E58F5"/>
    <w:rsid w:val="009F51B2"/>
    <w:rsid w:val="009F5EAD"/>
    <w:rsid w:val="009F6CEE"/>
    <w:rsid w:val="009F748C"/>
    <w:rsid w:val="00A0185D"/>
    <w:rsid w:val="00A03C11"/>
    <w:rsid w:val="00A079D6"/>
    <w:rsid w:val="00A17803"/>
    <w:rsid w:val="00A27DD6"/>
    <w:rsid w:val="00A31353"/>
    <w:rsid w:val="00A346A6"/>
    <w:rsid w:val="00A352E2"/>
    <w:rsid w:val="00A371EF"/>
    <w:rsid w:val="00A373BE"/>
    <w:rsid w:val="00A4395F"/>
    <w:rsid w:val="00A5118F"/>
    <w:rsid w:val="00A53A4A"/>
    <w:rsid w:val="00A53C4A"/>
    <w:rsid w:val="00A6340A"/>
    <w:rsid w:val="00A64A11"/>
    <w:rsid w:val="00A67C57"/>
    <w:rsid w:val="00A70314"/>
    <w:rsid w:val="00A72CED"/>
    <w:rsid w:val="00A737E2"/>
    <w:rsid w:val="00A76BF2"/>
    <w:rsid w:val="00A77364"/>
    <w:rsid w:val="00A87F88"/>
    <w:rsid w:val="00A958A2"/>
    <w:rsid w:val="00AA0F13"/>
    <w:rsid w:val="00AA1A48"/>
    <w:rsid w:val="00AA34B6"/>
    <w:rsid w:val="00AA77CE"/>
    <w:rsid w:val="00AB449F"/>
    <w:rsid w:val="00AC2355"/>
    <w:rsid w:val="00AC5151"/>
    <w:rsid w:val="00AD4D40"/>
    <w:rsid w:val="00AD6C5F"/>
    <w:rsid w:val="00AE0402"/>
    <w:rsid w:val="00AE1354"/>
    <w:rsid w:val="00AE458F"/>
    <w:rsid w:val="00AE615E"/>
    <w:rsid w:val="00AE64C4"/>
    <w:rsid w:val="00AE6DE8"/>
    <w:rsid w:val="00AF3AB5"/>
    <w:rsid w:val="00AF555E"/>
    <w:rsid w:val="00AF641A"/>
    <w:rsid w:val="00B03597"/>
    <w:rsid w:val="00B0471F"/>
    <w:rsid w:val="00B0550B"/>
    <w:rsid w:val="00B12B94"/>
    <w:rsid w:val="00B151C1"/>
    <w:rsid w:val="00B23D13"/>
    <w:rsid w:val="00B26D35"/>
    <w:rsid w:val="00B425B3"/>
    <w:rsid w:val="00B43A98"/>
    <w:rsid w:val="00B44E73"/>
    <w:rsid w:val="00B505A8"/>
    <w:rsid w:val="00B513C6"/>
    <w:rsid w:val="00B573A9"/>
    <w:rsid w:val="00B57501"/>
    <w:rsid w:val="00B60D54"/>
    <w:rsid w:val="00B63FC3"/>
    <w:rsid w:val="00B6693D"/>
    <w:rsid w:val="00B7038C"/>
    <w:rsid w:val="00B7257E"/>
    <w:rsid w:val="00B72DC2"/>
    <w:rsid w:val="00B744FC"/>
    <w:rsid w:val="00B77E36"/>
    <w:rsid w:val="00B80D5D"/>
    <w:rsid w:val="00B81FD8"/>
    <w:rsid w:val="00B82BFB"/>
    <w:rsid w:val="00B82CF1"/>
    <w:rsid w:val="00B8401B"/>
    <w:rsid w:val="00B84EA1"/>
    <w:rsid w:val="00B85EA9"/>
    <w:rsid w:val="00B8759D"/>
    <w:rsid w:val="00B91791"/>
    <w:rsid w:val="00B9204F"/>
    <w:rsid w:val="00B95CDD"/>
    <w:rsid w:val="00B97A15"/>
    <w:rsid w:val="00BA1E10"/>
    <w:rsid w:val="00BA2161"/>
    <w:rsid w:val="00BA25EE"/>
    <w:rsid w:val="00BA3978"/>
    <w:rsid w:val="00BA5426"/>
    <w:rsid w:val="00BA73B7"/>
    <w:rsid w:val="00BB0236"/>
    <w:rsid w:val="00BB2A36"/>
    <w:rsid w:val="00BB2CF1"/>
    <w:rsid w:val="00BB60F0"/>
    <w:rsid w:val="00BB6122"/>
    <w:rsid w:val="00BB785F"/>
    <w:rsid w:val="00BC0FB4"/>
    <w:rsid w:val="00BC2CB6"/>
    <w:rsid w:val="00BE0679"/>
    <w:rsid w:val="00BE168C"/>
    <w:rsid w:val="00BE2CF9"/>
    <w:rsid w:val="00BF2A4F"/>
    <w:rsid w:val="00C00917"/>
    <w:rsid w:val="00C079C2"/>
    <w:rsid w:val="00C11D26"/>
    <w:rsid w:val="00C121A0"/>
    <w:rsid w:val="00C12BAE"/>
    <w:rsid w:val="00C13D10"/>
    <w:rsid w:val="00C25954"/>
    <w:rsid w:val="00C27B42"/>
    <w:rsid w:val="00C403F5"/>
    <w:rsid w:val="00C412B2"/>
    <w:rsid w:val="00C452C7"/>
    <w:rsid w:val="00C47DF3"/>
    <w:rsid w:val="00C50006"/>
    <w:rsid w:val="00C52743"/>
    <w:rsid w:val="00C52915"/>
    <w:rsid w:val="00C61152"/>
    <w:rsid w:val="00C64321"/>
    <w:rsid w:val="00C64867"/>
    <w:rsid w:val="00C6687B"/>
    <w:rsid w:val="00C722A7"/>
    <w:rsid w:val="00C731CD"/>
    <w:rsid w:val="00C810D1"/>
    <w:rsid w:val="00C83053"/>
    <w:rsid w:val="00C83B8C"/>
    <w:rsid w:val="00C87287"/>
    <w:rsid w:val="00C9520E"/>
    <w:rsid w:val="00CA2E33"/>
    <w:rsid w:val="00CA75E4"/>
    <w:rsid w:val="00CB0FA4"/>
    <w:rsid w:val="00CB2D47"/>
    <w:rsid w:val="00CB6E8C"/>
    <w:rsid w:val="00CC125F"/>
    <w:rsid w:val="00CC1336"/>
    <w:rsid w:val="00CC38F8"/>
    <w:rsid w:val="00CC4D6C"/>
    <w:rsid w:val="00CC647D"/>
    <w:rsid w:val="00CD331A"/>
    <w:rsid w:val="00CD444B"/>
    <w:rsid w:val="00CD69C6"/>
    <w:rsid w:val="00CD6DED"/>
    <w:rsid w:val="00CE0858"/>
    <w:rsid w:val="00CE1913"/>
    <w:rsid w:val="00CE297B"/>
    <w:rsid w:val="00CE4281"/>
    <w:rsid w:val="00CE4FDB"/>
    <w:rsid w:val="00CF0774"/>
    <w:rsid w:val="00CF1F56"/>
    <w:rsid w:val="00CF3EDD"/>
    <w:rsid w:val="00CF5DDE"/>
    <w:rsid w:val="00CF7FDB"/>
    <w:rsid w:val="00D03341"/>
    <w:rsid w:val="00D10986"/>
    <w:rsid w:val="00D1104C"/>
    <w:rsid w:val="00D153F1"/>
    <w:rsid w:val="00D164AC"/>
    <w:rsid w:val="00D203E9"/>
    <w:rsid w:val="00D21FC8"/>
    <w:rsid w:val="00D22D9D"/>
    <w:rsid w:val="00D22E25"/>
    <w:rsid w:val="00D263C7"/>
    <w:rsid w:val="00D37126"/>
    <w:rsid w:val="00D37176"/>
    <w:rsid w:val="00D377EE"/>
    <w:rsid w:val="00D4011F"/>
    <w:rsid w:val="00D423F2"/>
    <w:rsid w:val="00D4488A"/>
    <w:rsid w:val="00D44DD3"/>
    <w:rsid w:val="00D5080C"/>
    <w:rsid w:val="00D5481C"/>
    <w:rsid w:val="00D54D63"/>
    <w:rsid w:val="00D6000A"/>
    <w:rsid w:val="00D61E04"/>
    <w:rsid w:val="00D70CF0"/>
    <w:rsid w:val="00D70E30"/>
    <w:rsid w:val="00D7200A"/>
    <w:rsid w:val="00D727B2"/>
    <w:rsid w:val="00D732D6"/>
    <w:rsid w:val="00D83E37"/>
    <w:rsid w:val="00D84560"/>
    <w:rsid w:val="00D93040"/>
    <w:rsid w:val="00D93D87"/>
    <w:rsid w:val="00D97D8D"/>
    <w:rsid w:val="00DA57D8"/>
    <w:rsid w:val="00DA5B0E"/>
    <w:rsid w:val="00DA6518"/>
    <w:rsid w:val="00DB0370"/>
    <w:rsid w:val="00DB417D"/>
    <w:rsid w:val="00DC4F96"/>
    <w:rsid w:val="00DC5846"/>
    <w:rsid w:val="00DD0EC8"/>
    <w:rsid w:val="00DD0F5D"/>
    <w:rsid w:val="00DD289B"/>
    <w:rsid w:val="00DD3F97"/>
    <w:rsid w:val="00DD4CE7"/>
    <w:rsid w:val="00DE0947"/>
    <w:rsid w:val="00DE45D5"/>
    <w:rsid w:val="00DE771C"/>
    <w:rsid w:val="00DF1901"/>
    <w:rsid w:val="00DF53E3"/>
    <w:rsid w:val="00DF5764"/>
    <w:rsid w:val="00DF6379"/>
    <w:rsid w:val="00E00E09"/>
    <w:rsid w:val="00E0171B"/>
    <w:rsid w:val="00E0496B"/>
    <w:rsid w:val="00E076C3"/>
    <w:rsid w:val="00E17FC8"/>
    <w:rsid w:val="00E2161C"/>
    <w:rsid w:val="00E24DCD"/>
    <w:rsid w:val="00E41BA9"/>
    <w:rsid w:val="00E42494"/>
    <w:rsid w:val="00E45673"/>
    <w:rsid w:val="00E546A3"/>
    <w:rsid w:val="00E61AEB"/>
    <w:rsid w:val="00E64829"/>
    <w:rsid w:val="00E64833"/>
    <w:rsid w:val="00E71008"/>
    <w:rsid w:val="00E76925"/>
    <w:rsid w:val="00E81AEF"/>
    <w:rsid w:val="00E85804"/>
    <w:rsid w:val="00E871C6"/>
    <w:rsid w:val="00E90193"/>
    <w:rsid w:val="00E967AF"/>
    <w:rsid w:val="00E9696F"/>
    <w:rsid w:val="00E97720"/>
    <w:rsid w:val="00EA0537"/>
    <w:rsid w:val="00EA0593"/>
    <w:rsid w:val="00EA1776"/>
    <w:rsid w:val="00EA2FE9"/>
    <w:rsid w:val="00EA3815"/>
    <w:rsid w:val="00EB3DF7"/>
    <w:rsid w:val="00EB5C93"/>
    <w:rsid w:val="00EB72D3"/>
    <w:rsid w:val="00EB7549"/>
    <w:rsid w:val="00EC465A"/>
    <w:rsid w:val="00EC5F7E"/>
    <w:rsid w:val="00EC5FCC"/>
    <w:rsid w:val="00ED09FE"/>
    <w:rsid w:val="00ED10E5"/>
    <w:rsid w:val="00ED3549"/>
    <w:rsid w:val="00EE05EE"/>
    <w:rsid w:val="00EE071E"/>
    <w:rsid w:val="00EE600B"/>
    <w:rsid w:val="00EF1404"/>
    <w:rsid w:val="00F03E40"/>
    <w:rsid w:val="00F066C2"/>
    <w:rsid w:val="00F0688A"/>
    <w:rsid w:val="00F1046A"/>
    <w:rsid w:val="00F10D12"/>
    <w:rsid w:val="00F15A4B"/>
    <w:rsid w:val="00F15CBE"/>
    <w:rsid w:val="00F1758E"/>
    <w:rsid w:val="00F27183"/>
    <w:rsid w:val="00F27CF6"/>
    <w:rsid w:val="00F31D40"/>
    <w:rsid w:val="00F35247"/>
    <w:rsid w:val="00F361FE"/>
    <w:rsid w:val="00F430E4"/>
    <w:rsid w:val="00F43DBC"/>
    <w:rsid w:val="00F52909"/>
    <w:rsid w:val="00F54861"/>
    <w:rsid w:val="00F622B3"/>
    <w:rsid w:val="00F62F3C"/>
    <w:rsid w:val="00F62FCC"/>
    <w:rsid w:val="00F64D66"/>
    <w:rsid w:val="00F64E6E"/>
    <w:rsid w:val="00F660B3"/>
    <w:rsid w:val="00F6656E"/>
    <w:rsid w:val="00F671A5"/>
    <w:rsid w:val="00F713C7"/>
    <w:rsid w:val="00F7190F"/>
    <w:rsid w:val="00F77AD4"/>
    <w:rsid w:val="00F80759"/>
    <w:rsid w:val="00F81D59"/>
    <w:rsid w:val="00F82481"/>
    <w:rsid w:val="00F85095"/>
    <w:rsid w:val="00F917B6"/>
    <w:rsid w:val="00F9202D"/>
    <w:rsid w:val="00F9418E"/>
    <w:rsid w:val="00F95B71"/>
    <w:rsid w:val="00FA0042"/>
    <w:rsid w:val="00FA0126"/>
    <w:rsid w:val="00FA0D4D"/>
    <w:rsid w:val="00FA6B90"/>
    <w:rsid w:val="00FA701E"/>
    <w:rsid w:val="00FA7D2C"/>
    <w:rsid w:val="00FB1384"/>
    <w:rsid w:val="00FB18A2"/>
    <w:rsid w:val="00FB57E5"/>
    <w:rsid w:val="00FC079C"/>
    <w:rsid w:val="00FC156F"/>
    <w:rsid w:val="00FC1A74"/>
    <w:rsid w:val="00FC1B10"/>
    <w:rsid w:val="00FC5E35"/>
    <w:rsid w:val="00FD1376"/>
    <w:rsid w:val="00FD1C2A"/>
    <w:rsid w:val="00FD337B"/>
    <w:rsid w:val="00FD37FF"/>
    <w:rsid w:val="00FD58B7"/>
    <w:rsid w:val="00FD6E0D"/>
    <w:rsid w:val="00FD6F02"/>
    <w:rsid w:val="00FE14BD"/>
    <w:rsid w:val="00FE41DC"/>
    <w:rsid w:val="00FE4D78"/>
    <w:rsid w:val="00FF59D9"/>
    <w:rsid w:val="00FF67E7"/>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00449"/>
  <w15:chartTrackingRefBased/>
  <w15:docId w15:val="{8B1F8338-1B84-4B8E-A2C3-2420BC43A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C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C2B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0C2B14"/>
    <w:pPr>
      <w:keepNext/>
      <w:spacing w:before="120" w:after="120" w:line="240" w:lineRule="auto"/>
      <w:jc w:val="center"/>
      <w:outlineLvl w:val="3"/>
    </w:pPr>
    <w:rPr>
      <w:rFonts w:ascii="Times New Roman" w:eastAsia="PMingLiU"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3F1"/>
    <w:pPr>
      <w:ind w:left="720"/>
      <w:contextualSpacing/>
    </w:pPr>
  </w:style>
  <w:style w:type="paragraph" w:styleId="Date">
    <w:name w:val="Date"/>
    <w:basedOn w:val="Normal"/>
    <w:next w:val="Normal"/>
    <w:link w:val="DateChar"/>
    <w:uiPriority w:val="99"/>
    <w:semiHidden/>
    <w:unhideWhenUsed/>
    <w:rsid w:val="002272CD"/>
  </w:style>
  <w:style w:type="character" w:customStyle="1" w:styleId="DateChar">
    <w:name w:val="Date Char"/>
    <w:basedOn w:val="DefaultParagraphFont"/>
    <w:link w:val="Date"/>
    <w:uiPriority w:val="99"/>
    <w:semiHidden/>
    <w:rsid w:val="002272CD"/>
  </w:style>
  <w:style w:type="paragraph" w:styleId="Header">
    <w:name w:val="header"/>
    <w:basedOn w:val="Normal"/>
    <w:link w:val="HeaderChar"/>
    <w:uiPriority w:val="99"/>
    <w:unhideWhenUsed/>
    <w:rsid w:val="00F71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90F"/>
  </w:style>
  <w:style w:type="paragraph" w:styleId="Footer">
    <w:name w:val="footer"/>
    <w:basedOn w:val="Normal"/>
    <w:link w:val="FooterChar"/>
    <w:uiPriority w:val="99"/>
    <w:unhideWhenUsed/>
    <w:rsid w:val="00F71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90F"/>
  </w:style>
  <w:style w:type="paragraph" w:styleId="FootnoteText">
    <w:name w:val="footnote text"/>
    <w:basedOn w:val="Normal"/>
    <w:link w:val="FootnoteTextChar"/>
    <w:uiPriority w:val="99"/>
    <w:semiHidden/>
    <w:unhideWhenUsed/>
    <w:rsid w:val="00D22D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2D9D"/>
    <w:rPr>
      <w:sz w:val="20"/>
      <w:szCs w:val="20"/>
    </w:rPr>
  </w:style>
  <w:style w:type="character" w:styleId="FootnoteReference">
    <w:name w:val="footnote reference"/>
    <w:basedOn w:val="DefaultParagraphFont"/>
    <w:uiPriority w:val="99"/>
    <w:semiHidden/>
    <w:unhideWhenUsed/>
    <w:rsid w:val="00D22D9D"/>
    <w:rPr>
      <w:vertAlign w:val="superscript"/>
    </w:rPr>
  </w:style>
  <w:style w:type="paragraph" w:styleId="Caption">
    <w:name w:val="caption"/>
    <w:basedOn w:val="Normal"/>
    <w:next w:val="Normal"/>
    <w:uiPriority w:val="35"/>
    <w:unhideWhenUsed/>
    <w:qFormat/>
    <w:rsid w:val="007B0880"/>
    <w:pPr>
      <w:spacing w:after="200" w:line="240" w:lineRule="auto"/>
    </w:pPr>
    <w:rPr>
      <w:i/>
      <w:iCs/>
      <w:color w:val="44546A" w:themeColor="text2"/>
      <w:sz w:val="18"/>
      <w:szCs w:val="18"/>
    </w:rPr>
  </w:style>
  <w:style w:type="character" w:styleId="Hyperlink">
    <w:name w:val="Hyperlink"/>
    <w:basedOn w:val="DefaultParagraphFont"/>
    <w:uiPriority w:val="99"/>
    <w:unhideWhenUsed/>
    <w:rsid w:val="000340EB"/>
    <w:rPr>
      <w:color w:val="0000FF"/>
      <w:u w:val="single"/>
    </w:rPr>
  </w:style>
  <w:style w:type="character" w:customStyle="1" w:styleId="Heading4Char">
    <w:name w:val="Heading 4 Char"/>
    <w:basedOn w:val="DefaultParagraphFont"/>
    <w:link w:val="Heading4"/>
    <w:rsid w:val="000C2B14"/>
    <w:rPr>
      <w:rFonts w:ascii="Times New Roman" w:eastAsia="PMingLiU" w:hAnsi="Times New Roman" w:cs="Times New Roman"/>
      <w:sz w:val="40"/>
      <w:szCs w:val="20"/>
      <w:lang w:val="en-GB" w:eastAsia="en-GB"/>
    </w:rPr>
  </w:style>
  <w:style w:type="character" w:customStyle="1" w:styleId="Heading2Char">
    <w:name w:val="Heading 2 Char"/>
    <w:basedOn w:val="DefaultParagraphFont"/>
    <w:link w:val="Heading2"/>
    <w:uiPriority w:val="9"/>
    <w:semiHidden/>
    <w:rsid w:val="000C2B1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E4C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4C7B"/>
    <w:pPr>
      <w:outlineLvl w:val="9"/>
    </w:pPr>
    <w:rPr>
      <w:lang w:val="en-US" w:eastAsia="en-US"/>
    </w:rPr>
  </w:style>
  <w:style w:type="paragraph" w:styleId="TOC2">
    <w:name w:val="toc 2"/>
    <w:basedOn w:val="Normal"/>
    <w:next w:val="Normal"/>
    <w:autoRedefine/>
    <w:uiPriority w:val="39"/>
    <w:unhideWhenUsed/>
    <w:rsid w:val="008E4C7B"/>
    <w:pPr>
      <w:spacing w:after="100"/>
    </w:pPr>
    <w:rPr>
      <w:rFonts w:ascii="Arial" w:hAnsi="Arial" w:cs="Arial"/>
      <w:sz w:val="24"/>
      <w:szCs w:val="24"/>
      <w:lang w:val="en-US" w:eastAsia="en-US"/>
    </w:rPr>
  </w:style>
  <w:style w:type="paragraph" w:styleId="TOC1">
    <w:name w:val="toc 1"/>
    <w:basedOn w:val="Normal"/>
    <w:next w:val="Normal"/>
    <w:autoRedefine/>
    <w:uiPriority w:val="39"/>
    <w:unhideWhenUsed/>
    <w:rsid w:val="008E4C7B"/>
    <w:pPr>
      <w:spacing w:after="100"/>
    </w:pPr>
    <w:rPr>
      <w:rFonts w:ascii="Arial" w:hAnsi="Arial" w:cs="Arial"/>
      <w:sz w:val="24"/>
      <w:szCs w:val="24"/>
      <w:lang w:val="en-US" w:eastAsia="en-US"/>
    </w:rPr>
  </w:style>
  <w:style w:type="paragraph" w:styleId="TOC3">
    <w:name w:val="toc 3"/>
    <w:basedOn w:val="Normal"/>
    <w:next w:val="Normal"/>
    <w:autoRedefine/>
    <w:uiPriority w:val="39"/>
    <w:unhideWhenUsed/>
    <w:rsid w:val="008E4C7B"/>
    <w:pPr>
      <w:spacing w:after="100"/>
      <w:ind w:left="440"/>
    </w:pPr>
    <w:rPr>
      <w:rFonts w:cs="Times New Roman"/>
      <w:lang w:val="en-US" w:eastAsia="en-US"/>
    </w:rPr>
  </w:style>
  <w:style w:type="paragraph" w:styleId="NoSpacing">
    <w:name w:val="No Spacing"/>
    <w:link w:val="NoSpacingChar"/>
    <w:uiPriority w:val="1"/>
    <w:qFormat/>
    <w:rsid w:val="00CF5DDE"/>
    <w:pPr>
      <w:spacing w:after="0" w:line="240" w:lineRule="auto"/>
    </w:pPr>
    <w:rPr>
      <w:lang w:val="en-US" w:eastAsia="en-US"/>
    </w:rPr>
  </w:style>
  <w:style w:type="character" w:customStyle="1" w:styleId="NoSpacingChar">
    <w:name w:val="No Spacing Char"/>
    <w:basedOn w:val="DefaultParagraphFont"/>
    <w:link w:val="NoSpacing"/>
    <w:uiPriority w:val="1"/>
    <w:rsid w:val="00CF5DDE"/>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958799">
      <w:bodyDiv w:val="1"/>
      <w:marLeft w:val="0"/>
      <w:marRight w:val="0"/>
      <w:marTop w:val="0"/>
      <w:marBottom w:val="0"/>
      <w:divBdr>
        <w:top w:val="none" w:sz="0" w:space="0" w:color="auto"/>
        <w:left w:val="none" w:sz="0" w:space="0" w:color="auto"/>
        <w:bottom w:val="none" w:sz="0" w:space="0" w:color="auto"/>
        <w:right w:val="none" w:sz="0" w:space="0" w:color="auto"/>
      </w:divBdr>
    </w:div>
    <w:div w:id="400569475">
      <w:bodyDiv w:val="1"/>
      <w:marLeft w:val="0"/>
      <w:marRight w:val="0"/>
      <w:marTop w:val="0"/>
      <w:marBottom w:val="0"/>
      <w:divBdr>
        <w:top w:val="none" w:sz="0" w:space="0" w:color="auto"/>
        <w:left w:val="none" w:sz="0" w:space="0" w:color="auto"/>
        <w:bottom w:val="none" w:sz="0" w:space="0" w:color="auto"/>
        <w:right w:val="none" w:sz="0" w:space="0" w:color="auto"/>
      </w:divBdr>
    </w:div>
    <w:div w:id="424034998">
      <w:bodyDiv w:val="1"/>
      <w:marLeft w:val="0"/>
      <w:marRight w:val="0"/>
      <w:marTop w:val="0"/>
      <w:marBottom w:val="0"/>
      <w:divBdr>
        <w:top w:val="none" w:sz="0" w:space="0" w:color="auto"/>
        <w:left w:val="none" w:sz="0" w:space="0" w:color="auto"/>
        <w:bottom w:val="none" w:sz="0" w:space="0" w:color="auto"/>
        <w:right w:val="none" w:sz="0" w:space="0" w:color="auto"/>
      </w:divBdr>
    </w:div>
    <w:div w:id="456418085">
      <w:bodyDiv w:val="1"/>
      <w:marLeft w:val="0"/>
      <w:marRight w:val="0"/>
      <w:marTop w:val="0"/>
      <w:marBottom w:val="0"/>
      <w:divBdr>
        <w:top w:val="none" w:sz="0" w:space="0" w:color="auto"/>
        <w:left w:val="none" w:sz="0" w:space="0" w:color="auto"/>
        <w:bottom w:val="none" w:sz="0" w:space="0" w:color="auto"/>
        <w:right w:val="none" w:sz="0" w:space="0" w:color="auto"/>
      </w:divBdr>
    </w:div>
    <w:div w:id="885332145">
      <w:bodyDiv w:val="1"/>
      <w:marLeft w:val="0"/>
      <w:marRight w:val="0"/>
      <w:marTop w:val="0"/>
      <w:marBottom w:val="0"/>
      <w:divBdr>
        <w:top w:val="none" w:sz="0" w:space="0" w:color="auto"/>
        <w:left w:val="none" w:sz="0" w:space="0" w:color="auto"/>
        <w:bottom w:val="none" w:sz="0" w:space="0" w:color="auto"/>
        <w:right w:val="none" w:sz="0" w:space="0" w:color="auto"/>
      </w:divBdr>
    </w:div>
    <w:div w:id="1030374099">
      <w:bodyDiv w:val="1"/>
      <w:marLeft w:val="0"/>
      <w:marRight w:val="0"/>
      <w:marTop w:val="0"/>
      <w:marBottom w:val="0"/>
      <w:divBdr>
        <w:top w:val="none" w:sz="0" w:space="0" w:color="auto"/>
        <w:left w:val="none" w:sz="0" w:space="0" w:color="auto"/>
        <w:bottom w:val="none" w:sz="0" w:space="0" w:color="auto"/>
        <w:right w:val="none" w:sz="0" w:space="0" w:color="auto"/>
      </w:divBdr>
    </w:div>
    <w:div w:id="1304312919">
      <w:bodyDiv w:val="1"/>
      <w:marLeft w:val="0"/>
      <w:marRight w:val="0"/>
      <w:marTop w:val="0"/>
      <w:marBottom w:val="0"/>
      <w:divBdr>
        <w:top w:val="none" w:sz="0" w:space="0" w:color="auto"/>
        <w:left w:val="none" w:sz="0" w:space="0" w:color="auto"/>
        <w:bottom w:val="none" w:sz="0" w:space="0" w:color="auto"/>
        <w:right w:val="none" w:sz="0" w:space="0" w:color="auto"/>
      </w:divBdr>
    </w:div>
    <w:div w:id="1314137854">
      <w:bodyDiv w:val="1"/>
      <w:marLeft w:val="0"/>
      <w:marRight w:val="0"/>
      <w:marTop w:val="0"/>
      <w:marBottom w:val="0"/>
      <w:divBdr>
        <w:top w:val="none" w:sz="0" w:space="0" w:color="auto"/>
        <w:left w:val="none" w:sz="0" w:space="0" w:color="auto"/>
        <w:bottom w:val="none" w:sz="0" w:space="0" w:color="auto"/>
        <w:right w:val="none" w:sz="0" w:space="0" w:color="auto"/>
      </w:divBdr>
      <w:divsChild>
        <w:div w:id="1674335410">
          <w:marLeft w:val="0"/>
          <w:marRight w:val="0"/>
          <w:marTop w:val="375"/>
          <w:marBottom w:val="0"/>
          <w:divBdr>
            <w:top w:val="single" w:sz="6" w:space="19" w:color="DDDDDD"/>
            <w:left w:val="none" w:sz="0" w:space="0" w:color="auto"/>
            <w:bottom w:val="none" w:sz="0" w:space="0" w:color="auto"/>
            <w:right w:val="none" w:sz="0" w:space="0" w:color="auto"/>
          </w:divBdr>
          <w:divsChild>
            <w:div w:id="54401405">
              <w:marLeft w:val="0"/>
              <w:marRight w:val="0"/>
              <w:marTop w:val="0"/>
              <w:marBottom w:val="0"/>
              <w:divBdr>
                <w:top w:val="none" w:sz="0" w:space="0" w:color="auto"/>
                <w:left w:val="none" w:sz="0" w:space="0" w:color="auto"/>
                <w:bottom w:val="none" w:sz="0" w:space="0" w:color="auto"/>
                <w:right w:val="none" w:sz="0" w:space="0" w:color="auto"/>
              </w:divBdr>
              <w:divsChild>
                <w:div w:id="2077048062">
                  <w:marLeft w:val="0"/>
                  <w:marRight w:val="0"/>
                  <w:marTop w:val="0"/>
                  <w:marBottom w:val="0"/>
                  <w:divBdr>
                    <w:top w:val="none" w:sz="0" w:space="0" w:color="auto"/>
                    <w:left w:val="none" w:sz="0" w:space="0" w:color="auto"/>
                    <w:bottom w:val="none" w:sz="0" w:space="0" w:color="auto"/>
                    <w:right w:val="none" w:sz="0" w:space="0" w:color="auto"/>
                  </w:divBdr>
                  <w:divsChild>
                    <w:div w:id="1051609356">
                      <w:marLeft w:val="0"/>
                      <w:marRight w:val="0"/>
                      <w:marTop w:val="0"/>
                      <w:marBottom w:val="0"/>
                      <w:divBdr>
                        <w:top w:val="none" w:sz="0" w:space="0" w:color="auto"/>
                        <w:left w:val="none" w:sz="0" w:space="0" w:color="auto"/>
                        <w:bottom w:val="none" w:sz="0" w:space="0" w:color="auto"/>
                        <w:right w:val="none" w:sz="0" w:space="0" w:color="auto"/>
                      </w:divBdr>
                      <w:divsChild>
                        <w:div w:id="838621882">
                          <w:marLeft w:val="0"/>
                          <w:marRight w:val="0"/>
                          <w:marTop w:val="0"/>
                          <w:marBottom w:val="0"/>
                          <w:divBdr>
                            <w:top w:val="none" w:sz="0" w:space="0" w:color="auto"/>
                            <w:left w:val="none" w:sz="0" w:space="0" w:color="auto"/>
                            <w:bottom w:val="none" w:sz="0" w:space="0" w:color="auto"/>
                            <w:right w:val="none" w:sz="0" w:space="0" w:color="auto"/>
                          </w:divBdr>
                          <w:divsChild>
                            <w:div w:id="1937135827">
                              <w:marLeft w:val="0"/>
                              <w:marRight w:val="0"/>
                              <w:marTop w:val="0"/>
                              <w:marBottom w:val="0"/>
                              <w:divBdr>
                                <w:top w:val="none" w:sz="0" w:space="0" w:color="auto"/>
                                <w:left w:val="none" w:sz="0" w:space="0" w:color="auto"/>
                                <w:bottom w:val="none" w:sz="0" w:space="0" w:color="auto"/>
                                <w:right w:val="none" w:sz="0" w:space="0" w:color="auto"/>
                              </w:divBdr>
                              <w:divsChild>
                                <w:div w:id="306470361">
                                  <w:marLeft w:val="0"/>
                                  <w:marRight w:val="0"/>
                                  <w:marTop w:val="0"/>
                                  <w:marBottom w:val="0"/>
                                  <w:divBdr>
                                    <w:top w:val="none" w:sz="0" w:space="0" w:color="auto"/>
                                    <w:left w:val="none" w:sz="0" w:space="0" w:color="auto"/>
                                    <w:bottom w:val="none" w:sz="0" w:space="0" w:color="auto"/>
                                    <w:right w:val="none" w:sz="0" w:space="0" w:color="auto"/>
                                  </w:divBdr>
                                  <w:divsChild>
                                    <w:div w:id="1132675741">
                                      <w:marLeft w:val="0"/>
                                      <w:marRight w:val="0"/>
                                      <w:marTop w:val="0"/>
                                      <w:marBottom w:val="0"/>
                                      <w:divBdr>
                                        <w:top w:val="none" w:sz="0" w:space="0" w:color="auto"/>
                                        <w:left w:val="none" w:sz="0" w:space="0" w:color="auto"/>
                                        <w:bottom w:val="none" w:sz="0" w:space="0" w:color="auto"/>
                                        <w:right w:val="none" w:sz="0" w:space="0" w:color="auto"/>
                                      </w:divBdr>
                                      <w:divsChild>
                                        <w:div w:id="250431995">
                                          <w:marLeft w:val="0"/>
                                          <w:marRight w:val="0"/>
                                          <w:marTop w:val="0"/>
                                          <w:marBottom w:val="0"/>
                                          <w:divBdr>
                                            <w:top w:val="none" w:sz="0" w:space="0" w:color="auto"/>
                                            <w:left w:val="none" w:sz="0" w:space="0" w:color="auto"/>
                                            <w:bottom w:val="none" w:sz="0" w:space="0" w:color="auto"/>
                                            <w:right w:val="none" w:sz="0" w:space="0" w:color="auto"/>
                                          </w:divBdr>
                                        </w:div>
                                        <w:div w:id="140833409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572656">
          <w:marLeft w:val="0"/>
          <w:marRight w:val="0"/>
          <w:marTop w:val="375"/>
          <w:marBottom w:val="0"/>
          <w:divBdr>
            <w:top w:val="single" w:sz="6" w:space="19" w:color="DDDDDD"/>
            <w:left w:val="none" w:sz="0" w:space="0" w:color="auto"/>
            <w:bottom w:val="none" w:sz="0" w:space="0" w:color="auto"/>
            <w:right w:val="none" w:sz="0" w:space="0" w:color="auto"/>
          </w:divBdr>
          <w:divsChild>
            <w:div w:id="2075469511">
              <w:marLeft w:val="0"/>
              <w:marRight w:val="0"/>
              <w:marTop w:val="0"/>
              <w:marBottom w:val="0"/>
              <w:divBdr>
                <w:top w:val="none" w:sz="0" w:space="0" w:color="auto"/>
                <w:left w:val="none" w:sz="0" w:space="0" w:color="auto"/>
                <w:bottom w:val="none" w:sz="0" w:space="0" w:color="auto"/>
                <w:right w:val="none" w:sz="0" w:space="0" w:color="auto"/>
              </w:divBdr>
              <w:divsChild>
                <w:div w:id="522978431">
                  <w:marLeft w:val="0"/>
                  <w:marRight w:val="0"/>
                  <w:marTop w:val="0"/>
                  <w:marBottom w:val="0"/>
                  <w:divBdr>
                    <w:top w:val="none" w:sz="0" w:space="0" w:color="auto"/>
                    <w:left w:val="none" w:sz="0" w:space="0" w:color="auto"/>
                    <w:bottom w:val="none" w:sz="0" w:space="0" w:color="auto"/>
                    <w:right w:val="none" w:sz="0" w:space="0" w:color="auto"/>
                  </w:divBdr>
                  <w:divsChild>
                    <w:div w:id="1064178096">
                      <w:marLeft w:val="0"/>
                      <w:marRight w:val="0"/>
                      <w:marTop w:val="0"/>
                      <w:marBottom w:val="0"/>
                      <w:divBdr>
                        <w:top w:val="none" w:sz="0" w:space="0" w:color="auto"/>
                        <w:left w:val="none" w:sz="0" w:space="0" w:color="auto"/>
                        <w:bottom w:val="none" w:sz="0" w:space="0" w:color="auto"/>
                        <w:right w:val="none" w:sz="0" w:space="0" w:color="auto"/>
                      </w:divBdr>
                      <w:divsChild>
                        <w:div w:id="1586038939">
                          <w:marLeft w:val="0"/>
                          <w:marRight w:val="0"/>
                          <w:marTop w:val="0"/>
                          <w:marBottom w:val="0"/>
                          <w:divBdr>
                            <w:top w:val="none" w:sz="0" w:space="0" w:color="auto"/>
                            <w:left w:val="none" w:sz="0" w:space="0" w:color="auto"/>
                            <w:bottom w:val="none" w:sz="0" w:space="0" w:color="auto"/>
                            <w:right w:val="none" w:sz="0" w:space="0" w:color="auto"/>
                          </w:divBdr>
                          <w:divsChild>
                            <w:div w:id="421999552">
                              <w:marLeft w:val="0"/>
                              <w:marRight w:val="0"/>
                              <w:marTop w:val="0"/>
                              <w:marBottom w:val="0"/>
                              <w:divBdr>
                                <w:top w:val="none" w:sz="0" w:space="0" w:color="auto"/>
                                <w:left w:val="none" w:sz="0" w:space="0" w:color="auto"/>
                                <w:bottom w:val="none" w:sz="0" w:space="0" w:color="auto"/>
                                <w:right w:val="none" w:sz="0" w:space="0" w:color="auto"/>
                              </w:divBdr>
                              <w:divsChild>
                                <w:div w:id="2093307167">
                                  <w:marLeft w:val="0"/>
                                  <w:marRight w:val="0"/>
                                  <w:marTop w:val="0"/>
                                  <w:marBottom w:val="0"/>
                                  <w:divBdr>
                                    <w:top w:val="none" w:sz="0" w:space="0" w:color="auto"/>
                                    <w:left w:val="none" w:sz="0" w:space="0" w:color="auto"/>
                                    <w:bottom w:val="none" w:sz="0" w:space="0" w:color="auto"/>
                                    <w:right w:val="none" w:sz="0" w:space="0" w:color="auto"/>
                                  </w:divBdr>
                                  <w:divsChild>
                                    <w:div w:id="489369029">
                                      <w:marLeft w:val="0"/>
                                      <w:marRight w:val="0"/>
                                      <w:marTop w:val="0"/>
                                      <w:marBottom w:val="0"/>
                                      <w:divBdr>
                                        <w:top w:val="none" w:sz="0" w:space="0" w:color="auto"/>
                                        <w:left w:val="none" w:sz="0" w:space="0" w:color="auto"/>
                                        <w:bottom w:val="none" w:sz="0" w:space="0" w:color="auto"/>
                                        <w:right w:val="none" w:sz="0" w:space="0" w:color="auto"/>
                                      </w:divBdr>
                                      <w:divsChild>
                                        <w:div w:id="1380862002">
                                          <w:marLeft w:val="0"/>
                                          <w:marRight w:val="0"/>
                                          <w:marTop w:val="0"/>
                                          <w:marBottom w:val="0"/>
                                          <w:divBdr>
                                            <w:top w:val="none" w:sz="0" w:space="0" w:color="auto"/>
                                            <w:left w:val="none" w:sz="0" w:space="0" w:color="auto"/>
                                            <w:bottom w:val="none" w:sz="0" w:space="0" w:color="auto"/>
                                            <w:right w:val="none" w:sz="0" w:space="0" w:color="auto"/>
                                          </w:divBdr>
                                        </w:div>
                                        <w:div w:id="34244101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1060036">
          <w:marLeft w:val="0"/>
          <w:marRight w:val="0"/>
          <w:marTop w:val="375"/>
          <w:marBottom w:val="0"/>
          <w:divBdr>
            <w:top w:val="single" w:sz="6" w:space="19" w:color="DDDDDD"/>
            <w:left w:val="none" w:sz="0" w:space="0" w:color="auto"/>
            <w:bottom w:val="none" w:sz="0" w:space="0" w:color="auto"/>
            <w:right w:val="none" w:sz="0" w:space="0" w:color="auto"/>
          </w:divBdr>
          <w:divsChild>
            <w:div w:id="1102459029">
              <w:marLeft w:val="0"/>
              <w:marRight w:val="0"/>
              <w:marTop w:val="0"/>
              <w:marBottom w:val="0"/>
              <w:divBdr>
                <w:top w:val="none" w:sz="0" w:space="0" w:color="auto"/>
                <w:left w:val="none" w:sz="0" w:space="0" w:color="auto"/>
                <w:bottom w:val="none" w:sz="0" w:space="0" w:color="auto"/>
                <w:right w:val="none" w:sz="0" w:space="0" w:color="auto"/>
              </w:divBdr>
              <w:divsChild>
                <w:div w:id="1167937333">
                  <w:marLeft w:val="0"/>
                  <w:marRight w:val="0"/>
                  <w:marTop w:val="0"/>
                  <w:marBottom w:val="0"/>
                  <w:divBdr>
                    <w:top w:val="none" w:sz="0" w:space="0" w:color="auto"/>
                    <w:left w:val="none" w:sz="0" w:space="0" w:color="auto"/>
                    <w:bottom w:val="none" w:sz="0" w:space="0" w:color="auto"/>
                    <w:right w:val="none" w:sz="0" w:space="0" w:color="auto"/>
                  </w:divBdr>
                  <w:divsChild>
                    <w:div w:id="568924030">
                      <w:marLeft w:val="0"/>
                      <w:marRight w:val="0"/>
                      <w:marTop w:val="0"/>
                      <w:marBottom w:val="0"/>
                      <w:divBdr>
                        <w:top w:val="none" w:sz="0" w:space="0" w:color="auto"/>
                        <w:left w:val="none" w:sz="0" w:space="0" w:color="auto"/>
                        <w:bottom w:val="none" w:sz="0" w:space="0" w:color="auto"/>
                        <w:right w:val="none" w:sz="0" w:space="0" w:color="auto"/>
                      </w:divBdr>
                      <w:divsChild>
                        <w:div w:id="1116827126">
                          <w:marLeft w:val="0"/>
                          <w:marRight w:val="0"/>
                          <w:marTop w:val="0"/>
                          <w:marBottom w:val="0"/>
                          <w:divBdr>
                            <w:top w:val="none" w:sz="0" w:space="0" w:color="auto"/>
                            <w:left w:val="none" w:sz="0" w:space="0" w:color="auto"/>
                            <w:bottom w:val="none" w:sz="0" w:space="0" w:color="auto"/>
                            <w:right w:val="none" w:sz="0" w:space="0" w:color="auto"/>
                          </w:divBdr>
                          <w:divsChild>
                            <w:div w:id="440881286">
                              <w:marLeft w:val="0"/>
                              <w:marRight w:val="0"/>
                              <w:marTop w:val="0"/>
                              <w:marBottom w:val="0"/>
                              <w:divBdr>
                                <w:top w:val="none" w:sz="0" w:space="0" w:color="auto"/>
                                <w:left w:val="none" w:sz="0" w:space="0" w:color="auto"/>
                                <w:bottom w:val="none" w:sz="0" w:space="0" w:color="auto"/>
                                <w:right w:val="none" w:sz="0" w:space="0" w:color="auto"/>
                              </w:divBdr>
                              <w:divsChild>
                                <w:div w:id="2002732584">
                                  <w:marLeft w:val="0"/>
                                  <w:marRight w:val="0"/>
                                  <w:marTop w:val="0"/>
                                  <w:marBottom w:val="0"/>
                                  <w:divBdr>
                                    <w:top w:val="none" w:sz="0" w:space="0" w:color="auto"/>
                                    <w:left w:val="none" w:sz="0" w:space="0" w:color="auto"/>
                                    <w:bottom w:val="none" w:sz="0" w:space="0" w:color="auto"/>
                                    <w:right w:val="none" w:sz="0" w:space="0" w:color="auto"/>
                                  </w:divBdr>
                                  <w:divsChild>
                                    <w:div w:id="1309556924">
                                      <w:marLeft w:val="0"/>
                                      <w:marRight w:val="0"/>
                                      <w:marTop w:val="0"/>
                                      <w:marBottom w:val="0"/>
                                      <w:divBdr>
                                        <w:top w:val="none" w:sz="0" w:space="0" w:color="auto"/>
                                        <w:left w:val="none" w:sz="0" w:space="0" w:color="auto"/>
                                        <w:bottom w:val="none" w:sz="0" w:space="0" w:color="auto"/>
                                        <w:right w:val="none" w:sz="0" w:space="0" w:color="auto"/>
                                      </w:divBdr>
                                      <w:divsChild>
                                        <w:div w:id="1827093263">
                                          <w:marLeft w:val="0"/>
                                          <w:marRight w:val="0"/>
                                          <w:marTop w:val="0"/>
                                          <w:marBottom w:val="0"/>
                                          <w:divBdr>
                                            <w:top w:val="none" w:sz="0" w:space="0" w:color="auto"/>
                                            <w:left w:val="none" w:sz="0" w:space="0" w:color="auto"/>
                                            <w:bottom w:val="none" w:sz="0" w:space="0" w:color="auto"/>
                                            <w:right w:val="none" w:sz="0" w:space="0" w:color="auto"/>
                                          </w:divBdr>
                                        </w:div>
                                        <w:div w:id="2321547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9723935">
      <w:bodyDiv w:val="1"/>
      <w:marLeft w:val="0"/>
      <w:marRight w:val="0"/>
      <w:marTop w:val="0"/>
      <w:marBottom w:val="0"/>
      <w:divBdr>
        <w:top w:val="none" w:sz="0" w:space="0" w:color="auto"/>
        <w:left w:val="none" w:sz="0" w:space="0" w:color="auto"/>
        <w:bottom w:val="none" w:sz="0" w:space="0" w:color="auto"/>
        <w:right w:val="none" w:sz="0" w:space="0" w:color="auto"/>
      </w:divBdr>
      <w:divsChild>
        <w:div w:id="432290623">
          <w:marLeft w:val="0"/>
          <w:marRight w:val="0"/>
          <w:marTop w:val="0"/>
          <w:marBottom w:val="0"/>
          <w:divBdr>
            <w:top w:val="none" w:sz="0" w:space="0" w:color="auto"/>
            <w:left w:val="none" w:sz="0" w:space="0" w:color="auto"/>
            <w:bottom w:val="none" w:sz="0" w:space="0" w:color="auto"/>
            <w:right w:val="none" w:sz="0" w:space="0" w:color="auto"/>
          </w:divBdr>
        </w:div>
        <w:div w:id="2039424245">
          <w:marLeft w:val="0"/>
          <w:marRight w:val="0"/>
          <w:marTop w:val="0"/>
          <w:marBottom w:val="0"/>
          <w:divBdr>
            <w:top w:val="none" w:sz="0" w:space="0" w:color="auto"/>
            <w:left w:val="none" w:sz="0" w:space="0" w:color="auto"/>
            <w:bottom w:val="none" w:sz="0" w:space="0" w:color="auto"/>
            <w:right w:val="none" w:sz="0" w:space="0" w:color="auto"/>
          </w:divBdr>
        </w:div>
        <w:div w:id="1880430942">
          <w:marLeft w:val="0"/>
          <w:marRight w:val="0"/>
          <w:marTop w:val="0"/>
          <w:marBottom w:val="0"/>
          <w:divBdr>
            <w:top w:val="none" w:sz="0" w:space="0" w:color="auto"/>
            <w:left w:val="none" w:sz="0" w:space="0" w:color="auto"/>
            <w:bottom w:val="none" w:sz="0" w:space="0" w:color="auto"/>
            <w:right w:val="none" w:sz="0" w:space="0" w:color="auto"/>
          </w:divBdr>
        </w:div>
        <w:div w:id="1114865267">
          <w:marLeft w:val="0"/>
          <w:marRight w:val="0"/>
          <w:marTop w:val="0"/>
          <w:marBottom w:val="0"/>
          <w:divBdr>
            <w:top w:val="none" w:sz="0" w:space="0" w:color="auto"/>
            <w:left w:val="none" w:sz="0" w:space="0" w:color="auto"/>
            <w:bottom w:val="none" w:sz="0" w:space="0" w:color="auto"/>
            <w:right w:val="none" w:sz="0" w:space="0" w:color="auto"/>
          </w:divBdr>
        </w:div>
        <w:div w:id="493839743">
          <w:marLeft w:val="0"/>
          <w:marRight w:val="0"/>
          <w:marTop w:val="0"/>
          <w:marBottom w:val="0"/>
          <w:divBdr>
            <w:top w:val="none" w:sz="0" w:space="0" w:color="auto"/>
            <w:left w:val="none" w:sz="0" w:space="0" w:color="auto"/>
            <w:bottom w:val="none" w:sz="0" w:space="0" w:color="auto"/>
            <w:right w:val="none" w:sz="0" w:space="0" w:color="auto"/>
          </w:divBdr>
        </w:div>
      </w:divsChild>
    </w:div>
    <w:div w:id="1572228906">
      <w:bodyDiv w:val="1"/>
      <w:marLeft w:val="0"/>
      <w:marRight w:val="0"/>
      <w:marTop w:val="0"/>
      <w:marBottom w:val="0"/>
      <w:divBdr>
        <w:top w:val="none" w:sz="0" w:space="0" w:color="auto"/>
        <w:left w:val="none" w:sz="0" w:space="0" w:color="auto"/>
        <w:bottom w:val="none" w:sz="0" w:space="0" w:color="auto"/>
        <w:right w:val="none" w:sz="0" w:space="0" w:color="auto"/>
      </w:divBdr>
    </w:div>
    <w:div w:id="1775174433">
      <w:bodyDiv w:val="1"/>
      <w:marLeft w:val="0"/>
      <w:marRight w:val="0"/>
      <w:marTop w:val="0"/>
      <w:marBottom w:val="0"/>
      <w:divBdr>
        <w:top w:val="none" w:sz="0" w:space="0" w:color="auto"/>
        <w:left w:val="none" w:sz="0" w:space="0" w:color="auto"/>
        <w:bottom w:val="none" w:sz="0" w:space="0" w:color="auto"/>
        <w:right w:val="none" w:sz="0" w:space="0" w:color="auto"/>
      </w:divBdr>
    </w:div>
    <w:div w:id="206814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iles.eric.ed.gov/fulltext/EJ1107756.pdf" TargetMode="External"/><Relationship Id="rId117" Type="http://schemas.openxmlformats.org/officeDocument/2006/relationships/theme" Target="theme/theme1.xml"/><Relationship Id="rId21" Type="http://schemas.openxmlformats.org/officeDocument/2006/relationships/hyperlink" Target="http://oro.open.ac.uk/46023/8/46023.pdf" TargetMode="External"/><Relationship Id="rId42" Type="http://schemas.openxmlformats.org/officeDocument/2006/relationships/hyperlink" Target="https://portal.cornerstonesd.ca/group/yyd5jtk/documents/carol%20dweck%20growth%20mindsets.pdf" TargetMode="External"/><Relationship Id="rId47" Type="http://schemas.openxmlformats.org/officeDocument/2006/relationships/hyperlink" Target="https://www.businessinsider.com/linkedin-reid-hoffman-best-management-advice-2016-6" TargetMode="External"/><Relationship Id="rId63" Type="http://schemas.openxmlformats.org/officeDocument/2006/relationships/hyperlink" Target="https://d1wqtxts1xzle7.cloudfront.net/62149994/S2_1Satya_Nadella_lbs20200220-105709-1ecmvhm-with-cover-page-v2.pdf?Expires=1643270292&amp;Signature=ctSzMimrBP0XlJ7IrNdrkzI43jV2v2oaLKiKPsgx38E-3nnplEok35rSEL2xwyVRh21ZUadSH8Yb22SrdmzJ9NrctEXBvYXSSvDEMrEsgEynUAyw~cFSbpPKKatx1wzxDXPgqdnKcGyPDsOUluGQm26aOENrwb5sjGWAVI7UZuAPuYpaD07NMb~IhMqfy7jn7onAHZLfhNI87ouvmKkgdG8U3I5YcR4cjgSgM0KU7kdUxjGlgRBxGOI1qQG2rz8U8qmUUK7lsaSGPscJUrWAD0pBuau33HwNc0UzVK29O63rsCZEoAzJkW-Co~uj5coHaGOqz0SAx~qVfF5RbnoHhg__&amp;Key-Pair-Id=APKAJLOHF5GGSLRBV4ZA" TargetMode="External"/><Relationship Id="rId68" Type="http://schemas.openxmlformats.org/officeDocument/2006/relationships/hyperlink" Target="https://herminiaibarra.com/wp-content/uploads/2019/07/IBARRA_et_al-2018-London_Business_School_Review.pdf" TargetMode="External"/><Relationship Id="rId84" Type="http://schemas.openxmlformats.org/officeDocument/2006/relationships/hyperlink" Target="https://news.microsoft.com/2016/06/13/satya-nadella-email-to-employees-on-acquisition-of-linkedin/" TargetMode="External"/><Relationship Id="rId89" Type="http://schemas.openxmlformats.org/officeDocument/2006/relationships/hyperlink" Target="file:///C:\Users\User\Downloads\282-Article%20Text-544-1-10-20210929%20(4).pdf" TargetMode="External"/><Relationship Id="rId112" Type="http://schemas.openxmlformats.org/officeDocument/2006/relationships/hyperlink" Target="https://www.researchgate.net/profile/Richard-Waters-2/publication/259801518_The_role_of_stewardship_in_leadership_Applying_the_contingency_theory_of_leadership_to_relationship_cultivation_practices_of_public_relations_practitioners/links/00b4952decbff279cb000000/The-role-of-stewardship-in-leadership-Applying-the-contingency-theory-of-leadership-to-relationship-cultivation-practices-of-public-relations-practitioners.pdf" TargetMode="External"/><Relationship Id="rId16" Type="http://schemas.openxmlformats.org/officeDocument/2006/relationships/image" Target="media/image8.png"/><Relationship Id="rId107" Type="http://schemas.openxmlformats.org/officeDocument/2006/relationships/hyperlink" Target="http://eprints.federalpolyilaro.edu.ng/1138/1/TAIWOA.A18.pdf" TargetMode="External"/><Relationship Id="rId11" Type="http://schemas.openxmlformats.org/officeDocument/2006/relationships/image" Target="media/image3.png"/><Relationship Id="rId32" Type="http://schemas.openxmlformats.org/officeDocument/2006/relationships/hyperlink" Target="https://www.forbes.com/sites/roncarucci/2019/10/14/microsofts-chief-people-officer-what-ive-learned-about-leading-culture-change/?sh=756215410d4b" TargetMode="External"/><Relationship Id="rId37" Type="http://schemas.openxmlformats.org/officeDocument/2006/relationships/hyperlink" Target="https://dealbook.nytimes.com/2013/08/23/ballmers-greatest-hits-and-misses-as-microsofts-chief-deal-maker/" TargetMode="External"/><Relationship Id="rId53" Type="http://schemas.openxmlformats.org/officeDocument/2006/relationships/hyperlink" Target="https://alliancestrategy.com/linkedin-acquisition-microsofts-attempt-build-alphabet/" TargetMode="External"/><Relationship Id="rId58" Type="http://schemas.openxmlformats.org/officeDocument/2006/relationships/hyperlink" Target="https://www.wired.com/2017/03/now-we-know-why-microsoft-bought-linkedin/" TargetMode="External"/><Relationship Id="rId74" Type="http://schemas.openxmlformats.org/officeDocument/2006/relationships/hyperlink" Target="https://onlinelibrary.wiley.com/doi/full/10.1111/joms.12766" TargetMode="External"/><Relationship Id="rId79" Type="http://schemas.openxmlformats.org/officeDocument/2006/relationships/hyperlink" Target="file:///C:\Users\User\Downloads\149444_2019_02_23%20(1).pdf" TargetMode="External"/><Relationship Id="rId102" Type="http://schemas.openxmlformats.org/officeDocument/2006/relationships/hyperlink" Target="https://epub.wu.ac.at/3612/1/Trust_in_Acquisitions_manuscript_HRM_submission.pdf" TargetMode="External"/><Relationship Id="rId5" Type="http://schemas.openxmlformats.org/officeDocument/2006/relationships/webSettings" Target="webSettings.xml"/><Relationship Id="rId90" Type="http://schemas.openxmlformats.org/officeDocument/2006/relationships/hyperlink" Target="https://kinsta.com/blog/linkedin-statistics/" TargetMode="External"/><Relationship Id="rId95" Type="http://schemas.openxmlformats.org/officeDocument/2006/relationships/hyperlink" Target="file:///C:\Users\User\Downloads\admsci-08-00045.pdf" TargetMode="External"/><Relationship Id="rId22" Type="http://schemas.openxmlformats.org/officeDocument/2006/relationships/hyperlink" Target="http://lessonsonleadership.org/wp-content/uploads/2014/08/Bailey-2001-LQ.pdf" TargetMode="External"/><Relationship Id="rId27" Type="http://schemas.openxmlformats.org/officeDocument/2006/relationships/hyperlink" Target="http://dx.doi.org/10.1108/01425450710714487" TargetMode="External"/><Relationship Id="rId43" Type="http://schemas.openxmlformats.org/officeDocument/2006/relationships/hyperlink" Target="https://hbr.org/2016/10/how-microsoft-uses-a-growth-mindset-to-develop-leaders" TargetMode="External"/><Relationship Id="rId48" Type="http://schemas.openxmlformats.org/officeDocument/2006/relationships/hyperlink" Target="https://tim.blog/2015/08/31/the-oracle-of-silicon-valley-reid-hoffman-plus-michael-mccullough/" TargetMode="External"/><Relationship Id="rId64" Type="http://schemas.openxmlformats.org/officeDocument/2006/relationships/hyperlink" Target="https://onlinelibrary.wiley.com/doi/pdf/10.1002/ltl.20557" TargetMode="External"/><Relationship Id="rId69" Type="http://schemas.openxmlformats.org/officeDocument/2006/relationships/hyperlink" Target="https://scholarworks.waldenu.edu/cgi/viewcontent.cgi?article=8943&amp;context=dissertations" TargetMode="External"/><Relationship Id="rId113" Type="http://schemas.openxmlformats.org/officeDocument/2006/relationships/hyperlink" Target="https://blog.linkedin.com/2016/06/13/microsoft-and-linkedin" TargetMode="External"/><Relationship Id="rId80" Type="http://schemas.openxmlformats.org/officeDocument/2006/relationships/hyperlink" Target="https://www.geekwire.com/2019/linkedin-ceo-explains-gradual-roll-product-integrations-following-26b-acquisition-microsoft/" TargetMode="External"/><Relationship Id="rId85" Type="http://schemas.openxmlformats.org/officeDocument/2006/relationships/hyperlink" Target="https://core.ac.uk/download/288854261.pdf" TargetMode="External"/><Relationship Id="rId12" Type="http://schemas.openxmlformats.org/officeDocument/2006/relationships/image" Target="media/image4.emf"/><Relationship Id="rId17" Type="http://schemas.openxmlformats.org/officeDocument/2006/relationships/hyperlink" Target="https://www.researchgate.net/profile/Hafeez-Shakir/publication/309203558_Transformational_and_transactional_leadership_and_employee's_entrepreneurial_behavior_in_knowledge-intensive_industries/links/5a3c817a0f7e9b10e23bccdb/Transformational-and-transactional-leadership-and-employees-entrepreneurial-behavior-in-knowledge-intensive-industries.pdf" TargetMode="External"/><Relationship Id="rId33" Type="http://schemas.openxmlformats.org/officeDocument/2006/relationships/hyperlink" Target="https://www.jstor.org/stable/43822377?read-now=1&amp;seq=14" TargetMode="External"/><Relationship Id="rId38" Type="http://schemas.openxmlformats.org/officeDocument/2006/relationships/hyperlink" Target="https://www.deccanchronicle.com/technology/in-other-news/080820/what-is-microsofts-relationship-with-china-like.html" TargetMode="External"/><Relationship Id="rId59" Type="http://schemas.openxmlformats.org/officeDocument/2006/relationships/hyperlink" Target="https://d1wqtxts1xzle7.cloudfront.net/49851513/Microsoft_-_Innovation_through_HRs_partnership-with-cover-page-v2.pdf?Expires=1643780839&amp;Signature=S-NThR3Z1KDm3QFechhdwoOo~hkCMrmm2q1hxc0fZdcZIKS6pJr3ayvlW-G2AjvtcvBybRsz9TQ8Dupu73mQbY-46F23cQaOLl7UuRQPNqlzi8yD50E1aUSu12mpmPKd0ZpckxdIKBxDQYpHS0AbtgK2U96OPfnB9etpv4uI-Py14DV78LUZGrQVUfnGHCZv7zuBHJ4Ul1uNspilgljw2Bgr8aPQo9ll5IwdTiEXXuGeWYYdu-OuTT6OhSNIXwoYXYLhwlnik91THlfxyKuFgnwUQ63ihd9q1ihYGVhSHzXjCe-o~VqO4-E-S-M7mO4kBh0~lFRMUhlRnEwqo9Q9vg__&amp;Key-Pair-Id=APKAJLOHF5GGSLRBV4ZA" TargetMode="External"/><Relationship Id="rId103" Type="http://schemas.openxmlformats.org/officeDocument/2006/relationships/hyperlink" Target="https://www.linkedin.com/pulse/importance-growth-mindset-how-achieve-anna-stafford" TargetMode="External"/><Relationship Id="rId108" Type="http://schemas.openxmlformats.org/officeDocument/2006/relationships/hyperlink" Target="http://article.sapub.org/10.5923.j.ijis.20201002.01.html" TargetMode="External"/><Relationship Id="rId54" Type="http://schemas.openxmlformats.org/officeDocument/2006/relationships/hyperlink" Target="https://www.tandfonline.com/doi/pdf/10.1080/17521882.2013.824015" TargetMode="External"/><Relationship Id="rId70" Type="http://schemas.openxmlformats.org/officeDocument/2006/relationships/hyperlink" Target="https://pdf.sciencedirectassets.com/282136/1-s2.0-S2212567114X00043/1-s2.0-S2212567114001890/main.pdf?X-Amz-Security-Token=IQoJb3JpZ2luX2VjEI7%2F%2F%2F%2F%2F%2F%2F%2F%2F%2FwEaCXVzLWVhc3QtMSJGMEQCIHDfrk1XU9P%2Fgoqd%2BxwHydBdMhq8lAUgvnZRYjuJGz6YAiAWUTxGbYGIs7J4VrL18%2FeCXzn3XBwZLlXvaByO21rbCyqDBAi3%2F%2F%2F%2F%2F%2F%2F%2F%2F%2F8BEAQaDDA1OTAwMzU0Njg2NSIMwm3CXqjixE4OVDI2KtcDjNcCh5Eb3gyk0ZZkIKe%2FPcIoHHI%2F7rRE52pPINZN89kwyD86XG30pOyz12%2BO7vpDL5g%2FzC8YyJAmh8oBf8%2Fq6EwxjzUw0MWY%2BH6uy8Y8Ypl4P0vqkiJsuhRf%2F4RT6CAst8F0TvpIhK2wM9ZmhmtignN24IgSVgl1tdYqNbnvq5UqlOTapO2iR8YSVWDJCqZIP2z8cf01uw9DCfBok%2BU%2FDlcZIHJgwKqODB%2Fa4NRpzs1v1nONY9AXI6UJPxV98XPjzvyAUq0wRqQn%2F8o5UyCW6OekKd%2BsmEy5eGeC1MjKqEiEmHPBy0HoIijpV1U88oNkwgD7faTcNmUhqq1djCz1yQLFGza85q%2B0uFa3CvAQOGNGIeP0ptcKGTxbSOcQdPDcXLZja6ysULNFBSHrh8L%2BZDNtzug%2FyW5n1Qwq7UcWqLw%2FMy9MporUcgC7B53IjVNHVVrqyO%2FUPw1vrYK6mOTjR5vrr7pP7240DXR3eXcvHXvJRSrNmB5qL5YlIS%2Fxx0rtdQovEnVmljPWnZcnQvgq6RiUnKpnye80b2QtW4Fr9Ct5P%2FboHe8KZlcSKPNCWj4I38WOBovKvKm15pebpQVP3MKbYcvOHAOHHrWGen6DHuiUQg3AKF1%2BMO%2FbyI8GOqYBe9l2BnZGWvqGcm3uvSc8o5BloCT6U4uF6ksqN1GRuTkpKp1oHXVbJbqG7JMIZwI8SZ5EmwT%2FRhUvP9%2BCq6g1vK9Sgf1cbZw2CUCBVuBMmMc%2FTN2czpiQQlMRWkReVqfmkfJwnbeBlQ4CpdGqTuymX4Hc%2BBDRzbarbVfhiIlNMAGD6STAIxp7ut%2FheAUUMwJTHX%2FXDXHKYiqsuZ9oAVcMxkWDPF11Mw%3D%3D&amp;X-Amz-Algorithm=AWS4-HMAC-SHA256&amp;X-Amz-Date=20220127T062027Z&amp;X-Amz-SignedHeaders=host&amp;X-Amz-Expires=300&amp;X-Amz-Credential=ASIAQ3PHCVTYRMTYJ3YD%2F20220127%2Fus-east-1%2Fs3%2Faws4_request&amp;X-Amz-Signature=ae529f20e31db563a31b33b587154021ce90614ba2aa1a11e5af6bb41f12fd9a&amp;hash=67423c1155008e4d93a3220d00045e338d1daa9a77a3a4b46ef01886ee2d6b63&amp;host=68042c943591013ac2b2430a89b270f6af2c76d8dfd086a07176afe7c76c2c61&amp;pii=S2212567114001890&amp;tid=spdf-7d688b51-f0e8-4541-a1fb-0e0ebbdbf2b0&amp;sid=cb6fef003cb5204d5989aa776dce8964c479gxrqa&amp;type=client" TargetMode="External"/><Relationship Id="rId75" Type="http://schemas.openxmlformats.org/officeDocument/2006/relationships/hyperlink" Target="https://leadx.org/articles/what-is-authentic-leadership/" TargetMode="External"/><Relationship Id="rId91" Type="http://schemas.openxmlformats.org/officeDocument/2006/relationships/hyperlink" Target="https://www.scirp.org/journal/paperinformation.aspx?paperid=109711" TargetMode="External"/><Relationship Id="rId96" Type="http://schemas.openxmlformats.org/officeDocument/2006/relationships/hyperlink" Target="https://www.researchgate.net/profile/Jose-Luis-Rodriguez-Sanchez-2/publication/330300435_Thinking_about_people_in_mergers_and_acquisitions_processes/links/5f204397a6fdcc9626ba0b6d/Thinking-about-people-in-mergers-and-acquisitions-processes.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inc.com/justin-bariso/this-is-how-microsoft-and-linkedin-plan-to-take-over-the-world.html" TargetMode="External"/><Relationship Id="rId28" Type="http://schemas.openxmlformats.org/officeDocument/2006/relationships/hyperlink" Target="https://www.searchenginejournal.com/linkedin-alternatives/297409/" TargetMode="External"/><Relationship Id="rId49" Type="http://schemas.openxmlformats.org/officeDocument/2006/relationships/hyperlink" Target="https://financhill.com/blog/investing/jeff-weiner-leadership-style" TargetMode="External"/><Relationship Id="rId114" Type="http://schemas.openxmlformats.org/officeDocument/2006/relationships/hyperlink" Target="https://www.inc.com/minda-zetlin/linkedins-ceo-just-showed-the-world-how-great-leaders-deal-with-bad-news.html" TargetMode="External"/><Relationship Id="rId10" Type="http://schemas.openxmlformats.org/officeDocument/2006/relationships/image" Target="media/image2.png"/><Relationship Id="rId31" Type="http://schemas.openxmlformats.org/officeDocument/2006/relationships/hyperlink" Target="https://news.microsoft.com/transform/at-the-microsoft-global-hackathon-customers-break-something-to-make-something/" TargetMode="External"/><Relationship Id="rId44" Type="http://schemas.openxmlformats.org/officeDocument/2006/relationships/hyperlink" Target="https://www.bnnbloomberg.ca/three-years-after-microsoft-acquisition-linkedin-keeps-quietly-climbing-1.1335990" TargetMode="External"/><Relationship Id="rId52" Type="http://schemas.openxmlformats.org/officeDocument/2006/relationships/hyperlink" Target="https://www.linkedin.com/pulse/why-linkedin-better-than-other-social-media-networks-business-garg" TargetMode="External"/><Relationship Id="rId60" Type="http://schemas.openxmlformats.org/officeDocument/2006/relationships/hyperlink" Target="https://www.huffpost.com/entry/mark-zuckerberg-we-buy-co_n_767338" TargetMode="External"/><Relationship Id="rId65" Type="http://schemas.openxmlformats.org/officeDocument/2006/relationships/hyperlink" Target="https://www.interreg-central.eu/Content.Node/InAirQ/D.T2.1.6---Comparative-SWOT-Analysis.pdf" TargetMode="External"/><Relationship Id="rId73" Type="http://schemas.openxmlformats.org/officeDocument/2006/relationships/hyperlink" Target="https://www.inc.com/larry-kim/get-to-know-linkedin-ceo-jeff-weiner-10-facts-you-havent-heard.html" TargetMode="External"/><Relationship Id="rId78" Type="http://schemas.openxmlformats.org/officeDocument/2006/relationships/hyperlink" Target="https://academicjournals.org/article/article1380560409_Lee%20et%20al..pdf" TargetMode="External"/><Relationship Id="rId81" Type="http://schemas.openxmlformats.org/officeDocument/2006/relationships/hyperlink" Target="https://www.annualreports.com/HostedData/AnnualReportArchive/l/NYSE_LNKD_2015.PDF" TargetMode="External"/><Relationship Id="rId86" Type="http://schemas.openxmlformats.org/officeDocument/2006/relationships/hyperlink" Target="https://pdf.sciencedirectassets.com/277811/1-s2.0-S1877042813X00308/1-s2.0-S1877042813039839/main.pdf?X-Amz-Security-Token=IQoJb3JpZ2luX2VjECAaCXVzLWVhc3QtMSJGMEQCIE8Bzjxa9oCauRO%2FZYNI%2Bgoqtt3X0g6AX2xKknBgR0qsAiAtN6hdPHGv2hIc1yccW9xnUa6vb9ahvp9Wn8eQPg0Buyr6AwhZEAQaDDA1OTAwMzU0Njg2NSIMHWMdGgJIhzNJiySZKtcDfwPpX6eIQ30P6OO6M65FnClFaWZgAr8r42WPU72HSjCSsAo1iBgYt%2FVGDI9SEWdL%2FFQSSxSPye9mDFiHMwm9J1AbZbDG4H7zrzRysECuTSdIjmzGKZM6AgKrojzHHeh90eSmpfDBYswdwT5l2ZNsMAC6DdORkq5ZUjCMKNZYeIlgE9FrNui0lBM2I3HqAvD6dfk6hN%2B8y8m60nauOGLJWfHHPsKmBjukg1lhp1%2FnfvrdzMpziIigU%2BDP90IYnXtXVZjRMSK2iga0b9QlcfUoq23aNLIdP6lkgXq43JdQTn6dX0tQM07LKzSGVUkLE40bLoqHZBipfPk9Y1a0PoWXYPwoc8piKiu4dOqtWDwjwc3nSlbvk%2Bk9tmUAs3v6YAATvXmYcjWnrFM6%2Bmkv8dxv5%2FCccQ1pC4oFlwV%2FPZkRUu3rDnXufxHvI1qmIccs9%2B61Ggf9z0qizI%2FasdE%2B2z93aHbTbJ5kSJ%2FRm%2BtRx9NZP9M50Skk17n%2B68YTHb9iEWiH36an4ZVe6Tp%2FiHc766Vje6fKEAMvSWZwM8UsKrBWh16ScapKFXOKmcnFfB9AMO%2FU8NmFOenCNGOJ4Yy9JdWrTgpglq7uHBFKKdBrpzj%2Bqj2IfJW4lhPUMMLx6I8GOqYBKO1jHO1%2FnK4AuPBCaWlxJ%2BPYRm3Z%2FJtoZD2N5XTRyeZ%2Bhkooz%2BCXEHwJmRWfCd2ybusOIdKB76GQV7ZoEYkPshunJ6HuyTgVuzFN9GbcenxTNmXIjfMrWLtR3qcbSQ1JTt2YCNdL4OAZheJ6fu%2BjxM%2F7fbRGqfzXvXe4AbJ0B2nlR7XoCwUXGbprS0h%2FZ8SawmvRHAas1%2B8zt1lHz8OoWp8PFcshQg%3D%3D&amp;X-Amz-Algorithm=AWS4-HMAC-SHA256&amp;X-Amz-Date=20220202T092012Z&amp;X-Amz-SignedHeaders=host&amp;X-Amz-Expires=300&amp;X-Amz-Credential=ASIAQ3PHCVTY576UGLOJ%2F20220202%2Fus-east-1%2Fs3%2Faws4_request&amp;X-Amz-Signature=c948fca6710722acfd6eb978c6f608b76c41cb8d186a9d885904b98163d8f36b&amp;hash=22f6b7af6281d58de50ce5aaf956ac1ff1ee7c87ba3efb32f933d1ade5b91b35&amp;host=68042c943591013ac2b2430a89b270f6af2c76d8dfd086a07176afe7c76c2c61&amp;pii=S1877042813039839&amp;tid=spdf-226fbc5f-2662-49e0-8afb-f46b9bfad37f&amp;sid=10d300c094732645754939402cc22eef6ec9gxrqa&amp;type=client" TargetMode="External"/><Relationship Id="rId94" Type="http://schemas.openxmlformats.org/officeDocument/2006/relationships/hyperlink" Target="https://static1.squarespace.com/static/5ea39a89c76f373be702d49a/t/5ea4b2cb00047c5743c20cf9/1587851980083/OD+Review-vol51+no1+-+Rebner+%26+Yeganeh.pdf" TargetMode="External"/><Relationship Id="rId99" Type="http://schemas.openxmlformats.org/officeDocument/2006/relationships/hyperlink" Target="https://openresearch.lsbu.ac.uk/download/29269cd05d82962474d9bf8bfbbe2b671712ac33430b311e44703ab56a76b9dd/635425/PDF_Proof.PDF" TargetMode="External"/><Relationship Id="rId101" Type="http://schemas.openxmlformats.org/officeDocument/2006/relationships/hyperlink" Target="https://research-api.cbs.dk/ws/portalfiles/portal/58411856/henrik_lysgaard_jensen_og_bartosz_sm_lczynski.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image" Target="media/image5.emf"/><Relationship Id="rId18" Type="http://schemas.openxmlformats.org/officeDocument/2006/relationships/hyperlink" Target="https://d1wqtxts1xzle7.cloudfront.net/66623427/bse.63820210423-32146-ftdz3z-with-cover-page-v2.pdf?Expires=1644911195&amp;Signature=FlFnJBIpmUzPY64raWti1QQ65FnvJ5G7URylNC23MFXjYDxv1tSu6fgqLI281kjDOtdDvkNVAkwfC2-zffZuUpeZWKkao2vpOMo9ka-NvAp56wlsk1IgLUsYLwzwb9UoWenYnIB3Ijkq3qqr5vtX8m6D2tDu3ksszJBF0Yf2uzf02i7ZZ1V-vxdJ6BJbDIa6K1AalYBmyuNiBZB6L8Z0WI6VcnVg8E1T-rSTDnA9aFjtNdVa2xWrf43y~lQu8elHTW7bR1b4RYAWnEbanv1D7wrG0j4GBzlbzTB2ab58ecByLES17iLcvNxT1Nj2IG4825GBYcSt9cwm9RsgGgZH6g__&amp;Key-Pair-Id=APKAJLOHF5GGSLRBV4ZA" TargetMode="External"/><Relationship Id="rId39" Type="http://schemas.openxmlformats.org/officeDocument/2006/relationships/hyperlink" Target="https://citeseerx.ist.psu.edu/viewdoc/download?doi=10.1.1.464.7362&amp;rep=rep1&amp;type=pdf" TargetMode="External"/><Relationship Id="rId109" Type="http://schemas.openxmlformats.org/officeDocument/2006/relationships/hyperlink" Target="https://www.linkedin.com/pulse/microsofts-linkedin-acquisition-taking-over-world-prachi-tyagi" TargetMode="External"/><Relationship Id="rId34" Type="http://schemas.openxmlformats.org/officeDocument/2006/relationships/hyperlink" Target="https://corporatefinanceinstitute.com/resources/knowledge/strategy/swot-analysis/" TargetMode="External"/><Relationship Id="rId50" Type="http://schemas.openxmlformats.org/officeDocument/2006/relationships/hyperlink" Target="https://citeseerx.ist.psu.edu/viewdoc/download?doi=10.1.1.675.4155&amp;rep=rep1&amp;type=pdf" TargetMode="External"/><Relationship Id="rId55" Type="http://schemas.openxmlformats.org/officeDocument/2006/relationships/hyperlink" Target="https://www.researchgate.net/publication/319367788_SWOT_ANALYSIS_A_THEORETICAL_REVIEW" TargetMode="External"/><Relationship Id="rId76" Type="http://schemas.openxmlformats.org/officeDocument/2006/relationships/hyperlink" Target="https://ink.library.smu.edu.sg/cgi/viewcontent.cgi?article=6185&amp;context=lkcsb_research" TargetMode="External"/><Relationship Id="rId97" Type="http://schemas.openxmlformats.org/officeDocument/2006/relationships/hyperlink" Target="https://www.alexandria.unisg.ch/261336/" TargetMode="External"/><Relationship Id="rId104" Type="http://schemas.openxmlformats.org/officeDocument/2006/relationships/hyperlink" Target="https://www.linkedin.com/business/learning/blog/learner-engagement/linkedin-s-ceo-jeff-weiner-teaches-how-to-manage-compassionately" TargetMode="External"/><Relationship Id="rId7" Type="http://schemas.openxmlformats.org/officeDocument/2006/relationships/endnotes" Target="endnotes.xml"/><Relationship Id="rId71" Type="http://schemas.openxmlformats.org/officeDocument/2006/relationships/hyperlink" Target="https://www.benefitnews.com/advisers/news/how-microsoft-could-reinvigorate-hr" TargetMode="External"/><Relationship Id="rId92" Type="http://schemas.openxmlformats.org/officeDocument/2006/relationships/hyperlink" Target="https://notesmatic.com/microsoft-vision-mission-and-values/" TargetMode="External"/><Relationship Id="rId2" Type="http://schemas.openxmlformats.org/officeDocument/2006/relationships/numbering" Target="numbering.xml"/><Relationship Id="rId29" Type="http://schemas.openxmlformats.org/officeDocument/2006/relationships/hyperlink" Target="https://www.researchgate.net/profile/Constantin-Bratianu/publication/227430445_Vision_mission_and_corporate_values_A_comparative_analysis_of_the_top_50_US_companies/links/00463521271acb28bd000000/Vision-mission-and-corporate-values-A-comparative-analysis-of-the-top-50-US-companies.pdf" TargetMode="External"/><Relationship Id="rId24" Type="http://schemas.openxmlformats.org/officeDocument/2006/relationships/hyperlink" Target="http://www.rcmewhu.com/upload/file/20150525/20150525205031_8002.pdf" TargetMode="External"/><Relationship Id="rId40" Type="http://schemas.openxmlformats.org/officeDocument/2006/relationships/hyperlink" Target="https://hezarsarv.com/wp-content/uploads/2019/04/The-Science-of-Developing-DuckworthPetersonMatthewsKelly_2007_PerseveranceandPassion.pdf" TargetMode="External"/><Relationship Id="rId45" Type="http://schemas.openxmlformats.org/officeDocument/2006/relationships/hyperlink" Target="http://panmore.com/microsoft-corporation-pestel-pestle-analysis-recommendations" TargetMode="External"/><Relationship Id="rId66" Type="http://schemas.openxmlformats.org/officeDocument/2006/relationships/hyperlink" Target="http://dl6.globalstf.org/index.php/joc/article/viewFile/429/2263" TargetMode="External"/><Relationship Id="rId87" Type="http://schemas.openxmlformats.org/officeDocument/2006/relationships/hyperlink" Target="https://thriveglobal.com/stories/bill-gates-think-week/" TargetMode="External"/><Relationship Id="rId110" Type="http://schemas.openxmlformats.org/officeDocument/2006/relationships/hyperlink" Target="https://www.ukessays.com/essays/business/microsofts-success-in-aligning-corporate-strategy-and-human-resources-strategy-business-essay.php" TargetMode="External"/><Relationship Id="rId115" Type="http://schemas.openxmlformats.org/officeDocument/2006/relationships/footer" Target="footer1.xml"/><Relationship Id="rId61" Type="http://schemas.openxmlformats.org/officeDocument/2006/relationships/hyperlink" Target="https://www.linkedin.com/pulse/transformational-moments-learnings-from-jeff-weiner-reid-hoffman" TargetMode="External"/><Relationship Id="rId82" Type="http://schemas.openxmlformats.org/officeDocument/2006/relationships/hyperlink" Target="https://files.eric.ed.gov/fulltext/EJ1153307.pdf" TargetMode="External"/><Relationship Id="rId19" Type="http://schemas.openxmlformats.org/officeDocument/2006/relationships/hyperlink" Target="https://www.forbes.com/sites/frederickallen/2012/07/03/the-terrible-management-technique-that-cost-microsoft-its-creativity/?sh=297901bbe03a" TargetMode="External"/><Relationship Id="rId14" Type="http://schemas.openxmlformats.org/officeDocument/2006/relationships/image" Target="media/image6.emf"/><Relationship Id="rId30" Type="http://schemas.openxmlformats.org/officeDocument/2006/relationships/hyperlink" Target="https://scholarworks.waldenu.edu/cgi/viewcontent.cgi?article=5530&amp;context=dissertations" TargetMode="External"/><Relationship Id="rId35" Type="http://schemas.openxmlformats.org/officeDocument/2006/relationships/hyperlink" Target="https://www.mycustomer.com/selling/crm/what-will-microsofts-linkedin-deal-mean-for-crm-and-social-users" TargetMode="External"/><Relationship Id="rId56" Type="http://schemas.openxmlformats.org/officeDocument/2006/relationships/hyperlink" Target="https://fortune.com/2016/06/13/linkedin-ceo-jeff-wiener-employee-letter/" TargetMode="External"/><Relationship Id="rId77" Type="http://schemas.openxmlformats.org/officeDocument/2006/relationships/hyperlink" Target="https://www.geeknack.com/2020/10/10/jeff-weiner-leadership-style-principles/" TargetMode="External"/><Relationship Id="rId100" Type="http://schemas.openxmlformats.org/officeDocument/2006/relationships/hyperlink" Target="https://www.researchgate.net/profile/Anders-Skogstad/publication/6547331_The_Destructiveness_of_Laissez-Faire_Leadership_Behavior/links/5536599c0cf20ea35f12699e/The-Destructiveness-of-Laissez-Faire-Leadership-Behavior.pdf" TargetMode="External"/><Relationship Id="rId105" Type="http://schemas.openxmlformats.org/officeDocument/2006/relationships/hyperlink" Target="file:///C:\Users\User\Downloads\dulude,+%2354+2006_06_26+transformational+leadership.pdf" TargetMode="External"/><Relationship Id="rId8" Type="http://schemas.openxmlformats.org/officeDocument/2006/relationships/image" Target="media/image1.png"/><Relationship Id="rId51" Type="http://schemas.openxmlformats.org/officeDocument/2006/relationships/hyperlink" Target="https://pestleanalysis.com/pest-analysis-of-microsoft/" TargetMode="External"/><Relationship Id="rId72" Type="http://schemas.openxmlformats.org/officeDocument/2006/relationships/hyperlink" Target="https://www.linkedin.com/pulse/uncovering-leadership-style-satya-nadella-mekonnen-kassa" TargetMode="External"/><Relationship Id="rId93" Type="http://schemas.openxmlformats.org/officeDocument/2006/relationships/hyperlink" Target="https://www.forbes.com/sites/quora/2018/04/09/was-microsofts-acquisition-of-linkedin-a-success/?sh=3e977f315589" TargetMode="External"/><Relationship Id="rId98" Type="http://schemas.openxmlformats.org/officeDocument/2006/relationships/hyperlink" Target="https://www.wsj.com/articles/linkedin-co-founder-reid-hoffman-calls-microsoft-deal-a-re-founding-moment-1465849767" TargetMode="External"/><Relationship Id="rId3" Type="http://schemas.openxmlformats.org/officeDocument/2006/relationships/styles" Target="styles.xml"/><Relationship Id="rId25" Type="http://schemas.openxmlformats.org/officeDocument/2006/relationships/hyperlink" Target="https://www.techrepublic.com/article/microsoft-and-linkedin-partner-to-help-25m-workers-gain-digital-skills/" TargetMode="External"/><Relationship Id="rId46" Type="http://schemas.openxmlformats.org/officeDocument/2006/relationships/hyperlink" Target="https://www.inc.com/business-insider/reid-hoffman-linkedin-three-types-of-ceos.html" TargetMode="External"/><Relationship Id="rId67" Type="http://schemas.openxmlformats.org/officeDocument/2006/relationships/hyperlink" Target="https://d1wqtxts1xzle7.cloudfront.net/52744699/cibm_article-with-cover-page-v2.pdf?Expires=1644496132&amp;Signature=NzHJyE0nS8O8YB3uYZNTnPEVUhkbHYTIT4MySHMOV1O4yctvBQ0~2szsrrT37xeELVu9zyz4HwT11jTfS2TbEHCxqrOvVN1ZidCeWMu2kfT4pXpcKqrENrU-OFtYYfIWv5tKA9BUQVnBP7G27qICK47V8YjvXHU-owyGf1gH6Ghn3fejzu~9M7RcnNWDJvFnuBmSWdw2oCWfmzeCtuG9wH9KLBWag3X-Jk~VrUmfT4tX3nuem~Rcil6miFZu6YR-sDr3zcm03FKypyaHQojt2vtM3Ks4VHSdpVxIFHeNz6eAPcGsuMl1~zitRd4b2kJe4aKL9rKOznEkJNdaINJdUQ__&amp;Key-Pair-Id=APKAJLOHF5GGSLRBV4ZA" TargetMode="External"/><Relationship Id="rId116" Type="http://schemas.openxmlformats.org/officeDocument/2006/relationships/fontTable" Target="fontTable.xml"/><Relationship Id="rId20" Type="http://schemas.openxmlformats.org/officeDocument/2006/relationships/hyperlink" Target="https://d1wqtxts1xzle7.cloudfront.net/47404958/A_Review_of_Leadership_Theories_Principl20160721-3914-1puxuww-with-cover-page-v2.pdf?Expires=1645166298&amp;Signature=AnA8nXI8HrD3z88QSigornH3MLuUUgTIgHzzuaoy0jeFvqvHThLFMR62GhlpdQb7pwvQggPVhCYHGTBfY~HqUWX8LO~QXv6puCcDhcSJmn94nG-OTc~HFGbC8maFsj0Qelvw95mpYEVbT3k1MVSInjcrjjfGECOeWLyBno5Yzs0Km0T5ueAzqSmUf2ycuOtT33m~9J2NwpuIuBA9gdU~zqAtWa2CFvcOFB-vn0NfTmD6FmIziX93NWHnzRfgpN02WFPjd8JZd0ap1YFlKMmlW6lTdAJzqz4ohyNZgb50gNbwviLmfhy9A0XW06bPhyW0vJZQkRj6dz7fkRcIv9TQLA__&amp;Key-Pair-Id=APKAJLOHF5GGSLRBV4ZA" TargetMode="External"/><Relationship Id="rId41" Type="http://schemas.openxmlformats.org/officeDocument/2006/relationships/hyperlink" Target="https://research-methodology.net/alphabet-google-business-strategy-and-alphabet-google-competitive-advantage/" TargetMode="External"/><Relationship Id="rId62" Type="http://schemas.openxmlformats.org/officeDocument/2006/relationships/hyperlink" Target="https://www.researchgate.net/profile/Sut-I-Wong/publication/271537531_Wong_S_I_W_Giessner_S_R_in_press_The_thin_line_between_empowering_and_laissez-faire_leadership_An_expectancy_match_perspective_Journal_of_Management/links/54cf7a230cf298d656637cbc/Wong-S-I-W-Giessner-S-R-in-press-The-thin-line-between-empowering-and-laissez-faire-leadership-An-expectancy-match-perspective-Journal-of-Management.pdf" TargetMode="External"/><Relationship Id="rId83" Type="http://schemas.openxmlformats.org/officeDocument/2006/relationships/hyperlink" Target="https://www.microsoft.com/en-us/inclusion-journey/speakers" TargetMode="External"/><Relationship Id="rId88" Type="http://schemas.openxmlformats.org/officeDocument/2006/relationships/hyperlink" Target="https://www.researchgate.net/profile/Anthony-Okafor-2/publication/334216581_Refocusing_on_the_Success_Enabling_Factors_in_Mergers_and_Acquisitions/links/5f7b2ca5458515b7cf67b391/Refocusing-on-the-Success-Enabling-Factors-in-Mergers-and-Acquisitions.pdf" TargetMode="External"/><Relationship Id="rId111" Type="http://schemas.openxmlformats.org/officeDocument/2006/relationships/hyperlink" Target="https://pdf.sciencedirectassets.com/277811/1-s2.0-S1877042818X00020/1-s2.0-S187704281830034X/main.pdf?X-Amz-Security-Token=IQoJb3JpZ2luX2VjEI7%2F%2F%2F%2F%2F%2F%2F%2F%2F%2FwEaCXVzLWVhc3QtMSJGMEQCIGGOL3gmoKMatdIcsmEZxBVWBMTLXJebO5tljq77z4HsAiAREuZ93gAU8UJVLSlQNJleJkJi6cvGPuf3LJBgtL2B8iqDBAi2%2F%2F%2F%2F%2F%2F%2F%2F%2F%2F8BEAQaDDA1OTAwMzU0Njg2NSIMRNeX9LhAqZmy1boaKtcDbSy60gh3WMNCEGL%2FUwZXslbeeTJHRK4Qu5P%2FVc8lYh5dZk8KT1%2B58QXeMIyjGWN4A%2BBNF1%2F1IbxdEPR%2BGBn0IZAHvybODlxrNBMzQrethZ5mS%2FUgdwyKYLmHta7Pd7XBGZNM%2BFQprnF0FynDjkg9NaEiU0EdEPPaO03fJJhewNWrK0pZPp31ctQCmEnPdm83YHHxdyBdvesaiygoj%2FbuXEyGj10PzqPzvJAiiU%2BQ8kiVP0JX1xYbYin7IOyudmXhl9rfWF3XjgvmfCN6AC8nJ46G7eZvUnzBmcO31483Hd%2FWNd%2FhCfEdg9IclOXvj%2BBNotqONlr%2Bsely%2FQqQvsq%2FOsn4UDTLqqHf91pGUFKs8g%2Fk13GkNYw7Z9al70iuYQJHjF0w6mdBsrYzJwF4rnWcp%2FzKaz%2F5tw9HfJ%2BKbl3VyupsAtPEStppNFVoyibdh7OYClyqweq%2Bqvf3NZqGjWOve3Yo1YXNZ1pjOhuV7jZb5Scp76UNMJDtJHQ%2BmBOXc0FAup2Uz5S3j%2FzXSQR%2FGGgCjBANMhnvCk4DKSfTbyO8i%2B2ZjDyjx52EWtJlE8R%2FpcyLapE6PXqKT20EioWourarZqnhaphhjZlyItbJVdZBEHugBQZQnMgUMKHWyI8GOqYBf8QohK0Mpgj6eNZ%2FiGEWnmZEmPwyzN%2Fm6TwUIKVZyzYyp28aPgUab6R9K2yECRDyMWjmpKKYNXuXKP7IVMpKI4zQTb7g8LoY630D82wEp1CIqP8yNtbXlM9XmEx%2BzKaGSkcpDbSA6mbllbtTEp2VfDPaqSGpGFmMfnID1VCihBn96LeIzBZGAi9QaoxXTMHO25w9w4L2%2BYR4GObVJ%2F10bSt4%2BDWh%2Bg%3D%3D&amp;X-Amz-Algorithm=AWS4-HMAC-SHA256&amp;X-Amz-Date=20220127T060523Z&amp;X-Amz-SignedHeaders=host&amp;X-Amz-Expires=300&amp;X-Amz-Credential=ASIAQ3PHCVTYQPGKZDUX%2F20220127%2Fus-east-1%2Fs3%2Faws4_request&amp;X-Amz-Signature=6086006b387ea631bd53c11189b4985d6ac70f39dd39d679fba3fbc15985fa1b&amp;hash=7c34ce79defaadafcbe0687698e6718684c2a935df3a81cc40babd93c893e4b1&amp;host=68042c943591013ac2b2430a89b270f6af2c76d8dfd086a07176afe7c76c2c61&amp;pii=S187704281830034X&amp;tid=spdf-d0df2acb-4c41-4588-9998-11b625949dab&amp;sid=cb6fef003cb5204d5989aa776dce8964c479gxrqa&amp;type=client" TargetMode="External"/><Relationship Id="rId15" Type="http://schemas.openxmlformats.org/officeDocument/2006/relationships/image" Target="media/image7.png"/><Relationship Id="rId36" Type="http://schemas.openxmlformats.org/officeDocument/2006/relationships/hyperlink" Target="https://hbr.org/2016/06/7-ways-microsoft-can-make-linkedin-worth-26-billion" TargetMode="External"/><Relationship Id="rId57" Type="http://schemas.openxmlformats.org/officeDocument/2006/relationships/hyperlink" Target="https://harappa.education/harappa-diaries/what-is-a-growth-mindset/" TargetMode="External"/><Relationship Id="rId106" Type="http://schemas.openxmlformats.org/officeDocument/2006/relationships/hyperlink" Target="https://citeseerx.ist.psu.edu/viewdoc/download?doi=10.1.1.471.8493&amp;rep=rep1&amp;type=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nvestopedia.com/ask/answers/120314/who-are-microsofts-msft-main-competitors.asp" TargetMode="External"/><Relationship Id="rId2" Type="http://schemas.openxmlformats.org/officeDocument/2006/relationships/hyperlink" Target="https://www.betterteam.com/linkedin-vs-glassdoor" TargetMode="External"/><Relationship Id="rId1" Type="http://schemas.openxmlformats.org/officeDocument/2006/relationships/hyperlink" Target="https://www.careercloud.com/news/monster-vs-linked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59689-9D4F-46B7-BA39-F92371DA4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14063</Words>
  <Characters>86635</Characters>
  <Application>Microsoft Office Word</Application>
  <DocSecurity>0</DocSecurity>
  <Lines>2794</Lines>
  <Paragraphs>685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takie.mandie@gmail.com</dc:creator>
  <cp:keywords/>
  <dc:description/>
  <cp:lastModifiedBy>takie.mandie@gmail.com</cp:lastModifiedBy>
  <cp:revision>2</cp:revision>
  <cp:lastPrinted>2022-02-24T08:27:00Z</cp:lastPrinted>
  <dcterms:created xsi:type="dcterms:W3CDTF">2022-02-24T09:30:00Z</dcterms:created>
  <dcterms:modified xsi:type="dcterms:W3CDTF">2022-02-24T09:30:00Z</dcterms:modified>
</cp:coreProperties>
</file>