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7299A" w14:textId="77777777" w:rsidR="00280D94" w:rsidRDefault="00280D94" w:rsidP="007F0EB4">
      <w:pPr>
        <w:jc w:val="center"/>
        <w:rPr>
          <w:rFonts w:cs="Times New Roman"/>
          <w:b/>
          <w:sz w:val="40"/>
          <w:szCs w:val="20"/>
        </w:rPr>
      </w:pPr>
    </w:p>
    <w:p w14:paraId="1C56E869" w14:textId="27CAAEF8" w:rsidR="007F0EB4" w:rsidRDefault="007F0EB4" w:rsidP="007F0EB4">
      <w:pPr>
        <w:jc w:val="center"/>
        <w:rPr>
          <w:rFonts w:cs="Times New Roman"/>
          <w:b/>
          <w:sz w:val="40"/>
          <w:szCs w:val="20"/>
        </w:rPr>
      </w:pPr>
      <w:r>
        <w:rPr>
          <w:rFonts w:cs="Times New Roman"/>
          <w:b/>
          <w:noProof/>
        </w:rPr>
        <w:drawing>
          <wp:inline distT="0" distB="0" distL="0" distR="0" wp14:anchorId="01650AAB" wp14:editId="05D1D447">
            <wp:extent cx="2501900" cy="825500"/>
            <wp:effectExtent l="0" t="0" r="0" b="0"/>
            <wp:docPr id="116972219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1900" cy="825500"/>
                    </a:xfrm>
                    <a:prstGeom prst="rect">
                      <a:avLst/>
                    </a:prstGeom>
                    <a:noFill/>
                    <a:ln>
                      <a:noFill/>
                    </a:ln>
                  </pic:spPr>
                </pic:pic>
              </a:graphicData>
            </a:graphic>
          </wp:inline>
        </w:drawing>
      </w:r>
    </w:p>
    <w:p w14:paraId="4D1ED704" w14:textId="77777777" w:rsidR="007F0EB4" w:rsidRDefault="007F0EB4" w:rsidP="007F0EB4">
      <w:pPr>
        <w:spacing w:after="120"/>
        <w:jc w:val="center"/>
        <w:rPr>
          <w:rFonts w:cs="Arial"/>
          <w:b/>
          <w:bCs/>
          <w:i/>
          <w:iCs/>
          <w:noProof/>
          <w:sz w:val="32"/>
          <w:szCs w:val="32"/>
        </w:rPr>
      </w:pPr>
    </w:p>
    <w:p w14:paraId="332B95C0" w14:textId="3D5A9460" w:rsidR="007F0EB4" w:rsidRPr="007F0EB4" w:rsidRDefault="007F0EB4" w:rsidP="007F0EB4">
      <w:pPr>
        <w:jc w:val="center"/>
        <w:rPr>
          <w:b/>
          <w:bCs/>
          <w:sz w:val="36"/>
          <w:szCs w:val="36"/>
        </w:rPr>
      </w:pPr>
      <w:r w:rsidRPr="007F0EB4">
        <w:rPr>
          <w:b/>
          <w:bCs/>
          <w:sz w:val="36"/>
          <w:szCs w:val="36"/>
        </w:rPr>
        <w:t>Essay Title: "</w:t>
      </w:r>
      <w:r w:rsidRPr="007F0EB4">
        <w:rPr>
          <w:rFonts w:cs="Arial"/>
          <w:b/>
          <w:bCs/>
          <w:noProof/>
          <w:color w:val="000000" w:themeColor="text1"/>
          <w:sz w:val="36"/>
          <w:szCs w:val="36"/>
          <w:lang w:val="en-GB"/>
        </w:rPr>
        <w:t xml:space="preserve"> I</w:t>
      </w:r>
      <w:r w:rsidRPr="007F0EB4">
        <w:rPr>
          <w:rFonts w:cs="Arial"/>
          <w:b/>
          <w:bCs/>
          <w:noProof/>
          <w:color w:val="000000" w:themeColor="text1"/>
          <w:sz w:val="36"/>
          <w:szCs w:val="36"/>
          <w:lang w:val="en-GB"/>
        </w:rPr>
        <w:t>mportance of CSR for promoting sustainability in Hilton Hotel.</w:t>
      </w:r>
      <w:r w:rsidRPr="007F0EB4">
        <w:rPr>
          <w:b/>
          <w:bCs/>
          <w:sz w:val="36"/>
          <w:szCs w:val="36"/>
        </w:rPr>
        <w:t>”</w:t>
      </w:r>
    </w:p>
    <w:p w14:paraId="2A1CA817" w14:textId="77777777" w:rsidR="007F0EB4" w:rsidRDefault="007F0EB4" w:rsidP="007F0EB4">
      <w:pPr>
        <w:spacing w:after="120"/>
        <w:jc w:val="center"/>
        <w:rPr>
          <w:rFonts w:cs="Times New Roman"/>
          <w:b/>
          <w:bCs/>
          <w:sz w:val="16"/>
          <w:szCs w:val="14"/>
        </w:rPr>
      </w:pPr>
    </w:p>
    <w:p w14:paraId="28693CD2" w14:textId="77777777" w:rsidR="007F0EB4" w:rsidRDefault="007F0EB4" w:rsidP="007F0EB4">
      <w:pPr>
        <w:spacing w:after="120"/>
        <w:jc w:val="center"/>
        <w:rPr>
          <w:noProof/>
          <w:szCs w:val="24"/>
          <w:lang w:val="en-GB"/>
        </w:rPr>
      </w:pPr>
      <w:r>
        <w:rPr>
          <w:rFonts w:cs="Times New Roman"/>
          <w:b/>
          <w:sz w:val="32"/>
          <w:szCs w:val="10"/>
        </w:rPr>
        <w:t xml:space="preserve">Module Name </w:t>
      </w:r>
    </w:p>
    <w:p w14:paraId="684EFC2F" w14:textId="77777777" w:rsidR="007F0EB4" w:rsidRDefault="007F0EB4" w:rsidP="007F0EB4">
      <w:pPr>
        <w:spacing w:after="120"/>
        <w:jc w:val="center"/>
        <w:rPr>
          <w:rFonts w:cs="Times New Roman"/>
          <w:sz w:val="28"/>
          <w:szCs w:val="28"/>
        </w:rPr>
      </w:pPr>
      <w:r>
        <w:rPr>
          <w:rFonts w:cs="Arial"/>
          <w:sz w:val="28"/>
          <w:szCs w:val="28"/>
        </w:rPr>
        <w:t>Sustainable Hospitality &amp; Tourism Management</w:t>
      </w:r>
      <w:r>
        <w:rPr>
          <w:rFonts w:cs="Arial"/>
          <w:i/>
          <w:iCs/>
          <w:sz w:val="28"/>
          <w:szCs w:val="28"/>
        </w:rPr>
        <w:t xml:space="preserve"> (BMIH5006)</w:t>
      </w:r>
    </w:p>
    <w:p w14:paraId="392D843F" w14:textId="77777777" w:rsidR="007F0EB4" w:rsidRDefault="007F0EB4" w:rsidP="007F0EB4">
      <w:pPr>
        <w:jc w:val="center"/>
        <w:rPr>
          <w:rFonts w:cs="Times New Roman"/>
          <w:b/>
          <w:bCs/>
          <w:sz w:val="18"/>
          <w:szCs w:val="16"/>
        </w:rPr>
      </w:pPr>
    </w:p>
    <w:p w14:paraId="22373151" w14:textId="77777777" w:rsidR="007F0EB4" w:rsidRDefault="007F0EB4" w:rsidP="007F0EB4">
      <w:pPr>
        <w:spacing w:after="120"/>
        <w:jc w:val="center"/>
        <w:rPr>
          <w:rFonts w:cs="Times New Roman"/>
          <w:b/>
          <w:bCs/>
          <w:sz w:val="32"/>
          <w:szCs w:val="30"/>
        </w:rPr>
      </w:pPr>
      <w:r>
        <w:rPr>
          <w:rFonts w:cs="Times New Roman"/>
          <w:b/>
          <w:bCs/>
          <w:sz w:val="32"/>
          <w:szCs w:val="30"/>
        </w:rPr>
        <w:t>Lecturer’s Name</w:t>
      </w:r>
    </w:p>
    <w:p w14:paraId="3A6BAE64" w14:textId="77777777" w:rsidR="007F0EB4" w:rsidRDefault="007F0EB4" w:rsidP="007F0EB4">
      <w:pPr>
        <w:jc w:val="center"/>
        <w:rPr>
          <w:rFonts w:cs="Arial"/>
          <w:sz w:val="28"/>
          <w:szCs w:val="28"/>
        </w:rPr>
      </w:pPr>
      <w:r>
        <w:rPr>
          <w:rFonts w:cs="Arial"/>
          <w:sz w:val="28"/>
          <w:szCs w:val="28"/>
        </w:rPr>
        <w:t>Scott James</w:t>
      </w:r>
    </w:p>
    <w:p w14:paraId="500E147C" w14:textId="77777777" w:rsidR="007F0EB4" w:rsidRDefault="007F0EB4" w:rsidP="007F0EB4">
      <w:pPr>
        <w:jc w:val="center"/>
        <w:rPr>
          <w:rFonts w:cs="Times New Roman"/>
          <w:b/>
          <w:sz w:val="16"/>
          <w:szCs w:val="2"/>
        </w:rPr>
      </w:pPr>
    </w:p>
    <w:p w14:paraId="4734B0F0" w14:textId="77777777" w:rsidR="007F0EB4" w:rsidRDefault="007F0EB4" w:rsidP="007F0EB4">
      <w:pPr>
        <w:spacing w:after="120"/>
        <w:jc w:val="center"/>
        <w:rPr>
          <w:rFonts w:cs="Times New Roman"/>
          <w:b/>
          <w:noProof/>
          <w:sz w:val="32"/>
          <w:szCs w:val="10"/>
          <w:lang w:val="en-GB"/>
        </w:rPr>
      </w:pPr>
      <w:r>
        <w:rPr>
          <w:rFonts w:cs="Times New Roman"/>
          <w:b/>
          <w:sz w:val="32"/>
          <w:szCs w:val="10"/>
        </w:rPr>
        <w:t>Prepared by</w:t>
      </w:r>
    </w:p>
    <w:p w14:paraId="3C6F7259" w14:textId="77777777" w:rsidR="007F0EB4" w:rsidRDefault="007F0EB4" w:rsidP="007F0EB4">
      <w:pPr>
        <w:spacing w:after="120"/>
        <w:jc w:val="center"/>
        <w:rPr>
          <w:rFonts w:cs="Arial"/>
          <w:noProof/>
          <w:sz w:val="28"/>
          <w:szCs w:val="24"/>
        </w:rPr>
      </w:pPr>
      <w:r>
        <w:rPr>
          <w:rFonts w:cs="Arial"/>
          <w:noProof/>
          <w:sz w:val="28"/>
        </w:rPr>
        <w:t>Abdur Rahman</w:t>
      </w:r>
    </w:p>
    <w:p w14:paraId="1A8293CE" w14:textId="77777777" w:rsidR="007F0EB4" w:rsidRDefault="007F0EB4" w:rsidP="007F0EB4">
      <w:pPr>
        <w:spacing w:after="120"/>
        <w:jc w:val="center"/>
        <w:rPr>
          <w:rFonts w:cs="Arial"/>
          <w:noProof/>
          <w:sz w:val="28"/>
        </w:rPr>
      </w:pPr>
      <w:r>
        <w:rPr>
          <w:rFonts w:cs="Arial"/>
          <w:noProof/>
          <w:sz w:val="28"/>
        </w:rPr>
        <w:t>Student ID: 2212899</w:t>
      </w:r>
    </w:p>
    <w:p w14:paraId="254EECC4" w14:textId="77777777" w:rsidR="007F0EB4" w:rsidRDefault="007F0EB4" w:rsidP="007F0EB4">
      <w:pPr>
        <w:jc w:val="center"/>
        <w:rPr>
          <w:b/>
          <w:bCs/>
          <w:sz w:val="16"/>
          <w:szCs w:val="14"/>
        </w:rPr>
      </w:pPr>
    </w:p>
    <w:p w14:paraId="5FDDCF6D" w14:textId="77777777" w:rsidR="007F0EB4" w:rsidRDefault="007F0EB4" w:rsidP="007F0EB4">
      <w:pPr>
        <w:spacing w:after="0"/>
        <w:jc w:val="center"/>
        <w:rPr>
          <w:b/>
          <w:bCs/>
          <w:noProof/>
          <w:sz w:val="32"/>
          <w:szCs w:val="30"/>
        </w:rPr>
      </w:pPr>
      <w:r>
        <w:rPr>
          <w:b/>
          <w:bCs/>
          <w:sz w:val="32"/>
          <w:szCs w:val="30"/>
        </w:rPr>
        <w:t>Word Count</w:t>
      </w:r>
    </w:p>
    <w:p w14:paraId="2D429830" w14:textId="7383F13D" w:rsidR="005D49A6" w:rsidRPr="005A7422" w:rsidRDefault="007F0EB4" w:rsidP="007F0EB4">
      <w:pPr>
        <w:jc w:val="center"/>
        <w:rPr>
          <w:rFonts w:cs="Arial"/>
          <w:noProof/>
          <w:color w:val="000000" w:themeColor="text1"/>
          <w:lang w:val="en-GB"/>
        </w:rPr>
      </w:pPr>
      <w:r>
        <w:rPr>
          <w:sz w:val="28"/>
          <w:szCs w:val="26"/>
        </w:rPr>
        <w:t>21</w:t>
      </w:r>
      <w:r w:rsidR="00280D94">
        <w:rPr>
          <w:sz w:val="28"/>
          <w:szCs w:val="26"/>
        </w:rPr>
        <w:t>71</w:t>
      </w:r>
      <w:r>
        <w:rPr>
          <w:sz w:val="28"/>
          <w:szCs w:val="26"/>
        </w:rPr>
        <w:t xml:space="preserve"> words</w:t>
      </w:r>
    </w:p>
    <w:p w14:paraId="668488FF" w14:textId="77777777" w:rsidR="00280D94" w:rsidRDefault="00280D94" w:rsidP="005A7422">
      <w:pPr>
        <w:rPr>
          <w:rFonts w:cs="Arial"/>
          <w:noProof/>
          <w:color w:val="000000" w:themeColor="text1"/>
          <w:lang w:val="en-GB"/>
        </w:rPr>
      </w:pPr>
    </w:p>
    <w:p w14:paraId="61FB158A" w14:textId="77777777" w:rsidR="00280D94" w:rsidRDefault="00280D94" w:rsidP="005A7422">
      <w:pPr>
        <w:rPr>
          <w:rFonts w:cs="Arial"/>
          <w:noProof/>
          <w:color w:val="000000" w:themeColor="text1"/>
          <w:lang w:val="en-GB"/>
        </w:rPr>
      </w:pPr>
    </w:p>
    <w:p w14:paraId="6A19D297" w14:textId="77777777" w:rsidR="00280D94" w:rsidRDefault="00280D94" w:rsidP="005A7422">
      <w:pPr>
        <w:rPr>
          <w:rFonts w:cs="Arial"/>
          <w:noProof/>
          <w:color w:val="000000" w:themeColor="text1"/>
          <w:lang w:val="en-GB"/>
        </w:rPr>
      </w:pPr>
    </w:p>
    <w:p w14:paraId="49FA955E" w14:textId="77777777" w:rsidR="00280D94" w:rsidRDefault="00280D94" w:rsidP="005A7422">
      <w:pPr>
        <w:rPr>
          <w:rFonts w:cs="Arial"/>
          <w:noProof/>
          <w:color w:val="000000" w:themeColor="text1"/>
          <w:lang w:val="en-GB"/>
        </w:rPr>
      </w:pPr>
    </w:p>
    <w:p w14:paraId="435FF9C9" w14:textId="7BB0D57A" w:rsidR="00690913" w:rsidRPr="005A7422" w:rsidRDefault="00D03A77" w:rsidP="005A7422">
      <w:pPr>
        <w:rPr>
          <w:rFonts w:cs="Arial"/>
          <w:noProof/>
          <w:color w:val="000000" w:themeColor="text1"/>
          <w:lang w:val="en-GB"/>
        </w:rPr>
      </w:pPr>
      <w:r w:rsidRPr="005A7422">
        <w:rPr>
          <w:rFonts w:cs="Arial"/>
          <w:noProof/>
          <w:color w:val="000000" w:themeColor="text1"/>
          <w:lang w:val="en-GB"/>
        </w:rPr>
        <w:lastRenderedPageBreak/>
        <w:t>Corporate social responsibility</w:t>
      </w:r>
      <w:r w:rsidR="00A56C66" w:rsidRPr="005A7422">
        <w:rPr>
          <w:rFonts w:cs="Arial"/>
          <w:noProof/>
          <w:color w:val="000000" w:themeColor="text1"/>
          <w:lang w:val="en-GB"/>
        </w:rPr>
        <w:t xml:space="preserve"> (CSR)</w:t>
      </w:r>
      <w:r w:rsidRPr="005A7422">
        <w:rPr>
          <w:rFonts w:cs="Arial"/>
          <w:noProof/>
          <w:color w:val="000000" w:themeColor="text1"/>
          <w:lang w:val="en-GB"/>
        </w:rPr>
        <w:t xml:space="preserve"> implies that business model where the company consider </w:t>
      </w:r>
      <w:r w:rsidR="0021161A" w:rsidRPr="005A7422">
        <w:rPr>
          <w:rFonts w:cs="Arial"/>
          <w:noProof/>
          <w:color w:val="000000" w:themeColor="text1"/>
          <w:lang w:val="en-GB"/>
        </w:rPr>
        <w:t>itself</w:t>
      </w:r>
      <w:r w:rsidRPr="005A7422">
        <w:rPr>
          <w:rFonts w:cs="Arial"/>
          <w:noProof/>
          <w:color w:val="000000" w:themeColor="text1"/>
          <w:lang w:val="en-GB"/>
        </w:rPr>
        <w:t xml:space="preserve"> accountable to the stakeholders, employees, Governing bodies and most importantly general consumers</w:t>
      </w:r>
      <w:r w:rsidR="00D71A21" w:rsidRPr="005A7422">
        <w:rPr>
          <w:rFonts w:cs="Arial"/>
          <w:noProof/>
          <w:color w:val="000000" w:themeColor="text1"/>
          <w:lang w:val="en-GB"/>
        </w:rPr>
        <w:t xml:space="preserve"> (</w:t>
      </w:r>
      <w:r w:rsidR="00F3547E" w:rsidRPr="005A7422">
        <w:rPr>
          <w:rFonts w:cs="Arial"/>
          <w:noProof/>
          <w:color w:val="000000" w:themeColor="text1"/>
          <w:lang w:val="en-GB"/>
        </w:rPr>
        <w:t>Edgell</w:t>
      </w:r>
      <w:r w:rsidR="00D71A21" w:rsidRPr="005A7422">
        <w:rPr>
          <w:rFonts w:cs="Arial"/>
          <w:noProof/>
          <w:color w:val="000000" w:themeColor="text1"/>
          <w:szCs w:val="24"/>
          <w:lang w:val="en-GB"/>
        </w:rPr>
        <w:t xml:space="preserve">, </w:t>
      </w:r>
      <w:r w:rsidR="00F3547E" w:rsidRPr="005A7422">
        <w:rPr>
          <w:rFonts w:cs="Arial"/>
          <w:noProof/>
          <w:color w:val="000000" w:themeColor="text1"/>
          <w:szCs w:val="24"/>
          <w:lang w:val="en-GB"/>
        </w:rPr>
        <w:t>2020</w:t>
      </w:r>
      <w:r w:rsidR="00D71A21" w:rsidRPr="005A7422">
        <w:rPr>
          <w:rFonts w:cs="Arial"/>
          <w:noProof/>
          <w:color w:val="000000" w:themeColor="text1"/>
          <w:lang w:val="en-GB"/>
        </w:rPr>
        <w:t>)</w:t>
      </w:r>
      <w:r w:rsidRPr="005A7422">
        <w:rPr>
          <w:rFonts w:cs="Arial"/>
          <w:noProof/>
          <w:color w:val="000000" w:themeColor="text1"/>
          <w:lang w:val="en-GB"/>
        </w:rPr>
        <w:t xml:space="preserve">. </w:t>
      </w:r>
      <w:r w:rsidR="00432ED7" w:rsidRPr="005A7422">
        <w:rPr>
          <w:rFonts w:cs="Arial"/>
          <w:noProof/>
          <w:color w:val="000000" w:themeColor="text1"/>
          <w:lang w:val="en-GB"/>
        </w:rPr>
        <w:t>I</w:t>
      </w:r>
      <w:r w:rsidRPr="005A7422">
        <w:rPr>
          <w:rFonts w:cs="Arial"/>
          <w:noProof/>
          <w:color w:val="000000" w:themeColor="text1"/>
          <w:lang w:val="en-GB"/>
        </w:rPr>
        <w:t xml:space="preserve">t is mandatory for any organization regardless of its sector must </w:t>
      </w:r>
      <w:r w:rsidR="00A56C66" w:rsidRPr="005A7422">
        <w:rPr>
          <w:rFonts w:cs="Arial"/>
          <w:noProof/>
          <w:color w:val="000000" w:themeColor="text1"/>
          <w:lang w:val="en-GB"/>
        </w:rPr>
        <w:t>comply</w:t>
      </w:r>
      <w:r w:rsidRPr="005A7422">
        <w:rPr>
          <w:rFonts w:cs="Arial"/>
          <w:noProof/>
          <w:color w:val="000000" w:themeColor="text1"/>
          <w:lang w:val="en-GB"/>
        </w:rPr>
        <w:t xml:space="preserve"> with the </w:t>
      </w:r>
      <w:r w:rsidR="00A56C66" w:rsidRPr="005A7422">
        <w:rPr>
          <w:rFonts w:cs="Arial"/>
          <w:noProof/>
          <w:color w:val="000000" w:themeColor="text1"/>
          <w:lang w:val="en-GB"/>
        </w:rPr>
        <w:t>guidelines and obligations by int</w:t>
      </w:r>
      <w:r w:rsidR="0021161A" w:rsidRPr="005A7422">
        <w:rPr>
          <w:rFonts w:cs="Arial"/>
          <w:noProof/>
          <w:color w:val="000000" w:themeColor="text1"/>
          <w:lang w:val="en-GB"/>
        </w:rPr>
        <w:t>egr</w:t>
      </w:r>
      <w:r w:rsidR="00A56C66" w:rsidRPr="005A7422">
        <w:rPr>
          <w:rFonts w:cs="Arial"/>
          <w:noProof/>
          <w:color w:val="000000" w:themeColor="text1"/>
          <w:lang w:val="en-GB"/>
        </w:rPr>
        <w:t>ating social and environmental policies within the mission and goals of the organization</w:t>
      </w:r>
      <w:r w:rsidR="00D71A21" w:rsidRPr="005A7422">
        <w:rPr>
          <w:rFonts w:cs="Arial"/>
          <w:noProof/>
          <w:color w:val="000000" w:themeColor="text1"/>
          <w:lang w:val="en-GB"/>
        </w:rPr>
        <w:t xml:space="preserve"> (</w:t>
      </w:r>
      <w:r w:rsidR="00176249" w:rsidRPr="005A7422">
        <w:rPr>
          <w:rFonts w:cs="Arial"/>
          <w:noProof/>
          <w:color w:val="000000" w:themeColor="text1"/>
          <w:lang w:val="en-GB"/>
        </w:rPr>
        <w:t>Batabyal</w:t>
      </w:r>
      <w:r w:rsidR="00D71A21" w:rsidRPr="005A7422">
        <w:rPr>
          <w:rFonts w:cs="Arial"/>
          <w:noProof/>
          <w:color w:val="000000" w:themeColor="text1"/>
          <w:szCs w:val="24"/>
          <w:shd w:val="clear" w:color="auto" w:fill="FFFFFF"/>
          <w:lang w:val="en-GB"/>
        </w:rPr>
        <w:t xml:space="preserve">, </w:t>
      </w:r>
      <w:r w:rsidR="00432ED7" w:rsidRPr="005A7422">
        <w:rPr>
          <w:rFonts w:cs="Arial"/>
          <w:noProof/>
          <w:color w:val="000000" w:themeColor="text1"/>
          <w:szCs w:val="24"/>
          <w:shd w:val="clear" w:color="auto" w:fill="FFFFFF"/>
          <w:lang w:val="en-GB"/>
        </w:rPr>
        <w:t>2018</w:t>
      </w:r>
      <w:r w:rsidR="00D71A21" w:rsidRPr="005A7422">
        <w:rPr>
          <w:rFonts w:cs="Arial"/>
          <w:noProof/>
          <w:color w:val="000000" w:themeColor="text1"/>
          <w:lang w:val="en-GB"/>
        </w:rPr>
        <w:t>)</w:t>
      </w:r>
      <w:r w:rsidR="00A56C66" w:rsidRPr="005A7422">
        <w:rPr>
          <w:rFonts w:cs="Arial"/>
          <w:noProof/>
          <w:color w:val="000000" w:themeColor="text1"/>
          <w:lang w:val="en-GB"/>
        </w:rPr>
        <w:t xml:space="preserve">. For a dynamic and prominent business field like </w:t>
      </w:r>
      <w:r w:rsidR="0021161A" w:rsidRPr="005A7422">
        <w:rPr>
          <w:rFonts w:cs="Arial"/>
          <w:noProof/>
          <w:color w:val="000000" w:themeColor="text1"/>
          <w:lang w:val="en-GB"/>
        </w:rPr>
        <w:t xml:space="preserve">the </w:t>
      </w:r>
      <w:r w:rsidR="00A56C66" w:rsidRPr="005A7422">
        <w:rPr>
          <w:rFonts w:cs="Arial"/>
          <w:noProof/>
          <w:color w:val="000000" w:themeColor="text1"/>
          <w:lang w:val="en-GB"/>
        </w:rPr>
        <w:t>tourism and hospitality sector inclusion of corporate social responsibility</w:t>
      </w:r>
      <w:r w:rsidR="00977089" w:rsidRPr="005A7422">
        <w:rPr>
          <w:rFonts w:cs="Arial"/>
          <w:noProof/>
          <w:color w:val="000000" w:themeColor="text1"/>
          <w:lang w:val="en-GB"/>
        </w:rPr>
        <w:t xml:space="preserve"> for redirecting sustainability</w:t>
      </w:r>
      <w:r w:rsidR="00A56C66" w:rsidRPr="005A7422">
        <w:rPr>
          <w:rFonts w:cs="Arial"/>
          <w:noProof/>
          <w:color w:val="000000" w:themeColor="text1"/>
          <w:lang w:val="en-GB"/>
        </w:rPr>
        <w:t xml:space="preserve"> is mandatory</w:t>
      </w:r>
      <w:r w:rsidR="0021161A" w:rsidRPr="005A7422">
        <w:rPr>
          <w:rFonts w:cs="Arial"/>
          <w:noProof/>
          <w:color w:val="000000" w:themeColor="text1"/>
          <w:lang w:val="en-GB"/>
        </w:rPr>
        <w:t>,</w:t>
      </w:r>
      <w:r w:rsidR="00A56C66" w:rsidRPr="005A7422">
        <w:rPr>
          <w:rFonts w:cs="Arial"/>
          <w:noProof/>
          <w:color w:val="000000" w:themeColor="text1"/>
          <w:lang w:val="en-GB"/>
        </w:rPr>
        <w:t xml:space="preserve"> </w:t>
      </w:r>
      <w:r w:rsidR="00977089" w:rsidRPr="005A7422">
        <w:rPr>
          <w:rFonts w:cs="Arial"/>
          <w:noProof/>
          <w:color w:val="000000" w:themeColor="text1"/>
          <w:lang w:val="en-GB"/>
        </w:rPr>
        <w:t xml:space="preserve">especially after the heat of </w:t>
      </w:r>
      <w:r w:rsidR="0021161A" w:rsidRPr="005A7422">
        <w:rPr>
          <w:rFonts w:cs="Arial"/>
          <w:noProof/>
          <w:color w:val="000000" w:themeColor="text1"/>
          <w:lang w:val="en-GB"/>
        </w:rPr>
        <w:t xml:space="preserve">the </w:t>
      </w:r>
      <w:r w:rsidR="00977089" w:rsidRPr="005A7422">
        <w:rPr>
          <w:rFonts w:cs="Arial"/>
          <w:noProof/>
          <w:color w:val="000000" w:themeColor="text1"/>
          <w:lang w:val="en-GB"/>
        </w:rPr>
        <w:t>COVID-19 pandemic which made the sector most vulnerable and posed challenges in re</w:t>
      </w:r>
      <w:r w:rsidR="003E2E6D" w:rsidRPr="005A7422">
        <w:rPr>
          <w:rFonts w:cs="Arial"/>
          <w:noProof/>
          <w:color w:val="000000" w:themeColor="text1"/>
          <w:lang w:val="en-GB"/>
        </w:rPr>
        <w:t>-</w:t>
      </w:r>
      <w:r w:rsidR="00977089" w:rsidRPr="005A7422">
        <w:rPr>
          <w:rFonts w:cs="Arial"/>
          <w:noProof/>
          <w:color w:val="000000" w:themeColor="text1"/>
          <w:lang w:val="en-GB"/>
        </w:rPr>
        <w:t>energizing</w:t>
      </w:r>
      <w:r w:rsidR="00D71A21" w:rsidRPr="005A7422">
        <w:rPr>
          <w:rFonts w:cs="Arial"/>
          <w:noProof/>
          <w:color w:val="000000" w:themeColor="text1"/>
          <w:lang w:val="en-GB"/>
        </w:rPr>
        <w:t xml:space="preserve"> (</w:t>
      </w:r>
      <w:r w:rsidR="00817C78" w:rsidRPr="005A7422">
        <w:rPr>
          <w:rFonts w:cs="Arial"/>
          <w:noProof/>
          <w:color w:val="000000" w:themeColor="text1"/>
          <w:lang w:val="en-GB"/>
        </w:rPr>
        <w:t>Nzuva</w:t>
      </w:r>
      <w:r w:rsidR="00D71A21" w:rsidRPr="005A7422">
        <w:rPr>
          <w:rFonts w:cs="Arial"/>
          <w:noProof/>
          <w:color w:val="000000" w:themeColor="text1"/>
          <w:szCs w:val="24"/>
          <w:lang w:val="en-GB"/>
        </w:rPr>
        <w:t xml:space="preserve">, </w:t>
      </w:r>
      <w:r w:rsidR="00817C78" w:rsidRPr="005A7422">
        <w:rPr>
          <w:rFonts w:cs="Arial"/>
          <w:noProof/>
          <w:color w:val="000000" w:themeColor="text1"/>
          <w:szCs w:val="24"/>
          <w:lang w:val="en-GB"/>
        </w:rPr>
        <w:t>2022</w:t>
      </w:r>
      <w:r w:rsidR="00D71A21" w:rsidRPr="005A7422">
        <w:rPr>
          <w:rFonts w:cs="Arial"/>
          <w:noProof/>
          <w:color w:val="000000" w:themeColor="text1"/>
          <w:lang w:val="en-GB"/>
        </w:rPr>
        <w:t>)</w:t>
      </w:r>
      <w:r w:rsidR="00977089" w:rsidRPr="005A7422">
        <w:rPr>
          <w:rFonts w:cs="Arial"/>
          <w:noProof/>
          <w:color w:val="000000" w:themeColor="text1"/>
          <w:lang w:val="en-GB"/>
        </w:rPr>
        <w:t>. Regarding CSR performance the tourism sector has experienced inspection and to me</w:t>
      </w:r>
      <w:r w:rsidR="0021161A" w:rsidRPr="005A7422">
        <w:rPr>
          <w:rFonts w:cs="Arial"/>
          <w:noProof/>
          <w:color w:val="000000" w:themeColor="text1"/>
          <w:lang w:val="en-GB"/>
        </w:rPr>
        <w:t>asure</w:t>
      </w:r>
      <w:r w:rsidR="00977089" w:rsidRPr="005A7422">
        <w:rPr>
          <w:rFonts w:cs="Arial"/>
          <w:noProof/>
          <w:color w:val="000000" w:themeColor="text1"/>
          <w:lang w:val="en-GB"/>
        </w:rPr>
        <w:t xml:space="preserve"> the negative impact inclusion of CSR practices will enhance sustainability and eventually improve the performance of the organization</w:t>
      </w:r>
      <w:r w:rsidR="00FD4F2C" w:rsidRPr="005A7422">
        <w:rPr>
          <w:rFonts w:cs="Arial"/>
          <w:noProof/>
          <w:color w:val="000000" w:themeColor="text1"/>
          <w:lang w:val="en-GB"/>
        </w:rPr>
        <w:t xml:space="preserve"> (Inkson and Minnaert, 2018).</w:t>
      </w:r>
      <w:r w:rsidR="00977089" w:rsidRPr="005A7422">
        <w:rPr>
          <w:rFonts w:cs="Arial"/>
          <w:noProof/>
          <w:color w:val="000000" w:themeColor="text1"/>
          <w:lang w:val="en-GB"/>
        </w:rPr>
        <w:t xml:space="preserve"> In this era of fast lifestyle and higher living standard</w:t>
      </w:r>
      <w:r w:rsidR="0021161A" w:rsidRPr="005A7422">
        <w:rPr>
          <w:rFonts w:cs="Arial"/>
          <w:noProof/>
          <w:color w:val="000000" w:themeColor="text1"/>
          <w:lang w:val="en-GB"/>
        </w:rPr>
        <w:t>s,</w:t>
      </w:r>
      <w:r w:rsidR="00977089" w:rsidRPr="005A7422">
        <w:rPr>
          <w:rFonts w:cs="Arial"/>
          <w:noProof/>
          <w:color w:val="000000" w:themeColor="text1"/>
          <w:lang w:val="en-GB"/>
        </w:rPr>
        <w:t xml:space="preserve"> people tend to spend more on luxury, leisure, </w:t>
      </w:r>
      <w:r w:rsidR="0021161A" w:rsidRPr="005A7422">
        <w:rPr>
          <w:rFonts w:cs="Arial"/>
          <w:noProof/>
          <w:color w:val="000000" w:themeColor="text1"/>
          <w:lang w:val="en-GB"/>
        </w:rPr>
        <w:t>travel and entertainment and as a result huge question marks on the sustainability aspect, ecological well-being, and preservation of cultural and aesthetic resources owing to the huge exposure of tourists all over the world</w:t>
      </w:r>
      <w:r w:rsidR="00D71A21" w:rsidRPr="005A7422">
        <w:rPr>
          <w:rFonts w:cs="Arial"/>
          <w:noProof/>
          <w:color w:val="000000" w:themeColor="text1"/>
          <w:lang w:val="en-GB"/>
        </w:rPr>
        <w:t xml:space="preserve"> (</w:t>
      </w:r>
      <w:r w:rsidR="00D71A21" w:rsidRPr="005A7422">
        <w:rPr>
          <w:rFonts w:cs="Arial"/>
          <w:noProof/>
          <w:color w:val="000000" w:themeColor="text1"/>
          <w:szCs w:val="24"/>
          <w:lang w:val="en-GB"/>
        </w:rPr>
        <w:t>Cooper, 2021</w:t>
      </w:r>
      <w:r w:rsidR="00D71A21" w:rsidRPr="005A7422">
        <w:rPr>
          <w:rFonts w:cs="Arial"/>
          <w:noProof/>
          <w:color w:val="000000" w:themeColor="text1"/>
          <w:lang w:val="en-GB"/>
        </w:rPr>
        <w:t>)</w:t>
      </w:r>
      <w:r w:rsidR="0021161A" w:rsidRPr="005A7422">
        <w:rPr>
          <w:rFonts w:cs="Arial"/>
          <w:noProof/>
          <w:color w:val="000000" w:themeColor="text1"/>
          <w:lang w:val="en-GB"/>
        </w:rPr>
        <w:t xml:space="preserve">. Through this paper, the importance of CSR will be discussed in </w:t>
      </w:r>
      <w:r w:rsidR="002D6C9B" w:rsidRPr="005A7422">
        <w:rPr>
          <w:rFonts w:cs="Arial"/>
          <w:noProof/>
          <w:color w:val="000000" w:themeColor="text1"/>
          <w:lang w:val="en-GB"/>
        </w:rPr>
        <w:t>promoting</w:t>
      </w:r>
      <w:r w:rsidR="0021161A" w:rsidRPr="005A7422">
        <w:rPr>
          <w:rFonts w:cs="Arial"/>
          <w:noProof/>
          <w:color w:val="000000" w:themeColor="text1"/>
          <w:lang w:val="en-GB"/>
        </w:rPr>
        <w:t xml:space="preserve"> sustainability by utilizing the reference of the Hilton Hotel.</w:t>
      </w:r>
      <w:r w:rsidR="00546EB6" w:rsidRPr="005A7422">
        <w:rPr>
          <w:rFonts w:cs="Arial"/>
          <w:noProof/>
          <w:color w:val="000000" w:themeColor="text1"/>
          <w:lang w:val="en-GB"/>
        </w:rPr>
        <w:t xml:space="preserve"> </w:t>
      </w:r>
    </w:p>
    <w:p w14:paraId="085B45C1" w14:textId="0CBEFE53" w:rsidR="006368BA" w:rsidRPr="005A7422" w:rsidRDefault="000B3CA6" w:rsidP="005A7422">
      <w:pPr>
        <w:rPr>
          <w:rFonts w:cs="Arial"/>
          <w:noProof/>
          <w:color w:val="000000" w:themeColor="text1"/>
          <w:lang w:val="en-GB"/>
        </w:rPr>
      </w:pPr>
      <w:r w:rsidRPr="005A7422">
        <w:rPr>
          <w:rFonts w:cs="Arial"/>
          <w:iCs/>
          <w:noProof/>
          <w:color w:val="000000" w:themeColor="text1"/>
          <w:lang w:val="en-GB"/>
        </w:rPr>
        <w:t>Tri</w:t>
      </w:r>
      <w:r w:rsidR="00546EB6" w:rsidRPr="005A7422">
        <w:rPr>
          <w:rFonts w:cs="Arial"/>
          <w:iCs/>
          <w:noProof/>
          <w:color w:val="000000" w:themeColor="text1"/>
          <w:lang w:val="en-GB"/>
        </w:rPr>
        <w:t xml:space="preserve">ple bottom line </w:t>
      </w:r>
      <w:r w:rsidR="008B02A1" w:rsidRPr="005A7422">
        <w:rPr>
          <w:rFonts w:cs="Arial"/>
          <w:iCs/>
          <w:noProof/>
          <w:color w:val="000000" w:themeColor="text1"/>
          <w:lang w:val="en-GB"/>
        </w:rPr>
        <w:t xml:space="preserve">is </w:t>
      </w:r>
      <w:r w:rsidR="00436CC3" w:rsidRPr="005A7422">
        <w:rPr>
          <w:rFonts w:cs="Arial"/>
          <w:iCs/>
          <w:noProof/>
          <w:color w:val="000000" w:themeColor="text1"/>
          <w:lang w:val="en-GB"/>
        </w:rPr>
        <w:t xml:space="preserve">a </w:t>
      </w:r>
      <w:r w:rsidR="008B02A1" w:rsidRPr="005A7422">
        <w:rPr>
          <w:rFonts w:cs="Arial"/>
          <w:iCs/>
          <w:noProof/>
          <w:color w:val="000000" w:themeColor="text1"/>
          <w:lang w:val="en-GB"/>
        </w:rPr>
        <w:t>widely used cor</w:t>
      </w:r>
      <w:r w:rsidR="00690913" w:rsidRPr="005A7422">
        <w:rPr>
          <w:rFonts w:cs="Arial"/>
          <w:iCs/>
          <w:noProof/>
          <w:color w:val="000000" w:themeColor="text1"/>
          <w:lang w:val="en-GB"/>
        </w:rPr>
        <w:t xml:space="preserve">porate social responsibility theory that </w:t>
      </w:r>
      <w:r w:rsidR="00432ED7" w:rsidRPr="005A7422">
        <w:rPr>
          <w:rFonts w:cs="Arial"/>
          <w:iCs/>
          <w:noProof/>
          <w:color w:val="000000" w:themeColor="text1"/>
          <w:lang w:val="en-GB"/>
        </w:rPr>
        <w:t>requires</w:t>
      </w:r>
      <w:r w:rsidR="00690913" w:rsidRPr="005A7422">
        <w:rPr>
          <w:rFonts w:cs="Arial"/>
          <w:iCs/>
          <w:noProof/>
          <w:color w:val="000000" w:themeColor="text1"/>
          <w:lang w:val="en-GB"/>
        </w:rPr>
        <w:t xml:space="preserve"> emphasis on social and environmental apprehensions as much as they do on profit</w:t>
      </w:r>
      <w:r w:rsidR="006368BA" w:rsidRPr="005A7422">
        <w:rPr>
          <w:rFonts w:cs="Arial"/>
          <w:iCs/>
          <w:noProof/>
          <w:color w:val="000000" w:themeColor="text1"/>
          <w:lang w:val="en-GB"/>
        </w:rPr>
        <w:t xml:space="preserve"> </w:t>
      </w:r>
      <w:r w:rsidR="006368BA" w:rsidRPr="005A7422">
        <w:rPr>
          <w:rFonts w:cs="Arial"/>
          <w:noProof/>
          <w:color w:val="000000" w:themeColor="text1"/>
          <w:lang w:val="en-GB"/>
        </w:rPr>
        <w:t>(Savitz and Weber, 2013)</w:t>
      </w:r>
      <w:r w:rsidR="00690913" w:rsidRPr="005A7422">
        <w:rPr>
          <w:rFonts w:cs="Arial"/>
          <w:iCs/>
          <w:noProof/>
          <w:color w:val="000000" w:themeColor="text1"/>
          <w:lang w:val="en-GB"/>
        </w:rPr>
        <w:t>.</w:t>
      </w:r>
      <w:r w:rsidR="00F76274" w:rsidRPr="005A7422">
        <w:rPr>
          <w:rFonts w:cs="Arial"/>
          <w:iCs/>
          <w:noProof/>
          <w:color w:val="000000" w:themeColor="text1"/>
          <w:lang w:val="en-GB"/>
        </w:rPr>
        <w:t xml:space="preserve"> The idea is to focus on profit, people and </w:t>
      </w:r>
      <w:r w:rsidR="00436CC3" w:rsidRPr="005A7422">
        <w:rPr>
          <w:rFonts w:cs="Arial"/>
          <w:iCs/>
          <w:noProof/>
          <w:color w:val="000000" w:themeColor="text1"/>
          <w:lang w:val="en-GB"/>
        </w:rPr>
        <w:t xml:space="preserve">the </w:t>
      </w:r>
      <w:r w:rsidR="00F76274" w:rsidRPr="005A7422">
        <w:rPr>
          <w:rFonts w:cs="Arial"/>
          <w:iCs/>
          <w:noProof/>
          <w:color w:val="000000" w:themeColor="text1"/>
          <w:lang w:val="en-GB"/>
        </w:rPr>
        <w:t>planet as well</w:t>
      </w:r>
      <w:r w:rsidR="006368BA" w:rsidRPr="005A7422">
        <w:rPr>
          <w:rFonts w:cs="Arial"/>
          <w:iCs/>
          <w:noProof/>
          <w:color w:val="000000" w:themeColor="text1"/>
          <w:lang w:val="en-GB"/>
        </w:rPr>
        <w:t xml:space="preserve">. </w:t>
      </w:r>
      <w:r w:rsidR="008B02A1" w:rsidRPr="005A7422">
        <w:rPr>
          <w:rFonts w:cs="Arial"/>
          <w:iCs/>
          <w:noProof/>
          <w:color w:val="000000" w:themeColor="text1"/>
          <w:lang w:val="en-GB"/>
        </w:rPr>
        <w:t>The vital components of CSR also focus on these aspects of sustainability. The Environmental pillar of CSR focuses on how to abate the carbon footprint which will eventually assist in reducing cost</w:t>
      </w:r>
      <w:r w:rsidR="00B02098" w:rsidRPr="005A7422">
        <w:rPr>
          <w:rFonts w:cs="Arial"/>
          <w:iCs/>
          <w:noProof/>
          <w:color w:val="000000" w:themeColor="text1"/>
          <w:lang w:val="en-GB"/>
        </w:rPr>
        <w:t>s</w:t>
      </w:r>
      <w:r w:rsidR="008B02A1" w:rsidRPr="005A7422">
        <w:rPr>
          <w:rFonts w:cs="Arial"/>
          <w:iCs/>
          <w:noProof/>
          <w:color w:val="000000" w:themeColor="text1"/>
          <w:lang w:val="en-GB"/>
        </w:rPr>
        <w:t xml:space="preserve"> and benefitting the people of all walks of life</w:t>
      </w:r>
      <w:r w:rsidR="00A8327A" w:rsidRPr="005A7422">
        <w:rPr>
          <w:rFonts w:cs="Arial"/>
          <w:iCs/>
          <w:noProof/>
          <w:color w:val="000000" w:themeColor="text1"/>
          <w:lang w:val="en-GB"/>
        </w:rPr>
        <w:t xml:space="preserve"> (</w:t>
      </w:r>
      <w:r w:rsidR="00A8327A" w:rsidRPr="005A7422">
        <w:rPr>
          <w:rFonts w:cs="Arial"/>
          <w:iCs/>
          <w:noProof/>
          <w:color w:val="000000" w:themeColor="text1"/>
          <w:szCs w:val="24"/>
          <w:lang w:val="en-GB"/>
        </w:rPr>
        <w:t>Haski-Leventhal, 2018</w:t>
      </w:r>
      <w:r w:rsidR="00A8327A" w:rsidRPr="005A7422">
        <w:rPr>
          <w:rFonts w:cs="Arial"/>
          <w:iCs/>
          <w:noProof/>
          <w:color w:val="000000" w:themeColor="text1"/>
          <w:lang w:val="en-GB"/>
        </w:rPr>
        <w:t>)</w:t>
      </w:r>
      <w:r w:rsidR="008B02A1" w:rsidRPr="005A7422">
        <w:rPr>
          <w:rFonts w:cs="Arial"/>
          <w:iCs/>
          <w:noProof/>
          <w:color w:val="000000" w:themeColor="text1"/>
          <w:lang w:val="en-GB"/>
        </w:rPr>
        <w:t xml:space="preserve">. The Social pillar </w:t>
      </w:r>
      <w:r w:rsidR="00C63C2D" w:rsidRPr="005A7422">
        <w:rPr>
          <w:rFonts w:cs="Arial"/>
          <w:iCs/>
          <w:noProof/>
          <w:color w:val="000000" w:themeColor="text1"/>
          <w:lang w:val="en-GB"/>
        </w:rPr>
        <w:t xml:space="preserve">focuses on adopting </w:t>
      </w:r>
      <w:r w:rsidR="00436CC3" w:rsidRPr="005A7422">
        <w:rPr>
          <w:rFonts w:cs="Arial"/>
          <w:iCs/>
          <w:noProof/>
          <w:color w:val="000000" w:themeColor="text1"/>
          <w:lang w:val="en-GB"/>
        </w:rPr>
        <w:t xml:space="preserve">a </w:t>
      </w:r>
      <w:r w:rsidR="00C63C2D" w:rsidRPr="005A7422">
        <w:rPr>
          <w:rFonts w:cs="Arial"/>
          <w:iCs/>
          <w:noProof/>
          <w:color w:val="000000" w:themeColor="text1"/>
          <w:lang w:val="en-GB"/>
        </w:rPr>
        <w:t>holistic approach where the stakeholders associated with them receive fair treatment and by equit</w:t>
      </w:r>
      <w:r w:rsidR="00436CC3" w:rsidRPr="005A7422">
        <w:rPr>
          <w:rFonts w:cs="Arial"/>
          <w:iCs/>
          <w:noProof/>
          <w:color w:val="000000" w:themeColor="text1"/>
          <w:lang w:val="en-GB"/>
        </w:rPr>
        <w:t>y,</w:t>
      </w:r>
      <w:r w:rsidR="00C63C2D" w:rsidRPr="005A7422">
        <w:rPr>
          <w:rFonts w:cs="Arial"/>
          <w:iCs/>
          <w:noProof/>
          <w:color w:val="000000" w:themeColor="text1"/>
          <w:lang w:val="en-GB"/>
        </w:rPr>
        <w:t xml:space="preserve"> a company can become truly sustainable. </w:t>
      </w:r>
      <w:r w:rsidR="00436CC3" w:rsidRPr="005A7422">
        <w:rPr>
          <w:rFonts w:cs="Arial"/>
          <w:iCs/>
          <w:noProof/>
          <w:color w:val="000000" w:themeColor="text1"/>
          <w:lang w:val="en-GB"/>
        </w:rPr>
        <w:t>The Ec</w:t>
      </w:r>
      <w:r w:rsidR="00C63C2D" w:rsidRPr="005A7422">
        <w:rPr>
          <w:rFonts w:cs="Arial"/>
          <w:iCs/>
          <w:noProof/>
          <w:color w:val="000000" w:themeColor="text1"/>
          <w:lang w:val="en-GB"/>
        </w:rPr>
        <w:t>onomic pillar ensures long-term viability and financial decisions are aligned with potential financial implications</w:t>
      </w:r>
      <w:r w:rsidR="00436CC3" w:rsidRPr="005A7422">
        <w:rPr>
          <w:rFonts w:cs="Arial"/>
          <w:iCs/>
          <w:noProof/>
          <w:color w:val="000000" w:themeColor="text1"/>
          <w:lang w:val="en-GB"/>
        </w:rPr>
        <w:t xml:space="preserve"> </w:t>
      </w:r>
      <w:r w:rsidR="006368BA" w:rsidRPr="005A7422">
        <w:rPr>
          <w:rFonts w:cs="Arial"/>
          <w:noProof/>
          <w:color w:val="000000" w:themeColor="text1"/>
          <w:lang w:val="en-GB"/>
        </w:rPr>
        <w:t>(Savitz and Weber, 2013).</w:t>
      </w:r>
    </w:p>
    <w:p w14:paraId="55E1D98B" w14:textId="32D210BF" w:rsidR="00DA16C6" w:rsidRPr="005A7422" w:rsidRDefault="001C2798" w:rsidP="005A7422">
      <w:pPr>
        <w:rPr>
          <w:rFonts w:cs="Arial"/>
          <w:noProof/>
          <w:color w:val="000000" w:themeColor="text1"/>
          <w:lang w:val="en-GB"/>
        </w:rPr>
      </w:pPr>
      <w:r w:rsidRPr="005A7422">
        <w:rPr>
          <w:rFonts w:cs="Arial"/>
          <w:noProof/>
          <w:color w:val="000000" w:themeColor="text1"/>
          <w:lang w:val="en-GB"/>
        </w:rPr>
        <w:t>The tourism industry owing to its wide expansion to different sectors and arenas the pressure to maintain sustainability multiplies. The societal and environmental concerns accompanied by global initi</w:t>
      </w:r>
      <w:r w:rsidR="00DA16C6" w:rsidRPr="005A7422">
        <w:rPr>
          <w:rFonts w:cs="Arial"/>
          <w:noProof/>
          <w:color w:val="000000" w:themeColor="text1"/>
          <w:lang w:val="en-GB"/>
        </w:rPr>
        <w:t>a</w:t>
      </w:r>
      <w:r w:rsidRPr="005A7422">
        <w:rPr>
          <w:rFonts w:cs="Arial"/>
          <w:noProof/>
          <w:color w:val="000000" w:themeColor="text1"/>
          <w:lang w:val="en-GB"/>
        </w:rPr>
        <w:t>tives accelerate the pressure for destination ma</w:t>
      </w:r>
      <w:r w:rsidR="00DA16C6" w:rsidRPr="005A7422">
        <w:rPr>
          <w:rFonts w:cs="Arial"/>
          <w:noProof/>
          <w:color w:val="000000" w:themeColor="text1"/>
          <w:lang w:val="en-GB"/>
        </w:rPr>
        <w:t>nageme</w:t>
      </w:r>
      <w:r w:rsidRPr="005A7422">
        <w:rPr>
          <w:rFonts w:cs="Arial"/>
          <w:noProof/>
          <w:color w:val="000000" w:themeColor="text1"/>
          <w:lang w:val="en-GB"/>
        </w:rPr>
        <w:t xml:space="preserve">nt </w:t>
      </w:r>
      <w:r w:rsidR="00DA16C6" w:rsidRPr="005A7422">
        <w:rPr>
          <w:rFonts w:cs="Arial"/>
          <w:noProof/>
          <w:color w:val="000000" w:themeColor="text1"/>
          <w:lang w:val="en-GB"/>
        </w:rPr>
        <w:t>guidelines and accountability of tour operators</w:t>
      </w:r>
      <w:r w:rsidR="00D71A21" w:rsidRPr="005A7422">
        <w:rPr>
          <w:rFonts w:cs="Arial"/>
          <w:noProof/>
          <w:color w:val="000000" w:themeColor="text1"/>
          <w:lang w:val="en-GB"/>
        </w:rPr>
        <w:t xml:space="preserve"> (</w:t>
      </w:r>
      <w:r w:rsidR="003C1EFE" w:rsidRPr="005A7422">
        <w:rPr>
          <w:rFonts w:cs="Arial"/>
          <w:noProof/>
          <w:color w:val="000000" w:themeColor="text1"/>
          <w:lang w:val="en-GB"/>
        </w:rPr>
        <w:t>Cooper</w:t>
      </w:r>
      <w:r w:rsidR="003C1EFE" w:rsidRPr="005A7422">
        <w:rPr>
          <w:rFonts w:cs="Arial"/>
          <w:noProof/>
          <w:color w:val="000000" w:themeColor="text1"/>
          <w:szCs w:val="24"/>
          <w:shd w:val="clear" w:color="auto" w:fill="FFFFFF"/>
          <w:lang w:val="en-GB"/>
        </w:rPr>
        <w:t xml:space="preserve">, </w:t>
      </w:r>
      <w:r w:rsidR="00D71A21" w:rsidRPr="005A7422">
        <w:rPr>
          <w:rFonts w:cs="Arial"/>
          <w:noProof/>
          <w:color w:val="000000" w:themeColor="text1"/>
          <w:szCs w:val="24"/>
          <w:shd w:val="clear" w:color="auto" w:fill="FFFFFF"/>
          <w:lang w:val="en-GB"/>
        </w:rPr>
        <w:t>2021</w:t>
      </w:r>
      <w:r w:rsidR="00D71A21" w:rsidRPr="005A7422">
        <w:rPr>
          <w:rFonts w:cs="Arial"/>
          <w:noProof/>
          <w:color w:val="000000" w:themeColor="text1"/>
          <w:lang w:val="en-GB"/>
        </w:rPr>
        <w:t>)</w:t>
      </w:r>
      <w:r w:rsidR="00DA16C6" w:rsidRPr="005A7422">
        <w:rPr>
          <w:rFonts w:cs="Arial"/>
          <w:noProof/>
          <w:color w:val="000000" w:themeColor="text1"/>
          <w:lang w:val="en-GB"/>
        </w:rPr>
        <w:t xml:space="preserve">. The </w:t>
      </w:r>
      <w:r w:rsidR="00DA16C6" w:rsidRPr="005A7422">
        <w:rPr>
          <w:rFonts w:cs="Arial"/>
          <w:noProof/>
          <w:color w:val="000000" w:themeColor="text1"/>
          <w:lang w:val="en-GB"/>
        </w:rPr>
        <w:lastRenderedPageBreak/>
        <w:t>consumers themselves are more concerned regarding eco-friendly tourism and preserving natural and cultural attractions. One of the significant trends that is well-recognized is the importance towards fitness</w:t>
      </w:r>
      <w:r w:rsidR="00A8327A" w:rsidRPr="005A7422">
        <w:rPr>
          <w:rFonts w:cs="Arial"/>
          <w:noProof/>
          <w:color w:val="000000" w:themeColor="text1"/>
          <w:lang w:val="en-GB"/>
        </w:rPr>
        <w:t xml:space="preserve">. </w:t>
      </w:r>
      <w:r w:rsidR="00DA16C6" w:rsidRPr="005A7422">
        <w:rPr>
          <w:rFonts w:cs="Arial"/>
          <w:noProof/>
          <w:color w:val="000000" w:themeColor="text1"/>
          <w:lang w:val="en-GB"/>
        </w:rPr>
        <w:t>As a result adventure holidays are gaining popularity and artificial theme parks are losing appeal in terms of authenticity</w:t>
      </w:r>
      <w:r w:rsidR="00A8327A" w:rsidRPr="005A7422">
        <w:rPr>
          <w:rFonts w:cs="Arial"/>
          <w:noProof/>
          <w:color w:val="000000" w:themeColor="text1"/>
          <w:lang w:val="en-GB"/>
        </w:rPr>
        <w:t xml:space="preserve"> </w:t>
      </w:r>
      <w:r w:rsidR="00432ED7" w:rsidRPr="005A7422">
        <w:rPr>
          <w:rFonts w:cs="Arial"/>
          <w:noProof/>
          <w:color w:val="000000" w:themeColor="text1"/>
          <w:lang w:val="en-GB"/>
        </w:rPr>
        <w:t>(Camilleri, 2020).</w:t>
      </w:r>
      <w:r w:rsidR="00DA16C6" w:rsidRPr="005A7422">
        <w:rPr>
          <w:rFonts w:cs="Arial"/>
          <w:noProof/>
          <w:color w:val="000000" w:themeColor="text1"/>
          <w:lang w:val="en-GB"/>
        </w:rPr>
        <w:t xml:space="preserve"> In the same way, the chances that eco-friendly tourism and preserving the environment authenticity pose a threat because of travellers’ insensitive attitudes</w:t>
      </w:r>
      <w:r w:rsidR="00D71A21" w:rsidRPr="005A7422">
        <w:rPr>
          <w:rFonts w:cs="Arial"/>
          <w:noProof/>
          <w:color w:val="000000" w:themeColor="text1"/>
          <w:lang w:val="en-GB"/>
        </w:rPr>
        <w:t xml:space="preserve"> </w:t>
      </w:r>
      <w:r w:rsidR="00890806" w:rsidRPr="005A7422">
        <w:rPr>
          <w:rFonts w:cs="Arial"/>
          <w:noProof/>
          <w:color w:val="000000" w:themeColor="text1"/>
          <w:lang w:val="en-GB"/>
        </w:rPr>
        <w:t xml:space="preserve">(Blinova et al., 2018). </w:t>
      </w:r>
      <w:r w:rsidR="00DA16C6" w:rsidRPr="005A7422">
        <w:rPr>
          <w:rFonts w:cs="Arial"/>
          <w:noProof/>
          <w:color w:val="000000" w:themeColor="text1"/>
          <w:lang w:val="en-GB"/>
        </w:rPr>
        <w:t>Tourism puts huge pressure on the availability of natural resources as a consequence of overconsumption as some resources are already in dearth</w:t>
      </w:r>
      <w:r w:rsidR="00890806" w:rsidRPr="005A7422">
        <w:rPr>
          <w:rFonts w:cs="Arial"/>
          <w:noProof/>
          <w:color w:val="000000" w:themeColor="text1"/>
          <w:lang w:val="en-GB"/>
        </w:rPr>
        <w:t>.</w:t>
      </w:r>
    </w:p>
    <w:p w14:paraId="54639910" w14:textId="027C3FAF" w:rsidR="00DA16C6" w:rsidRPr="005A7422" w:rsidRDefault="00DA16C6" w:rsidP="005A7422">
      <w:pPr>
        <w:rPr>
          <w:rFonts w:cs="Arial"/>
          <w:noProof/>
          <w:color w:val="000000" w:themeColor="text1"/>
          <w:lang w:val="en-GB"/>
        </w:rPr>
      </w:pPr>
      <w:r w:rsidRPr="005A7422">
        <w:rPr>
          <w:rFonts w:cs="Arial"/>
          <w:noProof/>
          <w:color w:val="000000" w:themeColor="text1"/>
          <w:lang w:val="en-GB"/>
        </w:rPr>
        <w:t>Hilton Hotels is one of the global brands which provides full services of hotels and resorts expan</w:t>
      </w:r>
      <w:r w:rsidR="008A4817" w:rsidRPr="005A7422">
        <w:rPr>
          <w:rFonts w:cs="Arial"/>
          <w:noProof/>
          <w:color w:val="000000" w:themeColor="text1"/>
          <w:lang w:val="en-GB"/>
        </w:rPr>
        <w:t>ding all over the world with 5500</w:t>
      </w:r>
      <w:r w:rsidRPr="005A7422">
        <w:rPr>
          <w:rFonts w:cs="Arial"/>
          <w:noProof/>
          <w:color w:val="000000" w:themeColor="text1"/>
          <w:lang w:val="en-GB"/>
        </w:rPr>
        <w:t xml:space="preserve"> properties</w:t>
      </w:r>
      <w:r w:rsidR="00D71A21" w:rsidRPr="005A7422">
        <w:rPr>
          <w:rFonts w:cs="Arial"/>
          <w:noProof/>
          <w:color w:val="000000" w:themeColor="text1"/>
          <w:lang w:val="en-GB"/>
        </w:rPr>
        <w:t xml:space="preserve"> </w:t>
      </w:r>
      <w:r w:rsidR="007E5462" w:rsidRPr="005A7422">
        <w:rPr>
          <w:rFonts w:cs="Arial"/>
          <w:noProof/>
          <w:color w:val="000000" w:themeColor="text1"/>
          <w:lang w:val="en-GB"/>
        </w:rPr>
        <w:t xml:space="preserve">(Sleiffer, 2022). </w:t>
      </w:r>
      <w:r w:rsidRPr="005A7422">
        <w:rPr>
          <w:rFonts w:cs="Arial"/>
          <w:noProof/>
          <w:color w:val="000000" w:themeColor="text1"/>
          <w:lang w:val="en-GB"/>
        </w:rPr>
        <w:t xml:space="preserve">The brand understands and recognizes the sensitivity and responsibility to protect the planet from the widespread curse of carbon emission, global warming, reducing waste disposal, lessening water usage etc. </w:t>
      </w:r>
      <w:r w:rsidR="00827FD9" w:rsidRPr="005A7422">
        <w:rPr>
          <w:rFonts w:cs="Arial"/>
          <w:noProof/>
          <w:color w:val="000000" w:themeColor="text1"/>
          <w:lang w:val="en-GB"/>
        </w:rPr>
        <w:t xml:space="preserve">(minneapolisnorthwest.com, 2016). </w:t>
      </w:r>
      <w:r w:rsidR="008A4817" w:rsidRPr="005A7422">
        <w:rPr>
          <w:rFonts w:cs="Arial"/>
          <w:noProof/>
          <w:color w:val="000000" w:themeColor="text1"/>
          <w:lang w:val="en-GB"/>
        </w:rPr>
        <w:t xml:space="preserve">Its Environmental, Social and Governance (ESG) programme is called Travel with Purpose. </w:t>
      </w:r>
      <w:r w:rsidRPr="005A7422">
        <w:rPr>
          <w:rFonts w:cs="Arial"/>
          <w:noProof/>
          <w:color w:val="000000" w:themeColor="text1"/>
          <w:lang w:val="en-GB"/>
        </w:rPr>
        <w:t>The hotel has the honour of winning an award for its contribution to lessening environmental impact across franchised hotels and securing the leadership position in combating global climate change by abiding by targets established in the Paris Agreements</w:t>
      </w:r>
      <w:r w:rsidR="00D71A21" w:rsidRPr="005A7422">
        <w:rPr>
          <w:rFonts w:cs="Arial"/>
          <w:noProof/>
          <w:color w:val="000000" w:themeColor="text1"/>
          <w:lang w:val="en-GB"/>
        </w:rPr>
        <w:t xml:space="preserve"> </w:t>
      </w:r>
      <w:r w:rsidR="006F19E5" w:rsidRPr="005A7422">
        <w:rPr>
          <w:rFonts w:cs="Arial"/>
          <w:noProof/>
          <w:color w:val="000000" w:themeColor="text1"/>
          <w:lang w:val="en-GB"/>
        </w:rPr>
        <w:t xml:space="preserve">(Otley, 2022). </w:t>
      </w:r>
      <w:r w:rsidRPr="005A7422">
        <w:rPr>
          <w:rFonts w:cs="Arial"/>
          <w:noProof/>
          <w:color w:val="000000" w:themeColor="text1"/>
          <w:lang w:val="en-GB"/>
        </w:rPr>
        <w:t xml:space="preserve">Well-known hotels such as </w:t>
      </w:r>
      <w:r w:rsidRPr="005A7422">
        <w:rPr>
          <w:rFonts w:cs="Arial"/>
          <w:bCs/>
          <w:iCs/>
          <w:noProof/>
          <w:color w:val="000000" w:themeColor="text1"/>
          <w:lang w:val="en-GB"/>
        </w:rPr>
        <w:t>Hilton</w:t>
      </w:r>
      <w:r w:rsidRPr="005A7422">
        <w:rPr>
          <w:rFonts w:cs="Arial"/>
          <w:noProof/>
          <w:color w:val="000000" w:themeColor="text1"/>
          <w:lang w:val="en-GB"/>
        </w:rPr>
        <w:t xml:space="preserve"> can pose a great example by taking initiatives through CSR where the majo</w:t>
      </w:r>
      <w:r w:rsidR="00436CC3" w:rsidRPr="005A7422">
        <w:rPr>
          <w:rFonts w:cs="Arial"/>
          <w:noProof/>
          <w:color w:val="000000" w:themeColor="text1"/>
          <w:lang w:val="en-GB"/>
        </w:rPr>
        <w:t>r environmental concerns are taken into consideration. Within 2030 the brand is committed to reducing its negative impression by setting targets of less</w:t>
      </w:r>
      <w:r w:rsidR="00C23127" w:rsidRPr="005A7422">
        <w:rPr>
          <w:rFonts w:cs="Arial"/>
          <w:noProof/>
          <w:color w:val="000000" w:themeColor="text1"/>
          <w:lang w:val="en-GB"/>
        </w:rPr>
        <w:t>en</w:t>
      </w:r>
      <w:r w:rsidR="00436CC3" w:rsidRPr="005A7422">
        <w:rPr>
          <w:rFonts w:cs="Arial"/>
          <w:noProof/>
          <w:color w:val="000000" w:themeColor="text1"/>
          <w:lang w:val="en-GB"/>
        </w:rPr>
        <w:t>ing carbon emission, and water wastage, doubling investment, and emitting zero soap to landfills</w:t>
      </w:r>
      <w:r w:rsidR="006A0131" w:rsidRPr="005A7422">
        <w:rPr>
          <w:rFonts w:cs="Arial"/>
          <w:noProof/>
          <w:color w:val="000000" w:themeColor="text1"/>
          <w:lang w:val="en-GB"/>
        </w:rPr>
        <w:t xml:space="preserve"> (Kerencheva, 2022)</w:t>
      </w:r>
      <w:r w:rsidR="00436CC3" w:rsidRPr="005A7422">
        <w:rPr>
          <w:rFonts w:cs="Arial"/>
          <w:noProof/>
          <w:color w:val="000000" w:themeColor="text1"/>
          <w:lang w:val="en-GB"/>
        </w:rPr>
        <w:t>.</w:t>
      </w:r>
    </w:p>
    <w:p w14:paraId="3F0ED715" w14:textId="2DD7D351" w:rsidR="00DA16C6" w:rsidRPr="005A7422" w:rsidRDefault="00DA16C6" w:rsidP="005A7422">
      <w:pPr>
        <w:rPr>
          <w:rFonts w:cs="Arial"/>
          <w:noProof/>
          <w:color w:val="000000" w:themeColor="text1"/>
          <w:lang w:val="en-GB"/>
        </w:rPr>
      </w:pPr>
      <w:r w:rsidRPr="005A7422">
        <w:rPr>
          <w:rFonts w:cs="Arial"/>
          <w:bCs/>
          <w:noProof/>
          <w:color w:val="000000" w:themeColor="text1"/>
          <w:lang w:val="en-GB"/>
        </w:rPr>
        <w:t>Global Climate Change</w:t>
      </w:r>
      <w:r w:rsidRPr="005A7422">
        <w:rPr>
          <w:rFonts w:cs="Arial"/>
          <w:noProof/>
          <w:color w:val="000000" w:themeColor="text1"/>
          <w:lang w:val="en-GB"/>
        </w:rPr>
        <w:t xml:space="preserve"> concern</w:t>
      </w:r>
      <w:r w:rsidR="003E2E6D" w:rsidRPr="005A7422">
        <w:rPr>
          <w:rFonts w:cs="Arial"/>
          <w:noProof/>
          <w:color w:val="000000" w:themeColor="text1"/>
          <w:lang w:val="en-GB"/>
        </w:rPr>
        <w:t>s</w:t>
      </w:r>
      <w:r w:rsidRPr="005A7422">
        <w:rPr>
          <w:rFonts w:cs="Arial"/>
          <w:noProof/>
          <w:color w:val="000000" w:themeColor="text1"/>
          <w:lang w:val="en-GB"/>
        </w:rPr>
        <w:t xml:space="preserve"> are widely discussed and various authorities </w:t>
      </w:r>
      <w:r w:rsidR="003E2E6D" w:rsidRPr="005A7422">
        <w:rPr>
          <w:rFonts w:cs="Arial"/>
          <w:noProof/>
          <w:color w:val="000000" w:themeColor="text1"/>
          <w:lang w:val="en-GB"/>
        </w:rPr>
        <w:t>i</w:t>
      </w:r>
      <w:r w:rsidRPr="005A7422">
        <w:rPr>
          <w:rFonts w:cs="Arial"/>
          <w:noProof/>
          <w:color w:val="000000" w:themeColor="text1"/>
          <w:lang w:val="en-GB"/>
        </w:rPr>
        <w:t>n the decision</w:t>
      </w:r>
      <w:r w:rsidR="003E2E6D" w:rsidRPr="005A7422">
        <w:rPr>
          <w:rFonts w:cs="Arial"/>
          <w:noProof/>
          <w:color w:val="000000" w:themeColor="text1"/>
          <w:lang w:val="en-GB"/>
        </w:rPr>
        <w:t>-</w:t>
      </w:r>
      <w:r w:rsidRPr="005A7422">
        <w:rPr>
          <w:rFonts w:cs="Arial"/>
          <w:noProof/>
          <w:color w:val="000000" w:themeColor="text1"/>
          <w:lang w:val="en-GB"/>
        </w:rPr>
        <w:t xml:space="preserve">making position are concerned regarding heat waves, wildfire, </w:t>
      </w:r>
      <w:r w:rsidR="003E2E6D" w:rsidRPr="005A7422">
        <w:rPr>
          <w:rFonts w:cs="Arial"/>
          <w:noProof/>
          <w:color w:val="000000" w:themeColor="text1"/>
          <w:lang w:val="en-GB"/>
        </w:rPr>
        <w:t xml:space="preserve">and </w:t>
      </w:r>
      <w:r w:rsidRPr="005A7422">
        <w:rPr>
          <w:rFonts w:cs="Arial"/>
          <w:noProof/>
          <w:color w:val="000000" w:themeColor="text1"/>
          <w:lang w:val="en-GB"/>
        </w:rPr>
        <w:t>wildlife extinction. the key take</w:t>
      </w:r>
      <w:r w:rsidR="003E2E6D" w:rsidRPr="005A7422">
        <w:rPr>
          <w:rFonts w:cs="Arial"/>
          <w:noProof/>
          <w:color w:val="000000" w:themeColor="text1"/>
          <w:lang w:val="en-GB"/>
        </w:rPr>
        <w:t>a</w:t>
      </w:r>
      <w:r w:rsidRPr="005A7422">
        <w:rPr>
          <w:rFonts w:cs="Arial"/>
          <w:noProof/>
          <w:color w:val="000000" w:themeColor="text1"/>
          <w:lang w:val="en-GB"/>
        </w:rPr>
        <w:t xml:space="preserve">way of </w:t>
      </w:r>
      <w:r w:rsidR="00890806" w:rsidRPr="005A7422">
        <w:rPr>
          <w:rFonts w:cs="Arial"/>
          <w:noProof/>
          <w:color w:val="000000" w:themeColor="text1"/>
          <w:lang w:val="en-GB"/>
        </w:rPr>
        <w:t>the</w:t>
      </w:r>
      <w:r w:rsidRPr="005A7422">
        <w:rPr>
          <w:rFonts w:cs="Arial"/>
          <w:noProof/>
          <w:color w:val="000000" w:themeColor="text1"/>
          <w:lang w:val="en-GB"/>
        </w:rPr>
        <w:t xml:space="preserve"> C</w:t>
      </w:r>
      <w:r w:rsidR="003E2E6D" w:rsidRPr="005A7422">
        <w:rPr>
          <w:rFonts w:cs="Arial"/>
          <w:noProof/>
          <w:color w:val="000000" w:themeColor="text1"/>
          <w:lang w:val="en-GB"/>
        </w:rPr>
        <w:t>OP</w:t>
      </w:r>
      <w:r w:rsidRPr="005A7422">
        <w:rPr>
          <w:rFonts w:cs="Arial"/>
          <w:noProof/>
          <w:color w:val="000000" w:themeColor="text1"/>
          <w:lang w:val="en-GB"/>
        </w:rPr>
        <w:t>-27 held in 2022 w</w:t>
      </w:r>
      <w:r w:rsidR="003E2E6D" w:rsidRPr="005A7422">
        <w:rPr>
          <w:rFonts w:cs="Arial"/>
          <w:noProof/>
          <w:color w:val="000000" w:themeColor="text1"/>
          <w:lang w:val="en-GB"/>
        </w:rPr>
        <w:t>as</w:t>
      </w:r>
      <w:r w:rsidRPr="005A7422">
        <w:rPr>
          <w:rFonts w:cs="Arial"/>
          <w:noProof/>
          <w:color w:val="000000" w:themeColor="text1"/>
          <w:lang w:val="en-GB"/>
        </w:rPr>
        <w:t xml:space="preserve"> financing for disaster-prone countries and the decision was lauded by people all over the world as countries recognized the need for funding to ma</w:t>
      </w:r>
      <w:r w:rsidR="003E2E6D" w:rsidRPr="005A7422">
        <w:rPr>
          <w:rFonts w:cs="Arial"/>
          <w:noProof/>
          <w:color w:val="000000" w:themeColor="text1"/>
          <w:lang w:val="en-GB"/>
        </w:rPr>
        <w:t>na</w:t>
      </w:r>
      <w:r w:rsidRPr="005A7422">
        <w:rPr>
          <w:rFonts w:cs="Arial"/>
          <w:noProof/>
          <w:color w:val="000000" w:themeColor="text1"/>
          <w:lang w:val="en-GB"/>
        </w:rPr>
        <w:t xml:space="preserve">ge catastrophic </w:t>
      </w:r>
      <w:r w:rsidR="003E2E6D" w:rsidRPr="005A7422">
        <w:rPr>
          <w:rFonts w:cs="Arial"/>
          <w:noProof/>
          <w:color w:val="000000" w:themeColor="text1"/>
          <w:lang w:val="en-GB"/>
        </w:rPr>
        <w:t>e</w:t>
      </w:r>
      <w:r w:rsidRPr="005A7422">
        <w:rPr>
          <w:rFonts w:cs="Arial"/>
          <w:noProof/>
          <w:color w:val="000000" w:themeColor="text1"/>
          <w:lang w:val="en-GB"/>
        </w:rPr>
        <w:t>ffects, also busines</w:t>
      </w:r>
      <w:r w:rsidR="003E2E6D" w:rsidRPr="005A7422">
        <w:rPr>
          <w:rFonts w:cs="Arial"/>
          <w:noProof/>
          <w:color w:val="000000" w:themeColor="text1"/>
          <w:lang w:val="en-GB"/>
        </w:rPr>
        <w:t>se</w:t>
      </w:r>
      <w:r w:rsidRPr="005A7422">
        <w:rPr>
          <w:rFonts w:cs="Arial"/>
          <w:noProof/>
          <w:color w:val="000000" w:themeColor="text1"/>
          <w:lang w:val="en-GB"/>
        </w:rPr>
        <w:t>s and industries are h</w:t>
      </w:r>
      <w:r w:rsidR="003E2E6D" w:rsidRPr="005A7422">
        <w:rPr>
          <w:rFonts w:cs="Arial"/>
          <w:noProof/>
          <w:color w:val="000000" w:themeColor="text1"/>
          <w:lang w:val="en-GB"/>
        </w:rPr>
        <w:t>e</w:t>
      </w:r>
      <w:r w:rsidRPr="005A7422">
        <w:rPr>
          <w:rFonts w:cs="Arial"/>
          <w:noProof/>
          <w:color w:val="000000" w:themeColor="text1"/>
          <w:lang w:val="en-GB"/>
        </w:rPr>
        <w:t>ld account</w:t>
      </w:r>
      <w:r w:rsidR="003E2E6D" w:rsidRPr="005A7422">
        <w:rPr>
          <w:rFonts w:cs="Arial"/>
          <w:noProof/>
          <w:color w:val="000000" w:themeColor="text1"/>
          <w:lang w:val="en-GB"/>
        </w:rPr>
        <w:t>a</w:t>
      </w:r>
      <w:r w:rsidRPr="005A7422">
        <w:rPr>
          <w:rFonts w:cs="Arial"/>
          <w:noProof/>
          <w:color w:val="000000" w:themeColor="text1"/>
          <w:lang w:val="en-GB"/>
        </w:rPr>
        <w:t>ble for their actions</w:t>
      </w:r>
      <w:r w:rsidR="00D71A21" w:rsidRPr="005A7422">
        <w:rPr>
          <w:rFonts w:cs="Arial"/>
          <w:noProof/>
          <w:color w:val="000000" w:themeColor="text1"/>
          <w:lang w:val="en-GB"/>
        </w:rPr>
        <w:t xml:space="preserve"> </w:t>
      </w:r>
      <w:r w:rsidR="00891C6B" w:rsidRPr="005A7422">
        <w:rPr>
          <w:rFonts w:cs="Arial"/>
          <w:noProof/>
          <w:color w:val="000000" w:themeColor="text1"/>
          <w:lang w:val="en-GB"/>
        </w:rPr>
        <w:t xml:space="preserve">(World Health Organization, 2023). </w:t>
      </w:r>
      <w:r w:rsidRPr="005A7422">
        <w:rPr>
          <w:rFonts w:cs="Arial"/>
          <w:noProof/>
          <w:color w:val="000000" w:themeColor="text1"/>
          <w:lang w:val="en-GB"/>
        </w:rPr>
        <w:t xml:space="preserve">The Hilton hotel owing to its CSR practices and being the leader in the hospitality industry </w:t>
      </w:r>
      <w:r w:rsidR="003E2E6D" w:rsidRPr="005A7422">
        <w:rPr>
          <w:rFonts w:cs="Arial"/>
          <w:noProof/>
          <w:color w:val="000000" w:themeColor="text1"/>
          <w:lang w:val="en-GB"/>
        </w:rPr>
        <w:t>is</w:t>
      </w:r>
      <w:r w:rsidRPr="005A7422">
        <w:rPr>
          <w:rFonts w:cs="Arial"/>
          <w:noProof/>
          <w:color w:val="000000" w:themeColor="text1"/>
          <w:lang w:val="en-GB"/>
        </w:rPr>
        <w:t xml:space="preserve"> determined towards attain a net-zero economy and reduc</w:t>
      </w:r>
      <w:r w:rsidR="003E2E6D" w:rsidRPr="005A7422">
        <w:rPr>
          <w:rFonts w:cs="Arial"/>
          <w:noProof/>
          <w:color w:val="000000" w:themeColor="text1"/>
          <w:lang w:val="en-GB"/>
        </w:rPr>
        <w:t>e</w:t>
      </w:r>
      <w:r w:rsidRPr="005A7422">
        <w:rPr>
          <w:rFonts w:cs="Arial"/>
          <w:noProof/>
          <w:color w:val="000000" w:themeColor="text1"/>
          <w:lang w:val="en-GB"/>
        </w:rPr>
        <w:t xml:space="preserve"> the discharge of gr</w:t>
      </w:r>
      <w:r w:rsidR="003E2E6D" w:rsidRPr="005A7422">
        <w:rPr>
          <w:rFonts w:cs="Arial"/>
          <w:noProof/>
          <w:color w:val="000000" w:themeColor="text1"/>
          <w:lang w:val="en-GB"/>
        </w:rPr>
        <w:t>e</w:t>
      </w:r>
      <w:r w:rsidRPr="005A7422">
        <w:rPr>
          <w:rFonts w:cs="Arial"/>
          <w:noProof/>
          <w:color w:val="000000" w:themeColor="text1"/>
          <w:lang w:val="en-GB"/>
        </w:rPr>
        <w:t>enhouse emission</w:t>
      </w:r>
      <w:r w:rsidR="003E2E6D" w:rsidRPr="005A7422">
        <w:rPr>
          <w:rFonts w:cs="Arial"/>
          <w:noProof/>
          <w:color w:val="000000" w:themeColor="text1"/>
          <w:lang w:val="en-GB"/>
        </w:rPr>
        <w:t>s</w:t>
      </w:r>
      <w:r w:rsidR="00891C6B" w:rsidRPr="005A7422">
        <w:rPr>
          <w:rFonts w:cs="Arial"/>
          <w:noProof/>
          <w:color w:val="000000" w:themeColor="text1"/>
          <w:lang w:val="en-GB"/>
        </w:rPr>
        <w:t xml:space="preserve"> (Rama, 2022)</w:t>
      </w:r>
      <w:r w:rsidRPr="005A7422">
        <w:rPr>
          <w:rFonts w:cs="Arial"/>
          <w:noProof/>
          <w:color w:val="000000" w:themeColor="text1"/>
          <w:lang w:val="en-GB"/>
        </w:rPr>
        <w:t xml:space="preserve">. </w:t>
      </w:r>
      <w:r w:rsidR="003E2E6D" w:rsidRPr="005A7422">
        <w:rPr>
          <w:rFonts w:cs="Arial"/>
          <w:noProof/>
          <w:color w:val="000000" w:themeColor="text1"/>
          <w:lang w:val="en-GB"/>
        </w:rPr>
        <w:t xml:space="preserve">The </w:t>
      </w:r>
      <w:r w:rsidRPr="005A7422">
        <w:rPr>
          <w:rFonts w:cs="Arial"/>
          <w:noProof/>
          <w:color w:val="000000" w:themeColor="text1"/>
          <w:lang w:val="en-GB"/>
        </w:rPr>
        <w:t>USA ran</w:t>
      </w:r>
      <w:r w:rsidR="003E2E6D" w:rsidRPr="005A7422">
        <w:rPr>
          <w:rFonts w:cs="Arial"/>
          <w:noProof/>
          <w:color w:val="000000" w:themeColor="text1"/>
          <w:lang w:val="en-GB"/>
        </w:rPr>
        <w:t>k</w:t>
      </w:r>
      <w:r w:rsidRPr="005A7422">
        <w:rPr>
          <w:rFonts w:cs="Arial"/>
          <w:noProof/>
          <w:color w:val="000000" w:themeColor="text1"/>
          <w:lang w:val="en-GB"/>
        </w:rPr>
        <w:t>ed highest in terms of per capita greenhouse emission</w:t>
      </w:r>
      <w:r w:rsidR="003E2E6D" w:rsidRPr="005A7422">
        <w:rPr>
          <w:rFonts w:cs="Arial"/>
          <w:noProof/>
          <w:color w:val="000000" w:themeColor="text1"/>
          <w:lang w:val="en-GB"/>
        </w:rPr>
        <w:t>s</w:t>
      </w:r>
      <w:r w:rsidRPr="005A7422">
        <w:rPr>
          <w:rFonts w:cs="Arial"/>
          <w:noProof/>
          <w:color w:val="000000" w:themeColor="text1"/>
          <w:lang w:val="en-GB"/>
        </w:rPr>
        <w:t xml:space="preserve"> and according to the COP-27 the wo</w:t>
      </w:r>
      <w:r w:rsidR="003E2E6D" w:rsidRPr="005A7422">
        <w:rPr>
          <w:rFonts w:cs="Arial"/>
          <w:noProof/>
          <w:color w:val="000000" w:themeColor="text1"/>
          <w:lang w:val="en-GB"/>
        </w:rPr>
        <w:t>rl</w:t>
      </w:r>
      <w:r w:rsidRPr="005A7422">
        <w:rPr>
          <w:rFonts w:cs="Arial"/>
          <w:noProof/>
          <w:color w:val="000000" w:themeColor="text1"/>
          <w:lang w:val="en-GB"/>
        </w:rPr>
        <w:t xml:space="preserve">d has already </w:t>
      </w:r>
      <w:r w:rsidRPr="005A7422">
        <w:rPr>
          <w:rFonts w:cs="Arial"/>
          <w:noProof/>
          <w:color w:val="000000" w:themeColor="text1"/>
          <w:lang w:val="en-GB"/>
        </w:rPr>
        <w:lastRenderedPageBreak/>
        <w:t>reached its critical decade as the greenhouse gas emission</w:t>
      </w:r>
      <w:r w:rsidR="003E2E6D" w:rsidRPr="005A7422">
        <w:rPr>
          <w:rFonts w:cs="Arial"/>
          <w:noProof/>
          <w:color w:val="000000" w:themeColor="text1"/>
          <w:lang w:val="en-GB"/>
        </w:rPr>
        <w:t>s</w:t>
      </w:r>
      <w:r w:rsidRPr="005A7422">
        <w:rPr>
          <w:rFonts w:cs="Arial"/>
          <w:noProof/>
          <w:color w:val="000000" w:themeColor="text1"/>
          <w:lang w:val="en-GB"/>
        </w:rPr>
        <w:t xml:space="preserve"> should be reduced to 43% by 2030</w:t>
      </w:r>
      <w:r w:rsidR="00D71A21" w:rsidRPr="005A7422">
        <w:rPr>
          <w:rFonts w:cs="Arial"/>
          <w:noProof/>
          <w:color w:val="000000" w:themeColor="text1"/>
          <w:lang w:val="en-GB"/>
        </w:rPr>
        <w:t xml:space="preserve"> </w:t>
      </w:r>
      <w:r w:rsidR="00891C6B" w:rsidRPr="005A7422">
        <w:rPr>
          <w:rFonts w:cs="Arial"/>
          <w:noProof/>
          <w:color w:val="000000" w:themeColor="text1"/>
          <w:lang w:val="en-GB"/>
        </w:rPr>
        <w:t xml:space="preserve">(UNFCCC, 2022). </w:t>
      </w:r>
      <w:r w:rsidRPr="005A7422">
        <w:rPr>
          <w:rFonts w:cs="Arial"/>
          <w:noProof/>
          <w:color w:val="000000" w:themeColor="text1"/>
          <w:lang w:val="en-GB"/>
        </w:rPr>
        <w:t>Hilton has the reput</w:t>
      </w:r>
      <w:r w:rsidR="003E2E6D" w:rsidRPr="005A7422">
        <w:rPr>
          <w:rFonts w:cs="Arial"/>
          <w:noProof/>
          <w:color w:val="000000" w:themeColor="text1"/>
          <w:lang w:val="en-GB"/>
        </w:rPr>
        <w:t>ation</w:t>
      </w:r>
      <w:r w:rsidRPr="005A7422">
        <w:rPr>
          <w:rFonts w:cs="Arial"/>
          <w:noProof/>
          <w:color w:val="000000" w:themeColor="text1"/>
          <w:lang w:val="en-GB"/>
        </w:rPr>
        <w:t xml:space="preserve"> </w:t>
      </w:r>
      <w:r w:rsidR="003E2E6D" w:rsidRPr="005A7422">
        <w:rPr>
          <w:rFonts w:cs="Arial"/>
          <w:noProof/>
          <w:color w:val="000000" w:themeColor="text1"/>
          <w:lang w:val="en-GB"/>
        </w:rPr>
        <w:t>of being</w:t>
      </w:r>
      <w:r w:rsidRPr="005A7422">
        <w:rPr>
          <w:rFonts w:cs="Arial"/>
          <w:noProof/>
          <w:color w:val="000000" w:themeColor="text1"/>
          <w:lang w:val="en-GB"/>
        </w:rPr>
        <w:t xml:space="preserve"> the first major hotel to follow the science-based target by abiding </w:t>
      </w:r>
      <w:r w:rsidR="003E2E6D" w:rsidRPr="005A7422">
        <w:rPr>
          <w:rFonts w:cs="Arial"/>
          <w:noProof/>
          <w:color w:val="000000" w:themeColor="text1"/>
          <w:lang w:val="en-GB"/>
        </w:rPr>
        <w:t xml:space="preserve">by </w:t>
      </w:r>
      <w:r w:rsidRPr="005A7422">
        <w:rPr>
          <w:rFonts w:cs="Arial"/>
          <w:noProof/>
          <w:color w:val="000000" w:themeColor="text1"/>
          <w:lang w:val="en-GB"/>
        </w:rPr>
        <w:t xml:space="preserve">the Paris Climate </w:t>
      </w:r>
      <w:r w:rsidR="003E2E6D" w:rsidRPr="005A7422">
        <w:rPr>
          <w:rFonts w:cs="Arial"/>
          <w:noProof/>
          <w:color w:val="000000" w:themeColor="text1"/>
          <w:lang w:val="en-GB"/>
        </w:rPr>
        <w:t>A</w:t>
      </w:r>
      <w:r w:rsidRPr="005A7422">
        <w:rPr>
          <w:rFonts w:cs="Arial"/>
          <w:noProof/>
          <w:color w:val="000000" w:themeColor="text1"/>
          <w:lang w:val="en-GB"/>
        </w:rPr>
        <w:t xml:space="preserve">greement. The drastic climate change threatens recreational opportunities, </w:t>
      </w:r>
      <w:r w:rsidR="003E2E6D" w:rsidRPr="005A7422">
        <w:rPr>
          <w:rFonts w:cs="Arial"/>
          <w:noProof/>
          <w:color w:val="000000" w:themeColor="text1"/>
          <w:lang w:val="en-GB"/>
        </w:rPr>
        <w:t xml:space="preserve">the </w:t>
      </w:r>
      <w:r w:rsidRPr="005A7422">
        <w:rPr>
          <w:rFonts w:cs="Arial"/>
          <w:noProof/>
          <w:color w:val="000000" w:themeColor="text1"/>
          <w:lang w:val="en-GB"/>
        </w:rPr>
        <w:t>lucrativeness of destination</w:t>
      </w:r>
      <w:r w:rsidR="003E2E6D" w:rsidRPr="005A7422">
        <w:rPr>
          <w:rFonts w:cs="Arial"/>
          <w:noProof/>
          <w:color w:val="000000" w:themeColor="text1"/>
          <w:lang w:val="en-GB"/>
        </w:rPr>
        <w:t>s</w:t>
      </w:r>
      <w:r w:rsidRPr="005A7422">
        <w:rPr>
          <w:rFonts w:cs="Arial"/>
          <w:noProof/>
          <w:color w:val="000000" w:themeColor="text1"/>
          <w:lang w:val="en-GB"/>
        </w:rPr>
        <w:t xml:space="preserve"> </w:t>
      </w:r>
      <w:r w:rsidR="003E2E6D" w:rsidRPr="005A7422">
        <w:rPr>
          <w:rFonts w:cs="Arial"/>
          <w:noProof/>
          <w:color w:val="000000" w:themeColor="text1"/>
          <w:lang w:val="en-GB"/>
        </w:rPr>
        <w:t xml:space="preserve">and </w:t>
      </w:r>
      <w:r w:rsidRPr="005A7422">
        <w:rPr>
          <w:rFonts w:cs="Arial"/>
          <w:noProof/>
          <w:color w:val="000000" w:themeColor="text1"/>
          <w:lang w:val="en-GB"/>
        </w:rPr>
        <w:t>tourism infrastructure</w:t>
      </w:r>
      <w:r w:rsidR="00D71A21" w:rsidRPr="005A7422">
        <w:rPr>
          <w:rFonts w:cs="Arial"/>
          <w:noProof/>
          <w:color w:val="000000" w:themeColor="text1"/>
          <w:lang w:val="en-GB"/>
        </w:rPr>
        <w:t xml:space="preserve"> </w:t>
      </w:r>
      <w:r w:rsidR="00891C6B" w:rsidRPr="005A7422">
        <w:rPr>
          <w:rFonts w:cs="Arial"/>
          <w:noProof/>
          <w:color w:val="000000" w:themeColor="text1"/>
          <w:lang w:val="en-GB"/>
        </w:rPr>
        <w:t xml:space="preserve">(Sleiffer, 2022). </w:t>
      </w:r>
      <w:r w:rsidRPr="005A7422">
        <w:rPr>
          <w:rFonts w:cs="Arial"/>
          <w:noProof/>
          <w:color w:val="000000" w:themeColor="text1"/>
          <w:lang w:val="en-GB"/>
        </w:rPr>
        <w:t xml:space="preserve">The coastal </w:t>
      </w:r>
      <w:r w:rsidR="003E2E6D" w:rsidRPr="005A7422">
        <w:rPr>
          <w:rFonts w:cs="Arial"/>
          <w:noProof/>
          <w:color w:val="000000" w:themeColor="text1"/>
          <w:lang w:val="en-GB"/>
        </w:rPr>
        <w:t>a</w:t>
      </w:r>
      <w:r w:rsidRPr="005A7422">
        <w:rPr>
          <w:rFonts w:cs="Arial"/>
          <w:noProof/>
          <w:color w:val="000000" w:themeColor="text1"/>
          <w:lang w:val="en-GB"/>
        </w:rPr>
        <w:t xml:space="preserve">reas are more vulnerable as a consequence of coastal flooding leading to damage </w:t>
      </w:r>
      <w:r w:rsidR="003E2E6D" w:rsidRPr="005A7422">
        <w:rPr>
          <w:rFonts w:cs="Arial"/>
          <w:noProof/>
          <w:color w:val="000000" w:themeColor="text1"/>
          <w:lang w:val="en-GB"/>
        </w:rPr>
        <w:t xml:space="preserve">to </w:t>
      </w:r>
      <w:r w:rsidRPr="005A7422">
        <w:rPr>
          <w:rFonts w:cs="Arial"/>
          <w:noProof/>
          <w:color w:val="000000" w:themeColor="text1"/>
          <w:lang w:val="en-GB"/>
        </w:rPr>
        <w:t xml:space="preserve">tourism, </w:t>
      </w:r>
      <w:r w:rsidR="003E2E6D" w:rsidRPr="005A7422">
        <w:rPr>
          <w:rFonts w:cs="Arial"/>
          <w:noProof/>
          <w:color w:val="000000" w:themeColor="text1"/>
          <w:lang w:val="en-GB"/>
        </w:rPr>
        <w:t xml:space="preserve">and </w:t>
      </w:r>
      <w:r w:rsidRPr="005A7422">
        <w:rPr>
          <w:rFonts w:cs="Arial"/>
          <w:noProof/>
          <w:color w:val="000000" w:themeColor="text1"/>
          <w:lang w:val="en-GB"/>
        </w:rPr>
        <w:t xml:space="preserve">assets. The approaches taken by Hilton in this regard </w:t>
      </w:r>
      <w:r w:rsidR="003E2E6D" w:rsidRPr="005A7422">
        <w:rPr>
          <w:rFonts w:cs="Arial"/>
          <w:noProof/>
          <w:color w:val="000000" w:themeColor="text1"/>
          <w:lang w:val="en-GB"/>
        </w:rPr>
        <w:t>are</w:t>
      </w:r>
      <w:r w:rsidRPr="005A7422">
        <w:rPr>
          <w:rFonts w:cs="Arial"/>
          <w:noProof/>
          <w:color w:val="000000" w:themeColor="text1"/>
          <w:lang w:val="en-GB"/>
        </w:rPr>
        <w:t xml:space="preserve"> praiseworthy.</w:t>
      </w:r>
    </w:p>
    <w:p w14:paraId="375E1AEB" w14:textId="1F73AA9C" w:rsidR="00DA16C6" w:rsidRPr="005A7422" w:rsidRDefault="00DA16C6" w:rsidP="005A7422">
      <w:pPr>
        <w:rPr>
          <w:rFonts w:cs="Arial"/>
          <w:noProof/>
          <w:color w:val="000000" w:themeColor="text1"/>
          <w:lang w:val="en-GB"/>
        </w:rPr>
      </w:pPr>
      <w:r w:rsidRPr="005A7422">
        <w:rPr>
          <w:rFonts w:cs="Arial"/>
          <w:bCs/>
          <w:noProof/>
          <w:color w:val="000000" w:themeColor="text1"/>
          <w:lang w:val="en-GB"/>
        </w:rPr>
        <w:t>Maintaining Energy Efficiency</w:t>
      </w:r>
      <w:r w:rsidRPr="005A7422">
        <w:rPr>
          <w:rFonts w:cs="Arial"/>
          <w:noProof/>
          <w:color w:val="000000" w:themeColor="text1"/>
          <w:lang w:val="en-GB"/>
        </w:rPr>
        <w:t xml:space="preserve"> is another milestone that needs to be considered for sustainability</w:t>
      </w:r>
      <w:r w:rsidR="007E5462" w:rsidRPr="005A7422">
        <w:rPr>
          <w:rFonts w:cs="Arial"/>
          <w:noProof/>
          <w:color w:val="000000" w:themeColor="text1"/>
          <w:lang w:val="en-GB"/>
        </w:rPr>
        <w:t xml:space="preserve"> (Sloan et al., 2017)</w:t>
      </w:r>
      <w:r w:rsidRPr="005A7422">
        <w:rPr>
          <w:rFonts w:cs="Arial"/>
          <w:noProof/>
          <w:color w:val="000000" w:themeColor="text1"/>
          <w:lang w:val="en-GB"/>
        </w:rPr>
        <w:t>. To develop a sustai</w:t>
      </w:r>
      <w:r w:rsidR="003E2E6D" w:rsidRPr="005A7422">
        <w:rPr>
          <w:rFonts w:cs="Arial"/>
          <w:noProof/>
          <w:color w:val="000000" w:themeColor="text1"/>
          <w:lang w:val="en-GB"/>
        </w:rPr>
        <w:t>n</w:t>
      </w:r>
      <w:r w:rsidRPr="005A7422">
        <w:rPr>
          <w:rFonts w:cs="Arial"/>
          <w:noProof/>
          <w:color w:val="000000" w:themeColor="text1"/>
          <w:lang w:val="en-GB"/>
        </w:rPr>
        <w:t>able future withstanding energy efficiency lessen</w:t>
      </w:r>
      <w:r w:rsidR="00823464" w:rsidRPr="005A7422">
        <w:rPr>
          <w:rFonts w:cs="Arial"/>
          <w:noProof/>
          <w:color w:val="000000" w:themeColor="text1"/>
          <w:lang w:val="en-GB"/>
        </w:rPr>
        <w:t xml:space="preserve">s resilience on fossil fuel. According to reports, on average America’s 48000 hotels spend $2,196 per available room each year on energy which represents 6% of the total operating cost but </w:t>
      </w:r>
      <w:r w:rsidR="003E2E6D" w:rsidRPr="005A7422">
        <w:rPr>
          <w:rFonts w:cs="Arial"/>
          <w:noProof/>
          <w:color w:val="000000" w:themeColor="text1"/>
          <w:lang w:val="en-GB"/>
        </w:rPr>
        <w:t xml:space="preserve">a </w:t>
      </w:r>
      <w:r w:rsidR="00823464" w:rsidRPr="005A7422">
        <w:rPr>
          <w:rFonts w:cs="Arial"/>
          <w:noProof/>
          <w:color w:val="000000" w:themeColor="text1"/>
          <w:lang w:val="en-GB"/>
        </w:rPr>
        <w:t xml:space="preserve">10% reduction in energy efficiency will eventually result in </w:t>
      </w:r>
      <w:r w:rsidR="003E2E6D" w:rsidRPr="005A7422">
        <w:rPr>
          <w:rFonts w:cs="Arial"/>
          <w:noProof/>
          <w:color w:val="000000" w:themeColor="text1"/>
          <w:lang w:val="en-GB"/>
        </w:rPr>
        <w:t xml:space="preserve">the </w:t>
      </w:r>
      <w:r w:rsidR="00823464" w:rsidRPr="005A7422">
        <w:rPr>
          <w:rFonts w:cs="Arial"/>
          <w:noProof/>
          <w:color w:val="000000" w:themeColor="text1"/>
          <w:lang w:val="en-GB"/>
        </w:rPr>
        <w:t>same financial outcome</w:t>
      </w:r>
      <w:r w:rsidR="00D71A21" w:rsidRPr="005A7422">
        <w:rPr>
          <w:rFonts w:cs="Arial"/>
          <w:noProof/>
          <w:color w:val="000000" w:themeColor="text1"/>
          <w:lang w:val="en-GB"/>
        </w:rPr>
        <w:t xml:space="preserve"> </w:t>
      </w:r>
      <w:r w:rsidR="006368BA" w:rsidRPr="005A7422">
        <w:rPr>
          <w:rFonts w:cs="Arial"/>
          <w:noProof/>
          <w:color w:val="000000" w:themeColor="text1"/>
          <w:lang w:val="en-GB"/>
        </w:rPr>
        <w:t xml:space="preserve">(energystar.gov, 2024). </w:t>
      </w:r>
      <w:r w:rsidR="00823464" w:rsidRPr="005A7422">
        <w:rPr>
          <w:rFonts w:cs="Arial"/>
          <w:noProof/>
          <w:color w:val="000000" w:themeColor="text1"/>
          <w:lang w:val="en-GB"/>
        </w:rPr>
        <w:t>Energy efficiency assi</w:t>
      </w:r>
      <w:r w:rsidR="003E2E6D" w:rsidRPr="005A7422">
        <w:rPr>
          <w:rFonts w:cs="Arial"/>
          <w:noProof/>
          <w:color w:val="000000" w:themeColor="text1"/>
          <w:lang w:val="en-GB"/>
        </w:rPr>
        <w:t>s</w:t>
      </w:r>
      <w:r w:rsidR="00823464" w:rsidRPr="005A7422">
        <w:rPr>
          <w:rFonts w:cs="Arial"/>
          <w:noProof/>
          <w:color w:val="000000" w:themeColor="text1"/>
          <w:lang w:val="en-GB"/>
        </w:rPr>
        <w:t>ts hotel owners by saving costs and ene</w:t>
      </w:r>
      <w:r w:rsidR="003E2E6D" w:rsidRPr="005A7422">
        <w:rPr>
          <w:rFonts w:cs="Arial"/>
          <w:noProof/>
          <w:color w:val="000000" w:themeColor="text1"/>
          <w:lang w:val="en-GB"/>
        </w:rPr>
        <w:t>r</w:t>
      </w:r>
      <w:r w:rsidR="00823464" w:rsidRPr="005A7422">
        <w:rPr>
          <w:rFonts w:cs="Arial"/>
          <w:noProof/>
          <w:color w:val="000000" w:themeColor="text1"/>
          <w:lang w:val="en-GB"/>
        </w:rPr>
        <w:t>gy efficiency is crucial for capital equipment. The Hilton was awarded as the top 50 Green brand</w:t>
      </w:r>
      <w:r w:rsidR="003E2E6D" w:rsidRPr="005A7422">
        <w:rPr>
          <w:rFonts w:cs="Arial"/>
          <w:noProof/>
          <w:color w:val="000000" w:themeColor="text1"/>
          <w:lang w:val="en-GB"/>
        </w:rPr>
        <w:t>s</w:t>
      </w:r>
      <w:r w:rsidR="00823464" w:rsidRPr="005A7422">
        <w:rPr>
          <w:rFonts w:cs="Arial"/>
          <w:noProof/>
          <w:color w:val="000000" w:themeColor="text1"/>
          <w:lang w:val="en-GB"/>
        </w:rPr>
        <w:t xml:space="preserve"> and </w:t>
      </w:r>
      <w:r w:rsidR="003E2E6D" w:rsidRPr="005A7422">
        <w:rPr>
          <w:rFonts w:cs="Arial"/>
          <w:noProof/>
          <w:color w:val="000000" w:themeColor="text1"/>
          <w:lang w:val="en-GB"/>
        </w:rPr>
        <w:t xml:space="preserve">is </w:t>
      </w:r>
      <w:r w:rsidR="00823464" w:rsidRPr="005A7422">
        <w:rPr>
          <w:rFonts w:cs="Arial"/>
          <w:noProof/>
          <w:color w:val="000000" w:themeColor="text1"/>
          <w:lang w:val="en-GB"/>
        </w:rPr>
        <w:t xml:space="preserve">known as the top green brand in the world. The company is unwavering to reduce carbon intensity by 61% </w:t>
      </w:r>
      <w:r w:rsidR="003E2E6D" w:rsidRPr="005A7422">
        <w:rPr>
          <w:rFonts w:cs="Arial"/>
          <w:noProof/>
          <w:color w:val="000000" w:themeColor="text1"/>
          <w:lang w:val="en-GB"/>
        </w:rPr>
        <w:t>by</w:t>
      </w:r>
      <w:r w:rsidR="00823464" w:rsidRPr="005A7422">
        <w:rPr>
          <w:rFonts w:cs="Arial"/>
          <w:noProof/>
          <w:color w:val="000000" w:themeColor="text1"/>
          <w:lang w:val="en-GB"/>
        </w:rPr>
        <w:t xml:space="preserve"> 2030</w:t>
      </w:r>
      <w:r w:rsidR="00D71A21" w:rsidRPr="005A7422">
        <w:rPr>
          <w:rFonts w:cs="Arial"/>
          <w:noProof/>
          <w:color w:val="000000" w:themeColor="text1"/>
          <w:lang w:val="en-GB"/>
        </w:rPr>
        <w:t xml:space="preserve"> </w:t>
      </w:r>
      <w:r w:rsidR="00176249" w:rsidRPr="005A7422">
        <w:rPr>
          <w:rFonts w:cs="Arial"/>
          <w:noProof/>
          <w:color w:val="000000" w:themeColor="text1"/>
          <w:lang w:val="en-GB"/>
        </w:rPr>
        <w:t xml:space="preserve">(Hilton, 2023). </w:t>
      </w:r>
      <w:r w:rsidR="00823464" w:rsidRPr="005A7422">
        <w:rPr>
          <w:rFonts w:cs="Arial"/>
          <w:noProof/>
          <w:color w:val="000000" w:themeColor="text1"/>
          <w:lang w:val="en-GB"/>
        </w:rPr>
        <w:t>By utilizing the renew</w:t>
      </w:r>
      <w:r w:rsidR="003E2E6D" w:rsidRPr="005A7422">
        <w:rPr>
          <w:rFonts w:cs="Arial"/>
          <w:noProof/>
          <w:color w:val="000000" w:themeColor="text1"/>
          <w:lang w:val="en-GB"/>
        </w:rPr>
        <w:t>ab</w:t>
      </w:r>
      <w:r w:rsidR="00823464" w:rsidRPr="005A7422">
        <w:rPr>
          <w:rFonts w:cs="Arial"/>
          <w:noProof/>
          <w:color w:val="000000" w:themeColor="text1"/>
          <w:lang w:val="en-GB"/>
        </w:rPr>
        <w:t xml:space="preserve">le power goals and continuously focusing on energy efficiency the utility cost and greenhouse gas discharge can be alleviated. </w:t>
      </w:r>
      <w:r w:rsidR="003E2E6D" w:rsidRPr="005A7422">
        <w:rPr>
          <w:rFonts w:cs="Arial"/>
          <w:noProof/>
          <w:color w:val="000000" w:themeColor="text1"/>
          <w:lang w:val="en-GB"/>
        </w:rPr>
        <w:t>I</w:t>
      </w:r>
      <w:r w:rsidR="00823464" w:rsidRPr="005A7422">
        <w:rPr>
          <w:rFonts w:cs="Arial"/>
          <w:noProof/>
          <w:color w:val="000000" w:themeColor="text1"/>
          <w:lang w:val="en-GB"/>
        </w:rPr>
        <w:t>nstalling compact fluorescent light bulbs (CFLs), introducing energy and water</w:t>
      </w:r>
      <w:r w:rsidR="003E2E6D" w:rsidRPr="005A7422">
        <w:rPr>
          <w:rFonts w:cs="Arial"/>
          <w:noProof/>
          <w:color w:val="000000" w:themeColor="text1"/>
          <w:lang w:val="en-GB"/>
        </w:rPr>
        <w:t>-</w:t>
      </w:r>
      <w:r w:rsidR="00823464" w:rsidRPr="005A7422">
        <w:rPr>
          <w:rFonts w:cs="Arial"/>
          <w:noProof/>
          <w:color w:val="000000" w:themeColor="text1"/>
          <w:lang w:val="en-GB"/>
        </w:rPr>
        <w:t>efficient laundry system</w:t>
      </w:r>
      <w:r w:rsidR="003E2E6D" w:rsidRPr="005A7422">
        <w:rPr>
          <w:rFonts w:cs="Arial"/>
          <w:noProof/>
          <w:color w:val="000000" w:themeColor="text1"/>
          <w:lang w:val="en-GB"/>
        </w:rPr>
        <w:t>s</w:t>
      </w:r>
      <w:r w:rsidR="00823464" w:rsidRPr="005A7422">
        <w:rPr>
          <w:rFonts w:cs="Arial"/>
          <w:noProof/>
          <w:color w:val="000000" w:themeColor="text1"/>
          <w:lang w:val="en-GB"/>
        </w:rPr>
        <w:t xml:space="preserve">, </w:t>
      </w:r>
      <w:r w:rsidR="003E2E6D" w:rsidRPr="005A7422">
        <w:rPr>
          <w:rFonts w:cs="Arial"/>
          <w:noProof/>
          <w:color w:val="000000" w:themeColor="text1"/>
          <w:lang w:val="en-GB"/>
        </w:rPr>
        <w:t xml:space="preserve">and </w:t>
      </w:r>
      <w:r w:rsidR="00823464" w:rsidRPr="005A7422">
        <w:rPr>
          <w:rFonts w:cs="Arial"/>
          <w:noProof/>
          <w:color w:val="000000" w:themeColor="text1"/>
          <w:lang w:val="en-GB"/>
        </w:rPr>
        <w:t>fib</w:t>
      </w:r>
      <w:r w:rsidR="003E2E6D" w:rsidRPr="005A7422">
        <w:rPr>
          <w:rFonts w:cs="Arial"/>
          <w:noProof/>
          <w:color w:val="000000" w:themeColor="text1"/>
          <w:lang w:val="en-GB"/>
        </w:rPr>
        <w:t>re</w:t>
      </w:r>
      <w:r w:rsidR="00823464" w:rsidRPr="005A7422">
        <w:rPr>
          <w:rFonts w:cs="Arial"/>
          <w:noProof/>
          <w:color w:val="000000" w:themeColor="text1"/>
          <w:lang w:val="en-GB"/>
        </w:rPr>
        <w:t xml:space="preserve"> optic lighting all culminate consequence of reduced energy consumption</w:t>
      </w:r>
      <w:r w:rsidR="00176249" w:rsidRPr="005A7422">
        <w:rPr>
          <w:rFonts w:cs="Arial"/>
          <w:noProof/>
          <w:color w:val="000000" w:themeColor="text1"/>
          <w:lang w:val="en-GB"/>
        </w:rPr>
        <w:t xml:space="preserve"> (Kerencheva, 2022)</w:t>
      </w:r>
      <w:r w:rsidR="00823464" w:rsidRPr="005A7422">
        <w:rPr>
          <w:rFonts w:cs="Arial"/>
          <w:noProof/>
          <w:color w:val="000000" w:themeColor="text1"/>
          <w:lang w:val="en-GB"/>
        </w:rPr>
        <w:t>. As a hotel company, the comfort and well-being of consumers are crucial aspect</w:t>
      </w:r>
      <w:r w:rsidR="003E2E6D" w:rsidRPr="005A7422">
        <w:rPr>
          <w:rFonts w:cs="Arial"/>
          <w:noProof/>
          <w:color w:val="000000" w:themeColor="text1"/>
          <w:lang w:val="en-GB"/>
        </w:rPr>
        <w:t>s</w:t>
      </w:r>
      <w:r w:rsidR="00823464" w:rsidRPr="005A7422">
        <w:rPr>
          <w:rFonts w:cs="Arial"/>
          <w:noProof/>
          <w:color w:val="000000" w:themeColor="text1"/>
          <w:lang w:val="en-GB"/>
        </w:rPr>
        <w:t xml:space="preserve"> to cons</w:t>
      </w:r>
      <w:r w:rsidR="003E2E6D" w:rsidRPr="005A7422">
        <w:rPr>
          <w:rFonts w:cs="Arial"/>
          <w:noProof/>
          <w:color w:val="000000" w:themeColor="text1"/>
          <w:lang w:val="en-GB"/>
        </w:rPr>
        <w:t>ider</w:t>
      </w:r>
      <w:r w:rsidR="00823464" w:rsidRPr="005A7422">
        <w:rPr>
          <w:rFonts w:cs="Arial"/>
          <w:noProof/>
          <w:color w:val="000000" w:themeColor="text1"/>
          <w:lang w:val="en-GB"/>
        </w:rPr>
        <w:t xml:space="preserve"> but not at the cost of ecological disruption</w:t>
      </w:r>
      <w:r w:rsidR="00D71A21" w:rsidRPr="005A7422">
        <w:rPr>
          <w:rFonts w:cs="Arial"/>
          <w:noProof/>
          <w:color w:val="000000" w:themeColor="text1"/>
          <w:lang w:val="en-GB"/>
        </w:rPr>
        <w:t xml:space="preserve"> </w:t>
      </w:r>
      <w:r w:rsidR="00176249" w:rsidRPr="005A7422">
        <w:rPr>
          <w:rFonts w:cs="Arial"/>
          <w:noProof/>
          <w:color w:val="000000" w:themeColor="text1"/>
          <w:lang w:val="en-GB"/>
        </w:rPr>
        <w:t>(Rama, 2022).</w:t>
      </w:r>
    </w:p>
    <w:p w14:paraId="303B7E7E" w14:textId="162F613D" w:rsidR="00823464" w:rsidRPr="005A7422" w:rsidRDefault="00823464" w:rsidP="005A7422">
      <w:pPr>
        <w:rPr>
          <w:rFonts w:cs="Arial"/>
          <w:noProof/>
          <w:color w:val="000000" w:themeColor="text1"/>
          <w:lang w:val="en-GB"/>
        </w:rPr>
      </w:pPr>
      <w:r w:rsidRPr="005A7422">
        <w:rPr>
          <w:rFonts w:cs="Arial"/>
          <w:bCs/>
          <w:noProof/>
          <w:color w:val="000000" w:themeColor="text1"/>
          <w:lang w:val="en-GB"/>
        </w:rPr>
        <w:t>Water usage</w:t>
      </w:r>
      <w:r w:rsidRPr="005A7422">
        <w:rPr>
          <w:rFonts w:cs="Arial"/>
          <w:noProof/>
          <w:color w:val="000000" w:themeColor="text1"/>
          <w:lang w:val="en-GB"/>
        </w:rPr>
        <w:t xml:space="preserve"> is another important factor that needs to be consider</w:t>
      </w:r>
      <w:r w:rsidR="003E2E6D" w:rsidRPr="005A7422">
        <w:rPr>
          <w:rFonts w:cs="Arial"/>
          <w:noProof/>
          <w:color w:val="000000" w:themeColor="text1"/>
          <w:lang w:val="en-GB"/>
        </w:rPr>
        <w:t>e</w:t>
      </w:r>
      <w:r w:rsidRPr="005A7422">
        <w:rPr>
          <w:rFonts w:cs="Arial"/>
          <w:noProof/>
          <w:color w:val="000000" w:themeColor="text1"/>
          <w:lang w:val="en-GB"/>
        </w:rPr>
        <w:t xml:space="preserve">d in </w:t>
      </w:r>
      <w:r w:rsidR="003E2E6D" w:rsidRPr="005A7422">
        <w:rPr>
          <w:rFonts w:cs="Arial"/>
          <w:noProof/>
          <w:color w:val="000000" w:themeColor="text1"/>
          <w:lang w:val="en-GB"/>
        </w:rPr>
        <w:t xml:space="preserve">the </w:t>
      </w:r>
      <w:r w:rsidRPr="005A7422">
        <w:rPr>
          <w:rFonts w:cs="Arial"/>
          <w:noProof/>
          <w:color w:val="000000" w:themeColor="text1"/>
          <w:lang w:val="en-GB"/>
        </w:rPr>
        <w:t xml:space="preserve">CSR sustainability aspect. </w:t>
      </w:r>
      <w:r w:rsidR="003E2E6D" w:rsidRPr="005A7422">
        <w:rPr>
          <w:rFonts w:cs="Arial"/>
          <w:noProof/>
          <w:color w:val="000000" w:themeColor="text1"/>
          <w:lang w:val="en-GB"/>
        </w:rPr>
        <w:t>31% of the world</w:t>
      </w:r>
      <w:r w:rsidR="00B02098" w:rsidRPr="005A7422">
        <w:rPr>
          <w:rFonts w:cs="Arial"/>
          <w:noProof/>
          <w:color w:val="000000" w:themeColor="text1"/>
          <w:lang w:val="en-GB"/>
        </w:rPr>
        <w:t>'s</w:t>
      </w:r>
      <w:r w:rsidR="003E2E6D" w:rsidRPr="005A7422">
        <w:rPr>
          <w:rFonts w:cs="Arial"/>
          <w:noProof/>
          <w:color w:val="000000" w:themeColor="text1"/>
          <w:lang w:val="en-GB"/>
        </w:rPr>
        <w:t xml:space="preserve"> population is battling water scarcity and almost one-third of them is devoid of pure drinking water</w:t>
      </w:r>
      <w:r w:rsidR="00A8327A" w:rsidRPr="005A7422">
        <w:rPr>
          <w:rFonts w:cs="Arial"/>
          <w:noProof/>
          <w:color w:val="000000" w:themeColor="text1"/>
          <w:lang w:val="en-GB"/>
        </w:rPr>
        <w:t xml:space="preserve"> (Silva, 2024)</w:t>
      </w:r>
      <w:r w:rsidR="003E2E6D" w:rsidRPr="005A7422">
        <w:rPr>
          <w:rFonts w:cs="Arial"/>
          <w:noProof/>
          <w:color w:val="000000" w:themeColor="text1"/>
          <w:lang w:val="en-GB"/>
        </w:rPr>
        <w:t xml:space="preserve">. </w:t>
      </w:r>
      <w:r w:rsidRPr="005A7422">
        <w:rPr>
          <w:rFonts w:cs="Arial"/>
          <w:noProof/>
          <w:color w:val="000000" w:themeColor="text1"/>
          <w:lang w:val="en-GB"/>
        </w:rPr>
        <w:t xml:space="preserve">Water is the vital element which represents life, </w:t>
      </w:r>
      <w:r w:rsidR="003E2E6D" w:rsidRPr="005A7422">
        <w:rPr>
          <w:rFonts w:cs="Arial"/>
          <w:noProof/>
          <w:color w:val="000000" w:themeColor="text1"/>
          <w:lang w:val="en-GB"/>
        </w:rPr>
        <w:t xml:space="preserve">and </w:t>
      </w:r>
      <w:r w:rsidRPr="005A7422">
        <w:rPr>
          <w:rFonts w:cs="Arial"/>
          <w:noProof/>
          <w:color w:val="000000" w:themeColor="text1"/>
          <w:lang w:val="en-GB"/>
        </w:rPr>
        <w:t xml:space="preserve">vigor. </w:t>
      </w:r>
      <w:r w:rsidR="003E2E6D" w:rsidRPr="005A7422">
        <w:rPr>
          <w:rFonts w:cs="Arial"/>
          <w:noProof/>
          <w:color w:val="000000" w:themeColor="text1"/>
          <w:lang w:val="en-GB"/>
        </w:rPr>
        <w:t>However,</w:t>
      </w:r>
      <w:r w:rsidRPr="005A7422">
        <w:rPr>
          <w:rFonts w:cs="Arial"/>
          <w:noProof/>
          <w:color w:val="000000" w:themeColor="text1"/>
          <w:lang w:val="en-GB"/>
        </w:rPr>
        <w:t xml:space="preserve"> the crisis of availability of pure drinking water is aggr</w:t>
      </w:r>
      <w:r w:rsidR="003E2E6D" w:rsidRPr="005A7422">
        <w:rPr>
          <w:rFonts w:cs="Arial"/>
          <w:noProof/>
          <w:color w:val="000000" w:themeColor="text1"/>
          <w:lang w:val="en-GB"/>
        </w:rPr>
        <w:t>a</w:t>
      </w:r>
      <w:r w:rsidRPr="005A7422">
        <w:rPr>
          <w:rFonts w:cs="Arial"/>
          <w:noProof/>
          <w:color w:val="000000" w:themeColor="text1"/>
          <w:lang w:val="en-GB"/>
        </w:rPr>
        <w:t xml:space="preserve">vating with </w:t>
      </w:r>
      <w:r w:rsidR="003E2E6D" w:rsidRPr="005A7422">
        <w:rPr>
          <w:rFonts w:cs="Arial"/>
          <w:noProof/>
          <w:color w:val="000000" w:themeColor="text1"/>
          <w:lang w:val="en-GB"/>
        </w:rPr>
        <w:t xml:space="preserve">the </w:t>
      </w:r>
      <w:r w:rsidRPr="005A7422">
        <w:rPr>
          <w:rFonts w:cs="Arial"/>
          <w:noProof/>
          <w:color w:val="000000" w:themeColor="text1"/>
          <w:lang w:val="en-GB"/>
        </w:rPr>
        <w:t>passing days</w:t>
      </w:r>
      <w:r w:rsidR="00A8327A" w:rsidRPr="005A7422">
        <w:rPr>
          <w:rFonts w:cs="Arial"/>
          <w:noProof/>
          <w:color w:val="000000" w:themeColor="text1"/>
          <w:lang w:val="en-GB"/>
        </w:rPr>
        <w:t xml:space="preserve">. </w:t>
      </w:r>
      <w:r w:rsidRPr="005A7422">
        <w:rPr>
          <w:rFonts w:cs="Arial"/>
          <w:noProof/>
          <w:color w:val="000000" w:themeColor="text1"/>
          <w:lang w:val="en-GB"/>
        </w:rPr>
        <w:t>One of the world’s most precious resource</w:t>
      </w:r>
      <w:r w:rsidR="003E2E6D" w:rsidRPr="005A7422">
        <w:rPr>
          <w:rFonts w:cs="Arial"/>
          <w:noProof/>
          <w:color w:val="000000" w:themeColor="text1"/>
          <w:lang w:val="en-GB"/>
        </w:rPr>
        <w:t>s</w:t>
      </w:r>
      <w:r w:rsidRPr="005A7422">
        <w:rPr>
          <w:rFonts w:cs="Arial"/>
          <w:noProof/>
          <w:color w:val="000000" w:themeColor="text1"/>
          <w:lang w:val="en-GB"/>
        </w:rPr>
        <w:t xml:space="preserve"> </w:t>
      </w:r>
      <w:r w:rsidR="003E2E6D" w:rsidRPr="005A7422">
        <w:rPr>
          <w:rFonts w:cs="Arial"/>
          <w:noProof/>
          <w:color w:val="000000" w:themeColor="text1"/>
          <w:lang w:val="en-GB"/>
        </w:rPr>
        <w:t>is</w:t>
      </w:r>
      <w:r w:rsidRPr="005A7422">
        <w:rPr>
          <w:rFonts w:cs="Arial"/>
          <w:noProof/>
          <w:color w:val="000000" w:themeColor="text1"/>
          <w:lang w:val="en-GB"/>
        </w:rPr>
        <w:t xml:space="preserve"> wasted because of misuse and waste disposal. As a leading </w:t>
      </w:r>
      <w:r w:rsidR="003E2E6D" w:rsidRPr="005A7422">
        <w:rPr>
          <w:rFonts w:cs="Arial"/>
          <w:noProof/>
          <w:color w:val="000000" w:themeColor="text1"/>
          <w:lang w:val="en-GB"/>
        </w:rPr>
        <w:t>organization in the hotel industry, the brand is determined to drive a holistic approach to water management in the entire value chain. One of the crucial decisions taken by the authority is reducing water consumption by 50% by 2030</w:t>
      </w:r>
      <w:r w:rsidR="00D71A21" w:rsidRPr="005A7422">
        <w:rPr>
          <w:rFonts w:cs="Arial"/>
          <w:noProof/>
          <w:color w:val="000000" w:themeColor="text1"/>
          <w:lang w:val="en-GB"/>
        </w:rPr>
        <w:t xml:space="preserve"> </w:t>
      </w:r>
      <w:r w:rsidR="00A8327A" w:rsidRPr="005A7422">
        <w:rPr>
          <w:rFonts w:cs="Arial"/>
          <w:noProof/>
          <w:color w:val="000000" w:themeColor="text1"/>
          <w:lang w:val="en-GB"/>
        </w:rPr>
        <w:t xml:space="preserve">(Hilton, 2023). </w:t>
      </w:r>
      <w:r w:rsidR="003E2E6D" w:rsidRPr="005A7422">
        <w:rPr>
          <w:rFonts w:cs="Arial"/>
          <w:noProof/>
          <w:color w:val="000000" w:themeColor="text1"/>
          <w:lang w:val="en-GB"/>
        </w:rPr>
        <w:t xml:space="preserve">Apart from that many water projects are taken to ease access and pliability within the given </w:t>
      </w:r>
      <w:r w:rsidR="003E2E6D" w:rsidRPr="005A7422">
        <w:rPr>
          <w:rFonts w:cs="Arial"/>
          <w:noProof/>
          <w:color w:val="000000" w:themeColor="text1"/>
          <w:lang w:val="en-GB"/>
        </w:rPr>
        <w:lastRenderedPageBreak/>
        <w:t>community. Resilience should be developed to tackle extreme water shortage events and the hotel authority should be robust enough to ensure a fresh drinkable water supply and manage the local authority from the paucity</w:t>
      </w:r>
      <w:r w:rsidR="00A8327A" w:rsidRPr="005A7422">
        <w:rPr>
          <w:rFonts w:cs="Arial"/>
          <w:noProof/>
          <w:color w:val="000000" w:themeColor="text1"/>
          <w:lang w:val="en-GB"/>
        </w:rPr>
        <w:t xml:space="preserve"> (Fallah Shayan et al., 2022)</w:t>
      </w:r>
      <w:r w:rsidR="003E2E6D" w:rsidRPr="005A7422">
        <w:rPr>
          <w:rFonts w:cs="Arial"/>
          <w:noProof/>
          <w:color w:val="000000" w:themeColor="text1"/>
          <w:lang w:val="en-GB"/>
        </w:rPr>
        <w:t>. To ensure such a vision long-term sustainable strategic planning is required. As part of the CSR activity, the hotel industry should be able to influence the lives of local communities positively and a resilient supply chain will continue to safeguard global water security</w:t>
      </w:r>
      <w:r w:rsidR="00D71A21" w:rsidRPr="005A7422">
        <w:rPr>
          <w:rFonts w:cs="Arial"/>
          <w:noProof/>
          <w:color w:val="000000" w:themeColor="text1"/>
          <w:lang w:val="en-GB"/>
        </w:rPr>
        <w:t xml:space="preserve"> </w:t>
      </w:r>
      <w:r w:rsidR="00890806" w:rsidRPr="005A7422">
        <w:rPr>
          <w:rFonts w:cs="Arial"/>
          <w:noProof/>
          <w:color w:val="000000" w:themeColor="text1"/>
          <w:lang w:val="en-GB"/>
        </w:rPr>
        <w:t>(Costa and Costa, 2022).</w:t>
      </w:r>
    </w:p>
    <w:p w14:paraId="7570686F" w14:textId="3B47C527" w:rsidR="0021161A" w:rsidRPr="005A7422" w:rsidRDefault="003E2E6D" w:rsidP="005A7422">
      <w:pPr>
        <w:rPr>
          <w:rFonts w:cs="Arial"/>
          <w:noProof/>
          <w:color w:val="000000" w:themeColor="text1"/>
          <w:lang w:val="en-GB"/>
        </w:rPr>
      </w:pPr>
      <w:r w:rsidRPr="005A7422">
        <w:rPr>
          <w:rFonts w:cs="Arial"/>
          <w:noProof/>
          <w:color w:val="000000" w:themeColor="text1"/>
          <w:lang w:val="en-GB"/>
        </w:rPr>
        <w:t>Waste management is another critical arena where CSR needs to concentrate heavily</w:t>
      </w:r>
      <w:r w:rsidR="00A8327A" w:rsidRPr="005A7422">
        <w:rPr>
          <w:rFonts w:cs="Arial"/>
          <w:noProof/>
          <w:color w:val="000000" w:themeColor="text1"/>
          <w:lang w:val="en-GB"/>
        </w:rPr>
        <w:t xml:space="preserve"> (</w:t>
      </w:r>
      <w:r w:rsidR="00A8327A" w:rsidRPr="005A7422">
        <w:rPr>
          <w:rFonts w:cs="Arial"/>
          <w:noProof/>
          <w:color w:val="000000" w:themeColor="text1"/>
          <w:szCs w:val="24"/>
          <w:lang w:val="en-GB"/>
        </w:rPr>
        <w:t>Edgell, 2020</w:t>
      </w:r>
      <w:r w:rsidR="00A8327A" w:rsidRPr="005A7422">
        <w:rPr>
          <w:rFonts w:cs="Arial"/>
          <w:noProof/>
          <w:color w:val="000000" w:themeColor="text1"/>
          <w:lang w:val="en-GB"/>
        </w:rPr>
        <w:t>)</w:t>
      </w:r>
      <w:r w:rsidRPr="005A7422">
        <w:rPr>
          <w:rFonts w:cs="Arial"/>
          <w:noProof/>
          <w:color w:val="000000" w:themeColor="text1"/>
          <w:lang w:val="en-GB"/>
        </w:rPr>
        <w:t xml:space="preserve">. Hotels and other staycation industries must develop proper waste apartheid, storage and disposal systems by abiding </w:t>
      </w:r>
      <w:r w:rsidR="00436CC3" w:rsidRPr="005A7422">
        <w:rPr>
          <w:rFonts w:cs="Arial"/>
          <w:noProof/>
          <w:color w:val="000000" w:themeColor="text1"/>
          <w:lang w:val="en-GB"/>
        </w:rPr>
        <w:t xml:space="preserve">by </w:t>
      </w:r>
      <w:r w:rsidRPr="005A7422">
        <w:rPr>
          <w:rFonts w:cs="Arial"/>
          <w:noProof/>
          <w:color w:val="000000" w:themeColor="text1"/>
          <w:lang w:val="en-GB"/>
        </w:rPr>
        <w:t>the state laws which will lessen environmental impressions and advance the company's integrity and reputation</w:t>
      </w:r>
      <w:r w:rsidR="00D71A21" w:rsidRPr="005A7422">
        <w:rPr>
          <w:rFonts w:cs="Arial"/>
          <w:noProof/>
          <w:color w:val="000000" w:themeColor="text1"/>
          <w:lang w:val="en-GB"/>
        </w:rPr>
        <w:t xml:space="preserve"> (</w:t>
      </w:r>
      <w:r w:rsidR="00D71A21" w:rsidRPr="005A7422">
        <w:rPr>
          <w:rFonts w:cs="Arial"/>
          <w:noProof/>
          <w:color w:val="000000" w:themeColor="text1"/>
          <w:szCs w:val="24"/>
          <w:lang w:val="en-GB"/>
        </w:rPr>
        <w:t>Batabyal, 2018</w:t>
      </w:r>
      <w:r w:rsidR="00D71A21" w:rsidRPr="005A7422">
        <w:rPr>
          <w:rFonts w:cs="Arial"/>
          <w:noProof/>
          <w:color w:val="000000" w:themeColor="text1"/>
          <w:lang w:val="en-GB"/>
        </w:rPr>
        <w:t>)</w:t>
      </w:r>
      <w:r w:rsidRPr="005A7422">
        <w:rPr>
          <w:rFonts w:cs="Arial"/>
          <w:noProof/>
          <w:color w:val="000000" w:themeColor="text1"/>
          <w:lang w:val="en-GB"/>
        </w:rPr>
        <w:t>. It is mandatory to ensure the waste is not affecting the environment negatively and reusing the waste which derives benefits lowers the probability of contagion. Proper waste management is important to be more sustainable and to withstand a brand’s moral responsibility. As a responsible entity of the society, Hilton is committed to reducing waste by recycling, food management, donation etc. within 2030, the goal is to reduce waste by 50%</w:t>
      </w:r>
      <w:r w:rsidR="00D71A21" w:rsidRPr="005A7422">
        <w:rPr>
          <w:rFonts w:cs="Arial"/>
          <w:noProof/>
          <w:color w:val="000000" w:themeColor="text1"/>
          <w:lang w:val="en-GB"/>
        </w:rPr>
        <w:t xml:space="preserve"> </w:t>
      </w:r>
      <w:r w:rsidR="00A8327A" w:rsidRPr="005A7422">
        <w:rPr>
          <w:rFonts w:cs="Arial"/>
          <w:noProof/>
          <w:color w:val="000000" w:themeColor="text1"/>
          <w:lang w:val="en-GB"/>
        </w:rPr>
        <w:t>(Partner, 2020).</w:t>
      </w:r>
    </w:p>
    <w:p w14:paraId="74FC7159" w14:textId="1D8B38BA" w:rsidR="008A4817" w:rsidRPr="005A7422" w:rsidRDefault="003E2E6D" w:rsidP="005A7422">
      <w:pPr>
        <w:rPr>
          <w:rFonts w:cs="Arial"/>
          <w:noProof/>
          <w:color w:val="000000" w:themeColor="text1"/>
          <w:lang w:val="en-GB"/>
        </w:rPr>
      </w:pPr>
      <w:r w:rsidRPr="005A7422">
        <w:rPr>
          <w:rFonts w:cs="Arial"/>
          <w:noProof/>
          <w:color w:val="000000" w:themeColor="text1"/>
          <w:lang w:val="en-GB"/>
        </w:rPr>
        <w:t>Here describing</w:t>
      </w:r>
      <w:r w:rsidR="0021161A" w:rsidRPr="005A7422">
        <w:rPr>
          <w:rFonts w:cs="Arial"/>
          <w:noProof/>
          <w:color w:val="000000" w:themeColor="text1"/>
          <w:lang w:val="en-GB"/>
        </w:rPr>
        <w:t xml:space="preserve"> the challenges and</w:t>
      </w:r>
      <w:r w:rsidRPr="005A7422">
        <w:rPr>
          <w:rFonts w:cs="Arial"/>
          <w:noProof/>
          <w:color w:val="000000" w:themeColor="text1"/>
          <w:lang w:val="en-GB"/>
        </w:rPr>
        <w:t xml:space="preserve"> opportunities associated with </w:t>
      </w:r>
      <w:r w:rsidR="0021161A" w:rsidRPr="005A7422">
        <w:rPr>
          <w:rFonts w:cs="Arial"/>
          <w:noProof/>
          <w:color w:val="000000" w:themeColor="text1"/>
          <w:lang w:val="en-GB"/>
        </w:rPr>
        <w:t>implementing good CSR policies</w:t>
      </w:r>
      <w:r w:rsidRPr="005A7422">
        <w:rPr>
          <w:rFonts w:cs="Arial"/>
          <w:noProof/>
          <w:color w:val="000000" w:themeColor="text1"/>
          <w:lang w:val="en-GB"/>
        </w:rPr>
        <w:t>. One of the prevalent barriers to implementing CSR</w:t>
      </w:r>
      <w:r w:rsidR="008A4817" w:rsidRPr="005A7422">
        <w:rPr>
          <w:rFonts w:cs="Arial"/>
          <w:noProof/>
          <w:color w:val="000000" w:themeColor="text1"/>
          <w:lang w:val="en-GB"/>
        </w:rPr>
        <w:t xml:space="preserve"> in Hilton</w:t>
      </w:r>
      <w:r w:rsidRPr="005A7422">
        <w:rPr>
          <w:rFonts w:cs="Arial"/>
          <w:noProof/>
          <w:color w:val="000000" w:themeColor="text1"/>
          <w:lang w:val="en-GB"/>
        </w:rPr>
        <w:t xml:space="preserve"> is the lack of </w:t>
      </w:r>
      <w:r w:rsidR="00437C3E" w:rsidRPr="005A7422">
        <w:rPr>
          <w:rFonts w:cs="Arial"/>
          <w:noProof/>
          <w:color w:val="000000" w:themeColor="text1"/>
          <w:lang w:val="en-GB"/>
        </w:rPr>
        <w:t xml:space="preserve">a </w:t>
      </w:r>
      <w:r w:rsidRPr="005A7422">
        <w:rPr>
          <w:rFonts w:cs="Arial"/>
          <w:noProof/>
          <w:color w:val="000000" w:themeColor="text1"/>
          <w:lang w:val="en-GB"/>
        </w:rPr>
        <w:t>clear framework and direction to implement and gauge the initi</w:t>
      </w:r>
      <w:r w:rsidR="00437C3E" w:rsidRPr="005A7422">
        <w:rPr>
          <w:rFonts w:cs="Arial"/>
          <w:noProof/>
          <w:color w:val="000000" w:themeColor="text1"/>
          <w:lang w:val="en-GB"/>
        </w:rPr>
        <w:t>a</w:t>
      </w:r>
      <w:r w:rsidRPr="005A7422">
        <w:rPr>
          <w:rFonts w:cs="Arial"/>
          <w:noProof/>
          <w:color w:val="000000" w:themeColor="text1"/>
          <w:lang w:val="en-GB"/>
        </w:rPr>
        <w:t>tives of sustainability</w:t>
      </w:r>
      <w:r w:rsidR="00D71A21" w:rsidRPr="005A7422">
        <w:rPr>
          <w:rFonts w:cs="Arial"/>
          <w:noProof/>
          <w:color w:val="000000" w:themeColor="text1"/>
          <w:lang w:val="en-GB"/>
        </w:rPr>
        <w:t xml:space="preserve"> (</w:t>
      </w:r>
      <w:r w:rsidR="006368BA" w:rsidRPr="005A7422">
        <w:rPr>
          <w:rFonts w:cs="Arial"/>
          <w:noProof/>
          <w:color w:val="000000" w:themeColor="text1"/>
          <w:lang w:val="en-GB"/>
        </w:rPr>
        <w:t>Korstanje et al.</w:t>
      </w:r>
      <w:r w:rsidR="00D71A21" w:rsidRPr="005A7422">
        <w:rPr>
          <w:rFonts w:cs="Arial"/>
          <w:noProof/>
          <w:color w:val="000000" w:themeColor="text1"/>
          <w:szCs w:val="24"/>
          <w:shd w:val="clear" w:color="auto" w:fill="FFFFFF"/>
          <w:lang w:val="en-GB"/>
        </w:rPr>
        <w:t xml:space="preserve">, </w:t>
      </w:r>
      <w:r w:rsidR="006368BA" w:rsidRPr="005A7422">
        <w:rPr>
          <w:rFonts w:cs="Arial"/>
          <w:noProof/>
          <w:color w:val="000000" w:themeColor="text1"/>
          <w:szCs w:val="24"/>
          <w:shd w:val="clear" w:color="auto" w:fill="FFFFFF"/>
          <w:lang w:val="en-GB"/>
        </w:rPr>
        <w:t>2020</w:t>
      </w:r>
      <w:r w:rsidR="00D71A21" w:rsidRPr="005A7422">
        <w:rPr>
          <w:rFonts w:cs="Arial"/>
          <w:noProof/>
          <w:color w:val="000000" w:themeColor="text1"/>
          <w:lang w:val="en-GB"/>
        </w:rPr>
        <w:t>)</w:t>
      </w:r>
      <w:r w:rsidRPr="005A7422">
        <w:rPr>
          <w:rFonts w:cs="Arial"/>
          <w:noProof/>
          <w:color w:val="000000" w:themeColor="text1"/>
          <w:lang w:val="en-GB"/>
        </w:rPr>
        <w:t>. Other business fields have well-organized framework</w:t>
      </w:r>
      <w:r w:rsidR="00437C3E" w:rsidRPr="005A7422">
        <w:rPr>
          <w:rFonts w:cs="Arial"/>
          <w:noProof/>
          <w:color w:val="000000" w:themeColor="text1"/>
          <w:lang w:val="en-GB"/>
        </w:rPr>
        <w:t>s</w:t>
      </w:r>
      <w:r w:rsidRPr="005A7422">
        <w:rPr>
          <w:rFonts w:cs="Arial"/>
          <w:noProof/>
          <w:color w:val="000000" w:themeColor="text1"/>
          <w:lang w:val="en-GB"/>
        </w:rPr>
        <w:t xml:space="preserve"> and norms that busines</w:t>
      </w:r>
      <w:r w:rsidR="00437C3E" w:rsidRPr="005A7422">
        <w:rPr>
          <w:rFonts w:cs="Arial"/>
          <w:noProof/>
          <w:color w:val="000000" w:themeColor="text1"/>
          <w:lang w:val="en-GB"/>
        </w:rPr>
        <w:t>se</w:t>
      </w:r>
      <w:r w:rsidRPr="005A7422">
        <w:rPr>
          <w:rFonts w:cs="Arial"/>
          <w:noProof/>
          <w:color w:val="000000" w:themeColor="text1"/>
          <w:lang w:val="en-GB"/>
        </w:rPr>
        <w:t>s can follow but the concept of CSR is quite debat</w:t>
      </w:r>
      <w:r w:rsidR="00437C3E" w:rsidRPr="005A7422">
        <w:rPr>
          <w:rFonts w:cs="Arial"/>
          <w:noProof/>
          <w:color w:val="000000" w:themeColor="text1"/>
          <w:lang w:val="en-GB"/>
        </w:rPr>
        <w:t>ed</w:t>
      </w:r>
      <w:r w:rsidRPr="005A7422">
        <w:rPr>
          <w:rFonts w:cs="Arial"/>
          <w:noProof/>
          <w:color w:val="000000" w:themeColor="text1"/>
          <w:lang w:val="en-GB"/>
        </w:rPr>
        <w:t xml:space="preserve"> in </w:t>
      </w:r>
      <w:r w:rsidR="00437C3E" w:rsidRPr="005A7422">
        <w:rPr>
          <w:rFonts w:cs="Arial"/>
          <w:noProof/>
          <w:color w:val="000000" w:themeColor="text1"/>
          <w:lang w:val="en-GB"/>
        </w:rPr>
        <w:t xml:space="preserve">the </w:t>
      </w:r>
      <w:r w:rsidRPr="005A7422">
        <w:rPr>
          <w:rFonts w:cs="Arial"/>
          <w:noProof/>
          <w:color w:val="000000" w:themeColor="text1"/>
          <w:lang w:val="en-GB"/>
        </w:rPr>
        <w:t>hospitality industry</w:t>
      </w:r>
      <w:r w:rsidR="00437C3E" w:rsidRPr="005A7422">
        <w:rPr>
          <w:rFonts w:cs="Arial"/>
          <w:noProof/>
          <w:color w:val="000000" w:themeColor="text1"/>
          <w:lang w:val="en-GB"/>
        </w:rPr>
        <w:t>. One of the unprecedented challenges withstood by the hospitality industry is the worldwide lockdown owing to the widespread COVID-19 virus and with the restrictions posed on travel and mobility, the sector experienced its worst year in 2020 as international tourist arrival fell by 74%</w:t>
      </w:r>
      <w:r w:rsidR="00D71A21" w:rsidRPr="005A7422">
        <w:rPr>
          <w:rFonts w:cs="Arial"/>
          <w:noProof/>
          <w:color w:val="000000" w:themeColor="text1"/>
          <w:lang w:val="en-GB"/>
        </w:rPr>
        <w:t xml:space="preserve"> (</w:t>
      </w:r>
      <w:r w:rsidR="00D71A21" w:rsidRPr="005A7422">
        <w:rPr>
          <w:rFonts w:cs="Arial"/>
          <w:noProof/>
          <w:color w:val="000000" w:themeColor="text1"/>
          <w:szCs w:val="24"/>
          <w:lang w:val="en-GB"/>
        </w:rPr>
        <w:t>Jauhari, 2021</w:t>
      </w:r>
      <w:r w:rsidR="00D71A21" w:rsidRPr="005A7422">
        <w:rPr>
          <w:rFonts w:cs="Arial"/>
          <w:noProof/>
          <w:color w:val="000000" w:themeColor="text1"/>
          <w:lang w:val="en-GB"/>
        </w:rPr>
        <w:t>)</w:t>
      </w:r>
      <w:r w:rsidR="00437C3E" w:rsidRPr="005A7422">
        <w:rPr>
          <w:rFonts w:cs="Arial"/>
          <w:noProof/>
          <w:color w:val="000000" w:themeColor="text1"/>
          <w:lang w:val="en-GB"/>
        </w:rPr>
        <w:t>.</w:t>
      </w:r>
      <w:r w:rsidR="008A4817" w:rsidRPr="005A7422">
        <w:rPr>
          <w:rFonts w:cs="Arial"/>
          <w:noProof/>
          <w:color w:val="000000" w:themeColor="text1"/>
          <w:lang w:val="en-GB"/>
        </w:rPr>
        <w:t xml:space="preserve"> Hilton developed industry-leading guest innovations, touched noteworthy growth milestones and unremitting positive impact on communities around the globe</w:t>
      </w:r>
      <w:r w:rsidR="00437C3E" w:rsidRPr="005A7422">
        <w:rPr>
          <w:rFonts w:cs="Arial"/>
          <w:noProof/>
          <w:color w:val="000000" w:themeColor="text1"/>
          <w:lang w:val="en-GB"/>
        </w:rPr>
        <w:t>. Another big challenge that the hotel and tourism industry faces is the lack of conciseness and preciseness and as a result, businesses have to develop their very own ways to develop a framework for sustainability</w:t>
      </w:r>
      <w:r w:rsidR="00D71A21" w:rsidRPr="005A7422">
        <w:rPr>
          <w:rFonts w:cs="Arial"/>
          <w:noProof/>
          <w:color w:val="000000" w:themeColor="text1"/>
          <w:lang w:val="en-GB"/>
        </w:rPr>
        <w:t xml:space="preserve"> (</w:t>
      </w:r>
      <w:r w:rsidR="00D71A21" w:rsidRPr="005A7422">
        <w:rPr>
          <w:rFonts w:cs="Arial"/>
          <w:noProof/>
          <w:color w:val="000000" w:themeColor="text1"/>
          <w:szCs w:val="24"/>
          <w:lang w:val="en-GB"/>
        </w:rPr>
        <w:t>Korstanje</w:t>
      </w:r>
      <w:r w:rsidR="006368BA" w:rsidRPr="005A7422">
        <w:rPr>
          <w:rFonts w:cs="Arial"/>
          <w:noProof/>
          <w:color w:val="000000" w:themeColor="text1"/>
          <w:szCs w:val="24"/>
          <w:lang w:val="en-GB"/>
        </w:rPr>
        <w:t xml:space="preserve"> et al.</w:t>
      </w:r>
      <w:r w:rsidR="00D71A21" w:rsidRPr="005A7422">
        <w:rPr>
          <w:rFonts w:cs="Arial"/>
          <w:noProof/>
          <w:color w:val="000000" w:themeColor="text1"/>
          <w:szCs w:val="24"/>
          <w:lang w:val="en-GB"/>
        </w:rPr>
        <w:t>, 2020</w:t>
      </w:r>
      <w:r w:rsidR="00D71A21" w:rsidRPr="005A7422">
        <w:rPr>
          <w:rFonts w:cs="Arial"/>
          <w:noProof/>
          <w:color w:val="000000" w:themeColor="text1"/>
          <w:lang w:val="en-GB"/>
        </w:rPr>
        <w:t>)</w:t>
      </w:r>
      <w:r w:rsidR="00437C3E" w:rsidRPr="005A7422">
        <w:rPr>
          <w:rFonts w:cs="Arial"/>
          <w:noProof/>
          <w:color w:val="000000" w:themeColor="text1"/>
          <w:lang w:val="en-GB"/>
        </w:rPr>
        <w:t xml:space="preserve">. </w:t>
      </w:r>
      <w:r w:rsidR="008A4817" w:rsidRPr="005A7422">
        <w:rPr>
          <w:rFonts w:cs="Arial"/>
          <w:noProof/>
          <w:color w:val="000000" w:themeColor="text1"/>
          <w:lang w:val="en-GB"/>
        </w:rPr>
        <w:t>Reports of Hilton say that</w:t>
      </w:r>
      <w:r w:rsidR="00437C3E" w:rsidRPr="005A7422">
        <w:rPr>
          <w:rFonts w:cs="Arial"/>
          <w:noProof/>
          <w:color w:val="000000" w:themeColor="text1"/>
          <w:lang w:val="en-GB"/>
        </w:rPr>
        <w:t xml:space="preserve"> the method of gauging the efficacy of such initiatives is difficult as the endeavours take longer time to come to fruition and the whole process becomes time-consuming </w:t>
      </w:r>
      <w:r w:rsidR="00437C3E" w:rsidRPr="005A7422">
        <w:rPr>
          <w:rFonts w:cs="Arial"/>
          <w:noProof/>
          <w:color w:val="000000" w:themeColor="text1"/>
          <w:lang w:val="en-GB"/>
        </w:rPr>
        <w:lastRenderedPageBreak/>
        <w:t>and costly. Another major challenge of implementing CSR policies</w:t>
      </w:r>
      <w:r w:rsidR="008A4817" w:rsidRPr="005A7422">
        <w:rPr>
          <w:rFonts w:cs="Arial"/>
          <w:noProof/>
          <w:color w:val="000000" w:themeColor="text1"/>
          <w:lang w:val="en-GB"/>
        </w:rPr>
        <w:t xml:space="preserve"> of </w:t>
      </w:r>
      <w:r w:rsidR="00AD65A1" w:rsidRPr="005A7422">
        <w:rPr>
          <w:rFonts w:cs="Arial"/>
          <w:noProof/>
          <w:color w:val="000000" w:themeColor="text1"/>
          <w:lang w:val="en-GB"/>
        </w:rPr>
        <w:t>H</w:t>
      </w:r>
      <w:r w:rsidR="008A4817" w:rsidRPr="005A7422">
        <w:rPr>
          <w:rFonts w:cs="Arial"/>
          <w:noProof/>
          <w:color w:val="000000" w:themeColor="text1"/>
          <w:lang w:val="en-GB"/>
        </w:rPr>
        <w:t>ilton</w:t>
      </w:r>
      <w:r w:rsidR="00437C3E" w:rsidRPr="005A7422">
        <w:rPr>
          <w:rFonts w:cs="Arial"/>
          <w:noProof/>
          <w:color w:val="000000" w:themeColor="text1"/>
          <w:lang w:val="en-GB"/>
        </w:rPr>
        <w:t xml:space="preserve"> is to report the outcome of the initiatives and how they influence the stakeholders. Owing to the lack of transparency and accountability it becomes mandatory for companies to be honest about their activities and efforts</w:t>
      </w:r>
      <w:r w:rsidR="007E7F0B" w:rsidRPr="005A7422">
        <w:rPr>
          <w:rFonts w:cs="Arial"/>
          <w:noProof/>
          <w:color w:val="000000" w:themeColor="text1"/>
          <w:lang w:val="en-GB"/>
        </w:rPr>
        <w:t xml:space="preserve"> (</w:t>
      </w:r>
      <w:r w:rsidR="007E7F0B" w:rsidRPr="005A7422">
        <w:rPr>
          <w:rFonts w:cs="Arial"/>
          <w:noProof/>
          <w:color w:val="000000" w:themeColor="text1"/>
          <w:szCs w:val="24"/>
          <w:shd w:val="clear" w:color="auto" w:fill="FFFFFF"/>
          <w:lang w:val="en-GB"/>
        </w:rPr>
        <w:t>Coles et al., 2013</w:t>
      </w:r>
      <w:r w:rsidR="007E7F0B" w:rsidRPr="005A7422">
        <w:rPr>
          <w:rFonts w:cs="Arial"/>
          <w:noProof/>
          <w:color w:val="000000" w:themeColor="text1"/>
          <w:lang w:val="en-GB"/>
        </w:rPr>
        <w:t xml:space="preserve">). </w:t>
      </w:r>
      <w:r w:rsidR="00437C3E" w:rsidRPr="005A7422">
        <w:rPr>
          <w:rFonts w:cs="Arial"/>
          <w:noProof/>
          <w:color w:val="000000" w:themeColor="text1"/>
          <w:lang w:val="en-GB"/>
        </w:rPr>
        <w:t>Disclosing sensitive information regarding financial and environmental endeavours is crucial here and to alleviate the negative impact companies such as Hilton need to be apparent and open about their efforts but mostly because of the legislative aspects and existing rivalry among alike companies, they are not transparent about their efforts and eventually leads to scepticism among the mind of consumers and other stakeholders</w:t>
      </w:r>
      <w:r w:rsidR="00D71A21" w:rsidRPr="005A7422">
        <w:rPr>
          <w:rFonts w:cs="Arial"/>
          <w:noProof/>
          <w:color w:val="000000" w:themeColor="text1"/>
          <w:lang w:val="en-GB"/>
        </w:rPr>
        <w:t xml:space="preserve"> </w:t>
      </w:r>
      <w:r w:rsidR="007E7F0B" w:rsidRPr="005A7422">
        <w:rPr>
          <w:rFonts w:cs="Arial"/>
          <w:noProof/>
          <w:color w:val="000000" w:themeColor="text1"/>
          <w:lang w:val="en-GB"/>
        </w:rPr>
        <w:t>(Font and Lynes</w:t>
      </w:r>
      <w:r w:rsidR="007E7F0B" w:rsidRPr="005A7422">
        <w:rPr>
          <w:rFonts w:cs="Arial"/>
          <w:noProof/>
          <w:color w:val="000000" w:themeColor="text1"/>
          <w:szCs w:val="24"/>
          <w:shd w:val="clear" w:color="auto" w:fill="FFFFFF"/>
          <w:lang w:val="en-GB"/>
        </w:rPr>
        <w:t>, 2018</w:t>
      </w:r>
      <w:r w:rsidR="007E7F0B" w:rsidRPr="005A7422">
        <w:rPr>
          <w:rFonts w:cs="Arial"/>
          <w:noProof/>
          <w:color w:val="000000" w:themeColor="text1"/>
          <w:lang w:val="en-GB"/>
        </w:rPr>
        <w:t xml:space="preserve">). </w:t>
      </w:r>
      <w:r w:rsidR="00437C3E" w:rsidRPr="005A7422">
        <w:rPr>
          <w:rFonts w:cs="Arial"/>
          <w:noProof/>
          <w:color w:val="000000" w:themeColor="text1"/>
          <w:lang w:val="en-GB"/>
        </w:rPr>
        <w:t>Another barrier in CSR implementation is the balance between short-term and long-term initiatives. The short-term goal of any company is to generate profit, stay at the feed of consumers and become the topic of discussion. As a result, sometimes negative marketing, and unconventional approaches are adopted by marketers. The constant pressure to stay in competition leads to such unhealthy initiatives</w:t>
      </w:r>
      <w:r w:rsidR="008A4817" w:rsidRPr="005A7422">
        <w:rPr>
          <w:rFonts w:cs="Arial"/>
          <w:noProof/>
          <w:color w:val="000000" w:themeColor="text1"/>
          <w:lang w:val="en-GB"/>
        </w:rPr>
        <w:t>. Even as the company faced the biggest test in its 101-year history, Hilton’s resilient, capital-light business model allowed it to spontaneously reach its 1 million room milestone. On the other hand, the long-term goal of a brand is to stay relevant to the needs and aspirations of its customers and for this purpose, they must not hesitate to invest in CSR initiatives of being resilient, eco-friendly, sustainable and contributing to making the world a better place. For Hilton, Net zero is an enormously aspiring pledge that relies on intense transformational change (</w:t>
      </w:r>
      <w:r w:rsidR="008A4817" w:rsidRPr="005A7422">
        <w:rPr>
          <w:rFonts w:cs="Arial"/>
          <w:noProof/>
          <w:color w:val="000000" w:themeColor="text1"/>
          <w:szCs w:val="24"/>
          <w:shd w:val="clear" w:color="auto" w:fill="FFFFFF"/>
          <w:lang w:val="en-GB"/>
        </w:rPr>
        <w:t>Hughes and Scheyvens, 2020</w:t>
      </w:r>
      <w:r w:rsidR="008A4817" w:rsidRPr="005A7422">
        <w:rPr>
          <w:rFonts w:cs="Arial"/>
          <w:noProof/>
          <w:color w:val="000000" w:themeColor="text1"/>
          <w:lang w:val="en-GB"/>
        </w:rPr>
        <w:t xml:space="preserve">). </w:t>
      </w:r>
    </w:p>
    <w:p w14:paraId="62E5E75A" w14:textId="0C53397E" w:rsidR="00D03A77" w:rsidRPr="005A7422" w:rsidRDefault="00437C3E" w:rsidP="005A7422">
      <w:pPr>
        <w:rPr>
          <w:rFonts w:cs="Arial"/>
          <w:noProof/>
          <w:color w:val="000000" w:themeColor="text1"/>
          <w:lang w:val="en-GB"/>
        </w:rPr>
      </w:pPr>
      <w:r w:rsidRPr="005A7422">
        <w:rPr>
          <w:rFonts w:cs="Arial"/>
          <w:noProof/>
          <w:color w:val="000000" w:themeColor="text1"/>
          <w:lang w:val="en-GB"/>
        </w:rPr>
        <w:t>Developing clear and concise definitions by aligning with the mission and vision of the company is the approach to withstand the challenges. The expectations and priorities of stakeholders must be gauged and understood to be able to implement the CSR initiatives</w:t>
      </w:r>
      <w:r w:rsidR="00D71A21" w:rsidRPr="005A7422">
        <w:rPr>
          <w:rFonts w:cs="Arial"/>
          <w:noProof/>
          <w:color w:val="000000" w:themeColor="text1"/>
          <w:lang w:val="en-GB"/>
        </w:rPr>
        <w:t xml:space="preserve"> (</w:t>
      </w:r>
      <w:r w:rsidR="00432ED7" w:rsidRPr="005A7422">
        <w:rPr>
          <w:rFonts w:cs="Arial"/>
          <w:noProof/>
          <w:color w:val="000000" w:themeColor="text1"/>
          <w:lang w:val="en-GB"/>
        </w:rPr>
        <w:t>Haski-Leventhal</w:t>
      </w:r>
      <w:r w:rsidR="00D71A21" w:rsidRPr="005A7422">
        <w:rPr>
          <w:rFonts w:cs="Arial"/>
          <w:noProof/>
          <w:color w:val="000000" w:themeColor="text1"/>
          <w:szCs w:val="24"/>
          <w:shd w:val="clear" w:color="auto" w:fill="FFFFFF"/>
          <w:lang w:val="en-GB"/>
        </w:rPr>
        <w:t>, 201</w:t>
      </w:r>
      <w:r w:rsidR="00432ED7" w:rsidRPr="005A7422">
        <w:rPr>
          <w:rFonts w:cs="Arial"/>
          <w:noProof/>
          <w:color w:val="000000" w:themeColor="text1"/>
          <w:szCs w:val="24"/>
          <w:shd w:val="clear" w:color="auto" w:fill="FFFFFF"/>
          <w:lang w:val="en-GB"/>
        </w:rPr>
        <w:t>8</w:t>
      </w:r>
      <w:r w:rsidR="00D71A21" w:rsidRPr="005A7422">
        <w:rPr>
          <w:rFonts w:cs="Arial"/>
          <w:noProof/>
          <w:color w:val="000000" w:themeColor="text1"/>
          <w:lang w:val="en-GB"/>
        </w:rPr>
        <w:t>)</w:t>
      </w:r>
      <w:r w:rsidRPr="005A7422">
        <w:rPr>
          <w:rFonts w:cs="Arial"/>
          <w:noProof/>
          <w:color w:val="000000" w:themeColor="text1"/>
          <w:lang w:val="en-GB"/>
        </w:rPr>
        <w:t>. The set of guidelines and codes must align with industry trends and governing bodies' rules. The further resolution that Hilton Hotel may implement is to develop a standardized reporting mechanism which will ensure that companies are providing consistent information and can be compared based on alike standards</w:t>
      </w:r>
      <w:r w:rsidR="00890806" w:rsidRPr="005A7422">
        <w:rPr>
          <w:rFonts w:cs="Arial"/>
          <w:noProof/>
          <w:color w:val="000000" w:themeColor="text1"/>
          <w:lang w:val="en-GB"/>
        </w:rPr>
        <w:t xml:space="preserve"> (ISO - International Organization for Standardization, 2018)</w:t>
      </w:r>
      <w:r w:rsidRPr="005A7422">
        <w:rPr>
          <w:rFonts w:cs="Arial"/>
          <w:noProof/>
          <w:color w:val="000000" w:themeColor="text1"/>
          <w:lang w:val="en-GB"/>
        </w:rPr>
        <w:t xml:space="preserve">. And </w:t>
      </w:r>
      <w:r w:rsidR="00890806" w:rsidRPr="005A7422">
        <w:rPr>
          <w:rFonts w:cs="Arial"/>
          <w:noProof/>
          <w:color w:val="000000" w:themeColor="text1"/>
          <w:lang w:val="en-GB"/>
        </w:rPr>
        <w:t xml:space="preserve">it </w:t>
      </w:r>
      <w:r w:rsidRPr="005A7422">
        <w:rPr>
          <w:rFonts w:cs="Arial"/>
          <w:noProof/>
          <w:color w:val="000000" w:themeColor="text1"/>
          <w:lang w:val="en-GB"/>
        </w:rPr>
        <w:t xml:space="preserve">can aid in smooth benchmarking and peer review. For CSR initiatives to be implemented </w:t>
      </w:r>
      <w:r w:rsidR="00CF7D44" w:rsidRPr="005A7422">
        <w:rPr>
          <w:rFonts w:cs="Arial"/>
          <w:noProof/>
          <w:color w:val="000000" w:themeColor="text1"/>
          <w:lang w:val="en-GB"/>
        </w:rPr>
        <w:t xml:space="preserve">effectively within the premiere of Hilton, subsidiaries and intermediaries must </w:t>
      </w:r>
      <w:r w:rsidRPr="005A7422">
        <w:rPr>
          <w:rFonts w:cs="Arial"/>
          <w:noProof/>
          <w:color w:val="000000" w:themeColor="text1"/>
          <w:lang w:val="en-GB"/>
        </w:rPr>
        <w:t xml:space="preserve">come </w:t>
      </w:r>
      <w:r w:rsidRPr="005A7422">
        <w:rPr>
          <w:rFonts w:cs="Arial"/>
          <w:noProof/>
          <w:color w:val="000000" w:themeColor="text1"/>
          <w:lang w:val="en-GB"/>
        </w:rPr>
        <w:lastRenderedPageBreak/>
        <w:t>together under one unified goal which will ensure all the organizations are consistent in terms of responsibility and coordination</w:t>
      </w:r>
      <w:r w:rsidR="00890806" w:rsidRPr="005A7422">
        <w:rPr>
          <w:rFonts w:cs="Arial"/>
          <w:noProof/>
          <w:color w:val="000000" w:themeColor="text1"/>
          <w:lang w:val="en-GB"/>
        </w:rPr>
        <w:t xml:space="preserve"> (</w:t>
      </w:r>
      <w:r w:rsidR="00890806" w:rsidRPr="005A7422">
        <w:rPr>
          <w:rFonts w:cs="Arial"/>
          <w:noProof/>
          <w:color w:val="000000" w:themeColor="text1"/>
          <w:szCs w:val="24"/>
          <w:shd w:val="clear" w:color="auto" w:fill="FFFFFF"/>
          <w:lang w:val="en-GB"/>
        </w:rPr>
        <w:t>Coles</w:t>
      </w:r>
      <w:r w:rsidR="007E7F0B" w:rsidRPr="005A7422">
        <w:rPr>
          <w:rFonts w:cs="Arial"/>
          <w:noProof/>
          <w:color w:val="000000" w:themeColor="text1"/>
          <w:szCs w:val="24"/>
          <w:shd w:val="clear" w:color="auto" w:fill="FFFFFF"/>
          <w:lang w:val="en-GB"/>
        </w:rPr>
        <w:t xml:space="preserve"> et al.</w:t>
      </w:r>
      <w:r w:rsidR="00890806" w:rsidRPr="005A7422">
        <w:rPr>
          <w:rFonts w:cs="Arial"/>
          <w:noProof/>
          <w:color w:val="000000" w:themeColor="text1"/>
          <w:szCs w:val="24"/>
          <w:shd w:val="clear" w:color="auto" w:fill="FFFFFF"/>
          <w:lang w:val="en-GB"/>
        </w:rPr>
        <w:t>, 2013</w:t>
      </w:r>
      <w:r w:rsidR="00890806" w:rsidRPr="005A7422">
        <w:rPr>
          <w:rFonts w:cs="Arial"/>
          <w:noProof/>
          <w:color w:val="000000" w:themeColor="text1"/>
          <w:lang w:val="en-GB"/>
        </w:rPr>
        <w:t>)</w:t>
      </w:r>
      <w:r w:rsidRPr="005A7422">
        <w:rPr>
          <w:rFonts w:cs="Arial"/>
          <w:noProof/>
          <w:color w:val="000000" w:themeColor="text1"/>
          <w:lang w:val="en-GB"/>
        </w:rPr>
        <w:t xml:space="preserve">. </w:t>
      </w:r>
    </w:p>
    <w:p w14:paraId="28E9528B" w14:textId="55BFD2A1" w:rsidR="00D03A77" w:rsidRPr="005A7422" w:rsidRDefault="00C23127" w:rsidP="005A7422">
      <w:pPr>
        <w:rPr>
          <w:rFonts w:cs="Arial"/>
          <w:noProof/>
          <w:color w:val="000000" w:themeColor="text1"/>
          <w:lang w:val="en-GB"/>
        </w:rPr>
      </w:pPr>
      <w:r w:rsidRPr="005A7422">
        <w:rPr>
          <w:rFonts w:cs="Arial"/>
          <w:noProof/>
          <w:color w:val="000000" w:themeColor="text1"/>
          <w:lang w:val="en-GB"/>
        </w:rPr>
        <w:t>Sustainable</w:t>
      </w:r>
      <w:r w:rsidR="00437C3E" w:rsidRPr="005A7422">
        <w:rPr>
          <w:rFonts w:cs="Arial"/>
          <w:noProof/>
          <w:color w:val="000000" w:themeColor="text1"/>
          <w:lang w:val="en-GB"/>
        </w:rPr>
        <w:t xml:space="preserve"> tourism focuses on both how stakeholders will be engaged in the whole process and how the initiatives create an impact on others. The importance of including wastage management, water usage, energy efficiency and global climate change within the CSR practice is crucial to stay relevant for a longer period. Consumers are now more aware of ecological well-being and prefer to choose green adventurous than mindless spending</w:t>
      </w:r>
      <w:r w:rsidR="00A8327A" w:rsidRPr="005A7422">
        <w:rPr>
          <w:rFonts w:cs="Arial"/>
          <w:noProof/>
          <w:color w:val="000000" w:themeColor="text1"/>
          <w:lang w:val="en-GB"/>
        </w:rPr>
        <w:t xml:space="preserve">. </w:t>
      </w:r>
      <w:r w:rsidR="00437C3E" w:rsidRPr="005A7422">
        <w:rPr>
          <w:rFonts w:cs="Arial"/>
          <w:noProof/>
          <w:color w:val="000000" w:themeColor="text1"/>
          <w:lang w:val="en-GB"/>
        </w:rPr>
        <w:t xml:space="preserve">The world is changing and so are the dweller's perspectives. Considering the above </w:t>
      </w:r>
      <w:r w:rsidR="0021161A" w:rsidRPr="005A7422">
        <w:rPr>
          <w:rFonts w:cs="Arial"/>
          <w:noProof/>
          <w:color w:val="000000" w:themeColor="text1"/>
          <w:lang w:val="en-GB"/>
        </w:rPr>
        <w:t xml:space="preserve">CSR is </w:t>
      </w:r>
      <w:r w:rsidR="00437C3E" w:rsidRPr="005A7422">
        <w:rPr>
          <w:rFonts w:cs="Arial"/>
          <w:noProof/>
          <w:color w:val="000000" w:themeColor="text1"/>
          <w:lang w:val="en-GB"/>
        </w:rPr>
        <w:t>predominantly</w:t>
      </w:r>
      <w:r w:rsidR="0021161A" w:rsidRPr="005A7422">
        <w:rPr>
          <w:rFonts w:cs="Arial"/>
          <w:noProof/>
          <w:color w:val="000000" w:themeColor="text1"/>
          <w:lang w:val="en-GB"/>
        </w:rPr>
        <w:t xml:space="preserve"> imp</w:t>
      </w:r>
      <w:r w:rsidR="00437C3E" w:rsidRPr="005A7422">
        <w:rPr>
          <w:rFonts w:cs="Arial"/>
          <w:noProof/>
          <w:color w:val="000000" w:themeColor="text1"/>
          <w:lang w:val="en-GB"/>
        </w:rPr>
        <w:t>ortant in the tourism industry as it causes greater benefits than costs. By developing CSR guidelines concisely with well-directed actions the initiatives will influence more environmental conservation and sustainable tourism development is all about making the leisure and entertainment align with the needs of the destination area</w:t>
      </w:r>
      <w:r w:rsidR="007E5462" w:rsidRPr="005A7422">
        <w:rPr>
          <w:rFonts w:cs="Arial"/>
          <w:noProof/>
          <w:color w:val="000000" w:themeColor="text1"/>
          <w:lang w:val="en-GB"/>
        </w:rPr>
        <w:t xml:space="preserve">. </w:t>
      </w:r>
      <w:r w:rsidR="00437C3E" w:rsidRPr="005A7422">
        <w:rPr>
          <w:rFonts w:cs="Arial"/>
          <w:noProof/>
          <w:color w:val="000000" w:themeColor="text1"/>
          <w:lang w:val="en-GB"/>
        </w:rPr>
        <w:t>Despite having difficulty controlling the elements of corporate social responsibility owing to its fragmented supply chain a holistic approach needs to be developed.</w:t>
      </w:r>
    </w:p>
    <w:p w14:paraId="1A107916" w14:textId="77777777" w:rsidR="00437C3E" w:rsidRPr="005A7422" w:rsidRDefault="00437C3E" w:rsidP="005A7422">
      <w:pPr>
        <w:rPr>
          <w:rFonts w:cs="Arial"/>
          <w:noProof/>
          <w:color w:val="000000" w:themeColor="text1"/>
          <w:u w:val="single"/>
          <w:lang w:val="en-GB"/>
        </w:rPr>
      </w:pPr>
    </w:p>
    <w:p w14:paraId="4AD6313A" w14:textId="77777777" w:rsidR="00176249" w:rsidRPr="005A7422" w:rsidRDefault="00176249" w:rsidP="005A7422">
      <w:pPr>
        <w:jc w:val="left"/>
        <w:rPr>
          <w:rFonts w:cs="Arial"/>
          <w:b/>
          <w:noProof/>
          <w:color w:val="000000" w:themeColor="text1"/>
          <w:sz w:val="28"/>
          <w:lang w:val="en-GB"/>
        </w:rPr>
      </w:pPr>
      <w:r w:rsidRPr="005A7422">
        <w:rPr>
          <w:rFonts w:cs="Arial"/>
          <w:b/>
          <w:noProof/>
          <w:color w:val="000000" w:themeColor="text1"/>
          <w:sz w:val="28"/>
          <w:lang w:val="en-GB"/>
        </w:rPr>
        <w:br w:type="page"/>
      </w:r>
    </w:p>
    <w:p w14:paraId="7A527056" w14:textId="64AAD40A" w:rsidR="0086019C" w:rsidRPr="005A7422" w:rsidRDefault="00D03A77" w:rsidP="005A7422">
      <w:pPr>
        <w:rPr>
          <w:rFonts w:cs="Arial"/>
          <w:b/>
          <w:noProof/>
          <w:color w:val="000000" w:themeColor="text1"/>
          <w:sz w:val="28"/>
          <w:lang w:val="en-GB"/>
        </w:rPr>
      </w:pPr>
      <w:r w:rsidRPr="005A7422">
        <w:rPr>
          <w:rFonts w:cs="Arial"/>
          <w:b/>
          <w:noProof/>
          <w:color w:val="000000" w:themeColor="text1"/>
          <w:sz w:val="28"/>
          <w:lang w:val="en-GB"/>
        </w:rPr>
        <w:lastRenderedPageBreak/>
        <w:t>Reference</w:t>
      </w:r>
      <w:r w:rsidR="00B86320" w:rsidRPr="005A7422">
        <w:rPr>
          <w:rFonts w:cs="Arial"/>
          <w:b/>
          <w:noProof/>
          <w:color w:val="000000" w:themeColor="text1"/>
          <w:sz w:val="28"/>
          <w:lang w:val="en-GB"/>
        </w:rPr>
        <w:t xml:space="preserve"> List</w:t>
      </w:r>
    </w:p>
    <w:p w14:paraId="47AC8210"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Batabyal, D. (2018) </w:t>
      </w:r>
      <w:r w:rsidRPr="005A7422">
        <w:rPr>
          <w:rFonts w:cs="Arial"/>
          <w:i/>
          <w:iCs/>
          <w:noProof/>
          <w:color w:val="000000" w:themeColor="text1"/>
          <w:lang w:val="en-GB"/>
        </w:rPr>
        <w:t>Managing sustainable tourism resources</w:t>
      </w:r>
      <w:r w:rsidRPr="005A7422">
        <w:rPr>
          <w:rFonts w:cs="Arial"/>
          <w:noProof/>
          <w:color w:val="000000" w:themeColor="text1"/>
          <w:lang w:val="en-GB"/>
        </w:rPr>
        <w:t>. Hershey PA: Business Science Reference.</w:t>
      </w:r>
    </w:p>
    <w:p w14:paraId="40066C2A"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Blinova, E., Gregorić, M., Dedusenko, E. and Romanova, M. (2018) Corporate social responsibility in tourism: International practices. </w:t>
      </w:r>
      <w:r w:rsidRPr="005A7422">
        <w:rPr>
          <w:rFonts w:cs="Arial"/>
          <w:i/>
          <w:iCs/>
          <w:noProof/>
          <w:color w:val="000000" w:themeColor="text1"/>
          <w:lang w:val="en-GB"/>
        </w:rPr>
        <w:t>European Research Studies</w:t>
      </w:r>
      <w:r w:rsidRPr="005A7422">
        <w:rPr>
          <w:rFonts w:cs="Arial"/>
          <w:noProof/>
          <w:color w:val="000000" w:themeColor="text1"/>
          <w:lang w:val="en-GB"/>
        </w:rPr>
        <w:t>, 21(3), pp.636-647. https://www.bib.irb.hr:8443/971585/download/971585.2018_XXI_3_51.pdf</w:t>
      </w:r>
    </w:p>
    <w:p w14:paraId="5170649E"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Camilleri, M.A. (2020) Strategic Corporate Social Responsibility in Tourism and Hospitality. </w:t>
      </w:r>
      <w:r w:rsidRPr="005A7422">
        <w:rPr>
          <w:rFonts w:cs="Arial"/>
          <w:i/>
          <w:iCs/>
          <w:noProof/>
          <w:color w:val="000000" w:themeColor="text1"/>
          <w:lang w:val="en-GB"/>
        </w:rPr>
        <w:t>Sustainable Development</w:t>
      </w:r>
      <w:r w:rsidRPr="005A7422">
        <w:rPr>
          <w:rFonts w:cs="Arial"/>
          <w:noProof/>
          <w:color w:val="000000" w:themeColor="text1"/>
          <w:lang w:val="en-GB"/>
        </w:rPr>
        <w:t>, pp.1-3. Available at: doi:https://doi.org/10.1002/sd.2059.</w:t>
      </w:r>
    </w:p>
    <w:p w14:paraId="5FD0E7AD"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Coles, T., Fenclova, E. and Dinan, C. (2013) Tourism and corporate social responsibility: A critical review and research agenda. Tourism Management Perspectives, 6, pp.122-141. https://ore.exeter.ac.uk/repository/bitstream/handle/10871/16429/TMP%202013%20Coles%20et%20al%20Accepted.pdf?sequence=2</w:t>
      </w:r>
    </w:p>
    <w:p w14:paraId="6C54AF5D" w14:textId="6218A356"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Cooper, C. (2021) </w:t>
      </w:r>
      <w:r w:rsidRPr="005A7422">
        <w:rPr>
          <w:rFonts w:cs="Arial"/>
          <w:i/>
          <w:iCs/>
          <w:noProof/>
          <w:color w:val="000000" w:themeColor="text1"/>
          <w:lang w:val="en-GB"/>
        </w:rPr>
        <w:t>Essentials of tourism</w:t>
      </w:r>
      <w:r w:rsidRPr="005A7422">
        <w:rPr>
          <w:rFonts w:cs="Arial"/>
          <w:noProof/>
          <w:color w:val="000000" w:themeColor="text1"/>
          <w:lang w:val="en-GB"/>
        </w:rPr>
        <w:t>. Third edition. London: SAGE</w:t>
      </w:r>
      <w:r w:rsidR="00045CD2" w:rsidRPr="005A7422">
        <w:rPr>
          <w:rFonts w:cs="Arial"/>
          <w:noProof/>
          <w:color w:val="000000" w:themeColor="text1"/>
          <w:lang w:val="en-GB"/>
        </w:rPr>
        <w:t>.</w:t>
      </w:r>
    </w:p>
    <w:p w14:paraId="07D8629F"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Costa, V. and Costa, C. (2022) Challenges in Times of Crisis and Pandemics in the Hospitality Industry: A Systematic Literature Review. </w:t>
      </w:r>
      <w:r w:rsidRPr="005A7422">
        <w:rPr>
          <w:rFonts w:cs="Arial"/>
          <w:i/>
          <w:iCs/>
          <w:noProof/>
          <w:color w:val="000000" w:themeColor="text1"/>
          <w:lang w:val="en-GB"/>
        </w:rPr>
        <w:t>Sustainability and Competitiveness in the Hospitality Industry</w:t>
      </w:r>
      <w:r w:rsidRPr="005A7422">
        <w:rPr>
          <w:rFonts w:cs="Arial"/>
          <w:noProof/>
          <w:color w:val="000000" w:themeColor="text1"/>
          <w:lang w:val="en-GB"/>
        </w:rPr>
        <w:t>, pp.1-22. Available at: doi:10.4018/978-1-7998-9285-4.ch001</w:t>
      </w:r>
    </w:p>
    <w:p w14:paraId="134C2D87" w14:textId="77777777" w:rsidR="0086019C" w:rsidRPr="005A7422" w:rsidRDefault="0086019C" w:rsidP="005A7422">
      <w:pPr>
        <w:rPr>
          <w:rFonts w:cs="Arial"/>
          <w:noProof/>
          <w:color w:val="000000" w:themeColor="text1"/>
          <w:lang w:val="en-GB"/>
        </w:rPr>
      </w:pPr>
      <w:bookmarkStart w:id="0" w:name="_Hlk165771828"/>
      <w:r w:rsidRPr="005A7422">
        <w:rPr>
          <w:rFonts w:cs="Arial"/>
          <w:noProof/>
          <w:color w:val="000000" w:themeColor="text1"/>
          <w:lang w:val="en-GB"/>
        </w:rPr>
        <w:t xml:space="preserve">Edgell, D.L. (2020) </w:t>
      </w:r>
      <w:r w:rsidRPr="005A7422">
        <w:rPr>
          <w:rFonts w:cs="Arial"/>
          <w:i/>
          <w:iCs/>
          <w:noProof/>
          <w:color w:val="000000" w:themeColor="text1"/>
          <w:lang w:val="en-GB"/>
        </w:rPr>
        <w:t>Managing sustainable tourism : a legacy for the future</w:t>
      </w:r>
      <w:r w:rsidRPr="005A7422">
        <w:rPr>
          <w:rFonts w:cs="Arial"/>
          <w:noProof/>
          <w:color w:val="000000" w:themeColor="text1"/>
          <w:lang w:val="en-GB"/>
        </w:rPr>
        <w:t>. London Routledge.</w:t>
      </w:r>
    </w:p>
    <w:bookmarkEnd w:id="0"/>
    <w:p w14:paraId="6C7B5D9F"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energystar.gov (2024) </w:t>
      </w:r>
      <w:r w:rsidRPr="005A7422">
        <w:rPr>
          <w:rFonts w:ascii="Arial" w:hAnsi="Arial" w:cs="Arial"/>
          <w:i/>
          <w:iCs/>
          <w:noProof/>
          <w:color w:val="000000" w:themeColor="text1"/>
        </w:rPr>
        <w:t>Hotels: An Overview of Energy Use and Energy Efficiency Opportunities Energy Use in Hotels How to Talk to Hoteliers About Energy Efficiency Hotels Making a Difference</w:t>
      </w:r>
      <w:r w:rsidRPr="005A7422">
        <w:rPr>
          <w:rFonts w:ascii="Arial" w:hAnsi="Arial" w:cs="Arial"/>
          <w:noProof/>
          <w:color w:val="000000" w:themeColor="text1"/>
        </w:rPr>
        <w:t>. Available at: https://www.energystar.gov/sites/default/files/buildings/tools/SPP%20Sales%20Flyer%20for%20Hospitality%20and%20Hotels.pdf (Accessed: 5 May 2024).</w:t>
      </w:r>
    </w:p>
    <w:p w14:paraId="53C384D6"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Fallah Shayan, N., Mohabbati-Kalejahi, N., Alavi, S. and Zahed, M.A. (2022) Sustainable development goals (SDGs) as a framework for corporate social </w:t>
      </w:r>
      <w:r w:rsidRPr="005A7422">
        <w:rPr>
          <w:rFonts w:cs="Arial"/>
          <w:noProof/>
          <w:color w:val="000000" w:themeColor="text1"/>
          <w:lang w:val="en-GB"/>
        </w:rPr>
        <w:lastRenderedPageBreak/>
        <w:t xml:space="preserve">responsibility (CSR). </w:t>
      </w:r>
      <w:r w:rsidRPr="005A7422">
        <w:rPr>
          <w:rFonts w:cs="Arial"/>
          <w:i/>
          <w:iCs/>
          <w:noProof/>
          <w:color w:val="000000" w:themeColor="text1"/>
          <w:lang w:val="en-GB"/>
        </w:rPr>
        <w:t>Sustainability</w:t>
      </w:r>
      <w:r w:rsidRPr="005A7422">
        <w:rPr>
          <w:rFonts w:cs="Arial"/>
          <w:noProof/>
          <w:color w:val="000000" w:themeColor="text1"/>
          <w:lang w:val="en-GB"/>
        </w:rPr>
        <w:t xml:space="preserve">, </w:t>
      </w:r>
      <w:r w:rsidRPr="005A7422">
        <w:rPr>
          <w:rFonts w:cs="Arial"/>
          <w:i/>
          <w:iCs/>
          <w:noProof/>
          <w:color w:val="000000" w:themeColor="text1"/>
          <w:lang w:val="en-GB"/>
        </w:rPr>
        <w:t>14</w:t>
      </w:r>
      <w:r w:rsidRPr="005A7422">
        <w:rPr>
          <w:rFonts w:cs="Arial"/>
          <w:noProof/>
          <w:color w:val="000000" w:themeColor="text1"/>
          <w:lang w:val="en-GB"/>
        </w:rPr>
        <w:t>(3), p.1222. Available at: https://doi.org/10.3390/su14031222</w:t>
      </w:r>
    </w:p>
    <w:p w14:paraId="0ECBEB20"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Font, X. and Lynes, J. (2018) Corporate social responsibility in tourism and hospitality. </w:t>
      </w:r>
      <w:r w:rsidRPr="005A7422">
        <w:rPr>
          <w:rFonts w:cs="Arial"/>
          <w:i/>
          <w:iCs/>
          <w:noProof/>
          <w:color w:val="000000" w:themeColor="text1"/>
          <w:lang w:val="en-GB"/>
        </w:rPr>
        <w:t>Journal of Sustainable Tourism</w:t>
      </w:r>
      <w:r w:rsidRPr="005A7422">
        <w:rPr>
          <w:rFonts w:cs="Arial"/>
          <w:noProof/>
          <w:color w:val="000000" w:themeColor="text1"/>
          <w:lang w:val="en-GB"/>
        </w:rPr>
        <w:t xml:space="preserve">, </w:t>
      </w:r>
      <w:r w:rsidRPr="005A7422">
        <w:rPr>
          <w:rFonts w:cs="Arial"/>
          <w:i/>
          <w:iCs/>
          <w:noProof/>
          <w:color w:val="000000" w:themeColor="text1"/>
          <w:lang w:val="en-GB"/>
        </w:rPr>
        <w:t>26</w:t>
      </w:r>
      <w:r w:rsidRPr="005A7422">
        <w:rPr>
          <w:rFonts w:cs="Arial"/>
          <w:noProof/>
          <w:color w:val="000000" w:themeColor="text1"/>
          <w:lang w:val="en-GB"/>
        </w:rPr>
        <w:t>(7), pp.1027-1042. https://doi.org/10.1080/09669582.2018.1488856</w:t>
      </w:r>
    </w:p>
    <w:p w14:paraId="4007D4E3" w14:textId="77777777" w:rsidR="0086019C" w:rsidRPr="005A7422" w:rsidRDefault="0086019C" w:rsidP="005A7422">
      <w:pPr>
        <w:rPr>
          <w:rFonts w:cs="Arial"/>
          <w:noProof/>
          <w:color w:val="000000" w:themeColor="text1"/>
          <w:lang w:val="en-GB"/>
        </w:rPr>
      </w:pPr>
      <w:bookmarkStart w:id="1" w:name="_Hlk165771999"/>
      <w:r w:rsidRPr="005A7422">
        <w:rPr>
          <w:rFonts w:cs="Arial"/>
          <w:noProof/>
          <w:color w:val="000000" w:themeColor="text1"/>
          <w:lang w:val="en-GB"/>
        </w:rPr>
        <w:t xml:space="preserve">Haski-Leventhal, D. (2018) </w:t>
      </w:r>
      <w:r w:rsidRPr="005A7422">
        <w:rPr>
          <w:rFonts w:cs="Arial"/>
          <w:i/>
          <w:iCs/>
          <w:noProof/>
          <w:color w:val="000000" w:themeColor="text1"/>
          <w:lang w:val="en-GB"/>
        </w:rPr>
        <w:t xml:space="preserve">Strategic corporate social responsibility : tools &amp; theories for responsible management. </w:t>
      </w:r>
      <w:r w:rsidRPr="005A7422">
        <w:rPr>
          <w:rFonts w:cs="Arial"/>
          <w:noProof/>
          <w:color w:val="000000" w:themeColor="text1"/>
          <w:lang w:val="en-GB"/>
        </w:rPr>
        <w:t>London: SAGE.</w:t>
      </w:r>
    </w:p>
    <w:p w14:paraId="077ECD07"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bookmarkStart w:id="2" w:name="_Hlk165772178"/>
      <w:bookmarkEnd w:id="1"/>
      <w:r w:rsidRPr="005A7422">
        <w:rPr>
          <w:rFonts w:ascii="Arial" w:hAnsi="Arial" w:cs="Arial"/>
          <w:noProof/>
          <w:color w:val="000000" w:themeColor="text1"/>
        </w:rPr>
        <w:t xml:space="preserve">Hilton (2023) </w:t>
      </w:r>
      <w:r w:rsidRPr="005A7422">
        <w:rPr>
          <w:rFonts w:ascii="Arial" w:hAnsi="Arial" w:cs="Arial"/>
          <w:i/>
          <w:iCs/>
          <w:noProof/>
          <w:color w:val="000000" w:themeColor="text1"/>
        </w:rPr>
        <w:t>Environmental Impact</w:t>
      </w:r>
      <w:r w:rsidRPr="005A7422">
        <w:rPr>
          <w:rFonts w:ascii="Arial" w:hAnsi="Arial" w:cs="Arial"/>
          <w:noProof/>
          <w:color w:val="000000" w:themeColor="text1"/>
        </w:rPr>
        <w:t>. Available at: https://esg.hilton.com/environment/ (Accessed: 5 May 2024).</w:t>
      </w:r>
    </w:p>
    <w:p w14:paraId="268C40BD"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Hughes, E. and Scheyvens, R. (2020) Corporate social responsibility in tourism post-2015: A development first approach. In Tourism and Sustainable Development Goals (pp. 74-87). Routledge. http://dx.doi.org/10.1080/14616688.2016.1208678</w:t>
      </w:r>
    </w:p>
    <w:p w14:paraId="6D9C592A"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Inkson, C. and Minnaert, L. (2018) </w:t>
      </w:r>
      <w:r w:rsidRPr="005A7422">
        <w:rPr>
          <w:rFonts w:cs="Arial"/>
          <w:i/>
          <w:iCs/>
          <w:noProof/>
          <w:color w:val="000000" w:themeColor="text1"/>
          <w:lang w:val="en-GB"/>
        </w:rPr>
        <w:t>Tourism management : an introduction</w:t>
      </w:r>
      <w:r w:rsidRPr="005A7422">
        <w:rPr>
          <w:rFonts w:cs="Arial"/>
          <w:noProof/>
          <w:color w:val="000000" w:themeColor="text1"/>
          <w:lang w:val="en-GB"/>
        </w:rPr>
        <w:t xml:space="preserve">. 2nd ed. London: SAGE. </w:t>
      </w:r>
    </w:p>
    <w:bookmarkEnd w:id="2"/>
    <w:p w14:paraId="22159D8A"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ISO - International Organization for Standardization (2018) </w:t>
      </w:r>
      <w:r w:rsidRPr="005A7422">
        <w:rPr>
          <w:rFonts w:ascii="Arial" w:hAnsi="Arial" w:cs="Arial"/>
          <w:i/>
          <w:iCs/>
          <w:noProof/>
          <w:color w:val="000000" w:themeColor="text1"/>
        </w:rPr>
        <w:t>How Hilton is going green</w:t>
      </w:r>
      <w:r w:rsidRPr="005A7422">
        <w:rPr>
          <w:rFonts w:ascii="Arial" w:hAnsi="Arial" w:cs="Arial"/>
          <w:noProof/>
          <w:color w:val="000000" w:themeColor="text1"/>
        </w:rPr>
        <w:t>. Available at: https://www.iso.org/news/ref2324.html (Accessed: 5 May 2024).</w:t>
      </w:r>
    </w:p>
    <w:p w14:paraId="32498595"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Jauhari, V. (2021) </w:t>
      </w:r>
      <w:r w:rsidRPr="005A7422">
        <w:rPr>
          <w:rFonts w:cs="Arial"/>
          <w:i/>
          <w:iCs/>
          <w:noProof/>
          <w:color w:val="000000" w:themeColor="text1"/>
          <w:lang w:val="en-GB"/>
        </w:rPr>
        <w:t>Managing Sustainability in the Hospitality and Tourism Industry : Paradigms and Directions for the Future</w:t>
      </w:r>
      <w:r w:rsidRPr="005A7422">
        <w:rPr>
          <w:rFonts w:cs="Arial"/>
          <w:noProof/>
          <w:color w:val="000000" w:themeColor="text1"/>
          <w:lang w:val="en-GB"/>
        </w:rPr>
        <w:t>. Oakville, Ontario: Apple Academic Press.</w:t>
      </w:r>
    </w:p>
    <w:p w14:paraId="499685C9"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Kerencheva, E. (2022) </w:t>
      </w:r>
      <w:r w:rsidRPr="005A7422">
        <w:rPr>
          <w:rFonts w:ascii="Arial" w:hAnsi="Arial" w:cs="Arial"/>
          <w:i/>
          <w:iCs/>
          <w:noProof/>
          <w:color w:val="000000" w:themeColor="text1"/>
        </w:rPr>
        <w:t>Hilton Sets Emissions Reduction Goal for Hotels</w:t>
      </w:r>
      <w:r w:rsidRPr="005A7422">
        <w:rPr>
          <w:rFonts w:ascii="Arial" w:hAnsi="Arial" w:cs="Arial"/>
          <w:noProof/>
          <w:color w:val="000000" w:themeColor="text1"/>
        </w:rPr>
        <w:t>. Available at: https://www.esgtoday.com/hilton-sets-emissions-reduction-goal-for-hotels/ (Accessed: 5 May 2024).</w:t>
      </w:r>
    </w:p>
    <w:p w14:paraId="2E975600"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Korstanje, M.E., George, B. and Nedelea, A.M. (2020) Strategies for promoting sustainable hospitality and tourism services. Hershey, PA, USA : Business Science Reference.</w:t>
      </w:r>
    </w:p>
    <w:p w14:paraId="7ECAF9A4"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minneapolisnorthwest.com (2016) </w:t>
      </w:r>
      <w:r w:rsidRPr="005A7422">
        <w:rPr>
          <w:rFonts w:ascii="Arial" w:hAnsi="Arial" w:cs="Arial"/>
          <w:i/>
          <w:iCs/>
          <w:noProof/>
          <w:color w:val="000000" w:themeColor="text1"/>
        </w:rPr>
        <w:t>Sustainability and Hilton Hotels: What You Should Know</w:t>
      </w:r>
      <w:r w:rsidRPr="005A7422">
        <w:rPr>
          <w:rFonts w:ascii="Arial" w:hAnsi="Arial" w:cs="Arial"/>
          <w:noProof/>
          <w:color w:val="000000" w:themeColor="text1"/>
        </w:rPr>
        <w:t>. Available at: https://www.minneapolisnorthwest.com/blog/post/sustainability-and-hilton-hotels-what-you-should-know/ (Accessed: 5 May 2024).</w:t>
      </w:r>
    </w:p>
    <w:p w14:paraId="4BD7F8E5"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Nzuva, S. M. (2022) The Role of Corporate Social Responsibility in Promoting Business Growth and Sustainability in the Hospitality Industry. </w:t>
      </w:r>
      <w:r w:rsidRPr="005A7422">
        <w:rPr>
          <w:rFonts w:cs="Arial"/>
          <w:i/>
          <w:iCs/>
          <w:noProof/>
          <w:color w:val="000000" w:themeColor="text1"/>
          <w:lang w:val="en-GB"/>
        </w:rPr>
        <w:t xml:space="preserve">Asian Journal of </w:t>
      </w:r>
      <w:r w:rsidRPr="005A7422">
        <w:rPr>
          <w:rFonts w:cs="Arial"/>
          <w:i/>
          <w:iCs/>
          <w:noProof/>
          <w:color w:val="000000" w:themeColor="text1"/>
          <w:lang w:val="en-GB"/>
        </w:rPr>
        <w:lastRenderedPageBreak/>
        <w:t>Economics, Business and Accounting</w:t>
      </w:r>
      <w:r w:rsidRPr="005A7422">
        <w:rPr>
          <w:rFonts w:cs="Arial"/>
          <w:noProof/>
          <w:color w:val="000000" w:themeColor="text1"/>
          <w:lang w:val="en-GB"/>
        </w:rPr>
        <w:t xml:space="preserve">, </w:t>
      </w:r>
      <w:r w:rsidRPr="005A7422">
        <w:rPr>
          <w:rFonts w:cs="Arial"/>
          <w:i/>
          <w:iCs/>
          <w:noProof/>
          <w:color w:val="000000" w:themeColor="text1"/>
          <w:lang w:val="en-GB"/>
        </w:rPr>
        <w:t>22</w:t>
      </w:r>
      <w:r w:rsidRPr="005A7422">
        <w:rPr>
          <w:rFonts w:cs="Arial"/>
          <w:noProof/>
          <w:color w:val="000000" w:themeColor="text1"/>
          <w:lang w:val="en-GB"/>
        </w:rPr>
        <w:t>(23), 89-103. DOI:10.9734/ajeba/2022/v22i2330739</w:t>
      </w:r>
    </w:p>
    <w:p w14:paraId="37744DD2"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Otley, T. (2022) </w:t>
      </w:r>
      <w:r w:rsidRPr="005A7422">
        <w:rPr>
          <w:rFonts w:ascii="Arial" w:hAnsi="Arial" w:cs="Arial"/>
          <w:i/>
          <w:iCs/>
          <w:noProof/>
          <w:color w:val="000000" w:themeColor="text1"/>
        </w:rPr>
        <w:t>How sustainable is Hilton?</w:t>
      </w:r>
      <w:r w:rsidRPr="005A7422">
        <w:rPr>
          <w:rFonts w:ascii="Arial" w:hAnsi="Arial" w:cs="Arial"/>
          <w:noProof/>
          <w:color w:val="000000" w:themeColor="text1"/>
        </w:rPr>
        <w:t>. Available at: https://www.businesstraveller.com/features/how-sustainable-is-hilton/ (Accessed: 5 May 2024).</w:t>
      </w:r>
    </w:p>
    <w:p w14:paraId="03DA48F6"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Partner, F. (2020) </w:t>
      </w:r>
      <w:r w:rsidRPr="005A7422">
        <w:rPr>
          <w:rFonts w:ascii="Arial" w:hAnsi="Arial" w:cs="Arial"/>
          <w:i/>
          <w:iCs/>
          <w:noProof/>
          <w:color w:val="000000" w:themeColor="text1"/>
        </w:rPr>
        <w:t>Hilton 2030 Goals for Food Waste</w:t>
      </w:r>
      <w:r w:rsidRPr="005A7422">
        <w:rPr>
          <w:rFonts w:ascii="Arial" w:hAnsi="Arial" w:cs="Arial"/>
          <w:noProof/>
          <w:color w:val="000000" w:themeColor="text1"/>
        </w:rPr>
        <w:t>. Available at: https://www.fair360.com/hilton-2030-goals-for-food-waste-2/ (Accessed: 5 May 2024).</w:t>
      </w:r>
    </w:p>
    <w:p w14:paraId="682DA669"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Rama, S. (2022) </w:t>
      </w:r>
      <w:r w:rsidRPr="005A7422">
        <w:rPr>
          <w:rFonts w:ascii="Arial" w:hAnsi="Arial" w:cs="Arial"/>
          <w:i/>
          <w:iCs/>
          <w:noProof/>
          <w:color w:val="000000" w:themeColor="text1"/>
        </w:rPr>
        <w:t>Newgen Advisory</w:t>
      </w:r>
      <w:r w:rsidRPr="005A7422">
        <w:rPr>
          <w:rFonts w:ascii="Arial" w:hAnsi="Arial" w:cs="Arial"/>
          <w:noProof/>
          <w:color w:val="000000" w:themeColor="text1"/>
        </w:rPr>
        <w:t>. Available at: https://newgenadv.com/2022/10/sustainability-efforts-amongst-hotel-brands-a-peak-into-2023/ (Accessed: 5 May 2024).</w:t>
      </w:r>
    </w:p>
    <w:p w14:paraId="3A55E7F5"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Savitz, A.W. and Weber, K. (2013) </w:t>
      </w:r>
      <w:r w:rsidRPr="005A7422">
        <w:rPr>
          <w:rFonts w:ascii="Arial" w:hAnsi="Arial" w:cs="Arial"/>
          <w:i/>
          <w:iCs/>
          <w:noProof/>
          <w:color w:val="000000" w:themeColor="text1"/>
        </w:rPr>
        <w:t>The triple bottom line : how today’s best-run companies are achieving economic, social, and environmental success--and how you can too</w:t>
      </w:r>
      <w:r w:rsidRPr="005A7422">
        <w:rPr>
          <w:rFonts w:ascii="Arial" w:hAnsi="Arial" w:cs="Arial"/>
          <w:noProof/>
          <w:color w:val="000000" w:themeColor="text1"/>
        </w:rPr>
        <w:t>. San Francisco, Ca: Jossey-Bass, A Wiley Brand.</w:t>
      </w:r>
    </w:p>
    <w:p w14:paraId="0CB0655E"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Silva, J. A. (2024) Corporate Social Responsibility (CSR) and Sustainability in Water Supply: A Systematic Review. </w:t>
      </w:r>
      <w:r w:rsidRPr="005A7422">
        <w:rPr>
          <w:rFonts w:cs="Arial"/>
          <w:i/>
          <w:iCs/>
          <w:noProof/>
          <w:color w:val="000000" w:themeColor="text1"/>
          <w:lang w:val="en-GB"/>
        </w:rPr>
        <w:t>Sustainability</w:t>
      </w:r>
      <w:r w:rsidRPr="005A7422">
        <w:rPr>
          <w:rFonts w:cs="Arial"/>
          <w:noProof/>
          <w:color w:val="000000" w:themeColor="text1"/>
          <w:lang w:val="en-GB"/>
        </w:rPr>
        <w:t xml:space="preserve">, </w:t>
      </w:r>
      <w:r w:rsidRPr="005A7422">
        <w:rPr>
          <w:rFonts w:cs="Arial"/>
          <w:i/>
          <w:iCs/>
          <w:noProof/>
          <w:color w:val="000000" w:themeColor="text1"/>
          <w:lang w:val="en-GB"/>
        </w:rPr>
        <w:t>16</w:t>
      </w:r>
      <w:r w:rsidRPr="005A7422">
        <w:rPr>
          <w:rFonts w:cs="Arial"/>
          <w:noProof/>
          <w:color w:val="000000" w:themeColor="text1"/>
          <w:lang w:val="en-GB"/>
        </w:rPr>
        <w:t>(8), 3183. https://doi.org/10.3390/su16083183</w:t>
      </w:r>
    </w:p>
    <w:p w14:paraId="662D85F0"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Sleiffer, J.-J. (2022) </w:t>
      </w:r>
      <w:r w:rsidRPr="005A7422">
        <w:rPr>
          <w:rFonts w:ascii="Arial" w:hAnsi="Arial" w:cs="Arial"/>
          <w:i/>
          <w:iCs/>
          <w:noProof/>
          <w:color w:val="000000" w:themeColor="text1"/>
        </w:rPr>
        <w:t>How Hilton is leading the change in sustainable tourism and hospitality</w:t>
      </w:r>
      <w:r w:rsidRPr="005A7422">
        <w:rPr>
          <w:rFonts w:ascii="Arial" w:hAnsi="Arial" w:cs="Arial"/>
          <w:noProof/>
          <w:color w:val="000000" w:themeColor="text1"/>
        </w:rPr>
        <w:t>. Available at: https://www.futurehospitality.com/content-library/how-hilton-is-leading-the-change-in-sustainable-tourism-and-hospitality (Accessed: 5 May 2024).</w:t>
      </w:r>
    </w:p>
    <w:p w14:paraId="7B782A44" w14:textId="77777777" w:rsidR="0086019C" w:rsidRPr="005A7422" w:rsidRDefault="0086019C" w:rsidP="005A7422">
      <w:pPr>
        <w:rPr>
          <w:rFonts w:cs="Arial"/>
          <w:noProof/>
          <w:color w:val="000000" w:themeColor="text1"/>
          <w:lang w:val="en-GB"/>
        </w:rPr>
      </w:pPr>
      <w:r w:rsidRPr="005A7422">
        <w:rPr>
          <w:rFonts w:cs="Arial"/>
          <w:noProof/>
          <w:color w:val="000000" w:themeColor="text1"/>
          <w:lang w:val="en-GB"/>
        </w:rPr>
        <w:t xml:space="preserve">Sloan, P., Legrand, W. and Chen, J.S. (2017) </w:t>
      </w:r>
      <w:r w:rsidRPr="005A7422">
        <w:rPr>
          <w:rFonts w:cs="Arial"/>
          <w:i/>
          <w:iCs/>
          <w:noProof/>
          <w:color w:val="000000" w:themeColor="text1"/>
          <w:lang w:val="en-GB"/>
        </w:rPr>
        <w:t>Sustainability in the hospitality industry : principles of sustainable operations.</w:t>
      </w:r>
      <w:r w:rsidRPr="005A7422">
        <w:rPr>
          <w:rFonts w:cs="Arial"/>
          <w:noProof/>
          <w:color w:val="000000" w:themeColor="text1"/>
          <w:lang w:val="en-GB"/>
        </w:rPr>
        <w:t xml:space="preserve"> 3rd edn. London: Butterworth-Heinemann.</w:t>
      </w:r>
    </w:p>
    <w:p w14:paraId="4BFA69FD" w14:textId="77777777" w:rsidR="0086019C"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UNFCCC (2022) </w:t>
      </w:r>
      <w:r w:rsidRPr="005A7422">
        <w:rPr>
          <w:rFonts w:ascii="Arial" w:hAnsi="Arial" w:cs="Arial"/>
          <w:i/>
          <w:iCs/>
          <w:noProof/>
          <w:color w:val="000000" w:themeColor="text1"/>
        </w:rPr>
        <w:t>Five Key Takeaways from COP27</w:t>
      </w:r>
      <w:r w:rsidRPr="005A7422">
        <w:rPr>
          <w:rFonts w:ascii="Arial" w:hAnsi="Arial" w:cs="Arial"/>
          <w:noProof/>
          <w:color w:val="000000" w:themeColor="text1"/>
        </w:rPr>
        <w:t>. Available at: https://unfccc.int/process-and-meetings/conferences/sharm-el-sheikh-climate-change-conference-november-2022/five-key-takeaways-from-cop27 (Accessed: 5 May 2024).</w:t>
      </w:r>
    </w:p>
    <w:p w14:paraId="4CE5C7A7" w14:textId="40628FCD" w:rsidR="00747FDE" w:rsidRPr="005A7422" w:rsidRDefault="0086019C" w:rsidP="005A7422">
      <w:pPr>
        <w:pStyle w:val="NormalWeb"/>
        <w:spacing w:before="0" w:beforeAutospacing="0" w:after="240" w:afterAutospacing="0" w:line="360" w:lineRule="auto"/>
        <w:jc w:val="both"/>
        <w:rPr>
          <w:rFonts w:ascii="Arial" w:hAnsi="Arial" w:cs="Arial"/>
          <w:noProof/>
          <w:color w:val="000000" w:themeColor="text1"/>
        </w:rPr>
      </w:pPr>
      <w:r w:rsidRPr="005A7422">
        <w:rPr>
          <w:rFonts w:ascii="Arial" w:hAnsi="Arial" w:cs="Arial"/>
          <w:noProof/>
          <w:color w:val="000000" w:themeColor="text1"/>
        </w:rPr>
        <w:t xml:space="preserve">World Health Organization (2023) </w:t>
      </w:r>
      <w:r w:rsidRPr="005A7422">
        <w:rPr>
          <w:rFonts w:ascii="Arial" w:hAnsi="Arial" w:cs="Arial"/>
          <w:i/>
          <w:iCs/>
          <w:noProof/>
          <w:color w:val="000000" w:themeColor="text1"/>
        </w:rPr>
        <w:t>Climate Change</w:t>
      </w:r>
      <w:r w:rsidRPr="005A7422">
        <w:rPr>
          <w:rFonts w:ascii="Arial" w:hAnsi="Arial" w:cs="Arial"/>
          <w:noProof/>
          <w:color w:val="000000" w:themeColor="text1"/>
        </w:rPr>
        <w:t>. Available at: https://www.who.int/news-room/fact-sheets/detail/climate-change-and-health (Accessed: 5 May 2024).</w:t>
      </w:r>
    </w:p>
    <w:sectPr w:rsidR="00747FDE" w:rsidRPr="005A7422" w:rsidSect="00841FEB">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29073" w14:textId="77777777" w:rsidR="008A3048" w:rsidRDefault="008A3048" w:rsidP="00CC4962">
      <w:pPr>
        <w:spacing w:after="0" w:line="240" w:lineRule="auto"/>
      </w:pPr>
      <w:r>
        <w:separator/>
      </w:r>
    </w:p>
  </w:endnote>
  <w:endnote w:type="continuationSeparator" w:id="0">
    <w:p w14:paraId="5A9EEFDE" w14:textId="77777777" w:rsidR="008A3048" w:rsidRDefault="008A3048" w:rsidP="00CC4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79170" w14:textId="77777777" w:rsidR="00E311BB" w:rsidRDefault="00E31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8872100"/>
      <w:docPartObj>
        <w:docPartGallery w:val="Page Numbers (Bottom of Page)"/>
        <w:docPartUnique/>
      </w:docPartObj>
    </w:sdtPr>
    <w:sdtContent>
      <w:p w14:paraId="5CF6CF48" w14:textId="1E3CFC48" w:rsidR="00E311BB" w:rsidRDefault="00E311BB">
        <w:pPr>
          <w:pStyle w:val="Footer"/>
          <w:jc w:val="center"/>
        </w:pPr>
        <w:r>
          <w:fldChar w:fldCharType="begin"/>
        </w:r>
        <w:r>
          <w:instrText>PAGE   \* MERGEFORMAT</w:instrText>
        </w:r>
        <w:r>
          <w:fldChar w:fldCharType="separate"/>
        </w:r>
        <w:r w:rsidR="00CF7D44" w:rsidRPr="00CF7D44">
          <w:rPr>
            <w:noProof/>
            <w:lang w:val="en-GB"/>
          </w:rPr>
          <w:t>8</w:t>
        </w:r>
        <w:r>
          <w:fldChar w:fldCharType="end"/>
        </w:r>
      </w:p>
    </w:sdtContent>
  </w:sdt>
  <w:p w14:paraId="1EFD807E" w14:textId="77777777" w:rsidR="00E311BB" w:rsidRDefault="00E311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5E74B" w14:textId="77777777" w:rsidR="00E311BB" w:rsidRDefault="00E31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9499E9" w14:textId="77777777" w:rsidR="008A3048" w:rsidRDefault="008A3048" w:rsidP="00CC4962">
      <w:pPr>
        <w:spacing w:after="0" w:line="240" w:lineRule="auto"/>
      </w:pPr>
      <w:r>
        <w:separator/>
      </w:r>
    </w:p>
  </w:footnote>
  <w:footnote w:type="continuationSeparator" w:id="0">
    <w:p w14:paraId="5E647312" w14:textId="77777777" w:rsidR="008A3048" w:rsidRDefault="008A3048" w:rsidP="00CC4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DCC8E" w14:textId="77777777" w:rsidR="00E311BB" w:rsidRDefault="00E311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74F4B" w14:textId="77777777" w:rsidR="00E311BB" w:rsidRDefault="00E311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A6006" w14:textId="77777777" w:rsidR="00E311BB" w:rsidRDefault="00E31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6B6BE7"/>
    <w:multiLevelType w:val="hybridMultilevel"/>
    <w:tmpl w:val="5044A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7995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bAwMTI1NjC3MDM0sTRS0lEKTi0uzszPAykwqwUAL3tWbCwAAAA="/>
  </w:docVars>
  <w:rsids>
    <w:rsidRoot w:val="00295486"/>
    <w:rsid w:val="000451A1"/>
    <w:rsid w:val="00045CD2"/>
    <w:rsid w:val="00061B25"/>
    <w:rsid w:val="00071D74"/>
    <w:rsid w:val="000766BD"/>
    <w:rsid w:val="000B3CA6"/>
    <w:rsid w:val="00115A74"/>
    <w:rsid w:val="00176249"/>
    <w:rsid w:val="001A1602"/>
    <w:rsid w:val="001C2798"/>
    <w:rsid w:val="00200CEE"/>
    <w:rsid w:val="0021161A"/>
    <w:rsid w:val="002461F9"/>
    <w:rsid w:val="00280D94"/>
    <w:rsid w:val="00295486"/>
    <w:rsid w:val="002D6C9B"/>
    <w:rsid w:val="002E6656"/>
    <w:rsid w:val="00307EBF"/>
    <w:rsid w:val="00371AE9"/>
    <w:rsid w:val="003C1EFE"/>
    <w:rsid w:val="003E2E6D"/>
    <w:rsid w:val="00432ED7"/>
    <w:rsid w:val="00436CC3"/>
    <w:rsid w:val="00437C3E"/>
    <w:rsid w:val="005074A3"/>
    <w:rsid w:val="00543D40"/>
    <w:rsid w:val="00546EB6"/>
    <w:rsid w:val="00574009"/>
    <w:rsid w:val="005A7422"/>
    <w:rsid w:val="005D49A6"/>
    <w:rsid w:val="006368BA"/>
    <w:rsid w:val="006519CB"/>
    <w:rsid w:val="00676E11"/>
    <w:rsid w:val="00680B2F"/>
    <w:rsid w:val="00690913"/>
    <w:rsid w:val="006A0131"/>
    <w:rsid w:val="006F19E5"/>
    <w:rsid w:val="007327B1"/>
    <w:rsid w:val="00735346"/>
    <w:rsid w:val="00747FDE"/>
    <w:rsid w:val="00755066"/>
    <w:rsid w:val="00771EDA"/>
    <w:rsid w:val="007E1857"/>
    <w:rsid w:val="007E5462"/>
    <w:rsid w:val="007E7F0B"/>
    <w:rsid w:val="007F0EB4"/>
    <w:rsid w:val="00817C78"/>
    <w:rsid w:val="00820455"/>
    <w:rsid w:val="00823464"/>
    <w:rsid w:val="00826C79"/>
    <w:rsid w:val="00827FD9"/>
    <w:rsid w:val="00841FEB"/>
    <w:rsid w:val="0086019C"/>
    <w:rsid w:val="00890806"/>
    <w:rsid w:val="00891C6B"/>
    <w:rsid w:val="008A3048"/>
    <w:rsid w:val="008A4817"/>
    <w:rsid w:val="008B02A1"/>
    <w:rsid w:val="008F5DD5"/>
    <w:rsid w:val="00921CCF"/>
    <w:rsid w:val="00977089"/>
    <w:rsid w:val="00A205DE"/>
    <w:rsid w:val="00A56C66"/>
    <w:rsid w:val="00A8327A"/>
    <w:rsid w:val="00AB0DA8"/>
    <w:rsid w:val="00AD65A1"/>
    <w:rsid w:val="00AF40A8"/>
    <w:rsid w:val="00B02098"/>
    <w:rsid w:val="00B05974"/>
    <w:rsid w:val="00B8263E"/>
    <w:rsid w:val="00B86320"/>
    <w:rsid w:val="00BD1AC7"/>
    <w:rsid w:val="00C23127"/>
    <w:rsid w:val="00C63C2D"/>
    <w:rsid w:val="00C64317"/>
    <w:rsid w:val="00C7496F"/>
    <w:rsid w:val="00CC4962"/>
    <w:rsid w:val="00CF7D44"/>
    <w:rsid w:val="00D03A77"/>
    <w:rsid w:val="00D71A21"/>
    <w:rsid w:val="00DA16C6"/>
    <w:rsid w:val="00E311BB"/>
    <w:rsid w:val="00E36322"/>
    <w:rsid w:val="00E8179D"/>
    <w:rsid w:val="00E81EA9"/>
    <w:rsid w:val="00EA19A5"/>
    <w:rsid w:val="00EA1A28"/>
    <w:rsid w:val="00ED4957"/>
    <w:rsid w:val="00F3547E"/>
    <w:rsid w:val="00F35B4E"/>
    <w:rsid w:val="00F76274"/>
    <w:rsid w:val="00F87B0A"/>
    <w:rsid w:val="00FD4F2C"/>
    <w:rsid w:val="00FD7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5CFF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B4E"/>
    <w:pPr>
      <w:spacing w:line="360" w:lineRule="auto"/>
      <w:jc w:val="both"/>
    </w:pPr>
    <w:rPr>
      <w:rFonts w:ascii="Arial" w:hAnsi="Arial"/>
      <w:sz w:val="24"/>
    </w:rPr>
  </w:style>
  <w:style w:type="paragraph" w:styleId="Heading1">
    <w:name w:val="heading 1"/>
    <w:basedOn w:val="Normal"/>
    <w:next w:val="Normal"/>
    <w:link w:val="Heading1Char"/>
    <w:uiPriority w:val="9"/>
    <w:qFormat/>
    <w:rsid w:val="00F87B0A"/>
    <w:pPr>
      <w:keepNext/>
      <w:keepLines/>
      <w:spacing w:before="240" w:after="0"/>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uiPriority w:val="9"/>
    <w:semiHidden/>
    <w:unhideWhenUsed/>
    <w:qFormat/>
    <w:rsid w:val="00F87B0A"/>
    <w:pPr>
      <w:keepNext/>
      <w:keepLines/>
      <w:spacing w:before="40" w:after="0"/>
      <w:outlineLvl w:val="1"/>
    </w:pPr>
    <w:rPr>
      <w:rFonts w:eastAsiaTheme="majorEastAsia" w:cstheme="majorBidi"/>
      <w: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B0A"/>
    <w:rPr>
      <w:rFonts w:ascii="Times New Roman" w:eastAsiaTheme="majorEastAsia" w:hAnsi="Times New Roman" w:cstheme="majorBidi"/>
      <w:b/>
      <w:color w:val="1F4E79" w:themeColor="accent1" w:themeShade="80"/>
      <w:sz w:val="32"/>
      <w:szCs w:val="32"/>
    </w:rPr>
  </w:style>
  <w:style w:type="character" w:customStyle="1" w:styleId="Heading2Char">
    <w:name w:val="Heading 2 Char"/>
    <w:basedOn w:val="DefaultParagraphFont"/>
    <w:link w:val="Heading2"/>
    <w:uiPriority w:val="9"/>
    <w:semiHidden/>
    <w:rsid w:val="00F87B0A"/>
    <w:rPr>
      <w:rFonts w:ascii="Times New Roman" w:eastAsiaTheme="majorEastAsia" w:hAnsi="Times New Roman" w:cstheme="majorBidi"/>
      <w:i/>
      <w:color w:val="2E74B5" w:themeColor="accent1" w:themeShade="BF"/>
      <w:sz w:val="26"/>
      <w:szCs w:val="26"/>
    </w:rPr>
  </w:style>
  <w:style w:type="paragraph" w:styleId="Header">
    <w:name w:val="header"/>
    <w:basedOn w:val="Normal"/>
    <w:link w:val="HeaderChar"/>
    <w:uiPriority w:val="99"/>
    <w:unhideWhenUsed/>
    <w:rsid w:val="00CC4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962"/>
    <w:rPr>
      <w:rFonts w:ascii="Times New Roman" w:hAnsi="Times New Roman"/>
      <w:sz w:val="24"/>
    </w:rPr>
  </w:style>
  <w:style w:type="paragraph" w:styleId="Footer">
    <w:name w:val="footer"/>
    <w:basedOn w:val="Normal"/>
    <w:link w:val="FooterChar"/>
    <w:uiPriority w:val="99"/>
    <w:unhideWhenUsed/>
    <w:rsid w:val="00CC4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962"/>
    <w:rPr>
      <w:rFonts w:ascii="Times New Roman" w:hAnsi="Times New Roman"/>
      <w:sz w:val="24"/>
    </w:rPr>
  </w:style>
  <w:style w:type="character" w:styleId="Hyperlink">
    <w:name w:val="Hyperlink"/>
    <w:basedOn w:val="DefaultParagraphFont"/>
    <w:uiPriority w:val="99"/>
    <w:semiHidden/>
    <w:unhideWhenUsed/>
    <w:rsid w:val="00817C78"/>
    <w:rPr>
      <w:color w:val="0000FF"/>
      <w:u w:val="single"/>
    </w:rPr>
  </w:style>
  <w:style w:type="paragraph" w:styleId="ListParagraph">
    <w:name w:val="List Paragraph"/>
    <w:basedOn w:val="Normal"/>
    <w:uiPriority w:val="34"/>
    <w:qFormat/>
    <w:rsid w:val="006368BA"/>
    <w:pPr>
      <w:ind w:left="720"/>
      <w:contextualSpacing/>
    </w:pPr>
  </w:style>
  <w:style w:type="paragraph" w:styleId="NormalWeb">
    <w:name w:val="Normal (Web)"/>
    <w:basedOn w:val="Normal"/>
    <w:uiPriority w:val="99"/>
    <w:unhideWhenUsed/>
    <w:rsid w:val="00F3547E"/>
    <w:pPr>
      <w:spacing w:before="100" w:beforeAutospacing="1" w:after="100" w:afterAutospacing="1" w:line="240" w:lineRule="auto"/>
      <w:jc w:val="left"/>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329804">
      <w:bodyDiv w:val="1"/>
      <w:marLeft w:val="0"/>
      <w:marRight w:val="0"/>
      <w:marTop w:val="0"/>
      <w:marBottom w:val="0"/>
      <w:divBdr>
        <w:top w:val="none" w:sz="0" w:space="0" w:color="auto"/>
        <w:left w:val="none" w:sz="0" w:space="0" w:color="auto"/>
        <w:bottom w:val="none" w:sz="0" w:space="0" w:color="auto"/>
        <w:right w:val="none" w:sz="0" w:space="0" w:color="auto"/>
      </w:divBdr>
      <w:divsChild>
        <w:div w:id="1294483801">
          <w:marLeft w:val="0"/>
          <w:marRight w:val="0"/>
          <w:marTop w:val="0"/>
          <w:marBottom w:val="0"/>
          <w:divBdr>
            <w:top w:val="none" w:sz="0" w:space="0" w:color="auto"/>
            <w:left w:val="none" w:sz="0" w:space="0" w:color="auto"/>
            <w:bottom w:val="none" w:sz="0" w:space="0" w:color="auto"/>
            <w:right w:val="none" w:sz="0" w:space="0" w:color="auto"/>
          </w:divBdr>
        </w:div>
      </w:divsChild>
    </w:div>
    <w:div w:id="650867519">
      <w:bodyDiv w:val="1"/>
      <w:marLeft w:val="0"/>
      <w:marRight w:val="0"/>
      <w:marTop w:val="0"/>
      <w:marBottom w:val="0"/>
      <w:divBdr>
        <w:top w:val="none" w:sz="0" w:space="0" w:color="auto"/>
        <w:left w:val="none" w:sz="0" w:space="0" w:color="auto"/>
        <w:bottom w:val="none" w:sz="0" w:space="0" w:color="auto"/>
        <w:right w:val="none" w:sz="0" w:space="0" w:color="auto"/>
      </w:divBdr>
      <w:divsChild>
        <w:div w:id="278028082">
          <w:marLeft w:val="0"/>
          <w:marRight w:val="0"/>
          <w:marTop w:val="0"/>
          <w:marBottom w:val="0"/>
          <w:divBdr>
            <w:top w:val="none" w:sz="0" w:space="0" w:color="auto"/>
            <w:left w:val="none" w:sz="0" w:space="0" w:color="auto"/>
            <w:bottom w:val="none" w:sz="0" w:space="0" w:color="auto"/>
            <w:right w:val="none" w:sz="0" w:space="0" w:color="auto"/>
          </w:divBdr>
        </w:div>
      </w:divsChild>
    </w:div>
    <w:div w:id="1356619352">
      <w:bodyDiv w:val="1"/>
      <w:marLeft w:val="0"/>
      <w:marRight w:val="0"/>
      <w:marTop w:val="0"/>
      <w:marBottom w:val="0"/>
      <w:divBdr>
        <w:top w:val="none" w:sz="0" w:space="0" w:color="auto"/>
        <w:left w:val="none" w:sz="0" w:space="0" w:color="auto"/>
        <w:bottom w:val="none" w:sz="0" w:space="0" w:color="auto"/>
        <w:right w:val="none" w:sz="0" w:space="0" w:color="auto"/>
      </w:divBdr>
    </w:div>
    <w:div w:id="1992782390">
      <w:bodyDiv w:val="1"/>
      <w:marLeft w:val="0"/>
      <w:marRight w:val="0"/>
      <w:marTop w:val="0"/>
      <w:marBottom w:val="0"/>
      <w:divBdr>
        <w:top w:val="none" w:sz="0" w:space="0" w:color="auto"/>
        <w:left w:val="none" w:sz="0" w:space="0" w:color="auto"/>
        <w:bottom w:val="none" w:sz="0" w:space="0" w:color="auto"/>
        <w:right w:val="none" w:sz="0" w:space="0" w:color="auto"/>
      </w:divBdr>
      <w:divsChild>
        <w:div w:id="95566178">
          <w:marLeft w:val="0"/>
          <w:marRight w:val="0"/>
          <w:marTop w:val="0"/>
          <w:marBottom w:val="0"/>
          <w:divBdr>
            <w:top w:val="none" w:sz="0" w:space="0" w:color="auto"/>
            <w:left w:val="none" w:sz="0" w:space="0" w:color="auto"/>
            <w:bottom w:val="none" w:sz="0" w:space="0" w:color="auto"/>
            <w:right w:val="none" w:sz="0" w:space="0" w:color="auto"/>
          </w:divBdr>
        </w:div>
      </w:divsChild>
    </w:div>
    <w:div w:id="2075279195">
      <w:bodyDiv w:val="1"/>
      <w:marLeft w:val="0"/>
      <w:marRight w:val="0"/>
      <w:marTop w:val="0"/>
      <w:marBottom w:val="0"/>
      <w:divBdr>
        <w:top w:val="none" w:sz="0" w:space="0" w:color="auto"/>
        <w:left w:val="none" w:sz="0" w:space="0" w:color="auto"/>
        <w:bottom w:val="none" w:sz="0" w:space="0" w:color="auto"/>
        <w:right w:val="none" w:sz="0" w:space="0" w:color="auto"/>
      </w:divBdr>
      <w:divsChild>
        <w:div w:id="2208229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3020</Words>
  <Characters>17218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2024-05-06T10:04:00Z</dcterms:created>
  <dcterms:modified xsi:type="dcterms:W3CDTF">2024-05-11T21:51:00Z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2024-05-10T21:21:28Z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41e7d858-db13-43e8-894f-b126db60d22a</vt:lpwstr>
  </property>
  <property fmtid="{D5CDD505-2E9C-101B-9397-08002B2CF9AE}" pid="8" name="MSIP_Label_defa4170-0d19-0005-0004-bc88714345d2_ContentBits">
    <vt:lpwstr>0</vt:lpwstr>
  </property>
</Properties>
</file>