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C17A3C" w14:textId="21463E76" w:rsidR="002B41C6" w:rsidRPr="009B37CD" w:rsidRDefault="00C942DE" w:rsidP="00C942DE">
      <w:pPr>
        <w:jc w:val="center"/>
        <w:rPr>
          <w:b/>
          <w:bCs/>
          <w:sz w:val="28"/>
          <w:szCs w:val="28"/>
        </w:rPr>
      </w:pPr>
      <w:r w:rsidRPr="009B37CD">
        <w:rPr>
          <w:b/>
          <w:bCs/>
          <w:sz w:val="28"/>
          <w:szCs w:val="28"/>
        </w:rPr>
        <w:t>Business Plan: Fantastic for Cleaning</w:t>
      </w:r>
    </w:p>
    <w:p w14:paraId="1ED6E785" w14:textId="357CAB10" w:rsidR="00C942DE" w:rsidRDefault="00C942DE" w:rsidP="00C942DE">
      <w:pPr>
        <w:rPr>
          <w:sz w:val="28"/>
          <w:szCs w:val="28"/>
        </w:rPr>
      </w:pPr>
    </w:p>
    <w:p w14:paraId="0ABB652D" w14:textId="6176BC67" w:rsidR="00C942DE" w:rsidRDefault="00C942DE" w:rsidP="00C942DE">
      <w:pPr>
        <w:rPr>
          <w:sz w:val="28"/>
          <w:szCs w:val="28"/>
        </w:rPr>
      </w:pPr>
      <w:r>
        <w:rPr>
          <w:sz w:val="28"/>
          <w:szCs w:val="28"/>
        </w:rPr>
        <w:t>In the following presentation, as a component part that I was developing together with my colleagues, I will introduce the audience to following constituents of a business plan:</w:t>
      </w:r>
    </w:p>
    <w:p w14:paraId="54186E87" w14:textId="7A2F2394" w:rsidR="00C942DE" w:rsidRPr="00401CF4" w:rsidRDefault="00C942DE" w:rsidP="00401CF4">
      <w:pPr>
        <w:pStyle w:val="ListParagraph"/>
        <w:numPr>
          <w:ilvl w:val="0"/>
          <w:numId w:val="1"/>
        </w:numPr>
        <w:rPr>
          <w:b/>
          <w:bCs/>
          <w:sz w:val="28"/>
          <w:szCs w:val="28"/>
        </w:rPr>
      </w:pPr>
      <w:r w:rsidRPr="009B37CD">
        <w:rPr>
          <w:b/>
          <w:bCs/>
          <w:sz w:val="28"/>
          <w:szCs w:val="28"/>
        </w:rPr>
        <w:t>Action plan based on SMART targets for work.</w:t>
      </w:r>
    </w:p>
    <w:p w14:paraId="42805CD9" w14:textId="4B62CB40" w:rsidR="00C942DE" w:rsidRPr="009B37CD" w:rsidRDefault="00C942DE" w:rsidP="00C942DE">
      <w:pPr>
        <w:pStyle w:val="ListParagraph"/>
        <w:numPr>
          <w:ilvl w:val="0"/>
          <w:numId w:val="1"/>
        </w:numPr>
        <w:rPr>
          <w:b/>
          <w:bCs/>
          <w:sz w:val="28"/>
          <w:szCs w:val="28"/>
        </w:rPr>
      </w:pPr>
      <w:r w:rsidRPr="009B37CD">
        <w:rPr>
          <w:b/>
          <w:bCs/>
          <w:sz w:val="28"/>
          <w:szCs w:val="28"/>
        </w:rPr>
        <w:t>Sources of finance</w:t>
      </w:r>
    </w:p>
    <w:p w14:paraId="0F3BCEC2" w14:textId="77777777" w:rsidR="00E45AB7" w:rsidRDefault="00E45AB7" w:rsidP="00C942DE">
      <w:pPr>
        <w:rPr>
          <w:sz w:val="28"/>
          <w:szCs w:val="28"/>
        </w:rPr>
      </w:pPr>
    </w:p>
    <w:p w14:paraId="1DFE112A" w14:textId="5C8FAF10" w:rsidR="00C942DE" w:rsidRDefault="00AC3075" w:rsidP="00C942DE">
      <w:pPr>
        <w:rPr>
          <w:sz w:val="28"/>
          <w:szCs w:val="28"/>
        </w:rPr>
      </w:pPr>
      <w:r>
        <w:rPr>
          <w:sz w:val="28"/>
          <w:szCs w:val="28"/>
        </w:rPr>
        <w:t xml:space="preserve">As a continuation of </w:t>
      </w:r>
      <w:r w:rsidR="00332D14">
        <w:rPr>
          <w:sz w:val="28"/>
          <w:szCs w:val="28"/>
        </w:rPr>
        <w:t>the presentation of a business plan for a new cleaning company</w:t>
      </w:r>
      <w:r w:rsidR="00F71B68">
        <w:rPr>
          <w:sz w:val="28"/>
          <w:szCs w:val="28"/>
        </w:rPr>
        <w:t xml:space="preserve">, started </w:t>
      </w:r>
      <w:r w:rsidR="00DB6A25">
        <w:rPr>
          <w:sz w:val="28"/>
          <w:szCs w:val="28"/>
        </w:rPr>
        <w:t xml:space="preserve">by my two colleagues and associates </w:t>
      </w:r>
      <w:r w:rsidR="00D3526F">
        <w:rPr>
          <w:sz w:val="28"/>
          <w:szCs w:val="28"/>
        </w:rPr>
        <w:t xml:space="preserve">I will take you </w:t>
      </w:r>
      <w:r w:rsidR="00964B85">
        <w:rPr>
          <w:sz w:val="28"/>
          <w:szCs w:val="28"/>
        </w:rPr>
        <w:t>through</w:t>
      </w:r>
      <w:r w:rsidR="00D3526F">
        <w:rPr>
          <w:sz w:val="28"/>
          <w:szCs w:val="28"/>
        </w:rPr>
        <w:t xml:space="preserve"> </w:t>
      </w:r>
      <w:r w:rsidR="00F71B68">
        <w:rPr>
          <w:sz w:val="28"/>
          <w:szCs w:val="28"/>
        </w:rPr>
        <w:t>the det</w:t>
      </w:r>
      <w:r w:rsidR="00DB6A25">
        <w:rPr>
          <w:sz w:val="28"/>
          <w:szCs w:val="28"/>
        </w:rPr>
        <w:t xml:space="preserve">ailed </w:t>
      </w:r>
      <w:r w:rsidR="00DC19EC">
        <w:rPr>
          <w:sz w:val="28"/>
          <w:szCs w:val="28"/>
        </w:rPr>
        <w:t xml:space="preserve">steps of the </w:t>
      </w:r>
      <w:proofErr w:type="gramStart"/>
      <w:r w:rsidR="00DC19EC">
        <w:rPr>
          <w:sz w:val="28"/>
          <w:szCs w:val="28"/>
        </w:rPr>
        <w:t>above mentioned</w:t>
      </w:r>
      <w:proofErr w:type="gramEnd"/>
      <w:r w:rsidR="00DC19EC">
        <w:rPr>
          <w:sz w:val="28"/>
          <w:szCs w:val="28"/>
        </w:rPr>
        <w:t xml:space="preserve"> </w:t>
      </w:r>
      <w:r w:rsidR="00964B85">
        <w:rPr>
          <w:sz w:val="28"/>
          <w:szCs w:val="28"/>
        </w:rPr>
        <w:t>points.</w:t>
      </w:r>
    </w:p>
    <w:p w14:paraId="05111D2D" w14:textId="7C98F5E0" w:rsidR="00BC5EF9" w:rsidRDefault="00BC5EF9" w:rsidP="00C942DE">
      <w:pPr>
        <w:rPr>
          <w:sz w:val="28"/>
          <w:szCs w:val="28"/>
        </w:rPr>
      </w:pPr>
    </w:p>
    <w:p w14:paraId="131D8ADD" w14:textId="3C19C7C6" w:rsidR="00BC5EF9" w:rsidRDefault="00BC5EF9" w:rsidP="00C942DE">
      <w:pPr>
        <w:rPr>
          <w:sz w:val="28"/>
          <w:szCs w:val="28"/>
        </w:rPr>
      </w:pPr>
      <w:r>
        <w:rPr>
          <w:sz w:val="28"/>
          <w:szCs w:val="28"/>
        </w:rPr>
        <w:t xml:space="preserve">The name of the company </w:t>
      </w:r>
      <w:r w:rsidR="00584FCD">
        <w:rPr>
          <w:sz w:val="28"/>
          <w:szCs w:val="28"/>
        </w:rPr>
        <w:t>will be Fantastic for cleaning and it will be an LLP type of business</w:t>
      </w:r>
      <w:r w:rsidR="000E3B7B">
        <w:rPr>
          <w:sz w:val="28"/>
          <w:szCs w:val="28"/>
        </w:rPr>
        <w:t xml:space="preserve">, founded by </w:t>
      </w:r>
      <w:r w:rsidR="00D30221">
        <w:rPr>
          <w:sz w:val="28"/>
          <w:szCs w:val="28"/>
        </w:rPr>
        <w:t>three people.</w:t>
      </w:r>
      <w:r w:rsidR="00A07DCB">
        <w:rPr>
          <w:sz w:val="28"/>
          <w:szCs w:val="28"/>
        </w:rPr>
        <w:t xml:space="preserve"> Our aim will be to provide</w:t>
      </w:r>
      <w:r w:rsidR="00A57614">
        <w:rPr>
          <w:sz w:val="28"/>
          <w:szCs w:val="28"/>
        </w:rPr>
        <w:t xml:space="preserve"> </w:t>
      </w:r>
      <w:r w:rsidR="00AD36B2">
        <w:rPr>
          <w:sz w:val="28"/>
          <w:szCs w:val="28"/>
        </w:rPr>
        <w:t xml:space="preserve">a wide range of </w:t>
      </w:r>
      <w:r w:rsidR="00A07DCB">
        <w:rPr>
          <w:sz w:val="28"/>
          <w:szCs w:val="28"/>
        </w:rPr>
        <w:t>outstanding</w:t>
      </w:r>
      <w:r w:rsidR="00A57614">
        <w:rPr>
          <w:sz w:val="28"/>
          <w:szCs w:val="28"/>
        </w:rPr>
        <w:t xml:space="preserve"> cleaning services </w:t>
      </w:r>
      <w:r w:rsidR="006E35A8">
        <w:rPr>
          <w:sz w:val="28"/>
          <w:szCs w:val="28"/>
        </w:rPr>
        <w:t>for households and commercial clients.</w:t>
      </w:r>
    </w:p>
    <w:p w14:paraId="4411DB69" w14:textId="6319149F" w:rsidR="006E35A8" w:rsidRDefault="006E35A8" w:rsidP="00C942DE">
      <w:pPr>
        <w:rPr>
          <w:sz w:val="28"/>
          <w:szCs w:val="28"/>
        </w:rPr>
      </w:pPr>
    </w:p>
    <w:p w14:paraId="190FE5A0" w14:textId="77777777" w:rsidR="009B37CD" w:rsidRPr="009B37CD" w:rsidRDefault="009B37CD" w:rsidP="00C942DE">
      <w:pPr>
        <w:rPr>
          <w:b/>
          <w:bCs/>
          <w:sz w:val="28"/>
          <w:szCs w:val="28"/>
        </w:rPr>
      </w:pPr>
      <w:r w:rsidRPr="009B37CD">
        <w:rPr>
          <w:b/>
          <w:bCs/>
          <w:sz w:val="28"/>
          <w:szCs w:val="28"/>
        </w:rPr>
        <w:t>1.SMART targets.</w:t>
      </w:r>
    </w:p>
    <w:p w14:paraId="30655AD2" w14:textId="77777777" w:rsidR="009B37CD" w:rsidRDefault="009B37CD" w:rsidP="00C942DE">
      <w:pPr>
        <w:rPr>
          <w:sz w:val="28"/>
          <w:szCs w:val="28"/>
        </w:rPr>
      </w:pPr>
    </w:p>
    <w:p w14:paraId="5438F7F8" w14:textId="2A465044" w:rsidR="00422A03" w:rsidRDefault="00EA0A39" w:rsidP="00C942DE">
      <w:pPr>
        <w:rPr>
          <w:sz w:val="28"/>
          <w:szCs w:val="28"/>
        </w:rPr>
      </w:pPr>
      <w:sdt>
        <w:sdtPr>
          <w:rPr>
            <w:sz w:val="28"/>
            <w:szCs w:val="28"/>
          </w:rPr>
          <w:id w:val="-1735154537"/>
          <w:citation/>
        </w:sdtPr>
        <w:sdtEndPr/>
        <w:sdtContent>
          <w:r w:rsidR="00E81E11">
            <w:rPr>
              <w:sz w:val="28"/>
              <w:szCs w:val="28"/>
            </w:rPr>
            <w:fldChar w:fldCharType="begin"/>
          </w:r>
          <w:r w:rsidR="007273BB">
            <w:rPr>
              <w:sz w:val="28"/>
              <w:szCs w:val="28"/>
            </w:rPr>
            <w:instrText xml:space="preserve">CITATION Imp20 \l 2057 </w:instrText>
          </w:r>
          <w:r w:rsidR="00E81E11">
            <w:rPr>
              <w:sz w:val="28"/>
              <w:szCs w:val="28"/>
            </w:rPr>
            <w:fldChar w:fldCharType="separate"/>
          </w:r>
          <w:r w:rsidR="007273BB" w:rsidRPr="007273BB">
            <w:rPr>
              <w:noProof/>
              <w:sz w:val="28"/>
              <w:szCs w:val="28"/>
            </w:rPr>
            <w:t>(Anon., n.d.)</w:t>
          </w:r>
          <w:r w:rsidR="00E81E11">
            <w:rPr>
              <w:sz w:val="28"/>
              <w:szCs w:val="28"/>
            </w:rPr>
            <w:fldChar w:fldCharType="end"/>
          </w:r>
        </w:sdtContent>
      </w:sdt>
      <w:r w:rsidR="00422A03" w:rsidRPr="00422A03">
        <w:rPr>
          <w:sz w:val="28"/>
          <w:szCs w:val="28"/>
        </w:rPr>
        <w:t xml:space="preserve">Objective setting is an unquestionably significant step straight toward accomplishment, </w:t>
      </w:r>
      <w:r w:rsidR="007447CF" w:rsidRPr="00422A03">
        <w:rPr>
          <w:sz w:val="28"/>
          <w:szCs w:val="28"/>
        </w:rPr>
        <w:t>individually</w:t>
      </w:r>
      <w:r w:rsidR="00422A03" w:rsidRPr="00422A03">
        <w:rPr>
          <w:sz w:val="28"/>
          <w:szCs w:val="28"/>
        </w:rPr>
        <w:t>, or in the working environment. Research demonstrates that objectives serve four essential functions: providing guidance and direction, facilitating planning, motivating and inspiring employees, and helping evaluate and control performance.</w:t>
      </w:r>
    </w:p>
    <w:p w14:paraId="66820543" w14:textId="2510BCE6" w:rsidR="00E3105B" w:rsidRDefault="00E3105B" w:rsidP="00C942DE">
      <w:pPr>
        <w:rPr>
          <w:sz w:val="28"/>
          <w:szCs w:val="28"/>
        </w:rPr>
      </w:pPr>
    </w:p>
    <w:p w14:paraId="40C18472" w14:textId="63425131" w:rsidR="00C77B41" w:rsidRPr="00C77B41" w:rsidRDefault="00C77B41" w:rsidP="00C77B41">
      <w:pPr>
        <w:rPr>
          <w:sz w:val="28"/>
          <w:szCs w:val="28"/>
        </w:rPr>
      </w:pPr>
      <w:r w:rsidRPr="00C77B41">
        <w:rPr>
          <w:sz w:val="28"/>
          <w:szCs w:val="28"/>
        </w:rPr>
        <w:t>As an administrator, it</w:t>
      </w:r>
      <w:r w:rsidR="00C4623B">
        <w:rPr>
          <w:sz w:val="28"/>
          <w:szCs w:val="28"/>
        </w:rPr>
        <w:t xml:space="preserve"> i</w:t>
      </w:r>
      <w:r w:rsidRPr="00C77B41">
        <w:rPr>
          <w:sz w:val="28"/>
          <w:szCs w:val="28"/>
        </w:rPr>
        <w:t xml:space="preserve">s fundamental to set objectives for your group </w:t>
      </w:r>
      <w:r>
        <w:rPr>
          <w:sz w:val="28"/>
          <w:szCs w:val="28"/>
        </w:rPr>
        <w:t>to</w:t>
      </w:r>
      <w:r w:rsidRPr="00C77B41">
        <w:rPr>
          <w:sz w:val="28"/>
          <w:szCs w:val="28"/>
        </w:rPr>
        <w:t xml:space="preserve"> ensure that they have their own objectives to </w:t>
      </w:r>
      <w:r w:rsidR="00C4623B" w:rsidRPr="00C77B41">
        <w:rPr>
          <w:sz w:val="28"/>
          <w:szCs w:val="28"/>
        </w:rPr>
        <w:t>endeavour</w:t>
      </w:r>
      <w:r w:rsidRPr="00C77B41">
        <w:rPr>
          <w:sz w:val="28"/>
          <w:szCs w:val="28"/>
        </w:rPr>
        <w:t xml:space="preserve"> towards. This is</w:t>
      </w:r>
      <w:r w:rsidR="00C4623B">
        <w:rPr>
          <w:sz w:val="28"/>
          <w:szCs w:val="28"/>
        </w:rPr>
        <w:t xml:space="preserve"> no</w:t>
      </w:r>
      <w:r w:rsidRPr="00C77B41">
        <w:rPr>
          <w:sz w:val="28"/>
          <w:szCs w:val="28"/>
        </w:rPr>
        <w:t>t just to guarantee they</w:t>
      </w:r>
      <w:r w:rsidR="00C4623B">
        <w:rPr>
          <w:sz w:val="28"/>
          <w:szCs w:val="28"/>
        </w:rPr>
        <w:t xml:space="preserve"> a</w:t>
      </w:r>
      <w:r w:rsidRPr="00C77B41">
        <w:rPr>
          <w:sz w:val="28"/>
          <w:szCs w:val="28"/>
        </w:rPr>
        <w:t xml:space="preserve">re progressing in the direction of organization achievement yet in addition that they are propelled and submitted as far as the </w:t>
      </w:r>
      <w:r w:rsidR="009621C4" w:rsidRPr="00C77B41">
        <w:rPr>
          <w:sz w:val="28"/>
          <w:szCs w:val="28"/>
        </w:rPr>
        <w:t>responsibilities</w:t>
      </w:r>
      <w:r w:rsidRPr="00C77B41">
        <w:rPr>
          <w:sz w:val="28"/>
          <w:szCs w:val="28"/>
        </w:rPr>
        <w:t xml:space="preserve"> they</w:t>
      </w:r>
      <w:r w:rsidR="00A230C3">
        <w:rPr>
          <w:sz w:val="28"/>
          <w:szCs w:val="28"/>
        </w:rPr>
        <w:t xml:space="preserve"> a</w:t>
      </w:r>
      <w:r w:rsidRPr="00C77B41">
        <w:rPr>
          <w:sz w:val="28"/>
          <w:szCs w:val="28"/>
        </w:rPr>
        <w:t xml:space="preserve">re finishing. </w:t>
      </w:r>
    </w:p>
    <w:p w14:paraId="5B02EC8B" w14:textId="77777777" w:rsidR="00C77B41" w:rsidRPr="00C77B41" w:rsidRDefault="00C77B41" w:rsidP="00C77B41">
      <w:pPr>
        <w:rPr>
          <w:sz w:val="28"/>
          <w:szCs w:val="28"/>
        </w:rPr>
      </w:pPr>
    </w:p>
    <w:p w14:paraId="1A397640" w14:textId="06AC3BA2" w:rsidR="00C77B41" w:rsidRPr="00C77B41" w:rsidRDefault="00C77B41" w:rsidP="00C77B41">
      <w:pPr>
        <w:rPr>
          <w:sz w:val="28"/>
          <w:szCs w:val="28"/>
        </w:rPr>
      </w:pPr>
      <w:r w:rsidRPr="00C77B41">
        <w:rPr>
          <w:sz w:val="28"/>
          <w:szCs w:val="28"/>
        </w:rPr>
        <w:t>It can, be that as it may, be sketchy how helpful and very much idea out certain objectives can be. On the off chance that objectives set are either excessively testing, or insufficient along these lines, this can cause various issues among colleagues as far as their inspiration and drive. It very well may be fantastically demotivating if your objectives are set ridiculously high and become similarly hazardous when they</w:t>
      </w:r>
      <w:r w:rsidR="00A230C3">
        <w:rPr>
          <w:sz w:val="28"/>
          <w:szCs w:val="28"/>
        </w:rPr>
        <w:t xml:space="preserve"> a</w:t>
      </w:r>
      <w:r w:rsidRPr="00C77B41">
        <w:rPr>
          <w:sz w:val="28"/>
          <w:szCs w:val="28"/>
        </w:rPr>
        <w:t>re pointed excessively low and individuals feel they do</w:t>
      </w:r>
      <w:r w:rsidR="00A230C3">
        <w:rPr>
          <w:sz w:val="28"/>
          <w:szCs w:val="28"/>
        </w:rPr>
        <w:t xml:space="preserve"> </w:t>
      </w:r>
      <w:r w:rsidR="00296854">
        <w:rPr>
          <w:sz w:val="28"/>
          <w:szCs w:val="28"/>
        </w:rPr>
        <w:t>n</w:t>
      </w:r>
      <w:r w:rsidR="00A230C3">
        <w:rPr>
          <w:sz w:val="28"/>
          <w:szCs w:val="28"/>
        </w:rPr>
        <w:t>o</w:t>
      </w:r>
      <w:r w:rsidRPr="00C77B41">
        <w:rPr>
          <w:sz w:val="28"/>
          <w:szCs w:val="28"/>
        </w:rPr>
        <w:t>t have anything to take a</w:t>
      </w:r>
      <w:r w:rsidR="00296854">
        <w:rPr>
          <w:sz w:val="28"/>
          <w:szCs w:val="28"/>
        </w:rPr>
        <w:t>n</w:t>
      </w:r>
      <w:r w:rsidRPr="00C77B41">
        <w:rPr>
          <w:sz w:val="28"/>
          <w:szCs w:val="28"/>
        </w:rPr>
        <w:t xml:space="preserve"> </w:t>
      </w:r>
      <w:r w:rsidR="00296854" w:rsidRPr="00C77B41">
        <w:rPr>
          <w:sz w:val="28"/>
          <w:szCs w:val="28"/>
        </w:rPr>
        <w:t>attempt</w:t>
      </w:r>
      <w:r w:rsidRPr="00C77B41">
        <w:rPr>
          <w:sz w:val="28"/>
          <w:szCs w:val="28"/>
        </w:rPr>
        <w:t xml:space="preserve"> at. Having helpful, gainful objectives set up can have a significant effect while making a group which works both as people and </w:t>
      </w:r>
      <w:r w:rsidR="00FC13FE">
        <w:rPr>
          <w:sz w:val="28"/>
          <w:szCs w:val="28"/>
        </w:rPr>
        <w:t>as a team</w:t>
      </w:r>
      <w:r w:rsidRPr="00C77B41">
        <w:rPr>
          <w:sz w:val="28"/>
          <w:szCs w:val="28"/>
        </w:rPr>
        <w:t xml:space="preserve"> towards clear, settled points. Those without unmistakably sketched out objectives can experience issues when setting them </w:t>
      </w:r>
      <w:r w:rsidRPr="00C77B41">
        <w:rPr>
          <w:sz w:val="28"/>
          <w:szCs w:val="28"/>
        </w:rPr>
        <w:lastRenderedPageBreak/>
        <w:t xml:space="preserve">energetically. That is the place you, as their </w:t>
      </w:r>
      <w:r w:rsidR="00FC13FE">
        <w:rPr>
          <w:sz w:val="28"/>
          <w:szCs w:val="28"/>
        </w:rPr>
        <w:t>manger</w:t>
      </w:r>
      <w:r w:rsidRPr="00C77B41">
        <w:rPr>
          <w:sz w:val="28"/>
          <w:szCs w:val="28"/>
        </w:rPr>
        <w:t xml:space="preserve">, can step in and help your representatives set feasible, yet moving objectives to </w:t>
      </w:r>
      <w:r w:rsidR="00FC13FE" w:rsidRPr="00C77B41">
        <w:rPr>
          <w:sz w:val="28"/>
          <w:szCs w:val="28"/>
        </w:rPr>
        <w:t>endeavour</w:t>
      </w:r>
      <w:r w:rsidRPr="00C77B41">
        <w:rPr>
          <w:sz w:val="28"/>
          <w:szCs w:val="28"/>
        </w:rPr>
        <w:t xml:space="preserve"> towards. </w:t>
      </w:r>
    </w:p>
    <w:p w14:paraId="297A425A" w14:textId="77777777" w:rsidR="00C77B41" w:rsidRPr="00C77B41" w:rsidRDefault="00C77B41" w:rsidP="00C77B41">
      <w:pPr>
        <w:rPr>
          <w:sz w:val="28"/>
          <w:szCs w:val="28"/>
        </w:rPr>
      </w:pPr>
    </w:p>
    <w:p w14:paraId="52504D03" w14:textId="7C14BFF7" w:rsidR="00C77B41" w:rsidRPr="00C77B41" w:rsidRDefault="00C77B41" w:rsidP="00C77B41">
      <w:pPr>
        <w:rPr>
          <w:sz w:val="28"/>
          <w:szCs w:val="28"/>
        </w:rPr>
      </w:pPr>
      <w:r w:rsidRPr="00C77B41">
        <w:rPr>
          <w:sz w:val="28"/>
          <w:szCs w:val="28"/>
        </w:rPr>
        <w:t>With SMART objectives, you can be certain that you</w:t>
      </w:r>
      <w:r w:rsidR="00112D2B">
        <w:rPr>
          <w:sz w:val="28"/>
          <w:szCs w:val="28"/>
        </w:rPr>
        <w:t xml:space="preserve"> a</w:t>
      </w:r>
      <w:r w:rsidRPr="00C77B41">
        <w:rPr>
          <w:sz w:val="28"/>
          <w:szCs w:val="28"/>
        </w:rPr>
        <w:t xml:space="preserve">re setting yourself feasible and reachable benchmarks that can prompt your improvement and achievement, or that of everyone around you. Brilliant objectives ought to fit in with the accompanying criteria: Specific, Measurable, Assignable, Relevant, and Timely. Outside of that, the objectives can be made to suit your own needs and desires, contingent upon what you need to pick up from them. The two of them should help give you a reasonable reason and lead to effective objective </w:t>
      </w:r>
      <w:r w:rsidR="005A357F" w:rsidRPr="00C77B41">
        <w:rPr>
          <w:sz w:val="28"/>
          <w:szCs w:val="28"/>
        </w:rPr>
        <w:t>achievement</w:t>
      </w:r>
      <w:r w:rsidRPr="00C77B41">
        <w:rPr>
          <w:sz w:val="28"/>
          <w:szCs w:val="28"/>
        </w:rPr>
        <w:t xml:space="preserve"> that feels direct and </w:t>
      </w:r>
      <w:r w:rsidR="00E208B7" w:rsidRPr="00C77B41">
        <w:rPr>
          <w:sz w:val="28"/>
          <w:szCs w:val="28"/>
        </w:rPr>
        <w:t>peaceful</w:t>
      </w:r>
      <w:r w:rsidRPr="00C77B41">
        <w:rPr>
          <w:sz w:val="28"/>
          <w:szCs w:val="28"/>
        </w:rPr>
        <w:t xml:space="preserve">. </w:t>
      </w:r>
    </w:p>
    <w:p w14:paraId="6DA74F84" w14:textId="77777777" w:rsidR="00C77B41" w:rsidRPr="00C77B41" w:rsidRDefault="00C77B41" w:rsidP="00C77B41">
      <w:pPr>
        <w:rPr>
          <w:sz w:val="28"/>
          <w:szCs w:val="28"/>
        </w:rPr>
      </w:pPr>
    </w:p>
    <w:p w14:paraId="0E2B8A11" w14:textId="3F9BC3D0" w:rsidR="00E3105B" w:rsidRDefault="00C77B41" w:rsidP="00C77B41">
      <w:pPr>
        <w:rPr>
          <w:sz w:val="28"/>
          <w:szCs w:val="28"/>
        </w:rPr>
      </w:pPr>
      <w:r w:rsidRPr="00C77B41">
        <w:rPr>
          <w:sz w:val="28"/>
          <w:szCs w:val="28"/>
        </w:rPr>
        <w:t>While SMART objective criteria are an extraordinary reason for objective setting, obviously, there are more factors included. Other than SMART objective criteria, it is likewise significant that objectives are sensible and feasible without being excessively oversimplified or effortlessly accomplished. Set objectives that are excessively effortlessly finished and chance them being futile and not propelling enough, set them excessively troublesome and they</w:t>
      </w:r>
      <w:r w:rsidR="00C07EAC">
        <w:rPr>
          <w:sz w:val="28"/>
          <w:szCs w:val="28"/>
        </w:rPr>
        <w:t xml:space="preserve"> wi</w:t>
      </w:r>
      <w:r w:rsidRPr="00C77B41">
        <w:rPr>
          <w:sz w:val="28"/>
          <w:szCs w:val="28"/>
        </w:rPr>
        <w:t>ll never be close enough. Research demonstrates that representatives are most exceptionally energetic whenever there is a half possibility of accomplishing an objective. Stretch yourself and your group with something to point towards, yet in addition ensure it</w:t>
      </w:r>
      <w:r w:rsidR="00C07EAC">
        <w:rPr>
          <w:sz w:val="28"/>
          <w:szCs w:val="28"/>
        </w:rPr>
        <w:t xml:space="preserve"> i</w:t>
      </w:r>
      <w:r w:rsidRPr="00C77B41">
        <w:rPr>
          <w:sz w:val="28"/>
          <w:szCs w:val="28"/>
        </w:rPr>
        <w:t>s something that can sensibly be moved in the direction of, if not finished, inside a practical time period with the assets and abilities accessible.</w:t>
      </w:r>
    </w:p>
    <w:p w14:paraId="55B3DA4D" w14:textId="6FCAB0B5" w:rsidR="00905BDF" w:rsidRDefault="00905BDF" w:rsidP="00C77B41">
      <w:pPr>
        <w:rPr>
          <w:sz w:val="28"/>
          <w:szCs w:val="28"/>
        </w:rPr>
      </w:pPr>
    </w:p>
    <w:p w14:paraId="276D3C03" w14:textId="7B9E9622" w:rsidR="00905BDF" w:rsidRPr="00194711" w:rsidRDefault="00194711" w:rsidP="00194711">
      <w:pPr>
        <w:rPr>
          <w:sz w:val="28"/>
          <w:szCs w:val="28"/>
        </w:rPr>
      </w:pPr>
      <w:r w:rsidRPr="00194711">
        <w:rPr>
          <w:sz w:val="28"/>
          <w:szCs w:val="28"/>
        </w:rPr>
        <w:t>A.</w:t>
      </w:r>
      <w:r>
        <w:rPr>
          <w:sz w:val="28"/>
          <w:szCs w:val="28"/>
        </w:rPr>
        <w:t xml:space="preserve"> </w:t>
      </w:r>
      <w:r w:rsidR="00905BDF" w:rsidRPr="00194711">
        <w:rPr>
          <w:sz w:val="28"/>
          <w:szCs w:val="28"/>
        </w:rPr>
        <w:t>Specific</w:t>
      </w:r>
    </w:p>
    <w:p w14:paraId="00A169EA" w14:textId="513B12D8" w:rsidR="00C942DE" w:rsidRDefault="00C942DE" w:rsidP="00C942DE">
      <w:pPr>
        <w:rPr>
          <w:sz w:val="28"/>
          <w:szCs w:val="28"/>
        </w:rPr>
      </w:pPr>
    </w:p>
    <w:p w14:paraId="624EC1C8" w14:textId="08BBF055" w:rsidR="00B33109" w:rsidRDefault="00EA0A39" w:rsidP="00C942DE">
      <w:pPr>
        <w:rPr>
          <w:sz w:val="28"/>
          <w:szCs w:val="28"/>
        </w:rPr>
      </w:pPr>
      <w:sdt>
        <w:sdtPr>
          <w:rPr>
            <w:sz w:val="28"/>
            <w:szCs w:val="28"/>
          </w:rPr>
          <w:id w:val="454523793"/>
          <w:citation/>
        </w:sdtPr>
        <w:sdtEndPr/>
        <w:sdtContent>
          <w:r w:rsidR="00B33109">
            <w:rPr>
              <w:sz w:val="28"/>
              <w:szCs w:val="28"/>
            </w:rPr>
            <w:fldChar w:fldCharType="begin"/>
          </w:r>
          <w:r w:rsidR="00B33109">
            <w:rPr>
              <w:sz w:val="28"/>
              <w:szCs w:val="28"/>
            </w:rPr>
            <w:instrText xml:space="preserve"> CITATION Min19 \l 2057 </w:instrText>
          </w:r>
          <w:r w:rsidR="00B33109">
            <w:rPr>
              <w:sz w:val="28"/>
              <w:szCs w:val="28"/>
            </w:rPr>
            <w:fldChar w:fldCharType="separate"/>
          </w:r>
          <w:r w:rsidR="00B33109" w:rsidRPr="00B33109">
            <w:rPr>
              <w:noProof/>
              <w:sz w:val="28"/>
              <w:szCs w:val="28"/>
            </w:rPr>
            <w:t>(Anon., 2019)</w:t>
          </w:r>
          <w:r w:rsidR="00B33109">
            <w:rPr>
              <w:sz w:val="28"/>
              <w:szCs w:val="28"/>
            </w:rPr>
            <w:fldChar w:fldCharType="end"/>
          </w:r>
        </w:sdtContent>
      </w:sdt>
      <w:r w:rsidR="00303A9A" w:rsidRPr="00303A9A">
        <w:rPr>
          <w:sz w:val="28"/>
          <w:szCs w:val="28"/>
        </w:rPr>
        <w:t xml:space="preserve"> </w:t>
      </w:r>
      <w:r w:rsidR="009C7FB3" w:rsidRPr="009C7FB3">
        <w:rPr>
          <w:sz w:val="28"/>
          <w:szCs w:val="28"/>
        </w:rPr>
        <w:t>There</w:t>
      </w:r>
      <w:r w:rsidR="009C7FB3">
        <w:rPr>
          <w:sz w:val="28"/>
          <w:szCs w:val="28"/>
        </w:rPr>
        <w:t xml:space="preserve"> i</w:t>
      </w:r>
      <w:r w:rsidR="009C7FB3" w:rsidRPr="009C7FB3">
        <w:rPr>
          <w:sz w:val="28"/>
          <w:szCs w:val="28"/>
        </w:rPr>
        <w:t>s no point defining obscure objectives that do</w:t>
      </w:r>
      <w:r w:rsidR="009C7FB3">
        <w:rPr>
          <w:sz w:val="28"/>
          <w:szCs w:val="28"/>
        </w:rPr>
        <w:t xml:space="preserve"> </w:t>
      </w:r>
      <w:r w:rsidR="009C7FB3" w:rsidRPr="009C7FB3">
        <w:rPr>
          <w:sz w:val="28"/>
          <w:szCs w:val="28"/>
        </w:rPr>
        <w:t>n</w:t>
      </w:r>
      <w:r w:rsidR="009C7FB3">
        <w:rPr>
          <w:sz w:val="28"/>
          <w:szCs w:val="28"/>
        </w:rPr>
        <w:t>o</w:t>
      </w:r>
      <w:r w:rsidR="009C7FB3" w:rsidRPr="009C7FB3">
        <w:rPr>
          <w:sz w:val="28"/>
          <w:szCs w:val="28"/>
        </w:rPr>
        <w:t xml:space="preserve">t accomplish anything explicit. Research by the makers of objective setting hypothesis, Locke and Latham, found that in 90% of studies led, explicit and testing objectives lead to better </w:t>
      </w:r>
      <w:r w:rsidR="009C7FB3">
        <w:rPr>
          <w:sz w:val="28"/>
          <w:szCs w:val="28"/>
        </w:rPr>
        <w:t xml:space="preserve">achievements </w:t>
      </w:r>
      <w:r w:rsidR="009C7FB3" w:rsidRPr="009C7FB3">
        <w:rPr>
          <w:sz w:val="28"/>
          <w:szCs w:val="28"/>
        </w:rPr>
        <w:t xml:space="preserve">than when individuals were define either simple objectives, "give a valiant effort" objectives or no objectives </w:t>
      </w:r>
      <w:r w:rsidR="004F3903">
        <w:rPr>
          <w:sz w:val="28"/>
          <w:szCs w:val="28"/>
        </w:rPr>
        <w:t xml:space="preserve">at all </w:t>
      </w:r>
      <w:r w:rsidR="009C7FB3" w:rsidRPr="009C7FB3">
        <w:rPr>
          <w:sz w:val="28"/>
          <w:szCs w:val="28"/>
        </w:rPr>
        <w:t>by any stretch of the imagination. It</w:t>
      </w:r>
      <w:r w:rsidR="004F3903">
        <w:rPr>
          <w:sz w:val="28"/>
          <w:szCs w:val="28"/>
        </w:rPr>
        <w:t xml:space="preserve"> i</w:t>
      </w:r>
      <w:r w:rsidR="009C7FB3" w:rsidRPr="009C7FB3">
        <w:rPr>
          <w:sz w:val="28"/>
          <w:szCs w:val="28"/>
        </w:rPr>
        <w:t>s significant for both you and your workers to have clear and set up points, to maintain a strategic distance from possibly defining objectives so expansive that they are overpowering and along these lines too hard to even think about setting without hesitation.</w:t>
      </w:r>
    </w:p>
    <w:p w14:paraId="2CFFA6E0" w14:textId="7A62B704" w:rsidR="009B55F3" w:rsidRDefault="009B55F3" w:rsidP="00C942DE">
      <w:pPr>
        <w:rPr>
          <w:sz w:val="28"/>
          <w:szCs w:val="28"/>
        </w:rPr>
      </w:pPr>
    </w:p>
    <w:p w14:paraId="38140718" w14:textId="37E0FEB0" w:rsidR="009B55F3" w:rsidRDefault="002814C2" w:rsidP="00C942DE">
      <w:pPr>
        <w:rPr>
          <w:sz w:val="28"/>
          <w:szCs w:val="28"/>
        </w:rPr>
      </w:pPr>
      <w:r>
        <w:rPr>
          <w:sz w:val="28"/>
          <w:szCs w:val="28"/>
        </w:rPr>
        <w:t>B</w:t>
      </w:r>
      <w:r w:rsidR="009B55F3">
        <w:rPr>
          <w:sz w:val="28"/>
          <w:szCs w:val="28"/>
        </w:rPr>
        <w:t>.</w:t>
      </w:r>
      <w:r w:rsidR="00194711">
        <w:rPr>
          <w:sz w:val="28"/>
          <w:szCs w:val="28"/>
        </w:rPr>
        <w:t xml:space="preserve"> </w:t>
      </w:r>
      <w:r w:rsidR="00D26101">
        <w:rPr>
          <w:sz w:val="28"/>
          <w:szCs w:val="28"/>
        </w:rPr>
        <w:t>Measurable</w:t>
      </w:r>
    </w:p>
    <w:p w14:paraId="3FFE9E83" w14:textId="2613EC4C" w:rsidR="00D26101" w:rsidRDefault="00D26101" w:rsidP="00C942DE">
      <w:pPr>
        <w:rPr>
          <w:sz w:val="28"/>
          <w:szCs w:val="28"/>
        </w:rPr>
      </w:pPr>
    </w:p>
    <w:p w14:paraId="655CD7E1" w14:textId="17EB400C" w:rsidR="00D26101" w:rsidRDefault="00EA0A39" w:rsidP="00C942DE">
      <w:pPr>
        <w:rPr>
          <w:sz w:val="28"/>
          <w:szCs w:val="28"/>
        </w:rPr>
      </w:pPr>
      <w:sdt>
        <w:sdtPr>
          <w:rPr>
            <w:sz w:val="28"/>
            <w:szCs w:val="28"/>
          </w:rPr>
          <w:id w:val="803965123"/>
          <w:citation/>
        </w:sdtPr>
        <w:sdtEndPr/>
        <w:sdtContent>
          <w:r w:rsidR="00C85A69">
            <w:rPr>
              <w:sz w:val="28"/>
              <w:szCs w:val="28"/>
            </w:rPr>
            <w:fldChar w:fldCharType="begin"/>
          </w:r>
          <w:r w:rsidR="00C85A69">
            <w:rPr>
              <w:sz w:val="28"/>
              <w:szCs w:val="28"/>
            </w:rPr>
            <w:instrText xml:space="preserve"> CITATION Sma18 \l 2057 </w:instrText>
          </w:r>
          <w:r w:rsidR="00C85A69">
            <w:rPr>
              <w:sz w:val="28"/>
              <w:szCs w:val="28"/>
            </w:rPr>
            <w:fldChar w:fldCharType="separate"/>
          </w:r>
          <w:r w:rsidR="00C85A69" w:rsidRPr="00C85A69">
            <w:rPr>
              <w:noProof/>
              <w:sz w:val="28"/>
              <w:szCs w:val="28"/>
            </w:rPr>
            <w:t>(Anon., 2018)</w:t>
          </w:r>
          <w:r w:rsidR="00C85A69">
            <w:rPr>
              <w:sz w:val="28"/>
              <w:szCs w:val="28"/>
            </w:rPr>
            <w:fldChar w:fldCharType="end"/>
          </w:r>
        </w:sdtContent>
      </w:sdt>
      <w:r w:rsidR="00C85A69" w:rsidRPr="00C85A69">
        <w:t xml:space="preserve"> </w:t>
      </w:r>
      <w:r w:rsidR="00C85A69" w:rsidRPr="00C85A69">
        <w:rPr>
          <w:sz w:val="28"/>
          <w:szCs w:val="28"/>
        </w:rPr>
        <w:t>When you have a particular objective nailed down, it</w:t>
      </w:r>
      <w:r w:rsidR="00C85A69">
        <w:rPr>
          <w:sz w:val="28"/>
          <w:szCs w:val="28"/>
        </w:rPr>
        <w:t xml:space="preserve"> i</w:t>
      </w:r>
      <w:r w:rsidR="00C85A69" w:rsidRPr="00C85A69">
        <w:rPr>
          <w:sz w:val="28"/>
          <w:szCs w:val="28"/>
        </w:rPr>
        <w:t>s imperative to have the option to quantify the achievement or finish of the objective. This does</w:t>
      </w:r>
      <w:r w:rsidR="00C85A69">
        <w:rPr>
          <w:sz w:val="28"/>
          <w:szCs w:val="28"/>
        </w:rPr>
        <w:t xml:space="preserve"> </w:t>
      </w:r>
      <w:r w:rsidR="00C85A69" w:rsidRPr="00C85A69">
        <w:rPr>
          <w:sz w:val="28"/>
          <w:szCs w:val="28"/>
        </w:rPr>
        <w:t>n</w:t>
      </w:r>
      <w:r w:rsidR="00C85A69">
        <w:rPr>
          <w:sz w:val="28"/>
          <w:szCs w:val="28"/>
        </w:rPr>
        <w:t>o</w:t>
      </w:r>
      <w:r w:rsidR="00C85A69" w:rsidRPr="00C85A69">
        <w:rPr>
          <w:sz w:val="28"/>
          <w:szCs w:val="28"/>
        </w:rPr>
        <w:t>t need to be in the customary sense, as on a numeric scale or a measurement, it simply must be quantifiable in some sense, with the goal that it is clear when you have come to or are near arriving at your objective. This is an incredible method to monitor progress in the working environment, for both you as an administrator and your colleagues: if the objective is to arrive at a specific number of devotees on Twitter, for instance, having a quantifiable objective as a number is a certain fire method for estimating and autonomously monitoring progress.</w:t>
      </w:r>
    </w:p>
    <w:p w14:paraId="3704D9D6" w14:textId="5025B98A" w:rsidR="0050517B" w:rsidRDefault="0050517B" w:rsidP="00C942DE">
      <w:pPr>
        <w:rPr>
          <w:sz w:val="28"/>
          <w:szCs w:val="28"/>
        </w:rPr>
      </w:pPr>
    </w:p>
    <w:p w14:paraId="524BB1F5" w14:textId="4FCAF334" w:rsidR="0050517B" w:rsidRDefault="00194711" w:rsidP="00C942DE">
      <w:pPr>
        <w:rPr>
          <w:sz w:val="28"/>
          <w:szCs w:val="28"/>
        </w:rPr>
      </w:pPr>
      <w:r>
        <w:rPr>
          <w:sz w:val="28"/>
          <w:szCs w:val="28"/>
        </w:rPr>
        <w:t>C. Assignable</w:t>
      </w:r>
    </w:p>
    <w:p w14:paraId="0E2FC49B" w14:textId="59962E12" w:rsidR="003628AF" w:rsidRDefault="003628AF" w:rsidP="00C942DE">
      <w:pPr>
        <w:rPr>
          <w:sz w:val="28"/>
          <w:szCs w:val="28"/>
        </w:rPr>
      </w:pPr>
    </w:p>
    <w:p w14:paraId="7172587B" w14:textId="392C5A66" w:rsidR="003628AF" w:rsidRDefault="00EA0A39" w:rsidP="00C942DE">
      <w:pPr>
        <w:rPr>
          <w:sz w:val="28"/>
          <w:szCs w:val="28"/>
        </w:rPr>
      </w:pPr>
      <w:sdt>
        <w:sdtPr>
          <w:rPr>
            <w:sz w:val="28"/>
            <w:szCs w:val="28"/>
          </w:rPr>
          <w:id w:val="-640345910"/>
          <w:citation/>
        </w:sdtPr>
        <w:sdtEndPr/>
        <w:sdtContent>
          <w:r w:rsidR="00181D31">
            <w:rPr>
              <w:sz w:val="28"/>
              <w:szCs w:val="28"/>
            </w:rPr>
            <w:fldChar w:fldCharType="begin"/>
          </w:r>
          <w:r w:rsidR="00181D31">
            <w:rPr>
              <w:sz w:val="28"/>
              <w:szCs w:val="28"/>
            </w:rPr>
            <w:instrText xml:space="preserve"> CITATION Kat19 \l 2057 </w:instrText>
          </w:r>
          <w:r w:rsidR="00181D31">
            <w:rPr>
              <w:sz w:val="28"/>
              <w:szCs w:val="28"/>
            </w:rPr>
            <w:fldChar w:fldCharType="separate"/>
          </w:r>
          <w:r w:rsidR="00181D31" w:rsidRPr="00181D31">
            <w:rPr>
              <w:noProof/>
              <w:sz w:val="28"/>
              <w:szCs w:val="28"/>
            </w:rPr>
            <w:t>(Eby, 2019)</w:t>
          </w:r>
          <w:r w:rsidR="00181D31">
            <w:rPr>
              <w:sz w:val="28"/>
              <w:szCs w:val="28"/>
            </w:rPr>
            <w:fldChar w:fldCharType="end"/>
          </w:r>
        </w:sdtContent>
      </w:sdt>
      <w:r w:rsidR="00F54B12" w:rsidRPr="00F54B12">
        <w:t xml:space="preserve"> </w:t>
      </w:r>
      <w:r w:rsidR="00F54B12" w:rsidRPr="00F54B12">
        <w:rPr>
          <w:sz w:val="28"/>
          <w:szCs w:val="28"/>
        </w:rPr>
        <w:t>A SMART objective must be assignable to somebody be it yourself, your group, or individual colleagues. On the off chance that you choose you need to accomplish something as a group it is significant that somebody is answerable for following advancement, actualizing activity steps and keeping the group spurred towards arriving at this objective.</w:t>
      </w:r>
    </w:p>
    <w:p w14:paraId="7594CB4D" w14:textId="6848376A" w:rsidR="004B7E5E" w:rsidRDefault="004B7E5E" w:rsidP="00C942DE">
      <w:pPr>
        <w:rPr>
          <w:sz w:val="28"/>
          <w:szCs w:val="28"/>
        </w:rPr>
      </w:pPr>
    </w:p>
    <w:p w14:paraId="3582D3D2" w14:textId="4EF716C1" w:rsidR="004B7E5E" w:rsidRDefault="002814C2" w:rsidP="00C942DE">
      <w:pPr>
        <w:rPr>
          <w:sz w:val="28"/>
          <w:szCs w:val="28"/>
        </w:rPr>
      </w:pPr>
      <w:r>
        <w:rPr>
          <w:sz w:val="28"/>
          <w:szCs w:val="28"/>
        </w:rPr>
        <w:t>D</w:t>
      </w:r>
      <w:r w:rsidR="004B7E5E">
        <w:rPr>
          <w:sz w:val="28"/>
          <w:szCs w:val="28"/>
        </w:rPr>
        <w:t>.</w:t>
      </w:r>
      <w:r w:rsidR="00194711">
        <w:rPr>
          <w:sz w:val="28"/>
          <w:szCs w:val="28"/>
        </w:rPr>
        <w:t xml:space="preserve"> </w:t>
      </w:r>
      <w:r>
        <w:rPr>
          <w:sz w:val="28"/>
          <w:szCs w:val="28"/>
        </w:rPr>
        <w:t>Relevant</w:t>
      </w:r>
    </w:p>
    <w:p w14:paraId="59BD0532" w14:textId="77777777" w:rsidR="007C132E" w:rsidRDefault="007C132E" w:rsidP="00C942DE">
      <w:pPr>
        <w:rPr>
          <w:sz w:val="28"/>
          <w:szCs w:val="28"/>
        </w:rPr>
      </w:pPr>
    </w:p>
    <w:p w14:paraId="54A687A6" w14:textId="437D294E" w:rsidR="00DC246C" w:rsidRDefault="00EA0A39" w:rsidP="00C942DE">
      <w:pPr>
        <w:rPr>
          <w:sz w:val="28"/>
          <w:szCs w:val="28"/>
        </w:rPr>
      </w:pPr>
      <w:sdt>
        <w:sdtPr>
          <w:rPr>
            <w:sz w:val="28"/>
            <w:szCs w:val="28"/>
          </w:rPr>
          <w:id w:val="1645085734"/>
          <w:citation/>
        </w:sdtPr>
        <w:sdtEndPr/>
        <w:sdtContent>
          <w:r w:rsidR="00DC246C">
            <w:rPr>
              <w:sz w:val="28"/>
              <w:szCs w:val="28"/>
            </w:rPr>
            <w:fldChar w:fldCharType="begin"/>
          </w:r>
          <w:r w:rsidR="00DC246C">
            <w:rPr>
              <w:sz w:val="28"/>
              <w:szCs w:val="28"/>
            </w:rPr>
            <w:instrText xml:space="preserve"> CITATION Dun16 \l 2057 </w:instrText>
          </w:r>
          <w:r w:rsidR="00DC246C">
            <w:rPr>
              <w:sz w:val="28"/>
              <w:szCs w:val="28"/>
            </w:rPr>
            <w:fldChar w:fldCharType="separate"/>
          </w:r>
          <w:r w:rsidR="00DC246C" w:rsidRPr="00DC246C">
            <w:rPr>
              <w:noProof/>
              <w:sz w:val="28"/>
              <w:szCs w:val="28"/>
            </w:rPr>
            <w:t>(Haughey, 2016)</w:t>
          </w:r>
          <w:r w:rsidR="00DC246C">
            <w:rPr>
              <w:sz w:val="28"/>
              <w:szCs w:val="28"/>
            </w:rPr>
            <w:fldChar w:fldCharType="end"/>
          </w:r>
        </w:sdtContent>
      </w:sdt>
      <w:r w:rsidR="00DC246C">
        <w:rPr>
          <w:sz w:val="28"/>
          <w:szCs w:val="28"/>
        </w:rPr>
        <w:t xml:space="preserve"> </w:t>
      </w:r>
      <w:r w:rsidR="002D6BCF" w:rsidRPr="002D6BCF">
        <w:rPr>
          <w:sz w:val="28"/>
          <w:szCs w:val="28"/>
        </w:rPr>
        <w:t xml:space="preserve">It is fundamental that any objectives set for groups or people are significant to far reaching points. Obviously, objective culmination is significant and having objectives met or moved in the direction of is the general thought when setting them, however this is just extremely valuable when the objectives are gainful in the working environment condition and will add to organization accomplishment somehow or another. As </w:t>
      </w:r>
      <w:proofErr w:type="gramStart"/>
      <w:r w:rsidR="002D6BCF" w:rsidRPr="002D6BCF">
        <w:rPr>
          <w:sz w:val="28"/>
          <w:szCs w:val="28"/>
        </w:rPr>
        <w:t>a</w:t>
      </w:r>
      <w:proofErr w:type="gramEnd"/>
      <w:r w:rsidR="00E02145">
        <w:rPr>
          <w:sz w:val="28"/>
          <w:szCs w:val="28"/>
        </w:rPr>
        <w:t xml:space="preserve"> </w:t>
      </w:r>
      <w:proofErr w:type="spellStart"/>
      <w:r w:rsidR="002D6BCF" w:rsidRPr="002D6BCF">
        <w:rPr>
          <w:sz w:val="28"/>
          <w:szCs w:val="28"/>
        </w:rPr>
        <w:t>a</w:t>
      </w:r>
      <w:r w:rsidR="00E02145">
        <w:rPr>
          <w:sz w:val="28"/>
          <w:szCs w:val="28"/>
        </w:rPr>
        <w:t>manager</w:t>
      </w:r>
      <w:proofErr w:type="spellEnd"/>
      <w:r w:rsidR="002D6BCF" w:rsidRPr="002D6BCF">
        <w:rPr>
          <w:sz w:val="28"/>
          <w:szCs w:val="28"/>
        </w:rPr>
        <w:t>, it is especially significant that you help your workers interface their objectives back to the more extensive group and far reaching objectives. Probably the most ideal approaches to rouse your representatives is to ensure they know how their work is adding to the master plan.</w:t>
      </w:r>
    </w:p>
    <w:p w14:paraId="33A65C85" w14:textId="1038233A" w:rsidR="007C132E" w:rsidRDefault="007C132E" w:rsidP="00C942DE">
      <w:pPr>
        <w:rPr>
          <w:sz w:val="28"/>
          <w:szCs w:val="28"/>
        </w:rPr>
      </w:pPr>
    </w:p>
    <w:p w14:paraId="54AC116E" w14:textId="632840A6" w:rsidR="007C132E" w:rsidRDefault="007C132E" w:rsidP="00C942DE">
      <w:pPr>
        <w:rPr>
          <w:sz w:val="28"/>
          <w:szCs w:val="28"/>
        </w:rPr>
      </w:pPr>
      <w:r>
        <w:rPr>
          <w:sz w:val="28"/>
          <w:szCs w:val="28"/>
        </w:rPr>
        <w:t>E.</w:t>
      </w:r>
      <w:r w:rsidR="00194711">
        <w:rPr>
          <w:sz w:val="28"/>
          <w:szCs w:val="28"/>
        </w:rPr>
        <w:t xml:space="preserve"> Timely </w:t>
      </w:r>
    </w:p>
    <w:p w14:paraId="1A45023D" w14:textId="6473A125" w:rsidR="00AC7175" w:rsidRDefault="00AC7175" w:rsidP="00C942DE">
      <w:pPr>
        <w:rPr>
          <w:sz w:val="28"/>
          <w:szCs w:val="28"/>
        </w:rPr>
      </w:pPr>
    </w:p>
    <w:p w14:paraId="42F9F11E" w14:textId="67EB794C" w:rsidR="00AC7175" w:rsidRDefault="00EA0A39" w:rsidP="00C942DE">
      <w:pPr>
        <w:rPr>
          <w:sz w:val="28"/>
          <w:szCs w:val="28"/>
        </w:rPr>
      </w:pPr>
      <w:sdt>
        <w:sdtPr>
          <w:rPr>
            <w:sz w:val="28"/>
            <w:szCs w:val="28"/>
          </w:rPr>
          <w:id w:val="-1737929842"/>
          <w:citation/>
        </w:sdtPr>
        <w:sdtEndPr/>
        <w:sdtContent>
          <w:r w:rsidR="00AC7175">
            <w:rPr>
              <w:sz w:val="28"/>
              <w:szCs w:val="28"/>
            </w:rPr>
            <w:fldChar w:fldCharType="begin"/>
          </w:r>
          <w:r w:rsidR="00AC7175">
            <w:rPr>
              <w:sz w:val="28"/>
              <w:szCs w:val="28"/>
            </w:rPr>
            <w:instrText xml:space="preserve"> CITATION Deb19 \l 2057 </w:instrText>
          </w:r>
          <w:r w:rsidR="00AC7175">
            <w:rPr>
              <w:sz w:val="28"/>
              <w:szCs w:val="28"/>
            </w:rPr>
            <w:fldChar w:fldCharType="separate"/>
          </w:r>
          <w:r w:rsidR="00AC7175" w:rsidRPr="00AC7175">
            <w:rPr>
              <w:noProof/>
              <w:sz w:val="28"/>
              <w:szCs w:val="28"/>
            </w:rPr>
            <w:t>(Peterson, 2019)</w:t>
          </w:r>
          <w:r w:rsidR="00AC7175">
            <w:rPr>
              <w:sz w:val="28"/>
              <w:szCs w:val="28"/>
            </w:rPr>
            <w:fldChar w:fldCharType="end"/>
          </w:r>
        </w:sdtContent>
      </w:sdt>
      <w:r w:rsidR="00AC7175">
        <w:rPr>
          <w:sz w:val="28"/>
          <w:szCs w:val="28"/>
        </w:rPr>
        <w:t xml:space="preserve"> </w:t>
      </w:r>
      <w:r w:rsidR="007535C0" w:rsidRPr="007535C0">
        <w:rPr>
          <w:sz w:val="28"/>
          <w:szCs w:val="28"/>
        </w:rPr>
        <w:t xml:space="preserve">Objectives must be </w:t>
      </w:r>
      <w:r w:rsidR="000D168C" w:rsidRPr="007535C0">
        <w:rPr>
          <w:sz w:val="28"/>
          <w:szCs w:val="28"/>
        </w:rPr>
        <w:t>time related</w:t>
      </w:r>
      <w:r w:rsidR="007535C0" w:rsidRPr="007535C0">
        <w:rPr>
          <w:sz w:val="28"/>
          <w:szCs w:val="28"/>
        </w:rPr>
        <w:t>. It</w:t>
      </w:r>
      <w:r w:rsidR="000D168C">
        <w:rPr>
          <w:sz w:val="28"/>
          <w:szCs w:val="28"/>
        </w:rPr>
        <w:t xml:space="preserve"> </w:t>
      </w:r>
      <w:r w:rsidR="007535C0">
        <w:rPr>
          <w:sz w:val="28"/>
          <w:szCs w:val="28"/>
        </w:rPr>
        <w:t>i</w:t>
      </w:r>
      <w:r w:rsidR="007535C0" w:rsidRPr="007535C0">
        <w:rPr>
          <w:sz w:val="28"/>
          <w:szCs w:val="28"/>
        </w:rPr>
        <w:t xml:space="preserve">s not gainful to set a </w:t>
      </w:r>
      <w:r w:rsidR="000D168C" w:rsidRPr="007535C0">
        <w:rPr>
          <w:sz w:val="28"/>
          <w:szCs w:val="28"/>
        </w:rPr>
        <w:t>cut off</w:t>
      </w:r>
      <w:r w:rsidR="007535C0" w:rsidRPr="007535C0">
        <w:rPr>
          <w:sz w:val="28"/>
          <w:szCs w:val="28"/>
        </w:rPr>
        <w:t xml:space="preserve"> time excessively far later on for a straightforward assignment, or a ridiculously short cut</w:t>
      </w:r>
      <w:r w:rsidR="000D168C">
        <w:rPr>
          <w:sz w:val="28"/>
          <w:szCs w:val="28"/>
        </w:rPr>
        <w:t xml:space="preserve"> </w:t>
      </w:r>
      <w:r w:rsidR="007535C0" w:rsidRPr="007535C0">
        <w:rPr>
          <w:sz w:val="28"/>
          <w:szCs w:val="28"/>
        </w:rPr>
        <w:t>off time for something complex and tedious. This normal trap can be unimaginably demotivating for staff. They</w:t>
      </w:r>
      <w:r w:rsidR="000D168C">
        <w:rPr>
          <w:sz w:val="28"/>
          <w:szCs w:val="28"/>
        </w:rPr>
        <w:t xml:space="preserve"> a</w:t>
      </w:r>
      <w:r w:rsidR="007535C0" w:rsidRPr="007535C0">
        <w:rPr>
          <w:sz w:val="28"/>
          <w:szCs w:val="28"/>
        </w:rPr>
        <w:t xml:space="preserve">re either left with a bounty of time in which they are not propelling themselves, or left inclination focused and demotivated when they neglect to finish objectives in the time </w:t>
      </w:r>
      <w:r w:rsidR="007535C0" w:rsidRPr="007535C0">
        <w:rPr>
          <w:sz w:val="28"/>
          <w:szCs w:val="28"/>
        </w:rPr>
        <w:lastRenderedPageBreak/>
        <w:t xml:space="preserve">span gave. The equivalent applies in an administration position. Guarantee that, regardless of whether objectives are for yourself, or include others, the fitting time allotment is given with the goal that neither you </w:t>
      </w:r>
      <w:proofErr w:type="gramStart"/>
      <w:r w:rsidR="007535C0" w:rsidRPr="007535C0">
        <w:rPr>
          <w:sz w:val="28"/>
          <w:szCs w:val="28"/>
        </w:rPr>
        <w:t>or</w:t>
      </w:r>
      <w:proofErr w:type="gramEnd"/>
      <w:r w:rsidR="007535C0" w:rsidRPr="007535C0">
        <w:rPr>
          <w:sz w:val="28"/>
          <w:szCs w:val="28"/>
        </w:rPr>
        <w:t xml:space="preserve"> your colleagues are left inclination disheartened.</w:t>
      </w:r>
    </w:p>
    <w:p w14:paraId="4F9942B5" w14:textId="45A0FB63" w:rsidR="00401CF4" w:rsidRDefault="00401CF4" w:rsidP="00C942DE">
      <w:pPr>
        <w:rPr>
          <w:sz w:val="28"/>
          <w:szCs w:val="28"/>
        </w:rPr>
      </w:pPr>
    </w:p>
    <w:p w14:paraId="4BD8D271" w14:textId="2B32B819" w:rsidR="00401CF4" w:rsidRDefault="00401CF4" w:rsidP="00C942DE">
      <w:pPr>
        <w:rPr>
          <w:b/>
          <w:bCs/>
          <w:sz w:val="28"/>
          <w:szCs w:val="28"/>
        </w:rPr>
      </w:pPr>
      <w:r w:rsidRPr="00401CF4">
        <w:rPr>
          <w:b/>
          <w:bCs/>
          <w:sz w:val="28"/>
          <w:szCs w:val="28"/>
        </w:rPr>
        <w:t>2. Sources of financ</w:t>
      </w:r>
      <w:r>
        <w:rPr>
          <w:b/>
          <w:bCs/>
          <w:sz w:val="28"/>
          <w:szCs w:val="28"/>
        </w:rPr>
        <w:t>e</w:t>
      </w:r>
    </w:p>
    <w:p w14:paraId="53CD5054" w14:textId="4FD9DA14" w:rsidR="00401CF4" w:rsidRDefault="00401CF4" w:rsidP="00C942DE">
      <w:pPr>
        <w:rPr>
          <w:b/>
          <w:bCs/>
          <w:sz w:val="28"/>
          <w:szCs w:val="28"/>
        </w:rPr>
      </w:pPr>
    </w:p>
    <w:p w14:paraId="22689E60" w14:textId="79EC1340" w:rsidR="005C2139" w:rsidRPr="006B4743" w:rsidRDefault="00F4326E" w:rsidP="006B4743">
      <w:pPr>
        <w:rPr>
          <w:sz w:val="28"/>
          <w:szCs w:val="28"/>
        </w:rPr>
      </w:pPr>
      <w:r>
        <w:rPr>
          <w:sz w:val="28"/>
          <w:szCs w:val="28"/>
        </w:rPr>
        <w:t xml:space="preserve">When we talk about </w:t>
      </w:r>
      <w:r w:rsidR="005C2139">
        <w:rPr>
          <w:sz w:val="28"/>
          <w:szCs w:val="28"/>
        </w:rPr>
        <w:t>finance,</w:t>
      </w:r>
      <w:r>
        <w:rPr>
          <w:sz w:val="28"/>
          <w:szCs w:val="28"/>
        </w:rPr>
        <w:t xml:space="preserve"> we have multiple choices:</w:t>
      </w:r>
    </w:p>
    <w:p w14:paraId="3206D6F7" w14:textId="77777777" w:rsidR="00F4326E" w:rsidRPr="00F4326E" w:rsidRDefault="00F4326E" w:rsidP="00C942DE">
      <w:pPr>
        <w:rPr>
          <w:sz w:val="28"/>
          <w:szCs w:val="28"/>
        </w:rPr>
      </w:pPr>
    </w:p>
    <w:p w14:paraId="50F49E75" w14:textId="768ABF67" w:rsidR="008A6736" w:rsidRPr="006060C4" w:rsidRDefault="00D85697" w:rsidP="00C942DE">
      <w:pPr>
        <w:rPr>
          <w:sz w:val="28"/>
          <w:szCs w:val="28"/>
        </w:rPr>
      </w:pPr>
      <w:r w:rsidRPr="00D85697">
        <w:rPr>
          <w:sz w:val="28"/>
          <w:szCs w:val="28"/>
        </w:rPr>
        <w:t xml:space="preserve">In the following </w:t>
      </w:r>
      <w:r>
        <w:rPr>
          <w:sz w:val="28"/>
          <w:szCs w:val="28"/>
        </w:rPr>
        <w:t xml:space="preserve">I will relate to the finance options that we will be using and to </w:t>
      </w:r>
      <w:r w:rsidR="00E030BE">
        <w:rPr>
          <w:sz w:val="28"/>
          <w:szCs w:val="28"/>
        </w:rPr>
        <w:t>other methods of financing that we might adhere to later on.</w:t>
      </w:r>
    </w:p>
    <w:p w14:paraId="2B4189B6" w14:textId="77777777" w:rsidR="002B7F41" w:rsidRDefault="00EA0A39" w:rsidP="009B401C">
      <w:pPr>
        <w:pStyle w:val="rte"/>
        <w:shd w:val="clear" w:color="auto" w:fill="FFFFFF"/>
        <w:rPr>
          <w:rFonts w:asciiTheme="minorHAnsi" w:hAnsiTheme="minorHAnsi" w:cstheme="minorHAnsi"/>
          <w:sz w:val="28"/>
          <w:szCs w:val="28"/>
        </w:rPr>
      </w:pPr>
      <w:sdt>
        <w:sdtPr>
          <w:rPr>
            <w:b/>
            <w:bCs/>
            <w:sz w:val="28"/>
            <w:szCs w:val="28"/>
          </w:rPr>
          <w:id w:val="1534544035"/>
          <w:citation/>
        </w:sdtPr>
        <w:sdtEndPr/>
        <w:sdtContent>
          <w:r w:rsidR="00411CE1">
            <w:rPr>
              <w:b/>
              <w:bCs/>
              <w:sz w:val="28"/>
              <w:szCs w:val="28"/>
            </w:rPr>
            <w:fldChar w:fldCharType="begin"/>
          </w:r>
          <w:r w:rsidR="00411CE1">
            <w:rPr>
              <w:b/>
              <w:bCs/>
              <w:sz w:val="28"/>
              <w:szCs w:val="28"/>
            </w:rPr>
            <w:instrText xml:space="preserve"> CITATION THE20 \l 2057 </w:instrText>
          </w:r>
          <w:r w:rsidR="00411CE1">
            <w:rPr>
              <w:b/>
              <w:bCs/>
              <w:sz w:val="28"/>
              <w:szCs w:val="28"/>
            </w:rPr>
            <w:fldChar w:fldCharType="separate"/>
          </w:r>
          <w:r w:rsidR="00411CE1" w:rsidRPr="00411CE1">
            <w:rPr>
              <w:rFonts w:eastAsiaTheme="minorHAnsi"/>
              <w:noProof/>
              <w:sz w:val="28"/>
              <w:szCs w:val="28"/>
            </w:rPr>
            <w:t>(Anon., 2020)</w:t>
          </w:r>
          <w:r w:rsidR="00411CE1">
            <w:rPr>
              <w:b/>
              <w:bCs/>
              <w:sz w:val="28"/>
              <w:szCs w:val="28"/>
            </w:rPr>
            <w:fldChar w:fldCharType="end"/>
          </w:r>
        </w:sdtContent>
      </w:sdt>
      <w:r w:rsidR="00E542DA">
        <w:rPr>
          <w:b/>
          <w:bCs/>
          <w:sz w:val="28"/>
          <w:szCs w:val="28"/>
        </w:rPr>
        <w:t xml:space="preserve"> </w:t>
      </w:r>
      <w:r w:rsidR="009B401C" w:rsidRPr="002B7F41">
        <w:rPr>
          <w:rFonts w:asciiTheme="minorHAnsi" w:hAnsiTheme="minorHAnsi" w:cstheme="minorHAnsi"/>
          <w:sz w:val="28"/>
          <w:szCs w:val="28"/>
        </w:rPr>
        <w:t>Fund experts are without breaking from the generalization of being minor "number crunchers</w:t>
      </w:r>
      <w:proofErr w:type="gramStart"/>
      <w:r w:rsidR="009B401C" w:rsidRPr="002B7F41">
        <w:rPr>
          <w:rFonts w:asciiTheme="minorHAnsi" w:hAnsiTheme="minorHAnsi" w:cstheme="minorHAnsi"/>
          <w:sz w:val="28"/>
          <w:szCs w:val="28"/>
        </w:rPr>
        <w:t>", and</w:t>
      </w:r>
      <w:proofErr w:type="gramEnd"/>
      <w:r w:rsidR="009B401C" w:rsidRPr="002B7F41">
        <w:rPr>
          <w:rFonts w:asciiTheme="minorHAnsi" w:hAnsiTheme="minorHAnsi" w:cstheme="minorHAnsi"/>
          <w:sz w:val="28"/>
          <w:szCs w:val="28"/>
        </w:rPr>
        <w:t xml:space="preserve"> are being enabled to drive their association's budgetary wellbeing and its capacity to meet its key targets. Though money related information was recently examined to "balance the books", presently account investigation can be utilized to use your bits of knowledge with the goal that you can decipher inconsistencies and settle on esteem included business choices. </w:t>
      </w:r>
    </w:p>
    <w:p w14:paraId="48EE83BB" w14:textId="70AB8259" w:rsidR="00401CF4" w:rsidRDefault="009B401C" w:rsidP="00B06951">
      <w:pPr>
        <w:pStyle w:val="rte"/>
        <w:shd w:val="clear" w:color="auto" w:fill="FFFFFF"/>
        <w:rPr>
          <w:rFonts w:asciiTheme="minorHAnsi" w:hAnsiTheme="minorHAnsi" w:cstheme="minorHAnsi"/>
          <w:sz w:val="28"/>
          <w:szCs w:val="28"/>
        </w:rPr>
      </w:pPr>
      <w:r w:rsidRPr="002B7F41">
        <w:rPr>
          <w:rFonts w:asciiTheme="minorHAnsi" w:hAnsiTheme="minorHAnsi" w:cstheme="minorHAnsi"/>
          <w:sz w:val="28"/>
          <w:szCs w:val="28"/>
        </w:rPr>
        <w:t xml:space="preserve">This implies the eventual fate of your job as an account proficient will see you become a key main thrust in making an association that successfully opens the genuine capability of its fund information. </w:t>
      </w:r>
    </w:p>
    <w:p w14:paraId="49734307" w14:textId="66FC88F7" w:rsidR="004825A1" w:rsidRPr="004825A1" w:rsidRDefault="00EA0A39" w:rsidP="004825A1">
      <w:pPr>
        <w:pStyle w:val="rte"/>
        <w:shd w:val="clear" w:color="auto" w:fill="FFFFFF"/>
        <w:rPr>
          <w:rFonts w:asciiTheme="minorHAnsi" w:hAnsiTheme="minorHAnsi" w:cstheme="minorHAnsi"/>
          <w:sz w:val="28"/>
          <w:szCs w:val="28"/>
        </w:rPr>
      </w:pPr>
      <w:sdt>
        <w:sdtPr>
          <w:rPr>
            <w:rFonts w:asciiTheme="minorHAnsi" w:hAnsiTheme="minorHAnsi" w:cstheme="minorHAnsi"/>
            <w:sz w:val="28"/>
            <w:szCs w:val="28"/>
          </w:rPr>
          <w:id w:val="-1645190750"/>
          <w:citation/>
        </w:sdtPr>
        <w:sdtEndPr/>
        <w:sdtContent>
          <w:r w:rsidR="006B4743">
            <w:rPr>
              <w:rFonts w:asciiTheme="minorHAnsi" w:hAnsiTheme="minorHAnsi" w:cstheme="minorHAnsi"/>
              <w:sz w:val="28"/>
              <w:szCs w:val="28"/>
            </w:rPr>
            <w:fldChar w:fldCharType="begin"/>
          </w:r>
          <w:r w:rsidR="006B4743">
            <w:rPr>
              <w:rFonts w:asciiTheme="minorHAnsi" w:hAnsiTheme="minorHAnsi" w:cstheme="minorHAnsi"/>
              <w:sz w:val="28"/>
              <w:szCs w:val="28"/>
            </w:rPr>
            <w:instrText xml:space="preserve"> CITATION Sou20 \l 2057 </w:instrText>
          </w:r>
          <w:r w:rsidR="006B4743">
            <w:rPr>
              <w:rFonts w:asciiTheme="minorHAnsi" w:hAnsiTheme="minorHAnsi" w:cstheme="minorHAnsi"/>
              <w:sz w:val="28"/>
              <w:szCs w:val="28"/>
            </w:rPr>
            <w:fldChar w:fldCharType="separate"/>
          </w:r>
          <w:r w:rsidR="006B4743" w:rsidRPr="006B4743">
            <w:rPr>
              <w:rFonts w:asciiTheme="minorHAnsi" w:hAnsiTheme="minorHAnsi" w:cstheme="minorHAnsi"/>
              <w:noProof/>
              <w:sz w:val="28"/>
              <w:szCs w:val="28"/>
            </w:rPr>
            <w:t>(Anon., 2020)</w:t>
          </w:r>
          <w:r w:rsidR="006B4743">
            <w:rPr>
              <w:rFonts w:asciiTheme="minorHAnsi" w:hAnsiTheme="minorHAnsi" w:cstheme="minorHAnsi"/>
              <w:sz w:val="28"/>
              <w:szCs w:val="28"/>
            </w:rPr>
            <w:fldChar w:fldCharType="end"/>
          </w:r>
        </w:sdtContent>
      </w:sdt>
      <w:r w:rsidR="004825A1" w:rsidRPr="004825A1">
        <w:t xml:space="preserve"> </w:t>
      </w:r>
      <w:r w:rsidR="004825A1" w:rsidRPr="004825A1">
        <w:rPr>
          <w:rFonts w:asciiTheme="minorHAnsi" w:hAnsiTheme="minorHAnsi" w:cstheme="minorHAnsi"/>
          <w:sz w:val="28"/>
          <w:szCs w:val="28"/>
        </w:rPr>
        <w:t xml:space="preserve">Wellsprings of account for business are value, </w:t>
      </w:r>
      <w:proofErr w:type="spellStart"/>
      <w:r w:rsidR="00DB5B9E">
        <w:rPr>
          <w:rFonts w:asciiTheme="minorHAnsi" w:hAnsiTheme="minorHAnsi" w:cstheme="minorHAnsi"/>
          <w:sz w:val="28"/>
          <w:szCs w:val="28"/>
        </w:rPr>
        <w:t>self funding</w:t>
      </w:r>
      <w:proofErr w:type="spellEnd"/>
      <w:r w:rsidR="00DB5B9E">
        <w:rPr>
          <w:rFonts w:asciiTheme="minorHAnsi" w:hAnsiTheme="minorHAnsi" w:cstheme="minorHAnsi"/>
          <w:sz w:val="28"/>
          <w:szCs w:val="28"/>
        </w:rPr>
        <w:t>,</w:t>
      </w:r>
      <w:r w:rsidR="00A5349E">
        <w:rPr>
          <w:rFonts w:asciiTheme="minorHAnsi" w:hAnsiTheme="minorHAnsi" w:cstheme="minorHAnsi"/>
          <w:sz w:val="28"/>
          <w:szCs w:val="28"/>
        </w:rPr>
        <w:t xml:space="preserve"> crowd funding, </w:t>
      </w:r>
      <w:r w:rsidR="004825A1" w:rsidRPr="004825A1">
        <w:rPr>
          <w:rFonts w:asciiTheme="minorHAnsi" w:hAnsiTheme="minorHAnsi" w:cstheme="minorHAnsi"/>
          <w:sz w:val="28"/>
          <w:szCs w:val="28"/>
        </w:rPr>
        <w:t xml:space="preserve">obligation, debentures, held profit, term advances, working capital advances, letter of credit, euro issue, adventure subsidizing and so forth. These wellsprings of assets are utilized in various circumstances. They are arranged dependent on timeframe, proprietorship and control, and their wellspring of age. It is perfect to assess each wellspring of capital before deciding on it. </w:t>
      </w:r>
    </w:p>
    <w:p w14:paraId="65DF31D7" w14:textId="77777777" w:rsidR="004825A1" w:rsidRPr="004825A1" w:rsidRDefault="004825A1" w:rsidP="004825A1">
      <w:pPr>
        <w:pStyle w:val="rte"/>
        <w:shd w:val="clear" w:color="auto" w:fill="FFFFFF"/>
        <w:rPr>
          <w:rFonts w:asciiTheme="minorHAnsi" w:hAnsiTheme="minorHAnsi" w:cstheme="minorHAnsi"/>
          <w:sz w:val="28"/>
          <w:szCs w:val="28"/>
        </w:rPr>
      </w:pPr>
    </w:p>
    <w:p w14:paraId="3E87FE31" w14:textId="77777777" w:rsidR="004825A1" w:rsidRPr="004825A1" w:rsidRDefault="004825A1" w:rsidP="004825A1">
      <w:pPr>
        <w:pStyle w:val="rte"/>
        <w:shd w:val="clear" w:color="auto" w:fill="FFFFFF"/>
        <w:rPr>
          <w:rFonts w:asciiTheme="minorHAnsi" w:hAnsiTheme="minorHAnsi" w:cstheme="minorHAnsi"/>
          <w:sz w:val="28"/>
          <w:szCs w:val="28"/>
        </w:rPr>
      </w:pPr>
      <w:r w:rsidRPr="004825A1">
        <w:rPr>
          <w:rFonts w:asciiTheme="minorHAnsi" w:hAnsiTheme="minorHAnsi" w:cstheme="minorHAnsi"/>
          <w:sz w:val="28"/>
          <w:szCs w:val="28"/>
        </w:rPr>
        <w:t xml:space="preserve">Wellsprings of capital are the most explorable territory particularly for the business visionaries who are going to begin another business. It is maybe the hardest piece of the considerable number of </w:t>
      </w:r>
      <w:proofErr w:type="spellStart"/>
      <w:r w:rsidRPr="004825A1">
        <w:rPr>
          <w:rFonts w:asciiTheme="minorHAnsi" w:hAnsiTheme="minorHAnsi" w:cstheme="minorHAnsi"/>
          <w:sz w:val="28"/>
          <w:szCs w:val="28"/>
        </w:rPr>
        <w:t>endeavors</w:t>
      </w:r>
      <w:proofErr w:type="spellEnd"/>
      <w:r w:rsidRPr="004825A1">
        <w:rPr>
          <w:rFonts w:asciiTheme="minorHAnsi" w:hAnsiTheme="minorHAnsi" w:cstheme="minorHAnsi"/>
          <w:sz w:val="28"/>
          <w:szCs w:val="28"/>
        </w:rPr>
        <w:t xml:space="preserve">. There are different capital sources, we can order based on various parameters. </w:t>
      </w:r>
    </w:p>
    <w:p w14:paraId="022F65A9" w14:textId="77777777" w:rsidR="004825A1" w:rsidRPr="004825A1" w:rsidRDefault="004825A1" w:rsidP="004825A1">
      <w:pPr>
        <w:pStyle w:val="rte"/>
        <w:shd w:val="clear" w:color="auto" w:fill="FFFFFF"/>
        <w:rPr>
          <w:rFonts w:asciiTheme="minorHAnsi" w:hAnsiTheme="minorHAnsi" w:cstheme="minorHAnsi"/>
          <w:sz w:val="28"/>
          <w:szCs w:val="28"/>
        </w:rPr>
      </w:pPr>
    </w:p>
    <w:p w14:paraId="6F5BBF49" w14:textId="77777777" w:rsidR="004825A1" w:rsidRPr="004825A1" w:rsidRDefault="004825A1" w:rsidP="004825A1">
      <w:pPr>
        <w:pStyle w:val="rte"/>
        <w:shd w:val="clear" w:color="auto" w:fill="FFFFFF"/>
        <w:rPr>
          <w:rFonts w:asciiTheme="minorHAnsi" w:hAnsiTheme="minorHAnsi" w:cstheme="minorHAnsi"/>
          <w:sz w:val="28"/>
          <w:szCs w:val="28"/>
        </w:rPr>
      </w:pPr>
      <w:r w:rsidRPr="004825A1">
        <w:rPr>
          <w:rFonts w:asciiTheme="minorHAnsi" w:hAnsiTheme="minorHAnsi" w:cstheme="minorHAnsi"/>
          <w:sz w:val="28"/>
          <w:szCs w:val="28"/>
        </w:rPr>
        <w:lastRenderedPageBreak/>
        <w:t xml:space="preserve">Having realized that there are numerous choices to back or capital, an organization can look over. Picking the correct source and the correct blend of account is a key test for each fund director. The way toward choosing the correct wellspring of money includes inside and out investigation of every single wellspring of store. For examining and contrasting the sources, it needs the comprehension of the considerable number of attributes of the financing sources. There are numerous qualities based on which wellsprings of money are arranged. </w:t>
      </w:r>
    </w:p>
    <w:p w14:paraId="2DC64AE2" w14:textId="77777777" w:rsidR="004825A1" w:rsidRPr="004825A1" w:rsidRDefault="004825A1" w:rsidP="004825A1">
      <w:pPr>
        <w:pStyle w:val="rte"/>
        <w:shd w:val="clear" w:color="auto" w:fill="FFFFFF"/>
        <w:rPr>
          <w:rFonts w:asciiTheme="minorHAnsi" w:hAnsiTheme="minorHAnsi" w:cstheme="minorHAnsi"/>
          <w:sz w:val="28"/>
          <w:szCs w:val="28"/>
        </w:rPr>
      </w:pPr>
    </w:p>
    <w:p w14:paraId="7EB47329" w14:textId="011F5A54" w:rsidR="006B4743" w:rsidRDefault="004825A1" w:rsidP="004825A1">
      <w:pPr>
        <w:pStyle w:val="rte"/>
        <w:shd w:val="clear" w:color="auto" w:fill="FFFFFF"/>
        <w:rPr>
          <w:rFonts w:asciiTheme="minorHAnsi" w:hAnsiTheme="minorHAnsi" w:cstheme="minorHAnsi"/>
          <w:sz w:val="28"/>
          <w:szCs w:val="28"/>
        </w:rPr>
      </w:pPr>
      <w:r w:rsidRPr="004825A1">
        <w:rPr>
          <w:rFonts w:asciiTheme="minorHAnsi" w:hAnsiTheme="minorHAnsi" w:cstheme="minorHAnsi"/>
          <w:sz w:val="28"/>
          <w:szCs w:val="28"/>
        </w:rPr>
        <w:t>Based on a timespan, sources are named long haul, medium term, and present moment. Possession and control arrange wellsprings of account into claimed and acquired capital. Inner sources and outer sources are the two wellsprings of age of capital. All the sources have various attributes to suit various sorts of necessities. How about we comprehend them in a little profundity.</w:t>
      </w:r>
    </w:p>
    <w:p w14:paraId="0B0C7B20" w14:textId="021001D0" w:rsidR="00A5349E" w:rsidRDefault="002A61B1" w:rsidP="004825A1">
      <w:pPr>
        <w:pStyle w:val="rte"/>
        <w:shd w:val="clear" w:color="auto" w:fill="FFFFFF"/>
        <w:rPr>
          <w:rFonts w:asciiTheme="minorHAnsi" w:hAnsiTheme="minorHAnsi" w:cstheme="minorHAnsi"/>
          <w:sz w:val="28"/>
          <w:szCs w:val="28"/>
        </w:rPr>
      </w:pPr>
      <w:r>
        <w:rPr>
          <w:rFonts w:asciiTheme="minorHAnsi" w:hAnsiTheme="minorHAnsi" w:cstheme="minorHAnsi"/>
          <w:sz w:val="28"/>
          <w:szCs w:val="28"/>
        </w:rPr>
        <w:t>To begin with</w:t>
      </w:r>
      <w:r w:rsidR="00656009">
        <w:rPr>
          <w:rFonts w:asciiTheme="minorHAnsi" w:hAnsiTheme="minorHAnsi" w:cstheme="minorHAnsi"/>
          <w:sz w:val="28"/>
          <w:szCs w:val="28"/>
        </w:rPr>
        <w:t xml:space="preserve">, after few days of debates we decided to start with a </w:t>
      </w:r>
      <w:proofErr w:type="spellStart"/>
      <w:r w:rsidR="00656009">
        <w:rPr>
          <w:rFonts w:asciiTheme="minorHAnsi" w:hAnsiTheme="minorHAnsi" w:cstheme="minorHAnsi"/>
          <w:sz w:val="28"/>
          <w:szCs w:val="28"/>
        </w:rPr>
        <w:t>self funded</w:t>
      </w:r>
      <w:proofErr w:type="spellEnd"/>
      <w:r w:rsidR="00656009">
        <w:rPr>
          <w:rFonts w:asciiTheme="minorHAnsi" w:hAnsiTheme="minorHAnsi" w:cstheme="minorHAnsi"/>
          <w:sz w:val="28"/>
          <w:szCs w:val="28"/>
        </w:rPr>
        <w:t xml:space="preserve"> </w:t>
      </w:r>
      <w:proofErr w:type="gramStart"/>
      <w:r w:rsidR="00656009">
        <w:rPr>
          <w:rFonts w:asciiTheme="minorHAnsi" w:hAnsiTheme="minorHAnsi" w:cstheme="minorHAnsi"/>
          <w:sz w:val="28"/>
          <w:szCs w:val="28"/>
        </w:rPr>
        <w:t>venture</w:t>
      </w:r>
      <w:r w:rsidR="004B6DA5">
        <w:rPr>
          <w:rFonts w:asciiTheme="minorHAnsi" w:hAnsiTheme="minorHAnsi" w:cstheme="minorHAnsi"/>
          <w:sz w:val="28"/>
          <w:szCs w:val="28"/>
        </w:rPr>
        <w:t>, but</w:t>
      </w:r>
      <w:proofErr w:type="gramEnd"/>
      <w:r w:rsidR="004B6DA5">
        <w:rPr>
          <w:rFonts w:asciiTheme="minorHAnsi" w:hAnsiTheme="minorHAnsi" w:cstheme="minorHAnsi"/>
          <w:sz w:val="28"/>
          <w:szCs w:val="28"/>
        </w:rPr>
        <w:t xml:space="preserve"> remaining</w:t>
      </w:r>
      <w:r w:rsidR="00656009">
        <w:rPr>
          <w:rFonts w:asciiTheme="minorHAnsi" w:hAnsiTheme="minorHAnsi" w:cstheme="minorHAnsi"/>
          <w:sz w:val="28"/>
          <w:szCs w:val="28"/>
        </w:rPr>
        <w:t xml:space="preserve"> open </w:t>
      </w:r>
      <w:r w:rsidR="004B6DA5">
        <w:rPr>
          <w:rFonts w:asciiTheme="minorHAnsi" w:hAnsiTheme="minorHAnsi" w:cstheme="minorHAnsi"/>
          <w:sz w:val="28"/>
          <w:szCs w:val="28"/>
        </w:rPr>
        <w:t>to other types of funding.</w:t>
      </w:r>
      <w:r>
        <w:rPr>
          <w:rFonts w:asciiTheme="minorHAnsi" w:hAnsiTheme="minorHAnsi" w:cstheme="minorHAnsi"/>
          <w:sz w:val="28"/>
          <w:szCs w:val="28"/>
        </w:rPr>
        <w:t xml:space="preserve"> </w:t>
      </w:r>
    </w:p>
    <w:p w14:paraId="6F8B58C8" w14:textId="07418651" w:rsidR="00F4326E" w:rsidRDefault="00F4326E" w:rsidP="00B06951">
      <w:pPr>
        <w:pStyle w:val="rte"/>
        <w:shd w:val="clear" w:color="auto" w:fill="FFFFFF"/>
        <w:rPr>
          <w:rFonts w:asciiTheme="minorHAnsi" w:hAnsiTheme="minorHAnsi" w:cstheme="minorHAnsi"/>
          <w:sz w:val="28"/>
          <w:szCs w:val="28"/>
        </w:rPr>
      </w:pPr>
    </w:p>
    <w:sdt>
      <w:sdtPr>
        <w:rPr>
          <w:rFonts w:asciiTheme="minorHAnsi" w:eastAsiaTheme="minorHAnsi" w:hAnsiTheme="minorHAnsi" w:cstheme="minorBidi"/>
          <w:b w:val="0"/>
          <w:bCs w:val="0"/>
          <w:color w:val="auto"/>
          <w:sz w:val="24"/>
          <w:szCs w:val="24"/>
          <w:lang w:val="en-GB" w:bidi="ar-SA"/>
        </w:rPr>
        <w:id w:val="-124082744"/>
        <w:docPartObj>
          <w:docPartGallery w:val="Bibliographies"/>
          <w:docPartUnique/>
        </w:docPartObj>
      </w:sdtPr>
      <w:sdtEndPr/>
      <w:sdtContent>
        <w:p w14:paraId="304518FD" w14:textId="63B6F124" w:rsidR="00084A69" w:rsidRDefault="00084A69">
          <w:pPr>
            <w:pStyle w:val="Heading1"/>
          </w:pPr>
          <w:r>
            <w:t>Bibliography</w:t>
          </w:r>
        </w:p>
        <w:sdt>
          <w:sdtPr>
            <w:id w:val="111145805"/>
            <w:bibliography/>
          </w:sdtPr>
          <w:sdtEndPr/>
          <w:sdtContent>
            <w:p w14:paraId="2A361131" w14:textId="77777777" w:rsidR="00084A69" w:rsidRDefault="00084A69" w:rsidP="00084A69">
              <w:pPr>
                <w:pStyle w:val="Bibliography"/>
                <w:rPr>
                  <w:noProof/>
                  <w:lang w:val="en-US"/>
                </w:rPr>
              </w:pPr>
              <w:r>
                <w:fldChar w:fldCharType="begin"/>
              </w:r>
              <w:r>
                <w:instrText xml:space="preserve"> BIBLIOGRAPHY </w:instrText>
              </w:r>
              <w:r>
                <w:fldChar w:fldCharType="separate"/>
              </w:r>
              <w:r>
                <w:rPr>
                  <w:noProof/>
                  <w:lang w:val="en-US"/>
                </w:rPr>
                <w:t xml:space="preserve">Anon., 2018. </w:t>
              </w:r>
              <w:r>
                <w:rPr>
                  <w:i/>
                  <w:iCs/>
                  <w:noProof/>
                  <w:lang w:val="en-US"/>
                </w:rPr>
                <w:t xml:space="preserve">Smart Goal. </w:t>
              </w:r>
              <w:r>
                <w:rPr>
                  <w:noProof/>
                  <w:lang w:val="en-US"/>
                </w:rPr>
                <w:t xml:space="preserve">[Online] </w:t>
              </w:r>
              <w:r>
                <w:rPr>
                  <w:noProof/>
                  <w:lang w:val="en-US"/>
                </w:rPr>
                <w:br/>
                <w:t xml:space="preserve">Available at: </w:t>
              </w:r>
              <w:r>
                <w:rPr>
                  <w:noProof/>
                  <w:u w:val="single"/>
                  <w:lang w:val="en-US"/>
                </w:rPr>
                <w:t>https://corporatefinanceinstitute.com/resources/knowledge/other/smart-goal/</w:t>
              </w:r>
              <w:r>
                <w:rPr>
                  <w:noProof/>
                  <w:lang w:val="en-US"/>
                </w:rPr>
                <w:br/>
                <w:t>[Accessed 23 February 2020].</w:t>
              </w:r>
            </w:p>
            <w:p w14:paraId="773E3F77" w14:textId="77777777" w:rsidR="00084A69" w:rsidRDefault="00084A69" w:rsidP="00084A69">
              <w:pPr>
                <w:pStyle w:val="Bibliography"/>
                <w:rPr>
                  <w:noProof/>
                  <w:lang w:val="en-US"/>
                </w:rPr>
              </w:pPr>
              <w:r>
                <w:rPr>
                  <w:noProof/>
                  <w:lang w:val="en-US"/>
                </w:rPr>
                <w:t xml:space="preserve">Anon., 2019. </w:t>
              </w:r>
              <w:r>
                <w:rPr>
                  <w:i/>
                  <w:iCs/>
                  <w:noProof/>
                  <w:lang w:val="en-US"/>
                </w:rPr>
                <w:t xml:space="preserve">Mindtools.com. </w:t>
              </w:r>
              <w:r>
                <w:rPr>
                  <w:noProof/>
                  <w:lang w:val="en-US"/>
                </w:rPr>
                <w:t xml:space="preserve">[Online] </w:t>
              </w:r>
              <w:r>
                <w:rPr>
                  <w:noProof/>
                  <w:lang w:val="en-US"/>
                </w:rPr>
                <w:br/>
                <w:t xml:space="preserve">Available at: </w:t>
              </w:r>
              <w:r>
                <w:rPr>
                  <w:noProof/>
                  <w:u w:val="single"/>
                  <w:lang w:val="en-US"/>
                </w:rPr>
                <w:t>https://www.mindtools.com/pages/article/smart-goals.htm</w:t>
              </w:r>
              <w:r>
                <w:rPr>
                  <w:noProof/>
                  <w:lang w:val="en-US"/>
                </w:rPr>
                <w:br/>
                <w:t>[Accessed 21 February 2020].</w:t>
              </w:r>
            </w:p>
            <w:p w14:paraId="2A15C10D" w14:textId="77777777" w:rsidR="00084A69" w:rsidRDefault="00084A69" w:rsidP="00084A69">
              <w:pPr>
                <w:pStyle w:val="Bibliography"/>
                <w:rPr>
                  <w:noProof/>
                  <w:lang w:val="en-US"/>
                </w:rPr>
              </w:pPr>
              <w:r>
                <w:rPr>
                  <w:noProof/>
                  <w:lang w:val="en-US"/>
                </w:rPr>
                <w:t xml:space="preserve">Anon., 2020. </w:t>
              </w:r>
              <w:r>
                <w:rPr>
                  <w:i/>
                  <w:iCs/>
                  <w:noProof/>
                  <w:lang w:val="en-US"/>
                </w:rPr>
                <w:t xml:space="preserve">Sources of finance. </w:t>
              </w:r>
              <w:r>
                <w:rPr>
                  <w:noProof/>
                  <w:lang w:val="en-US"/>
                </w:rPr>
                <w:t xml:space="preserve">[Online] </w:t>
              </w:r>
              <w:r>
                <w:rPr>
                  <w:noProof/>
                  <w:lang w:val="en-US"/>
                </w:rPr>
                <w:br/>
                <w:t xml:space="preserve">Available at: </w:t>
              </w:r>
              <w:r>
                <w:rPr>
                  <w:noProof/>
                  <w:u w:val="single"/>
                  <w:lang w:val="en-US"/>
                </w:rPr>
                <w:t>https://efinancemanagement.com/sources-of-finance</w:t>
              </w:r>
              <w:r>
                <w:rPr>
                  <w:noProof/>
                  <w:lang w:val="en-US"/>
                </w:rPr>
                <w:br/>
                <w:t>[Accessed 26 February 2020].</w:t>
              </w:r>
            </w:p>
            <w:p w14:paraId="1F9BDD47" w14:textId="77777777" w:rsidR="00084A69" w:rsidRDefault="00084A69" w:rsidP="00084A69">
              <w:pPr>
                <w:pStyle w:val="Bibliography"/>
                <w:rPr>
                  <w:noProof/>
                  <w:lang w:val="en-US"/>
                </w:rPr>
              </w:pPr>
              <w:r>
                <w:rPr>
                  <w:noProof/>
                  <w:lang w:val="en-US"/>
                </w:rPr>
                <w:t xml:space="preserve">Anon., 2020. </w:t>
              </w:r>
              <w:r>
                <w:rPr>
                  <w:i/>
                  <w:iCs/>
                  <w:noProof/>
                  <w:lang w:val="en-US"/>
                </w:rPr>
                <w:t xml:space="preserve">THE ULTIMATE FINANCE GUIDE. </w:t>
              </w:r>
              <w:r>
                <w:rPr>
                  <w:noProof/>
                  <w:lang w:val="en-US"/>
                </w:rPr>
                <w:t xml:space="preserve">[Online] </w:t>
              </w:r>
              <w:r>
                <w:rPr>
                  <w:noProof/>
                  <w:lang w:val="en-US"/>
                </w:rPr>
                <w:br/>
                <w:t xml:space="preserve">Available at: </w:t>
              </w:r>
              <w:r>
                <w:rPr>
                  <w:noProof/>
                  <w:u w:val="single"/>
                  <w:lang w:val="en-US"/>
                </w:rPr>
                <w:t>https://www.mhranalytics.com/the-ultimate-finance-analytics-guide/?utm_source=bing&amp;utm_medium=cpc&amp;utm_campaign=FPM%20-%20Guide&amp;utm_term=financial%20services%20analytics&amp;utm_content=FPM%20-%20Ultimate%20Finance%20Guide%20-%20Responsive</w:t>
              </w:r>
              <w:r>
                <w:rPr>
                  <w:noProof/>
                  <w:lang w:val="en-US"/>
                </w:rPr>
                <w:br/>
                <w:t>[Accessed 25 February 2020].</w:t>
              </w:r>
            </w:p>
            <w:p w14:paraId="3984A032" w14:textId="77777777" w:rsidR="00084A69" w:rsidRDefault="00084A69" w:rsidP="00084A69">
              <w:pPr>
                <w:pStyle w:val="Bibliography"/>
                <w:rPr>
                  <w:noProof/>
                  <w:lang w:val="en-US"/>
                </w:rPr>
              </w:pPr>
              <w:r>
                <w:rPr>
                  <w:noProof/>
                  <w:lang w:val="en-US"/>
                </w:rPr>
                <w:t xml:space="preserve">Anon., n.d. </w:t>
              </w:r>
              <w:r>
                <w:rPr>
                  <w:i/>
                  <w:iCs/>
                  <w:noProof/>
                  <w:lang w:val="en-US"/>
                </w:rPr>
                <w:t xml:space="preserve">Impraise.com. </w:t>
              </w:r>
              <w:r>
                <w:rPr>
                  <w:noProof/>
                  <w:lang w:val="en-US"/>
                </w:rPr>
                <w:t xml:space="preserve">[Online] </w:t>
              </w:r>
              <w:r>
                <w:rPr>
                  <w:noProof/>
                  <w:lang w:val="en-US"/>
                </w:rPr>
                <w:br/>
                <w:t xml:space="preserve">Available at: </w:t>
              </w:r>
              <w:r>
                <w:rPr>
                  <w:noProof/>
                  <w:u w:val="single"/>
                  <w:lang w:val="en-US"/>
                </w:rPr>
                <w:t>https://www.impraise.com/blog/smart-goals-in-the-workplace-what-how-and-why</w:t>
              </w:r>
              <w:r>
                <w:rPr>
                  <w:noProof/>
                  <w:lang w:val="en-US"/>
                </w:rPr>
                <w:br/>
                <w:t>[Accessed 20 February 2020].</w:t>
              </w:r>
            </w:p>
            <w:p w14:paraId="300268DE" w14:textId="77777777" w:rsidR="00084A69" w:rsidRDefault="00084A69" w:rsidP="00084A69">
              <w:pPr>
                <w:pStyle w:val="Bibliography"/>
                <w:rPr>
                  <w:noProof/>
                  <w:lang w:val="en-US"/>
                </w:rPr>
              </w:pPr>
              <w:r>
                <w:rPr>
                  <w:noProof/>
                  <w:lang w:val="en-US"/>
                </w:rPr>
                <w:lastRenderedPageBreak/>
                <w:t xml:space="preserve">Eby, K., 2019. </w:t>
              </w:r>
              <w:r>
                <w:rPr>
                  <w:i/>
                  <w:iCs/>
                  <w:noProof/>
                  <w:lang w:val="en-US"/>
                </w:rPr>
                <w:t xml:space="preserve">The Essential Guide to Writing S.M.A.R.T. Goals. </w:t>
              </w:r>
              <w:r>
                <w:rPr>
                  <w:noProof/>
                  <w:lang w:val="en-US"/>
                </w:rPr>
                <w:t xml:space="preserve">[Online] </w:t>
              </w:r>
              <w:r>
                <w:rPr>
                  <w:noProof/>
                  <w:lang w:val="en-US"/>
                </w:rPr>
                <w:br/>
                <w:t xml:space="preserve">Available at: </w:t>
              </w:r>
              <w:r>
                <w:rPr>
                  <w:noProof/>
                  <w:u w:val="single"/>
                  <w:lang w:val="en-US"/>
                </w:rPr>
                <w:t>https://www.smartsheet.com/blog/essential-guide-writing-smart-goals</w:t>
              </w:r>
              <w:r>
                <w:rPr>
                  <w:noProof/>
                  <w:lang w:val="en-US"/>
                </w:rPr>
                <w:br/>
                <w:t>[Accessed 23 February 2020].</w:t>
              </w:r>
            </w:p>
            <w:p w14:paraId="677DEA28" w14:textId="77777777" w:rsidR="00084A69" w:rsidRDefault="00084A69" w:rsidP="00084A69">
              <w:pPr>
                <w:pStyle w:val="Bibliography"/>
                <w:rPr>
                  <w:noProof/>
                  <w:lang w:val="en-US"/>
                </w:rPr>
              </w:pPr>
              <w:r>
                <w:rPr>
                  <w:noProof/>
                  <w:lang w:val="en-US"/>
                </w:rPr>
                <w:t xml:space="preserve">Haughey, D., 2016. </w:t>
              </w:r>
              <w:r>
                <w:rPr>
                  <w:i/>
                  <w:iCs/>
                  <w:noProof/>
                  <w:lang w:val="en-US"/>
                </w:rPr>
                <w:t xml:space="preserve">SMART GOALS. </w:t>
              </w:r>
              <w:r>
                <w:rPr>
                  <w:noProof/>
                  <w:lang w:val="en-US"/>
                </w:rPr>
                <w:t xml:space="preserve">[Online] </w:t>
              </w:r>
              <w:r>
                <w:rPr>
                  <w:noProof/>
                  <w:lang w:val="en-US"/>
                </w:rPr>
                <w:br/>
                <w:t xml:space="preserve">Available at: </w:t>
              </w:r>
              <w:r>
                <w:rPr>
                  <w:noProof/>
                  <w:u w:val="single"/>
                  <w:lang w:val="en-US"/>
                </w:rPr>
                <w:t>https://www.projectsmart.co.uk/smart-goals.php</w:t>
              </w:r>
              <w:r>
                <w:rPr>
                  <w:noProof/>
                  <w:lang w:val="en-US"/>
                </w:rPr>
                <w:br/>
                <w:t>[Accessed 24 February 2020].</w:t>
              </w:r>
            </w:p>
            <w:p w14:paraId="648CF4BE" w14:textId="77777777" w:rsidR="00084A69" w:rsidRDefault="00084A69" w:rsidP="00084A69">
              <w:pPr>
                <w:pStyle w:val="Bibliography"/>
                <w:rPr>
                  <w:noProof/>
                  <w:lang w:val="en-US"/>
                </w:rPr>
              </w:pPr>
              <w:r>
                <w:rPr>
                  <w:noProof/>
                  <w:lang w:val="en-US"/>
                </w:rPr>
                <w:t xml:space="preserve">Peterson, D., 2019. </w:t>
              </w:r>
              <w:r>
                <w:rPr>
                  <w:i/>
                  <w:iCs/>
                  <w:noProof/>
                  <w:lang w:val="en-US"/>
                </w:rPr>
                <w:t xml:space="preserve">Writing SMART Goals. </w:t>
              </w:r>
              <w:r>
                <w:rPr>
                  <w:noProof/>
                  <w:lang w:val="en-US"/>
                </w:rPr>
                <w:t xml:space="preserve">[Online] </w:t>
              </w:r>
              <w:r>
                <w:rPr>
                  <w:noProof/>
                  <w:lang w:val="en-US"/>
                </w:rPr>
                <w:br/>
                <w:t xml:space="preserve">Available at: </w:t>
              </w:r>
              <w:r>
                <w:rPr>
                  <w:noProof/>
                  <w:u w:val="single"/>
                  <w:lang w:val="en-US"/>
                </w:rPr>
                <w:t>https://www.thoughtco.com/how-do-i-write-smart-goals-31493</w:t>
              </w:r>
              <w:r>
                <w:rPr>
                  <w:noProof/>
                  <w:lang w:val="en-US"/>
                </w:rPr>
                <w:br/>
                <w:t>[Accessed 24 February 2020].</w:t>
              </w:r>
            </w:p>
            <w:p w14:paraId="65DC5C47" w14:textId="50C2FED4" w:rsidR="00084A69" w:rsidRDefault="00084A69" w:rsidP="00084A69">
              <w:r>
                <w:rPr>
                  <w:b/>
                  <w:bCs/>
                  <w:noProof/>
                </w:rPr>
                <w:fldChar w:fldCharType="end"/>
              </w:r>
            </w:p>
          </w:sdtContent>
        </w:sdt>
      </w:sdtContent>
    </w:sdt>
    <w:p w14:paraId="77CA8B0B" w14:textId="77777777" w:rsidR="00084A69" w:rsidRDefault="00084A69" w:rsidP="00B06951">
      <w:pPr>
        <w:pStyle w:val="rte"/>
        <w:shd w:val="clear" w:color="auto" w:fill="FFFFFF"/>
        <w:rPr>
          <w:rFonts w:asciiTheme="minorHAnsi" w:hAnsiTheme="minorHAnsi" w:cstheme="minorHAnsi"/>
          <w:sz w:val="28"/>
          <w:szCs w:val="28"/>
        </w:rPr>
      </w:pPr>
    </w:p>
    <w:p w14:paraId="3D3B295F" w14:textId="77777777" w:rsidR="0055392B" w:rsidRPr="00B06951" w:rsidRDefault="0055392B" w:rsidP="00B06951">
      <w:pPr>
        <w:pStyle w:val="rte"/>
        <w:shd w:val="clear" w:color="auto" w:fill="FFFFFF"/>
        <w:rPr>
          <w:rFonts w:asciiTheme="minorHAnsi" w:hAnsiTheme="minorHAnsi" w:cstheme="minorHAnsi"/>
          <w:sz w:val="28"/>
          <w:szCs w:val="28"/>
        </w:rPr>
      </w:pPr>
    </w:p>
    <w:sectPr w:rsidR="0055392B" w:rsidRPr="00B06951" w:rsidSect="00621E25">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3D62FF" w14:textId="77777777" w:rsidR="00BE5C7E" w:rsidRDefault="00BE5C7E" w:rsidP="00C942DE">
      <w:r>
        <w:separator/>
      </w:r>
    </w:p>
  </w:endnote>
  <w:endnote w:type="continuationSeparator" w:id="0">
    <w:p w14:paraId="365E3312" w14:textId="77777777" w:rsidR="00BE5C7E" w:rsidRDefault="00BE5C7E" w:rsidP="00C942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6D93D4" w14:textId="77777777" w:rsidR="00BE5C7E" w:rsidRDefault="00BE5C7E" w:rsidP="00C942DE">
      <w:r>
        <w:separator/>
      </w:r>
    </w:p>
  </w:footnote>
  <w:footnote w:type="continuationSeparator" w:id="0">
    <w:p w14:paraId="5533901B" w14:textId="77777777" w:rsidR="00BE5C7E" w:rsidRDefault="00BE5C7E" w:rsidP="00C94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B12696" w14:textId="0C93DDF0" w:rsidR="00C942DE" w:rsidRDefault="00C942DE">
    <w:pPr>
      <w:pStyle w:val="Header"/>
    </w:pPr>
    <w:r>
      <w:t>Laurentiu Andrei Costea 1817290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B0ABC"/>
    <w:multiLevelType w:val="hybridMultilevel"/>
    <w:tmpl w:val="3E28C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0252BD"/>
    <w:multiLevelType w:val="hybridMultilevel"/>
    <w:tmpl w:val="C1F098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74727A1"/>
    <w:multiLevelType w:val="hybridMultilevel"/>
    <w:tmpl w:val="AE3E0C6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2DE"/>
    <w:rsid w:val="00037832"/>
    <w:rsid w:val="00084A69"/>
    <w:rsid w:val="00094F98"/>
    <w:rsid w:val="000D168C"/>
    <w:rsid w:val="000E3B7B"/>
    <w:rsid w:val="00112D2B"/>
    <w:rsid w:val="00147639"/>
    <w:rsid w:val="00181D31"/>
    <w:rsid w:val="00194711"/>
    <w:rsid w:val="002814C2"/>
    <w:rsid w:val="00296854"/>
    <w:rsid w:val="002A61B1"/>
    <w:rsid w:val="002B7F41"/>
    <w:rsid w:val="002D6BCF"/>
    <w:rsid w:val="00303A9A"/>
    <w:rsid w:val="00332D14"/>
    <w:rsid w:val="003628AF"/>
    <w:rsid w:val="00401CF4"/>
    <w:rsid w:val="00411CE1"/>
    <w:rsid w:val="00422A03"/>
    <w:rsid w:val="004825A1"/>
    <w:rsid w:val="004B6DA5"/>
    <w:rsid w:val="004B7E5E"/>
    <w:rsid w:val="004F3903"/>
    <w:rsid w:val="0050517B"/>
    <w:rsid w:val="0055392B"/>
    <w:rsid w:val="00584FCD"/>
    <w:rsid w:val="005A357F"/>
    <w:rsid w:val="005C2139"/>
    <w:rsid w:val="006060C4"/>
    <w:rsid w:val="00621E25"/>
    <w:rsid w:val="00656009"/>
    <w:rsid w:val="006646BF"/>
    <w:rsid w:val="006B4743"/>
    <w:rsid w:val="006E35A8"/>
    <w:rsid w:val="007273BB"/>
    <w:rsid w:val="007447CF"/>
    <w:rsid w:val="007535C0"/>
    <w:rsid w:val="007C132E"/>
    <w:rsid w:val="008A6736"/>
    <w:rsid w:val="00905BDF"/>
    <w:rsid w:val="009621C4"/>
    <w:rsid w:val="00964B85"/>
    <w:rsid w:val="009B37CD"/>
    <w:rsid w:val="009B401C"/>
    <w:rsid w:val="009B55F3"/>
    <w:rsid w:val="009C7FB3"/>
    <w:rsid w:val="00A07DCB"/>
    <w:rsid w:val="00A230C3"/>
    <w:rsid w:val="00A5349E"/>
    <w:rsid w:val="00A57614"/>
    <w:rsid w:val="00AC3075"/>
    <w:rsid w:val="00AC7175"/>
    <w:rsid w:val="00AD36B2"/>
    <w:rsid w:val="00B06951"/>
    <w:rsid w:val="00B33109"/>
    <w:rsid w:val="00BA3FE4"/>
    <w:rsid w:val="00BC5EF9"/>
    <w:rsid w:val="00BE5C7E"/>
    <w:rsid w:val="00C07EAC"/>
    <w:rsid w:val="00C4623B"/>
    <w:rsid w:val="00C77B41"/>
    <w:rsid w:val="00C85A69"/>
    <w:rsid w:val="00C942DE"/>
    <w:rsid w:val="00CD2B45"/>
    <w:rsid w:val="00D22492"/>
    <w:rsid w:val="00D26101"/>
    <w:rsid w:val="00D30221"/>
    <w:rsid w:val="00D3526F"/>
    <w:rsid w:val="00D85697"/>
    <w:rsid w:val="00DB5B9E"/>
    <w:rsid w:val="00DB6A25"/>
    <w:rsid w:val="00DC19EC"/>
    <w:rsid w:val="00DC246C"/>
    <w:rsid w:val="00E02145"/>
    <w:rsid w:val="00E030BE"/>
    <w:rsid w:val="00E208B7"/>
    <w:rsid w:val="00E3105B"/>
    <w:rsid w:val="00E45AB7"/>
    <w:rsid w:val="00E542DA"/>
    <w:rsid w:val="00E81E11"/>
    <w:rsid w:val="00EA4E38"/>
    <w:rsid w:val="00F4326E"/>
    <w:rsid w:val="00F54B12"/>
    <w:rsid w:val="00F71B68"/>
    <w:rsid w:val="00FC1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5BE48D"/>
  <w15:chartTrackingRefBased/>
  <w15:docId w15:val="{41D7F591-9E84-7846-BBEA-78453C180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0C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42DE"/>
    <w:pPr>
      <w:tabs>
        <w:tab w:val="center" w:pos="4513"/>
        <w:tab w:val="right" w:pos="9026"/>
      </w:tabs>
    </w:pPr>
  </w:style>
  <w:style w:type="character" w:customStyle="1" w:styleId="HeaderChar">
    <w:name w:val="Header Char"/>
    <w:basedOn w:val="DefaultParagraphFont"/>
    <w:link w:val="Header"/>
    <w:uiPriority w:val="99"/>
    <w:rsid w:val="00C942DE"/>
  </w:style>
  <w:style w:type="paragraph" w:styleId="Footer">
    <w:name w:val="footer"/>
    <w:basedOn w:val="Normal"/>
    <w:link w:val="FooterChar"/>
    <w:uiPriority w:val="99"/>
    <w:unhideWhenUsed/>
    <w:rsid w:val="00C942DE"/>
    <w:pPr>
      <w:tabs>
        <w:tab w:val="center" w:pos="4513"/>
        <w:tab w:val="right" w:pos="9026"/>
      </w:tabs>
    </w:pPr>
  </w:style>
  <w:style w:type="character" w:customStyle="1" w:styleId="FooterChar">
    <w:name w:val="Footer Char"/>
    <w:basedOn w:val="DefaultParagraphFont"/>
    <w:link w:val="Footer"/>
    <w:uiPriority w:val="99"/>
    <w:rsid w:val="00C942DE"/>
  </w:style>
  <w:style w:type="paragraph" w:styleId="ListParagraph">
    <w:name w:val="List Paragraph"/>
    <w:basedOn w:val="Normal"/>
    <w:uiPriority w:val="34"/>
    <w:qFormat/>
    <w:rsid w:val="00C942DE"/>
    <w:pPr>
      <w:ind w:left="720"/>
      <w:contextualSpacing/>
    </w:pPr>
  </w:style>
  <w:style w:type="paragraph" w:customStyle="1" w:styleId="rte">
    <w:name w:val="rte"/>
    <w:basedOn w:val="Normal"/>
    <w:rsid w:val="00E542DA"/>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542DA"/>
    <w:rPr>
      <w:b/>
      <w:bCs/>
    </w:rPr>
  </w:style>
  <w:style w:type="character" w:customStyle="1" w:styleId="Heading1Char">
    <w:name w:val="Heading 1 Char"/>
    <w:basedOn w:val="DefaultParagraphFont"/>
    <w:link w:val="Heading1"/>
    <w:uiPriority w:val="9"/>
    <w:rsid w:val="006060C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06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2761452">
      <w:bodyDiv w:val="1"/>
      <w:marLeft w:val="0"/>
      <w:marRight w:val="0"/>
      <w:marTop w:val="0"/>
      <w:marBottom w:val="0"/>
      <w:divBdr>
        <w:top w:val="none" w:sz="0" w:space="0" w:color="auto"/>
        <w:left w:val="none" w:sz="0" w:space="0" w:color="auto"/>
        <w:bottom w:val="none" w:sz="0" w:space="0" w:color="auto"/>
        <w:right w:val="none" w:sz="0" w:space="0" w:color="auto"/>
      </w:divBdr>
    </w:div>
    <w:div w:id="292373121">
      <w:bodyDiv w:val="1"/>
      <w:marLeft w:val="0"/>
      <w:marRight w:val="0"/>
      <w:marTop w:val="0"/>
      <w:marBottom w:val="0"/>
      <w:divBdr>
        <w:top w:val="none" w:sz="0" w:space="0" w:color="auto"/>
        <w:left w:val="none" w:sz="0" w:space="0" w:color="auto"/>
        <w:bottom w:val="none" w:sz="0" w:space="0" w:color="auto"/>
        <w:right w:val="none" w:sz="0" w:space="0" w:color="auto"/>
      </w:divBdr>
    </w:div>
    <w:div w:id="501357667">
      <w:bodyDiv w:val="1"/>
      <w:marLeft w:val="0"/>
      <w:marRight w:val="0"/>
      <w:marTop w:val="0"/>
      <w:marBottom w:val="0"/>
      <w:divBdr>
        <w:top w:val="none" w:sz="0" w:space="0" w:color="auto"/>
        <w:left w:val="none" w:sz="0" w:space="0" w:color="auto"/>
        <w:bottom w:val="none" w:sz="0" w:space="0" w:color="auto"/>
        <w:right w:val="none" w:sz="0" w:space="0" w:color="auto"/>
      </w:divBdr>
    </w:div>
    <w:div w:id="504709005">
      <w:bodyDiv w:val="1"/>
      <w:marLeft w:val="0"/>
      <w:marRight w:val="0"/>
      <w:marTop w:val="0"/>
      <w:marBottom w:val="0"/>
      <w:divBdr>
        <w:top w:val="none" w:sz="0" w:space="0" w:color="auto"/>
        <w:left w:val="none" w:sz="0" w:space="0" w:color="auto"/>
        <w:bottom w:val="none" w:sz="0" w:space="0" w:color="auto"/>
        <w:right w:val="none" w:sz="0" w:space="0" w:color="auto"/>
      </w:divBdr>
    </w:div>
    <w:div w:id="647904568">
      <w:bodyDiv w:val="1"/>
      <w:marLeft w:val="0"/>
      <w:marRight w:val="0"/>
      <w:marTop w:val="0"/>
      <w:marBottom w:val="0"/>
      <w:divBdr>
        <w:top w:val="none" w:sz="0" w:space="0" w:color="auto"/>
        <w:left w:val="none" w:sz="0" w:space="0" w:color="auto"/>
        <w:bottom w:val="none" w:sz="0" w:space="0" w:color="auto"/>
        <w:right w:val="none" w:sz="0" w:space="0" w:color="auto"/>
      </w:divBdr>
    </w:div>
    <w:div w:id="850144272">
      <w:bodyDiv w:val="1"/>
      <w:marLeft w:val="0"/>
      <w:marRight w:val="0"/>
      <w:marTop w:val="0"/>
      <w:marBottom w:val="0"/>
      <w:divBdr>
        <w:top w:val="none" w:sz="0" w:space="0" w:color="auto"/>
        <w:left w:val="none" w:sz="0" w:space="0" w:color="auto"/>
        <w:bottom w:val="none" w:sz="0" w:space="0" w:color="auto"/>
        <w:right w:val="none" w:sz="0" w:space="0" w:color="auto"/>
      </w:divBdr>
    </w:div>
    <w:div w:id="899900430">
      <w:bodyDiv w:val="1"/>
      <w:marLeft w:val="0"/>
      <w:marRight w:val="0"/>
      <w:marTop w:val="0"/>
      <w:marBottom w:val="0"/>
      <w:divBdr>
        <w:top w:val="none" w:sz="0" w:space="0" w:color="auto"/>
        <w:left w:val="none" w:sz="0" w:space="0" w:color="auto"/>
        <w:bottom w:val="none" w:sz="0" w:space="0" w:color="auto"/>
        <w:right w:val="none" w:sz="0" w:space="0" w:color="auto"/>
      </w:divBdr>
    </w:div>
    <w:div w:id="926619768">
      <w:bodyDiv w:val="1"/>
      <w:marLeft w:val="0"/>
      <w:marRight w:val="0"/>
      <w:marTop w:val="0"/>
      <w:marBottom w:val="0"/>
      <w:divBdr>
        <w:top w:val="none" w:sz="0" w:space="0" w:color="auto"/>
        <w:left w:val="none" w:sz="0" w:space="0" w:color="auto"/>
        <w:bottom w:val="none" w:sz="0" w:space="0" w:color="auto"/>
        <w:right w:val="none" w:sz="0" w:space="0" w:color="auto"/>
      </w:divBdr>
    </w:div>
    <w:div w:id="1022902643">
      <w:bodyDiv w:val="1"/>
      <w:marLeft w:val="0"/>
      <w:marRight w:val="0"/>
      <w:marTop w:val="0"/>
      <w:marBottom w:val="0"/>
      <w:divBdr>
        <w:top w:val="none" w:sz="0" w:space="0" w:color="auto"/>
        <w:left w:val="none" w:sz="0" w:space="0" w:color="auto"/>
        <w:bottom w:val="none" w:sz="0" w:space="0" w:color="auto"/>
        <w:right w:val="none" w:sz="0" w:space="0" w:color="auto"/>
      </w:divBdr>
    </w:div>
    <w:div w:id="1305086145">
      <w:bodyDiv w:val="1"/>
      <w:marLeft w:val="0"/>
      <w:marRight w:val="0"/>
      <w:marTop w:val="0"/>
      <w:marBottom w:val="0"/>
      <w:divBdr>
        <w:top w:val="none" w:sz="0" w:space="0" w:color="auto"/>
        <w:left w:val="none" w:sz="0" w:space="0" w:color="auto"/>
        <w:bottom w:val="none" w:sz="0" w:space="0" w:color="auto"/>
        <w:right w:val="none" w:sz="0" w:space="0" w:color="auto"/>
      </w:divBdr>
    </w:div>
    <w:div w:id="1372340233">
      <w:bodyDiv w:val="1"/>
      <w:marLeft w:val="0"/>
      <w:marRight w:val="0"/>
      <w:marTop w:val="0"/>
      <w:marBottom w:val="0"/>
      <w:divBdr>
        <w:top w:val="none" w:sz="0" w:space="0" w:color="auto"/>
        <w:left w:val="none" w:sz="0" w:space="0" w:color="auto"/>
        <w:bottom w:val="none" w:sz="0" w:space="0" w:color="auto"/>
        <w:right w:val="none" w:sz="0" w:space="0" w:color="auto"/>
      </w:divBdr>
    </w:div>
    <w:div w:id="1460492875">
      <w:bodyDiv w:val="1"/>
      <w:marLeft w:val="0"/>
      <w:marRight w:val="0"/>
      <w:marTop w:val="0"/>
      <w:marBottom w:val="0"/>
      <w:divBdr>
        <w:top w:val="none" w:sz="0" w:space="0" w:color="auto"/>
        <w:left w:val="none" w:sz="0" w:space="0" w:color="auto"/>
        <w:bottom w:val="none" w:sz="0" w:space="0" w:color="auto"/>
        <w:right w:val="none" w:sz="0" w:space="0" w:color="auto"/>
      </w:divBdr>
    </w:div>
    <w:div w:id="1592198173">
      <w:bodyDiv w:val="1"/>
      <w:marLeft w:val="0"/>
      <w:marRight w:val="0"/>
      <w:marTop w:val="0"/>
      <w:marBottom w:val="0"/>
      <w:divBdr>
        <w:top w:val="none" w:sz="0" w:space="0" w:color="auto"/>
        <w:left w:val="none" w:sz="0" w:space="0" w:color="auto"/>
        <w:bottom w:val="none" w:sz="0" w:space="0" w:color="auto"/>
        <w:right w:val="none" w:sz="0" w:space="0" w:color="auto"/>
      </w:divBdr>
    </w:div>
    <w:div w:id="1663966986">
      <w:bodyDiv w:val="1"/>
      <w:marLeft w:val="0"/>
      <w:marRight w:val="0"/>
      <w:marTop w:val="0"/>
      <w:marBottom w:val="0"/>
      <w:divBdr>
        <w:top w:val="none" w:sz="0" w:space="0" w:color="auto"/>
        <w:left w:val="none" w:sz="0" w:space="0" w:color="auto"/>
        <w:bottom w:val="none" w:sz="0" w:space="0" w:color="auto"/>
        <w:right w:val="none" w:sz="0" w:space="0" w:color="auto"/>
      </w:divBdr>
    </w:div>
    <w:div w:id="1725569178">
      <w:bodyDiv w:val="1"/>
      <w:marLeft w:val="0"/>
      <w:marRight w:val="0"/>
      <w:marTop w:val="0"/>
      <w:marBottom w:val="0"/>
      <w:divBdr>
        <w:top w:val="none" w:sz="0" w:space="0" w:color="auto"/>
        <w:left w:val="none" w:sz="0" w:space="0" w:color="auto"/>
        <w:bottom w:val="none" w:sz="0" w:space="0" w:color="auto"/>
        <w:right w:val="none" w:sz="0" w:space="0" w:color="auto"/>
      </w:divBdr>
    </w:div>
    <w:div w:id="1781678675">
      <w:bodyDiv w:val="1"/>
      <w:marLeft w:val="0"/>
      <w:marRight w:val="0"/>
      <w:marTop w:val="0"/>
      <w:marBottom w:val="0"/>
      <w:divBdr>
        <w:top w:val="none" w:sz="0" w:space="0" w:color="auto"/>
        <w:left w:val="none" w:sz="0" w:space="0" w:color="auto"/>
        <w:bottom w:val="none" w:sz="0" w:space="0" w:color="auto"/>
        <w:right w:val="none" w:sz="0" w:space="0" w:color="auto"/>
      </w:divBdr>
    </w:div>
    <w:div w:id="203321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Imp20</b:Tag>
    <b:SourceType>InternetSite</b:SourceType>
    <b:Guid>{1CB3B111-8111-FE4A-8287-E84D4887ADF8}</b:Guid>
    <b:Title>Impraise.com</b:Title>
    <b:YearAccessed>2020</b:YearAccessed>
    <b:MonthAccessed>February</b:MonthAccessed>
    <b:DayAccessed>20</b:DayAccessed>
    <b:URL>https://www.impraise.com/blog/smart-goals-in-the-workplace-what-how-and-why</b:URL>
    <b:RefOrder>1</b:RefOrder>
  </b:Source>
  <b:Source>
    <b:Tag>Min19</b:Tag>
    <b:SourceType>InternetSite</b:SourceType>
    <b:Guid>{E56B22AD-B455-8846-B4DA-669A16E0D876}</b:Guid>
    <b:Title>Mindtools.com</b:Title>
    <b:URL>https://www.mindtools.com/pages/article/smart-goals.htm</b:URL>
    <b:Year>2019</b:Year>
    <b:YearAccessed>2020</b:YearAccessed>
    <b:MonthAccessed>February</b:MonthAccessed>
    <b:DayAccessed>21</b:DayAccessed>
    <b:RefOrder>2</b:RefOrder>
  </b:Source>
  <b:Source>
    <b:Tag>Sma18</b:Tag>
    <b:SourceType>InternetSite</b:SourceType>
    <b:Guid>{5F16E7D2-D36C-7D4A-9DE6-F1B438A97EA0}</b:Guid>
    <b:Title>Smart Goal</b:Title>
    <b:URL>https://corporatefinanceinstitute.com/resources/knowledge/other/smart-goal/</b:URL>
    <b:Year>2018</b:Year>
    <b:YearAccessed>2020</b:YearAccessed>
    <b:MonthAccessed>February </b:MonthAccessed>
    <b:DayAccessed>23</b:DayAccessed>
    <b:RefOrder>3</b:RefOrder>
  </b:Source>
  <b:Source>
    <b:Tag>Kat19</b:Tag>
    <b:SourceType>InternetSite</b:SourceType>
    <b:Guid>{22B20F24-2F41-F049-A2D3-6E1237B1A4E8}</b:Guid>
    <b:Author>
      <b:Author>
        <b:NameList>
          <b:Person>
            <b:Last>Eby</b:Last>
            <b:First>Kate</b:First>
          </b:Person>
        </b:NameList>
      </b:Author>
    </b:Author>
    <b:Title>The Essential Guide to Writing S.M.A.R.T. Goals</b:Title>
    <b:URL>https://www.smartsheet.com/blog/essential-guide-writing-smart-goals</b:URL>
    <b:Year>2019</b:Year>
    <b:YearAccessed>2020</b:YearAccessed>
    <b:MonthAccessed>February</b:MonthAccessed>
    <b:DayAccessed>23</b:DayAccessed>
    <b:RefOrder>4</b:RefOrder>
  </b:Source>
  <b:Source>
    <b:Tag>Dun16</b:Tag>
    <b:SourceType>InternetSite</b:SourceType>
    <b:Guid>{56E5C73B-C246-6443-B5E1-3AA71347B40C}</b:Guid>
    <b:Author>
      <b:Author>
        <b:NameList>
          <b:Person>
            <b:Last>Haughey</b:Last>
            <b:First>Duncan</b:First>
          </b:Person>
        </b:NameList>
      </b:Author>
    </b:Author>
    <b:Title>SMART GOALS</b:Title>
    <b:URL>https://www.projectsmart.co.uk/smart-goals.php</b:URL>
    <b:Year>2016</b:Year>
    <b:YearAccessed>2020</b:YearAccessed>
    <b:MonthAccessed>February </b:MonthAccessed>
    <b:DayAccessed>24</b:DayAccessed>
    <b:RefOrder>5</b:RefOrder>
  </b:Source>
  <b:Source>
    <b:Tag>Deb19</b:Tag>
    <b:SourceType>InternetSite</b:SourceType>
    <b:Guid>{9CB49F70-9ED0-A64B-A375-BB5E310EAA1A}</b:Guid>
    <b:Author>
      <b:Author>
        <b:NameList>
          <b:Person>
            <b:Last>Peterson</b:Last>
            <b:First>Deb</b:First>
          </b:Person>
        </b:NameList>
      </b:Author>
    </b:Author>
    <b:Title>Writing SMART Goals</b:Title>
    <b:URL>https://www.thoughtco.com/how-do-i-write-smart-goals-31493</b:URL>
    <b:Year>2019</b:Year>
    <b:YearAccessed>2020</b:YearAccessed>
    <b:MonthAccessed>February</b:MonthAccessed>
    <b:DayAccessed>24</b:DayAccessed>
    <b:RefOrder>6</b:RefOrder>
  </b:Source>
  <b:Source>
    <b:Tag>THE20</b:Tag>
    <b:SourceType>InternetSite</b:SourceType>
    <b:Guid>{E6D20821-5F92-7F40-946E-7F05D322746D}</b:Guid>
    <b:Title>THE ULTIMATE FINANCE GUIDE</b:Title>
    <b:URL>https://www.mhranalytics.com/the-ultimate-finance-analytics-guide/?utm_source=bing&amp;utm_medium=cpc&amp;utm_campaign=FPM%20-%20Guide&amp;utm_term=financial%20services%20analytics&amp;utm_content=FPM%20-%20Ultimate%20Finance%20Guide%20-%20Responsive</b:URL>
    <b:Year>2020</b:Year>
    <b:YearAccessed>2020</b:YearAccessed>
    <b:MonthAccessed>February </b:MonthAccessed>
    <b:DayAccessed>25</b:DayAccessed>
    <b:RefOrder>7</b:RefOrder>
  </b:Source>
  <b:Source>
    <b:Tag>Sou20</b:Tag>
    <b:SourceType>InternetSite</b:SourceType>
    <b:Guid>{B5F81191-A306-4A4F-9005-8F5E59239855}</b:Guid>
    <b:Title>Sources of finance</b:Title>
    <b:URL>https://efinancemanagement.com/sources-of-finance</b:URL>
    <b:Year>2020</b:Year>
    <b:YearAccessed>2020</b:YearAccessed>
    <b:MonthAccessed>February</b:MonthAccessed>
    <b:DayAccessed>26</b:DayAccessed>
    <b:RefOrder>8</b:RefOrder>
  </b:Source>
</b:Sources>
</file>

<file path=customXml/itemProps1.xml><?xml version="1.0" encoding="utf-8"?>
<ds:datastoreItem xmlns:ds="http://schemas.openxmlformats.org/officeDocument/2006/customXml" ds:itemID="{B24E5237-10E2-6148-A844-5040D0429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1719</Words>
  <Characters>9804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Costea (1817290)</dc:creator>
  <cp:keywords/>
  <dc:description/>
  <cp:lastModifiedBy>Laurentiu Costea (1817290)</cp:lastModifiedBy>
  <cp:revision>2</cp:revision>
  <dcterms:created xsi:type="dcterms:W3CDTF">2020-03-17T11:59:00Z</dcterms:created>
  <dcterms:modified xsi:type="dcterms:W3CDTF">2020-03-17T11:59:00Z</dcterms:modified>
</cp:coreProperties>
</file>